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54706085"/>
        <w:docPartObj>
          <w:docPartGallery w:val="Cover Pages"/>
          <w:docPartUnique/>
        </w:docPartObj>
      </w:sdtPr>
      <w:sdtContent>
        <w:p w14:paraId="2B1F28AF" w14:textId="4F107755" w:rsidR="00A37411" w:rsidRDefault="00A37411">
          <w:r>
            <w:rPr>
              <w:noProof/>
            </w:rPr>
            <mc:AlternateContent>
              <mc:Choice Requires="wps">
                <w:drawing>
                  <wp:anchor distT="0" distB="0" distL="114300" distR="114300" simplePos="0" relativeHeight="251659264" behindDoc="1" locked="0" layoutInCell="1" allowOverlap="0" wp14:anchorId="65688322" wp14:editId="757BAD14">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A37411" w14:paraId="5749F0A6" w14:textId="77777777">
                                  <w:trPr>
                                    <w:trHeight w:hRule="exact" w:val="9360"/>
                                  </w:trPr>
                                  <w:tc>
                                    <w:tcPr>
                                      <w:tcW w:w="5000" w:type="pct"/>
                                    </w:tcPr>
                                    <w:p w14:paraId="0790C107" w14:textId="77777777" w:rsidR="00A37411" w:rsidRDefault="00A37411">
                                      <w:r>
                                        <w:rPr>
                                          <w:noProof/>
                                        </w:rPr>
                                        <w:drawing>
                                          <wp:inline distT="0" distB="0" distL="0" distR="0" wp14:anchorId="3A3415C9" wp14:editId="2B303495">
                                            <wp:extent cx="6858000" cy="5980176"/>
                                            <wp:effectExtent l="0" t="0" r="0" b="1905"/>
                                            <wp:docPr id="9" name="Picture 4" descr="Close-up of a server network panel with lights and cables"/>
                                            <wp:cNvGraphicFramePr/>
                                            <a:graphic xmlns:a="http://schemas.openxmlformats.org/drawingml/2006/main">
                                              <a:graphicData uri="http://schemas.openxmlformats.org/drawingml/2006/picture">
                                                <pic:pic xmlns:pic="http://schemas.openxmlformats.org/drawingml/2006/picture">
                                                  <pic:nvPicPr>
                                                    <pic:cNvPr id="9" name="Picture 4" descr="Close-up of a server network panel with lights and cables"/>
                                                    <pic:cNvPicPr/>
                                                  </pic:nvPicPr>
                                                  <pic:blipFill>
                                                    <a:blip r:embed="rId7">
                                                      <a:extLst>
                                                        <a:ext uri="{28A0092B-C50C-407E-A947-70E740481C1C}">
                                                          <a14:useLocalDpi xmlns:a14="http://schemas.microsoft.com/office/drawing/2010/main" val="0"/>
                                                        </a:ext>
                                                      </a:extLst>
                                                    </a:blip>
                                                    <a:srcRect l="11783" r="11783"/>
                                                    <a:stretch>
                                                      <a:fillRect/>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A37411" w14:paraId="068389D4" w14:textId="77777777">
                                  <w:trPr>
                                    <w:trHeight w:hRule="exact" w:val="4320"/>
                                  </w:trPr>
                                  <w:tc>
                                    <w:tcPr>
                                      <w:tcW w:w="5000" w:type="pct"/>
                                      <w:shd w:val="clear" w:color="auto" w:fill="156082" w:themeFill="accent1"/>
                                      <w:vAlign w:val="center"/>
                                    </w:tcPr>
                                    <w:p w14:paraId="4AA1F89B" w14:textId="72FD100F" w:rsidR="00A37411" w:rsidRPr="003A394F" w:rsidRDefault="00000000" w:rsidP="00360194">
                                      <w:pPr>
                                        <w:pStyle w:val="NoSpacing"/>
                                        <w:spacing w:before="200" w:line="216" w:lineRule="auto"/>
                                        <w:ind w:left="720" w:right="720"/>
                                        <w:jc w:val="center"/>
                                        <w:rPr>
                                          <w:rFonts w:asciiTheme="majorHAnsi" w:hAnsiTheme="majorHAnsi"/>
                                          <w:color w:val="FFFFFF" w:themeColor="background1"/>
                                          <w:sz w:val="52"/>
                                          <w:szCs w:val="52"/>
                                        </w:rPr>
                                      </w:pPr>
                                      <w:sdt>
                                        <w:sdtPr>
                                          <w:rPr>
                                            <w:rFonts w:asciiTheme="majorHAnsi" w:hAnsiTheme="majorHAnsi"/>
                                            <w:color w:val="FFFFFF" w:themeColor="background1"/>
                                            <w:sz w:val="52"/>
                                            <w:szCs w:val="5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A37411" w:rsidRPr="003A394F">
                                            <w:rPr>
                                              <w:rFonts w:asciiTheme="majorHAnsi" w:hAnsiTheme="majorHAnsi"/>
                                              <w:color w:val="FFFFFF" w:themeColor="background1"/>
                                              <w:sz w:val="52"/>
                                              <w:szCs w:val="52"/>
                                            </w:rPr>
                                            <w:t>Assignment 1</w:t>
                                          </w:r>
                                          <w:r w:rsidR="003A394F" w:rsidRPr="003A394F">
                                            <w:rPr>
                                              <w:rFonts w:asciiTheme="majorHAnsi" w:hAnsiTheme="majorHAnsi"/>
                                              <w:color w:val="FFFFFF" w:themeColor="background1"/>
                                              <w:sz w:val="52"/>
                                              <w:szCs w:val="52"/>
                                            </w:rPr>
                                            <w:t xml:space="preserve"> – Research, Build, and deploy a Virtualised Enterprise Network</w:t>
                                          </w:r>
                                        </w:sdtContent>
                                      </w:sdt>
                                    </w:p>
                                    <w:p w14:paraId="42CB2627" w14:textId="5706988D" w:rsidR="00A37411" w:rsidRDefault="00000000" w:rsidP="00360194">
                                      <w:pPr>
                                        <w:pStyle w:val="NoSpacing"/>
                                        <w:spacing w:before="240"/>
                                        <w:ind w:left="720" w:right="720"/>
                                        <w:jc w:val="center"/>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3A394F">
                                            <w:rPr>
                                              <w:color w:val="FFFFFF" w:themeColor="background1"/>
                                              <w:sz w:val="32"/>
                                              <w:szCs w:val="32"/>
                                            </w:rPr>
                                            <w:t xml:space="preserve">ACCA5023 - </w:t>
                                          </w:r>
                                          <w:r w:rsidR="00A37411">
                                            <w:rPr>
                                              <w:color w:val="FFFFFF" w:themeColor="background1"/>
                                              <w:sz w:val="32"/>
                                              <w:szCs w:val="32"/>
                                            </w:rPr>
                                            <w:t>Network Operating Systems and Services</w:t>
                                          </w:r>
                                        </w:sdtContent>
                                      </w:sdt>
                                    </w:p>
                                  </w:tc>
                                </w:tr>
                                <w:tr w:rsidR="00A37411" w14:paraId="3EC9D4EB"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A37411" w14:paraId="6FBED3AB"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7F4B2D74" w14:textId="413BDB88" w:rsidR="00A37411" w:rsidRDefault="00A37411">
                                                <w:pPr>
                                                  <w:pStyle w:val="NoSpacing"/>
                                                  <w:ind w:left="144" w:right="144"/>
                                                  <w:jc w:val="center"/>
                                                  <w:rPr>
                                                    <w:color w:val="FFFFFF" w:themeColor="background1"/>
                                                  </w:rPr>
                                                </w:pPr>
                                                <w:r>
                                                  <w:rPr>
                                                    <w:color w:val="FFFFFF" w:themeColor="background1"/>
                                                  </w:rPr>
                                                  <w:t>Luke Davies</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6-03-03T00:00:00Z">
                                                <w:dateFormat w:val="M/d/yy"/>
                                                <w:lid w:val="en-US"/>
                                                <w:storeMappedDataAs w:val="dateTime"/>
                                                <w:calendar w:val="gregorian"/>
                                              </w:date>
                                            </w:sdtPr>
                                            <w:sdtContent>
                                              <w:p w14:paraId="021BB820" w14:textId="1E3D588B" w:rsidR="00A37411" w:rsidRDefault="00A37411">
                                                <w:pPr>
                                                  <w:pStyle w:val="NoSpacing"/>
                                                  <w:ind w:left="144" w:right="144"/>
                                                  <w:jc w:val="center"/>
                                                  <w:rPr>
                                                    <w:color w:val="FFFFFF" w:themeColor="background1"/>
                                                  </w:rPr>
                                                </w:pPr>
                                                <w:r>
                                                  <w:rPr>
                                                    <w:color w:val="FFFFFF" w:themeColor="background1"/>
                                                  </w:rPr>
                                                  <w:t>3/3/26</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7C735633" w14:textId="733D5CD7" w:rsidR="00A37411" w:rsidRDefault="00A37411">
                                                <w:pPr>
                                                  <w:pStyle w:val="NoSpacing"/>
                                                  <w:ind w:left="144" w:right="720"/>
                                                  <w:jc w:val="right"/>
                                                  <w:rPr>
                                                    <w:color w:val="FFFFFF" w:themeColor="background1"/>
                                                  </w:rPr>
                                                </w:pPr>
                                                <w:r>
                                                  <w:rPr>
                                                    <w:color w:val="FFFFFF" w:themeColor="background1"/>
                                                  </w:rPr>
                                                  <w:t>Student Number: 2315714</w:t>
                                                </w:r>
                                              </w:p>
                                            </w:tc>
                                          </w:sdtContent>
                                        </w:sdt>
                                      </w:tr>
                                    </w:tbl>
                                    <w:p w14:paraId="06CB42AF" w14:textId="77777777" w:rsidR="00A37411" w:rsidRDefault="00A37411"/>
                                  </w:tc>
                                </w:tr>
                              </w:tbl>
                              <w:p w14:paraId="5FFA0EB1" w14:textId="77777777" w:rsidR="00A37411" w:rsidRDefault="00A37411"/>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5688322"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A37411" w14:paraId="5749F0A6" w14:textId="77777777">
                            <w:trPr>
                              <w:trHeight w:hRule="exact" w:val="9360"/>
                            </w:trPr>
                            <w:tc>
                              <w:tcPr>
                                <w:tcW w:w="5000" w:type="pct"/>
                              </w:tcPr>
                              <w:p w14:paraId="0790C107" w14:textId="77777777" w:rsidR="00A37411" w:rsidRDefault="00A37411">
                                <w:r>
                                  <w:rPr>
                                    <w:noProof/>
                                  </w:rPr>
                                  <w:drawing>
                                    <wp:inline distT="0" distB="0" distL="0" distR="0" wp14:anchorId="3A3415C9" wp14:editId="2B303495">
                                      <wp:extent cx="6858000" cy="5980176"/>
                                      <wp:effectExtent l="0" t="0" r="0" b="1905"/>
                                      <wp:docPr id="9" name="Picture 4" descr="Close-up of a server network panel with lights and cables"/>
                                      <wp:cNvGraphicFramePr/>
                                      <a:graphic xmlns:a="http://schemas.openxmlformats.org/drawingml/2006/main">
                                        <a:graphicData uri="http://schemas.openxmlformats.org/drawingml/2006/picture">
                                          <pic:pic xmlns:pic="http://schemas.openxmlformats.org/drawingml/2006/picture">
                                            <pic:nvPicPr>
                                              <pic:cNvPr id="9" name="Picture 4" descr="Close-up of a server network panel with lights and cables"/>
                                              <pic:cNvPicPr/>
                                            </pic:nvPicPr>
                                            <pic:blipFill>
                                              <a:blip r:embed="rId7">
                                                <a:extLst>
                                                  <a:ext uri="{28A0092B-C50C-407E-A947-70E740481C1C}">
                                                    <a14:useLocalDpi xmlns:a14="http://schemas.microsoft.com/office/drawing/2010/main" val="0"/>
                                                  </a:ext>
                                                </a:extLst>
                                              </a:blip>
                                              <a:srcRect l="11783" r="11783"/>
                                              <a:stretch>
                                                <a:fillRect/>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A37411" w14:paraId="068389D4" w14:textId="77777777">
                            <w:trPr>
                              <w:trHeight w:hRule="exact" w:val="4320"/>
                            </w:trPr>
                            <w:tc>
                              <w:tcPr>
                                <w:tcW w:w="5000" w:type="pct"/>
                                <w:shd w:val="clear" w:color="auto" w:fill="156082" w:themeFill="accent1"/>
                                <w:vAlign w:val="center"/>
                              </w:tcPr>
                              <w:p w14:paraId="4AA1F89B" w14:textId="72FD100F" w:rsidR="00A37411" w:rsidRPr="003A394F" w:rsidRDefault="00000000" w:rsidP="00360194">
                                <w:pPr>
                                  <w:pStyle w:val="NoSpacing"/>
                                  <w:spacing w:before="200" w:line="216" w:lineRule="auto"/>
                                  <w:ind w:left="720" w:right="720"/>
                                  <w:jc w:val="center"/>
                                  <w:rPr>
                                    <w:rFonts w:asciiTheme="majorHAnsi" w:hAnsiTheme="majorHAnsi"/>
                                    <w:color w:val="FFFFFF" w:themeColor="background1"/>
                                    <w:sz w:val="52"/>
                                    <w:szCs w:val="52"/>
                                  </w:rPr>
                                </w:pPr>
                                <w:sdt>
                                  <w:sdtPr>
                                    <w:rPr>
                                      <w:rFonts w:asciiTheme="majorHAnsi" w:hAnsiTheme="majorHAnsi"/>
                                      <w:color w:val="FFFFFF" w:themeColor="background1"/>
                                      <w:sz w:val="52"/>
                                      <w:szCs w:val="5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A37411" w:rsidRPr="003A394F">
                                      <w:rPr>
                                        <w:rFonts w:asciiTheme="majorHAnsi" w:hAnsiTheme="majorHAnsi"/>
                                        <w:color w:val="FFFFFF" w:themeColor="background1"/>
                                        <w:sz w:val="52"/>
                                        <w:szCs w:val="52"/>
                                      </w:rPr>
                                      <w:t>Assignment 1</w:t>
                                    </w:r>
                                    <w:r w:rsidR="003A394F" w:rsidRPr="003A394F">
                                      <w:rPr>
                                        <w:rFonts w:asciiTheme="majorHAnsi" w:hAnsiTheme="majorHAnsi"/>
                                        <w:color w:val="FFFFFF" w:themeColor="background1"/>
                                        <w:sz w:val="52"/>
                                        <w:szCs w:val="52"/>
                                      </w:rPr>
                                      <w:t xml:space="preserve"> – Research, Build, and deploy a Virtualised Enterprise Network</w:t>
                                    </w:r>
                                  </w:sdtContent>
                                </w:sdt>
                              </w:p>
                              <w:p w14:paraId="42CB2627" w14:textId="5706988D" w:rsidR="00A37411" w:rsidRDefault="00000000" w:rsidP="00360194">
                                <w:pPr>
                                  <w:pStyle w:val="NoSpacing"/>
                                  <w:spacing w:before="240"/>
                                  <w:ind w:left="720" w:right="720"/>
                                  <w:jc w:val="center"/>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3A394F">
                                      <w:rPr>
                                        <w:color w:val="FFFFFF" w:themeColor="background1"/>
                                        <w:sz w:val="32"/>
                                        <w:szCs w:val="32"/>
                                      </w:rPr>
                                      <w:t xml:space="preserve">ACCA5023 - </w:t>
                                    </w:r>
                                    <w:r w:rsidR="00A37411">
                                      <w:rPr>
                                        <w:color w:val="FFFFFF" w:themeColor="background1"/>
                                        <w:sz w:val="32"/>
                                        <w:szCs w:val="32"/>
                                      </w:rPr>
                                      <w:t>Network Operating Systems and Services</w:t>
                                    </w:r>
                                  </w:sdtContent>
                                </w:sdt>
                              </w:p>
                            </w:tc>
                          </w:tr>
                          <w:tr w:rsidR="00A37411" w14:paraId="3EC9D4EB"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A37411" w14:paraId="6FBED3AB"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7F4B2D74" w14:textId="413BDB88" w:rsidR="00A37411" w:rsidRDefault="00A37411">
                                          <w:pPr>
                                            <w:pStyle w:val="NoSpacing"/>
                                            <w:ind w:left="144" w:right="144"/>
                                            <w:jc w:val="center"/>
                                            <w:rPr>
                                              <w:color w:val="FFFFFF" w:themeColor="background1"/>
                                            </w:rPr>
                                          </w:pPr>
                                          <w:r>
                                            <w:rPr>
                                              <w:color w:val="FFFFFF" w:themeColor="background1"/>
                                            </w:rPr>
                                            <w:t>Luke Davies</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6-03-03T00:00:00Z">
                                          <w:dateFormat w:val="M/d/yy"/>
                                          <w:lid w:val="en-US"/>
                                          <w:storeMappedDataAs w:val="dateTime"/>
                                          <w:calendar w:val="gregorian"/>
                                        </w:date>
                                      </w:sdtPr>
                                      <w:sdtContent>
                                        <w:p w14:paraId="021BB820" w14:textId="1E3D588B" w:rsidR="00A37411" w:rsidRDefault="00A37411">
                                          <w:pPr>
                                            <w:pStyle w:val="NoSpacing"/>
                                            <w:ind w:left="144" w:right="144"/>
                                            <w:jc w:val="center"/>
                                            <w:rPr>
                                              <w:color w:val="FFFFFF" w:themeColor="background1"/>
                                            </w:rPr>
                                          </w:pPr>
                                          <w:r>
                                            <w:rPr>
                                              <w:color w:val="FFFFFF" w:themeColor="background1"/>
                                            </w:rPr>
                                            <w:t>3/3/26</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7C735633" w14:textId="733D5CD7" w:rsidR="00A37411" w:rsidRDefault="00A37411">
                                          <w:pPr>
                                            <w:pStyle w:val="NoSpacing"/>
                                            <w:ind w:left="144" w:right="720"/>
                                            <w:jc w:val="right"/>
                                            <w:rPr>
                                              <w:color w:val="FFFFFF" w:themeColor="background1"/>
                                            </w:rPr>
                                          </w:pPr>
                                          <w:r>
                                            <w:rPr>
                                              <w:color w:val="FFFFFF" w:themeColor="background1"/>
                                            </w:rPr>
                                            <w:t>Student Number: 2315714</w:t>
                                          </w:r>
                                        </w:p>
                                      </w:tc>
                                    </w:sdtContent>
                                  </w:sdt>
                                </w:tr>
                              </w:tbl>
                              <w:p w14:paraId="06CB42AF" w14:textId="77777777" w:rsidR="00A37411" w:rsidRDefault="00A37411"/>
                            </w:tc>
                          </w:tr>
                        </w:tbl>
                        <w:p w14:paraId="5FFA0EB1" w14:textId="77777777" w:rsidR="00A37411" w:rsidRDefault="00A37411"/>
                      </w:txbxContent>
                    </v:textbox>
                    <w10:wrap anchorx="page" anchory="page"/>
                  </v:shape>
                </w:pict>
              </mc:Fallback>
            </mc:AlternateContent>
          </w:r>
        </w:p>
        <w:p w14:paraId="04B8A973" w14:textId="10F69431" w:rsidR="0062054D" w:rsidRDefault="00A37411">
          <w:r>
            <w:br w:type="page"/>
          </w:r>
        </w:p>
      </w:sdtContent>
    </w:sdt>
    <w:sdt>
      <w:sdtPr>
        <w:rPr>
          <w:caps w:val="0"/>
          <w:color w:val="auto"/>
          <w:spacing w:val="0"/>
          <w:sz w:val="20"/>
          <w:szCs w:val="20"/>
        </w:rPr>
        <w:id w:val="-1610893179"/>
        <w:docPartObj>
          <w:docPartGallery w:val="Table of Contents"/>
          <w:docPartUnique/>
        </w:docPartObj>
      </w:sdtPr>
      <w:sdtEndPr>
        <w:rPr>
          <w:b/>
          <w:bCs/>
        </w:rPr>
      </w:sdtEndPr>
      <w:sdtContent>
        <w:p w14:paraId="21228E08" w14:textId="4F1411DC" w:rsidR="00AC2E8D" w:rsidRDefault="00AC2E8D">
          <w:pPr>
            <w:pStyle w:val="TOCHeading"/>
          </w:pPr>
          <w:r>
            <w:t>Contents</w:t>
          </w:r>
        </w:p>
        <w:p w14:paraId="391256BE" w14:textId="49EB0D44" w:rsidR="0047377A" w:rsidRDefault="00AC2E8D">
          <w:pPr>
            <w:pStyle w:val="TOC1"/>
            <w:tabs>
              <w:tab w:val="right" w:leader="dot" w:pos="9016"/>
            </w:tabs>
            <w:rPr>
              <w:noProof/>
            </w:rPr>
          </w:pPr>
          <w:r>
            <w:fldChar w:fldCharType="begin"/>
          </w:r>
          <w:r>
            <w:instrText xml:space="preserve"> TOC \o "1-3" \h \z \u </w:instrText>
          </w:r>
          <w:r>
            <w:fldChar w:fldCharType="separate"/>
          </w:r>
          <w:hyperlink w:anchor="_Toc222492996" w:history="1">
            <w:r w:rsidR="0047377A" w:rsidRPr="000B3662">
              <w:rPr>
                <w:rStyle w:val="Hyperlink"/>
                <w:noProof/>
              </w:rPr>
              <w:t>Introduction</w:t>
            </w:r>
            <w:r w:rsidR="0047377A">
              <w:rPr>
                <w:noProof/>
                <w:webHidden/>
              </w:rPr>
              <w:tab/>
            </w:r>
            <w:r w:rsidR="0047377A">
              <w:rPr>
                <w:noProof/>
                <w:webHidden/>
              </w:rPr>
              <w:fldChar w:fldCharType="begin"/>
            </w:r>
            <w:r w:rsidR="0047377A">
              <w:rPr>
                <w:noProof/>
                <w:webHidden/>
              </w:rPr>
              <w:instrText xml:space="preserve"> PAGEREF _Toc222492996 \h </w:instrText>
            </w:r>
            <w:r w:rsidR="0047377A">
              <w:rPr>
                <w:noProof/>
                <w:webHidden/>
              </w:rPr>
            </w:r>
            <w:r w:rsidR="0047377A">
              <w:rPr>
                <w:noProof/>
                <w:webHidden/>
              </w:rPr>
              <w:fldChar w:fldCharType="separate"/>
            </w:r>
            <w:r w:rsidR="00B81642">
              <w:rPr>
                <w:noProof/>
                <w:webHidden/>
              </w:rPr>
              <w:t>2</w:t>
            </w:r>
            <w:r w:rsidR="0047377A">
              <w:rPr>
                <w:noProof/>
                <w:webHidden/>
              </w:rPr>
              <w:fldChar w:fldCharType="end"/>
            </w:r>
          </w:hyperlink>
        </w:p>
        <w:p w14:paraId="0F968CD2" w14:textId="24B7CAEF" w:rsidR="0047377A" w:rsidRDefault="0047377A">
          <w:pPr>
            <w:pStyle w:val="TOC1"/>
            <w:tabs>
              <w:tab w:val="right" w:leader="dot" w:pos="9016"/>
            </w:tabs>
            <w:rPr>
              <w:noProof/>
            </w:rPr>
          </w:pPr>
          <w:hyperlink w:anchor="_Toc222492997" w:history="1">
            <w:r w:rsidRPr="000B3662">
              <w:rPr>
                <w:rStyle w:val="Hyperlink"/>
                <w:noProof/>
              </w:rPr>
              <w:t>Task 1 – Research</w:t>
            </w:r>
            <w:r>
              <w:rPr>
                <w:noProof/>
                <w:webHidden/>
              </w:rPr>
              <w:tab/>
            </w:r>
            <w:r>
              <w:rPr>
                <w:noProof/>
                <w:webHidden/>
              </w:rPr>
              <w:fldChar w:fldCharType="begin"/>
            </w:r>
            <w:r>
              <w:rPr>
                <w:noProof/>
                <w:webHidden/>
              </w:rPr>
              <w:instrText xml:space="preserve"> PAGEREF _Toc222492997 \h </w:instrText>
            </w:r>
            <w:r>
              <w:rPr>
                <w:noProof/>
                <w:webHidden/>
              </w:rPr>
            </w:r>
            <w:r>
              <w:rPr>
                <w:noProof/>
                <w:webHidden/>
              </w:rPr>
              <w:fldChar w:fldCharType="separate"/>
            </w:r>
            <w:r w:rsidR="00B81642">
              <w:rPr>
                <w:noProof/>
                <w:webHidden/>
              </w:rPr>
              <w:t>3</w:t>
            </w:r>
            <w:r>
              <w:rPr>
                <w:noProof/>
                <w:webHidden/>
              </w:rPr>
              <w:fldChar w:fldCharType="end"/>
            </w:r>
          </w:hyperlink>
        </w:p>
        <w:p w14:paraId="1DA506F1" w14:textId="6E96D1E7" w:rsidR="0047377A" w:rsidRDefault="0047377A">
          <w:pPr>
            <w:pStyle w:val="TOC1"/>
            <w:tabs>
              <w:tab w:val="right" w:leader="dot" w:pos="9016"/>
            </w:tabs>
            <w:rPr>
              <w:noProof/>
            </w:rPr>
          </w:pPr>
          <w:hyperlink w:anchor="_Toc222492998" w:history="1">
            <w:r w:rsidRPr="000B3662">
              <w:rPr>
                <w:rStyle w:val="Hyperlink"/>
                <w:noProof/>
              </w:rPr>
              <w:t>Task 2 – Technical Documentation</w:t>
            </w:r>
            <w:r>
              <w:rPr>
                <w:noProof/>
                <w:webHidden/>
              </w:rPr>
              <w:tab/>
            </w:r>
            <w:r>
              <w:rPr>
                <w:noProof/>
                <w:webHidden/>
              </w:rPr>
              <w:fldChar w:fldCharType="begin"/>
            </w:r>
            <w:r>
              <w:rPr>
                <w:noProof/>
                <w:webHidden/>
              </w:rPr>
              <w:instrText xml:space="preserve"> PAGEREF _Toc222492998 \h </w:instrText>
            </w:r>
            <w:r>
              <w:rPr>
                <w:noProof/>
                <w:webHidden/>
              </w:rPr>
            </w:r>
            <w:r>
              <w:rPr>
                <w:noProof/>
                <w:webHidden/>
              </w:rPr>
              <w:fldChar w:fldCharType="separate"/>
            </w:r>
            <w:r w:rsidR="00B81642">
              <w:rPr>
                <w:noProof/>
                <w:webHidden/>
              </w:rPr>
              <w:t>6</w:t>
            </w:r>
            <w:r>
              <w:rPr>
                <w:noProof/>
                <w:webHidden/>
              </w:rPr>
              <w:fldChar w:fldCharType="end"/>
            </w:r>
          </w:hyperlink>
        </w:p>
        <w:p w14:paraId="5F081D4C" w14:textId="26BFEA80" w:rsidR="0047377A" w:rsidRDefault="0047377A">
          <w:pPr>
            <w:pStyle w:val="TOC1"/>
            <w:tabs>
              <w:tab w:val="right" w:leader="dot" w:pos="9016"/>
            </w:tabs>
            <w:rPr>
              <w:noProof/>
            </w:rPr>
          </w:pPr>
          <w:hyperlink w:anchor="_Toc222492999" w:history="1">
            <w:r w:rsidRPr="000B3662">
              <w:rPr>
                <w:rStyle w:val="Hyperlink"/>
                <w:noProof/>
              </w:rPr>
              <w:t>Task 3 – Report Reflection</w:t>
            </w:r>
            <w:r>
              <w:rPr>
                <w:noProof/>
                <w:webHidden/>
              </w:rPr>
              <w:tab/>
            </w:r>
            <w:r>
              <w:rPr>
                <w:noProof/>
                <w:webHidden/>
              </w:rPr>
              <w:fldChar w:fldCharType="begin"/>
            </w:r>
            <w:r>
              <w:rPr>
                <w:noProof/>
                <w:webHidden/>
              </w:rPr>
              <w:instrText xml:space="preserve"> PAGEREF _Toc222492999 \h </w:instrText>
            </w:r>
            <w:r>
              <w:rPr>
                <w:noProof/>
                <w:webHidden/>
              </w:rPr>
            </w:r>
            <w:r>
              <w:rPr>
                <w:noProof/>
                <w:webHidden/>
              </w:rPr>
              <w:fldChar w:fldCharType="separate"/>
            </w:r>
            <w:r w:rsidR="00B81642">
              <w:rPr>
                <w:noProof/>
                <w:webHidden/>
              </w:rPr>
              <w:t>20</w:t>
            </w:r>
            <w:r>
              <w:rPr>
                <w:noProof/>
                <w:webHidden/>
              </w:rPr>
              <w:fldChar w:fldCharType="end"/>
            </w:r>
          </w:hyperlink>
        </w:p>
        <w:p w14:paraId="5558CCF7" w14:textId="64025AF7" w:rsidR="0047377A" w:rsidRDefault="0047377A">
          <w:pPr>
            <w:pStyle w:val="TOC1"/>
            <w:tabs>
              <w:tab w:val="right" w:leader="dot" w:pos="9016"/>
            </w:tabs>
            <w:rPr>
              <w:noProof/>
            </w:rPr>
          </w:pPr>
          <w:hyperlink w:anchor="_Toc222493000" w:history="1">
            <w:r w:rsidRPr="000B3662">
              <w:rPr>
                <w:rStyle w:val="Hyperlink"/>
                <w:noProof/>
              </w:rPr>
              <w:t>Conclusion</w:t>
            </w:r>
            <w:r>
              <w:rPr>
                <w:noProof/>
                <w:webHidden/>
              </w:rPr>
              <w:tab/>
            </w:r>
            <w:r>
              <w:rPr>
                <w:noProof/>
                <w:webHidden/>
              </w:rPr>
              <w:fldChar w:fldCharType="begin"/>
            </w:r>
            <w:r>
              <w:rPr>
                <w:noProof/>
                <w:webHidden/>
              </w:rPr>
              <w:instrText xml:space="preserve"> PAGEREF _Toc222493000 \h </w:instrText>
            </w:r>
            <w:r>
              <w:rPr>
                <w:noProof/>
                <w:webHidden/>
              </w:rPr>
            </w:r>
            <w:r>
              <w:rPr>
                <w:noProof/>
                <w:webHidden/>
              </w:rPr>
              <w:fldChar w:fldCharType="separate"/>
            </w:r>
            <w:r w:rsidR="00B81642">
              <w:rPr>
                <w:noProof/>
                <w:webHidden/>
              </w:rPr>
              <w:t>21</w:t>
            </w:r>
            <w:r>
              <w:rPr>
                <w:noProof/>
                <w:webHidden/>
              </w:rPr>
              <w:fldChar w:fldCharType="end"/>
            </w:r>
          </w:hyperlink>
        </w:p>
        <w:p w14:paraId="4ABC1033" w14:textId="4CA8F694" w:rsidR="0047377A" w:rsidRDefault="0047377A">
          <w:pPr>
            <w:pStyle w:val="TOC1"/>
            <w:tabs>
              <w:tab w:val="right" w:leader="dot" w:pos="9016"/>
            </w:tabs>
            <w:rPr>
              <w:noProof/>
            </w:rPr>
          </w:pPr>
          <w:hyperlink w:anchor="_Toc222493001" w:history="1">
            <w:r w:rsidRPr="000B3662">
              <w:rPr>
                <w:rStyle w:val="Hyperlink"/>
                <w:noProof/>
              </w:rPr>
              <w:t>References</w:t>
            </w:r>
            <w:r>
              <w:rPr>
                <w:noProof/>
                <w:webHidden/>
              </w:rPr>
              <w:tab/>
            </w:r>
            <w:r>
              <w:rPr>
                <w:noProof/>
                <w:webHidden/>
              </w:rPr>
              <w:fldChar w:fldCharType="begin"/>
            </w:r>
            <w:r>
              <w:rPr>
                <w:noProof/>
                <w:webHidden/>
              </w:rPr>
              <w:instrText xml:space="preserve"> PAGEREF _Toc222493001 \h </w:instrText>
            </w:r>
            <w:r>
              <w:rPr>
                <w:noProof/>
                <w:webHidden/>
              </w:rPr>
            </w:r>
            <w:r>
              <w:rPr>
                <w:noProof/>
                <w:webHidden/>
              </w:rPr>
              <w:fldChar w:fldCharType="separate"/>
            </w:r>
            <w:r w:rsidR="00B81642">
              <w:rPr>
                <w:noProof/>
                <w:webHidden/>
              </w:rPr>
              <w:t>22</w:t>
            </w:r>
            <w:r>
              <w:rPr>
                <w:noProof/>
                <w:webHidden/>
              </w:rPr>
              <w:fldChar w:fldCharType="end"/>
            </w:r>
          </w:hyperlink>
        </w:p>
        <w:p w14:paraId="45AF9D0D" w14:textId="2BC640A8" w:rsidR="00AC2E8D" w:rsidRDefault="00AC2E8D">
          <w:r>
            <w:rPr>
              <w:b/>
              <w:bCs/>
            </w:rPr>
            <w:fldChar w:fldCharType="end"/>
          </w:r>
        </w:p>
      </w:sdtContent>
    </w:sdt>
    <w:p w14:paraId="12DF9D61" w14:textId="77777777" w:rsidR="00AC2E8D" w:rsidRDefault="00AC2E8D" w:rsidP="00AC2E8D">
      <w:pPr>
        <w:pStyle w:val="Title"/>
      </w:pPr>
    </w:p>
    <w:p w14:paraId="0E7840BA" w14:textId="77777777" w:rsidR="00AC2E8D" w:rsidRDefault="00AC2E8D" w:rsidP="00AC2E8D">
      <w:pPr>
        <w:pStyle w:val="Title"/>
      </w:pPr>
    </w:p>
    <w:p w14:paraId="64B808F7" w14:textId="77777777" w:rsidR="00AC2E8D" w:rsidRDefault="00AC2E8D" w:rsidP="00AC2E8D">
      <w:pPr>
        <w:pStyle w:val="Title"/>
      </w:pPr>
    </w:p>
    <w:p w14:paraId="5159B6D6" w14:textId="77777777" w:rsidR="00AC2E8D" w:rsidRDefault="00AC2E8D" w:rsidP="00AC2E8D">
      <w:pPr>
        <w:pStyle w:val="Title"/>
      </w:pPr>
    </w:p>
    <w:p w14:paraId="087DF4D2" w14:textId="77777777" w:rsidR="00AC2E8D" w:rsidRDefault="00AC2E8D" w:rsidP="00AC2E8D">
      <w:pPr>
        <w:pStyle w:val="Title"/>
      </w:pPr>
    </w:p>
    <w:p w14:paraId="3A0581E1" w14:textId="77777777" w:rsidR="00AC2E8D" w:rsidRDefault="00AC2E8D" w:rsidP="00AC2E8D">
      <w:pPr>
        <w:pStyle w:val="Title"/>
      </w:pPr>
    </w:p>
    <w:p w14:paraId="419EBB63" w14:textId="77777777" w:rsidR="00AC2E8D" w:rsidRDefault="00AC2E8D" w:rsidP="00AC2E8D">
      <w:pPr>
        <w:pStyle w:val="Title"/>
      </w:pPr>
    </w:p>
    <w:p w14:paraId="4A7CA98D" w14:textId="77777777" w:rsidR="00AC2E8D" w:rsidRDefault="00AC2E8D" w:rsidP="00AC2E8D">
      <w:pPr>
        <w:pStyle w:val="Title"/>
      </w:pPr>
    </w:p>
    <w:p w14:paraId="1BC274CC" w14:textId="77777777" w:rsidR="00AC2E8D" w:rsidRDefault="00AC2E8D" w:rsidP="00AC2E8D">
      <w:pPr>
        <w:pStyle w:val="Title"/>
      </w:pPr>
    </w:p>
    <w:p w14:paraId="50E2A934" w14:textId="77777777" w:rsidR="00AC2E8D" w:rsidRDefault="00AC2E8D" w:rsidP="00AC2E8D">
      <w:pPr>
        <w:pStyle w:val="Title"/>
      </w:pPr>
    </w:p>
    <w:p w14:paraId="708E4A2F" w14:textId="77777777" w:rsidR="00AC2E8D" w:rsidRDefault="00AC2E8D" w:rsidP="00AC2E8D">
      <w:pPr>
        <w:pStyle w:val="Title"/>
      </w:pPr>
    </w:p>
    <w:p w14:paraId="09259EF7" w14:textId="77777777" w:rsidR="00AC2E8D" w:rsidRDefault="00AC2E8D" w:rsidP="00AC2E8D">
      <w:pPr>
        <w:pStyle w:val="Title"/>
      </w:pPr>
    </w:p>
    <w:p w14:paraId="350CD9F3" w14:textId="77777777" w:rsidR="00AC2E8D" w:rsidRDefault="00AC2E8D" w:rsidP="00AC2E8D">
      <w:pPr>
        <w:pStyle w:val="Title"/>
      </w:pPr>
    </w:p>
    <w:p w14:paraId="3F5EC522" w14:textId="77777777" w:rsidR="0047377A" w:rsidRDefault="0047377A" w:rsidP="00AC2E8D"/>
    <w:p w14:paraId="33068AB7" w14:textId="77777777" w:rsidR="00A952E4" w:rsidRDefault="00A952E4" w:rsidP="00AC2E8D"/>
    <w:p w14:paraId="2EE0A083" w14:textId="5FDDE8A1" w:rsidR="00A37411" w:rsidRDefault="00A37411" w:rsidP="00A952E4">
      <w:pPr>
        <w:pStyle w:val="Heading1"/>
        <w:numPr>
          <w:ilvl w:val="0"/>
          <w:numId w:val="1"/>
        </w:numPr>
      </w:pPr>
      <w:bookmarkStart w:id="0" w:name="_Toc222492996"/>
      <w:r>
        <w:lastRenderedPageBreak/>
        <w:t>Introducti</w:t>
      </w:r>
      <w:r w:rsidR="0047377A">
        <w:t>on</w:t>
      </w:r>
      <w:bookmarkEnd w:id="0"/>
    </w:p>
    <w:p w14:paraId="537FD012" w14:textId="77777777" w:rsidR="00B7403F" w:rsidRDefault="00B7403F" w:rsidP="00AC2E8D"/>
    <w:p w14:paraId="7587534B" w14:textId="02E3A833" w:rsidR="006A79A6" w:rsidRDefault="00197D82" w:rsidP="00AC2E8D">
      <w:r>
        <w:t>Thi</w:t>
      </w:r>
      <w:r w:rsidR="00B7403F">
        <w:t xml:space="preserve">s paper </w:t>
      </w:r>
      <w:r w:rsidR="006B4866">
        <w:t>outlines the research and implementation</w:t>
      </w:r>
      <w:r w:rsidR="00EB3F7E">
        <w:t xml:space="preserve"> </w:t>
      </w:r>
      <w:r w:rsidR="006B4866">
        <w:t xml:space="preserve">of </w:t>
      </w:r>
      <w:r w:rsidR="00EB3F7E">
        <w:t xml:space="preserve">a network topology for a </w:t>
      </w:r>
      <w:r w:rsidR="001917E4">
        <w:t>corporation</w:t>
      </w:r>
      <w:r w:rsidR="00EB3F7E">
        <w:t xml:space="preserve"> called NOSS</w:t>
      </w:r>
      <w:r w:rsidR="001917E4">
        <w:t xml:space="preserve"> </w:t>
      </w:r>
      <w:r w:rsidR="00EB3F7E">
        <w:t xml:space="preserve">2026. </w:t>
      </w:r>
    </w:p>
    <w:p w14:paraId="4848BD3B" w14:textId="63935FA7" w:rsidR="0047377A" w:rsidRDefault="00197D82" w:rsidP="00AC2E8D">
      <w:r>
        <w:t>T</w:t>
      </w:r>
      <w:r w:rsidR="006A79A6">
        <w:t xml:space="preserve">ask 1 of the </w:t>
      </w:r>
      <w:r>
        <w:t xml:space="preserve">below report contains research on hypervisor type and suitability, </w:t>
      </w:r>
      <w:r w:rsidR="006A79A6">
        <w:t>IP addressing, routing, and network devices.</w:t>
      </w:r>
    </w:p>
    <w:p w14:paraId="74ECB908" w14:textId="1C3AF9B7" w:rsidR="006A79A6" w:rsidRDefault="006A79A6" w:rsidP="00AC2E8D">
      <w:r>
        <w:t xml:space="preserve">Task 2 of the below report justifies a suitable hypervisor </w:t>
      </w:r>
      <w:r w:rsidR="00AD1E8E">
        <w:t>type for use in the topology</w:t>
      </w:r>
      <w:r w:rsidR="004C4126">
        <w:t>. Evidence is included of server and client downloading and configuration, and IP address configuration</w:t>
      </w:r>
      <w:r w:rsidR="00AC10FF">
        <w:t xml:space="preserve"> and network connectivity</w:t>
      </w:r>
      <w:r w:rsidR="004C4126">
        <w:t xml:space="preserve"> is evidenced. </w:t>
      </w:r>
    </w:p>
    <w:p w14:paraId="015721A7" w14:textId="1D7F12A8" w:rsidR="004C4126" w:rsidRDefault="004824DF" w:rsidP="00AC2E8D">
      <w:r>
        <w:t>Task 3 of the below report outlines a reflection of issues and challenges with deploying the chosen topology.</w:t>
      </w:r>
    </w:p>
    <w:p w14:paraId="02453FF5" w14:textId="68DCEC3F" w:rsidR="004824DF" w:rsidRDefault="004824DF" w:rsidP="00AC2E8D">
      <w:r>
        <w:t>Finally, a list of references is included.</w:t>
      </w:r>
    </w:p>
    <w:p w14:paraId="575547B6" w14:textId="77777777" w:rsidR="004C4126" w:rsidRDefault="004C4126" w:rsidP="00AC2E8D"/>
    <w:p w14:paraId="2EF73671" w14:textId="77777777" w:rsidR="0047377A" w:rsidRDefault="0047377A" w:rsidP="00AC2E8D"/>
    <w:p w14:paraId="08DCA1BA" w14:textId="77777777" w:rsidR="0047377A" w:rsidRDefault="0047377A" w:rsidP="00AC2E8D"/>
    <w:p w14:paraId="74E39778" w14:textId="77777777" w:rsidR="0047377A" w:rsidRDefault="0047377A" w:rsidP="00AC2E8D"/>
    <w:p w14:paraId="03E10D09" w14:textId="77777777" w:rsidR="0047377A" w:rsidRDefault="0047377A" w:rsidP="00AC2E8D"/>
    <w:p w14:paraId="6C438BF1" w14:textId="77777777" w:rsidR="0047377A" w:rsidRDefault="0047377A" w:rsidP="00AC2E8D"/>
    <w:p w14:paraId="57C8C2F3" w14:textId="77777777" w:rsidR="0047377A" w:rsidRDefault="0047377A" w:rsidP="00AC2E8D"/>
    <w:p w14:paraId="2DFA95CC" w14:textId="77777777" w:rsidR="0047377A" w:rsidRDefault="0047377A" w:rsidP="00AC2E8D"/>
    <w:p w14:paraId="2CD34367" w14:textId="77777777" w:rsidR="0047377A" w:rsidRDefault="0047377A" w:rsidP="00AC2E8D"/>
    <w:p w14:paraId="4F029BB8" w14:textId="77777777" w:rsidR="0047377A" w:rsidRDefault="0047377A" w:rsidP="00AC2E8D"/>
    <w:p w14:paraId="128723B1" w14:textId="77777777" w:rsidR="0047377A" w:rsidRDefault="0047377A" w:rsidP="00AC2E8D"/>
    <w:p w14:paraId="37D7BF38" w14:textId="77777777" w:rsidR="0047377A" w:rsidRDefault="0047377A" w:rsidP="00AC2E8D"/>
    <w:p w14:paraId="369325D9" w14:textId="77777777" w:rsidR="0047377A" w:rsidRDefault="0047377A" w:rsidP="00AC2E8D"/>
    <w:p w14:paraId="4B41243F" w14:textId="77777777" w:rsidR="0047377A" w:rsidRDefault="0047377A" w:rsidP="00AC2E8D"/>
    <w:p w14:paraId="49F9E29F" w14:textId="77777777" w:rsidR="0047377A" w:rsidRDefault="0047377A" w:rsidP="00AC2E8D"/>
    <w:p w14:paraId="1ABAD364" w14:textId="77777777" w:rsidR="0047377A" w:rsidRDefault="0047377A" w:rsidP="00AC2E8D"/>
    <w:p w14:paraId="6BC13F6E" w14:textId="77777777" w:rsidR="0047377A" w:rsidRDefault="0047377A" w:rsidP="00AC2E8D"/>
    <w:p w14:paraId="1BC7E782" w14:textId="77777777" w:rsidR="0047377A" w:rsidRDefault="0047377A" w:rsidP="00AC2E8D"/>
    <w:p w14:paraId="492E84B9" w14:textId="77777777" w:rsidR="00A37411" w:rsidRDefault="00A37411" w:rsidP="00AC2E8D"/>
    <w:p w14:paraId="494115E4" w14:textId="248D77FB" w:rsidR="00A37411" w:rsidRDefault="003B74D6" w:rsidP="00A952E4">
      <w:pPr>
        <w:pStyle w:val="Heading1"/>
        <w:numPr>
          <w:ilvl w:val="0"/>
          <w:numId w:val="1"/>
        </w:numPr>
      </w:pPr>
      <w:bookmarkStart w:id="1" w:name="_Toc222492997"/>
      <w:r>
        <w:lastRenderedPageBreak/>
        <w:t>Task 1</w:t>
      </w:r>
      <w:r w:rsidR="00AC2E8D">
        <w:t xml:space="preserve"> – Research</w:t>
      </w:r>
      <w:bookmarkEnd w:id="1"/>
    </w:p>
    <w:p w14:paraId="37795E42" w14:textId="77777777" w:rsidR="0047377A" w:rsidRDefault="0047377A" w:rsidP="00AC2E8D"/>
    <w:p w14:paraId="19D22145" w14:textId="6B1785E1" w:rsidR="0047377A" w:rsidRPr="00507842" w:rsidRDefault="00507842" w:rsidP="00AC2E8D">
      <w:pPr>
        <w:rPr>
          <w:b/>
          <w:bCs/>
          <w:u w:val="single"/>
        </w:rPr>
      </w:pPr>
      <w:r w:rsidRPr="00507842">
        <w:rPr>
          <w:b/>
          <w:bCs/>
          <w:u w:val="single"/>
        </w:rPr>
        <w:t>2.1 – Research on Hypervisor</w:t>
      </w:r>
    </w:p>
    <w:p w14:paraId="65F34A0E" w14:textId="298D25A9" w:rsidR="0047377A" w:rsidRDefault="005D57D1" w:rsidP="00AC2E8D">
      <w:r>
        <w:t xml:space="preserve">A hypervisor is a </w:t>
      </w:r>
      <w:r w:rsidR="00726CA6">
        <w:t xml:space="preserve">software layer that </w:t>
      </w:r>
      <w:r w:rsidR="00AC06DD">
        <w:t xml:space="preserve">enables </w:t>
      </w:r>
      <w:r w:rsidR="007C652F">
        <w:t xml:space="preserve">multiple virtual machines to operate on a single physical computing platform </w:t>
      </w:r>
      <w:r w:rsidR="00423FE3">
        <w:t>[1]</w:t>
      </w:r>
      <w:r w:rsidR="004E062C">
        <w:t xml:space="preserve"> </w:t>
      </w:r>
      <w:r w:rsidR="00085F67">
        <w:t xml:space="preserve">. </w:t>
      </w:r>
      <w:r w:rsidR="00711D9E">
        <w:t xml:space="preserve">It creates a </w:t>
      </w:r>
      <w:r w:rsidR="00CB0FD5">
        <w:t xml:space="preserve">virtual environment by allocating </w:t>
      </w:r>
      <w:r w:rsidR="002F22EE">
        <w:t>CPU, memory and storage for use by the</w:t>
      </w:r>
      <w:r w:rsidR="001B53FF">
        <w:t xml:space="preserve"> created</w:t>
      </w:r>
      <w:r w:rsidR="002F22EE">
        <w:t xml:space="preserve"> </w:t>
      </w:r>
      <w:r w:rsidR="00132AFC">
        <w:t>guest system</w:t>
      </w:r>
      <w:r w:rsidR="002F22EE">
        <w:t>. Through this process of hardware abstraction</w:t>
      </w:r>
      <w:r w:rsidR="00383B71">
        <w:t xml:space="preserve"> – where the </w:t>
      </w:r>
      <w:r w:rsidR="008035CB">
        <w:t xml:space="preserve">hypervisor mediates and </w:t>
      </w:r>
      <w:r w:rsidR="00404BBF">
        <w:t xml:space="preserve">manages access to </w:t>
      </w:r>
      <w:r w:rsidR="008035CB">
        <w:t xml:space="preserve">the virtualised system’s requests to physical hardware </w:t>
      </w:r>
      <w:r w:rsidR="000B5403">
        <w:t xml:space="preserve">resources </w:t>
      </w:r>
      <w:r w:rsidR="008035CB">
        <w:t xml:space="preserve">[2] </w:t>
      </w:r>
      <w:r w:rsidR="00870AED">
        <w:t>- the</w:t>
      </w:r>
      <w:r w:rsidR="001571BC">
        <w:t xml:space="preserve"> guest operating</w:t>
      </w:r>
      <w:r w:rsidR="00F5662C">
        <w:t xml:space="preserve"> system </w:t>
      </w:r>
      <w:r w:rsidR="000E4804">
        <w:t xml:space="preserve">interacts solely with the allocated </w:t>
      </w:r>
      <w:r w:rsidR="00B3695A">
        <w:t xml:space="preserve">virtualised </w:t>
      </w:r>
      <w:r w:rsidR="0032011D">
        <w:t>hardware,</w:t>
      </w:r>
      <w:r w:rsidR="00B3695A">
        <w:t xml:space="preserve"> </w:t>
      </w:r>
      <w:r w:rsidR="00F5662C">
        <w:t xml:space="preserve">rather than the </w:t>
      </w:r>
      <w:r w:rsidR="00B3695A">
        <w:t xml:space="preserve">physical </w:t>
      </w:r>
      <w:r w:rsidR="008B070D">
        <w:t>host system.</w:t>
      </w:r>
    </w:p>
    <w:p w14:paraId="5DEE6075" w14:textId="1A26CCA4" w:rsidR="008B070D" w:rsidRDefault="00C16DDB" w:rsidP="00AC2E8D">
      <w:r>
        <w:t>Two types of hypervisor exist</w:t>
      </w:r>
      <w:r w:rsidR="001B1A14">
        <w:t xml:space="preserve">, </w:t>
      </w:r>
      <w:r w:rsidR="001D1874">
        <w:t>differentiated by the hardware/sof</w:t>
      </w:r>
      <w:r w:rsidR="00E23E8A">
        <w:t xml:space="preserve">tware </w:t>
      </w:r>
      <w:r w:rsidR="001B1A14">
        <w:t>level</w:t>
      </w:r>
      <w:r w:rsidR="00E23E8A">
        <w:t xml:space="preserve"> in which they are placed</w:t>
      </w:r>
      <w:r w:rsidR="00DC3C90">
        <w:t xml:space="preserve">. A type 1 hypervisor runs on the physical hardware, whereas a Type 2 </w:t>
      </w:r>
      <w:r w:rsidR="00836C55">
        <w:t xml:space="preserve">(Hosted) </w:t>
      </w:r>
      <w:r w:rsidR="00DC3C90">
        <w:t>Hypervisor r</w:t>
      </w:r>
      <w:r w:rsidR="00041E19">
        <w:t xml:space="preserve">uns on top of a pre-existing operating system [3]. </w:t>
      </w:r>
    </w:p>
    <w:p w14:paraId="55E57AEA" w14:textId="24340FF7" w:rsidR="00D56682" w:rsidRDefault="00D56682" w:rsidP="00AC2E8D">
      <w:r>
        <w:t>The topology of NOSS</w:t>
      </w:r>
      <w:r w:rsidR="001917E4">
        <w:t xml:space="preserve"> </w:t>
      </w:r>
      <w:r>
        <w:t>2026 is modest, including two servers and two host machines. Whilst type 1 hypervisors, absent a resource-draining operating system, are suitable for more complex topologies and are thus better for scaling (e.g. many servers), a Type 2 hypervisor operating on a system with around 16-32 GB of RAM and several CPU cores would be adequate to allocate the resources for the required virtual machines</w:t>
      </w:r>
      <w:r w:rsidR="00C87A94">
        <w:t xml:space="preserve"> (2 clients and 2 servers) for NOSS</w:t>
      </w:r>
      <w:r w:rsidR="001917E4">
        <w:t xml:space="preserve"> </w:t>
      </w:r>
      <w:r w:rsidR="00C87A94">
        <w:t>2026.</w:t>
      </w:r>
    </w:p>
    <w:p w14:paraId="46C369B1" w14:textId="77777777" w:rsidR="00C0123E" w:rsidRDefault="003370EA" w:rsidP="00AC2E8D">
      <w:r>
        <w:t>A type 2 hypervisor also has the benefit of being easier to deploy, given it can run directly from a pre-existing operating system</w:t>
      </w:r>
      <w:r w:rsidR="00CA0D13">
        <w:t xml:space="preserve"> without requiring dedicated hardware</w:t>
      </w:r>
      <w:r w:rsidR="004D0503">
        <w:t xml:space="preserve">. From a security perspective, a type 1 hypervisor </w:t>
      </w:r>
      <w:r w:rsidR="0036718F">
        <w:t xml:space="preserve">is likely to have a smaller attack surface given a lack of an operating system. </w:t>
      </w:r>
    </w:p>
    <w:p w14:paraId="4636648B" w14:textId="7D0B385F" w:rsidR="0047377A" w:rsidRDefault="00CA0D13" w:rsidP="00AC2E8D">
      <w:r>
        <w:t xml:space="preserve">In a controlled and secure study environment, security concerns are likely to be mitigated and outweighed by the </w:t>
      </w:r>
      <w:r w:rsidR="00960B3B">
        <w:t>ease-of-use</w:t>
      </w:r>
      <w:r>
        <w:t xml:space="preserve"> </w:t>
      </w:r>
      <w:r w:rsidR="00960B3B">
        <w:t>and flexibility offered by a</w:t>
      </w:r>
      <w:r>
        <w:t xml:space="preserve"> Type 2</w:t>
      </w:r>
      <w:r w:rsidR="00960B3B">
        <w:t xml:space="preserve"> solution</w:t>
      </w:r>
      <w:r>
        <w:t xml:space="preserve">. </w:t>
      </w:r>
      <w:r w:rsidR="00C0123E">
        <w:t xml:space="preserve">However, if the topology was extended to additional </w:t>
      </w:r>
      <w:r w:rsidR="00525948">
        <w:t>infrastructure</w:t>
      </w:r>
      <w:r w:rsidR="008853FC">
        <w:t xml:space="preserve"> in a large enterprise, a </w:t>
      </w:r>
      <w:r w:rsidR="0024727E">
        <w:t>T</w:t>
      </w:r>
      <w:r w:rsidR="008853FC">
        <w:t>ype 1 solution may be more suitable</w:t>
      </w:r>
      <w:r w:rsidR="00E02CB4">
        <w:t xml:space="preserve"> due to hardware constraints. </w:t>
      </w:r>
    </w:p>
    <w:p w14:paraId="7E0E67A4" w14:textId="4DA0FE28" w:rsidR="00307F5E" w:rsidRPr="005A6436" w:rsidRDefault="00307F5E" w:rsidP="00AC2E8D">
      <w:pPr>
        <w:rPr>
          <w:b/>
          <w:bCs/>
          <w:u w:val="single"/>
        </w:rPr>
      </w:pPr>
      <w:r w:rsidRPr="005A6436">
        <w:rPr>
          <w:b/>
          <w:bCs/>
          <w:u w:val="single"/>
        </w:rPr>
        <w:t xml:space="preserve">2,2 – Research on </w:t>
      </w:r>
      <w:r w:rsidR="00BE6638" w:rsidRPr="005A6436">
        <w:rPr>
          <w:b/>
          <w:bCs/>
          <w:u w:val="single"/>
        </w:rPr>
        <w:t xml:space="preserve">IP Addressing </w:t>
      </w:r>
    </w:p>
    <w:p w14:paraId="47DA781E" w14:textId="74F141EA" w:rsidR="009217C9" w:rsidRDefault="00AA13F8" w:rsidP="00AC2E8D">
      <w:r>
        <w:t xml:space="preserve">An </w:t>
      </w:r>
      <w:r w:rsidR="00D53F31">
        <w:t>IP addres</w:t>
      </w:r>
      <w:r>
        <w:t xml:space="preserve">s is a “unique numerical identifier" </w:t>
      </w:r>
      <w:r w:rsidR="0077599D">
        <w:t xml:space="preserve">which is allocated to each device </w:t>
      </w:r>
      <w:r w:rsidR="00485430">
        <w:t>connected to</w:t>
      </w:r>
      <w:r w:rsidR="0077599D">
        <w:t xml:space="preserve"> a network [4]. </w:t>
      </w:r>
      <w:r w:rsidR="00B932FC">
        <w:t>This identifier</w:t>
      </w:r>
      <w:r w:rsidR="00485430">
        <w:t xml:space="preserve"> </w:t>
      </w:r>
      <w:r w:rsidR="00251AA1">
        <w:t>acts as an address does for a physical letter</w:t>
      </w:r>
      <w:r w:rsidR="00485430">
        <w:t xml:space="preserve"> [5]</w:t>
      </w:r>
      <w:r w:rsidR="00CE7C07">
        <w:t>, and</w:t>
      </w:r>
      <w:r w:rsidR="0098632C">
        <w:t xml:space="preserve"> </w:t>
      </w:r>
      <w:r w:rsidR="00CE7C07">
        <w:t>i</w:t>
      </w:r>
      <w:r w:rsidR="0098632C">
        <w:t xml:space="preserve">n doing so </w:t>
      </w:r>
      <w:r w:rsidR="005B5249">
        <w:t xml:space="preserve">facilitates the </w:t>
      </w:r>
      <w:r w:rsidR="0098632C">
        <w:t>rout</w:t>
      </w:r>
      <w:r w:rsidR="005B5249">
        <w:t>ing of information</w:t>
      </w:r>
      <w:r w:rsidR="0098632C">
        <w:t xml:space="preserve"> packets </w:t>
      </w:r>
      <w:r w:rsidR="005B5249">
        <w:t>from one network to another.</w:t>
      </w:r>
      <w:r w:rsidR="00B1599E">
        <w:t xml:space="preserve"> This is achieved through using networking devices such as routers</w:t>
      </w:r>
      <w:r w:rsidR="00B35E3D">
        <w:t xml:space="preserve"> and switches. Switches operate on the </w:t>
      </w:r>
      <w:r w:rsidR="00AC6CF3">
        <w:t xml:space="preserve">Layer 2 of the OSI model by transporting packets within local networks using MAC addresses, whereas routers, operating on the </w:t>
      </w:r>
      <w:r w:rsidR="003D6EA9">
        <w:t xml:space="preserve">network layer, </w:t>
      </w:r>
      <w:r w:rsidR="00EE7AF5">
        <w:t xml:space="preserve">transport packets </w:t>
      </w:r>
      <w:r w:rsidR="003C7C01">
        <w:t xml:space="preserve">with specific details according to </w:t>
      </w:r>
      <w:r w:rsidR="00D3041B">
        <w:t>set rules, such as IP packets which contain source and destination information</w:t>
      </w:r>
      <w:r w:rsidR="00F83842">
        <w:t xml:space="preserve"> [6]. </w:t>
      </w:r>
    </w:p>
    <w:p w14:paraId="71A27611" w14:textId="09B12B07" w:rsidR="005B5249" w:rsidRDefault="007D210A" w:rsidP="00AC2E8D">
      <w:r>
        <w:t>IP</w:t>
      </w:r>
      <w:r w:rsidR="00D224F1">
        <w:t xml:space="preserve"> a</w:t>
      </w:r>
      <w:r>
        <w:t>ddresses are formatted in dotted decimal notation</w:t>
      </w:r>
      <w:r w:rsidR="00A62DEC">
        <w:t xml:space="preserve">, the structure of which has changed with an increase in devices needing a unique address. </w:t>
      </w:r>
      <w:r>
        <w:t xml:space="preserve"> </w:t>
      </w:r>
      <w:r w:rsidR="00A62DEC">
        <w:t xml:space="preserve">IPV4 addresses </w:t>
      </w:r>
      <w:r>
        <w:t xml:space="preserve">were structured in a </w:t>
      </w:r>
      <w:r w:rsidR="00CF5BE8">
        <w:t>32-bit</w:t>
      </w:r>
      <w:r>
        <w:t xml:space="preserve"> format, whereas IPV6 addresses now contain a </w:t>
      </w:r>
      <w:r w:rsidR="00CF5BE8">
        <w:t>128-bit</w:t>
      </w:r>
      <w:r>
        <w:t xml:space="preserve"> number</w:t>
      </w:r>
      <w:r w:rsidR="00A62DEC">
        <w:t xml:space="preserve"> [7]. </w:t>
      </w:r>
      <w:r w:rsidR="00631AA5">
        <w:t>The hexadecimal format of IPV6 allows for additional scalability.</w:t>
      </w:r>
    </w:p>
    <w:p w14:paraId="2803C7FC" w14:textId="0CC1654B" w:rsidR="005A6436" w:rsidRDefault="009027BD" w:rsidP="00AC2E8D">
      <w:r>
        <w:t xml:space="preserve">Subnetting is used to divide a network </w:t>
      </w:r>
      <w:r w:rsidR="006D2A1F">
        <w:t xml:space="preserve">into smaller </w:t>
      </w:r>
      <w:r w:rsidR="00CF6DBF">
        <w:t>networks</w:t>
      </w:r>
      <w:r w:rsidR="00B234DC">
        <w:t xml:space="preserve"> using subnet masks</w:t>
      </w:r>
      <w:r w:rsidR="00C727FA">
        <w:t xml:space="preserve">. This is </w:t>
      </w:r>
      <w:r w:rsidR="0082010A">
        <w:t>achieved</w:t>
      </w:r>
      <w:r w:rsidR="001E74C8">
        <w:t xml:space="preserve"> by borrowing </w:t>
      </w:r>
      <w:r w:rsidR="004E05CA">
        <w:t xml:space="preserve">bits </w:t>
      </w:r>
      <w:r w:rsidR="001E74C8">
        <w:t xml:space="preserve">from the host portion </w:t>
      </w:r>
      <w:r w:rsidR="004E05CA">
        <w:t xml:space="preserve">of the </w:t>
      </w:r>
      <w:r w:rsidR="001E74C8">
        <w:t xml:space="preserve">IP </w:t>
      </w:r>
      <w:r w:rsidR="004E05CA">
        <w:t>address to segment the network.</w:t>
      </w:r>
      <w:r w:rsidR="00E879AB">
        <w:t xml:space="preserve"> </w:t>
      </w:r>
      <w:r w:rsidR="00B94375">
        <w:t xml:space="preserve">Subnetting improves </w:t>
      </w:r>
      <w:r w:rsidR="006B0647">
        <w:t xml:space="preserve">network </w:t>
      </w:r>
      <w:r w:rsidR="00DB3F92">
        <w:t>performance by</w:t>
      </w:r>
      <w:r w:rsidR="006B0647">
        <w:t xml:space="preserve"> reducing broadcast traffic </w:t>
      </w:r>
      <w:r w:rsidR="007257F4">
        <w:t>within a</w:t>
      </w:r>
      <w:r w:rsidR="006B0647">
        <w:t xml:space="preserve"> subnet</w:t>
      </w:r>
      <w:r w:rsidR="00904AFE">
        <w:t>, thereby introducing an organised network structure.</w:t>
      </w:r>
      <w:r w:rsidR="00720711">
        <w:t xml:space="preserve"> The </w:t>
      </w:r>
      <w:r w:rsidR="001271BC">
        <w:t>enclosed network environment</w:t>
      </w:r>
      <w:r w:rsidR="007324BA">
        <w:t xml:space="preserve"> </w:t>
      </w:r>
      <w:r w:rsidR="00720711">
        <w:t xml:space="preserve">generated by subnetting also ensures </w:t>
      </w:r>
      <w:r w:rsidR="007324BA">
        <w:t xml:space="preserve">networking issues </w:t>
      </w:r>
      <w:r w:rsidR="00720711">
        <w:t xml:space="preserve">are </w:t>
      </w:r>
      <w:r w:rsidR="007324BA">
        <w:t>easier to identify</w:t>
      </w:r>
      <w:r w:rsidR="001271BC">
        <w:t xml:space="preserve">. </w:t>
      </w:r>
      <w:r w:rsidR="007324BA">
        <w:t>[8</w:t>
      </w:r>
      <w:r w:rsidR="00F45F74">
        <w:t>]</w:t>
      </w:r>
    </w:p>
    <w:p w14:paraId="5594B3E9" w14:textId="221BD5EC" w:rsidR="007E4E29" w:rsidRDefault="007E4E29" w:rsidP="00AC2E8D">
      <w:r>
        <w:lastRenderedPageBreak/>
        <w:t>A worked example of IPV4 addressing and subnetting is provided in Figure 1 below.</w:t>
      </w:r>
    </w:p>
    <w:p w14:paraId="54D5A8A8" w14:textId="77777777" w:rsidR="00E80B2B" w:rsidRDefault="00E80B2B" w:rsidP="00AC2E8D"/>
    <w:p w14:paraId="562761F3" w14:textId="5DD5F39E" w:rsidR="00E80B2B" w:rsidRPr="00E80B2B" w:rsidRDefault="00E80B2B" w:rsidP="00E80B2B">
      <w:pPr>
        <w:jc w:val="center"/>
        <w:rPr>
          <w:i/>
          <w:iCs/>
        </w:rPr>
      </w:pPr>
      <w:r>
        <w:rPr>
          <w:i/>
          <w:iCs/>
        </w:rPr>
        <w:t>Figure 1 – Worked example – IPV4 and subnetting [9]</w:t>
      </w:r>
    </w:p>
    <w:p w14:paraId="3E60C748" w14:textId="77777777" w:rsidR="000E65B7" w:rsidRDefault="000E65B7" w:rsidP="00AC2E8D"/>
    <w:p w14:paraId="12898043" w14:textId="01F82615" w:rsidR="007E4E29" w:rsidRPr="007E4E29" w:rsidRDefault="007E4E29" w:rsidP="00AC2E8D">
      <w:pPr>
        <w:rPr>
          <w:i/>
          <w:iCs/>
        </w:rPr>
      </w:pPr>
      <w:r w:rsidRPr="007E4E29">
        <w:rPr>
          <w:i/>
          <w:iCs/>
          <w:noProof/>
        </w:rPr>
        <w:drawing>
          <wp:anchor distT="0" distB="0" distL="114300" distR="114300" simplePos="0" relativeHeight="251660288" behindDoc="1" locked="0" layoutInCell="1" allowOverlap="1" wp14:anchorId="27D99426" wp14:editId="2A5B4BAB">
            <wp:simplePos x="0" y="0"/>
            <wp:positionH relativeFrom="column">
              <wp:posOffset>0</wp:posOffset>
            </wp:positionH>
            <wp:positionV relativeFrom="paragraph">
              <wp:posOffset>-1270</wp:posOffset>
            </wp:positionV>
            <wp:extent cx="5731510" cy="4102735"/>
            <wp:effectExtent l="152400" t="152400" r="364490" b="354965"/>
            <wp:wrapSquare wrapText="bothSides"/>
            <wp:docPr id="571810672" name="Picture 1" descr="A close-up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810672" name="Picture 1" descr="A close-up of a computer code&#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410273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2B61AA26" w14:textId="5AE26A93" w:rsidR="005A6436" w:rsidRDefault="005A6436" w:rsidP="00AC2E8D">
      <w:pPr>
        <w:rPr>
          <w:b/>
          <w:bCs/>
          <w:u w:val="single"/>
        </w:rPr>
      </w:pPr>
      <w:r>
        <w:rPr>
          <w:b/>
          <w:bCs/>
          <w:u w:val="single"/>
        </w:rPr>
        <w:t>2.3 – Research on Routing</w:t>
      </w:r>
    </w:p>
    <w:p w14:paraId="30B6D1E2" w14:textId="190177A6" w:rsidR="00BC2C6D" w:rsidRDefault="00E36873" w:rsidP="00AC2E8D">
      <w:r>
        <w:t xml:space="preserve">Routing protocols in </w:t>
      </w:r>
      <w:r w:rsidR="0072530F">
        <w:t xml:space="preserve">computing </w:t>
      </w:r>
      <w:r>
        <w:t xml:space="preserve">networks </w:t>
      </w:r>
      <w:r w:rsidR="0072530F">
        <w:t xml:space="preserve">establish rules for </w:t>
      </w:r>
      <w:r w:rsidR="00BD7569">
        <w:t xml:space="preserve">forwarding </w:t>
      </w:r>
      <w:r w:rsidR="00D95E48">
        <w:t xml:space="preserve">of data </w:t>
      </w:r>
      <w:r w:rsidR="00BD7569">
        <w:t xml:space="preserve">between networks </w:t>
      </w:r>
      <w:r w:rsidR="00D95E48">
        <w:t>[</w:t>
      </w:r>
      <w:r w:rsidR="000B1FCB">
        <w:t>10</w:t>
      </w:r>
      <w:r w:rsidR="00D95E48">
        <w:t>].</w:t>
      </w:r>
      <w:r w:rsidR="00617919">
        <w:t xml:space="preserve"> </w:t>
      </w:r>
      <w:r w:rsidR="00B40AFF">
        <w:t>Routing is achieved by routers</w:t>
      </w:r>
      <w:r w:rsidR="00B5362B">
        <w:t>, performing at the network layer, which</w:t>
      </w:r>
      <w:r w:rsidR="00B40AFF">
        <w:t xml:space="preserve"> examin</w:t>
      </w:r>
      <w:r w:rsidR="00B5362B">
        <w:t xml:space="preserve">e </w:t>
      </w:r>
      <w:r w:rsidR="00B40AFF">
        <w:t>details of IP packets and consulting routing tables</w:t>
      </w:r>
      <w:r w:rsidR="005162C5">
        <w:t>. The router then</w:t>
      </w:r>
      <w:r w:rsidR="00B40AFF">
        <w:t xml:space="preserve"> </w:t>
      </w:r>
      <w:r w:rsidR="008E379E">
        <w:t>forward</w:t>
      </w:r>
      <w:r w:rsidR="005162C5">
        <w:t>s</w:t>
      </w:r>
      <w:r w:rsidR="008E379E">
        <w:t xml:space="preserve"> </w:t>
      </w:r>
      <w:r w:rsidR="005162C5">
        <w:t xml:space="preserve">the </w:t>
      </w:r>
      <w:r w:rsidR="008E379E">
        <w:t xml:space="preserve">data to its destination IP </w:t>
      </w:r>
      <w:r w:rsidR="005162C5">
        <w:t xml:space="preserve">according to these tables </w:t>
      </w:r>
      <w:r w:rsidR="008E379E">
        <w:t>[1</w:t>
      </w:r>
      <w:r w:rsidR="00944C0D">
        <w:t>1</w:t>
      </w:r>
      <w:r w:rsidR="008E379E">
        <w:t xml:space="preserve">]. </w:t>
      </w:r>
    </w:p>
    <w:p w14:paraId="274E217A" w14:textId="0F8A1375" w:rsidR="00BC2AC0" w:rsidRDefault="005162C5" w:rsidP="00AC2E8D">
      <w:r>
        <w:t xml:space="preserve">The </w:t>
      </w:r>
      <w:r w:rsidR="00E177A4">
        <w:t xml:space="preserve">data contained in routing tables </w:t>
      </w:r>
      <w:r w:rsidR="00E559C3">
        <w:t xml:space="preserve">Routing can </w:t>
      </w:r>
      <w:r w:rsidR="00E177A4">
        <w:t xml:space="preserve">be configured either </w:t>
      </w:r>
      <w:r w:rsidR="00E559C3">
        <w:t xml:space="preserve">statically or dynamically. Static routing involves a manual configuration of </w:t>
      </w:r>
      <w:r w:rsidR="001930AE">
        <w:t xml:space="preserve">data packet routes within a network, whereas dynamic routing </w:t>
      </w:r>
      <w:r w:rsidR="00594699">
        <w:t xml:space="preserve">uses routing protocols to allow network devices to develop data transmission paths automatically. Both have their advantages and disadvantages, with static routing being </w:t>
      </w:r>
      <w:r w:rsidR="00FA518D">
        <w:t>better for defined, smaller networks and dynamic for scalable, growing networks [1</w:t>
      </w:r>
      <w:r w:rsidR="00944C0D">
        <w:t>2</w:t>
      </w:r>
      <w:r w:rsidR="00FA518D">
        <w:t>].</w:t>
      </w:r>
      <w:r w:rsidR="00E177A4">
        <w:t xml:space="preserve"> </w:t>
      </w:r>
    </w:p>
    <w:p w14:paraId="4369DC54" w14:textId="6CE76667" w:rsidR="00FA518D" w:rsidRDefault="00FA518D" w:rsidP="00AC2E8D">
      <w:r>
        <w:t xml:space="preserve">For </w:t>
      </w:r>
      <w:r w:rsidR="00A27998">
        <w:t>NOSS</w:t>
      </w:r>
      <w:r w:rsidR="001917E4">
        <w:t xml:space="preserve"> </w:t>
      </w:r>
      <w:r w:rsidR="00A27998">
        <w:t xml:space="preserve">2026 and noting the modest network topology, a static routing method may be beneficial insofar as </w:t>
      </w:r>
      <w:r w:rsidR="00547E06">
        <w:t xml:space="preserve">predictability of the network can be maintained as all routing will be predefined, thus </w:t>
      </w:r>
      <w:r w:rsidR="00F14C9B">
        <w:lastRenderedPageBreak/>
        <w:t xml:space="preserve">increasing ease of troubleshooting if any issues arise. </w:t>
      </w:r>
      <w:r w:rsidR="00102197">
        <w:t>However, if NOSS</w:t>
      </w:r>
      <w:r w:rsidR="001917E4">
        <w:t xml:space="preserve"> </w:t>
      </w:r>
      <w:r w:rsidR="00102197">
        <w:t>2026 were to scale their network topology</w:t>
      </w:r>
      <w:r w:rsidR="00950F82">
        <w:t xml:space="preserve">, for example </w:t>
      </w:r>
      <w:r w:rsidR="00706C32">
        <w:t>with additional severs or subnets,</w:t>
      </w:r>
      <w:r w:rsidR="00102197">
        <w:t xml:space="preserve"> then manual configuration may become impractical, and so a dynamic protocol is likely best</w:t>
      </w:r>
      <w:r w:rsidR="00114688">
        <w:t xml:space="preserve"> in adapting to further changes in topology. </w:t>
      </w:r>
    </w:p>
    <w:p w14:paraId="5F3D5EA2" w14:textId="60FF597A" w:rsidR="00706C32" w:rsidRDefault="00964AC3" w:rsidP="00AC2E8D">
      <w:r>
        <w:t>Within the topology, the Debian sever will act as a D</w:t>
      </w:r>
      <w:r w:rsidR="009E5712">
        <w:t>HC</w:t>
      </w:r>
      <w:r>
        <w:t xml:space="preserve">P </w:t>
      </w:r>
      <w:r w:rsidR="00133BD9">
        <w:t xml:space="preserve">relay agent </w:t>
      </w:r>
      <w:r w:rsidR="00790B8F">
        <w:t xml:space="preserve">to </w:t>
      </w:r>
      <w:r w:rsidR="00133BD9">
        <w:t>forward D</w:t>
      </w:r>
      <w:r w:rsidR="009E5712">
        <w:t>HC</w:t>
      </w:r>
      <w:r w:rsidR="00133BD9">
        <w:t xml:space="preserve">P broadcast requests </w:t>
      </w:r>
      <w:r w:rsidR="003C4BFA">
        <w:t xml:space="preserve">from </w:t>
      </w:r>
      <w:r w:rsidR="00790B8F">
        <w:t>the</w:t>
      </w:r>
      <w:r w:rsidR="00AB52FE">
        <w:t xml:space="preserve"> client subnet to the Windows server, </w:t>
      </w:r>
      <w:r w:rsidR="002D1BE4">
        <w:t>which will then provide IP allocation</w:t>
      </w:r>
      <w:r w:rsidR="00FB633D">
        <w:t xml:space="preserve"> via D</w:t>
      </w:r>
      <w:r w:rsidR="004A0CBF">
        <w:t>HC</w:t>
      </w:r>
      <w:r w:rsidR="00FB633D">
        <w:t xml:space="preserve">P. </w:t>
      </w:r>
      <w:r w:rsidR="00E03628">
        <w:t xml:space="preserve"> The relay agent is required as D</w:t>
      </w:r>
      <w:r w:rsidR="009E5712">
        <w:t>HC</w:t>
      </w:r>
      <w:r w:rsidR="00E03628">
        <w:t xml:space="preserve">P </w:t>
      </w:r>
      <w:r w:rsidR="00135B98">
        <w:t xml:space="preserve">broadcast </w:t>
      </w:r>
      <w:r w:rsidR="00E03628">
        <w:t xml:space="preserve">requests do not </w:t>
      </w:r>
      <w:r w:rsidR="00C7747D">
        <w:t xml:space="preserve">travel beyond </w:t>
      </w:r>
      <w:r w:rsidR="00135B98">
        <w:t>routers</w:t>
      </w:r>
      <w:r w:rsidR="00331A8E">
        <w:t>,</w:t>
      </w:r>
      <w:r w:rsidR="00135B98">
        <w:t xml:space="preserve"> and can therefore not enter a new subnet </w:t>
      </w:r>
      <w:r w:rsidR="00C7747D">
        <w:t>unless a configured agent forwards network requests</w:t>
      </w:r>
      <w:r w:rsidR="00135B98">
        <w:t xml:space="preserve"> to a different subnet</w:t>
      </w:r>
      <w:r w:rsidR="00C7747D">
        <w:t xml:space="preserve"> [1</w:t>
      </w:r>
      <w:r w:rsidR="00944C0D">
        <w:t>3</w:t>
      </w:r>
      <w:r w:rsidR="00C7747D">
        <w:t xml:space="preserve">]. </w:t>
      </w:r>
    </w:p>
    <w:p w14:paraId="2899A84F" w14:textId="498DA55A" w:rsidR="003427AC" w:rsidRPr="00A36D82" w:rsidRDefault="00A36D82" w:rsidP="00A36D82">
      <w:pPr>
        <w:rPr>
          <w:b/>
          <w:bCs/>
          <w:u w:val="single"/>
        </w:rPr>
      </w:pPr>
      <w:r>
        <w:rPr>
          <w:b/>
          <w:bCs/>
          <w:u w:val="single"/>
        </w:rPr>
        <w:t xml:space="preserve">2.4 </w:t>
      </w:r>
      <w:r w:rsidR="00E23F2E" w:rsidRPr="00A36D82">
        <w:rPr>
          <w:b/>
          <w:bCs/>
          <w:u w:val="single"/>
        </w:rPr>
        <w:t>- Research</w:t>
      </w:r>
      <w:r w:rsidR="00E151E4" w:rsidRPr="00A36D82">
        <w:rPr>
          <w:b/>
          <w:bCs/>
          <w:u w:val="single"/>
        </w:rPr>
        <w:t xml:space="preserve"> on </w:t>
      </w:r>
      <w:r w:rsidR="00A1180C" w:rsidRPr="00A36D82">
        <w:rPr>
          <w:b/>
          <w:bCs/>
          <w:u w:val="single"/>
        </w:rPr>
        <w:t>Network Services</w:t>
      </w:r>
    </w:p>
    <w:p w14:paraId="1E7353C0" w14:textId="0C0AFAE2" w:rsidR="00A1180C" w:rsidRDefault="006F1611" w:rsidP="002E02F4">
      <w:r>
        <w:t xml:space="preserve">DHCP (Dynamic Host Configuration Protocol) </w:t>
      </w:r>
      <w:r w:rsidR="00BA0788">
        <w:t>is used by a server to manage and allocate IP addresses</w:t>
      </w:r>
      <w:r w:rsidR="00C34C5D">
        <w:t xml:space="preserve">. This eliminates manual configuration and becomes more essential where there are </w:t>
      </w:r>
      <w:r w:rsidR="00AF10F5">
        <w:t>many</w:t>
      </w:r>
      <w:r w:rsidR="00C34C5D">
        <w:t xml:space="preserve"> IP addresses required, for example in larger </w:t>
      </w:r>
      <w:r w:rsidR="00C74581">
        <w:t>networks [1</w:t>
      </w:r>
      <w:r w:rsidR="00944C0D">
        <w:t>4</w:t>
      </w:r>
      <w:r w:rsidR="00C74581">
        <w:t>].</w:t>
      </w:r>
    </w:p>
    <w:p w14:paraId="1CEF72DE" w14:textId="2C334021" w:rsidR="00C74581" w:rsidRDefault="004D4526" w:rsidP="002E02F4">
      <w:r>
        <w:t xml:space="preserve">A </w:t>
      </w:r>
      <w:r w:rsidR="00C74581">
        <w:t>VPN (</w:t>
      </w:r>
      <w:r>
        <w:t xml:space="preserve">Virtual Private Network) </w:t>
      </w:r>
      <w:r w:rsidR="000F4263">
        <w:t xml:space="preserve">creates a secure channel between a VPN server and the host device via encryption, which </w:t>
      </w:r>
      <w:r w:rsidR="001F78E1">
        <w:t xml:space="preserve">has the effect of the host </w:t>
      </w:r>
      <w:r w:rsidR="00174137">
        <w:t xml:space="preserve">device appearing </w:t>
      </w:r>
      <w:r w:rsidR="002C5BD7">
        <w:t>as if it is a part of the remote network</w:t>
      </w:r>
      <w:r w:rsidR="00E11C22">
        <w:t xml:space="preserve">. </w:t>
      </w:r>
      <w:r w:rsidR="009A22B4">
        <w:t>The client device is typically assigned an IP from</w:t>
      </w:r>
      <w:r w:rsidR="00E24161">
        <w:t xml:space="preserve"> the remote network via</w:t>
      </w:r>
      <w:r w:rsidR="009A22B4">
        <w:t xml:space="preserve"> the VPN sever, and outward internet traffic is routed through this server. </w:t>
      </w:r>
      <w:r w:rsidR="001F78E1">
        <w:t xml:space="preserve">Given the </w:t>
      </w:r>
      <w:r w:rsidR="007918C9">
        <w:t>encryption</w:t>
      </w:r>
      <w:r w:rsidR="001F78E1">
        <w:t xml:space="preserve"> </w:t>
      </w:r>
      <w:r w:rsidR="007918C9">
        <w:t xml:space="preserve">inherent </w:t>
      </w:r>
      <w:r w:rsidR="00E33895">
        <w:t xml:space="preserve">in VPN data transfer, </w:t>
      </w:r>
      <w:r w:rsidR="007918C9">
        <w:t xml:space="preserve">VPNs are preferred for </w:t>
      </w:r>
      <w:r w:rsidR="005268EB">
        <w:t>secure</w:t>
      </w:r>
      <w:r w:rsidR="00D71FCD">
        <w:t>, confidential and authenticated</w:t>
      </w:r>
      <w:r w:rsidR="005268EB">
        <w:t xml:space="preserve"> internet interaction</w:t>
      </w:r>
      <w:r w:rsidR="0045676F">
        <w:t xml:space="preserve"> over public networks</w:t>
      </w:r>
      <w:r w:rsidR="005268EB">
        <w:t xml:space="preserve">. </w:t>
      </w:r>
      <w:r w:rsidR="002C5BD7">
        <w:t>[1</w:t>
      </w:r>
      <w:r w:rsidR="00944C0D">
        <w:t>5</w:t>
      </w:r>
      <w:r w:rsidR="002C5BD7">
        <w:t xml:space="preserve">]. </w:t>
      </w:r>
    </w:p>
    <w:p w14:paraId="18846439" w14:textId="5F4B354C" w:rsidR="002E02F4" w:rsidRDefault="002E02F4" w:rsidP="002E02F4">
      <w:r>
        <w:t>Active Directory Domain Services act</w:t>
      </w:r>
      <w:r w:rsidR="00BD0357">
        <w:t>s</w:t>
      </w:r>
      <w:r>
        <w:t xml:space="preserve"> as a </w:t>
      </w:r>
      <w:r w:rsidR="006C6A27">
        <w:t>form of ‘phonebook’ for devices connected to a network. Through the hierarchical structure of the directory, relationships between network users</w:t>
      </w:r>
      <w:r w:rsidR="008030D1">
        <w:t xml:space="preserve">, </w:t>
      </w:r>
      <w:r w:rsidR="00F266BB">
        <w:t>computers</w:t>
      </w:r>
      <w:r w:rsidR="00345B6A">
        <w:t>, groups,</w:t>
      </w:r>
      <w:r w:rsidR="00425734">
        <w:t xml:space="preserve"> and policies can be defined to</w:t>
      </w:r>
      <w:r w:rsidR="008030D1">
        <w:t xml:space="preserve"> support</w:t>
      </w:r>
      <w:r w:rsidR="00B97D2E">
        <w:t xml:space="preserve"> policy enforcement and </w:t>
      </w:r>
      <w:r w:rsidR="0039798F">
        <w:t xml:space="preserve">authentication. </w:t>
      </w:r>
      <w:r w:rsidR="006175F1">
        <w:t xml:space="preserve">The framework </w:t>
      </w:r>
      <w:r w:rsidR="009C3CA5">
        <w:t>promotes</w:t>
      </w:r>
      <w:r w:rsidR="008030D1">
        <w:t xml:space="preserve"> secure</w:t>
      </w:r>
      <w:r w:rsidR="00425734">
        <w:t xml:space="preserve"> intra and inter-network commu</w:t>
      </w:r>
      <w:r w:rsidR="00430F2B">
        <w:t>nication</w:t>
      </w:r>
      <w:r w:rsidR="006175F1">
        <w:t xml:space="preserve"> by </w:t>
      </w:r>
      <w:r w:rsidR="00F614EE">
        <w:t>ensuring control</w:t>
      </w:r>
      <w:r w:rsidR="00BD0357">
        <w:t>led access</w:t>
      </w:r>
      <w:r w:rsidR="00F614EE">
        <w:t xml:space="preserve"> to network resources.</w:t>
      </w:r>
      <w:r w:rsidR="00430F2B">
        <w:t xml:space="preserve"> [1</w:t>
      </w:r>
      <w:r w:rsidR="00944C0D">
        <w:t>6</w:t>
      </w:r>
      <w:r w:rsidR="00430F2B">
        <w:t>].</w:t>
      </w:r>
    </w:p>
    <w:p w14:paraId="36C10D36" w14:textId="473CD674" w:rsidR="001E106F" w:rsidRPr="006F1611" w:rsidRDefault="00C93F61" w:rsidP="002E02F4">
      <w:r>
        <w:t xml:space="preserve">Certificate authorities </w:t>
      </w:r>
      <w:r w:rsidR="008D2E34">
        <w:t xml:space="preserve">are </w:t>
      </w:r>
      <w:r w:rsidR="00003724">
        <w:t>trusted bodies</w:t>
      </w:r>
      <w:r w:rsidR="008D2E34">
        <w:t xml:space="preserve"> which </w:t>
      </w:r>
      <w:r w:rsidR="00B63A75">
        <w:t>verify the</w:t>
      </w:r>
      <w:r w:rsidR="008D2E34">
        <w:t xml:space="preserve"> authenticity and legitimacy of </w:t>
      </w:r>
      <w:r w:rsidR="007429F5">
        <w:t xml:space="preserve">domains on </w:t>
      </w:r>
      <w:r w:rsidR="00E454B6">
        <w:t xml:space="preserve">networks. </w:t>
      </w:r>
      <w:r w:rsidR="0074388C">
        <w:t xml:space="preserve">This is achieved by these organisations issuing </w:t>
      </w:r>
      <w:r w:rsidR="00022C63">
        <w:t xml:space="preserve">digital </w:t>
      </w:r>
      <w:r w:rsidR="0074388C">
        <w:t>certificates</w:t>
      </w:r>
      <w:r w:rsidR="00022C63">
        <w:t>, suc</w:t>
      </w:r>
      <w:r w:rsidR="00B805F7">
        <w:t>h</w:t>
      </w:r>
      <w:r w:rsidR="00022C63">
        <w:t xml:space="preserve"> as TLS/SSL certificates,</w:t>
      </w:r>
      <w:r w:rsidR="0074388C">
        <w:t xml:space="preserve"> which </w:t>
      </w:r>
      <w:r w:rsidR="00432944">
        <w:t xml:space="preserve">allow for encrypted communication between </w:t>
      </w:r>
      <w:r w:rsidR="0074388C">
        <w:t xml:space="preserve">users and </w:t>
      </w:r>
      <w:r w:rsidR="00981F3F">
        <w:t>websites</w:t>
      </w:r>
      <w:r w:rsidR="00432944">
        <w:t xml:space="preserve">. </w:t>
      </w:r>
      <w:r w:rsidR="00B805F7">
        <w:t xml:space="preserve">This results in secure communication across network boundaries and gives confidence in ensuring </w:t>
      </w:r>
      <w:r w:rsidR="00095990">
        <w:t xml:space="preserve">legitimate domains are being contacted by end </w:t>
      </w:r>
      <w:r w:rsidR="00E05093">
        <w:t>users [</w:t>
      </w:r>
      <w:r w:rsidR="00981F3F">
        <w:t>1</w:t>
      </w:r>
      <w:r w:rsidR="00944C0D">
        <w:t>7</w:t>
      </w:r>
      <w:r w:rsidR="00981F3F">
        <w:t xml:space="preserve">]. </w:t>
      </w:r>
    </w:p>
    <w:p w14:paraId="1CDD51BF" w14:textId="77777777" w:rsidR="005A6436" w:rsidRPr="005A6436" w:rsidRDefault="005A6436" w:rsidP="00AC2E8D">
      <w:pPr>
        <w:rPr>
          <w:b/>
          <w:bCs/>
          <w:u w:val="single"/>
        </w:rPr>
      </w:pPr>
    </w:p>
    <w:p w14:paraId="3BFA04D1" w14:textId="77777777" w:rsidR="0047377A" w:rsidRDefault="0047377A" w:rsidP="00AC2E8D"/>
    <w:p w14:paraId="5C39DE42" w14:textId="77777777" w:rsidR="009973C7" w:rsidRDefault="009973C7" w:rsidP="00AC2E8D"/>
    <w:p w14:paraId="19223FF6" w14:textId="77777777" w:rsidR="009973C7" w:rsidRDefault="009973C7" w:rsidP="00AC2E8D"/>
    <w:p w14:paraId="5C260073" w14:textId="77777777" w:rsidR="009973C7" w:rsidRDefault="009973C7" w:rsidP="00AC2E8D"/>
    <w:p w14:paraId="582DB038" w14:textId="77777777" w:rsidR="009973C7" w:rsidRDefault="009973C7" w:rsidP="00AC2E8D"/>
    <w:p w14:paraId="613302B5" w14:textId="77777777" w:rsidR="009973C7" w:rsidRDefault="009973C7" w:rsidP="00AC2E8D"/>
    <w:p w14:paraId="63027367" w14:textId="77777777" w:rsidR="009973C7" w:rsidRDefault="009973C7" w:rsidP="00AC2E8D"/>
    <w:p w14:paraId="00400311" w14:textId="77777777" w:rsidR="009973C7" w:rsidRDefault="009973C7" w:rsidP="00AC2E8D"/>
    <w:p w14:paraId="3FA7BBF3" w14:textId="77777777" w:rsidR="0047377A" w:rsidRDefault="0047377A" w:rsidP="00AC2E8D"/>
    <w:p w14:paraId="0594FCCF" w14:textId="77777777" w:rsidR="00561AAF" w:rsidRDefault="00561AAF" w:rsidP="00AC2E8D"/>
    <w:p w14:paraId="29B7983D" w14:textId="4596A884" w:rsidR="00AC2E8D" w:rsidRDefault="00AC2E8D" w:rsidP="00AC2E8D">
      <w:pPr>
        <w:pStyle w:val="Heading1"/>
        <w:numPr>
          <w:ilvl w:val="0"/>
          <w:numId w:val="1"/>
        </w:numPr>
      </w:pPr>
      <w:bookmarkStart w:id="2" w:name="_Toc222492998"/>
      <w:r>
        <w:lastRenderedPageBreak/>
        <w:t>Task 2 – Technical Documentation</w:t>
      </w:r>
      <w:bookmarkEnd w:id="2"/>
    </w:p>
    <w:p w14:paraId="021B4F7C" w14:textId="77777777" w:rsidR="006B6A10" w:rsidRDefault="006B6A10" w:rsidP="00AC2E8D">
      <w:pPr>
        <w:rPr>
          <w:b/>
          <w:bCs/>
          <w:u w:val="single"/>
        </w:rPr>
      </w:pPr>
    </w:p>
    <w:p w14:paraId="6700337E" w14:textId="5B038016" w:rsidR="00AC2E8D" w:rsidRPr="008038DD" w:rsidRDefault="008038DD" w:rsidP="00AC2E8D">
      <w:pPr>
        <w:rPr>
          <w:b/>
          <w:bCs/>
          <w:u w:val="single"/>
        </w:rPr>
      </w:pPr>
      <w:r w:rsidRPr="008038DD">
        <w:rPr>
          <w:b/>
          <w:bCs/>
          <w:u w:val="single"/>
        </w:rPr>
        <w:t>3</w:t>
      </w:r>
      <w:r w:rsidR="006B6A10">
        <w:rPr>
          <w:b/>
          <w:bCs/>
          <w:u w:val="single"/>
        </w:rPr>
        <w:t>.</w:t>
      </w:r>
      <w:r w:rsidRPr="008038DD">
        <w:rPr>
          <w:b/>
          <w:bCs/>
          <w:u w:val="single"/>
        </w:rPr>
        <w:t>1 – Hypervisor Selection</w:t>
      </w:r>
    </w:p>
    <w:p w14:paraId="11CCB3A6" w14:textId="42A86559" w:rsidR="008038DD" w:rsidRDefault="00E23F2E" w:rsidP="00AC2E8D">
      <w:r>
        <w:t xml:space="preserve">As discussed in Section 2.1 of this Report, important </w:t>
      </w:r>
      <w:r w:rsidR="001D502A">
        <w:t xml:space="preserve">architectural </w:t>
      </w:r>
      <w:r>
        <w:t xml:space="preserve">distinctions </w:t>
      </w:r>
      <w:r w:rsidR="006A7C87">
        <w:t>exist between Type 1 and 2 hypervisors, and as such the selection of an appropriate architectur</w:t>
      </w:r>
      <w:r w:rsidR="002856D4">
        <w:t xml:space="preserve">e, which balances student requirement with technical requirement, is paramount. </w:t>
      </w:r>
    </w:p>
    <w:p w14:paraId="1F83D9D3" w14:textId="68D49B49" w:rsidR="00FF23A4" w:rsidRDefault="003B57D8" w:rsidP="00AC2E8D">
      <w:r>
        <w:t>A</w:t>
      </w:r>
      <w:r w:rsidR="00C4533F">
        <w:t xml:space="preserve"> </w:t>
      </w:r>
      <w:r w:rsidR="0071581B">
        <w:t>T</w:t>
      </w:r>
      <w:r w:rsidR="00C4533F">
        <w:t>ype 2 hypervisor is preferred for this assignment</w:t>
      </w:r>
      <w:r w:rsidR="006E4FDD">
        <w:t>, and for continuation into Coursework 2, for the following reasons:</w:t>
      </w:r>
    </w:p>
    <w:p w14:paraId="7AECF0CC" w14:textId="1CDF264F" w:rsidR="006E4FDD" w:rsidRPr="00D2459B" w:rsidRDefault="008D5BB0" w:rsidP="008D5BB0">
      <w:pPr>
        <w:pStyle w:val="ListParagraph"/>
        <w:numPr>
          <w:ilvl w:val="0"/>
          <w:numId w:val="3"/>
        </w:numPr>
        <w:rPr>
          <w:b/>
          <w:bCs/>
        </w:rPr>
      </w:pPr>
      <w:r w:rsidRPr="008D5BB0">
        <w:rPr>
          <w:b/>
          <w:bCs/>
        </w:rPr>
        <w:t xml:space="preserve">Scalability </w:t>
      </w:r>
      <w:r>
        <w:rPr>
          <w:b/>
          <w:bCs/>
        </w:rPr>
        <w:t>–</w:t>
      </w:r>
      <w:r w:rsidRPr="008D5BB0">
        <w:rPr>
          <w:b/>
          <w:bCs/>
        </w:rPr>
        <w:t xml:space="preserve"> </w:t>
      </w:r>
      <w:r>
        <w:t>Scalability is a consideration when selecting a hypervisor</w:t>
      </w:r>
      <w:r w:rsidR="007561B9">
        <w:t xml:space="preserve">. Whilst </w:t>
      </w:r>
      <w:r>
        <w:t>Type 1 hypervisors</w:t>
      </w:r>
      <w:r w:rsidR="00916A9F">
        <w:t xml:space="preserve"> can be provided with dedicated resources</w:t>
      </w:r>
      <w:r w:rsidR="00F52A90">
        <w:t xml:space="preserve">, and are therefore better suited to larger scale </w:t>
      </w:r>
      <w:r w:rsidR="003B57D8">
        <w:t>enterprise</w:t>
      </w:r>
      <w:r w:rsidR="00F52A90">
        <w:t xml:space="preserve"> </w:t>
      </w:r>
      <w:r w:rsidR="003B57D8">
        <w:t>environments</w:t>
      </w:r>
      <w:r w:rsidR="007561B9">
        <w:t xml:space="preserve"> </w:t>
      </w:r>
      <w:r w:rsidR="00F52A90">
        <w:t>(</w:t>
      </w:r>
      <w:r w:rsidR="007561B9">
        <w:t>as they do not lie on top of a pre-existing operating system</w:t>
      </w:r>
      <w:r w:rsidR="00F52A90">
        <w:t>)</w:t>
      </w:r>
      <w:r w:rsidR="0071581B">
        <w:t>, a Type 2 hypervisor w</w:t>
      </w:r>
      <w:r w:rsidR="002C09CF">
        <w:t>ith the resources mentioned in Section 2.1 are more than adequate for the NOSS</w:t>
      </w:r>
      <w:r w:rsidR="001917E4">
        <w:t xml:space="preserve"> </w:t>
      </w:r>
      <w:r w:rsidR="002C09CF">
        <w:t>2026 topology</w:t>
      </w:r>
      <w:r w:rsidR="007B2CC3">
        <w:t xml:space="preserve">, which does not scale </w:t>
      </w:r>
      <w:r w:rsidR="00E84775">
        <w:t>in the Topology Enhanced diagram provided in the assignment brief. As such</w:t>
      </w:r>
      <w:r w:rsidR="00793B71">
        <w:t xml:space="preserve"> </w:t>
      </w:r>
      <w:r w:rsidR="003B57D8">
        <w:t>a</w:t>
      </w:r>
      <w:r w:rsidR="00793B71">
        <w:t xml:space="preserve"> A Type 2 hypervisor </w:t>
      </w:r>
      <w:r w:rsidR="003B57D8">
        <w:t>is sufficient to support</w:t>
      </w:r>
      <w:r w:rsidR="00D2459B">
        <w:t xml:space="preserve"> the </w:t>
      </w:r>
      <w:r w:rsidR="003B57D8">
        <w:t xml:space="preserve">implementation </w:t>
      </w:r>
      <w:r w:rsidR="00D2459B">
        <w:t>of the NOSS</w:t>
      </w:r>
      <w:r w:rsidR="001917E4">
        <w:t xml:space="preserve"> </w:t>
      </w:r>
      <w:r w:rsidR="00D2459B">
        <w:t>2026 topology, which is modest.</w:t>
      </w:r>
    </w:p>
    <w:p w14:paraId="4DC23568" w14:textId="45260946" w:rsidR="00D2459B" w:rsidRPr="003768E3" w:rsidRDefault="00D2459B" w:rsidP="008D5BB0">
      <w:pPr>
        <w:pStyle w:val="ListParagraph"/>
        <w:numPr>
          <w:ilvl w:val="0"/>
          <w:numId w:val="3"/>
        </w:numPr>
        <w:rPr>
          <w:b/>
          <w:bCs/>
        </w:rPr>
      </w:pPr>
      <w:r>
        <w:rPr>
          <w:b/>
          <w:bCs/>
        </w:rPr>
        <w:t xml:space="preserve">Security </w:t>
      </w:r>
      <w:r w:rsidR="00017CBD">
        <w:rPr>
          <w:b/>
          <w:bCs/>
        </w:rPr>
        <w:t>–</w:t>
      </w:r>
      <w:r w:rsidR="00387011">
        <w:t xml:space="preserve">A </w:t>
      </w:r>
      <w:r w:rsidR="00017CBD">
        <w:t>Type 1 hypervisor has the benefit of a reduced attack surface</w:t>
      </w:r>
      <w:r w:rsidR="00387011">
        <w:t>, as there is no underlying host operating system</w:t>
      </w:r>
      <w:r w:rsidR="00FF4B10">
        <w:t xml:space="preserve">. </w:t>
      </w:r>
      <w:r w:rsidR="00387011">
        <w:t>However,</w:t>
      </w:r>
      <w:r w:rsidR="00FF4B10">
        <w:t xml:space="preserve"> and noting the topology is being created for an academic purpose, the increased security risk in utilising a Type 2 hypervisor is mitigated</w:t>
      </w:r>
      <w:r w:rsidR="005A038C">
        <w:t xml:space="preserve"> and preferred against the complexity of configuring a Type 1 hypervisor</w:t>
      </w:r>
      <w:r w:rsidR="003768E3">
        <w:t>.</w:t>
      </w:r>
    </w:p>
    <w:p w14:paraId="2EFA5E9B" w14:textId="4B304D4D" w:rsidR="003768E3" w:rsidRPr="00864E37" w:rsidRDefault="003768E3" w:rsidP="008D5BB0">
      <w:pPr>
        <w:pStyle w:val="ListParagraph"/>
        <w:numPr>
          <w:ilvl w:val="0"/>
          <w:numId w:val="3"/>
        </w:numPr>
        <w:rPr>
          <w:b/>
          <w:bCs/>
        </w:rPr>
      </w:pPr>
      <w:r>
        <w:rPr>
          <w:b/>
          <w:bCs/>
        </w:rPr>
        <w:t>Ease of use</w:t>
      </w:r>
      <w:r w:rsidR="00DB066D">
        <w:rPr>
          <w:b/>
          <w:bCs/>
        </w:rPr>
        <w:t xml:space="preserve"> </w:t>
      </w:r>
      <w:r w:rsidR="00DB066D">
        <w:t xml:space="preserve">– A type 1 hypervisor would require a </w:t>
      </w:r>
      <w:r w:rsidR="008818A9">
        <w:t>‘bare metal’ installation</w:t>
      </w:r>
      <w:r w:rsidR="00FD296F">
        <w:t xml:space="preserve">, replacing any host operating system. A type 2 hypervisor is preferred for this assignment given, with adequate resources, its installation </w:t>
      </w:r>
      <w:r w:rsidR="00864E37">
        <w:t>and subsequent uninstallation is much easier than replacing an underlying operating system.</w:t>
      </w:r>
    </w:p>
    <w:p w14:paraId="35EFAFB4" w14:textId="65D39889" w:rsidR="00864E37" w:rsidRPr="00561AAF" w:rsidRDefault="00BA1194" w:rsidP="008D5BB0">
      <w:pPr>
        <w:pStyle w:val="ListParagraph"/>
        <w:numPr>
          <w:ilvl w:val="0"/>
          <w:numId w:val="3"/>
        </w:numPr>
        <w:rPr>
          <w:b/>
          <w:bCs/>
        </w:rPr>
      </w:pPr>
      <w:r>
        <w:rPr>
          <w:b/>
          <w:bCs/>
        </w:rPr>
        <w:t>Ease of networking</w:t>
      </w:r>
      <w:r>
        <w:t xml:space="preserve"> </w:t>
      </w:r>
      <w:r>
        <w:rPr>
          <w:b/>
          <w:bCs/>
        </w:rPr>
        <w:t xml:space="preserve">– </w:t>
      </w:r>
      <w:r>
        <w:t xml:space="preserve">Type 2 hypervisors provide dedicated </w:t>
      </w:r>
      <w:r w:rsidR="00373933">
        <w:t xml:space="preserve">virtualised </w:t>
      </w:r>
      <w:r>
        <w:t xml:space="preserve">options for networking between </w:t>
      </w:r>
      <w:r w:rsidR="00D7514D">
        <w:t xml:space="preserve">virtual machines (e.g. NAT, internal network), </w:t>
      </w:r>
      <w:r w:rsidR="00373933">
        <w:t xml:space="preserve">and as such are a more accessible method of establishing networks in a student lab environment. </w:t>
      </w:r>
      <w:r w:rsidR="00B865CB">
        <w:t>A type 1 hypervisor</w:t>
      </w:r>
      <w:r w:rsidR="00601F58">
        <w:t xml:space="preserve"> can </w:t>
      </w:r>
      <w:r w:rsidR="00C17F14">
        <w:t>require manual configuration and require</w:t>
      </w:r>
      <w:r w:rsidR="00A9289A">
        <w:t xml:space="preserve"> manual hardware, firmware, and driver maintenance</w:t>
      </w:r>
      <w:r w:rsidR="00C17F14">
        <w:t xml:space="preserve">, and therefore adds complexity to network creation [18]. </w:t>
      </w:r>
    </w:p>
    <w:p w14:paraId="0AB39939" w14:textId="77777777" w:rsidR="00561AAF" w:rsidRDefault="00561AAF" w:rsidP="00561AAF">
      <w:pPr>
        <w:rPr>
          <w:b/>
          <w:bCs/>
        </w:rPr>
      </w:pPr>
    </w:p>
    <w:p w14:paraId="7669E923" w14:textId="77777777" w:rsidR="00561AAF" w:rsidRDefault="00561AAF" w:rsidP="00561AAF">
      <w:pPr>
        <w:rPr>
          <w:b/>
          <w:bCs/>
        </w:rPr>
      </w:pPr>
    </w:p>
    <w:p w14:paraId="244EC16E" w14:textId="77777777" w:rsidR="00561AAF" w:rsidRDefault="00561AAF" w:rsidP="00561AAF">
      <w:pPr>
        <w:rPr>
          <w:b/>
          <w:bCs/>
        </w:rPr>
      </w:pPr>
    </w:p>
    <w:p w14:paraId="748796DC" w14:textId="77777777" w:rsidR="00561AAF" w:rsidRDefault="00561AAF" w:rsidP="00561AAF">
      <w:pPr>
        <w:rPr>
          <w:b/>
          <w:bCs/>
        </w:rPr>
      </w:pPr>
    </w:p>
    <w:p w14:paraId="4B71ED4B" w14:textId="77777777" w:rsidR="00561AAF" w:rsidRDefault="00561AAF" w:rsidP="00561AAF">
      <w:pPr>
        <w:rPr>
          <w:b/>
          <w:bCs/>
        </w:rPr>
      </w:pPr>
    </w:p>
    <w:p w14:paraId="5D301D91" w14:textId="77777777" w:rsidR="00561AAF" w:rsidRDefault="00561AAF" w:rsidP="00561AAF">
      <w:pPr>
        <w:rPr>
          <w:b/>
          <w:bCs/>
        </w:rPr>
      </w:pPr>
    </w:p>
    <w:p w14:paraId="6B57B167" w14:textId="77777777" w:rsidR="00561AAF" w:rsidRDefault="00561AAF" w:rsidP="00561AAF">
      <w:pPr>
        <w:rPr>
          <w:b/>
          <w:bCs/>
        </w:rPr>
      </w:pPr>
    </w:p>
    <w:p w14:paraId="3F12D8B9" w14:textId="77777777" w:rsidR="00561AAF" w:rsidRDefault="00561AAF" w:rsidP="00561AAF">
      <w:pPr>
        <w:rPr>
          <w:b/>
          <w:bCs/>
        </w:rPr>
      </w:pPr>
    </w:p>
    <w:p w14:paraId="16A2345F" w14:textId="77777777" w:rsidR="00561AAF" w:rsidRDefault="00561AAF" w:rsidP="00561AAF">
      <w:pPr>
        <w:rPr>
          <w:b/>
          <w:bCs/>
        </w:rPr>
      </w:pPr>
    </w:p>
    <w:p w14:paraId="2F8D05D9" w14:textId="77777777" w:rsidR="00561AAF" w:rsidRPr="00561AAF" w:rsidRDefault="00561AAF" w:rsidP="00561AAF">
      <w:pPr>
        <w:rPr>
          <w:b/>
          <w:bCs/>
        </w:rPr>
      </w:pPr>
    </w:p>
    <w:p w14:paraId="5B621ED3" w14:textId="1D680E54" w:rsidR="00FE364D" w:rsidRDefault="00A50DBF" w:rsidP="00FE364D">
      <w:pPr>
        <w:rPr>
          <w:u w:val="single"/>
        </w:rPr>
      </w:pPr>
      <w:r>
        <w:rPr>
          <w:u w:val="single"/>
        </w:rPr>
        <w:lastRenderedPageBreak/>
        <w:t>3.2 – Download and Setup</w:t>
      </w:r>
    </w:p>
    <w:p w14:paraId="108A9739" w14:textId="52E37647" w:rsidR="00E80B2B" w:rsidRDefault="00A50DBF" w:rsidP="00E80B2B">
      <w:r>
        <w:t xml:space="preserve">The below screenshots evidence </w:t>
      </w:r>
      <w:r w:rsidR="0037319A">
        <w:t>the downloading of/setting up of the virtual machines required:</w:t>
      </w:r>
    </w:p>
    <w:p w14:paraId="6F5E525C" w14:textId="6A3D9A89" w:rsidR="00E80B2B" w:rsidRDefault="00E80B2B" w:rsidP="00E80B2B">
      <w:pPr>
        <w:jc w:val="center"/>
        <w:rPr>
          <w:i/>
          <w:iCs/>
        </w:rPr>
      </w:pPr>
      <w:r>
        <w:rPr>
          <w:i/>
          <w:iCs/>
        </w:rPr>
        <w:t>Figure 2   – Download of Windows files</w:t>
      </w:r>
    </w:p>
    <w:p w14:paraId="70CE5000" w14:textId="1659A70D" w:rsidR="00E80B2B" w:rsidRDefault="00E80B2B" w:rsidP="00E80B2B">
      <w:pPr>
        <w:jc w:val="center"/>
        <w:rPr>
          <w:i/>
          <w:iCs/>
        </w:rPr>
      </w:pPr>
      <w:r w:rsidRPr="00A56B4C">
        <w:rPr>
          <w:noProof/>
        </w:rPr>
        <w:drawing>
          <wp:inline distT="0" distB="0" distL="0" distR="0" wp14:anchorId="086A4A15" wp14:editId="36A3FFAF">
            <wp:extent cx="5731510" cy="3224530"/>
            <wp:effectExtent l="0" t="0" r="2540" b="0"/>
            <wp:docPr id="452011736"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374013" name="Picture 7" descr="A screenshot of a computer&#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6FD4ACE5" w14:textId="0598CE5B" w:rsidR="00E80B2B" w:rsidRPr="00E80B2B" w:rsidRDefault="00E80B2B" w:rsidP="00E80B2B">
      <w:pPr>
        <w:jc w:val="center"/>
        <w:rPr>
          <w:i/>
          <w:iCs/>
        </w:rPr>
      </w:pPr>
      <w:r>
        <w:rPr>
          <w:i/>
          <w:iCs/>
        </w:rPr>
        <w:t xml:space="preserve">Figure 3 – Download of Debian client and server </w:t>
      </w:r>
    </w:p>
    <w:p w14:paraId="4400D06C" w14:textId="7383FEAF" w:rsidR="00561AAF" w:rsidRDefault="00E80B2B" w:rsidP="00FE364D">
      <w:r w:rsidRPr="00A60E16">
        <w:rPr>
          <w:i/>
          <w:iCs/>
          <w:noProof/>
        </w:rPr>
        <w:drawing>
          <wp:inline distT="0" distB="0" distL="0" distR="0" wp14:anchorId="29CE6361" wp14:editId="0079F9DC">
            <wp:extent cx="5731510" cy="3034665"/>
            <wp:effectExtent l="0" t="0" r="2540" b="0"/>
            <wp:docPr id="9799844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711557" name="Picture 1" descr="A screenshot of a computer&#10;&#10;AI-generated content may be incorrect."/>
                    <pic:cNvPicPr/>
                  </pic:nvPicPr>
                  <pic:blipFill>
                    <a:blip r:embed="rId10"/>
                    <a:stretch>
                      <a:fillRect/>
                    </a:stretch>
                  </pic:blipFill>
                  <pic:spPr>
                    <a:xfrm>
                      <a:off x="0" y="0"/>
                      <a:ext cx="5731510" cy="3034665"/>
                    </a:xfrm>
                    <a:prstGeom prst="rect">
                      <a:avLst/>
                    </a:prstGeom>
                  </pic:spPr>
                </pic:pic>
              </a:graphicData>
            </a:graphic>
          </wp:inline>
        </w:drawing>
      </w:r>
    </w:p>
    <w:p w14:paraId="7D80B58B" w14:textId="77777777" w:rsidR="00E80B2B" w:rsidRDefault="00E80B2B" w:rsidP="00E80B2B"/>
    <w:p w14:paraId="16EF01E6" w14:textId="77777777" w:rsidR="00E80B2B" w:rsidRDefault="00E80B2B" w:rsidP="00E80B2B"/>
    <w:p w14:paraId="5A61BC2F" w14:textId="77777777" w:rsidR="00D75C4E" w:rsidRDefault="00D75C4E" w:rsidP="00E80B2B"/>
    <w:p w14:paraId="48544C79" w14:textId="77777777" w:rsidR="00D75C4E" w:rsidRDefault="00D75C4E" w:rsidP="00E80B2B"/>
    <w:p w14:paraId="4808C9A5" w14:textId="77777777" w:rsidR="00D75C4E" w:rsidRDefault="00D75C4E" w:rsidP="00E80B2B"/>
    <w:p w14:paraId="0DFF418E" w14:textId="77777777" w:rsidR="00D75C4E" w:rsidRDefault="00D75C4E" w:rsidP="00E80B2B"/>
    <w:p w14:paraId="1D2DD7AD" w14:textId="2CC573BC" w:rsidR="00D75C4E" w:rsidRPr="00D75C4E" w:rsidRDefault="00D75C4E" w:rsidP="00D75C4E">
      <w:pPr>
        <w:jc w:val="center"/>
        <w:rPr>
          <w:i/>
          <w:iCs/>
        </w:rPr>
      </w:pPr>
      <w:r>
        <w:rPr>
          <w:i/>
          <w:iCs/>
        </w:rPr>
        <w:t>Figure 4 – Evidence of download of required files</w:t>
      </w:r>
    </w:p>
    <w:p w14:paraId="1164CBD0" w14:textId="09C2FE9B" w:rsidR="00561AAF" w:rsidRDefault="00E80B2B" w:rsidP="00FE364D">
      <w:r w:rsidRPr="00E80B2B">
        <w:rPr>
          <w:noProof/>
        </w:rPr>
        <w:drawing>
          <wp:inline distT="0" distB="0" distL="0" distR="0" wp14:anchorId="1ACF81C8" wp14:editId="2FA9D012">
            <wp:extent cx="5731510" cy="3223895"/>
            <wp:effectExtent l="114300" t="114300" r="116840" b="147955"/>
            <wp:docPr id="879151560"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151560" name="Picture 13" descr="A screenshot of a computer&#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EB165B9" w14:textId="77777777" w:rsidR="00D75C4E" w:rsidRDefault="00D75C4E" w:rsidP="00E80B2B">
      <w:pPr>
        <w:jc w:val="center"/>
        <w:rPr>
          <w:i/>
          <w:iCs/>
        </w:rPr>
      </w:pPr>
    </w:p>
    <w:p w14:paraId="0B1E0A89" w14:textId="77777777" w:rsidR="00D75C4E" w:rsidRDefault="00D75C4E" w:rsidP="00E80B2B">
      <w:pPr>
        <w:jc w:val="center"/>
        <w:rPr>
          <w:i/>
          <w:iCs/>
        </w:rPr>
      </w:pPr>
    </w:p>
    <w:p w14:paraId="417E1B98" w14:textId="77777777" w:rsidR="00D75C4E" w:rsidRDefault="00D75C4E" w:rsidP="00E80B2B">
      <w:pPr>
        <w:jc w:val="center"/>
        <w:rPr>
          <w:i/>
          <w:iCs/>
        </w:rPr>
      </w:pPr>
    </w:p>
    <w:p w14:paraId="6D9EECAF" w14:textId="77777777" w:rsidR="00D75C4E" w:rsidRDefault="00D75C4E" w:rsidP="00E80B2B">
      <w:pPr>
        <w:jc w:val="center"/>
        <w:rPr>
          <w:i/>
          <w:iCs/>
        </w:rPr>
      </w:pPr>
    </w:p>
    <w:p w14:paraId="44FAA401" w14:textId="77777777" w:rsidR="00D75C4E" w:rsidRDefault="00D75C4E" w:rsidP="00E80B2B">
      <w:pPr>
        <w:jc w:val="center"/>
        <w:rPr>
          <w:i/>
          <w:iCs/>
        </w:rPr>
      </w:pPr>
    </w:p>
    <w:p w14:paraId="6E756BFF" w14:textId="77777777" w:rsidR="00D75C4E" w:rsidRDefault="00D75C4E" w:rsidP="00E80B2B">
      <w:pPr>
        <w:jc w:val="center"/>
        <w:rPr>
          <w:i/>
          <w:iCs/>
        </w:rPr>
      </w:pPr>
    </w:p>
    <w:p w14:paraId="557490DB" w14:textId="77777777" w:rsidR="00D75C4E" w:rsidRDefault="00D75C4E" w:rsidP="00E80B2B">
      <w:pPr>
        <w:jc w:val="center"/>
        <w:rPr>
          <w:i/>
          <w:iCs/>
        </w:rPr>
      </w:pPr>
    </w:p>
    <w:p w14:paraId="5920E745" w14:textId="77777777" w:rsidR="00D75C4E" w:rsidRDefault="00D75C4E" w:rsidP="00E80B2B">
      <w:pPr>
        <w:jc w:val="center"/>
        <w:rPr>
          <w:i/>
          <w:iCs/>
        </w:rPr>
      </w:pPr>
    </w:p>
    <w:p w14:paraId="01D1A852" w14:textId="77777777" w:rsidR="00D75C4E" w:rsidRDefault="00D75C4E" w:rsidP="00E80B2B">
      <w:pPr>
        <w:jc w:val="center"/>
        <w:rPr>
          <w:i/>
          <w:iCs/>
        </w:rPr>
      </w:pPr>
    </w:p>
    <w:p w14:paraId="361BE1DD" w14:textId="77777777" w:rsidR="00D75C4E" w:rsidRDefault="00D75C4E" w:rsidP="00E80B2B">
      <w:pPr>
        <w:jc w:val="center"/>
        <w:rPr>
          <w:i/>
          <w:iCs/>
        </w:rPr>
      </w:pPr>
    </w:p>
    <w:p w14:paraId="3B64D784" w14:textId="77777777" w:rsidR="00D75C4E" w:rsidRDefault="00D75C4E" w:rsidP="00E80B2B">
      <w:pPr>
        <w:jc w:val="center"/>
        <w:rPr>
          <w:i/>
          <w:iCs/>
        </w:rPr>
      </w:pPr>
    </w:p>
    <w:p w14:paraId="4B74ADAF" w14:textId="77777777" w:rsidR="00D75C4E" w:rsidRDefault="00D75C4E" w:rsidP="00E80B2B">
      <w:pPr>
        <w:jc w:val="center"/>
        <w:rPr>
          <w:i/>
          <w:iCs/>
        </w:rPr>
      </w:pPr>
    </w:p>
    <w:p w14:paraId="3D862CE0" w14:textId="77777777" w:rsidR="00D75C4E" w:rsidRDefault="00D75C4E" w:rsidP="00E80B2B">
      <w:pPr>
        <w:jc w:val="center"/>
        <w:rPr>
          <w:i/>
          <w:iCs/>
        </w:rPr>
      </w:pPr>
    </w:p>
    <w:p w14:paraId="0DB73107" w14:textId="77777777" w:rsidR="00D75C4E" w:rsidRDefault="00D75C4E" w:rsidP="00E80B2B">
      <w:pPr>
        <w:jc w:val="center"/>
        <w:rPr>
          <w:i/>
          <w:iCs/>
        </w:rPr>
      </w:pPr>
    </w:p>
    <w:p w14:paraId="204A0D71" w14:textId="1FBAF479" w:rsidR="00561AAF" w:rsidRPr="00E80B2B" w:rsidRDefault="00E80B2B" w:rsidP="00E80B2B">
      <w:pPr>
        <w:jc w:val="center"/>
        <w:rPr>
          <w:i/>
          <w:iCs/>
        </w:rPr>
      </w:pPr>
      <w:r>
        <w:rPr>
          <w:i/>
          <w:iCs/>
        </w:rPr>
        <w:lastRenderedPageBreak/>
        <w:t xml:space="preserve">Figure </w:t>
      </w:r>
      <w:r w:rsidR="00C97DC6">
        <w:rPr>
          <w:i/>
          <w:iCs/>
        </w:rPr>
        <w:t>5 –</w:t>
      </w:r>
      <w:r>
        <w:rPr>
          <w:i/>
          <w:iCs/>
        </w:rPr>
        <w:t xml:space="preserve"> </w:t>
      </w:r>
      <w:r w:rsidR="00D75C4E">
        <w:rPr>
          <w:i/>
          <w:iCs/>
        </w:rPr>
        <w:t>Installation of windows client</w:t>
      </w:r>
    </w:p>
    <w:p w14:paraId="23F4D35E" w14:textId="77777777" w:rsidR="00C07A50" w:rsidRDefault="009D37A6" w:rsidP="00C07A50">
      <w:pPr>
        <w:keepNext/>
      </w:pPr>
      <w:r w:rsidRPr="009D37A6">
        <w:rPr>
          <w:noProof/>
        </w:rPr>
        <w:drawing>
          <wp:inline distT="0" distB="0" distL="0" distR="0" wp14:anchorId="36D72515" wp14:editId="4827ABB3">
            <wp:extent cx="5731510" cy="3808095"/>
            <wp:effectExtent l="133350" t="114300" r="135890" b="173355"/>
            <wp:docPr id="1578464790" name="Picture 3" descr="A computer screen with a black square with a blue logo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464790" name="Picture 3" descr="A computer screen with a black square with a blue logo on i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8080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73CC219" w14:textId="77777777" w:rsidR="0037319A" w:rsidRDefault="0037319A" w:rsidP="00FE364D"/>
    <w:p w14:paraId="1E38FABE" w14:textId="77777777" w:rsidR="00E80B2B" w:rsidRDefault="00E80B2B" w:rsidP="006D56E6"/>
    <w:p w14:paraId="66C0281C" w14:textId="77777777" w:rsidR="00E80B2B" w:rsidRDefault="00E80B2B" w:rsidP="006D56E6"/>
    <w:p w14:paraId="5DE0810F" w14:textId="77777777" w:rsidR="00E80B2B" w:rsidRDefault="00E80B2B" w:rsidP="006D56E6"/>
    <w:p w14:paraId="60DD85C7" w14:textId="77777777" w:rsidR="00E80B2B" w:rsidRDefault="00E80B2B" w:rsidP="006D56E6"/>
    <w:p w14:paraId="2532BC44" w14:textId="77777777" w:rsidR="00E80B2B" w:rsidRDefault="00E80B2B" w:rsidP="006D56E6"/>
    <w:p w14:paraId="4656E0F3" w14:textId="77777777" w:rsidR="00E80B2B" w:rsidRDefault="00E80B2B" w:rsidP="006D56E6"/>
    <w:p w14:paraId="4C624504" w14:textId="77777777" w:rsidR="00E80B2B" w:rsidRDefault="00E80B2B" w:rsidP="006D56E6"/>
    <w:p w14:paraId="6DDE51A9" w14:textId="77777777" w:rsidR="00E80B2B" w:rsidRDefault="00E80B2B" w:rsidP="006D56E6"/>
    <w:p w14:paraId="7855B205" w14:textId="77777777" w:rsidR="00E80B2B" w:rsidRDefault="00E80B2B" w:rsidP="006D56E6"/>
    <w:p w14:paraId="08DA2126" w14:textId="77777777" w:rsidR="00E80B2B" w:rsidRDefault="00E80B2B" w:rsidP="006D56E6"/>
    <w:p w14:paraId="4856D679" w14:textId="77777777" w:rsidR="00E80B2B" w:rsidRDefault="00E80B2B" w:rsidP="006D56E6"/>
    <w:p w14:paraId="23DFD5FF" w14:textId="77777777" w:rsidR="00E80B2B" w:rsidRDefault="00E80B2B" w:rsidP="006D56E6"/>
    <w:p w14:paraId="61D28320" w14:textId="77777777" w:rsidR="00E80B2B" w:rsidRDefault="00E80B2B" w:rsidP="006D56E6"/>
    <w:p w14:paraId="0A6C14B3" w14:textId="3FBD9354" w:rsidR="00E80B2B" w:rsidRPr="00E80B2B" w:rsidRDefault="00E80B2B" w:rsidP="00E80B2B">
      <w:pPr>
        <w:jc w:val="center"/>
        <w:rPr>
          <w:i/>
          <w:iCs/>
        </w:rPr>
      </w:pPr>
      <w:r>
        <w:rPr>
          <w:i/>
          <w:iCs/>
        </w:rPr>
        <w:lastRenderedPageBreak/>
        <w:t xml:space="preserve">Figure </w:t>
      </w:r>
      <w:r w:rsidR="00C97DC6">
        <w:rPr>
          <w:i/>
          <w:iCs/>
        </w:rPr>
        <w:t>6 –</w:t>
      </w:r>
      <w:r>
        <w:rPr>
          <w:i/>
          <w:iCs/>
        </w:rPr>
        <w:t xml:space="preserve"> Configuration of windows client</w:t>
      </w:r>
    </w:p>
    <w:p w14:paraId="0C91CE1B" w14:textId="072E81DF" w:rsidR="006D56E6" w:rsidRPr="006D56E6" w:rsidRDefault="006D56E6" w:rsidP="006D56E6">
      <w:r w:rsidRPr="006D56E6">
        <w:rPr>
          <w:noProof/>
        </w:rPr>
        <w:drawing>
          <wp:inline distT="0" distB="0" distL="0" distR="0" wp14:anchorId="06C9F392" wp14:editId="41B5786E">
            <wp:extent cx="5731510" cy="3223895"/>
            <wp:effectExtent l="228600" t="247650" r="231140" b="300355"/>
            <wp:docPr id="916635577"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635577" name="Picture 5" descr="A screenshot of a computer&#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572B0B8E" w14:textId="77777777" w:rsidR="00CC060E" w:rsidRDefault="00CC060E" w:rsidP="006D56E6">
      <w:pPr>
        <w:jc w:val="center"/>
        <w:rPr>
          <w:i/>
          <w:iCs/>
        </w:rPr>
      </w:pPr>
    </w:p>
    <w:p w14:paraId="74E9408B" w14:textId="77777777" w:rsidR="00CC060E" w:rsidRDefault="00CC060E" w:rsidP="006D56E6">
      <w:pPr>
        <w:jc w:val="center"/>
        <w:rPr>
          <w:i/>
          <w:iCs/>
        </w:rPr>
      </w:pPr>
    </w:p>
    <w:p w14:paraId="37DD5059" w14:textId="77777777" w:rsidR="00CC060E" w:rsidRDefault="00CC060E" w:rsidP="006D56E6">
      <w:pPr>
        <w:jc w:val="center"/>
        <w:rPr>
          <w:i/>
          <w:iCs/>
        </w:rPr>
      </w:pPr>
    </w:p>
    <w:p w14:paraId="47C706F1" w14:textId="77777777" w:rsidR="00CC060E" w:rsidRDefault="00CC060E" w:rsidP="006D56E6">
      <w:pPr>
        <w:jc w:val="center"/>
        <w:rPr>
          <w:i/>
          <w:iCs/>
        </w:rPr>
      </w:pPr>
    </w:p>
    <w:p w14:paraId="03B770B9" w14:textId="77777777" w:rsidR="00CC060E" w:rsidRDefault="00CC060E" w:rsidP="006D56E6">
      <w:pPr>
        <w:jc w:val="center"/>
        <w:rPr>
          <w:i/>
          <w:iCs/>
        </w:rPr>
      </w:pPr>
    </w:p>
    <w:p w14:paraId="5FE32AC6" w14:textId="77777777" w:rsidR="00CC060E" w:rsidRDefault="00CC060E" w:rsidP="006D56E6">
      <w:pPr>
        <w:jc w:val="center"/>
        <w:rPr>
          <w:i/>
          <w:iCs/>
        </w:rPr>
      </w:pPr>
    </w:p>
    <w:p w14:paraId="5E6C5E54" w14:textId="77777777" w:rsidR="00A56B4C" w:rsidRDefault="00A56B4C" w:rsidP="006D56E6">
      <w:pPr>
        <w:jc w:val="center"/>
        <w:rPr>
          <w:i/>
          <w:iCs/>
        </w:rPr>
      </w:pPr>
    </w:p>
    <w:p w14:paraId="04DAC00A" w14:textId="77777777" w:rsidR="00A56B4C" w:rsidRDefault="00A56B4C" w:rsidP="006D56E6">
      <w:pPr>
        <w:jc w:val="center"/>
        <w:rPr>
          <w:i/>
          <w:iCs/>
        </w:rPr>
      </w:pPr>
    </w:p>
    <w:p w14:paraId="3F6456C1" w14:textId="589AF1E5" w:rsidR="00A56B4C" w:rsidRPr="00A56B4C" w:rsidRDefault="00A56B4C" w:rsidP="00A56B4C"/>
    <w:p w14:paraId="3D3FB28B" w14:textId="77777777" w:rsidR="006D56E6" w:rsidRDefault="006D56E6" w:rsidP="00FE364D"/>
    <w:p w14:paraId="0D339B9C" w14:textId="77777777" w:rsidR="00D75C4E" w:rsidRDefault="00D75C4E" w:rsidP="00FE364D"/>
    <w:p w14:paraId="0633FE6E" w14:textId="77777777" w:rsidR="00D75C4E" w:rsidRDefault="00D75C4E" w:rsidP="00FE364D"/>
    <w:p w14:paraId="0D187AB7" w14:textId="77777777" w:rsidR="00D75C4E" w:rsidRDefault="00D75C4E" w:rsidP="00FE364D"/>
    <w:p w14:paraId="504097CD" w14:textId="77777777" w:rsidR="00D75C4E" w:rsidRDefault="00D75C4E" w:rsidP="00FE364D"/>
    <w:p w14:paraId="4DCD1C18" w14:textId="77777777" w:rsidR="00D75C4E" w:rsidRPr="00A50DBF" w:rsidRDefault="00D75C4E" w:rsidP="00FE364D"/>
    <w:p w14:paraId="2E57BF85" w14:textId="632C5C24" w:rsidR="00550405" w:rsidRPr="00D75C4E" w:rsidRDefault="00C60FBF" w:rsidP="00D75C4E">
      <w:pPr>
        <w:jc w:val="center"/>
        <w:rPr>
          <w:i/>
          <w:iCs/>
        </w:rPr>
      </w:pPr>
      <w:r>
        <w:rPr>
          <w:i/>
          <w:iCs/>
        </w:rPr>
        <w:lastRenderedPageBreak/>
        <w:t>Figure 7</w:t>
      </w:r>
      <w:r w:rsidR="00D75C4E">
        <w:rPr>
          <w:i/>
          <w:iCs/>
        </w:rPr>
        <w:t xml:space="preserve"> – View of Debian server after installation</w:t>
      </w:r>
    </w:p>
    <w:p w14:paraId="12A05B03" w14:textId="4A62111E" w:rsidR="00EA1419" w:rsidRPr="00EA1419" w:rsidRDefault="00EA1419" w:rsidP="00EA1419">
      <w:r w:rsidRPr="00EA1419">
        <w:rPr>
          <w:noProof/>
        </w:rPr>
        <w:drawing>
          <wp:inline distT="0" distB="0" distL="0" distR="0" wp14:anchorId="32376812" wp14:editId="64413B14">
            <wp:extent cx="5731510" cy="3224530"/>
            <wp:effectExtent l="0" t="0" r="2540" b="0"/>
            <wp:docPr id="1966322782"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322782" name="Picture 9" descr="A screenshot of a computer&#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2B437225" w14:textId="77777777" w:rsidR="00E27D32" w:rsidRDefault="00E27D32" w:rsidP="00AC2E8D"/>
    <w:p w14:paraId="0BD54028" w14:textId="77777777" w:rsidR="00A60E16" w:rsidRDefault="00A60E16" w:rsidP="00EA1419">
      <w:pPr>
        <w:jc w:val="center"/>
        <w:rPr>
          <w:i/>
          <w:iCs/>
        </w:rPr>
      </w:pPr>
    </w:p>
    <w:p w14:paraId="3390F5C7" w14:textId="77777777" w:rsidR="00A60E16" w:rsidRDefault="00A60E16" w:rsidP="00EA1419">
      <w:pPr>
        <w:jc w:val="center"/>
        <w:rPr>
          <w:i/>
          <w:iCs/>
        </w:rPr>
      </w:pPr>
    </w:p>
    <w:p w14:paraId="1908A2D7" w14:textId="77777777" w:rsidR="00A60E16" w:rsidRDefault="00A60E16" w:rsidP="00EA1419">
      <w:pPr>
        <w:jc w:val="center"/>
        <w:rPr>
          <w:i/>
          <w:iCs/>
        </w:rPr>
      </w:pPr>
    </w:p>
    <w:p w14:paraId="0D191B63" w14:textId="77777777" w:rsidR="00A60E16" w:rsidRDefault="00A60E16" w:rsidP="00EA1419">
      <w:pPr>
        <w:jc w:val="center"/>
        <w:rPr>
          <w:i/>
          <w:iCs/>
        </w:rPr>
      </w:pPr>
    </w:p>
    <w:p w14:paraId="025BAA3E" w14:textId="77777777" w:rsidR="00A60E16" w:rsidRDefault="00A60E16" w:rsidP="00EA1419">
      <w:pPr>
        <w:jc w:val="center"/>
        <w:rPr>
          <w:i/>
          <w:iCs/>
        </w:rPr>
      </w:pPr>
    </w:p>
    <w:p w14:paraId="11F95486" w14:textId="77777777" w:rsidR="00A60E16" w:rsidRDefault="00A60E16" w:rsidP="00EA1419">
      <w:pPr>
        <w:jc w:val="center"/>
        <w:rPr>
          <w:i/>
          <w:iCs/>
        </w:rPr>
      </w:pPr>
    </w:p>
    <w:p w14:paraId="2F2A8F70" w14:textId="77777777" w:rsidR="00A60E16" w:rsidRDefault="00A60E16" w:rsidP="00EA1419">
      <w:pPr>
        <w:jc w:val="center"/>
        <w:rPr>
          <w:i/>
          <w:iCs/>
        </w:rPr>
      </w:pPr>
    </w:p>
    <w:p w14:paraId="7E0E234F" w14:textId="77777777" w:rsidR="00A60E16" w:rsidRDefault="00A60E16" w:rsidP="00EA1419">
      <w:pPr>
        <w:jc w:val="center"/>
        <w:rPr>
          <w:i/>
          <w:iCs/>
        </w:rPr>
      </w:pPr>
    </w:p>
    <w:p w14:paraId="287F4D87" w14:textId="77777777" w:rsidR="00A60E16" w:rsidRDefault="00A60E16" w:rsidP="00EA1419">
      <w:pPr>
        <w:jc w:val="center"/>
        <w:rPr>
          <w:i/>
          <w:iCs/>
        </w:rPr>
      </w:pPr>
    </w:p>
    <w:p w14:paraId="161A9544" w14:textId="77777777" w:rsidR="00A60E16" w:rsidRDefault="00A60E16" w:rsidP="00EA1419">
      <w:pPr>
        <w:jc w:val="center"/>
        <w:rPr>
          <w:i/>
          <w:iCs/>
        </w:rPr>
      </w:pPr>
    </w:p>
    <w:p w14:paraId="7DC64B42" w14:textId="77777777" w:rsidR="00A60E16" w:rsidRDefault="00A60E16" w:rsidP="00EA1419">
      <w:pPr>
        <w:jc w:val="center"/>
        <w:rPr>
          <w:i/>
          <w:iCs/>
        </w:rPr>
      </w:pPr>
    </w:p>
    <w:p w14:paraId="7482DF7D" w14:textId="77777777" w:rsidR="00A60E16" w:rsidRDefault="00A60E16" w:rsidP="00EA1419">
      <w:pPr>
        <w:jc w:val="center"/>
        <w:rPr>
          <w:i/>
          <w:iCs/>
        </w:rPr>
      </w:pPr>
    </w:p>
    <w:p w14:paraId="23561B71" w14:textId="77777777" w:rsidR="00A60E16" w:rsidRDefault="00A60E16" w:rsidP="00EA1419">
      <w:pPr>
        <w:jc w:val="center"/>
        <w:rPr>
          <w:i/>
          <w:iCs/>
        </w:rPr>
      </w:pPr>
    </w:p>
    <w:p w14:paraId="510233A3" w14:textId="77777777" w:rsidR="00A60E16" w:rsidRDefault="00A60E16" w:rsidP="00EA1419">
      <w:pPr>
        <w:jc w:val="center"/>
        <w:rPr>
          <w:i/>
          <w:iCs/>
        </w:rPr>
      </w:pPr>
    </w:p>
    <w:p w14:paraId="472BA4C4" w14:textId="77777777" w:rsidR="00A60E16" w:rsidRDefault="00A60E16" w:rsidP="00EA1419">
      <w:pPr>
        <w:jc w:val="center"/>
        <w:rPr>
          <w:i/>
          <w:iCs/>
        </w:rPr>
      </w:pPr>
    </w:p>
    <w:p w14:paraId="35077B97" w14:textId="77777777" w:rsidR="00A60E16" w:rsidRDefault="00A60E16" w:rsidP="00EA1419">
      <w:pPr>
        <w:jc w:val="center"/>
        <w:rPr>
          <w:i/>
          <w:iCs/>
        </w:rPr>
      </w:pPr>
    </w:p>
    <w:p w14:paraId="25D8C5BD" w14:textId="3FB26608" w:rsidR="00A60E16" w:rsidRDefault="004066FA" w:rsidP="004066FA">
      <w:pPr>
        <w:rPr>
          <w:b/>
          <w:bCs/>
          <w:u w:val="single"/>
        </w:rPr>
      </w:pPr>
      <w:r>
        <w:rPr>
          <w:b/>
          <w:bCs/>
          <w:u w:val="single"/>
        </w:rPr>
        <w:lastRenderedPageBreak/>
        <w:t>3.3 – Evidence of network deployment</w:t>
      </w:r>
    </w:p>
    <w:p w14:paraId="563B3EA1" w14:textId="37CD55B4" w:rsidR="004066FA" w:rsidRDefault="00C932F4" w:rsidP="004066FA">
      <w:r>
        <w:t>The below screenshots evidence that the NOSS</w:t>
      </w:r>
      <w:r w:rsidR="001917E4">
        <w:t xml:space="preserve"> </w:t>
      </w:r>
      <w:r>
        <w:t xml:space="preserve">2026 topology has been set up </w:t>
      </w:r>
      <w:r w:rsidR="00FA5C5B">
        <w:t>as follows:</w:t>
      </w:r>
    </w:p>
    <w:p w14:paraId="5BCEE2DD" w14:textId="60BC4A78" w:rsidR="00FA5C5B" w:rsidRDefault="00FA5C5B" w:rsidP="00FA5C5B">
      <w:pPr>
        <w:pStyle w:val="ListParagraph"/>
        <w:numPr>
          <w:ilvl w:val="0"/>
          <w:numId w:val="4"/>
        </w:numPr>
      </w:pPr>
      <w:r>
        <w:t xml:space="preserve">Suitable </w:t>
      </w:r>
      <w:r w:rsidR="00DD143F">
        <w:t>processor</w:t>
      </w:r>
      <w:r>
        <w:t xml:space="preserve">, RAM, and </w:t>
      </w:r>
      <w:r w:rsidR="00DD143F">
        <w:t>storage configurations are configured</w:t>
      </w:r>
      <w:r w:rsidR="009C1D67">
        <w:t>.</w:t>
      </w:r>
    </w:p>
    <w:p w14:paraId="7FD9DC8B" w14:textId="3281C200" w:rsidR="000A0126" w:rsidRDefault="000A0126" w:rsidP="00FA5C5B">
      <w:pPr>
        <w:pStyle w:val="ListParagraph"/>
        <w:numPr>
          <w:ilvl w:val="0"/>
          <w:numId w:val="4"/>
        </w:numPr>
      </w:pPr>
      <w:r>
        <w:t>S-DC includes a network configuration for ‘</w:t>
      </w:r>
      <w:proofErr w:type="spellStart"/>
      <w:r>
        <w:t>intswa</w:t>
      </w:r>
      <w:proofErr w:type="spellEnd"/>
      <w:r>
        <w:t xml:space="preserve">’ which is the </w:t>
      </w:r>
      <w:r w:rsidR="008D0720">
        <w:t>Swansea subnet</w:t>
      </w:r>
      <w:r w:rsidR="001F2C4D">
        <w:t xml:space="preserve"> (client to server)</w:t>
      </w:r>
      <w:r w:rsidR="009C1D67">
        <w:t>.</w:t>
      </w:r>
    </w:p>
    <w:p w14:paraId="3D95868D" w14:textId="36FC3CC3" w:rsidR="00931B3A" w:rsidRDefault="00931B3A" w:rsidP="00FA5C5B">
      <w:pPr>
        <w:pStyle w:val="ListParagraph"/>
        <w:numPr>
          <w:ilvl w:val="0"/>
          <w:numId w:val="4"/>
        </w:numPr>
      </w:pPr>
      <w:r>
        <w:t>S-DC also includes a configuration for ‘</w:t>
      </w:r>
      <w:proofErr w:type="spellStart"/>
      <w:r>
        <w:t>intnet</w:t>
      </w:r>
      <w:proofErr w:type="spellEnd"/>
      <w:r>
        <w:t>’ which is the Debian to Windows server subnet</w:t>
      </w:r>
      <w:r w:rsidR="009C1D67">
        <w:t>.</w:t>
      </w:r>
    </w:p>
    <w:p w14:paraId="3F1EA87B" w14:textId="05B3D89D" w:rsidR="00931B3A" w:rsidRDefault="001F2C4D" w:rsidP="00FA5C5B">
      <w:pPr>
        <w:pStyle w:val="ListParagraph"/>
        <w:numPr>
          <w:ilvl w:val="0"/>
          <w:numId w:val="4"/>
        </w:numPr>
      </w:pPr>
      <w:r>
        <w:t>L-CD contains ‘</w:t>
      </w:r>
      <w:proofErr w:type="spellStart"/>
      <w:r>
        <w:t>intlon</w:t>
      </w:r>
      <w:proofErr w:type="spellEnd"/>
      <w:r>
        <w:t>’ and ‘</w:t>
      </w:r>
      <w:proofErr w:type="spellStart"/>
      <w:r>
        <w:t>intnet</w:t>
      </w:r>
      <w:proofErr w:type="spellEnd"/>
      <w:r>
        <w:t xml:space="preserve">’ to connect the Debian subnet </w:t>
      </w:r>
      <w:r w:rsidR="000E44C0">
        <w:t>and server</w:t>
      </w:r>
      <w:r w:rsidR="009C1D67">
        <w:t>.</w:t>
      </w:r>
    </w:p>
    <w:p w14:paraId="68DF2225" w14:textId="1E84F829" w:rsidR="000E44C0" w:rsidRDefault="000E44C0" w:rsidP="00FA5C5B">
      <w:pPr>
        <w:pStyle w:val="ListParagraph"/>
        <w:numPr>
          <w:ilvl w:val="0"/>
          <w:numId w:val="4"/>
        </w:numPr>
      </w:pPr>
      <w:r>
        <w:t>Both clients are connected to the servers via the appropriate subnet configuration.</w:t>
      </w:r>
    </w:p>
    <w:p w14:paraId="7FDA0B02" w14:textId="77777777" w:rsidR="00C60FBF" w:rsidRDefault="00C60FBF" w:rsidP="00C60FBF"/>
    <w:p w14:paraId="6C09B827" w14:textId="7E695DAE" w:rsidR="00E30603" w:rsidRDefault="00C60FBF" w:rsidP="00E30603">
      <w:pPr>
        <w:jc w:val="center"/>
        <w:rPr>
          <w:i/>
          <w:iCs/>
        </w:rPr>
      </w:pPr>
      <w:r>
        <w:rPr>
          <w:i/>
          <w:iCs/>
        </w:rPr>
        <w:t xml:space="preserve">Figure 8 </w:t>
      </w:r>
      <w:r w:rsidR="00692784">
        <w:rPr>
          <w:i/>
          <w:iCs/>
        </w:rPr>
        <w:t>–</w:t>
      </w:r>
      <w:r>
        <w:rPr>
          <w:i/>
          <w:iCs/>
        </w:rPr>
        <w:t xml:space="preserve"> </w:t>
      </w:r>
      <w:r w:rsidR="00692784">
        <w:rPr>
          <w:i/>
          <w:iCs/>
        </w:rPr>
        <w:t>S-DC VM configuration</w:t>
      </w:r>
    </w:p>
    <w:p w14:paraId="61E66108" w14:textId="42A0652E" w:rsidR="00E30603" w:rsidRPr="00E30603" w:rsidRDefault="00E30603" w:rsidP="00E30603">
      <w:pPr>
        <w:jc w:val="center"/>
        <w:rPr>
          <w:i/>
          <w:iCs/>
        </w:rPr>
      </w:pPr>
      <w:r w:rsidRPr="00E30603">
        <w:rPr>
          <w:i/>
          <w:iCs/>
          <w:noProof/>
        </w:rPr>
        <w:drawing>
          <wp:inline distT="0" distB="0" distL="0" distR="0" wp14:anchorId="00A8AC4B" wp14:editId="5AF2A3CA">
            <wp:extent cx="5731510" cy="3223895"/>
            <wp:effectExtent l="114300" t="114300" r="116840" b="147955"/>
            <wp:docPr id="395774372"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774372" name="Picture 24" descr="A screenshot of a computer&#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52C81E2" w14:textId="77777777" w:rsidR="00E30603" w:rsidRPr="00C41B23" w:rsidRDefault="00E30603" w:rsidP="00C41B23">
      <w:pPr>
        <w:jc w:val="center"/>
        <w:rPr>
          <w:i/>
          <w:iCs/>
        </w:rPr>
      </w:pPr>
    </w:p>
    <w:p w14:paraId="6B2E0862" w14:textId="77777777" w:rsidR="000E44C0" w:rsidRDefault="000E44C0" w:rsidP="000E44C0"/>
    <w:p w14:paraId="1A42F702" w14:textId="77777777" w:rsidR="003900DF" w:rsidRDefault="003900DF" w:rsidP="000E44C0"/>
    <w:p w14:paraId="41BEB294" w14:textId="77777777" w:rsidR="003900DF" w:rsidRDefault="003900DF" w:rsidP="000E44C0"/>
    <w:p w14:paraId="62054238" w14:textId="77777777" w:rsidR="003900DF" w:rsidRDefault="003900DF" w:rsidP="000E44C0"/>
    <w:p w14:paraId="2F52EF51" w14:textId="77777777" w:rsidR="003900DF" w:rsidRDefault="003900DF" w:rsidP="000E44C0"/>
    <w:p w14:paraId="59473508" w14:textId="77777777" w:rsidR="003900DF" w:rsidRDefault="003900DF" w:rsidP="000E44C0"/>
    <w:p w14:paraId="3F8D7696" w14:textId="77777777" w:rsidR="003900DF" w:rsidRDefault="003900DF" w:rsidP="000E44C0"/>
    <w:p w14:paraId="16EFA909" w14:textId="77777777" w:rsidR="003900DF" w:rsidRDefault="003900DF" w:rsidP="000E44C0"/>
    <w:p w14:paraId="0E8C3798" w14:textId="77777777" w:rsidR="003900DF" w:rsidRDefault="003900DF" w:rsidP="000E44C0"/>
    <w:p w14:paraId="38656D79" w14:textId="77777777" w:rsidR="003900DF" w:rsidRDefault="003900DF" w:rsidP="000E44C0"/>
    <w:p w14:paraId="09AD9497" w14:textId="77777777" w:rsidR="003900DF" w:rsidRDefault="003900DF" w:rsidP="000E44C0"/>
    <w:p w14:paraId="3688A621" w14:textId="537CB38B" w:rsidR="003900DF" w:rsidRPr="003900DF" w:rsidRDefault="003900DF" w:rsidP="003900DF">
      <w:pPr>
        <w:jc w:val="center"/>
        <w:rPr>
          <w:i/>
          <w:iCs/>
        </w:rPr>
      </w:pPr>
      <w:r>
        <w:rPr>
          <w:i/>
          <w:iCs/>
        </w:rPr>
        <w:t>Figure 9 – L-CD VM Configuration</w:t>
      </w:r>
    </w:p>
    <w:p w14:paraId="777B8B19" w14:textId="430F6064" w:rsidR="003900DF" w:rsidRPr="003900DF" w:rsidRDefault="003900DF" w:rsidP="003900DF">
      <w:r w:rsidRPr="003900DF">
        <w:rPr>
          <w:noProof/>
        </w:rPr>
        <w:drawing>
          <wp:inline distT="0" distB="0" distL="0" distR="0" wp14:anchorId="58ACC7D8" wp14:editId="280997B3">
            <wp:extent cx="5731510" cy="3271520"/>
            <wp:effectExtent l="0" t="0" r="2540" b="5080"/>
            <wp:docPr id="23968709"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68709" name="Picture 16" descr="A screenshot of a computer&#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271520"/>
                    </a:xfrm>
                    <a:prstGeom prst="rect">
                      <a:avLst/>
                    </a:prstGeom>
                    <a:noFill/>
                    <a:ln>
                      <a:noFill/>
                    </a:ln>
                  </pic:spPr>
                </pic:pic>
              </a:graphicData>
            </a:graphic>
          </wp:inline>
        </w:drawing>
      </w:r>
    </w:p>
    <w:p w14:paraId="38A92E5D" w14:textId="77777777" w:rsidR="003900DF" w:rsidRDefault="003900DF" w:rsidP="000E44C0"/>
    <w:p w14:paraId="7CC66C04" w14:textId="77777777" w:rsidR="00B47C5D" w:rsidRDefault="00B47C5D" w:rsidP="000E44C0"/>
    <w:p w14:paraId="7CDAA535" w14:textId="77777777" w:rsidR="00B47C5D" w:rsidRDefault="00B47C5D" w:rsidP="000E44C0"/>
    <w:p w14:paraId="1A27E942" w14:textId="77777777" w:rsidR="00B47C5D" w:rsidRDefault="00B47C5D" w:rsidP="000E44C0"/>
    <w:p w14:paraId="26F7DEB5" w14:textId="77777777" w:rsidR="00B47C5D" w:rsidRDefault="00B47C5D" w:rsidP="000E44C0"/>
    <w:p w14:paraId="1E313DC7" w14:textId="77777777" w:rsidR="00B47C5D" w:rsidRDefault="00B47C5D" w:rsidP="000E44C0"/>
    <w:p w14:paraId="5BD00471" w14:textId="77777777" w:rsidR="00B47C5D" w:rsidRDefault="00B47C5D" w:rsidP="000E44C0"/>
    <w:p w14:paraId="09E5DB3D" w14:textId="77777777" w:rsidR="00B47C5D" w:rsidRDefault="00B47C5D" w:rsidP="000E44C0"/>
    <w:p w14:paraId="0F653306" w14:textId="77777777" w:rsidR="00B47C5D" w:rsidRDefault="00B47C5D" w:rsidP="000E44C0"/>
    <w:p w14:paraId="50CE3D56" w14:textId="77777777" w:rsidR="00B47C5D" w:rsidRDefault="00B47C5D" w:rsidP="000E44C0"/>
    <w:p w14:paraId="7F00F331" w14:textId="77777777" w:rsidR="00B47C5D" w:rsidRDefault="00B47C5D" w:rsidP="000E44C0"/>
    <w:p w14:paraId="2E5BFE79" w14:textId="77777777" w:rsidR="00B47C5D" w:rsidRDefault="00B47C5D" w:rsidP="000E44C0"/>
    <w:p w14:paraId="6138633D" w14:textId="77777777" w:rsidR="00B47C5D" w:rsidRPr="004066FA" w:rsidRDefault="00B47C5D" w:rsidP="000E44C0"/>
    <w:p w14:paraId="6B1B666C" w14:textId="77777777" w:rsidR="003D2A15" w:rsidRDefault="003D2A15" w:rsidP="00EA1419">
      <w:pPr>
        <w:jc w:val="center"/>
        <w:rPr>
          <w:i/>
          <w:iCs/>
        </w:rPr>
      </w:pPr>
    </w:p>
    <w:p w14:paraId="18DAC86C" w14:textId="3FA20633" w:rsidR="003D2A15" w:rsidRDefault="003900DF" w:rsidP="00C41B23">
      <w:pPr>
        <w:jc w:val="center"/>
        <w:rPr>
          <w:i/>
          <w:iCs/>
        </w:rPr>
      </w:pPr>
      <w:r>
        <w:rPr>
          <w:i/>
          <w:iCs/>
        </w:rPr>
        <w:lastRenderedPageBreak/>
        <w:t>Figure 10 – Client-L1 VM Configuration</w:t>
      </w:r>
    </w:p>
    <w:p w14:paraId="5541FA0A" w14:textId="795C9FC9" w:rsidR="00C41B23" w:rsidRPr="00C41B23" w:rsidRDefault="00C41B23" w:rsidP="00C41B23">
      <w:pPr>
        <w:jc w:val="center"/>
        <w:rPr>
          <w:i/>
          <w:iCs/>
        </w:rPr>
      </w:pPr>
      <w:r w:rsidRPr="00C41B23">
        <w:rPr>
          <w:i/>
          <w:iCs/>
          <w:noProof/>
        </w:rPr>
        <w:drawing>
          <wp:inline distT="0" distB="0" distL="0" distR="0" wp14:anchorId="5801B9CE" wp14:editId="4824BDCE">
            <wp:extent cx="5731510" cy="3453130"/>
            <wp:effectExtent l="0" t="0" r="2540" b="0"/>
            <wp:docPr id="699824735"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824735" name="Picture 22" descr="A screenshot of a computer&#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453130"/>
                    </a:xfrm>
                    <a:prstGeom prst="rect">
                      <a:avLst/>
                    </a:prstGeom>
                    <a:noFill/>
                    <a:ln>
                      <a:noFill/>
                    </a:ln>
                  </pic:spPr>
                </pic:pic>
              </a:graphicData>
            </a:graphic>
          </wp:inline>
        </w:drawing>
      </w:r>
    </w:p>
    <w:p w14:paraId="41C63206" w14:textId="7C67CCEF" w:rsidR="00B12869" w:rsidRPr="00B12869" w:rsidRDefault="00B12869" w:rsidP="00B12869">
      <w:pPr>
        <w:jc w:val="center"/>
        <w:rPr>
          <w:i/>
          <w:iCs/>
        </w:rPr>
      </w:pPr>
    </w:p>
    <w:p w14:paraId="0272B955" w14:textId="77777777" w:rsidR="003D2A15" w:rsidRDefault="003D2A15" w:rsidP="00EA1419">
      <w:pPr>
        <w:jc w:val="center"/>
        <w:rPr>
          <w:i/>
          <w:iCs/>
        </w:rPr>
      </w:pPr>
    </w:p>
    <w:p w14:paraId="43E627A4" w14:textId="38AD8D52" w:rsidR="00B12869" w:rsidRDefault="00B12869" w:rsidP="00C41B23">
      <w:pPr>
        <w:jc w:val="center"/>
        <w:rPr>
          <w:i/>
          <w:iCs/>
        </w:rPr>
      </w:pPr>
      <w:r>
        <w:rPr>
          <w:i/>
          <w:iCs/>
        </w:rPr>
        <w:t>Figure 11 – Client-S1 VM Configuration</w:t>
      </w:r>
    </w:p>
    <w:p w14:paraId="59FB6BB0" w14:textId="67ED1A34" w:rsidR="00B12869" w:rsidRDefault="00C41B23" w:rsidP="00EA1419">
      <w:pPr>
        <w:jc w:val="center"/>
        <w:rPr>
          <w:i/>
          <w:iCs/>
        </w:rPr>
      </w:pPr>
      <w:r w:rsidRPr="00B12869">
        <w:rPr>
          <w:i/>
          <w:iCs/>
          <w:noProof/>
        </w:rPr>
        <w:drawing>
          <wp:inline distT="0" distB="0" distL="0" distR="0" wp14:anchorId="0E131C34" wp14:editId="0041EE83">
            <wp:extent cx="5731510" cy="3223895"/>
            <wp:effectExtent l="114300" t="114300" r="116840" b="147955"/>
            <wp:docPr id="162109201"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09201" name="Picture 20" descr="A screenshot of a computer&#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E62AD4F" w14:textId="77777777" w:rsidR="003D2A15" w:rsidRDefault="003D2A15" w:rsidP="00B47C5D">
      <w:pPr>
        <w:rPr>
          <w:i/>
          <w:iCs/>
        </w:rPr>
      </w:pPr>
    </w:p>
    <w:p w14:paraId="18CD7DE1" w14:textId="77777777" w:rsidR="003D2A15" w:rsidRDefault="003D2A15" w:rsidP="00EA1419">
      <w:pPr>
        <w:jc w:val="center"/>
        <w:rPr>
          <w:i/>
          <w:iCs/>
        </w:rPr>
      </w:pPr>
    </w:p>
    <w:p w14:paraId="6F660D05" w14:textId="21C3ADCC" w:rsidR="00074176" w:rsidRDefault="00BC6093" w:rsidP="00BC6093">
      <w:pPr>
        <w:rPr>
          <w:b/>
          <w:bCs/>
          <w:u w:val="single"/>
        </w:rPr>
      </w:pPr>
      <w:r>
        <w:rPr>
          <w:b/>
          <w:bCs/>
          <w:u w:val="single"/>
        </w:rPr>
        <w:t>3.4 – IP configuration</w:t>
      </w:r>
    </w:p>
    <w:p w14:paraId="7401E050" w14:textId="7BD26870" w:rsidR="00BC6093" w:rsidRDefault="00FC6622" w:rsidP="00BC6093">
      <w:r>
        <w:t xml:space="preserve">The NOSS 2026 </w:t>
      </w:r>
      <w:r w:rsidR="009F0423">
        <w:t xml:space="preserve">topology diagram </w:t>
      </w:r>
      <w:r w:rsidR="006325D5">
        <w:t>uses the following 3 subnets:</w:t>
      </w:r>
    </w:p>
    <w:p w14:paraId="06E315A2" w14:textId="3BDAB989" w:rsidR="006325D5" w:rsidRDefault="006325D5" w:rsidP="006325D5">
      <w:pPr>
        <w:pStyle w:val="ListParagraph"/>
        <w:numPr>
          <w:ilvl w:val="0"/>
          <w:numId w:val="4"/>
        </w:numPr>
      </w:pPr>
      <w:r>
        <w:t>192.168.1.</w:t>
      </w:r>
      <w:r w:rsidR="00944D31">
        <w:t>0</w:t>
      </w:r>
      <w:r w:rsidR="00F24529">
        <w:t xml:space="preserve"> /24 (</w:t>
      </w:r>
      <w:r w:rsidR="00F978A8">
        <w:t>W</w:t>
      </w:r>
      <w:r w:rsidR="00F24529">
        <w:t xml:space="preserve">indows </w:t>
      </w:r>
      <w:r w:rsidR="008D4CAF">
        <w:t>Network</w:t>
      </w:r>
      <w:r w:rsidR="00E26462">
        <w:t xml:space="preserve"> – Windows Server and Client connected</w:t>
      </w:r>
      <w:r w:rsidR="00F24529">
        <w:t>)</w:t>
      </w:r>
    </w:p>
    <w:p w14:paraId="47A62892" w14:textId="6AB5B372" w:rsidR="00F24529" w:rsidRDefault="00F24529" w:rsidP="006325D5">
      <w:pPr>
        <w:pStyle w:val="ListParagraph"/>
        <w:numPr>
          <w:ilvl w:val="0"/>
          <w:numId w:val="4"/>
        </w:numPr>
      </w:pPr>
      <w:r>
        <w:t>192.168.2.</w:t>
      </w:r>
      <w:r w:rsidR="00944D31">
        <w:t>0</w:t>
      </w:r>
      <w:r>
        <w:t xml:space="preserve"> /24 (Debian </w:t>
      </w:r>
      <w:r w:rsidR="008D4CAF">
        <w:t>network</w:t>
      </w:r>
      <w:r w:rsidR="00E26462">
        <w:t xml:space="preserve"> – Debian Server and Client connected)</w:t>
      </w:r>
    </w:p>
    <w:p w14:paraId="0EDBC75B" w14:textId="4FEF9F43" w:rsidR="00F24529" w:rsidRDefault="00F24529" w:rsidP="006325D5">
      <w:pPr>
        <w:pStyle w:val="ListParagraph"/>
        <w:numPr>
          <w:ilvl w:val="0"/>
          <w:numId w:val="4"/>
        </w:numPr>
      </w:pPr>
      <w:r>
        <w:t>20.0.0.</w:t>
      </w:r>
      <w:r w:rsidR="00944D31">
        <w:t>0</w:t>
      </w:r>
      <w:r w:rsidR="0076101D">
        <w:t xml:space="preserve"> </w:t>
      </w:r>
      <w:r>
        <w:t>/30</w:t>
      </w:r>
      <w:r w:rsidR="00F978A8">
        <w:t xml:space="preserve"> (Serv</w:t>
      </w:r>
      <w:r w:rsidR="00E26462">
        <w:t xml:space="preserve">er </w:t>
      </w:r>
      <w:r w:rsidR="008D4CAF">
        <w:t>network</w:t>
      </w:r>
      <w:r w:rsidR="00E26462">
        <w:t xml:space="preserve"> </w:t>
      </w:r>
      <w:r w:rsidR="00ED6EFA">
        <w:t>–</w:t>
      </w:r>
      <w:r w:rsidR="00E26462">
        <w:t xml:space="preserve"> </w:t>
      </w:r>
      <w:r w:rsidR="00ED6EFA">
        <w:t xml:space="preserve">Debian and Windows </w:t>
      </w:r>
      <w:r w:rsidR="007F2FE8">
        <w:t>Server connected</w:t>
      </w:r>
      <w:r w:rsidR="00F978A8">
        <w:t>)</w:t>
      </w:r>
    </w:p>
    <w:p w14:paraId="32CD97C6" w14:textId="41146A98" w:rsidR="00F978A8" w:rsidRDefault="00ED6EFA" w:rsidP="00F978A8">
      <w:r>
        <w:t xml:space="preserve">For the topology, a </w:t>
      </w:r>
      <w:r w:rsidR="00962A4D">
        <w:t>Variable Length Subnet Mask scheme can be utilized to create subnets of different sizes</w:t>
      </w:r>
      <w:r w:rsidR="007F2FE8">
        <w:t>,</w:t>
      </w:r>
      <w:r w:rsidR="00962A4D">
        <w:t xml:space="preserve"> suiting the topology in question</w:t>
      </w:r>
      <w:r w:rsidR="00E10029">
        <w:t xml:space="preserve"> and to prevent IP wastage</w:t>
      </w:r>
      <w:r w:rsidR="00962A4D">
        <w:t xml:space="preserve"> [19]. </w:t>
      </w:r>
      <w:r w:rsidR="00A921E6">
        <w:t>Suitable</w:t>
      </w:r>
      <w:r w:rsidR="00D30452">
        <w:t xml:space="preserve"> private enterprise</w:t>
      </w:r>
      <w:r w:rsidR="00A921E6">
        <w:t xml:space="preserve"> ranges are defined in </w:t>
      </w:r>
      <w:r w:rsidR="00D85DDA">
        <w:t>RFC 1918 [20]</w:t>
      </w:r>
      <w:r w:rsidR="00081AAC">
        <w:t>.</w:t>
      </w:r>
      <w:r w:rsidR="0063242C">
        <w:t xml:space="preserve"> </w:t>
      </w:r>
      <w:r w:rsidR="00804F88">
        <w:t>This includes range 192.168.0.0</w:t>
      </w:r>
      <w:r w:rsidR="009D327A">
        <w:t xml:space="preserve"> /16</w:t>
      </w:r>
      <w:r w:rsidR="00804F88">
        <w:t xml:space="preserve">, which is used by the present </w:t>
      </w:r>
      <w:r w:rsidR="00631197">
        <w:t>topology, and thus this block is suitable for use here</w:t>
      </w:r>
      <w:r w:rsidR="00D30452">
        <w:t xml:space="preserve">. </w:t>
      </w:r>
      <w:r w:rsidR="00E52C38">
        <w:t>However, 20.0.0.1/30 does not fall within the private range</w:t>
      </w:r>
      <w:r w:rsidR="00823E69">
        <w:t xml:space="preserve"> and is rather a public address [21]. </w:t>
      </w:r>
    </w:p>
    <w:p w14:paraId="7A1A8349" w14:textId="272DC5EB" w:rsidR="0063242C" w:rsidRDefault="0063242C" w:rsidP="00F978A8">
      <w:r>
        <w:t>The current topology</w:t>
      </w:r>
      <w:r w:rsidR="00FC3C9D">
        <w:t xml:space="preserve"> for Swansea and London</w:t>
      </w:r>
      <w:r>
        <w:t xml:space="preserve"> allocates </w:t>
      </w:r>
      <w:r w:rsidR="005146A2">
        <w:t xml:space="preserve">8 bits </w:t>
      </w:r>
      <w:r w:rsidR="001E61D2">
        <w:t>per subnet</w:t>
      </w:r>
      <w:r w:rsidR="005146A2">
        <w:t>, allowing 25</w:t>
      </w:r>
      <w:r w:rsidR="000B6080">
        <w:t>6</w:t>
      </w:r>
      <w:r w:rsidR="005146A2">
        <w:t xml:space="preserve"> addresses within each </w:t>
      </w:r>
      <w:r w:rsidR="00FC3C9D">
        <w:t xml:space="preserve">subnet, </w:t>
      </w:r>
      <w:r w:rsidR="000B6080">
        <w:t xml:space="preserve">of which 254 can be used (i.e. excluding network/broadcast). </w:t>
      </w:r>
      <w:r w:rsidR="00E65159">
        <w:t>This is inefficient given the topology</w:t>
      </w:r>
      <w:r w:rsidR="0074772D">
        <w:t xml:space="preserve"> and </w:t>
      </w:r>
      <w:r w:rsidR="007025CE">
        <w:t>leaves a significant (25</w:t>
      </w:r>
      <w:r w:rsidR="005E7951">
        <w:t>2</w:t>
      </w:r>
      <w:r w:rsidR="007025CE">
        <w:t>) total unused IP addresses within each subnet</w:t>
      </w:r>
      <w:r w:rsidR="00E65159">
        <w:t xml:space="preserve">, </w:t>
      </w:r>
      <w:r w:rsidR="007025CE">
        <w:t xml:space="preserve">given </w:t>
      </w:r>
      <w:r w:rsidR="00E65159">
        <w:t xml:space="preserve">there </w:t>
      </w:r>
      <w:r w:rsidR="007025CE">
        <w:t xml:space="preserve">is </w:t>
      </w:r>
      <w:r w:rsidR="00E65159">
        <w:t xml:space="preserve">only </w:t>
      </w:r>
      <w:r w:rsidR="007025CE">
        <w:t>a single</w:t>
      </w:r>
      <w:r w:rsidR="005E7951">
        <w:t xml:space="preserve"> server and</w:t>
      </w:r>
      <w:r w:rsidR="007025CE">
        <w:t xml:space="preserve"> </w:t>
      </w:r>
      <w:r w:rsidR="00E65159">
        <w:t>client machine within each subnet.</w:t>
      </w:r>
    </w:p>
    <w:p w14:paraId="05C65790" w14:textId="4E8AA7AF" w:rsidR="0074772D" w:rsidRDefault="00063F7D" w:rsidP="00F978A8">
      <w:r>
        <w:t xml:space="preserve">To allow for a small </w:t>
      </w:r>
      <w:r w:rsidR="008917E1">
        <w:t xml:space="preserve">organisational </w:t>
      </w:r>
      <w:r>
        <w:t xml:space="preserve">growth of hosts within the business, </w:t>
      </w:r>
      <w:r w:rsidR="0074772D">
        <w:t>suitable alternative subnets are as follows:</w:t>
      </w:r>
    </w:p>
    <w:p w14:paraId="2A7AE518" w14:textId="610F9D02" w:rsidR="000F1178" w:rsidRDefault="0074772D" w:rsidP="00F978A8">
      <w:r>
        <w:t xml:space="preserve">Windows </w:t>
      </w:r>
      <w:r w:rsidR="008C059B">
        <w:t>network</w:t>
      </w:r>
      <w:r>
        <w:t xml:space="preserve"> - 192.168.1.</w:t>
      </w:r>
      <w:r w:rsidR="00ED60AE">
        <w:t>0</w:t>
      </w:r>
      <w:r>
        <w:t xml:space="preserve"> /28</w:t>
      </w:r>
    </w:p>
    <w:p w14:paraId="75F6CDD8" w14:textId="500CB489" w:rsidR="00A46D7F" w:rsidRDefault="00A46D7F" w:rsidP="00F978A8">
      <w:r>
        <w:t xml:space="preserve">Subnet mask: </w:t>
      </w:r>
      <w:r w:rsidR="002B20E4">
        <w:t>255.255.255.240</w:t>
      </w:r>
    </w:p>
    <w:p w14:paraId="584DFE16" w14:textId="4E77F998" w:rsidR="00BB6801" w:rsidRDefault="00BB6801" w:rsidP="00F978A8">
      <w:r>
        <w:t>Usable range: 192.168.1.</w:t>
      </w:r>
      <w:r w:rsidR="00CF4F42">
        <w:t>1</w:t>
      </w:r>
      <w:r>
        <w:t xml:space="preserve"> – 192.168.1.14</w:t>
      </w:r>
    </w:p>
    <w:p w14:paraId="0A568373" w14:textId="41C13EF6" w:rsidR="00A46D7F" w:rsidRDefault="00A46D7F" w:rsidP="00F978A8">
      <w:r>
        <w:t xml:space="preserve">Debian </w:t>
      </w:r>
      <w:r w:rsidR="008C059B">
        <w:t>network</w:t>
      </w:r>
      <w:r>
        <w:t xml:space="preserve"> – 192.168.2.</w:t>
      </w:r>
      <w:r w:rsidR="00ED60AE">
        <w:t>0</w:t>
      </w:r>
      <w:r>
        <w:t xml:space="preserve"> /28</w:t>
      </w:r>
    </w:p>
    <w:p w14:paraId="693E43D9" w14:textId="77777777" w:rsidR="002B20E4" w:rsidRDefault="002B20E4" w:rsidP="002B20E4">
      <w:r>
        <w:t>Subnet mask: 255.255.255.240</w:t>
      </w:r>
    </w:p>
    <w:p w14:paraId="34F0F0D6" w14:textId="39525393" w:rsidR="00BB6801" w:rsidRDefault="00BB6801" w:rsidP="002B20E4">
      <w:r>
        <w:t>Usable range: 192.168.2.</w:t>
      </w:r>
      <w:r w:rsidR="00CF4F42">
        <w:t>1</w:t>
      </w:r>
      <w:r>
        <w:t xml:space="preserve"> – 192.168.2.14</w:t>
      </w:r>
    </w:p>
    <w:p w14:paraId="5198437C" w14:textId="5F8187AE" w:rsidR="002B20E4" w:rsidRDefault="006A4764" w:rsidP="00F978A8">
      <w:r>
        <w:t xml:space="preserve">This allows for </w:t>
      </w:r>
      <w:r w:rsidR="0018759B">
        <w:t xml:space="preserve">14 hosts </w:t>
      </w:r>
      <w:r w:rsidR="00907477">
        <w:t>per subnet (allowing for a small hypothetical growth of the business) which reduces the number unused addresses.</w:t>
      </w:r>
    </w:p>
    <w:p w14:paraId="18E0D851" w14:textId="1C8A8EEA" w:rsidR="00907477" w:rsidRDefault="00E62CD4" w:rsidP="00F978A8">
      <w:r>
        <w:t>Regarding the server address, the block which is more suitable is as follows:</w:t>
      </w:r>
    </w:p>
    <w:p w14:paraId="3B3EF58B" w14:textId="16DE14DB" w:rsidR="00E62CD4" w:rsidRDefault="009A1302" w:rsidP="00F978A8">
      <w:r>
        <w:t xml:space="preserve">Server to server </w:t>
      </w:r>
      <w:r w:rsidR="008C059B">
        <w:t>network</w:t>
      </w:r>
      <w:r>
        <w:t xml:space="preserve">: </w:t>
      </w:r>
      <w:r w:rsidR="00E62CD4">
        <w:t>10.0.</w:t>
      </w:r>
      <w:r>
        <w:t>0.0 /30</w:t>
      </w:r>
    </w:p>
    <w:p w14:paraId="4A1493BF" w14:textId="31CECF95" w:rsidR="009A1302" w:rsidRDefault="009A1302" w:rsidP="00F978A8">
      <w:r>
        <w:t xml:space="preserve">Subnet mask: </w:t>
      </w:r>
      <w:r w:rsidR="00AF3B33">
        <w:t>255.255.255.252</w:t>
      </w:r>
    </w:p>
    <w:p w14:paraId="690370F9" w14:textId="11F4AB4F" w:rsidR="00AF3B33" w:rsidRDefault="00AF3B33" w:rsidP="00F978A8">
      <w:r>
        <w:t>Usable range: 10.0.0.1 – 10.0.0.2</w:t>
      </w:r>
    </w:p>
    <w:p w14:paraId="4B8DE217" w14:textId="6976DF5C" w:rsidR="00962A4D" w:rsidRDefault="00AF3B33" w:rsidP="00F978A8">
      <w:r>
        <w:t xml:space="preserve">This allows for a </w:t>
      </w:r>
      <w:r w:rsidR="003F3B99">
        <w:t>point-to-point</w:t>
      </w:r>
      <w:r>
        <w:t xml:space="preserve"> server connection only </w:t>
      </w:r>
      <w:r w:rsidR="00CF4F42">
        <w:t>and minimises address wastage.</w:t>
      </w:r>
      <w:r w:rsidR="0076101D">
        <w:t xml:space="preserve"> </w:t>
      </w:r>
      <w:r>
        <w:t xml:space="preserve">This was already present in the original </w:t>
      </w:r>
      <w:r w:rsidR="003F3B99">
        <w:t>topology;</w:t>
      </w:r>
      <w:r>
        <w:t xml:space="preserve"> </w:t>
      </w:r>
      <w:r w:rsidR="00F676FB">
        <w:t>however,</w:t>
      </w:r>
      <w:r>
        <w:t xml:space="preserve"> the block now falls within the range of enterprise addresses noted in RFC 191</w:t>
      </w:r>
      <w:r w:rsidR="00ED60AE">
        <w:t xml:space="preserve">8. </w:t>
      </w:r>
    </w:p>
    <w:p w14:paraId="45F15609" w14:textId="77777777" w:rsidR="002722C5" w:rsidRDefault="002722C5" w:rsidP="00F978A8"/>
    <w:p w14:paraId="49115003" w14:textId="77777777" w:rsidR="002722C5" w:rsidRDefault="002722C5" w:rsidP="00F978A8"/>
    <w:p w14:paraId="3E3FD048" w14:textId="77777777" w:rsidR="002722C5" w:rsidRDefault="002722C5" w:rsidP="00F978A8"/>
    <w:p w14:paraId="203E3F7A" w14:textId="2A391D06" w:rsidR="002722C5" w:rsidRDefault="002722C5" w:rsidP="00F978A8">
      <w:pPr>
        <w:rPr>
          <w:b/>
          <w:bCs/>
          <w:u w:val="single"/>
        </w:rPr>
      </w:pPr>
      <w:r>
        <w:rPr>
          <w:b/>
          <w:bCs/>
          <w:u w:val="single"/>
        </w:rPr>
        <w:t>3.5 – Test and troubleshooting</w:t>
      </w:r>
    </w:p>
    <w:p w14:paraId="6DECC373" w14:textId="63795913" w:rsidR="002722C5" w:rsidRDefault="00E62103" w:rsidP="00F978A8">
      <w:r>
        <w:t>Below, screenshots are provided demonstrating successful connectivity within the Swansea and London Networks, and between servers.</w:t>
      </w:r>
    </w:p>
    <w:p w14:paraId="5E641D40" w14:textId="2A6260B9" w:rsidR="00E62103" w:rsidRDefault="00E62103" w:rsidP="00F978A8">
      <w:r>
        <w:t>The IP addresses configured are those within the topology</w:t>
      </w:r>
      <w:r w:rsidR="003E651E">
        <w:t xml:space="preserve"> and not those defined within section 3.5 above,</w:t>
      </w:r>
      <w:r w:rsidR="00DA30F0">
        <w:t xml:space="preserve"> as the suitable addressing scheme was developed after screenshots were taken. However, </w:t>
      </w:r>
      <w:r w:rsidR="006005B4">
        <w:t xml:space="preserve">and </w:t>
      </w:r>
      <w:r w:rsidR="00FB5DEC">
        <w:t>to</w:t>
      </w:r>
      <w:r w:rsidR="006005B4">
        <w:t xml:space="preserve"> implement the above IP configuration, the same techniques of setting IP addresses</w:t>
      </w:r>
      <w:r w:rsidR="00B1693E">
        <w:t xml:space="preserve">, </w:t>
      </w:r>
      <w:r w:rsidR="006005B4">
        <w:t>subnet masks</w:t>
      </w:r>
      <w:r w:rsidR="00B1693E">
        <w:t>, and testing connectivity</w:t>
      </w:r>
      <w:r w:rsidR="006005B4">
        <w:t xml:space="preserve"> would be used</w:t>
      </w:r>
      <w:r w:rsidR="00B1693E">
        <w:t>.</w:t>
      </w:r>
    </w:p>
    <w:p w14:paraId="6C068874" w14:textId="11A9647E" w:rsidR="00B1693E" w:rsidRDefault="00D738E4" w:rsidP="00B120AA">
      <w:pPr>
        <w:jc w:val="center"/>
        <w:rPr>
          <w:i/>
          <w:iCs/>
        </w:rPr>
      </w:pPr>
      <w:r>
        <w:rPr>
          <w:i/>
          <w:iCs/>
        </w:rPr>
        <w:t xml:space="preserve">Figure 12 </w:t>
      </w:r>
      <w:r w:rsidR="00CA246C">
        <w:rPr>
          <w:i/>
          <w:iCs/>
        </w:rPr>
        <w:t>–</w:t>
      </w:r>
      <w:r>
        <w:rPr>
          <w:i/>
          <w:iCs/>
        </w:rPr>
        <w:t xml:space="preserve"> </w:t>
      </w:r>
      <w:r w:rsidR="00CA246C">
        <w:rPr>
          <w:i/>
          <w:iCs/>
        </w:rPr>
        <w:t xml:space="preserve">Ping from </w:t>
      </w:r>
      <w:r w:rsidR="00803615">
        <w:rPr>
          <w:i/>
          <w:iCs/>
        </w:rPr>
        <w:t>W</w:t>
      </w:r>
      <w:r w:rsidR="00CA246C">
        <w:rPr>
          <w:i/>
          <w:iCs/>
        </w:rPr>
        <w:t xml:space="preserve">indows server to </w:t>
      </w:r>
      <w:r w:rsidR="00803615">
        <w:rPr>
          <w:i/>
          <w:iCs/>
        </w:rPr>
        <w:t xml:space="preserve">Windows </w:t>
      </w:r>
      <w:r w:rsidR="00CA246C">
        <w:rPr>
          <w:i/>
          <w:iCs/>
        </w:rPr>
        <w:t>client</w:t>
      </w:r>
    </w:p>
    <w:p w14:paraId="0676B007" w14:textId="6BB06659" w:rsidR="00CA246C" w:rsidRPr="00CA246C" w:rsidRDefault="00CA246C" w:rsidP="00CA246C">
      <w:pPr>
        <w:rPr>
          <w:i/>
          <w:iCs/>
        </w:rPr>
      </w:pPr>
      <w:r w:rsidRPr="00CA246C">
        <w:rPr>
          <w:i/>
          <w:iCs/>
          <w:noProof/>
        </w:rPr>
        <w:drawing>
          <wp:inline distT="0" distB="0" distL="0" distR="0" wp14:anchorId="76506D1C" wp14:editId="250F13A1">
            <wp:extent cx="5731510" cy="3223895"/>
            <wp:effectExtent l="114300" t="114300" r="116840" b="147955"/>
            <wp:docPr id="595738487" name="Picture 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738487" name="Picture 26" descr="A screenshot of a computer&#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1480879" w14:textId="77777777" w:rsidR="00CA246C" w:rsidRDefault="00CA246C" w:rsidP="00F978A8">
      <w:pPr>
        <w:rPr>
          <w:i/>
          <w:iCs/>
        </w:rPr>
      </w:pPr>
    </w:p>
    <w:p w14:paraId="740D5917" w14:textId="77777777" w:rsidR="007D5F54" w:rsidRDefault="007D5F54" w:rsidP="00F978A8">
      <w:pPr>
        <w:rPr>
          <w:i/>
          <w:iCs/>
        </w:rPr>
      </w:pPr>
    </w:p>
    <w:p w14:paraId="3DBF52BC" w14:textId="77777777" w:rsidR="007D5F54" w:rsidRDefault="007D5F54" w:rsidP="00F978A8">
      <w:pPr>
        <w:rPr>
          <w:i/>
          <w:iCs/>
        </w:rPr>
      </w:pPr>
    </w:p>
    <w:p w14:paraId="7600DE84" w14:textId="77777777" w:rsidR="007D5F54" w:rsidRDefault="007D5F54" w:rsidP="00F978A8">
      <w:pPr>
        <w:rPr>
          <w:i/>
          <w:iCs/>
        </w:rPr>
      </w:pPr>
    </w:p>
    <w:p w14:paraId="405C84FC" w14:textId="77777777" w:rsidR="007D5F54" w:rsidRDefault="007D5F54" w:rsidP="00F978A8">
      <w:pPr>
        <w:rPr>
          <w:i/>
          <w:iCs/>
        </w:rPr>
      </w:pPr>
    </w:p>
    <w:p w14:paraId="52712E4D" w14:textId="77777777" w:rsidR="007D5F54" w:rsidRDefault="007D5F54" w:rsidP="00F978A8">
      <w:pPr>
        <w:rPr>
          <w:i/>
          <w:iCs/>
        </w:rPr>
      </w:pPr>
    </w:p>
    <w:p w14:paraId="2BF7C479" w14:textId="77777777" w:rsidR="007D5F54" w:rsidRDefault="007D5F54" w:rsidP="00F978A8">
      <w:pPr>
        <w:rPr>
          <w:i/>
          <w:iCs/>
        </w:rPr>
      </w:pPr>
    </w:p>
    <w:p w14:paraId="36F21013" w14:textId="77777777" w:rsidR="007D5F54" w:rsidRDefault="007D5F54" w:rsidP="00F978A8">
      <w:pPr>
        <w:rPr>
          <w:i/>
          <w:iCs/>
        </w:rPr>
      </w:pPr>
    </w:p>
    <w:p w14:paraId="0BB7C0C3" w14:textId="77777777" w:rsidR="007D5F54" w:rsidRDefault="007D5F54" w:rsidP="00F978A8">
      <w:pPr>
        <w:rPr>
          <w:i/>
          <w:iCs/>
        </w:rPr>
      </w:pPr>
    </w:p>
    <w:p w14:paraId="501C1D2E" w14:textId="77777777" w:rsidR="007D5F54" w:rsidRDefault="007D5F54" w:rsidP="00F978A8">
      <w:pPr>
        <w:rPr>
          <w:i/>
          <w:iCs/>
        </w:rPr>
      </w:pPr>
    </w:p>
    <w:p w14:paraId="2C8D2069" w14:textId="77777777" w:rsidR="007D5F54" w:rsidRPr="00D738E4" w:rsidRDefault="007D5F54" w:rsidP="00F978A8">
      <w:pPr>
        <w:rPr>
          <w:i/>
          <w:iCs/>
        </w:rPr>
      </w:pPr>
    </w:p>
    <w:p w14:paraId="502CA000" w14:textId="71FA1193" w:rsidR="00E551C8" w:rsidRDefault="002D5B2A" w:rsidP="00B120AA">
      <w:pPr>
        <w:jc w:val="center"/>
        <w:rPr>
          <w:i/>
          <w:iCs/>
        </w:rPr>
      </w:pPr>
      <w:r>
        <w:rPr>
          <w:i/>
          <w:iCs/>
        </w:rPr>
        <w:t xml:space="preserve">Figure 13 – Ping from </w:t>
      </w:r>
      <w:r w:rsidR="00803615">
        <w:rPr>
          <w:i/>
          <w:iCs/>
        </w:rPr>
        <w:t>W</w:t>
      </w:r>
      <w:r>
        <w:rPr>
          <w:i/>
          <w:iCs/>
        </w:rPr>
        <w:t xml:space="preserve">indows client to </w:t>
      </w:r>
      <w:r w:rsidR="00803615">
        <w:rPr>
          <w:i/>
          <w:iCs/>
        </w:rPr>
        <w:t xml:space="preserve">Windows </w:t>
      </w:r>
      <w:r>
        <w:rPr>
          <w:i/>
          <w:iCs/>
        </w:rPr>
        <w:t>server</w:t>
      </w:r>
    </w:p>
    <w:p w14:paraId="054A726A" w14:textId="7F201CC8" w:rsidR="007D5F54" w:rsidRPr="007D5F54" w:rsidRDefault="007D5F54" w:rsidP="007D5F54">
      <w:pPr>
        <w:rPr>
          <w:i/>
          <w:iCs/>
        </w:rPr>
      </w:pPr>
      <w:r w:rsidRPr="007D5F54">
        <w:rPr>
          <w:i/>
          <w:iCs/>
          <w:noProof/>
        </w:rPr>
        <w:drawing>
          <wp:inline distT="0" distB="0" distL="0" distR="0" wp14:anchorId="1670ED40" wp14:editId="670D2F0E">
            <wp:extent cx="5731510" cy="3223895"/>
            <wp:effectExtent l="114300" t="114300" r="116840" b="147955"/>
            <wp:docPr id="197174736"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74736" name="Picture 28" descr="A screenshot of a computer&#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E23DE61" w14:textId="1F88D060" w:rsidR="007D5F54" w:rsidRDefault="00C66360" w:rsidP="00B120AA">
      <w:pPr>
        <w:jc w:val="center"/>
        <w:rPr>
          <w:i/>
          <w:iCs/>
        </w:rPr>
      </w:pPr>
      <w:r>
        <w:rPr>
          <w:i/>
          <w:iCs/>
        </w:rPr>
        <w:t>Figure 14 – Ping from Debian server to Debian client</w:t>
      </w:r>
    </w:p>
    <w:p w14:paraId="5CAE71F0" w14:textId="44D118D6" w:rsidR="004F5E86" w:rsidRPr="004F5E86" w:rsidRDefault="004F5E86" w:rsidP="004F5E86">
      <w:pPr>
        <w:rPr>
          <w:i/>
          <w:iCs/>
        </w:rPr>
      </w:pPr>
      <w:r w:rsidRPr="004F5E86">
        <w:rPr>
          <w:i/>
          <w:iCs/>
          <w:noProof/>
        </w:rPr>
        <w:drawing>
          <wp:inline distT="0" distB="0" distL="0" distR="0" wp14:anchorId="3636502C" wp14:editId="51F53CBB">
            <wp:extent cx="5731510" cy="3223895"/>
            <wp:effectExtent l="114300" t="114300" r="116840" b="147955"/>
            <wp:docPr id="2011136753"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136753" name="Picture 30" descr="A screenshot of a computer&#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CF43F15" w14:textId="77777777" w:rsidR="00C66360" w:rsidRPr="002D5B2A" w:rsidRDefault="00C66360" w:rsidP="00F978A8">
      <w:pPr>
        <w:rPr>
          <w:i/>
          <w:iCs/>
        </w:rPr>
      </w:pPr>
    </w:p>
    <w:p w14:paraId="59BAA02F" w14:textId="77777777" w:rsidR="004F5E86" w:rsidRDefault="004F5E86" w:rsidP="00EA1419">
      <w:pPr>
        <w:jc w:val="center"/>
        <w:rPr>
          <w:i/>
          <w:iCs/>
        </w:rPr>
      </w:pPr>
    </w:p>
    <w:p w14:paraId="100E1372" w14:textId="77777777" w:rsidR="00074176" w:rsidRDefault="00074176" w:rsidP="00EA1419">
      <w:pPr>
        <w:jc w:val="center"/>
        <w:rPr>
          <w:i/>
          <w:iCs/>
        </w:rPr>
      </w:pPr>
    </w:p>
    <w:p w14:paraId="53CF54BB" w14:textId="6930B164" w:rsidR="004F419F" w:rsidRDefault="004F419F" w:rsidP="00B120AA">
      <w:pPr>
        <w:jc w:val="center"/>
        <w:rPr>
          <w:i/>
          <w:iCs/>
        </w:rPr>
      </w:pPr>
      <w:r>
        <w:rPr>
          <w:i/>
          <w:iCs/>
        </w:rPr>
        <w:t xml:space="preserve">Figure 15 – Ping from Debian </w:t>
      </w:r>
      <w:r w:rsidR="00803615">
        <w:rPr>
          <w:i/>
          <w:iCs/>
        </w:rPr>
        <w:t>c</w:t>
      </w:r>
      <w:r>
        <w:rPr>
          <w:i/>
          <w:iCs/>
        </w:rPr>
        <w:t xml:space="preserve">lient to Debian </w:t>
      </w:r>
      <w:r w:rsidR="00803615">
        <w:rPr>
          <w:i/>
          <w:iCs/>
        </w:rPr>
        <w:t>s</w:t>
      </w:r>
      <w:r>
        <w:rPr>
          <w:i/>
          <w:iCs/>
        </w:rPr>
        <w:t>erver</w:t>
      </w:r>
    </w:p>
    <w:p w14:paraId="00901F88" w14:textId="30A6755E" w:rsidR="00FD288E" w:rsidRPr="00FD288E" w:rsidRDefault="00FD288E" w:rsidP="00FD288E">
      <w:pPr>
        <w:rPr>
          <w:i/>
          <w:iCs/>
        </w:rPr>
      </w:pPr>
      <w:r w:rsidRPr="00FD288E">
        <w:rPr>
          <w:i/>
          <w:iCs/>
          <w:noProof/>
        </w:rPr>
        <w:drawing>
          <wp:inline distT="0" distB="0" distL="0" distR="0" wp14:anchorId="6F8947B0" wp14:editId="68015E2A">
            <wp:extent cx="5731510" cy="3223895"/>
            <wp:effectExtent l="114300" t="114300" r="116840" b="147955"/>
            <wp:docPr id="127409050"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09050" name="Picture 32" descr="A screenshot of a computer&#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3A29DC3" w14:textId="07E77646" w:rsidR="004F419F" w:rsidRDefault="00FD288E" w:rsidP="00B120AA">
      <w:pPr>
        <w:jc w:val="center"/>
        <w:rPr>
          <w:i/>
          <w:iCs/>
        </w:rPr>
      </w:pPr>
      <w:r>
        <w:rPr>
          <w:i/>
          <w:iCs/>
        </w:rPr>
        <w:t xml:space="preserve">Figure 16 – </w:t>
      </w:r>
      <w:r w:rsidR="006661B2">
        <w:rPr>
          <w:i/>
          <w:iCs/>
        </w:rPr>
        <w:t xml:space="preserve">Ping from </w:t>
      </w:r>
      <w:r w:rsidR="008A5564">
        <w:rPr>
          <w:i/>
          <w:iCs/>
        </w:rPr>
        <w:t>Debian</w:t>
      </w:r>
      <w:r w:rsidR="00803615">
        <w:rPr>
          <w:i/>
          <w:iCs/>
        </w:rPr>
        <w:t xml:space="preserve"> Server</w:t>
      </w:r>
      <w:r w:rsidR="008A5564">
        <w:rPr>
          <w:i/>
          <w:iCs/>
        </w:rPr>
        <w:t xml:space="preserve"> to Windows Server </w:t>
      </w:r>
    </w:p>
    <w:p w14:paraId="09E1993B" w14:textId="7FD81C96" w:rsidR="008A5564" w:rsidRPr="008A5564" w:rsidRDefault="008A5564" w:rsidP="008A5564">
      <w:pPr>
        <w:rPr>
          <w:i/>
          <w:iCs/>
        </w:rPr>
      </w:pPr>
      <w:r w:rsidRPr="008A5564">
        <w:rPr>
          <w:i/>
          <w:iCs/>
          <w:noProof/>
        </w:rPr>
        <w:drawing>
          <wp:inline distT="0" distB="0" distL="0" distR="0" wp14:anchorId="2F707FBF" wp14:editId="55DB1D05">
            <wp:extent cx="5731510" cy="3223895"/>
            <wp:effectExtent l="0" t="0" r="2540" b="0"/>
            <wp:docPr id="2029155298"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155298" name="Picture 34" descr="A screenshot of a computer&#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4FFDBB1" w14:textId="77777777" w:rsidR="00B120AA" w:rsidRDefault="00B120AA" w:rsidP="004F419F">
      <w:pPr>
        <w:rPr>
          <w:i/>
          <w:iCs/>
        </w:rPr>
      </w:pPr>
    </w:p>
    <w:p w14:paraId="7CBB29FD" w14:textId="77777777" w:rsidR="00B120AA" w:rsidRDefault="00B120AA" w:rsidP="004F419F">
      <w:pPr>
        <w:rPr>
          <w:i/>
          <w:iCs/>
        </w:rPr>
      </w:pPr>
    </w:p>
    <w:p w14:paraId="3EAF7B6B" w14:textId="77777777" w:rsidR="00B120AA" w:rsidRDefault="00B120AA" w:rsidP="004F419F">
      <w:pPr>
        <w:rPr>
          <w:i/>
          <w:iCs/>
        </w:rPr>
      </w:pPr>
    </w:p>
    <w:p w14:paraId="460945FF" w14:textId="77777777" w:rsidR="00B120AA" w:rsidRDefault="00B120AA" w:rsidP="004F419F">
      <w:pPr>
        <w:rPr>
          <w:i/>
          <w:iCs/>
        </w:rPr>
      </w:pPr>
    </w:p>
    <w:p w14:paraId="1F54202A" w14:textId="5803EFD7" w:rsidR="008A5564" w:rsidRDefault="008A5564" w:rsidP="00B120AA">
      <w:pPr>
        <w:jc w:val="center"/>
        <w:rPr>
          <w:i/>
          <w:iCs/>
        </w:rPr>
      </w:pPr>
      <w:r>
        <w:rPr>
          <w:i/>
          <w:iCs/>
        </w:rPr>
        <w:t xml:space="preserve">Figure 17 – </w:t>
      </w:r>
      <w:r w:rsidR="00803615">
        <w:rPr>
          <w:i/>
          <w:iCs/>
        </w:rPr>
        <w:t xml:space="preserve">Ping from </w:t>
      </w:r>
      <w:r>
        <w:rPr>
          <w:i/>
          <w:iCs/>
        </w:rPr>
        <w:t>Windows</w:t>
      </w:r>
      <w:r w:rsidR="00803615">
        <w:rPr>
          <w:i/>
          <w:iCs/>
        </w:rPr>
        <w:t xml:space="preserve"> Server</w:t>
      </w:r>
      <w:r>
        <w:rPr>
          <w:i/>
          <w:iCs/>
        </w:rPr>
        <w:t xml:space="preserve"> to Debian Server </w:t>
      </w:r>
    </w:p>
    <w:p w14:paraId="0E2F8B40" w14:textId="50384A59" w:rsidR="00B120AA" w:rsidRPr="00B120AA" w:rsidRDefault="00B120AA" w:rsidP="00B120AA">
      <w:pPr>
        <w:rPr>
          <w:i/>
          <w:iCs/>
        </w:rPr>
      </w:pPr>
      <w:r w:rsidRPr="00B120AA">
        <w:rPr>
          <w:i/>
          <w:iCs/>
          <w:noProof/>
        </w:rPr>
        <w:drawing>
          <wp:inline distT="0" distB="0" distL="0" distR="0" wp14:anchorId="136B15C9" wp14:editId="6CCF328F">
            <wp:extent cx="5731510" cy="3223895"/>
            <wp:effectExtent l="0" t="0" r="2540" b="0"/>
            <wp:docPr id="1745917119"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917119" name="Picture 36" descr="A screenshot of a computer&#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5390265" w14:textId="77777777" w:rsidR="008A5564" w:rsidRDefault="008A5564" w:rsidP="004F419F">
      <w:pPr>
        <w:rPr>
          <w:i/>
          <w:iCs/>
        </w:rPr>
      </w:pPr>
    </w:p>
    <w:p w14:paraId="3C2163E0" w14:textId="77777777" w:rsidR="00FD288E" w:rsidRDefault="00FD288E" w:rsidP="004F419F">
      <w:pPr>
        <w:rPr>
          <w:i/>
          <w:iCs/>
        </w:rPr>
      </w:pPr>
    </w:p>
    <w:p w14:paraId="0C6B7383" w14:textId="77777777" w:rsidR="00074176" w:rsidRDefault="00074176" w:rsidP="00EA1419">
      <w:pPr>
        <w:jc w:val="center"/>
        <w:rPr>
          <w:i/>
          <w:iCs/>
        </w:rPr>
      </w:pPr>
    </w:p>
    <w:p w14:paraId="258514C5" w14:textId="77777777" w:rsidR="00074176" w:rsidRDefault="00074176" w:rsidP="00EA1419">
      <w:pPr>
        <w:jc w:val="center"/>
        <w:rPr>
          <w:i/>
          <w:iCs/>
        </w:rPr>
      </w:pPr>
    </w:p>
    <w:p w14:paraId="61DC20FB" w14:textId="77777777" w:rsidR="00074176" w:rsidRDefault="00074176" w:rsidP="00EA1419">
      <w:pPr>
        <w:jc w:val="center"/>
        <w:rPr>
          <w:i/>
          <w:iCs/>
        </w:rPr>
      </w:pPr>
    </w:p>
    <w:p w14:paraId="375EE65D" w14:textId="77777777" w:rsidR="00074176" w:rsidRDefault="00074176" w:rsidP="00EA1419">
      <w:pPr>
        <w:jc w:val="center"/>
        <w:rPr>
          <w:i/>
          <w:iCs/>
        </w:rPr>
      </w:pPr>
    </w:p>
    <w:p w14:paraId="113A2479" w14:textId="77777777" w:rsidR="00074176" w:rsidRDefault="00074176" w:rsidP="00EA1419">
      <w:pPr>
        <w:jc w:val="center"/>
        <w:rPr>
          <w:i/>
          <w:iCs/>
        </w:rPr>
      </w:pPr>
    </w:p>
    <w:p w14:paraId="58799560" w14:textId="77777777" w:rsidR="00074176" w:rsidRDefault="00074176" w:rsidP="00EA1419">
      <w:pPr>
        <w:jc w:val="center"/>
        <w:rPr>
          <w:i/>
          <w:iCs/>
        </w:rPr>
      </w:pPr>
    </w:p>
    <w:p w14:paraId="6455082F" w14:textId="77777777" w:rsidR="00074176" w:rsidRDefault="00074176" w:rsidP="00EA1419">
      <w:pPr>
        <w:jc w:val="center"/>
        <w:rPr>
          <w:i/>
          <w:iCs/>
        </w:rPr>
      </w:pPr>
    </w:p>
    <w:p w14:paraId="6FCC868D" w14:textId="77777777" w:rsidR="00074176" w:rsidRDefault="00074176" w:rsidP="00EA1419">
      <w:pPr>
        <w:jc w:val="center"/>
        <w:rPr>
          <w:i/>
          <w:iCs/>
        </w:rPr>
      </w:pPr>
    </w:p>
    <w:p w14:paraId="4449043F" w14:textId="77777777" w:rsidR="00074176" w:rsidRDefault="00074176" w:rsidP="00EA1419">
      <w:pPr>
        <w:jc w:val="center"/>
        <w:rPr>
          <w:i/>
          <w:iCs/>
        </w:rPr>
      </w:pPr>
    </w:p>
    <w:p w14:paraId="426058EC" w14:textId="77777777" w:rsidR="00074176" w:rsidRDefault="00074176" w:rsidP="00EA1419">
      <w:pPr>
        <w:jc w:val="center"/>
        <w:rPr>
          <w:i/>
          <w:iCs/>
        </w:rPr>
      </w:pPr>
    </w:p>
    <w:p w14:paraId="0CA4329A" w14:textId="77777777" w:rsidR="00074176" w:rsidRDefault="00074176" w:rsidP="00EA1419">
      <w:pPr>
        <w:jc w:val="center"/>
        <w:rPr>
          <w:i/>
          <w:iCs/>
        </w:rPr>
      </w:pPr>
    </w:p>
    <w:p w14:paraId="397BB96B" w14:textId="77777777" w:rsidR="00074176" w:rsidRPr="00ED05D8" w:rsidRDefault="00074176" w:rsidP="00ED05D8">
      <w:pPr>
        <w:rPr>
          <w:b/>
          <w:bCs/>
          <w:u w:val="single"/>
        </w:rPr>
      </w:pPr>
    </w:p>
    <w:p w14:paraId="3714B343" w14:textId="77777777" w:rsidR="0047377A" w:rsidRDefault="0047377A" w:rsidP="00AC2E8D"/>
    <w:p w14:paraId="2543777B" w14:textId="77777777" w:rsidR="0047377A" w:rsidRDefault="0047377A" w:rsidP="00AC2E8D"/>
    <w:p w14:paraId="1D6308D6" w14:textId="77777777" w:rsidR="00AD4EAA" w:rsidRDefault="00AD4EAA" w:rsidP="00AC2E8D"/>
    <w:p w14:paraId="405AA6CE" w14:textId="1FB428F2" w:rsidR="00AC2E8D" w:rsidRDefault="00AC2E8D" w:rsidP="00A952E4">
      <w:pPr>
        <w:pStyle w:val="Heading1"/>
        <w:numPr>
          <w:ilvl w:val="0"/>
          <w:numId w:val="1"/>
        </w:numPr>
      </w:pPr>
      <w:bookmarkStart w:id="3" w:name="_Toc222492999"/>
      <w:r>
        <w:t>Task 3 – Report Reflection</w:t>
      </w:r>
      <w:bookmarkEnd w:id="3"/>
    </w:p>
    <w:p w14:paraId="48C41D8E" w14:textId="77777777" w:rsidR="00AD4EAA" w:rsidRDefault="00AD4EAA" w:rsidP="00AC2E8D"/>
    <w:p w14:paraId="7083BA9F" w14:textId="3D4B359D" w:rsidR="008964B6" w:rsidRDefault="008E6772" w:rsidP="00AC2E8D">
      <w:pPr>
        <w:rPr>
          <w:b/>
          <w:bCs/>
          <w:u w:val="single"/>
        </w:rPr>
      </w:pPr>
      <w:r>
        <w:rPr>
          <w:b/>
          <w:bCs/>
          <w:u w:val="single"/>
        </w:rPr>
        <w:t>4.1 – Technical Reflection</w:t>
      </w:r>
    </w:p>
    <w:p w14:paraId="44CAB43E" w14:textId="44B50A2C" w:rsidR="008E6772" w:rsidRDefault="0031642B" w:rsidP="00AC2E8D">
      <w:r>
        <w:t>A challenged faced during the setting up of the NOSS 2026 topology was, initially, unsuccessful connectivity between the Windows networks.</w:t>
      </w:r>
      <w:r w:rsidR="00395B47">
        <w:t xml:space="preserve"> The issue arose due to </w:t>
      </w:r>
      <w:r w:rsidR="004A5115">
        <w:t xml:space="preserve">Windows Firewall Defender blocking inbound and outbound traffic to the specified IP addresses. </w:t>
      </w:r>
      <w:r w:rsidR="00640AE3">
        <w:t>To</w:t>
      </w:r>
      <w:r w:rsidR="004A5115">
        <w:t xml:space="preserve"> resolve this, </w:t>
      </w:r>
      <w:r w:rsidR="00200397">
        <w:t>Windows Firewall was turned off as per the below:</w:t>
      </w:r>
    </w:p>
    <w:p w14:paraId="0DD26776" w14:textId="36D8C9A8" w:rsidR="00200397" w:rsidRPr="00200397" w:rsidRDefault="00200397" w:rsidP="00640AE3">
      <w:pPr>
        <w:jc w:val="center"/>
        <w:rPr>
          <w:i/>
          <w:iCs/>
        </w:rPr>
      </w:pPr>
      <w:r>
        <w:rPr>
          <w:i/>
          <w:iCs/>
        </w:rPr>
        <w:t xml:space="preserve">Figure </w:t>
      </w:r>
      <w:r w:rsidR="00640AE3">
        <w:rPr>
          <w:i/>
          <w:iCs/>
        </w:rPr>
        <w:t>18 – Disabling Windows Firewall</w:t>
      </w:r>
    </w:p>
    <w:p w14:paraId="1380173C" w14:textId="26BA012A" w:rsidR="00200397" w:rsidRPr="00200397" w:rsidRDefault="00200397" w:rsidP="00200397">
      <w:r w:rsidRPr="00200397">
        <w:rPr>
          <w:noProof/>
        </w:rPr>
        <w:drawing>
          <wp:inline distT="0" distB="0" distL="0" distR="0" wp14:anchorId="7BC36ED7" wp14:editId="49C7F230">
            <wp:extent cx="5731510" cy="3223895"/>
            <wp:effectExtent l="114300" t="114300" r="116840" b="147955"/>
            <wp:docPr id="82395540" name="Picture 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95540" name="Picture 38" descr="A screenshot of a computer&#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4361768" w14:textId="52F0E609" w:rsidR="00E25F3B" w:rsidRPr="0088600A" w:rsidRDefault="00640AE3" w:rsidP="00AC2E8D">
      <w:r>
        <w:t xml:space="preserve">Whilst this resolved the issue, it is not industry best practice to fully disable a firewall. On reflection, a better method would have been to configure inbound and outbound rules within the Firewall, as per NIST recommendations [22]. </w:t>
      </w:r>
    </w:p>
    <w:p w14:paraId="27420636" w14:textId="398DFF02" w:rsidR="008E6772" w:rsidRPr="008E6772" w:rsidRDefault="008E6772" w:rsidP="00AC2E8D">
      <w:pPr>
        <w:rPr>
          <w:b/>
          <w:bCs/>
          <w:u w:val="single"/>
        </w:rPr>
      </w:pPr>
      <w:r>
        <w:rPr>
          <w:b/>
          <w:bCs/>
          <w:u w:val="single"/>
        </w:rPr>
        <w:t>4.2 – Personal reflection</w:t>
      </w:r>
    </w:p>
    <w:p w14:paraId="5D2870EB" w14:textId="77777777" w:rsidR="00152AFD" w:rsidRDefault="000210BC" w:rsidP="00AC2E8D">
      <w:r>
        <w:t>Setting up the NOSS 2026 topology was a well enjoyed challenge</w:t>
      </w:r>
      <w:r w:rsidR="00CB4FD1">
        <w:t xml:space="preserve">. This assignment was the writer’s first setup of a network and interacting with Linux software, and as such several difficulties were faced. </w:t>
      </w:r>
    </w:p>
    <w:p w14:paraId="18F6F1BD" w14:textId="375615B8" w:rsidR="00AC2E8D" w:rsidRDefault="00152AFD" w:rsidP="00AC2E8D">
      <w:r>
        <w:t xml:space="preserve">An initial challenge was successfully configuring the 4 virtual machines required for this assignment, which </w:t>
      </w:r>
      <w:r w:rsidR="00200B4F">
        <w:t xml:space="preserve">involved multiple installations on occasion due to issues with the virtual machine not loading correctly. </w:t>
      </w:r>
      <w:r w:rsidR="002B2CA3">
        <w:t>Becoming familiar with Linux commands was an</w:t>
      </w:r>
      <w:r w:rsidR="00200B4F">
        <w:t>other</w:t>
      </w:r>
      <w:r w:rsidR="002B2CA3">
        <w:t xml:space="preserve"> </w:t>
      </w:r>
      <w:r w:rsidR="00861242">
        <w:t>challenge, in</w:t>
      </w:r>
      <w:r w:rsidR="00B40916">
        <w:t xml:space="preserve"> particular in the Debian Server, </w:t>
      </w:r>
      <w:r w:rsidR="002B5A3E">
        <w:t xml:space="preserve">however effective lecturer support and online research allowed for </w:t>
      </w:r>
      <w:r w:rsidR="00B40916">
        <w:t xml:space="preserve">navigation through the Debian CLI </w:t>
      </w:r>
      <w:r w:rsidR="00A65A17">
        <w:t>to</w:t>
      </w:r>
      <w:r w:rsidR="00B40916">
        <w:t xml:space="preserve"> carry out the network configurations required. </w:t>
      </w:r>
    </w:p>
    <w:p w14:paraId="32157ADC" w14:textId="5A44F8CC" w:rsidR="00200B4F" w:rsidRDefault="00200B4F" w:rsidP="00AC2E8D">
      <w:r>
        <w:t xml:space="preserve">To aid in my </w:t>
      </w:r>
      <w:r w:rsidR="004F2181">
        <w:t xml:space="preserve">learning of new </w:t>
      </w:r>
      <w:r w:rsidR="0090521B">
        <w:t xml:space="preserve">Linux commands and navigating the networking process for this assignment, generative AI (ChatGPT) was used within the </w:t>
      </w:r>
      <w:r w:rsidR="002738BB">
        <w:t xml:space="preserve">remit of the task description. </w:t>
      </w:r>
    </w:p>
    <w:p w14:paraId="39429079" w14:textId="77777777" w:rsidR="0047377A" w:rsidRDefault="0047377A" w:rsidP="00AC2E8D"/>
    <w:p w14:paraId="346E793F" w14:textId="698082C9" w:rsidR="00AC2E8D" w:rsidRDefault="00AC2E8D" w:rsidP="00A952E4">
      <w:pPr>
        <w:pStyle w:val="Heading1"/>
        <w:numPr>
          <w:ilvl w:val="0"/>
          <w:numId w:val="1"/>
        </w:numPr>
      </w:pPr>
      <w:bookmarkStart w:id="4" w:name="_Toc222493000"/>
      <w:r>
        <w:t>Conclusion</w:t>
      </w:r>
      <w:bookmarkEnd w:id="4"/>
    </w:p>
    <w:p w14:paraId="3B386E39" w14:textId="77777777" w:rsidR="00AC2E8D" w:rsidRDefault="00AC2E8D" w:rsidP="00AC2E8D"/>
    <w:p w14:paraId="571017E1" w14:textId="4930CD4D" w:rsidR="00AC2E8D" w:rsidRDefault="005D6F59" w:rsidP="00AC2E8D">
      <w:r>
        <w:t xml:space="preserve">The above report outlines the writers networking topology considerations for the assignment. Research is conducted </w:t>
      </w:r>
      <w:r w:rsidR="00163F82">
        <w:t>to</w:t>
      </w:r>
      <w:r>
        <w:t xml:space="preserve"> configure the </w:t>
      </w:r>
      <w:r w:rsidR="00DB719D">
        <w:t xml:space="preserve">selected hypervisor and virtual machines. An IP addressing configuration is designed in theory, however not implemented in the final screenshots. Finally, a conclusion is drawn with outlines technical and personal reflections on the assignment. </w:t>
      </w:r>
    </w:p>
    <w:p w14:paraId="4A75B855" w14:textId="77777777" w:rsidR="00AC2E8D" w:rsidRDefault="00AC2E8D" w:rsidP="00AC2E8D"/>
    <w:p w14:paraId="6958FF5B" w14:textId="77777777" w:rsidR="00AC2E8D" w:rsidRDefault="00AC2E8D" w:rsidP="00AC2E8D"/>
    <w:p w14:paraId="10D1EFC7" w14:textId="77777777" w:rsidR="00AC2E8D" w:rsidRDefault="00AC2E8D" w:rsidP="00AC2E8D"/>
    <w:p w14:paraId="4EAD77B3" w14:textId="77777777" w:rsidR="00AC2E8D" w:rsidRDefault="00AC2E8D" w:rsidP="00AC2E8D"/>
    <w:p w14:paraId="7EB0E459" w14:textId="77777777" w:rsidR="00AC2E8D" w:rsidRDefault="00AC2E8D" w:rsidP="00AC2E8D"/>
    <w:p w14:paraId="0946202D" w14:textId="77777777" w:rsidR="00AC2E8D" w:rsidRDefault="00AC2E8D" w:rsidP="00AC2E8D"/>
    <w:p w14:paraId="41E83ADE" w14:textId="77777777" w:rsidR="00AC2E8D" w:rsidRDefault="00AC2E8D" w:rsidP="00AC2E8D"/>
    <w:p w14:paraId="4B2E6093" w14:textId="77777777" w:rsidR="00AC2E8D" w:rsidRDefault="00AC2E8D" w:rsidP="00AC2E8D"/>
    <w:p w14:paraId="07CD6092" w14:textId="77777777" w:rsidR="00AC2E8D" w:rsidRDefault="00AC2E8D" w:rsidP="00AC2E8D"/>
    <w:p w14:paraId="2A8A9116" w14:textId="77777777" w:rsidR="00A952E4" w:rsidRDefault="00A952E4" w:rsidP="00AC2E8D"/>
    <w:p w14:paraId="2482867E" w14:textId="77777777" w:rsidR="000D62BB" w:rsidRDefault="000D62BB" w:rsidP="00AC2E8D"/>
    <w:p w14:paraId="2A443B53" w14:textId="77777777" w:rsidR="000D62BB" w:rsidRDefault="000D62BB" w:rsidP="00AC2E8D"/>
    <w:p w14:paraId="45FB353C" w14:textId="77777777" w:rsidR="000D62BB" w:rsidRDefault="000D62BB" w:rsidP="00AC2E8D"/>
    <w:p w14:paraId="215F2DC8" w14:textId="77777777" w:rsidR="000D62BB" w:rsidRDefault="000D62BB" w:rsidP="00AC2E8D"/>
    <w:p w14:paraId="5A109AE5" w14:textId="77777777" w:rsidR="000D62BB" w:rsidRDefault="000D62BB" w:rsidP="00AC2E8D"/>
    <w:p w14:paraId="599E3577" w14:textId="77777777" w:rsidR="000D62BB" w:rsidRDefault="000D62BB" w:rsidP="00AC2E8D"/>
    <w:p w14:paraId="3BA3F063" w14:textId="77777777" w:rsidR="000D62BB" w:rsidRDefault="000D62BB" w:rsidP="00AC2E8D"/>
    <w:p w14:paraId="7D71C41D" w14:textId="77777777" w:rsidR="000D62BB" w:rsidRDefault="000D62BB" w:rsidP="00AC2E8D"/>
    <w:p w14:paraId="11AE5530" w14:textId="77777777" w:rsidR="000D62BB" w:rsidRDefault="000D62BB" w:rsidP="00AC2E8D"/>
    <w:p w14:paraId="0AA957C1" w14:textId="77777777" w:rsidR="00FC3FF1" w:rsidRDefault="00FC3FF1" w:rsidP="00AC2E8D"/>
    <w:p w14:paraId="74CFFBBB" w14:textId="77777777" w:rsidR="00FC3FF1" w:rsidRDefault="00FC3FF1" w:rsidP="00AC2E8D"/>
    <w:p w14:paraId="0C9B6AF5" w14:textId="77777777" w:rsidR="00D75C4E" w:rsidRDefault="00D75C4E" w:rsidP="00AC2E8D"/>
    <w:p w14:paraId="0BC094BB" w14:textId="77777777" w:rsidR="00D75C4E" w:rsidRDefault="00D75C4E" w:rsidP="00AC2E8D"/>
    <w:p w14:paraId="73293A53" w14:textId="77777777" w:rsidR="00AC2E8D" w:rsidRDefault="00AC2E8D" w:rsidP="00AC2E8D"/>
    <w:p w14:paraId="633464E3" w14:textId="68EFC0BB" w:rsidR="00AC2E8D" w:rsidRPr="00AC2E8D" w:rsidRDefault="00AC2E8D" w:rsidP="00A952E4">
      <w:pPr>
        <w:pStyle w:val="Heading1"/>
        <w:numPr>
          <w:ilvl w:val="0"/>
          <w:numId w:val="1"/>
        </w:numPr>
      </w:pPr>
      <w:bookmarkStart w:id="5" w:name="_Toc222493001"/>
      <w:r>
        <w:t>References</w:t>
      </w:r>
      <w:bookmarkEnd w:id="5"/>
    </w:p>
    <w:p w14:paraId="5AF465E1" w14:textId="77777777" w:rsidR="00A37411" w:rsidRDefault="00A37411" w:rsidP="00AC2E8D"/>
    <w:p w14:paraId="6643EEED" w14:textId="6933146B" w:rsidR="00423FE3" w:rsidRDefault="00423FE3" w:rsidP="00423FE3">
      <w:r w:rsidRPr="00423FE3">
        <w:t>[1]</w:t>
      </w:r>
      <w:r>
        <w:t xml:space="preserve"> </w:t>
      </w:r>
      <w:r w:rsidRPr="00423FE3">
        <w:t xml:space="preserve">A. Blenk, A. Basta, M. </w:t>
      </w:r>
      <w:proofErr w:type="spellStart"/>
      <w:r w:rsidRPr="00423FE3">
        <w:t>Reisslein</w:t>
      </w:r>
      <w:proofErr w:type="spellEnd"/>
      <w:r w:rsidRPr="00423FE3">
        <w:t xml:space="preserve">, and W. Kellerer, “Survey on Network Virtualization Hypervisors for Software Defined Networking,” </w:t>
      </w:r>
      <w:r w:rsidRPr="00423FE3">
        <w:rPr>
          <w:i/>
          <w:iCs/>
        </w:rPr>
        <w:t>IEEE Communications surveys and tutorials</w:t>
      </w:r>
      <w:r w:rsidRPr="00423FE3">
        <w:t xml:space="preserve">, vol. 18, no. 1, pp. 655–685, 2016, </w:t>
      </w:r>
      <w:proofErr w:type="spellStart"/>
      <w:r w:rsidRPr="00423FE3">
        <w:t>doi</w:t>
      </w:r>
      <w:proofErr w:type="spellEnd"/>
      <w:r w:rsidRPr="00423FE3">
        <w:t>: 10.1109/COMST.2015.2489183.</w:t>
      </w:r>
    </w:p>
    <w:p w14:paraId="4E69467C" w14:textId="21B4A697" w:rsidR="00BB51F6" w:rsidRPr="00423FE3" w:rsidRDefault="00BB51F6" w:rsidP="00423FE3">
      <w:r w:rsidRPr="00BB51F6">
        <w:t>[</w:t>
      </w:r>
      <w:r>
        <w:t>2</w:t>
      </w:r>
      <w:r w:rsidRPr="00BB51F6">
        <w:t>]</w:t>
      </w:r>
      <w:r>
        <w:t xml:space="preserve"> </w:t>
      </w:r>
      <w:proofErr w:type="spellStart"/>
      <w:r w:rsidRPr="00BB51F6">
        <w:t>GeeksforGeeks</w:t>
      </w:r>
      <w:proofErr w:type="spellEnd"/>
      <w:r w:rsidRPr="00BB51F6">
        <w:t>, “Hypervisor,” </w:t>
      </w:r>
      <w:proofErr w:type="spellStart"/>
      <w:r w:rsidRPr="00BB51F6">
        <w:rPr>
          <w:i/>
          <w:iCs/>
        </w:rPr>
        <w:t>GeeksforGeeks</w:t>
      </w:r>
      <w:proofErr w:type="spellEnd"/>
      <w:r w:rsidRPr="00BB51F6">
        <w:t>, Jul. 23, 2018. https://www.geeksforgeeks.org/system-design/hypervisor/#google_vignette (accessed Feb. 20, 2026).</w:t>
      </w:r>
    </w:p>
    <w:p w14:paraId="52F3CAC2" w14:textId="65836046" w:rsidR="007B1989" w:rsidRPr="007B1989" w:rsidRDefault="007B1989" w:rsidP="007B1989">
      <w:r w:rsidRPr="007B1989">
        <w:t>[</w:t>
      </w:r>
      <w:r w:rsidR="00BB51F6">
        <w:t>3</w:t>
      </w:r>
      <w:r w:rsidRPr="007B1989">
        <w:t>]</w:t>
      </w:r>
      <w:r>
        <w:t xml:space="preserve"> </w:t>
      </w:r>
      <w:r w:rsidRPr="007B1989">
        <w:t xml:space="preserve">Z. Aalam, V. Kumar, and S. Gour, “A review paper on hypervisor and virtual machine security,” </w:t>
      </w:r>
      <w:r w:rsidRPr="007B1989">
        <w:rPr>
          <w:i/>
          <w:iCs/>
        </w:rPr>
        <w:t>Journal of physics. Conference series</w:t>
      </w:r>
      <w:r w:rsidRPr="007B1989">
        <w:t xml:space="preserve">, vol. 1950, no. 1, p. 12027, 2021, </w:t>
      </w:r>
      <w:proofErr w:type="spellStart"/>
      <w:r w:rsidRPr="007B1989">
        <w:t>doi</w:t>
      </w:r>
      <w:proofErr w:type="spellEnd"/>
      <w:r w:rsidRPr="007B1989">
        <w:t>: 10.1088/1742-6596/1950/1/012027.</w:t>
      </w:r>
    </w:p>
    <w:p w14:paraId="315B17EF" w14:textId="539A3287" w:rsidR="00BE58EF" w:rsidRPr="003D7D29" w:rsidRDefault="00BE58EF" w:rsidP="00BE58EF">
      <w:r w:rsidRPr="00BE58EF">
        <w:t xml:space="preserve">[4] </w:t>
      </w:r>
      <w:proofErr w:type="spellStart"/>
      <w:r w:rsidRPr="00BE58EF">
        <w:t>GeeksforGeeks</w:t>
      </w:r>
      <w:proofErr w:type="spellEnd"/>
      <w:r w:rsidRPr="00BE58EF">
        <w:t>, “Structure and Types of IP Address,” </w:t>
      </w:r>
      <w:proofErr w:type="spellStart"/>
      <w:r w:rsidRPr="00BE58EF">
        <w:rPr>
          <w:i/>
          <w:iCs/>
        </w:rPr>
        <w:t>GeeksforGeeks</w:t>
      </w:r>
      <w:proofErr w:type="spellEnd"/>
      <w:r w:rsidRPr="00BE58EF">
        <w:t xml:space="preserve">, Mar. 2021. </w:t>
      </w:r>
      <w:hyperlink r:id="rId26" w:history="1">
        <w:r w:rsidR="003D7D29" w:rsidRPr="00E765A0">
          <w:rPr>
            <w:rStyle w:val="Hyperlink"/>
          </w:rPr>
          <w:t>https://www.geeksforgeeks.org/computer-networks/structure-and-types-of-ip-address/</w:t>
        </w:r>
      </w:hyperlink>
      <w:r w:rsidR="003D7D29">
        <w:t xml:space="preserve"> [Accessed 27/01/2025]</w:t>
      </w:r>
    </w:p>
    <w:p w14:paraId="7D81DD28" w14:textId="5B70C96D" w:rsidR="003D7D29" w:rsidRPr="003D7D29" w:rsidRDefault="003D7D29" w:rsidP="003D7D29">
      <w:r w:rsidRPr="003D7D29">
        <w:t xml:space="preserve">[5] M. Dooley and T. Rooney, </w:t>
      </w:r>
      <w:r w:rsidRPr="003D7D29">
        <w:rPr>
          <w:i/>
          <w:iCs/>
        </w:rPr>
        <w:t>IP address management</w:t>
      </w:r>
      <w:r w:rsidRPr="003D7D29">
        <w:t xml:space="preserve">, Second edition. Hoboken, New Jersey: Wiley, 2021. </w:t>
      </w:r>
      <w:proofErr w:type="spellStart"/>
      <w:r w:rsidRPr="003D7D29">
        <w:t>doi</w:t>
      </w:r>
      <w:proofErr w:type="spellEnd"/>
      <w:r w:rsidRPr="003D7D29">
        <w:t>: 10.1002/9781119692263.</w:t>
      </w:r>
    </w:p>
    <w:p w14:paraId="11DF7B20" w14:textId="36F56F5E" w:rsidR="00473C1C" w:rsidRPr="00473C1C" w:rsidRDefault="00473C1C" w:rsidP="00473C1C">
      <w:r w:rsidRPr="00473C1C">
        <w:t>[</w:t>
      </w:r>
      <w:r>
        <w:t>6</w:t>
      </w:r>
      <w:r w:rsidRPr="00473C1C">
        <w:t>]</w:t>
      </w:r>
      <w:r>
        <w:t xml:space="preserve"> </w:t>
      </w:r>
      <w:proofErr w:type="spellStart"/>
      <w:r w:rsidRPr="00473C1C">
        <w:t>GeeksforGeeks</w:t>
      </w:r>
      <w:proofErr w:type="spellEnd"/>
      <w:r w:rsidRPr="00473C1C">
        <w:t>, “TCP/IP Packet Format,” </w:t>
      </w:r>
      <w:proofErr w:type="spellStart"/>
      <w:r w:rsidRPr="00473C1C">
        <w:rPr>
          <w:i/>
          <w:iCs/>
        </w:rPr>
        <w:t>GeeksforGeeks</w:t>
      </w:r>
      <w:proofErr w:type="spellEnd"/>
      <w:r w:rsidRPr="00473C1C">
        <w:t>, Sep. 11, 2023. https://www.geeksforgeeks.org/computer-networks/tcp-ip-packet-format/</w:t>
      </w:r>
    </w:p>
    <w:p w14:paraId="102A5C6C" w14:textId="2D2FEA1D" w:rsidR="006B67B9" w:rsidRPr="0027088E" w:rsidRDefault="00473C1C" w:rsidP="00CA4B94">
      <w:r w:rsidRPr="00473C1C">
        <w:t>‌</w:t>
      </w:r>
      <w:r w:rsidR="00CA4B94" w:rsidRPr="0027088E">
        <w:t>[</w:t>
      </w:r>
      <w:r w:rsidR="00CA4B94">
        <w:t>7</w:t>
      </w:r>
      <w:r w:rsidR="00CA4B94" w:rsidRPr="0027088E">
        <w:t>]</w:t>
      </w:r>
      <w:r w:rsidR="00CA4B94">
        <w:t xml:space="preserve"> </w:t>
      </w:r>
      <w:r w:rsidR="00CA4B94" w:rsidRPr="0027088E">
        <w:t xml:space="preserve">S. L. Levin and S. Schmidt, “IPv4 to IPv6: Challenges, solutions, and lessons,” </w:t>
      </w:r>
      <w:r w:rsidR="00CA4B94" w:rsidRPr="0027088E">
        <w:rPr>
          <w:i/>
          <w:iCs/>
        </w:rPr>
        <w:t>Telecommunications policy</w:t>
      </w:r>
      <w:r w:rsidR="00CA4B94" w:rsidRPr="0027088E">
        <w:t xml:space="preserve">, vol. 38, no. 11, pp. 1059–1068, 2014, </w:t>
      </w:r>
      <w:proofErr w:type="spellStart"/>
      <w:r w:rsidR="00CA4B94" w:rsidRPr="0027088E">
        <w:t>doi</w:t>
      </w:r>
      <w:proofErr w:type="spellEnd"/>
      <w:r w:rsidR="00CA4B94" w:rsidRPr="0027088E">
        <w:t>: 10.1016/j.telpol.2014.06.008.</w:t>
      </w:r>
    </w:p>
    <w:p w14:paraId="4F1B16EF" w14:textId="016BC751" w:rsidR="009246B0" w:rsidRDefault="009027BD" w:rsidP="009027BD">
      <w:r w:rsidRPr="009027BD">
        <w:t>[</w:t>
      </w:r>
      <w:r>
        <w:t xml:space="preserve">8] </w:t>
      </w:r>
      <w:r w:rsidRPr="009027BD">
        <w:t xml:space="preserve">S. N. </w:t>
      </w:r>
      <w:proofErr w:type="spellStart"/>
      <w:r w:rsidRPr="009027BD">
        <w:t>Sisat</w:t>
      </w:r>
      <w:proofErr w:type="spellEnd"/>
      <w:r w:rsidRPr="009027BD">
        <w:t xml:space="preserve">, P. S. Bhopale, and V. K. </w:t>
      </w:r>
      <w:proofErr w:type="spellStart"/>
      <w:r w:rsidRPr="009027BD">
        <w:t>Barbudhe</w:t>
      </w:r>
      <w:proofErr w:type="spellEnd"/>
      <w:r w:rsidRPr="009027BD">
        <w:t xml:space="preserve">, “IP Subnetting,” </w:t>
      </w:r>
      <w:r w:rsidRPr="009027BD">
        <w:rPr>
          <w:i/>
          <w:iCs/>
        </w:rPr>
        <w:t>International journal of electronics, communication and soft computing science and engineering</w:t>
      </w:r>
      <w:r w:rsidRPr="009027BD">
        <w:t>, vol. 2, no. 5, pp. 5–5, 2012.</w:t>
      </w:r>
    </w:p>
    <w:p w14:paraId="6E29F86A" w14:textId="0AA1B81E" w:rsidR="00D116D3" w:rsidRPr="009027BD" w:rsidRDefault="00D116D3" w:rsidP="009027BD">
      <w:r w:rsidRPr="00D116D3">
        <w:t>[</w:t>
      </w:r>
      <w:r>
        <w:t>9</w:t>
      </w:r>
      <w:r w:rsidRPr="00D116D3">
        <w:t>]</w:t>
      </w:r>
      <w:r>
        <w:t xml:space="preserve"> Figure created using</w:t>
      </w:r>
      <w:r w:rsidRPr="00D116D3">
        <w:t xml:space="preserve"> </w:t>
      </w:r>
      <w:proofErr w:type="spellStart"/>
      <w:r w:rsidRPr="00D116D3">
        <w:t>JGraph</w:t>
      </w:r>
      <w:proofErr w:type="spellEnd"/>
      <w:r w:rsidRPr="00D116D3">
        <w:t xml:space="preserve"> Ltd., “diagrams.net,” diagrams.net, 2024. [Online]. Available: https://www.diagrams.net/. [Accessed: 27-Feb-2026].</w:t>
      </w:r>
    </w:p>
    <w:p w14:paraId="458341BB" w14:textId="76E1F8F7" w:rsidR="00473C1C" w:rsidRPr="00473C1C" w:rsidRDefault="00BC2C6D" w:rsidP="00473C1C">
      <w:r>
        <w:t>[</w:t>
      </w:r>
      <w:r w:rsidR="00944C0D">
        <w:t>10</w:t>
      </w:r>
      <w:r>
        <w:t xml:space="preserve">] </w:t>
      </w:r>
      <w:r w:rsidRPr="00BC2C6D">
        <w:t>J. I. Consul and B. R. Japheth, “Survey of the Influence of Routing Protocols to Network Performance Enhancement,” Journal of Advances in Mathematical &amp; Computational Science, vol. 11, no. 4, pp. 13–28, 2023.</w:t>
      </w:r>
    </w:p>
    <w:p w14:paraId="418906DF" w14:textId="6AD16123" w:rsidR="00BC2AC0" w:rsidRPr="00BC2AC0" w:rsidRDefault="00BC2AC0" w:rsidP="00BC2AC0">
      <w:r w:rsidRPr="00BC2AC0">
        <w:t>[1</w:t>
      </w:r>
      <w:r w:rsidR="00944C0D">
        <w:t>1</w:t>
      </w:r>
      <w:r w:rsidRPr="00BC2AC0">
        <w:t>]</w:t>
      </w:r>
      <w:r>
        <w:t xml:space="preserve"> </w:t>
      </w:r>
      <w:r w:rsidRPr="00BC2AC0">
        <w:t xml:space="preserve">Jun Xu, A. Kumar, and Xingxing Yu, “On the fundamental </w:t>
      </w:r>
      <w:proofErr w:type="spellStart"/>
      <w:r w:rsidRPr="00BC2AC0">
        <w:t>tradeoffs</w:t>
      </w:r>
      <w:proofErr w:type="spellEnd"/>
      <w:r w:rsidRPr="00BC2AC0">
        <w:t xml:space="preserve"> between routing table size and network diameter in peer-to-peer networks,” </w:t>
      </w:r>
      <w:r w:rsidRPr="00BC2AC0">
        <w:rPr>
          <w:i/>
          <w:iCs/>
        </w:rPr>
        <w:t>IEEE journal on selected areas in communications</w:t>
      </w:r>
      <w:r w:rsidRPr="00BC2AC0">
        <w:t xml:space="preserve">, vol. 22, no. 1, pp. 151–163, 2004, </w:t>
      </w:r>
      <w:proofErr w:type="spellStart"/>
      <w:r w:rsidRPr="00BC2AC0">
        <w:t>doi</w:t>
      </w:r>
      <w:proofErr w:type="spellEnd"/>
      <w:r w:rsidRPr="00BC2AC0">
        <w:t>: 10.1109/JSAC.2003.818805.</w:t>
      </w:r>
    </w:p>
    <w:p w14:paraId="6BA319B8" w14:textId="76436C7E" w:rsidR="00A45366" w:rsidRPr="00A45366" w:rsidRDefault="00A45366" w:rsidP="00A45366">
      <w:r w:rsidRPr="00A45366">
        <w:t>[</w:t>
      </w:r>
      <w:r>
        <w:t>1</w:t>
      </w:r>
      <w:r w:rsidR="00944C0D">
        <w:t>2</w:t>
      </w:r>
      <w:r w:rsidRPr="00A45366">
        <w:t>]</w:t>
      </w:r>
      <w:r>
        <w:t xml:space="preserve"> </w:t>
      </w:r>
      <w:r w:rsidRPr="00A45366">
        <w:t xml:space="preserve">Jodionisio </w:t>
      </w:r>
      <w:proofErr w:type="spellStart"/>
      <w:r w:rsidRPr="00A45366">
        <w:t>Muachifi</w:t>
      </w:r>
      <w:proofErr w:type="spellEnd"/>
      <w:r w:rsidRPr="00A45366">
        <w:t>, “In networking, routing decisions define performance, resilience, and scalability. One of the first architectural choices every network engineer faces is deciding between static routing and dynamic routing, or how to combine both wisely.,” </w:t>
      </w:r>
      <w:r w:rsidRPr="00A45366">
        <w:rPr>
          <w:i/>
          <w:iCs/>
        </w:rPr>
        <w:t>Linkedin.com</w:t>
      </w:r>
      <w:r w:rsidRPr="00A45366">
        <w:t>, Jan. 06, 2026. https://www.linkedin.com/pulse/static-vs-dynamic-routing-when-use-each-jodionisio-muachifi-pndqe/ (accessed Feb. 21, 2026).</w:t>
      </w:r>
    </w:p>
    <w:p w14:paraId="213A15FE" w14:textId="681AC315" w:rsidR="009246B0" w:rsidRPr="009246B0" w:rsidRDefault="00A45366" w:rsidP="009246B0">
      <w:r w:rsidRPr="00A45366">
        <w:t>‌</w:t>
      </w:r>
      <w:r w:rsidR="00126A9C" w:rsidRPr="00126A9C">
        <w:rPr>
          <w:rFonts w:ascii="Calibri" w:eastAsia="Times New Roman" w:hAnsi="Calibri" w:cs="Calibri"/>
          <w:color w:val="000000"/>
          <w:sz w:val="27"/>
          <w:szCs w:val="27"/>
          <w:lang w:eastAsia="en-GB"/>
        </w:rPr>
        <w:t xml:space="preserve"> </w:t>
      </w:r>
      <w:r w:rsidR="00126A9C" w:rsidRPr="00126A9C">
        <w:t>[1</w:t>
      </w:r>
      <w:r w:rsidR="00944C0D">
        <w:t>3</w:t>
      </w:r>
      <w:r w:rsidR="00126A9C" w:rsidRPr="00126A9C">
        <w:t>]</w:t>
      </w:r>
      <w:r w:rsidR="00126A9C">
        <w:t xml:space="preserve"> </w:t>
      </w:r>
      <w:r w:rsidR="00126A9C" w:rsidRPr="00126A9C">
        <w:t>“Configuring IPv4 Broadcast Packet Handling  [Support],” </w:t>
      </w:r>
      <w:r w:rsidR="00126A9C" w:rsidRPr="00126A9C">
        <w:rPr>
          <w:i/>
          <w:iCs/>
        </w:rPr>
        <w:t>Cisco</w:t>
      </w:r>
      <w:r w:rsidR="00126A9C" w:rsidRPr="00126A9C">
        <w:t>, 2026. https://www.cisco.com/en/US/docs/ios-xml/ios/ipapp/configuration/15-1sy/iap-bph.html (accessed Feb. 21, 2026).</w:t>
      </w:r>
    </w:p>
    <w:p w14:paraId="4C6A7FB9" w14:textId="4C8EA215" w:rsidR="009246B0" w:rsidRPr="009246B0" w:rsidRDefault="009246B0" w:rsidP="009246B0">
      <w:r w:rsidRPr="009246B0">
        <w:lastRenderedPageBreak/>
        <w:t>[</w:t>
      </w:r>
      <w:r>
        <w:t>1</w:t>
      </w:r>
      <w:r w:rsidR="00944C0D">
        <w:t>4</w:t>
      </w:r>
      <w:r w:rsidRPr="009246B0">
        <w:t>]</w:t>
      </w:r>
      <w:r>
        <w:t xml:space="preserve"> </w:t>
      </w:r>
      <w:r w:rsidRPr="009246B0">
        <w:t>Andrew Butterfield, Gerard Ekembe Ngondi, and Anne Kerr, “DHCP,” A Dictionary of Computer Science. Oxford University Press, 2016.</w:t>
      </w:r>
    </w:p>
    <w:p w14:paraId="30323770" w14:textId="1FCEA2AA" w:rsidR="006B67B9" w:rsidRPr="006B67B9" w:rsidRDefault="006B67B9" w:rsidP="006B67B9">
      <w:r w:rsidRPr="006B67B9">
        <w:t>[1</w:t>
      </w:r>
      <w:r w:rsidR="00944C0D">
        <w:t>5</w:t>
      </w:r>
      <w:r w:rsidRPr="006B67B9">
        <w:t>]</w:t>
      </w:r>
      <w:r>
        <w:t xml:space="preserve"> </w:t>
      </w:r>
      <w:r w:rsidRPr="006B67B9">
        <w:t>Kaspersky, “What is a VPN and how does it work?,” </w:t>
      </w:r>
      <w:r w:rsidRPr="006B67B9">
        <w:rPr>
          <w:i/>
          <w:iCs/>
        </w:rPr>
        <w:t>Kaspersky</w:t>
      </w:r>
      <w:r w:rsidRPr="006B67B9">
        <w:t>, Nov. 03, 2020. https://www.kaspersky.com/resource-center/definitions/what-is-a-vpn</w:t>
      </w:r>
    </w:p>
    <w:p w14:paraId="4A119F87" w14:textId="12C13075" w:rsidR="00423E62" w:rsidRPr="00423E62" w:rsidRDefault="006B67B9" w:rsidP="00423E62">
      <w:r w:rsidRPr="006B67B9">
        <w:t>‌</w:t>
      </w:r>
      <w:r w:rsidR="00423E62">
        <w:t>[1</w:t>
      </w:r>
      <w:r w:rsidR="00944C0D">
        <w:t>6</w:t>
      </w:r>
      <w:r w:rsidR="00423E62">
        <w:t>]</w:t>
      </w:r>
      <w:r w:rsidR="00423E62" w:rsidRPr="00423E62">
        <w:rPr>
          <w:rFonts w:ascii="Calibri" w:eastAsia="Times New Roman" w:hAnsi="Calibri" w:cs="Calibri"/>
          <w:color w:val="000000"/>
          <w:sz w:val="27"/>
          <w:szCs w:val="27"/>
          <w:lang w:eastAsia="en-GB"/>
        </w:rPr>
        <w:t xml:space="preserve"> </w:t>
      </w:r>
      <w:proofErr w:type="spellStart"/>
      <w:r w:rsidR="00423E62" w:rsidRPr="00423E62">
        <w:t>GeeksforGeeks</w:t>
      </w:r>
      <w:proofErr w:type="spellEnd"/>
      <w:r w:rsidR="00423E62" w:rsidRPr="00423E62">
        <w:t>, “Introduction of Active Directory Domain Services,” </w:t>
      </w:r>
      <w:proofErr w:type="spellStart"/>
      <w:r w:rsidR="00423E62" w:rsidRPr="00423E62">
        <w:rPr>
          <w:i/>
          <w:iCs/>
        </w:rPr>
        <w:t>GeeksforGeeks</w:t>
      </w:r>
      <w:proofErr w:type="spellEnd"/>
      <w:r w:rsidR="00423E62" w:rsidRPr="00423E62">
        <w:t>, Aug. 14, 2018. https://www.geeksforgeeks.org/computer-networks/introduction-of-active-directory-domain-services/#google_vignette (accessed Feb. 21, 2026).</w:t>
      </w:r>
    </w:p>
    <w:p w14:paraId="2121ED63" w14:textId="03CE9CBC" w:rsidR="00423E62" w:rsidRDefault="00423E62" w:rsidP="00423E62">
      <w:r w:rsidRPr="00423E62">
        <w:t>‌</w:t>
      </w:r>
      <w:r w:rsidR="00E05093" w:rsidRPr="00E05093">
        <w:t>[1</w:t>
      </w:r>
      <w:r w:rsidR="00E05093">
        <w:t>7</w:t>
      </w:r>
      <w:r w:rsidR="00E05093" w:rsidRPr="00E05093">
        <w:t>] SSL.com, “What is a Certificate Authority (CA)?,” SSL.com, 2024. [Online]. Available: https://www.ssl.com/article/what-is-a-certificate-authority-ca/. [Accessed: 27-Feb-2026].</w:t>
      </w:r>
    </w:p>
    <w:p w14:paraId="5FDF73C9" w14:textId="55867484" w:rsidR="00682348" w:rsidRPr="00682348" w:rsidRDefault="00682348" w:rsidP="00682348">
      <w:r w:rsidRPr="00682348">
        <w:t>[1</w:t>
      </w:r>
      <w:r>
        <w:t>8</w:t>
      </w:r>
      <w:r w:rsidRPr="00682348">
        <w:t>]</w:t>
      </w:r>
      <w:r>
        <w:t xml:space="preserve"> </w:t>
      </w:r>
      <w:r w:rsidRPr="00682348">
        <w:t>A. S. Walia, “Bare Metal Hypervisors: Benefits and Use Cases,” </w:t>
      </w:r>
      <w:r w:rsidRPr="00682348">
        <w:rPr>
          <w:i/>
          <w:iCs/>
        </w:rPr>
        <w:t>Digitalocean.com</w:t>
      </w:r>
      <w:r w:rsidRPr="00682348">
        <w:t xml:space="preserve">, Jan. 24, 2025. </w:t>
      </w:r>
      <w:hyperlink r:id="rId27" w:history="1">
        <w:r w:rsidR="00EB1CB1" w:rsidRPr="00682348">
          <w:rPr>
            <w:rStyle w:val="Hyperlink"/>
          </w:rPr>
          <w:t>https://www.digitalocean.com/community/conceptual-articles/what-is-bare-metal-hypervisor</w:t>
        </w:r>
      </w:hyperlink>
      <w:r w:rsidR="00EB1CB1">
        <w:t xml:space="preserve"> </w:t>
      </w:r>
      <w:r w:rsidR="00A82853" w:rsidRPr="00E05093">
        <w:t>[Accessed: 27-Feb-2026].</w:t>
      </w:r>
    </w:p>
    <w:p w14:paraId="68793E66" w14:textId="33105AC0" w:rsidR="00A5118C" w:rsidRPr="00A5118C" w:rsidRDefault="00682348" w:rsidP="00A5118C">
      <w:r w:rsidRPr="00682348">
        <w:t>‌</w:t>
      </w:r>
      <w:r w:rsidR="00DA72E7">
        <w:t xml:space="preserve">[19] </w:t>
      </w:r>
      <w:proofErr w:type="spellStart"/>
      <w:r w:rsidR="00A5118C" w:rsidRPr="00A5118C">
        <w:t>GeeksforGeeks</w:t>
      </w:r>
      <w:proofErr w:type="spellEnd"/>
      <w:r w:rsidR="00A5118C" w:rsidRPr="00A5118C">
        <w:t>, “Introduction of Variable Length Subnet Mask (VLSM),” </w:t>
      </w:r>
      <w:proofErr w:type="spellStart"/>
      <w:r w:rsidR="00A5118C" w:rsidRPr="00A5118C">
        <w:rPr>
          <w:i/>
          <w:iCs/>
        </w:rPr>
        <w:t>GeeksforGeeks</w:t>
      </w:r>
      <w:proofErr w:type="spellEnd"/>
      <w:r w:rsidR="00A5118C" w:rsidRPr="00A5118C">
        <w:t>, Aug. 28, 2018. https://www.geeksforgeeks.org/computer-networks/introduction-of-variable-length-subnet-mask-vlsm/#google_vignette (accessed Feb. 27, 2026).</w:t>
      </w:r>
    </w:p>
    <w:p w14:paraId="0E5BAB4B" w14:textId="7F1596C7" w:rsidR="00A5118C" w:rsidRPr="00A5118C" w:rsidRDefault="00A5118C" w:rsidP="00D85DDA">
      <w:r w:rsidRPr="00A5118C">
        <w:t>‌</w:t>
      </w:r>
      <w:r w:rsidR="00D85DDA">
        <w:t xml:space="preserve">[20] Y. </w:t>
      </w:r>
      <w:proofErr w:type="spellStart"/>
      <w:r w:rsidR="00D85DDA">
        <w:t>Rekhter</w:t>
      </w:r>
      <w:proofErr w:type="spellEnd"/>
      <w:r w:rsidR="00D85DDA">
        <w:t>, B. Moskowitz, D. Karrenberg, G. de Groot, and E. Lear, “Address Allocation for Private Internets,” RFC 1918, IETF, Feb. 1996. [Online]. Available: https://datatracker.ietf.org/doc/html/rfc1918. [Accessed: 27-Feb-2026].</w:t>
      </w:r>
    </w:p>
    <w:p w14:paraId="1A69CE66" w14:textId="3A3EABE8" w:rsidR="00682348" w:rsidRPr="00682348" w:rsidRDefault="00823E69" w:rsidP="00682348">
      <w:r w:rsidRPr="00823E69">
        <w:t>[2</w:t>
      </w:r>
      <w:r>
        <w:t>1</w:t>
      </w:r>
      <w:r w:rsidRPr="00823E69">
        <w:t>] Internet Assigned Numbers Authority (IANA), “IPv4 Address Space Registry,” 2024. [Online]. Available: https://www.iana.org/assignments/ipv4-address-space/. [Accessed: 27-Feb-2026].</w:t>
      </w:r>
    </w:p>
    <w:p w14:paraId="551EB461" w14:textId="162056A0" w:rsidR="00682348" w:rsidRPr="00423E62" w:rsidRDefault="00395B47" w:rsidP="00395B47">
      <w:r>
        <w:t>[22] K. Scarfone and P. Hoffman, “Guidelines on Firewalls and Firewall Policy,” NIST Special Publication 800-41 Rev. 1, Sep. 2009.</w:t>
      </w:r>
    </w:p>
    <w:p w14:paraId="43CE172B" w14:textId="367E1BD9" w:rsidR="00A37411" w:rsidRDefault="00A37411" w:rsidP="00AC2E8D"/>
    <w:sectPr w:rsidR="00A37411" w:rsidSect="00A3741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508C0"/>
    <w:multiLevelType w:val="hybridMultilevel"/>
    <w:tmpl w:val="CA9C62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343147"/>
    <w:multiLevelType w:val="multilevel"/>
    <w:tmpl w:val="B48E4DCE"/>
    <w:styleLink w:val="CurrentList1"/>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F312804"/>
    <w:multiLevelType w:val="multilevel"/>
    <w:tmpl w:val="B48E4DC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87B7829"/>
    <w:multiLevelType w:val="hybridMultilevel"/>
    <w:tmpl w:val="74BCAAA2"/>
    <w:lvl w:ilvl="0" w:tplc="D0585FFA">
      <w:start w:val="3"/>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6190975">
    <w:abstractNumId w:val="2"/>
  </w:num>
  <w:num w:numId="2" w16cid:durableId="513767196">
    <w:abstractNumId w:val="1"/>
  </w:num>
  <w:num w:numId="3" w16cid:durableId="1191601525">
    <w:abstractNumId w:val="0"/>
  </w:num>
  <w:num w:numId="4" w16cid:durableId="4218030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54D"/>
    <w:rsid w:val="00000D32"/>
    <w:rsid w:val="00003724"/>
    <w:rsid w:val="00017CBD"/>
    <w:rsid w:val="000210BC"/>
    <w:rsid w:val="00022C63"/>
    <w:rsid w:val="00041E19"/>
    <w:rsid w:val="00063F7D"/>
    <w:rsid w:val="00074176"/>
    <w:rsid w:val="00081AAC"/>
    <w:rsid w:val="00083804"/>
    <w:rsid w:val="00085F67"/>
    <w:rsid w:val="00095990"/>
    <w:rsid w:val="000A0126"/>
    <w:rsid w:val="000B1FCB"/>
    <w:rsid w:val="000B5403"/>
    <w:rsid w:val="000B6080"/>
    <w:rsid w:val="000D62BB"/>
    <w:rsid w:val="000E44C0"/>
    <w:rsid w:val="000E4804"/>
    <w:rsid w:val="000E65B7"/>
    <w:rsid w:val="000F1178"/>
    <w:rsid w:val="000F4263"/>
    <w:rsid w:val="00100C27"/>
    <w:rsid w:val="00102197"/>
    <w:rsid w:val="00114688"/>
    <w:rsid w:val="00126A9C"/>
    <w:rsid w:val="001271BC"/>
    <w:rsid w:val="00132AFC"/>
    <w:rsid w:val="00133BD9"/>
    <w:rsid w:val="00135B98"/>
    <w:rsid w:val="00152AFD"/>
    <w:rsid w:val="001571BC"/>
    <w:rsid w:val="00163F82"/>
    <w:rsid w:val="001676B5"/>
    <w:rsid w:val="00174137"/>
    <w:rsid w:val="00183157"/>
    <w:rsid w:val="0018759B"/>
    <w:rsid w:val="001917E4"/>
    <w:rsid w:val="001930AE"/>
    <w:rsid w:val="00197D82"/>
    <w:rsid w:val="001B1A14"/>
    <w:rsid w:val="001B53FF"/>
    <w:rsid w:val="001D1874"/>
    <w:rsid w:val="001D502A"/>
    <w:rsid w:val="001E106F"/>
    <w:rsid w:val="001E61D2"/>
    <w:rsid w:val="001E74C8"/>
    <w:rsid w:val="001F2C4D"/>
    <w:rsid w:val="001F78E1"/>
    <w:rsid w:val="00200397"/>
    <w:rsid w:val="00200B4F"/>
    <w:rsid w:val="002149F3"/>
    <w:rsid w:val="00232F98"/>
    <w:rsid w:val="002464ED"/>
    <w:rsid w:val="0024727E"/>
    <w:rsid w:val="00251AA1"/>
    <w:rsid w:val="00261F4C"/>
    <w:rsid w:val="0026313B"/>
    <w:rsid w:val="00267B37"/>
    <w:rsid w:val="002722C5"/>
    <w:rsid w:val="002738BB"/>
    <w:rsid w:val="00284941"/>
    <w:rsid w:val="002856D4"/>
    <w:rsid w:val="002B20E4"/>
    <w:rsid w:val="002B2CA3"/>
    <w:rsid w:val="002B5A3E"/>
    <w:rsid w:val="002C09CF"/>
    <w:rsid w:val="002C5BD7"/>
    <w:rsid w:val="002D1BE4"/>
    <w:rsid w:val="002D5B2A"/>
    <w:rsid w:val="002E02F4"/>
    <w:rsid w:val="002E2AB5"/>
    <w:rsid w:val="002E4C86"/>
    <w:rsid w:val="002F22EE"/>
    <w:rsid w:val="002F5AF2"/>
    <w:rsid w:val="00306FC3"/>
    <w:rsid w:val="00307F5E"/>
    <w:rsid w:val="0031642B"/>
    <w:rsid w:val="0032011D"/>
    <w:rsid w:val="00331A8E"/>
    <w:rsid w:val="0033515B"/>
    <w:rsid w:val="003370EA"/>
    <w:rsid w:val="003427AC"/>
    <w:rsid w:val="00345B6A"/>
    <w:rsid w:val="00350890"/>
    <w:rsid w:val="00360194"/>
    <w:rsid w:val="0036718F"/>
    <w:rsid w:val="0037319A"/>
    <w:rsid w:val="00373933"/>
    <w:rsid w:val="003768E3"/>
    <w:rsid w:val="00383B71"/>
    <w:rsid w:val="00387011"/>
    <w:rsid w:val="003900DF"/>
    <w:rsid w:val="00395B47"/>
    <w:rsid w:val="0039798F"/>
    <w:rsid w:val="003A390A"/>
    <w:rsid w:val="003A394F"/>
    <w:rsid w:val="003B57D8"/>
    <w:rsid w:val="003B6655"/>
    <w:rsid w:val="003B74D6"/>
    <w:rsid w:val="003C4BFA"/>
    <w:rsid w:val="003C7C01"/>
    <w:rsid w:val="003D2A15"/>
    <w:rsid w:val="003D4B87"/>
    <w:rsid w:val="003D4D70"/>
    <w:rsid w:val="003D6EA9"/>
    <w:rsid w:val="003D7D29"/>
    <w:rsid w:val="003E651E"/>
    <w:rsid w:val="003F3B99"/>
    <w:rsid w:val="00404BBF"/>
    <w:rsid w:val="004066FA"/>
    <w:rsid w:val="00407A26"/>
    <w:rsid w:val="0041490F"/>
    <w:rsid w:val="00423E62"/>
    <w:rsid w:val="00423FE3"/>
    <w:rsid w:val="00425734"/>
    <w:rsid w:val="00430F2B"/>
    <w:rsid w:val="00432944"/>
    <w:rsid w:val="00450C9F"/>
    <w:rsid w:val="0045676F"/>
    <w:rsid w:val="0047377A"/>
    <w:rsid w:val="00473C1C"/>
    <w:rsid w:val="004824DF"/>
    <w:rsid w:val="00485430"/>
    <w:rsid w:val="004A0CBF"/>
    <w:rsid w:val="004A5115"/>
    <w:rsid w:val="004C4126"/>
    <w:rsid w:val="004D0503"/>
    <w:rsid w:val="004D4526"/>
    <w:rsid w:val="004E05CA"/>
    <w:rsid w:val="004E062C"/>
    <w:rsid w:val="004F2181"/>
    <w:rsid w:val="004F419F"/>
    <w:rsid w:val="004F5E86"/>
    <w:rsid w:val="005031A3"/>
    <w:rsid w:val="00507842"/>
    <w:rsid w:val="005105D5"/>
    <w:rsid w:val="005146A2"/>
    <w:rsid w:val="005162C5"/>
    <w:rsid w:val="00525948"/>
    <w:rsid w:val="005268EB"/>
    <w:rsid w:val="00547E06"/>
    <w:rsid w:val="00550405"/>
    <w:rsid w:val="005606AC"/>
    <w:rsid w:val="00561AAF"/>
    <w:rsid w:val="00563E3C"/>
    <w:rsid w:val="00593E56"/>
    <w:rsid w:val="00594699"/>
    <w:rsid w:val="005A038C"/>
    <w:rsid w:val="005A6436"/>
    <w:rsid w:val="005B5249"/>
    <w:rsid w:val="005D57D1"/>
    <w:rsid w:val="005D6F59"/>
    <w:rsid w:val="005E7951"/>
    <w:rsid w:val="006005B4"/>
    <w:rsid w:val="00601F58"/>
    <w:rsid w:val="006175F1"/>
    <w:rsid w:val="00617919"/>
    <w:rsid w:val="0062054D"/>
    <w:rsid w:val="00631197"/>
    <w:rsid w:val="00631AA5"/>
    <w:rsid w:val="0063242C"/>
    <w:rsid w:val="006325D5"/>
    <w:rsid w:val="00640AE3"/>
    <w:rsid w:val="006661B2"/>
    <w:rsid w:val="00682348"/>
    <w:rsid w:val="00692784"/>
    <w:rsid w:val="00693A41"/>
    <w:rsid w:val="00697E78"/>
    <w:rsid w:val="006A4764"/>
    <w:rsid w:val="006A79A6"/>
    <w:rsid w:val="006A7C87"/>
    <w:rsid w:val="006B0647"/>
    <w:rsid w:val="006B4866"/>
    <w:rsid w:val="006B67B9"/>
    <w:rsid w:val="006B6A10"/>
    <w:rsid w:val="006C6A27"/>
    <w:rsid w:val="006D2A1F"/>
    <w:rsid w:val="006D56E6"/>
    <w:rsid w:val="006E4FDD"/>
    <w:rsid w:val="006F1611"/>
    <w:rsid w:val="007025CE"/>
    <w:rsid w:val="007061FD"/>
    <w:rsid w:val="00706C32"/>
    <w:rsid w:val="00707B73"/>
    <w:rsid w:val="00711D9E"/>
    <w:rsid w:val="0071581B"/>
    <w:rsid w:val="00720711"/>
    <w:rsid w:val="0072530F"/>
    <w:rsid w:val="007257F4"/>
    <w:rsid w:val="00726CA6"/>
    <w:rsid w:val="007324BA"/>
    <w:rsid w:val="00736BB6"/>
    <w:rsid w:val="007429F5"/>
    <w:rsid w:val="0074388C"/>
    <w:rsid w:val="0074772D"/>
    <w:rsid w:val="00755A03"/>
    <w:rsid w:val="007561B9"/>
    <w:rsid w:val="0076101D"/>
    <w:rsid w:val="00765C36"/>
    <w:rsid w:val="0077599D"/>
    <w:rsid w:val="00790B8F"/>
    <w:rsid w:val="007918C9"/>
    <w:rsid w:val="00793B71"/>
    <w:rsid w:val="007A0868"/>
    <w:rsid w:val="007B1989"/>
    <w:rsid w:val="007B2CC3"/>
    <w:rsid w:val="007C652F"/>
    <w:rsid w:val="007D210A"/>
    <w:rsid w:val="007D5F54"/>
    <w:rsid w:val="007E3074"/>
    <w:rsid w:val="007E4E29"/>
    <w:rsid w:val="007F2FE8"/>
    <w:rsid w:val="007F55FB"/>
    <w:rsid w:val="008030D1"/>
    <w:rsid w:val="008035CB"/>
    <w:rsid w:val="00803615"/>
    <w:rsid w:val="008038DD"/>
    <w:rsid w:val="00804F88"/>
    <w:rsid w:val="0082010A"/>
    <w:rsid w:val="00823E69"/>
    <w:rsid w:val="008361AB"/>
    <w:rsid w:val="00836C55"/>
    <w:rsid w:val="00861242"/>
    <w:rsid w:val="00864E37"/>
    <w:rsid w:val="00870AED"/>
    <w:rsid w:val="008818A9"/>
    <w:rsid w:val="008853FC"/>
    <w:rsid w:val="0088600A"/>
    <w:rsid w:val="008917E1"/>
    <w:rsid w:val="008964B6"/>
    <w:rsid w:val="008A5564"/>
    <w:rsid w:val="008B070D"/>
    <w:rsid w:val="008B0D9E"/>
    <w:rsid w:val="008C059B"/>
    <w:rsid w:val="008D0720"/>
    <w:rsid w:val="008D2E34"/>
    <w:rsid w:val="008D4CAF"/>
    <w:rsid w:val="008D5BB0"/>
    <w:rsid w:val="008E379E"/>
    <w:rsid w:val="008E5C73"/>
    <w:rsid w:val="008E6772"/>
    <w:rsid w:val="009027BD"/>
    <w:rsid w:val="00904AFE"/>
    <w:rsid w:val="0090521B"/>
    <w:rsid w:val="00907477"/>
    <w:rsid w:val="00916A9F"/>
    <w:rsid w:val="009217C9"/>
    <w:rsid w:val="009246B0"/>
    <w:rsid w:val="00931B3A"/>
    <w:rsid w:val="00936DDF"/>
    <w:rsid w:val="00944C0D"/>
    <w:rsid w:val="00944D31"/>
    <w:rsid w:val="00950F82"/>
    <w:rsid w:val="00960B3B"/>
    <w:rsid w:val="00962A4D"/>
    <w:rsid w:val="00964AC3"/>
    <w:rsid w:val="00967D97"/>
    <w:rsid w:val="00976566"/>
    <w:rsid w:val="00981F3F"/>
    <w:rsid w:val="0098632C"/>
    <w:rsid w:val="009973C7"/>
    <w:rsid w:val="009A1302"/>
    <w:rsid w:val="009A22B4"/>
    <w:rsid w:val="009C1D67"/>
    <w:rsid w:val="009C207E"/>
    <w:rsid w:val="009C3305"/>
    <w:rsid w:val="009C3B7F"/>
    <w:rsid w:val="009C3CA5"/>
    <w:rsid w:val="009D327A"/>
    <w:rsid w:val="009D37A6"/>
    <w:rsid w:val="009E5712"/>
    <w:rsid w:val="009E575E"/>
    <w:rsid w:val="009F0423"/>
    <w:rsid w:val="00A1180C"/>
    <w:rsid w:val="00A27998"/>
    <w:rsid w:val="00A34098"/>
    <w:rsid w:val="00A36D82"/>
    <w:rsid w:val="00A37411"/>
    <w:rsid w:val="00A41676"/>
    <w:rsid w:val="00A42297"/>
    <w:rsid w:val="00A45366"/>
    <w:rsid w:val="00A46D7F"/>
    <w:rsid w:val="00A50DBF"/>
    <w:rsid w:val="00A5118C"/>
    <w:rsid w:val="00A56B4C"/>
    <w:rsid w:val="00A57E33"/>
    <w:rsid w:val="00A60E16"/>
    <w:rsid w:val="00A62DEC"/>
    <w:rsid w:val="00A65A17"/>
    <w:rsid w:val="00A663E0"/>
    <w:rsid w:val="00A82853"/>
    <w:rsid w:val="00A921E6"/>
    <w:rsid w:val="00A9289A"/>
    <w:rsid w:val="00A952E4"/>
    <w:rsid w:val="00AA13F8"/>
    <w:rsid w:val="00AA4E10"/>
    <w:rsid w:val="00AB45A9"/>
    <w:rsid w:val="00AB52FE"/>
    <w:rsid w:val="00AC06DD"/>
    <w:rsid w:val="00AC10FF"/>
    <w:rsid w:val="00AC2E8D"/>
    <w:rsid w:val="00AC3E88"/>
    <w:rsid w:val="00AC6CF3"/>
    <w:rsid w:val="00AD1E8E"/>
    <w:rsid w:val="00AD217A"/>
    <w:rsid w:val="00AD4EAA"/>
    <w:rsid w:val="00AF10F5"/>
    <w:rsid w:val="00AF3B33"/>
    <w:rsid w:val="00B02B28"/>
    <w:rsid w:val="00B120AA"/>
    <w:rsid w:val="00B12869"/>
    <w:rsid w:val="00B1599E"/>
    <w:rsid w:val="00B1693E"/>
    <w:rsid w:val="00B234DC"/>
    <w:rsid w:val="00B35A51"/>
    <w:rsid w:val="00B35E3D"/>
    <w:rsid w:val="00B3695A"/>
    <w:rsid w:val="00B40916"/>
    <w:rsid w:val="00B40AFF"/>
    <w:rsid w:val="00B47C5D"/>
    <w:rsid w:val="00B5362B"/>
    <w:rsid w:val="00B63A75"/>
    <w:rsid w:val="00B7403F"/>
    <w:rsid w:val="00B805F7"/>
    <w:rsid w:val="00B80F62"/>
    <w:rsid w:val="00B81642"/>
    <w:rsid w:val="00B865CB"/>
    <w:rsid w:val="00B932FC"/>
    <w:rsid w:val="00B94375"/>
    <w:rsid w:val="00B97D2E"/>
    <w:rsid w:val="00BA0788"/>
    <w:rsid w:val="00BA1194"/>
    <w:rsid w:val="00BB51F6"/>
    <w:rsid w:val="00BB6801"/>
    <w:rsid w:val="00BC2AC0"/>
    <w:rsid w:val="00BC2C6D"/>
    <w:rsid w:val="00BC6093"/>
    <w:rsid w:val="00BD0357"/>
    <w:rsid w:val="00BD7569"/>
    <w:rsid w:val="00BE58EF"/>
    <w:rsid w:val="00BE6638"/>
    <w:rsid w:val="00C0123E"/>
    <w:rsid w:val="00C07A50"/>
    <w:rsid w:val="00C16DDB"/>
    <w:rsid w:val="00C16FF5"/>
    <w:rsid w:val="00C17F14"/>
    <w:rsid w:val="00C34C5D"/>
    <w:rsid w:val="00C41B23"/>
    <w:rsid w:val="00C4533F"/>
    <w:rsid w:val="00C60FBF"/>
    <w:rsid w:val="00C66360"/>
    <w:rsid w:val="00C727FA"/>
    <w:rsid w:val="00C74581"/>
    <w:rsid w:val="00C7747D"/>
    <w:rsid w:val="00C87A94"/>
    <w:rsid w:val="00C932F4"/>
    <w:rsid w:val="00C93F61"/>
    <w:rsid w:val="00C97DC6"/>
    <w:rsid w:val="00CA0D13"/>
    <w:rsid w:val="00CA246C"/>
    <w:rsid w:val="00CA4B94"/>
    <w:rsid w:val="00CB0FD5"/>
    <w:rsid w:val="00CB4FD1"/>
    <w:rsid w:val="00CC060E"/>
    <w:rsid w:val="00CE7C07"/>
    <w:rsid w:val="00CF4F42"/>
    <w:rsid w:val="00CF5BE8"/>
    <w:rsid w:val="00CF6DBF"/>
    <w:rsid w:val="00CF7A53"/>
    <w:rsid w:val="00D116D3"/>
    <w:rsid w:val="00D224F1"/>
    <w:rsid w:val="00D2459B"/>
    <w:rsid w:val="00D3041B"/>
    <w:rsid w:val="00D30452"/>
    <w:rsid w:val="00D4286C"/>
    <w:rsid w:val="00D53F31"/>
    <w:rsid w:val="00D5559E"/>
    <w:rsid w:val="00D56682"/>
    <w:rsid w:val="00D71FCD"/>
    <w:rsid w:val="00D738E4"/>
    <w:rsid w:val="00D7514D"/>
    <w:rsid w:val="00D75C4E"/>
    <w:rsid w:val="00D85DDA"/>
    <w:rsid w:val="00D95E48"/>
    <w:rsid w:val="00DA30F0"/>
    <w:rsid w:val="00DA72E7"/>
    <w:rsid w:val="00DB066D"/>
    <w:rsid w:val="00DB3F92"/>
    <w:rsid w:val="00DB719D"/>
    <w:rsid w:val="00DC3C90"/>
    <w:rsid w:val="00DD143F"/>
    <w:rsid w:val="00E02CB4"/>
    <w:rsid w:val="00E03628"/>
    <w:rsid w:val="00E05093"/>
    <w:rsid w:val="00E10029"/>
    <w:rsid w:val="00E11C22"/>
    <w:rsid w:val="00E151E4"/>
    <w:rsid w:val="00E177A4"/>
    <w:rsid w:val="00E23E8A"/>
    <w:rsid w:val="00E23F2E"/>
    <w:rsid w:val="00E24161"/>
    <w:rsid w:val="00E25F3B"/>
    <w:rsid w:val="00E26462"/>
    <w:rsid w:val="00E27D32"/>
    <w:rsid w:val="00E30603"/>
    <w:rsid w:val="00E33895"/>
    <w:rsid w:val="00E36873"/>
    <w:rsid w:val="00E454B6"/>
    <w:rsid w:val="00E52C38"/>
    <w:rsid w:val="00E551C8"/>
    <w:rsid w:val="00E559C3"/>
    <w:rsid w:val="00E620BC"/>
    <w:rsid w:val="00E62103"/>
    <w:rsid w:val="00E62CD4"/>
    <w:rsid w:val="00E65159"/>
    <w:rsid w:val="00E80B2B"/>
    <w:rsid w:val="00E84775"/>
    <w:rsid w:val="00E879AB"/>
    <w:rsid w:val="00E935AD"/>
    <w:rsid w:val="00EA1419"/>
    <w:rsid w:val="00EB1CB1"/>
    <w:rsid w:val="00EB3F7E"/>
    <w:rsid w:val="00ED05D8"/>
    <w:rsid w:val="00ED5C21"/>
    <w:rsid w:val="00ED60AE"/>
    <w:rsid w:val="00ED6EFA"/>
    <w:rsid w:val="00EE4923"/>
    <w:rsid w:val="00EE7AF5"/>
    <w:rsid w:val="00EF2866"/>
    <w:rsid w:val="00F03AF7"/>
    <w:rsid w:val="00F14C9B"/>
    <w:rsid w:val="00F24529"/>
    <w:rsid w:val="00F266BB"/>
    <w:rsid w:val="00F45F74"/>
    <w:rsid w:val="00F52A90"/>
    <w:rsid w:val="00F5662C"/>
    <w:rsid w:val="00F614EE"/>
    <w:rsid w:val="00F676FB"/>
    <w:rsid w:val="00F72279"/>
    <w:rsid w:val="00F83842"/>
    <w:rsid w:val="00F978A8"/>
    <w:rsid w:val="00FA3F09"/>
    <w:rsid w:val="00FA518D"/>
    <w:rsid w:val="00FA5C5B"/>
    <w:rsid w:val="00FB5DEC"/>
    <w:rsid w:val="00FB633D"/>
    <w:rsid w:val="00FC3C9D"/>
    <w:rsid w:val="00FC3FF1"/>
    <w:rsid w:val="00FC6622"/>
    <w:rsid w:val="00FD288E"/>
    <w:rsid w:val="00FD296F"/>
    <w:rsid w:val="00FE364D"/>
    <w:rsid w:val="00FF23A4"/>
    <w:rsid w:val="00FF3ABB"/>
    <w:rsid w:val="00FF4B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61BD8"/>
  <w15:chartTrackingRefBased/>
  <w15:docId w15:val="{87F46FA8-A90F-4DA5-AB10-7D4521C02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E8D"/>
  </w:style>
  <w:style w:type="paragraph" w:styleId="Heading1">
    <w:name w:val="heading 1"/>
    <w:basedOn w:val="Normal"/>
    <w:next w:val="Normal"/>
    <w:link w:val="Heading1Char"/>
    <w:uiPriority w:val="9"/>
    <w:qFormat/>
    <w:rsid w:val="00AC2E8D"/>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AC2E8D"/>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AC2E8D"/>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semiHidden/>
    <w:unhideWhenUsed/>
    <w:qFormat/>
    <w:rsid w:val="00AC2E8D"/>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AC2E8D"/>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AC2E8D"/>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AC2E8D"/>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AC2E8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C2E8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E8D"/>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semiHidden/>
    <w:rsid w:val="00AC2E8D"/>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AC2E8D"/>
    <w:rPr>
      <w:caps/>
      <w:color w:val="0A2F40" w:themeColor="accent1" w:themeShade="7F"/>
      <w:spacing w:val="15"/>
    </w:rPr>
  </w:style>
  <w:style w:type="character" w:customStyle="1" w:styleId="Heading4Char">
    <w:name w:val="Heading 4 Char"/>
    <w:basedOn w:val="DefaultParagraphFont"/>
    <w:link w:val="Heading4"/>
    <w:uiPriority w:val="9"/>
    <w:semiHidden/>
    <w:rsid w:val="00AC2E8D"/>
    <w:rPr>
      <w:caps/>
      <w:color w:val="0F4761" w:themeColor="accent1" w:themeShade="BF"/>
      <w:spacing w:val="10"/>
    </w:rPr>
  </w:style>
  <w:style w:type="character" w:customStyle="1" w:styleId="Heading5Char">
    <w:name w:val="Heading 5 Char"/>
    <w:basedOn w:val="DefaultParagraphFont"/>
    <w:link w:val="Heading5"/>
    <w:uiPriority w:val="9"/>
    <w:semiHidden/>
    <w:rsid w:val="00AC2E8D"/>
    <w:rPr>
      <w:caps/>
      <w:color w:val="0F4761" w:themeColor="accent1" w:themeShade="BF"/>
      <w:spacing w:val="10"/>
    </w:rPr>
  </w:style>
  <w:style w:type="character" w:customStyle="1" w:styleId="Heading6Char">
    <w:name w:val="Heading 6 Char"/>
    <w:basedOn w:val="DefaultParagraphFont"/>
    <w:link w:val="Heading6"/>
    <w:uiPriority w:val="9"/>
    <w:semiHidden/>
    <w:rsid w:val="00AC2E8D"/>
    <w:rPr>
      <w:caps/>
      <w:color w:val="0F4761" w:themeColor="accent1" w:themeShade="BF"/>
      <w:spacing w:val="10"/>
    </w:rPr>
  </w:style>
  <w:style w:type="character" w:customStyle="1" w:styleId="Heading7Char">
    <w:name w:val="Heading 7 Char"/>
    <w:basedOn w:val="DefaultParagraphFont"/>
    <w:link w:val="Heading7"/>
    <w:uiPriority w:val="9"/>
    <w:semiHidden/>
    <w:rsid w:val="00AC2E8D"/>
    <w:rPr>
      <w:caps/>
      <w:color w:val="0F4761" w:themeColor="accent1" w:themeShade="BF"/>
      <w:spacing w:val="10"/>
    </w:rPr>
  </w:style>
  <w:style w:type="character" w:customStyle="1" w:styleId="Heading8Char">
    <w:name w:val="Heading 8 Char"/>
    <w:basedOn w:val="DefaultParagraphFont"/>
    <w:link w:val="Heading8"/>
    <w:uiPriority w:val="9"/>
    <w:semiHidden/>
    <w:rsid w:val="00AC2E8D"/>
    <w:rPr>
      <w:caps/>
      <w:spacing w:val="10"/>
      <w:sz w:val="18"/>
      <w:szCs w:val="18"/>
    </w:rPr>
  </w:style>
  <w:style w:type="character" w:customStyle="1" w:styleId="Heading9Char">
    <w:name w:val="Heading 9 Char"/>
    <w:basedOn w:val="DefaultParagraphFont"/>
    <w:link w:val="Heading9"/>
    <w:uiPriority w:val="9"/>
    <w:semiHidden/>
    <w:rsid w:val="00AC2E8D"/>
    <w:rPr>
      <w:i/>
      <w:iCs/>
      <w:caps/>
      <w:spacing w:val="10"/>
      <w:sz w:val="18"/>
      <w:szCs w:val="18"/>
    </w:rPr>
  </w:style>
  <w:style w:type="paragraph" w:styleId="Title">
    <w:name w:val="Title"/>
    <w:basedOn w:val="Normal"/>
    <w:next w:val="Normal"/>
    <w:link w:val="TitleChar"/>
    <w:uiPriority w:val="10"/>
    <w:qFormat/>
    <w:rsid w:val="00AC2E8D"/>
    <w:pPr>
      <w:spacing w:before="0" w:after="0"/>
    </w:pPr>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AC2E8D"/>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AC2E8D"/>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C2E8D"/>
    <w:rPr>
      <w:caps/>
      <w:color w:val="595959" w:themeColor="text1" w:themeTint="A6"/>
      <w:spacing w:val="10"/>
      <w:sz w:val="21"/>
      <w:szCs w:val="21"/>
    </w:rPr>
  </w:style>
  <w:style w:type="paragraph" w:styleId="Quote">
    <w:name w:val="Quote"/>
    <w:basedOn w:val="Normal"/>
    <w:next w:val="Normal"/>
    <w:link w:val="QuoteChar"/>
    <w:uiPriority w:val="29"/>
    <w:qFormat/>
    <w:rsid w:val="00AC2E8D"/>
    <w:rPr>
      <w:i/>
      <w:iCs/>
      <w:sz w:val="24"/>
      <w:szCs w:val="24"/>
    </w:rPr>
  </w:style>
  <w:style w:type="character" w:customStyle="1" w:styleId="QuoteChar">
    <w:name w:val="Quote Char"/>
    <w:basedOn w:val="DefaultParagraphFont"/>
    <w:link w:val="Quote"/>
    <w:uiPriority w:val="29"/>
    <w:rsid w:val="00AC2E8D"/>
    <w:rPr>
      <w:i/>
      <w:iCs/>
      <w:sz w:val="24"/>
      <w:szCs w:val="24"/>
    </w:rPr>
  </w:style>
  <w:style w:type="paragraph" w:styleId="ListParagraph">
    <w:name w:val="List Paragraph"/>
    <w:basedOn w:val="Normal"/>
    <w:uiPriority w:val="34"/>
    <w:qFormat/>
    <w:rsid w:val="0062054D"/>
    <w:pPr>
      <w:ind w:left="720"/>
      <w:contextualSpacing/>
    </w:pPr>
  </w:style>
  <w:style w:type="character" w:styleId="IntenseEmphasis">
    <w:name w:val="Intense Emphasis"/>
    <w:uiPriority w:val="21"/>
    <w:qFormat/>
    <w:rsid w:val="00AC2E8D"/>
    <w:rPr>
      <w:b/>
      <w:bCs/>
      <w:caps/>
      <w:color w:val="0A2F40" w:themeColor="accent1" w:themeShade="7F"/>
      <w:spacing w:val="10"/>
    </w:rPr>
  </w:style>
  <w:style w:type="paragraph" w:styleId="IntenseQuote">
    <w:name w:val="Intense Quote"/>
    <w:basedOn w:val="Normal"/>
    <w:next w:val="Normal"/>
    <w:link w:val="IntenseQuoteChar"/>
    <w:uiPriority w:val="30"/>
    <w:qFormat/>
    <w:rsid w:val="00AC2E8D"/>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AC2E8D"/>
    <w:rPr>
      <w:color w:val="156082" w:themeColor="accent1"/>
      <w:sz w:val="24"/>
      <w:szCs w:val="24"/>
    </w:rPr>
  </w:style>
  <w:style w:type="character" w:styleId="IntenseReference">
    <w:name w:val="Intense Reference"/>
    <w:uiPriority w:val="32"/>
    <w:qFormat/>
    <w:rsid w:val="00AC2E8D"/>
    <w:rPr>
      <w:b/>
      <w:bCs/>
      <w:i/>
      <w:iCs/>
      <w:caps/>
      <w:color w:val="156082" w:themeColor="accent1"/>
    </w:rPr>
  </w:style>
  <w:style w:type="paragraph" w:styleId="NoSpacing">
    <w:name w:val="No Spacing"/>
    <w:uiPriority w:val="1"/>
    <w:qFormat/>
    <w:rsid w:val="00AC2E8D"/>
    <w:pPr>
      <w:spacing w:after="0" w:line="240" w:lineRule="auto"/>
    </w:pPr>
  </w:style>
  <w:style w:type="paragraph" w:styleId="Caption">
    <w:name w:val="caption"/>
    <w:basedOn w:val="Normal"/>
    <w:next w:val="Normal"/>
    <w:uiPriority w:val="35"/>
    <w:unhideWhenUsed/>
    <w:qFormat/>
    <w:rsid w:val="00AC2E8D"/>
    <w:rPr>
      <w:b/>
      <w:bCs/>
      <w:color w:val="0F4761" w:themeColor="accent1" w:themeShade="BF"/>
      <w:sz w:val="16"/>
      <w:szCs w:val="16"/>
    </w:rPr>
  </w:style>
  <w:style w:type="character" w:styleId="Strong">
    <w:name w:val="Strong"/>
    <w:uiPriority w:val="22"/>
    <w:qFormat/>
    <w:rsid w:val="00AC2E8D"/>
    <w:rPr>
      <w:b/>
      <w:bCs/>
    </w:rPr>
  </w:style>
  <w:style w:type="character" w:styleId="Emphasis">
    <w:name w:val="Emphasis"/>
    <w:uiPriority w:val="20"/>
    <w:qFormat/>
    <w:rsid w:val="00AC2E8D"/>
    <w:rPr>
      <w:caps/>
      <w:color w:val="0A2F40" w:themeColor="accent1" w:themeShade="7F"/>
      <w:spacing w:val="5"/>
    </w:rPr>
  </w:style>
  <w:style w:type="character" w:styleId="SubtleEmphasis">
    <w:name w:val="Subtle Emphasis"/>
    <w:uiPriority w:val="19"/>
    <w:qFormat/>
    <w:rsid w:val="00AC2E8D"/>
    <w:rPr>
      <w:i/>
      <w:iCs/>
      <w:color w:val="0A2F40" w:themeColor="accent1" w:themeShade="7F"/>
    </w:rPr>
  </w:style>
  <w:style w:type="character" w:styleId="SubtleReference">
    <w:name w:val="Subtle Reference"/>
    <w:uiPriority w:val="31"/>
    <w:qFormat/>
    <w:rsid w:val="00AC2E8D"/>
    <w:rPr>
      <w:b/>
      <w:bCs/>
      <w:color w:val="156082" w:themeColor="accent1"/>
    </w:rPr>
  </w:style>
  <w:style w:type="character" w:styleId="BookTitle">
    <w:name w:val="Book Title"/>
    <w:uiPriority w:val="33"/>
    <w:qFormat/>
    <w:rsid w:val="00AC2E8D"/>
    <w:rPr>
      <w:b/>
      <w:bCs/>
      <w:i/>
      <w:iCs/>
      <w:spacing w:val="0"/>
    </w:rPr>
  </w:style>
  <w:style w:type="paragraph" w:styleId="TOCHeading">
    <w:name w:val="TOC Heading"/>
    <w:basedOn w:val="Heading1"/>
    <w:next w:val="Normal"/>
    <w:uiPriority w:val="39"/>
    <w:unhideWhenUsed/>
    <w:qFormat/>
    <w:rsid w:val="00AC2E8D"/>
    <w:pPr>
      <w:outlineLvl w:val="9"/>
    </w:pPr>
  </w:style>
  <w:style w:type="paragraph" w:styleId="TOC1">
    <w:name w:val="toc 1"/>
    <w:basedOn w:val="Normal"/>
    <w:next w:val="Normal"/>
    <w:autoRedefine/>
    <w:uiPriority w:val="39"/>
    <w:unhideWhenUsed/>
    <w:rsid w:val="0047377A"/>
    <w:pPr>
      <w:spacing w:after="100"/>
    </w:pPr>
  </w:style>
  <w:style w:type="character" w:styleId="Hyperlink">
    <w:name w:val="Hyperlink"/>
    <w:basedOn w:val="DefaultParagraphFont"/>
    <w:uiPriority w:val="99"/>
    <w:unhideWhenUsed/>
    <w:rsid w:val="0047377A"/>
    <w:rPr>
      <w:color w:val="467886" w:themeColor="hyperlink"/>
      <w:u w:val="single"/>
    </w:rPr>
  </w:style>
  <w:style w:type="character" w:styleId="UnresolvedMention">
    <w:name w:val="Unresolved Mention"/>
    <w:basedOn w:val="DefaultParagraphFont"/>
    <w:uiPriority w:val="99"/>
    <w:semiHidden/>
    <w:unhideWhenUsed/>
    <w:rsid w:val="003D7D29"/>
    <w:rPr>
      <w:color w:val="605E5C"/>
      <w:shd w:val="clear" w:color="auto" w:fill="E1DFDD"/>
    </w:rPr>
  </w:style>
  <w:style w:type="numbering" w:customStyle="1" w:styleId="CurrentList1">
    <w:name w:val="Current List1"/>
    <w:uiPriority w:val="99"/>
    <w:rsid w:val="00A36D82"/>
    <w:pPr>
      <w:numPr>
        <w:numId w:val="2"/>
      </w:numPr>
    </w:pPr>
  </w:style>
  <w:style w:type="paragraph" w:styleId="NormalWeb">
    <w:name w:val="Normal (Web)"/>
    <w:basedOn w:val="Normal"/>
    <w:uiPriority w:val="99"/>
    <w:semiHidden/>
    <w:unhideWhenUsed/>
    <w:rsid w:val="00C60FBF"/>
    <w:pPr>
      <w:spacing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geeksforgeeks.org/computer-networks/structure-and-types-of-ip-address/" TargetMode="External"/><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digitalocean.com/community/conceptual-articles/what-is-bare-metal-hypervis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1BB2C5-0CD5-4337-BFE1-B1EDEF52F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2868</Words>
  <Characters>17056</Characters>
  <Application>Microsoft Office Word</Application>
  <DocSecurity>0</DocSecurity>
  <Lines>515</Lines>
  <Paragraphs>126</Paragraphs>
  <ScaleCrop>false</ScaleCrop>
  <Company/>
  <LinksUpToDate>false</LinksUpToDate>
  <CharactersWithSpaces>19870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 Research, Build, and deploy a Virtualised Enterprise Network</dc:title>
  <dc:subject>ACCA5023 - Network Operating Systems and Services</dc:subject>
  <dc:creator>Luke Davies</dc:creator>
  <cp:keywords/>
  <dc:description/>
  <cp:lastModifiedBy>Nitheesh Kaliyamurthy</cp:lastModifiedBy>
  <cp:revision>458</cp:revision>
  <dcterms:created xsi:type="dcterms:W3CDTF">2026-02-20T15:06:00Z</dcterms:created>
  <dcterms:modified xsi:type="dcterms:W3CDTF">2026-03-30T15:12:00Z</dcterms:modified>
  <cp:category>Student Number: 2315714</cp:category>
</cp:coreProperties>
</file>