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235BBFDE">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554C43">
        <w:rPr>
          <w:rFonts w:ascii="Aptos" w:hAnsi="Aptos" w:cs="Arial"/>
          <w:sz w:val="28"/>
          <w:szCs w:val="28"/>
        </w:rPr>
        <w:t>2320978</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18ACA317">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554C43">
        <w:rPr>
          <w:rFonts w:ascii="Aptos" w:hAnsi="Aptos" w:cs="Arial"/>
          <w:sz w:val="28"/>
          <w:szCs w:val="28"/>
        </w:rPr>
        <w:t>Carlington Swaby</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3A2FDF" w:rsidR="00D769F0" w:rsidP="00D769F0" w:rsidRDefault="00D769F0" w14:paraId="6630FBCE" w14:textId="0038F936">
      <w:pPr>
        <w:rPr>
          <w:rFonts w:ascii="Aptos" w:hAnsi="Aptos"/>
        </w:rPr>
      </w:pPr>
    </w:p>
    <w:p w:rsidRPr="003A2FDF" w:rsidR="00D769F0" w:rsidP="00784670" w:rsidRDefault="00FF5B70" w14:paraId="24BD4B42" w14:textId="28776683">
      <w:pPr>
        <w:pStyle w:val="Heading2"/>
        <w:rPr>
          <w:rFonts w:ascii="Aptos" w:hAnsi="Aptos"/>
        </w:rPr>
      </w:pPr>
      <w:r w:rsidRPr="4952333A">
        <w:rPr>
          <w:rFonts w:ascii="Aptos" w:hAnsi="Aptos"/>
        </w:rPr>
        <w:t>My p</w:t>
      </w:r>
      <w:r w:rsidRPr="4952333A" w:rsidR="00D769F0">
        <w:rPr>
          <w:rFonts w:ascii="Aptos" w:hAnsi="Aptos"/>
        </w:rPr>
        <w:t xml:space="preserve">roject title: </w:t>
      </w:r>
      <w:r w:rsidRPr="4952333A" w:rsidR="012674F0">
        <w:rPr>
          <w:rFonts w:ascii="Aptos" w:hAnsi="Aptos"/>
        </w:rPr>
        <w:t xml:space="preserve">Ethical </w:t>
      </w:r>
      <w:r w:rsidRPr="4952333A" w:rsidR="58DE034D">
        <w:rPr>
          <w:rFonts w:ascii="Aptos" w:hAnsi="Aptos"/>
        </w:rPr>
        <w:t>inequalities</w:t>
      </w:r>
      <w:r w:rsidRPr="4952333A" w:rsidR="012674F0">
        <w:rPr>
          <w:rFonts w:ascii="Aptos" w:hAnsi="Aptos"/>
        </w:rPr>
        <w:t xml:space="preserve"> in maternal care experienced by black woman in the </w:t>
      </w:r>
      <w:r w:rsidRPr="4952333A" w:rsidR="685DCDBF">
        <w:rPr>
          <w:rFonts w:ascii="Aptos" w:hAnsi="Aptos"/>
        </w:rPr>
        <w:t>United Kingdom</w:t>
      </w:r>
      <w:r w:rsidRPr="4952333A" w:rsidR="2DE711C1">
        <w:rPr>
          <w:rFonts w:ascii="Aptos" w:hAnsi="Aptos"/>
        </w:rPr>
        <w:t>: A critical exploration of access, experiences, and outcomes.</w:t>
      </w: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3A2FDF" w:rsidR="00784670" w:rsidP="304C5A30" w:rsidRDefault="2F38BD34" w14:paraId="4C6858D8" w14:textId="3CD2ADD9">
      <w:pPr>
        <w:spacing w:line="360" w:lineRule="auto"/>
        <w:rPr>
          <w:rFonts w:ascii="Aptos" w:hAnsi="Aptos" w:eastAsia="Aptos" w:cs="Aptos"/>
          <w:sz w:val="24"/>
          <w:szCs w:val="24"/>
        </w:rPr>
      </w:pPr>
      <w:r w:rsidRPr="304C5A30" w:rsidR="2F38BD34">
        <w:rPr>
          <w:rFonts w:ascii="Aptos" w:hAnsi="Aptos" w:eastAsia="Aptos" w:cs="Aptos"/>
          <w:sz w:val="24"/>
          <w:szCs w:val="24"/>
        </w:rPr>
        <w:t xml:space="preserve">To critically examine the inequalities experienced by Black woman within </w:t>
      </w:r>
      <w:r w:rsidRPr="304C5A30" w:rsidR="3DA27064">
        <w:rPr>
          <w:rFonts w:ascii="Aptos" w:hAnsi="Aptos" w:eastAsia="Aptos" w:cs="Aptos"/>
          <w:sz w:val="24"/>
          <w:szCs w:val="24"/>
        </w:rPr>
        <w:t>United Kingdom</w:t>
      </w:r>
      <w:r w:rsidRPr="304C5A30" w:rsidR="2F38BD34">
        <w:rPr>
          <w:rFonts w:ascii="Aptos" w:hAnsi="Aptos" w:eastAsia="Aptos" w:cs="Aptos"/>
          <w:sz w:val="24"/>
          <w:szCs w:val="24"/>
        </w:rPr>
        <w:t xml:space="preserve"> </w:t>
      </w:r>
      <w:r w:rsidRPr="304C5A30" w:rsidR="5EAA873B">
        <w:rPr>
          <w:rFonts w:ascii="Aptos" w:hAnsi="Aptos" w:eastAsia="Aptos" w:cs="Aptos"/>
          <w:sz w:val="24"/>
          <w:szCs w:val="24"/>
        </w:rPr>
        <w:t xml:space="preserve">maternity </w:t>
      </w:r>
      <w:r w:rsidRPr="304C5A30" w:rsidR="359962CD">
        <w:rPr>
          <w:rFonts w:ascii="Aptos" w:hAnsi="Aptos" w:eastAsia="Aptos" w:cs="Aptos"/>
          <w:sz w:val="24"/>
          <w:szCs w:val="24"/>
        </w:rPr>
        <w:t>services</w:t>
      </w:r>
      <w:r w:rsidRPr="304C5A30" w:rsidR="5EAA873B">
        <w:rPr>
          <w:rFonts w:ascii="Aptos" w:hAnsi="Aptos" w:eastAsia="Aptos" w:cs="Aptos"/>
          <w:sz w:val="24"/>
          <w:szCs w:val="24"/>
        </w:rPr>
        <w:t xml:space="preserve"> and examine how these </w:t>
      </w:r>
      <w:r w:rsidRPr="304C5A30" w:rsidR="03FE22C6">
        <w:rPr>
          <w:rFonts w:ascii="Aptos" w:hAnsi="Aptos" w:eastAsia="Aptos" w:cs="Aptos"/>
          <w:sz w:val="24"/>
          <w:szCs w:val="24"/>
        </w:rPr>
        <w:t>inequalities</w:t>
      </w:r>
      <w:r w:rsidRPr="304C5A30" w:rsidR="5EAA873B">
        <w:rPr>
          <w:rFonts w:ascii="Aptos" w:hAnsi="Aptos" w:eastAsia="Aptos" w:cs="Aptos"/>
          <w:sz w:val="24"/>
          <w:szCs w:val="24"/>
        </w:rPr>
        <w:t xml:space="preserve"> influence access to care, </w:t>
      </w:r>
      <w:r w:rsidRPr="304C5A30" w:rsidR="3EF98B7E">
        <w:rPr>
          <w:rFonts w:ascii="Aptos" w:hAnsi="Aptos" w:eastAsia="Aptos" w:cs="Aptos"/>
          <w:sz w:val="24"/>
          <w:szCs w:val="24"/>
        </w:rPr>
        <w:t>care experiences</w:t>
      </w:r>
      <w:r w:rsidRPr="304C5A30" w:rsidR="5EAA873B">
        <w:rPr>
          <w:rFonts w:ascii="Aptos" w:hAnsi="Aptos" w:eastAsia="Aptos" w:cs="Aptos"/>
          <w:sz w:val="24"/>
          <w:szCs w:val="24"/>
        </w:rPr>
        <w:t xml:space="preserve">, and </w:t>
      </w:r>
      <w:r w:rsidRPr="304C5A30" w:rsidR="7C66BA40">
        <w:rPr>
          <w:rFonts w:ascii="Aptos" w:hAnsi="Aptos" w:eastAsia="Aptos" w:cs="Aptos"/>
          <w:sz w:val="24"/>
          <w:szCs w:val="24"/>
        </w:rPr>
        <w:t>maternal health outcomes</w:t>
      </w:r>
      <w:r w:rsidRPr="304C5A30" w:rsidR="1A457F38">
        <w:rPr>
          <w:rFonts w:ascii="Aptos" w:hAnsi="Aptos" w:eastAsia="Aptos" w:cs="Aptos"/>
          <w:sz w:val="24"/>
          <w:szCs w:val="24"/>
        </w:rPr>
        <w:t>.</w:t>
      </w:r>
    </w:p>
    <w:p w:rsidRPr="003A2FDF" w:rsidR="00A6153D" w:rsidP="304C5A30" w:rsidRDefault="00A6153D" w14:paraId="4B36F4E2" w14:textId="77777777">
      <w:pPr>
        <w:spacing w:line="360" w:lineRule="auto"/>
        <w:rPr>
          <w:rFonts w:ascii="Aptos" w:hAnsi="Aptos" w:eastAsia="Aptos" w:cs="Aptos"/>
          <w:sz w:val="24"/>
          <w:szCs w:val="24"/>
        </w:rPr>
      </w:pPr>
    </w:p>
    <w:p w:rsidRPr="003A2FDF" w:rsidR="00545684" w:rsidP="304C5A30" w:rsidRDefault="00FF5B70" w14:paraId="2B00F95C" w14:textId="7302587D">
      <w:pPr>
        <w:pStyle w:val="Heading2"/>
        <w:rPr>
          <w:rFonts w:ascii="Aptos" w:hAnsi="Aptos" w:eastAsia="Aptos" w:cs="Aptos"/>
          <w:sz w:val="24"/>
          <w:szCs w:val="24"/>
        </w:rPr>
      </w:pPr>
      <w:r w:rsidRPr="304C5A30" w:rsidR="00FF5B70">
        <w:rPr>
          <w:rFonts w:ascii="Aptos" w:hAnsi="Aptos" w:eastAsia="Aptos" w:cs="Aptos"/>
          <w:sz w:val="24"/>
          <w:szCs w:val="24"/>
        </w:rPr>
        <w:t>2</w:t>
      </w:r>
      <w:r w:rsidRPr="304C5A30" w:rsidR="00784670">
        <w:rPr>
          <w:rFonts w:ascii="Aptos" w:hAnsi="Aptos" w:eastAsia="Aptos" w:cs="Aptos"/>
          <w:sz w:val="24"/>
          <w:szCs w:val="24"/>
        </w:rPr>
        <w:t>) O</w:t>
      </w:r>
      <w:r w:rsidRPr="304C5A30" w:rsidR="00545684">
        <w:rPr>
          <w:rFonts w:ascii="Aptos" w:hAnsi="Aptos" w:eastAsia="Aptos" w:cs="Aptos"/>
          <w:sz w:val="24"/>
          <w:szCs w:val="24"/>
        </w:rPr>
        <w:t>bjectives:</w:t>
      </w:r>
    </w:p>
    <w:p w:rsidRPr="003A2FDF" w:rsidR="00A6153D" w:rsidP="304C5A30" w:rsidRDefault="4B7C850A" w14:paraId="78632AA2" w14:textId="3762AFB6">
      <w:pPr>
        <w:spacing w:line="360" w:lineRule="auto"/>
        <w:rPr>
          <w:rFonts w:ascii="Aptos" w:hAnsi="Aptos" w:eastAsia="Aptos" w:cs="Aptos"/>
          <w:sz w:val="24"/>
          <w:szCs w:val="24"/>
        </w:rPr>
      </w:pPr>
      <w:r w:rsidRPr="304C5A30" w:rsidR="4B7C850A">
        <w:rPr>
          <w:rFonts w:ascii="Aptos" w:hAnsi="Aptos" w:eastAsia="Aptos" w:cs="Aptos"/>
          <w:sz w:val="24"/>
          <w:szCs w:val="24"/>
        </w:rPr>
        <w:t>1. To define and examine the concept of ethical inequalities in maternity care and how these inequalities affect Black women accessing maternity services in the United Kingdom.</w:t>
      </w:r>
    </w:p>
    <w:p w:rsidRPr="003A2FDF" w:rsidR="00A6153D" w:rsidP="304C5A30" w:rsidRDefault="4B7C850A" w14:paraId="2E23B0E2" w14:textId="28905898">
      <w:pPr>
        <w:spacing w:line="360" w:lineRule="auto"/>
        <w:rPr>
          <w:rFonts w:ascii="Aptos" w:hAnsi="Aptos" w:eastAsia="Aptos" w:cs="Aptos"/>
          <w:sz w:val="24"/>
          <w:szCs w:val="24"/>
        </w:rPr>
      </w:pPr>
      <w:r w:rsidRPr="304C5A30" w:rsidR="4B7C850A">
        <w:rPr>
          <w:rFonts w:ascii="Aptos" w:hAnsi="Aptos" w:eastAsia="Aptos" w:cs="Aptos"/>
          <w:sz w:val="24"/>
          <w:szCs w:val="24"/>
        </w:rPr>
        <w:t>2. To analyse existing research, reports, and literature to identify the key factors contributing to inequalities experienced by Black women during pregnancy, childbirth, and postnatal care.</w:t>
      </w:r>
    </w:p>
    <w:p w:rsidRPr="003A2FDF" w:rsidR="00A6153D" w:rsidP="304C5A30" w:rsidRDefault="4B7C850A" w14:paraId="76686C1E" w14:textId="06F09BB0">
      <w:pPr>
        <w:spacing w:line="360" w:lineRule="auto"/>
        <w:rPr>
          <w:rFonts w:ascii="Aptos" w:hAnsi="Aptos" w:eastAsia="Aptos" w:cs="Aptos"/>
          <w:sz w:val="24"/>
          <w:szCs w:val="24"/>
        </w:rPr>
      </w:pPr>
      <w:r w:rsidRPr="304C5A30" w:rsidR="4B7C850A">
        <w:rPr>
          <w:rFonts w:ascii="Aptos" w:hAnsi="Aptos" w:eastAsia="Aptos" w:cs="Aptos"/>
          <w:sz w:val="24"/>
          <w:szCs w:val="24"/>
        </w:rPr>
        <w:t xml:space="preserve">3. To evaluate secondary research findings through a thematic literature review </w:t>
      </w:r>
      <w:r w:rsidRPr="304C5A30" w:rsidR="66C29E38">
        <w:rPr>
          <w:rFonts w:ascii="Aptos" w:hAnsi="Aptos" w:eastAsia="Aptos" w:cs="Aptos"/>
          <w:sz w:val="24"/>
          <w:szCs w:val="24"/>
        </w:rPr>
        <w:t>to</w:t>
      </w:r>
      <w:r w:rsidRPr="304C5A30" w:rsidR="4B7C850A">
        <w:rPr>
          <w:rFonts w:ascii="Aptos" w:hAnsi="Aptos" w:eastAsia="Aptos" w:cs="Aptos"/>
          <w:sz w:val="24"/>
          <w:szCs w:val="24"/>
        </w:rPr>
        <w:t xml:space="preserve"> explore patterns, experiences, challenges, and maternal health outcomes among Black women within UK maternity services.</w:t>
      </w:r>
    </w:p>
    <w:p w:rsidRPr="003A2FDF" w:rsidR="00A6153D" w:rsidP="304C5A30" w:rsidRDefault="4B7C850A" w14:paraId="329E0D67" w14:textId="7960C4B7">
      <w:pPr>
        <w:pStyle w:val="Normal"/>
        <w:spacing w:line="360" w:lineRule="auto"/>
        <w:rPr>
          <w:rFonts w:ascii="Aptos" w:hAnsi="Aptos" w:eastAsia="Aptos" w:cs="Aptos"/>
          <w:sz w:val="24"/>
          <w:szCs w:val="24"/>
        </w:rPr>
      </w:pPr>
      <w:r w:rsidRPr="304C5A30" w:rsidR="4B7C850A">
        <w:rPr>
          <w:rFonts w:ascii="Aptos" w:hAnsi="Aptos" w:eastAsia="Aptos" w:cs="Aptos"/>
          <w:sz w:val="24"/>
          <w:szCs w:val="24"/>
        </w:rPr>
        <w:t>4. To provide recommendations</w:t>
      </w:r>
      <w:r w:rsidRPr="304C5A30" w:rsidR="7B3CFB4C">
        <w:rPr>
          <w:rFonts w:ascii="Aptos" w:hAnsi="Aptos" w:eastAsia="Aptos" w:cs="Aptos"/>
          <w:sz w:val="24"/>
          <w:szCs w:val="24"/>
        </w:rPr>
        <w:t xml:space="preserve"> </w:t>
      </w:r>
      <w:r w:rsidRPr="304C5A30" w:rsidR="2DFF6DE6">
        <w:rPr>
          <w:rFonts w:ascii="Aptos" w:hAnsi="Aptos" w:eastAsia="Aptos" w:cs="Aptos"/>
          <w:sz w:val="24"/>
          <w:szCs w:val="24"/>
        </w:rPr>
        <w:t>for NHS</w:t>
      </w:r>
      <w:r w:rsidRPr="304C5A30" w:rsidR="2DFF6DE6">
        <w:rPr>
          <w:rFonts w:ascii="Aptos" w:hAnsi="Aptos" w:eastAsia="Aptos" w:cs="Aptos"/>
          <w:noProof w:val="0"/>
          <w:color w:val="000000" w:themeColor="text1" w:themeTint="FF" w:themeShade="FF"/>
          <w:sz w:val="24"/>
          <w:szCs w:val="24"/>
          <w:lang w:val="en-GB"/>
        </w:rPr>
        <w:t xml:space="preserve"> maternity services</w:t>
      </w:r>
      <w:r w:rsidRPr="304C5A30" w:rsidR="687A3721">
        <w:rPr>
          <w:rFonts w:ascii="Aptos" w:hAnsi="Aptos" w:eastAsia="Aptos" w:cs="Aptos"/>
          <w:noProof w:val="0"/>
          <w:color w:val="000000" w:themeColor="text1" w:themeTint="FF" w:themeShade="FF"/>
          <w:sz w:val="24"/>
          <w:szCs w:val="24"/>
          <w:lang w:val="en-GB"/>
        </w:rPr>
        <w:t xml:space="preserve"> and policymakers to improve</w:t>
      </w:r>
      <w:r w:rsidRPr="304C5A30" w:rsidR="4B7C850A">
        <w:rPr>
          <w:rFonts w:ascii="Aptos" w:hAnsi="Aptos" w:eastAsia="Aptos" w:cs="Aptos"/>
          <w:sz w:val="24"/>
          <w:szCs w:val="24"/>
        </w:rPr>
        <w:t xml:space="preserve"> equity, accessibility, and quality of maternity care for Black women and reducing inequalities within the UK health and social care system.</w:t>
      </w:r>
    </w:p>
    <w:p w:rsidRPr="003A2FDF" w:rsidR="00A6153D" w:rsidP="304C5A30" w:rsidRDefault="00A6153D" w14:paraId="481A7AE5" w14:textId="2AA79C75">
      <w:pPr>
        <w:spacing w:line="360" w:lineRule="auto"/>
        <w:rPr>
          <w:rFonts w:ascii="Aptos" w:hAnsi="Aptos" w:eastAsia="Aptos" w:cs="Aptos"/>
          <w:sz w:val="24"/>
          <w:szCs w:val="24"/>
        </w:rPr>
      </w:pPr>
    </w:p>
    <w:p w:rsidRPr="003A2FDF" w:rsidR="00041A5A" w:rsidP="304C5A30" w:rsidRDefault="00041A5A" w14:paraId="4DE92F51" w14:textId="77777777">
      <w:pPr>
        <w:spacing w:line="360" w:lineRule="auto"/>
        <w:rPr>
          <w:rFonts w:ascii="Aptos" w:hAnsi="Aptos" w:eastAsia="Aptos" w:cs="Aptos"/>
          <w:sz w:val="24"/>
          <w:szCs w:val="24"/>
        </w:rPr>
      </w:pPr>
    </w:p>
    <w:p w:rsidRPr="003A2FDF" w:rsidR="00545684" w:rsidP="304C5A30" w:rsidRDefault="00FF5B70" w14:paraId="3AC96963" w14:textId="42E0D23A">
      <w:pPr>
        <w:pStyle w:val="Heading2"/>
        <w:rPr>
          <w:rFonts w:ascii="Aptos" w:hAnsi="Aptos" w:eastAsia="Aptos" w:cs="Aptos"/>
          <w:sz w:val="24"/>
          <w:szCs w:val="24"/>
        </w:rPr>
      </w:pPr>
      <w:r w:rsidRPr="304C5A30" w:rsidR="00FF5B70">
        <w:rPr>
          <w:rFonts w:ascii="Aptos" w:hAnsi="Aptos" w:eastAsia="Aptos" w:cs="Aptos"/>
          <w:sz w:val="24"/>
          <w:szCs w:val="24"/>
        </w:rPr>
        <w:t>3</w:t>
      </w:r>
      <w:r w:rsidRPr="304C5A30" w:rsidR="008E5015">
        <w:rPr>
          <w:rFonts w:ascii="Aptos" w:hAnsi="Aptos" w:eastAsia="Aptos" w:cs="Aptos"/>
          <w:sz w:val="24"/>
          <w:szCs w:val="24"/>
        </w:rPr>
        <w:t xml:space="preserve">) </w:t>
      </w:r>
      <w:r w:rsidRPr="304C5A30" w:rsidR="00545684">
        <w:rPr>
          <w:rFonts w:ascii="Aptos" w:hAnsi="Aptos" w:eastAsia="Aptos" w:cs="Aptos"/>
          <w:sz w:val="24"/>
          <w:szCs w:val="24"/>
        </w:rPr>
        <w:t>Background</w:t>
      </w:r>
      <w:r w:rsidRPr="304C5A30" w:rsidR="00FB4301">
        <w:rPr>
          <w:rFonts w:ascii="Aptos" w:hAnsi="Aptos" w:eastAsia="Aptos" w:cs="Aptos"/>
          <w:sz w:val="24"/>
          <w:szCs w:val="24"/>
        </w:rPr>
        <w:t>/Rationale</w:t>
      </w:r>
      <w:r w:rsidRPr="304C5A30" w:rsidR="00545684">
        <w:rPr>
          <w:rFonts w:ascii="Aptos" w:hAnsi="Aptos" w:eastAsia="Aptos" w:cs="Aptos"/>
          <w:sz w:val="24"/>
          <w:szCs w:val="24"/>
        </w:rPr>
        <w:t>:</w:t>
      </w:r>
    </w:p>
    <w:p w:rsidR="4952333A" w:rsidP="304C5A30" w:rsidRDefault="4952333A" w14:paraId="205AFB42" w14:textId="5533EA38">
      <w:pPr>
        <w:rPr>
          <w:rFonts w:ascii="Aptos" w:hAnsi="Aptos" w:eastAsia="Aptos" w:cs="Aptos"/>
          <w:sz w:val="24"/>
          <w:szCs w:val="24"/>
        </w:rPr>
      </w:pPr>
    </w:p>
    <w:p w:rsidRPr="003A2FDF" w:rsidR="00041A5A" w:rsidP="304C5A30" w:rsidRDefault="33DD8B5E" w14:paraId="48B3D1A4" w14:textId="04907DA8">
      <w:pPr>
        <w:spacing w:line="360" w:lineRule="auto"/>
        <w:rPr>
          <w:rFonts w:ascii="Aptos" w:hAnsi="Aptos" w:eastAsia="Aptos" w:cs="Aptos"/>
          <w:sz w:val="24"/>
          <w:szCs w:val="24"/>
        </w:rPr>
      </w:pPr>
      <w:r w:rsidRPr="304C5A30" w:rsidR="00C349E4">
        <w:rPr>
          <w:rFonts w:ascii="Aptos" w:hAnsi="Aptos" w:eastAsia="Aptos" w:cs="Aptos"/>
          <w:sz w:val="24"/>
          <w:szCs w:val="24"/>
        </w:rPr>
        <w:t xml:space="preserve">Black women in the United Kingdom continue to experience significant inequalities in maternity care, resulting in poorer maternal experiences and outcomes compared with other ethnic groups. Evidence </w:t>
      </w:r>
      <w:r w:rsidRPr="304C5A30" w:rsidR="00C349E4">
        <w:rPr>
          <w:rFonts w:ascii="Aptos" w:hAnsi="Aptos" w:eastAsia="Aptos" w:cs="Aptos"/>
          <w:sz w:val="24"/>
          <w:szCs w:val="24"/>
        </w:rPr>
        <w:t>indicates</w:t>
      </w:r>
      <w:r w:rsidRPr="304C5A30" w:rsidR="00C349E4">
        <w:rPr>
          <w:rFonts w:ascii="Aptos" w:hAnsi="Aptos" w:eastAsia="Aptos" w:cs="Aptos"/>
          <w:sz w:val="24"/>
          <w:szCs w:val="24"/>
        </w:rPr>
        <w:t xml:space="preserve"> that Black women are at a disproportionately higher risk of maternal mortality and are more likely to report negative experiences when accessing maternity services (MBRRACE-UK, 2023). These disparities have been linked to factors such as structural racism, socioeconomic deprivation, communication barriers, and unconscious bias within healthcare systems (Knight et al., 2023). Despite national initiatives aimed at reducing health inequalities, concerns </w:t>
      </w:r>
      <w:r w:rsidRPr="304C5A30" w:rsidR="00C349E4">
        <w:rPr>
          <w:rFonts w:ascii="Aptos" w:hAnsi="Aptos" w:eastAsia="Aptos" w:cs="Aptos"/>
          <w:sz w:val="24"/>
          <w:szCs w:val="24"/>
        </w:rPr>
        <w:t>remain</w:t>
      </w:r>
      <w:r w:rsidRPr="304C5A30" w:rsidR="00C349E4">
        <w:rPr>
          <w:rFonts w:ascii="Aptos" w:hAnsi="Aptos" w:eastAsia="Aptos" w:cs="Aptos"/>
          <w:sz w:val="24"/>
          <w:szCs w:val="24"/>
        </w:rPr>
        <w:t xml:space="preserve"> </w:t>
      </w:r>
      <w:r w:rsidRPr="304C5A30" w:rsidR="00C349E4">
        <w:rPr>
          <w:rFonts w:ascii="Aptos" w:hAnsi="Aptos" w:eastAsia="Aptos" w:cs="Aptos"/>
          <w:sz w:val="24"/>
          <w:szCs w:val="24"/>
        </w:rPr>
        <w:t>regarding</w:t>
      </w:r>
      <w:r w:rsidRPr="304C5A30" w:rsidR="00C349E4">
        <w:rPr>
          <w:rFonts w:ascii="Aptos" w:hAnsi="Aptos" w:eastAsia="Aptos" w:cs="Aptos"/>
          <w:sz w:val="24"/>
          <w:szCs w:val="24"/>
        </w:rPr>
        <w:t xml:space="preserve"> </w:t>
      </w:r>
      <w:r w:rsidRPr="304C5A30" w:rsidR="00C349E4">
        <w:rPr>
          <w:rFonts w:ascii="Aptos" w:hAnsi="Aptos" w:eastAsia="Aptos" w:cs="Aptos"/>
          <w:sz w:val="24"/>
          <w:szCs w:val="24"/>
        </w:rPr>
        <w:t>equitable</w:t>
      </w:r>
      <w:r w:rsidRPr="304C5A30" w:rsidR="00C349E4">
        <w:rPr>
          <w:rFonts w:ascii="Aptos" w:hAnsi="Aptos" w:eastAsia="Aptos" w:cs="Aptos"/>
          <w:sz w:val="24"/>
          <w:szCs w:val="24"/>
        </w:rPr>
        <w:t xml:space="preserve"> access to high</w:t>
      </w:r>
      <w:r w:rsidRPr="304C5A30" w:rsidR="02D97C7C">
        <w:rPr>
          <w:rFonts w:ascii="Aptos" w:hAnsi="Aptos" w:eastAsia="Aptos" w:cs="Aptos"/>
          <w:sz w:val="24"/>
          <w:szCs w:val="24"/>
        </w:rPr>
        <w:t xml:space="preserve"> </w:t>
      </w:r>
      <w:r w:rsidRPr="304C5A30" w:rsidR="00C349E4">
        <w:rPr>
          <w:rFonts w:ascii="Aptos" w:hAnsi="Aptos" w:eastAsia="Aptos" w:cs="Aptos"/>
          <w:sz w:val="24"/>
          <w:szCs w:val="24"/>
        </w:rPr>
        <w:t>quality and culturally responsive maternity care for Black women (NHS England, 2024). Understanding the ethical inequalities experienced by Black women is essential for improving maternity services and promoting social justice within healthcare. This study is important to health and social care practice as it will critically explore the factors contributing to maternity care inequalities and their impact on access, experiences, and maternal health outcomes in the UK</w:t>
      </w:r>
      <w:r w:rsidRPr="304C5A30" w:rsidR="0EA90DAA">
        <w:rPr>
          <w:rFonts w:ascii="Aptos" w:hAnsi="Aptos" w:eastAsia="Aptos" w:cs="Aptos"/>
          <w:sz w:val="24"/>
          <w:szCs w:val="24"/>
        </w:rPr>
        <w:t>.</w:t>
      </w:r>
    </w:p>
    <w:p w:rsidRPr="003A2FDF" w:rsidR="0061260B" w:rsidP="304C5A30" w:rsidRDefault="00FF5B70" w14:paraId="6E2C32EB" w14:textId="3132CC57">
      <w:pPr>
        <w:pStyle w:val="Heading2"/>
        <w:rPr>
          <w:rFonts w:ascii="Aptos" w:hAnsi="Aptos" w:eastAsia="Aptos" w:cs="Aptos"/>
          <w:b w:val="0"/>
          <w:bCs w:val="0"/>
          <w:sz w:val="24"/>
          <w:szCs w:val="24"/>
        </w:rPr>
      </w:pPr>
      <w:r w:rsidRPr="304C5A30" w:rsidR="102A7947">
        <w:rPr>
          <w:rFonts w:ascii="Aptos" w:hAnsi="Aptos" w:eastAsia="Aptos" w:cs="Aptos"/>
          <w:b w:val="0"/>
          <w:bCs w:val="0"/>
          <w:sz w:val="24"/>
          <w:szCs w:val="24"/>
        </w:rPr>
        <w:t>4</w:t>
      </w:r>
      <w:r w:rsidRPr="304C5A30" w:rsidR="56AA3C23">
        <w:rPr>
          <w:rFonts w:ascii="Aptos" w:hAnsi="Aptos" w:eastAsia="Aptos" w:cs="Aptos"/>
          <w:b w:val="0"/>
          <w:bCs w:val="0"/>
          <w:sz w:val="24"/>
          <w:szCs w:val="24"/>
        </w:rPr>
        <w:t xml:space="preserve">) </w:t>
      </w:r>
      <w:r w:rsidRPr="304C5A30" w:rsidR="6E032377">
        <w:rPr>
          <w:rFonts w:ascii="Aptos" w:hAnsi="Aptos" w:eastAsia="Aptos" w:cs="Aptos"/>
          <w:b w:val="1"/>
          <w:bCs w:val="1"/>
          <w:sz w:val="24"/>
          <w:szCs w:val="24"/>
        </w:rPr>
        <w:t>Metho</w:t>
      </w:r>
      <w:r w:rsidRPr="304C5A30" w:rsidR="2E18F20A">
        <w:rPr>
          <w:rFonts w:ascii="Aptos" w:hAnsi="Aptos" w:eastAsia="Aptos" w:cs="Aptos"/>
          <w:b w:val="1"/>
          <w:bCs w:val="1"/>
          <w:sz w:val="24"/>
          <w:szCs w:val="24"/>
        </w:rPr>
        <w:t>ds</w:t>
      </w:r>
      <w:r w:rsidRPr="304C5A30" w:rsidR="2E18F20A">
        <w:rPr>
          <w:rFonts w:ascii="Aptos" w:hAnsi="Aptos" w:eastAsia="Aptos" w:cs="Aptos"/>
          <w:b w:val="0"/>
          <w:bCs w:val="0"/>
          <w:sz w:val="24"/>
          <w:szCs w:val="24"/>
        </w:rPr>
        <w:t>:</w:t>
      </w:r>
    </w:p>
    <w:p w:rsidRPr="003A2FDF" w:rsidR="0061260B" w:rsidP="304C5A30" w:rsidRDefault="00FF5B70" w14:paraId="58890284" w14:textId="59C03E5F">
      <w:pPr>
        <w:pStyle w:val="Normal"/>
        <w:rPr>
          <w:rFonts w:ascii="Aptos" w:hAnsi="Aptos" w:eastAsia="Aptos" w:cs="Aptos"/>
          <w:noProof w:val="0"/>
          <w:sz w:val="24"/>
          <w:szCs w:val="24"/>
          <w:lang w:val="en-GB"/>
        </w:rPr>
      </w:pPr>
      <w:r w:rsidRPr="304C5A30" w:rsidR="1974AE34">
        <w:rPr>
          <w:rFonts w:ascii="Aptos" w:hAnsi="Aptos" w:eastAsia="Aptos" w:cs="Aptos"/>
          <w:b w:val="0"/>
          <w:bCs w:val="0"/>
          <w:i w:val="0"/>
          <w:iCs w:val="0"/>
          <w:caps w:val="0"/>
          <w:smallCaps w:val="0"/>
          <w:noProof w:val="0"/>
          <w:color w:val="242424"/>
          <w:sz w:val="24"/>
          <w:szCs w:val="24"/>
          <w:lang w:val="en-GB"/>
        </w:rPr>
        <w:t xml:space="preserve"> This study will adopt a secondary research approach using a thematic literature review. Data will be collected from peer-reviewed journal articles, government publications, and reports from reputable organisations such as the NHS, NICE, and MBRRACE-UK. Literature published within the last ten years and focused on Black women’s maternity care experiences in the UK will be included. Search terms will include </w:t>
      </w:r>
      <w:r w:rsidRPr="304C5A30" w:rsidR="1974AE34">
        <w:rPr>
          <w:rFonts w:ascii="Aptos" w:hAnsi="Aptos" w:eastAsia="Aptos" w:cs="Aptos"/>
          <w:b w:val="1"/>
          <w:bCs w:val="1"/>
          <w:i w:val="1"/>
          <w:iCs w:val="1"/>
          <w:caps w:val="0"/>
          <w:smallCaps w:val="0"/>
          <w:noProof w:val="0"/>
          <w:color w:val="242424"/>
          <w:sz w:val="24"/>
          <w:szCs w:val="24"/>
          <w:lang w:val="en-GB"/>
        </w:rPr>
        <w:t>Black women</w:t>
      </w:r>
      <w:r w:rsidRPr="304C5A30" w:rsidR="1974AE34">
        <w:rPr>
          <w:rFonts w:ascii="Aptos" w:hAnsi="Aptos" w:eastAsia="Aptos" w:cs="Aptos"/>
          <w:b w:val="0"/>
          <w:bCs w:val="0"/>
          <w:i w:val="1"/>
          <w:iCs w:val="1"/>
          <w:caps w:val="0"/>
          <w:smallCaps w:val="0"/>
          <w:noProof w:val="0"/>
          <w:color w:val="242424"/>
          <w:sz w:val="24"/>
          <w:szCs w:val="24"/>
          <w:lang w:val="en-GB"/>
        </w:rPr>
        <w:t xml:space="preserve">, </w:t>
      </w:r>
      <w:r w:rsidRPr="304C5A30" w:rsidR="1974AE34">
        <w:rPr>
          <w:rFonts w:ascii="Aptos" w:hAnsi="Aptos" w:eastAsia="Aptos" w:cs="Aptos"/>
          <w:b w:val="1"/>
          <w:bCs w:val="1"/>
          <w:i w:val="1"/>
          <w:iCs w:val="1"/>
          <w:caps w:val="0"/>
          <w:smallCaps w:val="0"/>
          <w:noProof w:val="0"/>
          <w:color w:val="242424"/>
          <w:sz w:val="24"/>
          <w:szCs w:val="24"/>
          <w:lang w:val="en-GB"/>
        </w:rPr>
        <w:t>maternity care</w:t>
      </w:r>
      <w:r w:rsidRPr="304C5A30" w:rsidR="1974AE34">
        <w:rPr>
          <w:rFonts w:ascii="Aptos" w:hAnsi="Aptos" w:eastAsia="Aptos" w:cs="Aptos"/>
          <w:b w:val="0"/>
          <w:bCs w:val="0"/>
          <w:i w:val="1"/>
          <w:iCs w:val="1"/>
          <w:caps w:val="0"/>
          <w:smallCaps w:val="0"/>
          <w:noProof w:val="0"/>
          <w:color w:val="242424"/>
          <w:sz w:val="24"/>
          <w:szCs w:val="24"/>
          <w:lang w:val="en-GB"/>
        </w:rPr>
        <w:t xml:space="preserve">, </w:t>
      </w:r>
      <w:r w:rsidRPr="304C5A30" w:rsidR="1974AE34">
        <w:rPr>
          <w:rFonts w:ascii="Aptos" w:hAnsi="Aptos" w:eastAsia="Aptos" w:cs="Aptos"/>
          <w:b w:val="1"/>
          <w:bCs w:val="1"/>
          <w:i w:val="1"/>
          <w:iCs w:val="1"/>
          <w:caps w:val="0"/>
          <w:smallCaps w:val="0"/>
          <w:noProof w:val="0"/>
          <w:color w:val="242424"/>
          <w:sz w:val="24"/>
          <w:szCs w:val="24"/>
          <w:lang w:val="en-GB"/>
        </w:rPr>
        <w:t>maternal health inequalities</w:t>
      </w:r>
      <w:r w:rsidRPr="304C5A30" w:rsidR="1974AE34">
        <w:rPr>
          <w:rFonts w:ascii="Aptos" w:hAnsi="Aptos" w:eastAsia="Aptos" w:cs="Aptos"/>
          <w:b w:val="0"/>
          <w:bCs w:val="0"/>
          <w:i w:val="1"/>
          <w:iCs w:val="1"/>
          <w:caps w:val="0"/>
          <w:smallCaps w:val="0"/>
          <w:noProof w:val="0"/>
          <w:color w:val="242424"/>
          <w:sz w:val="24"/>
          <w:szCs w:val="24"/>
          <w:lang w:val="en-GB"/>
        </w:rPr>
        <w:t>,</w:t>
      </w:r>
      <w:r w:rsidRPr="304C5A30" w:rsidR="1974AE34">
        <w:rPr>
          <w:rFonts w:ascii="Aptos" w:hAnsi="Aptos" w:eastAsia="Aptos" w:cs="Aptos"/>
          <w:b w:val="1"/>
          <w:bCs w:val="1"/>
          <w:i w:val="1"/>
          <w:iCs w:val="1"/>
          <w:caps w:val="0"/>
          <w:smallCaps w:val="0"/>
          <w:noProof w:val="0"/>
          <w:color w:val="242424"/>
          <w:sz w:val="24"/>
          <w:szCs w:val="24"/>
          <w:lang w:val="en-GB"/>
        </w:rPr>
        <w:t xml:space="preserve"> ethics</w:t>
      </w:r>
      <w:r w:rsidRPr="304C5A30" w:rsidR="1974AE34">
        <w:rPr>
          <w:rFonts w:ascii="Aptos" w:hAnsi="Aptos" w:eastAsia="Aptos" w:cs="Aptos"/>
          <w:b w:val="0"/>
          <w:bCs w:val="0"/>
          <w:i w:val="1"/>
          <w:iCs w:val="1"/>
          <w:caps w:val="0"/>
          <w:smallCaps w:val="0"/>
          <w:noProof w:val="0"/>
          <w:color w:val="242424"/>
          <w:sz w:val="24"/>
          <w:szCs w:val="24"/>
          <w:lang w:val="en-GB"/>
        </w:rPr>
        <w:t>,</w:t>
      </w:r>
      <w:r w:rsidRPr="304C5A30" w:rsidR="1974AE34">
        <w:rPr>
          <w:rFonts w:ascii="Aptos" w:hAnsi="Aptos" w:eastAsia="Aptos" w:cs="Aptos"/>
          <w:b w:val="0"/>
          <w:bCs w:val="0"/>
          <w:i w:val="0"/>
          <w:iCs w:val="0"/>
          <w:caps w:val="0"/>
          <w:smallCaps w:val="0"/>
          <w:noProof w:val="0"/>
          <w:color w:val="242424"/>
          <w:sz w:val="24"/>
          <w:szCs w:val="24"/>
          <w:lang w:val="en-GB"/>
        </w:rPr>
        <w:t xml:space="preserve"> and </w:t>
      </w:r>
      <w:r w:rsidRPr="304C5A30" w:rsidR="1974AE34">
        <w:rPr>
          <w:rFonts w:ascii="Aptos" w:hAnsi="Aptos" w:eastAsia="Aptos" w:cs="Aptos"/>
          <w:b w:val="1"/>
          <w:bCs w:val="1"/>
          <w:i w:val="1"/>
          <w:iCs w:val="1"/>
          <w:caps w:val="0"/>
          <w:smallCaps w:val="0"/>
          <w:noProof w:val="0"/>
          <w:color w:val="242424"/>
          <w:sz w:val="24"/>
          <w:szCs w:val="24"/>
          <w:lang w:val="en-GB"/>
        </w:rPr>
        <w:t>United Kingdom</w:t>
      </w:r>
      <w:r w:rsidRPr="304C5A30" w:rsidR="1974AE34">
        <w:rPr>
          <w:rFonts w:ascii="Aptos" w:hAnsi="Aptos" w:eastAsia="Aptos" w:cs="Aptos"/>
          <w:b w:val="0"/>
          <w:bCs w:val="0"/>
          <w:i w:val="1"/>
          <w:iCs w:val="1"/>
          <w:caps w:val="0"/>
          <w:smallCaps w:val="0"/>
          <w:noProof w:val="0"/>
          <w:color w:val="242424"/>
          <w:sz w:val="24"/>
          <w:szCs w:val="24"/>
          <w:lang w:val="en-GB"/>
        </w:rPr>
        <w:t>.</w:t>
      </w:r>
      <w:r w:rsidRPr="304C5A30" w:rsidR="1974AE34">
        <w:rPr>
          <w:rFonts w:ascii="Aptos" w:hAnsi="Aptos" w:eastAsia="Aptos" w:cs="Aptos"/>
          <w:b w:val="0"/>
          <w:bCs w:val="0"/>
          <w:i w:val="0"/>
          <w:iCs w:val="0"/>
          <w:caps w:val="0"/>
          <w:smallCaps w:val="0"/>
          <w:noProof w:val="0"/>
          <w:color w:val="242424"/>
          <w:sz w:val="24"/>
          <w:szCs w:val="24"/>
          <w:lang w:val="en-GB"/>
        </w:rPr>
        <w:t xml:space="preserve"> Inclusion criteria will consist of UK-based, English-language studies relevant to Black women’s maternity care. Exclusion</w:t>
      </w:r>
      <w:r w:rsidRPr="304C5A30" w:rsidR="1974AE34">
        <w:rPr>
          <w:rFonts w:ascii="Aptos" w:hAnsi="Aptos" w:eastAsia="Aptos" w:cs="Aptos"/>
          <w:b w:val="1"/>
          <w:bCs w:val="1"/>
          <w:i w:val="0"/>
          <w:iCs w:val="0"/>
          <w:caps w:val="0"/>
          <w:smallCaps w:val="0"/>
          <w:noProof w:val="0"/>
          <w:color w:val="242424"/>
          <w:sz w:val="24"/>
          <w:szCs w:val="24"/>
          <w:lang w:val="en-GB"/>
        </w:rPr>
        <w:t xml:space="preserve"> </w:t>
      </w:r>
      <w:r w:rsidRPr="304C5A30" w:rsidR="1974AE34">
        <w:rPr>
          <w:rFonts w:ascii="Aptos" w:hAnsi="Aptos" w:eastAsia="Aptos" w:cs="Aptos"/>
          <w:b w:val="0"/>
          <w:bCs w:val="0"/>
          <w:i w:val="0"/>
          <w:iCs w:val="0"/>
          <w:caps w:val="0"/>
          <w:smallCaps w:val="0"/>
          <w:noProof w:val="0"/>
          <w:color w:val="242424"/>
          <w:sz w:val="24"/>
          <w:szCs w:val="24"/>
          <w:lang w:val="en-GB"/>
        </w:rPr>
        <w:t>criteria will include studies conducted outside the UK, non-English publications, and literature not focused on maternity care. Data will be analysed using thematic analysis. As no primary data will be collected, ethical risks are minimal</w:t>
      </w:r>
      <w:r w:rsidRPr="304C5A30" w:rsidR="38B675B8">
        <w:rPr>
          <w:rFonts w:ascii="Aptos" w:hAnsi="Aptos" w:eastAsia="Aptos" w:cs="Aptos"/>
          <w:b w:val="0"/>
          <w:bCs w:val="0"/>
          <w:i w:val="0"/>
          <w:iCs w:val="0"/>
          <w:caps w:val="0"/>
          <w:smallCaps w:val="0"/>
          <w:noProof w:val="0"/>
          <w:color w:val="242424"/>
          <w:sz w:val="24"/>
          <w:szCs w:val="24"/>
          <w:lang w:val="en-GB"/>
        </w:rPr>
        <w:t xml:space="preserve"> </w:t>
      </w:r>
      <w:r w:rsidRPr="304C5A30" w:rsidR="1974AE34">
        <w:rPr>
          <w:rFonts w:ascii="Aptos" w:hAnsi="Aptos" w:eastAsia="Aptos" w:cs="Aptos"/>
          <w:b w:val="0"/>
          <w:bCs w:val="0"/>
          <w:i w:val="0"/>
          <w:iCs w:val="0"/>
          <w:caps w:val="0"/>
          <w:smallCaps w:val="0"/>
          <w:noProof w:val="0"/>
          <w:color w:val="242424"/>
          <w:sz w:val="24"/>
          <w:szCs w:val="24"/>
          <w:lang w:val="en-GB"/>
        </w:rPr>
        <w:t xml:space="preserve">however, all information will be obtained from reliable, peer-reviewed, and professional sources, with </w:t>
      </w:r>
      <w:r w:rsidRPr="304C5A30" w:rsidR="1974AE34">
        <w:rPr>
          <w:rFonts w:ascii="Aptos" w:hAnsi="Aptos" w:eastAsia="Aptos" w:cs="Aptos"/>
          <w:b w:val="0"/>
          <w:bCs w:val="0"/>
          <w:i w:val="0"/>
          <w:iCs w:val="0"/>
          <w:caps w:val="0"/>
          <w:smallCaps w:val="0"/>
          <w:noProof w:val="0"/>
          <w:color w:val="242424"/>
          <w:sz w:val="24"/>
          <w:szCs w:val="24"/>
          <w:lang w:val="en-GB"/>
        </w:rPr>
        <w:t>appropriate referencing</w:t>
      </w:r>
      <w:r w:rsidRPr="304C5A30" w:rsidR="1974AE34">
        <w:rPr>
          <w:rFonts w:ascii="Aptos" w:hAnsi="Aptos" w:eastAsia="Aptos" w:cs="Aptos"/>
          <w:b w:val="0"/>
          <w:bCs w:val="0"/>
          <w:i w:val="0"/>
          <w:iCs w:val="0"/>
          <w:caps w:val="0"/>
          <w:smallCaps w:val="0"/>
          <w:noProof w:val="0"/>
          <w:color w:val="242424"/>
          <w:sz w:val="24"/>
          <w:szCs w:val="24"/>
          <w:lang w:val="en-GB"/>
        </w:rPr>
        <w:t xml:space="preserve"> </w:t>
      </w:r>
      <w:r w:rsidRPr="304C5A30" w:rsidR="1974AE34">
        <w:rPr>
          <w:rFonts w:ascii="Aptos" w:hAnsi="Aptos" w:eastAsia="Aptos" w:cs="Aptos"/>
          <w:b w:val="0"/>
          <w:bCs w:val="0"/>
          <w:i w:val="0"/>
          <w:iCs w:val="0"/>
          <w:caps w:val="0"/>
          <w:smallCaps w:val="0"/>
          <w:noProof w:val="0"/>
          <w:color w:val="242424"/>
          <w:sz w:val="24"/>
          <w:szCs w:val="24"/>
          <w:lang w:val="en-GB"/>
        </w:rPr>
        <w:t>maintained</w:t>
      </w:r>
      <w:r w:rsidRPr="304C5A30" w:rsidR="1974AE34">
        <w:rPr>
          <w:rFonts w:ascii="Aptos" w:hAnsi="Aptos" w:eastAsia="Aptos" w:cs="Aptos"/>
          <w:b w:val="0"/>
          <w:bCs w:val="0"/>
          <w:i w:val="0"/>
          <w:iCs w:val="0"/>
          <w:caps w:val="0"/>
          <w:smallCaps w:val="0"/>
          <w:noProof w:val="0"/>
          <w:color w:val="242424"/>
          <w:sz w:val="24"/>
          <w:szCs w:val="24"/>
          <w:lang w:val="en-GB"/>
        </w:rPr>
        <w:t xml:space="preserve"> throughout</w:t>
      </w:r>
      <w:r w:rsidRPr="304C5A30" w:rsidR="1974AE34">
        <w:rPr>
          <w:rFonts w:ascii="Aptos" w:hAnsi="Aptos" w:eastAsia="Aptos" w:cs="Aptos"/>
          <w:b w:val="0"/>
          <w:bCs w:val="0"/>
          <w:i w:val="0"/>
          <w:iCs w:val="0"/>
          <w:caps w:val="0"/>
          <w:smallCaps w:val="0"/>
          <w:noProof w:val="0"/>
          <w:color w:val="242424"/>
          <w:sz w:val="24"/>
          <w:szCs w:val="24"/>
          <w:lang w:val="en-GB"/>
        </w:rPr>
        <w:t>.</w:t>
      </w:r>
    </w:p>
    <w:p w:rsidRPr="003A2FDF" w:rsidR="0061260B" w:rsidP="304C5A30" w:rsidRDefault="00FF5B70" w14:paraId="04E0E748" w14:textId="28D80800">
      <w:pPr>
        <w:pStyle w:val="Heading2"/>
        <w:rPr>
          <w:rFonts w:ascii="Aptos" w:hAnsi="Aptos" w:eastAsia="Aptos" w:cs="Aptos"/>
          <w:sz w:val="24"/>
          <w:szCs w:val="24"/>
        </w:rPr>
      </w:pPr>
      <w:r w:rsidRPr="304C5A30" w:rsidR="52956457">
        <w:rPr>
          <w:rFonts w:ascii="Aptos" w:hAnsi="Aptos" w:eastAsia="Aptos" w:cs="Aptos"/>
          <w:sz w:val="24"/>
          <w:szCs w:val="24"/>
        </w:rPr>
        <w:t xml:space="preserve"> </w:t>
      </w:r>
    </w:p>
    <w:p w:rsidRPr="003A2FDF" w:rsidR="0061260B" w:rsidP="304C5A30" w:rsidRDefault="00FF5B70" w14:paraId="4C4F79F2" w14:textId="1CA16E84">
      <w:pPr>
        <w:pStyle w:val="Heading2"/>
        <w:rPr>
          <w:rFonts w:ascii="Aptos" w:hAnsi="Aptos" w:eastAsia="Aptos" w:cs="Aptos"/>
          <w:sz w:val="24"/>
          <w:szCs w:val="24"/>
        </w:rPr>
      </w:pPr>
    </w:p>
    <w:p w:rsidRPr="003A2FDF" w:rsidR="0061260B" w:rsidP="304C5A30" w:rsidRDefault="00FF5B70" w14:paraId="232DCC93" w14:textId="5C02CE75">
      <w:pPr>
        <w:pStyle w:val="Heading2"/>
        <w:rPr>
          <w:rFonts w:ascii="Aptos" w:hAnsi="Aptos" w:eastAsia="Aptos" w:cs="Aptos"/>
          <w:sz w:val="24"/>
          <w:szCs w:val="24"/>
        </w:rPr>
      </w:pPr>
      <w:r w:rsidRPr="304C5A30" w:rsidR="102A7947">
        <w:rPr>
          <w:rFonts w:ascii="Aptos" w:hAnsi="Aptos" w:eastAsia="Aptos" w:cs="Aptos"/>
          <w:sz w:val="24"/>
          <w:szCs w:val="24"/>
        </w:rPr>
        <w:t>5</w:t>
      </w:r>
      <w:r w:rsidRPr="304C5A30" w:rsidR="75E84FE3">
        <w:rPr>
          <w:rFonts w:ascii="Aptos" w:hAnsi="Aptos" w:eastAsia="Aptos" w:cs="Aptos"/>
          <w:sz w:val="24"/>
          <w:szCs w:val="24"/>
        </w:rPr>
        <w:t>) Resources</w:t>
      </w:r>
      <w:r w:rsidRPr="304C5A30" w:rsidR="1197261D">
        <w:rPr>
          <w:rFonts w:ascii="Aptos" w:hAnsi="Aptos" w:eastAsia="Aptos" w:cs="Aptos"/>
          <w:sz w:val="24"/>
          <w:szCs w:val="24"/>
        </w:rPr>
        <w:t>:</w:t>
      </w:r>
      <w:r w:rsidRPr="304C5A30" w:rsidR="75E84FE3">
        <w:rPr>
          <w:rFonts w:ascii="Aptos" w:hAnsi="Aptos" w:eastAsia="Aptos" w:cs="Aptos"/>
          <w:sz w:val="24"/>
          <w:szCs w:val="24"/>
        </w:rPr>
        <w:t xml:space="preserve"> </w:t>
      </w:r>
    </w:p>
    <w:p w:rsidR="1A1DCB7B" w:rsidP="304C5A30" w:rsidRDefault="1A1DCB7B" w14:paraId="59DC6AF6" w14:textId="280A6691">
      <w:pPr>
        <w:pStyle w:val="Normal"/>
        <w:rPr>
          <w:rFonts w:ascii="Aptos" w:hAnsi="Aptos" w:eastAsia="Aptos" w:cs="Aptos"/>
          <w:sz w:val="24"/>
          <w:szCs w:val="24"/>
        </w:rPr>
      </w:pPr>
      <w:r w:rsidRPr="304C5A30" w:rsidR="1A1DCB7B">
        <w:rPr>
          <w:rFonts w:ascii="Aptos" w:hAnsi="Aptos" w:eastAsia="Aptos" w:cs="Aptos"/>
          <w:sz w:val="24"/>
          <w:szCs w:val="24"/>
        </w:rPr>
        <w:t xml:space="preserve">These resources will be used to carry out </w:t>
      </w:r>
      <w:r w:rsidRPr="304C5A30" w:rsidR="1A1DCB7B">
        <w:rPr>
          <w:rFonts w:ascii="Aptos" w:hAnsi="Aptos" w:eastAsia="Aptos" w:cs="Aptos"/>
          <w:sz w:val="24"/>
          <w:szCs w:val="24"/>
        </w:rPr>
        <w:t>my</w:t>
      </w:r>
      <w:r w:rsidRPr="304C5A30" w:rsidR="1A1DCB7B">
        <w:rPr>
          <w:rFonts w:ascii="Aptos" w:hAnsi="Aptos" w:eastAsia="Aptos" w:cs="Aptos"/>
          <w:sz w:val="24"/>
          <w:szCs w:val="24"/>
        </w:rPr>
        <w:t xml:space="preserve"> research </w:t>
      </w:r>
    </w:p>
    <w:p w:rsidR="66997A43" w:rsidP="304C5A30" w:rsidRDefault="66997A43" w14:paraId="5F49A739" w14:textId="339320DA">
      <w:pPr>
        <w:pStyle w:val="ListParagraph"/>
        <w:numPr>
          <w:ilvl w:val="0"/>
          <w:numId w:val="6"/>
        </w:numPr>
        <w:rPr>
          <w:rFonts w:ascii="Aptos" w:hAnsi="Aptos" w:eastAsia="Aptos" w:cs="Aptos"/>
          <w:sz w:val="24"/>
          <w:szCs w:val="24"/>
        </w:rPr>
      </w:pPr>
      <w:r w:rsidRPr="304C5A30" w:rsidR="66997A43">
        <w:rPr>
          <w:rFonts w:ascii="Aptos" w:hAnsi="Aptos" w:eastAsia="Aptos" w:cs="Aptos"/>
          <w:sz w:val="24"/>
          <w:szCs w:val="24"/>
        </w:rPr>
        <w:t>Google Scholar</w:t>
      </w:r>
    </w:p>
    <w:p w:rsidR="66997A43" w:rsidP="304C5A30" w:rsidRDefault="66997A43" w14:paraId="5E4E5C44" w14:textId="2DD6F726">
      <w:pPr>
        <w:pStyle w:val="ListParagraph"/>
        <w:numPr>
          <w:ilvl w:val="0"/>
          <w:numId w:val="6"/>
        </w:numPr>
        <w:rPr>
          <w:rFonts w:ascii="Aptos" w:hAnsi="Aptos" w:eastAsia="Aptos" w:cs="Aptos"/>
          <w:sz w:val="24"/>
          <w:szCs w:val="24"/>
        </w:rPr>
      </w:pPr>
      <w:r w:rsidRPr="304C5A30" w:rsidR="66997A43">
        <w:rPr>
          <w:rFonts w:ascii="Aptos" w:hAnsi="Aptos" w:eastAsia="Aptos" w:cs="Aptos"/>
          <w:sz w:val="24"/>
          <w:szCs w:val="24"/>
        </w:rPr>
        <w:t>PubMed</w:t>
      </w:r>
    </w:p>
    <w:p w:rsidR="66997A43" w:rsidP="304C5A30" w:rsidRDefault="66997A43" w14:paraId="5C6BC286" w14:textId="35AC3F44">
      <w:pPr>
        <w:pStyle w:val="ListParagraph"/>
        <w:numPr>
          <w:ilvl w:val="0"/>
          <w:numId w:val="6"/>
        </w:numPr>
        <w:rPr>
          <w:rFonts w:ascii="Aptos" w:hAnsi="Aptos" w:eastAsia="Aptos" w:cs="Aptos"/>
          <w:sz w:val="24"/>
          <w:szCs w:val="24"/>
        </w:rPr>
      </w:pPr>
      <w:r w:rsidRPr="304C5A30" w:rsidR="66997A43">
        <w:rPr>
          <w:rFonts w:ascii="Aptos" w:hAnsi="Aptos" w:eastAsia="Aptos" w:cs="Aptos"/>
          <w:sz w:val="24"/>
          <w:szCs w:val="24"/>
        </w:rPr>
        <w:t>NHS Website</w:t>
      </w:r>
    </w:p>
    <w:p w:rsidR="66997A43" w:rsidP="304C5A30" w:rsidRDefault="66997A43" w14:paraId="09C7FBD2" w14:textId="422BBC27">
      <w:pPr>
        <w:pStyle w:val="ListParagraph"/>
        <w:numPr>
          <w:ilvl w:val="0"/>
          <w:numId w:val="6"/>
        </w:numPr>
        <w:rPr>
          <w:rFonts w:ascii="Aptos" w:hAnsi="Aptos" w:eastAsia="Aptos" w:cs="Aptos"/>
          <w:sz w:val="24"/>
          <w:szCs w:val="24"/>
        </w:rPr>
      </w:pPr>
      <w:r w:rsidRPr="304C5A30" w:rsidR="66997A43">
        <w:rPr>
          <w:rFonts w:ascii="Aptos" w:hAnsi="Aptos" w:eastAsia="Aptos" w:cs="Aptos"/>
          <w:sz w:val="24"/>
          <w:szCs w:val="24"/>
        </w:rPr>
        <w:t xml:space="preserve">Peer-reviewed journals, articles, and reports relevant to </w:t>
      </w:r>
      <w:r w:rsidRPr="304C5A30" w:rsidR="66997A43">
        <w:rPr>
          <w:rFonts w:ascii="Aptos" w:hAnsi="Aptos" w:eastAsia="Aptos" w:cs="Aptos"/>
          <w:sz w:val="24"/>
          <w:szCs w:val="24"/>
        </w:rPr>
        <w:t>my</w:t>
      </w:r>
      <w:r w:rsidRPr="304C5A30" w:rsidR="66997A43">
        <w:rPr>
          <w:rFonts w:ascii="Aptos" w:hAnsi="Aptos" w:eastAsia="Aptos" w:cs="Aptos"/>
          <w:sz w:val="24"/>
          <w:szCs w:val="24"/>
        </w:rPr>
        <w:t xml:space="preserve"> topic</w:t>
      </w:r>
    </w:p>
    <w:p w:rsidR="66997A43" w:rsidP="304C5A30" w:rsidRDefault="66997A43" w14:paraId="4A74244F" w14:textId="6BC16A63">
      <w:pPr>
        <w:pStyle w:val="ListParagraph"/>
        <w:numPr>
          <w:ilvl w:val="0"/>
          <w:numId w:val="6"/>
        </w:numPr>
        <w:rPr>
          <w:rFonts w:ascii="Aptos" w:hAnsi="Aptos" w:eastAsia="Aptos" w:cs="Aptos"/>
          <w:sz w:val="24"/>
          <w:szCs w:val="24"/>
        </w:rPr>
      </w:pPr>
      <w:r w:rsidRPr="304C5A30" w:rsidR="66997A43">
        <w:rPr>
          <w:rFonts w:ascii="Aptos" w:hAnsi="Aptos" w:eastAsia="Aptos" w:cs="Aptos"/>
          <w:sz w:val="24"/>
          <w:szCs w:val="24"/>
        </w:rPr>
        <w:t>University library</w:t>
      </w:r>
    </w:p>
    <w:p w:rsidR="3F0AF674" w:rsidP="304C5A30" w:rsidRDefault="3F0AF674" w14:paraId="5C1DF754" w14:textId="7F5FA899">
      <w:pPr>
        <w:pStyle w:val="ListParagraph"/>
        <w:numPr>
          <w:ilvl w:val="0"/>
          <w:numId w:val="6"/>
        </w:numPr>
        <w:rPr>
          <w:rFonts w:ascii="Aptos" w:hAnsi="Aptos" w:eastAsia="Aptos" w:cs="Aptos"/>
          <w:noProof w:val="0"/>
          <w:sz w:val="24"/>
          <w:szCs w:val="24"/>
          <w:lang w:val="en-GB"/>
        </w:rPr>
      </w:pPr>
      <w:r w:rsidRPr="304C5A30" w:rsidR="3F0AF674">
        <w:rPr>
          <w:rFonts w:ascii="Aptos" w:hAnsi="Aptos" w:eastAsia="Aptos" w:cs="Aptos"/>
          <w:noProof w:val="0"/>
          <w:color w:val="000000" w:themeColor="text1" w:themeTint="FF" w:themeShade="FF"/>
          <w:sz w:val="24"/>
          <w:szCs w:val="24"/>
          <w:lang w:val="en-GB"/>
        </w:rPr>
        <w:t>Lecturer guidance and feedback</w:t>
      </w:r>
    </w:p>
    <w:p w:rsidR="3F0AF674" w:rsidP="304C5A30" w:rsidRDefault="3F0AF674" w14:paraId="603F234E" w14:textId="2FBBA7A5">
      <w:pPr>
        <w:pStyle w:val="ListParagraph"/>
        <w:numPr>
          <w:ilvl w:val="0"/>
          <w:numId w:val="6"/>
        </w:numPr>
        <w:rPr>
          <w:rFonts w:ascii="Aptos" w:hAnsi="Aptos" w:eastAsia="Aptos" w:cs="Aptos"/>
          <w:noProof w:val="0"/>
          <w:sz w:val="24"/>
          <w:szCs w:val="24"/>
          <w:lang w:val="en-GB"/>
        </w:rPr>
      </w:pPr>
      <w:r w:rsidRPr="304C5A30" w:rsidR="3F0AF674">
        <w:rPr>
          <w:rFonts w:ascii="Aptos" w:hAnsi="Aptos" w:eastAsia="Aptos" w:cs="Aptos"/>
          <w:noProof w:val="0"/>
          <w:color w:val="000000" w:themeColor="text1" w:themeTint="FF" w:themeShade="FF"/>
          <w:sz w:val="24"/>
          <w:szCs w:val="24"/>
          <w:lang w:val="en-GB"/>
        </w:rPr>
        <w:t>Study Skills support</w:t>
      </w:r>
    </w:p>
    <w:p w:rsidR="3F0AF674" w:rsidP="304C5A30" w:rsidRDefault="3F0AF674" w14:paraId="54DD1907" w14:textId="4A2DF68D">
      <w:pPr>
        <w:pStyle w:val="ListParagraph"/>
        <w:numPr>
          <w:ilvl w:val="0"/>
          <w:numId w:val="6"/>
        </w:numPr>
        <w:rPr>
          <w:rFonts w:ascii="Aptos" w:hAnsi="Aptos" w:eastAsia="Aptos" w:cs="Aptos"/>
          <w:noProof w:val="0"/>
          <w:sz w:val="24"/>
          <w:szCs w:val="24"/>
          <w:lang w:val="en-GB"/>
        </w:rPr>
      </w:pPr>
      <w:r w:rsidRPr="304C5A30" w:rsidR="3F0AF674">
        <w:rPr>
          <w:rFonts w:ascii="Aptos" w:hAnsi="Aptos" w:eastAsia="Aptos" w:cs="Aptos"/>
          <w:noProof w:val="0"/>
          <w:color w:val="000000" w:themeColor="text1" w:themeTint="FF" w:themeShade="FF"/>
          <w:sz w:val="24"/>
          <w:szCs w:val="24"/>
          <w:lang w:val="en-GB"/>
        </w:rPr>
        <w:t>Librarian support</w:t>
      </w:r>
    </w:p>
    <w:p w:rsidR="304C5A30" w:rsidP="304C5A30" w:rsidRDefault="304C5A30" w14:paraId="7224F517" w14:textId="6973017C">
      <w:pPr>
        <w:pStyle w:val="ListParagraph"/>
        <w:ind w:left="720"/>
        <w:rPr>
          <w:rFonts w:ascii="Aptos" w:hAnsi="Aptos" w:eastAsia="Aptos" w:cs="Aptos"/>
          <w:noProof w:val="0"/>
          <w:sz w:val="24"/>
          <w:szCs w:val="24"/>
          <w:lang w:val="en-GB"/>
        </w:rPr>
      </w:pPr>
    </w:p>
    <w:p w:rsidRPr="003A2FDF" w:rsidR="00260277" w:rsidP="304C5A30" w:rsidRDefault="00260277" w14:paraId="376E10FA" w14:textId="77777777">
      <w:pPr>
        <w:rPr>
          <w:rFonts w:ascii="Aptos" w:hAnsi="Aptos" w:eastAsia="Aptos" w:cs="Aptos"/>
          <w:sz w:val="24"/>
          <w:szCs w:val="24"/>
        </w:rPr>
      </w:pPr>
    </w:p>
    <w:p w:rsidRPr="003A2FDF" w:rsidR="00545684" w:rsidP="304C5A30" w:rsidRDefault="00331F5A" w14:paraId="7324EB87" w14:textId="65EDA695">
      <w:pPr>
        <w:pStyle w:val="Heading2"/>
        <w:spacing w:line="360" w:lineRule="auto"/>
        <w:rPr>
          <w:rFonts w:ascii="Aptos" w:hAnsi="Aptos" w:eastAsia="Aptos" w:cs="Aptos"/>
          <w:sz w:val="24"/>
          <w:szCs w:val="24"/>
        </w:rPr>
      </w:pPr>
      <w:r w:rsidRPr="304C5A30" w:rsidR="102A7947">
        <w:rPr>
          <w:rFonts w:ascii="Aptos" w:hAnsi="Aptos" w:eastAsia="Aptos" w:cs="Aptos"/>
          <w:sz w:val="24"/>
          <w:szCs w:val="24"/>
        </w:rPr>
        <w:t>6</w:t>
      </w:r>
      <w:r w:rsidRPr="304C5A30" w:rsidR="75E84FE3">
        <w:rPr>
          <w:rFonts w:ascii="Aptos" w:hAnsi="Aptos" w:eastAsia="Aptos" w:cs="Aptos"/>
          <w:sz w:val="24"/>
          <w:szCs w:val="24"/>
        </w:rPr>
        <w:t>) Timesca</w:t>
      </w:r>
      <w:r w:rsidRPr="304C5A30" w:rsidR="45BA9DEA">
        <w:rPr>
          <w:rFonts w:ascii="Aptos" w:hAnsi="Aptos" w:eastAsia="Aptos" w:cs="Aptos"/>
          <w:sz w:val="24"/>
          <w:szCs w:val="24"/>
        </w:rPr>
        <w:t>le:</w:t>
      </w:r>
    </w:p>
    <w:tbl>
      <w:tblPr>
        <w:tblStyle w:val="TableGrid"/>
        <w:tblW w:w="0" w:type="auto"/>
        <w:tblLook w:val="06A0" w:firstRow="1" w:lastRow="0" w:firstColumn="1" w:lastColumn="0" w:noHBand="1" w:noVBand="1"/>
      </w:tblPr>
      <w:tblGrid>
        <w:gridCol w:w="4508"/>
        <w:gridCol w:w="4508"/>
      </w:tblGrid>
      <w:tr w:rsidR="639D7F4F" w:rsidTr="304C5A30" w14:paraId="6C953A64">
        <w:trPr>
          <w:trHeight w:val="300"/>
        </w:trPr>
        <w:tc>
          <w:tcPr>
            <w:tcW w:w="4508" w:type="dxa"/>
            <w:tcMar/>
          </w:tcPr>
          <w:p w:rsidR="7D319F05" w:rsidP="304C5A30" w:rsidRDefault="7D319F05" w14:paraId="6C9FB950" w14:textId="487006A4">
            <w:pPr>
              <w:pStyle w:val="Normal"/>
              <w:rPr>
                <w:rFonts w:ascii="Aptos" w:hAnsi="Aptos" w:eastAsia="Aptos" w:cs="Aptos"/>
                <w:sz w:val="24"/>
                <w:szCs w:val="24"/>
              </w:rPr>
            </w:pPr>
            <w:r w:rsidRPr="304C5A30" w:rsidR="2173AC4E">
              <w:rPr>
                <w:rFonts w:ascii="Aptos" w:hAnsi="Aptos" w:eastAsia="Aptos" w:cs="Aptos"/>
                <w:sz w:val="24"/>
                <w:szCs w:val="24"/>
              </w:rPr>
              <w:t>Date</w:t>
            </w:r>
            <w:r w:rsidRPr="304C5A30" w:rsidR="5D2051B2">
              <w:rPr>
                <w:rFonts w:ascii="Aptos" w:hAnsi="Aptos" w:eastAsia="Aptos" w:cs="Aptos"/>
                <w:sz w:val="24"/>
                <w:szCs w:val="24"/>
              </w:rPr>
              <w:t>/2026</w:t>
            </w:r>
          </w:p>
        </w:tc>
        <w:tc>
          <w:tcPr>
            <w:tcW w:w="4508" w:type="dxa"/>
            <w:tcMar/>
          </w:tcPr>
          <w:p w:rsidR="7D319F05" w:rsidP="304C5A30" w:rsidRDefault="7D319F05" w14:paraId="453F7D12" w14:textId="2CB822FC">
            <w:pPr>
              <w:pStyle w:val="Normal"/>
              <w:rPr>
                <w:rFonts w:ascii="Aptos" w:hAnsi="Aptos" w:eastAsia="Aptos" w:cs="Aptos"/>
                <w:sz w:val="24"/>
                <w:szCs w:val="24"/>
              </w:rPr>
            </w:pPr>
            <w:r w:rsidRPr="304C5A30" w:rsidR="2173AC4E">
              <w:rPr>
                <w:rFonts w:ascii="Aptos" w:hAnsi="Aptos" w:eastAsia="Aptos" w:cs="Aptos"/>
                <w:sz w:val="24"/>
                <w:szCs w:val="24"/>
              </w:rPr>
              <w:t xml:space="preserve">Task </w:t>
            </w:r>
          </w:p>
        </w:tc>
      </w:tr>
      <w:tr w:rsidR="639D7F4F" w:rsidTr="304C5A30" w14:paraId="047E1DCE">
        <w:trPr>
          <w:trHeight w:val="300"/>
        </w:trPr>
        <w:tc>
          <w:tcPr>
            <w:tcW w:w="4508" w:type="dxa"/>
            <w:tcMar/>
          </w:tcPr>
          <w:p w:rsidR="7D319F05" w:rsidP="304C5A30" w:rsidRDefault="7D319F05" w14:paraId="641C03AE" w14:textId="4779EA54">
            <w:pPr>
              <w:pStyle w:val="Normal"/>
              <w:rPr>
                <w:rFonts w:ascii="Aptos" w:hAnsi="Aptos" w:eastAsia="Aptos" w:cs="Aptos"/>
                <w:sz w:val="24"/>
                <w:szCs w:val="24"/>
              </w:rPr>
            </w:pPr>
            <w:r w:rsidRPr="304C5A30" w:rsidR="2173AC4E">
              <w:rPr>
                <w:rFonts w:ascii="Aptos" w:hAnsi="Aptos" w:eastAsia="Aptos" w:cs="Aptos"/>
                <w:sz w:val="24"/>
                <w:szCs w:val="24"/>
              </w:rPr>
              <w:t>May</w:t>
            </w:r>
            <w:r w:rsidRPr="304C5A30" w:rsidR="68769F13">
              <w:rPr>
                <w:rFonts w:ascii="Aptos" w:hAnsi="Aptos" w:eastAsia="Aptos" w:cs="Aptos"/>
                <w:sz w:val="24"/>
                <w:szCs w:val="24"/>
              </w:rPr>
              <w:t xml:space="preserve"> 20th</w:t>
            </w:r>
            <w:r w:rsidRPr="304C5A30" w:rsidR="2173AC4E">
              <w:rPr>
                <w:rFonts w:ascii="Aptos" w:hAnsi="Aptos" w:eastAsia="Aptos" w:cs="Aptos"/>
                <w:sz w:val="24"/>
                <w:szCs w:val="24"/>
              </w:rPr>
              <w:t xml:space="preserve">- June </w:t>
            </w:r>
            <w:r w:rsidRPr="304C5A30" w:rsidR="35E555E6">
              <w:rPr>
                <w:rFonts w:ascii="Aptos" w:hAnsi="Aptos" w:eastAsia="Aptos" w:cs="Aptos"/>
                <w:sz w:val="24"/>
                <w:szCs w:val="24"/>
              </w:rPr>
              <w:t>6th</w:t>
            </w:r>
          </w:p>
        </w:tc>
        <w:tc>
          <w:tcPr>
            <w:tcW w:w="4508" w:type="dxa"/>
            <w:tcMar/>
          </w:tcPr>
          <w:p w:rsidR="2B5876CA" w:rsidP="304C5A30" w:rsidRDefault="2B5876CA" w14:paraId="2D4DE043" w14:textId="79B1CCBF">
            <w:pPr>
              <w:pStyle w:val="Normal"/>
              <w:rPr>
                <w:rFonts w:ascii="Aptos" w:hAnsi="Aptos" w:eastAsia="Aptos" w:cs="Aptos"/>
                <w:sz w:val="24"/>
                <w:szCs w:val="24"/>
              </w:rPr>
            </w:pPr>
            <w:r w:rsidRPr="304C5A30" w:rsidR="40F3C6F0">
              <w:rPr>
                <w:rFonts w:ascii="Aptos" w:hAnsi="Aptos" w:eastAsia="Aptos" w:cs="Aptos"/>
                <w:sz w:val="24"/>
                <w:szCs w:val="24"/>
              </w:rPr>
              <w:t xml:space="preserve">Topic </w:t>
            </w:r>
            <w:r w:rsidRPr="304C5A30" w:rsidR="40F3C6F0">
              <w:rPr>
                <w:rFonts w:ascii="Aptos" w:hAnsi="Aptos" w:eastAsia="Aptos" w:cs="Aptos"/>
                <w:sz w:val="24"/>
                <w:szCs w:val="24"/>
              </w:rPr>
              <w:t>selection</w:t>
            </w:r>
            <w:r w:rsidRPr="304C5A30" w:rsidR="40F3C6F0">
              <w:rPr>
                <w:rFonts w:ascii="Aptos" w:hAnsi="Aptos" w:eastAsia="Aptos" w:cs="Aptos"/>
                <w:sz w:val="24"/>
                <w:szCs w:val="24"/>
              </w:rPr>
              <w:t xml:space="preserve">, initial research </w:t>
            </w:r>
          </w:p>
        </w:tc>
      </w:tr>
      <w:tr w:rsidR="639D7F4F" w:rsidTr="304C5A30" w14:paraId="7651713D">
        <w:trPr>
          <w:trHeight w:val="300"/>
        </w:trPr>
        <w:tc>
          <w:tcPr>
            <w:tcW w:w="4508" w:type="dxa"/>
            <w:tcMar/>
          </w:tcPr>
          <w:p w:rsidR="12C1B357" w:rsidP="304C5A30" w:rsidRDefault="12C1B357" w14:paraId="61427950" w14:textId="4A8162F6">
            <w:pPr>
              <w:pStyle w:val="Normal"/>
              <w:rPr>
                <w:rFonts w:ascii="Aptos" w:hAnsi="Aptos" w:eastAsia="Aptos" w:cs="Aptos"/>
                <w:sz w:val="24"/>
                <w:szCs w:val="24"/>
                <w:vertAlign w:val="superscript"/>
              </w:rPr>
            </w:pPr>
            <w:r w:rsidRPr="304C5A30" w:rsidR="4E1D8123">
              <w:rPr>
                <w:rFonts w:ascii="Aptos" w:hAnsi="Aptos" w:eastAsia="Aptos" w:cs="Aptos"/>
                <w:sz w:val="24"/>
                <w:szCs w:val="24"/>
              </w:rPr>
              <w:t>June 10</w:t>
            </w:r>
            <w:r w:rsidRPr="304C5A30" w:rsidR="42387F86">
              <w:rPr>
                <w:rFonts w:ascii="Aptos" w:hAnsi="Aptos" w:eastAsia="Aptos" w:cs="Aptos"/>
                <w:sz w:val="24"/>
                <w:szCs w:val="24"/>
                <w:vertAlign w:val="superscript"/>
              </w:rPr>
              <w:t>th</w:t>
            </w:r>
            <w:r w:rsidRPr="304C5A30" w:rsidR="42387F86">
              <w:rPr>
                <w:rFonts w:ascii="Aptos" w:hAnsi="Aptos" w:eastAsia="Aptos" w:cs="Aptos"/>
                <w:sz w:val="24"/>
                <w:szCs w:val="24"/>
              </w:rPr>
              <w:t xml:space="preserve"> week 5</w:t>
            </w:r>
          </w:p>
        </w:tc>
        <w:tc>
          <w:tcPr>
            <w:tcW w:w="4508" w:type="dxa"/>
            <w:tcMar/>
          </w:tcPr>
          <w:p w:rsidR="3294ACB3" w:rsidP="304C5A30" w:rsidRDefault="3294ACB3" w14:paraId="7E90E76E" w14:textId="50CC8DA8">
            <w:pPr>
              <w:pStyle w:val="Normal"/>
              <w:rPr>
                <w:rFonts w:ascii="Aptos" w:hAnsi="Aptos" w:eastAsia="Aptos" w:cs="Aptos"/>
                <w:sz w:val="24"/>
                <w:szCs w:val="24"/>
              </w:rPr>
            </w:pPr>
            <w:r w:rsidRPr="304C5A30" w:rsidR="42EEFA94">
              <w:rPr>
                <w:rFonts w:ascii="Aptos" w:hAnsi="Aptos" w:eastAsia="Aptos" w:cs="Aptos"/>
                <w:sz w:val="24"/>
                <w:szCs w:val="24"/>
              </w:rPr>
              <w:t xml:space="preserve"> Submission of proposal (Draft)</w:t>
            </w:r>
          </w:p>
        </w:tc>
      </w:tr>
      <w:tr w:rsidR="639D7F4F" w:rsidTr="304C5A30" w14:paraId="067390D2">
        <w:trPr>
          <w:trHeight w:val="300"/>
        </w:trPr>
        <w:tc>
          <w:tcPr>
            <w:tcW w:w="4508" w:type="dxa"/>
            <w:tcMar/>
          </w:tcPr>
          <w:p w:rsidR="3294ACB3" w:rsidP="304C5A30" w:rsidRDefault="3294ACB3" w14:paraId="04EA9A4F" w14:textId="07A40EB5">
            <w:pPr>
              <w:pStyle w:val="Normal"/>
              <w:rPr>
                <w:rFonts w:ascii="Aptos" w:hAnsi="Aptos" w:eastAsia="Aptos" w:cs="Aptos"/>
                <w:sz w:val="24"/>
                <w:szCs w:val="24"/>
              </w:rPr>
            </w:pPr>
            <w:r w:rsidRPr="304C5A30" w:rsidR="42EEFA94">
              <w:rPr>
                <w:rFonts w:ascii="Aptos" w:hAnsi="Aptos" w:eastAsia="Aptos" w:cs="Aptos"/>
                <w:sz w:val="24"/>
                <w:szCs w:val="24"/>
              </w:rPr>
              <w:t>June 15</w:t>
            </w:r>
            <w:r w:rsidRPr="304C5A30" w:rsidR="42EEFA94">
              <w:rPr>
                <w:rFonts w:ascii="Aptos" w:hAnsi="Aptos" w:eastAsia="Aptos" w:cs="Aptos"/>
                <w:sz w:val="24"/>
                <w:szCs w:val="24"/>
                <w:vertAlign w:val="superscript"/>
              </w:rPr>
              <w:t>th</w:t>
            </w:r>
            <w:r w:rsidRPr="304C5A30" w:rsidR="6FEC2E94">
              <w:rPr>
                <w:rFonts w:ascii="Aptos" w:hAnsi="Aptos" w:eastAsia="Aptos" w:cs="Aptos"/>
                <w:sz w:val="24"/>
                <w:szCs w:val="24"/>
              </w:rPr>
              <w:t xml:space="preserve"> week 6</w:t>
            </w:r>
          </w:p>
        </w:tc>
        <w:tc>
          <w:tcPr>
            <w:tcW w:w="4508" w:type="dxa"/>
            <w:tcMar/>
          </w:tcPr>
          <w:p w:rsidR="3294ACB3" w:rsidP="304C5A30" w:rsidRDefault="3294ACB3" w14:paraId="6EC5E032" w14:textId="5EC1F44B">
            <w:pPr>
              <w:pStyle w:val="Normal"/>
              <w:rPr>
                <w:rFonts w:ascii="Aptos" w:hAnsi="Aptos" w:eastAsia="Aptos" w:cs="Aptos"/>
                <w:sz w:val="24"/>
                <w:szCs w:val="24"/>
              </w:rPr>
            </w:pPr>
            <w:r w:rsidRPr="304C5A30" w:rsidR="42EEFA94">
              <w:rPr>
                <w:rFonts w:ascii="Aptos" w:hAnsi="Aptos" w:eastAsia="Aptos" w:cs="Aptos"/>
                <w:sz w:val="24"/>
                <w:szCs w:val="24"/>
              </w:rPr>
              <w:t>Feedback</w:t>
            </w:r>
            <w:r w:rsidRPr="304C5A30" w:rsidR="42EEFA94">
              <w:rPr>
                <w:rFonts w:ascii="Aptos" w:hAnsi="Aptos" w:eastAsia="Aptos" w:cs="Aptos"/>
                <w:sz w:val="24"/>
                <w:szCs w:val="24"/>
              </w:rPr>
              <w:t xml:space="preserve"> on draft </w:t>
            </w:r>
          </w:p>
        </w:tc>
      </w:tr>
      <w:tr w:rsidR="639D7F4F" w:rsidTr="304C5A30" w14:paraId="4A9A3B65">
        <w:trPr>
          <w:trHeight w:val="300"/>
        </w:trPr>
        <w:tc>
          <w:tcPr>
            <w:tcW w:w="4508" w:type="dxa"/>
            <w:tcMar/>
          </w:tcPr>
          <w:p w:rsidR="3294ACB3" w:rsidP="304C5A30" w:rsidRDefault="3294ACB3" w14:paraId="1F50D9DD" w14:textId="483F9AD7">
            <w:pPr>
              <w:pStyle w:val="Normal"/>
              <w:rPr>
                <w:rFonts w:ascii="Aptos" w:hAnsi="Aptos" w:eastAsia="Aptos" w:cs="Aptos"/>
                <w:sz w:val="24"/>
                <w:szCs w:val="24"/>
              </w:rPr>
            </w:pPr>
            <w:r w:rsidRPr="304C5A30" w:rsidR="42EEFA94">
              <w:rPr>
                <w:rFonts w:ascii="Aptos" w:hAnsi="Aptos" w:eastAsia="Aptos" w:cs="Aptos"/>
                <w:sz w:val="24"/>
                <w:szCs w:val="24"/>
              </w:rPr>
              <w:t>June 21</w:t>
            </w:r>
            <w:r w:rsidRPr="304C5A30" w:rsidR="42EEFA94">
              <w:rPr>
                <w:rFonts w:ascii="Aptos" w:hAnsi="Aptos" w:eastAsia="Aptos" w:cs="Aptos"/>
                <w:sz w:val="24"/>
                <w:szCs w:val="24"/>
                <w:vertAlign w:val="superscript"/>
              </w:rPr>
              <w:t>st</w:t>
            </w:r>
            <w:r w:rsidRPr="304C5A30" w:rsidR="1A8056C8">
              <w:rPr>
                <w:rFonts w:ascii="Aptos" w:hAnsi="Aptos" w:eastAsia="Aptos" w:cs="Aptos"/>
                <w:sz w:val="24"/>
                <w:szCs w:val="24"/>
              </w:rPr>
              <w:t xml:space="preserve"> week 6</w:t>
            </w:r>
          </w:p>
        </w:tc>
        <w:tc>
          <w:tcPr>
            <w:tcW w:w="4508" w:type="dxa"/>
            <w:tcMar/>
          </w:tcPr>
          <w:p w:rsidR="3294ACB3" w:rsidP="304C5A30" w:rsidRDefault="3294ACB3" w14:paraId="053D4BDA" w14:textId="6C506F3F">
            <w:pPr>
              <w:pStyle w:val="Normal"/>
              <w:rPr>
                <w:rFonts w:ascii="Aptos" w:hAnsi="Aptos" w:eastAsia="Aptos" w:cs="Aptos"/>
                <w:sz w:val="24"/>
                <w:szCs w:val="24"/>
              </w:rPr>
            </w:pPr>
            <w:r w:rsidRPr="304C5A30" w:rsidR="42EEFA94">
              <w:rPr>
                <w:rFonts w:ascii="Aptos" w:hAnsi="Aptos" w:eastAsia="Aptos" w:cs="Aptos"/>
                <w:sz w:val="24"/>
                <w:szCs w:val="24"/>
              </w:rPr>
              <w:t>Submission of proposal (Final)</w:t>
            </w:r>
          </w:p>
        </w:tc>
      </w:tr>
      <w:tr w:rsidR="639D7F4F" w:rsidTr="304C5A30" w14:paraId="494D6811">
        <w:trPr>
          <w:trHeight w:val="300"/>
        </w:trPr>
        <w:tc>
          <w:tcPr>
            <w:tcW w:w="4508" w:type="dxa"/>
            <w:tcMar/>
          </w:tcPr>
          <w:p w:rsidR="086CA776" w:rsidP="304C5A30" w:rsidRDefault="086CA776" w14:paraId="28D2EE66" w14:textId="1EA89CBC">
            <w:pPr>
              <w:pStyle w:val="Normal"/>
              <w:rPr>
                <w:rFonts w:ascii="Aptos" w:hAnsi="Aptos" w:eastAsia="Aptos" w:cs="Aptos"/>
                <w:sz w:val="24"/>
                <w:szCs w:val="24"/>
              </w:rPr>
            </w:pPr>
            <w:r w:rsidRPr="304C5A30" w:rsidR="744C781F">
              <w:rPr>
                <w:rFonts w:ascii="Aptos" w:hAnsi="Aptos" w:eastAsia="Aptos" w:cs="Aptos"/>
                <w:sz w:val="24"/>
                <w:szCs w:val="24"/>
              </w:rPr>
              <w:t>June 27</w:t>
            </w:r>
            <w:r w:rsidRPr="304C5A30" w:rsidR="744C781F">
              <w:rPr>
                <w:rFonts w:ascii="Aptos" w:hAnsi="Aptos" w:eastAsia="Aptos" w:cs="Aptos"/>
                <w:sz w:val="24"/>
                <w:szCs w:val="24"/>
                <w:vertAlign w:val="superscript"/>
              </w:rPr>
              <w:t>th</w:t>
            </w:r>
            <w:r w:rsidRPr="304C5A30" w:rsidR="744C781F">
              <w:rPr>
                <w:rFonts w:ascii="Aptos" w:hAnsi="Aptos" w:eastAsia="Aptos" w:cs="Aptos"/>
                <w:sz w:val="24"/>
                <w:szCs w:val="24"/>
              </w:rPr>
              <w:t>-July 2</w:t>
            </w:r>
            <w:r w:rsidRPr="304C5A30" w:rsidR="744C781F">
              <w:rPr>
                <w:rFonts w:ascii="Aptos" w:hAnsi="Aptos" w:eastAsia="Aptos" w:cs="Aptos"/>
                <w:sz w:val="24"/>
                <w:szCs w:val="24"/>
                <w:vertAlign w:val="superscript"/>
              </w:rPr>
              <w:t>nd</w:t>
            </w:r>
            <w:r w:rsidRPr="304C5A30" w:rsidR="744C781F">
              <w:rPr>
                <w:rFonts w:ascii="Aptos" w:hAnsi="Aptos" w:eastAsia="Aptos" w:cs="Aptos"/>
                <w:sz w:val="24"/>
                <w:szCs w:val="24"/>
              </w:rPr>
              <w:t xml:space="preserve"> week 7-10</w:t>
            </w:r>
          </w:p>
        </w:tc>
        <w:tc>
          <w:tcPr>
            <w:tcW w:w="4508" w:type="dxa"/>
            <w:tcMar/>
          </w:tcPr>
          <w:p w:rsidR="345CB921" w:rsidP="304C5A30" w:rsidRDefault="345CB921" w14:paraId="485963B5" w14:textId="6BBF1F0A">
            <w:pPr>
              <w:pStyle w:val="Normal"/>
              <w:rPr>
                <w:rFonts w:ascii="Aptos" w:hAnsi="Aptos" w:eastAsia="Aptos" w:cs="Aptos"/>
                <w:sz w:val="24"/>
                <w:szCs w:val="24"/>
              </w:rPr>
            </w:pPr>
            <w:r w:rsidRPr="304C5A30" w:rsidR="40C1D8C8">
              <w:rPr>
                <w:rFonts w:ascii="Aptos" w:hAnsi="Aptos" w:eastAsia="Aptos" w:cs="Aptos"/>
                <w:sz w:val="24"/>
                <w:szCs w:val="24"/>
              </w:rPr>
              <w:t xml:space="preserve">Literature search and review </w:t>
            </w:r>
          </w:p>
        </w:tc>
      </w:tr>
      <w:tr w:rsidR="639D7F4F" w:rsidTr="304C5A30" w14:paraId="3118A6E7">
        <w:trPr>
          <w:trHeight w:val="300"/>
        </w:trPr>
        <w:tc>
          <w:tcPr>
            <w:tcW w:w="4508" w:type="dxa"/>
            <w:tcMar/>
          </w:tcPr>
          <w:p w:rsidR="372C9EDE" w:rsidP="304C5A30" w:rsidRDefault="372C9EDE" w14:paraId="4F493161" w14:textId="3F4B2B9B">
            <w:pPr>
              <w:pStyle w:val="Normal"/>
              <w:rPr>
                <w:rFonts w:ascii="Aptos" w:hAnsi="Aptos" w:eastAsia="Aptos" w:cs="Aptos"/>
                <w:sz w:val="24"/>
                <w:szCs w:val="24"/>
              </w:rPr>
            </w:pPr>
            <w:r w:rsidRPr="304C5A30" w:rsidR="27C5E6C4">
              <w:rPr>
                <w:rFonts w:ascii="Aptos" w:hAnsi="Aptos" w:eastAsia="Aptos" w:cs="Aptos"/>
                <w:sz w:val="24"/>
                <w:szCs w:val="24"/>
              </w:rPr>
              <w:t>July 20</w:t>
            </w:r>
            <w:r w:rsidRPr="304C5A30" w:rsidR="27C5E6C4">
              <w:rPr>
                <w:rFonts w:ascii="Aptos" w:hAnsi="Aptos" w:eastAsia="Aptos" w:cs="Aptos"/>
                <w:sz w:val="24"/>
                <w:szCs w:val="24"/>
                <w:vertAlign w:val="superscript"/>
              </w:rPr>
              <w:t>th</w:t>
            </w:r>
            <w:r w:rsidRPr="304C5A30" w:rsidR="27C5E6C4">
              <w:rPr>
                <w:rFonts w:ascii="Aptos" w:hAnsi="Aptos" w:eastAsia="Aptos" w:cs="Aptos"/>
                <w:sz w:val="24"/>
                <w:szCs w:val="24"/>
              </w:rPr>
              <w:t xml:space="preserve"> Week 11  </w:t>
            </w:r>
          </w:p>
        </w:tc>
        <w:tc>
          <w:tcPr>
            <w:tcW w:w="4508" w:type="dxa"/>
            <w:tcMar/>
          </w:tcPr>
          <w:p w:rsidR="372C9EDE" w:rsidP="304C5A30" w:rsidRDefault="372C9EDE" w14:paraId="7946C61C" w14:textId="511866D3">
            <w:pPr>
              <w:pStyle w:val="Normal"/>
              <w:rPr>
                <w:rFonts w:ascii="Aptos" w:hAnsi="Aptos" w:eastAsia="Aptos" w:cs="Aptos"/>
                <w:sz w:val="24"/>
                <w:szCs w:val="24"/>
              </w:rPr>
            </w:pPr>
            <w:r w:rsidRPr="304C5A30" w:rsidR="27C5E6C4">
              <w:rPr>
                <w:rFonts w:ascii="Aptos" w:hAnsi="Aptos" w:eastAsia="Aptos" w:cs="Aptos"/>
                <w:sz w:val="24"/>
                <w:szCs w:val="24"/>
              </w:rPr>
              <w:t>Chapter 1 and 2 submission (draft)</w:t>
            </w:r>
          </w:p>
        </w:tc>
      </w:tr>
      <w:tr w:rsidR="639D7F4F" w:rsidTr="304C5A30" w14:paraId="75BEEC1D">
        <w:trPr>
          <w:trHeight w:val="300"/>
        </w:trPr>
        <w:tc>
          <w:tcPr>
            <w:tcW w:w="4508" w:type="dxa"/>
            <w:tcMar/>
          </w:tcPr>
          <w:p w:rsidR="372C9EDE" w:rsidP="304C5A30" w:rsidRDefault="372C9EDE" w14:paraId="06404259" w14:textId="316DA0DD">
            <w:pPr>
              <w:pStyle w:val="Normal"/>
              <w:rPr>
                <w:rFonts w:ascii="Aptos" w:hAnsi="Aptos" w:eastAsia="Aptos" w:cs="Aptos"/>
                <w:sz w:val="24"/>
                <w:szCs w:val="24"/>
              </w:rPr>
            </w:pPr>
            <w:r w:rsidRPr="304C5A30" w:rsidR="27C5E6C4">
              <w:rPr>
                <w:rFonts w:ascii="Aptos" w:hAnsi="Aptos" w:eastAsia="Aptos" w:cs="Aptos"/>
                <w:sz w:val="24"/>
                <w:szCs w:val="24"/>
              </w:rPr>
              <w:t>July 27</w:t>
            </w:r>
            <w:r w:rsidRPr="304C5A30" w:rsidR="27C5E6C4">
              <w:rPr>
                <w:rFonts w:ascii="Aptos" w:hAnsi="Aptos" w:eastAsia="Aptos" w:cs="Aptos"/>
                <w:sz w:val="24"/>
                <w:szCs w:val="24"/>
                <w:vertAlign w:val="superscript"/>
              </w:rPr>
              <w:t>th</w:t>
            </w:r>
            <w:r w:rsidRPr="304C5A30" w:rsidR="27C5E6C4">
              <w:rPr>
                <w:rFonts w:ascii="Aptos" w:hAnsi="Aptos" w:eastAsia="Aptos" w:cs="Aptos"/>
                <w:sz w:val="24"/>
                <w:szCs w:val="24"/>
              </w:rPr>
              <w:t xml:space="preserve"> week 12</w:t>
            </w:r>
          </w:p>
        </w:tc>
        <w:tc>
          <w:tcPr>
            <w:tcW w:w="4508" w:type="dxa"/>
            <w:tcMar/>
          </w:tcPr>
          <w:p w:rsidR="372C9EDE" w:rsidP="304C5A30" w:rsidRDefault="372C9EDE" w14:paraId="0A4C26FE" w14:textId="362C6B7B">
            <w:pPr>
              <w:pStyle w:val="Normal"/>
              <w:rPr>
                <w:rFonts w:ascii="Aptos" w:hAnsi="Aptos" w:eastAsia="Aptos" w:cs="Aptos"/>
                <w:sz w:val="24"/>
                <w:szCs w:val="24"/>
              </w:rPr>
            </w:pPr>
            <w:r w:rsidRPr="304C5A30" w:rsidR="27C5E6C4">
              <w:rPr>
                <w:rFonts w:ascii="Aptos" w:hAnsi="Aptos" w:eastAsia="Aptos" w:cs="Aptos"/>
                <w:sz w:val="24"/>
                <w:szCs w:val="24"/>
              </w:rPr>
              <w:t>Receive feedback from chapter 1 and 2 submission 9Draft)</w:t>
            </w:r>
          </w:p>
        </w:tc>
      </w:tr>
      <w:tr w:rsidR="639D7F4F" w:rsidTr="304C5A30" w14:paraId="6D402A19">
        <w:trPr>
          <w:trHeight w:val="300"/>
        </w:trPr>
        <w:tc>
          <w:tcPr>
            <w:tcW w:w="4508" w:type="dxa"/>
            <w:tcMar/>
          </w:tcPr>
          <w:p w:rsidR="372C9EDE" w:rsidP="304C5A30" w:rsidRDefault="372C9EDE" w14:paraId="5A64B0BD" w14:textId="1DD180DB">
            <w:pPr>
              <w:pStyle w:val="Normal"/>
              <w:rPr>
                <w:rFonts w:ascii="Aptos" w:hAnsi="Aptos" w:eastAsia="Aptos" w:cs="Aptos"/>
                <w:sz w:val="24"/>
                <w:szCs w:val="24"/>
              </w:rPr>
            </w:pPr>
            <w:r w:rsidRPr="304C5A30" w:rsidR="27C5E6C4">
              <w:rPr>
                <w:rFonts w:ascii="Aptos" w:hAnsi="Aptos" w:eastAsia="Aptos" w:cs="Aptos"/>
                <w:sz w:val="24"/>
                <w:szCs w:val="24"/>
              </w:rPr>
              <w:t>August</w:t>
            </w:r>
          </w:p>
        </w:tc>
        <w:tc>
          <w:tcPr>
            <w:tcW w:w="4508" w:type="dxa"/>
            <w:tcMar/>
          </w:tcPr>
          <w:p w:rsidR="372C9EDE" w:rsidP="304C5A30" w:rsidRDefault="372C9EDE" w14:paraId="5C64A902" w14:textId="786A39D4">
            <w:pPr>
              <w:pStyle w:val="Normal"/>
              <w:rPr>
                <w:rFonts w:ascii="Aptos" w:hAnsi="Aptos" w:eastAsia="Aptos" w:cs="Aptos"/>
                <w:sz w:val="24"/>
                <w:szCs w:val="24"/>
              </w:rPr>
            </w:pPr>
            <w:r w:rsidRPr="304C5A30" w:rsidR="27C5E6C4">
              <w:rPr>
                <w:rFonts w:ascii="Aptos" w:hAnsi="Aptos" w:eastAsia="Aptos" w:cs="Aptos"/>
                <w:sz w:val="24"/>
                <w:szCs w:val="24"/>
              </w:rPr>
              <w:t xml:space="preserve">Chapter 3 (Methodology </w:t>
            </w:r>
            <w:r w:rsidRPr="304C5A30" w:rsidR="27C5E6C4">
              <w:rPr>
                <w:rFonts w:ascii="Aptos" w:hAnsi="Aptos" w:eastAsia="Aptos" w:cs="Aptos"/>
                <w:sz w:val="24"/>
                <w:szCs w:val="24"/>
              </w:rPr>
              <w:t>development</w:t>
            </w:r>
            <w:r w:rsidRPr="304C5A30" w:rsidR="27C5E6C4">
              <w:rPr>
                <w:rFonts w:ascii="Aptos" w:hAnsi="Aptos" w:eastAsia="Aptos" w:cs="Aptos"/>
                <w:sz w:val="24"/>
                <w:szCs w:val="24"/>
              </w:rPr>
              <w:t>)</w:t>
            </w:r>
          </w:p>
        </w:tc>
      </w:tr>
      <w:tr w:rsidR="639D7F4F" w:rsidTr="304C5A30" w14:paraId="1BEAB4EF">
        <w:trPr>
          <w:trHeight w:val="300"/>
        </w:trPr>
        <w:tc>
          <w:tcPr>
            <w:tcW w:w="4508" w:type="dxa"/>
            <w:tcMar/>
          </w:tcPr>
          <w:p w:rsidR="372C9EDE" w:rsidP="304C5A30" w:rsidRDefault="372C9EDE" w14:paraId="4F34E3BA" w14:textId="794DD0AD">
            <w:pPr>
              <w:pStyle w:val="Normal"/>
              <w:rPr>
                <w:rFonts w:ascii="Aptos" w:hAnsi="Aptos" w:eastAsia="Aptos" w:cs="Aptos"/>
                <w:sz w:val="24"/>
                <w:szCs w:val="24"/>
              </w:rPr>
            </w:pPr>
            <w:r w:rsidRPr="304C5A30" w:rsidR="27C5E6C4">
              <w:rPr>
                <w:rFonts w:ascii="Aptos" w:hAnsi="Aptos" w:eastAsia="Aptos" w:cs="Aptos"/>
                <w:sz w:val="24"/>
                <w:szCs w:val="24"/>
              </w:rPr>
              <w:t>September</w:t>
            </w:r>
          </w:p>
        </w:tc>
        <w:tc>
          <w:tcPr>
            <w:tcW w:w="4508" w:type="dxa"/>
            <w:tcMar/>
          </w:tcPr>
          <w:p w:rsidR="372C9EDE" w:rsidP="304C5A30" w:rsidRDefault="372C9EDE" w14:paraId="5761C340" w14:textId="105EB1AF">
            <w:pPr>
              <w:pStyle w:val="Normal"/>
              <w:rPr>
                <w:rFonts w:ascii="Aptos" w:hAnsi="Aptos" w:eastAsia="Aptos" w:cs="Aptos"/>
                <w:sz w:val="24"/>
                <w:szCs w:val="24"/>
              </w:rPr>
            </w:pPr>
            <w:r w:rsidRPr="304C5A30" w:rsidR="27C5E6C4">
              <w:rPr>
                <w:rFonts w:ascii="Aptos" w:hAnsi="Aptos" w:eastAsia="Aptos" w:cs="Aptos"/>
                <w:sz w:val="24"/>
                <w:szCs w:val="24"/>
              </w:rPr>
              <w:t xml:space="preserve">Academic poster to be completed </w:t>
            </w:r>
          </w:p>
        </w:tc>
      </w:tr>
      <w:tr w:rsidR="639D7F4F" w:rsidTr="304C5A30" w14:paraId="3314A288">
        <w:trPr>
          <w:trHeight w:val="300"/>
        </w:trPr>
        <w:tc>
          <w:tcPr>
            <w:tcW w:w="4508" w:type="dxa"/>
            <w:tcMar/>
          </w:tcPr>
          <w:p w:rsidR="372C9EDE" w:rsidP="304C5A30" w:rsidRDefault="372C9EDE" w14:paraId="28738126" w14:textId="49919C97">
            <w:pPr>
              <w:pStyle w:val="Normal"/>
              <w:rPr>
                <w:rFonts w:ascii="Aptos" w:hAnsi="Aptos" w:eastAsia="Aptos" w:cs="Aptos"/>
                <w:sz w:val="24"/>
                <w:szCs w:val="24"/>
              </w:rPr>
            </w:pPr>
            <w:r w:rsidRPr="304C5A30" w:rsidR="27C5E6C4">
              <w:rPr>
                <w:rFonts w:ascii="Aptos" w:hAnsi="Aptos" w:eastAsia="Aptos" w:cs="Aptos"/>
                <w:sz w:val="24"/>
                <w:szCs w:val="24"/>
              </w:rPr>
              <w:t>October</w:t>
            </w:r>
          </w:p>
        </w:tc>
        <w:tc>
          <w:tcPr>
            <w:tcW w:w="4508" w:type="dxa"/>
            <w:tcMar/>
          </w:tcPr>
          <w:p w:rsidR="372C9EDE" w:rsidP="304C5A30" w:rsidRDefault="372C9EDE" w14:paraId="1402A194" w14:textId="40125C4C">
            <w:pPr>
              <w:pStyle w:val="Normal"/>
              <w:rPr>
                <w:rFonts w:ascii="Aptos" w:hAnsi="Aptos" w:eastAsia="Aptos" w:cs="Aptos"/>
                <w:sz w:val="24"/>
                <w:szCs w:val="24"/>
              </w:rPr>
            </w:pPr>
            <w:r w:rsidRPr="304C5A30" w:rsidR="27C5E6C4">
              <w:rPr>
                <w:rFonts w:ascii="Aptos" w:hAnsi="Aptos" w:eastAsia="Aptos" w:cs="Aptos"/>
                <w:sz w:val="24"/>
                <w:szCs w:val="24"/>
              </w:rPr>
              <w:t xml:space="preserve">Chapter </w:t>
            </w:r>
            <w:r w:rsidRPr="304C5A30" w:rsidR="27C5E6C4">
              <w:rPr>
                <w:rFonts w:ascii="Aptos" w:hAnsi="Aptos" w:eastAsia="Aptos" w:cs="Aptos"/>
                <w:sz w:val="24"/>
                <w:szCs w:val="24"/>
              </w:rPr>
              <w:t>4(findings</w:t>
            </w:r>
            <w:r w:rsidRPr="304C5A30" w:rsidR="27C5E6C4">
              <w:rPr>
                <w:rFonts w:ascii="Aptos" w:hAnsi="Aptos" w:eastAsia="Aptos" w:cs="Aptos"/>
                <w:sz w:val="24"/>
                <w:szCs w:val="24"/>
              </w:rPr>
              <w:t xml:space="preserve"> and discussion and chapter 5 conclusion and recommendations </w:t>
            </w:r>
          </w:p>
        </w:tc>
      </w:tr>
      <w:tr w:rsidR="639D7F4F" w:rsidTr="304C5A30" w14:paraId="20D87D3B">
        <w:trPr>
          <w:trHeight w:val="300"/>
        </w:trPr>
        <w:tc>
          <w:tcPr>
            <w:tcW w:w="4508" w:type="dxa"/>
            <w:tcMar/>
          </w:tcPr>
          <w:p w:rsidR="372C9EDE" w:rsidP="304C5A30" w:rsidRDefault="372C9EDE" w14:paraId="4F7A8761" w14:textId="1A25E5AE">
            <w:pPr>
              <w:pStyle w:val="Normal"/>
              <w:rPr>
                <w:rFonts w:ascii="Aptos" w:hAnsi="Aptos" w:eastAsia="Aptos" w:cs="Aptos"/>
                <w:sz w:val="24"/>
                <w:szCs w:val="24"/>
              </w:rPr>
            </w:pPr>
            <w:r w:rsidRPr="304C5A30" w:rsidR="27C5E6C4">
              <w:rPr>
                <w:rFonts w:ascii="Aptos" w:hAnsi="Aptos" w:eastAsia="Aptos" w:cs="Aptos"/>
                <w:sz w:val="24"/>
                <w:szCs w:val="24"/>
              </w:rPr>
              <w:t>November</w:t>
            </w:r>
          </w:p>
        </w:tc>
        <w:tc>
          <w:tcPr>
            <w:tcW w:w="4508" w:type="dxa"/>
            <w:tcMar/>
          </w:tcPr>
          <w:p w:rsidR="50D464F6" w:rsidP="304C5A30" w:rsidRDefault="50D464F6" w14:paraId="6F9AF504" w14:textId="38898FEE">
            <w:pPr>
              <w:pStyle w:val="Normal"/>
              <w:rPr>
                <w:rFonts w:ascii="Aptos" w:hAnsi="Aptos" w:eastAsia="Aptos" w:cs="Aptos"/>
                <w:sz w:val="24"/>
                <w:szCs w:val="24"/>
              </w:rPr>
            </w:pPr>
            <w:r w:rsidRPr="304C5A30" w:rsidR="0530CCD0">
              <w:rPr>
                <w:rFonts w:ascii="Aptos" w:hAnsi="Aptos" w:eastAsia="Aptos" w:cs="Aptos"/>
                <w:sz w:val="24"/>
                <w:szCs w:val="24"/>
              </w:rPr>
              <w:t>Finishing touches</w:t>
            </w:r>
            <w:r w:rsidRPr="304C5A30" w:rsidR="0530CCD0">
              <w:rPr>
                <w:rFonts w:ascii="Aptos" w:hAnsi="Aptos" w:eastAsia="Aptos" w:cs="Aptos"/>
                <w:sz w:val="24"/>
                <w:szCs w:val="24"/>
              </w:rPr>
              <w:t xml:space="preserve"> to Dissertation and poster for submission</w:t>
            </w:r>
          </w:p>
        </w:tc>
      </w:tr>
    </w:tbl>
    <w:p w:rsidR="639D7F4F" w:rsidP="304C5A30" w:rsidRDefault="639D7F4F" w14:paraId="3B4F1568" w14:textId="4D49B70F">
      <w:pPr>
        <w:pStyle w:val="Normal"/>
        <w:rPr>
          <w:rFonts w:ascii="Aptos" w:hAnsi="Aptos" w:eastAsia="Aptos" w:cs="Aptos"/>
          <w:sz w:val="24"/>
          <w:szCs w:val="24"/>
        </w:rPr>
      </w:pPr>
    </w:p>
    <w:p w:rsidRPr="003A2FDF" w:rsidR="00260277" w:rsidP="304C5A30" w:rsidRDefault="00260277" w14:paraId="41BD97AB" w14:textId="77777777">
      <w:pPr>
        <w:spacing w:line="360" w:lineRule="auto"/>
        <w:rPr>
          <w:rFonts w:ascii="Aptos" w:hAnsi="Aptos" w:eastAsia="Aptos" w:cs="Aptos"/>
          <w:sz w:val="24"/>
          <w:szCs w:val="24"/>
        </w:rPr>
      </w:pPr>
    </w:p>
    <w:p w:rsidR="304C5A30" w:rsidP="304C5A30" w:rsidRDefault="304C5A30" w14:paraId="1A75A581" w14:textId="5F9F0B68">
      <w:pPr>
        <w:spacing w:line="360" w:lineRule="auto"/>
        <w:rPr>
          <w:rFonts w:ascii="Aptos" w:hAnsi="Aptos" w:eastAsia="Aptos" w:cs="Aptos"/>
          <w:sz w:val="24"/>
          <w:szCs w:val="24"/>
        </w:rPr>
      </w:pPr>
    </w:p>
    <w:p w:rsidR="304C5A30" w:rsidP="304C5A30" w:rsidRDefault="304C5A30" w14:paraId="6F6E8EE9" w14:textId="05D830A1">
      <w:pPr>
        <w:spacing w:line="360" w:lineRule="auto"/>
        <w:rPr>
          <w:rFonts w:ascii="Aptos" w:hAnsi="Aptos" w:eastAsia="Aptos" w:cs="Aptos"/>
          <w:sz w:val="24"/>
          <w:szCs w:val="24"/>
        </w:rPr>
      </w:pPr>
    </w:p>
    <w:p w:rsidR="304C5A30" w:rsidP="304C5A30" w:rsidRDefault="304C5A30" w14:paraId="6314C4DE" w14:textId="31A55917">
      <w:pPr>
        <w:spacing w:line="360" w:lineRule="auto"/>
        <w:rPr>
          <w:rFonts w:ascii="Aptos" w:hAnsi="Aptos" w:eastAsia="Aptos" w:cs="Aptos"/>
          <w:sz w:val="24"/>
          <w:szCs w:val="24"/>
        </w:rPr>
      </w:pPr>
    </w:p>
    <w:p w:rsidR="304C5A30" w:rsidP="304C5A30" w:rsidRDefault="304C5A30" w14:paraId="6C8B8F07" w14:textId="0054268D">
      <w:pPr>
        <w:spacing w:line="360" w:lineRule="auto"/>
        <w:rPr>
          <w:rFonts w:ascii="Aptos" w:hAnsi="Aptos" w:eastAsia="Aptos" w:cs="Aptos"/>
          <w:sz w:val="24"/>
          <w:szCs w:val="24"/>
        </w:rPr>
      </w:pPr>
    </w:p>
    <w:p w:rsidR="304C5A30" w:rsidP="304C5A30" w:rsidRDefault="304C5A30" w14:paraId="59F97832" w14:textId="58FE1E7F">
      <w:pPr>
        <w:spacing w:line="360" w:lineRule="auto"/>
        <w:rPr>
          <w:rFonts w:ascii="Aptos" w:hAnsi="Aptos" w:eastAsia="Aptos" w:cs="Aptos"/>
          <w:sz w:val="24"/>
          <w:szCs w:val="24"/>
        </w:rPr>
      </w:pPr>
    </w:p>
    <w:p w:rsidR="304C5A30" w:rsidP="304C5A30" w:rsidRDefault="304C5A30" w14:paraId="668DB33C" w14:textId="4CF26FD2">
      <w:pPr>
        <w:spacing w:line="360" w:lineRule="auto"/>
        <w:rPr>
          <w:rFonts w:ascii="Aptos" w:hAnsi="Aptos" w:eastAsia="Aptos" w:cs="Aptos"/>
          <w:sz w:val="24"/>
          <w:szCs w:val="24"/>
        </w:rPr>
      </w:pPr>
    </w:p>
    <w:p w:rsidRPr="003A2FDF" w:rsidR="00FF5B70" w:rsidP="304C5A30" w:rsidRDefault="00FF5B70" w14:paraId="5713A915" w14:textId="60566118">
      <w:pPr>
        <w:spacing w:line="360" w:lineRule="auto"/>
        <w:rPr>
          <w:rFonts w:ascii="Aptos" w:hAnsi="Aptos" w:eastAsia="Aptos" w:cs="Aptos"/>
          <w:b w:val="1"/>
          <w:bCs w:val="1"/>
          <w:i w:val="1"/>
          <w:iCs w:val="1"/>
          <w:sz w:val="24"/>
          <w:szCs w:val="24"/>
        </w:rPr>
      </w:pPr>
      <w:r w:rsidRPr="304C5A30" w:rsidR="102A7947">
        <w:rPr>
          <w:rFonts w:ascii="Aptos" w:hAnsi="Aptos" w:eastAsia="Aptos" w:cs="Aptos"/>
          <w:b w:val="1"/>
          <w:bCs w:val="1"/>
          <w:i w:val="1"/>
          <w:iCs w:val="1"/>
          <w:sz w:val="24"/>
          <w:szCs w:val="24"/>
        </w:rPr>
        <w:t>7) Self-reflection as researcher (any strengths or challenges):</w:t>
      </w:r>
    </w:p>
    <w:p w:rsidRPr="003A2FDF" w:rsidR="00545684" w:rsidP="304C5A30" w:rsidRDefault="00545684" w14:paraId="0F7FEA59" w14:textId="0E9FBFAA">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9AA002A">
        <w:rPr>
          <w:rFonts w:ascii="Aptos" w:hAnsi="Aptos" w:eastAsia="Aptos" w:cs="Aptos"/>
          <w:b w:val="0"/>
          <w:bCs w:val="0"/>
          <w:i w:val="0"/>
          <w:iCs w:val="0"/>
          <w:caps w:val="0"/>
          <w:smallCaps w:val="0"/>
          <w:noProof w:val="0"/>
          <w:color w:val="242424"/>
          <w:sz w:val="24"/>
          <w:szCs w:val="24"/>
          <w:lang w:val="en-GB"/>
        </w:rPr>
        <w:t>My strengths as a researcher include being motivated, organised, and passionate about this topic. I am interested in understanding why Black women experience higher maternal mortality rates and inequalities in maternity care in the United Kingdom.</w:t>
      </w:r>
    </w:p>
    <w:p w:rsidRPr="003A2FDF" w:rsidR="00545684" w:rsidP="304C5A30" w:rsidRDefault="00545684" w14:paraId="6718C25A" w14:textId="249B31F8">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9AA002A">
        <w:rPr>
          <w:rFonts w:ascii="Aptos" w:hAnsi="Aptos" w:eastAsia="Aptos" w:cs="Aptos"/>
          <w:b w:val="0"/>
          <w:bCs w:val="0"/>
          <w:i w:val="0"/>
          <w:iCs w:val="0"/>
          <w:caps w:val="0"/>
          <w:smallCaps w:val="0"/>
          <w:noProof w:val="0"/>
          <w:color w:val="242424"/>
          <w:sz w:val="24"/>
          <w:szCs w:val="24"/>
          <w:lang w:val="en-GB"/>
        </w:rPr>
        <w:t>A challenge I may face is managing my time while reviewing a large amount of literature. To overcome this, I will create a reading schedule, set weekly targets, and use source tracking tools to stay organised. I will also use feedback from my lecturer to improve the quality of my work and strengthen my critical analysis.</w:t>
      </w:r>
    </w:p>
    <w:p w:rsidRPr="003A2FDF" w:rsidR="00545684" w:rsidP="304C5A30" w:rsidRDefault="00545684" w14:paraId="08C462D4" w14:textId="7B6B71D7">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9AA002A">
        <w:rPr>
          <w:rFonts w:ascii="Aptos" w:hAnsi="Aptos" w:eastAsia="Aptos" w:cs="Aptos"/>
          <w:b w:val="0"/>
          <w:bCs w:val="0"/>
          <w:i w:val="0"/>
          <w:iCs w:val="0"/>
          <w:caps w:val="0"/>
          <w:smallCaps w:val="0"/>
          <w:noProof w:val="0"/>
          <w:color w:val="242424"/>
          <w:sz w:val="24"/>
          <w:szCs w:val="24"/>
          <w:lang w:val="en-GB"/>
        </w:rPr>
        <w:t>Through this project, I hope to develop my research, academic writing, time</w:t>
      </w:r>
      <w:r w:rsidRPr="304C5A30" w:rsidR="2983E6F8">
        <w:rPr>
          <w:rFonts w:ascii="Aptos" w:hAnsi="Aptos" w:eastAsia="Aptos" w:cs="Aptos"/>
          <w:b w:val="0"/>
          <w:bCs w:val="0"/>
          <w:i w:val="0"/>
          <w:iCs w:val="0"/>
          <w:caps w:val="0"/>
          <w:smallCaps w:val="0"/>
          <w:noProof w:val="0"/>
          <w:color w:val="242424"/>
          <w:sz w:val="24"/>
          <w:szCs w:val="24"/>
          <w:lang w:val="en-GB"/>
        </w:rPr>
        <w:t xml:space="preserve"> </w:t>
      </w:r>
      <w:r w:rsidRPr="304C5A30" w:rsidR="19AA002A">
        <w:rPr>
          <w:rFonts w:ascii="Aptos" w:hAnsi="Aptos" w:eastAsia="Aptos" w:cs="Aptos"/>
          <w:b w:val="0"/>
          <w:bCs w:val="0"/>
          <w:i w:val="0"/>
          <w:iCs w:val="0"/>
          <w:caps w:val="0"/>
          <w:smallCaps w:val="0"/>
          <w:noProof w:val="0"/>
          <w:color w:val="242424"/>
          <w:sz w:val="24"/>
          <w:szCs w:val="24"/>
          <w:lang w:val="en-GB"/>
        </w:rPr>
        <w:t>management, and critical thinking skills.</w:t>
      </w:r>
    </w:p>
    <w:p w:rsidRPr="003A2FDF" w:rsidR="00545684" w:rsidP="304C5A30" w:rsidRDefault="00545684" w14:paraId="449212CA" w14:textId="7FDF4CB6">
      <w:pPr>
        <w:spacing w:line="360" w:lineRule="auto"/>
        <w:rPr>
          <w:rFonts w:ascii="Aptos" w:hAnsi="Aptos" w:eastAsia="Aptos" w:cs="Aptos"/>
          <w:sz w:val="24"/>
          <w:szCs w:val="24"/>
        </w:rPr>
      </w:pPr>
      <w:r w:rsidRPr="304C5A30">
        <w:rPr>
          <w:rFonts w:ascii="Aptos" w:hAnsi="Aptos" w:eastAsia="Aptos" w:cs="Aptos"/>
          <w:sz w:val="24"/>
          <w:szCs w:val="24"/>
        </w:rPr>
        <w:br w:type="page"/>
      </w:r>
    </w:p>
    <w:p w:rsidRPr="003A2FDF" w:rsidR="00545684" w:rsidP="304C5A30" w:rsidRDefault="00545684" w14:paraId="262C8CA3" w14:textId="4D2FF9E1">
      <w:pPr>
        <w:pStyle w:val="Heading1"/>
        <w:rPr>
          <w:rFonts w:ascii="Aptos" w:hAnsi="Aptos" w:eastAsia="Aptos" w:cs="Aptos"/>
          <w:sz w:val="24"/>
          <w:szCs w:val="24"/>
        </w:rPr>
      </w:pPr>
      <w:r w:rsidRPr="304C5A30" w:rsidR="00545684">
        <w:rPr>
          <w:rFonts w:ascii="Aptos" w:hAnsi="Aptos" w:eastAsia="Aptos" w:cs="Aptos"/>
          <w:sz w:val="24"/>
          <w:szCs w:val="24"/>
        </w:rPr>
        <w:t>References</w:t>
      </w:r>
    </w:p>
    <w:p w:rsidRPr="003A2FDF" w:rsidR="00331F5A" w:rsidP="304C5A30" w:rsidRDefault="00331F5A" w14:paraId="6D871C44" w14:textId="77777777">
      <w:pPr>
        <w:spacing w:line="360" w:lineRule="auto"/>
        <w:rPr>
          <w:rFonts w:ascii="Aptos" w:hAnsi="Aptos" w:eastAsia="Aptos" w:cs="Aptos"/>
          <w:sz w:val="24"/>
          <w:szCs w:val="24"/>
        </w:rPr>
      </w:pPr>
    </w:p>
    <w:p w:rsidRPr="00331F5A" w:rsidR="00331F5A" w:rsidP="304C5A30" w:rsidRDefault="00331F5A" w14:paraId="72C620C9" w14:textId="534A9E7C">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11E0F09">
        <w:rPr>
          <w:rFonts w:ascii="Aptos" w:hAnsi="Aptos" w:eastAsia="Aptos" w:cs="Aptos"/>
          <w:b w:val="0"/>
          <w:bCs w:val="0"/>
          <w:i w:val="0"/>
          <w:iCs w:val="0"/>
          <w:caps w:val="0"/>
          <w:smallCaps w:val="0"/>
          <w:noProof w:val="0"/>
          <w:color w:val="242424"/>
          <w:sz w:val="24"/>
          <w:szCs w:val="24"/>
          <w:lang w:val="en-GB"/>
        </w:rPr>
        <w:t xml:space="preserve">Knight, M., Bunch, K., Tuffnell, D., Shakespeare, J., Kotnis, R., Kenyon, S. and </w:t>
      </w:r>
      <w:r w:rsidRPr="304C5A30" w:rsidR="111E0F09">
        <w:rPr>
          <w:rFonts w:ascii="Aptos" w:hAnsi="Aptos" w:eastAsia="Aptos" w:cs="Aptos"/>
          <w:b w:val="0"/>
          <w:bCs w:val="0"/>
          <w:i w:val="0"/>
          <w:iCs w:val="0"/>
          <w:caps w:val="0"/>
          <w:smallCaps w:val="0"/>
          <w:noProof w:val="0"/>
          <w:color w:val="242424"/>
          <w:sz w:val="24"/>
          <w:szCs w:val="24"/>
          <w:lang w:val="en-GB"/>
        </w:rPr>
        <w:t>Kurinczuk</w:t>
      </w:r>
      <w:r w:rsidRPr="304C5A30" w:rsidR="111E0F09">
        <w:rPr>
          <w:rFonts w:ascii="Aptos" w:hAnsi="Aptos" w:eastAsia="Aptos" w:cs="Aptos"/>
          <w:b w:val="0"/>
          <w:bCs w:val="0"/>
          <w:i w:val="0"/>
          <w:iCs w:val="0"/>
          <w:caps w:val="0"/>
          <w:smallCaps w:val="0"/>
          <w:noProof w:val="0"/>
          <w:color w:val="242424"/>
          <w:sz w:val="24"/>
          <w:szCs w:val="24"/>
          <w:lang w:val="en-GB"/>
        </w:rPr>
        <w:t xml:space="preserve">, J.J. (2023) Saving Lives, Improving Mothers’ Care 2023: Lessons learned to inform maternity care from the UK and Ireland Confidential Enquiries into Maternal Deaths and Morbidity 2019–21. Oxford: National Perinatal Epidemiology Unit, University of Oxford. Available at: </w:t>
      </w:r>
      <w:hyperlink r:id="R18f2144c87f943da">
        <w:r w:rsidRPr="304C5A30" w:rsidR="111E0F09">
          <w:rPr>
            <w:rStyle w:val="Hyperlink"/>
            <w:rFonts w:ascii="Aptos" w:hAnsi="Aptos" w:eastAsia="Aptos" w:cs="Aptos"/>
            <w:b w:val="0"/>
            <w:bCs w:val="0"/>
            <w:i w:val="0"/>
            <w:iCs w:val="0"/>
            <w:caps w:val="0"/>
            <w:smallCaps w:val="0"/>
            <w:noProof w:val="0"/>
            <w:color w:val="242424"/>
            <w:sz w:val="24"/>
            <w:szCs w:val="24"/>
            <w:lang w:val="en-GB"/>
          </w:rPr>
          <w:t>https://www.npeu.ox.ac.uk/mbrrace-uk</w:t>
        </w:r>
      </w:hyperlink>
      <w:r w:rsidRPr="304C5A30" w:rsidR="111E0F09">
        <w:rPr>
          <w:rFonts w:ascii="Aptos" w:hAnsi="Aptos" w:eastAsia="Aptos" w:cs="Aptos"/>
          <w:b w:val="0"/>
          <w:bCs w:val="0"/>
          <w:i w:val="0"/>
          <w:iCs w:val="0"/>
          <w:caps w:val="0"/>
          <w:smallCaps w:val="0"/>
          <w:noProof w:val="0"/>
          <w:color w:val="242424"/>
          <w:sz w:val="24"/>
          <w:szCs w:val="24"/>
          <w:lang w:val="en-GB"/>
        </w:rPr>
        <w:t xml:space="preserve"> (Accessed: 15 June 202</w:t>
      </w:r>
      <w:r w:rsidRPr="304C5A30" w:rsidR="32B12F74">
        <w:rPr>
          <w:rFonts w:ascii="Aptos" w:hAnsi="Aptos" w:eastAsia="Aptos" w:cs="Aptos"/>
          <w:b w:val="0"/>
          <w:bCs w:val="0"/>
          <w:i w:val="0"/>
          <w:iCs w:val="0"/>
          <w:caps w:val="0"/>
          <w:smallCaps w:val="0"/>
          <w:noProof w:val="0"/>
          <w:color w:val="242424"/>
          <w:sz w:val="24"/>
          <w:szCs w:val="24"/>
          <w:lang w:val="en-GB"/>
        </w:rPr>
        <w:t>6</w:t>
      </w:r>
      <w:r w:rsidRPr="304C5A30" w:rsidR="111E0F09">
        <w:rPr>
          <w:rFonts w:ascii="Aptos" w:hAnsi="Aptos" w:eastAsia="Aptos" w:cs="Aptos"/>
          <w:b w:val="0"/>
          <w:bCs w:val="0"/>
          <w:i w:val="0"/>
          <w:iCs w:val="0"/>
          <w:caps w:val="0"/>
          <w:smallCaps w:val="0"/>
          <w:noProof w:val="0"/>
          <w:color w:val="242424"/>
          <w:sz w:val="24"/>
          <w:szCs w:val="24"/>
          <w:lang w:val="en-GB"/>
        </w:rPr>
        <w:t>).</w:t>
      </w:r>
    </w:p>
    <w:p w:rsidRPr="00331F5A" w:rsidR="00331F5A" w:rsidP="304C5A30" w:rsidRDefault="00331F5A" w14:paraId="46D495B7" w14:textId="5ACBB96D">
      <w:pPr>
        <w:shd w:val="clear" w:color="auto" w:fill="FFFFFF" w:themeFill="background1"/>
        <w:spacing w:line="360" w:lineRule="auto"/>
        <w:rPr>
          <w:rFonts w:ascii="Aptos" w:hAnsi="Aptos" w:eastAsia="Aptos" w:cs="Aptos"/>
          <w:sz w:val="24"/>
          <w:szCs w:val="24"/>
        </w:rPr>
      </w:pPr>
    </w:p>
    <w:p w:rsidRPr="00331F5A" w:rsidR="00331F5A" w:rsidP="304C5A30" w:rsidRDefault="00331F5A" w14:paraId="58E7C345" w14:textId="14E9F7DE">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11E0F09">
        <w:rPr>
          <w:rFonts w:ascii="Aptos" w:hAnsi="Aptos" w:eastAsia="Aptos" w:cs="Aptos"/>
          <w:b w:val="0"/>
          <w:bCs w:val="0"/>
          <w:i w:val="0"/>
          <w:iCs w:val="0"/>
          <w:caps w:val="0"/>
          <w:smallCaps w:val="0"/>
          <w:noProof w:val="0"/>
          <w:color w:val="242424"/>
          <w:sz w:val="24"/>
          <w:szCs w:val="24"/>
          <w:lang w:val="en-GB"/>
        </w:rPr>
        <w:t xml:space="preserve">Knight, M., Bunch, K., Kenyon, S., Tuffnell, D. and </w:t>
      </w:r>
      <w:r w:rsidRPr="304C5A30" w:rsidR="111E0F09">
        <w:rPr>
          <w:rFonts w:ascii="Aptos" w:hAnsi="Aptos" w:eastAsia="Aptos" w:cs="Aptos"/>
          <w:b w:val="0"/>
          <w:bCs w:val="0"/>
          <w:i w:val="0"/>
          <w:iCs w:val="0"/>
          <w:caps w:val="0"/>
          <w:smallCaps w:val="0"/>
          <w:noProof w:val="0"/>
          <w:color w:val="242424"/>
          <w:sz w:val="24"/>
          <w:szCs w:val="24"/>
          <w:lang w:val="en-GB"/>
        </w:rPr>
        <w:t>Kurinczuk</w:t>
      </w:r>
      <w:r w:rsidRPr="304C5A30" w:rsidR="111E0F09">
        <w:rPr>
          <w:rFonts w:ascii="Aptos" w:hAnsi="Aptos" w:eastAsia="Aptos" w:cs="Aptos"/>
          <w:b w:val="0"/>
          <w:bCs w:val="0"/>
          <w:i w:val="0"/>
          <w:iCs w:val="0"/>
          <w:caps w:val="0"/>
          <w:smallCaps w:val="0"/>
          <w:noProof w:val="0"/>
          <w:color w:val="242424"/>
          <w:sz w:val="24"/>
          <w:szCs w:val="24"/>
          <w:lang w:val="en-GB"/>
        </w:rPr>
        <w:t xml:space="preserve">, J.J. (2020) ‘A national population-based cohort study to investigate inequalities in maternal mortality in the United Kingdom, 2009–17’, Paediatric and Perinatal Epidemiology, 34(4), pp. 392–398. Available at: </w:t>
      </w:r>
      <w:hyperlink r:id="R9f125d859f2a4312">
        <w:r w:rsidRPr="304C5A30" w:rsidR="111E0F09">
          <w:rPr>
            <w:rStyle w:val="Hyperlink"/>
            <w:rFonts w:ascii="Aptos" w:hAnsi="Aptos" w:eastAsia="Aptos" w:cs="Aptos"/>
            <w:b w:val="0"/>
            <w:bCs w:val="0"/>
            <w:i w:val="0"/>
            <w:iCs w:val="0"/>
            <w:caps w:val="0"/>
            <w:smallCaps w:val="0"/>
            <w:noProof w:val="0"/>
            <w:color w:val="242424"/>
            <w:sz w:val="24"/>
            <w:szCs w:val="24"/>
            <w:lang w:val="en-GB"/>
          </w:rPr>
          <w:t>https://doi.org/10.1111/ppe.12658</w:t>
        </w:r>
      </w:hyperlink>
      <w:r w:rsidRPr="304C5A30" w:rsidR="111E0F09">
        <w:rPr>
          <w:rFonts w:ascii="Aptos" w:hAnsi="Aptos" w:eastAsia="Aptos" w:cs="Aptos"/>
          <w:b w:val="0"/>
          <w:bCs w:val="0"/>
          <w:i w:val="0"/>
          <w:iCs w:val="0"/>
          <w:caps w:val="0"/>
          <w:smallCaps w:val="0"/>
          <w:noProof w:val="0"/>
          <w:color w:val="242424"/>
          <w:sz w:val="24"/>
          <w:szCs w:val="24"/>
          <w:lang w:val="en-GB"/>
        </w:rPr>
        <w:t xml:space="preserve"> (Accessed: 15 June 202</w:t>
      </w:r>
      <w:r w:rsidRPr="304C5A30" w:rsidR="18D22D25">
        <w:rPr>
          <w:rFonts w:ascii="Aptos" w:hAnsi="Aptos" w:eastAsia="Aptos" w:cs="Aptos"/>
          <w:b w:val="0"/>
          <w:bCs w:val="0"/>
          <w:i w:val="0"/>
          <w:iCs w:val="0"/>
          <w:caps w:val="0"/>
          <w:smallCaps w:val="0"/>
          <w:noProof w:val="0"/>
          <w:color w:val="242424"/>
          <w:sz w:val="24"/>
          <w:szCs w:val="24"/>
          <w:lang w:val="en-GB"/>
        </w:rPr>
        <w:t>6</w:t>
      </w:r>
      <w:r w:rsidRPr="304C5A30" w:rsidR="111E0F09">
        <w:rPr>
          <w:rFonts w:ascii="Aptos" w:hAnsi="Aptos" w:eastAsia="Aptos" w:cs="Aptos"/>
          <w:b w:val="0"/>
          <w:bCs w:val="0"/>
          <w:i w:val="0"/>
          <w:iCs w:val="0"/>
          <w:caps w:val="0"/>
          <w:smallCaps w:val="0"/>
          <w:noProof w:val="0"/>
          <w:color w:val="242424"/>
          <w:sz w:val="24"/>
          <w:szCs w:val="24"/>
          <w:lang w:val="en-GB"/>
        </w:rPr>
        <w:t>).</w:t>
      </w:r>
    </w:p>
    <w:p w:rsidRPr="00331F5A" w:rsidR="00331F5A" w:rsidP="304C5A30" w:rsidRDefault="00331F5A" w14:paraId="19EFAA69" w14:textId="67DE832A">
      <w:pPr>
        <w:shd w:val="clear" w:color="auto" w:fill="FFFFFF" w:themeFill="background1"/>
        <w:spacing w:line="360" w:lineRule="auto"/>
        <w:rPr>
          <w:rFonts w:ascii="Aptos" w:hAnsi="Aptos" w:eastAsia="Aptos" w:cs="Aptos"/>
          <w:sz w:val="24"/>
          <w:szCs w:val="24"/>
        </w:rPr>
      </w:pPr>
    </w:p>
    <w:p w:rsidRPr="00331F5A" w:rsidR="00331F5A" w:rsidP="304C5A30" w:rsidRDefault="00331F5A" w14:paraId="4E180771" w14:textId="0AC611F6">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11E0F09">
        <w:rPr>
          <w:rFonts w:ascii="Aptos" w:hAnsi="Aptos" w:eastAsia="Aptos" w:cs="Aptos"/>
          <w:b w:val="0"/>
          <w:bCs w:val="0"/>
          <w:i w:val="0"/>
          <w:iCs w:val="0"/>
          <w:caps w:val="0"/>
          <w:smallCaps w:val="0"/>
          <w:noProof w:val="0"/>
          <w:color w:val="242424"/>
          <w:sz w:val="24"/>
          <w:szCs w:val="24"/>
          <w:lang w:val="en-GB"/>
        </w:rPr>
        <w:t xml:space="preserve">Lister, R.L., Drake, W., Scott, B.H. and Graves, C. (2019) ‘Black maternal mortality – the elephant in the room’, World Journal of </w:t>
      </w:r>
      <w:r w:rsidRPr="304C5A30" w:rsidR="03329E7E">
        <w:rPr>
          <w:rFonts w:ascii="Aptos" w:hAnsi="Aptos" w:eastAsia="Aptos" w:cs="Aptos"/>
          <w:b w:val="0"/>
          <w:bCs w:val="0"/>
          <w:i w:val="0"/>
          <w:iCs w:val="0"/>
          <w:caps w:val="0"/>
          <w:smallCaps w:val="0"/>
          <w:noProof w:val="0"/>
          <w:color w:val="242424"/>
          <w:sz w:val="24"/>
          <w:szCs w:val="24"/>
          <w:lang w:val="en-GB"/>
        </w:rPr>
        <w:t>Gynaecology</w:t>
      </w:r>
      <w:r w:rsidRPr="304C5A30" w:rsidR="111E0F09">
        <w:rPr>
          <w:rFonts w:ascii="Aptos" w:hAnsi="Aptos" w:eastAsia="Aptos" w:cs="Aptos"/>
          <w:b w:val="0"/>
          <w:bCs w:val="0"/>
          <w:i w:val="0"/>
          <w:iCs w:val="0"/>
          <w:caps w:val="0"/>
          <w:smallCaps w:val="0"/>
          <w:noProof w:val="0"/>
          <w:color w:val="242424"/>
          <w:sz w:val="24"/>
          <w:szCs w:val="24"/>
          <w:lang w:val="en-GB"/>
        </w:rPr>
        <w:t xml:space="preserve"> &amp; Women’s Health, 3(1), pp. 1–3. Available at: </w:t>
      </w:r>
      <w:hyperlink r:id="R8f0fc3eaaa0f47f1">
        <w:r w:rsidRPr="304C5A30" w:rsidR="111E0F09">
          <w:rPr>
            <w:rStyle w:val="Hyperlink"/>
            <w:rFonts w:ascii="Aptos" w:hAnsi="Aptos" w:eastAsia="Aptos" w:cs="Aptos"/>
            <w:b w:val="0"/>
            <w:bCs w:val="0"/>
            <w:i w:val="0"/>
            <w:iCs w:val="0"/>
            <w:caps w:val="0"/>
            <w:smallCaps w:val="0"/>
            <w:noProof w:val="0"/>
            <w:color w:val="242424"/>
            <w:sz w:val="24"/>
            <w:szCs w:val="24"/>
            <w:lang w:val="en-GB"/>
          </w:rPr>
          <w:t>https://juniperpublishers.com/jgwh/</w:t>
        </w:r>
      </w:hyperlink>
      <w:r w:rsidRPr="304C5A30" w:rsidR="111E0F09">
        <w:rPr>
          <w:rFonts w:ascii="Aptos" w:hAnsi="Aptos" w:eastAsia="Aptos" w:cs="Aptos"/>
          <w:b w:val="0"/>
          <w:bCs w:val="0"/>
          <w:i w:val="0"/>
          <w:iCs w:val="0"/>
          <w:caps w:val="0"/>
          <w:smallCaps w:val="0"/>
          <w:noProof w:val="0"/>
          <w:color w:val="242424"/>
          <w:sz w:val="24"/>
          <w:szCs w:val="24"/>
          <w:lang w:val="en-GB"/>
        </w:rPr>
        <w:t xml:space="preserve"> (Accessed: 17 June 202</w:t>
      </w:r>
      <w:r w:rsidRPr="304C5A30" w:rsidR="6D511677">
        <w:rPr>
          <w:rFonts w:ascii="Aptos" w:hAnsi="Aptos" w:eastAsia="Aptos" w:cs="Aptos"/>
          <w:b w:val="0"/>
          <w:bCs w:val="0"/>
          <w:i w:val="0"/>
          <w:iCs w:val="0"/>
          <w:caps w:val="0"/>
          <w:smallCaps w:val="0"/>
          <w:noProof w:val="0"/>
          <w:color w:val="242424"/>
          <w:sz w:val="24"/>
          <w:szCs w:val="24"/>
          <w:lang w:val="en-GB"/>
        </w:rPr>
        <w:t>6</w:t>
      </w:r>
      <w:r w:rsidRPr="304C5A30" w:rsidR="111E0F09">
        <w:rPr>
          <w:rFonts w:ascii="Aptos" w:hAnsi="Aptos" w:eastAsia="Aptos" w:cs="Aptos"/>
          <w:b w:val="0"/>
          <w:bCs w:val="0"/>
          <w:i w:val="0"/>
          <w:iCs w:val="0"/>
          <w:caps w:val="0"/>
          <w:smallCaps w:val="0"/>
          <w:noProof w:val="0"/>
          <w:color w:val="242424"/>
          <w:sz w:val="24"/>
          <w:szCs w:val="24"/>
          <w:lang w:val="en-GB"/>
        </w:rPr>
        <w:t>).</w:t>
      </w:r>
    </w:p>
    <w:p w:rsidRPr="00331F5A" w:rsidR="00331F5A" w:rsidP="304C5A30" w:rsidRDefault="00331F5A" w14:paraId="04BF541D" w14:textId="59F8ED30">
      <w:pPr>
        <w:shd w:val="clear" w:color="auto" w:fill="FFFFFF" w:themeFill="background1"/>
        <w:spacing w:line="360" w:lineRule="auto"/>
        <w:rPr>
          <w:rFonts w:ascii="Aptos" w:hAnsi="Aptos" w:eastAsia="Aptos" w:cs="Aptos"/>
          <w:sz w:val="24"/>
          <w:szCs w:val="24"/>
        </w:rPr>
      </w:pPr>
    </w:p>
    <w:p w:rsidRPr="00331F5A" w:rsidR="00331F5A" w:rsidP="304C5A30" w:rsidRDefault="00331F5A" w14:paraId="1B6922E5" w14:textId="2F252FB5">
      <w:pPr>
        <w:shd w:val="clear" w:color="auto" w:fill="FFFFFF" w:themeFill="background1"/>
        <w:spacing w:line="360" w:lineRule="auto"/>
        <w:rPr>
          <w:rFonts w:ascii="Aptos" w:hAnsi="Aptos" w:eastAsia="Aptos" w:cs="Aptos"/>
          <w:b w:val="0"/>
          <w:bCs w:val="0"/>
          <w:i w:val="0"/>
          <w:iCs w:val="0"/>
          <w:caps w:val="0"/>
          <w:smallCaps w:val="0"/>
          <w:noProof w:val="0"/>
          <w:color w:val="242424"/>
          <w:sz w:val="24"/>
          <w:szCs w:val="24"/>
          <w:lang w:val="en-GB"/>
        </w:rPr>
      </w:pPr>
      <w:r w:rsidRPr="304C5A30" w:rsidR="111E0F09">
        <w:rPr>
          <w:rFonts w:ascii="Aptos" w:hAnsi="Aptos" w:eastAsia="Aptos" w:cs="Aptos"/>
          <w:b w:val="0"/>
          <w:bCs w:val="0"/>
          <w:i w:val="0"/>
          <w:iCs w:val="0"/>
          <w:caps w:val="0"/>
          <w:smallCaps w:val="0"/>
          <w:noProof w:val="0"/>
          <w:color w:val="242424"/>
          <w:sz w:val="24"/>
          <w:szCs w:val="24"/>
          <w:lang w:val="en-GB"/>
        </w:rPr>
        <w:t xml:space="preserve">National Institute for Health and Care Excellence (NICE) (2023) Maternal and child health. London: NICE. Available at: </w:t>
      </w:r>
      <w:hyperlink r:id="R1eb7540d4a3548cf">
        <w:r w:rsidRPr="304C5A30" w:rsidR="111E0F09">
          <w:rPr>
            <w:rStyle w:val="Hyperlink"/>
            <w:rFonts w:ascii="Aptos" w:hAnsi="Aptos" w:eastAsia="Aptos" w:cs="Aptos"/>
            <w:b w:val="0"/>
            <w:bCs w:val="0"/>
            <w:i w:val="0"/>
            <w:iCs w:val="0"/>
            <w:caps w:val="0"/>
            <w:smallCaps w:val="0"/>
            <w:noProof w:val="0"/>
            <w:color w:val="242424"/>
            <w:sz w:val="24"/>
            <w:szCs w:val="24"/>
            <w:lang w:val="en-GB"/>
          </w:rPr>
          <w:t>https://www.nice.org.uk</w:t>
        </w:r>
      </w:hyperlink>
      <w:r w:rsidRPr="304C5A30" w:rsidR="111E0F09">
        <w:rPr>
          <w:rFonts w:ascii="Aptos" w:hAnsi="Aptos" w:eastAsia="Aptos" w:cs="Aptos"/>
          <w:b w:val="0"/>
          <w:bCs w:val="0"/>
          <w:i w:val="0"/>
          <w:iCs w:val="0"/>
          <w:caps w:val="0"/>
          <w:smallCaps w:val="0"/>
          <w:noProof w:val="0"/>
          <w:color w:val="242424"/>
          <w:sz w:val="24"/>
          <w:szCs w:val="24"/>
          <w:lang w:val="en-GB"/>
        </w:rPr>
        <w:t xml:space="preserve"> (Accessed: 17 June 202</w:t>
      </w:r>
      <w:r w:rsidRPr="304C5A30" w:rsidR="7358E416">
        <w:rPr>
          <w:rFonts w:ascii="Aptos" w:hAnsi="Aptos" w:eastAsia="Aptos" w:cs="Aptos"/>
          <w:b w:val="0"/>
          <w:bCs w:val="0"/>
          <w:i w:val="0"/>
          <w:iCs w:val="0"/>
          <w:caps w:val="0"/>
          <w:smallCaps w:val="0"/>
          <w:noProof w:val="0"/>
          <w:color w:val="242424"/>
          <w:sz w:val="24"/>
          <w:szCs w:val="24"/>
          <w:lang w:val="en-GB"/>
        </w:rPr>
        <w:t>6</w:t>
      </w:r>
      <w:r w:rsidRPr="304C5A30" w:rsidR="111E0F09">
        <w:rPr>
          <w:rFonts w:ascii="Aptos" w:hAnsi="Aptos" w:eastAsia="Aptos" w:cs="Aptos"/>
          <w:b w:val="0"/>
          <w:bCs w:val="0"/>
          <w:i w:val="0"/>
          <w:iCs w:val="0"/>
          <w:caps w:val="0"/>
          <w:smallCaps w:val="0"/>
          <w:noProof w:val="0"/>
          <w:color w:val="242424"/>
          <w:sz w:val="24"/>
          <w:szCs w:val="24"/>
          <w:lang w:val="en-GB"/>
        </w:rPr>
        <w:t>).</w:t>
      </w:r>
    </w:p>
    <w:p w:rsidRPr="00331F5A" w:rsidR="00331F5A" w:rsidP="304C5A30" w:rsidRDefault="00331F5A" w14:paraId="0C32C63B" w14:textId="3E258A98">
      <w:pPr>
        <w:shd w:val="clear" w:color="auto" w:fill="FFFFFF" w:themeFill="background1"/>
        <w:spacing w:line="360" w:lineRule="auto"/>
        <w:rPr>
          <w:rFonts w:ascii="Aptos" w:hAnsi="Aptos" w:eastAsia="Aptos" w:cs="Aptos"/>
          <w:sz w:val="24"/>
          <w:szCs w:val="24"/>
        </w:rPr>
      </w:pPr>
    </w:p>
    <w:p w:rsidRPr="00331F5A" w:rsidR="00331F5A" w:rsidP="304C5A30" w:rsidRDefault="00331F5A" w14:paraId="118BF91E" w14:textId="7480B764">
      <w:pPr>
        <w:shd w:val="clear" w:color="auto" w:fill="FFFFFF" w:themeFill="background1"/>
        <w:spacing w:line="360" w:lineRule="auto"/>
      </w:pPr>
      <w:r w:rsidRPr="304C5A30" w:rsidR="111E0F09">
        <w:rPr>
          <w:rFonts w:ascii="Aptos" w:hAnsi="Aptos" w:eastAsia="Aptos" w:cs="Aptos"/>
          <w:b w:val="0"/>
          <w:bCs w:val="0"/>
          <w:i w:val="0"/>
          <w:iCs w:val="0"/>
          <w:caps w:val="0"/>
          <w:smallCaps w:val="0"/>
          <w:noProof w:val="0"/>
          <w:color w:val="242424"/>
          <w:sz w:val="24"/>
          <w:szCs w:val="24"/>
          <w:lang w:val="en-GB"/>
        </w:rPr>
        <w:t xml:space="preserve">NHS England (2024) Equity and Equality Guidance for Local Maternity Systems. London: NHS England. Available at: </w:t>
      </w:r>
      <w:hyperlink r:id="R1e52b53ab2174a8a">
        <w:r w:rsidRPr="304C5A30" w:rsidR="111E0F09">
          <w:rPr>
            <w:rStyle w:val="Hyperlink"/>
            <w:rFonts w:ascii="Aptos" w:hAnsi="Aptos" w:eastAsia="Aptos" w:cs="Aptos"/>
            <w:b w:val="0"/>
            <w:bCs w:val="0"/>
            <w:i w:val="0"/>
            <w:iCs w:val="0"/>
            <w:caps w:val="0"/>
            <w:smallCaps w:val="0"/>
            <w:noProof w:val="0"/>
            <w:color w:val="242424"/>
            <w:sz w:val="24"/>
            <w:szCs w:val="24"/>
            <w:lang w:val="en-GB"/>
          </w:rPr>
          <w:t>https://www.england.nhs.uk</w:t>
        </w:r>
      </w:hyperlink>
      <w:r w:rsidRPr="304C5A30" w:rsidR="111E0F09">
        <w:rPr>
          <w:rFonts w:ascii="Aptos" w:hAnsi="Aptos" w:eastAsia="Aptos" w:cs="Aptos"/>
          <w:b w:val="0"/>
          <w:bCs w:val="0"/>
          <w:i w:val="0"/>
          <w:iCs w:val="0"/>
          <w:caps w:val="0"/>
          <w:smallCaps w:val="0"/>
          <w:noProof w:val="0"/>
          <w:color w:val="242424"/>
          <w:sz w:val="24"/>
          <w:szCs w:val="24"/>
          <w:lang w:val="en-GB"/>
        </w:rPr>
        <w:t xml:space="preserve"> (Accessed: 17 June 202</w:t>
      </w:r>
      <w:r w:rsidRPr="304C5A30" w:rsidR="3239AAB4">
        <w:rPr>
          <w:rFonts w:ascii="Aptos" w:hAnsi="Aptos" w:eastAsia="Aptos" w:cs="Aptos"/>
          <w:b w:val="0"/>
          <w:bCs w:val="0"/>
          <w:i w:val="0"/>
          <w:iCs w:val="0"/>
          <w:caps w:val="0"/>
          <w:smallCaps w:val="0"/>
          <w:noProof w:val="0"/>
          <w:color w:val="242424"/>
          <w:sz w:val="24"/>
          <w:szCs w:val="24"/>
          <w:lang w:val="en-GB"/>
        </w:rPr>
        <w:t>6</w:t>
      </w:r>
      <w:r w:rsidRPr="304C5A30" w:rsidR="111E0F09">
        <w:rPr>
          <w:rFonts w:ascii="Aptos" w:hAnsi="Aptos" w:eastAsia="Aptos" w:cs="Aptos"/>
          <w:b w:val="0"/>
          <w:bCs w:val="0"/>
          <w:i w:val="0"/>
          <w:iCs w:val="0"/>
          <w:caps w:val="0"/>
          <w:smallCaps w:val="0"/>
          <w:noProof w:val="0"/>
          <w:color w:val="242424"/>
          <w:sz w:val="24"/>
          <w:szCs w:val="24"/>
          <w:lang w:val="en-GB"/>
        </w:rPr>
        <w:t>)</w:t>
      </w:r>
      <w:r w:rsidRPr="304C5A30" w:rsidR="111E0F09">
        <w:rPr>
          <w:rFonts w:ascii="Segoe UI" w:hAnsi="Segoe UI" w:eastAsia="Segoe UI" w:cs="Segoe UI"/>
          <w:b w:val="0"/>
          <w:bCs w:val="0"/>
          <w:i w:val="0"/>
          <w:iCs w:val="0"/>
          <w:caps w:val="0"/>
          <w:smallCaps w:val="0"/>
          <w:noProof w:val="0"/>
          <w:color w:val="242424"/>
          <w:sz w:val="22"/>
          <w:szCs w:val="22"/>
          <w:lang w:val="en-GB"/>
        </w:rPr>
        <w:t>.</w:t>
      </w:r>
    </w:p>
    <w:p w:rsidRPr="00331F5A" w:rsidR="00331F5A" w:rsidP="304C5A30" w:rsidRDefault="00331F5A" w14:paraId="547C3118" w14:textId="17690F9E">
      <w:pPr>
        <w:shd w:val="clear" w:color="auto" w:fill="FFFFFF" w:themeFill="background1"/>
        <w:spacing w:line="360" w:lineRule="auto"/>
        <w:rPr>
          <w:rFonts w:ascii="Segoe UI" w:hAnsi="Segoe UI" w:eastAsia="Segoe UI" w:cs="Segoe UI"/>
          <w:b w:val="0"/>
          <w:bCs w:val="0"/>
          <w:i w:val="0"/>
          <w:iCs w:val="0"/>
          <w:caps w:val="0"/>
          <w:smallCaps w:val="0"/>
          <w:noProof w:val="0"/>
          <w:color w:val="242424"/>
          <w:sz w:val="22"/>
          <w:szCs w:val="22"/>
          <w:lang w:val="en-GB"/>
        </w:rPr>
      </w:pPr>
    </w:p>
    <w:p w:rsidRPr="00331F5A" w:rsidR="00331F5A" w:rsidP="304C5A30" w:rsidRDefault="00331F5A" w14:paraId="3BAA5D75" w14:textId="77BC72A2">
      <w:pPr>
        <w:pStyle w:val="Normal"/>
        <w:shd w:val="clear" w:color="auto" w:fill="FFFFFF" w:themeFill="background1"/>
        <w:spacing w:line="360" w:lineRule="auto"/>
        <w:rPr>
          <w:rFonts w:ascii="Aptos" w:hAnsi="Aptos" w:eastAsia="Aptos" w:cs="Aptos"/>
          <w:b w:val="0"/>
          <w:bCs w:val="0"/>
          <w:i w:val="0"/>
          <w:iCs w:val="0"/>
          <w:caps w:val="0"/>
          <w:smallCaps w:val="0"/>
          <w:noProof w:val="0"/>
          <w:color w:val="222222"/>
          <w:sz w:val="24"/>
          <w:szCs w:val="24"/>
          <w:lang w:val="en-GB"/>
        </w:rPr>
      </w:pPr>
      <w:r w:rsidRPr="304C5A30" w:rsidR="759176D0">
        <w:rPr>
          <w:rFonts w:ascii="Aptos" w:hAnsi="Aptos" w:eastAsia="Aptos" w:cs="Aptos"/>
          <w:b w:val="0"/>
          <w:bCs w:val="0"/>
          <w:i w:val="0"/>
          <w:iCs w:val="0"/>
          <w:caps w:val="0"/>
          <w:smallCaps w:val="0"/>
          <w:noProof w:val="0"/>
          <w:color w:val="222222"/>
          <w:sz w:val="24"/>
          <w:szCs w:val="24"/>
          <w:lang w:val="en-GB"/>
        </w:rPr>
        <w:t>Williams, C.A., 2022. Black Maternal Experiences of Birthing and Postnatal Care During the COVID-19 Pandemic.</w:t>
      </w:r>
      <w:r w:rsidRPr="304C5A30" w:rsidR="5A50A763">
        <w:rPr>
          <w:rFonts w:ascii="Aptos" w:hAnsi="Aptos" w:eastAsia="Aptos" w:cs="Aptos"/>
          <w:b w:val="0"/>
          <w:bCs w:val="0"/>
          <w:i w:val="0"/>
          <w:iCs w:val="0"/>
          <w:caps w:val="0"/>
          <w:smallCaps w:val="0"/>
          <w:noProof w:val="0"/>
          <w:color w:val="222222"/>
          <w:sz w:val="24"/>
          <w:szCs w:val="24"/>
          <w:lang w:val="en-GB"/>
        </w:rPr>
        <w:t xml:space="preserve"> Ava</w:t>
      </w:r>
      <w:r w:rsidRPr="304C5A30" w:rsidR="559E024D">
        <w:rPr>
          <w:rFonts w:ascii="Aptos" w:hAnsi="Aptos" w:eastAsia="Aptos" w:cs="Aptos"/>
          <w:b w:val="0"/>
          <w:bCs w:val="0"/>
          <w:i w:val="0"/>
          <w:iCs w:val="0"/>
          <w:caps w:val="0"/>
          <w:smallCaps w:val="0"/>
          <w:noProof w:val="0"/>
          <w:color w:val="222222"/>
          <w:sz w:val="24"/>
          <w:szCs w:val="24"/>
          <w:lang w:val="en-GB"/>
        </w:rPr>
        <w:t>ilable</w:t>
      </w:r>
      <w:r w:rsidRPr="304C5A30" w:rsidR="5A50A763">
        <w:rPr>
          <w:rFonts w:ascii="Aptos" w:hAnsi="Aptos" w:eastAsia="Aptos" w:cs="Aptos"/>
          <w:b w:val="0"/>
          <w:bCs w:val="0"/>
          <w:i w:val="0"/>
          <w:iCs w:val="0"/>
          <w:caps w:val="0"/>
          <w:smallCaps w:val="0"/>
          <w:noProof w:val="0"/>
          <w:color w:val="222222"/>
          <w:sz w:val="24"/>
          <w:szCs w:val="24"/>
          <w:lang w:val="en-GB"/>
        </w:rPr>
        <w:t xml:space="preserve"> at:</w:t>
      </w:r>
      <w:r w:rsidRPr="304C5A30" w:rsidR="28F3AF32">
        <w:rPr>
          <w:rFonts w:ascii="Aptos" w:hAnsi="Aptos" w:eastAsia="Aptos" w:cs="Aptos"/>
          <w:b w:val="0"/>
          <w:bCs w:val="0"/>
          <w:i w:val="0"/>
          <w:iCs w:val="0"/>
          <w:caps w:val="0"/>
          <w:smallCaps w:val="0"/>
          <w:noProof w:val="0"/>
          <w:color w:val="222222"/>
          <w:sz w:val="24"/>
          <w:szCs w:val="24"/>
          <w:lang w:val="en-GB"/>
        </w:rPr>
        <w:t xml:space="preserve"> </w:t>
      </w:r>
      <w:hyperlink r:id="R1e56c45a9df64c64">
        <w:r w:rsidRPr="304C5A30" w:rsidR="28F3AF32">
          <w:rPr>
            <w:rStyle w:val="Hyperlink"/>
            <w:rFonts w:ascii="Aptos" w:hAnsi="Aptos" w:eastAsia="Aptos" w:cs="Aptos"/>
            <w:b w:val="0"/>
            <w:bCs w:val="0"/>
            <w:i w:val="0"/>
            <w:iCs w:val="0"/>
            <w:caps w:val="0"/>
            <w:smallCaps w:val="0"/>
            <w:noProof w:val="0"/>
            <w:sz w:val="24"/>
            <w:szCs w:val="24"/>
            <w:lang w:val="en-GB"/>
          </w:rPr>
          <w:t>https://repository.uwtsd.ac.uk/id/eprint/4038/</w:t>
        </w:r>
      </w:hyperlink>
      <w:r w:rsidRPr="304C5A30" w:rsidR="28F3AF32">
        <w:rPr>
          <w:rFonts w:ascii="Aptos" w:hAnsi="Aptos" w:eastAsia="Aptos" w:cs="Aptos"/>
          <w:b w:val="0"/>
          <w:bCs w:val="0"/>
          <w:i w:val="0"/>
          <w:iCs w:val="0"/>
          <w:caps w:val="0"/>
          <w:smallCaps w:val="0"/>
          <w:noProof w:val="0"/>
          <w:color w:val="222222"/>
          <w:sz w:val="24"/>
          <w:szCs w:val="24"/>
          <w:lang w:val="en-GB"/>
        </w:rPr>
        <w:t xml:space="preserve"> </w:t>
      </w:r>
      <w:r w:rsidRPr="304C5A30" w:rsidR="57B72C2F">
        <w:rPr>
          <w:rFonts w:ascii="Aptos" w:hAnsi="Aptos" w:eastAsia="Aptos" w:cs="Aptos"/>
          <w:b w:val="0"/>
          <w:bCs w:val="0"/>
          <w:i w:val="0"/>
          <w:iCs w:val="0"/>
          <w:caps w:val="0"/>
          <w:smallCaps w:val="0"/>
          <w:noProof w:val="0"/>
          <w:color w:val="222222"/>
          <w:sz w:val="24"/>
          <w:szCs w:val="24"/>
          <w:lang w:val="en-GB"/>
        </w:rPr>
        <w:t xml:space="preserve">(Accessed: </w:t>
      </w:r>
      <w:r w:rsidRPr="304C5A30" w:rsidR="58ADB931">
        <w:rPr>
          <w:rFonts w:ascii="Aptos" w:hAnsi="Aptos" w:eastAsia="Aptos" w:cs="Aptos"/>
          <w:b w:val="0"/>
          <w:bCs w:val="0"/>
          <w:i w:val="0"/>
          <w:iCs w:val="0"/>
          <w:caps w:val="0"/>
          <w:smallCaps w:val="0"/>
          <w:noProof w:val="0"/>
          <w:color w:val="222222"/>
          <w:sz w:val="24"/>
          <w:szCs w:val="24"/>
          <w:lang w:val="en-GB"/>
        </w:rPr>
        <w:t>June</w:t>
      </w:r>
      <w:r w:rsidRPr="304C5A30" w:rsidR="57B72C2F">
        <w:rPr>
          <w:rFonts w:ascii="Aptos" w:hAnsi="Aptos" w:eastAsia="Aptos" w:cs="Aptos"/>
          <w:b w:val="0"/>
          <w:bCs w:val="0"/>
          <w:i w:val="0"/>
          <w:iCs w:val="0"/>
          <w:caps w:val="0"/>
          <w:smallCaps w:val="0"/>
          <w:noProof w:val="0"/>
          <w:color w:val="222222"/>
          <w:sz w:val="24"/>
          <w:szCs w:val="24"/>
          <w:lang w:val="en-GB"/>
        </w:rPr>
        <w:t xml:space="preserve"> 20</w:t>
      </w:r>
      <w:r w:rsidRPr="304C5A30" w:rsidR="2B86588C">
        <w:rPr>
          <w:rFonts w:ascii="Aptos" w:hAnsi="Aptos" w:eastAsia="Aptos" w:cs="Aptos"/>
          <w:b w:val="0"/>
          <w:bCs w:val="0"/>
          <w:i w:val="0"/>
          <w:iCs w:val="0"/>
          <w:caps w:val="0"/>
          <w:smallCaps w:val="0"/>
          <w:noProof w:val="0"/>
          <w:color w:val="222222"/>
          <w:sz w:val="24"/>
          <w:szCs w:val="24"/>
          <w:lang w:val="en-GB"/>
        </w:rPr>
        <w:t>, 2026).</w:t>
      </w:r>
    </w:p>
    <w:p w:rsidRPr="00331F5A" w:rsidR="00331F5A" w:rsidP="304C5A30" w:rsidRDefault="00331F5A" w14:paraId="2B10A60C" w14:textId="4F4BDB09">
      <w:pPr>
        <w:pStyle w:val="Normal"/>
        <w:shd w:val="clear" w:color="auto" w:fill="FFFFFF" w:themeFill="background1"/>
        <w:spacing w:line="360" w:lineRule="auto"/>
        <w:rPr>
          <w:rFonts w:ascii="Aptos" w:hAnsi="Aptos" w:eastAsia="Aptos" w:cs="Aptos"/>
          <w:b w:val="0"/>
          <w:bCs w:val="0"/>
          <w:i w:val="0"/>
          <w:iCs w:val="0"/>
          <w:caps w:val="0"/>
          <w:smallCaps w:val="0"/>
          <w:noProof w:val="0"/>
          <w:color w:val="222222"/>
          <w:sz w:val="24"/>
          <w:szCs w:val="24"/>
          <w:lang w:val="en-GB"/>
        </w:rPr>
      </w:pPr>
    </w:p>
    <w:p w:rsidRPr="00331F5A" w:rsidR="00331F5A" w:rsidP="304C5A30" w:rsidRDefault="00331F5A" w14:paraId="4BA6FBFB" w14:textId="31C1F90F">
      <w:pPr>
        <w:pStyle w:val="Normal"/>
        <w:shd w:val="clear" w:color="auto" w:fill="FFFFFF" w:themeFill="background1"/>
        <w:spacing w:line="360" w:lineRule="auto"/>
        <w:rPr>
          <w:rFonts w:ascii="Aptos" w:hAnsi="Aptos" w:eastAsia="Aptos" w:cs="Aptos"/>
          <w:b w:val="0"/>
          <w:bCs w:val="0"/>
          <w:i w:val="0"/>
          <w:iCs w:val="0"/>
          <w:caps w:val="0"/>
          <w:smallCaps w:val="0"/>
          <w:noProof w:val="0"/>
          <w:color w:val="222222"/>
          <w:sz w:val="24"/>
          <w:szCs w:val="24"/>
          <w:lang w:val="en-GB"/>
        </w:rPr>
      </w:pPr>
      <w:r w:rsidRPr="304C5A30" w:rsidR="429F07B0">
        <w:rPr>
          <w:rFonts w:ascii="Aptos" w:hAnsi="Aptos" w:eastAsia="Aptos" w:cs="Aptos"/>
          <w:b w:val="0"/>
          <w:bCs w:val="0"/>
          <w:i w:val="0"/>
          <w:iCs w:val="0"/>
          <w:caps w:val="0"/>
          <w:smallCaps w:val="0"/>
          <w:noProof w:val="0"/>
          <w:color w:val="222222"/>
          <w:sz w:val="24"/>
          <w:szCs w:val="24"/>
          <w:lang w:val="en-GB"/>
        </w:rPr>
        <w:t xml:space="preserve">Knight, M., Bunch, K., Vousden, N., Banerjee, A., Cox, P., Cross-Sudworth, F., Dhanjal, M.K., Douglas, J., Girling, J., Kenyon, S. and Kotnis, R., 2022. A national cohort study and confidential enquiry to investigate ethnic disparities in maternal mortality. </w:t>
      </w:r>
      <w:r w:rsidRPr="304C5A30" w:rsidR="429F07B0">
        <w:rPr>
          <w:rFonts w:ascii="Aptos" w:hAnsi="Aptos" w:eastAsia="Aptos" w:cs="Aptos"/>
          <w:b w:val="0"/>
          <w:bCs w:val="0"/>
          <w:i w:val="1"/>
          <w:iCs w:val="1"/>
          <w:caps w:val="0"/>
          <w:smallCaps w:val="0"/>
          <w:noProof w:val="0"/>
          <w:color w:val="222222"/>
          <w:sz w:val="24"/>
          <w:szCs w:val="24"/>
          <w:lang w:val="en-GB"/>
        </w:rPr>
        <w:t>EClinicalMedicine</w:t>
      </w:r>
      <w:r w:rsidRPr="304C5A30" w:rsidR="429F07B0">
        <w:rPr>
          <w:rFonts w:ascii="Aptos" w:hAnsi="Aptos" w:eastAsia="Aptos" w:cs="Aptos"/>
          <w:b w:val="0"/>
          <w:bCs w:val="0"/>
          <w:i w:val="0"/>
          <w:iCs w:val="0"/>
          <w:caps w:val="0"/>
          <w:smallCaps w:val="0"/>
          <w:noProof w:val="0"/>
          <w:color w:val="222222"/>
          <w:sz w:val="24"/>
          <w:szCs w:val="24"/>
          <w:lang w:val="en-GB"/>
        </w:rPr>
        <w:t xml:space="preserve">, </w:t>
      </w:r>
      <w:r w:rsidRPr="304C5A30" w:rsidR="429F07B0">
        <w:rPr>
          <w:rFonts w:ascii="Aptos" w:hAnsi="Aptos" w:eastAsia="Aptos" w:cs="Aptos"/>
          <w:b w:val="0"/>
          <w:bCs w:val="0"/>
          <w:i w:val="1"/>
          <w:iCs w:val="1"/>
          <w:caps w:val="0"/>
          <w:smallCaps w:val="0"/>
          <w:noProof w:val="0"/>
          <w:color w:val="222222"/>
          <w:sz w:val="24"/>
          <w:szCs w:val="24"/>
          <w:lang w:val="en-GB"/>
        </w:rPr>
        <w:t>43</w:t>
      </w:r>
      <w:r w:rsidRPr="304C5A30" w:rsidR="429F07B0">
        <w:rPr>
          <w:rFonts w:ascii="Aptos" w:hAnsi="Aptos" w:eastAsia="Aptos" w:cs="Aptos"/>
          <w:b w:val="0"/>
          <w:bCs w:val="0"/>
          <w:i w:val="0"/>
          <w:iCs w:val="0"/>
          <w:caps w:val="0"/>
          <w:smallCaps w:val="0"/>
          <w:noProof w:val="0"/>
          <w:color w:val="222222"/>
          <w:sz w:val="24"/>
          <w:szCs w:val="24"/>
          <w:lang w:val="en-GB"/>
        </w:rPr>
        <w:t>.</w:t>
      </w:r>
      <w:r w:rsidRPr="304C5A30" w:rsidR="48A00549">
        <w:rPr>
          <w:rFonts w:ascii="Aptos" w:hAnsi="Aptos" w:eastAsia="Aptos" w:cs="Aptos"/>
          <w:b w:val="0"/>
          <w:bCs w:val="0"/>
          <w:i w:val="0"/>
          <w:iCs w:val="0"/>
          <w:caps w:val="0"/>
          <w:smallCaps w:val="0"/>
          <w:noProof w:val="0"/>
          <w:color w:val="222222"/>
          <w:sz w:val="24"/>
          <w:szCs w:val="24"/>
          <w:lang w:val="en-GB"/>
        </w:rPr>
        <w:t xml:space="preserve"> Available at:</w:t>
      </w:r>
      <w:r w:rsidRPr="304C5A30" w:rsidR="429F07B0">
        <w:rPr>
          <w:rFonts w:ascii="Aptos" w:hAnsi="Aptos" w:eastAsia="Aptos" w:cs="Aptos"/>
          <w:b w:val="0"/>
          <w:bCs w:val="0"/>
          <w:i w:val="0"/>
          <w:iCs w:val="0"/>
          <w:caps w:val="0"/>
          <w:smallCaps w:val="0"/>
          <w:noProof w:val="0"/>
          <w:color w:val="222222"/>
          <w:sz w:val="24"/>
          <w:szCs w:val="24"/>
          <w:lang w:val="en-GB"/>
        </w:rPr>
        <w:t xml:space="preserve"> </w:t>
      </w:r>
      <w:hyperlink r:id="Rbf4502d67b9a462e">
        <w:r w:rsidRPr="304C5A30" w:rsidR="429F07B0">
          <w:rPr>
            <w:rStyle w:val="Hyperlink"/>
            <w:rFonts w:ascii="Aptos" w:hAnsi="Aptos" w:eastAsia="Aptos" w:cs="Aptos"/>
            <w:b w:val="0"/>
            <w:bCs w:val="0"/>
            <w:i w:val="0"/>
            <w:iCs w:val="0"/>
            <w:caps w:val="0"/>
            <w:smallCaps w:val="0"/>
            <w:noProof w:val="0"/>
            <w:sz w:val="24"/>
            <w:szCs w:val="24"/>
            <w:lang w:val="en-GB"/>
          </w:rPr>
          <w:t>https://www.thelancet.com/journals/eclinm/article/PIIS2589-5370(21)00518-6/fulltext</w:t>
        </w:r>
      </w:hyperlink>
      <w:r w:rsidRPr="304C5A30" w:rsidR="429F07B0">
        <w:rPr>
          <w:rFonts w:ascii="Aptos" w:hAnsi="Aptos" w:eastAsia="Aptos" w:cs="Aptos"/>
          <w:b w:val="0"/>
          <w:bCs w:val="0"/>
          <w:i w:val="0"/>
          <w:iCs w:val="0"/>
          <w:caps w:val="0"/>
          <w:smallCaps w:val="0"/>
          <w:noProof w:val="0"/>
          <w:color w:val="222222"/>
          <w:sz w:val="24"/>
          <w:szCs w:val="24"/>
          <w:lang w:val="en-GB"/>
        </w:rPr>
        <w:t xml:space="preserve"> </w:t>
      </w:r>
      <w:r w:rsidRPr="304C5A30" w:rsidR="1B6D4493">
        <w:rPr>
          <w:rFonts w:ascii="Aptos" w:hAnsi="Aptos" w:eastAsia="Aptos" w:cs="Aptos"/>
          <w:b w:val="0"/>
          <w:bCs w:val="0"/>
          <w:i w:val="0"/>
          <w:iCs w:val="0"/>
          <w:caps w:val="0"/>
          <w:smallCaps w:val="0"/>
          <w:noProof w:val="0"/>
          <w:color w:val="222222"/>
          <w:sz w:val="24"/>
          <w:szCs w:val="24"/>
          <w:lang w:val="en-GB"/>
        </w:rPr>
        <w:t>(accessed June 20</w:t>
      </w:r>
      <w:r w:rsidRPr="304C5A30" w:rsidR="676DA153">
        <w:rPr>
          <w:rFonts w:ascii="Aptos" w:hAnsi="Aptos" w:eastAsia="Aptos" w:cs="Aptos"/>
          <w:b w:val="0"/>
          <w:bCs w:val="0"/>
          <w:i w:val="0"/>
          <w:iCs w:val="0"/>
          <w:caps w:val="0"/>
          <w:smallCaps w:val="0"/>
          <w:noProof w:val="0"/>
          <w:color w:val="222222"/>
          <w:sz w:val="24"/>
          <w:szCs w:val="24"/>
          <w:lang w:val="en-GB"/>
        </w:rPr>
        <w:t>, 2026</w:t>
      </w:r>
      <w:r w:rsidRPr="304C5A30" w:rsidR="1B6D4493">
        <w:rPr>
          <w:rFonts w:ascii="Aptos" w:hAnsi="Aptos" w:eastAsia="Aptos" w:cs="Aptos"/>
          <w:b w:val="0"/>
          <w:bCs w:val="0"/>
          <w:i w:val="0"/>
          <w:iCs w:val="0"/>
          <w:caps w:val="0"/>
          <w:smallCaps w:val="0"/>
          <w:noProof w:val="0"/>
          <w:color w:val="222222"/>
          <w:sz w:val="24"/>
          <w:szCs w:val="24"/>
          <w:lang w:val="en-GB"/>
        </w:rPr>
        <w:t>).</w:t>
      </w:r>
    </w:p>
    <w:p w:rsidRPr="00331F5A" w:rsidR="00331F5A" w:rsidP="00331F5A" w:rsidRDefault="00331F5A" w14:paraId="157CFF34" w14:textId="53B0F6B7">
      <w:pPr>
        <w:spacing w:line="360" w:lineRule="auto"/>
        <w:rPr>
          <w:rFonts w:ascii="Aptos" w:hAnsi="Aptos" w:cs="Arial"/>
        </w:rPr>
      </w:pPr>
      <w:r>
        <w:br/>
      </w: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10"/>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7CB5" w:rsidP="00545684" w:rsidRDefault="00A47CB5" w14:paraId="547BDC52" w14:textId="77777777">
      <w:pPr>
        <w:spacing w:after="0" w:line="240" w:lineRule="auto"/>
      </w:pPr>
      <w:r>
        <w:separator/>
      </w:r>
    </w:p>
  </w:endnote>
  <w:endnote w:type="continuationSeparator" w:id="0">
    <w:p w:rsidR="00A47CB5" w:rsidP="00545684" w:rsidRDefault="00A47CB5" w14:paraId="1CD61A9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Aptos">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7CB5" w:rsidP="00545684" w:rsidRDefault="00A47CB5" w14:paraId="7E18CE01" w14:textId="77777777">
      <w:pPr>
        <w:spacing w:after="0" w:line="240" w:lineRule="auto"/>
      </w:pPr>
      <w:r>
        <w:separator/>
      </w:r>
    </w:p>
  </w:footnote>
  <w:footnote w:type="continuationSeparator" w:id="0">
    <w:p w:rsidR="00A47CB5" w:rsidP="00545684" w:rsidRDefault="00A47CB5" w14:paraId="661D186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oZBAJ8qN3XBjQ5" int2:id="sJQ7p0dE">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5d0de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0a2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6">
    <w:abstractNumId w:val="5"/>
  </w: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E4980"/>
    <w:rsid w:val="00162542"/>
    <w:rsid w:val="001D38E2"/>
    <w:rsid w:val="0020643B"/>
    <w:rsid w:val="00212658"/>
    <w:rsid w:val="00216C85"/>
    <w:rsid w:val="00217165"/>
    <w:rsid w:val="00245A44"/>
    <w:rsid w:val="00260277"/>
    <w:rsid w:val="00273835"/>
    <w:rsid w:val="00273EDD"/>
    <w:rsid w:val="002A15DA"/>
    <w:rsid w:val="002C3965"/>
    <w:rsid w:val="002D3278"/>
    <w:rsid w:val="003018F0"/>
    <w:rsid w:val="00306A15"/>
    <w:rsid w:val="00321C4C"/>
    <w:rsid w:val="00331F5A"/>
    <w:rsid w:val="00334913"/>
    <w:rsid w:val="003A2FDF"/>
    <w:rsid w:val="003B5B7F"/>
    <w:rsid w:val="004026CC"/>
    <w:rsid w:val="004113E9"/>
    <w:rsid w:val="00485803"/>
    <w:rsid w:val="004903AA"/>
    <w:rsid w:val="004B519D"/>
    <w:rsid w:val="004C3F6C"/>
    <w:rsid w:val="004C792F"/>
    <w:rsid w:val="004D5E90"/>
    <w:rsid w:val="004E6C3B"/>
    <w:rsid w:val="004F5906"/>
    <w:rsid w:val="00515E99"/>
    <w:rsid w:val="00545684"/>
    <w:rsid w:val="00554C43"/>
    <w:rsid w:val="0061260B"/>
    <w:rsid w:val="00646B10"/>
    <w:rsid w:val="006C3DA0"/>
    <w:rsid w:val="006D298C"/>
    <w:rsid w:val="00715990"/>
    <w:rsid w:val="00767ECE"/>
    <w:rsid w:val="007734A9"/>
    <w:rsid w:val="00784670"/>
    <w:rsid w:val="007B79A5"/>
    <w:rsid w:val="00866B7B"/>
    <w:rsid w:val="008E5015"/>
    <w:rsid w:val="00943257"/>
    <w:rsid w:val="00950631"/>
    <w:rsid w:val="009C1B63"/>
    <w:rsid w:val="009D1D1E"/>
    <w:rsid w:val="009E6598"/>
    <w:rsid w:val="009E80DF"/>
    <w:rsid w:val="00A035FD"/>
    <w:rsid w:val="00A276A0"/>
    <w:rsid w:val="00A47CB5"/>
    <w:rsid w:val="00A6153D"/>
    <w:rsid w:val="00B42563"/>
    <w:rsid w:val="00C349E4"/>
    <w:rsid w:val="00C54573"/>
    <w:rsid w:val="00D025CA"/>
    <w:rsid w:val="00D52F2F"/>
    <w:rsid w:val="00D769F0"/>
    <w:rsid w:val="00E614D4"/>
    <w:rsid w:val="00EC68DA"/>
    <w:rsid w:val="00F21F2B"/>
    <w:rsid w:val="00F278D4"/>
    <w:rsid w:val="00F310AE"/>
    <w:rsid w:val="00F81C72"/>
    <w:rsid w:val="00F8491F"/>
    <w:rsid w:val="00FB4301"/>
    <w:rsid w:val="00FC2B9B"/>
    <w:rsid w:val="00FF5B70"/>
    <w:rsid w:val="012674F0"/>
    <w:rsid w:val="01DC2675"/>
    <w:rsid w:val="01EEB8CF"/>
    <w:rsid w:val="02357063"/>
    <w:rsid w:val="0288909C"/>
    <w:rsid w:val="02D97C7C"/>
    <w:rsid w:val="030E7D25"/>
    <w:rsid w:val="03329E7E"/>
    <w:rsid w:val="03FE22C6"/>
    <w:rsid w:val="0436B719"/>
    <w:rsid w:val="0443062B"/>
    <w:rsid w:val="0530CCD0"/>
    <w:rsid w:val="06C0D4E2"/>
    <w:rsid w:val="06CB6FC3"/>
    <w:rsid w:val="074B6D98"/>
    <w:rsid w:val="07B56A84"/>
    <w:rsid w:val="086CA776"/>
    <w:rsid w:val="0AB6EBA3"/>
    <w:rsid w:val="0C58B5CB"/>
    <w:rsid w:val="0D31AB3B"/>
    <w:rsid w:val="0EA90DAA"/>
    <w:rsid w:val="102A7947"/>
    <w:rsid w:val="111D095A"/>
    <w:rsid w:val="111E0F09"/>
    <w:rsid w:val="1197261D"/>
    <w:rsid w:val="1255991C"/>
    <w:rsid w:val="12676110"/>
    <w:rsid w:val="12743E12"/>
    <w:rsid w:val="12C1B357"/>
    <w:rsid w:val="138DE464"/>
    <w:rsid w:val="13D838A6"/>
    <w:rsid w:val="15465F34"/>
    <w:rsid w:val="15AA4F9D"/>
    <w:rsid w:val="16E41A27"/>
    <w:rsid w:val="17A27277"/>
    <w:rsid w:val="18D22D25"/>
    <w:rsid w:val="196AB803"/>
    <w:rsid w:val="1974AE34"/>
    <w:rsid w:val="19AA002A"/>
    <w:rsid w:val="1A1DCB7B"/>
    <w:rsid w:val="1A457F38"/>
    <w:rsid w:val="1A69F6CD"/>
    <w:rsid w:val="1A8056C8"/>
    <w:rsid w:val="1B6D4493"/>
    <w:rsid w:val="1E7654A9"/>
    <w:rsid w:val="1F302F4C"/>
    <w:rsid w:val="1F3130C3"/>
    <w:rsid w:val="1F9F9373"/>
    <w:rsid w:val="2173AC4E"/>
    <w:rsid w:val="223FBCA5"/>
    <w:rsid w:val="234AEA0A"/>
    <w:rsid w:val="26B13E9C"/>
    <w:rsid w:val="26E292A1"/>
    <w:rsid w:val="27C5E6C4"/>
    <w:rsid w:val="2841A23A"/>
    <w:rsid w:val="289397EA"/>
    <w:rsid w:val="28F3AF32"/>
    <w:rsid w:val="2983E6F8"/>
    <w:rsid w:val="29A0FC47"/>
    <w:rsid w:val="29CE4AF0"/>
    <w:rsid w:val="2AC8F3E6"/>
    <w:rsid w:val="2B5876CA"/>
    <w:rsid w:val="2B5B5D0E"/>
    <w:rsid w:val="2B86588C"/>
    <w:rsid w:val="2BCC541D"/>
    <w:rsid w:val="2DA5C2FA"/>
    <w:rsid w:val="2DA767BA"/>
    <w:rsid w:val="2DC3F63F"/>
    <w:rsid w:val="2DE711C1"/>
    <w:rsid w:val="2DFF6DE6"/>
    <w:rsid w:val="2E18F20A"/>
    <w:rsid w:val="2F38BD34"/>
    <w:rsid w:val="2FF8C6F8"/>
    <w:rsid w:val="304C5A30"/>
    <w:rsid w:val="30FB2277"/>
    <w:rsid w:val="316A3199"/>
    <w:rsid w:val="3239AAB4"/>
    <w:rsid w:val="3294ACB3"/>
    <w:rsid w:val="32B12F74"/>
    <w:rsid w:val="33DD8B5E"/>
    <w:rsid w:val="345CB921"/>
    <w:rsid w:val="34F133C8"/>
    <w:rsid w:val="359962CD"/>
    <w:rsid w:val="35AC5119"/>
    <w:rsid w:val="35E555E6"/>
    <w:rsid w:val="3709C055"/>
    <w:rsid w:val="372C9EDE"/>
    <w:rsid w:val="38B675B8"/>
    <w:rsid w:val="39C9E572"/>
    <w:rsid w:val="3A4A55CC"/>
    <w:rsid w:val="3DA27064"/>
    <w:rsid w:val="3E6F56FF"/>
    <w:rsid w:val="3EF98B7E"/>
    <w:rsid w:val="3F0AF674"/>
    <w:rsid w:val="3F3780CD"/>
    <w:rsid w:val="40C1D8C8"/>
    <w:rsid w:val="40F3C6F0"/>
    <w:rsid w:val="4154B65B"/>
    <w:rsid w:val="42387F86"/>
    <w:rsid w:val="429F07B0"/>
    <w:rsid w:val="42EEFA94"/>
    <w:rsid w:val="43F6AF1A"/>
    <w:rsid w:val="45618EFF"/>
    <w:rsid w:val="45BA9DEA"/>
    <w:rsid w:val="46B26696"/>
    <w:rsid w:val="46FADABA"/>
    <w:rsid w:val="48A00549"/>
    <w:rsid w:val="48AC9C02"/>
    <w:rsid w:val="48C2019A"/>
    <w:rsid w:val="4952333A"/>
    <w:rsid w:val="4B7C850A"/>
    <w:rsid w:val="4CA45486"/>
    <w:rsid w:val="4D228C60"/>
    <w:rsid w:val="4D65E2CE"/>
    <w:rsid w:val="4E1D8123"/>
    <w:rsid w:val="4F9D8432"/>
    <w:rsid w:val="50C518DA"/>
    <w:rsid w:val="50C856C6"/>
    <w:rsid w:val="50D464F6"/>
    <w:rsid w:val="50E7C9E5"/>
    <w:rsid w:val="52956457"/>
    <w:rsid w:val="529B166D"/>
    <w:rsid w:val="53D3016A"/>
    <w:rsid w:val="559E024D"/>
    <w:rsid w:val="56AA3C23"/>
    <w:rsid w:val="56AC4C37"/>
    <w:rsid w:val="578E120F"/>
    <w:rsid w:val="57ADF1D2"/>
    <w:rsid w:val="57B72C2F"/>
    <w:rsid w:val="58ADB931"/>
    <w:rsid w:val="58DE034D"/>
    <w:rsid w:val="59191EA7"/>
    <w:rsid w:val="5A50A763"/>
    <w:rsid w:val="5A86C188"/>
    <w:rsid w:val="5A951DB6"/>
    <w:rsid w:val="5B786C31"/>
    <w:rsid w:val="5B8A2EDB"/>
    <w:rsid w:val="5D2051B2"/>
    <w:rsid w:val="5EAA873B"/>
    <w:rsid w:val="624EC22A"/>
    <w:rsid w:val="639D7F4F"/>
    <w:rsid w:val="660B8008"/>
    <w:rsid w:val="662C4C3B"/>
    <w:rsid w:val="66640B41"/>
    <w:rsid w:val="66997A43"/>
    <w:rsid w:val="66C29E38"/>
    <w:rsid w:val="676DA153"/>
    <w:rsid w:val="677202DD"/>
    <w:rsid w:val="685DCDBF"/>
    <w:rsid w:val="68769F13"/>
    <w:rsid w:val="687A3721"/>
    <w:rsid w:val="6951713B"/>
    <w:rsid w:val="6D511677"/>
    <w:rsid w:val="6E032377"/>
    <w:rsid w:val="6E11D5CF"/>
    <w:rsid w:val="6E88DE19"/>
    <w:rsid w:val="6F1385EF"/>
    <w:rsid w:val="6FEC2E94"/>
    <w:rsid w:val="72BDDD82"/>
    <w:rsid w:val="7358E416"/>
    <w:rsid w:val="73873CC9"/>
    <w:rsid w:val="744C781F"/>
    <w:rsid w:val="75610FA2"/>
    <w:rsid w:val="759176D0"/>
    <w:rsid w:val="75E84FE3"/>
    <w:rsid w:val="7608ED7D"/>
    <w:rsid w:val="76E99AFB"/>
    <w:rsid w:val="780DA5FF"/>
    <w:rsid w:val="7849AFAA"/>
    <w:rsid w:val="79A3A774"/>
    <w:rsid w:val="7A079761"/>
    <w:rsid w:val="7B3CFB4C"/>
    <w:rsid w:val="7C66BA40"/>
    <w:rsid w:val="7D319F05"/>
    <w:rsid w:val="7DA573DA"/>
    <w:rsid w:val="7E899313"/>
    <w:rsid w:val="7E89C3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2F27A6F4-32D8-452E-AB79-114DA9034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304C5A30"/>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footer" Target="footer1.xml"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ur01.safelinks.protection.outlook.com/?url=https%3A%2F%2Fwww.npeu.ox.ac.uk%2Fmbrrace-uk&amp;data=05%7C02%7C2320978%40student.uwtsd.ac.uk%7Cdb44d0e0bac4479814e208dece1078cf%7C4e0f11f9046e45059cb8db2152311e21%7C0%7C0%7C639174767323819279%7CUnknown%7CTWFpbGZsb3d8eyJFbXB0eU1hcGkiOnRydWUsIlYiOiIwLjAuMDAwMCIsIlAiOiJXaW4zMiIsIkFOIjoiTWFpbCIsIldUIjoyfQ%3D%3D%7C0%7C%7C%7C&amp;sdata=0Chh7ZWSUDe61JUlsE%2FC6FWmaUbu2N3jdtFSIgrZGN8%3D&amp;reserved=0" TargetMode="External" Id="R18f2144c87f943da" /><Relationship Type="http://schemas.openxmlformats.org/officeDocument/2006/relationships/hyperlink" Target="https://eur01.safelinks.protection.outlook.com/?url=https%3A%2F%2Fdoi.org%2F10.1111%2Fppe.12658&amp;data=05%7C02%7C2320978%40student.uwtsd.ac.uk%7Cdb44d0e0bac4479814e208dece1078cf%7C4e0f11f9046e45059cb8db2152311e21%7C0%7C0%7C639174767323876322%7CUnknown%7CTWFpbGZsb3d8eyJFbXB0eU1hcGkiOnRydWUsIlYiOiIwLjAuMDAwMCIsIlAiOiJXaW4zMiIsIkFOIjoiTWFpbCIsIldUIjoyfQ%3D%3D%7C0%7C%7C%7C&amp;sdata=vc0Pzlr4A8WQYi6Ng1fi9TzNVkYy4l9HSPBV67hiROc%3D&amp;reserved=0" TargetMode="External" Id="R9f125d859f2a4312" /><Relationship Type="http://schemas.openxmlformats.org/officeDocument/2006/relationships/hyperlink" Target="https://eur01.safelinks.protection.outlook.com/?url=https%3A%2F%2Fjuniperpublishers.com%2Fjgwh%2F&amp;data=05%7C02%7C2320978%40student.uwtsd.ac.uk%7Cdb44d0e0bac4479814e208dece1078cf%7C4e0f11f9046e45059cb8db2152311e21%7C0%7C0%7C639174767323906069%7CUnknown%7CTWFpbGZsb3d8eyJFbXB0eU1hcGkiOnRydWUsIlYiOiIwLjAuMDAwMCIsIlAiOiJXaW4zMiIsIkFOIjoiTWFpbCIsIldUIjoyfQ%3D%3D%7C0%7C%7C%7C&amp;sdata=cqyP7Ldkb5yKG8cutIZ3ACMK9RmhU93pClg%2FMbS3Yfk%3D&amp;reserved=0" TargetMode="External" Id="R8f0fc3eaaa0f47f1" /><Relationship Type="http://schemas.openxmlformats.org/officeDocument/2006/relationships/hyperlink" Target="https://eur01.safelinks.protection.outlook.com/?url=https%3A%2F%2Fwww.nice.org.uk%2F&amp;data=05%7C02%7C2320978%40student.uwtsd.ac.uk%7Cdb44d0e0bac4479814e208dece1078cf%7C4e0f11f9046e45059cb8db2152311e21%7C0%7C0%7C639174767323928562%7CUnknown%7CTWFpbGZsb3d8eyJFbXB0eU1hcGkiOnRydWUsIlYiOiIwLjAuMDAwMCIsIlAiOiJXaW4zMiIsIkFOIjoiTWFpbCIsIldUIjoyfQ%3D%3D%7C0%7C%7C%7C&amp;sdata=gfApJwAjuG%2BJP4Rgevz2ZDsCNthDRepJq%2BZO%2FARHgGo%3D&amp;reserved=0" TargetMode="External" Id="R1eb7540d4a3548cf" /><Relationship Type="http://schemas.openxmlformats.org/officeDocument/2006/relationships/hyperlink" Target="https://eur01.safelinks.protection.outlook.com/?url=https%3A%2F%2Fwww.england.nhs.uk%2F&amp;data=05%7C02%7C2320978%40student.uwtsd.ac.uk%7Cdb44d0e0bac4479814e208dece1078cf%7C4e0f11f9046e45059cb8db2152311e21%7C0%7C0%7C639174767323948791%7CUnknown%7CTWFpbGZsb3d8eyJFbXB0eU1hcGkiOnRydWUsIlYiOiIwLjAuMDAwMCIsIlAiOiJXaW4zMiIsIkFOIjoiTWFpbCIsIldUIjoyfQ%3D%3D%7C0%7C%7C%7C&amp;sdata=IvD2iWdQe3HRECgx5H9sBniOttKfHzbXcLEAr7YAUyI%3D&amp;reserved=0" TargetMode="External" Id="R1e52b53ab2174a8a" /><Relationship Type="http://schemas.openxmlformats.org/officeDocument/2006/relationships/hyperlink" Target="https://repository.uwtsd.ac.uk/id/eprint/4038/" TargetMode="External" Id="R1e56c45a9df64c64" /><Relationship Type="http://schemas.openxmlformats.org/officeDocument/2006/relationships/hyperlink" Target="https://www.thelancet.com/journals/eclinm/article/PIIS2589-5370(21)00518-6/fulltext" TargetMode="External" Id="Rbf4502d67b9a462e" /><Relationship Type="http://schemas.microsoft.com/office/2020/10/relationships/intelligence" Target="intelligence2.xml" Id="R070ef7d3cbd14c0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9" ma:contentTypeDescription="Create a new document." ma:contentTypeScope="" ma:versionID="8ad7d1750a5bf81584deef2b93fb9aed">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3fe193fedcf301cfff3ec2042e2b0fe3"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804B6B-BAA2-4E7F-8291-C864DCEBAE4C}">
  <ds:schemaRefs>
    <ds:schemaRef ds:uri="http://schemas.microsoft.com/sharepoint/v3/contenttype/forms"/>
  </ds:schemaRefs>
</ds:datastoreItem>
</file>

<file path=customXml/itemProps2.xml><?xml version="1.0" encoding="utf-8"?>
<ds:datastoreItem xmlns:ds="http://schemas.openxmlformats.org/officeDocument/2006/customXml" ds:itemID="{74377A47-9022-4C26-9723-AB6C516EDD71}">
  <ds:schemaRefs>
    <ds:schemaRef ds:uri="http://schemas.microsoft.com/office/2006/metadata/properties"/>
    <ds:schemaRef ds:uri="http://schemas.microsoft.com/office/infopath/2007/PartnerControls"/>
    <ds:schemaRef ds:uri="b6c735d2-3114-479d-9f38-f4e14bc16876"/>
  </ds:schemaRefs>
</ds:datastoreItem>
</file>

<file path=customXml/itemProps3.xml><?xml version="1.0" encoding="utf-8"?>
<ds:datastoreItem xmlns:ds="http://schemas.openxmlformats.org/officeDocument/2006/customXml" ds:itemID="{90726EB9-2E34-4ECB-BC7F-E299F470E2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Carlington Swaby (2320978)</lastModifiedBy>
  <revision>16</revision>
  <dcterms:created xsi:type="dcterms:W3CDTF">2026-06-03T22:20:00.0000000Z</dcterms:created>
  <dcterms:modified xsi:type="dcterms:W3CDTF">2026-06-20T11:50:02.3315331Z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