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A6CFE" w14:textId="77777777" w:rsidR="00324696" w:rsidRPr="00324696" w:rsidRDefault="00324696" w:rsidP="00324696">
      <w:pPr>
        <w:spacing w:line="360" w:lineRule="auto"/>
        <w:jc w:val="both"/>
        <w:rPr>
          <w:b/>
        </w:rPr>
      </w:pPr>
      <w:r w:rsidRPr="00324696">
        <w:rPr>
          <w:b/>
          <w:noProof/>
        </w:rPr>
        <w:drawing>
          <wp:inline distT="0" distB="0" distL="0" distR="0" wp14:anchorId="770618CF" wp14:editId="3FF2B263">
            <wp:extent cx="5953125" cy="2168525"/>
            <wp:effectExtent l="0" t="0" r="9525" b="317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953125" cy="2168525"/>
                    </a:xfrm>
                    <a:prstGeom prst="rect">
                      <a:avLst/>
                    </a:prstGeom>
                  </pic:spPr>
                </pic:pic>
              </a:graphicData>
            </a:graphic>
          </wp:inline>
        </w:drawing>
      </w:r>
    </w:p>
    <w:p w14:paraId="438431BA" w14:textId="77777777" w:rsidR="00324696" w:rsidRPr="0047090C" w:rsidRDefault="00324696" w:rsidP="00324696">
      <w:pPr>
        <w:spacing w:line="360" w:lineRule="auto"/>
        <w:jc w:val="both"/>
        <w:rPr>
          <w:b/>
        </w:rPr>
      </w:pPr>
      <w:r w:rsidRPr="0047090C">
        <w:rPr>
          <w:b/>
          <w:bCs/>
          <w:lang w:val="en-US"/>
        </w:rPr>
        <w:t xml:space="preserve">ASSIGNMENT TITILE: </w:t>
      </w:r>
      <w:r w:rsidRPr="0047090C">
        <w:rPr>
          <w:b/>
          <w:bCs/>
        </w:rPr>
        <w:t>Mental and behavioural disorders</w:t>
      </w:r>
    </w:p>
    <w:p w14:paraId="41748450" w14:textId="77777777" w:rsidR="00324696" w:rsidRPr="0047090C" w:rsidRDefault="00324696" w:rsidP="00324696">
      <w:pPr>
        <w:spacing w:line="360" w:lineRule="auto"/>
        <w:jc w:val="both"/>
        <w:rPr>
          <w:b/>
        </w:rPr>
      </w:pPr>
      <w:r w:rsidRPr="0047090C">
        <w:rPr>
          <w:b/>
          <w:bCs/>
          <w:lang w:val="en-US"/>
        </w:rPr>
        <w:t xml:space="preserve">•STUDENT NAME: ANA MARIA CAPRIOARA </w:t>
      </w:r>
    </w:p>
    <w:p w14:paraId="2E04BF70" w14:textId="77777777" w:rsidR="00324696" w:rsidRPr="0047090C" w:rsidRDefault="00324696" w:rsidP="00324696">
      <w:pPr>
        <w:spacing w:line="360" w:lineRule="auto"/>
        <w:jc w:val="both"/>
        <w:rPr>
          <w:b/>
        </w:rPr>
      </w:pPr>
      <w:r w:rsidRPr="0047090C">
        <w:rPr>
          <w:b/>
          <w:bCs/>
          <w:lang w:val="en-US"/>
        </w:rPr>
        <w:t>• STUDENT NO:2019932</w:t>
      </w:r>
    </w:p>
    <w:p w14:paraId="07310561" w14:textId="77777777" w:rsidR="00324696" w:rsidRPr="0047090C" w:rsidRDefault="00324696" w:rsidP="00324696">
      <w:pPr>
        <w:spacing w:line="360" w:lineRule="auto"/>
        <w:jc w:val="both"/>
        <w:rPr>
          <w:b/>
        </w:rPr>
      </w:pPr>
      <w:r w:rsidRPr="0047090C">
        <w:rPr>
          <w:b/>
          <w:bCs/>
          <w:lang w:val="en-US"/>
        </w:rPr>
        <w:t>• MODULE CODE: BMHP6006</w:t>
      </w:r>
    </w:p>
    <w:p w14:paraId="7EA81DF8" w14:textId="77777777" w:rsidR="00324696" w:rsidRPr="0047090C" w:rsidRDefault="00324696" w:rsidP="00324696">
      <w:pPr>
        <w:spacing w:line="360" w:lineRule="auto"/>
        <w:jc w:val="both"/>
        <w:rPr>
          <w:b/>
        </w:rPr>
      </w:pPr>
      <w:r w:rsidRPr="0047090C">
        <w:rPr>
          <w:b/>
          <w:bCs/>
          <w:lang w:val="en-US"/>
        </w:rPr>
        <w:t xml:space="preserve">•MODULE TITLE: </w:t>
      </w:r>
      <w:r w:rsidRPr="0047090C">
        <w:rPr>
          <w:b/>
          <w:bCs/>
        </w:rPr>
        <w:t xml:space="preserve">Mental Disorders and Psychopathology </w:t>
      </w:r>
    </w:p>
    <w:p w14:paraId="1292BB17" w14:textId="77777777" w:rsidR="00324696" w:rsidRPr="0047090C" w:rsidRDefault="00324696" w:rsidP="00324696">
      <w:pPr>
        <w:spacing w:line="360" w:lineRule="auto"/>
        <w:jc w:val="both"/>
        <w:rPr>
          <w:b/>
        </w:rPr>
      </w:pPr>
      <w:r w:rsidRPr="0047090C">
        <w:rPr>
          <w:b/>
          <w:bCs/>
          <w:lang w:val="en-US"/>
        </w:rPr>
        <w:t>•LECTURER’S NAME: DR. SAMUEL A.</w:t>
      </w:r>
    </w:p>
    <w:p w14:paraId="22202EE9" w14:textId="77777777" w:rsidR="00324696" w:rsidRPr="00324696" w:rsidRDefault="00324696" w:rsidP="00324696">
      <w:pPr>
        <w:spacing w:line="360" w:lineRule="auto"/>
        <w:jc w:val="both"/>
        <w:rPr>
          <w:b/>
        </w:rPr>
      </w:pPr>
    </w:p>
    <w:p w14:paraId="47B4540C" w14:textId="77777777" w:rsidR="00324696" w:rsidRPr="00324696" w:rsidRDefault="00324696" w:rsidP="00324696">
      <w:pPr>
        <w:spacing w:line="360" w:lineRule="auto"/>
        <w:jc w:val="both"/>
        <w:rPr>
          <w:b/>
        </w:rPr>
      </w:pPr>
    </w:p>
    <w:p w14:paraId="6C091B0F" w14:textId="77777777" w:rsidR="00324696" w:rsidRPr="00324696" w:rsidRDefault="00324696" w:rsidP="00324696">
      <w:pPr>
        <w:spacing w:line="360" w:lineRule="auto"/>
        <w:jc w:val="both"/>
        <w:rPr>
          <w:b/>
        </w:rPr>
      </w:pPr>
    </w:p>
    <w:p w14:paraId="34601253" w14:textId="77777777" w:rsidR="00324696" w:rsidRPr="00324696" w:rsidRDefault="00324696" w:rsidP="00324696">
      <w:pPr>
        <w:spacing w:line="360" w:lineRule="auto"/>
        <w:jc w:val="both"/>
        <w:rPr>
          <w:b/>
        </w:rPr>
      </w:pPr>
    </w:p>
    <w:p w14:paraId="64ABC800" w14:textId="77777777" w:rsidR="00324696" w:rsidRPr="00324696" w:rsidRDefault="00324696" w:rsidP="00324696">
      <w:pPr>
        <w:spacing w:line="360" w:lineRule="auto"/>
        <w:jc w:val="both"/>
        <w:rPr>
          <w:b/>
        </w:rPr>
      </w:pPr>
    </w:p>
    <w:p w14:paraId="2D249DA4" w14:textId="77777777" w:rsidR="00324696" w:rsidRPr="00324696" w:rsidRDefault="00324696" w:rsidP="00324696">
      <w:pPr>
        <w:spacing w:line="360" w:lineRule="auto"/>
        <w:jc w:val="both"/>
        <w:rPr>
          <w:b/>
        </w:rPr>
      </w:pPr>
    </w:p>
    <w:p w14:paraId="70C056CB" w14:textId="77777777" w:rsidR="00324696" w:rsidRPr="00324696" w:rsidRDefault="00324696" w:rsidP="00324696">
      <w:pPr>
        <w:spacing w:line="360" w:lineRule="auto"/>
        <w:jc w:val="both"/>
        <w:rPr>
          <w:b/>
        </w:rPr>
      </w:pPr>
    </w:p>
    <w:p w14:paraId="1DCEAF1F" w14:textId="77777777" w:rsidR="00324696" w:rsidRPr="00324696" w:rsidRDefault="00324696" w:rsidP="00324696">
      <w:pPr>
        <w:spacing w:line="360" w:lineRule="auto"/>
        <w:jc w:val="both"/>
        <w:rPr>
          <w:b/>
        </w:rPr>
      </w:pPr>
    </w:p>
    <w:p w14:paraId="1D20F807" w14:textId="77777777" w:rsidR="00324696" w:rsidRPr="00324696" w:rsidRDefault="00324696" w:rsidP="00324696">
      <w:pPr>
        <w:spacing w:line="360" w:lineRule="auto"/>
        <w:jc w:val="both"/>
        <w:rPr>
          <w:b/>
        </w:rPr>
      </w:pPr>
    </w:p>
    <w:p w14:paraId="14D7EE20" w14:textId="77777777" w:rsidR="00324696" w:rsidRPr="00324696" w:rsidRDefault="00324696" w:rsidP="00324696">
      <w:pPr>
        <w:spacing w:line="360" w:lineRule="auto"/>
        <w:jc w:val="both"/>
        <w:rPr>
          <w:b/>
        </w:rPr>
      </w:pPr>
    </w:p>
    <w:p w14:paraId="3AD70356" w14:textId="77777777" w:rsidR="00324696" w:rsidRPr="00324696" w:rsidRDefault="00324696" w:rsidP="00324696">
      <w:pPr>
        <w:spacing w:line="360" w:lineRule="auto"/>
        <w:jc w:val="both"/>
        <w:rPr>
          <w:b/>
        </w:rPr>
      </w:pPr>
    </w:p>
    <w:p w14:paraId="65A7DF8B" w14:textId="77777777" w:rsidR="00324696" w:rsidRPr="00324696" w:rsidRDefault="00324696" w:rsidP="00324696">
      <w:pPr>
        <w:spacing w:line="360" w:lineRule="auto"/>
        <w:jc w:val="both"/>
        <w:rPr>
          <w:b/>
        </w:rPr>
      </w:pPr>
    </w:p>
    <w:p w14:paraId="7437C783" w14:textId="77777777" w:rsidR="00324696" w:rsidRPr="00324696" w:rsidRDefault="00324696" w:rsidP="00324696">
      <w:pPr>
        <w:spacing w:line="360" w:lineRule="auto"/>
        <w:jc w:val="both"/>
        <w:rPr>
          <w:b/>
        </w:rPr>
      </w:pPr>
    </w:p>
    <w:p w14:paraId="1AEDDBA3" w14:textId="77777777" w:rsidR="00324696" w:rsidRPr="00324696" w:rsidRDefault="00324696" w:rsidP="00324696">
      <w:pPr>
        <w:spacing w:line="360" w:lineRule="auto"/>
        <w:jc w:val="both"/>
        <w:rPr>
          <w:b/>
        </w:rPr>
      </w:pPr>
    </w:p>
    <w:p w14:paraId="320FB72F" w14:textId="77777777" w:rsidR="00324696" w:rsidRPr="00324696" w:rsidRDefault="00324696" w:rsidP="00324696">
      <w:pPr>
        <w:spacing w:line="360" w:lineRule="auto"/>
        <w:jc w:val="both"/>
        <w:rPr>
          <w:b/>
        </w:rPr>
      </w:pPr>
    </w:p>
    <w:p w14:paraId="1FF35E0B" w14:textId="77777777" w:rsidR="00324696" w:rsidRPr="00324696" w:rsidRDefault="00324696" w:rsidP="00324696">
      <w:pPr>
        <w:spacing w:line="360" w:lineRule="auto"/>
        <w:jc w:val="both"/>
        <w:rPr>
          <w:b/>
        </w:rPr>
      </w:pPr>
    </w:p>
    <w:p w14:paraId="566B88E9" w14:textId="77777777" w:rsidR="00324696" w:rsidRPr="00324696" w:rsidRDefault="00324696" w:rsidP="00324696">
      <w:pPr>
        <w:spacing w:line="360" w:lineRule="auto"/>
        <w:jc w:val="both"/>
        <w:rPr>
          <w:b/>
        </w:rPr>
      </w:pPr>
    </w:p>
    <w:p w14:paraId="76704655" w14:textId="77777777" w:rsidR="00324696" w:rsidRPr="00324696" w:rsidRDefault="00324696" w:rsidP="00324696">
      <w:pPr>
        <w:spacing w:line="360" w:lineRule="auto"/>
        <w:jc w:val="both"/>
        <w:rPr>
          <w:b/>
        </w:rPr>
      </w:pPr>
    </w:p>
    <w:p w14:paraId="4C47161A" w14:textId="77777777" w:rsidR="00324696" w:rsidRPr="00324696" w:rsidRDefault="00324696" w:rsidP="00324696">
      <w:pPr>
        <w:spacing w:line="360" w:lineRule="auto"/>
        <w:jc w:val="both"/>
        <w:rPr>
          <w:b/>
        </w:rPr>
      </w:pPr>
    </w:p>
    <w:p w14:paraId="4FD533EE" w14:textId="77777777" w:rsidR="00324696" w:rsidRPr="00324696" w:rsidRDefault="00324696" w:rsidP="00324696">
      <w:pPr>
        <w:spacing w:line="360" w:lineRule="auto"/>
        <w:jc w:val="both"/>
        <w:rPr>
          <w:b/>
        </w:rPr>
      </w:pPr>
    </w:p>
    <w:p w14:paraId="413603BC" w14:textId="77777777" w:rsidR="00324696" w:rsidRPr="00324696" w:rsidRDefault="00324696" w:rsidP="00324696">
      <w:pPr>
        <w:spacing w:line="360" w:lineRule="auto"/>
        <w:jc w:val="both"/>
        <w:rPr>
          <w:b/>
        </w:rPr>
      </w:pPr>
    </w:p>
    <w:p w14:paraId="503A07B5" w14:textId="77777777" w:rsidR="00324696" w:rsidRDefault="00324696" w:rsidP="00324696">
      <w:pPr>
        <w:spacing w:line="360" w:lineRule="auto"/>
        <w:jc w:val="both"/>
        <w:rPr>
          <w:b/>
        </w:rPr>
      </w:pPr>
      <w:r w:rsidRPr="00324696">
        <w:rPr>
          <w:b/>
        </w:rPr>
        <w:lastRenderedPageBreak/>
        <w:t>Introduction:</w:t>
      </w:r>
    </w:p>
    <w:p w14:paraId="1DE7E43F" w14:textId="77777777" w:rsidR="00103155" w:rsidRPr="00324696" w:rsidRDefault="00103155" w:rsidP="00324696">
      <w:pPr>
        <w:spacing w:line="360" w:lineRule="auto"/>
        <w:jc w:val="both"/>
        <w:rPr>
          <w:b/>
        </w:rPr>
      </w:pPr>
    </w:p>
    <w:p w14:paraId="5D467E5F" w14:textId="77777777" w:rsidR="00324696" w:rsidRDefault="00324696" w:rsidP="00324696">
      <w:pPr>
        <w:spacing w:line="360" w:lineRule="auto"/>
        <w:jc w:val="both"/>
        <w:rPr>
          <w:b/>
        </w:rPr>
      </w:pPr>
      <w:r w:rsidRPr="00324696">
        <w:rPr>
          <w:b/>
        </w:rPr>
        <w:t>This report discusses about Bipolar classification within ICD-10 manual, historical, causes, the symptoms, diagnosis, historical and current treatments of mental health disorders are included. Chapter V Mental and behavioural disorders, Mood affective disorders F30-F39</w:t>
      </w:r>
    </w:p>
    <w:p w14:paraId="0A81444F" w14:textId="77777777" w:rsidR="00103155" w:rsidRPr="00324696" w:rsidRDefault="00103155" w:rsidP="00324696">
      <w:pPr>
        <w:spacing w:line="360" w:lineRule="auto"/>
        <w:jc w:val="both"/>
        <w:rPr>
          <w:b/>
        </w:rPr>
      </w:pPr>
    </w:p>
    <w:p w14:paraId="746AF79F" w14:textId="77777777" w:rsidR="00324696" w:rsidRDefault="00324696" w:rsidP="00324696">
      <w:pPr>
        <w:spacing w:line="360" w:lineRule="auto"/>
        <w:jc w:val="both"/>
      </w:pPr>
      <w:r w:rsidRPr="00324696">
        <w:t xml:space="preserve">Definition: Mental health disorders are disturbances that are clinically significant in cognition of an individual, their behaviour and emotional regulation. It is also mainly associated with impairment or distress in important functioning areas. </w:t>
      </w:r>
    </w:p>
    <w:p w14:paraId="013D80C2" w14:textId="77777777" w:rsidR="00103155" w:rsidRPr="00324696" w:rsidRDefault="00103155" w:rsidP="00324696">
      <w:pPr>
        <w:spacing w:line="360" w:lineRule="auto"/>
        <w:jc w:val="both"/>
      </w:pPr>
    </w:p>
    <w:p w14:paraId="3500D19A" w14:textId="77777777" w:rsidR="00E139BA" w:rsidRDefault="00324696" w:rsidP="00324696">
      <w:pPr>
        <w:spacing w:line="360" w:lineRule="auto"/>
        <w:jc w:val="both"/>
        <w:rPr>
          <w:b/>
          <w:bCs/>
          <w:color w:val="212B32"/>
          <w:shd w:val="clear" w:color="auto" w:fill="F0F4F5"/>
        </w:rPr>
      </w:pPr>
      <w:r w:rsidRPr="00324696">
        <w:t>Definition of Bipolar disorders: bipolar disorder is a mental health condition that affects your moods, which can swing from 1 extreme to another. It used to be known as manic depression.</w:t>
      </w:r>
      <w:r w:rsidRPr="00324696">
        <w:rPr>
          <w:b/>
          <w:bCs/>
          <w:color w:val="212B32"/>
          <w:shd w:val="clear" w:color="auto" w:fill="F0F4F5"/>
        </w:rPr>
        <w:t xml:space="preserve"> </w:t>
      </w:r>
    </w:p>
    <w:p w14:paraId="7265AD8D" w14:textId="77777777" w:rsidR="00E139BA" w:rsidRDefault="00E139BA" w:rsidP="00324696">
      <w:pPr>
        <w:spacing w:line="360" w:lineRule="auto"/>
        <w:jc w:val="both"/>
        <w:rPr>
          <w:b/>
          <w:bCs/>
          <w:color w:val="212B32"/>
          <w:shd w:val="clear" w:color="auto" w:fill="F0F4F5"/>
        </w:rPr>
      </w:pPr>
    </w:p>
    <w:p w14:paraId="46AA8B4B" w14:textId="7B75D47D" w:rsidR="00324696" w:rsidRPr="00324696" w:rsidRDefault="00324696" w:rsidP="00324696">
      <w:pPr>
        <w:spacing w:line="360" w:lineRule="auto"/>
        <w:jc w:val="both"/>
      </w:pPr>
      <w:r w:rsidRPr="00324696">
        <w:t xml:space="preserve">The mental health disorder chosen for the study is Mood (affective) disorders. </w:t>
      </w:r>
    </w:p>
    <w:p w14:paraId="17AE91E4" w14:textId="77777777" w:rsidR="00324696" w:rsidRPr="00324696" w:rsidRDefault="00324696" w:rsidP="00324696">
      <w:pPr>
        <w:spacing w:line="360" w:lineRule="auto"/>
        <w:jc w:val="both"/>
      </w:pPr>
      <w:r w:rsidRPr="00324696">
        <w:t xml:space="preserve">Mood disorders are the mental disbalance or disorder that affects the emotional state of an individual primarily. They adversely affect the way of thinking and feeling of a person. </w:t>
      </w:r>
    </w:p>
    <w:p w14:paraId="1F1FA2E9" w14:textId="77777777" w:rsidR="00324696" w:rsidRPr="00324696" w:rsidRDefault="00324696" w:rsidP="00324696">
      <w:pPr>
        <w:spacing w:line="360" w:lineRule="auto"/>
        <w:jc w:val="both"/>
      </w:pPr>
    </w:p>
    <w:p w14:paraId="1BB97846" w14:textId="77777777" w:rsidR="00324696" w:rsidRPr="00324696" w:rsidRDefault="00324696" w:rsidP="00324696">
      <w:pPr>
        <w:spacing w:line="360" w:lineRule="auto"/>
        <w:jc w:val="both"/>
        <w:rPr>
          <w:b/>
        </w:rPr>
      </w:pPr>
      <w:r w:rsidRPr="00324696">
        <w:rPr>
          <w:b/>
        </w:rPr>
        <w:t>Mood (affective) disorders</w:t>
      </w:r>
    </w:p>
    <w:p w14:paraId="3547CEAD" w14:textId="77777777" w:rsidR="00324696" w:rsidRPr="00324696" w:rsidRDefault="00324696" w:rsidP="00324696">
      <w:pPr>
        <w:numPr>
          <w:ilvl w:val="0"/>
          <w:numId w:val="5"/>
        </w:numPr>
        <w:spacing w:line="360" w:lineRule="auto"/>
        <w:jc w:val="both"/>
      </w:pPr>
      <w:r w:rsidRPr="00324696">
        <w:t>The mental health condition, mood disorder affects primarily the emotional state (</w:t>
      </w:r>
      <w:proofErr w:type="spellStart"/>
      <w:r w:rsidRPr="00324696">
        <w:rPr>
          <w:color w:val="222222"/>
          <w:highlight w:val="white"/>
        </w:rPr>
        <w:t>Ceban</w:t>
      </w:r>
      <w:proofErr w:type="spellEnd"/>
      <w:r w:rsidRPr="00324696">
        <w:rPr>
          <w:color w:val="222222"/>
          <w:highlight w:val="white"/>
        </w:rPr>
        <w:t xml:space="preserve"> </w:t>
      </w:r>
      <w:r w:rsidRPr="00324696">
        <w:rPr>
          <w:i/>
          <w:color w:val="222222"/>
          <w:highlight w:val="white"/>
        </w:rPr>
        <w:t>et al</w:t>
      </w:r>
      <w:r w:rsidRPr="00324696">
        <w:rPr>
          <w:color w:val="222222"/>
          <w:highlight w:val="white"/>
        </w:rPr>
        <w:t>. 2021</w:t>
      </w:r>
      <w:r w:rsidRPr="00324696">
        <w:t>).</w:t>
      </w:r>
    </w:p>
    <w:p w14:paraId="1ED093FF" w14:textId="77777777" w:rsidR="00324696" w:rsidRPr="00324696" w:rsidRDefault="00324696" w:rsidP="00324696">
      <w:pPr>
        <w:numPr>
          <w:ilvl w:val="0"/>
          <w:numId w:val="5"/>
        </w:numPr>
        <w:spacing w:line="360" w:lineRule="auto"/>
        <w:jc w:val="both"/>
      </w:pPr>
      <w:r w:rsidRPr="00324696">
        <w:t xml:space="preserve">Intense and persistent sadness, anger or elation could be caused. </w:t>
      </w:r>
    </w:p>
    <w:p w14:paraId="42CA6C9C" w14:textId="77777777" w:rsidR="00324696" w:rsidRPr="00324696" w:rsidRDefault="00324696" w:rsidP="00324696">
      <w:pPr>
        <w:spacing w:line="360" w:lineRule="auto"/>
        <w:jc w:val="both"/>
      </w:pPr>
      <w:r w:rsidRPr="00324696">
        <w:t>The disorder mainly affects the individual by making them experience a longer period of extreme sadness or extreme happiness or both. Some of the mood disorders include some persistent emotions too like irritability or anger. Some of the mood disorders include bipolar disorder, depression, disruptive mood dysregulation disorder and premenstrual dysphoric disorder (</w:t>
      </w:r>
      <w:proofErr w:type="spellStart"/>
      <w:r w:rsidRPr="00324696">
        <w:rPr>
          <w:color w:val="222222"/>
          <w:highlight w:val="white"/>
        </w:rPr>
        <w:t>Henter</w:t>
      </w:r>
      <w:proofErr w:type="spellEnd"/>
      <w:r w:rsidRPr="00324696">
        <w:rPr>
          <w:color w:val="222222"/>
          <w:highlight w:val="white"/>
        </w:rPr>
        <w:t xml:space="preserve"> </w:t>
      </w:r>
      <w:r w:rsidRPr="00324696">
        <w:rPr>
          <w:i/>
          <w:color w:val="222222"/>
          <w:highlight w:val="white"/>
        </w:rPr>
        <w:t>et al.</w:t>
      </w:r>
      <w:r w:rsidRPr="00324696">
        <w:rPr>
          <w:color w:val="222222"/>
          <w:highlight w:val="white"/>
        </w:rPr>
        <w:t xml:space="preserve"> 2021</w:t>
      </w:r>
      <w:r w:rsidRPr="00324696">
        <w:t xml:space="preserve">). This could affect any individual like adults, </w:t>
      </w:r>
      <w:proofErr w:type="gramStart"/>
      <w:r w:rsidRPr="00324696">
        <w:t>children</w:t>
      </w:r>
      <w:proofErr w:type="gramEnd"/>
      <w:r w:rsidRPr="00324696">
        <w:t xml:space="preserve"> and adolescents. These are mainly common among the adults and the most common being bipolar disorder and depression. They have a variety of symptoms and that again shows different patterns.</w:t>
      </w:r>
    </w:p>
    <w:p w14:paraId="6AB587BE" w14:textId="77777777" w:rsidR="00324696" w:rsidRPr="00324696" w:rsidRDefault="00324696" w:rsidP="00324696">
      <w:pPr>
        <w:spacing w:line="360" w:lineRule="auto"/>
        <w:jc w:val="both"/>
      </w:pPr>
    </w:p>
    <w:p w14:paraId="51257384" w14:textId="77777777" w:rsidR="00324696" w:rsidRPr="00324696" w:rsidRDefault="00324696" w:rsidP="00324696">
      <w:pPr>
        <w:spacing w:line="360" w:lineRule="auto"/>
        <w:jc w:val="both"/>
        <w:rPr>
          <w:b/>
        </w:rPr>
      </w:pPr>
      <w:r w:rsidRPr="00324696">
        <w:rPr>
          <w:b/>
        </w:rPr>
        <w:t>Evaluation of historical and contemporary support and treatment</w:t>
      </w:r>
    </w:p>
    <w:p w14:paraId="24CD7395" w14:textId="77777777" w:rsidR="00324696" w:rsidRPr="00324696" w:rsidRDefault="00324696" w:rsidP="00324696">
      <w:pPr>
        <w:numPr>
          <w:ilvl w:val="0"/>
          <w:numId w:val="2"/>
        </w:numPr>
        <w:spacing w:line="360" w:lineRule="auto"/>
        <w:jc w:val="both"/>
      </w:pPr>
      <w:r w:rsidRPr="00324696">
        <w:t xml:space="preserve">Mood disorder was the concept that was created by Jean-Pierre and is a separate and new psychiatric disorder. </w:t>
      </w:r>
    </w:p>
    <w:p w14:paraId="78D7F2CB" w14:textId="5E74DB4D" w:rsidR="00324696" w:rsidRPr="00324696" w:rsidRDefault="00324696" w:rsidP="00324696">
      <w:pPr>
        <w:numPr>
          <w:ilvl w:val="0"/>
          <w:numId w:val="2"/>
        </w:numPr>
        <w:spacing w:line="360" w:lineRule="auto"/>
        <w:jc w:val="both"/>
      </w:pPr>
      <w:r w:rsidRPr="00324696">
        <w:t xml:space="preserve">Mood disorder treatments mainly depend on the </w:t>
      </w:r>
      <w:r w:rsidR="009B75A4" w:rsidRPr="00324696">
        <w:t>symptoms</w:t>
      </w:r>
      <w:r w:rsidRPr="00324696">
        <w:t xml:space="preserve"> and conditions. They usually involve a combination of both psychotherapy and medication (</w:t>
      </w:r>
      <w:r w:rsidRPr="00324696">
        <w:rPr>
          <w:color w:val="222222"/>
          <w:highlight w:val="white"/>
        </w:rPr>
        <w:t xml:space="preserve">Tazawa </w:t>
      </w:r>
      <w:r w:rsidRPr="00324696">
        <w:rPr>
          <w:i/>
          <w:color w:val="222222"/>
          <w:highlight w:val="white"/>
        </w:rPr>
        <w:t xml:space="preserve">et al. </w:t>
      </w:r>
      <w:r w:rsidRPr="00324696">
        <w:rPr>
          <w:color w:val="222222"/>
          <w:highlight w:val="white"/>
        </w:rPr>
        <w:t>2019</w:t>
      </w:r>
      <w:r w:rsidRPr="00324696">
        <w:t>).</w:t>
      </w:r>
    </w:p>
    <w:p w14:paraId="0F8A4385" w14:textId="77777777" w:rsidR="00324696" w:rsidRPr="00324696" w:rsidRDefault="00324696" w:rsidP="00324696">
      <w:pPr>
        <w:spacing w:line="360" w:lineRule="auto"/>
        <w:jc w:val="both"/>
      </w:pPr>
      <w:r w:rsidRPr="00324696">
        <w:lastRenderedPageBreak/>
        <w:t xml:space="preserve">The description of the disease was first proved in the year 1851 that is again termed as “folie </w:t>
      </w:r>
      <w:proofErr w:type="spellStart"/>
      <w:r w:rsidRPr="00324696">
        <w:t>circulaire</w:t>
      </w:r>
      <w:proofErr w:type="spellEnd"/>
      <w:r w:rsidRPr="00324696">
        <w:t>”. This was also meant for mania and a consistent cycle of depression. In the 1940s, one of the agents that was majorly used was barbiturates for treating the patients with bipolar disorders. It was practised till the mid-1950s or half of the 20th century (</w:t>
      </w:r>
      <w:r w:rsidRPr="00324696">
        <w:rPr>
          <w:color w:val="222222"/>
          <w:highlight w:val="white"/>
        </w:rPr>
        <w:t xml:space="preserve">Martins </w:t>
      </w:r>
      <w:r w:rsidRPr="00324696">
        <w:rPr>
          <w:i/>
          <w:color w:val="222222"/>
          <w:highlight w:val="white"/>
        </w:rPr>
        <w:t>et al.</w:t>
      </w:r>
      <w:r w:rsidRPr="00324696">
        <w:rPr>
          <w:color w:val="222222"/>
          <w:highlight w:val="white"/>
        </w:rPr>
        <w:t xml:space="preserve"> 2021</w:t>
      </w:r>
      <w:r w:rsidRPr="00324696">
        <w:t>). The treatments of mood disorders also include therapy of brain stimulation in the present time.</w:t>
      </w:r>
    </w:p>
    <w:p w14:paraId="464CFCD7" w14:textId="77777777" w:rsidR="00324696" w:rsidRPr="00324696" w:rsidRDefault="00324696" w:rsidP="00324696">
      <w:pPr>
        <w:spacing w:line="360" w:lineRule="auto"/>
        <w:jc w:val="both"/>
      </w:pPr>
    </w:p>
    <w:p w14:paraId="128C8E70" w14:textId="77777777" w:rsidR="00324696" w:rsidRPr="00324696" w:rsidRDefault="00324696" w:rsidP="00324696">
      <w:pPr>
        <w:spacing w:line="360" w:lineRule="auto"/>
        <w:jc w:val="both"/>
        <w:rPr>
          <w:b/>
        </w:rPr>
      </w:pPr>
      <w:r w:rsidRPr="00324696">
        <w:rPr>
          <w:b/>
        </w:rPr>
        <w:t>Past and present services of the disorder</w:t>
      </w:r>
    </w:p>
    <w:p w14:paraId="3541195B" w14:textId="187F70AB" w:rsidR="00324696" w:rsidRPr="00324696" w:rsidRDefault="00324696" w:rsidP="00324696">
      <w:pPr>
        <w:numPr>
          <w:ilvl w:val="0"/>
          <w:numId w:val="3"/>
        </w:numPr>
        <w:spacing w:line="360" w:lineRule="auto"/>
        <w:jc w:val="both"/>
      </w:pPr>
      <w:r w:rsidRPr="00324696">
        <w:t xml:space="preserve">In the 1940s, the treatments of mental illness were mainly in their convulsions and infancy, </w:t>
      </w:r>
      <w:proofErr w:type="gramStart"/>
      <w:r w:rsidRPr="00324696">
        <w:t>fever</w:t>
      </w:r>
      <w:proofErr w:type="gramEnd"/>
      <w:r w:rsidRPr="00324696">
        <w:t xml:space="preserve"> and commas. These were induced by camphor, malaria infections, electric </w:t>
      </w:r>
      <w:r w:rsidR="009B75A4" w:rsidRPr="00324696">
        <w:t>shock,</w:t>
      </w:r>
      <w:r w:rsidRPr="00324696">
        <w:t xml:space="preserve"> and insulin. Other treatments in that period included removal of parts of the brain that were called lobotomies (</w:t>
      </w:r>
      <w:proofErr w:type="spellStart"/>
      <w:r w:rsidRPr="00324696">
        <w:rPr>
          <w:color w:val="222222"/>
          <w:highlight w:val="white"/>
        </w:rPr>
        <w:t>Kavalali</w:t>
      </w:r>
      <w:proofErr w:type="spellEnd"/>
      <w:r w:rsidRPr="00324696">
        <w:rPr>
          <w:color w:val="222222"/>
          <w:highlight w:val="white"/>
        </w:rPr>
        <w:t xml:space="preserve"> and </w:t>
      </w:r>
      <w:proofErr w:type="spellStart"/>
      <w:r w:rsidRPr="00324696">
        <w:rPr>
          <w:color w:val="222222"/>
          <w:highlight w:val="white"/>
        </w:rPr>
        <w:t>Monteggia</w:t>
      </w:r>
      <w:proofErr w:type="spellEnd"/>
      <w:r w:rsidRPr="00324696">
        <w:rPr>
          <w:color w:val="222222"/>
          <w:highlight w:val="white"/>
        </w:rPr>
        <w:t>, 2020</w:t>
      </w:r>
      <w:r w:rsidRPr="00324696">
        <w:t xml:space="preserve">). </w:t>
      </w:r>
    </w:p>
    <w:p w14:paraId="1D769A84" w14:textId="77777777" w:rsidR="00324696" w:rsidRPr="00324696" w:rsidRDefault="00324696" w:rsidP="00324696">
      <w:pPr>
        <w:numPr>
          <w:ilvl w:val="0"/>
          <w:numId w:val="3"/>
        </w:numPr>
        <w:spacing w:line="360" w:lineRule="auto"/>
        <w:jc w:val="both"/>
      </w:pPr>
      <w:r w:rsidRPr="00324696">
        <w:t xml:space="preserve">Some psychotherapies used in the present day for treatment include dialectical behaviour therapy, cognitive behavioural therapy and more. </w:t>
      </w:r>
    </w:p>
    <w:p w14:paraId="6A12875A" w14:textId="77777777" w:rsidR="00324696" w:rsidRPr="00324696" w:rsidRDefault="00324696" w:rsidP="00324696">
      <w:pPr>
        <w:spacing w:line="360" w:lineRule="auto"/>
        <w:jc w:val="both"/>
      </w:pPr>
      <w:r w:rsidRPr="00324696">
        <w:t xml:space="preserve">William Hammond, a Mind and Nervous System professor was the first physician who had prescribed lithium for the treatment of mania. Apart from psychotherapy, the other treatments of mood disorders include electroconvulsive therapy, transcranial magnetic </w:t>
      </w:r>
      <w:proofErr w:type="gramStart"/>
      <w:r w:rsidRPr="00324696">
        <w:t>stimulation</w:t>
      </w:r>
      <w:proofErr w:type="gramEnd"/>
      <w:r w:rsidRPr="00324696">
        <w:t xml:space="preserve"> and light therapy (</w:t>
      </w:r>
      <w:proofErr w:type="spellStart"/>
      <w:r w:rsidRPr="00324696">
        <w:rPr>
          <w:color w:val="222222"/>
          <w:highlight w:val="white"/>
        </w:rPr>
        <w:t>Henter</w:t>
      </w:r>
      <w:proofErr w:type="spellEnd"/>
      <w:r w:rsidRPr="00324696">
        <w:rPr>
          <w:color w:val="222222"/>
          <w:highlight w:val="white"/>
        </w:rPr>
        <w:t xml:space="preserve"> </w:t>
      </w:r>
      <w:r w:rsidRPr="00324696">
        <w:rPr>
          <w:i/>
          <w:color w:val="222222"/>
          <w:highlight w:val="white"/>
        </w:rPr>
        <w:t>et al.</w:t>
      </w:r>
      <w:r w:rsidRPr="00324696">
        <w:rPr>
          <w:color w:val="222222"/>
          <w:highlight w:val="white"/>
        </w:rPr>
        <w:t xml:space="preserve"> 2021</w:t>
      </w:r>
      <w:r w:rsidRPr="00324696">
        <w:t>). Another technique is light therapy that has been used since early times for treating seasonal affective disorder or SAD.</w:t>
      </w:r>
    </w:p>
    <w:p w14:paraId="63DF79E2" w14:textId="77777777" w:rsidR="00324696" w:rsidRPr="00324696" w:rsidRDefault="00324696" w:rsidP="00324696">
      <w:pPr>
        <w:spacing w:line="360" w:lineRule="auto"/>
        <w:jc w:val="both"/>
      </w:pPr>
    </w:p>
    <w:p w14:paraId="0F53CC6A" w14:textId="77777777" w:rsidR="00324696" w:rsidRPr="00324696" w:rsidRDefault="00324696" w:rsidP="00324696">
      <w:pPr>
        <w:spacing w:line="360" w:lineRule="auto"/>
        <w:jc w:val="both"/>
        <w:rPr>
          <w:b/>
        </w:rPr>
      </w:pPr>
      <w:r w:rsidRPr="00324696">
        <w:rPr>
          <w:b/>
        </w:rPr>
        <w:t>Positive and negative impact of treatment</w:t>
      </w:r>
    </w:p>
    <w:p w14:paraId="1CD5B4E9" w14:textId="77777777" w:rsidR="00324696" w:rsidRPr="00324696" w:rsidRDefault="00324696" w:rsidP="00324696">
      <w:pPr>
        <w:numPr>
          <w:ilvl w:val="0"/>
          <w:numId w:val="1"/>
        </w:numPr>
        <w:spacing w:line="360" w:lineRule="auto"/>
        <w:jc w:val="both"/>
      </w:pPr>
      <w:r w:rsidRPr="00324696">
        <w:t>Some research studies have shown that intaking of antidepressants have been effective for about 70% of the time even with trials of first medicine (</w:t>
      </w:r>
      <w:proofErr w:type="spellStart"/>
      <w:r w:rsidRPr="00324696">
        <w:rPr>
          <w:color w:val="222222"/>
          <w:highlight w:val="white"/>
        </w:rPr>
        <w:t>Ceban</w:t>
      </w:r>
      <w:proofErr w:type="spellEnd"/>
      <w:r w:rsidRPr="00324696">
        <w:rPr>
          <w:color w:val="222222"/>
          <w:highlight w:val="white"/>
        </w:rPr>
        <w:t xml:space="preserve"> </w:t>
      </w:r>
      <w:r w:rsidRPr="00324696">
        <w:rPr>
          <w:i/>
          <w:color w:val="222222"/>
          <w:highlight w:val="white"/>
        </w:rPr>
        <w:t>et al</w:t>
      </w:r>
      <w:r w:rsidRPr="00324696">
        <w:rPr>
          <w:color w:val="222222"/>
          <w:highlight w:val="white"/>
        </w:rPr>
        <w:t>. 2021</w:t>
      </w:r>
      <w:r w:rsidRPr="00324696">
        <w:t xml:space="preserve">). </w:t>
      </w:r>
    </w:p>
    <w:p w14:paraId="4D89FD2D" w14:textId="77777777" w:rsidR="00324696" w:rsidRPr="00324696" w:rsidRDefault="00324696" w:rsidP="00324696">
      <w:pPr>
        <w:numPr>
          <w:ilvl w:val="0"/>
          <w:numId w:val="1"/>
        </w:numPr>
        <w:spacing w:line="360" w:lineRule="auto"/>
        <w:jc w:val="both"/>
      </w:pPr>
      <w:r w:rsidRPr="00324696">
        <w:t>Some psychotropic medications also cause dependency and unwanted side effects.</w:t>
      </w:r>
    </w:p>
    <w:p w14:paraId="41C27978" w14:textId="77777777" w:rsidR="00324696" w:rsidRPr="00324696" w:rsidRDefault="00324696" w:rsidP="00324696">
      <w:pPr>
        <w:spacing w:line="360" w:lineRule="auto"/>
        <w:jc w:val="both"/>
      </w:pPr>
      <w:r w:rsidRPr="00324696">
        <w:t>As already said, the primary categories of the psychotropic medications include antidepressants, antipsychotics or neuroleptics, stimulants, mood stabilisers, hypnotics and more. There are varied positive effects of the medication while treating mental disorders. It reduces or completely stops the psychotic symptoms and produces effects of mood stabilising. It prevents psychotic states as well as reduction of depression (</w:t>
      </w:r>
      <w:r w:rsidRPr="00324696">
        <w:rPr>
          <w:color w:val="222222"/>
          <w:highlight w:val="white"/>
        </w:rPr>
        <w:t xml:space="preserve">Tazawa </w:t>
      </w:r>
      <w:r w:rsidRPr="00324696">
        <w:rPr>
          <w:i/>
          <w:color w:val="222222"/>
          <w:highlight w:val="white"/>
        </w:rPr>
        <w:t xml:space="preserve">et al. </w:t>
      </w:r>
      <w:r w:rsidRPr="00324696">
        <w:rPr>
          <w:color w:val="222222"/>
          <w:highlight w:val="white"/>
        </w:rPr>
        <w:t>2019</w:t>
      </w:r>
      <w:r w:rsidRPr="00324696">
        <w:t xml:space="preserve">). The medications also produce relaxing and calming states that increase the span of attention with the reduction of impulsivity. It could also control the acute pain and aid in substance using detoxification and could also treat neurological disorders. Individuals with sleep disturbances are also helped. On the other hand, in terms of negative effects, it is often found that unwanted dependency and side effects could be caused. The effects or impacts are much restricted and treat only illness symptoms and not the cause of it. </w:t>
      </w:r>
    </w:p>
    <w:p w14:paraId="5CBACD6E" w14:textId="77777777" w:rsidR="00324696" w:rsidRPr="00324696" w:rsidRDefault="00324696" w:rsidP="00324696">
      <w:pPr>
        <w:spacing w:line="360" w:lineRule="auto"/>
        <w:jc w:val="both"/>
      </w:pPr>
    </w:p>
    <w:p w14:paraId="0567D0D4" w14:textId="77777777" w:rsidR="00324696" w:rsidRPr="00324696" w:rsidRDefault="00324696" w:rsidP="00324696">
      <w:pPr>
        <w:spacing w:line="360" w:lineRule="auto"/>
        <w:jc w:val="both"/>
        <w:rPr>
          <w:b/>
        </w:rPr>
      </w:pPr>
      <w:r w:rsidRPr="00324696">
        <w:rPr>
          <w:b/>
        </w:rPr>
        <w:t>Issues related to the disorder.</w:t>
      </w:r>
    </w:p>
    <w:p w14:paraId="7AC2FCA6" w14:textId="77777777" w:rsidR="00324696" w:rsidRPr="00324696" w:rsidRDefault="00324696" w:rsidP="00324696">
      <w:pPr>
        <w:numPr>
          <w:ilvl w:val="0"/>
          <w:numId w:val="4"/>
        </w:numPr>
        <w:spacing w:line="360" w:lineRule="auto"/>
        <w:jc w:val="both"/>
      </w:pPr>
      <w:r w:rsidRPr="00324696">
        <w:lastRenderedPageBreak/>
        <w:t>The professional support is provided by the psychologists, psychiatrists, counsellors, social workers, occupational therapists, community support workers, mental health pharmacists, community mental health nurses and more (</w:t>
      </w:r>
      <w:proofErr w:type="spellStart"/>
      <w:r w:rsidRPr="00324696">
        <w:rPr>
          <w:color w:val="222222"/>
          <w:highlight w:val="white"/>
        </w:rPr>
        <w:t>Kavalali</w:t>
      </w:r>
      <w:proofErr w:type="spellEnd"/>
      <w:r w:rsidRPr="00324696">
        <w:rPr>
          <w:color w:val="222222"/>
          <w:highlight w:val="white"/>
        </w:rPr>
        <w:t xml:space="preserve"> and </w:t>
      </w:r>
      <w:proofErr w:type="spellStart"/>
      <w:r w:rsidRPr="00324696">
        <w:rPr>
          <w:color w:val="222222"/>
          <w:highlight w:val="white"/>
        </w:rPr>
        <w:t>Monteggia</w:t>
      </w:r>
      <w:proofErr w:type="spellEnd"/>
      <w:r w:rsidRPr="00324696">
        <w:rPr>
          <w:color w:val="222222"/>
          <w:highlight w:val="white"/>
        </w:rPr>
        <w:t>, 2020</w:t>
      </w:r>
      <w:r w:rsidRPr="00324696">
        <w:t>).</w:t>
      </w:r>
    </w:p>
    <w:p w14:paraId="25636FE1" w14:textId="77777777" w:rsidR="00324696" w:rsidRPr="00324696" w:rsidRDefault="00324696" w:rsidP="00324696">
      <w:pPr>
        <w:numPr>
          <w:ilvl w:val="0"/>
          <w:numId w:val="4"/>
        </w:numPr>
        <w:spacing w:line="360" w:lineRule="auto"/>
        <w:jc w:val="both"/>
      </w:pPr>
      <w:r w:rsidRPr="00324696">
        <w:t xml:space="preserve">There is a mental health policy that supports the measurement taken for defining the overall company’s approach towards mental health. This eventually provides the benchmarks in the prevention and treatment of mental disorders along with promotion of mental health in the workplace. </w:t>
      </w:r>
    </w:p>
    <w:p w14:paraId="72C7E313" w14:textId="77777777" w:rsidR="00324696" w:rsidRPr="00324696" w:rsidRDefault="00324696" w:rsidP="00324696">
      <w:pPr>
        <w:spacing w:line="360" w:lineRule="auto"/>
        <w:jc w:val="both"/>
      </w:pPr>
      <w:r w:rsidRPr="00324696">
        <w:t xml:space="preserve">Therapists mainly help an individual in understanding and coping up with feelings, </w:t>
      </w:r>
      <w:proofErr w:type="gramStart"/>
      <w:r w:rsidRPr="00324696">
        <w:t>behaviours</w:t>
      </w:r>
      <w:proofErr w:type="gramEnd"/>
      <w:r w:rsidRPr="00324696">
        <w:t xml:space="preserve"> and thoughts. They could also offer guidance and help in the improvement of the ability of a person for the achievement of goals. These professionals of mental health might also help in the diagnosis and assessments of mental health disorders (</w:t>
      </w:r>
      <w:proofErr w:type="spellStart"/>
      <w:r w:rsidRPr="00324696">
        <w:rPr>
          <w:color w:val="222222"/>
          <w:highlight w:val="white"/>
        </w:rPr>
        <w:t>Kavalali</w:t>
      </w:r>
      <w:proofErr w:type="spellEnd"/>
      <w:r w:rsidRPr="00324696">
        <w:rPr>
          <w:color w:val="222222"/>
          <w:highlight w:val="white"/>
        </w:rPr>
        <w:t xml:space="preserve"> and </w:t>
      </w:r>
      <w:proofErr w:type="spellStart"/>
      <w:r w:rsidRPr="00324696">
        <w:rPr>
          <w:color w:val="222222"/>
          <w:highlight w:val="white"/>
        </w:rPr>
        <w:t>Monteggia</w:t>
      </w:r>
      <w:proofErr w:type="spellEnd"/>
      <w:r w:rsidRPr="00324696">
        <w:rPr>
          <w:color w:val="222222"/>
          <w:highlight w:val="white"/>
        </w:rPr>
        <w:t>, 2020</w:t>
      </w:r>
      <w:r w:rsidRPr="00324696">
        <w:t xml:space="preserve">). The professional support is where a person seeks advice primarily in which the psychiatrists are the medical doctors being the expert in terms of mental health. </w:t>
      </w:r>
    </w:p>
    <w:p w14:paraId="795F5605" w14:textId="77777777" w:rsidR="00324696" w:rsidRPr="00324696" w:rsidRDefault="00324696" w:rsidP="00324696">
      <w:pPr>
        <w:spacing w:line="360" w:lineRule="auto"/>
        <w:jc w:val="both"/>
      </w:pPr>
    </w:p>
    <w:p w14:paraId="5974036A" w14:textId="77777777" w:rsidR="00324696" w:rsidRPr="00324696" w:rsidRDefault="00324696" w:rsidP="00324696">
      <w:pPr>
        <w:spacing w:line="360" w:lineRule="auto"/>
        <w:jc w:val="both"/>
        <w:rPr>
          <w:b/>
        </w:rPr>
      </w:pPr>
      <w:r w:rsidRPr="00324696">
        <w:rPr>
          <w:b/>
        </w:rPr>
        <w:t>Conclusion</w:t>
      </w:r>
    </w:p>
    <w:p w14:paraId="52B3CE40" w14:textId="77777777" w:rsidR="00324696" w:rsidRPr="00324696" w:rsidRDefault="00324696" w:rsidP="00324696">
      <w:pPr>
        <w:spacing w:line="360" w:lineRule="auto"/>
        <w:jc w:val="both"/>
      </w:pPr>
      <w:r w:rsidRPr="00324696">
        <w:t xml:space="preserve">To conclude, Mood affective disorder is also known to be a psychiatric disorder that has a massive range of symptoms. Some of the mood disorders include bipolar disorder, depression, disruptive mood dysregulation disorder and premenstrual dysphoric disorder. </w:t>
      </w:r>
    </w:p>
    <w:p w14:paraId="56FC57CC" w14:textId="77777777" w:rsidR="00324696" w:rsidRPr="00760961" w:rsidRDefault="00324696" w:rsidP="00324696">
      <w:pPr>
        <w:spacing w:line="360" w:lineRule="auto"/>
        <w:jc w:val="both"/>
      </w:pPr>
      <w:r w:rsidRPr="00760961">
        <w:rPr>
          <w:lang w:val="en-US"/>
        </w:rPr>
        <w:t>Bipolar disorder is easily confused with depression because it can include depressive episodes. The main difference between the two is that depression is unipolar, meaning that there is no “up” period, but bipolar disorder includes symptoms of mania.</w:t>
      </w:r>
    </w:p>
    <w:p w14:paraId="29C11230" w14:textId="77777777" w:rsidR="00324696" w:rsidRPr="00324696" w:rsidRDefault="00324696" w:rsidP="00324696">
      <w:pPr>
        <w:spacing w:line="360" w:lineRule="auto"/>
        <w:jc w:val="both"/>
      </w:pPr>
    </w:p>
    <w:p w14:paraId="6EE3968C" w14:textId="77777777" w:rsidR="00324696" w:rsidRPr="00324696" w:rsidRDefault="00324696" w:rsidP="00324696">
      <w:pPr>
        <w:spacing w:line="360" w:lineRule="auto"/>
        <w:jc w:val="both"/>
      </w:pPr>
    </w:p>
    <w:p w14:paraId="7D0DF84E" w14:textId="77777777" w:rsidR="00E139BA" w:rsidRDefault="00E139BA" w:rsidP="00324696">
      <w:pPr>
        <w:spacing w:line="360" w:lineRule="auto"/>
        <w:jc w:val="both"/>
      </w:pPr>
    </w:p>
    <w:p w14:paraId="27123365" w14:textId="77777777" w:rsidR="00E139BA" w:rsidRDefault="00E139BA" w:rsidP="00324696">
      <w:pPr>
        <w:spacing w:line="360" w:lineRule="auto"/>
        <w:jc w:val="both"/>
      </w:pPr>
    </w:p>
    <w:p w14:paraId="41749A51" w14:textId="77777777" w:rsidR="00E139BA" w:rsidRDefault="00E139BA" w:rsidP="00324696">
      <w:pPr>
        <w:spacing w:line="360" w:lineRule="auto"/>
        <w:jc w:val="both"/>
      </w:pPr>
    </w:p>
    <w:p w14:paraId="094B4004" w14:textId="77777777" w:rsidR="00E139BA" w:rsidRDefault="00E139BA" w:rsidP="00324696">
      <w:pPr>
        <w:spacing w:line="360" w:lineRule="auto"/>
        <w:jc w:val="both"/>
      </w:pPr>
    </w:p>
    <w:p w14:paraId="012F88D2" w14:textId="77777777" w:rsidR="00E139BA" w:rsidRDefault="00E139BA" w:rsidP="00324696">
      <w:pPr>
        <w:spacing w:line="360" w:lineRule="auto"/>
        <w:jc w:val="both"/>
      </w:pPr>
    </w:p>
    <w:p w14:paraId="056E8219" w14:textId="77777777" w:rsidR="00E139BA" w:rsidRDefault="00E139BA" w:rsidP="00324696">
      <w:pPr>
        <w:spacing w:line="360" w:lineRule="auto"/>
        <w:jc w:val="both"/>
      </w:pPr>
    </w:p>
    <w:p w14:paraId="3779BA8F" w14:textId="77777777" w:rsidR="00E139BA" w:rsidRDefault="00E139BA" w:rsidP="00324696">
      <w:pPr>
        <w:spacing w:line="360" w:lineRule="auto"/>
        <w:jc w:val="both"/>
      </w:pPr>
    </w:p>
    <w:p w14:paraId="3F7872C8" w14:textId="77777777" w:rsidR="00E139BA" w:rsidRDefault="00E139BA" w:rsidP="00324696">
      <w:pPr>
        <w:spacing w:line="360" w:lineRule="auto"/>
        <w:jc w:val="both"/>
      </w:pPr>
    </w:p>
    <w:p w14:paraId="22230201" w14:textId="77777777" w:rsidR="00E139BA" w:rsidRDefault="00E139BA" w:rsidP="00324696">
      <w:pPr>
        <w:spacing w:line="360" w:lineRule="auto"/>
        <w:jc w:val="both"/>
      </w:pPr>
    </w:p>
    <w:p w14:paraId="7D5A55E0" w14:textId="77777777" w:rsidR="00E139BA" w:rsidRDefault="00E139BA" w:rsidP="00324696">
      <w:pPr>
        <w:spacing w:line="360" w:lineRule="auto"/>
        <w:jc w:val="both"/>
      </w:pPr>
    </w:p>
    <w:p w14:paraId="6A36410C" w14:textId="77777777" w:rsidR="00E139BA" w:rsidRDefault="00E139BA" w:rsidP="00324696">
      <w:pPr>
        <w:spacing w:line="360" w:lineRule="auto"/>
        <w:jc w:val="both"/>
      </w:pPr>
    </w:p>
    <w:p w14:paraId="11C57D7B" w14:textId="77777777" w:rsidR="00E139BA" w:rsidRDefault="00E139BA" w:rsidP="00324696">
      <w:pPr>
        <w:spacing w:line="360" w:lineRule="auto"/>
        <w:jc w:val="both"/>
      </w:pPr>
    </w:p>
    <w:p w14:paraId="1AC8FE6B" w14:textId="77777777" w:rsidR="00E139BA" w:rsidRDefault="00E139BA" w:rsidP="00324696">
      <w:pPr>
        <w:spacing w:line="360" w:lineRule="auto"/>
        <w:jc w:val="both"/>
      </w:pPr>
    </w:p>
    <w:p w14:paraId="2C137445" w14:textId="606B9892" w:rsidR="00324696" w:rsidRPr="00324696" w:rsidRDefault="00324696" w:rsidP="00324696">
      <w:pPr>
        <w:spacing w:line="360" w:lineRule="auto"/>
        <w:jc w:val="both"/>
      </w:pPr>
      <w:r w:rsidRPr="00324696">
        <w:lastRenderedPageBreak/>
        <w:t>Appendix A:</w:t>
      </w:r>
    </w:p>
    <w:p w14:paraId="016034D7" w14:textId="77777777" w:rsidR="00324696" w:rsidRPr="00324696" w:rsidRDefault="00324696" w:rsidP="00324696">
      <w:pPr>
        <w:spacing w:line="360" w:lineRule="auto"/>
        <w:jc w:val="both"/>
      </w:pPr>
    </w:p>
    <w:p w14:paraId="62D7D14E" w14:textId="77777777" w:rsidR="00324696" w:rsidRPr="00324696" w:rsidRDefault="00324696" w:rsidP="00324696">
      <w:pPr>
        <w:spacing w:line="360" w:lineRule="auto"/>
        <w:jc w:val="both"/>
      </w:pPr>
      <w:r w:rsidRPr="00324696">
        <w:rPr>
          <w:noProof/>
        </w:rPr>
        <w:drawing>
          <wp:inline distT="0" distB="0" distL="0" distR="0" wp14:anchorId="5CB25D19" wp14:editId="41AA7FD1">
            <wp:extent cx="5733415" cy="3145155"/>
            <wp:effectExtent l="0" t="0" r="635" b="0"/>
            <wp:docPr id="2" name="Picture 2"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imeline&#10;&#10;Description automatically generated"/>
                    <pic:cNvPicPr/>
                  </pic:nvPicPr>
                  <pic:blipFill>
                    <a:blip r:embed="rId6"/>
                    <a:stretch>
                      <a:fillRect/>
                    </a:stretch>
                  </pic:blipFill>
                  <pic:spPr>
                    <a:xfrm>
                      <a:off x="0" y="0"/>
                      <a:ext cx="5733415" cy="3145155"/>
                    </a:xfrm>
                    <a:prstGeom prst="rect">
                      <a:avLst/>
                    </a:prstGeom>
                  </pic:spPr>
                </pic:pic>
              </a:graphicData>
            </a:graphic>
          </wp:inline>
        </w:drawing>
      </w:r>
    </w:p>
    <w:p w14:paraId="0C8575D5" w14:textId="77777777" w:rsidR="00324696" w:rsidRPr="00324696" w:rsidRDefault="00324696" w:rsidP="00324696">
      <w:pPr>
        <w:spacing w:line="360" w:lineRule="auto"/>
        <w:jc w:val="both"/>
      </w:pPr>
      <w:r w:rsidRPr="00324696">
        <w:rPr>
          <w:noProof/>
        </w:rPr>
        <w:lastRenderedPageBreak/>
        <w:drawing>
          <wp:inline distT="0" distB="0" distL="0" distR="0" wp14:anchorId="44F658CE" wp14:editId="39B9B58C">
            <wp:extent cx="5733415" cy="3150870"/>
            <wp:effectExtent l="0" t="0" r="635" b="0"/>
            <wp:docPr id="3" name="Picture 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medium confidence"/>
                    <pic:cNvPicPr/>
                  </pic:nvPicPr>
                  <pic:blipFill>
                    <a:blip r:embed="rId7"/>
                    <a:stretch>
                      <a:fillRect/>
                    </a:stretch>
                  </pic:blipFill>
                  <pic:spPr>
                    <a:xfrm>
                      <a:off x="0" y="0"/>
                      <a:ext cx="5733415" cy="3150870"/>
                    </a:xfrm>
                    <a:prstGeom prst="rect">
                      <a:avLst/>
                    </a:prstGeom>
                  </pic:spPr>
                </pic:pic>
              </a:graphicData>
            </a:graphic>
          </wp:inline>
        </w:drawing>
      </w:r>
      <w:r w:rsidRPr="00324696">
        <w:rPr>
          <w:noProof/>
        </w:rPr>
        <w:drawing>
          <wp:inline distT="0" distB="0" distL="0" distR="0" wp14:anchorId="2476861E" wp14:editId="7203E099">
            <wp:extent cx="5733415" cy="3127375"/>
            <wp:effectExtent l="0" t="0" r="63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stretch>
                      <a:fillRect/>
                    </a:stretch>
                  </pic:blipFill>
                  <pic:spPr>
                    <a:xfrm>
                      <a:off x="0" y="0"/>
                      <a:ext cx="5733415" cy="3127375"/>
                    </a:xfrm>
                    <a:prstGeom prst="rect">
                      <a:avLst/>
                    </a:prstGeom>
                  </pic:spPr>
                </pic:pic>
              </a:graphicData>
            </a:graphic>
          </wp:inline>
        </w:drawing>
      </w:r>
      <w:r w:rsidRPr="00324696">
        <w:rPr>
          <w:noProof/>
        </w:rPr>
        <w:lastRenderedPageBreak/>
        <w:drawing>
          <wp:inline distT="0" distB="0" distL="0" distR="0" wp14:anchorId="19CC3429" wp14:editId="49F9D5FF">
            <wp:extent cx="5733415" cy="3058795"/>
            <wp:effectExtent l="0" t="0" r="635" b="825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9"/>
                    <a:stretch>
                      <a:fillRect/>
                    </a:stretch>
                  </pic:blipFill>
                  <pic:spPr>
                    <a:xfrm>
                      <a:off x="0" y="0"/>
                      <a:ext cx="5733415" cy="3058795"/>
                    </a:xfrm>
                    <a:prstGeom prst="rect">
                      <a:avLst/>
                    </a:prstGeom>
                  </pic:spPr>
                </pic:pic>
              </a:graphicData>
            </a:graphic>
          </wp:inline>
        </w:drawing>
      </w:r>
      <w:r w:rsidRPr="00324696">
        <w:rPr>
          <w:noProof/>
        </w:rPr>
        <w:drawing>
          <wp:inline distT="0" distB="0" distL="0" distR="0" wp14:anchorId="10936DF5" wp14:editId="02EE0D13">
            <wp:extent cx="5733415" cy="3159760"/>
            <wp:effectExtent l="0" t="0" r="635" b="254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0"/>
                    <a:stretch>
                      <a:fillRect/>
                    </a:stretch>
                  </pic:blipFill>
                  <pic:spPr>
                    <a:xfrm>
                      <a:off x="0" y="0"/>
                      <a:ext cx="5733415" cy="3159760"/>
                    </a:xfrm>
                    <a:prstGeom prst="rect">
                      <a:avLst/>
                    </a:prstGeom>
                  </pic:spPr>
                </pic:pic>
              </a:graphicData>
            </a:graphic>
          </wp:inline>
        </w:drawing>
      </w:r>
      <w:r w:rsidRPr="00324696">
        <w:rPr>
          <w:noProof/>
        </w:rPr>
        <w:lastRenderedPageBreak/>
        <w:drawing>
          <wp:inline distT="0" distB="0" distL="0" distR="0" wp14:anchorId="017846CE" wp14:editId="7E410974">
            <wp:extent cx="5733415" cy="3215640"/>
            <wp:effectExtent l="0" t="0" r="635" b="381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1"/>
                    <a:stretch>
                      <a:fillRect/>
                    </a:stretch>
                  </pic:blipFill>
                  <pic:spPr>
                    <a:xfrm>
                      <a:off x="0" y="0"/>
                      <a:ext cx="5733415" cy="3215640"/>
                    </a:xfrm>
                    <a:prstGeom prst="rect">
                      <a:avLst/>
                    </a:prstGeom>
                  </pic:spPr>
                </pic:pic>
              </a:graphicData>
            </a:graphic>
          </wp:inline>
        </w:drawing>
      </w:r>
      <w:r w:rsidRPr="00324696">
        <w:rPr>
          <w:noProof/>
        </w:rPr>
        <w:drawing>
          <wp:inline distT="0" distB="0" distL="0" distR="0" wp14:anchorId="201495F5" wp14:editId="50C9912C">
            <wp:extent cx="5733415" cy="3152775"/>
            <wp:effectExtent l="0" t="0" r="635" b="952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2"/>
                    <a:stretch>
                      <a:fillRect/>
                    </a:stretch>
                  </pic:blipFill>
                  <pic:spPr>
                    <a:xfrm>
                      <a:off x="0" y="0"/>
                      <a:ext cx="5733415" cy="3152775"/>
                    </a:xfrm>
                    <a:prstGeom prst="rect">
                      <a:avLst/>
                    </a:prstGeom>
                  </pic:spPr>
                </pic:pic>
              </a:graphicData>
            </a:graphic>
          </wp:inline>
        </w:drawing>
      </w:r>
      <w:r w:rsidRPr="00324696">
        <w:rPr>
          <w:noProof/>
        </w:rPr>
        <w:lastRenderedPageBreak/>
        <w:drawing>
          <wp:inline distT="0" distB="0" distL="0" distR="0" wp14:anchorId="5FD33586" wp14:editId="44B94F23">
            <wp:extent cx="5733415" cy="3267075"/>
            <wp:effectExtent l="0" t="0" r="635" b="952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3"/>
                    <a:stretch>
                      <a:fillRect/>
                    </a:stretch>
                  </pic:blipFill>
                  <pic:spPr>
                    <a:xfrm>
                      <a:off x="0" y="0"/>
                      <a:ext cx="5733415" cy="3267075"/>
                    </a:xfrm>
                    <a:prstGeom prst="rect">
                      <a:avLst/>
                    </a:prstGeom>
                  </pic:spPr>
                </pic:pic>
              </a:graphicData>
            </a:graphic>
          </wp:inline>
        </w:drawing>
      </w:r>
    </w:p>
    <w:p w14:paraId="667E75EC" w14:textId="77777777" w:rsidR="00F821AD" w:rsidRPr="00324696" w:rsidRDefault="00F821AD"/>
    <w:sectPr w:rsidR="00F821AD" w:rsidRPr="0032469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82C7F"/>
    <w:multiLevelType w:val="multilevel"/>
    <w:tmpl w:val="5A587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397DFF"/>
    <w:multiLevelType w:val="multilevel"/>
    <w:tmpl w:val="CC927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437E89"/>
    <w:multiLevelType w:val="multilevel"/>
    <w:tmpl w:val="63A2C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092C05"/>
    <w:multiLevelType w:val="multilevel"/>
    <w:tmpl w:val="CA64E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05364B3"/>
    <w:multiLevelType w:val="multilevel"/>
    <w:tmpl w:val="E8DE3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37467548">
    <w:abstractNumId w:val="2"/>
  </w:num>
  <w:num w:numId="2" w16cid:durableId="827676132">
    <w:abstractNumId w:val="4"/>
  </w:num>
  <w:num w:numId="3" w16cid:durableId="1705666769">
    <w:abstractNumId w:val="1"/>
  </w:num>
  <w:num w:numId="4" w16cid:durableId="1847668729">
    <w:abstractNumId w:val="3"/>
  </w:num>
  <w:num w:numId="5" w16cid:durableId="411778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696"/>
    <w:rsid w:val="00103155"/>
    <w:rsid w:val="00324696"/>
    <w:rsid w:val="004B3F5F"/>
    <w:rsid w:val="009B75A4"/>
    <w:rsid w:val="00E139BA"/>
    <w:rsid w:val="00F82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32C6B"/>
  <w15:chartTrackingRefBased/>
  <w15:docId w15:val="{A599D723-BB4E-40C7-9D3D-8C16982D9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696"/>
    <w:pPr>
      <w:spacing w:after="0" w:line="276" w:lineRule="auto"/>
    </w:pPr>
    <w:rPr>
      <w:rFonts w:ascii="Arial" w:eastAsia="Arial" w:hAnsi="Arial" w:cs="Arial"/>
      <w:kern w:val="0"/>
      <w:lang w:eastAsia="en-IN" w:bidi="b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Caprioara (2019932)</dc:creator>
  <cp:keywords/>
  <dc:description/>
  <cp:lastModifiedBy>Ana Maria Caprioara (2019932)</cp:lastModifiedBy>
  <cp:revision>5</cp:revision>
  <dcterms:created xsi:type="dcterms:W3CDTF">2023-04-21T09:46:00Z</dcterms:created>
  <dcterms:modified xsi:type="dcterms:W3CDTF">2023-04-21T09:50:00Z</dcterms:modified>
</cp:coreProperties>
</file>