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45F03" w14:textId="77777777" w:rsidR="0059356F" w:rsidRPr="005D2935" w:rsidRDefault="0059356F" w:rsidP="005D2935">
      <w:pPr>
        <w:pStyle w:val="NormalWeb"/>
        <w:spacing w:line="360" w:lineRule="auto"/>
        <w:jc w:val="center"/>
        <w:rPr>
          <w:b/>
          <w:bCs/>
        </w:rPr>
      </w:pPr>
      <w:r w:rsidRPr="005D2935">
        <w:rPr>
          <w:b/>
          <w:bCs/>
        </w:rPr>
        <w:t>Can there be a spiritual response to the climate crisis?</w:t>
      </w:r>
    </w:p>
    <w:p w14:paraId="7CD2D460" w14:textId="77777777" w:rsidR="0059356F" w:rsidRPr="005D2935" w:rsidRDefault="0059356F" w:rsidP="005D2935">
      <w:pPr>
        <w:pStyle w:val="NormalWeb"/>
        <w:spacing w:after="0" w:afterAutospacing="0" w:line="360" w:lineRule="auto"/>
        <w:jc w:val="both"/>
        <w:rPr>
          <w:b/>
          <w:bCs/>
        </w:rPr>
      </w:pPr>
      <w:r w:rsidRPr="005D2935">
        <w:rPr>
          <w:b/>
          <w:bCs/>
        </w:rPr>
        <w:t>Introduction</w:t>
      </w:r>
    </w:p>
    <w:p w14:paraId="3F2A643B" w14:textId="7CCBAA59" w:rsidR="0059356F" w:rsidRPr="005D2935" w:rsidRDefault="0059356F" w:rsidP="005D2935">
      <w:pPr>
        <w:pStyle w:val="Heading1"/>
        <w:shd w:val="clear" w:color="auto" w:fill="FFFFFF"/>
        <w:spacing w:before="0" w:beforeAutospacing="0" w:after="0" w:afterAutospacing="0" w:line="360" w:lineRule="auto"/>
        <w:jc w:val="both"/>
        <w:textAlignment w:val="baseline"/>
        <w:rPr>
          <w:color w:val="000000"/>
          <w:sz w:val="24"/>
          <w:szCs w:val="24"/>
          <w:shd w:val="clear" w:color="auto" w:fill="FFFFFF"/>
        </w:rPr>
      </w:pPr>
      <w:r w:rsidRPr="005D2935">
        <w:rPr>
          <w:b w:val="0"/>
          <w:bCs w:val="0"/>
          <w:color w:val="000000"/>
          <w:sz w:val="24"/>
          <w:szCs w:val="24"/>
          <w:shd w:val="clear" w:color="auto" w:fill="FFFFFF"/>
        </w:rPr>
        <w:t xml:space="preserve">For the ‘person on the street’ </w:t>
      </w:r>
      <w:r w:rsidR="00A7622D" w:rsidRPr="005D2935">
        <w:rPr>
          <w:b w:val="0"/>
          <w:bCs w:val="0"/>
          <w:color w:val="000000"/>
          <w:sz w:val="24"/>
          <w:szCs w:val="24"/>
          <w:shd w:val="clear" w:color="auto" w:fill="FFFFFF"/>
        </w:rPr>
        <w:t xml:space="preserve">the question </w:t>
      </w:r>
      <w:r w:rsidR="005D2935" w:rsidRPr="005D2935">
        <w:rPr>
          <w:b w:val="0"/>
          <w:bCs w:val="0"/>
          <w:color w:val="000000"/>
          <w:sz w:val="24"/>
          <w:szCs w:val="24"/>
          <w:shd w:val="clear" w:color="auto" w:fill="FFFFFF"/>
        </w:rPr>
        <w:t>‘</w:t>
      </w:r>
      <w:r w:rsidR="00A7622D" w:rsidRPr="005D2935">
        <w:rPr>
          <w:b w:val="0"/>
          <w:bCs w:val="0"/>
          <w:color w:val="000000"/>
          <w:sz w:val="24"/>
          <w:szCs w:val="24"/>
          <w:shd w:val="clear" w:color="auto" w:fill="FFFFFF"/>
        </w:rPr>
        <w:t>can there be a spiritual response to the climate crises</w:t>
      </w:r>
      <w:r w:rsidR="005D2935" w:rsidRPr="005D2935">
        <w:rPr>
          <w:b w:val="0"/>
          <w:bCs w:val="0"/>
          <w:color w:val="000000"/>
          <w:sz w:val="24"/>
          <w:szCs w:val="24"/>
          <w:shd w:val="clear" w:color="auto" w:fill="FFFFFF"/>
        </w:rPr>
        <w:t>?’</w:t>
      </w:r>
      <w:r w:rsidRPr="005D2935">
        <w:rPr>
          <w:b w:val="0"/>
          <w:bCs w:val="0"/>
          <w:color w:val="000000"/>
          <w:sz w:val="24"/>
          <w:szCs w:val="24"/>
          <w:shd w:val="clear" w:color="auto" w:fill="FFFFFF"/>
        </w:rPr>
        <w:t xml:space="preserve"> may appear somewhat incongruous</w:t>
      </w:r>
      <w:r w:rsidR="00245073" w:rsidRPr="005D2935">
        <w:rPr>
          <w:b w:val="0"/>
          <w:bCs w:val="0"/>
          <w:color w:val="000000"/>
          <w:sz w:val="24"/>
          <w:szCs w:val="24"/>
          <w:shd w:val="clear" w:color="auto" w:fill="FFFFFF"/>
        </w:rPr>
        <w:t xml:space="preserve">.  </w:t>
      </w:r>
      <w:r w:rsidR="00A7622D" w:rsidRPr="005D2935">
        <w:rPr>
          <w:b w:val="0"/>
          <w:bCs w:val="0"/>
          <w:color w:val="000000"/>
          <w:sz w:val="24"/>
          <w:szCs w:val="24"/>
          <w:shd w:val="clear" w:color="auto" w:fill="FFFFFF"/>
        </w:rPr>
        <w:t>A recent European public attitu</w:t>
      </w:r>
      <w:r w:rsidR="00A82C6C" w:rsidRPr="005D2935">
        <w:rPr>
          <w:b w:val="0"/>
          <w:bCs w:val="0"/>
          <w:color w:val="000000"/>
          <w:sz w:val="24"/>
          <w:szCs w:val="24"/>
          <w:shd w:val="clear" w:color="auto" w:fill="FFFFFF"/>
        </w:rPr>
        <w:t>de</w:t>
      </w:r>
      <w:r w:rsidR="00A7622D" w:rsidRPr="005D2935">
        <w:rPr>
          <w:b w:val="0"/>
          <w:bCs w:val="0"/>
          <w:color w:val="000000"/>
          <w:sz w:val="24"/>
          <w:szCs w:val="24"/>
          <w:shd w:val="clear" w:color="auto" w:fill="FFFFFF"/>
        </w:rPr>
        <w:t>s survey</w:t>
      </w:r>
      <w:r w:rsidR="0044168C" w:rsidRPr="005D2935">
        <w:rPr>
          <w:rStyle w:val="FootnoteReference"/>
          <w:b w:val="0"/>
          <w:bCs w:val="0"/>
          <w:color w:val="000000"/>
          <w:sz w:val="24"/>
          <w:szCs w:val="24"/>
          <w:shd w:val="clear" w:color="auto" w:fill="FFFFFF"/>
        </w:rPr>
        <w:footnoteReference w:id="1"/>
      </w:r>
      <w:r w:rsidR="00A7622D" w:rsidRPr="005D2935">
        <w:rPr>
          <w:b w:val="0"/>
          <w:bCs w:val="0"/>
          <w:color w:val="000000"/>
          <w:sz w:val="24"/>
          <w:szCs w:val="24"/>
          <w:shd w:val="clear" w:color="auto" w:fill="FFFFFF"/>
        </w:rPr>
        <w:t xml:space="preserve"> </w:t>
      </w:r>
      <w:r w:rsidR="00A82C6C" w:rsidRPr="005D2935">
        <w:rPr>
          <w:b w:val="0"/>
          <w:bCs w:val="0"/>
          <w:color w:val="000000"/>
          <w:sz w:val="24"/>
          <w:szCs w:val="24"/>
          <w:shd w:val="clear" w:color="auto" w:fill="FFFFFF"/>
        </w:rPr>
        <w:t>shows</w:t>
      </w:r>
      <w:r w:rsidR="00A7622D" w:rsidRPr="005D2935">
        <w:rPr>
          <w:b w:val="0"/>
          <w:bCs w:val="0"/>
          <w:color w:val="000000"/>
          <w:sz w:val="24"/>
          <w:szCs w:val="24"/>
          <w:shd w:val="clear" w:color="auto" w:fill="FFFFFF"/>
        </w:rPr>
        <w:t xml:space="preserve"> there </w:t>
      </w:r>
      <w:r w:rsidR="00245073" w:rsidRPr="005D2935">
        <w:rPr>
          <w:b w:val="0"/>
          <w:bCs w:val="0"/>
          <w:color w:val="000000"/>
          <w:sz w:val="24"/>
          <w:szCs w:val="24"/>
          <w:shd w:val="clear" w:color="auto" w:fill="FFFFFF"/>
        </w:rPr>
        <w:t xml:space="preserve">is </w:t>
      </w:r>
      <w:r w:rsidR="00A7622D" w:rsidRPr="005D2935">
        <w:rPr>
          <w:b w:val="0"/>
          <w:bCs w:val="0"/>
          <w:color w:val="000000"/>
          <w:sz w:val="24"/>
          <w:szCs w:val="24"/>
          <w:shd w:val="clear" w:color="auto" w:fill="FFFFFF"/>
        </w:rPr>
        <w:t xml:space="preserve">now </w:t>
      </w:r>
      <w:r w:rsidR="00A82C6C" w:rsidRPr="005D2935">
        <w:rPr>
          <w:b w:val="0"/>
          <w:bCs w:val="0"/>
          <w:color w:val="000000"/>
          <w:sz w:val="24"/>
          <w:szCs w:val="24"/>
          <w:shd w:val="clear" w:color="auto" w:fill="FFFFFF"/>
        </w:rPr>
        <w:t xml:space="preserve">wide-spread </w:t>
      </w:r>
      <w:r w:rsidR="00245073" w:rsidRPr="005D2935">
        <w:rPr>
          <w:b w:val="0"/>
          <w:bCs w:val="0"/>
          <w:color w:val="000000"/>
          <w:sz w:val="24"/>
          <w:szCs w:val="24"/>
          <w:shd w:val="clear" w:color="auto" w:fill="FFFFFF"/>
        </w:rPr>
        <w:t>a</w:t>
      </w:r>
      <w:r w:rsidRPr="005D2935">
        <w:rPr>
          <w:b w:val="0"/>
          <w:bCs w:val="0"/>
          <w:color w:val="000000"/>
          <w:sz w:val="24"/>
          <w:szCs w:val="24"/>
          <w:shd w:val="clear" w:color="auto" w:fill="FFFFFF"/>
        </w:rPr>
        <w:t>cce</w:t>
      </w:r>
      <w:r w:rsidR="00245073" w:rsidRPr="005D2935">
        <w:rPr>
          <w:b w:val="0"/>
          <w:bCs w:val="0"/>
          <w:color w:val="000000"/>
          <w:sz w:val="24"/>
          <w:szCs w:val="24"/>
          <w:shd w:val="clear" w:color="auto" w:fill="FFFFFF"/>
        </w:rPr>
        <w:t>ptance that there</w:t>
      </w:r>
      <w:r w:rsidRPr="005D2935">
        <w:rPr>
          <w:b w:val="0"/>
          <w:bCs w:val="0"/>
          <w:color w:val="000000"/>
          <w:sz w:val="24"/>
          <w:szCs w:val="24"/>
          <w:shd w:val="clear" w:color="auto" w:fill="FFFFFF"/>
        </w:rPr>
        <w:t xml:space="preserve"> is a climate crisis,</w:t>
      </w:r>
      <w:r w:rsidR="00A7622D" w:rsidRPr="005D2935">
        <w:rPr>
          <w:b w:val="0"/>
          <w:bCs w:val="0"/>
          <w:color w:val="000000"/>
          <w:sz w:val="24"/>
          <w:szCs w:val="24"/>
          <w:shd w:val="clear" w:color="auto" w:fill="FFFFFF"/>
        </w:rPr>
        <w:t xml:space="preserve"> that</w:t>
      </w:r>
      <w:r w:rsidR="0097441F">
        <w:rPr>
          <w:b w:val="0"/>
          <w:bCs w:val="0"/>
          <w:color w:val="000000"/>
          <w:sz w:val="24"/>
          <w:szCs w:val="24"/>
          <w:shd w:val="clear" w:color="auto" w:fill="FFFFFF"/>
        </w:rPr>
        <w:t xml:space="preserve"> it</w:t>
      </w:r>
      <w:r w:rsidR="00A7622D" w:rsidRPr="005D2935">
        <w:rPr>
          <w:b w:val="0"/>
          <w:bCs w:val="0"/>
          <w:color w:val="000000"/>
          <w:sz w:val="24"/>
          <w:szCs w:val="24"/>
          <w:shd w:val="clear" w:color="auto" w:fill="FFFFFF"/>
        </w:rPr>
        <w:t xml:space="preserve"> is extremely serious and </w:t>
      </w:r>
      <w:r w:rsidR="0097441F">
        <w:rPr>
          <w:b w:val="0"/>
          <w:bCs w:val="0"/>
          <w:color w:val="000000"/>
          <w:sz w:val="24"/>
          <w:szCs w:val="24"/>
          <w:shd w:val="clear" w:color="auto" w:fill="FFFFFF"/>
        </w:rPr>
        <w:t>caused by humans</w:t>
      </w:r>
      <w:r w:rsidR="00A7622D" w:rsidRPr="005D2935">
        <w:rPr>
          <w:b w:val="0"/>
          <w:bCs w:val="0"/>
          <w:color w:val="000000"/>
          <w:sz w:val="24"/>
          <w:szCs w:val="24"/>
          <w:shd w:val="clear" w:color="auto" w:fill="FFFFFF"/>
        </w:rPr>
        <w:t>.   Increasingly people are taking individual action and support for government polic</w:t>
      </w:r>
      <w:r w:rsidR="00FE58D0" w:rsidRPr="005D2935">
        <w:rPr>
          <w:b w:val="0"/>
          <w:bCs w:val="0"/>
          <w:color w:val="000000"/>
          <w:sz w:val="24"/>
          <w:szCs w:val="24"/>
          <w:shd w:val="clear" w:color="auto" w:fill="FFFFFF"/>
        </w:rPr>
        <w:t>i</w:t>
      </w:r>
      <w:r w:rsidR="00A7622D" w:rsidRPr="005D2935">
        <w:rPr>
          <w:b w:val="0"/>
          <w:bCs w:val="0"/>
          <w:color w:val="000000"/>
          <w:sz w:val="24"/>
          <w:szCs w:val="24"/>
          <w:shd w:val="clear" w:color="auto" w:fill="FFFFFF"/>
        </w:rPr>
        <w:t xml:space="preserve">es for carbon emission reductions </w:t>
      </w:r>
      <w:r w:rsidR="00A82C6C" w:rsidRPr="005D2935">
        <w:rPr>
          <w:b w:val="0"/>
          <w:bCs w:val="0"/>
          <w:color w:val="000000"/>
          <w:sz w:val="24"/>
          <w:szCs w:val="24"/>
          <w:shd w:val="clear" w:color="auto" w:fill="FFFFFF"/>
        </w:rPr>
        <w:t xml:space="preserve">is </w:t>
      </w:r>
      <w:r w:rsidR="00A7622D" w:rsidRPr="005D2935">
        <w:rPr>
          <w:b w:val="0"/>
          <w:bCs w:val="0"/>
          <w:color w:val="000000"/>
          <w:sz w:val="24"/>
          <w:szCs w:val="24"/>
          <w:shd w:val="clear" w:color="auto" w:fill="FFFFFF"/>
        </w:rPr>
        <w:t xml:space="preserve">slowly growing.   </w:t>
      </w:r>
      <w:r w:rsidR="00A82C6C" w:rsidRPr="005D2935">
        <w:rPr>
          <w:b w:val="0"/>
          <w:bCs w:val="0"/>
          <w:color w:val="000000"/>
          <w:sz w:val="24"/>
          <w:szCs w:val="24"/>
          <w:shd w:val="clear" w:color="auto" w:fill="FFFFFF"/>
        </w:rPr>
        <w:t>The survey did not ask</w:t>
      </w:r>
      <w:r w:rsidR="00A7622D" w:rsidRPr="005D2935">
        <w:rPr>
          <w:b w:val="0"/>
          <w:bCs w:val="0"/>
          <w:color w:val="000000"/>
          <w:sz w:val="24"/>
          <w:szCs w:val="24"/>
          <w:shd w:val="clear" w:color="auto" w:fill="FFFFFF"/>
        </w:rPr>
        <w:t xml:space="preserve"> peopl</w:t>
      </w:r>
      <w:r w:rsidR="00A82C6C" w:rsidRPr="005D2935">
        <w:rPr>
          <w:b w:val="0"/>
          <w:bCs w:val="0"/>
          <w:color w:val="000000"/>
          <w:sz w:val="24"/>
          <w:szCs w:val="24"/>
          <w:shd w:val="clear" w:color="auto" w:fill="FFFFFF"/>
        </w:rPr>
        <w:t xml:space="preserve">e’s opinion on </w:t>
      </w:r>
      <w:r w:rsidR="00A7622D" w:rsidRPr="005D2935">
        <w:rPr>
          <w:b w:val="0"/>
          <w:bCs w:val="0"/>
          <w:color w:val="000000"/>
          <w:sz w:val="24"/>
          <w:szCs w:val="24"/>
          <w:shd w:val="clear" w:color="auto" w:fill="FFFFFF"/>
        </w:rPr>
        <w:t>the fact that 30% of carbon emissions are caused by 20 companies</w:t>
      </w:r>
      <w:r w:rsidR="00A55517" w:rsidRPr="005D2935">
        <w:rPr>
          <w:rStyle w:val="FootnoteReference"/>
          <w:b w:val="0"/>
          <w:bCs w:val="0"/>
          <w:color w:val="000000"/>
          <w:sz w:val="24"/>
          <w:szCs w:val="24"/>
          <w:shd w:val="clear" w:color="auto" w:fill="FFFFFF"/>
        </w:rPr>
        <w:footnoteReference w:id="2"/>
      </w:r>
      <w:r w:rsidR="00A7622D" w:rsidRPr="005D2935">
        <w:rPr>
          <w:b w:val="0"/>
          <w:bCs w:val="0"/>
          <w:color w:val="000000"/>
          <w:sz w:val="24"/>
          <w:szCs w:val="24"/>
          <w:shd w:val="clear" w:color="auto" w:fill="FFFFFF"/>
        </w:rPr>
        <w:t xml:space="preserve"> or that </w:t>
      </w:r>
      <w:r w:rsidR="00A7622D" w:rsidRPr="005D2935">
        <w:rPr>
          <w:b w:val="0"/>
          <w:bCs w:val="0"/>
          <w:color w:val="121212"/>
          <w:sz w:val="24"/>
          <w:szCs w:val="24"/>
        </w:rPr>
        <w:t>1% of farms operate 70% of world's farmland</w:t>
      </w:r>
      <w:r w:rsidR="00A82C6C" w:rsidRPr="005D2935">
        <w:rPr>
          <w:b w:val="0"/>
          <w:bCs w:val="0"/>
          <w:color w:val="121212"/>
          <w:sz w:val="24"/>
          <w:szCs w:val="24"/>
        </w:rPr>
        <w:t xml:space="preserve">.   </w:t>
      </w:r>
      <w:r w:rsidRPr="005D2935">
        <w:rPr>
          <w:b w:val="0"/>
          <w:bCs w:val="0"/>
          <w:color w:val="000000"/>
          <w:sz w:val="24"/>
          <w:szCs w:val="24"/>
          <w:shd w:val="clear" w:color="auto" w:fill="FFFFFF"/>
        </w:rPr>
        <w:t>Perhaps everyone should have to</w:t>
      </w:r>
      <w:r w:rsidR="00A82C6C" w:rsidRPr="005D2935">
        <w:rPr>
          <w:b w:val="0"/>
          <w:bCs w:val="0"/>
          <w:color w:val="000000"/>
          <w:sz w:val="24"/>
          <w:szCs w:val="24"/>
          <w:shd w:val="clear" w:color="auto" w:fill="FFFFFF"/>
        </w:rPr>
        <w:t xml:space="preserve"> </w:t>
      </w:r>
      <w:r w:rsidRPr="005D2935">
        <w:rPr>
          <w:b w:val="0"/>
          <w:bCs w:val="0"/>
          <w:color w:val="000000"/>
          <w:sz w:val="24"/>
          <w:szCs w:val="24"/>
          <w:shd w:val="clear" w:color="auto" w:fill="FFFFFF"/>
        </w:rPr>
        <w:t>write one hundred words on</w:t>
      </w:r>
      <w:r w:rsidR="00A55517" w:rsidRPr="005D2935">
        <w:rPr>
          <w:rStyle w:val="FootnoteReference"/>
          <w:b w:val="0"/>
          <w:bCs w:val="0"/>
          <w:color w:val="000000"/>
          <w:sz w:val="24"/>
          <w:szCs w:val="24"/>
          <w:shd w:val="clear" w:color="auto" w:fill="FFFFFF"/>
        </w:rPr>
        <w:footnoteReference w:id="3"/>
      </w:r>
      <w:r w:rsidR="00A82C6C" w:rsidRPr="005D2935">
        <w:rPr>
          <w:b w:val="0"/>
          <w:bCs w:val="0"/>
          <w:color w:val="000000"/>
          <w:sz w:val="24"/>
          <w:szCs w:val="24"/>
          <w:shd w:val="clear" w:color="auto" w:fill="FFFFFF"/>
        </w:rPr>
        <w:t xml:space="preserve">: </w:t>
      </w:r>
      <w:r w:rsidRPr="005D2935">
        <w:rPr>
          <w:b w:val="0"/>
          <w:bCs w:val="0"/>
          <w:color w:val="000000"/>
          <w:sz w:val="24"/>
          <w:szCs w:val="24"/>
          <w:shd w:val="clear" w:color="auto" w:fill="FFFFFF"/>
        </w:rPr>
        <w:t xml:space="preserve"> “U.S. Advisor on climate change, J. G. Speth, said: "I used to think that top environmental problems were biodiversity loss, ecosystem collapse and climate change. I thought that thirty years of good science could address these problems. I was wrong. The top environmental problems are selfishness, greed and apathy, and to deal with these we need a cultural and spiritual transformation</w:t>
      </w:r>
      <w:r w:rsidR="005D5424" w:rsidRPr="005D2935">
        <w:rPr>
          <w:rStyle w:val="FootnoteReference"/>
          <w:b w:val="0"/>
          <w:bCs w:val="0"/>
          <w:color w:val="000000"/>
          <w:sz w:val="24"/>
          <w:szCs w:val="24"/>
          <w:shd w:val="clear" w:color="auto" w:fill="FFFFFF"/>
        </w:rPr>
        <w:footnoteReference w:id="4"/>
      </w:r>
      <w:r w:rsidRPr="005D2935">
        <w:rPr>
          <w:b w:val="0"/>
          <w:bCs w:val="0"/>
          <w:color w:val="000000"/>
          <w:sz w:val="24"/>
          <w:szCs w:val="24"/>
          <w:shd w:val="clear" w:color="auto" w:fill="FFFFFF"/>
        </w:rPr>
        <w:t xml:space="preserve">”.   </w:t>
      </w:r>
    </w:p>
    <w:p w14:paraId="26C6B8BD" w14:textId="0EF491BA" w:rsidR="000A7898" w:rsidRPr="005D2935" w:rsidRDefault="005D2935" w:rsidP="005D2935">
      <w:pPr>
        <w:pStyle w:val="NormalWeb"/>
        <w:spacing w:after="0" w:afterAutospacing="0" w:line="360" w:lineRule="auto"/>
        <w:ind w:firstLine="720"/>
        <w:jc w:val="both"/>
      </w:pPr>
      <w:r w:rsidRPr="005D2935">
        <w:t>So,</w:t>
      </w:r>
      <w:r w:rsidR="0059356F" w:rsidRPr="005D2935">
        <w:t xml:space="preserve"> this essay attempts </w:t>
      </w:r>
      <w:r w:rsidR="008A6815" w:rsidRPr="005D2935">
        <w:t xml:space="preserve">to </w:t>
      </w:r>
      <w:r w:rsidR="00A82C6C" w:rsidRPr="005D2935">
        <w:t xml:space="preserve">do </w:t>
      </w:r>
      <w:r w:rsidR="0059356F" w:rsidRPr="005D2935">
        <w:t xml:space="preserve"> </w:t>
      </w:r>
      <w:r w:rsidR="00A82C6C" w:rsidRPr="005D2935">
        <w:t>its</w:t>
      </w:r>
      <w:r w:rsidR="0059356F" w:rsidRPr="005D2935">
        <w:t>‘</w:t>
      </w:r>
      <w:r w:rsidR="00A82C6C" w:rsidRPr="005D2935">
        <w:t xml:space="preserve"> ‘</w:t>
      </w:r>
      <w:r w:rsidR="0059356F" w:rsidRPr="005D2935">
        <w:t xml:space="preserve">citizen duty’ </w:t>
      </w:r>
      <w:r w:rsidR="00A82C6C" w:rsidRPr="005D2935">
        <w:t xml:space="preserve">and explore the relevance of the question of </w:t>
      </w:r>
      <w:r w:rsidR="0059356F" w:rsidRPr="005D2935">
        <w:t>whether there can be a spiritual response to the climate crisis</w:t>
      </w:r>
      <w:r w:rsidR="008A6815" w:rsidRPr="005D2935">
        <w:t>.   How such a response</w:t>
      </w:r>
      <w:r w:rsidR="0059356F" w:rsidRPr="005D2935">
        <w:t xml:space="preserve"> might manifest itself, and what the possible outcomes might be for the ecosystem(s) of earth, the human individual, society, and the planet. In concentrates on breaking this broad question into a series of sub-questions: what is spirituality? what is meant by the term a spiritual response?  Will it arise within formal religious traditions or does it require a revolutionary universal shift in consciousness?  In the context of climate change is, or will, such a response be passive or active? Will it be an anthropocentric and exceptionalist response or an ecocentric one? It ends with no definitive conclusion but rather poses another question.  If there can be a spiritual response to the climate crisis that has the power to profoundly alter the collision course of both humankind and the planet  towards destruction - could it also simultaneously dispel other </w:t>
      </w:r>
      <w:r w:rsidR="0059356F" w:rsidRPr="005D2935">
        <w:lastRenderedPageBreak/>
        <w:t>“wicked” problems such as social injustice, hunger and war, hushing ‘the cry of the earth and the cry of the poor’?</w:t>
      </w:r>
      <w:r w:rsidR="0059356F" w:rsidRPr="005D2935">
        <w:rPr>
          <w:rStyle w:val="FootnoteReference"/>
        </w:rPr>
        <w:footnoteReference w:id="5"/>
      </w:r>
    </w:p>
    <w:p w14:paraId="61649B95" w14:textId="77777777" w:rsidR="00D47637" w:rsidRPr="005D2935" w:rsidRDefault="00D47637" w:rsidP="005D2935">
      <w:pPr>
        <w:spacing w:line="360" w:lineRule="auto"/>
        <w:jc w:val="both"/>
        <w:rPr>
          <w:rFonts w:ascii="Times New Roman" w:hAnsi="Times New Roman" w:cs="Times New Roman"/>
          <w:b/>
          <w:bCs/>
          <w:sz w:val="24"/>
          <w:szCs w:val="24"/>
        </w:rPr>
      </w:pPr>
    </w:p>
    <w:p w14:paraId="4F22D765" w14:textId="61E46007" w:rsidR="00D47637" w:rsidRPr="005D2935" w:rsidRDefault="00D47637" w:rsidP="005D2935">
      <w:pPr>
        <w:spacing w:line="360" w:lineRule="auto"/>
        <w:jc w:val="both"/>
        <w:rPr>
          <w:rFonts w:ascii="Times New Roman" w:hAnsi="Times New Roman" w:cs="Times New Roman"/>
          <w:b/>
          <w:bCs/>
          <w:sz w:val="24"/>
          <w:szCs w:val="24"/>
        </w:rPr>
      </w:pPr>
      <w:r w:rsidRPr="005D2935">
        <w:rPr>
          <w:rFonts w:ascii="Times New Roman" w:hAnsi="Times New Roman" w:cs="Times New Roman"/>
          <w:b/>
          <w:bCs/>
          <w:sz w:val="24"/>
          <w:szCs w:val="24"/>
        </w:rPr>
        <w:t xml:space="preserve">Historical Understandings </w:t>
      </w:r>
      <w:r w:rsidR="00D17E13" w:rsidRPr="005D2935">
        <w:rPr>
          <w:rFonts w:ascii="Times New Roman" w:hAnsi="Times New Roman" w:cs="Times New Roman"/>
          <w:b/>
          <w:bCs/>
          <w:sz w:val="24"/>
          <w:szCs w:val="24"/>
        </w:rPr>
        <w:t xml:space="preserve">of the </w:t>
      </w:r>
      <w:r w:rsidRPr="005D2935">
        <w:rPr>
          <w:rFonts w:ascii="Times New Roman" w:hAnsi="Times New Roman" w:cs="Times New Roman"/>
          <w:b/>
          <w:bCs/>
          <w:sz w:val="24"/>
          <w:szCs w:val="24"/>
        </w:rPr>
        <w:t>Relationship between Humanity and the Planet</w:t>
      </w:r>
    </w:p>
    <w:p w14:paraId="1CF48588" w14:textId="0909A6BB" w:rsidR="00E47B32" w:rsidRPr="005D2935" w:rsidRDefault="00021E8A" w:rsidP="005D2935">
      <w:pPr>
        <w:pStyle w:val="NormalWeb"/>
        <w:spacing w:after="0" w:afterAutospacing="0" w:line="360" w:lineRule="auto"/>
        <w:jc w:val="both"/>
      </w:pPr>
      <w:r w:rsidRPr="005D2935">
        <w:t>Before exploring what spirituality is</w:t>
      </w:r>
      <w:r w:rsidR="0097441F">
        <w:t>,</w:t>
      </w:r>
      <w:r w:rsidRPr="005D2935">
        <w:t xml:space="preserve"> and what role it may have in humanity’s response to the ecological crisis</w:t>
      </w:r>
      <w:r w:rsidR="00082E71" w:rsidRPr="005D2935">
        <w:t xml:space="preserve">, </w:t>
      </w:r>
      <w:r w:rsidRPr="005D2935">
        <w:t xml:space="preserve">it </w:t>
      </w:r>
      <w:r w:rsidR="00082E71" w:rsidRPr="005D2935">
        <w:t>is useful briefly explore at the historical attitudes and beliefs about the relationship between mankind and nature</w:t>
      </w:r>
      <w:r w:rsidR="00E47B32" w:rsidRPr="005D2935">
        <w:t>.  Carolyn Egri provides a valuable historical overview</w:t>
      </w:r>
      <w:r w:rsidR="0097441F">
        <w:t>,</w:t>
      </w:r>
      <w:r w:rsidR="00E47B32" w:rsidRPr="005D2935">
        <w:t xml:space="preserve"> drawing the wealth of academic scholarship in this area to show how  from the earliest of times humans have striven to live in harmony with what were perceived to be the all</w:t>
      </w:r>
      <w:r w:rsidR="009D686F" w:rsidRPr="005D2935">
        <w:t>-</w:t>
      </w:r>
      <w:r w:rsidR="00E47B32" w:rsidRPr="005D2935">
        <w:t xml:space="preserve">powerful forces of nature.   Many of the earliest forms of organised societies from south eastern Europe were based around horticulture with predominately female deities representing nature‘s fertility and generative powers.  This Mother Goddess or Earth Goddess throughout the ancient cradle civilisations  later took on the mythological forms of Ishtar (Mesopotamia) Demeter and Gaia (Greece) and Ceres (Rome). </w:t>
      </w:r>
    </w:p>
    <w:p w14:paraId="2B450B24" w14:textId="77777777" w:rsidR="000D586F" w:rsidRPr="005D2935" w:rsidRDefault="000D586F" w:rsidP="005D2935">
      <w:pPr>
        <w:spacing w:line="360" w:lineRule="auto"/>
        <w:jc w:val="both"/>
        <w:rPr>
          <w:rFonts w:ascii="Times New Roman" w:hAnsi="Times New Roman" w:cs="Times New Roman"/>
          <w:sz w:val="24"/>
          <w:szCs w:val="24"/>
        </w:rPr>
      </w:pPr>
    </w:p>
    <w:p w14:paraId="2D364B7D" w14:textId="3F310F7F" w:rsidR="00E90AA1" w:rsidRPr="005D2935" w:rsidRDefault="00E90AA1" w:rsidP="005D2935">
      <w:pPr>
        <w:spacing w:line="360" w:lineRule="auto"/>
        <w:ind w:firstLine="720"/>
        <w:jc w:val="both"/>
        <w:rPr>
          <w:rFonts w:ascii="Times New Roman" w:hAnsi="Times New Roman" w:cs="Times New Roman"/>
          <w:sz w:val="24"/>
          <w:szCs w:val="24"/>
        </w:rPr>
      </w:pPr>
      <w:r w:rsidRPr="005D2935">
        <w:rPr>
          <w:rFonts w:ascii="Times New Roman" w:hAnsi="Times New Roman" w:cs="Times New Roman"/>
          <w:sz w:val="24"/>
          <w:szCs w:val="24"/>
        </w:rPr>
        <w:t xml:space="preserve">However, in time, with the development of ancient urban civilizations the belief that humans were subservient to an all-powerful and sacred nature began to be challenged and by the time </w:t>
      </w:r>
      <w:r w:rsidR="0097441F">
        <w:rPr>
          <w:rFonts w:ascii="Times New Roman" w:hAnsi="Times New Roman" w:cs="Times New Roman"/>
          <w:sz w:val="24"/>
          <w:szCs w:val="24"/>
        </w:rPr>
        <w:t xml:space="preserve">of </w:t>
      </w:r>
      <w:r w:rsidRPr="005D2935">
        <w:rPr>
          <w:rFonts w:ascii="Times New Roman" w:hAnsi="Times New Roman" w:cs="Times New Roman"/>
          <w:sz w:val="24"/>
          <w:szCs w:val="24"/>
        </w:rPr>
        <w:t>the Greek humanists and the early Stoics the resources of nature began to be claimed as being for exclusive use of human</w:t>
      </w:r>
      <w:r w:rsidR="0097441F">
        <w:rPr>
          <w:rFonts w:ascii="Times New Roman" w:hAnsi="Times New Roman" w:cs="Times New Roman"/>
          <w:sz w:val="24"/>
          <w:szCs w:val="24"/>
        </w:rPr>
        <w:t>kind</w:t>
      </w:r>
      <w:r w:rsidRPr="005D2935">
        <w:rPr>
          <w:rFonts w:ascii="Times New Roman" w:hAnsi="Times New Roman" w:cs="Times New Roman"/>
          <w:sz w:val="24"/>
          <w:szCs w:val="24"/>
        </w:rPr>
        <w:t>.   The emergence of anthropocentrism in spiritual, religious, and philosophical thought on human</w:t>
      </w:r>
      <w:r w:rsidR="0097441F">
        <w:rPr>
          <w:rFonts w:ascii="Times New Roman" w:hAnsi="Times New Roman" w:cs="Times New Roman"/>
          <w:sz w:val="24"/>
          <w:szCs w:val="24"/>
        </w:rPr>
        <w:t>ity</w:t>
      </w:r>
      <w:r w:rsidRPr="005D2935">
        <w:rPr>
          <w:rFonts w:ascii="Times New Roman" w:hAnsi="Times New Roman" w:cs="Times New Roman"/>
          <w:sz w:val="24"/>
          <w:szCs w:val="24"/>
        </w:rPr>
        <w:t>'s relationship with nature became central to Judeo-Christian beliefs and edicts which saw human</w:t>
      </w:r>
      <w:r w:rsidR="0097441F">
        <w:rPr>
          <w:rFonts w:ascii="Times New Roman" w:hAnsi="Times New Roman" w:cs="Times New Roman"/>
          <w:sz w:val="24"/>
          <w:szCs w:val="24"/>
        </w:rPr>
        <w:t xml:space="preserve">s </w:t>
      </w:r>
      <w:r w:rsidRPr="005D2935">
        <w:rPr>
          <w:rFonts w:ascii="Times New Roman" w:hAnsi="Times New Roman" w:cs="Times New Roman"/>
          <w:sz w:val="24"/>
          <w:szCs w:val="24"/>
        </w:rPr>
        <w:t xml:space="preserve">has having God-given dominion over nature.   </w:t>
      </w:r>
    </w:p>
    <w:p w14:paraId="19C1DFB7" w14:textId="6B36E0D1" w:rsidR="000D586F" w:rsidRPr="005D2935" w:rsidRDefault="00E90AA1" w:rsidP="005D2935">
      <w:pPr>
        <w:spacing w:line="360" w:lineRule="auto"/>
        <w:ind w:firstLine="720"/>
        <w:jc w:val="both"/>
        <w:rPr>
          <w:rFonts w:ascii="Times New Roman" w:hAnsi="Times New Roman" w:cs="Times New Roman"/>
          <w:sz w:val="24"/>
          <w:szCs w:val="24"/>
        </w:rPr>
      </w:pPr>
      <w:r w:rsidRPr="005D2935">
        <w:rPr>
          <w:rFonts w:ascii="Times New Roman" w:hAnsi="Times New Roman" w:cs="Times New Roman"/>
          <w:sz w:val="24"/>
          <w:szCs w:val="24"/>
        </w:rPr>
        <w:t xml:space="preserve">For centuries, this belief in a humanity’s rightful dominion over </w:t>
      </w:r>
      <w:r w:rsidR="0097441F">
        <w:rPr>
          <w:rFonts w:ascii="Times New Roman" w:hAnsi="Times New Roman" w:cs="Times New Roman"/>
          <w:sz w:val="24"/>
          <w:szCs w:val="24"/>
        </w:rPr>
        <w:t xml:space="preserve">the earth </w:t>
      </w:r>
      <w:r w:rsidRPr="005D2935">
        <w:rPr>
          <w:rFonts w:ascii="Times New Roman" w:hAnsi="Times New Roman" w:cs="Times New Roman"/>
          <w:sz w:val="24"/>
          <w:szCs w:val="24"/>
        </w:rPr>
        <w:t xml:space="preserve">was largely unquestioned but in recent years </w:t>
      </w:r>
      <w:r w:rsidR="0097441F">
        <w:rPr>
          <w:rFonts w:ascii="Times New Roman" w:hAnsi="Times New Roman" w:cs="Times New Roman"/>
          <w:sz w:val="24"/>
          <w:szCs w:val="24"/>
        </w:rPr>
        <w:t xml:space="preserve">it </w:t>
      </w:r>
      <w:r w:rsidRPr="005D2935">
        <w:rPr>
          <w:rFonts w:ascii="Times New Roman" w:hAnsi="Times New Roman" w:cs="Times New Roman"/>
          <w:sz w:val="24"/>
          <w:szCs w:val="24"/>
        </w:rPr>
        <w:t xml:space="preserve">forms the central debate in </w:t>
      </w:r>
      <w:r w:rsidR="00850F35">
        <w:rPr>
          <w:rFonts w:ascii="Times New Roman" w:hAnsi="Times New Roman" w:cs="Times New Roman"/>
          <w:sz w:val="24"/>
          <w:szCs w:val="24"/>
        </w:rPr>
        <w:t xml:space="preserve">the </w:t>
      </w:r>
      <w:r w:rsidRPr="005D2935">
        <w:rPr>
          <w:rFonts w:ascii="Times New Roman" w:hAnsi="Times New Roman" w:cs="Times New Roman"/>
          <w:sz w:val="24"/>
          <w:szCs w:val="24"/>
        </w:rPr>
        <w:t xml:space="preserve">role of religion  in the planet’s degradation and whether the term dominion is nuanced </w:t>
      </w:r>
      <w:r w:rsidR="004A07DC" w:rsidRPr="005D2935">
        <w:rPr>
          <w:rFonts w:ascii="Times New Roman" w:hAnsi="Times New Roman" w:cs="Times New Roman"/>
          <w:sz w:val="24"/>
          <w:szCs w:val="24"/>
        </w:rPr>
        <w:t xml:space="preserve">its </w:t>
      </w:r>
      <w:r w:rsidRPr="005D2935">
        <w:rPr>
          <w:rFonts w:ascii="Times New Roman" w:hAnsi="Times New Roman" w:cs="Times New Roman"/>
          <w:sz w:val="24"/>
          <w:szCs w:val="24"/>
        </w:rPr>
        <w:t xml:space="preserve">meaning </w:t>
      </w:r>
      <w:r w:rsidR="004A07DC" w:rsidRPr="005D2935">
        <w:rPr>
          <w:rFonts w:ascii="Times New Roman" w:hAnsi="Times New Roman" w:cs="Times New Roman"/>
          <w:sz w:val="24"/>
          <w:szCs w:val="24"/>
        </w:rPr>
        <w:t>to that</w:t>
      </w:r>
      <w:r w:rsidR="00850F35">
        <w:rPr>
          <w:rFonts w:ascii="Times New Roman" w:hAnsi="Times New Roman" w:cs="Times New Roman"/>
          <w:sz w:val="24"/>
          <w:szCs w:val="24"/>
        </w:rPr>
        <w:t xml:space="preserve"> of </w:t>
      </w:r>
      <w:r w:rsidRPr="005D2935">
        <w:rPr>
          <w:rFonts w:ascii="Times New Roman" w:hAnsi="Times New Roman" w:cs="Times New Roman"/>
          <w:sz w:val="24"/>
          <w:szCs w:val="24"/>
        </w:rPr>
        <w:t xml:space="preserve">stewardship, guardianship or </w:t>
      </w:r>
      <w:r w:rsidR="00850F35">
        <w:rPr>
          <w:rFonts w:ascii="Times New Roman" w:hAnsi="Times New Roman" w:cs="Times New Roman"/>
          <w:sz w:val="24"/>
          <w:szCs w:val="24"/>
        </w:rPr>
        <w:t>mastery</w:t>
      </w:r>
      <w:r w:rsidRPr="005D2935">
        <w:rPr>
          <w:rFonts w:ascii="Times New Roman" w:hAnsi="Times New Roman" w:cs="Times New Roman"/>
          <w:sz w:val="24"/>
          <w:szCs w:val="24"/>
        </w:rPr>
        <w:t xml:space="preserve">.   </w:t>
      </w:r>
    </w:p>
    <w:p w14:paraId="6EE795ED" w14:textId="223BCEE3" w:rsidR="000D586F" w:rsidRPr="005D2935" w:rsidRDefault="000A7898" w:rsidP="005D2935">
      <w:pPr>
        <w:spacing w:line="360" w:lineRule="auto"/>
        <w:ind w:firstLine="720"/>
        <w:jc w:val="both"/>
        <w:rPr>
          <w:rFonts w:ascii="Times New Roman" w:hAnsi="Times New Roman" w:cs="Times New Roman"/>
          <w:sz w:val="24"/>
          <w:szCs w:val="24"/>
        </w:rPr>
      </w:pPr>
      <w:r w:rsidRPr="005D2935">
        <w:rPr>
          <w:rFonts w:ascii="Times New Roman" w:hAnsi="Times New Roman" w:cs="Times New Roman"/>
          <w:sz w:val="24"/>
          <w:szCs w:val="24"/>
        </w:rPr>
        <w:t xml:space="preserve">To a large extent opening up </w:t>
      </w:r>
      <w:r w:rsidR="000D586F" w:rsidRPr="005D2935">
        <w:rPr>
          <w:rFonts w:ascii="Times New Roman" w:hAnsi="Times New Roman" w:cs="Times New Roman"/>
          <w:sz w:val="24"/>
          <w:szCs w:val="24"/>
        </w:rPr>
        <w:t xml:space="preserve">the debate on the role of formalised religion </w:t>
      </w:r>
      <w:r w:rsidR="004934BB">
        <w:rPr>
          <w:rFonts w:ascii="Times New Roman" w:hAnsi="Times New Roman" w:cs="Times New Roman"/>
          <w:sz w:val="24"/>
          <w:szCs w:val="24"/>
        </w:rPr>
        <w:t xml:space="preserve">is </w:t>
      </w:r>
      <w:r w:rsidRPr="005D2935">
        <w:rPr>
          <w:rFonts w:ascii="Times New Roman" w:hAnsi="Times New Roman" w:cs="Times New Roman"/>
          <w:sz w:val="24"/>
          <w:szCs w:val="24"/>
        </w:rPr>
        <w:t xml:space="preserve">due to the work of Lynn White Jnr in his </w:t>
      </w:r>
      <w:r w:rsidR="000D586F" w:rsidRPr="005D2935">
        <w:rPr>
          <w:rFonts w:ascii="Times New Roman" w:hAnsi="Times New Roman" w:cs="Times New Roman"/>
          <w:sz w:val="24"/>
          <w:szCs w:val="24"/>
        </w:rPr>
        <w:t xml:space="preserve">paper </w:t>
      </w:r>
      <w:r w:rsidR="004934BB">
        <w:rPr>
          <w:rFonts w:ascii="Times New Roman" w:hAnsi="Times New Roman" w:cs="Times New Roman"/>
          <w:sz w:val="24"/>
          <w:szCs w:val="24"/>
        </w:rPr>
        <w:t>‘</w:t>
      </w:r>
      <w:r w:rsidR="000D586F" w:rsidRPr="005D2935">
        <w:rPr>
          <w:rFonts w:ascii="Times New Roman" w:hAnsi="Times New Roman" w:cs="Times New Roman"/>
          <w:color w:val="000000"/>
          <w:spacing w:val="-5"/>
          <w:sz w:val="24"/>
          <w:szCs w:val="24"/>
          <w:shd w:val="clear" w:color="auto" w:fill="FFFFFF"/>
        </w:rPr>
        <w:t>The Historical Roots of Our Ecologic Crisis</w:t>
      </w:r>
      <w:r w:rsidR="004934BB">
        <w:rPr>
          <w:rStyle w:val="FootnoteReference"/>
          <w:rFonts w:ascii="Times New Roman" w:hAnsi="Times New Roman" w:cs="Times New Roman"/>
          <w:color w:val="000000"/>
          <w:spacing w:val="-5"/>
          <w:sz w:val="24"/>
          <w:szCs w:val="24"/>
          <w:shd w:val="clear" w:color="auto" w:fill="FFFFFF"/>
        </w:rPr>
        <w:footnoteReference w:id="6"/>
      </w:r>
      <w:r w:rsidR="004934BB">
        <w:rPr>
          <w:rFonts w:ascii="Times New Roman" w:hAnsi="Times New Roman" w:cs="Times New Roman"/>
          <w:color w:val="000000"/>
          <w:spacing w:val="-5"/>
          <w:sz w:val="24"/>
          <w:szCs w:val="24"/>
          <w:shd w:val="clear" w:color="auto" w:fill="FFFFFF"/>
        </w:rPr>
        <w:t>’</w:t>
      </w:r>
      <w:r w:rsidR="000D586F" w:rsidRPr="005D2935">
        <w:rPr>
          <w:rFonts w:ascii="Times New Roman" w:hAnsi="Times New Roman" w:cs="Times New Roman"/>
          <w:color w:val="000000"/>
          <w:spacing w:val="-5"/>
          <w:sz w:val="24"/>
          <w:szCs w:val="24"/>
          <w:shd w:val="clear" w:color="auto" w:fill="FFFFFF"/>
        </w:rPr>
        <w:t xml:space="preserve"> .    </w:t>
      </w:r>
      <w:r w:rsidR="000D586F" w:rsidRPr="005D2935">
        <w:rPr>
          <w:rFonts w:ascii="Times New Roman" w:hAnsi="Times New Roman" w:cs="Times New Roman"/>
          <w:sz w:val="24"/>
          <w:szCs w:val="24"/>
        </w:rPr>
        <w:t xml:space="preserve">White’s central thesis was that western Christianity ideology holds a direct responsibility for the </w:t>
      </w:r>
      <w:r w:rsidR="000D586F" w:rsidRPr="005D2935">
        <w:rPr>
          <w:rFonts w:ascii="Times New Roman" w:hAnsi="Times New Roman" w:cs="Times New Roman"/>
          <w:sz w:val="24"/>
          <w:szCs w:val="24"/>
        </w:rPr>
        <w:lastRenderedPageBreak/>
        <w:t>planet’s environmental degradation and this can be evidenced through the technological advances over the millennia in Western Europe</w:t>
      </w:r>
    </w:p>
    <w:p w14:paraId="4ACF5B5C" w14:textId="0D021817" w:rsidR="000D586F" w:rsidRPr="005D2935" w:rsidRDefault="000D586F" w:rsidP="005D2935">
      <w:pPr>
        <w:spacing w:line="360" w:lineRule="auto"/>
        <w:ind w:firstLine="720"/>
        <w:jc w:val="both"/>
        <w:rPr>
          <w:rFonts w:ascii="Times New Roman" w:hAnsi="Times New Roman" w:cs="Times New Roman"/>
          <w:sz w:val="24"/>
          <w:szCs w:val="24"/>
          <w:lang w:eastAsia="en-GB"/>
        </w:rPr>
      </w:pPr>
      <w:r w:rsidRPr="005D2935">
        <w:rPr>
          <w:rFonts w:ascii="Times New Roman" w:hAnsi="Times New Roman" w:cs="Times New Roman"/>
          <w:sz w:val="24"/>
          <w:szCs w:val="24"/>
        </w:rPr>
        <w:t>White used to illustrate this point the example of how the introduction of a new type of plough to north western Europe which cut deep to overturn the soil resulted in  “distribution of land…. Based no longer on the needs of a family, but, rather, on the capacity of a power machine to till the earth. Man’s</w:t>
      </w:r>
      <w:r w:rsidRPr="005D2935">
        <w:rPr>
          <w:rStyle w:val="FootnoteReference"/>
          <w:rFonts w:ascii="Times New Roman" w:hAnsi="Times New Roman" w:cs="Times New Roman"/>
          <w:sz w:val="24"/>
          <w:szCs w:val="24"/>
        </w:rPr>
        <w:footnoteReference w:id="7"/>
      </w:r>
      <w:r w:rsidRPr="005D2935">
        <w:rPr>
          <w:rFonts w:ascii="Times New Roman" w:hAnsi="Times New Roman" w:cs="Times New Roman"/>
          <w:sz w:val="24"/>
          <w:szCs w:val="24"/>
        </w:rPr>
        <w:t xml:space="preserve"> relation to the soil was profoundly changed.”</w:t>
      </w:r>
      <w:r w:rsidRPr="005D2935">
        <w:rPr>
          <w:rStyle w:val="FootnoteReference"/>
          <w:rFonts w:ascii="Times New Roman" w:hAnsi="Times New Roman" w:cs="Times New Roman"/>
          <w:sz w:val="24"/>
          <w:szCs w:val="24"/>
        </w:rPr>
        <w:footnoteReference w:id="8"/>
      </w:r>
      <w:r w:rsidRPr="005D2935">
        <w:rPr>
          <w:rFonts w:ascii="Times New Roman" w:hAnsi="Times New Roman" w:cs="Times New Roman"/>
          <w:sz w:val="24"/>
          <w:szCs w:val="24"/>
        </w:rPr>
        <w:t xml:space="preserve">    This change in relationship, in which man is no longer part of nature rather the director of its exploitation in White’s view proved to further Christianity’s creation narrative in which Man is made in God’s image and, as separate to nature, grants Man dominion over it.    Advancements in harnessing the power of water, construction and agricultural methods may have made life less hard but in doing so it has severely disturbed the ecological equilibrium.  </w:t>
      </w:r>
      <w:r w:rsidRPr="005D2935">
        <w:rPr>
          <w:rFonts w:ascii="Times New Roman" w:hAnsi="Times New Roman" w:cs="Times New Roman"/>
          <w:sz w:val="24"/>
          <w:szCs w:val="24"/>
          <w:lang w:eastAsia="en-GB"/>
        </w:rPr>
        <w:t xml:space="preserve"> </w:t>
      </w:r>
    </w:p>
    <w:p w14:paraId="326C5446" w14:textId="33C393C1" w:rsidR="000A7898" w:rsidRPr="005D2935" w:rsidRDefault="000D586F" w:rsidP="004934BB">
      <w:pPr>
        <w:spacing w:after="0" w:line="360" w:lineRule="auto"/>
        <w:ind w:firstLine="720"/>
        <w:rPr>
          <w:rFonts w:ascii="Times New Roman" w:hAnsi="Times New Roman" w:cs="Times New Roman"/>
          <w:sz w:val="24"/>
          <w:szCs w:val="24"/>
        </w:rPr>
      </w:pPr>
      <w:r w:rsidRPr="005D2935">
        <w:rPr>
          <w:rFonts w:ascii="Times New Roman" w:hAnsi="Times New Roman" w:cs="Times New Roman"/>
          <w:sz w:val="24"/>
          <w:szCs w:val="24"/>
        </w:rPr>
        <w:t>White’s clarion call to humanity was to query the fundamental beliefs about its relationship with nature but  to do so by re-examining core religious dogma.  ‘What we do about ecology depends on our ideas of the man-nature relationship. More science and more technology are not going to get us out of this present ecological crisis until we find a new religion or rethink our old one’</w:t>
      </w:r>
      <w:r w:rsidRPr="005D2935">
        <w:rPr>
          <w:rStyle w:val="FootnoteReference"/>
          <w:rFonts w:ascii="Times New Roman" w:hAnsi="Times New Roman" w:cs="Times New Roman"/>
          <w:sz w:val="24"/>
          <w:szCs w:val="24"/>
        </w:rPr>
        <w:footnoteReference w:id="9"/>
      </w:r>
      <w:r w:rsidRPr="005D2935">
        <w:rPr>
          <w:rFonts w:ascii="Times New Roman" w:hAnsi="Times New Roman" w:cs="Times New Roman"/>
          <w:sz w:val="24"/>
          <w:szCs w:val="24"/>
        </w:rPr>
        <w:t xml:space="preserve">.  </w:t>
      </w:r>
    </w:p>
    <w:p w14:paraId="22CAC311" w14:textId="2462F224" w:rsidR="000A7898" w:rsidRPr="005D2935" w:rsidRDefault="000A7898" w:rsidP="005D2935">
      <w:pPr>
        <w:spacing w:line="360" w:lineRule="auto"/>
        <w:jc w:val="both"/>
        <w:rPr>
          <w:rFonts w:ascii="Times New Roman" w:hAnsi="Times New Roman" w:cs="Times New Roman"/>
          <w:sz w:val="24"/>
          <w:szCs w:val="24"/>
        </w:rPr>
      </w:pPr>
    </w:p>
    <w:p w14:paraId="53D3E52F" w14:textId="50F02FCC" w:rsidR="00D95A08" w:rsidRPr="005D2935" w:rsidRDefault="00D95A08" w:rsidP="005D2935">
      <w:pPr>
        <w:spacing w:line="360" w:lineRule="auto"/>
        <w:jc w:val="both"/>
        <w:rPr>
          <w:rFonts w:ascii="Times New Roman" w:hAnsi="Times New Roman" w:cs="Times New Roman"/>
          <w:b/>
          <w:bCs/>
          <w:sz w:val="24"/>
          <w:szCs w:val="24"/>
        </w:rPr>
      </w:pPr>
      <w:r w:rsidRPr="005D2935">
        <w:rPr>
          <w:rFonts w:ascii="Times New Roman" w:hAnsi="Times New Roman" w:cs="Times New Roman"/>
          <w:b/>
          <w:bCs/>
          <w:sz w:val="24"/>
          <w:szCs w:val="24"/>
        </w:rPr>
        <w:t>World Faiths and the Nature-Humanity Relationship</w:t>
      </w:r>
    </w:p>
    <w:p w14:paraId="39320ADB" w14:textId="5446AA63" w:rsidR="008E7F7A" w:rsidRPr="005D2935" w:rsidRDefault="00FE58D0" w:rsidP="005D2935">
      <w:pPr>
        <w:spacing w:line="360" w:lineRule="auto"/>
        <w:jc w:val="both"/>
        <w:rPr>
          <w:rFonts w:ascii="Times New Roman" w:hAnsi="Times New Roman" w:cs="Times New Roman"/>
          <w:sz w:val="24"/>
          <w:szCs w:val="24"/>
        </w:rPr>
      </w:pPr>
      <w:r w:rsidRPr="005D2935">
        <w:rPr>
          <w:rFonts w:ascii="Times New Roman" w:hAnsi="Times New Roman" w:cs="Times New Roman"/>
          <w:sz w:val="24"/>
          <w:szCs w:val="24"/>
        </w:rPr>
        <w:t>Though the etymology of the word religion is somewhat obscure and open to interpretation Bron Taylor</w:t>
      </w:r>
      <w:r w:rsidRPr="005D2935">
        <w:rPr>
          <w:rStyle w:val="FootnoteReference"/>
          <w:rFonts w:ascii="Times New Roman" w:hAnsi="Times New Roman" w:cs="Times New Roman"/>
          <w:sz w:val="24"/>
          <w:szCs w:val="24"/>
        </w:rPr>
        <w:footnoteReference w:id="10"/>
      </w:r>
      <w:r w:rsidRPr="005D2935">
        <w:rPr>
          <w:rFonts w:ascii="Times New Roman" w:hAnsi="Times New Roman" w:cs="Times New Roman"/>
          <w:sz w:val="24"/>
          <w:szCs w:val="24"/>
        </w:rPr>
        <w:t xml:space="preserve"> selects the Latin root </w:t>
      </w:r>
      <w:r w:rsidRPr="005D2935">
        <w:rPr>
          <w:rFonts w:ascii="Times New Roman" w:hAnsi="Times New Roman" w:cs="Times New Roman"/>
          <w:i/>
          <w:iCs/>
          <w:sz w:val="24"/>
          <w:szCs w:val="24"/>
        </w:rPr>
        <w:t>leig,</w:t>
      </w:r>
      <w:r w:rsidRPr="005D2935">
        <w:rPr>
          <w:rFonts w:ascii="Times New Roman" w:hAnsi="Times New Roman" w:cs="Times New Roman"/>
          <w:sz w:val="24"/>
          <w:szCs w:val="24"/>
        </w:rPr>
        <w:t xml:space="preserve"> meaning “to bind” and also </w:t>
      </w:r>
      <w:r w:rsidRPr="005D2935">
        <w:rPr>
          <w:rFonts w:ascii="Times New Roman" w:hAnsi="Times New Roman" w:cs="Times New Roman"/>
          <w:i/>
          <w:iCs/>
          <w:sz w:val="24"/>
          <w:szCs w:val="24"/>
        </w:rPr>
        <w:t>religare</w:t>
      </w:r>
      <w:r w:rsidRPr="005D2935">
        <w:rPr>
          <w:rFonts w:ascii="Times New Roman" w:hAnsi="Times New Roman" w:cs="Times New Roman"/>
          <w:sz w:val="24"/>
          <w:szCs w:val="24"/>
        </w:rPr>
        <w:t xml:space="preserve">, which can be interpreted as “to reconnect”— from the Latin </w:t>
      </w:r>
      <w:r w:rsidRPr="005D2935">
        <w:rPr>
          <w:rFonts w:ascii="Times New Roman" w:hAnsi="Times New Roman" w:cs="Times New Roman"/>
          <w:i/>
          <w:iCs/>
          <w:sz w:val="24"/>
          <w:szCs w:val="24"/>
        </w:rPr>
        <w:t xml:space="preserve">re </w:t>
      </w:r>
      <w:r w:rsidRPr="005D2935">
        <w:rPr>
          <w:rFonts w:ascii="Times New Roman" w:hAnsi="Times New Roman" w:cs="Times New Roman"/>
          <w:sz w:val="24"/>
          <w:szCs w:val="24"/>
        </w:rPr>
        <w:t xml:space="preserve">“again” and </w:t>
      </w:r>
      <w:r w:rsidRPr="005D2935">
        <w:rPr>
          <w:rFonts w:ascii="Times New Roman" w:hAnsi="Times New Roman" w:cs="Times New Roman"/>
          <w:i/>
          <w:iCs/>
          <w:sz w:val="24"/>
          <w:szCs w:val="24"/>
        </w:rPr>
        <w:t>ligare</w:t>
      </w:r>
      <w:r w:rsidRPr="005D2935">
        <w:rPr>
          <w:rFonts w:ascii="Times New Roman" w:hAnsi="Times New Roman" w:cs="Times New Roman"/>
          <w:sz w:val="24"/>
          <w:szCs w:val="24"/>
        </w:rPr>
        <w:t xml:space="preserve"> “to connect”. . Taylor states it can be concluded from this that religion is what ‘connects and binds people to that which they most value, depend on, and consider sacred’.  Interestingly </w:t>
      </w:r>
      <w:r w:rsidR="006D0D9A" w:rsidRPr="005D2935">
        <w:rPr>
          <w:rFonts w:ascii="Times New Roman" w:hAnsi="Times New Roman" w:cs="Times New Roman"/>
          <w:sz w:val="24"/>
          <w:szCs w:val="24"/>
        </w:rPr>
        <w:t xml:space="preserve">another complexity </w:t>
      </w:r>
      <w:r w:rsidRPr="005D2935">
        <w:rPr>
          <w:rFonts w:ascii="Times New Roman" w:hAnsi="Times New Roman" w:cs="Times New Roman"/>
          <w:sz w:val="24"/>
          <w:szCs w:val="24"/>
        </w:rPr>
        <w:t xml:space="preserve"> to its meaning is</w:t>
      </w:r>
      <w:r w:rsidR="00C607E5" w:rsidRPr="005D2935">
        <w:rPr>
          <w:rFonts w:ascii="Times New Roman" w:hAnsi="Times New Roman" w:cs="Times New Roman"/>
          <w:sz w:val="24"/>
          <w:szCs w:val="24"/>
        </w:rPr>
        <w:t xml:space="preserve"> added by</w:t>
      </w:r>
      <w:r w:rsidRPr="005D2935">
        <w:rPr>
          <w:rFonts w:ascii="Times New Roman" w:hAnsi="Times New Roman" w:cs="Times New Roman"/>
          <w:sz w:val="24"/>
          <w:szCs w:val="24"/>
        </w:rPr>
        <w:t xml:space="preserve"> Cicero’s understanding of the roots of the word i.e. – re-read or re-consider</w:t>
      </w:r>
      <w:r w:rsidR="00C607E5" w:rsidRPr="005D2935">
        <w:rPr>
          <w:rStyle w:val="FootnoteReference"/>
          <w:rFonts w:ascii="Times New Roman" w:hAnsi="Times New Roman" w:cs="Times New Roman"/>
          <w:sz w:val="24"/>
          <w:szCs w:val="24"/>
        </w:rPr>
        <w:footnoteReference w:id="11"/>
      </w:r>
      <w:r w:rsidRPr="005D2935">
        <w:rPr>
          <w:rFonts w:ascii="Times New Roman" w:hAnsi="Times New Roman" w:cs="Times New Roman"/>
          <w:sz w:val="24"/>
          <w:szCs w:val="24"/>
        </w:rPr>
        <w:t xml:space="preserve"> the texts</w:t>
      </w:r>
      <w:r w:rsidR="006D0D9A" w:rsidRPr="005D2935">
        <w:rPr>
          <w:rFonts w:ascii="Times New Roman" w:hAnsi="Times New Roman" w:cs="Times New Roman"/>
          <w:sz w:val="24"/>
          <w:szCs w:val="24"/>
        </w:rPr>
        <w:t xml:space="preserve"> </w:t>
      </w:r>
      <w:r w:rsidR="00C607E5" w:rsidRPr="005D2935">
        <w:rPr>
          <w:rFonts w:ascii="Times New Roman" w:hAnsi="Times New Roman" w:cs="Times New Roman"/>
          <w:sz w:val="24"/>
          <w:szCs w:val="24"/>
        </w:rPr>
        <w:t>(</w:t>
      </w:r>
      <w:r w:rsidR="006D0D9A" w:rsidRPr="005D2935">
        <w:rPr>
          <w:rFonts w:ascii="Times New Roman" w:hAnsi="Times New Roman" w:cs="Times New Roman"/>
          <w:sz w:val="24"/>
          <w:szCs w:val="24"/>
        </w:rPr>
        <w:t xml:space="preserve">which is </w:t>
      </w:r>
      <w:r w:rsidR="00C607E5" w:rsidRPr="005D2935">
        <w:rPr>
          <w:rFonts w:ascii="Times New Roman" w:hAnsi="Times New Roman" w:cs="Times New Roman"/>
          <w:sz w:val="24"/>
          <w:szCs w:val="24"/>
        </w:rPr>
        <w:t>relevant to a later section in this essay on</w:t>
      </w:r>
      <w:r w:rsidR="006D0D9A" w:rsidRPr="005D2935">
        <w:rPr>
          <w:rFonts w:ascii="Times New Roman" w:hAnsi="Times New Roman" w:cs="Times New Roman"/>
          <w:sz w:val="24"/>
          <w:szCs w:val="24"/>
        </w:rPr>
        <w:t xml:space="preserve"> Eco-theology)</w:t>
      </w:r>
      <w:r w:rsidRPr="005D2935">
        <w:rPr>
          <w:rFonts w:ascii="Times New Roman" w:hAnsi="Times New Roman" w:cs="Times New Roman"/>
          <w:sz w:val="24"/>
          <w:szCs w:val="24"/>
        </w:rPr>
        <w:t xml:space="preserve">   </w:t>
      </w:r>
    </w:p>
    <w:p w14:paraId="106C55CF" w14:textId="1453A492" w:rsidR="00FE58D0" w:rsidRPr="005D2935" w:rsidRDefault="00FE58D0" w:rsidP="005D2935">
      <w:pPr>
        <w:spacing w:line="360" w:lineRule="auto"/>
        <w:ind w:firstLine="720"/>
        <w:jc w:val="both"/>
        <w:rPr>
          <w:rFonts w:ascii="Times New Roman" w:hAnsi="Times New Roman" w:cs="Times New Roman"/>
          <w:color w:val="333333"/>
          <w:sz w:val="24"/>
          <w:szCs w:val="24"/>
          <w:shd w:val="clear" w:color="auto" w:fill="FFFFFF"/>
        </w:rPr>
      </w:pPr>
      <w:r w:rsidRPr="005D2935">
        <w:rPr>
          <w:rFonts w:ascii="Times New Roman" w:hAnsi="Times New Roman" w:cs="Times New Roman"/>
          <w:sz w:val="24"/>
          <w:szCs w:val="24"/>
        </w:rPr>
        <w:t xml:space="preserve">Religion is a complex </w:t>
      </w:r>
      <w:r w:rsidR="008E7F7A" w:rsidRPr="005D2935">
        <w:rPr>
          <w:rFonts w:ascii="Times New Roman" w:hAnsi="Times New Roman" w:cs="Times New Roman"/>
          <w:sz w:val="24"/>
          <w:szCs w:val="24"/>
        </w:rPr>
        <w:t xml:space="preserve">term </w:t>
      </w:r>
      <w:r w:rsidRPr="005D2935">
        <w:rPr>
          <w:rFonts w:ascii="Times New Roman" w:hAnsi="Times New Roman" w:cs="Times New Roman"/>
          <w:sz w:val="24"/>
          <w:szCs w:val="24"/>
        </w:rPr>
        <w:t>and</w:t>
      </w:r>
      <w:r w:rsidRPr="005D2935">
        <w:rPr>
          <w:rFonts w:ascii="Times New Roman" w:hAnsi="Times New Roman" w:cs="Times New Roman"/>
          <w:color w:val="333333"/>
          <w:spacing w:val="2"/>
          <w:sz w:val="24"/>
          <w:szCs w:val="24"/>
          <w:shd w:val="clear" w:color="auto" w:fill="FCFCFC"/>
        </w:rPr>
        <w:t xml:space="preserve"> the Oxford English Dictionary gives several definitions but probably the most widely accepted </w:t>
      </w:r>
      <w:r w:rsidR="004934BB">
        <w:rPr>
          <w:rFonts w:ascii="Times New Roman" w:hAnsi="Times New Roman" w:cs="Times New Roman"/>
          <w:color w:val="333333"/>
          <w:spacing w:val="2"/>
          <w:sz w:val="24"/>
          <w:szCs w:val="24"/>
          <w:shd w:val="clear" w:color="auto" w:fill="FCFCFC"/>
        </w:rPr>
        <w:t xml:space="preserve">understanding </w:t>
      </w:r>
      <w:r w:rsidRPr="005D2935">
        <w:rPr>
          <w:rFonts w:ascii="Times New Roman" w:hAnsi="Times New Roman" w:cs="Times New Roman"/>
          <w:color w:val="333333"/>
          <w:spacing w:val="2"/>
          <w:sz w:val="24"/>
          <w:szCs w:val="24"/>
          <w:shd w:val="clear" w:color="auto" w:fill="FCFCFC"/>
        </w:rPr>
        <w:t xml:space="preserve">would be that religion is a </w:t>
      </w:r>
      <w:r w:rsidRPr="005D2935">
        <w:rPr>
          <w:rFonts w:ascii="Times New Roman" w:hAnsi="Times New Roman" w:cs="Times New Roman"/>
          <w:color w:val="333333"/>
          <w:spacing w:val="2"/>
          <w:sz w:val="24"/>
          <w:szCs w:val="24"/>
          <w:shd w:val="clear" w:color="auto" w:fill="FCFCFC"/>
        </w:rPr>
        <w:lastRenderedPageBreak/>
        <w:t>“</w:t>
      </w:r>
      <w:r w:rsidRPr="005D2935">
        <w:rPr>
          <w:rFonts w:ascii="Times New Roman" w:hAnsi="Times New Roman" w:cs="Times New Roman"/>
          <w:color w:val="333333"/>
          <w:sz w:val="24"/>
          <w:szCs w:val="24"/>
          <w:shd w:val="clear" w:color="auto" w:fill="FFFFFF"/>
        </w:rPr>
        <w:t>Belief in or acknowledgement of some superhuman power or powers (esp. a god or gods) which is typically manifested in obedience, reverence, and worship; such a belief as part of a system defining a code of living, esp. as a means of achieving spiritual or material improvement”.</w:t>
      </w:r>
      <w:r w:rsidRPr="005D2935">
        <w:rPr>
          <w:rStyle w:val="FootnoteReference"/>
          <w:rFonts w:ascii="Times New Roman" w:hAnsi="Times New Roman" w:cs="Times New Roman"/>
          <w:color w:val="333333"/>
          <w:sz w:val="24"/>
          <w:szCs w:val="24"/>
          <w:shd w:val="clear" w:color="auto" w:fill="FFFFFF"/>
        </w:rPr>
        <w:footnoteReference w:id="12"/>
      </w:r>
    </w:p>
    <w:p w14:paraId="00093E30" w14:textId="7DA451A8" w:rsidR="00FE58D0" w:rsidRPr="005D2935" w:rsidRDefault="00FE58D0" w:rsidP="005D2935">
      <w:pPr>
        <w:spacing w:line="360" w:lineRule="auto"/>
        <w:ind w:firstLine="720"/>
        <w:jc w:val="both"/>
        <w:rPr>
          <w:rFonts w:ascii="Times New Roman" w:hAnsi="Times New Roman" w:cs="Times New Roman"/>
          <w:sz w:val="24"/>
          <w:szCs w:val="24"/>
        </w:rPr>
      </w:pPr>
      <w:r w:rsidRPr="005D2935">
        <w:rPr>
          <w:rFonts w:ascii="Times New Roman" w:hAnsi="Times New Roman" w:cs="Times New Roman"/>
          <w:sz w:val="24"/>
          <w:szCs w:val="24"/>
        </w:rPr>
        <w:t>The monotheist religions of Judaism, Christianity and Islam share Abrahamic ancestries along with similar creation myths rooted in the Genesis story where God created Man in his own image.  They have a common understanding of the relationship between Humanity and the Earth, being predominantly,  at its bluntest interpretation</w:t>
      </w:r>
      <w:r w:rsidR="004934BB">
        <w:rPr>
          <w:rFonts w:ascii="Times New Roman" w:hAnsi="Times New Roman" w:cs="Times New Roman"/>
          <w:sz w:val="24"/>
          <w:szCs w:val="24"/>
        </w:rPr>
        <w:t>,</w:t>
      </w:r>
      <w:r w:rsidRPr="005D2935">
        <w:rPr>
          <w:rFonts w:ascii="Times New Roman" w:hAnsi="Times New Roman" w:cs="Times New Roman"/>
          <w:sz w:val="24"/>
          <w:szCs w:val="24"/>
        </w:rPr>
        <w:t xml:space="preserve"> that God gave man dominion over the animals and the earth </w:t>
      </w:r>
      <w:r w:rsidR="004934BB">
        <w:rPr>
          <w:rFonts w:ascii="Times New Roman" w:hAnsi="Times New Roman" w:cs="Times New Roman"/>
          <w:sz w:val="24"/>
          <w:szCs w:val="24"/>
        </w:rPr>
        <w:t xml:space="preserve">or, </w:t>
      </w:r>
      <w:r w:rsidRPr="005D2935">
        <w:rPr>
          <w:rFonts w:ascii="Times New Roman" w:hAnsi="Times New Roman" w:cs="Times New Roman"/>
          <w:sz w:val="24"/>
          <w:szCs w:val="24"/>
        </w:rPr>
        <w:t>in its gentlest form</w:t>
      </w:r>
      <w:r w:rsidR="004934BB">
        <w:rPr>
          <w:rFonts w:ascii="Times New Roman" w:hAnsi="Times New Roman" w:cs="Times New Roman"/>
          <w:sz w:val="24"/>
          <w:szCs w:val="24"/>
        </w:rPr>
        <w:t xml:space="preserve">, </w:t>
      </w:r>
      <w:r w:rsidRPr="005D2935">
        <w:rPr>
          <w:rFonts w:ascii="Times New Roman" w:hAnsi="Times New Roman" w:cs="Times New Roman"/>
          <w:sz w:val="24"/>
          <w:szCs w:val="24"/>
        </w:rPr>
        <w:t xml:space="preserve"> given the role of</w:t>
      </w:r>
      <w:r w:rsidR="004934BB">
        <w:rPr>
          <w:rFonts w:ascii="Times New Roman" w:hAnsi="Times New Roman" w:cs="Times New Roman"/>
          <w:sz w:val="24"/>
          <w:szCs w:val="24"/>
        </w:rPr>
        <w:t xml:space="preserve"> more akin to </w:t>
      </w:r>
      <w:r w:rsidRPr="005D2935">
        <w:rPr>
          <w:rFonts w:ascii="Times New Roman" w:hAnsi="Times New Roman" w:cs="Times New Roman"/>
          <w:sz w:val="24"/>
          <w:szCs w:val="24"/>
        </w:rPr>
        <w:t xml:space="preserve"> stewardship or guardianship .     </w:t>
      </w:r>
    </w:p>
    <w:p w14:paraId="2341FAAF" w14:textId="29479B33" w:rsidR="001C2445" w:rsidRPr="005D2935" w:rsidRDefault="00FE58D0" w:rsidP="005D2935">
      <w:pPr>
        <w:spacing w:line="360" w:lineRule="auto"/>
        <w:ind w:firstLine="720"/>
        <w:rPr>
          <w:rFonts w:ascii="Times New Roman" w:hAnsi="Times New Roman" w:cs="Times New Roman"/>
          <w:sz w:val="24"/>
          <w:szCs w:val="24"/>
        </w:rPr>
      </w:pPr>
      <w:r w:rsidRPr="005D2935">
        <w:rPr>
          <w:rFonts w:ascii="Times New Roman" w:hAnsi="Times New Roman" w:cs="Times New Roman"/>
          <w:sz w:val="24"/>
          <w:szCs w:val="24"/>
        </w:rPr>
        <w:t>In Judaism, humans</w:t>
      </w:r>
      <w:r w:rsidR="000E5A85" w:rsidRPr="005D2935">
        <w:rPr>
          <w:rFonts w:ascii="Times New Roman" w:hAnsi="Times New Roman" w:cs="Times New Roman"/>
          <w:sz w:val="24"/>
          <w:szCs w:val="24"/>
        </w:rPr>
        <w:t xml:space="preserve"> </w:t>
      </w:r>
      <w:r w:rsidR="004934BB">
        <w:rPr>
          <w:rFonts w:ascii="Times New Roman" w:hAnsi="Times New Roman" w:cs="Times New Roman"/>
          <w:sz w:val="24"/>
          <w:szCs w:val="24"/>
        </w:rPr>
        <w:t xml:space="preserve">are </w:t>
      </w:r>
      <w:r w:rsidR="000E5A85" w:rsidRPr="005D2935">
        <w:rPr>
          <w:rFonts w:ascii="Times New Roman" w:hAnsi="Times New Roman" w:cs="Times New Roman"/>
          <w:sz w:val="24"/>
          <w:szCs w:val="24"/>
        </w:rPr>
        <w:t>perceived</w:t>
      </w:r>
      <w:r w:rsidR="000E5A85" w:rsidRPr="005D2935">
        <w:rPr>
          <w:rFonts w:ascii="Times New Roman" w:hAnsi="Times New Roman" w:cs="Times New Roman"/>
          <w:b/>
          <w:bCs/>
          <w:sz w:val="24"/>
          <w:szCs w:val="24"/>
        </w:rPr>
        <w:t xml:space="preserve"> </w:t>
      </w:r>
      <w:r w:rsidR="000E5A85" w:rsidRPr="005D2935">
        <w:rPr>
          <w:rFonts w:ascii="Times New Roman" w:hAnsi="Times New Roman" w:cs="Times New Roman"/>
          <w:sz w:val="24"/>
          <w:szCs w:val="24"/>
        </w:rPr>
        <w:t>as</w:t>
      </w:r>
      <w:r w:rsidRPr="005D2935">
        <w:rPr>
          <w:rFonts w:ascii="Times New Roman" w:hAnsi="Times New Roman" w:cs="Times New Roman"/>
          <w:sz w:val="24"/>
          <w:szCs w:val="24"/>
        </w:rPr>
        <w:t xml:space="preserve">  “stewards” for future generation</w:t>
      </w:r>
      <w:r w:rsidR="000E5A85" w:rsidRPr="005D2935">
        <w:rPr>
          <w:rFonts w:ascii="Times New Roman" w:hAnsi="Times New Roman" w:cs="Times New Roman"/>
          <w:sz w:val="24"/>
          <w:szCs w:val="24"/>
        </w:rPr>
        <w:t xml:space="preserve">s and environmental principles </w:t>
      </w:r>
      <w:r w:rsidR="001C2445" w:rsidRPr="005D2935">
        <w:rPr>
          <w:rFonts w:ascii="Times New Roman" w:hAnsi="Times New Roman" w:cs="Times New Roman"/>
          <w:sz w:val="24"/>
          <w:szCs w:val="24"/>
        </w:rPr>
        <w:t>are evident</w:t>
      </w:r>
      <w:r w:rsidR="004934BB">
        <w:rPr>
          <w:rFonts w:ascii="Times New Roman" w:hAnsi="Times New Roman" w:cs="Times New Roman"/>
          <w:sz w:val="24"/>
          <w:szCs w:val="24"/>
        </w:rPr>
        <w:t xml:space="preserve"> in sacred texts such as </w:t>
      </w:r>
      <w:r w:rsidR="001C2445" w:rsidRPr="005D2935">
        <w:rPr>
          <w:rFonts w:ascii="Times New Roman" w:hAnsi="Times New Roman" w:cs="Times New Roman"/>
          <w:sz w:val="24"/>
          <w:szCs w:val="24"/>
        </w:rPr>
        <w:t xml:space="preserve">an </w:t>
      </w:r>
      <w:r w:rsidR="000E5A85" w:rsidRPr="005D2935">
        <w:rPr>
          <w:rFonts w:ascii="Times New Roman" w:hAnsi="Times New Roman" w:cs="Times New Roman"/>
          <w:sz w:val="24"/>
          <w:szCs w:val="24"/>
        </w:rPr>
        <w:t xml:space="preserve">emphasis on biodiversity,  </w:t>
      </w:r>
      <w:r w:rsidRPr="005D2935">
        <w:rPr>
          <w:rFonts w:ascii="Times New Roman" w:hAnsi="Times New Roman" w:cs="Times New Roman"/>
          <w:sz w:val="24"/>
          <w:szCs w:val="24"/>
        </w:rPr>
        <w:t>preservation of</w:t>
      </w:r>
      <w:r w:rsidR="000E5A85" w:rsidRPr="005D2935">
        <w:rPr>
          <w:rFonts w:ascii="Times New Roman" w:hAnsi="Times New Roman" w:cs="Times New Roman"/>
          <w:sz w:val="24"/>
          <w:szCs w:val="24"/>
        </w:rPr>
        <w:t xml:space="preserve"> vegetation </w:t>
      </w:r>
      <w:r w:rsidR="004934BB">
        <w:rPr>
          <w:rFonts w:ascii="Times New Roman" w:hAnsi="Times New Roman" w:cs="Times New Roman"/>
          <w:sz w:val="24"/>
          <w:szCs w:val="24"/>
        </w:rPr>
        <w:t xml:space="preserve">and on </w:t>
      </w:r>
      <w:r w:rsidR="000E5A85" w:rsidRPr="005D2935">
        <w:rPr>
          <w:rFonts w:ascii="Times New Roman" w:hAnsi="Times New Roman" w:cs="Times New Roman"/>
          <w:sz w:val="24"/>
          <w:szCs w:val="24"/>
        </w:rPr>
        <w:t xml:space="preserve">the </w:t>
      </w:r>
      <w:r w:rsidR="001C2445" w:rsidRPr="005D2935">
        <w:rPr>
          <w:rFonts w:ascii="Times New Roman" w:hAnsi="Times New Roman" w:cs="Times New Roman"/>
          <w:sz w:val="24"/>
          <w:szCs w:val="24"/>
        </w:rPr>
        <w:t xml:space="preserve">agricultural practice of leaving the land fallow </w:t>
      </w:r>
      <w:r w:rsidR="000E5A85" w:rsidRPr="005D2935">
        <w:rPr>
          <w:rFonts w:ascii="Times New Roman" w:hAnsi="Times New Roman" w:cs="Times New Roman"/>
          <w:sz w:val="24"/>
          <w:szCs w:val="24"/>
        </w:rPr>
        <w:t>n order</w:t>
      </w:r>
      <w:r w:rsidRPr="005D2935">
        <w:rPr>
          <w:rFonts w:ascii="Times New Roman" w:hAnsi="Times New Roman" w:cs="Times New Roman"/>
          <w:sz w:val="24"/>
          <w:szCs w:val="24"/>
        </w:rPr>
        <w:t xml:space="preserve"> restore soil nutrients</w:t>
      </w:r>
      <w:r w:rsidR="008E7F7A" w:rsidRPr="005D2935">
        <w:rPr>
          <w:rStyle w:val="FootnoteReference"/>
          <w:rFonts w:ascii="Times New Roman" w:hAnsi="Times New Roman" w:cs="Times New Roman"/>
          <w:sz w:val="24"/>
          <w:szCs w:val="24"/>
        </w:rPr>
        <w:footnoteReference w:id="13"/>
      </w:r>
      <w:r w:rsidRPr="005D2935">
        <w:rPr>
          <w:rFonts w:ascii="Times New Roman" w:hAnsi="Times New Roman" w:cs="Times New Roman"/>
          <w:sz w:val="24"/>
          <w:szCs w:val="24"/>
        </w:rPr>
        <w:t xml:space="preserve">   </w:t>
      </w:r>
      <w:r w:rsidRPr="005D2935">
        <w:rPr>
          <w:rFonts w:ascii="Times New Roman" w:hAnsi="Times New Roman" w:cs="Times New Roman"/>
          <w:color w:val="000000"/>
          <w:sz w:val="24"/>
          <w:szCs w:val="24"/>
        </w:rPr>
        <w:t xml:space="preserve">. </w:t>
      </w:r>
      <w:r w:rsidR="001C2445" w:rsidRPr="005D2935">
        <w:rPr>
          <w:rFonts w:ascii="Times New Roman" w:hAnsi="Times New Roman" w:cs="Times New Roman"/>
          <w:sz w:val="24"/>
          <w:szCs w:val="24"/>
        </w:rPr>
        <w:t xml:space="preserve">The foundations of Islam are grounded in Judaic  religion and  Islam also views the role of humans as  trustees of the world for future generation.   Its doctrines </w:t>
      </w:r>
      <w:r w:rsidR="004934BB">
        <w:rPr>
          <w:rFonts w:ascii="Times New Roman" w:hAnsi="Times New Roman" w:cs="Times New Roman"/>
          <w:sz w:val="24"/>
          <w:szCs w:val="24"/>
        </w:rPr>
        <w:t xml:space="preserve">refer to </w:t>
      </w:r>
      <w:r w:rsidR="001C2445" w:rsidRPr="005D2935">
        <w:rPr>
          <w:rFonts w:ascii="Times New Roman" w:hAnsi="Times New Roman" w:cs="Times New Roman"/>
          <w:sz w:val="24"/>
          <w:szCs w:val="24"/>
        </w:rPr>
        <w:t xml:space="preserve"> moderation in the use of natural resources</w:t>
      </w:r>
      <w:r w:rsidR="008E7F7A" w:rsidRPr="005D2935">
        <w:rPr>
          <w:rStyle w:val="FootnoteReference"/>
          <w:rFonts w:ascii="Times New Roman" w:hAnsi="Times New Roman" w:cs="Times New Roman"/>
          <w:sz w:val="24"/>
          <w:szCs w:val="24"/>
        </w:rPr>
        <w:footnoteReference w:id="14"/>
      </w:r>
      <w:r w:rsidR="001C2445" w:rsidRPr="005D2935">
        <w:rPr>
          <w:rFonts w:ascii="Times New Roman" w:hAnsi="Times New Roman" w:cs="Times New Roman"/>
          <w:sz w:val="24"/>
          <w:szCs w:val="24"/>
        </w:rPr>
        <w:t>.</w:t>
      </w:r>
    </w:p>
    <w:p w14:paraId="361144D8" w14:textId="2046735D" w:rsidR="008E7F7A" w:rsidRPr="005D2935" w:rsidRDefault="008E7F7A" w:rsidP="005D2935">
      <w:pPr>
        <w:spacing w:line="360" w:lineRule="auto"/>
        <w:ind w:firstLine="720"/>
        <w:jc w:val="both"/>
        <w:rPr>
          <w:rFonts w:ascii="Times New Roman" w:hAnsi="Times New Roman" w:cs="Times New Roman"/>
          <w:sz w:val="24"/>
          <w:szCs w:val="24"/>
        </w:rPr>
      </w:pPr>
      <w:r w:rsidRPr="005D2935">
        <w:rPr>
          <w:rFonts w:ascii="Times New Roman" w:hAnsi="Times New Roman" w:cs="Times New Roman"/>
          <w:sz w:val="24"/>
          <w:szCs w:val="24"/>
        </w:rPr>
        <w:t>The other main world religions originated in the Indian sub-continent region and  in China and are often seen be far more eco-centric in the focus they bring to the essential interconnectedness of all living things and the divine.</w:t>
      </w:r>
    </w:p>
    <w:p w14:paraId="688F0411" w14:textId="115E1E62" w:rsidR="00FE58D0" w:rsidRPr="005D2935" w:rsidRDefault="00FE58D0" w:rsidP="005D2935">
      <w:pPr>
        <w:spacing w:line="360" w:lineRule="auto"/>
        <w:ind w:firstLine="720"/>
        <w:rPr>
          <w:rFonts w:ascii="Times New Roman" w:hAnsi="Times New Roman" w:cs="Times New Roman"/>
          <w:sz w:val="24"/>
          <w:szCs w:val="24"/>
        </w:rPr>
      </w:pPr>
      <w:r w:rsidRPr="005D2935">
        <w:rPr>
          <w:rFonts w:ascii="Times New Roman" w:hAnsi="Times New Roman" w:cs="Times New Roman"/>
          <w:sz w:val="24"/>
          <w:szCs w:val="24"/>
        </w:rPr>
        <w:t>Hinduism also has an emphasis on stewardship but sees all living beings as part of an extended family of Mother Earth</w:t>
      </w:r>
      <w:r w:rsidR="004934BB">
        <w:rPr>
          <w:rFonts w:ascii="Times New Roman" w:hAnsi="Times New Roman" w:cs="Times New Roman"/>
          <w:sz w:val="24"/>
          <w:szCs w:val="24"/>
        </w:rPr>
        <w:t xml:space="preserve"> with an emphasis on </w:t>
      </w:r>
      <w:r w:rsidRPr="005D2935">
        <w:rPr>
          <w:rFonts w:ascii="Times New Roman" w:hAnsi="Times New Roman" w:cs="Times New Roman"/>
          <w:sz w:val="24"/>
          <w:szCs w:val="24"/>
        </w:rPr>
        <w:t xml:space="preserve">respect </w:t>
      </w:r>
      <w:r w:rsidR="008E7F7A" w:rsidRPr="005D2935">
        <w:rPr>
          <w:rFonts w:ascii="Times New Roman" w:hAnsi="Times New Roman" w:cs="Times New Roman"/>
          <w:sz w:val="24"/>
          <w:szCs w:val="24"/>
        </w:rPr>
        <w:t>(due to cycle of</w:t>
      </w:r>
      <w:r w:rsidRPr="005D2935">
        <w:rPr>
          <w:rFonts w:ascii="Times New Roman" w:hAnsi="Times New Roman" w:cs="Times New Roman"/>
          <w:sz w:val="24"/>
          <w:szCs w:val="24"/>
        </w:rPr>
        <w:t xml:space="preserve"> the birth and rebirth) </w:t>
      </w:r>
      <w:r w:rsidR="004934BB">
        <w:rPr>
          <w:rFonts w:ascii="Times New Roman" w:hAnsi="Times New Roman" w:cs="Times New Roman"/>
          <w:sz w:val="24"/>
          <w:szCs w:val="24"/>
        </w:rPr>
        <w:t xml:space="preserve">and </w:t>
      </w:r>
      <w:proofErr w:type="spellStart"/>
      <w:r w:rsidR="004934BB">
        <w:rPr>
          <w:rFonts w:ascii="Times New Roman" w:hAnsi="Times New Roman" w:cs="Times New Roman"/>
          <w:sz w:val="24"/>
          <w:szCs w:val="24"/>
        </w:rPr>
        <w:t>reverance</w:t>
      </w:r>
      <w:proofErr w:type="spellEnd"/>
      <w:r w:rsidRPr="005D2935">
        <w:rPr>
          <w:rFonts w:ascii="Times New Roman" w:hAnsi="Times New Roman" w:cs="Times New Roman"/>
          <w:sz w:val="24"/>
          <w:szCs w:val="24"/>
        </w:rPr>
        <w:t xml:space="preserve"> for non-human specie</w:t>
      </w:r>
      <w:r w:rsidR="004934BB">
        <w:rPr>
          <w:rFonts w:ascii="Times New Roman" w:hAnsi="Times New Roman" w:cs="Times New Roman"/>
          <w:sz w:val="24"/>
          <w:szCs w:val="24"/>
        </w:rPr>
        <w:t xml:space="preserve">s resulting in </w:t>
      </w:r>
      <w:r w:rsidRPr="005D2935">
        <w:rPr>
          <w:rFonts w:ascii="Times New Roman" w:hAnsi="Times New Roman" w:cs="Times New Roman"/>
          <w:sz w:val="24"/>
          <w:szCs w:val="24"/>
        </w:rPr>
        <w:t>harmony with all of divine creation</w:t>
      </w:r>
      <w:r w:rsidRPr="005D2935">
        <w:rPr>
          <w:rStyle w:val="FootnoteReference"/>
          <w:rFonts w:ascii="Times New Roman" w:hAnsi="Times New Roman" w:cs="Times New Roman"/>
          <w:sz w:val="24"/>
          <w:szCs w:val="24"/>
        </w:rPr>
        <w:footnoteReference w:id="15"/>
      </w:r>
      <w:r w:rsidRPr="005D2935">
        <w:rPr>
          <w:rFonts w:ascii="Times New Roman" w:hAnsi="Times New Roman" w:cs="Times New Roman"/>
          <w:sz w:val="24"/>
          <w:szCs w:val="24"/>
        </w:rPr>
        <w:t xml:space="preserve"> </w:t>
      </w:r>
    </w:p>
    <w:p w14:paraId="0E03168D" w14:textId="5CABA6C6" w:rsidR="00FE58D0" w:rsidRPr="005D2935" w:rsidRDefault="00FE58D0" w:rsidP="005D2935">
      <w:pPr>
        <w:spacing w:line="360" w:lineRule="auto"/>
        <w:ind w:firstLine="720"/>
        <w:rPr>
          <w:rFonts w:ascii="Times New Roman" w:hAnsi="Times New Roman" w:cs="Times New Roman"/>
          <w:sz w:val="24"/>
          <w:szCs w:val="24"/>
        </w:rPr>
      </w:pPr>
      <w:r w:rsidRPr="005D2935">
        <w:rPr>
          <w:rFonts w:ascii="Times New Roman" w:hAnsi="Times New Roman" w:cs="Times New Roman"/>
          <w:sz w:val="24"/>
          <w:szCs w:val="24"/>
        </w:rPr>
        <w:lastRenderedPageBreak/>
        <w:t>Buddhism</w:t>
      </w:r>
      <w:r w:rsidR="00B2038F" w:rsidRPr="005D2935">
        <w:rPr>
          <w:rFonts w:ascii="Times New Roman" w:hAnsi="Times New Roman" w:cs="Times New Roman"/>
          <w:sz w:val="24"/>
          <w:szCs w:val="24"/>
        </w:rPr>
        <w:t xml:space="preserve"> also has a strong emphasis </w:t>
      </w:r>
      <w:r w:rsidRPr="005D2935">
        <w:rPr>
          <w:rFonts w:ascii="Times New Roman" w:hAnsi="Times New Roman" w:cs="Times New Roman"/>
          <w:sz w:val="24"/>
          <w:szCs w:val="24"/>
        </w:rPr>
        <w:t xml:space="preserve">on harmony with nature’s laws, </w:t>
      </w:r>
      <w:r w:rsidR="004F5D3D" w:rsidRPr="005D2935">
        <w:rPr>
          <w:rFonts w:ascii="Times New Roman" w:hAnsi="Times New Roman" w:cs="Times New Roman"/>
          <w:sz w:val="24"/>
          <w:szCs w:val="24"/>
        </w:rPr>
        <w:t>extending</w:t>
      </w:r>
      <w:r w:rsidR="00B2038F" w:rsidRPr="005D2935">
        <w:rPr>
          <w:rFonts w:ascii="Times New Roman" w:hAnsi="Times New Roman" w:cs="Times New Roman"/>
          <w:sz w:val="24"/>
          <w:szCs w:val="24"/>
        </w:rPr>
        <w:t xml:space="preserve"> </w:t>
      </w:r>
      <w:r w:rsidRPr="005D2935">
        <w:rPr>
          <w:rFonts w:ascii="Times New Roman" w:hAnsi="Times New Roman" w:cs="Times New Roman"/>
          <w:sz w:val="24"/>
          <w:szCs w:val="24"/>
        </w:rPr>
        <w:t>compassion and loving-kindness to all beings</w:t>
      </w:r>
      <w:r w:rsidR="000E5A85" w:rsidRPr="005D2935">
        <w:rPr>
          <w:rStyle w:val="FootnoteReference"/>
          <w:rFonts w:ascii="Times New Roman" w:hAnsi="Times New Roman" w:cs="Times New Roman"/>
          <w:sz w:val="24"/>
          <w:szCs w:val="24"/>
        </w:rPr>
        <w:footnoteReference w:id="16"/>
      </w:r>
      <w:r w:rsidR="000E5A85" w:rsidRPr="005D2935">
        <w:rPr>
          <w:rFonts w:ascii="Times New Roman" w:hAnsi="Times New Roman" w:cs="Times New Roman"/>
          <w:sz w:val="24"/>
          <w:szCs w:val="24"/>
        </w:rPr>
        <w:t>.  As Buddhism spread geographically it did not seek to colonise previous traditional beliefs</w:t>
      </w:r>
      <w:r w:rsidR="004934BB">
        <w:rPr>
          <w:rFonts w:ascii="Times New Roman" w:hAnsi="Times New Roman" w:cs="Times New Roman"/>
          <w:sz w:val="24"/>
          <w:szCs w:val="24"/>
        </w:rPr>
        <w:t>,</w:t>
      </w:r>
      <w:r w:rsidR="000E5A85" w:rsidRPr="005D2935">
        <w:rPr>
          <w:rFonts w:ascii="Times New Roman" w:hAnsi="Times New Roman" w:cs="Times New Roman"/>
          <w:sz w:val="24"/>
          <w:szCs w:val="24"/>
        </w:rPr>
        <w:t xml:space="preserve"> so the </w:t>
      </w:r>
      <w:r w:rsidR="004934BB">
        <w:rPr>
          <w:rFonts w:ascii="Times New Roman" w:hAnsi="Times New Roman" w:cs="Times New Roman"/>
          <w:sz w:val="24"/>
          <w:szCs w:val="24"/>
        </w:rPr>
        <w:t xml:space="preserve">credence </w:t>
      </w:r>
      <w:r w:rsidR="000E5A85" w:rsidRPr="005D2935">
        <w:rPr>
          <w:rFonts w:ascii="Times New Roman" w:hAnsi="Times New Roman" w:cs="Times New Roman"/>
          <w:sz w:val="24"/>
          <w:szCs w:val="24"/>
        </w:rPr>
        <w:t xml:space="preserve">in natural deities became subsumed into </w:t>
      </w:r>
      <w:r w:rsidR="004934BB">
        <w:rPr>
          <w:rFonts w:ascii="Times New Roman" w:hAnsi="Times New Roman" w:cs="Times New Roman"/>
          <w:sz w:val="24"/>
          <w:szCs w:val="24"/>
        </w:rPr>
        <w:t>Buddhism</w:t>
      </w:r>
      <w:r w:rsidR="000E5A85" w:rsidRPr="005D2935">
        <w:rPr>
          <w:rFonts w:ascii="Times New Roman" w:hAnsi="Times New Roman" w:cs="Times New Roman"/>
          <w:sz w:val="24"/>
          <w:szCs w:val="24"/>
        </w:rPr>
        <w:t xml:space="preserve"> in a harmonious form of co-existence.</w:t>
      </w:r>
    </w:p>
    <w:p w14:paraId="2784DB8B" w14:textId="0B867325" w:rsidR="00FE58D0" w:rsidRPr="005D2935" w:rsidRDefault="00FE58D0" w:rsidP="005D2935">
      <w:pPr>
        <w:spacing w:line="360" w:lineRule="auto"/>
        <w:ind w:firstLine="720"/>
        <w:rPr>
          <w:rFonts w:ascii="Times New Roman" w:hAnsi="Times New Roman" w:cs="Times New Roman"/>
          <w:sz w:val="24"/>
          <w:szCs w:val="24"/>
        </w:rPr>
      </w:pPr>
      <w:r w:rsidRPr="005D2935">
        <w:rPr>
          <w:rFonts w:ascii="Times New Roman" w:hAnsi="Times New Roman" w:cs="Times New Roman"/>
          <w:sz w:val="24"/>
          <w:szCs w:val="24"/>
        </w:rPr>
        <w:t xml:space="preserve">Thus, Buddhism and Hinduism have similar </w:t>
      </w:r>
      <w:r w:rsidR="004934BB">
        <w:rPr>
          <w:rFonts w:ascii="Times New Roman" w:hAnsi="Times New Roman" w:cs="Times New Roman"/>
          <w:sz w:val="24"/>
          <w:szCs w:val="24"/>
        </w:rPr>
        <w:t>understanding</w:t>
      </w:r>
      <w:r w:rsidRPr="005D2935">
        <w:rPr>
          <w:rFonts w:ascii="Times New Roman" w:hAnsi="Times New Roman" w:cs="Times New Roman"/>
          <w:sz w:val="24"/>
          <w:szCs w:val="24"/>
        </w:rPr>
        <w:t xml:space="preserve"> although they sometimes have different foundations</w:t>
      </w:r>
      <w:r w:rsidR="004934BB">
        <w:rPr>
          <w:rFonts w:ascii="Times New Roman" w:hAnsi="Times New Roman" w:cs="Times New Roman"/>
          <w:sz w:val="24"/>
          <w:szCs w:val="24"/>
        </w:rPr>
        <w:t xml:space="preserve"> of approach. </w:t>
      </w:r>
      <w:r w:rsidRPr="005D2935">
        <w:rPr>
          <w:rFonts w:ascii="Times New Roman" w:hAnsi="Times New Roman" w:cs="Times New Roman"/>
          <w:sz w:val="24"/>
          <w:szCs w:val="24"/>
        </w:rPr>
        <w:t>Hindu respect for animals derives from animals having been human in a previous life or humans becoming animals in a subsequent life; in contrast, Buddhism’s respect for animals is based on the belief that animal suffering is equivalent to human suffering.</w:t>
      </w:r>
    </w:p>
    <w:p w14:paraId="261C519B" w14:textId="3B63CCD7" w:rsidR="00FE58D0" w:rsidRPr="005D2935" w:rsidRDefault="00B2038F" w:rsidP="005D2935">
      <w:pPr>
        <w:spacing w:line="360" w:lineRule="auto"/>
        <w:ind w:firstLine="720"/>
        <w:rPr>
          <w:rFonts w:ascii="Times New Roman" w:hAnsi="Times New Roman" w:cs="Times New Roman"/>
          <w:sz w:val="24"/>
          <w:szCs w:val="24"/>
        </w:rPr>
      </w:pPr>
      <w:r w:rsidRPr="005D2935">
        <w:rPr>
          <w:rFonts w:ascii="Times New Roman" w:hAnsi="Times New Roman" w:cs="Times New Roman"/>
          <w:sz w:val="24"/>
          <w:szCs w:val="24"/>
        </w:rPr>
        <w:t xml:space="preserve">Originating in China and </w:t>
      </w:r>
      <w:r w:rsidR="00FE58D0" w:rsidRPr="005D2935">
        <w:rPr>
          <w:rFonts w:ascii="Times New Roman" w:hAnsi="Times New Roman" w:cs="Times New Roman"/>
          <w:sz w:val="24"/>
          <w:szCs w:val="24"/>
        </w:rPr>
        <w:t>Confucianism</w:t>
      </w:r>
      <w:r w:rsidR="000E5A85" w:rsidRPr="005D2935">
        <w:rPr>
          <w:rFonts w:ascii="Times New Roman" w:hAnsi="Times New Roman" w:cs="Times New Roman"/>
          <w:sz w:val="24"/>
          <w:szCs w:val="24"/>
        </w:rPr>
        <w:t xml:space="preserve"> </w:t>
      </w:r>
      <w:r w:rsidRPr="005D2935">
        <w:rPr>
          <w:rFonts w:ascii="Times New Roman" w:hAnsi="Times New Roman" w:cs="Times New Roman"/>
          <w:sz w:val="24"/>
          <w:szCs w:val="24"/>
        </w:rPr>
        <w:t xml:space="preserve">and Daoism are </w:t>
      </w:r>
      <w:r w:rsidR="000E5A85" w:rsidRPr="005D2935">
        <w:rPr>
          <w:rFonts w:ascii="Times New Roman" w:hAnsi="Times New Roman" w:cs="Times New Roman"/>
          <w:sz w:val="24"/>
          <w:szCs w:val="24"/>
        </w:rPr>
        <w:t xml:space="preserve">often perceived as </w:t>
      </w:r>
      <w:r w:rsidRPr="005D2935">
        <w:rPr>
          <w:rFonts w:ascii="Times New Roman" w:hAnsi="Times New Roman" w:cs="Times New Roman"/>
          <w:sz w:val="24"/>
          <w:szCs w:val="24"/>
        </w:rPr>
        <w:t>r</w:t>
      </w:r>
      <w:r w:rsidR="000E5A85" w:rsidRPr="005D2935">
        <w:rPr>
          <w:rFonts w:ascii="Times New Roman" w:hAnsi="Times New Roman" w:cs="Times New Roman"/>
          <w:sz w:val="24"/>
          <w:szCs w:val="24"/>
        </w:rPr>
        <w:t>eligion</w:t>
      </w:r>
      <w:r w:rsidRPr="005D2935">
        <w:rPr>
          <w:rFonts w:ascii="Times New Roman" w:hAnsi="Times New Roman" w:cs="Times New Roman"/>
          <w:sz w:val="24"/>
          <w:szCs w:val="24"/>
        </w:rPr>
        <w:t>s</w:t>
      </w:r>
      <w:r w:rsidR="000E5A85" w:rsidRPr="005D2935">
        <w:rPr>
          <w:rFonts w:ascii="Times New Roman" w:hAnsi="Times New Roman" w:cs="Times New Roman"/>
          <w:b/>
          <w:bCs/>
          <w:sz w:val="24"/>
          <w:szCs w:val="24"/>
        </w:rPr>
        <w:t xml:space="preserve"> </w:t>
      </w:r>
      <w:r w:rsidRPr="005D2935">
        <w:rPr>
          <w:rFonts w:ascii="Times New Roman" w:hAnsi="Times New Roman" w:cs="Times New Roman"/>
          <w:sz w:val="24"/>
          <w:szCs w:val="24"/>
        </w:rPr>
        <w:t>hav</w:t>
      </w:r>
      <w:r w:rsidR="00593AE3">
        <w:rPr>
          <w:rFonts w:ascii="Times New Roman" w:hAnsi="Times New Roman" w:cs="Times New Roman"/>
          <w:sz w:val="24"/>
          <w:szCs w:val="24"/>
        </w:rPr>
        <w:t>ing</w:t>
      </w:r>
      <w:r w:rsidRPr="005D2935">
        <w:rPr>
          <w:rFonts w:ascii="Times New Roman" w:hAnsi="Times New Roman" w:cs="Times New Roman"/>
          <w:sz w:val="24"/>
          <w:szCs w:val="24"/>
        </w:rPr>
        <w:t xml:space="preserve"> a </w:t>
      </w:r>
      <w:r w:rsidR="000E5A85" w:rsidRPr="005D2935">
        <w:rPr>
          <w:rFonts w:ascii="Times New Roman" w:hAnsi="Times New Roman" w:cs="Times New Roman"/>
          <w:sz w:val="24"/>
          <w:szCs w:val="24"/>
        </w:rPr>
        <w:t>more of a secular</w:t>
      </w:r>
      <w:r w:rsidR="00FE58D0" w:rsidRPr="005D2935">
        <w:rPr>
          <w:rFonts w:ascii="Times New Roman" w:hAnsi="Times New Roman" w:cs="Times New Roman"/>
          <w:sz w:val="24"/>
          <w:szCs w:val="24"/>
        </w:rPr>
        <w:t xml:space="preserve"> code of ethics</w:t>
      </w:r>
      <w:r w:rsidR="001C2445" w:rsidRPr="005D2935">
        <w:rPr>
          <w:rFonts w:ascii="Times New Roman" w:hAnsi="Times New Roman" w:cs="Times New Roman"/>
          <w:sz w:val="24"/>
          <w:szCs w:val="24"/>
        </w:rPr>
        <w:t>.  N</w:t>
      </w:r>
      <w:r w:rsidR="00FE58D0" w:rsidRPr="005D2935">
        <w:rPr>
          <w:rFonts w:ascii="Times New Roman" w:hAnsi="Times New Roman" w:cs="Times New Roman"/>
          <w:sz w:val="24"/>
          <w:szCs w:val="24"/>
        </w:rPr>
        <w:t xml:space="preserve">ature </w:t>
      </w:r>
      <w:r w:rsidR="001C2445" w:rsidRPr="005D2935">
        <w:rPr>
          <w:rFonts w:ascii="Times New Roman" w:hAnsi="Times New Roman" w:cs="Times New Roman"/>
          <w:sz w:val="24"/>
          <w:szCs w:val="24"/>
        </w:rPr>
        <w:t xml:space="preserve">is perceived as </w:t>
      </w:r>
      <w:r w:rsidR="00FE58D0" w:rsidRPr="005D2935">
        <w:rPr>
          <w:rFonts w:ascii="Times New Roman" w:hAnsi="Times New Roman" w:cs="Times New Roman"/>
          <w:sz w:val="24"/>
          <w:szCs w:val="24"/>
        </w:rPr>
        <w:t xml:space="preserve"> a single energy source</w:t>
      </w:r>
      <w:r w:rsidR="00593AE3">
        <w:rPr>
          <w:rFonts w:ascii="Times New Roman" w:hAnsi="Times New Roman" w:cs="Times New Roman"/>
          <w:sz w:val="24"/>
          <w:szCs w:val="24"/>
        </w:rPr>
        <w:t xml:space="preserve"> while </w:t>
      </w:r>
      <w:r w:rsidR="00FE58D0" w:rsidRPr="005D2935">
        <w:rPr>
          <w:rFonts w:ascii="Times New Roman" w:hAnsi="Times New Roman" w:cs="Times New Roman"/>
          <w:sz w:val="24"/>
          <w:szCs w:val="24"/>
        </w:rPr>
        <w:t xml:space="preserve"> harmony arises from the ongoing generative actions of Yin and Yang</w:t>
      </w:r>
      <w:r w:rsidR="001C2445" w:rsidRPr="005D2935">
        <w:rPr>
          <w:rStyle w:val="FootnoteReference"/>
          <w:rFonts w:ascii="Times New Roman" w:hAnsi="Times New Roman" w:cs="Times New Roman"/>
          <w:sz w:val="24"/>
          <w:szCs w:val="24"/>
        </w:rPr>
        <w:footnoteReference w:id="17"/>
      </w:r>
      <w:r w:rsidR="001C2445" w:rsidRPr="005D2935">
        <w:rPr>
          <w:rFonts w:ascii="Times New Roman" w:hAnsi="Times New Roman" w:cs="Times New Roman"/>
          <w:sz w:val="24"/>
          <w:szCs w:val="24"/>
        </w:rPr>
        <w:t xml:space="preserve">.  </w:t>
      </w:r>
      <w:r w:rsidR="00FE58D0" w:rsidRPr="005D2935">
        <w:rPr>
          <w:rFonts w:ascii="Times New Roman" w:hAnsi="Times New Roman" w:cs="Times New Roman"/>
          <w:sz w:val="24"/>
          <w:szCs w:val="24"/>
        </w:rPr>
        <w:t xml:space="preserve">Daoism </w:t>
      </w:r>
      <w:r w:rsidR="001C2445" w:rsidRPr="005D2935">
        <w:rPr>
          <w:rFonts w:ascii="Times New Roman" w:hAnsi="Times New Roman" w:cs="Times New Roman"/>
          <w:sz w:val="24"/>
          <w:szCs w:val="24"/>
        </w:rPr>
        <w:t xml:space="preserve">also does not have a god per se but </w:t>
      </w:r>
      <w:r w:rsidR="00FE58D0" w:rsidRPr="005D2935">
        <w:rPr>
          <w:rFonts w:ascii="Times New Roman" w:hAnsi="Times New Roman" w:cs="Times New Roman"/>
          <w:sz w:val="24"/>
          <w:szCs w:val="24"/>
        </w:rPr>
        <w:t xml:space="preserve">focuses on harmony with nature,  </w:t>
      </w:r>
      <w:r w:rsidR="00593AE3">
        <w:rPr>
          <w:rFonts w:ascii="Times New Roman" w:hAnsi="Times New Roman" w:cs="Times New Roman"/>
          <w:sz w:val="24"/>
          <w:szCs w:val="24"/>
        </w:rPr>
        <w:t xml:space="preserve">Daoism also </w:t>
      </w:r>
      <w:r w:rsidR="00FE58D0" w:rsidRPr="005D2935">
        <w:rPr>
          <w:rFonts w:ascii="Times New Roman" w:hAnsi="Times New Roman" w:cs="Times New Roman"/>
          <w:sz w:val="24"/>
          <w:szCs w:val="24"/>
        </w:rPr>
        <w:t>focuses on human health, which is perceived as an equilibrium between the body and its environment</w:t>
      </w:r>
      <w:r w:rsidR="001C2445" w:rsidRPr="005D2935">
        <w:rPr>
          <w:rStyle w:val="FootnoteReference"/>
          <w:rFonts w:ascii="Times New Roman" w:hAnsi="Times New Roman" w:cs="Times New Roman"/>
          <w:sz w:val="24"/>
          <w:szCs w:val="24"/>
        </w:rPr>
        <w:footnoteReference w:id="18"/>
      </w:r>
      <w:r w:rsidR="00FE58D0" w:rsidRPr="005D2935">
        <w:rPr>
          <w:rFonts w:ascii="Times New Roman" w:hAnsi="Times New Roman" w:cs="Times New Roman"/>
          <w:sz w:val="24"/>
          <w:szCs w:val="24"/>
        </w:rPr>
        <w:t xml:space="preserve"> </w:t>
      </w:r>
    </w:p>
    <w:p w14:paraId="0B1016DB" w14:textId="7EB61EA8" w:rsidR="00B2038F" w:rsidRDefault="00B2038F" w:rsidP="005D2935">
      <w:pPr>
        <w:spacing w:line="360" w:lineRule="auto"/>
        <w:ind w:firstLine="720"/>
        <w:rPr>
          <w:rFonts w:ascii="Times New Roman" w:hAnsi="Times New Roman" w:cs="Times New Roman"/>
          <w:sz w:val="24"/>
          <w:szCs w:val="24"/>
        </w:rPr>
      </w:pPr>
      <w:r w:rsidRPr="005D2935">
        <w:rPr>
          <w:rFonts w:ascii="Times New Roman" w:hAnsi="Times New Roman" w:cs="Times New Roman"/>
          <w:sz w:val="24"/>
          <w:szCs w:val="24"/>
        </w:rPr>
        <w:t>The belief systems of indigenous people right around the world are extremely diverse and but</w:t>
      </w:r>
      <w:r w:rsidR="004F5D3D" w:rsidRPr="005D2935">
        <w:rPr>
          <w:rFonts w:ascii="Times New Roman" w:hAnsi="Times New Roman" w:cs="Times New Roman"/>
          <w:sz w:val="24"/>
          <w:szCs w:val="24"/>
        </w:rPr>
        <w:t xml:space="preserve"> there are some universal</w:t>
      </w:r>
      <w:r w:rsidR="004A07DC" w:rsidRPr="005D2935">
        <w:rPr>
          <w:rFonts w:ascii="Times New Roman" w:hAnsi="Times New Roman" w:cs="Times New Roman"/>
          <w:sz w:val="24"/>
          <w:szCs w:val="24"/>
        </w:rPr>
        <w:t xml:space="preserve"> principles.</w:t>
      </w:r>
      <w:r w:rsidR="004F5D3D" w:rsidRPr="005D2935">
        <w:rPr>
          <w:rFonts w:ascii="Times New Roman" w:hAnsi="Times New Roman" w:cs="Times New Roman"/>
          <w:sz w:val="24"/>
          <w:szCs w:val="24"/>
        </w:rPr>
        <w:t xml:space="preserve">  Jack B Folkes describes the</w:t>
      </w:r>
      <w:r w:rsidR="004A07DC" w:rsidRPr="005D2935">
        <w:rPr>
          <w:rFonts w:ascii="Times New Roman" w:hAnsi="Times New Roman" w:cs="Times New Roman"/>
          <w:sz w:val="24"/>
          <w:szCs w:val="24"/>
        </w:rPr>
        <w:t xml:space="preserve">se </w:t>
      </w:r>
      <w:r w:rsidR="004F5D3D" w:rsidRPr="005D2935">
        <w:rPr>
          <w:rFonts w:ascii="Times New Roman" w:hAnsi="Times New Roman" w:cs="Times New Roman"/>
          <w:sz w:val="24"/>
          <w:szCs w:val="24"/>
        </w:rPr>
        <w:t>in relation to the diversity of Native American</w:t>
      </w:r>
      <w:r w:rsidR="004A07DC" w:rsidRPr="005D2935">
        <w:rPr>
          <w:rFonts w:ascii="Times New Roman" w:hAnsi="Times New Roman" w:cs="Times New Roman"/>
          <w:sz w:val="24"/>
          <w:szCs w:val="24"/>
        </w:rPr>
        <w:t xml:space="preserve"> beliefs</w:t>
      </w:r>
      <w:r w:rsidR="004F5D3D" w:rsidRPr="005D2935">
        <w:rPr>
          <w:rFonts w:ascii="Times New Roman" w:hAnsi="Times New Roman" w:cs="Times New Roman"/>
          <w:sz w:val="24"/>
          <w:szCs w:val="24"/>
        </w:rPr>
        <w:t xml:space="preserve"> but these principles would </w:t>
      </w:r>
      <w:r w:rsidR="004A07DC" w:rsidRPr="005D2935">
        <w:rPr>
          <w:rFonts w:ascii="Times New Roman" w:hAnsi="Times New Roman" w:cs="Times New Roman"/>
          <w:sz w:val="24"/>
          <w:szCs w:val="24"/>
        </w:rPr>
        <w:t xml:space="preserve">probably </w:t>
      </w:r>
      <w:r w:rsidR="004F5D3D" w:rsidRPr="005D2935">
        <w:rPr>
          <w:rFonts w:ascii="Times New Roman" w:hAnsi="Times New Roman" w:cs="Times New Roman"/>
          <w:sz w:val="24"/>
          <w:szCs w:val="24"/>
        </w:rPr>
        <w:t>straddle many other indigenous and folk belie</w:t>
      </w:r>
      <w:r w:rsidR="004A07DC" w:rsidRPr="005D2935">
        <w:rPr>
          <w:rFonts w:ascii="Times New Roman" w:hAnsi="Times New Roman" w:cs="Times New Roman"/>
          <w:sz w:val="24"/>
          <w:szCs w:val="24"/>
        </w:rPr>
        <w:t>fs</w:t>
      </w:r>
      <w:r w:rsidR="004F5D3D" w:rsidRPr="005D2935">
        <w:rPr>
          <w:rFonts w:ascii="Times New Roman" w:hAnsi="Times New Roman" w:cs="Times New Roman"/>
          <w:sz w:val="24"/>
          <w:szCs w:val="24"/>
        </w:rPr>
        <w:t xml:space="preserve">.  Folkes describes these common </w:t>
      </w:r>
      <w:r w:rsidR="004A07DC" w:rsidRPr="005D2935">
        <w:rPr>
          <w:rFonts w:ascii="Times New Roman" w:hAnsi="Times New Roman" w:cs="Times New Roman"/>
          <w:sz w:val="24"/>
          <w:szCs w:val="24"/>
        </w:rPr>
        <w:t>ways of believing to be:</w:t>
      </w:r>
      <w:r w:rsidR="00D17E13" w:rsidRPr="005D2935">
        <w:rPr>
          <w:rFonts w:ascii="Times New Roman" w:hAnsi="Times New Roman" w:cs="Times New Roman"/>
          <w:sz w:val="24"/>
          <w:szCs w:val="24"/>
        </w:rPr>
        <w:t xml:space="preserve"> </w:t>
      </w:r>
      <w:r w:rsidR="004F5D3D" w:rsidRPr="005D2935">
        <w:rPr>
          <w:rFonts w:ascii="Times New Roman" w:hAnsi="Times New Roman" w:cs="Times New Roman"/>
          <w:sz w:val="24"/>
          <w:szCs w:val="24"/>
        </w:rPr>
        <w:t xml:space="preserve">“First to </w:t>
      </w:r>
      <w:r w:rsidRPr="005D2935">
        <w:rPr>
          <w:rFonts w:ascii="Times New Roman" w:hAnsi="Times New Roman" w:cs="Times New Roman"/>
          <w:sz w:val="24"/>
          <w:szCs w:val="24"/>
        </w:rPr>
        <w:t>envision the creative process of the universe as a form of thought or mental process. Second, it is common to have a source of creation that is plural, either because several entities participate in creation or because the process as it unfolds includes many sacred actors stemming from a First Principle (Father/Mother or Grandfather/Grandmother). Third, the agents of creation are seldom pictured as human, but are depicted instead as “wakan” (holy), or animal-like (coyote, raven, great white hare, etc.), or as forces of nature (such as wind/breath).</w:t>
      </w:r>
    </w:p>
    <w:p w14:paraId="2BC308F8" w14:textId="77777777" w:rsidR="00593AE3" w:rsidRPr="005D2935" w:rsidRDefault="00593AE3" w:rsidP="005D2935">
      <w:pPr>
        <w:spacing w:line="360" w:lineRule="auto"/>
        <w:ind w:firstLine="720"/>
        <w:rPr>
          <w:rFonts w:ascii="Times New Roman" w:hAnsi="Times New Roman" w:cs="Times New Roman"/>
          <w:sz w:val="24"/>
          <w:szCs w:val="24"/>
        </w:rPr>
      </w:pPr>
    </w:p>
    <w:p w14:paraId="5BB1DE8C" w14:textId="1FBAE222" w:rsidR="00083B50" w:rsidRPr="005D2935" w:rsidRDefault="00083B50" w:rsidP="005D2935">
      <w:pPr>
        <w:spacing w:line="360" w:lineRule="auto"/>
        <w:rPr>
          <w:rFonts w:ascii="Times New Roman" w:hAnsi="Times New Roman" w:cs="Times New Roman"/>
          <w:b/>
          <w:bCs/>
          <w:sz w:val="24"/>
          <w:szCs w:val="24"/>
        </w:rPr>
      </w:pPr>
      <w:r w:rsidRPr="005D2935">
        <w:rPr>
          <w:rFonts w:ascii="Times New Roman" w:hAnsi="Times New Roman" w:cs="Times New Roman"/>
          <w:b/>
          <w:bCs/>
          <w:sz w:val="24"/>
          <w:szCs w:val="24"/>
        </w:rPr>
        <w:lastRenderedPageBreak/>
        <w:t>Nature Religions</w:t>
      </w:r>
    </w:p>
    <w:p w14:paraId="4A1D574A" w14:textId="3C283C70" w:rsidR="000D586F" w:rsidRPr="005D2935" w:rsidRDefault="00083B50" w:rsidP="005D2935">
      <w:pPr>
        <w:spacing w:line="360" w:lineRule="auto"/>
        <w:ind w:firstLine="720"/>
        <w:rPr>
          <w:rFonts w:ascii="Times New Roman" w:hAnsi="Times New Roman" w:cs="Times New Roman"/>
          <w:sz w:val="24"/>
          <w:szCs w:val="24"/>
        </w:rPr>
      </w:pPr>
      <w:r w:rsidRPr="005D2935">
        <w:rPr>
          <w:rFonts w:ascii="Times New Roman" w:hAnsi="Times New Roman" w:cs="Times New Roman"/>
          <w:sz w:val="24"/>
          <w:szCs w:val="24"/>
        </w:rPr>
        <w:t xml:space="preserve">Nature religion is </w:t>
      </w:r>
      <w:r w:rsidR="000A7898" w:rsidRPr="005D2935">
        <w:rPr>
          <w:rFonts w:ascii="Times New Roman" w:hAnsi="Times New Roman" w:cs="Times New Roman"/>
          <w:sz w:val="24"/>
          <w:szCs w:val="24"/>
        </w:rPr>
        <w:t>generally a catch-all term for</w:t>
      </w:r>
      <w:r w:rsidRPr="005D2935">
        <w:rPr>
          <w:rFonts w:ascii="Times New Roman" w:hAnsi="Times New Roman" w:cs="Times New Roman"/>
          <w:sz w:val="24"/>
          <w:szCs w:val="24"/>
        </w:rPr>
        <w:t xml:space="preserve"> religious perceptions and practices that are characterized by </w:t>
      </w:r>
      <w:r w:rsidR="000A7898" w:rsidRPr="005D2935">
        <w:rPr>
          <w:rFonts w:ascii="Times New Roman" w:hAnsi="Times New Roman" w:cs="Times New Roman"/>
          <w:sz w:val="24"/>
          <w:szCs w:val="24"/>
        </w:rPr>
        <w:t>the veneration of</w:t>
      </w:r>
      <w:r w:rsidRPr="005D2935">
        <w:rPr>
          <w:rFonts w:ascii="Times New Roman" w:hAnsi="Times New Roman" w:cs="Times New Roman"/>
          <w:sz w:val="24"/>
          <w:szCs w:val="24"/>
        </w:rPr>
        <w:t xml:space="preserve"> nature and that consider its destruction </w:t>
      </w:r>
      <w:r w:rsidR="000A7898" w:rsidRPr="005D2935">
        <w:rPr>
          <w:rFonts w:ascii="Times New Roman" w:hAnsi="Times New Roman" w:cs="Times New Roman"/>
          <w:sz w:val="24"/>
          <w:szCs w:val="24"/>
        </w:rPr>
        <w:t>an act of desecration.</w:t>
      </w:r>
      <w:r w:rsidR="00593AE3">
        <w:rPr>
          <w:rStyle w:val="FootnoteReference"/>
          <w:rFonts w:ascii="Times New Roman" w:hAnsi="Times New Roman" w:cs="Times New Roman"/>
          <w:sz w:val="24"/>
          <w:szCs w:val="24"/>
        </w:rPr>
        <w:footnoteReference w:id="19"/>
      </w:r>
      <w:r w:rsidR="0037082C" w:rsidRPr="005D2935">
        <w:rPr>
          <w:rFonts w:ascii="Times New Roman" w:hAnsi="Times New Roman" w:cs="Times New Roman"/>
          <w:sz w:val="24"/>
          <w:szCs w:val="24"/>
        </w:rPr>
        <w:t>Sheldrake</w:t>
      </w:r>
      <w:r w:rsidR="0037082C" w:rsidRPr="005D2935">
        <w:rPr>
          <w:rStyle w:val="FootnoteReference"/>
          <w:rFonts w:ascii="Times New Roman" w:hAnsi="Times New Roman" w:cs="Times New Roman"/>
          <w:sz w:val="24"/>
          <w:szCs w:val="24"/>
        </w:rPr>
        <w:footnoteReference w:id="20"/>
      </w:r>
      <w:r w:rsidR="0037082C" w:rsidRPr="005D2935">
        <w:rPr>
          <w:rFonts w:ascii="Times New Roman" w:hAnsi="Times New Roman" w:cs="Times New Roman"/>
          <w:sz w:val="24"/>
          <w:szCs w:val="24"/>
        </w:rPr>
        <w:t xml:space="preserve"> is clear in his description of Neopagan</w:t>
      </w:r>
      <w:r w:rsidR="00593AE3">
        <w:rPr>
          <w:rFonts w:ascii="Times New Roman" w:hAnsi="Times New Roman" w:cs="Times New Roman"/>
          <w:sz w:val="24"/>
          <w:szCs w:val="24"/>
        </w:rPr>
        <w:t>ism</w:t>
      </w:r>
      <w:r w:rsidR="0037082C" w:rsidRPr="005D2935">
        <w:rPr>
          <w:rFonts w:ascii="Times New Roman" w:hAnsi="Times New Roman" w:cs="Times New Roman"/>
          <w:sz w:val="24"/>
          <w:szCs w:val="24"/>
        </w:rPr>
        <w:t xml:space="preserve"> (which would be one of that cluster </w:t>
      </w:r>
      <w:r w:rsidR="00593AE3">
        <w:rPr>
          <w:rFonts w:ascii="Times New Roman" w:hAnsi="Times New Roman" w:cs="Times New Roman"/>
          <w:sz w:val="24"/>
          <w:szCs w:val="24"/>
        </w:rPr>
        <w:t>of nature religions including</w:t>
      </w:r>
      <w:r w:rsidR="0037082C" w:rsidRPr="005D2935">
        <w:rPr>
          <w:rFonts w:ascii="Times New Roman" w:hAnsi="Times New Roman" w:cs="Times New Roman"/>
          <w:sz w:val="24"/>
          <w:szCs w:val="24"/>
        </w:rPr>
        <w:t xml:space="preserve"> Druidism, Wicca and Paganism) that</w:t>
      </w:r>
      <w:r w:rsidR="000A7898" w:rsidRPr="005D2935">
        <w:rPr>
          <w:rFonts w:ascii="Times New Roman" w:hAnsi="Times New Roman" w:cs="Times New Roman"/>
          <w:sz w:val="24"/>
          <w:szCs w:val="24"/>
        </w:rPr>
        <w:t xml:space="preserve">, </w:t>
      </w:r>
      <w:r w:rsidR="0037082C" w:rsidRPr="005D2935">
        <w:rPr>
          <w:rFonts w:ascii="Times New Roman" w:hAnsi="Times New Roman" w:cs="Times New Roman"/>
          <w:sz w:val="24"/>
          <w:szCs w:val="24"/>
        </w:rPr>
        <w:t>while not necessarily highly structured or even having an orthodoxy</w:t>
      </w:r>
      <w:r w:rsidR="000A7898" w:rsidRPr="005D2935">
        <w:rPr>
          <w:rFonts w:ascii="Times New Roman" w:hAnsi="Times New Roman" w:cs="Times New Roman"/>
          <w:sz w:val="24"/>
          <w:szCs w:val="24"/>
        </w:rPr>
        <w:t xml:space="preserve">, </w:t>
      </w:r>
      <w:r w:rsidR="0037082C" w:rsidRPr="005D2935">
        <w:rPr>
          <w:rFonts w:ascii="Times New Roman" w:hAnsi="Times New Roman" w:cs="Times New Roman"/>
          <w:sz w:val="24"/>
          <w:szCs w:val="24"/>
        </w:rPr>
        <w:t xml:space="preserve"> is a religion </w:t>
      </w:r>
      <w:r w:rsidR="000A7898" w:rsidRPr="005D2935">
        <w:rPr>
          <w:rFonts w:ascii="Times New Roman" w:hAnsi="Times New Roman" w:cs="Times New Roman"/>
          <w:sz w:val="24"/>
          <w:szCs w:val="24"/>
        </w:rPr>
        <w:t>insofar as it</w:t>
      </w:r>
      <w:r w:rsidR="0037082C" w:rsidRPr="005D2935">
        <w:rPr>
          <w:rFonts w:ascii="Times New Roman" w:hAnsi="Times New Roman" w:cs="Times New Roman"/>
          <w:sz w:val="24"/>
          <w:szCs w:val="24"/>
        </w:rPr>
        <w:t xml:space="preserve"> embraces transcendent beliefs.   Spiritual practices are more important than belief systems and ceremonial magic and collective observance of festivals </w:t>
      </w:r>
      <w:r w:rsidR="00593AE3">
        <w:rPr>
          <w:rFonts w:ascii="Times New Roman" w:hAnsi="Times New Roman" w:cs="Times New Roman"/>
          <w:sz w:val="24"/>
          <w:szCs w:val="24"/>
        </w:rPr>
        <w:t xml:space="preserve">are </w:t>
      </w:r>
      <w:r w:rsidR="0037082C" w:rsidRPr="005D2935">
        <w:rPr>
          <w:rFonts w:ascii="Times New Roman" w:hAnsi="Times New Roman" w:cs="Times New Roman"/>
          <w:sz w:val="24"/>
          <w:szCs w:val="24"/>
        </w:rPr>
        <w:t>common.  Adherents may believe in polytheism or pantheism or in a mixture , some groups emphasis a monotheistic divine feminine, the Goddess</w:t>
      </w:r>
      <w:r w:rsidR="000A7898" w:rsidRPr="005D2935">
        <w:rPr>
          <w:rFonts w:ascii="Times New Roman" w:hAnsi="Times New Roman" w:cs="Times New Roman"/>
          <w:sz w:val="24"/>
          <w:szCs w:val="24"/>
        </w:rPr>
        <w:t>.  A</w:t>
      </w:r>
      <w:r w:rsidR="002673D1" w:rsidRPr="005D2935">
        <w:rPr>
          <w:rFonts w:ascii="Times New Roman" w:hAnsi="Times New Roman" w:cs="Times New Roman"/>
          <w:sz w:val="24"/>
          <w:szCs w:val="24"/>
        </w:rPr>
        <w:t>longside personal freedom, joy and celebration,  respect and care for nature are fundamental tenets</w:t>
      </w:r>
      <w:r w:rsidR="0037082C" w:rsidRPr="005D2935">
        <w:rPr>
          <w:rFonts w:ascii="Times New Roman" w:hAnsi="Times New Roman" w:cs="Times New Roman"/>
          <w:sz w:val="24"/>
          <w:szCs w:val="24"/>
        </w:rPr>
        <w:t xml:space="preserve">.  </w:t>
      </w:r>
    </w:p>
    <w:p w14:paraId="4351CECB" w14:textId="77777777" w:rsidR="000D586F" w:rsidRPr="005D2935" w:rsidRDefault="000D586F" w:rsidP="005D2935">
      <w:pPr>
        <w:spacing w:line="360" w:lineRule="auto"/>
        <w:ind w:firstLine="720"/>
        <w:rPr>
          <w:rFonts w:ascii="Times New Roman" w:hAnsi="Times New Roman" w:cs="Times New Roman"/>
          <w:sz w:val="24"/>
          <w:szCs w:val="24"/>
        </w:rPr>
      </w:pPr>
    </w:p>
    <w:p w14:paraId="0B745D18" w14:textId="09614E63" w:rsidR="004A07DC" w:rsidRPr="005D2935" w:rsidRDefault="004A07DC" w:rsidP="005D2935">
      <w:pPr>
        <w:spacing w:line="360" w:lineRule="auto"/>
        <w:jc w:val="both"/>
        <w:rPr>
          <w:rFonts w:ascii="Times New Roman" w:hAnsi="Times New Roman" w:cs="Times New Roman"/>
          <w:sz w:val="24"/>
          <w:szCs w:val="24"/>
        </w:rPr>
      </w:pPr>
      <w:r w:rsidRPr="005D2935">
        <w:rPr>
          <w:rFonts w:ascii="Times New Roman" w:hAnsi="Times New Roman" w:cs="Times New Roman"/>
          <w:b/>
          <w:bCs/>
          <w:sz w:val="24"/>
          <w:szCs w:val="24"/>
        </w:rPr>
        <w:t xml:space="preserve">Spiritual but not Religious and the Spiritually Religious  </w:t>
      </w:r>
    </w:p>
    <w:p w14:paraId="0A242BC0" w14:textId="783F6140" w:rsidR="004A07DC" w:rsidRPr="005D2935" w:rsidRDefault="004A07DC" w:rsidP="005D2935">
      <w:pPr>
        <w:spacing w:line="360" w:lineRule="auto"/>
        <w:jc w:val="both"/>
        <w:rPr>
          <w:rFonts w:ascii="Times New Roman" w:hAnsi="Times New Roman" w:cs="Times New Roman"/>
          <w:sz w:val="24"/>
          <w:szCs w:val="24"/>
        </w:rPr>
      </w:pPr>
      <w:r w:rsidRPr="005D2935">
        <w:rPr>
          <w:rFonts w:ascii="Times New Roman" w:hAnsi="Times New Roman" w:cs="Times New Roman"/>
          <w:sz w:val="24"/>
          <w:szCs w:val="24"/>
        </w:rPr>
        <w:t>The significant emergence of recent concept of ‘Spiritual but not Religious’ and people who would have affinity with describing themselves as such can be seen as a postmodern phenomenon</w:t>
      </w:r>
      <w:r w:rsidR="00D17E13" w:rsidRPr="005D2935">
        <w:rPr>
          <w:rFonts w:ascii="Times New Roman" w:hAnsi="Times New Roman" w:cs="Times New Roman"/>
          <w:sz w:val="24"/>
          <w:szCs w:val="24"/>
        </w:rPr>
        <w:t xml:space="preserve">.  </w:t>
      </w:r>
      <w:r w:rsidRPr="005D2935">
        <w:rPr>
          <w:rFonts w:ascii="Times New Roman" w:hAnsi="Times New Roman" w:cs="Times New Roman"/>
          <w:sz w:val="24"/>
          <w:szCs w:val="24"/>
        </w:rPr>
        <w:t xml:space="preserve"> Boaz Huss</w:t>
      </w:r>
      <w:r w:rsidR="00D5530A">
        <w:rPr>
          <w:rStyle w:val="FootnoteReference"/>
          <w:rFonts w:ascii="Times New Roman" w:hAnsi="Times New Roman" w:cs="Times New Roman"/>
          <w:sz w:val="24"/>
          <w:szCs w:val="24"/>
        </w:rPr>
        <w:footnoteReference w:id="21"/>
      </w:r>
      <w:r w:rsidRPr="005D2935">
        <w:rPr>
          <w:rFonts w:ascii="Times New Roman" w:hAnsi="Times New Roman" w:cs="Times New Roman"/>
          <w:sz w:val="24"/>
          <w:szCs w:val="24"/>
        </w:rPr>
        <w:t xml:space="preserve"> views spirituality as a new cultural category that challenges the binary oppositions of religious and secular.  Huss queries if New Age Spirituality is frequently disparaged by academia as a reflex to the perceived challenge that it lays down i.e. to religion and secularisation as universally distinct categories.   Huss’s contention is that in the latter half of the 20</w:t>
      </w:r>
      <w:r w:rsidRPr="005D2935">
        <w:rPr>
          <w:rFonts w:ascii="Times New Roman" w:hAnsi="Times New Roman" w:cs="Times New Roman"/>
          <w:sz w:val="24"/>
          <w:szCs w:val="24"/>
          <w:vertAlign w:val="superscript"/>
        </w:rPr>
        <w:t>th</w:t>
      </w:r>
      <w:r w:rsidRPr="005D2935">
        <w:rPr>
          <w:rFonts w:ascii="Times New Roman" w:hAnsi="Times New Roman" w:cs="Times New Roman"/>
          <w:sz w:val="24"/>
          <w:szCs w:val="24"/>
        </w:rPr>
        <w:t xml:space="preserve"> century a blurring of the lines between the binary opposition of spiritual to material emerged creating a new category of the previous juxtaposition i.e. spiritual but not religious.  Rather than view spirituality the way most scholars have seen it as a universal phenomenon existing throughout all human cultures using an analytical etic framework to describe and classify its different forms,  Huss instead posits a new approach which regards spirituality not as a universal phenomenon but as </w:t>
      </w:r>
      <w:r w:rsidR="00D5530A">
        <w:rPr>
          <w:rFonts w:ascii="Times New Roman" w:hAnsi="Times New Roman" w:cs="Times New Roman"/>
          <w:sz w:val="24"/>
          <w:szCs w:val="24"/>
        </w:rPr>
        <w:t>‘</w:t>
      </w:r>
      <w:r w:rsidRPr="005D2935">
        <w:rPr>
          <w:rFonts w:ascii="Times New Roman" w:hAnsi="Times New Roman" w:cs="Times New Roman"/>
          <w:sz w:val="24"/>
          <w:szCs w:val="24"/>
        </w:rPr>
        <w:t>a modern discursive construct</w:t>
      </w:r>
      <w:r w:rsidR="00D5530A">
        <w:rPr>
          <w:rFonts w:ascii="Times New Roman" w:hAnsi="Times New Roman" w:cs="Times New Roman"/>
          <w:sz w:val="24"/>
          <w:szCs w:val="24"/>
        </w:rPr>
        <w:t>.’</w:t>
      </w:r>
      <w:r w:rsidR="00D5530A">
        <w:rPr>
          <w:rStyle w:val="FootnoteReference"/>
          <w:rFonts w:ascii="Times New Roman" w:hAnsi="Times New Roman" w:cs="Times New Roman"/>
          <w:sz w:val="24"/>
          <w:szCs w:val="24"/>
        </w:rPr>
        <w:footnoteReference w:id="22"/>
      </w:r>
      <w:r w:rsidRPr="005D2935">
        <w:rPr>
          <w:rFonts w:ascii="Times New Roman" w:hAnsi="Times New Roman" w:cs="Times New Roman"/>
          <w:sz w:val="24"/>
          <w:szCs w:val="24"/>
        </w:rPr>
        <w:t xml:space="preserve">   </w:t>
      </w:r>
    </w:p>
    <w:p w14:paraId="28AF29E9" w14:textId="642E578E" w:rsidR="004A07DC" w:rsidRPr="005D2935" w:rsidRDefault="004A07DC" w:rsidP="005D2935">
      <w:pPr>
        <w:spacing w:line="360" w:lineRule="auto"/>
        <w:ind w:firstLine="720"/>
        <w:jc w:val="both"/>
        <w:rPr>
          <w:rFonts w:ascii="Times New Roman" w:hAnsi="Times New Roman" w:cs="Times New Roman"/>
          <w:sz w:val="24"/>
          <w:szCs w:val="24"/>
        </w:rPr>
      </w:pPr>
      <w:r w:rsidRPr="005D2935">
        <w:rPr>
          <w:rFonts w:ascii="Times New Roman" w:hAnsi="Times New Roman" w:cs="Times New Roman"/>
          <w:sz w:val="24"/>
          <w:szCs w:val="24"/>
        </w:rPr>
        <w:lastRenderedPageBreak/>
        <w:t>To say then that one is spiritual but not religious should give rise to the equal weighting to another person being spiritual and religious,  Though even this is blurred with the contemporary usage of the term religion frequently interpreting religion as  formalised, organised and institutional whereas spirituality is a more personal and individual experience.   But</w:t>
      </w:r>
      <w:r w:rsidR="00083B50" w:rsidRPr="005D2935">
        <w:rPr>
          <w:rFonts w:ascii="Times New Roman" w:hAnsi="Times New Roman" w:cs="Times New Roman"/>
          <w:sz w:val="24"/>
          <w:szCs w:val="24"/>
        </w:rPr>
        <w:t xml:space="preserve"> equally </w:t>
      </w:r>
      <w:r w:rsidRPr="005D2935">
        <w:rPr>
          <w:rFonts w:ascii="Times New Roman" w:hAnsi="Times New Roman" w:cs="Times New Roman"/>
          <w:sz w:val="24"/>
          <w:szCs w:val="24"/>
        </w:rPr>
        <w:t xml:space="preserve"> “spirituality need not be seen as opposing religious traditions. ……Spirituality can be viewed as a quest to deepen, renew, or tap into the most profound insights of traditional religions”</w:t>
      </w:r>
      <w:r w:rsidRPr="005D2935">
        <w:rPr>
          <w:rStyle w:val="FootnoteReference"/>
          <w:rFonts w:ascii="Times New Roman" w:hAnsi="Times New Roman" w:cs="Times New Roman"/>
          <w:sz w:val="24"/>
          <w:szCs w:val="24"/>
        </w:rPr>
        <w:footnoteReference w:id="23"/>
      </w:r>
      <w:r w:rsidRPr="005D2935">
        <w:rPr>
          <w:rFonts w:ascii="Times New Roman" w:hAnsi="Times New Roman" w:cs="Times New Roman"/>
          <w:sz w:val="24"/>
          <w:szCs w:val="24"/>
        </w:rPr>
        <w:t xml:space="preserve">  </w:t>
      </w:r>
    </w:p>
    <w:p w14:paraId="1F87A1DB" w14:textId="697B4A47" w:rsidR="00DE2883" w:rsidRPr="005D2935" w:rsidRDefault="00F12DD0" w:rsidP="005D2935">
      <w:pPr>
        <w:spacing w:line="360" w:lineRule="auto"/>
        <w:jc w:val="both"/>
        <w:rPr>
          <w:rFonts w:ascii="Times New Roman" w:hAnsi="Times New Roman" w:cs="Times New Roman"/>
          <w:b/>
          <w:bCs/>
          <w:sz w:val="24"/>
          <w:szCs w:val="24"/>
        </w:rPr>
      </w:pPr>
      <w:r w:rsidRPr="005D2935">
        <w:rPr>
          <w:rFonts w:ascii="Times New Roman" w:hAnsi="Times New Roman" w:cs="Times New Roman"/>
          <w:b/>
          <w:bCs/>
          <w:sz w:val="24"/>
          <w:szCs w:val="24"/>
        </w:rPr>
        <w:t xml:space="preserve">The Components of </w:t>
      </w:r>
      <w:r w:rsidR="00666822" w:rsidRPr="005D2935">
        <w:rPr>
          <w:rFonts w:ascii="Times New Roman" w:hAnsi="Times New Roman" w:cs="Times New Roman"/>
          <w:b/>
          <w:bCs/>
          <w:sz w:val="24"/>
          <w:szCs w:val="24"/>
        </w:rPr>
        <w:t>Spirituality</w:t>
      </w:r>
    </w:p>
    <w:p w14:paraId="1A06E857" w14:textId="3CB5A4FF" w:rsidR="00D45717" w:rsidRPr="005D2935" w:rsidRDefault="00D45717" w:rsidP="005D2935">
      <w:pPr>
        <w:spacing w:line="360" w:lineRule="auto"/>
        <w:jc w:val="both"/>
        <w:rPr>
          <w:rFonts w:ascii="Times New Roman" w:hAnsi="Times New Roman" w:cs="Times New Roman"/>
          <w:sz w:val="24"/>
          <w:szCs w:val="24"/>
        </w:rPr>
      </w:pPr>
      <w:r w:rsidRPr="005D2935">
        <w:rPr>
          <w:rFonts w:ascii="Times New Roman" w:hAnsi="Times New Roman" w:cs="Times New Roman"/>
          <w:sz w:val="24"/>
          <w:szCs w:val="24"/>
        </w:rPr>
        <w:t>Practically all writers on spirituality commence their work by stating that it is a notoriously difficult term to define, meaning different things to different people in different historical times, and in different cultural contexts,  with no single, clear or tangible definition.</w:t>
      </w:r>
      <w:r w:rsidR="00072FEB" w:rsidRPr="005D2935">
        <w:rPr>
          <w:rFonts w:ascii="Times New Roman" w:hAnsi="Times New Roman" w:cs="Times New Roman"/>
          <w:sz w:val="24"/>
          <w:szCs w:val="24"/>
        </w:rPr>
        <w:t xml:space="preserve">    </w:t>
      </w:r>
    </w:p>
    <w:p w14:paraId="02F96215" w14:textId="422EBF3C" w:rsidR="00072FEB" w:rsidRPr="005D2935" w:rsidRDefault="008C3937" w:rsidP="005D2935">
      <w:pPr>
        <w:spacing w:line="360" w:lineRule="auto"/>
        <w:ind w:firstLine="720"/>
        <w:jc w:val="both"/>
        <w:rPr>
          <w:rFonts w:ascii="Times New Roman" w:hAnsi="Times New Roman" w:cs="Times New Roman"/>
          <w:sz w:val="24"/>
          <w:szCs w:val="24"/>
        </w:rPr>
      </w:pPr>
      <w:r w:rsidRPr="005D2935">
        <w:rPr>
          <w:rFonts w:ascii="Times New Roman" w:hAnsi="Times New Roman" w:cs="Times New Roman"/>
          <w:sz w:val="24"/>
          <w:szCs w:val="24"/>
        </w:rPr>
        <w:t>It is widely accepted that the</w:t>
      </w:r>
      <w:r w:rsidR="00072FEB" w:rsidRPr="005D2935">
        <w:rPr>
          <w:rFonts w:ascii="Times New Roman" w:hAnsi="Times New Roman" w:cs="Times New Roman"/>
          <w:sz w:val="24"/>
          <w:szCs w:val="24"/>
        </w:rPr>
        <w:t xml:space="preserve"> </w:t>
      </w:r>
      <w:r w:rsidR="000951C7" w:rsidRPr="005D2935">
        <w:rPr>
          <w:rFonts w:ascii="Times New Roman" w:hAnsi="Times New Roman" w:cs="Times New Roman"/>
          <w:sz w:val="24"/>
          <w:szCs w:val="24"/>
        </w:rPr>
        <w:t xml:space="preserve">origins of the term </w:t>
      </w:r>
      <w:r w:rsidR="00046488" w:rsidRPr="005D2935">
        <w:rPr>
          <w:rFonts w:ascii="Times New Roman" w:hAnsi="Times New Roman" w:cs="Times New Roman"/>
          <w:sz w:val="24"/>
          <w:szCs w:val="24"/>
        </w:rPr>
        <w:t xml:space="preserve">spirituality to Christianity and </w:t>
      </w:r>
      <w:r w:rsidR="000904CF" w:rsidRPr="005D2935">
        <w:rPr>
          <w:rFonts w:ascii="Times New Roman" w:hAnsi="Times New Roman" w:cs="Times New Roman"/>
          <w:sz w:val="24"/>
          <w:szCs w:val="24"/>
        </w:rPr>
        <w:t>its</w:t>
      </w:r>
      <w:r w:rsidR="00046488" w:rsidRPr="005D2935">
        <w:rPr>
          <w:rFonts w:ascii="Times New Roman" w:hAnsi="Times New Roman" w:cs="Times New Roman"/>
          <w:sz w:val="24"/>
          <w:szCs w:val="24"/>
        </w:rPr>
        <w:t xml:space="preserve"> </w:t>
      </w:r>
      <w:r w:rsidR="00862912" w:rsidRPr="005D2935">
        <w:rPr>
          <w:rFonts w:ascii="Times New Roman" w:hAnsi="Times New Roman" w:cs="Times New Roman"/>
          <w:sz w:val="24"/>
          <w:szCs w:val="24"/>
        </w:rPr>
        <w:t>etymological</w:t>
      </w:r>
      <w:r w:rsidR="000951C7" w:rsidRPr="005D2935">
        <w:rPr>
          <w:rFonts w:ascii="Times New Roman" w:hAnsi="Times New Roman" w:cs="Times New Roman"/>
          <w:sz w:val="24"/>
          <w:szCs w:val="24"/>
        </w:rPr>
        <w:t xml:space="preserve"> </w:t>
      </w:r>
      <w:r w:rsidR="00D45717" w:rsidRPr="005D2935">
        <w:rPr>
          <w:rFonts w:ascii="Times New Roman" w:hAnsi="Times New Roman" w:cs="Times New Roman"/>
          <w:sz w:val="24"/>
          <w:szCs w:val="24"/>
        </w:rPr>
        <w:t xml:space="preserve">roots </w:t>
      </w:r>
      <w:r w:rsidR="00046488" w:rsidRPr="005D2935">
        <w:rPr>
          <w:rFonts w:ascii="Times New Roman" w:hAnsi="Times New Roman" w:cs="Times New Roman"/>
          <w:sz w:val="24"/>
          <w:szCs w:val="24"/>
        </w:rPr>
        <w:t xml:space="preserve">arising from </w:t>
      </w:r>
      <w:r w:rsidR="00072FEB" w:rsidRPr="005D2935">
        <w:rPr>
          <w:rFonts w:ascii="Times New Roman" w:hAnsi="Times New Roman" w:cs="Times New Roman"/>
          <w:sz w:val="24"/>
          <w:szCs w:val="24"/>
        </w:rPr>
        <w:t xml:space="preserve">the Latin adjective </w:t>
      </w:r>
      <w:r w:rsidR="00072FEB" w:rsidRPr="005D2935">
        <w:rPr>
          <w:rFonts w:ascii="Times New Roman" w:hAnsi="Times New Roman" w:cs="Times New Roman"/>
          <w:i/>
          <w:iCs/>
          <w:sz w:val="24"/>
          <w:szCs w:val="24"/>
        </w:rPr>
        <w:t>spirtualis</w:t>
      </w:r>
      <w:r w:rsidR="00072FEB" w:rsidRPr="005D2935">
        <w:rPr>
          <w:rFonts w:ascii="Times New Roman" w:hAnsi="Times New Roman" w:cs="Times New Roman"/>
          <w:sz w:val="24"/>
          <w:szCs w:val="24"/>
        </w:rPr>
        <w:t xml:space="preserve"> </w:t>
      </w:r>
      <w:r w:rsidR="00F12DD0" w:rsidRPr="005D2935">
        <w:rPr>
          <w:rFonts w:ascii="Times New Roman" w:hAnsi="Times New Roman" w:cs="Times New Roman"/>
          <w:sz w:val="24"/>
          <w:szCs w:val="24"/>
        </w:rPr>
        <w:t xml:space="preserve">(pertaining to breath) </w:t>
      </w:r>
      <w:r w:rsidR="00072FEB" w:rsidRPr="005D2935">
        <w:rPr>
          <w:rFonts w:ascii="Times New Roman" w:hAnsi="Times New Roman" w:cs="Times New Roman"/>
          <w:sz w:val="24"/>
          <w:szCs w:val="24"/>
        </w:rPr>
        <w:t xml:space="preserve">in </w:t>
      </w:r>
      <w:r w:rsidR="00046488" w:rsidRPr="005D2935">
        <w:rPr>
          <w:rFonts w:ascii="Times New Roman" w:hAnsi="Times New Roman" w:cs="Times New Roman"/>
          <w:sz w:val="24"/>
          <w:szCs w:val="24"/>
        </w:rPr>
        <w:t>turn taken f</w:t>
      </w:r>
      <w:r w:rsidR="00072FEB" w:rsidRPr="005D2935">
        <w:rPr>
          <w:rFonts w:ascii="Times New Roman" w:hAnsi="Times New Roman" w:cs="Times New Roman"/>
          <w:sz w:val="24"/>
          <w:szCs w:val="24"/>
        </w:rPr>
        <w:t xml:space="preserve">rom the Greek </w:t>
      </w:r>
      <w:r w:rsidR="00072FEB" w:rsidRPr="005D2935">
        <w:rPr>
          <w:rFonts w:ascii="Times New Roman" w:hAnsi="Times New Roman" w:cs="Times New Roman"/>
          <w:i/>
          <w:iCs/>
          <w:sz w:val="24"/>
          <w:szCs w:val="24"/>
        </w:rPr>
        <w:t>pneumatikos</w:t>
      </w:r>
      <w:r w:rsidR="002A5D45" w:rsidRPr="005D2935">
        <w:rPr>
          <w:rFonts w:ascii="Times New Roman" w:hAnsi="Times New Roman" w:cs="Times New Roman"/>
          <w:i/>
          <w:iCs/>
          <w:sz w:val="24"/>
          <w:szCs w:val="24"/>
        </w:rPr>
        <w:t xml:space="preserve"> (</w:t>
      </w:r>
      <w:r w:rsidR="002A5D45" w:rsidRPr="005D2935">
        <w:rPr>
          <w:rFonts w:ascii="Times New Roman" w:hAnsi="Times New Roman" w:cs="Times New Roman"/>
          <w:sz w:val="24"/>
          <w:szCs w:val="24"/>
        </w:rPr>
        <w:t>discerning the spiritual</w:t>
      </w:r>
      <w:r w:rsidR="002A5D45" w:rsidRPr="005D2935">
        <w:rPr>
          <w:rFonts w:ascii="Times New Roman" w:hAnsi="Times New Roman" w:cs="Times New Roman"/>
          <w:i/>
          <w:iCs/>
          <w:sz w:val="24"/>
          <w:szCs w:val="24"/>
        </w:rPr>
        <w:t xml:space="preserve">) </w:t>
      </w:r>
      <w:r w:rsidR="00072FEB" w:rsidRPr="005D2935">
        <w:rPr>
          <w:rFonts w:ascii="Times New Roman" w:hAnsi="Times New Roman" w:cs="Times New Roman"/>
          <w:sz w:val="24"/>
          <w:szCs w:val="24"/>
        </w:rPr>
        <w:t xml:space="preserve"> as it appeared </w:t>
      </w:r>
      <w:r w:rsidR="00046488" w:rsidRPr="005D2935">
        <w:rPr>
          <w:rFonts w:ascii="Times New Roman" w:hAnsi="Times New Roman" w:cs="Times New Roman"/>
          <w:sz w:val="24"/>
          <w:szCs w:val="24"/>
        </w:rPr>
        <w:t>in</w:t>
      </w:r>
      <w:r w:rsidR="00072FEB" w:rsidRPr="005D2935">
        <w:rPr>
          <w:rFonts w:ascii="Times New Roman" w:hAnsi="Times New Roman" w:cs="Times New Roman"/>
          <w:sz w:val="24"/>
          <w:szCs w:val="24"/>
        </w:rPr>
        <w:t xml:space="preserve"> the</w:t>
      </w:r>
      <w:r w:rsidR="000951C7" w:rsidRPr="005D2935">
        <w:rPr>
          <w:rFonts w:ascii="Times New Roman" w:hAnsi="Times New Roman" w:cs="Times New Roman"/>
          <w:sz w:val="24"/>
          <w:szCs w:val="24"/>
        </w:rPr>
        <w:t xml:space="preserve"> </w:t>
      </w:r>
      <w:r w:rsidR="00975C06" w:rsidRPr="005D2935">
        <w:rPr>
          <w:rFonts w:ascii="Times New Roman" w:hAnsi="Times New Roman" w:cs="Times New Roman"/>
          <w:sz w:val="24"/>
          <w:szCs w:val="24"/>
        </w:rPr>
        <w:t xml:space="preserve">earliest </w:t>
      </w:r>
      <w:r w:rsidR="000951C7" w:rsidRPr="005D2935">
        <w:rPr>
          <w:rFonts w:ascii="Times New Roman" w:hAnsi="Times New Roman" w:cs="Times New Roman"/>
          <w:sz w:val="24"/>
          <w:szCs w:val="24"/>
        </w:rPr>
        <w:t xml:space="preserve">writings of the </w:t>
      </w:r>
      <w:r w:rsidR="00072FEB" w:rsidRPr="005D2935">
        <w:rPr>
          <w:rFonts w:ascii="Times New Roman" w:hAnsi="Times New Roman" w:cs="Times New Roman"/>
          <w:sz w:val="24"/>
          <w:szCs w:val="24"/>
        </w:rPr>
        <w:t>New Testament.</w:t>
      </w:r>
      <w:r w:rsidR="00975C06" w:rsidRPr="005D2935">
        <w:rPr>
          <w:rFonts w:ascii="Times New Roman" w:hAnsi="Times New Roman" w:cs="Times New Roman"/>
          <w:sz w:val="24"/>
          <w:szCs w:val="24"/>
        </w:rPr>
        <w:t xml:space="preserve">  </w:t>
      </w:r>
      <w:r w:rsidR="00072FEB" w:rsidRPr="005D2935">
        <w:rPr>
          <w:rFonts w:ascii="Times New Roman" w:hAnsi="Times New Roman" w:cs="Times New Roman"/>
          <w:sz w:val="24"/>
          <w:szCs w:val="24"/>
        </w:rPr>
        <w:t xml:space="preserve">  </w:t>
      </w:r>
      <w:r w:rsidRPr="005D2935">
        <w:rPr>
          <w:rFonts w:ascii="Times New Roman" w:hAnsi="Times New Roman" w:cs="Times New Roman"/>
          <w:sz w:val="24"/>
          <w:szCs w:val="24"/>
        </w:rPr>
        <w:t>Philip Sheldrake</w:t>
      </w:r>
      <w:r w:rsidRPr="005D2935">
        <w:rPr>
          <w:rStyle w:val="FootnoteReference"/>
          <w:rFonts w:ascii="Times New Roman" w:hAnsi="Times New Roman" w:cs="Times New Roman"/>
          <w:sz w:val="24"/>
          <w:szCs w:val="24"/>
        </w:rPr>
        <w:footnoteReference w:id="24"/>
      </w:r>
      <w:r w:rsidRPr="005D2935">
        <w:rPr>
          <w:rFonts w:ascii="Times New Roman" w:hAnsi="Times New Roman" w:cs="Times New Roman"/>
          <w:sz w:val="24"/>
          <w:szCs w:val="24"/>
        </w:rPr>
        <w:t xml:space="preserve"> </w:t>
      </w:r>
      <w:r w:rsidR="00072FEB" w:rsidRPr="005D2935">
        <w:rPr>
          <w:rFonts w:ascii="Times New Roman" w:hAnsi="Times New Roman" w:cs="Times New Roman"/>
          <w:sz w:val="24"/>
          <w:szCs w:val="24"/>
        </w:rPr>
        <w:t xml:space="preserve">draws </w:t>
      </w:r>
      <w:r w:rsidR="00046488" w:rsidRPr="005D2935">
        <w:rPr>
          <w:rFonts w:ascii="Times New Roman" w:hAnsi="Times New Roman" w:cs="Times New Roman"/>
          <w:sz w:val="24"/>
          <w:szCs w:val="24"/>
        </w:rPr>
        <w:t xml:space="preserve">attention to </w:t>
      </w:r>
      <w:r w:rsidR="00072FEB" w:rsidRPr="005D2935">
        <w:rPr>
          <w:rFonts w:ascii="Times New Roman" w:hAnsi="Times New Roman" w:cs="Times New Roman"/>
          <w:sz w:val="24"/>
          <w:szCs w:val="24"/>
        </w:rPr>
        <w:t xml:space="preserve">the </w:t>
      </w:r>
      <w:r w:rsidR="000951C7" w:rsidRPr="005D2935">
        <w:rPr>
          <w:rFonts w:ascii="Times New Roman" w:hAnsi="Times New Roman" w:cs="Times New Roman"/>
          <w:sz w:val="24"/>
          <w:szCs w:val="24"/>
        </w:rPr>
        <w:t>fact</w:t>
      </w:r>
      <w:r w:rsidR="00072FEB" w:rsidRPr="005D2935">
        <w:rPr>
          <w:rFonts w:ascii="Times New Roman" w:hAnsi="Times New Roman" w:cs="Times New Roman"/>
          <w:sz w:val="24"/>
          <w:szCs w:val="24"/>
        </w:rPr>
        <w:t xml:space="preserve"> that </w:t>
      </w:r>
      <w:r w:rsidR="000951C7" w:rsidRPr="005D2935">
        <w:rPr>
          <w:rFonts w:ascii="Times New Roman" w:hAnsi="Times New Roman" w:cs="Times New Roman"/>
          <w:sz w:val="24"/>
          <w:szCs w:val="24"/>
        </w:rPr>
        <w:t xml:space="preserve">spirituality at </w:t>
      </w:r>
      <w:r w:rsidR="000904CF" w:rsidRPr="005D2935">
        <w:rPr>
          <w:rFonts w:ascii="Times New Roman" w:hAnsi="Times New Roman" w:cs="Times New Roman"/>
          <w:sz w:val="24"/>
          <w:szCs w:val="24"/>
        </w:rPr>
        <w:t xml:space="preserve">that time </w:t>
      </w:r>
      <w:r w:rsidR="00072FEB" w:rsidRPr="005D2935">
        <w:rPr>
          <w:rFonts w:ascii="Times New Roman" w:hAnsi="Times New Roman" w:cs="Times New Roman"/>
          <w:sz w:val="24"/>
          <w:szCs w:val="24"/>
        </w:rPr>
        <w:t xml:space="preserve">was </w:t>
      </w:r>
      <w:r w:rsidR="00046488" w:rsidRPr="005D2935">
        <w:rPr>
          <w:rFonts w:ascii="Times New Roman" w:hAnsi="Times New Roman" w:cs="Times New Roman"/>
          <w:sz w:val="24"/>
          <w:szCs w:val="24"/>
        </w:rPr>
        <w:t xml:space="preserve">interpreted </w:t>
      </w:r>
      <w:r w:rsidR="000904CF" w:rsidRPr="005D2935">
        <w:rPr>
          <w:rFonts w:ascii="Times New Roman" w:hAnsi="Times New Roman" w:cs="Times New Roman"/>
          <w:sz w:val="24"/>
          <w:szCs w:val="24"/>
        </w:rPr>
        <w:t>as not being</w:t>
      </w:r>
      <w:r w:rsidR="00046488" w:rsidRPr="005D2935">
        <w:rPr>
          <w:rFonts w:ascii="Times New Roman" w:hAnsi="Times New Roman" w:cs="Times New Roman"/>
          <w:sz w:val="24"/>
          <w:szCs w:val="24"/>
        </w:rPr>
        <w:t xml:space="preserve"> </w:t>
      </w:r>
      <w:r w:rsidR="00072FEB" w:rsidRPr="005D2935">
        <w:rPr>
          <w:rFonts w:ascii="Times New Roman" w:hAnsi="Times New Roman" w:cs="Times New Roman"/>
          <w:sz w:val="24"/>
          <w:szCs w:val="24"/>
        </w:rPr>
        <w:t>the opposite of bodily or physical</w:t>
      </w:r>
      <w:r w:rsidR="00046488" w:rsidRPr="005D2935">
        <w:rPr>
          <w:rFonts w:ascii="Times New Roman" w:hAnsi="Times New Roman" w:cs="Times New Roman"/>
          <w:sz w:val="24"/>
          <w:szCs w:val="24"/>
        </w:rPr>
        <w:t xml:space="preserve"> but</w:t>
      </w:r>
      <w:r w:rsidR="00072FEB" w:rsidRPr="005D2935">
        <w:rPr>
          <w:rFonts w:ascii="Times New Roman" w:hAnsi="Times New Roman" w:cs="Times New Roman"/>
          <w:sz w:val="24"/>
          <w:szCs w:val="24"/>
        </w:rPr>
        <w:t xml:space="preserve"> rather </w:t>
      </w:r>
      <w:r w:rsidR="00046488" w:rsidRPr="005D2935">
        <w:rPr>
          <w:rFonts w:ascii="Times New Roman" w:hAnsi="Times New Roman" w:cs="Times New Roman"/>
          <w:sz w:val="24"/>
          <w:szCs w:val="24"/>
        </w:rPr>
        <w:t>a contrast to fleshly</w:t>
      </w:r>
      <w:r w:rsidR="000904CF" w:rsidRPr="005D2935">
        <w:rPr>
          <w:rFonts w:ascii="Times New Roman" w:hAnsi="Times New Roman" w:cs="Times New Roman"/>
          <w:sz w:val="24"/>
          <w:szCs w:val="24"/>
        </w:rPr>
        <w:t>,</w:t>
      </w:r>
      <w:r w:rsidR="00046488" w:rsidRPr="005D2935">
        <w:rPr>
          <w:rFonts w:ascii="Times New Roman" w:hAnsi="Times New Roman" w:cs="Times New Roman"/>
          <w:sz w:val="24"/>
          <w:szCs w:val="24"/>
        </w:rPr>
        <w:t xml:space="preserve"> meaning</w:t>
      </w:r>
      <w:r w:rsidR="00072FEB" w:rsidRPr="005D2935">
        <w:rPr>
          <w:rFonts w:ascii="Times New Roman" w:hAnsi="Times New Roman" w:cs="Times New Roman"/>
          <w:sz w:val="24"/>
          <w:szCs w:val="24"/>
        </w:rPr>
        <w:t xml:space="preserve"> worldly or contrary to God’s spirit</w:t>
      </w:r>
      <w:r w:rsidR="00046488" w:rsidRPr="005D2935">
        <w:rPr>
          <w:rFonts w:ascii="Times New Roman" w:hAnsi="Times New Roman" w:cs="Times New Roman"/>
          <w:sz w:val="24"/>
          <w:szCs w:val="24"/>
        </w:rPr>
        <w:t>.  H</w:t>
      </w:r>
      <w:r w:rsidR="00072FEB" w:rsidRPr="005D2935">
        <w:rPr>
          <w:rFonts w:ascii="Times New Roman" w:hAnsi="Times New Roman" w:cs="Times New Roman"/>
          <w:sz w:val="24"/>
          <w:szCs w:val="24"/>
        </w:rPr>
        <w:t xml:space="preserve">ence distinguishing </w:t>
      </w:r>
      <w:r w:rsidR="00046488" w:rsidRPr="005D2935">
        <w:rPr>
          <w:rFonts w:ascii="Times New Roman" w:hAnsi="Times New Roman" w:cs="Times New Roman"/>
          <w:sz w:val="24"/>
          <w:szCs w:val="24"/>
        </w:rPr>
        <w:t xml:space="preserve">two different </w:t>
      </w:r>
      <w:r w:rsidR="00072FEB" w:rsidRPr="005D2935">
        <w:rPr>
          <w:rFonts w:ascii="Times New Roman" w:hAnsi="Times New Roman" w:cs="Times New Roman"/>
          <w:sz w:val="24"/>
          <w:szCs w:val="24"/>
        </w:rPr>
        <w:t xml:space="preserve">approaches to life – a spiritual person </w:t>
      </w:r>
      <w:r w:rsidR="00046488" w:rsidRPr="005D2935">
        <w:rPr>
          <w:rFonts w:ascii="Times New Roman" w:hAnsi="Times New Roman" w:cs="Times New Roman"/>
          <w:sz w:val="24"/>
          <w:szCs w:val="24"/>
        </w:rPr>
        <w:t>who sought to</w:t>
      </w:r>
      <w:r w:rsidR="00072FEB" w:rsidRPr="005D2935">
        <w:rPr>
          <w:rFonts w:ascii="Times New Roman" w:hAnsi="Times New Roman" w:cs="Times New Roman"/>
          <w:sz w:val="24"/>
          <w:szCs w:val="24"/>
        </w:rPr>
        <w:t xml:space="preserve"> live by God’s influence as opposed to a pe</w:t>
      </w:r>
      <w:r w:rsidR="00046488" w:rsidRPr="005D2935">
        <w:rPr>
          <w:rFonts w:ascii="Times New Roman" w:hAnsi="Times New Roman" w:cs="Times New Roman"/>
          <w:sz w:val="24"/>
          <w:szCs w:val="24"/>
        </w:rPr>
        <w:t>r</w:t>
      </w:r>
      <w:r w:rsidR="00072FEB" w:rsidRPr="005D2935">
        <w:rPr>
          <w:rFonts w:ascii="Times New Roman" w:hAnsi="Times New Roman" w:cs="Times New Roman"/>
          <w:sz w:val="24"/>
          <w:szCs w:val="24"/>
        </w:rPr>
        <w:t>son concer</w:t>
      </w:r>
      <w:r w:rsidR="00046488" w:rsidRPr="005D2935">
        <w:rPr>
          <w:rFonts w:ascii="Times New Roman" w:hAnsi="Times New Roman" w:cs="Times New Roman"/>
          <w:sz w:val="24"/>
          <w:szCs w:val="24"/>
        </w:rPr>
        <w:t>n</w:t>
      </w:r>
      <w:r w:rsidR="00072FEB" w:rsidRPr="005D2935">
        <w:rPr>
          <w:rFonts w:ascii="Times New Roman" w:hAnsi="Times New Roman" w:cs="Times New Roman"/>
          <w:sz w:val="24"/>
          <w:szCs w:val="24"/>
        </w:rPr>
        <w:t>ed with personal</w:t>
      </w:r>
      <w:r w:rsidR="00046488" w:rsidRPr="005D2935">
        <w:rPr>
          <w:rFonts w:ascii="Times New Roman" w:hAnsi="Times New Roman" w:cs="Times New Roman"/>
          <w:sz w:val="24"/>
          <w:szCs w:val="24"/>
        </w:rPr>
        <w:t xml:space="preserve"> </w:t>
      </w:r>
      <w:r w:rsidR="00072FEB" w:rsidRPr="005D2935">
        <w:rPr>
          <w:rFonts w:ascii="Times New Roman" w:hAnsi="Times New Roman" w:cs="Times New Roman"/>
          <w:sz w:val="24"/>
          <w:szCs w:val="24"/>
        </w:rPr>
        <w:t>comforts or success.  By the Middle Ages</w:t>
      </w:r>
      <w:r w:rsidR="000951C7" w:rsidRPr="005D2935">
        <w:rPr>
          <w:rFonts w:ascii="Times New Roman" w:hAnsi="Times New Roman" w:cs="Times New Roman"/>
          <w:sz w:val="24"/>
          <w:szCs w:val="24"/>
        </w:rPr>
        <w:t xml:space="preserve"> though </w:t>
      </w:r>
      <w:r w:rsidR="000904CF" w:rsidRPr="005D2935">
        <w:rPr>
          <w:rFonts w:ascii="Times New Roman" w:hAnsi="Times New Roman" w:cs="Times New Roman"/>
          <w:sz w:val="24"/>
          <w:szCs w:val="24"/>
        </w:rPr>
        <w:t xml:space="preserve">the word was generally understood as </w:t>
      </w:r>
      <w:r w:rsidR="000951C7" w:rsidRPr="005D2935">
        <w:rPr>
          <w:rFonts w:ascii="Times New Roman" w:hAnsi="Times New Roman" w:cs="Times New Roman"/>
          <w:sz w:val="24"/>
          <w:szCs w:val="24"/>
        </w:rPr>
        <w:t>meaning</w:t>
      </w:r>
      <w:r w:rsidR="000904CF" w:rsidRPr="005D2935">
        <w:rPr>
          <w:rFonts w:ascii="Times New Roman" w:hAnsi="Times New Roman" w:cs="Times New Roman"/>
          <w:sz w:val="24"/>
          <w:szCs w:val="24"/>
        </w:rPr>
        <w:t xml:space="preserve"> </w:t>
      </w:r>
      <w:r w:rsidR="00072FEB" w:rsidRPr="005D2935">
        <w:rPr>
          <w:rFonts w:ascii="Times New Roman" w:hAnsi="Times New Roman" w:cs="Times New Roman"/>
          <w:sz w:val="24"/>
          <w:szCs w:val="24"/>
        </w:rPr>
        <w:t xml:space="preserve">the contrast of the spiritual </w:t>
      </w:r>
      <w:r w:rsidR="000904CF" w:rsidRPr="005D2935">
        <w:rPr>
          <w:rFonts w:ascii="Times New Roman" w:hAnsi="Times New Roman" w:cs="Times New Roman"/>
          <w:sz w:val="24"/>
          <w:szCs w:val="24"/>
        </w:rPr>
        <w:t>to</w:t>
      </w:r>
      <w:r w:rsidR="00072FEB" w:rsidRPr="005D2935">
        <w:rPr>
          <w:rFonts w:ascii="Times New Roman" w:hAnsi="Times New Roman" w:cs="Times New Roman"/>
          <w:sz w:val="24"/>
          <w:szCs w:val="24"/>
        </w:rPr>
        <w:t xml:space="preserve"> the bodily and mainly applied to the clergy as a noun.   </w:t>
      </w:r>
      <w:r w:rsidR="000904CF" w:rsidRPr="005D2935">
        <w:rPr>
          <w:rFonts w:ascii="Times New Roman" w:hAnsi="Times New Roman" w:cs="Times New Roman"/>
          <w:sz w:val="24"/>
          <w:szCs w:val="24"/>
        </w:rPr>
        <w:t xml:space="preserve"> However, in Sheldrake’s opinion, today </w:t>
      </w:r>
      <w:r w:rsidR="00FE68DD" w:rsidRPr="005D2935">
        <w:rPr>
          <w:rFonts w:ascii="Times New Roman" w:hAnsi="Times New Roman" w:cs="Times New Roman"/>
          <w:sz w:val="24"/>
          <w:szCs w:val="24"/>
        </w:rPr>
        <w:t xml:space="preserve">usage of the term </w:t>
      </w:r>
      <w:r w:rsidR="00046488" w:rsidRPr="005D2935">
        <w:rPr>
          <w:rFonts w:ascii="Times New Roman" w:hAnsi="Times New Roman" w:cs="Times New Roman"/>
          <w:sz w:val="24"/>
          <w:szCs w:val="24"/>
        </w:rPr>
        <w:t>spirituality</w:t>
      </w:r>
      <w:r w:rsidR="00FE68DD" w:rsidRPr="005D2935">
        <w:rPr>
          <w:rFonts w:ascii="Times New Roman" w:hAnsi="Times New Roman" w:cs="Times New Roman"/>
          <w:sz w:val="24"/>
          <w:szCs w:val="24"/>
        </w:rPr>
        <w:t xml:space="preserve"> maybe</w:t>
      </w:r>
      <w:r w:rsidR="000904CF" w:rsidRPr="005D2935">
        <w:rPr>
          <w:rFonts w:ascii="Times New Roman" w:hAnsi="Times New Roman" w:cs="Times New Roman"/>
          <w:sz w:val="24"/>
          <w:szCs w:val="24"/>
        </w:rPr>
        <w:t xml:space="preserve"> m</w:t>
      </w:r>
      <w:r w:rsidR="005D0C77" w:rsidRPr="005D2935">
        <w:rPr>
          <w:rFonts w:ascii="Times New Roman" w:hAnsi="Times New Roman" w:cs="Times New Roman"/>
          <w:sz w:val="24"/>
          <w:szCs w:val="24"/>
        </w:rPr>
        <w:t>ore</w:t>
      </w:r>
      <w:r w:rsidR="000904CF" w:rsidRPr="005D2935">
        <w:rPr>
          <w:rFonts w:ascii="Times New Roman" w:hAnsi="Times New Roman" w:cs="Times New Roman"/>
          <w:sz w:val="24"/>
          <w:szCs w:val="24"/>
        </w:rPr>
        <w:t xml:space="preserve"> closely</w:t>
      </w:r>
      <w:r w:rsidR="005D0C77" w:rsidRPr="005D2935">
        <w:rPr>
          <w:rFonts w:ascii="Times New Roman" w:hAnsi="Times New Roman" w:cs="Times New Roman"/>
          <w:sz w:val="24"/>
          <w:szCs w:val="24"/>
        </w:rPr>
        <w:t xml:space="preserve"> relat</w:t>
      </w:r>
      <w:r w:rsidR="000951C7" w:rsidRPr="005D2935">
        <w:rPr>
          <w:rFonts w:ascii="Times New Roman" w:hAnsi="Times New Roman" w:cs="Times New Roman"/>
          <w:sz w:val="24"/>
          <w:szCs w:val="24"/>
        </w:rPr>
        <w:t>ed</w:t>
      </w:r>
      <w:r w:rsidR="00046488" w:rsidRPr="005D2935">
        <w:rPr>
          <w:rFonts w:ascii="Times New Roman" w:hAnsi="Times New Roman" w:cs="Times New Roman"/>
          <w:sz w:val="24"/>
          <w:szCs w:val="24"/>
        </w:rPr>
        <w:t xml:space="preserve"> to Greek word holos – the whole – which also gave </w:t>
      </w:r>
      <w:r w:rsidR="000951C7" w:rsidRPr="005D2935">
        <w:rPr>
          <w:rFonts w:ascii="Times New Roman" w:hAnsi="Times New Roman" w:cs="Times New Roman"/>
          <w:sz w:val="24"/>
          <w:szCs w:val="24"/>
        </w:rPr>
        <w:t xml:space="preserve">rise to </w:t>
      </w:r>
      <w:r w:rsidR="00046488" w:rsidRPr="005D2935">
        <w:rPr>
          <w:rFonts w:ascii="Times New Roman" w:hAnsi="Times New Roman" w:cs="Times New Roman"/>
          <w:sz w:val="24"/>
          <w:szCs w:val="24"/>
        </w:rPr>
        <w:t>the word hol</w:t>
      </w:r>
      <w:r w:rsidR="005D0C77" w:rsidRPr="005D2935">
        <w:rPr>
          <w:rFonts w:ascii="Times New Roman" w:hAnsi="Times New Roman" w:cs="Times New Roman"/>
          <w:sz w:val="24"/>
          <w:szCs w:val="24"/>
        </w:rPr>
        <w:t>y.</w:t>
      </w:r>
    </w:p>
    <w:p w14:paraId="6F1B26E5" w14:textId="0222F15D" w:rsidR="00F845B4" w:rsidRPr="005D2935" w:rsidRDefault="00021E8A" w:rsidP="005D2935">
      <w:pPr>
        <w:spacing w:line="360" w:lineRule="auto"/>
        <w:ind w:firstLine="720"/>
        <w:jc w:val="both"/>
        <w:rPr>
          <w:rFonts w:ascii="Times New Roman" w:hAnsi="Times New Roman" w:cs="Times New Roman"/>
          <w:sz w:val="24"/>
          <w:szCs w:val="24"/>
        </w:rPr>
      </w:pPr>
      <w:r w:rsidRPr="005D2935">
        <w:rPr>
          <w:rFonts w:ascii="Times New Roman" w:hAnsi="Times New Roman" w:cs="Times New Roman"/>
          <w:sz w:val="24"/>
          <w:szCs w:val="24"/>
        </w:rPr>
        <w:t xml:space="preserve">The </w:t>
      </w:r>
      <w:r w:rsidR="00975C06" w:rsidRPr="005D2935">
        <w:rPr>
          <w:rFonts w:ascii="Times New Roman" w:hAnsi="Times New Roman" w:cs="Times New Roman"/>
          <w:sz w:val="24"/>
          <w:szCs w:val="24"/>
        </w:rPr>
        <w:t xml:space="preserve"> </w:t>
      </w:r>
      <w:r w:rsidR="00F845B4" w:rsidRPr="005D2935">
        <w:rPr>
          <w:rFonts w:ascii="Times New Roman" w:hAnsi="Times New Roman" w:cs="Times New Roman"/>
          <w:sz w:val="24"/>
          <w:szCs w:val="24"/>
        </w:rPr>
        <w:t xml:space="preserve">‘ </w:t>
      </w:r>
      <w:r w:rsidRPr="005D2935">
        <w:rPr>
          <w:rFonts w:ascii="Times New Roman" w:hAnsi="Times New Roman" w:cs="Times New Roman"/>
          <w:sz w:val="24"/>
          <w:szCs w:val="24"/>
        </w:rPr>
        <w:t>f</w:t>
      </w:r>
      <w:r w:rsidR="00F845B4" w:rsidRPr="005D2935">
        <w:rPr>
          <w:rFonts w:ascii="Times New Roman" w:hAnsi="Times New Roman" w:cs="Times New Roman"/>
          <w:sz w:val="24"/>
          <w:szCs w:val="24"/>
        </w:rPr>
        <w:t xml:space="preserve">amily resemblance’  </w:t>
      </w:r>
      <w:r w:rsidRPr="005D2935">
        <w:rPr>
          <w:rFonts w:ascii="Times New Roman" w:hAnsi="Times New Roman" w:cs="Times New Roman"/>
          <w:sz w:val="24"/>
          <w:szCs w:val="24"/>
        </w:rPr>
        <w:t xml:space="preserve">philosophical framework provides, </w:t>
      </w:r>
      <w:r w:rsidR="00F845B4" w:rsidRPr="005D2935">
        <w:rPr>
          <w:rFonts w:ascii="Times New Roman" w:hAnsi="Times New Roman" w:cs="Times New Roman"/>
          <w:sz w:val="24"/>
          <w:szCs w:val="24"/>
        </w:rPr>
        <w:t>according to Sheldrake</w:t>
      </w:r>
      <w:r w:rsidRPr="005D2935">
        <w:rPr>
          <w:rFonts w:ascii="Times New Roman" w:hAnsi="Times New Roman" w:cs="Times New Roman"/>
          <w:sz w:val="24"/>
          <w:szCs w:val="24"/>
        </w:rPr>
        <w:t>,</w:t>
      </w:r>
      <w:r w:rsidR="00F845B4" w:rsidRPr="005D2935">
        <w:rPr>
          <w:rFonts w:ascii="Times New Roman" w:hAnsi="Times New Roman" w:cs="Times New Roman"/>
          <w:sz w:val="24"/>
          <w:szCs w:val="24"/>
        </w:rPr>
        <w:t xml:space="preserve"> a useful way to aid </w:t>
      </w:r>
      <w:r w:rsidR="00083B50" w:rsidRPr="005D2935">
        <w:rPr>
          <w:rFonts w:ascii="Times New Roman" w:hAnsi="Times New Roman" w:cs="Times New Roman"/>
          <w:sz w:val="24"/>
          <w:szCs w:val="24"/>
        </w:rPr>
        <w:t xml:space="preserve">an </w:t>
      </w:r>
      <w:r w:rsidR="00F845B4" w:rsidRPr="005D2935">
        <w:rPr>
          <w:rFonts w:ascii="Times New Roman" w:hAnsi="Times New Roman" w:cs="Times New Roman"/>
          <w:sz w:val="24"/>
          <w:szCs w:val="24"/>
        </w:rPr>
        <w:t>understanding of spirituality.   Looked at through this framework, spirituality can be seen as concerning the pursuit of a fully integrated approach to live, a quest for the sacred which underpins the search for meaning, purpose and the notion of thriving.    It also involves a desire for true values and the intentional pursuit of a principled way of life.     Whilst spirituality can take on ma</w:t>
      </w:r>
      <w:r w:rsidRPr="005D2935">
        <w:rPr>
          <w:rFonts w:ascii="Times New Roman" w:hAnsi="Times New Roman" w:cs="Times New Roman"/>
          <w:sz w:val="24"/>
          <w:szCs w:val="24"/>
        </w:rPr>
        <w:t>n</w:t>
      </w:r>
      <w:r w:rsidR="00F845B4" w:rsidRPr="005D2935">
        <w:rPr>
          <w:rFonts w:ascii="Times New Roman" w:hAnsi="Times New Roman" w:cs="Times New Roman"/>
          <w:sz w:val="24"/>
          <w:szCs w:val="24"/>
        </w:rPr>
        <w:t xml:space="preserve">y forms Sheldrake identifies </w:t>
      </w:r>
      <w:r w:rsidRPr="005D2935">
        <w:rPr>
          <w:rFonts w:ascii="Times New Roman" w:hAnsi="Times New Roman" w:cs="Times New Roman"/>
          <w:sz w:val="24"/>
          <w:szCs w:val="24"/>
        </w:rPr>
        <w:t>four</w:t>
      </w:r>
      <w:r w:rsidR="00F845B4" w:rsidRPr="005D2935">
        <w:rPr>
          <w:rFonts w:ascii="Times New Roman" w:hAnsi="Times New Roman" w:cs="Times New Roman"/>
          <w:sz w:val="24"/>
          <w:szCs w:val="24"/>
        </w:rPr>
        <w:t xml:space="preserve"> broad types of spirituality</w:t>
      </w:r>
      <w:r w:rsidRPr="005D2935">
        <w:rPr>
          <w:rFonts w:ascii="Times New Roman" w:hAnsi="Times New Roman" w:cs="Times New Roman"/>
          <w:sz w:val="24"/>
          <w:szCs w:val="24"/>
        </w:rPr>
        <w:t>, namely the</w:t>
      </w:r>
      <w:r w:rsidR="00F845B4" w:rsidRPr="005D2935">
        <w:rPr>
          <w:rFonts w:ascii="Times New Roman" w:hAnsi="Times New Roman" w:cs="Times New Roman"/>
          <w:sz w:val="24"/>
          <w:szCs w:val="24"/>
        </w:rPr>
        <w:t xml:space="preserve"> ascetical, </w:t>
      </w:r>
      <w:r w:rsidRPr="005D2935">
        <w:rPr>
          <w:rFonts w:ascii="Times New Roman" w:hAnsi="Times New Roman" w:cs="Times New Roman"/>
          <w:sz w:val="24"/>
          <w:szCs w:val="24"/>
        </w:rPr>
        <w:t xml:space="preserve">the </w:t>
      </w:r>
      <w:r w:rsidR="00F845B4" w:rsidRPr="005D2935">
        <w:rPr>
          <w:rFonts w:ascii="Times New Roman" w:hAnsi="Times New Roman" w:cs="Times New Roman"/>
          <w:sz w:val="24"/>
          <w:szCs w:val="24"/>
        </w:rPr>
        <w:t xml:space="preserve">mystical, </w:t>
      </w:r>
      <w:r w:rsidRPr="005D2935">
        <w:rPr>
          <w:rFonts w:ascii="Times New Roman" w:hAnsi="Times New Roman" w:cs="Times New Roman"/>
          <w:sz w:val="24"/>
          <w:szCs w:val="24"/>
        </w:rPr>
        <w:t xml:space="preserve">the </w:t>
      </w:r>
      <w:r w:rsidR="00F845B4" w:rsidRPr="005D2935">
        <w:rPr>
          <w:rFonts w:ascii="Times New Roman" w:hAnsi="Times New Roman" w:cs="Times New Roman"/>
          <w:sz w:val="24"/>
          <w:szCs w:val="24"/>
        </w:rPr>
        <w:t xml:space="preserve">active-practical and </w:t>
      </w:r>
      <w:r w:rsidRPr="005D2935">
        <w:rPr>
          <w:rFonts w:ascii="Times New Roman" w:hAnsi="Times New Roman" w:cs="Times New Roman"/>
          <w:sz w:val="24"/>
          <w:szCs w:val="24"/>
        </w:rPr>
        <w:t xml:space="preserve">the </w:t>
      </w:r>
      <w:r w:rsidR="00F845B4" w:rsidRPr="005D2935">
        <w:rPr>
          <w:rFonts w:ascii="Times New Roman" w:hAnsi="Times New Roman" w:cs="Times New Roman"/>
          <w:sz w:val="24"/>
          <w:szCs w:val="24"/>
        </w:rPr>
        <w:t xml:space="preserve">prophetic-critical.   A further </w:t>
      </w:r>
      <w:r w:rsidR="00F845B4" w:rsidRPr="005D2935">
        <w:rPr>
          <w:rFonts w:ascii="Times New Roman" w:hAnsi="Times New Roman" w:cs="Times New Roman"/>
          <w:sz w:val="24"/>
          <w:szCs w:val="24"/>
        </w:rPr>
        <w:lastRenderedPageBreak/>
        <w:t xml:space="preserve">breakdown of these categories sees that that while the central quest may be for self-transcendence and transformation i.e. the journey away from the inauthentic to the authentic.   the emphasis on finding the answer may be different.  Different approaches may seek to address questions as to </w:t>
      </w:r>
      <w:r w:rsidR="00F845B4" w:rsidRPr="005D2935">
        <w:rPr>
          <w:rFonts w:ascii="Times New Roman" w:hAnsi="Times New Roman" w:cs="Times New Roman"/>
          <w:i/>
          <w:iCs/>
          <w:sz w:val="24"/>
          <w:szCs w:val="24"/>
        </w:rPr>
        <w:t xml:space="preserve">where </w:t>
      </w:r>
      <w:r w:rsidR="00F845B4" w:rsidRPr="005D2935">
        <w:rPr>
          <w:rFonts w:ascii="Times New Roman" w:hAnsi="Times New Roman" w:cs="Times New Roman"/>
          <w:sz w:val="24"/>
          <w:szCs w:val="24"/>
        </w:rPr>
        <w:t xml:space="preserve">this transformation can take place (context) </w:t>
      </w:r>
      <w:r w:rsidR="00F845B4" w:rsidRPr="005D2935">
        <w:rPr>
          <w:rFonts w:ascii="Times New Roman" w:hAnsi="Times New Roman" w:cs="Times New Roman"/>
          <w:i/>
          <w:iCs/>
          <w:sz w:val="24"/>
          <w:szCs w:val="24"/>
        </w:rPr>
        <w:t xml:space="preserve">how </w:t>
      </w:r>
      <w:r w:rsidR="00F845B4" w:rsidRPr="005D2935">
        <w:rPr>
          <w:rFonts w:ascii="Times New Roman" w:hAnsi="Times New Roman" w:cs="Times New Roman"/>
          <w:sz w:val="24"/>
          <w:szCs w:val="24"/>
        </w:rPr>
        <w:t xml:space="preserve">it might take place (practices, ways of life) and </w:t>
      </w:r>
      <w:r w:rsidR="00F845B4" w:rsidRPr="005D2935">
        <w:rPr>
          <w:rFonts w:ascii="Times New Roman" w:hAnsi="Times New Roman" w:cs="Times New Roman"/>
          <w:i/>
          <w:iCs/>
          <w:sz w:val="24"/>
          <w:szCs w:val="24"/>
        </w:rPr>
        <w:t xml:space="preserve">what </w:t>
      </w:r>
      <w:r w:rsidR="00F845B4" w:rsidRPr="005D2935">
        <w:rPr>
          <w:rFonts w:ascii="Times New Roman" w:hAnsi="Times New Roman" w:cs="Times New Roman"/>
          <w:sz w:val="24"/>
          <w:szCs w:val="24"/>
        </w:rPr>
        <w:t>the ultimate purpose of transformation is (destiny).</w:t>
      </w:r>
    </w:p>
    <w:p w14:paraId="4FDAF54D" w14:textId="4F120534" w:rsidR="002673D1" w:rsidRPr="005D2935" w:rsidRDefault="00F845B4" w:rsidP="00F03073">
      <w:pPr>
        <w:spacing w:line="360" w:lineRule="auto"/>
        <w:ind w:firstLine="720"/>
        <w:jc w:val="both"/>
        <w:rPr>
          <w:rFonts w:ascii="Times New Roman" w:hAnsi="Times New Roman" w:cs="Times New Roman"/>
          <w:sz w:val="24"/>
          <w:szCs w:val="24"/>
        </w:rPr>
      </w:pPr>
      <w:r w:rsidRPr="005D2935">
        <w:rPr>
          <w:rFonts w:ascii="Times New Roman" w:hAnsi="Times New Roman" w:cs="Times New Roman"/>
          <w:sz w:val="24"/>
          <w:szCs w:val="24"/>
        </w:rPr>
        <w:t xml:space="preserve">In terms of the relationship between spirituality and </w:t>
      </w:r>
      <w:proofErr w:type="gramStart"/>
      <w:r w:rsidRPr="005D2935">
        <w:rPr>
          <w:rFonts w:ascii="Times New Roman" w:hAnsi="Times New Roman" w:cs="Times New Roman"/>
          <w:sz w:val="24"/>
          <w:szCs w:val="24"/>
        </w:rPr>
        <w:t>ecology</w:t>
      </w:r>
      <w:r w:rsidR="00021E8A" w:rsidRPr="005D2935">
        <w:rPr>
          <w:rFonts w:ascii="Times New Roman" w:hAnsi="Times New Roman" w:cs="Times New Roman"/>
          <w:sz w:val="24"/>
          <w:szCs w:val="24"/>
        </w:rPr>
        <w:t>,</w:t>
      </w:r>
      <w:r w:rsidRPr="005D2935">
        <w:rPr>
          <w:rFonts w:ascii="Times New Roman" w:hAnsi="Times New Roman" w:cs="Times New Roman"/>
          <w:sz w:val="24"/>
          <w:szCs w:val="24"/>
        </w:rPr>
        <w:t xml:space="preserve"> and</w:t>
      </w:r>
      <w:proofErr w:type="gramEnd"/>
      <w:r w:rsidRPr="005D2935">
        <w:rPr>
          <w:rFonts w:ascii="Times New Roman" w:hAnsi="Times New Roman" w:cs="Times New Roman"/>
          <w:sz w:val="24"/>
          <w:szCs w:val="24"/>
        </w:rPr>
        <w:t xml:space="preserve"> returning to the four broad types listed above – it is the prophetic-critical type which may play the most important role.   This approach moves beyond a simple engagement with the everyday to engage in an explicit social critique whereby social transformation is as much a spiritual task as a political one.    It is, as Sheldrake</w:t>
      </w:r>
      <w:r w:rsidRPr="005D2935">
        <w:rPr>
          <w:rStyle w:val="FootnoteReference"/>
          <w:rFonts w:ascii="Times New Roman" w:hAnsi="Times New Roman" w:cs="Times New Roman"/>
          <w:sz w:val="24"/>
          <w:szCs w:val="24"/>
        </w:rPr>
        <w:footnoteReference w:id="25"/>
      </w:r>
      <w:r w:rsidR="002A5D45" w:rsidRPr="005D2935">
        <w:rPr>
          <w:rFonts w:ascii="Times New Roman" w:hAnsi="Times New Roman" w:cs="Times New Roman"/>
          <w:sz w:val="24"/>
          <w:szCs w:val="24"/>
        </w:rPr>
        <w:t xml:space="preserve"> </w:t>
      </w:r>
      <w:r w:rsidRPr="005D2935">
        <w:rPr>
          <w:rFonts w:ascii="Times New Roman" w:hAnsi="Times New Roman" w:cs="Times New Roman"/>
          <w:sz w:val="24"/>
          <w:szCs w:val="24"/>
        </w:rPr>
        <w:t>states predominantly a product of post-modernity, arising out of the radical changes that took place 20</w:t>
      </w:r>
      <w:r w:rsidRPr="005D2935">
        <w:rPr>
          <w:rFonts w:ascii="Times New Roman" w:hAnsi="Times New Roman" w:cs="Times New Roman"/>
          <w:sz w:val="24"/>
          <w:szCs w:val="24"/>
          <w:vertAlign w:val="superscript"/>
        </w:rPr>
        <w:t>th</w:t>
      </w:r>
      <w:r w:rsidRPr="005D2935">
        <w:rPr>
          <w:rFonts w:ascii="Times New Roman" w:hAnsi="Times New Roman" w:cs="Times New Roman"/>
          <w:sz w:val="24"/>
          <w:szCs w:val="24"/>
        </w:rPr>
        <w:t xml:space="preserve"> century’ culture, society and religion and post-modernity’s and find modernity’s answers lacking.   There were notable impacts to this in terms of the decline of institutional religion,  the rise in understanding of spirituality connected to the inner-directed authority with spirituality crossing the boundaries between religions and indeed the globalisation of different religions out of the previous geographic borders.    A number of theories and practices arise from this notably political, liberationist and feminist forms of spirituality.     Such spiritualities focus on issues of economic poverty, racial injustice, gender inequality, sexual identity and issues of planetary environmental responsibility.</w:t>
      </w:r>
    </w:p>
    <w:p w14:paraId="4BE0D107" w14:textId="6CBEDA33" w:rsidR="002673D1" w:rsidRPr="005D2935" w:rsidRDefault="00EB42BE" w:rsidP="005D2935">
      <w:pPr>
        <w:spacing w:line="360" w:lineRule="auto"/>
        <w:rPr>
          <w:rFonts w:ascii="Times New Roman" w:hAnsi="Times New Roman" w:cs="Times New Roman"/>
          <w:b/>
          <w:bCs/>
          <w:sz w:val="24"/>
          <w:szCs w:val="24"/>
        </w:rPr>
      </w:pPr>
      <w:r w:rsidRPr="005D2935">
        <w:rPr>
          <w:rFonts w:ascii="Times New Roman" w:hAnsi="Times New Roman" w:cs="Times New Roman"/>
          <w:b/>
          <w:bCs/>
          <w:sz w:val="24"/>
          <w:szCs w:val="24"/>
        </w:rPr>
        <w:t xml:space="preserve">Theology, </w:t>
      </w:r>
      <w:r w:rsidR="002673D1" w:rsidRPr="005D2935">
        <w:rPr>
          <w:rFonts w:ascii="Times New Roman" w:hAnsi="Times New Roman" w:cs="Times New Roman"/>
          <w:b/>
          <w:bCs/>
          <w:sz w:val="24"/>
          <w:szCs w:val="24"/>
        </w:rPr>
        <w:t>Eco</w:t>
      </w:r>
      <w:r w:rsidRPr="005D2935">
        <w:rPr>
          <w:rFonts w:ascii="Times New Roman" w:hAnsi="Times New Roman" w:cs="Times New Roman"/>
          <w:b/>
          <w:bCs/>
          <w:sz w:val="24"/>
          <w:szCs w:val="24"/>
        </w:rPr>
        <w:t>-t</w:t>
      </w:r>
      <w:r w:rsidR="002673D1" w:rsidRPr="005D2935">
        <w:rPr>
          <w:rFonts w:ascii="Times New Roman" w:hAnsi="Times New Roman" w:cs="Times New Roman"/>
          <w:b/>
          <w:bCs/>
          <w:sz w:val="24"/>
          <w:szCs w:val="24"/>
        </w:rPr>
        <w:t>heology &amp; Eco Spirituality</w:t>
      </w:r>
      <w:r w:rsidR="000A7898" w:rsidRPr="005D2935">
        <w:rPr>
          <w:rFonts w:ascii="Times New Roman" w:hAnsi="Times New Roman" w:cs="Times New Roman"/>
          <w:b/>
          <w:bCs/>
          <w:sz w:val="24"/>
          <w:szCs w:val="24"/>
        </w:rPr>
        <w:t xml:space="preserve"> </w:t>
      </w:r>
      <w:r w:rsidR="002673D1" w:rsidRPr="005D2935">
        <w:rPr>
          <w:rFonts w:ascii="Times New Roman" w:hAnsi="Times New Roman" w:cs="Times New Roman"/>
          <w:b/>
          <w:bCs/>
          <w:sz w:val="24"/>
          <w:szCs w:val="24"/>
        </w:rPr>
        <w:t>– Emerging Responses</w:t>
      </w:r>
    </w:p>
    <w:p w14:paraId="363E7219" w14:textId="1B834CC1" w:rsidR="00EB42BE" w:rsidRPr="005D2935" w:rsidRDefault="00EB42BE" w:rsidP="005D2935">
      <w:pPr>
        <w:spacing w:line="360" w:lineRule="auto"/>
        <w:rPr>
          <w:rFonts w:ascii="Times New Roman" w:hAnsi="Times New Roman" w:cs="Times New Roman"/>
          <w:sz w:val="24"/>
          <w:szCs w:val="24"/>
        </w:rPr>
      </w:pPr>
      <w:r w:rsidRPr="005D2935">
        <w:rPr>
          <w:rFonts w:ascii="Times New Roman" w:hAnsi="Times New Roman" w:cs="Times New Roman"/>
          <w:sz w:val="24"/>
          <w:szCs w:val="24"/>
        </w:rPr>
        <w:t xml:space="preserve">In recent decades there has been a significant shift in the mindset and attitude of world </w:t>
      </w:r>
      <w:r w:rsidR="00ED4C09" w:rsidRPr="005D2935">
        <w:rPr>
          <w:rFonts w:ascii="Times New Roman" w:hAnsi="Times New Roman" w:cs="Times New Roman"/>
          <w:sz w:val="24"/>
          <w:szCs w:val="24"/>
        </w:rPr>
        <w:t>religious</w:t>
      </w:r>
      <w:r w:rsidRPr="005D2935">
        <w:rPr>
          <w:rFonts w:ascii="Times New Roman" w:hAnsi="Times New Roman" w:cs="Times New Roman"/>
          <w:sz w:val="24"/>
          <w:szCs w:val="24"/>
        </w:rPr>
        <w:t xml:space="preserve"> leaders</w:t>
      </w:r>
      <w:r w:rsidR="00ED4C09" w:rsidRPr="005D2935">
        <w:rPr>
          <w:rFonts w:ascii="Times New Roman" w:hAnsi="Times New Roman" w:cs="Times New Roman"/>
          <w:sz w:val="24"/>
          <w:szCs w:val="24"/>
        </w:rPr>
        <w:t>,</w:t>
      </w:r>
      <w:r w:rsidRPr="005D2935">
        <w:rPr>
          <w:rFonts w:ascii="Times New Roman" w:hAnsi="Times New Roman" w:cs="Times New Roman"/>
          <w:sz w:val="24"/>
          <w:szCs w:val="24"/>
        </w:rPr>
        <w:t xml:space="preserve"> recognising the urgent need to respond to the climate crisis and the need to (re)store the nature’s place within religion and spirituality.  </w:t>
      </w:r>
      <w:r w:rsidR="00ED4C09" w:rsidRPr="005D2935">
        <w:rPr>
          <w:rFonts w:ascii="Times New Roman" w:hAnsi="Times New Roman" w:cs="Times New Roman"/>
          <w:sz w:val="24"/>
          <w:szCs w:val="24"/>
        </w:rPr>
        <w:t>Over the years as the crisis has deepened all the main religions have in turn undertaken deeper reflection and responsive actions including publishing key declarations of the need to heed scientific advice and to take</w:t>
      </w:r>
      <w:r w:rsidR="00B2596B" w:rsidRPr="005D2935">
        <w:rPr>
          <w:rFonts w:ascii="Times New Roman" w:hAnsi="Times New Roman" w:cs="Times New Roman"/>
          <w:sz w:val="24"/>
          <w:szCs w:val="24"/>
        </w:rPr>
        <w:t xml:space="preserve"> immediate and</w:t>
      </w:r>
      <w:r w:rsidR="00ED4C09" w:rsidRPr="005D2935">
        <w:rPr>
          <w:rFonts w:ascii="Times New Roman" w:hAnsi="Times New Roman" w:cs="Times New Roman"/>
          <w:sz w:val="24"/>
          <w:szCs w:val="24"/>
        </w:rPr>
        <w:t xml:space="preserve"> political</w:t>
      </w:r>
      <w:r w:rsidR="00B2596B" w:rsidRPr="005D2935">
        <w:rPr>
          <w:rFonts w:ascii="Times New Roman" w:hAnsi="Times New Roman" w:cs="Times New Roman"/>
          <w:sz w:val="24"/>
          <w:szCs w:val="24"/>
        </w:rPr>
        <w:t xml:space="preserve"> and universal</w:t>
      </w:r>
      <w:r w:rsidR="00ED4C09" w:rsidRPr="005D2935">
        <w:rPr>
          <w:rFonts w:ascii="Times New Roman" w:hAnsi="Times New Roman" w:cs="Times New Roman"/>
          <w:sz w:val="24"/>
          <w:szCs w:val="24"/>
        </w:rPr>
        <w:t xml:space="preserve"> action</w:t>
      </w:r>
      <w:r w:rsidR="00B2596B" w:rsidRPr="005D2935">
        <w:rPr>
          <w:rStyle w:val="FootnoteReference"/>
          <w:rFonts w:ascii="Times New Roman" w:hAnsi="Times New Roman" w:cs="Times New Roman"/>
          <w:sz w:val="24"/>
          <w:szCs w:val="24"/>
        </w:rPr>
        <w:footnoteReference w:id="26"/>
      </w:r>
      <w:r w:rsidR="00ED4C09" w:rsidRPr="005D2935">
        <w:rPr>
          <w:rFonts w:ascii="Times New Roman" w:hAnsi="Times New Roman" w:cs="Times New Roman"/>
          <w:sz w:val="24"/>
          <w:szCs w:val="24"/>
        </w:rPr>
        <w:t>.</w:t>
      </w:r>
      <w:r w:rsidR="00B2596B" w:rsidRPr="005D2935">
        <w:rPr>
          <w:rFonts w:ascii="Times New Roman" w:hAnsi="Times New Roman" w:cs="Times New Roman"/>
          <w:sz w:val="24"/>
          <w:szCs w:val="24"/>
        </w:rPr>
        <w:t xml:space="preserve">   </w:t>
      </w:r>
    </w:p>
    <w:p w14:paraId="25665AAA" w14:textId="3E6D44D7" w:rsidR="00B2596B" w:rsidRPr="005D2935" w:rsidRDefault="00B2596B" w:rsidP="00F03073">
      <w:pPr>
        <w:spacing w:line="360" w:lineRule="auto"/>
        <w:ind w:firstLine="720"/>
        <w:rPr>
          <w:rFonts w:ascii="Times New Roman" w:hAnsi="Times New Roman" w:cs="Times New Roman"/>
          <w:sz w:val="24"/>
          <w:szCs w:val="24"/>
        </w:rPr>
      </w:pPr>
      <w:r w:rsidRPr="005D2935">
        <w:rPr>
          <w:rFonts w:ascii="Times New Roman" w:hAnsi="Times New Roman" w:cs="Times New Roman"/>
          <w:sz w:val="24"/>
          <w:szCs w:val="24"/>
        </w:rPr>
        <w:t xml:space="preserve">There has also been a deep introspection among religious and spiritual thinkers, scholars and </w:t>
      </w:r>
      <w:r w:rsidR="005D2935" w:rsidRPr="005D2935">
        <w:rPr>
          <w:rFonts w:ascii="Times New Roman" w:hAnsi="Times New Roman" w:cs="Times New Roman"/>
          <w:sz w:val="24"/>
          <w:szCs w:val="24"/>
        </w:rPr>
        <w:t>practitioners</w:t>
      </w:r>
      <w:r w:rsidRPr="005D2935">
        <w:rPr>
          <w:rFonts w:ascii="Times New Roman" w:hAnsi="Times New Roman" w:cs="Times New Roman"/>
          <w:sz w:val="24"/>
          <w:szCs w:val="24"/>
        </w:rPr>
        <w:t xml:space="preserve"> and emerging new forms of practice which may have a profound impact on the shape of religion and spirituality in the future.</w:t>
      </w:r>
    </w:p>
    <w:p w14:paraId="32158100" w14:textId="1448BB48" w:rsidR="002673D1" w:rsidRPr="005D2935" w:rsidRDefault="002673D1" w:rsidP="00F03073">
      <w:pPr>
        <w:spacing w:line="360" w:lineRule="auto"/>
        <w:ind w:firstLine="720"/>
        <w:rPr>
          <w:rFonts w:ascii="Times New Roman" w:hAnsi="Times New Roman" w:cs="Times New Roman"/>
          <w:color w:val="000000"/>
          <w:sz w:val="24"/>
          <w:szCs w:val="24"/>
        </w:rPr>
      </w:pPr>
      <w:r w:rsidRPr="005D2935">
        <w:rPr>
          <w:rFonts w:ascii="Times New Roman" w:hAnsi="Times New Roman" w:cs="Times New Roman"/>
          <w:color w:val="000000"/>
          <w:sz w:val="24"/>
          <w:szCs w:val="24"/>
        </w:rPr>
        <w:lastRenderedPageBreak/>
        <w:t>In his paper “What is Eco-Theology</w:t>
      </w:r>
      <w:r w:rsidRPr="005D2935">
        <w:rPr>
          <w:rStyle w:val="FootnoteReference"/>
          <w:rFonts w:ascii="Times New Roman" w:hAnsi="Times New Roman" w:cs="Times New Roman"/>
          <w:color w:val="000000"/>
          <w:sz w:val="24"/>
          <w:szCs w:val="24"/>
        </w:rPr>
        <w:footnoteReference w:id="27"/>
      </w:r>
      <w:r w:rsidRPr="005D2935">
        <w:rPr>
          <w:rFonts w:ascii="Times New Roman" w:hAnsi="Times New Roman" w:cs="Times New Roman"/>
          <w:color w:val="000000"/>
          <w:sz w:val="24"/>
          <w:szCs w:val="24"/>
        </w:rPr>
        <w:t xml:space="preserve">’  </w:t>
      </w:r>
      <w:r w:rsidR="00ED4C09" w:rsidRPr="005D2935">
        <w:rPr>
          <w:rFonts w:ascii="Times New Roman" w:hAnsi="Times New Roman" w:cs="Times New Roman"/>
          <w:color w:val="000000"/>
          <w:sz w:val="24"/>
          <w:szCs w:val="24"/>
        </w:rPr>
        <w:t>Rabbi Lawrence Troster</w:t>
      </w:r>
      <w:r w:rsidRPr="005D2935">
        <w:rPr>
          <w:rFonts w:ascii="Times New Roman" w:hAnsi="Times New Roman" w:cs="Times New Roman"/>
          <w:color w:val="000000"/>
          <w:sz w:val="24"/>
          <w:szCs w:val="24"/>
        </w:rPr>
        <w:t xml:space="preserve"> commences with an ‘apology’ for his early work in the 1970s in viewing environmentalism and Judaism </w:t>
      </w:r>
      <w:r w:rsidR="00D17E13" w:rsidRPr="005D2935">
        <w:rPr>
          <w:rFonts w:ascii="Times New Roman" w:hAnsi="Times New Roman" w:cs="Times New Roman"/>
          <w:color w:val="000000"/>
          <w:sz w:val="24"/>
          <w:szCs w:val="24"/>
        </w:rPr>
        <w:t xml:space="preserve">with </w:t>
      </w:r>
      <w:r w:rsidRPr="005D2935">
        <w:rPr>
          <w:rFonts w:ascii="Times New Roman" w:hAnsi="Times New Roman" w:cs="Times New Roman"/>
          <w:color w:val="000000"/>
          <w:sz w:val="24"/>
          <w:szCs w:val="24"/>
        </w:rPr>
        <w:t>what he now knows was an “apologetic” lens i.e. one that sought to refute claims of religion being responsible for environmental damage by asserting that there was many references in the scriptures supportive of the protection of the planet.</w:t>
      </w:r>
      <w:r w:rsidR="00D17E13" w:rsidRPr="005D2935">
        <w:rPr>
          <w:rFonts w:ascii="Times New Roman" w:hAnsi="Times New Roman" w:cs="Times New Roman"/>
          <w:color w:val="000000"/>
          <w:sz w:val="24"/>
          <w:szCs w:val="24"/>
        </w:rPr>
        <w:t xml:space="preserve">   </w:t>
      </w:r>
      <w:r w:rsidR="000D586F" w:rsidRPr="005D2935">
        <w:rPr>
          <w:rFonts w:ascii="Times New Roman" w:hAnsi="Times New Roman" w:cs="Times New Roman"/>
          <w:color w:val="000000"/>
          <w:sz w:val="24"/>
          <w:szCs w:val="24"/>
        </w:rPr>
        <w:t xml:space="preserve">This was a common response by </w:t>
      </w:r>
      <w:r w:rsidR="00EB42BE" w:rsidRPr="005D2935">
        <w:rPr>
          <w:rFonts w:ascii="Times New Roman" w:hAnsi="Times New Roman" w:cs="Times New Roman"/>
          <w:color w:val="000000"/>
          <w:sz w:val="24"/>
          <w:szCs w:val="24"/>
        </w:rPr>
        <w:t xml:space="preserve">many faith leaders to the charges of planetary neglect and degradation that had been spurred on by work of Lynn White amongst others. </w:t>
      </w:r>
    </w:p>
    <w:p w14:paraId="44985C8B" w14:textId="3FEFC6A5" w:rsidR="002673D1" w:rsidRPr="005D2935" w:rsidRDefault="002673D1" w:rsidP="00F03073">
      <w:pPr>
        <w:spacing w:line="360" w:lineRule="auto"/>
        <w:ind w:firstLine="720"/>
        <w:rPr>
          <w:rFonts w:ascii="Times New Roman" w:hAnsi="Times New Roman" w:cs="Times New Roman"/>
          <w:color w:val="000000"/>
          <w:sz w:val="24"/>
          <w:szCs w:val="24"/>
        </w:rPr>
      </w:pPr>
      <w:r w:rsidRPr="005D2935">
        <w:rPr>
          <w:rFonts w:ascii="Times New Roman" w:hAnsi="Times New Roman" w:cs="Times New Roman"/>
          <w:color w:val="000000"/>
          <w:sz w:val="24"/>
          <w:szCs w:val="24"/>
        </w:rPr>
        <w:t>Troster traces his growth from this perspective to an environmental understanding of Eco-theology which he defines as an approach wh</w:t>
      </w:r>
      <w:r w:rsidR="00B2596B" w:rsidRPr="005D2935">
        <w:rPr>
          <w:rFonts w:ascii="Times New Roman" w:hAnsi="Times New Roman" w:cs="Times New Roman"/>
          <w:color w:val="000000"/>
          <w:sz w:val="24"/>
          <w:szCs w:val="24"/>
        </w:rPr>
        <w:t xml:space="preserve">ereby religion actively </w:t>
      </w:r>
      <w:r w:rsidRPr="005D2935">
        <w:rPr>
          <w:rFonts w:ascii="Times New Roman" w:hAnsi="Times New Roman" w:cs="Times New Roman"/>
          <w:color w:val="000000"/>
          <w:sz w:val="24"/>
          <w:szCs w:val="24"/>
        </w:rPr>
        <w:t xml:space="preserve">embraces new scientific perspectives and discoveries.  Understanding this, allows one to see science as a technology which has the power to transform the natural world in an unprecedented way whilst science has also allowed us to see the extent and danger of the environmental crisis.  Perception of this fact in turn has a radical effect on the quintessential understanding of the relationship between humanity and the natural world.     </w:t>
      </w:r>
    </w:p>
    <w:p w14:paraId="24231372" w14:textId="0E1A8908" w:rsidR="002673D1" w:rsidRPr="005D2935" w:rsidRDefault="002673D1" w:rsidP="00F03073">
      <w:pPr>
        <w:spacing w:line="360" w:lineRule="auto"/>
        <w:ind w:firstLine="720"/>
        <w:rPr>
          <w:rFonts w:ascii="Times New Roman" w:hAnsi="Times New Roman" w:cs="Times New Roman"/>
          <w:sz w:val="24"/>
          <w:szCs w:val="24"/>
        </w:rPr>
      </w:pPr>
      <w:r w:rsidRPr="005D2935">
        <w:rPr>
          <w:rFonts w:ascii="Times New Roman" w:hAnsi="Times New Roman" w:cs="Times New Roman"/>
          <w:sz w:val="24"/>
          <w:szCs w:val="24"/>
        </w:rPr>
        <w:t>Troster believed Eco-theology to have certain other key characteristics, namely, the inclusion of a personal story, expressed through a connection with place and/or through the story of one’s own relationship with the natural world (eco-location and eco-autobiography).   Eco-theology. T</w:t>
      </w:r>
      <w:r w:rsidR="00EB42BE" w:rsidRPr="005D2935">
        <w:rPr>
          <w:rFonts w:ascii="Times New Roman" w:hAnsi="Times New Roman" w:cs="Times New Roman"/>
          <w:sz w:val="24"/>
          <w:szCs w:val="24"/>
        </w:rPr>
        <w:t>roster</w:t>
      </w:r>
      <w:r w:rsidRPr="005D2935">
        <w:rPr>
          <w:rFonts w:ascii="Times New Roman" w:hAnsi="Times New Roman" w:cs="Times New Roman"/>
          <w:sz w:val="24"/>
          <w:szCs w:val="24"/>
        </w:rPr>
        <w:t xml:space="preserve"> affirms, has a great debt to eco-feminism and its assertion of the environment crisis as being another form of patriarchal exploitation as well as its rejection of the dualistic separation of mind/body; spirit/matter/human/animal that have been central tenets to traditional theology and philosophy.   Troster also attributes eco-feminism  challenging the paradigm that science is value free and holding this as a false assumption has had a massive impact on the course of technological development and on public policy decisions. </w:t>
      </w:r>
    </w:p>
    <w:p w14:paraId="70ADB2CF" w14:textId="73CA5140" w:rsidR="002673D1" w:rsidRPr="005D2935" w:rsidRDefault="002673D1" w:rsidP="00F03073">
      <w:pPr>
        <w:spacing w:line="360" w:lineRule="auto"/>
        <w:ind w:firstLine="720"/>
        <w:rPr>
          <w:rFonts w:ascii="Times New Roman" w:hAnsi="Times New Roman" w:cs="Times New Roman"/>
          <w:sz w:val="24"/>
          <w:szCs w:val="24"/>
        </w:rPr>
      </w:pPr>
      <w:r w:rsidRPr="005D2935">
        <w:rPr>
          <w:rFonts w:ascii="Times New Roman" w:hAnsi="Times New Roman" w:cs="Times New Roman"/>
          <w:sz w:val="24"/>
          <w:szCs w:val="24"/>
        </w:rPr>
        <w:t xml:space="preserve">Eco-theology uses several methods to transform traditional religion. The first and second methods </w:t>
      </w:r>
      <w:r w:rsidR="00D17E13" w:rsidRPr="005D2935">
        <w:rPr>
          <w:rFonts w:ascii="Times New Roman" w:hAnsi="Times New Roman" w:cs="Times New Roman"/>
          <w:sz w:val="24"/>
          <w:szCs w:val="24"/>
        </w:rPr>
        <w:t xml:space="preserve">relate </w:t>
      </w:r>
      <w:r w:rsidRPr="005D2935">
        <w:rPr>
          <w:rFonts w:ascii="Times New Roman" w:hAnsi="Times New Roman" w:cs="Times New Roman"/>
          <w:sz w:val="24"/>
          <w:szCs w:val="24"/>
        </w:rPr>
        <w:t xml:space="preserve">retrieval and re- interpretation i.e. finding previously neglected or ignored source material which can be read from a modern eco-theological perspective.   With the </w:t>
      </w:r>
      <w:r w:rsidR="00D17E13" w:rsidRPr="005D2935">
        <w:rPr>
          <w:rFonts w:ascii="Times New Roman" w:hAnsi="Times New Roman" w:cs="Times New Roman"/>
          <w:sz w:val="24"/>
          <w:szCs w:val="24"/>
        </w:rPr>
        <w:t>third method</w:t>
      </w:r>
      <w:r w:rsidRPr="005D2935">
        <w:rPr>
          <w:rFonts w:ascii="Times New Roman" w:hAnsi="Times New Roman" w:cs="Times New Roman"/>
          <w:sz w:val="24"/>
          <w:szCs w:val="24"/>
        </w:rPr>
        <w:t xml:space="preserve">, that of reconstruction, </w:t>
      </w:r>
      <w:r w:rsidR="00EB42BE" w:rsidRPr="005D2935">
        <w:rPr>
          <w:rFonts w:ascii="Times New Roman" w:hAnsi="Times New Roman" w:cs="Times New Roman"/>
          <w:sz w:val="24"/>
          <w:szCs w:val="24"/>
        </w:rPr>
        <w:t>Troster</w:t>
      </w:r>
      <w:r w:rsidRPr="005D2935">
        <w:rPr>
          <w:rFonts w:ascii="Times New Roman" w:hAnsi="Times New Roman" w:cs="Times New Roman"/>
          <w:sz w:val="24"/>
          <w:szCs w:val="24"/>
        </w:rPr>
        <w:t xml:space="preserve"> gives the following example:</w:t>
      </w:r>
    </w:p>
    <w:p w14:paraId="52B1AA75" w14:textId="15273BB9" w:rsidR="002673D1" w:rsidRPr="005D2935" w:rsidRDefault="002673D1" w:rsidP="005D2935">
      <w:pPr>
        <w:spacing w:line="360" w:lineRule="auto"/>
        <w:rPr>
          <w:rFonts w:ascii="Times New Roman" w:hAnsi="Times New Roman" w:cs="Times New Roman"/>
          <w:sz w:val="24"/>
          <w:szCs w:val="24"/>
        </w:rPr>
      </w:pPr>
      <w:r w:rsidRPr="005D2935">
        <w:rPr>
          <w:rFonts w:ascii="Times New Roman" w:hAnsi="Times New Roman" w:cs="Times New Roman"/>
          <w:sz w:val="24"/>
          <w:szCs w:val="24"/>
        </w:rPr>
        <w:lastRenderedPageBreak/>
        <w:t>“if, …. Creation is the primarily text of revelation, then revelation of the new "story" of Creation from the modern sciences must have an impact on the way we spiritually respond to the natural world and change what we mean by "revelation." From this new version of revelation …… our idea of God must change from a supernatural static Being to a God of Becoming who knows the universe temporally. Revelation is thus seen not a supernatural event from outside of the universe, but a natural process in which God is self-revealing through Creation itself. From a Jewish perspective, this changes the role of God from a commander to a teacher</w:t>
      </w:r>
      <w:r w:rsidR="005D2935" w:rsidRPr="005D2935">
        <w:rPr>
          <w:rFonts w:ascii="Times New Roman" w:hAnsi="Times New Roman" w:cs="Times New Roman"/>
          <w:sz w:val="24"/>
          <w:szCs w:val="24"/>
        </w:rPr>
        <w:t>’.</w:t>
      </w:r>
      <w:r w:rsidRPr="005D2935">
        <w:rPr>
          <w:rFonts w:ascii="Times New Roman" w:hAnsi="Times New Roman" w:cs="Times New Roman"/>
          <w:sz w:val="24"/>
          <w:szCs w:val="24"/>
        </w:rPr>
        <w:t xml:space="preserve"> </w:t>
      </w:r>
    </w:p>
    <w:p w14:paraId="04E51CB4" w14:textId="6902F4EE" w:rsidR="002673D1" w:rsidRPr="005D2935" w:rsidRDefault="002673D1" w:rsidP="00F03073">
      <w:pPr>
        <w:spacing w:line="360" w:lineRule="auto"/>
        <w:ind w:firstLine="720"/>
        <w:rPr>
          <w:rFonts w:ascii="Times New Roman" w:hAnsi="Times New Roman" w:cs="Times New Roman"/>
          <w:sz w:val="24"/>
          <w:szCs w:val="24"/>
        </w:rPr>
      </w:pPr>
      <w:r w:rsidRPr="005D2935">
        <w:rPr>
          <w:rFonts w:ascii="Times New Roman" w:hAnsi="Times New Roman" w:cs="Times New Roman"/>
          <w:sz w:val="24"/>
          <w:szCs w:val="24"/>
        </w:rPr>
        <w:t xml:space="preserve">Though Troster quickly moves on in his paper, this point in regard to the change in role of God from commander to teacher is quite significant, not only from an eco-theological perspective but from a purely theological viewpoint, representing a major shift in the hierarchal power relations between God and believer and illustrating how viewing things through an eco-centric lens might also </w:t>
      </w:r>
      <w:r w:rsidR="00D17E13" w:rsidRPr="005D2935">
        <w:rPr>
          <w:rFonts w:ascii="Times New Roman" w:hAnsi="Times New Roman" w:cs="Times New Roman"/>
          <w:sz w:val="24"/>
          <w:szCs w:val="24"/>
        </w:rPr>
        <w:t>a transformative influence on traditional and funda</w:t>
      </w:r>
      <w:r w:rsidRPr="005D2935">
        <w:rPr>
          <w:rFonts w:ascii="Times New Roman" w:hAnsi="Times New Roman" w:cs="Times New Roman"/>
          <w:sz w:val="24"/>
          <w:szCs w:val="24"/>
        </w:rPr>
        <w:t>mental principles of belief.</w:t>
      </w:r>
    </w:p>
    <w:p w14:paraId="2DB2CB44" w14:textId="0AC55793" w:rsidR="00FB75D5" w:rsidRPr="005D2935" w:rsidRDefault="00187166" w:rsidP="00F03073">
      <w:pPr>
        <w:pStyle w:val="p64x9c"/>
        <w:shd w:val="clear" w:color="auto" w:fill="FFFFFF"/>
        <w:spacing w:before="75" w:beforeAutospacing="0" w:after="420" w:afterAutospacing="0" w:line="360" w:lineRule="auto"/>
        <w:ind w:firstLine="720"/>
        <w:rPr>
          <w:b/>
          <w:bCs/>
        </w:rPr>
      </w:pPr>
      <w:r w:rsidRPr="005D2935">
        <w:t>Eco-theology is part of a wider movement which embraces both Abrahamic, Eastern, and Nature Religions, Mystic traditions, Atheism</w:t>
      </w:r>
      <w:r w:rsidR="00DE1D92" w:rsidRPr="005D2935">
        <w:t xml:space="preserve"> and Animism to name but a few.  </w:t>
      </w:r>
      <w:r w:rsidRPr="005D2935">
        <w:t xml:space="preserve"> </w:t>
      </w:r>
      <w:r w:rsidR="00DE1D92" w:rsidRPr="005D2935">
        <w:t>Eco-</w:t>
      </w:r>
      <w:r w:rsidR="00295F57" w:rsidRPr="005D2935">
        <w:t>-spirituality or Spiritual Ecology is essentially a</w:t>
      </w:r>
      <w:r w:rsidR="00007991">
        <w:t xml:space="preserve"> ‘broad church’ which believes that a </w:t>
      </w:r>
      <w:r w:rsidR="00295F57" w:rsidRPr="005D2935">
        <w:t>spiritual response</w:t>
      </w:r>
      <w:r w:rsidR="00007991">
        <w:t xml:space="preserve">, as well as a scientific and political one, is necessarily to halt </w:t>
      </w:r>
      <w:r w:rsidR="00295F57" w:rsidRPr="005D2935">
        <w:t>the ecological crisis</w:t>
      </w:r>
      <w:r w:rsidR="00007991">
        <w:t xml:space="preserve">, </w:t>
      </w:r>
      <w:r w:rsidR="00295F57" w:rsidRPr="005D2935">
        <w:t>calling on humanity to examine and reassess our understanding of spirituality in the context of the planet and nature.</w:t>
      </w:r>
      <w:r w:rsidRPr="005D2935">
        <w:t xml:space="preserve"> </w:t>
      </w:r>
      <w:r w:rsidR="00295F57" w:rsidRPr="005D2935">
        <w:t xml:space="preserve">   A fundamental belief is the sanctity of nature and restoration of kinship or fellowship with nature and with all living things</w:t>
      </w:r>
      <w:r w:rsidR="00295F57" w:rsidRPr="005D2935">
        <w:rPr>
          <w:b/>
          <w:bCs/>
        </w:rPr>
        <w:t xml:space="preserve">.  </w:t>
      </w:r>
      <w:r w:rsidR="00DE1D92" w:rsidRPr="005D2935">
        <w:rPr>
          <w:b/>
          <w:bCs/>
        </w:rPr>
        <w:t xml:space="preserve">  </w:t>
      </w:r>
    </w:p>
    <w:p w14:paraId="5AC9E901" w14:textId="77777777" w:rsidR="0064556E" w:rsidRDefault="00D60FEA" w:rsidP="0064556E">
      <w:pPr>
        <w:pStyle w:val="p64x9c"/>
        <w:shd w:val="clear" w:color="auto" w:fill="FFFFFF"/>
        <w:spacing w:before="75" w:beforeAutospacing="0" w:after="420" w:afterAutospacing="0" w:line="360" w:lineRule="auto"/>
        <w:ind w:firstLine="720"/>
      </w:pPr>
      <w:r w:rsidRPr="005D2935">
        <w:rPr>
          <w:color w:val="4D4D4D"/>
          <w:shd w:val="clear" w:color="auto" w:fill="FFFFFF"/>
        </w:rPr>
        <w:t>The book Spiritual Ecology, Cry of the Earth</w:t>
      </w:r>
      <w:r w:rsidRPr="005D2935">
        <w:rPr>
          <w:rStyle w:val="FootnoteReference"/>
          <w:color w:val="4D4D4D"/>
          <w:shd w:val="clear" w:color="auto" w:fill="FFFFFF"/>
        </w:rPr>
        <w:footnoteReference w:id="28"/>
      </w:r>
      <w:r w:rsidRPr="005D2935">
        <w:rPr>
          <w:color w:val="4D4D4D"/>
          <w:shd w:val="clear" w:color="auto" w:fill="FFFFFF"/>
        </w:rPr>
        <w:t>,  illustrates the diversity of approaches that can be taken to reach this, bringing together a diverse range of writers representing from Buddhist, Sufi, Christian and Native American traditions but also from the fields of science and psychology who have embarked on this personal and collective journey of restoration, one which requires both spiritual and physical action</w:t>
      </w:r>
      <w:r w:rsidR="005E3FC5">
        <w:rPr>
          <w:color w:val="4D4D4D"/>
          <w:shd w:val="clear" w:color="auto" w:fill="FFFFFF"/>
        </w:rPr>
        <w:t xml:space="preserve"> but can be summarised in its intent by </w:t>
      </w:r>
      <w:r w:rsidRPr="005D2935">
        <w:rPr>
          <w:color w:val="4D4D4D"/>
          <w:shd w:val="clear" w:color="auto" w:fill="FFFFFF"/>
        </w:rPr>
        <w:t xml:space="preserve">. </w:t>
      </w:r>
      <w:r w:rsidR="005E3FC5" w:rsidRPr="005D2935">
        <w:t>Lewellyn Vaughan Lee</w:t>
      </w:r>
      <w:r w:rsidR="005E3FC5">
        <w:t xml:space="preserve"> who</w:t>
      </w:r>
      <w:r w:rsidR="005E3FC5" w:rsidRPr="005D2935">
        <w:t xml:space="preserve"> points out</w:t>
      </w:r>
      <w:r w:rsidR="005E3FC5" w:rsidRPr="005D2935">
        <w:rPr>
          <w:b/>
          <w:bCs/>
        </w:rPr>
        <w:t xml:space="preserve">  </w:t>
      </w:r>
      <w:r w:rsidR="005E3FC5" w:rsidRPr="005D2935">
        <w:rPr>
          <w:color w:val="4D4D4D"/>
          <w:shd w:val="clear" w:color="auto" w:fill="FFFFFF"/>
        </w:rPr>
        <w:t xml:space="preserve">‘The Earth is part of our own self and we are part of its suffering wholeness. Until we go to the root of our image of separateness, there can be no </w:t>
      </w:r>
      <w:r w:rsidR="005E3FC5" w:rsidRPr="005D2935">
        <w:rPr>
          <w:color w:val="4D4D4D"/>
          <w:shd w:val="clear" w:color="auto" w:fill="FFFFFF"/>
        </w:rPr>
        <w:lastRenderedPageBreak/>
        <w:t xml:space="preserve">healing. And the deepest part of our separateness from creation lies in our forgetfulness of its sacred nature, which is also our own sacred nature’ </w:t>
      </w:r>
      <w:r w:rsidR="005E3FC5" w:rsidRPr="005D2935">
        <w:rPr>
          <w:rStyle w:val="FootnoteReference"/>
          <w:color w:val="4D4D4D"/>
          <w:shd w:val="clear" w:color="auto" w:fill="FFFFFF"/>
        </w:rPr>
        <w:footnoteReference w:id="29"/>
      </w:r>
      <w:r w:rsidR="0064556E">
        <w:rPr>
          <w:color w:val="4D4D4D"/>
          <w:shd w:val="clear" w:color="auto" w:fill="FFFFFF"/>
        </w:rPr>
        <w:t xml:space="preserve">  </w:t>
      </w:r>
      <w:r w:rsidR="0064556E">
        <w:t>.</w:t>
      </w:r>
    </w:p>
    <w:p w14:paraId="39F9A941" w14:textId="1596F1E0" w:rsidR="00182FA2" w:rsidRDefault="00923582" w:rsidP="0064556E">
      <w:pPr>
        <w:pStyle w:val="p64x9c"/>
        <w:shd w:val="clear" w:color="auto" w:fill="FFFFFF"/>
        <w:spacing w:before="75" w:beforeAutospacing="0" w:after="420" w:afterAutospacing="0" w:line="360" w:lineRule="auto"/>
        <w:ind w:firstLine="720"/>
      </w:pPr>
      <w:r w:rsidRPr="005D2935">
        <w:t xml:space="preserve">The last thirty years has witnessed increasing knowledge of the climate crisis and </w:t>
      </w:r>
      <w:r w:rsidR="00182FA2">
        <w:t xml:space="preserve">an </w:t>
      </w:r>
      <w:r w:rsidRPr="005D2935">
        <w:t xml:space="preserve">increasing knowledge of what needs to be done.   </w:t>
      </w:r>
      <w:r w:rsidR="00182FA2">
        <w:t xml:space="preserve">From a spiritual perspective, </w:t>
      </w:r>
      <w:r w:rsidR="00C75886" w:rsidRPr="005D2935">
        <w:t>Caroline E</w:t>
      </w:r>
      <w:r w:rsidR="005D2935" w:rsidRPr="005D2935">
        <w:t>g</w:t>
      </w:r>
      <w:r w:rsidR="00C75886" w:rsidRPr="005D2935">
        <w:t xml:space="preserve">ri </w:t>
      </w:r>
      <w:r w:rsidR="0038620F" w:rsidRPr="005D2935">
        <w:t xml:space="preserve">writing in the 1990s suggested </w:t>
      </w:r>
      <w:r w:rsidR="00C75886" w:rsidRPr="005D2935">
        <w:t xml:space="preserve"> that </w:t>
      </w:r>
      <w:r>
        <w:t xml:space="preserve">by an </w:t>
      </w:r>
      <w:r w:rsidR="0038620F" w:rsidRPr="005D2935">
        <w:t>a</w:t>
      </w:r>
      <w:r w:rsidR="00F05F70" w:rsidRPr="005D2935">
        <w:t>ccumulation of change</w:t>
      </w:r>
      <w:r w:rsidR="007704E0" w:rsidRPr="005D2935">
        <w:t>s</w:t>
      </w:r>
      <w:r w:rsidR="00F05F70" w:rsidRPr="005D2935">
        <w:t xml:space="preserve"> in individual </w:t>
      </w:r>
      <w:r w:rsidR="0038620F" w:rsidRPr="005D2935">
        <w:t xml:space="preserve">ecological mindsets </w:t>
      </w:r>
      <w:r w:rsidR="00F05F70" w:rsidRPr="005D2935">
        <w:t xml:space="preserve">a critical mass </w:t>
      </w:r>
      <w:r>
        <w:t>could be created, effec</w:t>
      </w:r>
      <w:r w:rsidR="00DA4E3B">
        <w:t>t</w:t>
      </w:r>
      <w:r>
        <w:t xml:space="preserve">ing </w:t>
      </w:r>
      <w:r w:rsidR="00F05F70" w:rsidRPr="005D2935">
        <w:t>a change in the collective ecological consciousness</w:t>
      </w:r>
      <w:r>
        <w:t xml:space="preserve">.   By 2018 </w:t>
      </w:r>
      <w:r w:rsidR="00FA52C8" w:rsidRPr="005D2935">
        <w:t>Jem Bendall</w:t>
      </w:r>
      <w:r w:rsidR="0038620F" w:rsidRPr="005D2935">
        <w:rPr>
          <w:rStyle w:val="FootnoteReference"/>
        </w:rPr>
        <w:footnoteReference w:id="30"/>
      </w:r>
      <w:r w:rsidR="0038620F" w:rsidRPr="005D2935">
        <w:t>w</w:t>
      </w:r>
      <w:r w:rsidR="00DA4E3B">
        <w:t xml:space="preserve">as writing </w:t>
      </w:r>
      <w:r w:rsidR="0038620F" w:rsidRPr="005D2935">
        <w:t xml:space="preserve">of a stark and bleak </w:t>
      </w:r>
      <w:r>
        <w:t xml:space="preserve">reality </w:t>
      </w:r>
      <w:r w:rsidR="0038620F" w:rsidRPr="005D2935">
        <w:t>now facing humanity</w:t>
      </w:r>
      <w:r>
        <w:t xml:space="preserve"> - </w:t>
      </w:r>
      <w:r w:rsidR="00FA52C8" w:rsidRPr="005D2935">
        <w:t xml:space="preserve"> </w:t>
      </w:r>
      <w:r w:rsidR="00007991">
        <w:t xml:space="preserve">that </w:t>
      </w:r>
      <w:r w:rsidR="00FA52C8" w:rsidRPr="005D2935">
        <w:t xml:space="preserve">a climate influenced collapse of societies throughout the world is likely, inevitable and indeed is most likely already unfolding.    </w:t>
      </w:r>
      <w:r w:rsidR="00DA4E3B">
        <w:t xml:space="preserve">Whether or not Bendall is factually correct is one thing but what is interesting from an spiritual perspective is what facing this possibility did for him personally, finding in this deep despair, while not purposely seeking it out, an  appreciation of the moment, </w:t>
      </w:r>
      <w:r w:rsidR="00007991">
        <w:t xml:space="preserve">a meaningful </w:t>
      </w:r>
      <w:r w:rsidR="00DA4E3B">
        <w:t xml:space="preserve">connection with people, a momentous </w:t>
      </w:r>
      <w:r w:rsidR="00007991">
        <w:t xml:space="preserve">sense of the </w:t>
      </w:r>
      <w:r w:rsidR="00DA4E3B">
        <w:t xml:space="preserve">beauty in life and the wonder of the world.   </w:t>
      </w:r>
    </w:p>
    <w:p w14:paraId="10BD5CB5" w14:textId="79EA3B38" w:rsidR="00FA52C8" w:rsidRDefault="00DA4E3B" w:rsidP="00182FA2">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2020 </w:t>
      </w:r>
      <w:r w:rsidR="00182FA2">
        <w:rPr>
          <w:rFonts w:ascii="Times New Roman" w:hAnsi="Times New Roman" w:cs="Times New Roman"/>
          <w:sz w:val="24"/>
          <w:szCs w:val="24"/>
        </w:rPr>
        <w:t>societies across the world came</w:t>
      </w:r>
      <w:r w:rsidR="00F74FB4">
        <w:rPr>
          <w:rFonts w:ascii="Times New Roman" w:hAnsi="Times New Roman" w:cs="Times New Roman"/>
          <w:sz w:val="24"/>
          <w:szCs w:val="24"/>
        </w:rPr>
        <w:t>,</w:t>
      </w:r>
      <w:r w:rsidR="00182FA2">
        <w:rPr>
          <w:rFonts w:ascii="Times New Roman" w:hAnsi="Times New Roman" w:cs="Times New Roman"/>
          <w:sz w:val="24"/>
          <w:szCs w:val="24"/>
        </w:rPr>
        <w:t xml:space="preserve"> not to a grinding halt</w:t>
      </w:r>
      <w:r w:rsidR="00F74FB4">
        <w:rPr>
          <w:rFonts w:ascii="Times New Roman" w:hAnsi="Times New Roman" w:cs="Times New Roman"/>
          <w:sz w:val="24"/>
          <w:szCs w:val="24"/>
        </w:rPr>
        <w:t>,</w:t>
      </w:r>
      <w:r w:rsidR="00182FA2">
        <w:rPr>
          <w:rFonts w:ascii="Times New Roman" w:hAnsi="Times New Roman" w:cs="Times New Roman"/>
          <w:sz w:val="24"/>
          <w:szCs w:val="24"/>
        </w:rPr>
        <w:t xml:space="preserve"> but a sudden abrupt closure with the advent of the Covid-19 pandemic.   In a recent essay Michael McCarthy</w:t>
      </w:r>
      <w:r w:rsidR="00182FA2">
        <w:rPr>
          <w:rStyle w:val="FootnoteReference"/>
          <w:rFonts w:ascii="Times New Roman" w:hAnsi="Times New Roman" w:cs="Times New Roman"/>
          <w:sz w:val="24"/>
          <w:szCs w:val="24"/>
        </w:rPr>
        <w:footnoteReference w:id="31"/>
      </w:r>
      <w:r w:rsidR="00182FA2">
        <w:rPr>
          <w:rFonts w:ascii="Times New Roman" w:hAnsi="Times New Roman" w:cs="Times New Roman"/>
          <w:sz w:val="24"/>
          <w:szCs w:val="24"/>
        </w:rPr>
        <w:t xml:space="preserve"> has written of the solace, that in this unprecedented time</w:t>
      </w:r>
      <w:r w:rsidR="00007991">
        <w:rPr>
          <w:rFonts w:ascii="Times New Roman" w:hAnsi="Times New Roman" w:cs="Times New Roman"/>
          <w:sz w:val="24"/>
          <w:szCs w:val="24"/>
        </w:rPr>
        <w:t>,</w:t>
      </w:r>
      <w:r w:rsidR="00EE01E9">
        <w:rPr>
          <w:rFonts w:ascii="Times New Roman" w:hAnsi="Times New Roman" w:cs="Times New Roman"/>
          <w:sz w:val="24"/>
          <w:szCs w:val="24"/>
        </w:rPr>
        <w:t xml:space="preserve"> </w:t>
      </w:r>
      <w:r w:rsidR="00182FA2">
        <w:rPr>
          <w:rFonts w:ascii="Times New Roman" w:hAnsi="Times New Roman" w:cs="Times New Roman"/>
          <w:sz w:val="24"/>
          <w:szCs w:val="24"/>
        </w:rPr>
        <w:t>nature has provided</w:t>
      </w:r>
      <w:r w:rsidR="00EE01E9">
        <w:rPr>
          <w:rFonts w:ascii="Times New Roman" w:hAnsi="Times New Roman" w:cs="Times New Roman"/>
          <w:sz w:val="24"/>
          <w:szCs w:val="24"/>
        </w:rPr>
        <w:t>. McCarthy writes both of the destruction of the planet and the irretrievable losses earth has endured, our detachment and divorce, yet still in the time of our greatest need the generosity of  nature’s availability and nature’s consolation.</w:t>
      </w:r>
      <w:r w:rsidR="00182FA2">
        <w:rPr>
          <w:rFonts w:ascii="Times New Roman" w:hAnsi="Times New Roman" w:cs="Times New Roman"/>
          <w:sz w:val="24"/>
          <w:szCs w:val="24"/>
        </w:rPr>
        <w:t xml:space="preserve">   </w:t>
      </w:r>
    </w:p>
    <w:p w14:paraId="12D6FC0E" w14:textId="641DA4D3" w:rsidR="00F74FB4" w:rsidRPr="005D2935" w:rsidRDefault="00F74FB4" w:rsidP="00F74FB4">
      <w:pPr>
        <w:pStyle w:val="p64x9c"/>
        <w:shd w:val="clear" w:color="auto" w:fill="FFFFFF"/>
        <w:spacing w:before="75" w:beforeAutospacing="0" w:after="420" w:afterAutospacing="0" w:line="360" w:lineRule="auto"/>
        <w:rPr>
          <w:b/>
          <w:bCs/>
        </w:rPr>
      </w:pPr>
      <w:r w:rsidRPr="005D2935">
        <w:rPr>
          <w:b/>
          <w:bCs/>
        </w:rPr>
        <w:t>Can there be a spiritual response to the climate change?</w:t>
      </w:r>
    </w:p>
    <w:p w14:paraId="0BF1E30C" w14:textId="7C94DD3B" w:rsidR="00EB7BD7" w:rsidRDefault="00EE01E9" w:rsidP="00F74FB4">
      <w:pPr>
        <w:spacing w:line="360" w:lineRule="auto"/>
        <w:rPr>
          <w:rFonts w:ascii="Times New Roman" w:hAnsi="Times New Roman" w:cs="Times New Roman"/>
          <w:sz w:val="24"/>
          <w:szCs w:val="24"/>
        </w:rPr>
      </w:pPr>
      <w:r w:rsidRPr="005D2935">
        <w:rPr>
          <w:rFonts w:ascii="Times New Roman" w:hAnsi="Times New Roman" w:cs="Times New Roman"/>
          <w:sz w:val="24"/>
          <w:szCs w:val="24"/>
        </w:rPr>
        <w:t>In the same way</w:t>
      </w:r>
      <w:r>
        <w:rPr>
          <w:rFonts w:ascii="Times New Roman" w:hAnsi="Times New Roman" w:cs="Times New Roman"/>
          <w:sz w:val="24"/>
          <w:szCs w:val="24"/>
        </w:rPr>
        <w:t xml:space="preserve"> that most people</w:t>
      </w:r>
      <w:r w:rsidRPr="005D2935">
        <w:rPr>
          <w:rFonts w:ascii="Times New Roman" w:hAnsi="Times New Roman" w:cs="Times New Roman"/>
          <w:sz w:val="24"/>
          <w:szCs w:val="24"/>
        </w:rPr>
        <w:t xml:space="preserve"> would like to wake up </w:t>
      </w:r>
      <w:r>
        <w:rPr>
          <w:rFonts w:ascii="Times New Roman" w:hAnsi="Times New Roman" w:cs="Times New Roman"/>
          <w:sz w:val="24"/>
          <w:szCs w:val="24"/>
        </w:rPr>
        <w:t xml:space="preserve">very soon </w:t>
      </w:r>
      <w:r w:rsidRPr="005D2935">
        <w:rPr>
          <w:rFonts w:ascii="Times New Roman" w:hAnsi="Times New Roman" w:cs="Times New Roman"/>
          <w:sz w:val="24"/>
          <w:szCs w:val="24"/>
        </w:rPr>
        <w:t xml:space="preserve">to find that the Covid-19 virus had just </w:t>
      </w:r>
      <w:r w:rsidR="00211DB8">
        <w:rPr>
          <w:rFonts w:ascii="Times New Roman" w:hAnsi="Times New Roman" w:cs="Times New Roman"/>
          <w:sz w:val="24"/>
          <w:szCs w:val="24"/>
        </w:rPr>
        <w:t>miraculously</w:t>
      </w:r>
      <w:r w:rsidRPr="005D2935">
        <w:rPr>
          <w:rFonts w:ascii="Times New Roman" w:hAnsi="Times New Roman" w:cs="Times New Roman"/>
          <w:sz w:val="24"/>
          <w:szCs w:val="24"/>
        </w:rPr>
        <w:t xml:space="preserve"> disappeared</w:t>
      </w:r>
      <w:r>
        <w:rPr>
          <w:rFonts w:ascii="Times New Roman" w:hAnsi="Times New Roman" w:cs="Times New Roman"/>
          <w:sz w:val="24"/>
          <w:szCs w:val="24"/>
        </w:rPr>
        <w:t>,</w:t>
      </w:r>
      <w:r w:rsidRPr="005D2935">
        <w:rPr>
          <w:rFonts w:ascii="Times New Roman" w:hAnsi="Times New Roman" w:cs="Times New Roman"/>
          <w:sz w:val="24"/>
          <w:szCs w:val="24"/>
        </w:rPr>
        <w:t xml:space="preserve"> what if </w:t>
      </w:r>
      <w:r w:rsidR="00007991">
        <w:rPr>
          <w:rFonts w:ascii="Times New Roman" w:hAnsi="Times New Roman" w:cs="Times New Roman"/>
          <w:sz w:val="24"/>
          <w:szCs w:val="24"/>
        </w:rPr>
        <w:t>humanity just</w:t>
      </w:r>
      <w:r w:rsidRPr="005D2935">
        <w:rPr>
          <w:rFonts w:ascii="Times New Roman" w:hAnsi="Times New Roman" w:cs="Times New Roman"/>
          <w:sz w:val="24"/>
          <w:szCs w:val="24"/>
        </w:rPr>
        <w:t xml:space="preserve"> </w:t>
      </w:r>
      <w:r w:rsidR="0064556E">
        <w:rPr>
          <w:rFonts w:ascii="Times New Roman" w:hAnsi="Times New Roman" w:cs="Times New Roman"/>
          <w:sz w:val="24"/>
          <w:szCs w:val="24"/>
        </w:rPr>
        <w:t>rise</w:t>
      </w:r>
      <w:r w:rsidRPr="005D2935">
        <w:rPr>
          <w:rFonts w:ascii="Times New Roman" w:hAnsi="Times New Roman" w:cs="Times New Roman"/>
          <w:sz w:val="24"/>
          <w:szCs w:val="24"/>
        </w:rPr>
        <w:t xml:space="preserve"> to the news that a team of scientists had just created a technological magic wan</w:t>
      </w:r>
      <w:r>
        <w:rPr>
          <w:rFonts w:ascii="Times New Roman" w:hAnsi="Times New Roman" w:cs="Times New Roman"/>
          <w:sz w:val="24"/>
          <w:szCs w:val="24"/>
        </w:rPr>
        <w:t>d</w:t>
      </w:r>
      <w:r w:rsidRPr="005D2935">
        <w:rPr>
          <w:rFonts w:ascii="Times New Roman" w:hAnsi="Times New Roman" w:cs="Times New Roman"/>
          <w:sz w:val="24"/>
          <w:szCs w:val="24"/>
        </w:rPr>
        <w:t xml:space="preserve"> that could undo all the environmental damage,  reverse global warming and turn plastic into gold?  </w:t>
      </w:r>
      <w:r w:rsidR="0064556E">
        <w:rPr>
          <w:rFonts w:ascii="Times New Roman" w:hAnsi="Times New Roman" w:cs="Times New Roman"/>
          <w:sz w:val="24"/>
          <w:szCs w:val="24"/>
        </w:rPr>
        <w:t>If the opportunity to reconnect humanity and nature was missed, w</w:t>
      </w:r>
      <w:r w:rsidR="00007991">
        <w:rPr>
          <w:rFonts w:ascii="Times New Roman" w:hAnsi="Times New Roman" w:cs="Times New Roman"/>
          <w:sz w:val="24"/>
          <w:szCs w:val="24"/>
        </w:rPr>
        <w:t>ould it be our loss</w:t>
      </w:r>
      <w:r w:rsidR="00211DB8">
        <w:rPr>
          <w:rFonts w:ascii="Times New Roman" w:hAnsi="Times New Roman" w:cs="Times New Roman"/>
          <w:sz w:val="24"/>
          <w:szCs w:val="24"/>
        </w:rPr>
        <w:t>,</w:t>
      </w:r>
      <w:r w:rsidR="00007991">
        <w:rPr>
          <w:rFonts w:ascii="Times New Roman" w:hAnsi="Times New Roman" w:cs="Times New Roman"/>
          <w:sz w:val="24"/>
          <w:szCs w:val="24"/>
        </w:rPr>
        <w:t xml:space="preserve"> or would we even </w:t>
      </w:r>
      <w:r w:rsidR="0064556E">
        <w:rPr>
          <w:rFonts w:ascii="Times New Roman" w:hAnsi="Times New Roman" w:cs="Times New Roman"/>
          <w:sz w:val="24"/>
          <w:szCs w:val="24"/>
        </w:rPr>
        <w:t>recognise</w:t>
      </w:r>
      <w:r w:rsidR="00007991">
        <w:rPr>
          <w:rFonts w:ascii="Times New Roman" w:hAnsi="Times New Roman" w:cs="Times New Roman"/>
          <w:sz w:val="24"/>
          <w:szCs w:val="24"/>
        </w:rPr>
        <w:t xml:space="preserve"> the absence of our loss? </w:t>
      </w:r>
    </w:p>
    <w:p w14:paraId="7DF5D1E7" w14:textId="2AFC156C" w:rsidR="00DB6F49" w:rsidRDefault="0064556E" w:rsidP="00B761FB">
      <w:pPr>
        <w:pStyle w:val="p64x9c"/>
        <w:shd w:val="clear" w:color="auto" w:fill="FFFFFF"/>
        <w:spacing w:before="75" w:beforeAutospacing="0" w:after="420" w:afterAutospacing="0" w:line="360" w:lineRule="auto"/>
        <w:ind w:firstLine="720"/>
      </w:pPr>
      <w:r>
        <w:lastRenderedPageBreak/>
        <w:t>If one accepts the truth of the</w:t>
      </w:r>
      <w:r w:rsidR="00EB7BD7">
        <w:t xml:space="preserve"> message of eco-spirituality - to </w:t>
      </w:r>
      <w:r w:rsidR="00EB7BD7" w:rsidRPr="005D2935">
        <w:t xml:space="preserve">really get at the root of </w:t>
      </w:r>
      <w:r w:rsidR="00EB7BD7">
        <w:t xml:space="preserve">its meaning </w:t>
      </w:r>
      <w:r w:rsidR="00B761FB">
        <w:t>–</w:t>
      </w:r>
      <w:r w:rsidR="00EB7BD7">
        <w:t xml:space="preserve"> </w:t>
      </w:r>
      <w:r w:rsidR="00B761FB">
        <w:t xml:space="preserve">is </w:t>
      </w:r>
      <w:r w:rsidR="00EB7BD7" w:rsidRPr="005D2935">
        <w:t xml:space="preserve"> not to accept that there is a simple mantra or a dogma to passively accept as a truism</w:t>
      </w:r>
      <w:r w:rsidR="00B761FB">
        <w:t xml:space="preserve"> that will reform society’s set of values</w:t>
      </w:r>
      <w:r w:rsidR="00EB7BD7" w:rsidRPr="005D2935">
        <w:t xml:space="preserve">.  </w:t>
      </w:r>
      <w:r w:rsidR="00F74FB4">
        <w:t>W</w:t>
      </w:r>
      <w:r w:rsidR="00EB7BD7">
        <w:t xml:space="preserve">e need  this </w:t>
      </w:r>
      <w:r>
        <w:t xml:space="preserve">message </w:t>
      </w:r>
      <w:r w:rsidR="00EB7BD7">
        <w:t xml:space="preserve">to be translated into a vernacular </w:t>
      </w:r>
      <w:r>
        <w:t>language which carries a weight of meaning</w:t>
      </w:r>
      <w:r w:rsidR="0098667F">
        <w:t xml:space="preserve"> to many</w:t>
      </w:r>
      <w:r w:rsidR="00EB7BD7">
        <w:t>, one that does not appear to be elitist</w:t>
      </w:r>
      <w:r>
        <w:t xml:space="preserve">, </w:t>
      </w:r>
      <w:r w:rsidR="00EB7BD7">
        <w:t xml:space="preserve"> cosy</w:t>
      </w:r>
      <w:r>
        <w:t xml:space="preserve">, </w:t>
      </w:r>
      <w:r w:rsidR="00F74FB4">
        <w:t xml:space="preserve"> originat</w:t>
      </w:r>
      <w:r>
        <w:t>ing</w:t>
      </w:r>
      <w:r w:rsidR="00F74FB4">
        <w:t xml:space="preserve"> in the insulated towers of academia or within a cloistered life </w:t>
      </w:r>
      <w:r w:rsidR="00EB7BD7">
        <w:t xml:space="preserve"> (</w:t>
      </w:r>
      <w:r w:rsidR="00540F07">
        <w:t xml:space="preserve">whilst </w:t>
      </w:r>
      <w:r w:rsidR="00EB7BD7">
        <w:t>acknowledging that is not the intent)</w:t>
      </w:r>
      <w:r w:rsidR="00F74FB4">
        <w:t>.   An earnest reflection is required o</w:t>
      </w:r>
      <w:r w:rsidR="00540F07">
        <w:t>n</w:t>
      </w:r>
      <w:r w:rsidR="00F74FB4">
        <w:t xml:space="preserve"> the constant image of the </w:t>
      </w:r>
      <w:r w:rsidR="00EB7BD7">
        <w:t>pastoral idyll</w:t>
      </w:r>
      <w:r w:rsidR="00B761FB">
        <w:t>.   A spirituality that seeks to reconcile the humanity’s relationship with nature</w:t>
      </w:r>
      <w:r w:rsidR="00EB7BD7">
        <w:t xml:space="preserve"> </w:t>
      </w:r>
      <w:r w:rsidR="00B761FB">
        <w:t>also</w:t>
      </w:r>
      <w:r>
        <w:t xml:space="preserve"> needs to</w:t>
      </w:r>
      <w:r w:rsidR="00B761FB">
        <w:t xml:space="preserve"> acknowledge that </w:t>
      </w:r>
      <w:r w:rsidR="00EB7BD7">
        <w:t>55% of people live in cities</w:t>
      </w:r>
      <w:r w:rsidR="00EB7BD7">
        <w:rPr>
          <w:rStyle w:val="FootnoteReference"/>
        </w:rPr>
        <w:footnoteReference w:id="32"/>
      </w:r>
      <w:r w:rsidR="00EB7BD7">
        <w:t xml:space="preserve"> and </w:t>
      </w:r>
      <w:r w:rsidR="00B761FB">
        <w:t>689 million people live in extreme poverty</w:t>
      </w:r>
      <w:r w:rsidR="00540F07">
        <w:rPr>
          <w:rStyle w:val="FootnoteReference"/>
        </w:rPr>
        <w:footnoteReference w:id="33"/>
      </w:r>
      <w:r w:rsidR="00B761FB">
        <w:t xml:space="preserve">.   If we are truly to embrace a new ecological spiritual order, we must </w:t>
      </w:r>
      <w:r w:rsidR="0098667F">
        <w:t xml:space="preserve">also </w:t>
      </w:r>
      <w:r w:rsidR="00B761FB">
        <w:t>recognise our</w:t>
      </w:r>
      <w:r w:rsidR="0098667F">
        <w:t xml:space="preserve"> abject</w:t>
      </w:r>
      <w:r w:rsidR="00B761FB">
        <w:t xml:space="preserve"> failure to date to realise the ‘golden rule’</w:t>
      </w:r>
      <w:r w:rsidR="0098667F">
        <w:t>.</w:t>
      </w:r>
      <w:r w:rsidR="00B761FB">
        <w:t xml:space="preserve"> </w:t>
      </w:r>
      <w:r w:rsidR="00D5530A">
        <w:t xml:space="preserve">  </w:t>
      </w:r>
    </w:p>
    <w:p w14:paraId="244779FA" w14:textId="75B6F20D" w:rsidR="00F74FB4" w:rsidRDefault="00D5530A" w:rsidP="00B761FB">
      <w:pPr>
        <w:pStyle w:val="p64x9c"/>
        <w:shd w:val="clear" w:color="auto" w:fill="FFFFFF"/>
        <w:spacing w:before="75" w:beforeAutospacing="0" w:after="420" w:afterAutospacing="0" w:line="360" w:lineRule="auto"/>
        <w:ind w:firstLine="720"/>
      </w:pPr>
      <w:r>
        <w:t xml:space="preserve">Moreover, if </w:t>
      </w:r>
      <w:r w:rsidR="00DB6F49">
        <w:t xml:space="preserve">our societal and political systems, </w:t>
      </w:r>
      <w:r>
        <w:t>deny huge swathes of the population access to nature</w:t>
      </w:r>
      <w:r w:rsidR="00DB6F49">
        <w:t xml:space="preserve"> by virtue of being trapped in poverty in an urban context, where people have been denied the opportunity to be able to build a relationship with nature, in particular where this ability has been absent in the, formative years of childhood, what solutions are provided by all this discourse on the transformative powers of eco-spirituality, spirituality or religion or is it spoken by the voice of privilege?   </w:t>
      </w:r>
      <w:r w:rsidR="00721DAD">
        <w:t>(</w:t>
      </w:r>
      <w:r w:rsidR="00594528">
        <w:t>And going against academic essay norms – I do include my voice as an addition to that chorus.</w:t>
      </w:r>
      <w:r w:rsidR="00721DAD">
        <w:t>)</w:t>
      </w:r>
    </w:p>
    <w:p w14:paraId="5E12270F" w14:textId="423435BB" w:rsidR="00DB6F49" w:rsidRDefault="00DB6F49" w:rsidP="00B761FB">
      <w:pPr>
        <w:pStyle w:val="p64x9c"/>
        <w:shd w:val="clear" w:color="auto" w:fill="FFFFFF"/>
        <w:spacing w:before="75" w:beforeAutospacing="0" w:after="420" w:afterAutospacing="0" w:line="360" w:lineRule="auto"/>
        <w:ind w:firstLine="720"/>
      </w:pPr>
      <w:r>
        <w:t xml:space="preserve">This, of course, is not to dismiss the </w:t>
      </w:r>
      <w:r w:rsidR="00E90E67">
        <w:t xml:space="preserve">remarkable </w:t>
      </w:r>
      <w:r>
        <w:t>work that has been done by the very people who are most disenfranchised in the poorest parts of the world</w:t>
      </w:r>
      <w:r w:rsidR="00E90E67">
        <w:t xml:space="preserve">, </w:t>
      </w:r>
      <w:r>
        <w:t xml:space="preserve"> who have already experienced the </w:t>
      </w:r>
      <w:r w:rsidR="00594528">
        <w:t>burden</w:t>
      </w:r>
      <w:r w:rsidR="00540F07">
        <w:t>,</w:t>
      </w:r>
      <w:r w:rsidR="00594528">
        <w:t xml:space="preserve"> not only inequality and injustice</w:t>
      </w:r>
      <w:r w:rsidR="00540F07">
        <w:t>,</w:t>
      </w:r>
      <w:r w:rsidR="00594528">
        <w:t xml:space="preserve"> but </w:t>
      </w:r>
      <w:r w:rsidR="00E90E67">
        <w:t xml:space="preserve">of </w:t>
      </w:r>
      <w:r w:rsidR="00594528">
        <w:t xml:space="preserve">planetary </w:t>
      </w:r>
      <w:r>
        <w:t>environmental damage</w:t>
      </w:r>
      <w:r w:rsidR="00594528">
        <w:t xml:space="preserve"> and yet</w:t>
      </w:r>
      <w:r w:rsidR="00540F07">
        <w:t xml:space="preserve"> have</w:t>
      </w:r>
      <w:r w:rsidR="00594528">
        <w:t xml:space="preserve"> devised collaborative, creative means of amelioration</w:t>
      </w:r>
      <w:r w:rsidR="00721DAD">
        <w:t xml:space="preserve">- </w:t>
      </w:r>
      <w:r w:rsidR="00594528">
        <w:t>as agents of positive change rather than victims.</w:t>
      </w:r>
      <w:r w:rsidR="00594528">
        <w:rPr>
          <w:rStyle w:val="FootnoteReference"/>
        </w:rPr>
        <w:footnoteReference w:id="34"/>
      </w:r>
    </w:p>
    <w:p w14:paraId="79945970" w14:textId="0E4CE8CC" w:rsidR="002D1B16" w:rsidRDefault="002D1B16" w:rsidP="002D1B16">
      <w:pPr>
        <w:pStyle w:val="p64x9c"/>
        <w:shd w:val="clear" w:color="auto" w:fill="FFFFFF"/>
        <w:spacing w:before="75" w:beforeAutospacing="0" w:after="420" w:afterAutospacing="0" w:line="360" w:lineRule="auto"/>
        <w:ind w:firstLine="720"/>
      </w:pPr>
      <w:r>
        <w:t>Chief Oren Lyons</w:t>
      </w:r>
      <w:r>
        <w:rPr>
          <w:rStyle w:val="FootnoteReference"/>
        </w:rPr>
        <w:footnoteReference w:id="35"/>
      </w:r>
      <w:r>
        <w:t xml:space="preserve">, faith keeper of the Turtle Clan, </w:t>
      </w:r>
      <w:proofErr w:type="spellStart"/>
      <w:r>
        <w:t>Onanodaga</w:t>
      </w:r>
      <w:proofErr w:type="spellEnd"/>
      <w:r>
        <w:t xml:space="preserve"> Nation, inherently understands </w:t>
      </w:r>
      <w:r w:rsidR="00127AC7">
        <w:t xml:space="preserve">this </w:t>
      </w:r>
      <w:proofErr w:type="spellStart"/>
      <w:r w:rsidR="00127AC7">
        <w:t>disenfranchisments</w:t>
      </w:r>
      <w:proofErr w:type="spellEnd"/>
      <w:r w:rsidR="00127AC7">
        <w:t xml:space="preserve"> and the devastation i</w:t>
      </w:r>
      <w:r w:rsidR="00593AE3">
        <w:t>t</w:t>
      </w:r>
      <w:r w:rsidR="00127AC7">
        <w:t xml:space="preserve"> can cause to a people.   However, </w:t>
      </w:r>
      <w:r w:rsidR="00127AC7">
        <w:lastRenderedPageBreak/>
        <w:t xml:space="preserve">as faith keeper </w:t>
      </w:r>
      <w:r w:rsidR="00127AC7">
        <w:t xml:space="preserve">of the Turtle Clan, </w:t>
      </w:r>
      <w:proofErr w:type="spellStart"/>
      <w:r w:rsidR="00127AC7">
        <w:t>Onanodaga</w:t>
      </w:r>
      <w:proofErr w:type="spellEnd"/>
      <w:r w:rsidR="00127AC7">
        <w:t xml:space="preserve"> Nation</w:t>
      </w:r>
      <w:r w:rsidR="00127AC7">
        <w:t xml:space="preserve">, he holds fast to the essential </w:t>
      </w:r>
      <w:r>
        <w:t>importance of the spiritual and absolute powers of nature</w:t>
      </w:r>
      <w:r w:rsidR="00127AC7">
        <w:t xml:space="preserve">.   At the same </w:t>
      </w:r>
      <w:proofErr w:type="gramStart"/>
      <w:r w:rsidR="00127AC7">
        <w:t>time</w:t>
      </w:r>
      <w:proofErr w:type="gramEnd"/>
      <w:r w:rsidR="00127AC7">
        <w:t xml:space="preserve"> </w:t>
      </w:r>
      <w:r>
        <w:t>he also values modern scientific invention and intervention.  He understands human nature on a pragmatic level, the importance of political leadership and the people’s responsibility ‘to raise good leaders”</w:t>
      </w:r>
      <w:r>
        <w:rPr>
          <w:rStyle w:val="FootnoteReference"/>
        </w:rPr>
        <w:footnoteReference w:id="36"/>
      </w:r>
      <w:r>
        <w:t xml:space="preserve"> and sometimes the need to ‘tell….people to get off their lazy asses.’</w:t>
      </w:r>
      <w:r>
        <w:rPr>
          <w:rStyle w:val="FootnoteReference"/>
        </w:rPr>
        <w:footnoteReference w:id="37"/>
      </w:r>
      <w:r>
        <w:t xml:space="preserve">.   Lyon talks about the significance of giving thanks and having a sense of community belonging but also knows that the first step begins with taking personal responsibility and action.   </w:t>
      </w:r>
    </w:p>
    <w:p w14:paraId="3EF751EE" w14:textId="77777777" w:rsidR="00593AE3" w:rsidRDefault="00E90E67" w:rsidP="00127AC7">
      <w:pPr>
        <w:pStyle w:val="p64x9c"/>
        <w:shd w:val="clear" w:color="auto" w:fill="FFFFFF"/>
        <w:spacing w:before="75" w:beforeAutospacing="0" w:after="420" w:afterAutospacing="0" w:line="360" w:lineRule="auto"/>
        <w:ind w:firstLine="720"/>
      </w:pPr>
      <w:r>
        <w:t xml:space="preserve">Coming round in a circle, perhaps though, if our first step, taken  in healing our fractured society was to look, not fixing our society’s value systems, but at humanity’s broken relationship with nature, as being our very first elemental relationship (as child to mother) would this reconciliation lead to a such a restorative transformation to cause a natural re-evaluation of societal wrongs and imbalances?     </w:t>
      </w:r>
    </w:p>
    <w:p w14:paraId="3991E589" w14:textId="1BFF36FA" w:rsidR="005E3FC5" w:rsidRDefault="00127AC7" w:rsidP="00127AC7">
      <w:pPr>
        <w:pStyle w:val="p64x9c"/>
        <w:shd w:val="clear" w:color="auto" w:fill="FFFFFF"/>
        <w:spacing w:before="75" w:beforeAutospacing="0" w:after="420" w:afterAutospacing="0" w:line="360" w:lineRule="auto"/>
        <w:ind w:firstLine="720"/>
      </w:pPr>
      <w:r>
        <w:t>Meanwhile, a</w:t>
      </w:r>
      <w:r w:rsidR="00E90E67">
        <w:t>s the climate clock</w:t>
      </w:r>
      <w:r w:rsidR="00E90E67">
        <w:rPr>
          <w:rStyle w:val="FootnoteReference"/>
        </w:rPr>
        <w:footnoteReference w:id="38"/>
      </w:r>
      <w:r w:rsidR="00E90E67">
        <w:t xml:space="preserve"> </w:t>
      </w:r>
      <w:r w:rsidR="002D1B16">
        <w:t xml:space="preserve"> irrevocably seems ticks away, </w:t>
      </w:r>
      <w:r w:rsidR="00593AE3">
        <w:t xml:space="preserve">all </w:t>
      </w:r>
      <w:r>
        <w:t xml:space="preserve">this </w:t>
      </w:r>
      <w:r w:rsidR="002D1B16">
        <w:t>may seem like this is an indulgent philosophical concern</w:t>
      </w:r>
      <w:r w:rsidR="00593AE3">
        <w:t xml:space="preserve"> </w:t>
      </w:r>
      <w:bookmarkStart w:id="1" w:name="_GoBack"/>
      <w:bookmarkEnd w:id="1"/>
    </w:p>
    <w:p w14:paraId="1C4A2D8E" w14:textId="64C24F1D" w:rsidR="00507F71" w:rsidRPr="005D2935" w:rsidRDefault="00507F71" w:rsidP="005D2935">
      <w:pPr>
        <w:spacing w:line="360" w:lineRule="auto"/>
        <w:rPr>
          <w:rFonts w:ascii="Times New Roman" w:hAnsi="Times New Roman" w:cs="Times New Roman"/>
          <w:color w:val="747474"/>
          <w:sz w:val="24"/>
          <w:szCs w:val="24"/>
          <w:shd w:val="clear" w:color="auto" w:fill="FFFFFF"/>
        </w:rPr>
      </w:pPr>
    </w:p>
    <w:p w14:paraId="2D9B2094" w14:textId="33983C4B" w:rsidR="00603DC7" w:rsidRDefault="00603DC7" w:rsidP="005D2935">
      <w:pPr>
        <w:spacing w:line="360" w:lineRule="auto"/>
        <w:rPr>
          <w:rFonts w:ascii="Times New Roman" w:hAnsi="Times New Roman" w:cs="Times New Roman"/>
          <w:color w:val="4D4D4D"/>
          <w:sz w:val="24"/>
          <w:szCs w:val="24"/>
          <w:shd w:val="clear" w:color="auto" w:fill="FFFFFF"/>
        </w:rPr>
      </w:pPr>
    </w:p>
    <w:p w14:paraId="724DC9C2" w14:textId="77777777" w:rsidR="00EE01E9" w:rsidRPr="005D2935" w:rsidRDefault="00EE01E9" w:rsidP="005D2935">
      <w:pPr>
        <w:spacing w:line="360" w:lineRule="auto"/>
        <w:rPr>
          <w:rFonts w:ascii="Times New Roman" w:hAnsi="Times New Roman" w:cs="Times New Roman"/>
          <w:color w:val="4D4D4D"/>
          <w:sz w:val="24"/>
          <w:szCs w:val="24"/>
          <w:shd w:val="clear" w:color="auto" w:fill="FFFFFF"/>
        </w:rPr>
      </w:pPr>
    </w:p>
    <w:p w14:paraId="5CF53244" w14:textId="45964DA5" w:rsidR="00603DC7" w:rsidRPr="005D2935" w:rsidRDefault="00603DC7" w:rsidP="005D2935">
      <w:pPr>
        <w:spacing w:line="360" w:lineRule="auto"/>
        <w:rPr>
          <w:rFonts w:ascii="Times New Roman" w:hAnsi="Times New Roman" w:cs="Times New Roman"/>
          <w:color w:val="4D4D4D"/>
          <w:sz w:val="24"/>
          <w:szCs w:val="24"/>
          <w:shd w:val="clear" w:color="auto" w:fill="FFFFFF"/>
        </w:rPr>
      </w:pPr>
    </w:p>
    <w:p w14:paraId="322D7ED8" w14:textId="1667FE63" w:rsidR="00603DC7" w:rsidRPr="005D2935" w:rsidRDefault="00603DC7" w:rsidP="005D2935">
      <w:pPr>
        <w:spacing w:line="360" w:lineRule="auto"/>
        <w:rPr>
          <w:rFonts w:ascii="Times New Roman" w:hAnsi="Times New Roman" w:cs="Times New Roman"/>
          <w:color w:val="4D4D4D"/>
          <w:sz w:val="24"/>
          <w:szCs w:val="24"/>
          <w:shd w:val="clear" w:color="auto" w:fill="FFFFFF"/>
        </w:rPr>
      </w:pPr>
    </w:p>
    <w:p w14:paraId="2E96CE3E" w14:textId="6A72F5CA" w:rsidR="00603DC7" w:rsidRPr="005D2935" w:rsidRDefault="00603DC7" w:rsidP="005D2935">
      <w:pPr>
        <w:spacing w:line="360" w:lineRule="auto"/>
        <w:rPr>
          <w:rFonts w:ascii="Times New Roman" w:hAnsi="Times New Roman" w:cs="Times New Roman"/>
          <w:color w:val="4D4D4D"/>
          <w:sz w:val="24"/>
          <w:szCs w:val="24"/>
          <w:shd w:val="clear" w:color="auto" w:fill="FFFFFF"/>
        </w:rPr>
      </w:pPr>
    </w:p>
    <w:p w14:paraId="574C3B58" w14:textId="228D8D91" w:rsidR="00603DC7" w:rsidRPr="005D2935" w:rsidRDefault="00603DC7" w:rsidP="005D2935">
      <w:pPr>
        <w:spacing w:line="360" w:lineRule="auto"/>
        <w:rPr>
          <w:rFonts w:ascii="Times New Roman" w:hAnsi="Times New Roman" w:cs="Times New Roman"/>
          <w:color w:val="4D4D4D"/>
          <w:sz w:val="24"/>
          <w:szCs w:val="24"/>
          <w:shd w:val="clear" w:color="auto" w:fill="FFFFFF"/>
        </w:rPr>
      </w:pPr>
    </w:p>
    <w:p w14:paraId="2B7CAB0D" w14:textId="68BACE1D" w:rsidR="00603DC7" w:rsidRPr="005D2935" w:rsidRDefault="00603DC7" w:rsidP="005D2935">
      <w:pPr>
        <w:spacing w:line="360" w:lineRule="auto"/>
        <w:rPr>
          <w:rFonts w:ascii="Times New Roman" w:hAnsi="Times New Roman" w:cs="Times New Roman"/>
          <w:color w:val="4D4D4D"/>
          <w:sz w:val="24"/>
          <w:szCs w:val="24"/>
          <w:shd w:val="clear" w:color="auto" w:fill="FFFFFF"/>
        </w:rPr>
      </w:pPr>
    </w:p>
    <w:p w14:paraId="618217CF" w14:textId="77777777" w:rsidR="00603DC7" w:rsidRPr="005D2935" w:rsidRDefault="00603DC7" w:rsidP="005D2935">
      <w:pPr>
        <w:spacing w:line="360" w:lineRule="auto"/>
        <w:rPr>
          <w:rFonts w:ascii="Times New Roman" w:hAnsi="Times New Roman" w:cs="Times New Roman"/>
          <w:color w:val="4D4D4D"/>
          <w:sz w:val="24"/>
          <w:szCs w:val="24"/>
          <w:shd w:val="clear" w:color="auto" w:fill="FFFFFF"/>
        </w:rPr>
      </w:pPr>
    </w:p>
    <w:p w14:paraId="3E9F889A" w14:textId="09484800" w:rsidR="00507F71" w:rsidRPr="005D2935" w:rsidRDefault="00507F71" w:rsidP="005D2935">
      <w:pPr>
        <w:spacing w:line="360" w:lineRule="auto"/>
        <w:rPr>
          <w:rFonts w:ascii="Times New Roman" w:hAnsi="Times New Roman" w:cs="Times New Roman"/>
          <w:color w:val="4D4D4D"/>
          <w:sz w:val="24"/>
          <w:szCs w:val="24"/>
          <w:shd w:val="clear" w:color="auto" w:fill="FFFFFF"/>
        </w:rPr>
      </w:pPr>
    </w:p>
    <w:p w14:paraId="6816373C" w14:textId="3751E19F" w:rsidR="007124AE" w:rsidRPr="005D2935" w:rsidRDefault="007124AE" w:rsidP="005D2935">
      <w:pPr>
        <w:spacing w:line="360" w:lineRule="auto"/>
        <w:rPr>
          <w:rFonts w:ascii="Times New Roman" w:hAnsi="Times New Roman" w:cs="Times New Roman"/>
          <w:sz w:val="24"/>
          <w:szCs w:val="24"/>
        </w:rPr>
      </w:pPr>
    </w:p>
    <w:p w14:paraId="21755D9F" w14:textId="77777777" w:rsidR="00F03073" w:rsidRDefault="00F03073" w:rsidP="005D2935">
      <w:pPr>
        <w:spacing w:line="360" w:lineRule="auto"/>
        <w:rPr>
          <w:rFonts w:ascii="Times New Roman" w:hAnsi="Times New Roman" w:cs="Times New Roman"/>
          <w:sz w:val="24"/>
          <w:szCs w:val="24"/>
        </w:rPr>
      </w:pPr>
    </w:p>
    <w:sectPr w:rsidR="00F0307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20A920" w14:textId="77777777" w:rsidR="00C212B9" w:rsidRDefault="00C212B9" w:rsidP="005E17A4">
      <w:pPr>
        <w:spacing w:after="0" w:line="240" w:lineRule="auto"/>
      </w:pPr>
      <w:r>
        <w:separator/>
      </w:r>
    </w:p>
  </w:endnote>
  <w:endnote w:type="continuationSeparator" w:id="0">
    <w:p w14:paraId="76235BB1" w14:textId="77777777" w:rsidR="00C212B9" w:rsidRDefault="00C212B9" w:rsidP="005E1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de">
    <w:altName w:val="Code"/>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5AFA9" w14:textId="77777777" w:rsidR="002D1B16" w:rsidRDefault="002D1B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91105" w14:textId="2F6D2E48" w:rsidR="002D1B16" w:rsidRPr="002A5D45" w:rsidRDefault="002D1B16" w:rsidP="002A5D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D4390" w14:textId="77777777" w:rsidR="002D1B16" w:rsidRDefault="002D1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CDCDE" w14:textId="77777777" w:rsidR="00C212B9" w:rsidRDefault="00C212B9" w:rsidP="005E17A4">
      <w:pPr>
        <w:spacing w:after="0" w:line="240" w:lineRule="auto"/>
      </w:pPr>
      <w:r>
        <w:separator/>
      </w:r>
    </w:p>
  </w:footnote>
  <w:footnote w:type="continuationSeparator" w:id="0">
    <w:p w14:paraId="0DF3E592" w14:textId="77777777" w:rsidR="00C212B9" w:rsidRDefault="00C212B9" w:rsidP="005E17A4">
      <w:pPr>
        <w:spacing w:after="0" w:line="240" w:lineRule="auto"/>
      </w:pPr>
      <w:r>
        <w:continuationSeparator/>
      </w:r>
    </w:p>
  </w:footnote>
  <w:footnote w:id="1">
    <w:p w14:paraId="772C3189" w14:textId="28AC909A" w:rsidR="002D1B16" w:rsidRDefault="002D1B16">
      <w:pPr>
        <w:pStyle w:val="FootnoteText"/>
      </w:pPr>
      <w:r>
        <w:rPr>
          <w:rStyle w:val="FootnoteReference"/>
        </w:rPr>
        <w:footnoteRef/>
      </w:r>
      <w:r>
        <w:t xml:space="preserve"> Special Eurobarometer 490 April 2019 “Climate Change” Report Linguistic version EN Catalogue number ML-02-19-633-EN-N ISBN 978-92-76-09336-7 doi:10.2834/00469 © European Union, 2019 </w:t>
      </w:r>
      <w:hyperlink r:id="rId1" w:history="1">
        <w:r w:rsidRPr="007A7034">
          <w:rPr>
            <w:rStyle w:val="Hyperlink"/>
          </w:rPr>
          <w:t>https://ec.europa.eu/commfrontoffice/publicopinion</w:t>
        </w:r>
      </w:hyperlink>
      <w:r>
        <w:t xml:space="preserve"> Accessed 7 Jan. 2021</w:t>
      </w:r>
    </w:p>
  </w:footnote>
  <w:footnote w:id="2">
    <w:p w14:paraId="04FD3139" w14:textId="003B81AB" w:rsidR="002D1B16" w:rsidRDefault="002D1B16">
      <w:pPr>
        <w:pStyle w:val="FootnoteText"/>
      </w:pPr>
      <w:r>
        <w:rPr>
          <w:rStyle w:val="FootnoteReference"/>
        </w:rPr>
        <w:footnoteRef/>
      </w:r>
      <w:r>
        <w:t xml:space="preserve"> </w:t>
      </w:r>
      <w:r w:rsidRPr="00A55517">
        <w:t>https://www.theguardian.com/environment/2019/oct/09/revealed-20-firms-third-carbon-emissions</w:t>
      </w:r>
    </w:p>
  </w:footnote>
  <w:footnote w:id="3">
    <w:p w14:paraId="660FB01D" w14:textId="4BA00DE2" w:rsidR="002D1B16" w:rsidRDefault="002D1B16">
      <w:pPr>
        <w:pStyle w:val="FootnoteText"/>
      </w:pPr>
      <w:r>
        <w:rPr>
          <w:rStyle w:val="FootnoteReference"/>
        </w:rPr>
        <w:footnoteRef/>
      </w:r>
      <w:r>
        <w:t xml:space="preserve"> </w:t>
      </w:r>
      <w:r w:rsidRPr="00A55517">
        <w:t>https://www.theguardian.com/environment/2020/nov/24/farmland-inequality-is-rising-around-the-world-finds-report</w:t>
      </w:r>
    </w:p>
  </w:footnote>
  <w:footnote w:id="4">
    <w:p w14:paraId="23BA0458" w14:textId="31D2E489" w:rsidR="002D1B16" w:rsidRDefault="002D1B16">
      <w:pPr>
        <w:pStyle w:val="FootnoteText"/>
      </w:pPr>
      <w:r>
        <w:rPr>
          <w:rStyle w:val="FootnoteReference"/>
        </w:rPr>
        <w:footnoteRef/>
      </w:r>
      <w:r>
        <w:t xml:space="preserve"> </w:t>
      </w:r>
      <w:r w:rsidRPr="005D5424">
        <w:t>http://winewaterwatch.org/2016/05/we-scientists-dont-know-how-to-do-that-what-a-commentary/</w:t>
      </w:r>
    </w:p>
  </w:footnote>
  <w:footnote w:id="5">
    <w:p w14:paraId="08F7612E" w14:textId="0F504175" w:rsidR="002D1B16" w:rsidRDefault="002D1B16" w:rsidP="0059356F">
      <w:pPr>
        <w:pStyle w:val="FootnoteText"/>
      </w:pPr>
      <w:r>
        <w:rPr>
          <w:rStyle w:val="FootnoteReference"/>
        </w:rPr>
        <w:footnoteRef/>
      </w:r>
      <w:r>
        <w:t xml:space="preserve"> </w:t>
      </w:r>
      <w:r w:rsidRPr="006D0D9A">
        <w:t>http://www.vatican.va/content/francesco/en/encyclicals/documents/papa-francesco_20150524_enciclica-laudato-si.html</w:t>
      </w:r>
    </w:p>
  </w:footnote>
  <w:footnote w:id="6">
    <w:p w14:paraId="6B7CB008" w14:textId="64C8B56F" w:rsidR="004934BB" w:rsidRDefault="004934BB">
      <w:pPr>
        <w:pStyle w:val="FootnoteText"/>
      </w:pPr>
      <w:r>
        <w:rPr>
          <w:rStyle w:val="FootnoteReference"/>
        </w:rPr>
        <w:footnoteRef/>
      </w:r>
      <w:r>
        <w:t xml:space="preserve"> </w:t>
      </w:r>
      <w:r>
        <w:rPr>
          <w:rFonts w:ascii="Times New Roman" w:hAnsi="Times New Roman" w:cs="Times New Roman"/>
          <w:color w:val="000000"/>
          <w:spacing w:val="-5"/>
          <w:shd w:val="clear" w:color="auto" w:fill="FFFFFF"/>
        </w:rPr>
        <w:t>White, Lynn. “The Historical Roots of Our Ecologic Crisis.” </w:t>
      </w:r>
      <w:r>
        <w:rPr>
          <w:rFonts w:ascii="Times New Roman" w:hAnsi="Times New Roman" w:cs="Times New Roman"/>
          <w:i/>
          <w:iCs/>
          <w:color w:val="000000"/>
          <w:spacing w:val="-5"/>
          <w:shd w:val="clear" w:color="auto" w:fill="FFFFFF"/>
        </w:rPr>
        <w:t>Science</w:t>
      </w:r>
      <w:r>
        <w:rPr>
          <w:rFonts w:ascii="Times New Roman" w:hAnsi="Times New Roman" w:cs="Times New Roman"/>
          <w:color w:val="000000"/>
          <w:spacing w:val="-5"/>
          <w:shd w:val="clear" w:color="auto" w:fill="FFFFFF"/>
        </w:rPr>
        <w:t>, vol. 155, no. 3767, 1967</w:t>
      </w:r>
    </w:p>
  </w:footnote>
  <w:footnote w:id="7">
    <w:p w14:paraId="1EABD4C2" w14:textId="77777777" w:rsidR="002D1B16" w:rsidRDefault="002D1B16" w:rsidP="000D586F">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Please note as White uses the term Man and Mankind the word is replicated in this essay where relevant to White’s writing.</w:t>
      </w:r>
    </w:p>
  </w:footnote>
  <w:footnote w:id="8">
    <w:p w14:paraId="410DD2F2" w14:textId="77777777" w:rsidR="002D1B16" w:rsidRDefault="002D1B16" w:rsidP="000D586F">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color w:val="000000"/>
          <w:spacing w:val="-5"/>
          <w:shd w:val="clear" w:color="auto" w:fill="FFFFFF"/>
        </w:rPr>
        <w:t>White, Lynn. “The Historical Roots of Our Ecologic Crisis.” </w:t>
      </w:r>
      <w:r>
        <w:rPr>
          <w:rFonts w:ascii="Times New Roman" w:hAnsi="Times New Roman" w:cs="Times New Roman"/>
          <w:i/>
          <w:iCs/>
          <w:color w:val="000000"/>
          <w:spacing w:val="-5"/>
          <w:shd w:val="clear" w:color="auto" w:fill="FFFFFF"/>
        </w:rPr>
        <w:t>Science</w:t>
      </w:r>
      <w:r>
        <w:rPr>
          <w:rFonts w:ascii="Times New Roman" w:hAnsi="Times New Roman" w:cs="Times New Roman"/>
          <w:color w:val="000000"/>
          <w:spacing w:val="-5"/>
          <w:shd w:val="clear" w:color="auto" w:fill="FFFFFF"/>
        </w:rPr>
        <w:t xml:space="preserve">, vol. 155, no. 3767, 1967, </w:t>
      </w:r>
      <w:r>
        <w:rPr>
          <w:rFonts w:ascii="Times New Roman" w:hAnsi="Times New Roman" w:cs="Times New Roman"/>
        </w:rPr>
        <w:t>page 1205</w:t>
      </w:r>
    </w:p>
  </w:footnote>
  <w:footnote w:id="9">
    <w:p w14:paraId="4A6257CB" w14:textId="77777777" w:rsidR="002D1B16" w:rsidRDefault="002D1B16" w:rsidP="000D586F">
      <w:pPr>
        <w:pStyle w:val="FootnoteText"/>
      </w:pPr>
      <w:r>
        <w:rPr>
          <w:rStyle w:val="FootnoteReference"/>
          <w:rFonts w:ascii="Times New Roman" w:hAnsi="Times New Roman" w:cs="Times New Roman"/>
        </w:rPr>
        <w:footnoteRef/>
      </w:r>
      <w:r>
        <w:rPr>
          <w:rFonts w:ascii="Times New Roman" w:hAnsi="Times New Roman" w:cs="Times New Roman"/>
        </w:rPr>
        <w:t>Ibid  Page 1206</w:t>
      </w:r>
    </w:p>
  </w:footnote>
  <w:footnote w:id="10">
    <w:p w14:paraId="3A5D2181" w14:textId="77777777" w:rsidR="002D1B16" w:rsidRDefault="002D1B16" w:rsidP="00FE58D0">
      <w:pPr>
        <w:pStyle w:val="FootnoteText"/>
      </w:pPr>
      <w:r>
        <w:rPr>
          <w:rStyle w:val="FootnoteReference"/>
        </w:rPr>
        <w:footnoteRef/>
      </w:r>
      <w:r>
        <w:t xml:space="preserve"> </w:t>
      </w:r>
      <w:r w:rsidRPr="00190EDC">
        <w:t xml:space="preserve">Taylor, Bron. (2010). Dark Green Religion: Nature Spirituality and the Planetary Future. </w:t>
      </w:r>
      <w:r>
        <w:t xml:space="preserve"> Page 2 </w:t>
      </w:r>
      <w:r w:rsidRPr="00190EDC">
        <w:t>10.1525/9780520944459.</w:t>
      </w:r>
    </w:p>
  </w:footnote>
  <w:footnote w:id="11">
    <w:p w14:paraId="360373C1" w14:textId="3903F99F" w:rsidR="002D1B16" w:rsidRDefault="002D1B16">
      <w:pPr>
        <w:pStyle w:val="FootnoteText"/>
      </w:pPr>
      <w:r>
        <w:rPr>
          <w:rStyle w:val="FootnoteReference"/>
        </w:rPr>
        <w:footnoteRef/>
      </w:r>
      <w:r>
        <w:t xml:space="preserve"> </w:t>
      </w:r>
      <w:r w:rsidRPr="00C607E5">
        <w:t>https://www.etymonline.com/word/religion</w:t>
      </w:r>
    </w:p>
  </w:footnote>
  <w:footnote w:id="12">
    <w:p w14:paraId="0D5191AF" w14:textId="79A973B1" w:rsidR="002D1B16" w:rsidRDefault="002D1B16">
      <w:pPr>
        <w:pStyle w:val="FootnoteText"/>
      </w:pPr>
      <w:r>
        <w:rPr>
          <w:rStyle w:val="FootnoteReference"/>
        </w:rPr>
        <w:footnoteRef/>
      </w:r>
      <w:r>
        <w:t xml:space="preserve"> </w:t>
      </w:r>
      <w:r w:rsidRPr="00FE58D0">
        <w:t>https://www.oed.com/viewdictionaryentry/Entry/161944</w:t>
      </w:r>
    </w:p>
  </w:footnote>
  <w:footnote w:id="13">
    <w:p w14:paraId="003BE128" w14:textId="77777777" w:rsidR="002D1B16" w:rsidRPr="002A5D45" w:rsidRDefault="002D1B16" w:rsidP="008E7F7A">
      <w:pPr>
        <w:spacing w:line="240" w:lineRule="auto"/>
        <w:rPr>
          <w:rFonts w:ascii="Arial" w:hAnsi="Arial" w:cs="Arial"/>
          <w:sz w:val="24"/>
          <w:szCs w:val="24"/>
        </w:rPr>
      </w:pPr>
      <w:r>
        <w:rPr>
          <w:rStyle w:val="FootnoteReference"/>
        </w:rPr>
        <w:footnoteRef/>
      </w:r>
      <w:r>
        <w:t xml:space="preserve"> </w:t>
      </w:r>
      <w:r w:rsidRPr="008E7F7A">
        <w:rPr>
          <w:rFonts w:ascii="Arial" w:hAnsi="Arial" w:cs="Arial"/>
          <w:sz w:val="16"/>
          <w:szCs w:val="16"/>
        </w:rPr>
        <w:t>Tirosh-Samuelson, H. Judaism. In Oxford Handbook of Religion and Ecology; Gottlieb, R.S., Ed.; Oxford University Press: Oxford, UK, 2006; pp. 25–64.</w:t>
      </w:r>
    </w:p>
    <w:p w14:paraId="483A7F3B" w14:textId="1439687E" w:rsidR="002D1B16" w:rsidRDefault="002D1B16">
      <w:pPr>
        <w:pStyle w:val="FootnoteText"/>
      </w:pPr>
    </w:p>
  </w:footnote>
  <w:footnote w:id="14">
    <w:p w14:paraId="3C15C7F0" w14:textId="77777777" w:rsidR="002D1B16" w:rsidRPr="008E7F7A" w:rsidRDefault="002D1B16" w:rsidP="008E7F7A">
      <w:pPr>
        <w:spacing w:after="0" w:line="240" w:lineRule="auto"/>
        <w:rPr>
          <w:rFonts w:ascii="Times New Roman" w:hAnsi="Times New Roman" w:cs="Times New Roman"/>
          <w:sz w:val="16"/>
          <w:szCs w:val="16"/>
        </w:rPr>
      </w:pPr>
      <w:r w:rsidRPr="008E7F7A">
        <w:rPr>
          <w:rStyle w:val="FootnoteReference"/>
          <w:rFonts w:ascii="Times New Roman" w:hAnsi="Times New Roman" w:cs="Times New Roman"/>
          <w:sz w:val="16"/>
          <w:szCs w:val="16"/>
        </w:rPr>
        <w:footnoteRef/>
      </w:r>
      <w:r w:rsidRPr="008E7F7A">
        <w:rPr>
          <w:rFonts w:ascii="Times New Roman" w:hAnsi="Times New Roman" w:cs="Times New Roman"/>
          <w:sz w:val="16"/>
          <w:szCs w:val="16"/>
        </w:rPr>
        <w:t xml:space="preserve"> Foltz, R.C. Islam. In Oxford Handbook of Religion and Ecology; Gottlieb, R.S., Ed.; Oxford University Press: Oxford, UK, 2006; pp. 207–219.</w:t>
      </w:r>
    </w:p>
    <w:p w14:paraId="107CC020" w14:textId="2AA41C8D" w:rsidR="002D1B16" w:rsidRPr="008E7F7A" w:rsidRDefault="002D1B16" w:rsidP="008E7F7A">
      <w:pPr>
        <w:pStyle w:val="FootnoteText"/>
        <w:rPr>
          <w:rFonts w:ascii="Times New Roman" w:hAnsi="Times New Roman" w:cs="Times New Roman"/>
          <w:sz w:val="16"/>
          <w:szCs w:val="16"/>
        </w:rPr>
      </w:pPr>
    </w:p>
  </w:footnote>
  <w:footnote w:id="15">
    <w:p w14:paraId="35737E35" w14:textId="77777777" w:rsidR="002D1B16" w:rsidRPr="008E7F7A" w:rsidRDefault="002D1B16" w:rsidP="008E7F7A">
      <w:pPr>
        <w:spacing w:after="0" w:line="240" w:lineRule="auto"/>
        <w:rPr>
          <w:rFonts w:ascii="Times New Roman" w:hAnsi="Times New Roman" w:cs="Times New Roman"/>
          <w:sz w:val="16"/>
          <w:szCs w:val="16"/>
        </w:rPr>
      </w:pPr>
      <w:r w:rsidRPr="008E7F7A">
        <w:rPr>
          <w:rStyle w:val="FootnoteReference"/>
          <w:rFonts w:ascii="Times New Roman" w:hAnsi="Times New Roman" w:cs="Times New Roman"/>
          <w:sz w:val="16"/>
          <w:szCs w:val="16"/>
        </w:rPr>
        <w:footnoteRef/>
      </w:r>
      <w:r w:rsidRPr="008E7F7A">
        <w:rPr>
          <w:rFonts w:ascii="Times New Roman" w:hAnsi="Times New Roman" w:cs="Times New Roman"/>
          <w:sz w:val="16"/>
          <w:szCs w:val="16"/>
        </w:rPr>
        <w:t xml:space="preserve"> Dwivedi, O.D. Hindu religion and environmental well-being. In Oxford Handbook of Religion and Ecology; Gottlieb, R.S., Ed.; Oxford University Press: Oxford, UK, 2006; pp. 160–183.</w:t>
      </w:r>
    </w:p>
    <w:p w14:paraId="2ABD8B06" w14:textId="77777777" w:rsidR="002D1B16" w:rsidRPr="008E7F7A" w:rsidRDefault="002D1B16" w:rsidP="008E7F7A">
      <w:pPr>
        <w:pStyle w:val="FootnoteText"/>
        <w:rPr>
          <w:rFonts w:ascii="Times New Roman" w:hAnsi="Times New Roman" w:cs="Times New Roman"/>
          <w:sz w:val="16"/>
          <w:szCs w:val="16"/>
        </w:rPr>
      </w:pPr>
    </w:p>
  </w:footnote>
  <w:footnote w:id="16">
    <w:p w14:paraId="0BEA58C1" w14:textId="77777777" w:rsidR="002D1B16" w:rsidRPr="008E7F7A" w:rsidRDefault="002D1B16" w:rsidP="008E7F7A">
      <w:pPr>
        <w:spacing w:after="0" w:line="240" w:lineRule="auto"/>
        <w:rPr>
          <w:rFonts w:ascii="Times New Roman" w:hAnsi="Times New Roman" w:cs="Times New Roman"/>
          <w:sz w:val="16"/>
          <w:szCs w:val="16"/>
        </w:rPr>
      </w:pPr>
      <w:r w:rsidRPr="008E7F7A">
        <w:rPr>
          <w:rStyle w:val="FootnoteReference"/>
          <w:rFonts w:ascii="Times New Roman" w:hAnsi="Times New Roman" w:cs="Times New Roman"/>
          <w:sz w:val="16"/>
          <w:szCs w:val="16"/>
        </w:rPr>
        <w:footnoteRef/>
      </w:r>
      <w:r w:rsidRPr="008E7F7A">
        <w:rPr>
          <w:rFonts w:ascii="Times New Roman" w:hAnsi="Times New Roman" w:cs="Times New Roman"/>
          <w:sz w:val="16"/>
          <w:szCs w:val="16"/>
        </w:rPr>
        <w:t xml:space="preserve"> Kaza, S. The greening of Buddhism: Promise and perils. In Oxford Handbook of Religion and Ecology; Gottlieb, R.S., Ed.; Oxford University Press: Oxford, UK, 2006; pp. 184–206</w:t>
      </w:r>
    </w:p>
    <w:p w14:paraId="5055BA41" w14:textId="385BA394" w:rsidR="002D1B16" w:rsidRDefault="002D1B16">
      <w:pPr>
        <w:pStyle w:val="FootnoteText"/>
      </w:pPr>
    </w:p>
  </w:footnote>
  <w:footnote w:id="17">
    <w:p w14:paraId="10E9BE43" w14:textId="77777777" w:rsidR="002D1B16" w:rsidRPr="0037082C" w:rsidRDefault="002D1B16" w:rsidP="001C2445">
      <w:pPr>
        <w:spacing w:line="360" w:lineRule="auto"/>
        <w:rPr>
          <w:rFonts w:ascii="Arial" w:hAnsi="Arial" w:cs="Arial"/>
          <w:sz w:val="16"/>
          <w:szCs w:val="16"/>
        </w:rPr>
      </w:pPr>
      <w:r w:rsidRPr="0037082C">
        <w:rPr>
          <w:rStyle w:val="FootnoteReference"/>
          <w:rFonts w:ascii="Arial" w:hAnsi="Arial" w:cs="Arial"/>
          <w:sz w:val="16"/>
          <w:szCs w:val="16"/>
        </w:rPr>
        <w:footnoteRef/>
      </w:r>
      <w:r w:rsidRPr="0037082C">
        <w:rPr>
          <w:rFonts w:ascii="Arial" w:hAnsi="Arial" w:cs="Arial"/>
          <w:sz w:val="16"/>
          <w:szCs w:val="16"/>
        </w:rPr>
        <w:t xml:space="preserve"> Berthrong, J. Motifs for a new Confucian ecological vision. In Oxford Handbook of Religion and Ecology; Gottlieb, R.S., Ed.; Oxford University Press: Oxford, UK, 2006; pp. 236–258.</w:t>
      </w:r>
    </w:p>
    <w:p w14:paraId="44F6DE74" w14:textId="7234C4B6" w:rsidR="002D1B16" w:rsidRPr="0037082C" w:rsidRDefault="002D1B16">
      <w:pPr>
        <w:pStyle w:val="FootnoteText"/>
        <w:rPr>
          <w:rFonts w:ascii="Arial" w:hAnsi="Arial" w:cs="Arial"/>
          <w:sz w:val="16"/>
          <w:szCs w:val="16"/>
        </w:rPr>
      </w:pPr>
    </w:p>
  </w:footnote>
  <w:footnote w:id="18">
    <w:p w14:paraId="1A2AAF87" w14:textId="01A5ECB7" w:rsidR="002D1B16" w:rsidRPr="0037082C" w:rsidRDefault="002D1B16">
      <w:pPr>
        <w:pStyle w:val="FootnoteText"/>
        <w:rPr>
          <w:rFonts w:ascii="Arial" w:hAnsi="Arial" w:cs="Arial"/>
          <w:sz w:val="16"/>
          <w:szCs w:val="16"/>
        </w:rPr>
      </w:pPr>
      <w:r w:rsidRPr="0037082C">
        <w:rPr>
          <w:rStyle w:val="FootnoteReference"/>
          <w:rFonts w:ascii="Arial" w:hAnsi="Arial" w:cs="Arial"/>
          <w:sz w:val="16"/>
          <w:szCs w:val="16"/>
        </w:rPr>
        <w:footnoteRef/>
      </w:r>
      <w:r w:rsidRPr="0037082C">
        <w:rPr>
          <w:rFonts w:ascii="Arial" w:hAnsi="Arial" w:cs="Arial"/>
          <w:sz w:val="16"/>
          <w:szCs w:val="16"/>
        </w:rPr>
        <w:t xml:space="preserve"> Miller, J. Daoism and nature. In Oxford Handbook of Religion and Ecology; Gottlieb, R.S., Ed.; Oxford University Press: Oxford, UK, 2006; pp. 220–235</w:t>
      </w:r>
    </w:p>
  </w:footnote>
  <w:footnote w:id="19">
    <w:p w14:paraId="75ED87F2" w14:textId="77777777" w:rsidR="00593AE3" w:rsidRPr="005D2935" w:rsidRDefault="00593AE3" w:rsidP="00593AE3">
      <w:pPr>
        <w:pStyle w:val="FootnoteText"/>
        <w:rPr>
          <w:rFonts w:ascii="Times New Roman" w:hAnsi="Times New Roman" w:cs="Times New Roman"/>
        </w:rPr>
      </w:pPr>
      <w:r>
        <w:rPr>
          <w:rStyle w:val="FootnoteReference"/>
        </w:rPr>
        <w:footnoteRef/>
      </w:r>
      <w:r>
        <w:t xml:space="preserve"> </w:t>
      </w:r>
      <w:r>
        <w:t>Br</w:t>
      </w:r>
      <w:r w:rsidRPr="005D2935">
        <w:rPr>
          <w:rFonts w:ascii="Times New Roman" w:hAnsi="Times New Roman" w:cs="Times New Roman"/>
        </w:rPr>
        <w:t>on Taylor Earth and Nature-Based Spirituality (Part I): From Deep Ecology to Radical Environmentalism page 2 http://www.brontaylor.com/environmental_articles/pdf/Taylor--Religion31(2).pdf</w:t>
      </w:r>
    </w:p>
    <w:p w14:paraId="78F6FA3C" w14:textId="34854AC6" w:rsidR="00593AE3" w:rsidRDefault="00593AE3">
      <w:pPr>
        <w:pStyle w:val="FootnoteText"/>
      </w:pPr>
    </w:p>
  </w:footnote>
  <w:footnote w:id="20">
    <w:p w14:paraId="28CEFD87" w14:textId="130D4F4E" w:rsidR="002D1B16" w:rsidRPr="00D5530A" w:rsidRDefault="002D1B16">
      <w:pPr>
        <w:pStyle w:val="FootnoteText"/>
        <w:rPr>
          <w:sz w:val="16"/>
          <w:szCs w:val="16"/>
        </w:rPr>
      </w:pPr>
      <w:r w:rsidRPr="00D5530A">
        <w:rPr>
          <w:rStyle w:val="FootnoteReference"/>
          <w:rFonts w:ascii="Arial" w:hAnsi="Arial" w:cs="Arial"/>
          <w:sz w:val="16"/>
          <w:szCs w:val="16"/>
        </w:rPr>
        <w:footnoteRef/>
      </w:r>
      <w:r w:rsidRPr="00D5530A">
        <w:rPr>
          <w:rFonts w:ascii="Arial" w:hAnsi="Arial" w:cs="Arial"/>
          <w:sz w:val="16"/>
          <w:szCs w:val="16"/>
        </w:rPr>
        <w:t xml:space="preserve"> </w:t>
      </w:r>
      <w:r w:rsidRPr="00D5530A">
        <w:rPr>
          <w:rFonts w:ascii="Arial" w:hAnsi="Arial" w:cs="Arial"/>
          <w:color w:val="000000"/>
          <w:sz w:val="16"/>
          <w:szCs w:val="16"/>
          <w:shd w:val="clear" w:color="auto" w:fill="FFFFFF"/>
        </w:rPr>
        <w:t>Philip Sheldrake, </w:t>
      </w:r>
      <w:r w:rsidRPr="00D5530A">
        <w:rPr>
          <w:rFonts w:ascii="Arial" w:hAnsi="Arial" w:cs="Arial"/>
          <w:i/>
          <w:iCs/>
          <w:color w:val="000000"/>
          <w:sz w:val="16"/>
          <w:szCs w:val="16"/>
          <w:shd w:val="clear" w:color="auto" w:fill="FFFFFF"/>
        </w:rPr>
        <w:t>Spirituality A Very Short Introduction</w:t>
      </w:r>
      <w:r w:rsidRPr="00D5530A">
        <w:rPr>
          <w:rFonts w:ascii="Arial" w:hAnsi="Arial" w:cs="Arial"/>
          <w:color w:val="000000"/>
          <w:sz w:val="16"/>
          <w:szCs w:val="16"/>
          <w:shd w:val="clear" w:color="auto" w:fill="FFFFFF"/>
        </w:rPr>
        <w:t> (Oxford University Press, 2012) (page 13).</w:t>
      </w:r>
    </w:p>
  </w:footnote>
  <w:footnote w:id="21">
    <w:p w14:paraId="0CFC2C9F" w14:textId="1A4F0BF1" w:rsidR="002D1B16" w:rsidRDefault="002D1B16">
      <w:pPr>
        <w:pStyle w:val="FootnoteText"/>
        <w:rPr>
          <w:rFonts w:ascii="Times New Roman" w:hAnsi="Times New Roman" w:cs="Times New Roman"/>
          <w:color w:val="000000"/>
          <w:sz w:val="16"/>
          <w:szCs w:val="16"/>
          <w:shd w:val="clear" w:color="auto" w:fill="FFFFFF"/>
        </w:rPr>
      </w:pPr>
      <w:r w:rsidRPr="00D5530A">
        <w:rPr>
          <w:rStyle w:val="FootnoteReference"/>
          <w:sz w:val="16"/>
          <w:szCs w:val="16"/>
        </w:rPr>
        <w:footnoteRef/>
      </w:r>
      <w:r w:rsidRPr="00D5530A">
        <w:rPr>
          <w:sz w:val="16"/>
          <w:szCs w:val="16"/>
        </w:rPr>
        <w:t xml:space="preserve"> </w:t>
      </w:r>
      <w:r w:rsidRPr="00D5530A">
        <w:rPr>
          <w:rFonts w:ascii="Times New Roman" w:hAnsi="Times New Roman" w:cs="Times New Roman"/>
          <w:color w:val="000000"/>
          <w:sz w:val="16"/>
          <w:szCs w:val="16"/>
          <w:shd w:val="clear" w:color="auto" w:fill="FFFFFF"/>
        </w:rPr>
        <w:t xml:space="preserve">Boaz Huss, Spirituality: The Emergence of a New Cultural Category and its Challenge to the Religious and the Secular, </w:t>
      </w:r>
      <w:r w:rsidRPr="00D5530A">
        <w:rPr>
          <w:rFonts w:ascii="Times New Roman" w:hAnsi="Times New Roman" w:cs="Times New Roman"/>
          <w:i/>
          <w:iCs/>
          <w:color w:val="000000"/>
          <w:sz w:val="16"/>
          <w:szCs w:val="16"/>
          <w:shd w:val="clear" w:color="auto" w:fill="FFFFFF"/>
        </w:rPr>
        <w:t>Journal of Contemporary Religion,</w:t>
      </w:r>
      <w:r w:rsidRPr="00D5530A">
        <w:rPr>
          <w:rFonts w:ascii="Times New Roman" w:hAnsi="Times New Roman" w:cs="Times New Roman"/>
          <w:color w:val="000000"/>
          <w:sz w:val="16"/>
          <w:szCs w:val="16"/>
          <w:shd w:val="clear" w:color="auto" w:fill="FFFFFF"/>
        </w:rPr>
        <w:t>2014 Vol 29, No, 47-(p 47-60)</w:t>
      </w:r>
    </w:p>
    <w:p w14:paraId="6589E78D" w14:textId="77777777" w:rsidR="002D1B16" w:rsidRDefault="002D1B16">
      <w:pPr>
        <w:pStyle w:val="FootnoteText"/>
      </w:pPr>
    </w:p>
  </w:footnote>
  <w:footnote w:id="22">
    <w:p w14:paraId="4634FF26" w14:textId="44F3EB2C" w:rsidR="002D1B16" w:rsidRDefault="002D1B16">
      <w:pPr>
        <w:pStyle w:val="FootnoteText"/>
      </w:pPr>
      <w:r>
        <w:rPr>
          <w:rStyle w:val="FootnoteReference"/>
        </w:rPr>
        <w:footnoteRef/>
      </w:r>
      <w:r>
        <w:t xml:space="preserve"> Ibid (page52)</w:t>
      </w:r>
    </w:p>
  </w:footnote>
  <w:footnote w:id="23">
    <w:p w14:paraId="6A61029B" w14:textId="282DD043" w:rsidR="002D1B16" w:rsidRPr="005D2935" w:rsidRDefault="002D1B16" w:rsidP="004A07DC">
      <w:pPr>
        <w:pStyle w:val="FootnoteText"/>
        <w:rPr>
          <w:rFonts w:ascii="Times New Roman" w:hAnsi="Times New Roman" w:cs="Times New Roman"/>
        </w:rPr>
      </w:pPr>
      <w:r>
        <w:rPr>
          <w:rStyle w:val="FootnoteReference"/>
        </w:rPr>
        <w:footnoteRef/>
      </w:r>
      <w:r>
        <w:t xml:space="preserve"> Br</w:t>
      </w:r>
      <w:r w:rsidRPr="005D2935">
        <w:rPr>
          <w:rFonts w:ascii="Times New Roman" w:hAnsi="Times New Roman" w:cs="Times New Roman"/>
        </w:rPr>
        <w:t>on Taylor Earth and Nature-Based Spirituality (Part I): From Deep Ecology to Radical Environmentalism page 2 http://www.brontaylor.com/environmental_articles/pdf/Taylor--Religion31(2).pdf</w:t>
      </w:r>
    </w:p>
  </w:footnote>
  <w:footnote w:id="24">
    <w:p w14:paraId="6122BA24" w14:textId="0FAE9A9E" w:rsidR="002D1B16" w:rsidRDefault="002D1B16">
      <w:pPr>
        <w:pStyle w:val="FootnoteText"/>
      </w:pPr>
      <w:r w:rsidRPr="005D2935">
        <w:rPr>
          <w:rStyle w:val="FootnoteReference"/>
          <w:rFonts w:ascii="Times New Roman" w:hAnsi="Times New Roman" w:cs="Times New Roman"/>
        </w:rPr>
        <w:footnoteRef/>
      </w:r>
      <w:r w:rsidRPr="005D2935">
        <w:rPr>
          <w:rFonts w:ascii="Times New Roman" w:hAnsi="Times New Roman" w:cs="Times New Roman"/>
        </w:rPr>
        <w:t xml:space="preserve"> </w:t>
      </w:r>
      <w:r w:rsidRPr="005D2935">
        <w:rPr>
          <w:rFonts w:ascii="Times New Roman" w:hAnsi="Times New Roman" w:cs="Times New Roman"/>
          <w:color w:val="000000"/>
          <w:shd w:val="clear" w:color="auto" w:fill="FFFFFF"/>
        </w:rPr>
        <w:t>Philip Sheldrake, </w:t>
      </w:r>
      <w:r w:rsidRPr="005D2935">
        <w:rPr>
          <w:rFonts w:ascii="Times New Roman" w:hAnsi="Times New Roman" w:cs="Times New Roman"/>
          <w:i/>
          <w:iCs/>
          <w:color w:val="000000"/>
          <w:shd w:val="clear" w:color="auto" w:fill="FFFFFF"/>
        </w:rPr>
        <w:t>Spirituality A Very Short Introduction</w:t>
      </w:r>
      <w:r w:rsidRPr="005D2935">
        <w:rPr>
          <w:rFonts w:ascii="Times New Roman" w:hAnsi="Times New Roman" w:cs="Times New Roman"/>
          <w:color w:val="000000"/>
          <w:shd w:val="clear" w:color="auto" w:fill="FFFFFF"/>
        </w:rPr>
        <w:t> (Great Britain: Oxford University Press, 2012)</w:t>
      </w:r>
    </w:p>
  </w:footnote>
  <w:footnote w:id="25">
    <w:p w14:paraId="1F2008E5" w14:textId="2BAE2394" w:rsidR="002D1B16" w:rsidRDefault="002D1B16" w:rsidP="00F845B4">
      <w:pPr>
        <w:pStyle w:val="FootnoteText"/>
      </w:pPr>
      <w:r>
        <w:rPr>
          <w:rStyle w:val="FootnoteReference"/>
        </w:rPr>
        <w:footnoteRef/>
      </w:r>
      <w:r>
        <w:t xml:space="preserve"> S</w:t>
      </w:r>
      <w:r w:rsidRPr="005D2935">
        <w:rPr>
          <w:rFonts w:ascii="Times New Roman" w:hAnsi="Times New Roman" w:cs="Times New Roman"/>
          <w:color w:val="000000"/>
          <w:shd w:val="clear" w:color="auto" w:fill="FFFFFF"/>
        </w:rPr>
        <w:t xml:space="preserve"> Philip Sheldrake, </w:t>
      </w:r>
      <w:r w:rsidRPr="005D2935">
        <w:rPr>
          <w:rFonts w:ascii="Times New Roman" w:hAnsi="Times New Roman" w:cs="Times New Roman"/>
          <w:i/>
          <w:iCs/>
          <w:color w:val="000000"/>
          <w:shd w:val="clear" w:color="auto" w:fill="FFFFFF"/>
        </w:rPr>
        <w:t>Spirituality A Very Short Introduction</w:t>
      </w:r>
      <w:r w:rsidRPr="005D2935">
        <w:rPr>
          <w:rFonts w:ascii="Times New Roman" w:hAnsi="Times New Roman" w:cs="Times New Roman"/>
          <w:color w:val="000000"/>
          <w:shd w:val="clear" w:color="auto" w:fill="FFFFFF"/>
        </w:rPr>
        <w:t> (Great Britain: Oxford University Press, 2012)</w:t>
      </w:r>
      <w:r>
        <w:t xml:space="preserve"> (p.78-82)</w:t>
      </w:r>
    </w:p>
  </w:footnote>
  <w:footnote w:id="26">
    <w:p w14:paraId="41ACF161" w14:textId="634CFC98" w:rsidR="002D1B16" w:rsidRDefault="002D1B16">
      <w:pPr>
        <w:pStyle w:val="FootnoteText"/>
      </w:pPr>
      <w:r>
        <w:rPr>
          <w:rStyle w:val="FootnoteReference"/>
        </w:rPr>
        <w:footnoteRef/>
      </w:r>
      <w:r>
        <w:t xml:space="preserve">Spiritual Leaders on Climate Change </w:t>
      </w:r>
      <w:r w:rsidRPr="00B2596B">
        <w:t>https://www.theflowersareburning.com/spiritual-leaders-on-climate-change.html</w:t>
      </w:r>
    </w:p>
  </w:footnote>
  <w:footnote w:id="27">
    <w:p w14:paraId="372BBCA3" w14:textId="1715ED0C" w:rsidR="002D1B16" w:rsidRPr="00007991" w:rsidRDefault="002D1B16" w:rsidP="002673D1">
      <w:pPr>
        <w:pStyle w:val="Footer"/>
        <w:rPr>
          <w:rFonts w:ascii="Times New Roman" w:hAnsi="Times New Roman" w:cs="Times New Roman"/>
        </w:rPr>
      </w:pPr>
      <w:r>
        <w:rPr>
          <w:rStyle w:val="FootnoteReference"/>
        </w:rPr>
        <w:footnoteRef/>
      </w:r>
      <w:r>
        <w:t xml:space="preserve"> </w:t>
      </w:r>
      <w:r w:rsidRPr="00007991">
        <w:rPr>
          <w:rFonts w:ascii="Times New Roman" w:hAnsi="Times New Roman" w:cs="Times New Roman"/>
        </w:rPr>
        <w:t xml:space="preserve">Lawrence Troster, </w:t>
      </w:r>
      <w:proofErr w:type="gramStart"/>
      <w:r w:rsidRPr="00007991">
        <w:rPr>
          <w:rFonts w:ascii="Times New Roman" w:hAnsi="Times New Roman" w:cs="Times New Roman"/>
          <w:color w:val="000000"/>
          <w:spacing w:val="-5"/>
          <w:shd w:val="clear" w:color="auto" w:fill="FFFFFF"/>
        </w:rPr>
        <w:t>What</w:t>
      </w:r>
      <w:proofErr w:type="gramEnd"/>
      <w:r w:rsidRPr="00007991">
        <w:rPr>
          <w:rFonts w:ascii="Times New Roman" w:hAnsi="Times New Roman" w:cs="Times New Roman"/>
          <w:color w:val="000000"/>
          <w:spacing w:val="-5"/>
          <w:shd w:val="clear" w:color="auto" w:fill="FFFFFF"/>
        </w:rPr>
        <w:t xml:space="preserve"> is </w:t>
      </w:r>
      <w:proofErr w:type="spellStart"/>
      <w:r w:rsidRPr="00007991">
        <w:rPr>
          <w:rFonts w:ascii="Times New Roman" w:hAnsi="Times New Roman" w:cs="Times New Roman"/>
          <w:color w:val="000000"/>
          <w:spacing w:val="-5"/>
          <w:shd w:val="clear" w:color="auto" w:fill="FFFFFF"/>
        </w:rPr>
        <w:t>Ecol</w:t>
      </w:r>
      <w:proofErr w:type="spellEnd"/>
      <w:r w:rsidRPr="00007991">
        <w:rPr>
          <w:rFonts w:ascii="Times New Roman" w:hAnsi="Times New Roman" w:cs="Times New Roman"/>
          <w:color w:val="000000"/>
          <w:spacing w:val="-5"/>
          <w:shd w:val="clear" w:color="auto" w:fill="FFFFFF"/>
        </w:rPr>
        <w:t>-Theology?’ </w:t>
      </w:r>
      <w:proofErr w:type="spellStart"/>
      <w:r w:rsidRPr="00007991">
        <w:rPr>
          <w:rFonts w:ascii="Times New Roman" w:hAnsi="Times New Roman" w:cs="Times New Roman"/>
          <w:i/>
          <w:iCs/>
          <w:color w:val="000000"/>
          <w:spacing w:val="-5"/>
          <w:shd w:val="clear" w:color="auto" w:fill="FFFFFF"/>
        </w:rPr>
        <w:t>CrossCurrents</w:t>
      </w:r>
      <w:proofErr w:type="spellEnd"/>
      <w:r w:rsidRPr="00007991">
        <w:rPr>
          <w:rFonts w:ascii="Times New Roman" w:hAnsi="Times New Roman" w:cs="Times New Roman"/>
          <w:color w:val="000000"/>
          <w:spacing w:val="-5"/>
          <w:shd w:val="clear" w:color="auto" w:fill="FFFFFF"/>
        </w:rPr>
        <w:t>, vol. 63, no. 4, 2013, pp. 380–385. </w:t>
      </w:r>
      <w:r w:rsidRPr="00007991">
        <w:rPr>
          <w:rFonts w:ascii="Times New Roman" w:hAnsi="Times New Roman" w:cs="Times New Roman"/>
          <w:i/>
          <w:iCs/>
          <w:color w:val="000000"/>
          <w:spacing w:val="-5"/>
          <w:shd w:val="clear" w:color="auto" w:fill="FFFFFF"/>
        </w:rPr>
        <w:t>JSTOR</w:t>
      </w:r>
      <w:r w:rsidRPr="00007991">
        <w:rPr>
          <w:rFonts w:ascii="Times New Roman" w:hAnsi="Times New Roman" w:cs="Times New Roman"/>
          <w:color w:val="000000"/>
          <w:spacing w:val="-5"/>
          <w:shd w:val="clear" w:color="auto" w:fill="FFFFFF"/>
        </w:rPr>
        <w:t>, www.jstor.org/stable/24462307. Accessed 7 Jan. 2021.</w:t>
      </w:r>
    </w:p>
    <w:p w14:paraId="23F092E8" w14:textId="77777777" w:rsidR="002D1B16" w:rsidRDefault="002D1B16" w:rsidP="002673D1">
      <w:pPr>
        <w:pStyle w:val="FootnoteText"/>
      </w:pPr>
    </w:p>
  </w:footnote>
  <w:footnote w:id="28">
    <w:p w14:paraId="490B000F" w14:textId="77777777" w:rsidR="002D1B16" w:rsidRDefault="002D1B16" w:rsidP="00D60FEA">
      <w:pPr>
        <w:pStyle w:val="FootnoteText"/>
      </w:pPr>
      <w:r>
        <w:rPr>
          <w:rStyle w:val="FootnoteReference"/>
        </w:rPr>
        <w:footnoteRef/>
      </w:r>
      <w:r>
        <w:t xml:space="preserve"> </w:t>
      </w:r>
      <w:r w:rsidRPr="00F74FB4">
        <w:rPr>
          <w:rFonts w:ascii="Times New Roman" w:hAnsi="Times New Roman" w:cs="Times New Roman"/>
          <w:i/>
          <w:iCs/>
          <w:color w:val="000000"/>
          <w:sz w:val="16"/>
          <w:szCs w:val="16"/>
          <w:shd w:val="clear" w:color="auto" w:fill="FFFFFF"/>
        </w:rPr>
        <w:t>Spiritual Ecology</w:t>
      </w:r>
      <w:r w:rsidRPr="00F74FB4">
        <w:rPr>
          <w:rFonts w:ascii="Times New Roman" w:hAnsi="Times New Roman" w:cs="Times New Roman"/>
          <w:color w:val="000000"/>
          <w:sz w:val="16"/>
          <w:szCs w:val="16"/>
          <w:shd w:val="clear" w:color="auto" w:fill="FFFFFF"/>
        </w:rPr>
        <w:t xml:space="preserve">, </w:t>
      </w:r>
      <w:r w:rsidRPr="00F74FB4">
        <w:rPr>
          <w:rFonts w:ascii="Times New Roman" w:hAnsi="Times New Roman" w:cs="Times New Roman"/>
          <w:i/>
          <w:iCs/>
          <w:color w:val="000000"/>
          <w:sz w:val="16"/>
          <w:szCs w:val="16"/>
          <w:shd w:val="clear" w:color="auto" w:fill="FFFFFF"/>
        </w:rPr>
        <w:t xml:space="preserve">The Cry of the Earth </w:t>
      </w:r>
      <w:r w:rsidRPr="00F74FB4">
        <w:rPr>
          <w:rFonts w:ascii="Times New Roman" w:hAnsi="Times New Roman" w:cs="Times New Roman"/>
          <w:color w:val="000000"/>
          <w:sz w:val="16"/>
          <w:szCs w:val="16"/>
          <w:shd w:val="clear" w:color="auto" w:fill="FFFFFF"/>
        </w:rPr>
        <w:t>ed. by Llewellyn Vaughan Lee, 2nd edn. (The Golden Sufi Center, 2016).</w:t>
      </w:r>
      <w:r>
        <w:rPr>
          <w:color w:val="000000"/>
          <w:sz w:val="29"/>
          <w:szCs w:val="29"/>
          <w:shd w:val="clear" w:color="auto" w:fill="FFFFFF"/>
        </w:rPr>
        <w:t xml:space="preserve"> </w:t>
      </w:r>
    </w:p>
  </w:footnote>
  <w:footnote w:id="29">
    <w:p w14:paraId="4A15A0FF" w14:textId="77777777" w:rsidR="002D1B16" w:rsidRPr="00EE01E9" w:rsidRDefault="002D1B16" w:rsidP="005E3FC5">
      <w:pPr>
        <w:pStyle w:val="FootnoteText"/>
        <w:rPr>
          <w:rFonts w:ascii="Times New Roman" w:hAnsi="Times New Roman" w:cs="Times New Roman"/>
          <w:sz w:val="16"/>
          <w:szCs w:val="16"/>
        </w:rPr>
      </w:pPr>
      <w:r w:rsidRPr="00EE01E9">
        <w:rPr>
          <w:rStyle w:val="FootnoteReference"/>
          <w:rFonts w:ascii="Times New Roman" w:hAnsi="Times New Roman" w:cs="Times New Roman"/>
          <w:sz w:val="16"/>
          <w:szCs w:val="16"/>
        </w:rPr>
        <w:footnoteRef/>
      </w:r>
      <w:r w:rsidRPr="00EE01E9">
        <w:rPr>
          <w:rFonts w:ascii="Times New Roman" w:hAnsi="Times New Roman" w:cs="Times New Roman"/>
          <w:sz w:val="16"/>
          <w:szCs w:val="16"/>
        </w:rPr>
        <w:t xml:space="preserve"> </w:t>
      </w:r>
      <w:r w:rsidRPr="00EE01E9">
        <w:rPr>
          <w:rFonts w:ascii="Times New Roman" w:hAnsi="Times New Roman" w:cs="Times New Roman"/>
          <w:color w:val="000000"/>
          <w:sz w:val="16"/>
          <w:szCs w:val="16"/>
          <w:shd w:val="clear" w:color="auto" w:fill="FFFFFF"/>
        </w:rPr>
        <w:t>Llewellyn Vaughan Lee, 'Introduction', in </w:t>
      </w:r>
      <w:r w:rsidRPr="00EE01E9">
        <w:rPr>
          <w:rFonts w:ascii="Times New Roman" w:hAnsi="Times New Roman" w:cs="Times New Roman"/>
          <w:i/>
          <w:iCs/>
          <w:color w:val="000000"/>
          <w:sz w:val="16"/>
          <w:szCs w:val="16"/>
          <w:shd w:val="clear" w:color="auto" w:fill="FFFFFF"/>
        </w:rPr>
        <w:t>Spiritual Ecology</w:t>
      </w:r>
      <w:r w:rsidRPr="00EE01E9">
        <w:rPr>
          <w:rFonts w:ascii="Times New Roman" w:hAnsi="Times New Roman" w:cs="Times New Roman"/>
          <w:color w:val="000000"/>
          <w:sz w:val="16"/>
          <w:szCs w:val="16"/>
          <w:shd w:val="clear" w:color="auto" w:fill="FFFFFF"/>
        </w:rPr>
        <w:t xml:space="preserve">, </w:t>
      </w:r>
      <w:r w:rsidRPr="00EE01E9">
        <w:rPr>
          <w:rFonts w:ascii="Times New Roman" w:hAnsi="Times New Roman" w:cs="Times New Roman"/>
          <w:i/>
          <w:iCs/>
          <w:color w:val="000000"/>
          <w:sz w:val="16"/>
          <w:szCs w:val="16"/>
          <w:shd w:val="clear" w:color="auto" w:fill="FFFFFF"/>
        </w:rPr>
        <w:t xml:space="preserve">The Cry of the Earth </w:t>
      </w:r>
      <w:r w:rsidRPr="00EE01E9">
        <w:rPr>
          <w:rFonts w:ascii="Times New Roman" w:hAnsi="Times New Roman" w:cs="Times New Roman"/>
          <w:color w:val="000000"/>
          <w:sz w:val="16"/>
          <w:szCs w:val="16"/>
          <w:shd w:val="clear" w:color="auto" w:fill="FFFFFF"/>
        </w:rPr>
        <w:t xml:space="preserve">ed. by Llewellyn Vaughan Lee, 2nd </w:t>
      </w:r>
      <w:proofErr w:type="spellStart"/>
      <w:r w:rsidRPr="00EE01E9">
        <w:rPr>
          <w:rFonts w:ascii="Times New Roman" w:hAnsi="Times New Roman" w:cs="Times New Roman"/>
          <w:color w:val="000000"/>
          <w:sz w:val="16"/>
          <w:szCs w:val="16"/>
          <w:shd w:val="clear" w:color="auto" w:fill="FFFFFF"/>
        </w:rPr>
        <w:t>edn</w:t>
      </w:r>
      <w:proofErr w:type="spellEnd"/>
      <w:r w:rsidRPr="00EE01E9">
        <w:rPr>
          <w:rFonts w:ascii="Times New Roman" w:hAnsi="Times New Roman" w:cs="Times New Roman"/>
          <w:color w:val="000000"/>
          <w:sz w:val="16"/>
          <w:szCs w:val="16"/>
          <w:shd w:val="clear" w:color="auto" w:fill="FFFFFF"/>
        </w:rPr>
        <w:t xml:space="preserve">. (The Golden Sufi </w:t>
      </w:r>
      <w:proofErr w:type="spellStart"/>
      <w:r w:rsidRPr="00EE01E9">
        <w:rPr>
          <w:rFonts w:ascii="Times New Roman" w:hAnsi="Times New Roman" w:cs="Times New Roman"/>
          <w:color w:val="000000"/>
          <w:sz w:val="16"/>
          <w:szCs w:val="16"/>
          <w:shd w:val="clear" w:color="auto" w:fill="FFFFFF"/>
        </w:rPr>
        <w:t>Center</w:t>
      </w:r>
      <w:proofErr w:type="spellEnd"/>
      <w:r w:rsidRPr="00EE01E9">
        <w:rPr>
          <w:rFonts w:ascii="Times New Roman" w:hAnsi="Times New Roman" w:cs="Times New Roman"/>
          <w:color w:val="000000"/>
          <w:sz w:val="16"/>
          <w:szCs w:val="16"/>
          <w:shd w:val="clear" w:color="auto" w:fill="FFFFFF"/>
        </w:rPr>
        <w:t>, 2016), (p. v.)</w:t>
      </w:r>
    </w:p>
  </w:footnote>
  <w:footnote w:id="30">
    <w:p w14:paraId="66C9B8F8" w14:textId="64F2A351" w:rsidR="002D1B16" w:rsidRPr="00EE01E9" w:rsidRDefault="002D1B16">
      <w:pPr>
        <w:pStyle w:val="FootnoteText"/>
        <w:rPr>
          <w:rFonts w:ascii="Times New Roman" w:hAnsi="Times New Roman" w:cs="Times New Roman"/>
          <w:sz w:val="16"/>
          <w:szCs w:val="16"/>
        </w:rPr>
      </w:pPr>
      <w:r w:rsidRPr="00EE01E9">
        <w:rPr>
          <w:rStyle w:val="FootnoteReference"/>
          <w:rFonts w:ascii="Times New Roman" w:hAnsi="Times New Roman" w:cs="Times New Roman"/>
          <w:sz w:val="16"/>
          <w:szCs w:val="16"/>
        </w:rPr>
        <w:footnoteRef/>
      </w:r>
      <w:r w:rsidRPr="00EE01E9">
        <w:rPr>
          <w:rFonts w:ascii="Times New Roman" w:hAnsi="Times New Roman" w:cs="Times New Roman"/>
          <w:sz w:val="16"/>
          <w:szCs w:val="16"/>
        </w:rPr>
        <w:t xml:space="preserve"> Jem Bentham</w:t>
      </w:r>
    </w:p>
  </w:footnote>
  <w:footnote w:id="31">
    <w:p w14:paraId="0A1C3ABF" w14:textId="1B16B192" w:rsidR="002D1B16" w:rsidRDefault="002D1B16">
      <w:pPr>
        <w:pStyle w:val="FootnoteText"/>
      </w:pPr>
      <w:r w:rsidRPr="00EE01E9">
        <w:rPr>
          <w:rStyle w:val="FootnoteReference"/>
          <w:rFonts w:ascii="Times New Roman" w:hAnsi="Times New Roman" w:cs="Times New Roman"/>
          <w:sz w:val="16"/>
          <w:szCs w:val="16"/>
        </w:rPr>
        <w:footnoteRef/>
      </w:r>
      <w:r w:rsidRPr="00EE01E9">
        <w:rPr>
          <w:rFonts w:ascii="Times New Roman" w:hAnsi="Times New Roman" w:cs="Times New Roman"/>
          <w:sz w:val="16"/>
          <w:szCs w:val="16"/>
        </w:rPr>
        <w:t xml:space="preserve"> Michael McCarthy, </w:t>
      </w:r>
      <w:r w:rsidRPr="00EE01E9">
        <w:rPr>
          <w:rFonts w:ascii="Times New Roman" w:hAnsi="Times New Roman" w:cs="Times New Roman"/>
          <w:i/>
          <w:iCs/>
          <w:sz w:val="16"/>
          <w:szCs w:val="16"/>
        </w:rPr>
        <w:t>The</w:t>
      </w:r>
      <w:r w:rsidRPr="00EE01E9">
        <w:rPr>
          <w:rFonts w:ascii="Times New Roman" w:hAnsi="Times New Roman" w:cs="Times New Roman"/>
          <w:sz w:val="16"/>
          <w:szCs w:val="16"/>
        </w:rPr>
        <w:t xml:space="preserve"> </w:t>
      </w:r>
      <w:r w:rsidRPr="00EE01E9">
        <w:rPr>
          <w:rFonts w:ascii="Times New Roman" w:hAnsi="Times New Roman" w:cs="Times New Roman"/>
          <w:i/>
          <w:iCs/>
          <w:sz w:val="16"/>
          <w:szCs w:val="16"/>
        </w:rPr>
        <w:t>Coronavirus Pandemic and the Invisibility of Nature,</w:t>
      </w:r>
      <w:r w:rsidRPr="00EE01E9">
        <w:rPr>
          <w:rFonts w:ascii="Times New Roman" w:hAnsi="Times New Roman" w:cs="Times New Roman"/>
          <w:sz w:val="16"/>
          <w:szCs w:val="16"/>
        </w:rPr>
        <w:t xml:space="preserve"> https://emergencemagazine.org/story/the-consolation-of-nature/ Accessed 7 January 2021</w:t>
      </w:r>
    </w:p>
  </w:footnote>
  <w:footnote w:id="32">
    <w:p w14:paraId="1A44A935" w14:textId="0282B86D" w:rsidR="002D1B16" w:rsidRDefault="002D1B16">
      <w:pPr>
        <w:pStyle w:val="FootnoteText"/>
      </w:pPr>
      <w:r>
        <w:rPr>
          <w:rStyle w:val="FootnoteReference"/>
        </w:rPr>
        <w:footnoteRef/>
      </w:r>
      <w:r>
        <w:t xml:space="preserve"> </w:t>
      </w:r>
      <w:hyperlink r:id="rId2" w:history="1">
        <w:r w:rsidRPr="001E0DD3">
          <w:rPr>
            <w:rStyle w:val="Hyperlink"/>
          </w:rPr>
          <w:t>https://www.un.org/development/desa/en/news/population/2018-revision-of-world-urbanization-prospects.html#:~:text=Today%2C%2055%25%20of%20the%20world's,increase%20to%2068%25%20by%202050</w:t>
        </w:r>
      </w:hyperlink>
      <w:r w:rsidRPr="00EB7BD7">
        <w:t>.</w:t>
      </w:r>
      <w:r>
        <w:t xml:space="preserve"> Accessed 8 January 2021</w:t>
      </w:r>
    </w:p>
  </w:footnote>
  <w:footnote w:id="33">
    <w:p w14:paraId="23CE9AD4" w14:textId="517E29AF" w:rsidR="002D1B16" w:rsidRDefault="002D1B16">
      <w:pPr>
        <w:pStyle w:val="FootnoteText"/>
      </w:pPr>
      <w:r>
        <w:rPr>
          <w:rStyle w:val="FootnoteReference"/>
        </w:rPr>
        <w:footnoteRef/>
      </w:r>
      <w:r>
        <w:t xml:space="preserve"> </w:t>
      </w:r>
      <w:r w:rsidRPr="00540F07">
        <w:t>https://www.worldbank.org/en/topic/poverty/overview</w:t>
      </w:r>
    </w:p>
  </w:footnote>
  <w:footnote w:id="34">
    <w:p w14:paraId="3CFF5C43" w14:textId="77777777" w:rsidR="002D1B16" w:rsidRDefault="002D1B16">
      <w:pPr>
        <w:pStyle w:val="FootnoteText"/>
        <w:rPr>
          <w:rFonts w:ascii="Segoe UI" w:hAnsi="Segoe UI" w:cs="Segoe UI"/>
          <w:color w:val="222222"/>
          <w:shd w:val="clear" w:color="auto" w:fill="FFFFFF"/>
        </w:rPr>
      </w:pPr>
      <w:r>
        <w:rPr>
          <w:rStyle w:val="FootnoteReference"/>
        </w:rPr>
        <w:footnoteRef/>
      </w:r>
      <w:r>
        <w:t xml:space="preserve"> </w:t>
      </w:r>
      <w:bookmarkStart w:id="0" w:name="_Hlk61034407"/>
      <w:r>
        <w:t xml:space="preserve">Linda </w:t>
      </w:r>
      <w:r>
        <w:rPr>
          <w:rFonts w:ascii="Segoe UI" w:hAnsi="Segoe UI" w:cs="Segoe UI"/>
          <w:color w:val="222222"/>
          <w:shd w:val="clear" w:color="auto" w:fill="FFFFFF"/>
        </w:rPr>
        <w:t>Etchart, The role of indigenous peoples in combating climate change. </w:t>
      </w:r>
      <w:r>
        <w:rPr>
          <w:rFonts w:ascii="Segoe UI" w:hAnsi="Segoe UI" w:cs="Segoe UI"/>
          <w:i/>
          <w:iCs/>
          <w:color w:val="222222"/>
          <w:shd w:val="clear" w:color="auto" w:fill="FFFFFF"/>
        </w:rPr>
        <w:t xml:space="preserve">Palgrave </w:t>
      </w:r>
      <w:proofErr w:type="spellStart"/>
      <w:r>
        <w:rPr>
          <w:rFonts w:ascii="Segoe UI" w:hAnsi="Segoe UI" w:cs="Segoe UI"/>
          <w:i/>
          <w:iCs/>
          <w:color w:val="222222"/>
          <w:shd w:val="clear" w:color="auto" w:fill="FFFFFF"/>
        </w:rPr>
        <w:t>Commun</w:t>
      </w:r>
      <w:proofErr w:type="spellEnd"/>
      <w:r>
        <w:rPr>
          <w:rFonts w:ascii="Segoe UI" w:hAnsi="Segoe UI" w:cs="Segoe UI"/>
          <w:color w:val="222222"/>
          <w:shd w:val="clear" w:color="auto" w:fill="FFFFFF"/>
        </w:rPr>
        <w:t> </w:t>
      </w:r>
      <w:r>
        <w:rPr>
          <w:rFonts w:ascii="Segoe UI" w:hAnsi="Segoe UI" w:cs="Segoe UI"/>
          <w:b/>
          <w:bCs/>
          <w:color w:val="222222"/>
          <w:shd w:val="clear" w:color="auto" w:fill="FFFFFF"/>
        </w:rPr>
        <w:t>3, </w:t>
      </w:r>
      <w:r>
        <w:rPr>
          <w:rFonts w:ascii="Segoe UI" w:hAnsi="Segoe UI" w:cs="Segoe UI"/>
          <w:color w:val="222222"/>
          <w:shd w:val="clear" w:color="auto" w:fill="FFFFFF"/>
        </w:rPr>
        <w:t xml:space="preserve">17085 (2017). </w:t>
      </w:r>
      <w:hyperlink r:id="rId3" w:history="1">
        <w:r w:rsidRPr="001E0DD3">
          <w:rPr>
            <w:rStyle w:val="Hyperlink"/>
            <w:rFonts w:ascii="Segoe UI" w:hAnsi="Segoe UI" w:cs="Segoe UI"/>
            <w:shd w:val="clear" w:color="auto" w:fill="FFFFFF"/>
          </w:rPr>
          <w:t>https://doi.org/10.1057/palcomms.2017.85</w:t>
        </w:r>
      </w:hyperlink>
      <w:r>
        <w:rPr>
          <w:rFonts w:ascii="Segoe UI" w:hAnsi="Segoe UI" w:cs="Segoe UI"/>
          <w:color w:val="222222"/>
          <w:shd w:val="clear" w:color="auto" w:fill="FFFFFF"/>
        </w:rPr>
        <w:t xml:space="preserve">  accessed:  8 January 20210</w:t>
      </w:r>
    </w:p>
    <w:p w14:paraId="1C7F5651" w14:textId="7C988712" w:rsidR="002D1B16" w:rsidRDefault="002D1B16">
      <w:pPr>
        <w:pStyle w:val="FootnoteText"/>
      </w:pPr>
      <w:hyperlink r:id="rId4" w:history="1">
        <w:r w:rsidRPr="001E0DD3">
          <w:rPr>
            <w:rStyle w:val="Hyperlink"/>
            <w:rFonts w:ascii="Segoe UI" w:hAnsi="Segoe UI" w:cs="Segoe UI"/>
            <w:shd w:val="clear" w:color="auto" w:fill="FFFFFF"/>
          </w:rPr>
          <w:t>https://www.nature.com/articles/palcomms201785#citeas</w:t>
        </w:r>
      </w:hyperlink>
      <w:r>
        <w:rPr>
          <w:rFonts w:ascii="Segoe UI" w:hAnsi="Segoe UI" w:cs="Segoe UI"/>
          <w:color w:val="222222"/>
          <w:shd w:val="clear" w:color="auto" w:fill="FFFFFF"/>
        </w:rPr>
        <w:t xml:space="preserve"> Accessed 8 January 2021</w:t>
      </w:r>
      <w:bookmarkEnd w:id="0"/>
    </w:p>
  </w:footnote>
  <w:footnote w:id="35">
    <w:p w14:paraId="4B3826A8" w14:textId="77777777" w:rsidR="002D1B16" w:rsidRDefault="002D1B16" w:rsidP="002D1B16">
      <w:pPr>
        <w:pStyle w:val="FootnoteText"/>
      </w:pPr>
      <w:r>
        <w:rPr>
          <w:rStyle w:val="FootnoteReference"/>
        </w:rPr>
        <w:footnoteRef/>
      </w:r>
      <w:r>
        <w:t xml:space="preserve"> Chief Oren Lyons, Listening to natural law,</w:t>
      </w:r>
      <w:r w:rsidRPr="003E7D94">
        <w:rPr>
          <w:rFonts w:ascii="Times New Roman" w:hAnsi="Times New Roman" w:cs="Times New Roman"/>
          <w:i/>
          <w:iCs/>
          <w:color w:val="000000"/>
          <w:sz w:val="16"/>
          <w:szCs w:val="16"/>
          <w:shd w:val="clear" w:color="auto" w:fill="FFFFFF"/>
        </w:rPr>
        <w:t xml:space="preserve"> </w:t>
      </w:r>
      <w:r w:rsidRPr="00F74FB4">
        <w:rPr>
          <w:rFonts w:ascii="Times New Roman" w:hAnsi="Times New Roman" w:cs="Times New Roman"/>
          <w:i/>
          <w:iCs/>
          <w:color w:val="000000"/>
          <w:sz w:val="16"/>
          <w:szCs w:val="16"/>
          <w:shd w:val="clear" w:color="auto" w:fill="FFFFFF"/>
        </w:rPr>
        <w:t>Spiritual Ecology</w:t>
      </w:r>
      <w:r w:rsidRPr="00F74FB4">
        <w:rPr>
          <w:rFonts w:ascii="Times New Roman" w:hAnsi="Times New Roman" w:cs="Times New Roman"/>
          <w:color w:val="000000"/>
          <w:sz w:val="16"/>
          <w:szCs w:val="16"/>
          <w:shd w:val="clear" w:color="auto" w:fill="FFFFFF"/>
        </w:rPr>
        <w:t xml:space="preserve">, </w:t>
      </w:r>
      <w:r w:rsidRPr="00F74FB4">
        <w:rPr>
          <w:rFonts w:ascii="Times New Roman" w:hAnsi="Times New Roman" w:cs="Times New Roman"/>
          <w:i/>
          <w:iCs/>
          <w:color w:val="000000"/>
          <w:sz w:val="16"/>
          <w:szCs w:val="16"/>
          <w:shd w:val="clear" w:color="auto" w:fill="FFFFFF"/>
        </w:rPr>
        <w:t xml:space="preserve">The Cry of the Earth </w:t>
      </w:r>
      <w:r w:rsidRPr="00F74FB4">
        <w:rPr>
          <w:rFonts w:ascii="Times New Roman" w:hAnsi="Times New Roman" w:cs="Times New Roman"/>
          <w:color w:val="000000"/>
          <w:sz w:val="16"/>
          <w:szCs w:val="16"/>
          <w:shd w:val="clear" w:color="auto" w:fill="FFFFFF"/>
        </w:rPr>
        <w:t xml:space="preserve">ed. by Llewellyn Vaughan Lee, 2nd </w:t>
      </w:r>
      <w:proofErr w:type="spellStart"/>
      <w:r w:rsidRPr="00F74FB4">
        <w:rPr>
          <w:rFonts w:ascii="Times New Roman" w:hAnsi="Times New Roman" w:cs="Times New Roman"/>
          <w:color w:val="000000"/>
          <w:sz w:val="16"/>
          <w:szCs w:val="16"/>
          <w:shd w:val="clear" w:color="auto" w:fill="FFFFFF"/>
        </w:rPr>
        <w:t>edn</w:t>
      </w:r>
      <w:proofErr w:type="spellEnd"/>
      <w:r w:rsidRPr="00F74FB4">
        <w:rPr>
          <w:rFonts w:ascii="Times New Roman" w:hAnsi="Times New Roman" w:cs="Times New Roman"/>
          <w:color w:val="000000"/>
          <w:sz w:val="16"/>
          <w:szCs w:val="16"/>
          <w:shd w:val="clear" w:color="auto" w:fill="FFFFFF"/>
        </w:rPr>
        <w:t xml:space="preserve">. (The Golden Sufi </w:t>
      </w:r>
      <w:proofErr w:type="spellStart"/>
      <w:r w:rsidRPr="00F74FB4">
        <w:rPr>
          <w:rFonts w:ascii="Times New Roman" w:hAnsi="Times New Roman" w:cs="Times New Roman"/>
          <w:color w:val="000000"/>
          <w:sz w:val="16"/>
          <w:szCs w:val="16"/>
          <w:shd w:val="clear" w:color="auto" w:fill="FFFFFF"/>
        </w:rPr>
        <w:t>Center</w:t>
      </w:r>
      <w:proofErr w:type="spellEnd"/>
      <w:r w:rsidRPr="00F74FB4">
        <w:rPr>
          <w:rFonts w:ascii="Times New Roman" w:hAnsi="Times New Roman" w:cs="Times New Roman"/>
          <w:color w:val="000000"/>
          <w:sz w:val="16"/>
          <w:szCs w:val="16"/>
          <w:shd w:val="clear" w:color="auto" w:fill="FFFFFF"/>
        </w:rPr>
        <w:t>, 2016).</w:t>
      </w:r>
      <w:r>
        <w:rPr>
          <w:color w:val="000000"/>
          <w:sz w:val="29"/>
          <w:szCs w:val="29"/>
          <w:shd w:val="clear" w:color="auto" w:fill="FFFFFF"/>
        </w:rPr>
        <w:t xml:space="preserve"> </w:t>
      </w:r>
      <w:r w:rsidRPr="00540F07">
        <w:rPr>
          <w:rFonts w:ascii="Times New Roman" w:hAnsi="Times New Roman" w:cs="Times New Roman"/>
          <w:color w:val="000000"/>
          <w:sz w:val="16"/>
          <w:szCs w:val="16"/>
          <w:shd w:val="clear" w:color="auto" w:fill="FFFFFF"/>
        </w:rPr>
        <w:t>(p</w:t>
      </w:r>
      <w:r>
        <w:rPr>
          <w:rFonts w:ascii="Times New Roman" w:hAnsi="Times New Roman" w:cs="Times New Roman"/>
          <w:color w:val="000000"/>
          <w:sz w:val="16"/>
          <w:szCs w:val="16"/>
          <w:shd w:val="clear" w:color="auto" w:fill="FFFFFF"/>
        </w:rPr>
        <w:t xml:space="preserve"> </w:t>
      </w:r>
      <w:r w:rsidRPr="00540F07">
        <w:rPr>
          <w:rFonts w:ascii="Times New Roman" w:hAnsi="Times New Roman" w:cs="Times New Roman"/>
          <w:color w:val="000000"/>
          <w:sz w:val="16"/>
          <w:szCs w:val="16"/>
          <w:shd w:val="clear" w:color="auto" w:fill="FFFFFF"/>
        </w:rPr>
        <w:t>13-17)</w:t>
      </w:r>
      <w:r w:rsidRPr="00540F07">
        <w:rPr>
          <w:rFonts w:ascii="Times New Roman" w:hAnsi="Times New Roman" w:cs="Times New Roman"/>
          <w:sz w:val="16"/>
          <w:szCs w:val="16"/>
        </w:rPr>
        <w:t xml:space="preserve"> </w:t>
      </w:r>
    </w:p>
  </w:footnote>
  <w:footnote w:id="36">
    <w:p w14:paraId="442FD65E" w14:textId="77777777" w:rsidR="002D1B16" w:rsidRDefault="002D1B16" w:rsidP="002D1B16">
      <w:pPr>
        <w:pStyle w:val="FootnoteText"/>
      </w:pPr>
      <w:r>
        <w:rPr>
          <w:rStyle w:val="FootnoteReference"/>
        </w:rPr>
        <w:footnoteRef/>
      </w:r>
      <w:r>
        <w:t xml:space="preserve"> Ibid (page 15).</w:t>
      </w:r>
    </w:p>
    <w:p w14:paraId="7A3FBE18" w14:textId="77777777" w:rsidR="002D1B16" w:rsidRDefault="002D1B16" w:rsidP="002D1B16">
      <w:pPr>
        <w:pStyle w:val="FootnoteText"/>
      </w:pPr>
    </w:p>
  </w:footnote>
  <w:footnote w:id="37">
    <w:p w14:paraId="7A6C98C6" w14:textId="77777777" w:rsidR="002D1B16" w:rsidRDefault="002D1B16" w:rsidP="002D1B16">
      <w:pPr>
        <w:pStyle w:val="FootnoteText"/>
      </w:pPr>
      <w:r>
        <w:rPr>
          <w:rStyle w:val="FootnoteReference"/>
        </w:rPr>
        <w:footnoteRef/>
      </w:r>
      <w:r>
        <w:t xml:space="preserve"> Ibid (page 17)</w:t>
      </w:r>
    </w:p>
  </w:footnote>
  <w:footnote w:id="38">
    <w:p w14:paraId="537215C9" w14:textId="063AC4A0" w:rsidR="002D1B16" w:rsidRDefault="002D1B16">
      <w:pPr>
        <w:pStyle w:val="FootnoteText"/>
      </w:pPr>
      <w:r>
        <w:rPr>
          <w:rStyle w:val="FootnoteReference"/>
        </w:rPr>
        <w:footnoteRef/>
      </w:r>
      <w:r>
        <w:t xml:space="preserve"> </w:t>
      </w:r>
      <w:r w:rsidRPr="00E90E67">
        <w:t>https://climateclock.net/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D7768F" w14:textId="77777777" w:rsidR="002D1B16" w:rsidRDefault="002D1B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0C20D" w14:textId="77777777" w:rsidR="002D1B16" w:rsidRDefault="002D1B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01A6A" w14:textId="77777777" w:rsidR="002D1B16" w:rsidRDefault="002D1B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C77475"/>
    <w:multiLevelType w:val="multilevel"/>
    <w:tmpl w:val="10260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A63"/>
    <w:rsid w:val="00007991"/>
    <w:rsid w:val="00021E8A"/>
    <w:rsid w:val="00026E4D"/>
    <w:rsid w:val="00046488"/>
    <w:rsid w:val="00072FEB"/>
    <w:rsid w:val="00082E71"/>
    <w:rsid w:val="00083B50"/>
    <w:rsid w:val="000904CF"/>
    <w:rsid w:val="000918E5"/>
    <w:rsid w:val="000951C7"/>
    <w:rsid w:val="000A7898"/>
    <w:rsid w:val="000D586F"/>
    <w:rsid w:val="000D6B62"/>
    <w:rsid w:val="000E5A85"/>
    <w:rsid w:val="00127AC7"/>
    <w:rsid w:val="00141A02"/>
    <w:rsid w:val="001550EB"/>
    <w:rsid w:val="00177D74"/>
    <w:rsid w:val="00182FA2"/>
    <w:rsid w:val="001858D1"/>
    <w:rsid w:val="00187166"/>
    <w:rsid w:val="00190EDC"/>
    <w:rsid w:val="001A252A"/>
    <w:rsid w:val="001C2445"/>
    <w:rsid w:val="001E667F"/>
    <w:rsid w:val="00211DB8"/>
    <w:rsid w:val="002228CC"/>
    <w:rsid w:val="00244487"/>
    <w:rsid w:val="00245073"/>
    <w:rsid w:val="002473D6"/>
    <w:rsid w:val="002673D1"/>
    <w:rsid w:val="00295F57"/>
    <w:rsid w:val="002A5D45"/>
    <w:rsid w:val="002B1F89"/>
    <w:rsid w:val="002D1B16"/>
    <w:rsid w:val="002D2139"/>
    <w:rsid w:val="002E7A85"/>
    <w:rsid w:val="002F575B"/>
    <w:rsid w:val="003046CA"/>
    <w:rsid w:val="0034310C"/>
    <w:rsid w:val="0037082C"/>
    <w:rsid w:val="0038620F"/>
    <w:rsid w:val="003A059A"/>
    <w:rsid w:val="003A73EB"/>
    <w:rsid w:val="003B3B5F"/>
    <w:rsid w:val="003E7D94"/>
    <w:rsid w:val="00425CF2"/>
    <w:rsid w:val="0044168C"/>
    <w:rsid w:val="00442C4E"/>
    <w:rsid w:val="0044690E"/>
    <w:rsid w:val="004934BB"/>
    <w:rsid w:val="004A07DC"/>
    <w:rsid w:val="004A0A67"/>
    <w:rsid w:val="004A595B"/>
    <w:rsid w:val="004B4A63"/>
    <w:rsid w:val="004E6E5A"/>
    <w:rsid w:val="004F5D3D"/>
    <w:rsid w:val="00507F71"/>
    <w:rsid w:val="00510B8D"/>
    <w:rsid w:val="00540F07"/>
    <w:rsid w:val="00541305"/>
    <w:rsid w:val="00582E0D"/>
    <w:rsid w:val="005858B3"/>
    <w:rsid w:val="0059356F"/>
    <w:rsid w:val="00593AE3"/>
    <w:rsid w:val="00594528"/>
    <w:rsid w:val="005D0C77"/>
    <w:rsid w:val="005D2935"/>
    <w:rsid w:val="005D5424"/>
    <w:rsid w:val="005E17A4"/>
    <w:rsid w:val="005E3FC5"/>
    <w:rsid w:val="00603DC7"/>
    <w:rsid w:val="006045FF"/>
    <w:rsid w:val="00616537"/>
    <w:rsid w:val="00616715"/>
    <w:rsid w:val="00620356"/>
    <w:rsid w:val="0064556E"/>
    <w:rsid w:val="00651A26"/>
    <w:rsid w:val="00665412"/>
    <w:rsid w:val="00666822"/>
    <w:rsid w:val="006B1C62"/>
    <w:rsid w:val="006D0D9A"/>
    <w:rsid w:val="00706482"/>
    <w:rsid w:val="007124AE"/>
    <w:rsid w:val="00712D16"/>
    <w:rsid w:val="00721DAD"/>
    <w:rsid w:val="007327D5"/>
    <w:rsid w:val="007704E0"/>
    <w:rsid w:val="00792FDE"/>
    <w:rsid w:val="007A0399"/>
    <w:rsid w:val="007A1C78"/>
    <w:rsid w:val="007C0A2C"/>
    <w:rsid w:val="007D6636"/>
    <w:rsid w:val="007F4610"/>
    <w:rsid w:val="0084421B"/>
    <w:rsid w:val="00850F35"/>
    <w:rsid w:val="00862912"/>
    <w:rsid w:val="00870721"/>
    <w:rsid w:val="008A6815"/>
    <w:rsid w:val="008C3937"/>
    <w:rsid w:val="008E7F7A"/>
    <w:rsid w:val="00923582"/>
    <w:rsid w:val="009267F5"/>
    <w:rsid w:val="00931A91"/>
    <w:rsid w:val="00933F29"/>
    <w:rsid w:val="0094521B"/>
    <w:rsid w:val="00950288"/>
    <w:rsid w:val="0097441F"/>
    <w:rsid w:val="00975C06"/>
    <w:rsid w:val="0098667F"/>
    <w:rsid w:val="009D38C7"/>
    <w:rsid w:val="009D686F"/>
    <w:rsid w:val="009E0C3F"/>
    <w:rsid w:val="00A32EF3"/>
    <w:rsid w:val="00A33D60"/>
    <w:rsid w:val="00A55517"/>
    <w:rsid w:val="00A7622D"/>
    <w:rsid w:val="00A82C6C"/>
    <w:rsid w:val="00A91F2C"/>
    <w:rsid w:val="00A94BAF"/>
    <w:rsid w:val="00A9630A"/>
    <w:rsid w:val="00AD5292"/>
    <w:rsid w:val="00B1447E"/>
    <w:rsid w:val="00B2038F"/>
    <w:rsid w:val="00B22093"/>
    <w:rsid w:val="00B2596B"/>
    <w:rsid w:val="00B433A5"/>
    <w:rsid w:val="00B50F57"/>
    <w:rsid w:val="00B72C7A"/>
    <w:rsid w:val="00B761FB"/>
    <w:rsid w:val="00BD765D"/>
    <w:rsid w:val="00BE1C47"/>
    <w:rsid w:val="00BE2727"/>
    <w:rsid w:val="00BE53FE"/>
    <w:rsid w:val="00BF757C"/>
    <w:rsid w:val="00C212B9"/>
    <w:rsid w:val="00C30725"/>
    <w:rsid w:val="00C37EDB"/>
    <w:rsid w:val="00C53024"/>
    <w:rsid w:val="00C55C46"/>
    <w:rsid w:val="00C607E5"/>
    <w:rsid w:val="00C64D24"/>
    <w:rsid w:val="00C75886"/>
    <w:rsid w:val="00C761BA"/>
    <w:rsid w:val="00CB6214"/>
    <w:rsid w:val="00CE273E"/>
    <w:rsid w:val="00D137E9"/>
    <w:rsid w:val="00D17E13"/>
    <w:rsid w:val="00D228C3"/>
    <w:rsid w:val="00D26C19"/>
    <w:rsid w:val="00D45717"/>
    <w:rsid w:val="00D47637"/>
    <w:rsid w:val="00D5530A"/>
    <w:rsid w:val="00D60FEA"/>
    <w:rsid w:val="00D95A08"/>
    <w:rsid w:val="00DA4E3B"/>
    <w:rsid w:val="00DB6F49"/>
    <w:rsid w:val="00DE1D92"/>
    <w:rsid w:val="00DE2883"/>
    <w:rsid w:val="00E000FC"/>
    <w:rsid w:val="00E268D4"/>
    <w:rsid w:val="00E27813"/>
    <w:rsid w:val="00E35C28"/>
    <w:rsid w:val="00E47B32"/>
    <w:rsid w:val="00E73120"/>
    <w:rsid w:val="00E90350"/>
    <w:rsid w:val="00E90AA1"/>
    <w:rsid w:val="00E90E67"/>
    <w:rsid w:val="00EB1EC6"/>
    <w:rsid w:val="00EB42BE"/>
    <w:rsid w:val="00EB7BD7"/>
    <w:rsid w:val="00EC21A6"/>
    <w:rsid w:val="00ED345F"/>
    <w:rsid w:val="00ED4C09"/>
    <w:rsid w:val="00EE01E9"/>
    <w:rsid w:val="00EE26C2"/>
    <w:rsid w:val="00EE7E65"/>
    <w:rsid w:val="00F02387"/>
    <w:rsid w:val="00F03073"/>
    <w:rsid w:val="00F05F70"/>
    <w:rsid w:val="00F12DD0"/>
    <w:rsid w:val="00F74FB4"/>
    <w:rsid w:val="00F75B2E"/>
    <w:rsid w:val="00F845B4"/>
    <w:rsid w:val="00FA52C8"/>
    <w:rsid w:val="00FB75D5"/>
    <w:rsid w:val="00FC14BC"/>
    <w:rsid w:val="00FC289E"/>
    <w:rsid w:val="00FE01B9"/>
    <w:rsid w:val="00FE4DA7"/>
    <w:rsid w:val="00FE58D0"/>
    <w:rsid w:val="00FE6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45BF3D"/>
  <w15:chartTrackingRefBased/>
  <w15:docId w15:val="{642FA7B8-9066-4C0A-AC64-633A86678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FDE"/>
  </w:style>
  <w:style w:type="paragraph" w:styleId="Heading1">
    <w:name w:val="heading 1"/>
    <w:basedOn w:val="Normal"/>
    <w:link w:val="Heading1Char"/>
    <w:uiPriority w:val="9"/>
    <w:qFormat/>
    <w:rsid w:val="00026E4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026E4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7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17A4"/>
  </w:style>
  <w:style w:type="paragraph" w:styleId="Footer">
    <w:name w:val="footer"/>
    <w:basedOn w:val="Normal"/>
    <w:link w:val="FooterChar"/>
    <w:uiPriority w:val="99"/>
    <w:unhideWhenUsed/>
    <w:rsid w:val="005E17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17A4"/>
  </w:style>
  <w:style w:type="paragraph" w:styleId="FootnoteText">
    <w:name w:val="footnote text"/>
    <w:basedOn w:val="Normal"/>
    <w:link w:val="FootnoteTextChar"/>
    <w:uiPriority w:val="99"/>
    <w:semiHidden/>
    <w:unhideWhenUsed/>
    <w:rsid w:val="005935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356F"/>
    <w:rPr>
      <w:sz w:val="20"/>
      <w:szCs w:val="20"/>
    </w:rPr>
  </w:style>
  <w:style w:type="character" w:styleId="FootnoteReference">
    <w:name w:val="footnote reference"/>
    <w:basedOn w:val="DefaultParagraphFont"/>
    <w:uiPriority w:val="99"/>
    <w:semiHidden/>
    <w:unhideWhenUsed/>
    <w:rsid w:val="0059356F"/>
    <w:rPr>
      <w:vertAlign w:val="superscript"/>
    </w:rPr>
  </w:style>
  <w:style w:type="paragraph" w:styleId="NormalWeb">
    <w:name w:val="Normal (Web)"/>
    <w:basedOn w:val="Normal"/>
    <w:uiPriority w:val="99"/>
    <w:unhideWhenUsed/>
    <w:rsid w:val="005935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26C19"/>
    <w:rPr>
      <w:color w:val="0563C1" w:themeColor="hyperlink"/>
      <w:u w:val="single"/>
    </w:rPr>
  </w:style>
  <w:style w:type="character" w:styleId="FollowedHyperlink">
    <w:name w:val="FollowedHyperlink"/>
    <w:basedOn w:val="DefaultParagraphFont"/>
    <w:uiPriority w:val="99"/>
    <w:semiHidden/>
    <w:unhideWhenUsed/>
    <w:rsid w:val="00D26C19"/>
    <w:rPr>
      <w:color w:val="954F72" w:themeColor="followedHyperlink"/>
      <w:u w:val="single"/>
    </w:rPr>
  </w:style>
  <w:style w:type="character" w:styleId="Strong">
    <w:name w:val="Strong"/>
    <w:basedOn w:val="DefaultParagraphFont"/>
    <w:uiPriority w:val="22"/>
    <w:qFormat/>
    <w:rsid w:val="00BD765D"/>
    <w:rPr>
      <w:b/>
      <w:bCs/>
    </w:rPr>
  </w:style>
  <w:style w:type="character" w:styleId="UnresolvedMention">
    <w:name w:val="Unresolved Mention"/>
    <w:basedOn w:val="DefaultParagraphFont"/>
    <w:uiPriority w:val="99"/>
    <w:semiHidden/>
    <w:unhideWhenUsed/>
    <w:rsid w:val="005858B3"/>
    <w:rPr>
      <w:color w:val="605E5C"/>
      <w:shd w:val="clear" w:color="auto" w:fill="E1DFDD"/>
    </w:rPr>
  </w:style>
  <w:style w:type="character" w:customStyle="1" w:styleId="Heading1Char">
    <w:name w:val="Heading 1 Char"/>
    <w:basedOn w:val="DefaultParagraphFont"/>
    <w:link w:val="Heading1"/>
    <w:uiPriority w:val="9"/>
    <w:rsid w:val="00026E4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026E4D"/>
    <w:rPr>
      <w:rFonts w:ascii="Times New Roman" w:eastAsia="Times New Roman" w:hAnsi="Times New Roman" w:cs="Times New Roman"/>
      <w:b/>
      <w:bCs/>
      <w:sz w:val="36"/>
      <w:szCs w:val="36"/>
      <w:lang w:eastAsia="en-GB"/>
    </w:rPr>
  </w:style>
  <w:style w:type="paragraph" w:customStyle="1" w:styleId="p64x9c">
    <w:name w:val="p64x9c"/>
    <w:basedOn w:val="Normal"/>
    <w:rsid w:val="00026E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l9hy">
    <w:name w:val="gl9hy"/>
    <w:basedOn w:val="DefaultParagraphFont"/>
    <w:rsid w:val="00026E4D"/>
  </w:style>
  <w:style w:type="character" w:customStyle="1" w:styleId="spellorig">
    <w:name w:val="spell_orig"/>
    <w:basedOn w:val="DefaultParagraphFont"/>
    <w:rsid w:val="00026E4D"/>
  </w:style>
  <w:style w:type="character" w:customStyle="1" w:styleId="hgkelc">
    <w:name w:val="hgkelc"/>
    <w:basedOn w:val="DefaultParagraphFont"/>
    <w:rsid w:val="00026E4D"/>
  </w:style>
  <w:style w:type="paragraph" w:customStyle="1" w:styleId="rteright">
    <w:name w:val="rteright"/>
    <w:basedOn w:val="Normal"/>
    <w:rsid w:val="00507F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07F71"/>
    <w:rPr>
      <w:i/>
      <w:iCs/>
    </w:rPr>
  </w:style>
  <w:style w:type="paragraph" w:customStyle="1" w:styleId="Default">
    <w:name w:val="Default"/>
    <w:rsid w:val="00D228C3"/>
    <w:pPr>
      <w:autoSpaceDE w:val="0"/>
      <w:autoSpaceDN w:val="0"/>
      <w:adjustRightInd w:val="0"/>
      <w:spacing w:after="0" w:line="240" w:lineRule="auto"/>
    </w:pPr>
    <w:rPr>
      <w:rFonts w:ascii="Code" w:hAnsi="Code" w:cs="Code"/>
      <w:color w:val="000000"/>
      <w:sz w:val="24"/>
      <w:szCs w:val="24"/>
    </w:rPr>
  </w:style>
  <w:style w:type="character" w:customStyle="1" w:styleId="pagenumber">
    <w:name w:val="pagenumber"/>
    <w:basedOn w:val="DefaultParagraphFont"/>
    <w:rsid w:val="00EE7E65"/>
  </w:style>
  <w:style w:type="character" w:customStyle="1" w:styleId="authors">
    <w:name w:val="authors"/>
    <w:basedOn w:val="DefaultParagraphFont"/>
    <w:rsid w:val="00E90350"/>
  </w:style>
  <w:style w:type="character" w:customStyle="1" w:styleId="date">
    <w:name w:val="date"/>
    <w:basedOn w:val="DefaultParagraphFont"/>
    <w:rsid w:val="00E90350"/>
  </w:style>
  <w:style w:type="character" w:customStyle="1" w:styleId="arttitle">
    <w:name w:val="art_title"/>
    <w:basedOn w:val="DefaultParagraphFont"/>
    <w:rsid w:val="00E90350"/>
  </w:style>
  <w:style w:type="character" w:customStyle="1" w:styleId="serialtitle">
    <w:name w:val="serial_title"/>
    <w:basedOn w:val="DefaultParagraphFont"/>
    <w:rsid w:val="00E90350"/>
  </w:style>
  <w:style w:type="character" w:customStyle="1" w:styleId="volumeissue">
    <w:name w:val="volume_issue"/>
    <w:basedOn w:val="DefaultParagraphFont"/>
    <w:rsid w:val="00E90350"/>
  </w:style>
  <w:style w:type="character" w:customStyle="1" w:styleId="pagerange">
    <w:name w:val="page_range"/>
    <w:basedOn w:val="DefaultParagraphFont"/>
    <w:rsid w:val="00E90350"/>
  </w:style>
  <w:style w:type="character" w:customStyle="1" w:styleId="doilink">
    <w:name w:val="doi_link"/>
    <w:basedOn w:val="DefaultParagraphFont"/>
    <w:rsid w:val="00E903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910715">
      <w:bodyDiv w:val="1"/>
      <w:marLeft w:val="0"/>
      <w:marRight w:val="0"/>
      <w:marTop w:val="0"/>
      <w:marBottom w:val="0"/>
      <w:divBdr>
        <w:top w:val="none" w:sz="0" w:space="0" w:color="auto"/>
        <w:left w:val="none" w:sz="0" w:space="0" w:color="auto"/>
        <w:bottom w:val="none" w:sz="0" w:space="0" w:color="auto"/>
        <w:right w:val="none" w:sz="0" w:space="0" w:color="auto"/>
      </w:divBdr>
    </w:div>
    <w:div w:id="279342463">
      <w:bodyDiv w:val="1"/>
      <w:marLeft w:val="0"/>
      <w:marRight w:val="0"/>
      <w:marTop w:val="0"/>
      <w:marBottom w:val="0"/>
      <w:divBdr>
        <w:top w:val="none" w:sz="0" w:space="0" w:color="auto"/>
        <w:left w:val="none" w:sz="0" w:space="0" w:color="auto"/>
        <w:bottom w:val="none" w:sz="0" w:space="0" w:color="auto"/>
        <w:right w:val="none" w:sz="0" w:space="0" w:color="auto"/>
      </w:divBdr>
    </w:div>
    <w:div w:id="545482792">
      <w:bodyDiv w:val="1"/>
      <w:marLeft w:val="0"/>
      <w:marRight w:val="0"/>
      <w:marTop w:val="0"/>
      <w:marBottom w:val="0"/>
      <w:divBdr>
        <w:top w:val="none" w:sz="0" w:space="0" w:color="auto"/>
        <w:left w:val="none" w:sz="0" w:space="0" w:color="auto"/>
        <w:bottom w:val="none" w:sz="0" w:space="0" w:color="auto"/>
        <w:right w:val="none" w:sz="0" w:space="0" w:color="auto"/>
      </w:divBdr>
    </w:div>
    <w:div w:id="1503274729">
      <w:bodyDiv w:val="1"/>
      <w:marLeft w:val="0"/>
      <w:marRight w:val="0"/>
      <w:marTop w:val="0"/>
      <w:marBottom w:val="0"/>
      <w:divBdr>
        <w:top w:val="none" w:sz="0" w:space="0" w:color="auto"/>
        <w:left w:val="none" w:sz="0" w:space="0" w:color="auto"/>
        <w:bottom w:val="none" w:sz="0" w:space="0" w:color="auto"/>
        <w:right w:val="none" w:sz="0" w:space="0" w:color="auto"/>
      </w:divBdr>
      <w:divsChild>
        <w:div w:id="772822332">
          <w:marLeft w:val="0"/>
          <w:marRight w:val="0"/>
          <w:marTop w:val="0"/>
          <w:marBottom w:val="0"/>
          <w:divBdr>
            <w:top w:val="none" w:sz="0" w:space="0" w:color="auto"/>
            <w:left w:val="none" w:sz="0" w:space="0" w:color="auto"/>
            <w:bottom w:val="none" w:sz="0" w:space="0" w:color="auto"/>
            <w:right w:val="none" w:sz="0" w:space="0" w:color="auto"/>
          </w:divBdr>
          <w:divsChild>
            <w:div w:id="2068913942">
              <w:marLeft w:val="0"/>
              <w:marRight w:val="0"/>
              <w:marTop w:val="0"/>
              <w:marBottom w:val="0"/>
              <w:divBdr>
                <w:top w:val="none" w:sz="0" w:space="0" w:color="auto"/>
                <w:left w:val="none" w:sz="0" w:space="0" w:color="auto"/>
                <w:bottom w:val="none" w:sz="0" w:space="0" w:color="auto"/>
                <w:right w:val="none" w:sz="0" w:space="0" w:color="auto"/>
              </w:divBdr>
            </w:div>
          </w:divsChild>
        </w:div>
        <w:div w:id="2034187551">
          <w:marLeft w:val="0"/>
          <w:marRight w:val="0"/>
          <w:marTop w:val="0"/>
          <w:marBottom w:val="0"/>
          <w:divBdr>
            <w:top w:val="none" w:sz="0" w:space="0" w:color="auto"/>
            <w:left w:val="none" w:sz="0" w:space="0" w:color="auto"/>
            <w:bottom w:val="none" w:sz="0" w:space="0" w:color="auto"/>
            <w:right w:val="none" w:sz="0" w:space="0" w:color="auto"/>
          </w:divBdr>
          <w:divsChild>
            <w:div w:id="2375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433160">
      <w:bodyDiv w:val="1"/>
      <w:marLeft w:val="0"/>
      <w:marRight w:val="0"/>
      <w:marTop w:val="0"/>
      <w:marBottom w:val="0"/>
      <w:divBdr>
        <w:top w:val="none" w:sz="0" w:space="0" w:color="auto"/>
        <w:left w:val="none" w:sz="0" w:space="0" w:color="auto"/>
        <w:bottom w:val="none" w:sz="0" w:space="0" w:color="auto"/>
        <w:right w:val="none" w:sz="0" w:space="0" w:color="auto"/>
      </w:divBdr>
      <w:divsChild>
        <w:div w:id="2084183167">
          <w:marLeft w:val="0"/>
          <w:marRight w:val="0"/>
          <w:marTop w:val="0"/>
          <w:marBottom w:val="0"/>
          <w:divBdr>
            <w:top w:val="none" w:sz="0" w:space="0" w:color="auto"/>
            <w:left w:val="none" w:sz="0" w:space="0" w:color="auto"/>
            <w:bottom w:val="none" w:sz="0" w:space="0" w:color="auto"/>
            <w:right w:val="none" w:sz="0" w:space="0" w:color="auto"/>
          </w:divBdr>
          <w:divsChild>
            <w:div w:id="1681934571">
              <w:marLeft w:val="0"/>
              <w:marRight w:val="0"/>
              <w:marTop w:val="0"/>
              <w:marBottom w:val="0"/>
              <w:divBdr>
                <w:top w:val="none" w:sz="0" w:space="0" w:color="auto"/>
                <w:left w:val="none" w:sz="0" w:space="0" w:color="auto"/>
                <w:bottom w:val="none" w:sz="0" w:space="0" w:color="auto"/>
                <w:right w:val="none" w:sz="0" w:space="0" w:color="auto"/>
              </w:divBdr>
            </w:div>
          </w:divsChild>
        </w:div>
        <w:div w:id="1894736485">
          <w:marLeft w:val="0"/>
          <w:marRight w:val="0"/>
          <w:marTop w:val="0"/>
          <w:marBottom w:val="0"/>
          <w:divBdr>
            <w:top w:val="none" w:sz="0" w:space="0" w:color="auto"/>
            <w:left w:val="none" w:sz="0" w:space="0" w:color="auto"/>
            <w:bottom w:val="none" w:sz="0" w:space="0" w:color="auto"/>
            <w:right w:val="none" w:sz="0" w:space="0" w:color="auto"/>
          </w:divBdr>
          <w:divsChild>
            <w:div w:id="2015451078">
              <w:marLeft w:val="0"/>
              <w:marRight w:val="0"/>
              <w:marTop w:val="0"/>
              <w:marBottom w:val="0"/>
              <w:divBdr>
                <w:top w:val="none" w:sz="0" w:space="0" w:color="auto"/>
                <w:left w:val="none" w:sz="0" w:space="0" w:color="auto"/>
                <w:bottom w:val="none" w:sz="0" w:space="0" w:color="auto"/>
                <w:right w:val="none" w:sz="0" w:space="0" w:color="auto"/>
              </w:divBdr>
              <w:divsChild>
                <w:div w:id="2025013693">
                  <w:marLeft w:val="0"/>
                  <w:marRight w:val="0"/>
                  <w:marTop w:val="0"/>
                  <w:marBottom w:val="0"/>
                  <w:divBdr>
                    <w:top w:val="none" w:sz="0" w:space="0" w:color="auto"/>
                    <w:left w:val="none" w:sz="0" w:space="0" w:color="auto"/>
                    <w:bottom w:val="none" w:sz="0" w:space="0" w:color="auto"/>
                    <w:right w:val="none" w:sz="0" w:space="0" w:color="auto"/>
                  </w:divBdr>
                  <w:divsChild>
                    <w:div w:id="957184195">
                      <w:marLeft w:val="0"/>
                      <w:marRight w:val="0"/>
                      <w:marTop w:val="90"/>
                      <w:marBottom w:val="0"/>
                      <w:divBdr>
                        <w:top w:val="none" w:sz="0" w:space="0" w:color="auto"/>
                        <w:left w:val="none" w:sz="0" w:space="0" w:color="auto"/>
                        <w:bottom w:val="none" w:sz="0" w:space="0" w:color="auto"/>
                        <w:right w:val="none" w:sz="0" w:space="0" w:color="auto"/>
                      </w:divBdr>
                      <w:divsChild>
                        <w:div w:id="214509435">
                          <w:marLeft w:val="0"/>
                          <w:marRight w:val="0"/>
                          <w:marTop w:val="0"/>
                          <w:marBottom w:val="420"/>
                          <w:divBdr>
                            <w:top w:val="none" w:sz="0" w:space="0" w:color="auto"/>
                            <w:left w:val="none" w:sz="0" w:space="0" w:color="auto"/>
                            <w:bottom w:val="none" w:sz="0" w:space="0" w:color="auto"/>
                            <w:right w:val="none" w:sz="0" w:space="0" w:color="auto"/>
                          </w:divBdr>
                          <w:divsChild>
                            <w:div w:id="39399738">
                              <w:marLeft w:val="0"/>
                              <w:marRight w:val="0"/>
                              <w:marTop w:val="0"/>
                              <w:marBottom w:val="0"/>
                              <w:divBdr>
                                <w:top w:val="single" w:sz="6" w:space="0" w:color="DFE1E5"/>
                                <w:left w:val="single" w:sz="6" w:space="0" w:color="DFE1E5"/>
                                <w:bottom w:val="single" w:sz="6" w:space="0" w:color="DFE1E5"/>
                                <w:right w:val="single" w:sz="6" w:space="0" w:color="DFE1E5"/>
                              </w:divBdr>
                              <w:divsChild>
                                <w:div w:id="1208225790">
                                  <w:marLeft w:val="0"/>
                                  <w:marRight w:val="0"/>
                                  <w:marTop w:val="0"/>
                                  <w:marBottom w:val="0"/>
                                  <w:divBdr>
                                    <w:top w:val="none" w:sz="0" w:space="0" w:color="auto"/>
                                    <w:left w:val="none" w:sz="0" w:space="0" w:color="auto"/>
                                    <w:bottom w:val="none" w:sz="0" w:space="0" w:color="auto"/>
                                    <w:right w:val="none" w:sz="0" w:space="0" w:color="auto"/>
                                  </w:divBdr>
                                  <w:divsChild>
                                    <w:div w:id="508907100">
                                      <w:marLeft w:val="0"/>
                                      <w:marRight w:val="0"/>
                                      <w:marTop w:val="0"/>
                                      <w:marBottom w:val="0"/>
                                      <w:divBdr>
                                        <w:top w:val="none" w:sz="0" w:space="0" w:color="auto"/>
                                        <w:left w:val="none" w:sz="0" w:space="0" w:color="auto"/>
                                        <w:bottom w:val="none" w:sz="0" w:space="0" w:color="auto"/>
                                        <w:right w:val="none" w:sz="0" w:space="0" w:color="auto"/>
                                      </w:divBdr>
                                      <w:divsChild>
                                        <w:div w:id="1413160382">
                                          <w:marLeft w:val="0"/>
                                          <w:marRight w:val="0"/>
                                          <w:marTop w:val="0"/>
                                          <w:marBottom w:val="0"/>
                                          <w:divBdr>
                                            <w:top w:val="none" w:sz="0" w:space="0" w:color="auto"/>
                                            <w:left w:val="none" w:sz="0" w:space="0" w:color="auto"/>
                                            <w:bottom w:val="none" w:sz="0" w:space="0" w:color="auto"/>
                                            <w:right w:val="none" w:sz="0" w:space="0" w:color="auto"/>
                                          </w:divBdr>
                                          <w:divsChild>
                                            <w:div w:id="1315521960">
                                              <w:marLeft w:val="0"/>
                                              <w:marRight w:val="0"/>
                                              <w:marTop w:val="0"/>
                                              <w:marBottom w:val="0"/>
                                              <w:divBdr>
                                                <w:top w:val="none" w:sz="0" w:space="0" w:color="auto"/>
                                                <w:left w:val="none" w:sz="0" w:space="0" w:color="auto"/>
                                                <w:bottom w:val="none" w:sz="0" w:space="0" w:color="auto"/>
                                                <w:right w:val="none" w:sz="0" w:space="0" w:color="auto"/>
                                              </w:divBdr>
                                              <w:divsChild>
                                                <w:div w:id="108837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3649282">
      <w:bodyDiv w:val="1"/>
      <w:marLeft w:val="0"/>
      <w:marRight w:val="0"/>
      <w:marTop w:val="0"/>
      <w:marBottom w:val="0"/>
      <w:divBdr>
        <w:top w:val="none" w:sz="0" w:space="0" w:color="auto"/>
        <w:left w:val="none" w:sz="0" w:space="0" w:color="auto"/>
        <w:bottom w:val="none" w:sz="0" w:space="0" w:color="auto"/>
        <w:right w:val="none" w:sz="0" w:space="0" w:color="auto"/>
      </w:divBdr>
    </w:div>
    <w:div w:id="180388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57/palcomms.2017.85" TargetMode="External"/><Relationship Id="rId2" Type="http://schemas.openxmlformats.org/officeDocument/2006/relationships/hyperlink" Target="https://www.un.org/development/desa/en/news/population/2018-revision-of-world-urbanization-prospects.html#:~:text=Today%2C%2055%25%20of%20the%20world's,increase%20to%2068%25%20by%202050" TargetMode="External"/><Relationship Id="rId1" Type="http://schemas.openxmlformats.org/officeDocument/2006/relationships/hyperlink" Target="https://ec.europa.eu/commfrontoffice/publicopinion" TargetMode="External"/><Relationship Id="rId4" Type="http://schemas.openxmlformats.org/officeDocument/2006/relationships/hyperlink" Target="https://www.nature.com/articles/palcomms201785#cite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0DB62-397D-4560-8B5F-8864ECE93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14</Pages>
  <Words>4410</Words>
  <Characters>23332</Characters>
  <Application>Microsoft Office Word</Application>
  <DocSecurity>0</DocSecurity>
  <Lines>348</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McElroy</dc:creator>
  <cp:keywords/>
  <dc:description/>
  <cp:lastModifiedBy>Ingrid McElroy</cp:lastModifiedBy>
  <cp:revision>10</cp:revision>
  <dcterms:created xsi:type="dcterms:W3CDTF">2021-01-08T17:33:00Z</dcterms:created>
  <dcterms:modified xsi:type="dcterms:W3CDTF">2021-01-08T23:20:00Z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user:5fdcacd4e4b02e4c795021ff</vt:lpwstr>
  </property>
  <property fmtid="{D5CDD505-2E9C-101B-9397-08002B2CF9AE}" pid="3" name="WnCSubscriberId">
    <vt:lpwstr>0</vt:lpwstr>
  </property>
  <property fmtid="{D5CDD505-2E9C-101B-9397-08002B2CF9AE}" pid="4" name="WnCOutputStyleId">
    <vt:lpwstr>rwuserstyle:5aa2745ddbf33207d332016a</vt:lpwstr>
  </property>
  <property fmtid="{D5CDD505-2E9C-101B-9397-08002B2CF9AE}" pid="5" name="RWProductId">
    <vt:lpwstr>Flow</vt:lpwstr>
  </property>
  <property fmtid="{D5CDD505-2E9C-101B-9397-08002B2CF9AE}" pid="6" name="WnC4Folder">
    <vt:lpwstr>Documents///Spirituality (ID 91193) (ID 91362)</vt:lpwstr>
  </property>
  <property fmtid="{D5CDD505-2E9C-101B-9397-08002B2CF9AE}" pid="7" name="RWProjectId">
    <vt:lpwstr>ap:5fdcacd4e4b02e4c79502200</vt:lpwstr>
  </property>
</Properties>
</file>