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FFE0CD" w14:textId="77777777" w:rsidR="00A948B1" w:rsidRDefault="00A948B1" w:rsidP="00A948B1">
      <w:pPr>
        <w:autoSpaceDE w:val="0"/>
        <w:autoSpaceDN w:val="0"/>
        <w:adjustRightInd w:val="0"/>
        <w:rPr>
          <w:rFonts w:ascii="Times New Roman" w:hAnsi="Times New Roman" w:cs="Times New Roman"/>
          <w:color w:val="000000"/>
          <w:sz w:val="28"/>
          <w:szCs w:val="28"/>
        </w:rPr>
      </w:pPr>
    </w:p>
    <w:p w14:paraId="385FD072" w14:textId="77777777" w:rsidR="00A948B1" w:rsidRDefault="00A948B1" w:rsidP="00A948B1">
      <w:pPr>
        <w:autoSpaceDE w:val="0"/>
        <w:autoSpaceDN w:val="0"/>
        <w:adjustRightInd w:val="0"/>
        <w:rPr>
          <w:rFonts w:ascii="Times New Roman" w:hAnsi="Times New Roman" w:cs="Times New Roman"/>
          <w:color w:val="000000"/>
          <w:sz w:val="28"/>
          <w:szCs w:val="28"/>
        </w:rPr>
      </w:pPr>
    </w:p>
    <w:p w14:paraId="4ECC7330" w14:textId="77777777" w:rsidR="00A948B1" w:rsidRDefault="00A948B1" w:rsidP="00A948B1">
      <w:pPr>
        <w:autoSpaceDE w:val="0"/>
        <w:autoSpaceDN w:val="0"/>
        <w:adjustRightInd w:val="0"/>
        <w:rPr>
          <w:rFonts w:ascii="Times New Roman" w:hAnsi="Times New Roman" w:cs="Times New Roman"/>
          <w:color w:val="000000"/>
          <w:sz w:val="28"/>
          <w:szCs w:val="28"/>
        </w:rPr>
      </w:pPr>
    </w:p>
    <w:p w14:paraId="146BE71C" w14:textId="77777777" w:rsidR="00A948B1" w:rsidRDefault="00A948B1" w:rsidP="00A948B1">
      <w:pPr>
        <w:autoSpaceDE w:val="0"/>
        <w:autoSpaceDN w:val="0"/>
        <w:adjustRightInd w:val="0"/>
        <w:rPr>
          <w:rFonts w:ascii="Times New Roman" w:hAnsi="Times New Roman" w:cs="Times New Roman"/>
          <w:color w:val="000000"/>
          <w:sz w:val="28"/>
          <w:szCs w:val="28"/>
        </w:rPr>
      </w:pPr>
    </w:p>
    <w:p w14:paraId="0A8DDB84" w14:textId="77777777" w:rsidR="00A948B1" w:rsidRDefault="00A948B1" w:rsidP="00A948B1">
      <w:pPr>
        <w:autoSpaceDE w:val="0"/>
        <w:autoSpaceDN w:val="0"/>
        <w:adjustRightInd w:val="0"/>
        <w:rPr>
          <w:rFonts w:ascii="Times New Roman" w:hAnsi="Times New Roman" w:cs="Times New Roman"/>
          <w:color w:val="000000"/>
          <w:sz w:val="70"/>
          <w:szCs w:val="70"/>
        </w:rPr>
      </w:pPr>
    </w:p>
    <w:p w14:paraId="7F2B0F39" w14:textId="77777777" w:rsidR="00A948B1" w:rsidRDefault="00A948B1" w:rsidP="00A948B1">
      <w:pPr>
        <w:autoSpaceDE w:val="0"/>
        <w:autoSpaceDN w:val="0"/>
        <w:adjustRightInd w:val="0"/>
        <w:jc w:val="center"/>
        <w:rPr>
          <w:rFonts w:ascii="Times New Roman" w:hAnsi="Times New Roman" w:cs="Times New Roman"/>
          <w:color w:val="000000"/>
          <w:sz w:val="70"/>
          <w:szCs w:val="70"/>
        </w:rPr>
      </w:pPr>
      <w:r>
        <w:rPr>
          <w:rFonts w:ascii="Times New Roman" w:hAnsi="Times New Roman" w:cs="Times New Roman"/>
          <w:color w:val="000000"/>
          <w:sz w:val="70"/>
          <w:szCs w:val="70"/>
        </w:rPr>
        <w:t>Organisational structure and culture of retail shop Next</w:t>
      </w:r>
    </w:p>
    <w:p w14:paraId="31F3E75B" w14:textId="77777777" w:rsidR="00A948B1" w:rsidRDefault="00A948B1" w:rsidP="00A948B1">
      <w:pPr>
        <w:autoSpaceDE w:val="0"/>
        <w:autoSpaceDN w:val="0"/>
        <w:adjustRightInd w:val="0"/>
        <w:rPr>
          <w:rFonts w:ascii="Times New Roman" w:hAnsi="Times New Roman" w:cs="Times New Roman"/>
          <w:color w:val="000000"/>
          <w:sz w:val="28"/>
          <w:szCs w:val="28"/>
        </w:rPr>
      </w:pPr>
    </w:p>
    <w:p w14:paraId="74FF6C64" w14:textId="77777777" w:rsidR="00A948B1" w:rsidRDefault="00A948B1" w:rsidP="00A948B1">
      <w:pPr>
        <w:autoSpaceDE w:val="0"/>
        <w:autoSpaceDN w:val="0"/>
        <w:adjustRightInd w:val="0"/>
        <w:rPr>
          <w:rFonts w:ascii="Times New Roman" w:hAnsi="Times New Roman" w:cs="Times New Roman"/>
          <w:color w:val="000000"/>
          <w:sz w:val="28"/>
          <w:szCs w:val="28"/>
        </w:rPr>
      </w:pPr>
    </w:p>
    <w:p w14:paraId="05EE2C79" w14:textId="77777777" w:rsidR="00A948B1" w:rsidRDefault="00A948B1" w:rsidP="00A948B1">
      <w:pPr>
        <w:autoSpaceDE w:val="0"/>
        <w:autoSpaceDN w:val="0"/>
        <w:adjustRightInd w:val="0"/>
        <w:rPr>
          <w:rFonts w:ascii="Times New Roman" w:hAnsi="Times New Roman" w:cs="Times New Roman"/>
          <w:color w:val="000000"/>
          <w:sz w:val="28"/>
          <w:szCs w:val="28"/>
        </w:rPr>
      </w:pPr>
    </w:p>
    <w:p w14:paraId="1D2CC00D" w14:textId="77777777" w:rsidR="00A948B1" w:rsidRDefault="00A948B1" w:rsidP="00A948B1">
      <w:pPr>
        <w:autoSpaceDE w:val="0"/>
        <w:autoSpaceDN w:val="0"/>
        <w:adjustRightInd w:val="0"/>
        <w:rPr>
          <w:rFonts w:ascii="Times New Roman" w:hAnsi="Times New Roman" w:cs="Times New Roman"/>
          <w:color w:val="000000"/>
          <w:sz w:val="28"/>
          <w:szCs w:val="28"/>
        </w:rPr>
      </w:pPr>
    </w:p>
    <w:p w14:paraId="58D07F00" w14:textId="77777777" w:rsidR="00A948B1" w:rsidRDefault="00A948B1" w:rsidP="00A948B1">
      <w:pPr>
        <w:autoSpaceDE w:val="0"/>
        <w:autoSpaceDN w:val="0"/>
        <w:adjustRightInd w:val="0"/>
        <w:rPr>
          <w:rFonts w:ascii="Times New Roman" w:hAnsi="Times New Roman" w:cs="Times New Roman"/>
          <w:color w:val="000000"/>
          <w:sz w:val="28"/>
          <w:szCs w:val="28"/>
        </w:rPr>
      </w:pPr>
    </w:p>
    <w:p w14:paraId="51A4F964" w14:textId="77777777" w:rsidR="00A948B1" w:rsidRDefault="00A948B1" w:rsidP="00A948B1">
      <w:pPr>
        <w:autoSpaceDE w:val="0"/>
        <w:autoSpaceDN w:val="0"/>
        <w:adjustRightInd w:val="0"/>
        <w:rPr>
          <w:rFonts w:ascii="Times New Roman" w:hAnsi="Times New Roman" w:cs="Times New Roman"/>
          <w:color w:val="000000"/>
          <w:sz w:val="28"/>
          <w:szCs w:val="28"/>
        </w:rPr>
      </w:pPr>
    </w:p>
    <w:p w14:paraId="41005BBA" w14:textId="77777777" w:rsidR="00A948B1" w:rsidRDefault="00A948B1" w:rsidP="00A948B1">
      <w:pPr>
        <w:autoSpaceDE w:val="0"/>
        <w:autoSpaceDN w:val="0"/>
        <w:adjustRightInd w:val="0"/>
        <w:rPr>
          <w:rFonts w:ascii="Times New Roman" w:hAnsi="Times New Roman" w:cs="Times New Roman"/>
          <w:color w:val="000000"/>
          <w:sz w:val="28"/>
          <w:szCs w:val="28"/>
        </w:rPr>
      </w:pPr>
    </w:p>
    <w:p w14:paraId="45CBC5B6" w14:textId="77777777" w:rsidR="00A948B1" w:rsidRDefault="00A948B1" w:rsidP="00A948B1">
      <w:pPr>
        <w:autoSpaceDE w:val="0"/>
        <w:autoSpaceDN w:val="0"/>
        <w:adjustRightInd w:val="0"/>
        <w:rPr>
          <w:rFonts w:ascii="Times New Roman" w:hAnsi="Times New Roman" w:cs="Times New Roman"/>
          <w:color w:val="000000"/>
          <w:sz w:val="28"/>
          <w:szCs w:val="28"/>
        </w:rPr>
      </w:pPr>
    </w:p>
    <w:p w14:paraId="356CBA79" w14:textId="77777777" w:rsidR="00A948B1" w:rsidRDefault="00A948B1" w:rsidP="00A948B1">
      <w:pPr>
        <w:autoSpaceDE w:val="0"/>
        <w:autoSpaceDN w:val="0"/>
        <w:adjustRightInd w:val="0"/>
        <w:rPr>
          <w:rFonts w:ascii="Times New Roman" w:hAnsi="Times New Roman" w:cs="Times New Roman"/>
          <w:color w:val="000000"/>
          <w:sz w:val="28"/>
          <w:szCs w:val="28"/>
        </w:rPr>
      </w:pPr>
    </w:p>
    <w:p w14:paraId="273A8841" w14:textId="77777777" w:rsidR="00A948B1" w:rsidRDefault="00A948B1" w:rsidP="00A948B1">
      <w:pPr>
        <w:autoSpaceDE w:val="0"/>
        <w:autoSpaceDN w:val="0"/>
        <w:adjustRightInd w:val="0"/>
        <w:rPr>
          <w:rFonts w:ascii="Times New Roman" w:hAnsi="Times New Roman" w:cs="Times New Roman"/>
          <w:color w:val="000000"/>
          <w:sz w:val="28"/>
          <w:szCs w:val="28"/>
        </w:rPr>
      </w:pPr>
    </w:p>
    <w:p w14:paraId="0B89E65B" w14:textId="77777777" w:rsidR="00A948B1" w:rsidRDefault="00A948B1" w:rsidP="00A948B1">
      <w:pPr>
        <w:autoSpaceDE w:val="0"/>
        <w:autoSpaceDN w:val="0"/>
        <w:adjustRightInd w:val="0"/>
        <w:rPr>
          <w:rFonts w:ascii="Times New Roman" w:hAnsi="Times New Roman" w:cs="Times New Roman"/>
          <w:color w:val="000000"/>
          <w:sz w:val="28"/>
          <w:szCs w:val="28"/>
        </w:rPr>
      </w:pPr>
    </w:p>
    <w:p w14:paraId="4456E223" w14:textId="77777777" w:rsidR="00A948B1" w:rsidRDefault="00A948B1" w:rsidP="00A948B1">
      <w:pPr>
        <w:autoSpaceDE w:val="0"/>
        <w:autoSpaceDN w:val="0"/>
        <w:adjustRightInd w:val="0"/>
        <w:rPr>
          <w:rFonts w:ascii="Times New Roman" w:hAnsi="Times New Roman" w:cs="Times New Roman"/>
          <w:color w:val="000000"/>
          <w:sz w:val="28"/>
          <w:szCs w:val="28"/>
        </w:rPr>
      </w:pPr>
    </w:p>
    <w:p w14:paraId="542E3194" w14:textId="77777777" w:rsidR="00A948B1" w:rsidRDefault="00A948B1" w:rsidP="00A948B1">
      <w:pPr>
        <w:autoSpaceDE w:val="0"/>
        <w:autoSpaceDN w:val="0"/>
        <w:adjustRightInd w:val="0"/>
        <w:rPr>
          <w:rFonts w:ascii="Times New Roman" w:hAnsi="Times New Roman" w:cs="Times New Roman"/>
          <w:color w:val="000000"/>
          <w:sz w:val="28"/>
          <w:szCs w:val="28"/>
        </w:rPr>
      </w:pPr>
    </w:p>
    <w:p w14:paraId="0B30E4F1" w14:textId="77777777" w:rsidR="00A948B1" w:rsidRDefault="00A948B1" w:rsidP="00A948B1">
      <w:pPr>
        <w:autoSpaceDE w:val="0"/>
        <w:autoSpaceDN w:val="0"/>
        <w:adjustRightInd w:val="0"/>
        <w:rPr>
          <w:rFonts w:ascii="Times New Roman" w:hAnsi="Times New Roman" w:cs="Times New Roman"/>
          <w:color w:val="000000"/>
          <w:sz w:val="28"/>
          <w:szCs w:val="28"/>
        </w:rPr>
      </w:pPr>
    </w:p>
    <w:p w14:paraId="6DCBB3C9" w14:textId="77777777" w:rsidR="00A948B1" w:rsidRDefault="00A948B1" w:rsidP="00A948B1">
      <w:pPr>
        <w:autoSpaceDE w:val="0"/>
        <w:autoSpaceDN w:val="0"/>
        <w:adjustRightInd w:val="0"/>
        <w:rPr>
          <w:rFonts w:ascii="Times New Roman" w:hAnsi="Times New Roman" w:cs="Times New Roman"/>
          <w:color w:val="000000"/>
          <w:sz w:val="28"/>
          <w:szCs w:val="28"/>
        </w:rPr>
      </w:pPr>
    </w:p>
    <w:p w14:paraId="3ABD15BD" w14:textId="77777777" w:rsidR="00A948B1" w:rsidRDefault="00A948B1" w:rsidP="00A948B1">
      <w:pPr>
        <w:autoSpaceDE w:val="0"/>
        <w:autoSpaceDN w:val="0"/>
        <w:adjustRightInd w:val="0"/>
        <w:rPr>
          <w:rFonts w:ascii="Times New Roman" w:hAnsi="Times New Roman" w:cs="Times New Roman"/>
          <w:color w:val="000000"/>
          <w:sz w:val="28"/>
          <w:szCs w:val="28"/>
        </w:rPr>
      </w:pPr>
    </w:p>
    <w:p w14:paraId="02F7C6E9" w14:textId="77777777" w:rsidR="00A948B1" w:rsidRDefault="00A948B1" w:rsidP="00A948B1">
      <w:pPr>
        <w:autoSpaceDE w:val="0"/>
        <w:autoSpaceDN w:val="0"/>
        <w:adjustRightInd w:val="0"/>
        <w:rPr>
          <w:rFonts w:ascii="Times New Roman" w:hAnsi="Times New Roman" w:cs="Times New Roman"/>
          <w:color w:val="000000"/>
          <w:sz w:val="28"/>
          <w:szCs w:val="28"/>
        </w:rPr>
      </w:pPr>
    </w:p>
    <w:p w14:paraId="7696848D" w14:textId="77777777" w:rsidR="00A948B1" w:rsidRDefault="00A948B1" w:rsidP="00A948B1">
      <w:pPr>
        <w:autoSpaceDE w:val="0"/>
        <w:autoSpaceDN w:val="0"/>
        <w:adjustRightInd w:val="0"/>
        <w:rPr>
          <w:rFonts w:ascii="Times New Roman" w:hAnsi="Times New Roman" w:cs="Times New Roman"/>
          <w:color w:val="000000"/>
          <w:sz w:val="28"/>
          <w:szCs w:val="28"/>
        </w:rPr>
      </w:pPr>
    </w:p>
    <w:p w14:paraId="07680000" w14:textId="77777777" w:rsidR="00A948B1" w:rsidRDefault="00A948B1" w:rsidP="00A948B1">
      <w:pPr>
        <w:autoSpaceDE w:val="0"/>
        <w:autoSpaceDN w:val="0"/>
        <w:adjustRightInd w:val="0"/>
        <w:jc w:val="center"/>
        <w:rPr>
          <w:rFonts w:ascii="Times New Roman" w:hAnsi="Times New Roman" w:cs="Times New Roman"/>
          <w:color w:val="000000"/>
          <w:sz w:val="28"/>
          <w:szCs w:val="28"/>
        </w:rPr>
      </w:pPr>
    </w:p>
    <w:p w14:paraId="3BD4C443" w14:textId="77777777" w:rsidR="00A948B1" w:rsidRDefault="00A948B1" w:rsidP="00A948B1">
      <w:pPr>
        <w:autoSpaceDE w:val="0"/>
        <w:autoSpaceDN w:val="0"/>
        <w:adjustRightInd w:val="0"/>
        <w:jc w:val="center"/>
        <w:rPr>
          <w:rFonts w:ascii="Times New Roman" w:hAnsi="Times New Roman" w:cs="Times New Roman"/>
          <w:color w:val="000000"/>
          <w:sz w:val="28"/>
          <w:szCs w:val="28"/>
        </w:rPr>
      </w:pPr>
    </w:p>
    <w:p w14:paraId="6C7A0405" w14:textId="77777777" w:rsidR="00A948B1" w:rsidRDefault="00A948B1" w:rsidP="00A948B1">
      <w:pPr>
        <w:autoSpaceDE w:val="0"/>
        <w:autoSpaceDN w:val="0"/>
        <w:adjustRightInd w:val="0"/>
        <w:jc w:val="center"/>
        <w:rPr>
          <w:rFonts w:ascii="Times New Roman" w:hAnsi="Times New Roman" w:cs="Times New Roman"/>
          <w:color w:val="000000"/>
          <w:sz w:val="28"/>
          <w:szCs w:val="28"/>
        </w:rPr>
      </w:pPr>
    </w:p>
    <w:p w14:paraId="1FF9312C" w14:textId="2E45D7E9" w:rsidR="00A948B1" w:rsidRDefault="00A948B1" w:rsidP="00A948B1">
      <w:pPr>
        <w:autoSpaceDE w:val="0"/>
        <w:autoSpaceDN w:val="0"/>
        <w:adjustRightInd w:val="0"/>
        <w:jc w:val="center"/>
        <w:rPr>
          <w:rFonts w:ascii="Times New Roman" w:hAnsi="Times New Roman" w:cs="Times New Roman"/>
          <w:color w:val="000000"/>
          <w:sz w:val="28"/>
          <w:szCs w:val="28"/>
        </w:rPr>
      </w:pPr>
      <w:r>
        <w:rPr>
          <w:rFonts w:ascii="Times New Roman" w:hAnsi="Times New Roman" w:cs="Times New Roman"/>
          <w:color w:val="000000"/>
          <w:sz w:val="28"/>
          <w:szCs w:val="28"/>
        </w:rPr>
        <w:t>Introduction the modern workplace</w:t>
      </w:r>
    </w:p>
    <w:p w14:paraId="35E03A7A" w14:textId="77777777" w:rsidR="00A948B1" w:rsidRDefault="00A948B1" w:rsidP="00A948B1">
      <w:pPr>
        <w:autoSpaceDE w:val="0"/>
        <w:autoSpaceDN w:val="0"/>
        <w:adjustRightInd w:val="0"/>
        <w:jc w:val="center"/>
        <w:rPr>
          <w:rFonts w:ascii="Times New Roman" w:hAnsi="Times New Roman" w:cs="Times New Roman"/>
          <w:color w:val="000000"/>
          <w:sz w:val="28"/>
          <w:szCs w:val="28"/>
        </w:rPr>
      </w:pPr>
      <w:r>
        <w:rPr>
          <w:rFonts w:ascii="Times New Roman" w:hAnsi="Times New Roman" w:cs="Times New Roman"/>
          <w:color w:val="000000"/>
          <w:sz w:val="28"/>
          <w:szCs w:val="28"/>
        </w:rPr>
        <w:t>LCBB4003 group, assignment 1</w:t>
      </w:r>
    </w:p>
    <w:p w14:paraId="76303DD2" w14:textId="77777777" w:rsidR="00A948B1" w:rsidRDefault="00A948B1" w:rsidP="00A948B1">
      <w:pPr>
        <w:autoSpaceDE w:val="0"/>
        <w:autoSpaceDN w:val="0"/>
        <w:adjustRightInd w:val="0"/>
        <w:jc w:val="center"/>
        <w:rPr>
          <w:rFonts w:ascii="Times New Roman" w:hAnsi="Times New Roman" w:cs="Times New Roman"/>
          <w:color w:val="000000"/>
          <w:sz w:val="28"/>
          <w:szCs w:val="28"/>
        </w:rPr>
      </w:pPr>
      <w:r>
        <w:rPr>
          <w:rFonts w:ascii="Times New Roman" w:hAnsi="Times New Roman" w:cs="Times New Roman"/>
          <w:color w:val="000000"/>
          <w:sz w:val="28"/>
          <w:szCs w:val="28"/>
        </w:rPr>
        <w:t>ID: 2027757</w:t>
      </w:r>
    </w:p>
    <w:p w14:paraId="33C0A9E2" w14:textId="77777777" w:rsidR="00A948B1" w:rsidRDefault="00A948B1" w:rsidP="00A948B1">
      <w:pPr>
        <w:autoSpaceDE w:val="0"/>
        <w:autoSpaceDN w:val="0"/>
        <w:adjustRightInd w:val="0"/>
        <w:jc w:val="center"/>
        <w:rPr>
          <w:rFonts w:ascii="Times New Roman" w:hAnsi="Times New Roman" w:cs="Times New Roman"/>
          <w:color w:val="000000"/>
          <w:sz w:val="28"/>
          <w:szCs w:val="28"/>
        </w:rPr>
      </w:pPr>
      <w:r>
        <w:rPr>
          <w:rFonts w:ascii="Times New Roman" w:hAnsi="Times New Roman" w:cs="Times New Roman"/>
          <w:color w:val="000000"/>
          <w:sz w:val="28"/>
          <w:szCs w:val="28"/>
        </w:rPr>
        <w:t>Student: Pecica Olesea</w:t>
      </w:r>
    </w:p>
    <w:p w14:paraId="0142220A" w14:textId="5EB058A7" w:rsidR="00A948B1" w:rsidRDefault="00A948B1" w:rsidP="00A948B1">
      <w:pPr>
        <w:autoSpaceDE w:val="0"/>
        <w:autoSpaceDN w:val="0"/>
        <w:adjustRightInd w:val="0"/>
        <w:jc w:val="center"/>
        <w:rPr>
          <w:rFonts w:ascii="Times New Roman" w:hAnsi="Times New Roman" w:cs="Times New Roman"/>
          <w:color w:val="000000"/>
          <w:sz w:val="28"/>
          <w:szCs w:val="28"/>
        </w:rPr>
      </w:pPr>
      <w:r>
        <w:rPr>
          <w:rFonts w:ascii="Times New Roman" w:hAnsi="Times New Roman" w:cs="Times New Roman"/>
          <w:color w:val="000000"/>
          <w:sz w:val="28"/>
          <w:szCs w:val="28"/>
        </w:rPr>
        <w:t>26th of August 2021</w:t>
      </w:r>
    </w:p>
    <w:p w14:paraId="6120926D" w14:textId="77777777" w:rsidR="00A948B1" w:rsidRDefault="00A948B1" w:rsidP="00A948B1">
      <w:pPr>
        <w:autoSpaceDE w:val="0"/>
        <w:autoSpaceDN w:val="0"/>
        <w:adjustRightInd w:val="0"/>
        <w:jc w:val="center"/>
        <w:rPr>
          <w:rFonts w:ascii="Times New Roman" w:hAnsi="Times New Roman" w:cs="Times New Roman"/>
          <w:color w:val="000000"/>
          <w:sz w:val="28"/>
          <w:szCs w:val="28"/>
        </w:rPr>
      </w:pPr>
    </w:p>
    <w:p w14:paraId="399E53AA" w14:textId="77777777" w:rsidR="00A948B1" w:rsidRDefault="00A948B1" w:rsidP="00A948B1">
      <w:pPr>
        <w:autoSpaceDE w:val="0"/>
        <w:autoSpaceDN w:val="0"/>
        <w:adjustRightInd w:val="0"/>
        <w:rPr>
          <w:rFonts w:ascii="Times New Roman" w:hAnsi="Times New Roman" w:cs="Times New Roman"/>
          <w:color w:val="000000"/>
          <w:sz w:val="28"/>
          <w:szCs w:val="28"/>
        </w:rPr>
      </w:pPr>
    </w:p>
    <w:p w14:paraId="09FC6D90" w14:textId="77777777" w:rsidR="00A948B1" w:rsidRDefault="00A948B1" w:rsidP="00A948B1">
      <w:pPr>
        <w:autoSpaceDE w:val="0"/>
        <w:autoSpaceDN w:val="0"/>
        <w:adjustRightInd w:val="0"/>
        <w:rPr>
          <w:rFonts w:ascii="Times New Roman" w:hAnsi="Times New Roman" w:cs="Times New Roman"/>
          <w:color w:val="000000"/>
          <w:sz w:val="28"/>
          <w:szCs w:val="28"/>
        </w:rPr>
      </w:pPr>
    </w:p>
    <w:p w14:paraId="02D268A2" w14:textId="77777777" w:rsidR="00A948B1" w:rsidRDefault="00A948B1" w:rsidP="00A948B1">
      <w:pPr>
        <w:autoSpaceDE w:val="0"/>
        <w:autoSpaceDN w:val="0"/>
        <w:adjustRightInd w:val="0"/>
        <w:rPr>
          <w:rFonts w:ascii="Times New Roman" w:hAnsi="Times New Roman" w:cs="Times New Roman"/>
          <w:color w:val="000000"/>
          <w:sz w:val="28"/>
          <w:szCs w:val="28"/>
        </w:rPr>
      </w:pPr>
    </w:p>
    <w:p w14:paraId="5D04BBF5" w14:textId="77777777" w:rsidR="00A948B1" w:rsidRDefault="00A948B1"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 xml:space="preserve">     Summary</w:t>
      </w:r>
    </w:p>
    <w:p w14:paraId="19AB8D2F" w14:textId="11A63F43" w:rsidR="00A948B1" w:rsidRDefault="00A948B1" w:rsidP="00A948B1">
      <w:pPr>
        <w:numPr>
          <w:ilvl w:val="0"/>
          <w:numId w:val="1"/>
        </w:numPr>
        <w:tabs>
          <w:tab w:val="left" w:pos="20"/>
          <w:tab w:val="left" w:pos="360"/>
        </w:tabs>
        <w:autoSpaceDE w:val="0"/>
        <w:autoSpaceDN w:val="0"/>
        <w:adjustRightInd w:val="0"/>
        <w:ind w:left="360"/>
        <w:rPr>
          <w:rFonts w:ascii="Times New Roman" w:hAnsi="Times New Roman" w:cs="Times New Roman"/>
          <w:color w:val="000000"/>
          <w:sz w:val="28"/>
          <w:szCs w:val="28"/>
        </w:rPr>
      </w:pPr>
      <w:r>
        <w:rPr>
          <w:rFonts w:ascii="Times New Roman" w:hAnsi="Times New Roman" w:cs="Times New Roman"/>
          <w:color w:val="000000"/>
          <w:sz w:val="28"/>
          <w:szCs w:val="28"/>
        </w:rPr>
        <w:t xml:space="preserve">Introduction. Profile of Organisation, history, and product. </w:t>
      </w:r>
    </w:p>
    <w:p w14:paraId="6554131F" w14:textId="38CCE09E" w:rsidR="00A948B1" w:rsidRDefault="00A948B1" w:rsidP="00A948B1">
      <w:pPr>
        <w:numPr>
          <w:ilvl w:val="0"/>
          <w:numId w:val="1"/>
        </w:numPr>
        <w:tabs>
          <w:tab w:val="left" w:pos="20"/>
          <w:tab w:val="left" w:pos="360"/>
        </w:tabs>
        <w:autoSpaceDE w:val="0"/>
        <w:autoSpaceDN w:val="0"/>
        <w:adjustRightInd w:val="0"/>
        <w:ind w:left="360"/>
        <w:rPr>
          <w:rFonts w:ascii="Times New Roman" w:hAnsi="Times New Roman" w:cs="Times New Roman"/>
          <w:color w:val="000000"/>
          <w:sz w:val="28"/>
          <w:szCs w:val="28"/>
        </w:rPr>
      </w:pPr>
      <w:r>
        <w:rPr>
          <w:rFonts w:ascii="Times New Roman" w:hAnsi="Times New Roman" w:cs="Times New Roman"/>
          <w:color w:val="000000"/>
          <w:sz w:val="28"/>
          <w:szCs w:val="28"/>
        </w:rPr>
        <w:t xml:space="preserve">The organisation structure, organisation culture. How organisation structure and culture can influence the performance. </w:t>
      </w:r>
    </w:p>
    <w:p w14:paraId="656E7E4D" w14:textId="341EFFF4" w:rsidR="00A948B1" w:rsidRDefault="00A948B1" w:rsidP="00A948B1">
      <w:pPr>
        <w:numPr>
          <w:ilvl w:val="0"/>
          <w:numId w:val="1"/>
        </w:numPr>
        <w:tabs>
          <w:tab w:val="left" w:pos="20"/>
          <w:tab w:val="left" w:pos="360"/>
        </w:tabs>
        <w:autoSpaceDE w:val="0"/>
        <w:autoSpaceDN w:val="0"/>
        <w:adjustRightInd w:val="0"/>
        <w:ind w:left="360"/>
        <w:rPr>
          <w:rFonts w:ascii="Times New Roman" w:hAnsi="Times New Roman" w:cs="Times New Roman"/>
          <w:color w:val="000000"/>
          <w:sz w:val="28"/>
          <w:szCs w:val="28"/>
        </w:rPr>
      </w:pPr>
      <w:r>
        <w:rPr>
          <w:rFonts w:ascii="Times New Roman" w:hAnsi="Times New Roman" w:cs="Times New Roman"/>
          <w:color w:val="000000"/>
          <w:sz w:val="28"/>
          <w:szCs w:val="28"/>
        </w:rPr>
        <w:t>Factors which can influence individual performance at workplace</w:t>
      </w:r>
    </w:p>
    <w:p w14:paraId="5AF03B58" w14:textId="2579C146" w:rsidR="00A948B1" w:rsidRDefault="00A948B1" w:rsidP="00A948B1">
      <w:pPr>
        <w:numPr>
          <w:ilvl w:val="0"/>
          <w:numId w:val="1"/>
        </w:numPr>
        <w:tabs>
          <w:tab w:val="left" w:pos="20"/>
          <w:tab w:val="left" w:pos="360"/>
        </w:tabs>
        <w:autoSpaceDE w:val="0"/>
        <w:autoSpaceDN w:val="0"/>
        <w:adjustRightInd w:val="0"/>
        <w:ind w:left="360"/>
        <w:rPr>
          <w:rFonts w:ascii="Times New Roman" w:hAnsi="Times New Roman" w:cs="Times New Roman"/>
          <w:color w:val="000000"/>
          <w:sz w:val="28"/>
          <w:szCs w:val="28"/>
        </w:rPr>
      </w:pPr>
      <w:r>
        <w:rPr>
          <w:rFonts w:ascii="Times New Roman" w:hAnsi="Times New Roman" w:cs="Times New Roman"/>
          <w:color w:val="000000"/>
          <w:sz w:val="28"/>
          <w:szCs w:val="28"/>
        </w:rPr>
        <w:t>Criticism and Recommendation</w:t>
      </w:r>
    </w:p>
    <w:p w14:paraId="4D2183F9" w14:textId="34CF018B" w:rsidR="00A948B1" w:rsidRDefault="00A948B1" w:rsidP="00A948B1">
      <w:pPr>
        <w:numPr>
          <w:ilvl w:val="0"/>
          <w:numId w:val="1"/>
        </w:numPr>
        <w:tabs>
          <w:tab w:val="left" w:pos="20"/>
          <w:tab w:val="left" w:pos="360"/>
        </w:tabs>
        <w:autoSpaceDE w:val="0"/>
        <w:autoSpaceDN w:val="0"/>
        <w:adjustRightInd w:val="0"/>
        <w:ind w:left="360"/>
        <w:rPr>
          <w:rFonts w:ascii="Times New Roman" w:hAnsi="Times New Roman" w:cs="Times New Roman"/>
          <w:color w:val="000000"/>
          <w:sz w:val="28"/>
          <w:szCs w:val="28"/>
        </w:rPr>
      </w:pPr>
      <w:r>
        <w:rPr>
          <w:rFonts w:ascii="Times New Roman" w:hAnsi="Times New Roman" w:cs="Times New Roman"/>
          <w:color w:val="000000"/>
          <w:sz w:val="28"/>
          <w:szCs w:val="28"/>
        </w:rPr>
        <w:t>Conclusion</w:t>
      </w:r>
    </w:p>
    <w:p w14:paraId="19D0BB9B" w14:textId="2B72CBB5" w:rsidR="00A948B1" w:rsidRDefault="00A948B1" w:rsidP="00A948B1">
      <w:pPr>
        <w:numPr>
          <w:ilvl w:val="0"/>
          <w:numId w:val="1"/>
        </w:numPr>
        <w:tabs>
          <w:tab w:val="left" w:pos="20"/>
          <w:tab w:val="left" w:pos="360"/>
        </w:tabs>
        <w:autoSpaceDE w:val="0"/>
        <w:autoSpaceDN w:val="0"/>
        <w:adjustRightInd w:val="0"/>
        <w:ind w:left="360"/>
        <w:rPr>
          <w:rFonts w:ascii="Times New Roman" w:hAnsi="Times New Roman" w:cs="Times New Roman"/>
          <w:color w:val="000000"/>
          <w:sz w:val="28"/>
          <w:szCs w:val="28"/>
        </w:rPr>
      </w:pPr>
      <w:r>
        <w:rPr>
          <w:rFonts w:ascii="Times New Roman" w:hAnsi="Times New Roman" w:cs="Times New Roman"/>
          <w:color w:val="000000"/>
          <w:sz w:val="28"/>
          <w:szCs w:val="28"/>
        </w:rPr>
        <w:t xml:space="preserve">References </w:t>
      </w:r>
    </w:p>
    <w:p w14:paraId="77B9DC1B" w14:textId="77777777" w:rsidR="00A948B1" w:rsidRDefault="00A948B1" w:rsidP="00A948B1">
      <w:pPr>
        <w:autoSpaceDE w:val="0"/>
        <w:autoSpaceDN w:val="0"/>
        <w:adjustRightInd w:val="0"/>
        <w:rPr>
          <w:rFonts w:ascii="Times New Roman" w:hAnsi="Times New Roman" w:cs="Times New Roman"/>
          <w:color w:val="000000"/>
          <w:sz w:val="28"/>
          <w:szCs w:val="28"/>
        </w:rPr>
      </w:pPr>
    </w:p>
    <w:p w14:paraId="303DFDDB" w14:textId="77777777" w:rsidR="00A948B1" w:rsidRDefault="00A948B1" w:rsidP="00A948B1">
      <w:pPr>
        <w:autoSpaceDE w:val="0"/>
        <w:autoSpaceDN w:val="0"/>
        <w:adjustRightInd w:val="0"/>
        <w:rPr>
          <w:rFonts w:ascii="Times New Roman" w:hAnsi="Times New Roman" w:cs="Times New Roman"/>
          <w:color w:val="000000"/>
          <w:sz w:val="28"/>
          <w:szCs w:val="28"/>
        </w:rPr>
      </w:pPr>
    </w:p>
    <w:p w14:paraId="554092C0" w14:textId="77777777" w:rsidR="00A948B1" w:rsidRDefault="00A948B1" w:rsidP="00A948B1">
      <w:pPr>
        <w:autoSpaceDE w:val="0"/>
        <w:autoSpaceDN w:val="0"/>
        <w:adjustRightInd w:val="0"/>
        <w:rPr>
          <w:rFonts w:ascii="Times New Roman" w:hAnsi="Times New Roman" w:cs="Times New Roman"/>
          <w:color w:val="000000"/>
          <w:sz w:val="28"/>
          <w:szCs w:val="28"/>
        </w:rPr>
      </w:pPr>
    </w:p>
    <w:p w14:paraId="294AA193" w14:textId="77777777" w:rsidR="00A948B1" w:rsidRDefault="00A948B1" w:rsidP="00A948B1">
      <w:pPr>
        <w:autoSpaceDE w:val="0"/>
        <w:autoSpaceDN w:val="0"/>
        <w:adjustRightInd w:val="0"/>
        <w:rPr>
          <w:rFonts w:ascii="Times New Roman" w:hAnsi="Times New Roman" w:cs="Times New Roman"/>
          <w:color w:val="000000"/>
          <w:sz w:val="28"/>
          <w:szCs w:val="28"/>
        </w:rPr>
      </w:pPr>
    </w:p>
    <w:p w14:paraId="2F25455E" w14:textId="77777777" w:rsidR="00A948B1" w:rsidRDefault="00A948B1" w:rsidP="00A948B1">
      <w:pPr>
        <w:autoSpaceDE w:val="0"/>
        <w:autoSpaceDN w:val="0"/>
        <w:adjustRightInd w:val="0"/>
        <w:rPr>
          <w:rFonts w:ascii="Times New Roman" w:hAnsi="Times New Roman" w:cs="Times New Roman"/>
          <w:color w:val="000000"/>
          <w:sz w:val="28"/>
          <w:szCs w:val="28"/>
        </w:rPr>
      </w:pPr>
    </w:p>
    <w:p w14:paraId="43E2ED22" w14:textId="77777777" w:rsidR="00A948B1" w:rsidRDefault="00A948B1" w:rsidP="00A948B1">
      <w:pPr>
        <w:autoSpaceDE w:val="0"/>
        <w:autoSpaceDN w:val="0"/>
        <w:adjustRightInd w:val="0"/>
        <w:rPr>
          <w:rFonts w:ascii="Times New Roman" w:hAnsi="Times New Roman" w:cs="Times New Roman"/>
          <w:color w:val="000000"/>
          <w:sz w:val="28"/>
          <w:szCs w:val="28"/>
        </w:rPr>
      </w:pPr>
    </w:p>
    <w:p w14:paraId="73AFFDDA" w14:textId="77777777" w:rsidR="00A948B1" w:rsidRDefault="00A948B1" w:rsidP="00A948B1">
      <w:pPr>
        <w:autoSpaceDE w:val="0"/>
        <w:autoSpaceDN w:val="0"/>
        <w:adjustRightInd w:val="0"/>
        <w:rPr>
          <w:rFonts w:ascii="Times New Roman" w:hAnsi="Times New Roman" w:cs="Times New Roman"/>
          <w:color w:val="000000"/>
          <w:sz w:val="28"/>
          <w:szCs w:val="28"/>
        </w:rPr>
      </w:pPr>
    </w:p>
    <w:p w14:paraId="41AA7F7E" w14:textId="77777777" w:rsidR="00A948B1" w:rsidRDefault="00A948B1" w:rsidP="00A948B1">
      <w:pPr>
        <w:autoSpaceDE w:val="0"/>
        <w:autoSpaceDN w:val="0"/>
        <w:adjustRightInd w:val="0"/>
        <w:rPr>
          <w:rFonts w:ascii="Times New Roman" w:hAnsi="Times New Roman" w:cs="Times New Roman"/>
          <w:color w:val="000000"/>
          <w:sz w:val="28"/>
          <w:szCs w:val="28"/>
        </w:rPr>
      </w:pPr>
    </w:p>
    <w:p w14:paraId="44E9E2CF" w14:textId="77777777" w:rsidR="00A948B1" w:rsidRDefault="00A948B1" w:rsidP="00A948B1">
      <w:pPr>
        <w:autoSpaceDE w:val="0"/>
        <w:autoSpaceDN w:val="0"/>
        <w:adjustRightInd w:val="0"/>
        <w:rPr>
          <w:rFonts w:ascii="Times New Roman" w:hAnsi="Times New Roman" w:cs="Times New Roman"/>
          <w:color w:val="000000"/>
          <w:sz w:val="28"/>
          <w:szCs w:val="28"/>
        </w:rPr>
      </w:pPr>
    </w:p>
    <w:p w14:paraId="5BAEF777" w14:textId="77777777" w:rsidR="00A948B1" w:rsidRDefault="00A948B1" w:rsidP="00A948B1">
      <w:pPr>
        <w:autoSpaceDE w:val="0"/>
        <w:autoSpaceDN w:val="0"/>
        <w:adjustRightInd w:val="0"/>
        <w:rPr>
          <w:rFonts w:ascii="Times New Roman" w:hAnsi="Times New Roman" w:cs="Times New Roman"/>
          <w:color w:val="000000"/>
          <w:sz w:val="28"/>
          <w:szCs w:val="28"/>
        </w:rPr>
      </w:pPr>
    </w:p>
    <w:p w14:paraId="62586905" w14:textId="77777777" w:rsidR="00A948B1" w:rsidRDefault="00A948B1" w:rsidP="00A948B1">
      <w:pPr>
        <w:autoSpaceDE w:val="0"/>
        <w:autoSpaceDN w:val="0"/>
        <w:adjustRightInd w:val="0"/>
        <w:rPr>
          <w:rFonts w:ascii="Times New Roman" w:hAnsi="Times New Roman" w:cs="Times New Roman"/>
          <w:color w:val="000000"/>
          <w:sz w:val="28"/>
          <w:szCs w:val="28"/>
        </w:rPr>
      </w:pPr>
    </w:p>
    <w:p w14:paraId="74C1C805" w14:textId="77777777" w:rsidR="00A948B1" w:rsidRDefault="00A948B1" w:rsidP="00A948B1">
      <w:pPr>
        <w:autoSpaceDE w:val="0"/>
        <w:autoSpaceDN w:val="0"/>
        <w:adjustRightInd w:val="0"/>
        <w:rPr>
          <w:rFonts w:ascii="Times New Roman" w:hAnsi="Times New Roman" w:cs="Times New Roman"/>
          <w:color w:val="000000"/>
          <w:sz w:val="28"/>
          <w:szCs w:val="28"/>
        </w:rPr>
      </w:pPr>
    </w:p>
    <w:p w14:paraId="4923548A" w14:textId="77777777" w:rsidR="00A948B1" w:rsidRDefault="00A948B1" w:rsidP="00A948B1">
      <w:pPr>
        <w:autoSpaceDE w:val="0"/>
        <w:autoSpaceDN w:val="0"/>
        <w:adjustRightInd w:val="0"/>
        <w:rPr>
          <w:rFonts w:ascii="Times New Roman" w:hAnsi="Times New Roman" w:cs="Times New Roman"/>
          <w:color w:val="000000"/>
          <w:sz w:val="28"/>
          <w:szCs w:val="28"/>
        </w:rPr>
      </w:pPr>
    </w:p>
    <w:p w14:paraId="6B6EFB30" w14:textId="77777777" w:rsidR="00A948B1" w:rsidRDefault="00A948B1" w:rsidP="00A948B1">
      <w:pPr>
        <w:autoSpaceDE w:val="0"/>
        <w:autoSpaceDN w:val="0"/>
        <w:adjustRightInd w:val="0"/>
        <w:rPr>
          <w:rFonts w:ascii="Times New Roman" w:hAnsi="Times New Roman" w:cs="Times New Roman"/>
          <w:color w:val="000000"/>
          <w:sz w:val="28"/>
          <w:szCs w:val="28"/>
        </w:rPr>
      </w:pPr>
    </w:p>
    <w:p w14:paraId="1BA73E1A" w14:textId="77777777" w:rsidR="00A948B1" w:rsidRDefault="00A948B1" w:rsidP="00A948B1">
      <w:pPr>
        <w:autoSpaceDE w:val="0"/>
        <w:autoSpaceDN w:val="0"/>
        <w:adjustRightInd w:val="0"/>
        <w:rPr>
          <w:rFonts w:ascii="Times New Roman" w:hAnsi="Times New Roman" w:cs="Times New Roman"/>
          <w:color w:val="000000"/>
          <w:sz w:val="28"/>
          <w:szCs w:val="28"/>
        </w:rPr>
      </w:pPr>
    </w:p>
    <w:p w14:paraId="7A062104" w14:textId="77777777" w:rsidR="00A948B1" w:rsidRDefault="00A948B1" w:rsidP="00A948B1">
      <w:pPr>
        <w:autoSpaceDE w:val="0"/>
        <w:autoSpaceDN w:val="0"/>
        <w:adjustRightInd w:val="0"/>
        <w:rPr>
          <w:rFonts w:ascii="Times New Roman" w:hAnsi="Times New Roman" w:cs="Times New Roman"/>
          <w:color w:val="000000"/>
          <w:sz w:val="28"/>
          <w:szCs w:val="28"/>
        </w:rPr>
      </w:pPr>
    </w:p>
    <w:p w14:paraId="582D91C9" w14:textId="77777777" w:rsidR="00A948B1" w:rsidRDefault="00A948B1" w:rsidP="00A948B1">
      <w:pPr>
        <w:autoSpaceDE w:val="0"/>
        <w:autoSpaceDN w:val="0"/>
        <w:adjustRightInd w:val="0"/>
        <w:rPr>
          <w:rFonts w:ascii="Times New Roman" w:hAnsi="Times New Roman" w:cs="Times New Roman"/>
          <w:color w:val="000000"/>
          <w:sz w:val="28"/>
          <w:szCs w:val="28"/>
        </w:rPr>
      </w:pPr>
    </w:p>
    <w:p w14:paraId="673EA542" w14:textId="77777777" w:rsidR="00A948B1" w:rsidRDefault="00A948B1" w:rsidP="00A948B1">
      <w:pPr>
        <w:autoSpaceDE w:val="0"/>
        <w:autoSpaceDN w:val="0"/>
        <w:adjustRightInd w:val="0"/>
        <w:rPr>
          <w:rFonts w:ascii="Times New Roman" w:hAnsi="Times New Roman" w:cs="Times New Roman"/>
          <w:color w:val="000000"/>
          <w:sz w:val="28"/>
          <w:szCs w:val="28"/>
        </w:rPr>
      </w:pPr>
    </w:p>
    <w:p w14:paraId="6956BBA0" w14:textId="77777777" w:rsidR="00A948B1" w:rsidRDefault="00A948B1" w:rsidP="00A948B1">
      <w:pPr>
        <w:autoSpaceDE w:val="0"/>
        <w:autoSpaceDN w:val="0"/>
        <w:adjustRightInd w:val="0"/>
        <w:rPr>
          <w:rFonts w:ascii="Times New Roman" w:hAnsi="Times New Roman" w:cs="Times New Roman"/>
          <w:color w:val="000000"/>
          <w:sz w:val="28"/>
          <w:szCs w:val="28"/>
        </w:rPr>
      </w:pPr>
    </w:p>
    <w:p w14:paraId="3F68E37C" w14:textId="77777777" w:rsidR="00A948B1" w:rsidRDefault="00A948B1" w:rsidP="00A948B1">
      <w:pPr>
        <w:autoSpaceDE w:val="0"/>
        <w:autoSpaceDN w:val="0"/>
        <w:adjustRightInd w:val="0"/>
        <w:rPr>
          <w:rFonts w:ascii="Times New Roman" w:hAnsi="Times New Roman" w:cs="Times New Roman"/>
          <w:color w:val="000000"/>
          <w:sz w:val="28"/>
          <w:szCs w:val="28"/>
        </w:rPr>
      </w:pPr>
    </w:p>
    <w:p w14:paraId="35EBD747" w14:textId="77777777" w:rsidR="00A948B1" w:rsidRDefault="00A948B1" w:rsidP="00A948B1">
      <w:pPr>
        <w:autoSpaceDE w:val="0"/>
        <w:autoSpaceDN w:val="0"/>
        <w:adjustRightInd w:val="0"/>
        <w:rPr>
          <w:rFonts w:ascii="Times New Roman" w:hAnsi="Times New Roman" w:cs="Times New Roman"/>
          <w:color w:val="000000"/>
          <w:sz w:val="28"/>
          <w:szCs w:val="28"/>
        </w:rPr>
      </w:pPr>
    </w:p>
    <w:p w14:paraId="0D66B9A1" w14:textId="77777777" w:rsidR="00A53BB3" w:rsidRDefault="00A53BB3" w:rsidP="00A948B1">
      <w:pPr>
        <w:autoSpaceDE w:val="0"/>
        <w:autoSpaceDN w:val="0"/>
        <w:adjustRightInd w:val="0"/>
        <w:rPr>
          <w:rFonts w:ascii="Times New Roman" w:hAnsi="Times New Roman" w:cs="Times New Roman"/>
          <w:i/>
          <w:iCs/>
          <w:color w:val="000000"/>
          <w:sz w:val="28"/>
          <w:szCs w:val="28"/>
        </w:rPr>
      </w:pPr>
    </w:p>
    <w:p w14:paraId="518E23FF" w14:textId="77777777" w:rsidR="00A53BB3" w:rsidRDefault="00A53BB3" w:rsidP="00A948B1">
      <w:pPr>
        <w:autoSpaceDE w:val="0"/>
        <w:autoSpaceDN w:val="0"/>
        <w:adjustRightInd w:val="0"/>
        <w:rPr>
          <w:rFonts w:ascii="Times New Roman" w:hAnsi="Times New Roman" w:cs="Times New Roman"/>
          <w:i/>
          <w:iCs/>
          <w:color w:val="000000"/>
          <w:sz w:val="28"/>
          <w:szCs w:val="28"/>
        </w:rPr>
      </w:pPr>
    </w:p>
    <w:p w14:paraId="292B6616" w14:textId="77777777" w:rsidR="00A53BB3" w:rsidRDefault="00A53BB3" w:rsidP="00A948B1">
      <w:pPr>
        <w:autoSpaceDE w:val="0"/>
        <w:autoSpaceDN w:val="0"/>
        <w:adjustRightInd w:val="0"/>
        <w:rPr>
          <w:rFonts w:ascii="Times New Roman" w:hAnsi="Times New Roman" w:cs="Times New Roman"/>
          <w:i/>
          <w:iCs/>
          <w:color w:val="000000"/>
          <w:sz w:val="28"/>
          <w:szCs w:val="28"/>
        </w:rPr>
      </w:pPr>
    </w:p>
    <w:p w14:paraId="48F85172" w14:textId="77777777" w:rsidR="00A53BB3" w:rsidRDefault="00A53BB3" w:rsidP="00A948B1">
      <w:pPr>
        <w:autoSpaceDE w:val="0"/>
        <w:autoSpaceDN w:val="0"/>
        <w:adjustRightInd w:val="0"/>
        <w:rPr>
          <w:rFonts w:ascii="Times New Roman" w:hAnsi="Times New Roman" w:cs="Times New Roman"/>
          <w:i/>
          <w:iCs/>
          <w:color w:val="000000"/>
          <w:sz w:val="28"/>
          <w:szCs w:val="28"/>
        </w:rPr>
      </w:pPr>
    </w:p>
    <w:p w14:paraId="7271BB0D" w14:textId="77777777" w:rsidR="00A53BB3" w:rsidRDefault="00A53BB3" w:rsidP="00A948B1">
      <w:pPr>
        <w:autoSpaceDE w:val="0"/>
        <w:autoSpaceDN w:val="0"/>
        <w:adjustRightInd w:val="0"/>
        <w:rPr>
          <w:rFonts w:ascii="Times New Roman" w:hAnsi="Times New Roman" w:cs="Times New Roman"/>
          <w:i/>
          <w:iCs/>
          <w:color w:val="000000"/>
          <w:sz w:val="28"/>
          <w:szCs w:val="28"/>
        </w:rPr>
      </w:pPr>
    </w:p>
    <w:p w14:paraId="7CDFAA1F" w14:textId="77777777" w:rsidR="00A53BB3" w:rsidRDefault="00A53BB3" w:rsidP="00A948B1">
      <w:pPr>
        <w:autoSpaceDE w:val="0"/>
        <w:autoSpaceDN w:val="0"/>
        <w:adjustRightInd w:val="0"/>
        <w:rPr>
          <w:rFonts w:ascii="Times New Roman" w:hAnsi="Times New Roman" w:cs="Times New Roman"/>
          <w:i/>
          <w:iCs/>
          <w:color w:val="000000"/>
          <w:sz w:val="28"/>
          <w:szCs w:val="28"/>
        </w:rPr>
      </w:pPr>
    </w:p>
    <w:p w14:paraId="0E4CD2C6" w14:textId="77777777" w:rsidR="00A53BB3" w:rsidRDefault="00A53BB3" w:rsidP="00A948B1">
      <w:pPr>
        <w:autoSpaceDE w:val="0"/>
        <w:autoSpaceDN w:val="0"/>
        <w:adjustRightInd w:val="0"/>
        <w:rPr>
          <w:rFonts w:ascii="Times New Roman" w:hAnsi="Times New Roman" w:cs="Times New Roman"/>
          <w:i/>
          <w:iCs/>
          <w:color w:val="000000"/>
          <w:sz w:val="28"/>
          <w:szCs w:val="28"/>
        </w:rPr>
      </w:pPr>
    </w:p>
    <w:p w14:paraId="6600C967" w14:textId="77777777" w:rsidR="00A53BB3" w:rsidRDefault="00A53BB3" w:rsidP="00A948B1">
      <w:pPr>
        <w:autoSpaceDE w:val="0"/>
        <w:autoSpaceDN w:val="0"/>
        <w:adjustRightInd w:val="0"/>
        <w:rPr>
          <w:rFonts w:ascii="Times New Roman" w:hAnsi="Times New Roman" w:cs="Times New Roman"/>
          <w:i/>
          <w:iCs/>
          <w:color w:val="000000"/>
          <w:sz w:val="28"/>
          <w:szCs w:val="28"/>
        </w:rPr>
      </w:pPr>
    </w:p>
    <w:p w14:paraId="4E40B195" w14:textId="77777777" w:rsidR="00A53BB3" w:rsidRDefault="00A53BB3" w:rsidP="00A948B1">
      <w:pPr>
        <w:autoSpaceDE w:val="0"/>
        <w:autoSpaceDN w:val="0"/>
        <w:adjustRightInd w:val="0"/>
        <w:rPr>
          <w:rFonts w:ascii="Times New Roman" w:hAnsi="Times New Roman" w:cs="Times New Roman"/>
          <w:i/>
          <w:iCs/>
          <w:color w:val="000000"/>
          <w:sz w:val="28"/>
          <w:szCs w:val="28"/>
        </w:rPr>
      </w:pPr>
    </w:p>
    <w:p w14:paraId="22CD9E20" w14:textId="473B6FE6" w:rsidR="00A948B1" w:rsidRDefault="00A948B1" w:rsidP="00A948B1">
      <w:pPr>
        <w:autoSpaceDE w:val="0"/>
        <w:autoSpaceDN w:val="0"/>
        <w:adjustRightInd w:val="0"/>
        <w:rPr>
          <w:rFonts w:ascii="Times New Roman" w:hAnsi="Times New Roman" w:cs="Times New Roman"/>
          <w:i/>
          <w:iCs/>
          <w:color w:val="000000"/>
          <w:sz w:val="28"/>
          <w:szCs w:val="28"/>
        </w:rPr>
      </w:pPr>
      <w:r>
        <w:rPr>
          <w:rFonts w:ascii="Times New Roman" w:hAnsi="Times New Roman" w:cs="Times New Roman"/>
          <w:i/>
          <w:iCs/>
          <w:color w:val="000000"/>
          <w:sz w:val="28"/>
          <w:szCs w:val="28"/>
        </w:rPr>
        <w:lastRenderedPageBreak/>
        <w:t>Summary</w:t>
      </w:r>
    </w:p>
    <w:p w14:paraId="4538040C" w14:textId="01285E83" w:rsidR="00A948B1" w:rsidRDefault="00A948B1"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In the report below I have written about organisational structure and its culture, impact within organisation of their performance and which factors influence the behaviour of individual. According to the study, decentralised span of control is more likely used and has better impact within a company. Hierarchical systems demotivate people but in the controlled structure where team strive against each other like in competition it is motivates them. Next PLC has hierarchical structure and centralised decision making, employees have the freedom to fulfil their jobs, but has no power in decision making within a company.</w:t>
      </w:r>
    </w:p>
    <w:p w14:paraId="110012B5" w14:textId="77777777" w:rsidR="00A948B1" w:rsidRDefault="00A948B1" w:rsidP="00A948B1">
      <w:pPr>
        <w:autoSpaceDE w:val="0"/>
        <w:autoSpaceDN w:val="0"/>
        <w:adjustRightInd w:val="0"/>
        <w:rPr>
          <w:rFonts w:ascii="Times New Roman" w:hAnsi="Times New Roman" w:cs="Times New Roman"/>
          <w:color w:val="000000"/>
          <w:sz w:val="28"/>
          <w:szCs w:val="28"/>
        </w:rPr>
      </w:pPr>
    </w:p>
    <w:p w14:paraId="4ADA7522" w14:textId="77777777" w:rsidR="00A948B1" w:rsidRDefault="00A948B1" w:rsidP="00A948B1">
      <w:pPr>
        <w:autoSpaceDE w:val="0"/>
        <w:autoSpaceDN w:val="0"/>
        <w:adjustRightInd w:val="0"/>
        <w:rPr>
          <w:rFonts w:ascii="Times New Roman" w:hAnsi="Times New Roman" w:cs="Times New Roman"/>
          <w:color w:val="000000"/>
          <w:sz w:val="28"/>
          <w:szCs w:val="28"/>
        </w:rPr>
      </w:pPr>
    </w:p>
    <w:p w14:paraId="39CC68DA" w14:textId="77777777" w:rsidR="00A948B1" w:rsidRDefault="00A948B1" w:rsidP="00A948B1">
      <w:pPr>
        <w:autoSpaceDE w:val="0"/>
        <w:autoSpaceDN w:val="0"/>
        <w:adjustRightInd w:val="0"/>
        <w:rPr>
          <w:rFonts w:ascii="Times New Roman" w:hAnsi="Times New Roman" w:cs="Times New Roman"/>
          <w:i/>
          <w:iCs/>
          <w:color w:val="000000"/>
          <w:sz w:val="28"/>
          <w:szCs w:val="28"/>
        </w:rPr>
      </w:pPr>
      <w:r>
        <w:rPr>
          <w:rFonts w:ascii="Times New Roman" w:hAnsi="Times New Roman" w:cs="Times New Roman"/>
          <w:i/>
          <w:iCs/>
          <w:color w:val="000000"/>
          <w:sz w:val="28"/>
          <w:szCs w:val="28"/>
        </w:rPr>
        <w:t>Next History</w:t>
      </w:r>
    </w:p>
    <w:p w14:paraId="71DF4251" w14:textId="77777777" w:rsidR="00A948B1" w:rsidRDefault="00A948B1" w:rsidP="00A948B1">
      <w:pPr>
        <w:autoSpaceDE w:val="0"/>
        <w:autoSpaceDN w:val="0"/>
        <w:adjustRightInd w:val="0"/>
        <w:rPr>
          <w:rFonts w:ascii="Times New Roman" w:hAnsi="Times New Roman" w:cs="Times New Roman"/>
          <w:color w:val="000000"/>
          <w:sz w:val="28"/>
          <w:szCs w:val="28"/>
        </w:rPr>
      </w:pPr>
    </w:p>
    <w:p w14:paraId="3AA9A125" w14:textId="77777777" w:rsidR="008D3632" w:rsidRDefault="008D3632" w:rsidP="00A948B1">
      <w:pPr>
        <w:autoSpaceDE w:val="0"/>
        <w:autoSpaceDN w:val="0"/>
        <w:adjustRightInd w:val="0"/>
        <w:rPr>
          <w:rFonts w:ascii="Times New Roman" w:hAnsi="Times New Roman" w:cs="Times New Roman"/>
          <w:color w:val="000000"/>
          <w:sz w:val="28"/>
          <w:szCs w:val="28"/>
        </w:rPr>
      </w:pPr>
      <w:r w:rsidRPr="008D3632">
        <w:rPr>
          <w:rFonts w:ascii="Times New Roman" w:hAnsi="Times New Roman" w:cs="Times New Roman"/>
          <w:color w:val="000000"/>
          <w:sz w:val="28"/>
          <w:szCs w:val="28"/>
        </w:rPr>
        <w:t xml:space="preserve">For almost a century before Next plc was founded in 1981, it had been clothing the people of England. Established in Leeds in 1864, the company's predecessor was J. Hepworth &amp; Son. During the following 50 years, Hepworth &amp; Son would expand into a prominent retailer of men's apparel. They were a cornerstone of retail areas in the United Kingdom for a long </w:t>
      </w:r>
      <w:proofErr w:type="spellStart"/>
      <w:r w:rsidRPr="008D3632">
        <w:rPr>
          <w:rFonts w:ascii="Times New Roman" w:hAnsi="Times New Roman" w:cs="Times New Roman"/>
          <w:color w:val="000000"/>
          <w:sz w:val="28"/>
          <w:szCs w:val="28"/>
        </w:rPr>
        <w:t>time.</w:t>
      </w:r>
      <w:proofErr w:type="spellEnd"/>
    </w:p>
    <w:p w14:paraId="276987A7" w14:textId="029E6486" w:rsidR="00A948B1" w:rsidRDefault="008D3632" w:rsidP="00A948B1">
      <w:pPr>
        <w:autoSpaceDE w:val="0"/>
        <w:autoSpaceDN w:val="0"/>
        <w:adjustRightInd w:val="0"/>
        <w:rPr>
          <w:rFonts w:ascii="Times New Roman" w:hAnsi="Times New Roman" w:cs="Times New Roman"/>
          <w:color w:val="000000"/>
          <w:sz w:val="28"/>
          <w:szCs w:val="28"/>
        </w:rPr>
      </w:pPr>
      <w:r w:rsidRPr="008D3632">
        <w:rPr>
          <w:rFonts w:ascii="Times New Roman" w:hAnsi="Times New Roman" w:cs="Times New Roman"/>
          <w:color w:val="000000"/>
          <w:sz w:val="28"/>
          <w:szCs w:val="28"/>
        </w:rPr>
        <w:t xml:space="preserve">Fashion, home furnishings and accessories are produced by Next PLC and sold through over 330 Next retail shops and the company's Next Directory mail order sales catalogue, which is available in the United Kingdom and Ireland. Many Next stores </w:t>
      </w:r>
      <w:proofErr w:type="gramStart"/>
      <w:r w:rsidRPr="008D3632">
        <w:rPr>
          <w:rFonts w:ascii="Times New Roman" w:hAnsi="Times New Roman" w:cs="Times New Roman"/>
          <w:color w:val="000000"/>
          <w:sz w:val="28"/>
          <w:szCs w:val="28"/>
        </w:rPr>
        <w:t>are located in</w:t>
      </w:r>
      <w:proofErr w:type="gramEnd"/>
      <w:r w:rsidRPr="008D3632">
        <w:rPr>
          <w:rFonts w:ascii="Times New Roman" w:hAnsi="Times New Roman" w:cs="Times New Roman"/>
          <w:color w:val="000000"/>
          <w:sz w:val="28"/>
          <w:szCs w:val="28"/>
        </w:rPr>
        <w:t xml:space="preserve"> the United Kingdom and Ireland, although a few are in the United States. Second-largest clothing retailer in the United Kingdom, NEXT caters to the 25-44 age bracket. In the United Kingdom and Ireland, NEXT Retail has over 500 stores.</w:t>
      </w:r>
    </w:p>
    <w:p w14:paraId="1685D7A7" w14:textId="77777777" w:rsidR="00A948B1" w:rsidRDefault="00A948B1"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 xml:space="preserve">More than 2 million active consumers use the NEXT Directory direct mail catalogue and transactional website. </w:t>
      </w:r>
    </w:p>
    <w:p w14:paraId="27AEEE2C" w14:textId="77777777" w:rsidR="00A948B1" w:rsidRDefault="00A948B1"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With more than 170 shops in other countries, NEXT International has a global presence. (2009 will be the next year) NEXT Sourcing, which creates, sources, and acquires Next-branded items, is another business in the Next group.</w:t>
      </w:r>
    </w:p>
    <w:p w14:paraId="7CF3D2EA" w14:textId="77777777" w:rsidR="00A948B1" w:rsidRDefault="00A948B1" w:rsidP="00A948B1">
      <w:pPr>
        <w:autoSpaceDE w:val="0"/>
        <w:autoSpaceDN w:val="0"/>
        <w:adjustRightInd w:val="0"/>
        <w:rPr>
          <w:rFonts w:ascii="Times New Roman" w:hAnsi="Times New Roman" w:cs="Times New Roman"/>
          <w:color w:val="000000"/>
          <w:sz w:val="28"/>
          <w:szCs w:val="28"/>
        </w:rPr>
      </w:pPr>
    </w:p>
    <w:p w14:paraId="30EF5F68" w14:textId="77777777" w:rsidR="00A948B1" w:rsidRDefault="00A948B1" w:rsidP="00A948B1">
      <w:pPr>
        <w:autoSpaceDE w:val="0"/>
        <w:autoSpaceDN w:val="0"/>
        <w:adjustRightInd w:val="0"/>
        <w:rPr>
          <w:rFonts w:ascii="Times New Roman" w:hAnsi="Times New Roman" w:cs="Times New Roman"/>
          <w:i/>
          <w:iCs/>
          <w:color w:val="000000"/>
          <w:sz w:val="28"/>
          <w:szCs w:val="28"/>
        </w:rPr>
      </w:pPr>
    </w:p>
    <w:p w14:paraId="6A2BF11F" w14:textId="77777777" w:rsidR="00A948B1" w:rsidRDefault="00A948B1" w:rsidP="00A948B1">
      <w:pPr>
        <w:autoSpaceDE w:val="0"/>
        <w:autoSpaceDN w:val="0"/>
        <w:adjustRightInd w:val="0"/>
        <w:rPr>
          <w:rFonts w:ascii="Times New Roman" w:hAnsi="Times New Roman" w:cs="Times New Roman"/>
          <w:i/>
          <w:iCs/>
          <w:color w:val="000000"/>
          <w:sz w:val="28"/>
          <w:szCs w:val="28"/>
        </w:rPr>
      </w:pPr>
      <w:r>
        <w:rPr>
          <w:rFonts w:ascii="Times New Roman" w:hAnsi="Times New Roman" w:cs="Times New Roman"/>
          <w:i/>
          <w:iCs/>
          <w:color w:val="000000"/>
          <w:sz w:val="28"/>
          <w:szCs w:val="28"/>
        </w:rPr>
        <w:t xml:space="preserve">Organisational structure </w:t>
      </w:r>
    </w:p>
    <w:p w14:paraId="32CE1205" w14:textId="3201C073" w:rsidR="00A948B1" w:rsidRDefault="00A948B1"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 xml:space="preserve">  </w:t>
      </w:r>
      <w:r w:rsidR="008D3632" w:rsidRPr="008D3632">
        <w:rPr>
          <w:rFonts w:ascii="Times New Roman" w:hAnsi="Times New Roman" w:cs="Times New Roman"/>
          <w:color w:val="000000"/>
          <w:sz w:val="28"/>
          <w:szCs w:val="28"/>
        </w:rPr>
        <w:t xml:space="preserve">It is a system that defines how specific actions are directed </w:t>
      </w:r>
      <w:proofErr w:type="gramStart"/>
      <w:r w:rsidR="008D3632" w:rsidRPr="008D3632">
        <w:rPr>
          <w:rFonts w:ascii="Times New Roman" w:hAnsi="Times New Roman" w:cs="Times New Roman"/>
          <w:color w:val="000000"/>
          <w:sz w:val="28"/>
          <w:szCs w:val="28"/>
        </w:rPr>
        <w:t>in order to</w:t>
      </w:r>
      <w:proofErr w:type="gramEnd"/>
      <w:r w:rsidR="008D3632" w:rsidRPr="008D3632">
        <w:rPr>
          <w:rFonts w:ascii="Times New Roman" w:hAnsi="Times New Roman" w:cs="Times New Roman"/>
          <w:color w:val="000000"/>
          <w:sz w:val="28"/>
          <w:szCs w:val="28"/>
        </w:rPr>
        <w:t xml:space="preserve"> meet the goals of an organisation. There are a variety of ways to include rules, roles, and responsibility into these activities. Humans and their duties are divided and coordinated according to the organisational structure, which explains how individuals are organised. (Mintzberg)</w:t>
      </w:r>
    </w:p>
    <w:p w14:paraId="269628E7" w14:textId="5F659E19" w:rsidR="00A948B1" w:rsidRDefault="008D3632" w:rsidP="00A948B1">
      <w:pPr>
        <w:autoSpaceDE w:val="0"/>
        <w:autoSpaceDN w:val="0"/>
        <w:adjustRightInd w:val="0"/>
        <w:rPr>
          <w:rFonts w:ascii="Times New Roman" w:hAnsi="Times New Roman" w:cs="Times New Roman"/>
          <w:color w:val="000000"/>
          <w:sz w:val="28"/>
          <w:szCs w:val="28"/>
        </w:rPr>
      </w:pPr>
      <w:r w:rsidRPr="008D3632">
        <w:rPr>
          <w:rFonts w:ascii="Times New Roman" w:hAnsi="Times New Roman" w:cs="Times New Roman"/>
          <w:color w:val="000000"/>
          <w:sz w:val="28"/>
          <w:szCs w:val="28"/>
        </w:rPr>
        <w:lastRenderedPageBreak/>
        <w:t>One's organization's structure includes formalisation levels and hierarchies as well as horizontal integration and authority centralisation as well as communication patterns</w:t>
      </w:r>
      <w:r w:rsidR="00A948B1">
        <w:rPr>
          <w:rFonts w:ascii="Times New Roman" w:hAnsi="Times New Roman" w:cs="Times New Roman"/>
          <w:color w:val="000000"/>
          <w:sz w:val="28"/>
          <w:szCs w:val="28"/>
        </w:rPr>
        <w:t>. (</w:t>
      </w:r>
      <w:proofErr w:type="spellStart"/>
      <w:r w:rsidR="00A948B1">
        <w:rPr>
          <w:rFonts w:ascii="Times New Roman" w:hAnsi="Times New Roman" w:cs="Times New Roman"/>
          <w:color w:val="000000"/>
          <w:sz w:val="28"/>
          <w:szCs w:val="28"/>
        </w:rPr>
        <w:t>Damanpour</w:t>
      </w:r>
      <w:proofErr w:type="spellEnd"/>
      <w:r w:rsidR="00A948B1">
        <w:rPr>
          <w:rFonts w:ascii="Times New Roman" w:hAnsi="Times New Roman" w:cs="Times New Roman"/>
          <w:color w:val="000000"/>
          <w:sz w:val="28"/>
          <w:szCs w:val="28"/>
        </w:rPr>
        <w:t>)</w:t>
      </w:r>
    </w:p>
    <w:p w14:paraId="69ABECA6" w14:textId="664A38FC" w:rsidR="00A948B1" w:rsidRDefault="00A948B1"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 xml:space="preserve">   A group of two or more individuals working together toward a shared goal or set of goals is referred to as an organisation's performance. (</w:t>
      </w:r>
      <w:proofErr w:type="spellStart"/>
      <w:r>
        <w:rPr>
          <w:rFonts w:ascii="Times New Roman" w:hAnsi="Times New Roman" w:cs="Times New Roman"/>
          <w:color w:val="000000"/>
          <w:sz w:val="28"/>
          <w:szCs w:val="28"/>
        </w:rPr>
        <w:t>Snow&amp;Hrebiniak</w:t>
      </w:r>
      <w:proofErr w:type="spellEnd"/>
      <w:r>
        <w:rPr>
          <w:rFonts w:ascii="Times New Roman" w:hAnsi="Times New Roman" w:cs="Times New Roman"/>
          <w:color w:val="000000"/>
          <w:sz w:val="28"/>
          <w:szCs w:val="28"/>
        </w:rPr>
        <w:t xml:space="preserve">) In addition, organisational performance is defined as an organisation's capacity to achieve its objectives via the effective use of resources. </w:t>
      </w:r>
      <w:r w:rsidR="008D3632" w:rsidRPr="008D3632">
        <w:rPr>
          <w:rFonts w:ascii="Times New Roman" w:hAnsi="Times New Roman" w:cs="Times New Roman"/>
          <w:color w:val="000000"/>
          <w:sz w:val="28"/>
          <w:szCs w:val="28"/>
        </w:rPr>
        <w:t>An organisation's structure is defined by the connections between distinct functions played by different units within an organisation, according to Stroh et al. (34)</w:t>
      </w:r>
    </w:p>
    <w:p w14:paraId="03A28821" w14:textId="77777777" w:rsidR="00A948B1" w:rsidRDefault="00A948B1"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Target setting, measurement or monitoring, and feedback are the three steps of organisational control. Rules, standards, and internal processes are some of the ways that bureaucracy may be controlled inside an organisation. In the hierarchy, centralisation refers to the authority to make decisions at a certain level. It is decentralised if choices are delegated to lower levels, while it is centralised if decision-making authority is reserved for the top level.</w:t>
      </w:r>
    </w:p>
    <w:p w14:paraId="623AE6AF" w14:textId="44094628" w:rsidR="00A948B1" w:rsidRDefault="008D3632" w:rsidP="00A948B1">
      <w:pPr>
        <w:autoSpaceDE w:val="0"/>
        <w:autoSpaceDN w:val="0"/>
        <w:adjustRightInd w:val="0"/>
        <w:rPr>
          <w:rFonts w:ascii="Times New Roman" w:hAnsi="Times New Roman" w:cs="Times New Roman"/>
          <w:color w:val="000000"/>
          <w:sz w:val="28"/>
          <w:szCs w:val="28"/>
        </w:rPr>
      </w:pPr>
      <w:r w:rsidRPr="008D3632">
        <w:rPr>
          <w:rFonts w:ascii="Times New Roman" w:hAnsi="Times New Roman" w:cs="Times New Roman"/>
          <w:color w:val="000000"/>
          <w:sz w:val="28"/>
          <w:szCs w:val="28"/>
        </w:rPr>
        <w:t xml:space="preserve">According to </w:t>
      </w:r>
      <w:proofErr w:type="spellStart"/>
      <w:r w:rsidRPr="008D3632">
        <w:rPr>
          <w:rFonts w:ascii="Times New Roman" w:hAnsi="Times New Roman" w:cs="Times New Roman"/>
          <w:color w:val="000000"/>
          <w:sz w:val="28"/>
          <w:szCs w:val="28"/>
        </w:rPr>
        <w:t>Ajagbe</w:t>
      </w:r>
      <w:proofErr w:type="spellEnd"/>
      <w:r w:rsidRPr="008D3632">
        <w:rPr>
          <w:rFonts w:ascii="Times New Roman" w:hAnsi="Times New Roman" w:cs="Times New Roman"/>
          <w:color w:val="000000"/>
          <w:sz w:val="28"/>
          <w:szCs w:val="28"/>
        </w:rPr>
        <w:t xml:space="preserve"> et al (36) there was no link between employee performance and span of control, but there was a better degree of job satisfaction in decentralised companies, since the span of control is the number of people that an authority figure is accountable for. If a management has control over a big number of employees, they have a broad span of control. If a manager has a narrow span of control, they only have authority over a small number of people.</w:t>
      </w:r>
    </w:p>
    <w:p w14:paraId="08B0A2FE" w14:textId="77777777" w:rsidR="00A948B1" w:rsidRDefault="00A948B1" w:rsidP="00A948B1">
      <w:pPr>
        <w:autoSpaceDE w:val="0"/>
        <w:autoSpaceDN w:val="0"/>
        <w:adjustRightInd w:val="0"/>
        <w:rPr>
          <w:rFonts w:ascii="Times New Roman" w:hAnsi="Times New Roman" w:cs="Times New Roman"/>
          <w:i/>
          <w:iCs/>
          <w:color w:val="000000"/>
          <w:sz w:val="28"/>
          <w:szCs w:val="28"/>
        </w:rPr>
      </w:pPr>
      <w:r>
        <w:rPr>
          <w:rFonts w:ascii="Times New Roman" w:hAnsi="Times New Roman" w:cs="Times New Roman"/>
          <w:i/>
          <w:iCs/>
          <w:color w:val="000000"/>
          <w:sz w:val="28"/>
          <w:szCs w:val="28"/>
        </w:rPr>
        <w:t xml:space="preserve">    Definition of Organisational culture</w:t>
      </w:r>
    </w:p>
    <w:p w14:paraId="7B698E76" w14:textId="59C0916D" w:rsidR="00A948B1" w:rsidRDefault="00A948B1"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 xml:space="preserve">What personality is to an individual, culture does the same for an organisation. A hidden but unifying force that gives meaning and direction to life (Green, 1989: 72). </w:t>
      </w:r>
      <w:r w:rsidR="008D3632" w:rsidRPr="008D3632">
        <w:rPr>
          <w:rFonts w:ascii="Times New Roman" w:hAnsi="Times New Roman" w:cs="Times New Roman"/>
          <w:color w:val="000000"/>
          <w:sz w:val="28"/>
          <w:szCs w:val="28"/>
        </w:rPr>
        <w:t>A company's "cultural identity" is described as a collection of ideas and values that eventually influence employee behaviour. Culture has been described in a variety of ways by a variety of authors.</w:t>
      </w:r>
      <w:r w:rsidR="00BD4F26">
        <w:rPr>
          <w:rFonts w:ascii="Times New Roman" w:hAnsi="Times New Roman" w:cs="Times New Roman"/>
          <w:color w:val="000000"/>
          <w:sz w:val="28"/>
          <w:szCs w:val="28"/>
        </w:rPr>
        <w:t xml:space="preserve"> </w:t>
      </w:r>
      <w:r w:rsidR="00BD4F26" w:rsidRPr="00BD4F26">
        <w:rPr>
          <w:rFonts w:ascii="Times New Roman" w:hAnsi="Times New Roman" w:cs="Times New Roman"/>
          <w:color w:val="000000"/>
          <w:sz w:val="28"/>
          <w:szCs w:val="28"/>
        </w:rPr>
        <w:t xml:space="preserve">Some of these definitions </w:t>
      </w:r>
      <w:proofErr w:type="gramStart"/>
      <w:r w:rsidR="00BD4F26" w:rsidRPr="00BD4F26">
        <w:rPr>
          <w:rFonts w:ascii="Times New Roman" w:hAnsi="Times New Roman" w:cs="Times New Roman"/>
          <w:color w:val="000000"/>
          <w:sz w:val="28"/>
          <w:szCs w:val="28"/>
        </w:rPr>
        <w:t>include:</w:t>
      </w:r>
      <w:proofErr w:type="gramEnd"/>
      <w:r w:rsidR="00BD4F26" w:rsidRPr="00BD4F26">
        <w:rPr>
          <w:rFonts w:ascii="Times New Roman" w:hAnsi="Times New Roman" w:cs="Times New Roman"/>
          <w:color w:val="000000"/>
          <w:sz w:val="28"/>
          <w:szCs w:val="28"/>
        </w:rPr>
        <w:t xml:space="preserve"> According to Deal and Kennedy (1982), it is the dominant values of an organisation, the philosophy that guides an organization's policy towards employees and customers (Pascale &amp; Athos, 1981), the way things are done in an organisation (Bower, 1966), and the basic assumptions and beliefs that are shared by members of an organisation (Schein, 19). inside a firm: the company culture, conventions, and feelings (French &amp; Bell, 1984).</w:t>
      </w:r>
    </w:p>
    <w:p w14:paraId="1B8B3ACF" w14:textId="77777777" w:rsidR="00A948B1" w:rsidRDefault="00A948B1"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 xml:space="preserve">   </w:t>
      </w:r>
      <w:r>
        <w:rPr>
          <w:rFonts w:ascii="Times New Roman" w:hAnsi="Times New Roman" w:cs="Times New Roman"/>
          <w:i/>
          <w:iCs/>
          <w:color w:val="000000"/>
          <w:sz w:val="28"/>
          <w:szCs w:val="28"/>
        </w:rPr>
        <w:t>Organisational culture and performance</w:t>
      </w:r>
    </w:p>
    <w:p w14:paraId="475BC714" w14:textId="77777777" w:rsidR="00A948B1" w:rsidRDefault="00A948B1"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Financially successful organisations are those whose members are exposed to the organisational culture dimensions.</w:t>
      </w:r>
    </w:p>
    <w:p w14:paraId="26F126BB" w14:textId="59AEB366" w:rsidR="00A948B1" w:rsidRDefault="00BD4F26" w:rsidP="00A948B1">
      <w:pPr>
        <w:autoSpaceDE w:val="0"/>
        <w:autoSpaceDN w:val="0"/>
        <w:adjustRightInd w:val="0"/>
        <w:rPr>
          <w:rFonts w:ascii="Times New Roman" w:hAnsi="Times New Roman" w:cs="Times New Roman"/>
          <w:color w:val="000000"/>
          <w:sz w:val="28"/>
          <w:szCs w:val="28"/>
        </w:rPr>
      </w:pPr>
      <w:r w:rsidRPr="00BD4F26">
        <w:rPr>
          <w:rFonts w:ascii="Times New Roman" w:hAnsi="Times New Roman" w:cs="Times New Roman"/>
          <w:color w:val="000000"/>
          <w:sz w:val="28"/>
          <w:szCs w:val="28"/>
        </w:rPr>
        <w:t xml:space="preserve">There is a distinction between financially efficient and non-financially efficient organisations in terms of how members perceive organisational culture. For example, an organisation with less variance in member perception of cultural characteristics has a higher chance for financial success than one with more </w:t>
      </w:r>
      <w:r w:rsidRPr="00BD4F26">
        <w:rPr>
          <w:rFonts w:ascii="Times New Roman" w:hAnsi="Times New Roman" w:cs="Times New Roman"/>
          <w:color w:val="000000"/>
          <w:sz w:val="28"/>
          <w:szCs w:val="28"/>
        </w:rPr>
        <w:lastRenderedPageBreak/>
        <w:t>variation</w:t>
      </w:r>
      <w:r w:rsidR="00A948B1">
        <w:rPr>
          <w:rFonts w:ascii="Times New Roman" w:hAnsi="Times New Roman" w:cs="Times New Roman"/>
          <w:color w:val="000000"/>
          <w:sz w:val="28"/>
          <w:szCs w:val="28"/>
        </w:rPr>
        <w:t xml:space="preserve">. Organisations that are more financially successful do not differ in their perceptions of organisational culture dimensions based on organisational level, functional unit, or geographic location. There is no evidence that organisations where members perceive the cultural dimensions differently at different organisational levels, functional units, and geographical locations will be more financially successful than those where members perceive the cultural dimensions differently at different levels, functional units, and geographical locations. Strategic visions that incorporate generally recognised organisational principles are more likely to be financially successful than those that don’t. It has been shown that businesses that frequently examine their organisational culture and core values against their business strategy and goals </w:t>
      </w:r>
      <w:proofErr w:type="gramStart"/>
      <w:r w:rsidR="00A948B1">
        <w:rPr>
          <w:rFonts w:ascii="Times New Roman" w:hAnsi="Times New Roman" w:cs="Times New Roman"/>
          <w:color w:val="000000"/>
          <w:sz w:val="28"/>
          <w:szCs w:val="28"/>
        </w:rPr>
        <w:t>in order to</w:t>
      </w:r>
      <w:proofErr w:type="gramEnd"/>
      <w:r w:rsidR="00A948B1">
        <w:rPr>
          <w:rFonts w:ascii="Times New Roman" w:hAnsi="Times New Roman" w:cs="Times New Roman"/>
          <w:color w:val="000000"/>
          <w:sz w:val="28"/>
          <w:szCs w:val="28"/>
        </w:rPr>
        <w:t xml:space="preserve"> assess if they are relevant to the current environmental demands are likely to be more financially successful. People who work for companies that have recruiting, orientation, and initial training procedures that communicate their fundamental principles to workers are more likely to be financially successful than those who do not.</w:t>
      </w:r>
      <w:r w:rsidRPr="00BD4F26">
        <w:t xml:space="preserve"> </w:t>
      </w:r>
      <w:r w:rsidRPr="00BD4F26">
        <w:rPr>
          <w:rFonts w:ascii="Times New Roman" w:hAnsi="Times New Roman" w:cs="Times New Roman"/>
          <w:color w:val="000000"/>
          <w:sz w:val="28"/>
          <w:szCs w:val="28"/>
        </w:rPr>
        <w:t>Profitable companies do not always have rituals in place such as incentive systems, performance measurement and evaluation programmes or supervisory training and management development to encourage a specific set of behaviours. Not all organisations that find public role models whose behaviour and deeds should be imitated will be financially successful.</w:t>
      </w:r>
      <w:r w:rsidR="00A948B1">
        <w:rPr>
          <w:rFonts w:ascii="Times New Roman" w:hAnsi="Times New Roman" w:cs="Times New Roman"/>
          <w:color w:val="000000"/>
          <w:sz w:val="28"/>
          <w:szCs w:val="28"/>
        </w:rPr>
        <w:t> </w:t>
      </w:r>
      <w:proofErr w:type="gramStart"/>
      <w:r w:rsidRPr="00BD4F26">
        <w:rPr>
          <w:rFonts w:ascii="Times New Roman" w:hAnsi="Times New Roman" w:cs="Times New Roman"/>
          <w:color w:val="000000"/>
          <w:sz w:val="28"/>
          <w:szCs w:val="28"/>
        </w:rPr>
        <w:t>As a general rule</w:t>
      </w:r>
      <w:proofErr w:type="gramEnd"/>
      <w:r w:rsidRPr="00BD4F26">
        <w:rPr>
          <w:rFonts w:ascii="Times New Roman" w:hAnsi="Times New Roman" w:cs="Times New Roman"/>
          <w:color w:val="000000"/>
          <w:sz w:val="28"/>
          <w:szCs w:val="28"/>
        </w:rPr>
        <w:t>, companies which regularly convey their fundamental principles to their employees have a better chance of achieving financial success. In addition, organisations that audit or evaluate their organisational culture with a view to changing it are less likely to be financially successful than those that do not.</w:t>
      </w:r>
    </w:p>
    <w:p w14:paraId="0C678CF5" w14:textId="77777777" w:rsidR="00A948B1" w:rsidRDefault="00A948B1" w:rsidP="00A948B1">
      <w:pPr>
        <w:autoSpaceDE w:val="0"/>
        <w:autoSpaceDN w:val="0"/>
        <w:adjustRightInd w:val="0"/>
        <w:rPr>
          <w:rFonts w:ascii="Times New Roman" w:hAnsi="Times New Roman" w:cs="Times New Roman"/>
          <w:color w:val="000000"/>
          <w:sz w:val="28"/>
          <w:szCs w:val="28"/>
        </w:rPr>
      </w:pPr>
    </w:p>
    <w:p w14:paraId="7B974F3E" w14:textId="77777777" w:rsidR="00A948B1" w:rsidRDefault="00A948B1" w:rsidP="00A948B1">
      <w:pPr>
        <w:autoSpaceDE w:val="0"/>
        <w:autoSpaceDN w:val="0"/>
        <w:adjustRightInd w:val="0"/>
        <w:rPr>
          <w:rFonts w:ascii="Times New Roman" w:hAnsi="Times New Roman" w:cs="Times New Roman"/>
          <w:i/>
          <w:iCs/>
          <w:color w:val="000000"/>
          <w:sz w:val="28"/>
          <w:szCs w:val="28"/>
        </w:rPr>
      </w:pPr>
      <w:r>
        <w:rPr>
          <w:rFonts w:ascii="Times New Roman" w:hAnsi="Times New Roman" w:cs="Times New Roman"/>
          <w:i/>
          <w:iCs/>
          <w:color w:val="000000"/>
          <w:sz w:val="28"/>
          <w:szCs w:val="28"/>
        </w:rPr>
        <w:t xml:space="preserve">  Organisation structure and culture at Next</w:t>
      </w:r>
    </w:p>
    <w:p w14:paraId="76C7FF39" w14:textId="77777777" w:rsidR="00A948B1" w:rsidRDefault="00A948B1"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 xml:space="preserve">Next PLC follow the hierarchical structure. This hierarchy is evident in the way authority and responsibility are distributed. </w:t>
      </w:r>
      <w:proofErr w:type="gramStart"/>
      <w:r>
        <w:rPr>
          <w:rFonts w:ascii="Times New Roman" w:hAnsi="Times New Roman" w:cs="Times New Roman"/>
          <w:color w:val="000000"/>
          <w:sz w:val="28"/>
          <w:szCs w:val="28"/>
        </w:rPr>
        <w:t>In order to</w:t>
      </w:r>
      <w:proofErr w:type="gramEnd"/>
      <w:r>
        <w:rPr>
          <w:rFonts w:ascii="Times New Roman" w:hAnsi="Times New Roman" w:cs="Times New Roman"/>
          <w:color w:val="000000"/>
          <w:sz w:val="28"/>
          <w:szCs w:val="28"/>
        </w:rPr>
        <w:t xml:space="preserve"> increase staff productivity, Next plc has adopted a task-based work culture. As a result of the culture of these companies, employees are motivated and encouraged to improve personally. Employees have the freedom to manage their job and fulfil the organisation's aims and objectives. Next, the company will use a centralised decision-making procedure to make its decisions. Employees are not authorised to participate in the decision-making process. Next plc has a tall and tight span of control, which indicates that employees communicate directly with management because Next plc has fewer employees. Everyone at Next plc follows the bureaucratic structure and is put in specific departments. Autocratic leadership style is used by the leader.</w:t>
      </w:r>
    </w:p>
    <w:p w14:paraId="719717BA" w14:textId="7A58BA74" w:rsidR="00A948B1" w:rsidRDefault="00A948B1"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 xml:space="preserve">These include power, role, task, and personal culture; each of which has its own unique characteristics. Audit Committee, Remuneration Committee, and Nomination Committee are only a few of NEXT plc's main committees. There is </w:t>
      </w:r>
      <w:r>
        <w:rPr>
          <w:rFonts w:ascii="Times New Roman" w:hAnsi="Times New Roman" w:cs="Times New Roman"/>
          <w:color w:val="000000"/>
          <w:sz w:val="28"/>
          <w:szCs w:val="28"/>
        </w:rPr>
        <w:lastRenderedPageBreak/>
        <w:t>no doubt that they have a role culture in which committees, structures, reasoning, and analysis are used to arrive at choices.</w:t>
      </w:r>
    </w:p>
    <w:p w14:paraId="4C763BAC" w14:textId="77777777" w:rsidR="00A948B1" w:rsidRDefault="00A948B1" w:rsidP="00A948B1">
      <w:pPr>
        <w:autoSpaceDE w:val="0"/>
        <w:autoSpaceDN w:val="0"/>
        <w:adjustRightInd w:val="0"/>
        <w:rPr>
          <w:rFonts w:ascii="Times New Roman" w:hAnsi="Times New Roman" w:cs="Times New Roman"/>
          <w:i/>
          <w:iCs/>
          <w:color w:val="000000"/>
          <w:sz w:val="28"/>
          <w:szCs w:val="28"/>
        </w:rPr>
      </w:pPr>
      <w:r>
        <w:rPr>
          <w:rFonts w:ascii="Times New Roman" w:hAnsi="Times New Roman" w:cs="Times New Roman"/>
          <w:i/>
          <w:iCs/>
          <w:color w:val="000000"/>
          <w:sz w:val="28"/>
          <w:szCs w:val="28"/>
        </w:rPr>
        <w:t xml:space="preserve">  Performance</w:t>
      </w:r>
    </w:p>
    <w:p w14:paraId="6EDC0E1F" w14:textId="39499EC9" w:rsidR="00A948B1" w:rsidRDefault="00A53BB3"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Even though</w:t>
      </w:r>
      <w:r w:rsidR="00A948B1">
        <w:rPr>
          <w:rFonts w:ascii="Times New Roman" w:hAnsi="Times New Roman" w:cs="Times New Roman"/>
          <w:color w:val="000000"/>
          <w:sz w:val="28"/>
          <w:szCs w:val="28"/>
        </w:rPr>
        <w:t>, sales of NEXT were down 1.3 percent in the 12 weeks ending on October 31 compared to the previous year. Sales of Next Directory and total retail sales were up 3.1 percent and 5.1 percent, respectively. Following an upward revision to its sales forecast for the second half of the year, Next stated its full-year earnings would climb by 30 percent over last year to around £472 million. (Retail-week, 2009)</w:t>
      </w:r>
    </w:p>
    <w:p w14:paraId="0B16B6E6" w14:textId="77777777" w:rsidR="00A948B1" w:rsidRDefault="00A948B1" w:rsidP="00A948B1">
      <w:pPr>
        <w:autoSpaceDE w:val="0"/>
        <w:autoSpaceDN w:val="0"/>
        <w:adjustRightInd w:val="0"/>
        <w:rPr>
          <w:rFonts w:ascii="Times New Roman" w:hAnsi="Times New Roman" w:cs="Times New Roman"/>
          <w:i/>
          <w:iCs/>
          <w:color w:val="000000"/>
          <w:sz w:val="28"/>
          <w:szCs w:val="28"/>
        </w:rPr>
      </w:pPr>
      <w:r>
        <w:rPr>
          <w:rFonts w:ascii="Times New Roman" w:hAnsi="Times New Roman" w:cs="Times New Roman"/>
          <w:i/>
          <w:iCs/>
          <w:color w:val="000000"/>
          <w:sz w:val="28"/>
          <w:szCs w:val="28"/>
        </w:rPr>
        <w:t xml:space="preserve">   Criticism</w:t>
      </w:r>
    </w:p>
    <w:p w14:paraId="01733DF2" w14:textId="77777777" w:rsidR="00A948B1" w:rsidRDefault="00A948B1"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 xml:space="preserve">Although the firm has </w:t>
      </w:r>
      <w:proofErr w:type="gramStart"/>
      <w:r>
        <w:rPr>
          <w:rFonts w:ascii="Times New Roman" w:hAnsi="Times New Roman" w:cs="Times New Roman"/>
          <w:color w:val="000000"/>
          <w:sz w:val="28"/>
          <w:szCs w:val="28"/>
        </w:rPr>
        <w:t>a large number of</w:t>
      </w:r>
      <w:proofErr w:type="gramEnd"/>
      <w:r>
        <w:rPr>
          <w:rFonts w:ascii="Times New Roman" w:hAnsi="Times New Roman" w:cs="Times New Roman"/>
          <w:color w:val="000000"/>
          <w:sz w:val="28"/>
          <w:szCs w:val="28"/>
        </w:rPr>
        <w:t xml:space="preserve"> suppliers, their effect is limited. It's easy to replace a supplier if he asks for a price hike or makes other superior requirements. </w:t>
      </w:r>
    </w:p>
    <w:p w14:paraId="3D1C1CB8" w14:textId="7B3923F6" w:rsidR="00A948B1" w:rsidRDefault="00A948B1" w:rsidP="00A948B1">
      <w:pPr>
        <w:autoSpaceDE w:val="0"/>
        <w:autoSpaceDN w:val="0"/>
        <w:adjustRightInd w:val="0"/>
        <w:rPr>
          <w:rFonts w:ascii="Times New Roman" w:hAnsi="Times New Roman" w:cs="Times New Roman"/>
          <w:color w:val="000000"/>
          <w:sz w:val="28"/>
          <w:szCs w:val="28"/>
        </w:rPr>
      </w:pPr>
      <w:proofErr w:type="gramStart"/>
      <w:r>
        <w:rPr>
          <w:rFonts w:ascii="Times New Roman" w:hAnsi="Times New Roman" w:cs="Times New Roman"/>
          <w:color w:val="000000"/>
          <w:sz w:val="28"/>
          <w:szCs w:val="28"/>
        </w:rPr>
        <w:t>Due to the fact that</w:t>
      </w:r>
      <w:proofErr w:type="gramEnd"/>
      <w:r>
        <w:rPr>
          <w:rFonts w:ascii="Times New Roman" w:hAnsi="Times New Roman" w:cs="Times New Roman"/>
          <w:color w:val="000000"/>
          <w:sz w:val="28"/>
          <w:szCs w:val="28"/>
        </w:rPr>
        <w:t xml:space="preserve"> clothes are not highly item specific, adding value such as labelling, style, pricing or quality is the only method to get people to buy a company′s goods over its competitors. Customer spending power is greater than managements, yet NEXT stands apart in terms of product quality. Since clothes are not highly item specific, adding value such as labelling, style, pricing or quality is the only method to get people to buy a company′s goods over its competitors. Customer spending power is greater than managements, yet NEXT stands apart in terms of product quality. </w:t>
      </w:r>
      <w:r w:rsidR="00BD4F26" w:rsidRPr="00BD4F26">
        <w:rPr>
          <w:rFonts w:ascii="Times New Roman" w:hAnsi="Times New Roman" w:cs="Times New Roman"/>
          <w:color w:val="000000"/>
          <w:sz w:val="28"/>
          <w:szCs w:val="28"/>
        </w:rPr>
        <w:t>Making workers self-sufficient is one of the ways Next plc inspires its staff. To ensure that no one is harmed during the production or use of their products, they focus on: the quality of their products, safety and suitability for the intended purpose, products that comply with all legislation, as well as their own standards where these exceed the legislation, and the responsible sourcing of raw materials (Next, 2009) NEXT uses a Differentiation Strategy since all five forces are in its favour.</w:t>
      </w:r>
    </w:p>
    <w:p w14:paraId="17F59637" w14:textId="580995EF" w:rsidR="00A948B1" w:rsidRDefault="00BD4F26" w:rsidP="00A948B1">
      <w:pPr>
        <w:autoSpaceDE w:val="0"/>
        <w:autoSpaceDN w:val="0"/>
        <w:adjustRightInd w:val="0"/>
        <w:rPr>
          <w:rFonts w:ascii="Times New Roman" w:hAnsi="Times New Roman" w:cs="Times New Roman"/>
          <w:color w:val="000000"/>
          <w:sz w:val="28"/>
          <w:szCs w:val="28"/>
        </w:rPr>
      </w:pPr>
      <w:r w:rsidRPr="00BD4F26">
        <w:rPr>
          <w:rFonts w:ascii="Times New Roman" w:hAnsi="Times New Roman" w:cs="Times New Roman"/>
          <w:color w:val="000000"/>
          <w:sz w:val="28"/>
          <w:szCs w:val="28"/>
        </w:rPr>
        <w:t>You'll be able to attract more clients by distinguishing your products or services from those of your competitors. However, it will be based on customer-valued qualities such as features, functionality, durability, support, and even brand image, depending on the exact nature of the business and products or services. A strong research, development, and innovation capability, as well as the ability to manufacture high-quality products or services and a successful sales and marketing strategy, are required for the market to understand the benefits of the company's unique offerings. " (MindTools, 2009)</w:t>
      </w:r>
    </w:p>
    <w:p w14:paraId="43906FE8" w14:textId="77777777" w:rsidR="00A948B1" w:rsidRDefault="00A948B1" w:rsidP="00A948B1">
      <w:pPr>
        <w:autoSpaceDE w:val="0"/>
        <w:autoSpaceDN w:val="0"/>
        <w:adjustRightInd w:val="0"/>
        <w:rPr>
          <w:rFonts w:ascii="Times New Roman" w:hAnsi="Times New Roman" w:cs="Times New Roman"/>
          <w:color w:val="000000"/>
          <w:sz w:val="28"/>
          <w:szCs w:val="28"/>
        </w:rPr>
      </w:pPr>
    </w:p>
    <w:p w14:paraId="1721EC67" w14:textId="77777777" w:rsidR="00A948B1" w:rsidRDefault="00A948B1" w:rsidP="00A948B1">
      <w:pPr>
        <w:autoSpaceDE w:val="0"/>
        <w:autoSpaceDN w:val="0"/>
        <w:adjustRightInd w:val="0"/>
        <w:rPr>
          <w:rFonts w:ascii="Times New Roman" w:hAnsi="Times New Roman" w:cs="Times New Roman"/>
          <w:i/>
          <w:iCs/>
          <w:color w:val="000000"/>
          <w:sz w:val="28"/>
          <w:szCs w:val="28"/>
        </w:rPr>
      </w:pPr>
      <w:r>
        <w:rPr>
          <w:rFonts w:ascii="Times New Roman" w:hAnsi="Times New Roman" w:cs="Times New Roman"/>
          <w:i/>
          <w:iCs/>
          <w:color w:val="000000"/>
          <w:sz w:val="28"/>
          <w:szCs w:val="28"/>
        </w:rPr>
        <w:t xml:space="preserve"> Conclusion:</w:t>
      </w:r>
    </w:p>
    <w:p w14:paraId="0B76EC16" w14:textId="41E46C6A" w:rsidR="00A948B1" w:rsidRDefault="00A948B1"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 xml:space="preserve">   </w:t>
      </w:r>
      <w:r w:rsidR="00BD4F26" w:rsidRPr="00BD4F26">
        <w:rPr>
          <w:rFonts w:ascii="Times New Roman" w:hAnsi="Times New Roman" w:cs="Times New Roman"/>
          <w:color w:val="000000"/>
          <w:sz w:val="28"/>
          <w:szCs w:val="28"/>
        </w:rPr>
        <w:t xml:space="preserve">Organising the business effectively allows for a smooth flow of information and communication between the various departments inside the company. As a result, corporate efficiency within organisational units is likely to improve. A company's </w:t>
      </w:r>
      <w:r w:rsidR="00BD4F26" w:rsidRPr="00BD4F26">
        <w:rPr>
          <w:rFonts w:ascii="Times New Roman" w:hAnsi="Times New Roman" w:cs="Times New Roman"/>
          <w:color w:val="000000"/>
          <w:sz w:val="28"/>
          <w:szCs w:val="28"/>
        </w:rPr>
        <w:lastRenderedPageBreak/>
        <w:t>organisational structure has a direct influence on the company's productivity. According to the study, specialisation of work processes and labour productivity are linked, which suggests that organisational structure impacts employee behaviour in an organisation</w:t>
      </w:r>
      <w:r w:rsidR="00BD4F26">
        <w:rPr>
          <w:rFonts w:ascii="Times New Roman" w:hAnsi="Times New Roman" w:cs="Times New Roman"/>
          <w:color w:val="000000"/>
          <w:sz w:val="28"/>
          <w:szCs w:val="28"/>
        </w:rPr>
        <w:t xml:space="preserve">. </w:t>
      </w:r>
      <w:r>
        <w:rPr>
          <w:rFonts w:ascii="Times New Roman" w:hAnsi="Times New Roman" w:cs="Times New Roman"/>
          <w:color w:val="000000"/>
          <w:sz w:val="28"/>
          <w:szCs w:val="28"/>
        </w:rPr>
        <w:t xml:space="preserve">Information might be lost or modified as it is passed from one person to another because of the numerous layers of administration in the primary hierarchical structure. Every employee has a line manager who is accountable for the task he does, which slows down communication and requires a lot of effort. Modern organisations have a flatter structure where you may speak directly to your superior. As a result of the Japanese, a new system was developed that encourages more informal contact between workers at different levels. In Japan, everyone eats together in the same dining area, allowing for casual communication across different levels of the workforce. </w:t>
      </w:r>
    </w:p>
    <w:p w14:paraId="6C4BB219" w14:textId="77777777" w:rsidR="00A948B1" w:rsidRDefault="00A948B1" w:rsidP="00A948B1">
      <w:pPr>
        <w:autoSpaceDE w:val="0"/>
        <w:autoSpaceDN w:val="0"/>
        <w:adjustRightInd w:val="0"/>
        <w:rPr>
          <w:rFonts w:ascii="Times New Roman" w:hAnsi="Times New Roman" w:cs="Times New Roman"/>
          <w:color w:val="000000"/>
          <w:sz w:val="28"/>
          <w:szCs w:val="28"/>
        </w:rPr>
      </w:pPr>
      <w:r>
        <w:rPr>
          <w:rFonts w:ascii="Times New Roman" w:hAnsi="Times New Roman" w:cs="Times New Roman"/>
          <w:color w:val="000000"/>
          <w:sz w:val="28"/>
          <w:szCs w:val="28"/>
        </w:rPr>
        <w:t xml:space="preserve">   A lengthy chain of command exists in structure one, as employees must pass through several layers </w:t>
      </w:r>
      <w:proofErr w:type="gramStart"/>
      <w:r>
        <w:rPr>
          <w:rFonts w:ascii="Times New Roman" w:hAnsi="Times New Roman" w:cs="Times New Roman"/>
          <w:color w:val="000000"/>
          <w:sz w:val="28"/>
          <w:szCs w:val="28"/>
        </w:rPr>
        <w:t>in order to</w:t>
      </w:r>
      <w:proofErr w:type="gramEnd"/>
      <w:r>
        <w:rPr>
          <w:rFonts w:ascii="Times New Roman" w:hAnsi="Times New Roman" w:cs="Times New Roman"/>
          <w:color w:val="000000"/>
          <w:sz w:val="28"/>
          <w:szCs w:val="28"/>
        </w:rPr>
        <w:t xml:space="preserve"> convey instructions or ideas to the proper person. This means there is less possibility for communication to be muddled up or for the wrong individual to get the task done. In the traditional structure one, it is very difficult to manage change since it is so traditional, and the process of going from structure 1 to 2 is termed 'delayering,' which implies that unnecessary structures are removed. Finally, hierarchical systems can demotivate people from the bottom since they cannot see a clear path ahead. In the control structure, teams are established that strive against each other to be the best; the competitive drive motivates them.</w:t>
      </w:r>
    </w:p>
    <w:p w14:paraId="2EFC6C6F" w14:textId="77777777" w:rsidR="00A948B1" w:rsidRDefault="00A948B1" w:rsidP="00A948B1">
      <w:pPr>
        <w:autoSpaceDE w:val="0"/>
        <w:autoSpaceDN w:val="0"/>
        <w:adjustRightInd w:val="0"/>
        <w:rPr>
          <w:rFonts w:ascii="Times New Roman" w:hAnsi="Times New Roman" w:cs="Times New Roman"/>
          <w:color w:val="000000"/>
          <w:sz w:val="28"/>
          <w:szCs w:val="28"/>
        </w:rPr>
      </w:pPr>
    </w:p>
    <w:p w14:paraId="24D8A1D6" w14:textId="77777777" w:rsidR="00A948B1" w:rsidRDefault="00A948B1" w:rsidP="00A948B1">
      <w:pPr>
        <w:autoSpaceDE w:val="0"/>
        <w:autoSpaceDN w:val="0"/>
        <w:adjustRightInd w:val="0"/>
        <w:rPr>
          <w:rFonts w:ascii="Times New Roman" w:hAnsi="Times New Roman" w:cs="Times New Roman"/>
          <w:color w:val="000000"/>
          <w:sz w:val="28"/>
          <w:szCs w:val="28"/>
        </w:rPr>
      </w:pPr>
    </w:p>
    <w:p w14:paraId="2BA9E9F7" w14:textId="77777777" w:rsidR="00BD4F26" w:rsidRDefault="00BD4F26" w:rsidP="00A948B1">
      <w:pPr>
        <w:autoSpaceDE w:val="0"/>
        <w:autoSpaceDN w:val="0"/>
        <w:adjustRightInd w:val="0"/>
        <w:rPr>
          <w:rFonts w:ascii="Times New Roman" w:hAnsi="Times New Roman" w:cs="Times New Roman"/>
          <w:i/>
          <w:iCs/>
          <w:color w:val="000000"/>
          <w:sz w:val="28"/>
          <w:szCs w:val="28"/>
        </w:rPr>
      </w:pPr>
    </w:p>
    <w:p w14:paraId="6F3C5D98" w14:textId="77777777" w:rsidR="00BD4F26" w:rsidRDefault="00BD4F26" w:rsidP="00A948B1">
      <w:pPr>
        <w:autoSpaceDE w:val="0"/>
        <w:autoSpaceDN w:val="0"/>
        <w:adjustRightInd w:val="0"/>
        <w:rPr>
          <w:rFonts w:ascii="Times New Roman" w:hAnsi="Times New Roman" w:cs="Times New Roman"/>
          <w:i/>
          <w:iCs/>
          <w:color w:val="000000"/>
          <w:sz w:val="28"/>
          <w:szCs w:val="28"/>
        </w:rPr>
      </w:pPr>
    </w:p>
    <w:p w14:paraId="0E5E6BE2" w14:textId="77777777" w:rsidR="00BD4F26" w:rsidRDefault="00BD4F26" w:rsidP="00A948B1">
      <w:pPr>
        <w:autoSpaceDE w:val="0"/>
        <w:autoSpaceDN w:val="0"/>
        <w:adjustRightInd w:val="0"/>
        <w:rPr>
          <w:rFonts w:ascii="Times New Roman" w:hAnsi="Times New Roman" w:cs="Times New Roman"/>
          <w:i/>
          <w:iCs/>
          <w:color w:val="000000"/>
          <w:sz w:val="28"/>
          <w:szCs w:val="28"/>
        </w:rPr>
      </w:pPr>
    </w:p>
    <w:p w14:paraId="39AB8D4C" w14:textId="77777777" w:rsidR="00BD4F26" w:rsidRDefault="00BD4F26" w:rsidP="00A948B1">
      <w:pPr>
        <w:autoSpaceDE w:val="0"/>
        <w:autoSpaceDN w:val="0"/>
        <w:adjustRightInd w:val="0"/>
        <w:rPr>
          <w:rFonts w:ascii="Times New Roman" w:hAnsi="Times New Roman" w:cs="Times New Roman"/>
          <w:i/>
          <w:iCs/>
          <w:color w:val="000000"/>
          <w:sz w:val="28"/>
          <w:szCs w:val="28"/>
        </w:rPr>
      </w:pPr>
    </w:p>
    <w:p w14:paraId="2BA2C406" w14:textId="77777777" w:rsidR="00BD4F26" w:rsidRDefault="00BD4F26" w:rsidP="00A948B1">
      <w:pPr>
        <w:autoSpaceDE w:val="0"/>
        <w:autoSpaceDN w:val="0"/>
        <w:adjustRightInd w:val="0"/>
        <w:rPr>
          <w:rFonts w:ascii="Times New Roman" w:hAnsi="Times New Roman" w:cs="Times New Roman"/>
          <w:i/>
          <w:iCs/>
          <w:color w:val="000000"/>
          <w:sz w:val="28"/>
          <w:szCs w:val="28"/>
        </w:rPr>
      </w:pPr>
    </w:p>
    <w:p w14:paraId="25C55B78" w14:textId="05586837" w:rsidR="00A948B1" w:rsidRDefault="00A948B1" w:rsidP="00A948B1">
      <w:pPr>
        <w:autoSpaceDE w:val="0"/>
        <w:autoSpaceDN w:val="0"/>
        <w:adjustRightInd w:val="0"/>
        <w:rPr>
          <w:rFonts w:ascii="Times New Roman" w:hAnsi="Times New Roman" w:cs="Times New Roman"/>
          <w:i/>
          <w:iCs/>
          <w:color w:val="000000"/>
          <w:sz w:val="28"/>
          <w:szCs w:val="28"/>
        </w:rPr>
      </w:pPr>
      <w:r>
        <w:rPr>
          <w:rFonts w:ascii="Times New Roman" w:hAnsi="Times New Roman" w:cs="Times New Roman"/>
          <w:i/>
          <w:iCs/>
          <w:color w:val="000000"/>
          <w:sz w:val="28"/>
          <w:szCs w:val="28"/>
        </w:rPr>
        <w:t>References:</w:t>
      </w:r>
    </w:p>
    <w:p w14:paraId="1F52E46F" w14:textId="77777777" w:rsidR="00A948B1" w:rsidRDefault="00A948B1" w:rsidP="00A948B1">
      <w:pPr>
        <w:numPr>
          <w:ilvl w:val="0"/>
          <w:numId w:val="2"/>
        </w:numPr>
        <w:tabs>
          <w:tab w:val="left" w:pos="20"/>
          <w:tab w:val="left" w:pos="360"/>
        </w:tabs>
        <w:autoSpaceDE w:val="0"/>
        <w:autoSpaceDN w:val="0"/>
        <w:adjustRightInd w:val="0"/>
        <w:ind w:left="360"/>
        <w:rPr>
          <w:rFonts w:ascii="Times New Roman" w:hAnsi="Times New Roman" w:cs="Times New Roman"/>
          <w:color w:val="000000"/>
          <w:sz w:val="28"/>
          <w:szCs w:val="28"/>
        </w:rPr>
      </w:pPr>
      <w:r>
        <w:rPr>
          <w:rFonts w:ascii="Times New Roman" w:hAnsi="Times New Roman" w:cs="Times New Roman"/>
          <w:color w:val="000000"/>
          <w:sz w:val="28"/>
          <w:szCs w:val="28"/>
        </w:rPr>
        <w:t xml:space="preserve">CU-ICADI (2015), Impact of Organisational Structure on Organisational Performance. Sylvia </w:t>
      </w:r>
      <w:proofErr w:type="spellStart"/>
      <w:r>
        <w:rPr>
          <w:rFonts w:ascii="Times New Roman" w:hAnsi="Times New Roman" w:cs="Times New Roman"/>
          <w:color w:val="000000"/>
          <w:sz w:val="28"/>
          <w:szCs w:val="28"/>
        </w:rPr>
        <w:t>Maduenyi</w:t>
      </w:r>
      <w:proofErr w:type="spellEnd"/>
      <w:r>
        <w:rPr>
          <w:rFonts w:ascii="Times New Roman" w:hAnsi="Times New Roman" w:cs="Times New Roman"/>
          <w:color w:val="000000"/>
          <w:sz w:val="28"/>
          <w:szCs w:val="28"/>
        </w:rPr>
        <w:t xml:space="preserve">, </w:t>
      </w:r>
      <w:proofErr w:type="spellStart"/>
      <w:r>
        <w:rPr>
          <w:rFonts w:ascii="Times New Roman" w:hAnsi="Times New Roman" w:cs="Times New Roman"/>
          <w:color w:val="000000"/>
          <w:sz w:val="28"/>
          <w:szCs w:val="28"/>
        </w:rPr>
        <w:t>Adunola</w:t>
      </w:r>
      <w:proofErr w:type="spellEnd"/>
      <w:r>
        <w:rPr>
          <w:rFonts w:ascii="Times New Roman" w:hAnsi="Times New Roman" w:cs="Times New Roman"/>
          <w:color w:val="000000"/>
          <w:sz w:val="28"/>
          <w:szCs w:val="28"/>
        </w:rPr>
        <w:t xml:space="preserve"> </w:t>
      </w:r>
      <w:proofErr w:type="spellStart"/>
      <w:r>
        <w:rPr>
          <w:rFonts w:ascii="Times New Roman" w:hAnsi="Times New Roman" w:cs="Times New Roman"/>
          <w:color w:val="000000"/>
          <w:sz w:val="28"/>
          <w:szCs w:val="28"/>
        </w:rPr>
        <w:t>oluremi</w:t>
      </w:r>
      <w:proofErr w:type="spellEnd"/>
      <w:r>
        <w:rPr>
          <w:rFonts w:ascii="Times New Roman" w:hAnsi="Times New Roman" w:cs="Times New Roman"/>
          <w:color w:val="000000"/>
          <w:sz w:val="28"/>
          <w:szCs w:val="28"/>
        </w:rPr>
        <w:t xml:space="preserve"> </w:t>
      </w:r>
      <w:proofErr w:type="spellStart"/>
      <w:r>
        <w:rPr>
          <w:rFonts w:ascii="Times New Roman" w:hAnsi="Times New Roman" w:cs="Times New Roman"/>
          <w:color w:val="000000"/>
          <w:sz w:val="28"/>
          <w:szCs w:val="28"/>
        </w:rPr>
        <w:t>Oke</w:t>
      </w:r>
      <w:proofErr w:type="spellEnd"/>
      <w:r>
        <w:rPr>
          <w:rFonts w:ascii="Times New Roman" w:hAnsi="Times New Roman" w:cs="Times New Roman"/>
          <w:color w:val="000000"/>
          <w:sz w:val="28"/>
          <w:szCs w:val="28"/>
        </w:rPr>
        <w:t xml:space="preserve">, Olatunji </w:t>
      </w:r>
      <w:proofErr w:type="spellStart"/>
      <w:r>
        <w:rPr>
          <w:rFonts w:ascii="Times New Roman" w:hAnsi="Times New Roman" w:cs="Times New Roman"/>
          <w:color w:val="000000"/>
          <w:sz w:val="28"/>
          <w:szCs w:val="28"/>
        </w:rPr>
        <w:t>Fadeyi</w:t>
      </w:r>
      <w:proofErr w:type="spellEnd"/>
      <w:r>
        <w:rPr>
          <w:rFonts w:ascii="Times New Roman" w:hAnsi="Times New Roman" w:cs="Times New Roman"/>
          <w:color w:val="000000"/>
          <w:sz w:val="28"/>
          <w:szCs w:val="28"/>
        </w:rPr>
        <w:t>, Covenant University.</w:t>
      </w:r>
    </w:p>
    <w:p w14:paraId="4A1247FF" w14:textId="77777777" w:rsidR="00A948B1" w:rsidRDefault="00A948B1" w:rsidP="00A948B1">
      <w:pPr>
        <w:numPr>
          <w:ilvl w:val="0"/>
          <w:numId w:val="2"/>
        </w:numPr>
        <w:tabs>
          <w:tab w:val="left" w:pos="20"/>
          <w:tab w:val="left" w:pos="360"/>
        </w:tabs>
        <w:autoSpaceDE w:val="0"/>
        <w:autoSpaceDN w:val="0"/>
        <w:adjustRightInd w:val="0"/>
        <w:ind w:left="360"/>
        <w:rPr>
          <w:rFonts w:ascii="Times New Roman" w:hAnsi="Times New Roman" w:cs="Times New Roman"/>
          <w:color w:val="000000"/>
          <w:sz w:val="28"/>
          <w:szCs w:val="28"/>
        </w:rPr>
      </w:pPr>
      <w:r>
        <w:rPr>
          <w:rFonts w:ascii="Times New Roman" w:hAnsi="Times New Roman" w:cs="Times New Roman"/>
          <w:color w:val="000000"/>
          <w:sz w:val="28"/>
          <w:szCs w:val="28"/>
        </w:rPr>
        <w:t>David N. Ashton (2004), International Journal of Training and Development. The impact of organisational structure and practices on learning in the workplace</w:t>
      </w:r>
    </w:p>
    <w:p w14:paraId="3A60DB07" w14:textId="770C1AEB" w:rsidR="00A948B1" w:rsidRDefault="00A948B1" w:rsidP="00A948B1">
      <w:pPr>
        <w:numPr>
          <w:ilvl w:val="0"/>
          <w:numId w:val="2"/>
        </w:numPr>
        <w:tabs>
          <w:tab w:val="left" w:pos="20"/>
          <w:tab w:val="left" w:pos="360"/>
        </w:tabs>
        <w:autoSpaceDE w:val="0"/>
        <w:autoSpaceDN w:val="0"/>
        <w:adjustRightInd w:val="0"/>
        <w:ind w:left="360"/>
        <w:rPr>
          <w:rFonts w:ascii="Times New Roman" w:hAnsi="Times New Roman" w:cs="Times New Roman"/>
          <w:color w:val="000000"/>
          <w:sz w:val="28"/>
          <w:szCs w:val="28"/>
        </w:rPr>
      </w:pPr>
      <w:r>
        <w:rPr>
          <w:rFonts w:ascii="Times New Roman" w:hAnsi="Times New Roman" w:cs="Times New Roman"/>
          <w:color w:val="000000"/>
          <w:sz w:val="28"/>
          <w:szCs w:val="28"/>
        </w:rPr>
        <w:t xml:space="preserve">W.Z. van der Post, T.J. de Coning &amp; E. </w:t>
      </w:r>
      <w:proofErr w:type="spellStart"/>
      <w:r>
        <w:rPr>
          <w:rFonts w:ascii="Times New Roman" w:hAnsi="Times New Roman" w:cs="Times New Roman"/>
          <w:color w:val="000000"/>
          <w:sz w:val="28"/>
          <w:szCs w:val="28"/>
        </w:rPr>
        <w:t>vdM</w:t>
      </w:r>
      <w:proofErr w:type="spellEnd"/>
      <w:r>
        <w:rPr>
          <w:rFonts w:ascii="Times New Roman" w:hAnsi="Times New Roman" w:cs="Times New Roman"/>
          <w:color w:val="000000"/>
          <w:sz w:val="28"/>
          <w:szCs w:val="28"/>
        </w:rPr>
        <w:t>. Smit (</w:t>
      </w:r>
      <w:proofErr w:type="gramStart"/>
      <w:r>
        <w:rPr>
          <w:rFonts w:ascii="Times New Roman" w:hAnsi="Times New Roman" w:cs="Times New Roman"/>
          <w:color w:val="000000"/>
          <w:sz w:val="28"/>
          <w:szCs w:val="28"/>
        </w:rPr>
        <w:t>February,</w:t>
      </w:r>
      <w:proofErr w:type="gramEnd"/>
      <w:r>
        <w:rPr>
          <w:rFonts w:ascii="Times New Roman" w:hAnsi="Times New Roman" w:cs="Times New Roman"/>
          <w:color w:val="000000"/>
          <w:sz w:val="28"/>
          <w:szCs w:val="28"/>
        </w:rPr>
        <w:t xml:space="preserve"> 1998), The relationship between organisational culture and financial performance: some South African evidence.</w:t>
      </w:r>
    </w:p>
    <w:p w14:paraId="30BF69C5" w14:textId="77777777" w:rsidR="00A948B1" w:rsidRDefault="00A948B1" w:rsidP="00A948B1">
      <w:pPr>
        <w:numPr>
          <w:ilvl w:val="0"/>
          <w:numId w:val="2"/>
        </w:numPr>
        <w:tabs>
          <w:tab w:val="left" w:pos="20"/>
          <w:tab w:val="left" w:pos="360"/>
        </w:tabs>
        <w:autoSpaceDE w:val="0"/>
        <w:autoSpaceDN w:val="0"/>
        <w:adjustRightInd w:val="0"/>
        <w:ind w:left="360"/>
        <w:rPr>
          <w:rFonts w:ascii="Times New Roman" w:hAnsi="Times New Roman" w:cs="Times New Roman"/>
          <w:color w:val="000000"/>
          <w:sz w:val="28"/>
          <w:szCs w:val="28"/>
        </w:rPr>
      </w:pPr>
      <w:r>
        <w:rPr>
          <w:rFonts w:ascii="Times New Roman" w:hAnsi="Times New Roman" w:cs="Times New Roman"/>
          <w:color w:val="000000"/>
          <w:sz w:val="28"/>
          <w:szCs w:val="28"/>
        </w:rPr>
        <w:lastRenderedPageBreak/>
        <w:t xml:space="preserve">Locus assignments, </w:t>
      </w:r>
      <w:r>
        <w:rPr>
          <w:rFonts w:ascii="Times New Roman" w:hAnsi="Times New Roman" w:cs="Times New Roman"/>
          <w:i/>
          <w:iCs/>
          <w:color w:val="000000"/>
          <w:sz w:val="28"/>
          <w:szCs w:val="28"/>
        </w:rPr>
        <w:t xml:space="preserve">Organisation&amp; </w:t>
      </w:r>
      <w:proofErr w:type="spellStart"/>
      <w:r>
        <w:rPr>
          <w:rFonts w:ascii="Times New Roman" w:hAnsi="Times New Roman" w:cs="Times New Roman"/>
          <w:i/>
          <w:iCs/>
          <w:color w:val="000000"/>
          <w:sz w:val="28"/>
          <w:szCs w:val="28"/>
        </w:rPr>
        <w:t>Behavious</w:t>
      </w:r>
      <w:proofErr w:type="spellEnd"/>
      <w:r>
        <w:rPr>
          <w:rFonts w:ascii="Times New Roman" w:hAnsi="Times New Roman" w:cs="Times New Roman"/>
          <w:i/>
          <w:iCs/>
          <w:color w:val="000000"/>
          <w:sz w:val="28"/>
          <w:szCs w:val="28"/>
        </w:rPr>
        <w:t xml:space="preserve"> assignment </w:t>
      </w:r>
      <w:proofErr w:type="spellStart"/>
      <w:r>
        <w:rPr>
          <w:rFonts w:ascii="Times New Roman" w:hAnsi="Times New Roman" w:cs="Times New Roman"/>
          <w:i/>
          <w:iCs/>
          <w:color w:val="000000"/>
          <w:sz w:val="28"/>
          <w:szCs w:val="28"/>
        </w:rPr>
        <w:t>Capco&amp;Naxt</w:t>
      </w:r>
      <w:proofErr w:type="spellEnd"/>
      <w:r>
        <w:rPr>
          <w:rFonts w:ascii="Times New Roman" w:hAnsi="Times New Roman" w:cs="Times New Roman"/>
          <w:i/>
          <w:iCs/>
          <w:color w:val="000000"/>
          <w:sz w:val="28"/>
          <w:szCs w:val="28"/>
        </w:rPr>
        <w:t xml:space="preserve"> plc</w:t>
      </w:r>
      <w:r>
        <w:rPr>
          <w:rFonts w:ascii="Times New Roman" w:hAnsi="Times New Roman" w:cs="Times New Roman"/>
          <w:color w:val="000000"/>
          <w:sz w:val="28"/>
          <w:szCs w:val="28"/>
        </w:rPr>
        <w:t xml:space="preserve">, available at: </w:t>
      </w:r>
      <w:hyperlink r:id="rId5" w:history="1">
        <w:r>
          <w:rPr>
            <w:rFonts w:ascii="Times New Roman" w:hAnsi="Times New Roman" w:cs="Times New Roman"/>
            <w:color w:val="000000"/>
            <w:sz w:val="28"/>
            <w:szCs w:val="28"/>
            <w:u w:val="single"/>
          </w:rPr>
          <w:t>https://www.locusassignments.com/solution/unit-3-organization-behaviour-assignment-capco-next-plc</w:t>
        </w:r>
      </w:hyperlink>
      <w:r>
        <w:rPr>
          <w:rFonts w:ascii="Times New Roman" w:hAnsi="Times New Roman" w:cs="Times New Roman"/>
          <w:color w:val="000000"/>
          <w:sz w:val="28"/>
          <w:szCs w:val="28"/>
        </w:rPr>
        <w:t xml:space="preserve"> (accessed on 26th August, 2021)</w:t>
      </w:r>
    </w:p>
    <w:p w14:paraId="3A497652" w14:textId="77777777" w:rsidR="00A948B1" w:rsidRDefault="00A948B1" w:rsidP="00A948B1">
      <w:pPr>
        <w:autoSpaceDE w:val="0"/>
        <w:autoSpaceDN w:val="0"/>
        <w:adjustRightInd w:val="0"/>
        <w:rPr>
          <w:rFonts w:ascii="Times New Roman" w:hAnsi="Times New Roman" w:cs="Times New Roman"/>
          <w:color w:val="000000"/>
          <w:sz w:val="28"/>
          <w:szCs w:val="28"/>
        </w:rPr>
      </w:pPr>
    </w:p>
    <w:p w14:paraId="2F4CF3C5" w14:textId="77777777" w:rsidR="00A948B1" w:rsidRDefault="00A948B1" w:rsidP="00A948B1">
      <w:pPr>
        <w:autoSpaceDE w:val="0"/>
        <w:autoSpaceDN w:val="0"/>
        <w:adjustRightInd w:val="0"/>
        <w:rPr>
          <w:rFonts w:ascii="Times New Roman" w:hAnsi="Times New Roman" w:cs="Times New Roman"/>
          <w:color w:val="000000"/>
          <w:sz w:val="28"/>
          <w:szCs w:val="28"/>
        </w:rPr>
      </w:pPr>
    </w:p>
    <w:p w14:paraId="36308716" w14:textId="77777777" w:rsidR="00A948B1" w:rsidRDefault="00A948B1" w:rsidP="00A948B1">
      <w:pPr>
        <w:autoSpaceDE w:val="0"/>
        <w:autoSpaceDN w:val="0"/>
        <w:adjustRightInd w:val="0"/>
        <w:rPr>
          <w:rFonts w:ascii="Times New Roman" w:hAnsi="Times New Roman" w:cs="Times New Roman"/>
          <w:color w:val="000000"/>
          <w:sz w:val="28"/>
          <w:szCs w:val="28"/>
        </w:rPr>
      </w:pPr>
    </w:p>
    <w:p w14:paraId="7EBB2B82" w14:textId="77777777" w:rsidR="00A948B1" w:rsidRDefault="00A948B1" w:rsidP="00A948B1">
      <w:pPr>
        <w:autoSpaceDE w:val="0"/>
        <w:autoSpaceDN w:val="0"/>
        <w:adjustRightInd w:val="0"/>
        <w:rPr>
          <w:rFonts w:ascii="Times New Roman" w:hAnsi="Times New Roman" w:cs="Times New Roman"/>
          <w:color w:val="000000"/>
          <w:sz w:val="28"/>
          <w:szCs w:val="28"/>
        </w:rPr>
      </w:pPr>
    </w:p>
    <w:p w14:paraId="6D81163B" w14:textId="77777777" w:rsidR="00A948B1" w:rsidRDefault="00A948B1" w:rsidP="00A948B1">
      <w:pPr>
        <w:autoSpaceDE w:val="0"/>
        <w:autoSpaceDN w:val="0"/>
        <w:adjustRightInd w:val="0"/>
        <w:rPr>
          <w:rFonts w:ascii="Times New Roman" w:hAnsi="Times New Roman" w:cs="Times New Roman"/>
          <w:color w:val="000000"/>
          <w:sz w:val="28"/>
          <w:szCs w:val="28"/>
        </w:rPr>
      </w:pPr>
    </w:p>
    <w:p w14:paraId="0C3EC6F4" w14:textId="77777777" w:rsidR="00A948B1" w:rsidRDefault="00A948B1" w:rsidP="00A948B1">
      <w:pPr>
        <w:autoSpaceDE w:val="0"/>
        <w:autoSpaceDN w:val="0"/>
        <w:adjustRightInd w:val="0"/>
        <w:rPr>
          <w:rFonts w:ascii="Times New Roman" w:hAnsi="Times New Roman" w:cs="Times New Roman"/>
          <w:color w:val="000000"/>
          <w:sz w:val="28"/>
          <w:szCs w:val="28"/>
        </w:rPr>
      </w:pPr>
    </w:p>
    <w:p w14:paraId="5F63394F" w14:textId="77777777" w:rsidR="00A948B1" w:rsidRDefault="00A948B1" w:rsidP="00A948B1">
      <w:pPr>
        <w:autoSpaceDE w:val="0"/>
        <w:autoSpaceDN w:val="0"/>
        <w:adjustRightInd w:val="0"/>
        <w:rPr>
          <w:rFonts w:ascii="Times New Roman" w:hAnsi="Times New Roman" w:cs="Times New Roman"/>
          <w:color w:val="000000"/>
          <w:sz w:val="28"/>
          <w:szCs w:val="28"/>
        </w:rPr>
      </w:pPr>
    </w:p>
    <w:p w14:paraId="7C9A6E27" w14:textId="77777777" w:rsidR="00A948B1" w:rsidRDefault="00A948B1" w:rsidP="00A948B1">
      <w:pPr>
        <w:autoSpaceDE w:val="0"/>
        <w:autoSpaceDN w:val="0"/>
        <w:adjustRightInd w:val="0"/>
        <w:rPr>
          <w:rFonts w:ascii="Times New Roman" w:hAnsi="Times New Roman" w:cs="Times New Roman"/>
          <w:color w:val="000000"/>
          <w:sz w:val="28"/>
          <w:szCs w:val="28"/>
        </w:rPr>
      </w:pPr>
    </w:p>
    <w:p w14:paraId="4B80C1EF" w14:textId="77777777" w:rsidR="00A948B1" w:rsidRDefault="00A948B1" w:rsidP="00A948B1">
      <w:pPr>
        <w:autoSpaceDE w:val="0"/>
        <w:autoSpaceDN w:val="0"/>
        <w:adjustRightInd w:val="0"/>
        <w:rPr>
          <w:rFonts w:ascii="Times New Roman" w:hAnsi="Times New Roman" w:cs="Times New Roman"/>
          <w:color w:val="000000"/>
          <w:sz w:val="28"/>
          <w:szCs w:val="28"/>
        </w:rPr>
      </w:pPr>
    </w:p>
    <w:p w14:paraId="259CB9BB" w14:textId="77777777" w:rsidR="00A948B1" w:rsidRDefault="00A948B1" w:rsidP="00A948B1">
      <w:pPr>
        <w:autoSpaceDE w:val="0"/>
        <w:autoSpaceDN w:val="0"/>
        <w:adjustRightInd w:val="0"/>
        <w:rPr>
          <w:rFonts w:ascii="Times New Roman" w:hAnsi="Times New Roman" w:cs="Times New Roman"/>
          <w:color w:val="000000"/>
          <w:sz w:val="28"/>
          <w:szCs w:val="28"/>
        </w:rPr>
      </w:pPr>
    </w:p>
    <w:p w14:paraId="088DEE7D" w14:textId="77777777" w:rsidR="00A948B1" w:rsidRDefault="00A948B1" w:rsidP="00A948B1">
      <w:pPr>
        <w:autoSpaceDE w:val="0"/>
        <w:autoSpaceDN w:val="0"/>
        <w:adjustRightInd w:val="0"/>
        <w:rPr>
          <w:rFonts w:ascii="Times New Roman" w:hAnsi="Times New Roman" w:cs="Times New Roman"/>
          <w:color w:val="000000"/>
          <w:sz w:val="28"/>
          <w:szCs w:val="28"/>
        </w:rPr>
      </w:pPr>
    </w:p>
    <w:p w14:paraId="4802E3B0" w14:textId="77777777" w:rsidR="00A948B1" w:rsidRDefault="00A948B1" w:rsidP="00A948B1">
      <w:pPr>
        <w:autoSpaceDE w:val="0"/>
        <w:autoSpaceDN w:val="0"/>
        <w:adjustRightInd w:val="0"/>
        <w:rPr>
          <w:rFonts w:ascii="Times New Roman" w:hAnsi="Times New Roman" w:cs="Times New Roman"/>
          <w:color w:val="000000"/>
          <w:sz w:val="28"/>
          <w:szCs w:val="28"/>
        </w:rPr>
      </w:pPr>
    </w:p>
    <w:p w14:paraId="31E5AC35" w14:textId="77777777" w:rsidR="00A948B1" w:rsidRDefault="00A948B1" w:rsidP="00A948B1">
      <w:pPr>
        <w:autoSpaceDE w:val="0"/>
        <w:autoSpaceDN w:val="0"/>
        <w:adjustRightInd w:val="0"/>
        <w:rPr>
          <w:rFonts w:ascii="Times New Roman" w:hAnsi="Times New Roman" w:cs="Times New Roman"/>
          <w:color w:val="000000"/>
          <w:sz w:val="28"/>
          <w:szCs w:val="28"/>
        </w:rPr>
      </w:pPr>
    </w:p>
    <w:p w14:paraId="530C3BDA" w14:textId="77777777" w:rsidR="00A948B1" w:rsidRDefault="00A948B1" w:rsidP="00A948B1">
      <w:pPr>
        <w:autoSpaceDE w:val="0"/>
        <w:autoSpaceDN w:val="0"/>
        <w:adjustRightInd w:val="0"/>
        <w:rPr>
          <w:rFonts w:ascii="Times New Roman" w:hAnsi="Times New Roman" w:cs="Times New Roman"/>
          <w:color w:val="000000"/>
          <w:sz w:val="28"/>
          <w:szCs w:val="28"/>
        </w:rPr>
      </w:pPr>
    </w:p>
    <w:p w14:paraId="176108CB" w14:textId="77777777" w:rsidR="00A948B1" w:rsidRDefault="00A948B1" w:rsidP="00A948B1">
      <w:pPr>
        <w:autoSpaceDE w:val="0"/>
        <w:autoSpaceDN w:val="0"/>
        <w:adjustRightInd w:val="0"/>
        <w:rPr>
          <w:rFonts w:ascii="Times New Roman" w:hAnsi="Times New Roman" w:cs="Times New Roman"/>
          <w:color w:val="000000"/>
          <w:sz w:val="28"/>
          <w:szCs w:val="28"/>
        </w:rPr>
      </w:pPr>
    </w:p>
    <w:p w14:paraId="009B0B1F" w14:textId="77777777" w:rsidR="00A948B1" w:rsidRDefault="00A948B1" w:rsidP="00A948B1">
      <w:pPr>
        <w:autoSpaceDE w:val="0"/>
        <w:autoSpaceDN w:val="0"/>
        <w:adjustRightInd w:val="0"/>
        <w:rPr>
          <w:rFonts w:ascii="Times New Roman" w:hAnsi="Times New Roman" w:cs="Times New Roman"/>
          <w:color w:val="000000"/>
          <w:sz w:val="28"/>
          <w:szCs w:val="28"/>
        </w:rPr>
      </w:pPr>
    </w:p>
    <w:p w14:paraId="570660A7" w14:textId="77777777" w:rsidR="00A948B1" w:rsidRDefault="00A948B1" w:rsidP="00A948B1">
      <w:pPr>
        <w:autoSpaceDE w:val="0"/>
        <w:autoSpaceDN w:val="0"/>
        <w:adjustRightInd w:val="0"/>
        <w:rPr>
          <w:rFonts w:ascii="Times New Roman" w:hAnsi="Times New Roman" w:cs="Times New Roman"/>
          <w:color w:val="000000"/>
          <w:sz w:val="28"/>
          <w:szCs w:val="28"/>
        </w:rPr>
      </w:pPr>
    </w:p>
    <w:p w14:paraId="2AB6CFF2" w14:textId="77777777" w:rsidR="00A948B1" w:rsidRDefault="00A948B1" w:rsidP="00A948B1">
      <w:pPr>
        <w:autoSpaceDE w:val="0"/>
        <w:autoSpaceDN w:val="0"/>
        <w:adjustRightInd w:val="0"/>
        <w:rPr>
          <w:rFonts w:ascii="Times New Roman" w:hAnsi="Times New Roman" w:cs="Times New Roman"/>
          <w:color w:val="000000"/>
          <w:sz w:val="28"/>
          <w:szCs w:val="28"/>
        </w:rPr>
      </w:pPr>
    </w:p>
    <w:p w14:paraId="42543DB9" w14:textId="77777777" w:rsidR="00A948B1" w:rsidRDefault="00A948B1" w:rsidP="00A948B1">
      <w:pPr>
        <w:autoSpaceDE w:val="0"/>
        <w:autoSpaceDN w:val="0"/>
        <w:adjustRightInd w:val="0"/>
        <w:rPr>
          <w:rFonts w:ascii="Times New Roman" w:hAnsi="Times New Roman" w:cs="Times New Roman"/>
          <w:color w:val="000000"/>
          <w:sz w:val="28"/>
          <w:szCs w:val="28"/>
        </w:rPr>
      </w:pPr>
    </w:p>
    <w:p w14:paraId="34D0AEA3" w14:textId="77777777" w:rsidR="00A948B1" w:rsidRDefault="00A948B1" w:rsidP="00A948B1">
      <w:pPr>
        <w:autoSpaceDE w:val="0"/>
        <w:autoSpaceDN w:val="0"/>
        <w:adjustRightInd w:val="0"/>
        <w:rPr>
          <w:rFonts w:ascii="Times New Roman" w:hAnsi="Times New Roman" w:cs="Times New Roman"/>
          <w:color w:val="000000"/>
          <w:sz w:val="28"/>
          <w:szCs w:val="28"/>
        </w:rPr>
      </w:pPr>
    </w:p>
    <w:p w14:paraId="44C8612E" w14:textId="77777777" w:rsidR="00A948B1" w:rsidRDefault="00A948B1" w:rsidP="00A948B1">
      <w:pPr>
        <w:autoSpaceDE w:val="0"/>
        <w:autoSpaceDN w:val="0"/>
        <w:adjustRightInd w:val="0"/>
        <w:rPr>
          <w:rFonts w:ascii="Times New Roman" w:hAnsi="Times New Roman" w:cs="Times New Roman"/>
          <w:color w:val="000000"/>
          <w:sz w:val="28"/>
          <w:szCs w:val="28"/>
        </w:rPr>
      </w:pPr>
    </w:p>
    <w:p w14:paraId="564503DE" w14:textId="77777777" w:rsidR="00A948B1" w:rsidRDefault="00A948B1" w:rsidP="00A948B1">
      <w:pPr>
        <w:autoSpaceDE w:val="0"/>
        <w:autoSpaceDN w:val="0"/>
        <w:adjustRightInd w:val="0"/>
        <w:rPr>
          <w:rFonts w:ascii="Times New Roman" w:hAnsi="Times New Roman" w:cs="Times New Roman"/>
          <w:color w:val="535353"/>
          <w:sz w:val="28"/>
          <w:szCs w:val="28"/>
        </w:rPr>
      </w:pPr>
    </w:p>
    <w:p w14:paraId="30B2338A" w14:textId="77777777" w:rsidR="00A948B1" w:rsidRDefault="00A948B1" w:rsidP="00A948B1">
      <w:pPr>
        <w:autoSpaceDE w:val="0"/>
        <w:autoSpaceDN w:val="0"/>
        <w:adjustRightInd w:val="0"/>
        <w:rPr>
          <w:rFonts w:ascii="Times New Roman" w:hAnsi="Times New Roman" w:cs="Times New Roman"/>
          <w:color w:val="535353"/>
          <w:sz w:val="28"/>
          <w:szCs w:val="28"/>
        </w:rPr>
      </w:pPr>
    </w:p>
    <w:p w14:paraId="3F701172" w14:textId="77777777" w:rsidR="00A948B1" w:rsidRDefault="00A948B1" w:rsidP="00A948B1">
      <w:pPr>
        <w:autoSpaceDE w:val="0"/>
        <w:autoSpaceDN w:val="0"/>
        <w:adjustRightInd w:val="0"/>
        <w:rPr>
          <w:rFonts w:ascii="Times New Roman" w:hAnsi="Times New Roman" w:cs="Times New Roman"/>
          <w:color w:val="535353"/>
          <w:sz w:val="28"/>
          <w:szCs w:val="28"/>
        </w:rPr>
      </w:pPr>
    </w:p>
    <w:p w14:paraId="495A13DC" w14:textId="77777777" w:rsidR="00A948B1" w:rsidRDefault="00A948B1" w:rsidP="00A948B1">
      <w:pPr>
        <w:autoSpaceDE w:val="0"/>
        <w:autoSpaceDN w:val="0"/>
        <w:adjustRightInd w:val="0"/>
        <w:rPr>
          <w:rFonts w:ascii="Times New Roman" w:hAnsi="Times New Roman" w:cs="Times New Roman"/>
          <w:color w:val="535353"/>
          <w:sz w:val="28"/>
          <w:szCs w:val="28"/>
        </w:rPr>
      </w:pPr>
    </w:p>
    <w:p w14:paraId="1FB8C9C6" w14:textId="77777777" w:rsidR="00A948B1" w:rsidRDefault="00A948B1" w:rsidP="00A948B1">
      <w:pPr>
        <w:autoSpaceDE w:val="0"/>
        <w:autoSpaceDN w:val="0"/>
        <w:adjustRightInd w:val="0"/>
        <w:rPr>
          <w:rFonts w:ascii="Times New Roman" w:hAnsi="Times New Roman" w:cs="Times New Roman"/>
          <w:color w:val="535353"/>
          <w:sz w:val="28"/>
          <w:szCs w:val="28"/>
        </w:rPr>
      </w:pPr>
    </w:p>
    <w:p w14:paraId="0F216528" w14:textId="77777777" w:rsidR="00A948B1" w:rsidRDefault="00A948B1" w:rsidP="00A948B1">
      <w:pPr>
        <w:autoSpaceDE w:val="0"/>
        <w:autoSpaceDN w:val="0"/>
        <w:adjustRightInd w:val="0"/>
        <w:rPr>
          <w:rFonts w:ascii="Times New Roman" w:hAnsi="Times New Roman" w:cs="Times New Roman"/>
          <w:color w:val="535353"/>
          <w:sz w:val="28"/>
          <w:szCs w:val="28"/>
        </w:rPr>
      </w:pPr>
    </w:p>
    <w:p w14:paraId="0F327A2A" w14:textId="77777777" w:rsidR="00A948B1" w:rsidRDefault="00A948B1" w:rsidP="00A948B1">
      <w:pPr>
        <w:autoSpaceDE w:val="0"/>
        <w:autoSpaceDN w:val="0"/>
        <w:adjustRightInd w:val="0"/>
        <w:rPr>
          <w:rFonts w:ascii="Times New Roman" w:hAnsi="Times New Roman" w:cs="Times New Roman"/>
          <w:color w:val="535353"/>
          <w:sz w:val="28"/>
          <w:szCs w:val="28"/>
        </w:rPr>
      </w:pPr>
    </w:p>
    <w:p w14:paraId="1E854D70" w14:textId="77777777" w:rsidR="00A948B1" w:rsidRDefault="00A948B1" w:rsidP="00A948B1">
      <w:pPr>
        <w:autoSpaceDE w:val="0"/>
        <w:autoSpaceDN w:val="0"/>
        <w:adjustRightInd w:val="0"/>
        <w:rPr>
          <w:rFonts w:ascii="Times New Roman" w:hAnsi="Times New Roman" w:cs="Times New Roman"/>
          <w:color w:val="535353"/>
          <w:sz w:val="28"/>
          <w:szCs w:val="28"/>
        </w:rPr>
      </w:pPr>
    </w:p>
    <w:p w14:paraId="7AF893A8" w14:textId="77777777" w:rsidR="00A948B1" w:rsidRDefault="00A948B1" w:rsidP="00A948B1">
      <w:pPr>
        <w:autoSpaceDE w:val="0"/>
        <w:autoSpaceDN w:val="0"/>
        <w:adjustRightInd w:val="0"/>
        <w:rPr>
          <w:rFonts w:ascii="Times New Roman" w:hAnsi="Times New Roman" w:cs="Times New Roman"/>
          <w:color w:val="535353"/>
          <w:sz w:val="28"/>
          <w:szCs w:val="28"/>
        </w:rPr>
      </w:pPr>
    </w:p>
    <w:p w14:paraId="2D45894C" w14:textId="77777777" w:rsidR="00A948B1" w:rsidRDefault="00A948B1" w:rsidP="00A948B1">
      <w:pPr>
        <w:autoSpaceDE w:val="0"/>
        <w:autoSpaceDN w:val="0"/>
        <w:adjustRightInd w:val="0"/>
        <w:rPr>
          <w:rFonts w:ascii="Times New Roman" w:hAnsi="Times New Roman" w:cs="Times New Roman"/>
          <w:color w:val="535353"/>
          <w:sz w:val="28"/>
          <w:szCs w:val="28"/>
        </w:rPr>
      </w:pPr>
    </w:p>
    <w:p w14:paraId="5FB0E66C" w14:textId="77777777" w:rsidR="00A948B1" w:rsidRDefault="00A948B1" w:rsidP="00A948B1">
      <w:pPr>
        <w:autoSpaceDE w:val="0"/>
        <w:autoSpaceDN w:val="0"/>
        <w:adjustRightInd w:val="0"/>
        <w:rPr>
          <w:rFonts w:ascii="Times New Roman" w:hAnsi="Times New Roman" w:cs="Times New Roman"/>
          <w:color w:val="535353"/>
          <w:sz w:val="28"/>
          <w:szCs w:val="28"/>
        </w:rPr>
      </w:pPr>
    </w:p>
    <w:p w14:paraId="2084B7D2" w14:textId="77777777" w:rsidR="00A948B1" w:rsidRDefault="00A948B1" w:rsidP="00A948B1">
      <w:pPr>
        <w:autoSpaceDE w:val="0"/>
        <w:autoSpaceDN w:val="0"/>
        <w:adjustRightInd w:val="0"/>
        <w:rPr>
          <w:rFonts w:ascii="Times New Roman" w:hAnsi="Times New Roman" w:cs="Times New Roman"/>
          <w:color w:val="535353"/>
          <w:sz w:val="28"/>
          <w:szCs w:val="28"/>
        </w:rPr>
      </w:pPr>
    </w:p>
    <w:p w14:paraId="1E8CAD10" w14:textId="77777777" w:rsidR="00A948B1" w:rsidRDefault="00A948B1" w:rsidP="00A948B1">
      <w:pPr>
        <w:autoSpaceDE w:val="0"/>
        <w:autoSpaceDN w:val="0"/>
        <w:adjustRightInd w:val="0"/>
        <w:rPr>
          <w:rFonts w:ascii="Times New Roman" w:hAnsi="Times New Roman" w:cs="Times New Roman"/>
          <w:color w:val="535353"/>
          <w:sz w:val="28"/>
          <w:szCs w:val="28"/>
        </w:rPr>
      </w:pPr>
    </w:p>
    <w:p w14:paraId="15D7F404" w14:textId="77777777" w:rsidR="00A948B1" w:rsidRDefault="00A948B1" w:rsidP="00A948B1">
      <w:pPr>
        <w:autoSpaceDE w:val="0"/>
        <w:autoSpaceDN w:val="0"/>
        <w:adjustRightInd w:val="0"/>
        <w:rPr>
          <w:rFonts w:ascii="Times New Roman" w:hAnsi="Times New Roman" w:cs="Times New Roman"/>
          <w:color w:val="535353"/>
          <w:sz w:val="28"/>
          <w:szCs w:val="28"/>
        </w:rPr>
      </w:pPr>
    </w:p>
    <w:p w14:paraId="18B8EF95" w14:textId="77777777" w:rsidR="00A948B1" w:rsidRDefault="00A948B1" w:rsidP="00A948B1">
      <w:pPr>
        <w:autoSpaceDE w:val="0"/>
        <w:autoSpaceDN w:val="0"/>
        <w:adjustRightInd w:val="0"/>
        <w:rPr>
          <w:rFonts w:ascii="Times New Roman" w:hAnsi="Times New Roman" w:cs="Times New Roman"/>
          <w:color w:val="535353"/>
          <w:sz w:val="28"/>
          <w:szCs w:val="28"/>
        </w:rPr>
      </w:pPr>
    </w:p>
    <w:p w14:paraId="09CBEE77" w14:textId="77777777" w:rsidR="00A948B1" w:rsidRDefault="00A948B1" w:rsidP="00A948B1">
      <w:pPr>
        <w:autoSpaceDE w:val="0"/>
        <w:autoSpaceDN w:val="0"/>
        <w:adjustRightInd w:val="0"/>
        <w:rPr>
          <w:rFonts w:ascii="Times New Roman" w:hAnsi="Times New Roman" w:cs="Times New Roman"/>
          <w:color w:val="535353"/>
          <w:sz w:val="28"/>
          <w:szCs w:val="28"/>
        </w:rPr>
      </w:pPr>
    </w:p>
    <w:p w14:paraId="6F87FBB5" w14:textId="77777777" w:rsidR="00A948B1" w:rsidRDefault="00A948B1" w:rsidP="00A948B1">
      <w:pPr>
        <w:autoSpaceDE w:val="0"/>
        <w:autoSpaceDN w:val="0"/>
        <w:adjustRightInd w:val="0"/>
        <w:rPr>
          <w:rFonts w:ascii="Times New Roman" w:hAnsi="Times New Roman" w:cs="Times New Roman"/>
          <w:color w:val="535353"/>
          <w:sz w:val="28"/>
          <w:szCs w:val="28"/>
        </w:rPr>
      </w:pPr>
    </w:p>
    <w:p w14:paraId="4ED03C99" w14:textId="77777777" w:rsidR="00A948B1" w:rsidRDefault="00A948B1" w:rsidP="00A948B1">
      <w:pPr>
        <w:autoSpaceDE w:val="0"/>
        <w:autoSpaceDN w:val="0"/>
        <w:adjustRightInd w:val="0"/>
        <w:rPr>
          <w:rFonts w:ascii="Times New Roman" w:hAnsi="Times New Roman" w:cs="Times New Roman"/>
          <w:color w:val="535353"/>
          <w:sz w:val="28"/>
          <w:szCs w:val="28"/>
        </w:rPr>
      </w:pPr>
    </w:p>
    <w:p w14:paraId="25B19E83" w14:textId="77777777" w:rsidR="00A948B1" w:rsidRDefault="00A948B1" w:rsidP="00A948B1">
      <w:pPr>
        <w:autoSpaceDE w:val="0"/>
        <w:autoSpaceDN w:val="0"/>
        <w:adjustRightInd w:val="0"/>
        <w:rPr>
          <w:rFonts w:ascii="Times New Roman" w:hAnsi="Times New Roman" w:cs="Times New Roman"/>
          <w:color w:val="535353"/>
          <w:sz w:val="28"/>
          <w:szCs w:val="28"/>
        </w:rPr>
      </w:pPr>
    </w:p>
    <w:p w14:paraId="2A1AD4C5" w14:textId="77777777" w:rsidR="00A948B1" w:rsidRDefault="00A948B1" w:rsidP="00A948B1">
      <w:pPr>
        <w:autoSpaceDE w:val="0"/>
        <w:autoSpaceDN w:val="0"/>
        <w:adjustRightInd w:val="0"/>
        <w:rPr>
          <w:rFonts w:ascii="Times New Roman" w:hAnsi="Times New Roman" w:cs="Times New Roman"/>
          <w:color w:val="535353"/>
          <w:sz w:val="28"/>
          <w:szCs w:val="28"/>
        </w:rPr>
      </w:pPr>
    </w:p>
    <w:p w14:paraId="6261407D" w14:textId="77777777" w:rsidR="00A948B1" w:rsidRDefault="00A948B1" w:rsidP="00A948B1">
      <w:pPr>
        <w:autoSpaceDE w:val="0"/>
        <w:autoSpaceDN w:val="0"/>
        <w:adjustRightInd w:val="0"/>
        <w:rPr>
          <w:rFonts w:ascii="Times New Roman" w:hAnsi="Times New Roman" w:cs="Times New Roman"/>
          <w:color w:val="535353"/>
          <w:sz w:val="28"/>
          <w:szCs w:val="28"/>
        </w:rPr>
      </w:pPr>
    </w:p>
    <w:p w14:paraId="47F3DAB8" w14:textId="77777777" w:rsidR="00A948B1" w:rsidRDefault="00A948B1" w:rsidP="00A948B1">
      <w:pPr>
        <w:autoSpaceDE w:val="0"/>
        <w:autoSpaceDN w:val="0"/>
        <w:adjustRightInd w:val="0"/>
        <w:rPr>
          <w:rFonts w:ascii="Times New Roman" w:hAnsi="Times New Roman" w:cs="Times New Roman"/>
          <w:color w:val="535353"/>
          <w:sz w:val="28"/>
          <w:szCs w:val="28"/>
        </w:rPr>
      </w:pPr>
    </w:p>
    <w:p w14:paraId="711AA07A" w14:textId="77777777" w:rsidR="00A948B1" w:rsidRDefault="00A948B1" w:rsidP="00A948B1">
      <w:pPr>
        <w:autoSpaceDE w:val="0"/>
        <w:autoSpaceDN w:val="0"/>
        <w:adjustRightInd w:val="0"/>
        <w:rPr>
          <w:rFonts w:ascii="Times New Roman" w:hAnsi="Times New Roman" w:cs="Times New Roman"/>
          <w:color w:val="535353"/>
          <w:sz w:val="28"/>
          <w:szCs w:val="28"/>
        </w:rPr>
      </w:pPr>
    </w:p>
    <w:p w14:paraId="258B6E25" w14:textId="77777777" w:rsidR="00A948B1" w:rsidRDefault="00A948B1" w:rsidP="00A948B1">
      <w:pPr>
        <w:autoSpaceDE w:val="0"/>
        <w:autoSpaceDN w:val="0"/>
        <w:adjustRightInd w:val="0"/>
        <w:rPr>
          <w:rFonts w:ascii="Times New Roman" w:hAnsi="Times New Roman" w:cs="Times New Roman"/>
          <w:color w:val="535353"/>
          <w:sz w:val="28"/>
          <w:szCs w:val="28"/>
        </w:rPr>
      </w:pPr>
    </w:p>
    <w:p w14:paraId="710D44CD" w14:textId="77777777" w:rsidR="00A948B1" w:rsidRDefault="00A948B1" w:rsidP="00A948B1">
      <w:pPr>
        <w:autoSpaceDE w:val="0"/>
        <w:autoSpaceDN w:val="0"/>
        <w:adjustRightInd w:val="0"/>
        <w:rPr>
          <w:rFonts w:ascii="Times New Roman" w:hAnsi="Times New Roman" w:cs="Times New Roman"/>
          <w:color w:val="535353"/>
          <w:sz w:val="28"/>
          <w:szCs w:val="28"/>
        </w:rPr>
      </w:pPr>
    </w:p>
    <w:p w14:paraId="251551A1" w14:textId="77777777" w:rsidR="00A948B1" w:rsidRDefault="00A948B1" w:rsidP="00A948B1">
      <w:pPr>
        <w:autoSpaceDE w:val="0"/>
        <w:autoSpaceDN w:val="0"/>
        <w:adjustRightInd w:val="0"/>
        <w:rPr>
          <w:rFonts w:ascii="Times New Roman" w:hAnsi="Times New Roman" w:cs="Times New Roman"/>
          <w:color w:val="535353"/>
          <w:sz w:val="28"/>
          <w:szCs w:val="28"/>
        </w:rPr>
      </w:pPr>
    </w:p>
    <w:p w14:paraId="3DE9495B" w14:textId="77777777" w:rsidR="00A948B1" w:rsidRDefault="00A948B1" w:rsidP="00A948B1">
      <w:pPr>
        <w:autoSpaceDE w:val="0"/>
        <w:autoSpaceDN w:val="0"/>
        <w:adjustRightInd w:val="0"/>
        <w:rPr>
          <w:rFonts w:ascii="Times New Roman" w:hAnsi="Times New Roman" w:cs="Times New Roman"/>
          <w:color w:val="535353"/>
          <w:sz w:val="28"/>
          <w:szCs w:val="28"/>
        </w:rPr>
      </w:pPr>
    </w:p>
    <w:p w14:paraId="39B006EB" w14:textId="77777777" w:rsidR="00A948B1" w:rsidRDefault="00A948B1" w:rsidP="00A948B1">
      <w:pPr>
        <w:autoSpaceDE w:val="0"/>
        <w:autoSpaceDN w:val="0"/>
        <w:adjustRightInd w:val="0"/>
        <w:rPr>
          <w:rFonts w:ascii="Times New Roman" w:hAnsi="Times New Roman" w:cs="Times New Roman"/>
          <w:color w:val="FFFFFF"/>
          <w:sz w:val="28"/>
          <w:szCs w:val="28"/>
        </w:rPr>
      </w:pPr>
    </w:p>
    <w:p w14:paraId="31063D90" w14:textId="77777777" w:rsidR="00A948B1" w:rsidRDefault="00A948B1" w:rsidP="00A948B1">
      <w:pPr>
        <w:autoSpaceDE w:val="0"/>
        <w:autoSpaceDN w:val="0"/>
        <w:adjustRightInd w:val="0"/>
        <w:rPr>
          <w:rFonts w:ascii="Times New Roman" w:hAnsi="Times New Roman" w:cs="Times New Roman"/>
          <w:color w:val="FFFFFF"/>
          <w:sz w:val="28"/>
          <w:szCs w:val="28"/>
        </w:rPr>
      </w:pPr>
    </w:p>
    <w:p w14:paraId="57748F22" w14:textId="77777777" w:rsidR="00A948B1" w:rsidRDefault="00A948B1" w:rsidP="00A948B1">
      <w:pPr>
        <w:autoSpaceDE w:val="0"/>
        <w:autoSpaceDN w:val="0"/>
        <w:adjustRightInd w:val="0"/>
        <w:rPr>
          <w:rFonts w:ascii="Times New Roman" w:hAnsi="Times New Roman" w:cs="Times New Roman"/>
          <w:color w:val="FFFFFF"/>
          <w:sz w:val="28"/>
          <w:szCs w:val="28"/>
        </w:rPr>
      </w:pPr>
    </w:p>
    <w:p w14:paraId="2DA3F2AE" w14:textId="77777777" w:rsidR="00A948B1" w:rsidRDefault="00A948B1" w:rsidP="00A948B1">
      <w:pPr>
        <w:autoSpaceDE w:val="0"/>
        <w:autoSpaceDN w:val="0"/>
        <w:adjustRightInd w:val="0"/>
        <w:rPr>
          <w:rFonts w:ascii="Times New Roman" w:hAnsi="Times New Roman" w:cs="Times New Roman"/>
          <w:color w:val="FFFFFF"/>
          <w:sz w:val="28"/>
          <w:szCs w:val="28"/>
        </w:rPr>
      </w:pPr>
    </w:p>
    <w:p w14:paraId="05A1C333" w14:textId="77777777" w:rsidR="00A948B1" w:rsidRDefault="00A948B1" w:rsidP="00A948B1">
      <w:pPr>
        <w:autoSpaceDE w:val="0"/>
        <w:autoSpaceDN w:val="0"/>
        <w:adjustRightInd w:val="0"/>
        <w:rPr>
          <w:rFonts w:ascii="Times New Roman" w:hAnsi="Times New Roman" w:cs="Times New Roman"/>
          <w:color w:val="FFFFFF"/>
          <w:sz w:val="28"/>
          <w:szCs w:val="28"/>
        </w:rPr>
      </w:pPr>
    </w:p>
    <w:p w14:paraId="29CA21AB" w14:textId="77777777" w:rsidR="00A948B1" w:rsidRDefault="00A948B1" w:rsidP="00A948B1">
      <w:pPr>
        <w:autoSpaceDE w:val="0"/>
        <w:autoSpaceDN w:val="0"/>
        <w:adjustRightInd w:val="0"/>
        <w:rPr>
          <w:rFonts w:ascii="Times New Roman" w:hAnsi="Times New Roman" w:cs="Times New Roman"/>
          <w:color w:val="FFFFFF"/>
          <w:sz w:val="28"/>
          <w:szCs w:val="28"/>
        </w:rPr>
      </w:pPr>
    </w:p>
    <w:p w14:paraId="4A7A620E" w14:textId="77777777" w:rsidR="00A948B1" w:rsidRDefault="00A948B1" w:rsidP="00A948B1">
      <w:pPr>
        <w:autoSpaceDE w:val="0"/>
        <w:autoSpaceDN w:val="0"/>
        <w:adjustRightInd w:val="0"/>
        <w:rPr>
          <w:rFonts w:ascii="Times New Roman" w:hAnsi="Times New Roman" w:cs="Times New Roman"/>
          <w:color w:val="FFFFFF"/>
          <w:sz w:val="28"/>
          <w:szCs w:val="28"/>
        </w:rPr>
      </w:pPr>
    </w:p>
    <w:p w14:paraId="5410911F" w14:textId="77777777" w:rsidR="00A948B1" w:rsidRDefault="00A948B1" w:rsidP="00A948B1">
      <w:pPr>
        <w:autoSpaceDE w:val="0"/>
        <w:autoSpaceDN w:val="0"/>
        <w:adjustRightInd w:val="0"/>
        <w:rPr>
          <w:rFonts w:ascii="Times New Roman" w:hAnsi="Times New Roman" w:cs="Times New Roman"/>
          <w:color w:val="FFFFFF"/>
          <w:sz w:val="28"/>
          <w:szCs w:val="28"/>
        </w:rPr>
      </w:pPr>
    </w:p>
    <w:p w14:paraId="1A9C2A88" w14:textId="77777777" w:rsidR="00A948B1" w:rsidRDefault="00A948B1" w:rsidP="00A948B1">
      <w:pPr>
        <w:autoSpaceDE w:val="0"/>
        <w:autoSpaceDN w:val="0"/>
        <w:adjustRightInd w:val="0"/>
        <w:rPr>
          <w:rFonts w:ascii="Times New Roman" w:hAnsi="Times New Roman" w:cs="Times New Roman"/>
          <w:color w:val="FFFFFF"/>
          <w:sz w:val="28"/>
          <w:szCs w:val="28"/>
        </w:rPr>
      </w:pPr>
    </w:p>
    <w:p w14:paraId="741855D5" w14:textId="77777777" w:rsidR="00A948B1" w:rsidRDefault="00A948B1" w:rsidP="00A948B1">
      <w:pPr>
        <w:autoSpaceDE w:val="0"/>
        <w:autoSpaceDN w:val="0"/>
        <w:adjustRightInd w:val="0"/>
        <w:rPr>
          <w:rFonts w:ascii="Times New Roman" w:hAnsi="Times New Roman" w:cs="Times New Roman"/>
          <w:color w:val="FFFFFF"/>
          <w:sz w:val="28"/>
          <w:szCs w:val="28"/>
        </w:rPr>
      </w:pPr>
    </w:p>
    <w:p w14:paraId="64A1AF95" w14:textId="77777777" w:rsidR="00A948B1" w:rsidRDefault="00A948B1" w:rsidP="00A948B1">
      <w:pPr>
        <w:autoSpaceDE w:val="0"/>
        <w:autoSpaceDN w:val="0"/>
        <w:adjustRightInd w:val="0"/>
        <w:rPr>
          <w:rFonts w:ascii="Times New Roman" w:hAnsi="Times New Roman" w:cs="Times New Roman"/>
          <w:color w:val="FFFFFF"/>
          <w:sz w:val="28"/>
          <w:szCs w:val="28"/>
        </w:rPr>
      </w:pPr>
    </w:p>
    <w:p w14:paraId="29D9D3DA" w14:textId="77777777" w:rsidR="00A948B1" w:rsidRDefault="00A948B1" w:rsidP="00A948B1">
      <w:pPr>
        <w:autoSpaceDE w:val="0"/>
        <w:autoSpaceDN w:val="0"/>
        <w:adjustRightInd w:val="0"/>
        <w:rPr>
          <w:rFonts w:ascii="Times New Roman" w:hAnsi="Times New Roman" w:cs="Times New Roman"/>
          <w:color w:val="FFFFFF"/>
          <w:sz w:val="28"/>
          <w:szCs w:val="28"/>
        </w:rPr>
      </w:pPr>
    </w:p>
    <w:p w14:paraId="24A11B2D" w14:textId="77777777" w:rsidR="00A948B1" w:rsidRDefault="00A948B1" w:rsidP="00A948B1">
      <w:pPr>
        <w:autoSpaceDE w:val="0"/>
        <w:autoSpaceDN w:val="0"/>
        <w:adjustRightInd w:val="0"/>
        <w:rPr>
          <w:rFonts w:ascii="Times New Roman" w:hAnsi="Times New Roman" w:cs="Times New Roman"/>
          <w:color w:val="FFFFFF"/>
          <w:sz w:val="28"/>
          <w:szCs w:val="28"/>
        </w:rPr>
      </w:pPr>
    </w:p>
    <w:p w14:paraId="539C640A" w14:textId="77777777" w:rsidR="00A948B1" w:rsidRDefault="00A948B1" w:rsidP="00A948B1">
      <w:pPr>
        <w:autoSpaceDE w:val="0"/>
        <w:autoSpaceDN w:val="0"/>
        <w:adjustRightInd w:val="0"/>
        <w:rPr>
          <w:rFonts w:ascii="Times New Roman" w:hAnsi="Times New Roman" w:cs="Times New Roman"/>
          <w:color w:val="FFFFFF"/>
          <w:sz w:val="28"/>
          <w:szCs w:val="28"/>
        </w:rPr>
      </w:pPr>
    </w:p>
    <w:p w14:paraId="31B6B38B" w14:textId="77777777" w:rsidR="00A948B1" w:rsidRDefault="00A948B1" w:rsidP="00A948B1">
      <w:pPr>
        <w:autoSpaceDE w:val="0"/>
        <w:autoSpaceDN w:val="0"/>
        <w:adjustRightInd w:val="0"/>
        <w:rPr>
          <w:rFonts w:ascii="Times New Roman" w:hAnsi="Times New Roman" w:cs="Times New Roman"/>
          <w:color w:val="FFFFFF"/>
          <w:sz w:val="28"/>
          <w:szCs w:val="28"/>
        </w:rPr>
      </w:pPr>
    </w:p>
    <w:p w14:paraId="4912A227" w14:textId="77777777" w:rsidR="00A948B1" w:rsidRDefault="00A948B1" w:rsidP="00A948B1">
      <w:pPr>
        <w:autoSpaceDE w:val="0"/>
        <w:autoSpaceDN w:val="0"/>
        <w:adjustRightInd w:val="0"/>
        <w:rPr>
          <w:rFonts w:ascii="Times New Roman" w:hAnsi="Times New Roman" w:cs="Times New Roman"/>
          <w:color w:val="FFFFFF"/>
          <w:sz w:val="28"/>
          <w:szCs w:val="28"/>
        </w:rPr>
      </w:pPr>
    </w:p>
    <w:p w14:paraId="6AE39705" w14:textId="77777777" w:rsidR="00A948B1" w:rsidRDefault="00A948B1" w:rsidP="00A948B1">
      <w:pPr>
        <w:autoSpaceDE w:val="0"/>
        <w:autoSpaceDN w:val="0"/>
        <w:adjustRightInd w:val="0"/>
        <w:rPr>
          <w:rFonts w:ascii="Times New Roman" w:hAnsi="Times New Roman" w:cs="Times New Roman"/>
          <w:color w:val="18191B"/>
          <w:sz w:val="28"/>
          <w:szCs w:val="28"/>
        </w:rPr>
      </w:pPr>
    </w:p>
    <w:p w14:paraId="38258763" w14:textId="77777777" w:rsidR="00A948B1" w:rsidRDefault="00A948B1" w:rsidP="00A948B1">
      <w:pPr>
        <w:autoSpaceDE w:val="0"/>
        <w:autoSpaceDN w:val="0"/>
        <w:adjustRightInd w:val="0"/>
        <w:rPr>
          <w:rFonts w:ascii="Times New Roman" w:hAnsi="Times New Roman" w:cs="Times New Roman"/>
          <w:color w:val="18191B"/>
          <w:sz w:val="28"/>
          <w:szCs w:val="28"/>
        </w:rPr>
      </w:pPr>
    </w:p>
    <w:p w14:paraId="12C7C273" w14:textId="77777777" w:rsidR="00A948B1" w:rsidRDefault="00A948B1" w:rsidP="00A948B1">
      <w:pPr>
        <w:autoSpaceDE w:val="0"/>
        <w:autoSpaceDN w:val="0"/>
        <w:adjustRightInd w:val="0"/>
        <w:rPr>
          <w:rFonts w:ascii="Times New Roman" w:hAnsi="Times New Roman" w:cs="Times New Roman"/>
          <w:color w:val="18191B"/>
          <w:sz w:val="28"/>
          <w:szCs w:val="28"/>
        </w:rPr>
      </w:pPr>
    </w:p>
    <w:p w14:paraId="147B7552" w14:textId="77777777" w:rsidR="00A948B1" w:rsidRDefault="00A948B1" w:rsidP="00A948B1">
      <w:pPr>
        <w:autoSpaceDE w:val="0"/>
        <w:autoSpaceDN w:val="0"/>
        <w:adjustRightInd w:val="0"/>
        <w:rPr>
          <w:rFonts w:ascii="Times New Roman" w:hAnsi="Times New Roman" w:cs="Times New Roman"/>
          <w:color w:val="18191B"/>
          <w:sz w:val="28"/>
          <w:szCs w:val="28"/>
        </w:rPr>
      </w:pPr>
    </w:p>
    <w:p w14:paraId="5F507F76" w14:textId="77777777" w:rsidR="00A948B1" w:rsidRDefault="00A948B1" w:rsidP="00A948B1">
      <w:pPr>
        <w:autoSpaceDE w:val="0"/>
        <w:autoSpaceDN w:val="0"/>
        <w:adjustRightInd w:val="0"/>
        <w:rPr>
          <w:rFonts w:ascii="Times New Roman" w:hAnsi="Times New Roman" w:cs="Times New Roman"/>
          <w:color w:val="FFFFFF"/>
          <w:sz w:val="28"/>
          <w:szCs w:val="28"/>
        </w:rPr>
      </w:pPr>
    </w:p>
    <w:p w14:paraId="2E36C64F" w14:textId="77777777" w:rsidR="00A948B1" w:rsidRDefault="00A948B1" w:rsidP="00A948B1">
      <w:pPr>
        <w:autoSpaceDE w:val="0"/>
        <w:autoSpaceDN w:val="0"/>
        <w:adjustRightInd w:val="0"/>
        <w:rPr>
          <w:rFonts w:ascii="Times New Roman" w:hAnsi="Times New Roman" w:cs="Times New Roman"/>
          <w:color w:val="FFFFFF"/>
          <w:sz w:val="28"/>
          <w:szCs w:val="28"/>
        </w:rPr>
      </w:pPr>
    </w:p>
    <w:p w14:paraId="06628285" w14:textId="77777777" w:rsidR="00A948B1" w:rsidRDefault="00A948B1" w:rsidP="00A948B1">
      <w:pPr>
        <w:autoSpaceDE w:val="0"/>
        <w:autoSpaceDN w:val="0"/>
        <w:adjustRightInd w:val="0"/>
        <w:rPr>
          <w:rFonts w:ascii="Times New Roman" w:hAnsi="Times New Roman" w:cs="Times New Roman"/>
          <w:color w:val="FFFFFF"/>
          <w:sz w:val="28"/>
          <w:szCs w:val="28"/>
        </w:rPr>
      </w:pPr>
    </w:p>
    <w:p w14:paraId="0C35D62D" w14:textId="77777777" w:rsidR="00A948B1" w:rsidRDefault="00A948B1" w:rsidP="00A948B1">
      <w:pPr>
        <w:autoSpaceDE w:val="0"/>
        <w:autoSpaceDN w:val="0"/>
        <w:adjustRightInd w:val="0"/>
        <w:rPr>
          <w:rFonts w:ascii="Times New Roman" w:hAnsi="Times New Roman" w:cs="Times New Roman"/>
          <w:color w:val="FFFFFF"/>
          <w:sz w:val="28"/>
          <w:szCs w:val="28"/>
        </w:rPr>
      </w:pPr>
    </w:p>
    <w:p w14:paraId="0866361F" w14:textId="77777777" w:rsidR="00A948B1" w:rsidRDefault="00A948B1" w:rsidP="00A948B1">
      <w:pPr>
        <w:autoSpaceDE w:val="0"/>
        <w:autoSpaceDN w:val="0"/>
        <w:adjustRightInd w:val="0"/>
        <w:rPr>
          <w:rFonts w:ascii="Times New Roman" w:hAnsi="Times New Roman" w:cs="Times New Roman"/>
          <w:color w:val="FFFFFF"/>
          <w:sz w:val="28"/>
          <w:szCs w:val="28"/>
        </w:rPr>
      </w:pPr>
    </w:p>
    <w:p w14:paraId="5436F876" w14:textId="77777777" w:rsidR="00A948B1" w:rsidRDefault="00A948B1" w:rsidP="00A948B1">
      <w:pPr>
        <w:autoSpaceDE w:val="0"/>
        <w:autoSpaceDN w:val="0"/>
        <w:adjustRightInd w:val="0"/>
        <w:rPr>
          <w:rFonts w:ascii="Times New Roman" w:hAnsi="Times New Roman" w:cs="Times New Roman"/>
          <w:color w:val="FFFFFF"/>
          <w:sz w:val="28"/>
          <w:szCs w:val="28"/>
        </w:rPr>
      </w:pPr>
    </w:p>
    <w:p w14:paraId="5BE69F5B" w14:textId="77777777" w:rsidR="00A948B1" w:rsidRDefault="00A948B1" w:rsidP="00A948B1">
      <w:pPr>
        <w:autoSpaceDE w:val="0"/>
        <w:autoSpaceDN w:val="0"/>
        <w:adjustRightInd w:val="0"/>
        <w:rPr>
          <w:rFonts w:ascii="Times New Roman" w:hAnsi="Times New Roman" w:cs="Times New Roman"/>
          <w:color w:val="191C1F"/>
          <w:sz w:val="28"/>
          <w:szCs w:val="28"/>
        </w:rPr>
      </w:pPr>
    </w:p>
    <w:p w14:paraId="397C53C1" w14:textId="77777777" w:rsidR="00A948B1" w:rsidRDefault="00A948B1" w:rsidP="00A948B1">
      <w:pPr>
        <w:autoSpaceDE w:val="0"/>
        <w:autoSpaceDN w:val="0"/>
        <w:adjustRightInd w:val="0"/>
        <w:rPr>
          <w:rFonts w:ascii="Times New Roman" w:hAnsi="Times New Roman" w:cs="Times New Roman"/>
          <w:color w:val="F6F7F9"/>
          <w:sz w:val="28"/>
          <w:szCs w:val="28"/>
        </w:rPr>
      </w:pPr>
    </w:p>
    <w:p w14:paraId="71A5E9F4" w14:textId="77777777" w:rsidR="00A948B1" w:rsidRDefault="00A948B1" w:rsidP="00A948B1">
      <w:pPr>
        <w:autoSpaceDE w:val="0"/>
        <w:autoSpaceDN w:val="0"/>
        <w:adjustRightInd w:val="0"/>
        <w:rPr>
          <w:rFonts w:ascii="Times New Roman" w:hAnsi="Times New Roman" w:cs="Times New Roman"/>
          <w:color w:val="000000"/>
          <w:sz w:val="28"/>
          <w:szCs w:val="28"/>
        </w:rPr>
      </w:pPr>
    </w:p>
    <w:p w14:paraId="050D237D" w14:textId="77777777" w:rsidR="00A948B1" w:rsidRDefault="00A948B1" w:rsidP="00A948B1">
      <w:pPr>
        <w:autoSpaceDE w:val="0"/>
        <w:autoSpaceDN w:val="0"/>
        <w:adjustRightInd w:val="0"/>
        <w:rPr>
          <w:rFonts w:ascii="Times New Roman" w:hAnsi="Times New Roman" w:cs="Times New Roman"/>
          <w:color w:val="000000"/>
          <w:sz w:val="28"/>
          <w:szCs w:val="28"/>
        </w:rPr>
      </w:pPr>
    </w:p>
    <w:p w14:paraId="2C96A831" w14:textId="77777777" w:rsidR="009E640C" w:rsidRDefault="009E640C"/>
    <w:sectPr w:rsidR="009E640C" w:rsidSect="00A678AC">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8B1"/>
    <w:rsid w:val="008D3632"/>
    <w:rsid w:val="009960B4"/>
    <w:rsid w:val="009E640C"/>
    <w:rsid w:val="00A53BB3"/>
    <w:rsid w:val="00A948B1"/>
    <w:rsid w:val="00B44081"/>
    <w:rsid w:val="00B63274"/>
    <w:rsid w:val="00BD4F26"/>
    <w:rsid w:val="00DD46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838C3B"/>
  <w15:chartTrackingRefBased/>
  <w15:docId w15:val="{72017092-DEE4-634B-A5EF-ECFDA68DD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locusassignments.com/solution/unit-3-organization-behaviour-assignment-capco-next-plc"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10</Pages>
  <Words>2096</Words>
  <Characters>11949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Olesea Pecica (2027757)</dc:creator>
  <cp:keywords/>
  <dc:description/>
  <cp:lastModifiedBy>Olesea Pecica (2027757)</cp:lastModifiedBy>
  <cp:revision>4</cp:revision>
  <dcterms:created xsi:type="dcterms:W3CDTF">2021-09-02T09:35:00Z</dcterms:created>
  <dcterms:modified xsi:type="dcterms:W3CDTF">2021-09-03T10:32:00Z</dcterms:modified>
</cp:coreProperties>
</file>