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EC1DE" w14:textId="16833159" w:rsidR="002F7A22" w:rsidRDefault="004C43B2" w:rsidP="00782282">
      <w:pPr>
        <w:jc w:val="center"/>
        <w:rPr>
          <w:rFonts w:cs="Arial"/>
          <w:b/>
          <w:bCs/>
          <w:szCs w:val="24"/>
        </w:rPr>
      </w:pPr>
      <w:bookmarkStart w:id="0" w:name="_Hlk213669804"/>
      <w:bookmarkEnd w:id="0"/>
      <w:r>
        <w:rPr>
          <w:rFonts w:ascii="Times New Roman"/>
          <w:noProof/>
          <w:sz w:val="20"/>
          <w:lang w:val="en-US"/>
        </w:rPr>
        <w:drawing>
          <wp:inline distT="0" distB="0" distL="0" distR="0" wp14:anchorId="4208E08C" wp14:editId="699B440E">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9" cstate="print"/>
                    <a:stretch>
                      <a:fillRect/>
                    </a:stretch>
                  </pic:blipFill>
                  <pic:spPr>
                    <a:xfrm>
                      <a:off x="0" y="0"/>
                      <a:ext cx="1816670" cy="600075"/>
                    </a:xfrm>
                    <a:prstGeom prst="rect">
                      <a:avLst/>
                    </a:prstGeom>
                  </pic:spPr>
                </pic:pic>
              </a:graphicData>
            </a:graphic>
          </wp:inline>
        </w:drawing>
      </w:r>
    </w:p>
    <w:p w14:paraId="67BD5943" w14:textId="608E28C4" w:rsidR="002F7A22" w:rsidRDefault="002F7A22" w:rsidP="00782282">
      <w:pPr>
        <w:jc w:val="center"/>
        <w:rPr>
          <w:rFonts w:cs="Arial"/>
          <w:b/>
          <w:bCs/>
          <w:szCs w:val="24"/>
        </w:rPr>
      </w:pPr>
      <w:r>
        <w:rPr>
          <w:rFonts w:cs="Arial"/>
          <w:b/>
          <w:bCs/>
          <w:szCs w:val="24"/>
        </w:rPr>
        <w:t xml:space="preserve">INTERNATIONAL MARKETING PRINCIPLES AND PRACTICES </w:t>
      </w:r>
    </w:p>
    <w:p w14:paraId="7D6A2439" w14:textId="77777777" w:rsidR="002F7A22" w:rsidRPr="00796B11" w:rsidRDefault="002F7A22" w:rsidP="002F7A22">
      <w:pPr>
        <w:jc w:val="center"/>
        <w:rPr>
          <w:rFonts w:cs="Arial"/>
          <w:b/>
          <w:bCs/>
        </w:rPr>
      </w:pPr>
      <w:r>
        <w:rPr>
          <w:rFonts w:cs="Arial"/>
          <w:b/>
          <w:bCs/>
          <w:szCs w:val="24"/>
        </w:rPr>
        <w:br/>
      </w:r>
      <w:r w:rsidRPr="00796B11">
        <w:rPr>
          <w:rFonts w:cs="Arial"/>
          <w:b/>
          <w:bCs/>
        </w:rPr>
        <w:t>Starbucks Corporation</w:t>
      </w:r>
    </w:p>
    <w:p w14:paraId="6BFCA87F" w14:textId="77777777" w:rsidR="002F7A22" w:rsidRPr="00796B11" w:rsidRDefault="002F7A22" w:rsidP="002F7A22">
      <w:pPr>
        <w:jc w:val="center"/>
        <w:rPr>
          <w:rFonts w:cs="Arial"/>
          <w:b/>
          <w:bCs/>
          <w:szCs w:val="24"/>
        </w:rPr>
      </w:pPr>
      <w:r>
        <w:rPr>
          <w:rFonts w:cs="Arial"/>
          <w:b/>
          <w:bCs/>
        </w:rPr>
        <w:t xml:space="preserve">UK </w:t>
      </w:r>
      <w:r w:rsidRPr="00796B11">
        <w:rPr>
          <w:rFonts w:cs="Arial"/>
          <w:b/>
          <w:bCs/>
        </w:rPr>
        <w:t xml:space="preserve">and </w:t>
      </w:r>
      <w:r>
        <w:rPr>
          <w:rFonts w:cs="Arial"/>
          <w:b/>
          <w:bCs/>
        </w:rPr>
        <w:t>India</w:t>
      </w:r>
    </w:p>
    <w:p w14:paraId="716B2CE2" w14:textId="77777777" w:rsidR="002F7A22" w:rsidRDefault="002F7A22" w:rsidP="00A829BA">
      <w:pPr>
        <w:rPr>
          <w:rFonts w:cs="Arial"/>
          <w:b/>
          <w:bCs/>
          <w:szCs w:val="24"/>
        </w:rPr>
      </w:pPr>
    </w:p>
    <w:p w14:paraId="6E02D31E" w14:textId="77777777" w:rsidR="002F7A22" w:rsidRPr="004C43B2" w:rsidRDefault="002F7A22" w:rsidP="00782282">
      <w:pPr>
        <w:jc w:val="center"/>
        <w:rPr>
          <w:rFonts w:cs="Arial"/>
          <w:b/>
          <w:bCs/>
          <w:szCs w:val="24"/>
        </w:rPr>
      </w:pPr>
    </w:p>
    <w:p w14:paraId="5336F57E" w14:textId="77777777" w:rsidR="004C43B2" w:rsidRPr="004C43B2" w:rsidRDefault="004C43B2" w:rsidP="004C43B2">
      <w:pPr>
        <w:jc w:val="center"/>
        <w:rPr>
          <w:rFonts w:cs="Arial"/>
          <w:b/>
          <w:bCs/>
        </w:rPr>
      </w:pPr>
      <w:r w:rsidRPr="004C43B2">
        <w:rPr>
          <w:rFonts w:cs="Arial"/>
          <w:b/>
          <w:bCs/>
        </w:rPr>
        <w:t xml:space="preserve">Student Name: </w:t>
      </w:r>
      <w:proofErr w:type="spellStart"/>
      <w:r w:rsidRPr="004C43B2">
        <w:rPr>
          <w:rFonts w:cs="Arial"/>
          <w:b/>
          <w:bCs/>
        </w:rPr>
        <w:t>Debashish</w:t>
      </w:r>
      <w:proofErr w:type="spellEnd"/>
      <w:r w:rsidRPr="004C43B2">
        <w:rPr>
          <w:rFonts w:cs="Arial"/>
          <w:b/>
          <w:bCs/>
        </w:rPr>
        <w:t xml:space="preserve"> </w:t>
      </w:r>
      <w:proofErr w:type="spellStart"/>
      <w:r w:rsidRPr="004C43B2">
        <w:rPr>
          <w:rFonts w:cs="Arial"/>
          <w:b/>
          <w:bCs/>
        </w:rPr>
        <w:t>Biswas</w:t>
      </w:r>
      <w:proofErr w:type="spellEnd"/>
    </w:p>
    <w:p w14:paraId="7E74B44B" w14:textId="77777777" w:rsidR="004C43B2" w:rsidRPr="004C43B2" w:rsidRDefault="004C43B2" w:rsidP="004C43B2">
      <w:pPr>
        <w:jc w:val="center"/>
        <w:rPr>
          <w:rFonts w:cs="Arial"/>
          <w:b/>
          <w:bCs/>
        </w:rPr>
      </w:pPr>
      <w:r w:rsidRPr="004C43B2">
        <w:rPr>
          <w:rFonts w:cs="Arial"/>
          <w:b/>
          <w:bCs/>
        </w:rPr>
        <w:t>Student ID</w:t>
      </w:r>
      <w:proofErr w:type="gramStart"/>
      <w:r w:rsidRPr="004C43B2">
        <w:rPr>
          <w:rFonts w:cs="Arial"/>
          <w:b/>
          <w:bCs/>
        </w:rPr>
        <w:t>:2425482</w:t>
      </w:r>
      <w:proofErr w:type="gramEnd"/>
    </w:p>
    <w:p w14:paraId="5E359310" w14:textId="25CD0111" w:rsidR="004C43B2" w:rsidRPr="004C43B2" w:rsidRDefault="004C43B2" w:rsidP="004C43B2">
      <w:pPr>
        <w:pStyle w:val="Heading4"/>
        <w:shd w:val="clear" w:color="auto" w:fill="FFFFFF"/>
        <w:spacing w:before="0"/>
        <w:jc w:val="center"/>
        <w:rPr>
          <w:rFonts w:ascii="Arial" w:hAnsi="Arial" w:cs="Arial"/>
          <w:b/>
          <w:color w:val="auto"/>
        </w:rPr>
      </w:pPr>
      <w:r w:rsidRPr="004C43B2">
        <w:rPr>
          <w:rFonts w:ascii="Arial" w:hAnsi="Arial" w:cs="Arial"/>
          <w:b/>
          <w:bCs/>
          <w:color w:val="auto"/>
        </w:rPr>
        <w:t>Module Name:</w:t>
      </w:r>
      <w:r w:rsidRPr="004C43B2">
        <w:rPr>
          <w:rFonts w:ascii="Arial" w:hAnsi="Arial" w:cs="Arial"/>
          <w:b/>
          <w:color w:val="auto"/>
        </w:rPr>
        <w:t xml:space="preserve"> International Marketing: Principles and Practices</w:t>
      </w:r>
    </w:p>
    <w:p w14:paraId="4857A35B" w14:textId="4310F090" w:rsidR="004C43B2" w:rsidRPr="004C43B2" w:rsidRDefault="004C43B2" w:rsidP="004C43B2">
      <w:pPr>
        <w:pStyle w:val="Heading5"/>
        <w:shd w:val="clear" w:color="auto" w:fill="FFFFFF"/>
        <w:spacing w:before="0"/>
        <w:jc w:val="center"/>
        <w:rPr>
          <w:rFonts w:ascii="Arial" w:hAnsi="Arial" w:cs="Arial"/>
          <w:b/>
          <w:color w:val="auto"/>
        </w:rPr>
      </w:pPr>
      <w:r w:rsidRPr="004C43B2">
        <w:rPr>
          <w:rFonts w:ascii="Arial" w:hAnsi="Arial" w:cs="Arial"/>
          <w:b/>
          <w:bCs/>
          <w:color w:val="auto"/>
        </w:rPr>
        <w:t xml:space="preserve">Module Code: </w:t>
      </w:r>
      <w:r w:rsidRPr="004C43B2">
        <w:rPr>
          <w:rFonts w:ascii="Arial" w:hAnsi="Arial" w:cs="Arial"/>
          <w:b/>
          <w:color w:val="auto"/>
        </w:rPr>
        <w:t>LCMB7026</w:t>
      </w:r>
    </w:p>
    <w:p w14:paraId="6522AC07" w14:textId="77777777" w:rsidR="004C43B2" w:rsidRPr="004C43B2" w:rsidRDefault="004C43B2" w:rsidP="004C43B2">
      <w:pPr>
        <w:rPr>
          <w:rFonts w:cs="Arial"/>
          <w:b/>
        </w:rPr>
      </w:pPr>
    </w:p>
    <w:p w14:paraId="7E2E7DCD" w14:textId="75BC7F43" w:rsidR="004C43B2" w:rsidRPr="004C43B2" w:rsidRDefault="004C43B2" w:rsidP="004C43B2">
      <w:pPr>
        <w:jc w:val="center"/>
        <w:rPr>
          <w:rFonts w:cs="Arial"/>
          <w:b/>
          <w:bCs/>
          <w:sz w:val="28"/>
        </w:rPr>
      </w:pPr>
      <w:r w:rsidRPr="004C43B2">
        <w:rPr>
          <w:rFonts w:cs="Arial"/>
          <w:b/>
          <w:bCs/>
          <w:sz w:val="28"/>
        </w:rPr>
        <w:t>Lecturer’s Name:</w:t>
      </w:r>
      <w:r w:rsidRPr="004C43B2">
        <w:rPr>
          <w:rFonts w:cs="Arial"/>
          <w:b/>
          <w:sz w:val="22"/>
          <w:szCs w:val="20"/>
          <w:shd w:val="clear" w:color="auto" w:fill="FFFFFF"/>
        </w:rPr>
        <w:t xml:space="preserve"> </w:t>
      </w:r>
      <w:proofErr w:type="spellStart"/>
      <w:r w:rsidRPr="004C43B2">
        <w:rPr>
          <w:rFonts w:cs="Arial"/>
          <w:b/>
        </w:rPr>
        <w:t>Tushara</w:t>
      </w:r>
      <w:proofErr w:type="spellEnd"/>
      <w:r w:rsidRPr="004C43B2">
        <w:rPr>
          <w:rFonts w:cs="Arial"/>
          <w:b/>
        </w:rPr>
        <w:t xml:space="preserve"> </w:t>
      </w:r>
      <w:proofErr w:type="spellStart"/>
      <w:r w:rsidRPr="004C43B2">
        <w:rPr>
          <w:rFonts w:cs="Arial"/>
          <w:b/>
        </w:rPr>
        <w:t>Balendran</w:t>
      </w:r>
      <w:bookmarkStart w:id="1" w:name="_GoBack"/>
      <w:bookmarkEnd w:id="1"/>
      <w:proofErr w:type="spellEnd"/>
    </w:p>
    <w:p w14:paraId="58E8BA3E" w14:textId="5F3A54C1" w:rsidR="00B1427C" w:rsidRPr="00796B11" w:rsidRDefault="00B1427C" w:rsidP="00782282">
      <w:pPr>
        <w:rPr>
          <w:rFonts w:cs="Arial"/>
          <w:szCs w:val="24"/>
        </w:rPr>
      </w:pPr>
    </w:p>
    <w:p w14:paraId="4F9FC15E" w14:textId="77777777" w:rsidR="00ED14CD" w:rsidRPr="00796B11" w:rsidRDefault="00B1427C" w:rsidP="00782282">
      <w:pPr>
        <w:rPr>
          <w:rFonts w:cs="Arial"/>
          <w:szCs w:val="24"/>
        </w:rPr>
        <w:sectPr w:rsidR="00ED14CD" w:rsidRPr="00796B11" w:rsidSect="00D608DD">
          <w:footerReference w:type="first" r:id="rId10"/>
          <w:pgSz w:w="11906" w:h="16838"/>
          <w:pgMar w:top="1440" w:right="1440" w:bottom="1440" w:left="1440" w:header="708" w:footer="708" w:gutter="0"/>
          <w:cols w:space="708"/>
          <w:docGrid w:linePitch="360"/>
        </w:sectPr>
      </w:pPr>
      <w:r w:rsidRPr="00796B11">
        <w:rPr>
          <w:rFonts w:cs="Arial"/>
          <w:szCs w:val="24"/>
        </w:rPr>
        <w:br w:type="page"/>
      </w:r>
    </w:p>
    <w:p w14:paraId="733DBAC8" w14:textId="25520E24" w:rsidR="00B1427C" w:rsidRPr="00796B11" w:rsidRDefault="00ED14CD" w:rsidP="00C841BB">
      <w:pPr>
        <w:pStyle w:val="Heading1"/>
        <w:jc w:val="center"/>
        <w:rPr>
          <w:rFonts w:cs="Arial"/>
        </w:rPr>
      </w:pPr>
      <w:bookmarkStart w:id="2" w:name="_Toc215340891"/>
      <w:r w:rsidRPr="00796B11">
        <w:rPr>
          <w:rFonts w:cs="Arial"/>
        </w:rPr>
        <w:lastRenderedPageBreak/>
        <w:t>EXECUTIVE SUMMARY</w:t>
      </w:r>
      <w:bookmarkEnd w:id="2"/>
    </w:p>
    <w:p w14:paraId="750DC265" w14:textId="77777777" w:rsidR="00ED14CD" w:rsidRPr="00796B11" w:rsidRDefault="00ED14CD" w:rsidP="00782282">
      <w:pPr>
        <w:pBdr>
          <w:bottom w:val="single" w:sz="6" w:space="1" w:color="auto"/>
        </w:pBdr>
        <w:spacing w:after="0"/>
        <w:jc w:val="center"/>
        <w:rPr>
          <w:rFonts w:eastAsia="Times New Roman" w:cs="Arial"/>
          <w:vanish/>
          <w:kern w:val="0"/>
          <w:sz w:val="16"/>
          <w:szCs w:val="20"/>
          <w:lang w:eastAsia="en-GB" w:bidi="bn-IN"/>
          <w14:ligatures w14:val="none"/>
        </w:rPr>
      </w:pPr>
      <w:r w:rsidRPr="00796B11">
        <w:rPr>
          <w:rFonts w:eastAsia="Times New Roman" w:cs="Arial"/>
          <w:vanish/>
          <w:kern w:val="0"/>
          <w:sz w:val="16"/>
          <w:szCs w:val="20"/>
          <w:lang w:eastAsia="en-GB" w:bidi="bn-IN"/>
          <w14:ligatures w14:val="none"/>
        </w:rPr>
        <w:t>Top of Form</w:t>
      </w:r>
    </w:p>
    <w:p w14:paraId="2EA78F74" w14:textId="77777777" w:rsidR="00ED14CD" w:rsidRPr="00796B11" w:rsidRDefault="00ED14CD" w:rsidP="00782282">
      <w:pPr>
        <w:rPr>
          <w:rFonts w:cs="Arial"/>
        </w:rPr>
      </w:pPr>
    </w:p>
    <w:p w14:paraId="268B32E1" w14:textId="66C6EAD0" w:rsidR="00216E39" w:rsidRPr="00116948" w:rsidRDefault="00216E39" w:rsidP="008A0E82">
      <w:pPr>
        <w:rPr>
          <w:rFonts w:cs="Arial"/>
          <w:szCs w:val="24"/>
        </w:rPr>
      </w:pPr>
      <w:r w:rsidRPr="00216E39">
        <w:rPr>
          <w:rFonts w:cs="Arial"/>
          <w:szCs w:val="24"/>
        </w:rPr>
        <w:t>Starbucks is a global coffee brand, but it does not use the same strategy everywhere. This assignment compares how Starbucks markets itself in the UK and in India. It looks at the macro-environment using PESTLE</w:t>
      </w:r>
      <w:r w:rsidR="00116948">
        <w:rPr>
          <w:rFonts w:cs="Arial"/>
          <w:szCs w:val="24"/>
        </w:rPr>
        <w:t xml:space="preserve"> and </w:t>
      </w:r>
      <w:r w:rsidR="00116948" w:rsidRPr="00116948">
        <w:rPr>
          <w:rFonts w:cs="Arial"/>
          <w:szCs w:val="24"/>
        </w:rPr>
        <w:t>Hofstede’s Dimensions</w:t>
      </w:r>
      <w:r w:rsidRPr="00216E39">
        <w:rPr>
          <w:rFonts w:cs="Arial"/>
          <w:szCs w:val="24"/>
        </w:rPr>
        <w:t>, and then compares segmentation, targeting, positioning and the 7Ps (product, price, place, promotion, people, process and physical evidence) in both countries.</w:t>
      </w:r>
    </w:p>
    <w:p w14:paraId="452BB6C8" w14:textId="77777777" w:rsidR="00216E39" w:rsidRDefault="00216E39" w:rsidP="008A0E82">
      <w:pPr>
        <w:rPr>
          <w:rFonts w:cs="Arial"/>
          <w:szCs w:val="24"/>
        </w:rPr>
      </w:pPr>
      <w:r w:rsidRPr="00216E39">
        <w:rPr>
          <w:rFonts w:cs="Arial"/>
          <w:szCs w:val="24"/>
        </w:rPr>
        <w:t>The report shows that the UK is a mature, high-cost, highly regulated market, where Starbucks focuses on premium pricing, strong digital loyalty, sustainability messages and convenience through many store formats. In India, Starbucks is still growing. It uses local flavours, smaller cup sizes, “premium but affordable” pricing, and UPI-based digital payments to attract young, urban middle-class consumers.</w:t>
      </w:r>
    </w:p>
    <w:p w14:paraId="390FF6B7" w14:textId="77777777" w:rsidR="00216E39" w:rsidRPr="00216E39" w:rsidRDefault="00216E39" w:rsidP="008A0E82">
      <w:pPr>
        <w:rPr>
          <w:rFonts w:cs="Arial"/>
          <w:szCs w:val="24"/>
        </w:rPr>
      </w:pPr>
      <w:r w:rsidRPr="00216E39">
        <w:rPr>
          <w:rFonts w:cs="Arial"/>
          <w:szCs w:val="24"/>
        </w:rPr>
        <w:t>Performance data shows strong brand equity and digital engagement in both markets, but profits are under pressure: from high costs in the UK and from rapid expansion and price sensitivity in India. The assignment also reviews ethical issues, including tax and packaging in the UK and social inclusion and environmental claims in India. It ends with recommendations to improve value and transparency in the UK, focus on profitable growth and localisation in India, and share best practices between both markets.</w:t>
      </w:r>
    </w:p>
    <w:p w14:paraId="79F71E87" w14:textId="77777777" w:rsidR="00ED14CD" w:rsidRPr="00796B11" w:rsidRDefault="00ED14CD" w:rsidP="00782282">
      <w:pPr>
        <w:spacing w:after="0"/>
        <w:rPr>
          <w:rFonts w:cs="Arial"/>
          <w:szCs w:val="24"/>
        </w:rPr>
        <w:sectPr w:rsidR="00ED14CD" w:rsidRPr="00796B11" w:rsidSect="00D608DD">
          <w:footerReference w:type="default" r:id="rId11"/>
          <w:pgSz w:w="11906" w:h="16838"/>
          <w:pgMar w:top="1440" w:right="1440" w:bottom="1440" w:left="1440" w:header="708" w:footer="708" w:gutter="0"/>
          <w:pgNumType w:fmt="lowerRoman" w:start="1"/>
          <w:cols w:space="708"/>
          <w:titlePg/>
          <w:docGrid w:linePitch="360"/>
        </w:sectPr>
      </w:pPr>
    </w:p>
    <w:bookmarkStart w:id="3" w:name="_Toc215340892" w:displacedByCustomXml="next"/>
    <w:sdt>
      <w:sdtPr>
        <w:rPr>
          <w:rFonts w:eastAsiaTheme="minorHAnsi" w:cs="Arial"/>
          <w:b w:val="0"/>
          <w:szCs w:val="22"/>
        </w:rPr>
        <w:id w:val="381689259"/>
        <w:docPartObj>
          <w:docPartGallery w:val="Table of Contents"/>
          <w:docPartUnique/>
        </w:docPartObj>
      </w:sdtPr>
      <w:sdtEndPr>
        <w:rPr>
          <w:bCs/>
          <w:noProof/>
        </w:rPr>
      </w:sdtEndPr>
      <w:sdtContent>
        <w:p w14:paraId="57FFC31C" w14:textId="5738E6EC" w:rsidR="00ED14CD" w:rsidRPr="00796B11" w:rsidRDefault="00ED14CD" w:rsidP="00796611">
          <w:pPr>
            <w:pStyle w:val="Heading1"/>
            <w:spacing w:before="0"/>
            <w:jc w:val="center"/>
            <w:rPr>
              <w:rFonts w:cs="Arial"/>
            </w:rPr>
          </w:pPr>
          <w:r w:rsidRPr="00796B11">
            <w:rPr>
              <w:rFonts w:cs="Arial"/>
            </w:rPr>
            <w:t>TABLE OF CONTENTS</w:t>
          </w:r>
          <w:bookmarkEnd w:id="3"/>
        </w:p>
        <w:p w14:paraId="086A8349" w14:textId="430CC65D" w:rsidR="00015AAF" w:rsidRDefault="00ED14CD">
          <w:pPr>
            <w:pStyle w:val="TOC1"/>
            <w:tabs>
              <w:tab w:val="right" w:leader="dot" w:pos="9016"/>
            </w:tabs>
            <w:rPr>
              <w:rFonts w:asciiTheme="minorHAnsi" w:eastAsiaTheme="minorEastAsia" w:hAnsiTheme="minorHAnsi"/>
              <w:noProof/>
              <w:szCs w:val="21"/>
              <w:lang w:eastAsia="en-GB" w:bidi="hi-IN"/>
            </w:rPr>
          </w:pPr>
          <w:r w:rsidRPr="00796B11">
            <w:rPr>
              <w:rFonts w:cs="Arial"/>
            </w:rPr>
            <w:fldChar w:fldCharType="begin"/>
          </w:r>
          <w:r w:rsidRPr="00796B11">
            <w:rPr>
              <w:rFonts w:cs="Arial"/>
            </w:rPr>
            <w:instrText xml:space="preserve"> TOC \o "1-3" \h \z \u </w:instrText>
          </w:r>
          <w:r w:rsidRPr="00796B11">
            <w:rPr>
              <w:rFonts w:cs="Arial"/>
            </w:rPr>
            <w:fldChar w:fldCharType="separate"/>
          </w:r>
          <w:hyperlink w:anchor="_Toc215340891" w:history="1">
            <w:r w:rsidR="00015AAF" w:rsidRPr="003D4514">
              <w:rPr>
                <w:rStyle w:val="Hyperlink"/>
                <w:rFonts w:cs="Arial"/>
                <w:noProof/>
              </w:rPr>
              <w:t>EXECUTIVE SUMMARY</w:t>
            </w:r>
            <w:r w:rsidR="00015AAF">
              <w:rPr>
                <w:noProof/>
                <w:webHidden/>
              </w:rPr>
              <w:tab/>
            </w:r>
            <w:r w:rsidR="00015AAF">
              <w:rPr>
                <w:noProof/>
                <w:webHidden/>
              </w:rPr>
              <w:fldChar w:fldCharType="begin"/>
            </w:r>
            <w:r w:rsidR="00015AAF">
              <w:rPr>
                <w:noProof/>
                <w:webHidden/>
              </w:rPr>
              <w:instrText xml:space="preserve"> PAGEREF _Toc215340891 \h </w:instrText>
            </w:r>
            <w:r w:rsidR="00015AAF">
              <w:rPr>
                <w:noProof/>
                <w:webHidden/>
              </w:rPr>
            </w:r>
            <w:r w:rsidR="00015AAF">
              <w:rPr>
                <w:noProof/>
                <w:webHidden/>
              </w:rPr>
              <w:fldChar w:fldCharType="separate"/>
            </w:r>
            <w:r w:rsidR="00B36518">
              <w:rPr>
                <w:noProof/>
                <w:webHidden/>
              </w:rPr>
              <w:t>i</w:t>
            </w:r>
            <w:r w:rsidR="00015AAF">
              <w:rPr>
                <w:noProof/>
                <w:webHidden/>
              </w:rPr>
              <w:fldChar w:fldCharType="end"/>
            </w:r>
          </w:hyperlink>
        </w:p>
        <w:p w14:paraId="793B3705" w14:textId="03A7A312"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892" w:history="1">
            <w:r w:rsidR="00015AAF" w:rsidRPr="003D4514">
              <w:rPr>
                <w:rStyle w:val="Hyperlink"/>
                <w:rFonts w:cs="Arial"/>
                <w:noProof/>
              </w:rPr>
              <w:t>TABLE OF CONTENTS</w:t>
            </w:r>
            <w:r w:rsidR="00015AAF">
              <w:rPr>
                <w:noProof/>
                <w:webHidden/>
              </w:rPr>
              <w:tab/>
            </w:r>
            <w:r w:rsidR="00015AAF">
              <w:rPr>
                <w:noProof/>
                <w:webHidden/>
              </w:rPr>
              <w:fldChar w:fldCharType="begin"/>
            </w:r>
            <w:r w:rsidR="00015AAF">
              <w:rPr>
                <w:noProof/>
                <w:webHidden/>
              </w:rPr>
              <w:instrText xml:space="preserve"> PAGEREF _Toc215340892 \h </w:instrText>
            </w:r>
            <w:r w:rsidR="00015AAF">
              <w:rPr>
                <w:noProof/>
                <w:webHidden/>
              </w:rPr>
            </w:r>
            <w:r w:rsidR="00015AAF">
              <w:rPr>
                <w:noProof/>
                <w:webHidden/>
              </w:rPr>
              <w:fldChar w:fldCharType="separate"/>
            </w:r>
            <w:r w:rsidR="00B36518">
              <w:rPr>
                <w:noProof/>
                <w:webHidden/>
              </w:rPr>
              <w:t>ii</w:t>
            </w:r>
            <w:r w:rsidR="00015AAF">
              <w:rPr>
                <w:noProof/>
                <w:webHidden/>
              </w:rPr>
              <w:fldChar w:fldCharType="end"/>
            </w:r>
          </w:hyperlink>
        </w:p>
        <w:p w14:paraId="6FBAC129" w14:textId="77AB5507"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893" w:history="1">
            <w:r w:rsidR="00015AAF" w:rsidRPr="003D4514">
              <w:rPr>
                <w:rStyle w:val="Hyperlink"/>
                <w:rFonts w:cs="Arial"/>
                <w:noProof/>
              </w:rPr>
              <w:t>INTRODUCTION</w:t>
            </w:r>
            <w:r w:rsidR="00015AAF">
              <w:rPr>
                <w:noProof/>
                <w:webHidden/>
              </w:rPr>
              <w:tab/>
            </w:r>
            <w:r w:rsidR="00015AAF">
              <w:rPr>
                <w:noProof/>
                <w:webHidden/>
              </w:rPr>
              <w:fldChar w:fldCharType="begin"/>
            </w:r>
            <w:r w:rsidR="00015AAF">
              <w:rPr>
                <w:noProof/>
                <w:webHidden/>
              </w:rPr>
              <w:instrText xml:space="preserve"> PAGEREF _Toc215340893 \h </w:instrText>
            </w:r>
            <w:r w:rsidR="00015AAF">
              <w:rPr>
                <w:noProof/>
                <w:webHidden/>
              </w:rPr>
            </w:r>
            <w:r w:rsidR="00015AAF">
              <w:rPr>
                <w:noProof/>
                <w:webHidden/>
              </w:rPr>
              <w:fldChar w:fldCharType="separate"/>
            </w:r>
            <w:r w:rsidR="00B36518">
              <w:rPr>
                <w:noProof/>
                <w:webHidden/>
              </w:rPr>
              <w:t>1</w:t>
            </w:r>
            <w:r w:rsidR="00015AAF">
              <w:rPr>
                <w:noProof/>
                <w:webHidden/>
              </w:rPr>
              <w:fldChar w:fldCharType="end"/>
            </w:r>
          </w:hyperlink>
        </w:p>
        <w:p w14:paraId="6A9135F5" w14:textId="61D43B68"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894" w:history="1">
            <w:r w:rsidR="00015AAF" w:rsidRPr="003D4514">
              <w:rPr>
                <w:rStyle w:val="Hyperlink"/>
                <w:rFonts w:cs="Arial"/>
                <w:noProof/>
              </w:rPr>
              <w:t>BRAND OVERVIEW</w:t>
            </w:r>
            <w:r w:rsidR="00015AAF">
              <w:rPr>
                <w:noProof/>
                <w:webHidden/>
              </w:rPr>
              <w:tab/>
            </w:r>
            <w:r w:rsidR="00015AAF">
              <w:rPr>
                <w:noProof/>
                <w:webHidden/>
              </w:rPr>
              <w:fldChar w:fldCharType="begin"/>
            </w:r>
            <w:r w:rsidR="00015AAF">
              <w:rPr>
                <w:noProof/>
                <w:webHidden/>
              </w:rPr>
              <w:instrText xml:space="preserve"> PAGEREF _Toc215340894 \h </w:instrText>
            </w:r>
            <w:r w:rsidR="00015AAF">
              <w:rPr>
                <w:noProof/>
                <w:webHidden/>
              </w:rPr>
            </w:r>
            <w:r w:rsidR="00015AAF">
              <w:rPr>
                <w:noProof/>
                <w:webHidden/>
              </w:rPr>
              <w:fldChar w:fldCharType="separate"/>
            </w:r>
            <w:r w:rsidR="00B36518">
              <w:rPr>
                <w:noProof/>
                <w:webHidden/>
              </w:rPr>
              <w:t>1</w:t>
            </w:r>
            <w:r w:rsidR="00015AAF">
              <w:rPr>
                <w:noProof/>
                <w:webHidden/>
              </w:rPr>
              <w:fldChar w:fldCharType="end"/>
            </w:r>
          </w:hyperlink>
        </w:p>
        <w:p w14:paraId="5FCFDFC7" w14:textId="34D05826"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895" w:history="1">
            <w:r w:rsidR="00015AAF" w:rsidRPr="003D4514">
              <w:rPr>
                <w:rStyle w:val="Hyperlink"/>
                <w:rFonts w:cs="Arial"/>
                <w:noProof/>
              </w:rPr>
              <w:t>OPERATIONS IN THE UK &amp; INDIA</w:t>
            </w:r>
            <w:r w:rsidR="00015AAF">
              <w:rPr>
                <w:noProof/>
                <w:webHidden/>
              </w:rPr>
              <w:tab/>
            </w:r>
            <w:r w:rsidR="00015AAF">
              <w:rPr>
                <w:noProof/>
                <w:webHidden/>
              </w:rPr>
              <w:fldChar w:fldCharType="begin"/>
            </w:r>
            <w:r w:rsidR="00015AAF">
              <w:rPr>
                <w:noProof/>
                <w:webHidden/>
              </w:rPr>
              <w:instrText xml:space="preserve"> PAGEREF _Toc215340895 \h </w:instrText>
            </w:r>
            <w:r w:rsidR="00015AAF">
              <w:rPr>
                <w:noProof/>
                <w:webHidden/>
              </w:rPr>
            </w:r>
            <w:r w:rsidR="00015AAF">
              <w:rPr>
                <w:noProof/>
                <w:webHidden/>
              </w:rPr>
              <w:fldChar w:fldCharType="separate"/>
            </w:r>
            <w:r w:rsidR="00B36518">
              <w:rPr>
                <w:noProof/>
                <w:webHidden/>
              </w:rPr>
              <w:t>2</w:t>
            </w:r>
            <w:r w:rsidR="00015AAF">
              <w:rPr>
                <w:noProof/>
                <w:webHidden/>
              </w:rPr>
              <w:fldChar w:fldCharType="end"/>
            </w:r>
          </w:hyperlink>
        </w:p>
        <w:p w14:paraId="44C8C516" w14:textId="1FE93B72"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896" w:history="1">
            <w:r w:rsidR="00015AAF" w:rsidRPr="003D4514">
              <w:rPr>
                <w:rStyle w:val="Hyperlink"/>
                <w:noProof/>
                <w:lang w:bidi="bn-BD"/>
              </w:rPr>
              <w:t>COMPARISON OF THE SOCIO-CULTURAL CONTEXT OF THE UK AND INDIA</w:t>
            </w:r>
            <w:r w:rsidR="00015AAF">
              <w:rPr>
                <w:noProof/>
                <w:webHidden/>
              </w:rPr>
              <w:tab/>
            </w:r>
            <w:r w:rsidR="00015AAF">
              <w:rPr>
                <w:noProof/>
                <w:webHidden/>
              </w:rPr>
              <w:fldChar w:fldCharType="begin"/>
            </w:r>
            <w:r w:rsidR="00015AAF">
              <w:rPr>
                <w:noProof/>
                <w:webHidden/>
              </w:rPr>
              <w:instrText xml:space="preserve"> PAGEREF _Toc215340896 \h </w:instrText>
            </w:r>
            <w:r w:rsidR="00015AAF">
              <w:rPr>
                <w:noProof/>
                <w:webHidden/>
              </w:rPr>
            </w:r>
            <w:r w:rsidR="00015AAF">
              <w:rPr>
                <w:noProof/>
                <w:webHidden/>
              </w:rPr>
              <w:fldChar w:fldCharType="separate"/>
            </w:r>
            <w:r w:rsidR="00B36518">
              <w:rPr>
                <w:noProof/>
                <w:webHidden/>
              </w:rPr>
              <w:t>3</w:t>
            </w:r>
            <w:r w:rsidR="00015AAF">
              <w:rPr>
                <w:noProof/>
                <w:webHidden/>
              </w:rPr>
              <w:fldChar w:fldCharType="end"/>
            </w:r>
          </w:hyperlink>
        </w:p>
        <w:p w14:paraId="653DB721" w14:textId="27E58EE5"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897" w:history="1">
            <w:r w:rsidR="00015AAF" w:rsidRPr="003D4514">
              <w:rPr>
                <w:rStyle w:val="Hyperlink"/>
                <w:noProof/>
                <w:lang w:bidi="bn-BD"/>
              </w:rPr>
              <w:t>PESTLE ANALYSIS</w:t>
            </w:r>
            <w:r w:rsidR="00015AAF">
              <w:rPr>
                <w:noProof/>
                <w:webHidden/>
              </w:rPr>
              <w:tab/>
            </w:r>
            <w:r w:rsidR="00015AAF">
              <w:rPr>
                <w:noProof/>
                <w:webHidden/>
              </w:rPr>
              <w:fldChar w:fldCharType="begin"/>
            </w:r>
            <w:r w:rsidR="00015AAF">
              <w:rPr>
                <w:noProof/>
                <w:webHidden/>
              </w:rPr>
              <w:instrText xml:space="preserve"> PAGEREF _Toc215340897 \h </w:instrText>
            </w:r>
            <w:r w:rsidR="00015AAF">
              <w:rPr>
                <w:noProof/>
                <w:webHidden/>
              </w:rPr>
            </w:r>
            <w:r w:rsidR="00015AAF">
              <w:rPr>
                <w:noProof/>
                <w:webHidden/>
              </w:rPr>
              <w:fldChar w:fldCharType="separate"/>
            </w:r>
            <w:r w:rsidR="00B36518">
              <w:rPr>
                <w:noProof/>
                <w:webHidden/>
              </w:rPr>
              <w:t>3</w:t>
            </w:r>
            <w:r w:rsidR="00015AAF">
              <w:rPr>
                <w:noProof/>
                <w:webHidden/>
              </w:rPr>
              <w:fldChar w:fldCharType="end"/>
            </w:r>
          </w:hyperlink>
        </w:p>
        <w:p w14:paraId="0BA75A89" w14:textId="3660D2B9" w:rsidR="00015AAF" w:rsidRDefault="0005387D">
          <w:pPr>
            <w:pStyle w:val="TOC3"/>
            <w:tabs>
              <w:tab w:val="right" w:leader="dot" w:pos="9016"/>
            </w:tabs>
            <w:rPr>
              <w:rFonts w:asciiTheme="minorHAnsi" w:eastAsiaTheme="minorEastAsia" w:hAnsiTheme="minorHAnsi"/>
              <w:noProof/>
              <w:szCs w:val="21"/>
              <w:lang w:eastAsia="en-GB" w:bidi="hi-IN"/>
            </w:rPr>
          </w:pPr>
          <w:hyperlink w:anchor="_Toc215340898" w:history="1">
            <w:r w:rsidR="00015AAF" w:rsidRPr="003D4514">
              <w:rPr>
                <w:rStyle w:val="Hyperlink"/>
                <w:noProof/>
              </w:rPr>
              <w:t>POLITICAL</w:t>
            </w:r>
            <w:r w:rsidR="00015AAF">
              <w:rPr>
                <w:noProof/>
                <w:webHidden/>
              </w:rPr>
              <w:tab/>
            </w:r>
            <w:r w:rsidR="00015AAF">
              <w:rPr>
                <w:noProof/>
                <w:webHidden/>
              </w:rPr>
              <w:fldChar w:fldCharType="begin"/>
            </w:r>
            <w:r w:rsidR="00015AAF">
              <w:rPr>
                <w:noProof/>
                <w:webHidden/>
              </w:rPr>
              <w:instrText xml:space="preserve"> PAGEREF _Toc215340898 \h </w:instrText>
            </w:r>
            <w:r w:rsidR="00015AAF">
              <w:rPr>
                <w:noProof/>
                <w:webHidden/>
              </w:rPr>
            </w:r>
            <w:r w:rsidR="00015AAF">
              <w:rPr>
                <w:noProof/>
                <w:webHidden/>
              </w:rPr>
              <w:fldChar w:fldCharType="separate"/>
            </w:r>
            <w:r w:rsidR="00B36518">
              <w:rPr>
                <w:noProof/>
                <w:webHidden/>
              </w:rPr>
              <w:t>3</w:t>
            </w:r>
            <w:r w:rsidR="00015AAF">
              <w:rPr>
                <w:noProof/>
                <w:webHidden/>
              </w:rPr>
              <w:fldChar w:fldCharType="end"/>
            </w:r>
          </w:hyperlink>
        </w:p>
        <w:p w14:paraId="2E4902AD" w14:textId="589333B4" w:rsidR="00015AAF" w:rsidRDefault="0005387D">
          <w:pPr>
            <w:pStyle w:val="TOC3"/>
            <w:tabs>
              <w:tab w:val="right" w:leader="dot" w:pos="9016"/>
            </w:tabs>
            <w:rPr>
              <w:rFonts w:asciiTheme="minorHAnsi" w:eastAsiaTheme="minorEastAsia" w:hAnsiTheme="minorHAnsi"/>
              <w:noProof/>
              <w:szCs w:val="21"/>
              <w:lang w:eastAsia="en-GB" w:bidi="hi-IN"/>
            </w:rPr>
          </w:pPr>
          <w:hyperlink w:anchor="_Toc215340899" w:history="1">
            <w:r w:rsidR="00015AAF" w:rsidRPr="003D4514">
              <w:rPr>
                <w:rStyle w:val="Hyperlink"/>
                <w:noProof/>
              </w:rPr>
              <w:t>ECONOMIC</w:t>
            </w:r>
            <w:r w:rsidR="00015AAF">
              <w:rPr>
                <w:noProof/>
                <w:webHidden/>
              </w:rPr>
              <w:tab/>
            </w:r>
            <w:r w:rsidR="00015AAF">
              <w:rPr>
                <w:noProof/>
                <w:webHidden/>
              </w:rPr>
              <w:fldChar w:fldCharType="begin"/>
            </w:r>
            <w:r w:rsidR="00015AAF">
              <w:rPr>
                <w:noProof/>
                <w:webHidden/>
              </w:rPr>
              <w:instrText xml:space="preserve"> PAGEREF _Toc215340899 \h </w:instrText>
            </w:r>
            <w:r w:rsidR="00015AAF">
              <w:rPr>
                <w:noProof/>
                <w:webHidden/>
              </w:rPr>
            </w:r>
            <w:r w:rsidR="00015AAF">
              <w:rPr>
                <w:noProof/>
                <w:webHidden/>
              </w:rPr>
              <w:fldChar w:fldCharType="separate"/>
            </w:r>
            <w:r w:rsidR="00B36518">
              <w:rPr>
                <w:noProof/>
                <w:webHidden/>
              </w:rPr>
              <w:t>4</w:t>
            </w:r>
            <w:r w:rsidR="00015AAF">
              <w:rPr>
                <w:noProof/>
                <w:webHidden/>
              </w:rPr>
              <w:fldChar w:fldCharType="end"/>
            </w:r>
          </w:hyperlink>
        </w:p>
        <w:p w14:paraId="41F87692" w14:textId="2A1038F7" w:rsidR="00015AAF" w:rsidRDefault="0005387D">
          <w:pPr>
            <w:pStyle w:val="TOC3"/>
            <w:tabs>
              <w:tab w:val="right" w:leader="dot" w:pos="9016"/>
            </w:tabs>
            <w:rPr>
              <w:rFonts w:asciiTheme="minorHAnsi" w:eastAsiaTheme="minorEastAsia" w:hAnsiTheme="minorHAnsi"/>
              <w:noProof/>
              <w:szCs w:val="21"/>
              <w:lang w:eastAsia="en-GB" w:bidi="hi-IN"/>
            </w:rPr>
          </w:pPr>
          <w:hyperlink w:anchor="_Toc215340900" w:history="1">
            <w:r w:rsidR="00015AAF" w:rsidRPr="003D4514">
              <w:rPr>
                <w:rStyle w:val="Hyperlink"/>
                <w:noProof/>
              </w:rPr>
              <w:t>SOCIAL</w:t>
            </w:r>
            <w:r w:rsidR="00015AAF">
              <w:rPr>
                <w:noProof/>
                <w:webHidden/>
              </w:rPr>
              <w:tab/>
            </w:r>
            <w:r w:rsidR="00015AAF">
              <w:rPr>
                <w:noProof/>
                <w:webHidden/>
              </w:rPr>
              <w:fldChar w:fldCharType="begin"/>
            </w:r>
            <w:r w:rsidR="00015AAF">
              <w:rPr>
                <w:noProof/>
                <w:webHidden/>
              </w:rPr>
              <w:instrText xml:space="preserve"> PAGEREF _Toc215340900 \h </w:instrText>
            </w:r>
            <w:r w:rsidR="00015AAF">
              <w:rPr>
                <w:noProof/>
                <w:webHidden/>
              </w:rPr>
            </w:r>
            <w:r w:rsidR="00015AAF">
              <w:rPr>
                <w:noProof/>
                <w:webHidden/>
              </w:rPr>
              <w:fldChar w:fldCharType="separate"/>
            </w:r>
            <w:r w:rsidR="00B36518">
              <w:rPr>
                <w:noProof/>
                <w:webHidden/>
              </w:rPr>
              <w:t>5</w:t>
            </w:r>
            <w:r w:rsidR="00015AAF">
              <w:rPr>
                <w:noProof/>
                <w:webHidden/>
              </w:rPr>
              <w:fldChar w:fldCharType="end"/>
            </w:r>
          </w:hyperlink>
        </w:p>
        <w:p w14:paraId="73E9A311" w14:textId="28FFCC49" w:rsidR="00015AAF" w:rsidRDefault="0005387D">
          <w:pPr>
            <w:pStyle w:val="TOC3"/>
            <w:tabs>
              <w:tab w:val="right" w:leader="dot" w:pos="9016"/>
            </w:tabs>
            <w:rPr>
              <w:rFonts w:asciiTheme="minorHAnsi" w:eastAsiaTheme="minorEastAsia" w:hAnsiTheme="minorHAnsi"/>
              <w:noProof/>
              <w:szCs w:val="21"/>
              <w:lang w:eastAsia="en-GB" w:bidi="hi-IN"/>
            </w:rPr>
          </w:pPr>
          <w:hyperlink w:anchor="_Toc215340901" w:history="1">
            <w:r w:rsidR="00015AAF" w:rsidRPr="003D4514">
              <w:rPr>
                <w:rStyle w:val="Hyperlink"/>
                <w:noProof/>
              </w:rPr>
              <w:t>CULTURAL ANALYSIS USING HOFSTEDE’S DIMENSIONS</w:t>
            </w:r>
            <w:r w:rsidR="00015AAF">
              <w:rPr>
                <w:noProof/>
                <w:webHidden/>
              </w:rPr>
              <w:tab/>
            </w:r>
            <w:r w:rsidR="00015AAF">
              <w:rPr>
                <w:noProof/>
                <w:webHidden/>
              </w:rPr>
              <w:fldChar w:fldCharType="begin"/>
            </w:r>
            <w:r w:rsidR="00015AAF">
              <w:rPr>
                <w:noProof/>
                <w:webHidden/>
              </w:rPr>
              <w:instrText xml:space="preserve"> PAGEREF _Toc215340901 \h </w:instrText>
            </w:r>
            <w:r w:rsidR="00015AAF">
              <w:rPr>
                <w:noProof/>
                <w:webHidden/>
              </w:rPr>
            </w:r>
            <w:r w:rsidR="00015AAF">
              <w:rPr>
                <w:noProof/>
                <w:webHidden/>
              </w:rPr>
              <w:fldChar w:fldCharType="separate"/>
            </w:r>
            <w:r w:rsidR="00B36518">
              <w:rPr>
                <w:noProof/>
                <w:webHidden/>
              </w:rPr>
              <w:t>6</w:t>
            </w:r>
            <w:r w:rsidR="00015AAF">
              <w:rPr>
                <w:noProof/>
                <w:webHidden/>
              </w:rPr>
              <w:fldChar w:fldCharType="end"/>
            </w:r>
          </w:hyperlink>
        </w:p>
        <w:p w14:paraId="6521AFD2" w14:textId="35B8D0ED"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902" w:history="1">
            <w:r w:rsidR="00015AAF" w:rsidRPr="003D4514">
              <w:rPr>
                <w:rStyle w:val="Hyperlink"/>
                <w:rFonts w:cs="Arial"/>
                <w:noProof/>
                <w:lang w:bidi="bn-BD"/>
              </w:rPr>
              <w:t>COMPARISON OF BRAND’S  STP STRATEGIES IN THE UK AND INDIA</w:t>
            </w:r>
            <w:r w:rsidR="00015AAF">
              <w:rPr>
                <w:noProof/>
                <w:webHidden/>
              </w:rPr>
              <w:tab/>
            </w:r>
            <w:r w:rsidR="00015AAF">
              <w:rPr>
                <w:noProof/>
                <w:webHidden/>
              </w:rPr>
              <w:fldChar w:fldCharType="begin"/>
            </w:r>
            <w:r w:rsidR="00015AAF">
              <w:rPr>
                <w:noProof/>
                <w:webHidden/>
              </w:rPr>
              <w:instrText xml:space="preserve"> PAGEREF _Toc215340902 \h </w:instrText>
            </w:r>
            <w:r w:rsidR="00015AAF">
              <w:rPr>
                <w:noProof/>
                <w:webHidden/>
              </w:rPr>
            </w:r>
            <w:r w:rsidR="00015AAF">
              <w:rPr>
                <w:noProof/>
                <w:webHidden/>
              </w:rPr>
              <w:fldChar w:fldCharType="separate"/>
            </w:r>
            <w:r w:rsidR="00B36518">
              <w:rPr>
                <w:noProof/>
                <w:webHidden/>
              </w:rPr>
              <w:t>10</w:t>
            </w:r>
            <w:r w:rsidR="00015AAF">
              <w:rPr>
                <w:noProof/>
                <w:webHidden/>
              </w:rPr>
              <w:fldChar w:fldCharType="end"/>
            </w:r>
          </w:hyperlink>
        </w:p>
        <w:p w14:paraId="5862F3D0" w14:textId="79AEDCAF"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03" w:history="1">
            <w:r w:rsidR="00015AAF" w:rsidRPr="003D4514">
              <w:rPr>
                <w:rStyle w:val="Hyperlink"/>
                <w:noProof/>
                <w:lang w:bidi="bn-BD"/>
              </w:rPr>
              <w:t>SEGMENTATION</w:t>
            </w:r>
            <w:r w:rsidR="00015AAF">
              <w:rPr>
                <w:noProof/>
                <w:webHidden/>
              </w:rPr>
              <w:tab/>
            </w:r>
            <w:r w:rsidR="00015AAF">
              <w:rPr>
                <w:noProof/>
                <w:webHidden/>
              </w:rPr>
              <w:fldChar w:fldCharType="begin"/>
            </w:r>
            <w:r w:rsidR="00015AAF">
              <w:rPr>
                <w:noProof/>
                <w:webHidden/>
              </w:rPr>
              <w:instrText xml:space="preserve"> PAGEREF _Toc215340903 \h </w:instrText>
            </w:r>
            <w:r w:rsidR="00015AAF">
              <w:rPr>
                <w:noProof/>
                <w:webHidden/>
              </w:rPr>
            </w:r>
            <w:r w:rsidR="00015AAF">
              <w:rPr>
                <w:noProof/>
                <w:webHidden/>
              </w:rPr>
              <w:fldChar w:fldCharType="separate"/>
            </w:r>
            <w:r w:rsidR="00B36518">
              <w:rPr>
                <w:noProof/>
                <w:webHidden/>
              </w:rPr>
              <w:t>10</w:t>
            </w:r>
            <w:r w:rsidR="00015AAF">
              <w:rPr>
                <w:noProof/>
                <w:webHidden/>
              </w:rPr>
              <w:fldChar w:fldCharType="end"/>
            </w:r>
          </w:hyperlink>
        </w:p>
        <w:p w14:paraId="67305B4F" w14:textId="0FD0E97A"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04" w:history="1">
            <w:r w:rsidR="00015AAF" w:rsidRPr="003D4514">
              <w:rPr>
                <w:rStyle w:val="Hyperlink"/>
                <w:noProof/>
                <w:lang w:bidi="bn-BD"/>
              </w:rPr>
              <w:t>TARGETING</w:t>
            </w:r>
            <w:r w:rsidR="00015AAF">
              <w:rPr>
                <w:noProof/>
                <w:webHidden/>
              </w:rPr>
              <w:tab/>
            </w:r>
            <w:r w:rsidR="00015AAF">
              <w:rPr>
                <w:noProof/>
                <w:webHidden/>
              </w:rPr>
              <w:fldChar w:fldCharType="begin"/>
            </w:r>
            <w:r w:rsidR="00015AAF">
              <w:rPr>
                <w:noProof/>
                <w:webHidden/>
              </w:rPr>
              <w:instrText xml:space="preserve"> PAGEREF _Toc215340904 \h </w:instrText>
            </w:r>
            <w:r w:rsidR="00015AAF">
              <w:rPr>
                <w:noProof/>
                <w:webHidden/>
              </w:rPr>
            </w:r>
            <w:r w:rsidR="00015AAF">
              <w:rPr>
                <w:noProof/>
                <w:webHidden/>
              </w:rPr>
              <w:fldChar w:fldCharType="separate"/>
            </w:r>
            <w:r w:rsidR="00B36518">
              <w:rPr>
                <w:noProof/>
                <w:webHidden/>
              </w:rPr>
              <w:t>12</w:t>
            </w:r>
            <w:r w:rsidR="00015AAF">
              <w:rPr>
                <w:noProof/>
                <w:webHidden/>
              </w:rPr>
              <w:fldChar w:fldCharType="end"/>
            </w:r>
          </w:hyperlink>
        </w:p>
        <w:p w14:paraId="452BE35B" w14:textId="0D8C5A58"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05" w:history="1">
            <w:r w:rsidR="00015AAF" w:rsidRPr="003D4514">
              <w:rPr>
                <w:rStyle w:val="Hyperlink"/>
                <w:noProof/>
                <w:lang w:bidi="bn-BD"/>
              </w:rPr>
              <w:t>POSITIONING</w:t>
            </w:r>
            <w:r w:rsidR="00015AAF">
              <w:rPr>
                <w:noProof/>
                <w:webHidden/>
              </w:rPr>
              <w:tab/>
            </w:r>
            <w:r w:rsidR="00015AAF">
              <w:rPr>
                <w:noProof/>
                <w:webHidden/>
              </w:rPr>
              <w:fldChar w:fldCharType="begin"/>
            </w:r>
            <w:r w:rsidR="00015AAF">
              <w:rPr>
                <w:noProof/>
                <w:webHidden/>
              </w:rPr>
              <w:instrText xml:space="preserve"> PAGEREF _Toc215340905 \h </w:instrText>
            </w:r>
            <w:r w:rsidR="00015AAF">
              <w:rPr>
                <w:noProof/>
                <w:webHidden/>
              </w:rPr>
            </w:r>
            <w:r w:rsidR="00015AAF">
              <w:rPr>
                <w:noProof/>
                <w:webHidden/>
              </w:rPr>
              <w:fldChar w:fldCharType="separate"/>
            </w:r>
            <w:r w:rsidR="00B36518">
              <w:rPr>
                <w:noProof/>
                <w:webHidden/>
              </w:rPr>
              <w:t>14</w:t>
            </w:r>
            <w:r w:rsidR="00015AAF">
              <w:rPr>
                <w:noProof/>
                <w:webHidden/>
              </w:rPr>
              <w:fldChar w:fldCharType="end"/>
            </w:r>
          </w:hyperlink>
        </w:p>
        <w:p w14:paraId="3FBDE4FD" w14:textId="33B39E63"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906" w:history="1">
            <w:r w:rsidR="00015AAF" w:rsidRPr="003D4514">
              <w:rPr>
                <w:rStyle w:val="Hyperlink"/>
                <w:noProof/>
                <w:lang w:bidi="bn-BD"/>
              </w:rPr>
              <w:t>COMPARISON OF MARKETING MIX STRATEGIES IN THE UK AND INDIA</w:t>
            </w:r>
            <w:r w:rsidR="00015AAF">
              <w:rPr>
                <w:noProof/>
                <w:webHidden/>
              </w:rPr>
              <w:tab/>
            </w:r>
            <w:r w:rsidR="00015AAF">
              <w:rPr>
                <w:noProof/>
                <w:webHidden/>
              </w:rPr>
              <w:fldChar w:fldCharType="begin"/>
            </w:r>
            <w:r w:rsidR="00015AAF">
              <w:rPr>
                <w:noProof/>
                <w:webHidden/>
              </w:rPr>
              <w:instrText xml:space="preserve"> PAGEREF _Toc215340906 \h </w:instrText>
            </w:r>
            <w:r w:rsidR="00015AAF">
              <w:rPr>
                <w:noProof/>
                <w:webHidden/>
              </w:rPr>
            </w:r>
            <w:r w:rsidR="00015AAF">
              <w:rPr>
                <w:noProof/>
                <w:webHidden/>
              </w:rPr>
              <w:fldChar w:fldCharType="separate"/>
            </w:r>
            <w:r w:rsidR="00B36518">
              <w:rPr>
                <w:noProof/>
                <w:webHidden/>
              </w:rPr>
              <w:t>16</w:t>
            </w:r>
            <w:r w:rsidR="00015AAF">
              <w:rPr>
                <w:noProof/>
                <w:webHidden/>
              </w:rPr>
              <w:fldChar w:fldCharType="end"/>
            </w:r>
          </w:hyperlink>
        </w:p>
        <w:p w14:paraId="730689F6" w14:textId="257CB609"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07" w:history="1">
            <w:r w:rsidR="00015AAF" w:rsidRPr="003D4514">
              <w:rPr>
                <w:rStyle w:val="Hyperlink"/>
                <w:noProof/>
                <w:lang w:bidi="bn-BD"/>
              </w:rPr>
              <w:t>PRODUCT</w:t>
            </w:r>
            <w:r w:rsidR="00015AAF">
              <w:rPr>
                <w:noProof/>
                <w:webHidden/>
              </w:rPr>
              <w:tab/>
            </w:r>
            <w:r w:rsidR="00015AAF">
              <w:rPr>
                <w:noProof/>
                <w:webHidden/>
              </w:rPr>
              <w:fldChar w:fldCharType="begin"/>
            </w:r>
            <w:r w:rsidR="00015AAF">
              <w:rPr>
                <w:noProof/>
                <w:webHidden/>
              </w:rPr>
              <w:instrText xml:space="preserve"> PAGEREF _Toc215340907 \h </w:instrText>
            </w:r>
            <w:r w:rsidR="00015AAF">
              <w:rPr>
                <w:noProof/>
                <w:webHidden/>
              </w:rPr>
            </w:r>
            <w:r w:rsidR="00015AAF">
              <w:rPr>
                <w:noProof/>
                <w:webHidden/>
              </w:rPr>
              <w:fldChar w:fldCharType="separate"/>
            </w:r>
            <w:r w:rsidR="00B36518">
              <w:rPr>
                <w:noProof/>
                <w:webHidden/>
              </w:rPr>
              <w:t>16</w:t>
            </w:r>
            <w:r w:rsidR="00015AAF">
              <w:rPr>
                <w:noProof/>
                <w:webHidden/>
              </w:rPr>
              <w:fldChar w:fldCharType="end"/>
            </w:r>
          </w:hyperlink>
        </w:p>
        <w:p w14:paraId="5CE78A37" w14:textId="54A1A187"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08" w:history="1">
            <w:r w:rsidR="00015AAF" w:rsidRPr="003D4514">
              <w:rPr>
                <w:rStyle w:val="Hyperlink"/>
                <w:noProof/>
                <w:lang w:bidi="bn-BD"/>
              </w:rPr>
              <w:t>PRICE</w:t>
            </w:r>
            <w:r w:rsidR="00015AAF">
              <w:rPr>
                <w:noProof/>
                <w:webHidden/>
              </w:rPr>
              <w:tab/>
            </w:r>
            <w:r w:rsidR="00015AAF">
              <w:rPr>
                <w:noProof/>
                <w:webHidden/>
              </w:rPr>
              <w:fldChar w:fldCharType="begin"/>
            </w:r>
            <w:r w:rsidR="00015AAF">
              <w:rPr>
                <w:noProof/>
                <w:webHidden/>
              </w:rPr>
              <w:instrText xml:space="preserve"> PAGEREF _Toc215340908 \h </w:instrText>
            </w:r>
            <w:r w:rsidR="00015AAF">
              <w:rPr>
                <w:noProof/>
                <w:webHidden/>
              </w:rPr>
            </w:r>
            <w:r w:rsidR="00015AAF">
              <w:rPr>
                <w:noProof/>
                <w:webHidden/>
              </w:rPr>
              <w:fldChar w:fldCharType="separate"/>
            </w:r>
            <w:r w:rsidR="00B36518">
              <w:rPr>
                <w:noProof/>
                <w:webHidden/>
              </w:rPr>
              <w:t>17</w:t>
            </w:r>
            <w:r w:rsidR="00015AAF">
              <w:rPr>
                <w:noProof/>
                <w:webHidden/>
              </w:rPr>
              <w:fldChar w:fldCharType="end"/>
            </w:r>
          </w:hyperlink>
        </w:p>
        <w:p w14:paraId="39AE56E4" w14:textId="440C46FD"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09" w:history="1">
            <w:r w:rsidR="00015AAF" w:rsidRPr="003D4514">
              <w:rPr>
                <w:rStyle w:val="Hyperlink"/>
                <w:noProof/>
                <w:lang w:bidi="bn-BD"/>
              </w:rPr>
              <w:t>PLACE (DISTRIBUTION &amp; LOCATION)</w:t>
            </w:r>
            <w:r w:rsidR="00015AAF">
              <w:rPr>
                <w:noProof/>
                <w:webHidden/>
              </w:rPr>
              <w:tab/>
            </w:r>
            <w:r w:rsidR="00015AAF">
              <w:rPr>
                <w:noProof/>
                <w:webHidden/>
              </w:rPr>
              <w:fldChar w:fldCharType="begin"/>
            </w:r>
            <w:r w:rsidR="00015AAF">
              <w:rPr>
                <w:noProof/>
                <w:webHidden/>
              </w:rPr>
              <w:instrText xml:space="preserve"> PAGEREF _Toc215340909 \h </w:instrText>
            </w:r>
            <w:r w:rsidR="00015AAF">
              <w:rPr>
                <w:noProof/>
                <w:webHidden/>
              </w:rPr>
            </w:r>
            <w:r w:rsidR="00015AAF">
              <w:rPr>
                <w:noProof/>
                <w:webHidden/>
              </w:rPr>
              <w:fldChar w:fldCharType="separate"/>
            </w:r>
            <w:r w:rsidR="00B36518">
              <w:rPr>
                <w:noProof/>
                <w:webHidden/>
              </w:rPr>
              <w:t>18</w:t>
            </w:r>
            <w:r w:rsidR="00015AAF">
              <w:rPr>
                <w:noProof/>
                <w:webHidden/>
              </w:rPr>
              <w:fldChar w:fldCharType="end"/>
            </w:r>
          </w:hyperlink>
        </w:p>
        <w:p w14:paraId="70484CC8" w14:textId="3F97E4FF"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10" w:history="1">
            <w:r w:rsidR="00015AAF" w:rsidRPr="003D4514">
              <w:rPr>
                <w:rStyle w:val="Hyperlink"/>
                <w:noProof/>
                <w:lang w:bidi="bn-BD"/>
              </w:rPr>
              <w:t>PROMOTION</w:t>
            </w:r>
            <w:r w:rsidR="00015AAF">
              <w:rPr>
                <w:noProof/>
                <w:webHidden/>
              </w:rPr>
              <w:tab/>
            </w:r>
            <w:r w:rsidR="00015AAF">
              <w:rPr>
                <w:noProof/>
                <w:webHidden/>
              </w:rPr>
              <w:fldChar w:fldCharType="begin"/>
            </w:r>
            <w:r w:rsidR="00015AAF">
              <w:rPr>
                <w:noProof/>
                <w:webHidden/>
              </w:rPr>
              <w:instrText xml:space="preserve"> PAGEREF _Toc215340910 \h </w:instrText>
            </w:r>
            <w:r w:rsidR="00015AAF">
              <w:rPr>
                <w:noProof/>
                <w:webHidden/>
              </w:rPr>
            </w:r>
            <w:r w:rsidR="00015AAF">
              <w:rPr>
                <w:noProof/>
                <w:webHidden/>
              </w:rPr>
              <w:fldChar w:fldCharType="separate"/>
            </w:r>
            <w:r w:rsidR="00B36518">
              <w:rPr>
                <w:noProof/>
                <w:webHidden/>
              </w:rPr>
              <w:t>18</w:t>
            </w:r>
            <w:r w:rsidR="00015AAF">
              <w:rPr>
                <w:noProof/>
                <w:webHidden/>
              </w:rPr>
              <w:fldChar w:fldCharType="end"/>
            </w:r>
          </w:hyperlink>
        </w:p>
        <w:p w14:paraId="20B67A56" w14:textId="3DF8559F"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11" w:history="1">
            <w:r w:rsidR="00015AAF" w:rsidRPr="003D4514">
              <w:rPr>
                <w:rStyle w:val="Hyperlink"/>
                <w:noProof/>
                <w:lang w:bidi="bn-BD"/>
              </w:rPr>
              <w:t>PEOPLE</w:t>
            </w:r>
            <w:r w:rsidR="00015AAF">
              <w:rPr>
                <w:noProof/>
                <w:webHidden/>
              </w:rPr>
              <w:tab/>
            </w:r>
            <w:r w:rsidR="00015AAF">
              <w:rPr>
                <w:noProof/>
                <w:webHidden/>
              </w:rPr>
              <w:fldChar w:fldCharType="begin"/>
            </w:r>
            <w:r w:rsidR="00015AAF">
              <w:rPr>
                <w:noProof/>
                <w:webHidden/>
              </w:rPr>
              <w:instrText xml:space="preserve"> PAGEREF _Toc215340911 \h </w:instrText>
            </w:r>
            <w:r w:rsidR="00015AAF">
              <w:rPr>
                <w:noProof/>
                <w:webHidden/>
              </w:rPr>
            </w:r>
            <w:r w:rsidR="00015AAF">
              <w:rPr>
                <w:noProof/>
                <w:webHidden/>
              </w:rPr>
              <w:fldChar w:fldCharType="separate"/>
            </w:r>
            <w:r w:rsidR="00B36518">
              <w:rPr>
                <w:noProof/>
                <w:webHidden/>
              </w:rPr>
              <w:t>19</w:t>
            </w:r>
            <w:r w:rsidR="00015AAF">
              <w:rPr>
                <w:noProof/>
                <w:webHidden/>
              </w:rPr>
              <w:fldChar w:fldCharType="end"/>
            </w:r>
          </w:hyperlink>
        </w:p>
        <w:p w14:paraId="137FFB74" w14:textId="54C08605"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12" w:history="1">
            <w:r w:rsidR="00015AAF" w:rsidRPr="003D4514">
              <w:rPr>
                <w:rStyle w:val="Hyperlink"/>
                <w:noProof/>
                <w:lang w:bidi="bn-BD"/>
              </w:rPr>
              <w:t>PROCESS</w:t>
            </w:r>
            <w:r w:rsidR="00015AAF">
              <w:rPr>
                <w:noProof/>
                <w:webHidden/>
              </w:rPr>
              <w:tab/>
            </w:r>
            <w:r w:rsidR="00015AAF">
              <w:rPr>
                <w:noProof/>
                <w:webHidden/>
              </w:rPr>
              <w:fldChar w:fldCharType="begin"/>
            </w:r>
            <w:r w:rsidR="00015AAF">
              <w:rPr>
                <w:noProof/>
                <w:webHidden/>
              </w:rPr>
              <w:instrText xml:space="preserve"> PAGEREF _Toc215340912 \h </w:instrText>
            </w:r>
            <w:r w:rsidR="00015AAF">
              <w:rPr>
                <w:noProof/>
                <w:webHidden/>
              </w:rPr>
            </w:r>
            <w:r w:rsidR="00015AAF">
              <w:rPr>
                <w:noProof/>
                <w:webHidden/>
              </w:rPr>
              <w:fldChar w:fldCharType="separate"/>
            </w:r>
            <w:r w:rsidR="00B36518">
              <w:rPr>
                <w:noProof/>
                <w:webHidden/>
              </w:rPr>
              <w:t>19</w:t>
            </w:r>
            <w:r w:rsidR="00015AAF">
              <w:rPr>
                <w:noProof/>
                <w:webHidden/>
              </w:rPr>
              <w:fldChar w:fldCharType="end"/>
            </w:r>
          </w:hyperlink>
        </w:p>
        <w:p w14:paraId="2FDE4C2F" w14:textId="1C2E8658"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13" w:history="1">
            <w:r w:rsidR="00015AAF" w:rsidRPr="003D4514">
              <w:rPr>
                <w:rStyle w:val="Hyperlink"/>
                <w:noProof/>
                <w:lang w:bidi="bn-BD"/>
              </w:rPr>
              <w:t>PHYSICAL EVIDENCE</w:t>
            </w:r>
            <w:r w:rsidR="00015AAF">
              <w:rPr>
                <w:noProof/>
                <w:webHidden/>
              </w:rPr>
              <w:tab/>
            </w:r>
            <w:r w:rsidR="00015AAF">
              <w:rPr>
                <w:noProof/>
                <w:webHidden/>
              </w:rPr>
              <w:fldChar w:fldCharType="begin"/>
            </w:r>
            <w:r w:rsidR="00015AAF">
              <w:rPr>
                <w:noProof/>
                <w:webHidden/>
              </w:rPr>
              <w:instrText xml:space="preserve"> PAGEREF _Toc215340913 \h </w:instrText>
            </w:r>
            <w:r w:rsidR="00015AAF">
              <w:rPr>
                <w:noProof/>
                <w:webHidden/>
              </w:rPr>
            </w:r>
            <w:r w:rsidR="00015AAF">
              <w:rPr>
                <w:noProof/>
                <w:webHidden/>
              </w:rPr>
              <w:fldChar w:fldCharType="separate"/>
            </w:r>
            <w:r w:rsidR="00B36518">
              <w:rPr>
                <w:noProof/>
                <w:webHidden/>
              </w:rPr>
              <w:t>20</w:t>
            </w:r>
            <w:r w:rsidR="00015AAF">
              <w:rPr>
                <w:noProof/>
                <w:webHidden/>
              </w:rPr>
              <w:fldChar w:fldCharType="end"/>
            </w:r>
          </w:hyperlink>
        </w:p>
        <w:p w14:paraId="7E1D8601" w14:textId="3FCC0727"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914" w:history="1">
            <w:r w:rsidR="00015AAF" w:rsidRPr="003D4514">
              <w:rPr>
                <w:rStyle w:val="Hyperlink"/>
                <w:noProof/>
                <w:lang w:bidi="bn-BD"/>
              </w:rPr>
              <w:t>EVALUATION OF MARKETING STRATEGY PERFORMANCE</w:t>
            </w:r>
            <w:r w:rsidR="00015AAF">
              <w:rPr>
                <w:noProof/>
                <w:webHidden/>
              </w:rPr>
              <w:tab/>
            </w:r>
            <w:r w:rsidR="00015AAF">
              <w:rPr>
                <w:noProof/>
                <w:webHidden/>
              </w:rPr>
              <w:fldChar w:fldCharType="begin"/>
            </w:r>
            <w:r w:rsidR="00015AAF">
              <w:rPr>
                <w:noProof/>
                <w:webHidden/>
              </w:rPr>
              <w:instrText xml:space="preserve"> PAGEREF _Toc215340914 \h </w:instrText>
            </w:r>
            <w:r w:rsidR="00015AAF">
              <w:rPr>
                <w:noProof/>
                <w:webHidden/>
              </w:rPr>
            </w:r>
            <w:r w:rsidR="00015AAF">
              <w:rPr>
                <w:noProof/>
                <w:webHidden/>
              </w:rPr>
              <w:fldChar w:fldCharType="separate"/>
            </w:r>
            <w:r w:rsidR="00B36518">
              <w:rPr>
                <w:noProof/>
                <w:webHidden/>
              </w:rPr>
              <w:t>21</w:t>
            </w:r>
            <w:r w:rsidR="00015AAF">
              <w:rPr>
                <w:noProof/>
                <w:webHidden/>
              </w:rPr>
              <w:fldChar w:fldCharType="end"/>
            </w:r>
          </w:hyperlink>
        </w:p>
        <w:p w14:paraId="4DAAD9E3" w14:textId="2A0A771B"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15" w:history="1">
            <w:r w:rsidR="00015AAF" w:rsidRPr="003D4514">
              <w:rPr>
                <w:rStyle w:val="Hyperlink"/>
                <w:noProof/>
                <w:lang w:bidi="bn-BD"/>
              </w:rPr>
              <w:t>PERFORMANCE IN THE UK</w:t>
            </w:r>
            <w:r w:rsidR="00015AAF">
              <w:rPr>
                <w:noProof/>
                <w:webHidden/>
              </w:rPr>
              <w:tab/>
            </w:r>
            <w:r w:rsidR="00015AAF">
              <w:rPr>
                <w:noProof/>
                <w:webHidden/>
              </w:rPr>
              <w:fldChar w:fldCharType="begin"/>
            </w:r>
            <w:r w:rsidR="00015AAF">
              <w:rPr>
                <w:noProof/>
                <w:webHidden/>
              </w:rPr>
              <w:instrText xml:space="preserve"> PAGEREF _Toc215340915 \h </w:instrText>
            </w:r>
            <w:r w:rsidR="00015AAF">
              <w:rPr>
                <w:noProof/>
                <w:webHidden/>
              </w:rPr>
            </w:r>
            <w:r w:rsidR="00015AAF">
              <w:rPr>
                <w:noProof/>
                <w:webHidden/>
              </w:rPr>
              <w:fldChar w:fldCharType="separate"/>
            </w:r>
            <w:r w:rsidR="00B36518">
              <w:rPr>
                <w:noProof/>
                <w:webHidden/>
              </w:rPr>
              <w:t>21</w:t>
            </w:r>
            <w:r w:rsidR="00015AAF">
              <w:rPr>
                <w:noProof/>
                <w:webHidden/>
              </w:rPr>
              <w:fldChar w:fldCharType="end"/>
            </w:r>
          </w:hyperlink>
        </w:p>
        <w:p w14:paraId="2E75A751" w14:textId="7434762F"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16" w:history="1">
            <w:r w:rsidR="00015AAF" w:rsidRPr="003D4514">
              <w:rPr>
                <w:rStyle w:val="Hyperlink"/>
                <w:noProof/>
                <w:lang w:bidi="bn-BD"/>
              </w:rPr>
              <w:t>PERFORMANCE IN INDIA</w:t>
            </w:r>
            <w:r w:rsidR="00015AAF">
              <w:rPr>
                <w:noProof/>
                <w:webHidden/>
              </w:rPr>
              <w:tab/>
            </w:r>
            <w:r w:rsidR="00015AAF">
              <w:rPr>
                <w:noProof/>
                <w:webHidden/>
              </w:rPr>
              <w:fldChar w:fldCharType="begin"/>
            </w:r>
            <w:r w:rsidR="00015AAF">
              <w:rPr>
                <w:noProof/>
                <w:webHidden/>
              </w:rPr>
              <w:instrText xml:space="preserve"> PAGEREF _Toc215340916 \h </w:instrText>
            </w:r>
            <w:r w:rsidR="00015AAF">
              <w:rPr>
                <w:noProof/>
                <w:webHidden/>
              </w:rPr>
            </w:r>
            <w:r w:rsidR="00015AAF">
              <w:rPr>
                <w:noProof/>
                <w:webHidden/>
              </w:rPr>
              <w:fldChar w:fldCharType="separate"/>
            </w:r>
            <w:r w:rsidR="00B36518">
              <w:rPr>
                <w:noProof/>
                <w:webHidden/>
              </w:rPr>
              <w:t>22</w:t>
            </w:r>
            <w:r w:rsidR="00015AAF">
              <w:rPr>
                <w:noProof/>
                <w:webHidden/>
              </w:rPr>
              <w:fldChar w:fldCharType="end"/>
            </w:r>
          </w:hyperlink>
        </w:p>
        <w:p w14:paraId="72A09DB2" w14:textId="6DB795E2"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17" w:history="1">
            <w:r w:rsidR="00015AAF" w:rsidRPr="003D4514">
              <w:rPr>
                <w:rStyle w:val="Hyperlink"/>
                <w:noProof/>
                <w:lang w:bidi="bn-BD"/>
              </w:rPr>
              <w:t>COMPARATIVE EVALUATION</w:t>
            </w:r>
            <w:r w:rsidR="00015AAF">
              <w:rPr>
                <w:noProof/>
                <w:webHidden/>
              </w:rPr>
              <w:tab/>
            </w:r>
            <w:r w:rsidR="00015AAF">
              <w:rPr>
                <w:noProof/>
                <w:webHidden/>
              </w:rPr>
              <w:fldChar w:fldCharType="begin"/>
            </w:r>
            <w:r w:rsidR="00015AAF">
              <w:rPr>
                <w:noProof/>
                <w:webHidden/>
              </w:rPr>
              <w:instrText xml:space="preserve"> PAGEREF _Toc215340917 \h </w:instrText>
            </w:r>
            <w:r w:rsidR="00015AAF">
              <w:rPr>
                <w:noProof/>
                <w:webHidden/>
              </w:rPr>
            </w:r>
            <w:r w:rsidR="00015AAF">
              <w:rPr>
                <w:noProof/>
                <w:webHidden/>
              </w:rPr>
              <w:fldChar w:fldCharType="separate"/>
            </w:r>
            <w:r w:rsidR="00B36518">
              <w:rPr>
                <w:noProof/>
                <w:webHidden/>
              </w:rPr>
              <w:t>23</w:t>
            </w:r>
            <w:r w:rsidR="00015AAF">
              <w:rPr>
                <w:noProof/>
                <w:webHidden/>
              </w:rPr>
              <w:fldChar w:fldCharType="end"/>
            </w:r>
          </w:hyperlink>
        </w:p>
        <w:p w14:paraId="16CEBC9D" w14:textId="4535F354"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918" w:history="1">
            <w:r w:rsidR="00015AAF" w:rsidRPr="003D4514">
              <w:rPr>
                <w:rStyle w:val="Hyperlink"/>
                <w:noProof/>
                <w:lang w:bidi="bn-BD"/>
              </w:rPr>
              <w:t>EVALUATION OF MARKETING ETHICS PRACTICES</w:t>
            </w:r>
            <w:r w:rsidR="00015AAF">
              <w:rPr>
                <w:noProof/>
                <w:webHidden/>
              </w:rPr>
              <w:tab/>
            </w:r>
            <w:r w:rsidR="00015AAF">
              <w:rPr>
                <w:noProof/>
                <w:webHidden/>
              </w:rPr>
              <w:fldChar w:fldCharType="begin"/>
            </w:r>
            <w:r w:rsidR="00015AAF">
              <w:rPr>
                <w:noProof/>
                <w:webHidden/>
              </w:rPr>
              <w:instrText xml:space="preserve"> PAGEREF _Toc215340918 \h </w:instrText>
            </w:r>
            <w:r w:rsidR="00015AAF">
              <w:rPr>
                <w:noProof/>
                <w:webHidden/>
              </w:rPr>
            </w:r>
            <w:r w:rsidR="00015AAF">
              <w:rPr>
                <w:noProof/>
                <w:webHidden/>
              </w:rPr>
              <w:fldChar w:fldCharType="separate"/>
            </w:r>
            <w:r w:rsidR="00B36518">
              <w:rPr>
                <w:noProof/>
                <w:webHidden/>
              </w:rPr>
              <w:t>23</w:t>
            </w:r>
            <w:r w:rsidR="00015AAF">
              <w:rPr>
                <w:noProof/>
                <w:webHidden/>
              </w:rPr>
              <w:fldChar w:fldCharType="end"/>
            </w:r>
          </w:hyperlink>
        </w:p>
        <w:p w14:paraId="14268BC2" w14:textId="31032385"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19" w:history="1">
            <w:r w:rsidR="00015AAF" w:rsidRPr="003D4514">
              <w:rPr>
                <w:rStyle w:val="Hyperlink"/>
                <w:noProof/>
                <w:lang w:bidi="bn-BD"/>
              </w:rPr>
              <w:t>ETHICAL PRACTICES IN THE UK</w:t>
            </w:r>
            <w:r w:rsidR="00015AAF">
              <w:rPr>
                <w:noProof/>
                <w:webHidden/>
              </w:rPr>
              <w:tab/>
            </w:r>
            <w:r w:rsidR="00015AAF">
              <w:rPr>
                <w:noProof/>
                <w:webHidden/>
              </w:rPr>
              <w:fldChar w:fldCharType="begin"/>
            </w:r>
            <w:r w:rsidR="00015AAF">
              <w:rPr>
                <w:noProof/>
                <w:webHidden/>
              </w:rPr>
              <w:instrText xml:space="preserve"> PAGEREF _Toc215340919 \h </w:instrText>
            </w:r>
            <w:r w:rsidR="00015AAF">
              <w:rPr>
                <w:noProof/>
                <w:webHidden/>
              </w:rPr>
            </w:r>
            <w:r w:rsidR="00015AAF">
              <w:rPr>
                <w:noProof/>
                <w:webHidden/>
              </w:rPr>
              <w:fldChar w:fldCharType="separate"/>
            </w:r>
            <w:r w:rsidR="00B36518">
              <w:rPr>
                <w:noProof/>
                <w:webHidden/>
              </w:rPr>
              <w:t>23</w:t>
            </w:r>
            <w:r w:rsidR="00015AAF">
              <w:rPr>
                <w:noProof/>
                <w:webHidden/>
              </w:rPr>
              <w:fldChar w:fldCharType="end"/>
            </w:r>
          </w:hyperlink>
        </w:p>
        <w:p w14:paraId="25CC5836" w14:textId="39A8F95B"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20" w:history="1">
            <w:r w:rsidR="00015AAF" w:rsidRPr="003D4514">
              <w:rPr>
                <w:rStyle w:val="Hyperlink"/>
                <w:noProof/>
                <w:lang w:bidi="bn-BD"/>
              </w:rPr>
              <w:t>ETHICAL PRACTICES IN INDIA</w:t>
            </w:r>
            <w:r w:rsidR="00015AAF">
              <w:rPr>
                <w:noProof/>
                <w:webHidden/>
              </w:rPr>
              <w:tab/>
            </w:r>
            <w:r w:rsidR="00015AAF">
              <w:rPr>
                <w:noProof/>
                <w:webHidden/>
              </w:rPr>
              <w:fldChar w:fldCharType="begin"/>
            </w:r>
            <w:r w:rsidR="00015AAF">
              <w:rPr>
                <w:noProof/>
                <w:webHidden/>
              </w:rPr>
              <w:instrText xml:space="preserve"> PAGEREF _Toc215340920 \h </w:instrText>
            </w:r>
            <w:r w:rsidR="00015AAF">
              <w:rPr>
                <w:noProof/>
                <w:webHidden/>
              </w:rPr>
            </w:r>
            <w:r w:rsidR="00015AAF">
              <w:rPr>
                <w:noProof/>
                <w:webHidden/>
              </w:rPr>
              <w:fldChar w:fldCharType="separate"/>
            </w:r>
            <w:r w:rsidR="00B36518">
              <w:rPr>
                <w:noProof/>
                <w:webHidden/>
              </w:rPr>
              <w:t>24</w:t>
            </w:r>
            <w:r w:rsidR="00015AAF">
              <w:rPr>
                <w:noProof/>
                <w:webHidden/>
              </w:rPr>
              <w:fldChar w:fldCharType="end"/>
            </w:r>
          </w:hyperlink>
        </w:p>
        <w:p w14:paraId="2B60D514" w14:textId="2CDC8B91"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21" w:history="1">
            <w:r w:rsidR="00015AAF" w:rsidRPr="003D4514">
              <w:rPr>
                <w:rStyle w:val="Hyperlink"/>
                <w:noProof/>
                <w:lang w:bidi="bn-BD"/>
              </w:rPr>
              <w:t>COMPARATIVE ASSESSMENT</w:t>
            </w:r>
            <w:r w:rsidR="00015AAF">
              <w:rPr>
                <w:noProof/>
                <w:webHidden/>
              </w:rPr>
              <w:tab/>
            </w:r>
            <w:r w:rsidR="00015AAF">
              <w:rPr>
                <w:noProof/>
                <w:webHidden/>
              </w:rPr>
              <w:fldChar w:fldCharType="begin"/>
            </w:r>
            <w:r w:rsidR="00015AAF">
              <w:rPr>
                <w:noProof/>
                <w:webHidden/>
              </w:rPr>
              <w:instrText xml:space="preserve"> PAGEREF _Toc215340921 \h </w:instrText>
            </w:r>
            <w:r w:rsidR="00015AAF">
              <w:rPr>
                <w:noProof/>
                <w:webHidden/>
              </w:rPr>
            </w:r>
            <w:r w:rsidR="00015AAF">
              <w:rPr>
                <w:noProof/>
                <w:webHidden/>
              </w:rPr>
              <w:fldChar w:fldCharType="separate"/>
            </w:r>
            <w:r w:rsidR="00B36518">
              <w:rPr>
                <w:noProof/>
                <w:webHidden/>
              </w:rPr>
              <w:t>24</w:t>
            </w:r>
            <w:r w:rsidR="00015AAF">
              <w:rPr>
                <w:noProof/>
                <w:webHidden/>
              </w:rPr>
              <w:fldChar w:fldCharType="end"/>
            </w:r>
          </w:hyperlink>
        </w:p>
        <w:p w14:paraId="3CDB225A" w14:textId="57C9F3A2"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922" w:history="1">
            <w:r w:rsidR="00015AAF" w:rsidRPr="003D4514">
              <w:rPr>
                <w:rStyle w:val="Hyperlink"/>
                <w:noProof/>
                <w:lang w:bidi="bn-BD"/>
              </w:rPr>
              <w:t>RECOMMENDATIONS AND CONCLUSION</w:t>
            </w:r>
            <w:r w:rsidR="00015AAF">
              <w:rPr>
                <w:noProof/>
                <w:webHidden/>
              </w:rPr>
              <w:tab/>
            </w:r>
            <w:r w:rsidR="00015AAF">
              <w:rPr>
                <w:noProof/>
                <w:webHidden/>
              </w:rPr>
              <w:fldChar w:fldCharType="begin"/>
            </w:r>
            <w:r w:rsidR="00015AAF">
              <w:rPr>
                <w:noProof/>
                <w:webHidden/>
              </w:rPr>
              <w:instrText xml:space="preserve"> PAGEREF _Toc215340922 \h </w:instrText>
            </w:r>
            <w:r w:rsidR="00015AAF">
              <w:rPr>
                <w:noProof/>
                <w:webHidden/>
              </w:rPr>
            </w:r>
            <w:r w:rsidR="00015AAF">
              <w:rPr>
                <w:noProof/>
                <w:webHidden/>
              </w:rPr>
              <w:fldChar w:fldCharType="separate"/>
            </w:r>
            <w:r w:rsidR="00B36518">
              <w:rPr>
                <w:noProof/>
                <w:webHidden/>
              </w:rPr>
              <w:t>24</w:t>
            </w:r>
            <w:r w:rsidR="00015AAF">
              <w:rPr>
                <w:noProof/>
                <w:webHidden/>
              </w:rPr>
              <w:fldChar w:fldCharType="end"/>
            </w:r>
          </w:hyperlink>
        </w:p>
        <w:p w14:paraId="3DC1B87A" w14:textId="51D5AF5F"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23" w:history="1">
            <w:r w:rsidR="00015AAF" w:rsidRPr="003D4514">
              <w:rPr>
                <w:rStyle w:val="Hyperlink"/>
                <w:noProof/>
                <w:lang w:bidi="bn-BD"/>
              </w:rPr>
              <w:t>RECOMMENDATIONS</w:t>
            </w:r>
            <w:r w:rsidR="00015AAF">
              <w:rPr>
                <w:noProof/>
                <w:webHidden/>
              </w:rPr>
              <w:tab/>
            </w:r>
            <w:r w:rsidR="00015AAF">
              <w:rPr>
                <w:noProof/>
                <w:webHidden/>
              </w:rPr>
              <w:fldChar w:fldCharType="begin"/>
            </w:r>
            <w:r w:rsidR="00015AAF">
              <w:rPr>
                <w:noProof/>
                <w:webHidden/>
              </w:rPr>
              <w:instrText xml:space="preserve"> PAGEREF _Toc215340923 \h </w:instrText>
            </w:r>
            <w:r w:rsidR="00015AAF">
              <w:rPr>
                <w:noProof/>
                <w:webHidden/>
              </w:rPr>
            </w:r>
            <w:r w:rsidR="00015AAF">
              <w:rPr>
                <w:noProof/>
                <w:webHidden/>
              </w:rPr>
              <w:fldChar w:fldCharType="separate"/>
            </w:r>
            <w:r w:rsidR="00B36518">
              <w:rPr>
                <w:noProof/>
                <w:webHidden/>
              </w:rPr>
              <w:t>24</w:t>
            </w:r>
            <w:r w:rsidR="00015AAF">
              <w:rPr>
                <w:noProof/>
                <w:webHidden/>
              </w:rPr>
              <w:fldChar w:fldCharType="end"/>
            </w:r>
          </w:hyperlink>
        </w:p>
        <w:p w14:paraId="4BCEFBBC" w14:textId="0DEC6AD6" w:rsidR="00015AAF" w:rsidRDefault="0005387D">
          <w:pPr>
            <w:pStyle w:val="TOC2"/>
            <w:tabs>
              <w:tab w:val="right" w:leader="dot" w:pos="9016"/>
            </w:tabs>
            <w:rPr>
              <w:rFonts w:asciiTheme="minorHAnsi" w:eastAsiaTheme="minorEastAsia" w:hAnsiTheme="minorHAnsi"/>
              <w:noProof/>
              <w:szCs w:val="21"/>
              <w:lang w:eastAsia="en-GB" w:bidi="hi-IN"/>
            </w:rPr>
          </w:pPr>
          <w:hyperlink w:anchor="_Toc215340924" w:history="1">
            <w:r w:rsidR="00015AAF" w:rsidRPr="003D4514">
              <w:rPr>
                <w:rStyle w:val="Hyperlink"/>
                <w:noProof/>
                <w:lang w:bidi="bn-BD"/>
              </w:rPr>
              <w:t>CONCLUSION</w:t>
            </w:r>
            <w:r w:rsidR="00015AAF">
              <w:rPr>
                <w:noProof/>
                <w:webHidden/>
              </w:rPr>
              <w:tab/>
            </w:r>
            <w:r w:rsidR="00015AAF">
              <w:rPr>
                <w:noProof/>
                <w:webHidden/>
              </w:rPr>
              <w:fldChar w:fldCharType="begin"/>
            </w:r>
            <w:r w:rsidR="00015AAF">
              <w:rPr>
                <w:noProof/>
                <w:webHidden/>
              </w:rPr>
              <w:instrText xml:space="preserve"> PAGEREF _Toc215340924 \h </w:instrText>
            </w:r>
            <w:r w:rsidR="00015AAF">
              <w:rPr>
                <w:noProof/>
                <w:webHidden/>
              </w:rPr>
            </w:r>
            <w:r w:rsidR="00015AAF">
              <w:rPr>
                <w:noProof/>
                <w:webHidden/>
              </w:rPr>
              <w:fldChar w:fldCharType="separate"/>
            </w:r>
            <w:r w:rsidR="00B36518">
              <w:rPr>
                <w:noProof/>
                <w:webHidden/>
              </w:rPr>
              <w:t>25</w:t>
            </w:r>
            <w:r w:rsidR="00015AAF">
              <w:rPr>
                <w:noProof/>
                <w:webHidden/>
              </w:rPr>
              <w:fldChar w:fldCharType="end"/>
            </w:r>
          </w:hyperlink>
        </w:p>
        <w:p w14:paraId="5E9C25D9" w14:textId="2DE287BE" w:rsidR="00015AAF" w:rsidRDefault="0005387D">
          <w:pPr>
            <w:pStyle w:val="TOC1"/>
            <w:tabs>
              <w:tab w:val="right" w:leader="dot" w:pos="9016"/>
            </w:tabs>
            <w:rPr>
              <w:rFonts w:asciiTheme="minorHAnsi" w:eastAsiaTheme="minorEastAsia" w:hAnsiTheme="minorHAnsi"/>
              <w:noProof/>
              <w:szCs w:val="21"/>
              <w:lang w:eastAsia="en-GB" w:bidi="hi-IN"/>
            </w:rPr>
          </w:pPr>
          <w:hyperlink w:anchor="_Toc215340925" w:history="1">
            <w:r w:rsidR="00015AAF" w:rsidRPr="003D4514">
              <w:rPr>
                <w:rStyle w:val="Hyperlink"/>
                <w:noProof/>
              </w:rPr>
              <w:t>REFERENCES</w:t>
            </w:r>
            <w:r w:rsidR="00015AAF">
              <w:rPr>
                <w:noProof/>
                <w:webHidden/>
              </w:rPr>
              <w:tab/>
            </w:r>
            <w:r w:rsidR="00015AAF">
              <w:rPr>
                <w:noProof/>
                <w:webHidden/>
              </w:rPr>
              <w:fldChar w:fldCharType="begin"/>
            </w:r>
            <w:r w:rsidR="00015AAF">
              <w:rPr>
                <w:noProof/>
                <w:webHidden/>
              </w:rPr>
              <w:instrText xml:space="preserve"> PAGEREF _Toc215340925 \h </w:instrText>
            </w:r>
            <w:r w:rsidR="00015AAF">
              <w:rPr>
                <w:noProof/>
                <w:webHidden/>
              </w:rPr>
            </w:r>
            <w:r w:rsidR="00015AAF">
              <w:rPr>
                <w:noProof/>
                <w:webHidden/>
              </w:rPr>
              <w:fldChar w:fldCharType="separate"/>
            </w:r>
            <w:r w:rsidR="00B36518">
              <w:rPr>
                <w:noProof/>
                <w:webHidden/>
              </w:rPr>
              <w:t>27</w:t>
            </w:r>
            <w:r w:rsidR="00015AAF">
              <w:rPr>
                <w:noProof/>
                <w:webHidden/>
              </w:rPr>
              <w:fldChar w:fldCharType="end"/>
            </w:r>
          </w:hyperlink>
        </w:p>
        <w:p w14:paraId="09ECEBEE" w14:textId="2764EBC5" w:rsidR="00ED14CD" w:rsidRPr="00796B11" w:rsidRDefault="00ED14CD" w:rsidP="00782282">
          <w:pPr>
            <w:pStyle w:val="TOC2"/>
            <w:tabs>
              <w:tab w:val="right" w:leader="dot" w:pos="9016"/>
            </w:tabs>
            <w:spacing w:after="0"/>
            <w:rPr>
              <w:rFonts w:cs="Arial"/>
            </w:rPr>
          </w:pPr>
          <w:r w:rsidRPr="00796B11">
            <w:rPr>
              <w:rFonts w:cs="Arial"/>
              <w:b/>
              <w:bCs/>
              <w:noProof/>
            </w:rPr>
            <w:fldChar w:fldCharType="end"/>
          </w:r>
        </w:p>
      </w:sdtContent>
    </w:sdt>
    <w:p w14:paraId="5373F241" w14:textId="2235310A" w:rsidR="00ED14CD" w:rsidRPr="00796B11" w:rsidRDefault="00ED14CD" w:rsidP="00782282">
      <w:pPr>
        <w:spacing w:after="0"/>
        <w:rPr>
          <w:rFonts w:cs="Arial"/>
          <w:szCs w:val="24"/>
        </w:rPr>
        <w:sectPr w:rsidR="00ED14CD" w:rsidRPr="00796B11" w:rsidSect="00D608DD">
          <w:footerReference w:type="default" r:id="rId12"/>
          <w:pgSz w:w="11906" w:h="16838"/>
          <w:pgMar w:top="1440" w:right="1440" w:bottom="1440" w:left="1440" w:header="708" w:footer="708" w:gutter="0"/>
          <w:pgNumType w:fmt="lowerRoman" w:start="2"/>
          <w:cols w:space="708"/>
          <w:titlePg/>
          <w:docGrid w:linePitch="360"/>
        </w:sectPr>
      </w:pPr>
    </w:p>
    <w:p w14:paraId="7B86E0CA" w14:textId="0DDEC2CA" w:rsidR="00C83407" w:rsidRDefault="00170FC7" w:rsidP="00782282">
      <w:pPr>
        <w:pStyle w:val="Heading1"/>
        <w:rPr>
          <w:rFonts w:cs="Arial"/>
        </w:rPr>
      </w:pPr>
      <w:bookmarkStart w:id="4" w:name="_Toc215340893"/>
      <w:bookmarkStart w:id="5" w:name="_Hlk211676430"/>
      <w:r w:rsidRPr="00796B11">
        <w:rPr>
          <w:rFonts w:cs="Arial"/>
        </w:rPr>
        <w:lastRenderedPageBreak/>
        <w:t>INTRODUCTION</w:t>
      </w:r>
      <w:bookmarkEnd w:id="4"/>
      <w:r w:rsidRPr="00796B11">
        <w:rPr>
          <w:rFonts w:cs="Arial"/>
        </w:rPr>
        <w:t xml:space="preserve"> </w:t>
      </w:r>
    </w:p>
    <w:p w14:paraId="627684A4" w14:textId="6447D6D8" w:rsidR="00F25C24" w:rsidRDefault="00F25C24" w:rsidP="002F7A22">
      <w:r w:rsidRPr="009F5444">
        <w:t xml:space="preserve">Starbucks is the world’s largest coffeehouse chain, operating 40,199 outlets </w:t>
      </w:r>
      <w:r>
        <w:t>in 87 countries</w:t>
      </w:r>
      <w:r w:rsidRPr="009F5444">
        <w:t xml:space="preserve"> and </w:t>
      </w:r>
      <w:r>
        <w:t xml:space="preserve">with global revenue of </w:t>
      </w:r>
      <w:r w:rsidRPr="009F5444">
        <w:t xml:space="preserve">USD 36.2 billion (Starbucks Corporation, 2025; SEC, 2025). </w:t>
      </w:r>
      <w:r w:rsidR="002F7A22" w:rsidRPr="002F7A22">
        <w:t>This study assesses Starbucks global marketing strategy in the UK and India</w:t>
      </w:r>
      <w:r w:rsidR="002F7A22">
        <w:t xml:space="preserve">, </w:t>
      </w:r>
      <w:r w:rsidRPr="009F5444">
        <w:t xml:space="preserve">two of its key markets, </w:t>
      </w:r>
      <w:r w:rsidR="002F7A22">
        <w:t xml:space="preserve">to understand how </w:t>
      </w:r>
      <w:r w:rsidRPr="009F5444">
        <w:t xml:space="preserve">this </w:t>
      </w:r>
      <w:r>
        <w:t>company</w:t>
      </w:r>
      <w:r w:rsidRPr="009F5444">
        <w:t xml:space="preserve"> is adapted towards different macro-environments, </w:t>
      </w:r>
      <w:r>
        <w:t xml:space="preserve">STP strategies, marketing mix and overall marketing performances of the company. Therefore, first the report provides an in-depth overview of the brand </w:t>
      </w:r>
      <w:r w:rsidRPr="009D0BCF">
        <w:t xml:space="preserve">and its entry and scale in </w:t>
      </w:r>
      <w:r>
        <w:t xml:space="preserve">the selected two </w:t>
      </w:r>
      <w:r w:rsidRPr="009D0BCF">
        <w:t>countries</w:t>
      </w:r>
      <w:r>
        <w:t xml:space="preserve">. After that the paper conduct </w:t>
      </w:r>
      <w:r w:rsidRPr="009D0BCF">
        <w:t>macro environment</w:t>
      </w:r>
      <w:r>
        <w:t xml:space="preserve"> analysis </w:t>
      </w:r>
      <w:r w:rsidRPr="009D0BCF">
        <w:t xml:space="preserve">using PESTLE </w:t>
      </w:r>
      <w:r w:rsidR="00F31BF5" w:rsidRPr="00F31BF5">
        <w:t>framework</w:t>
      </w:r>
      <w:r w:rsidR="00F31BF5">
        <w:t xml:space="preserve"> </w:t>
      </w:r>
      <w:r>
        <w:t xml:space="preserve">to understand </w:t>
      </w:r>
      <w:r w:rsidRPr="009D0BCF">
        <w:t xml:space="preserve">key differences in policy, economy, society, technology, law, and environment that shape marketing </w:t>
      </w:r>
      <w:r>
        <w:t>strategies in the UK and India</w:t>
      </w:r>
      <w:r w:rsidRPr="009D0BCF">
        <w:t xml:space="preserve">. </w:t>
      </w:r>
      <w:r w:rsidR="00F31BF5" w:rsidRPr="00F31BF5">
        <w:t>The report then compares STP strategies to understand how the company segments, targets, and positions its brand in the UK and India</w:t>
      </w:r>
      <w:r>
        <w:t xml:space="preserve">. </w:t>
      </w:r>
      <w:r w:rsidRPr="009D0BCF">
        <w:t>Next,</w:t>
      </w:r>
      <w:r>
        <w:t xml:space="preserve"> the report </w:t>
      </w:r>
      <w:r w:rsidRPr="009D0BCF">
        <w:t xml:space="preserve">contrasts the 7Ps (product, price, place, promotion, people, process, physical evidence) with evidence from offers, pricing tiers, formats, and campaigns (Starbucks Corporation, 2025). </w:t>
      </w:r>
      <w:r>
        <w:t>Finally the paper evaluates the p</w:t>
      </w:r>
      <w:r w:rsidRPr="009D0BCF">
        <w:t>erformance</w:t>
      </w:r>
      <w:r>
        <w:t xml:space="preserve"> of </w:t>
      </w:r>
      <w:r w:rsidRPr="009F5444">
        <w:t>Starbucks</w:t>
      </w:r>
      <w:r>
        <w:t xml:space="preserve"> in the selected counters based on </w:t>
      </w:r>
      <w:r w:rsidRPr="009D0BCF">
        <w:t>sales, store counts, market share, and engagement metrics</w:t>
      </w:r>
      <w:r>
        <w:t xml:space="preserve"> to understand if the marketing strategies are effective</w:t>
      </w:r>
      <w:r w:rsidRPr="009D0BCF">
        <w:t xml:space="preserve">. The paper also reviews marketing ethics, including labelling, data, and sustainability claims </w:t>
      </w:r>
      <w:r>
        <w:t>and f</w:t>
      </w:r>
      <w:r w:rsidRPr="009D0BCF">
        <w:t xml:space="preserve">inally offers practical recommendations for stronger localisation, digital loyalty, and </w:t>
      </w:r>
      <w:r w:rsidR="002F7A22">
        <w:t>sustainable</w:t>
      </w:r>
      <w:r w:rsidRPr="009D0BCF">
        <w:t xml:space="preserve"> growth.</w:t>
      </w:r>
    </w:p>
    <w:p w14:paraId="632B4A5D" w14:textId="374206D6" w:rsidR="00EA51D6" w:rsidRPr="00796B11" w:rsidRDefault="00170FC7" w:rsidP="00782282">
      <w:pPr>
        <w:pStyle w:val="Heading1"/>
        <w:rPr>
          <w:rFonts w:cs="Arial"/>
        </w:rPr>
      </w:pPr>
      <w:bookmarkStart w:id="6" w:name="_Toc215340894"/>
      <w:r w:rsidRPr="00796B11">
        <w:rPr>
          <w:rFonts w:cs="Arial"/>
        </w:rPr>
        <w:t>BRAND OVERVIEW</w:t>
      </w:r>
      <w:bookmarkEnd w:id="6"/>
    </w:p>
    <w:p w14:paraId="79CD22D5" w14:textId="396D95A3" w:rsidR="00EA51D6" w:rsidRPr="00796B11" w:rsidRDefault="00EA51D6" w:rsidP="00782282">
      <w:pPr>
        <w:rPr>
          <w:rFonts w:cs="Arial"/>
          <w:lang w:bidi="bn-BD"/>
        </w:rPr>
      </w:pPr>
      <w:r w:rsidRPr="00796B11">
        <w:rPr>
          <w:rFonts w:cs="Arial"/>
          <w:lang w:bidi="bn-BD"/>
        </w:rPr>
        <w:t>Starbucks Corporation is a leading global specialty coffee retailer and roaster, founded in Seattle, USA in 1971 (Starbucks, 2024). It has grown into a major international brand with presence across more than 87 countries, operating over 40,199 stores globally</w:t>
      </w:r>
      <w:r w:rsidR="001D00CA" w:rsidRPr="00796B11">
        <w:rPr>
          <w:rFonts w:cs="Arial"/>
          <w:lang w:bidi="bn-BD"/>
        </w:rPr>
        <w:t xml:space="preserve"> (52 % company operated, 48 % licensed; Figure 1)</w:t>
      </w:r>
      <w:r w:rsidRPr="00796B11">
        <w:rPr>
          <w:rFonts w:cs="Arial"/>
          <w:lang w:bidi="bn-BD"/>
        </w:rPr>
        <w:t xml:space="preserve"> as of end of FY 2024 (Starbucks Corporation, 2025).</w:t>
      </w:r>
    </w:p>
    <w:p w14:paraId="575FC671" w14:textId="75B503F0" w:rsidR="001D00CA" w:rsidRPr="00796B11" w:rsidRDefault="001D00CA" w:rsidP="00406FA3">
      <w:pPr>
        <w:spacing w:after="0" w:line="240" w:lineRule="auto"/>
        <w:jc w:val="center"/>
        <w:rPr>
          <w:rFonts w:cs="Arial"/>
          <w:lang w:bidi="bn-BD"/>
        </w:rPr>
      </w:pPr>
      <w:r w:rsidRPr="00796B11">
        <w:rPr>
          <w:rFonts w:cs="Arial"/>
          <w:noProof/>
          <w:lang w:val="en-US"/>
        </w:rPr>
        <w:drawing>
          <wp:inline distT="0" distB="0" distL="0" distR="0" wp14:anchorId="3C650E3E" wp14:editId="1F48094B">
            <wp:extent cx="5731510" cy="947420"/>
            <wp:effectExtent l="0" t="0" r="2540" b="5080"/>
            <wp:docPr id="1425409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09411" name=""/>
                    <pic:cNvPicPr/>
                  </pic:nvPicPr>
                  <pic:blipFill>
                    <a:blip r:embed="rId13"/>
                    <a:stretch>
                      <a:fillRect/>
                    </a:stretch>
                  </pic:blipFill>
                  <pic:spPr>
                    <a:xfrm>
                      <a:off x="0" y="0"/>
                      <a:ext cx="5731510" cy="947420"/>
                    </a:xfrm>
                    <a:prstGeom prst="rect">
                      <a:avLst/>
                    </a:prstGeom>
                  </pic:spPr>
                </pic:pic>
              </a:graphicData>
            </a:graphic>
          </wp:inline>
        </w:drawing>
      </w:r>
    </w:p>
    <w:p w14:paraId="0763D5BE" w14:textId="39F49FA5" w:rsidR="00EA51D6" w:rsidRPr="00796B11" w:rsidRDefault="00406FA3" w:rsidP="00406FA3">
      <w:pPr>
        <w:spacing w:after="0" w:line="240" w:lineRule="auto"/>
        <w:jc w:val="center"/>
        <w:rPr>
          <w:rFonts w:cs="Arial"/>
          <w:b/>
          <w:bCs/>
          <w:sz w:val="20"/>
          <w:szCs w:val="18"/>
          <w:lang w:bidi="bn-BD"/>
        </w:rPr>
      </w:pPr>
      <w:r w:rsidRPr="00796B11">
        <w:rPr>
          <w:rFonts w:cs="Arial"/>
          <w:b/>
          <w:bCs/>
          <w:sz w:val="20"/>
          <w:szCs w:val="18"/>
          <w:lang w:bidi="bn-BD"/>
        </w:rPr>
        <w:t>FIGURE 1: TOTAL NUMBER OF STORES</w:t>
      </w:r>
    </w:p>
    <w:p w14:paraId="76C303FA" w14:textId="4399108C" w:rsidR="001D00CA" w:rsidRPr="00796B11" w:rsidRDefault="00406FA3" w:rsidP="00406FA3">
      <w:pPr>
        <w:spacing w:after="0" w:line="240" w:lineRule="auto"/>
        <w:jc w:val="center"/>
        <w:rPr>
          <w:rFonts w:cs="Arial"/>
          <w:b/>
          <w:bCs/>
          <w:sz w:val="20"/>
          <w:szCs w:val="18"/>
          <w:lang w:bidi="bn-BD"/>
        </w:rPr>
      </w:pPr>
      <w:r w:rsidRPr="00796B11">
        <w:rPr>
          <w:rFonts w:cs="Arial"/>
          <w:b/>
          <w:bCs/>
          <w:sz w:val="20"/>
          <w:szCs w:val="18"/>
          <w:lang w:bidi="bn-BD"/>
        </w:rPr>
        <w:t>(SOURCE: STARBUCKS CORPORATION, 2025)</w:t>
      </w:r>
    </w:p>
    <w:p w14:paraId="16289FA1" w14:textId="7B3BED6A" w:rsidR="001D00CA" w:rsidRPr="00796B11" w:rsidRDefault="001D00CA" w:rsidP="00782282">
      <w:pPr>
        <w:rPr>
          <w:rFonts w:cs="Arial"/>
          <w:lang w:bidi="bn-BD"/>
        </w:rPr>
      </w:pPr>
      <w:r w:rsidRPr="00796B11">
        <w:rPr>
          <w:rFonts w:cs="Arial"/>
          <w:lang w:bidi="bn-BD"/>
        </w:rPr>
        <w:lastRenderedPageBreak/>
        <w:t xml:space="preserve">Starbucks’ offerings include espresso-based drinks, brewed coffee, tea beverages, cold blended drinks (e.g. Frappuccino®), food items (pastries, sandwiches, snacks), and merchandise/retail packaged coffee (Starbucks Corporation, 2025). Additionally, Starbucks has expanded into </w:t>
      </w:r>
      <w:r w:rsidR="00C841BB" w:rsidRPr="00796B11">
        <w:rPr>
          <w:rFonts w:cs="Arial"/>
          <w:lang w:bidi="bn-BD"/>
        </w:rPr>
        <w:t>consumer-packaged</w:t>
      </w:r>
      <w:r w:rsidRPr="00796B11">
        <w:rPr>
          <w:rFonts w:cs="Arial"/>
          <w:lang w:bidi="bn-BD"/>
        </w:rPr>
        <w:t xml:space="preserve"> goods (CPG) channels through licensing (e.g., via its Global Coffee Alliance with Nestlé) and reserve/experiential formats (Starbucks Reserve®) (Starbucks Corporation, 2025).</w:t>
      </w:r>
    </w:p>
    <w:p w14:paraId="1081C631" w14:textId="77777777" w:rsidR="009F5444" w:rsidRPr="009F5444" w:rsidRDefault="00D06ADE" w:rsidP="009F5444">
      <w:pPr>
        <w:rPr>
          <w:rFonts w:cs="Arial"/>
          <w:lang w:bidi="bn-BD"/>
        </w:rPr>
      </w:pPr>
      <w:r w:rsidRPr="00796B11">
        <w:rPr>
          <w:rFonts w:cs="Arial"/>
          <w:lang w:bidi="bn-BD"/>
        </w:rPr>
        <w:t xml:space="preserve">In FY 2024, Starbucks reported consolidated net revenues of USD 36.2 billion, representing a 1 % increase over the prior year and Starbucks’ international (non-U.S.) operations remain a critical growth region, though international comparable store sales declined 9% in Q4 FY 2024 (SEC, 2025). </w:t>
      </w:r>
      <w:r w:rsidR="009F5444" w:rsidRPr="009F5444">
        <w:rPr>
          <w:rFonts w:cs="Arial"/>
          <w:lang w:bidi="bn-BD"/>
        </w:rPr>
        <w:t>When it comes to its strategy for expanding internationally, Starbucks uses a mix of company-owned and licensed or joint venture (JV) operations. It also uses several store designs, such as drive-thru, delivery, pick-up, and smaller urban sizes, depending on how the local market works (Starbucks Corporation, 2025). Starbucks regularly enters new areas through joint ventures or licensing to lower risk and take use of the distribution power of local partners. For instance, Starbucks came to India through a 50:50 joint venture with Tata (Fischer &amp; Roy, 2019).</w:t>
      </w:r>
    </w:p>
    <w:p w14:paraId="6DEA1815" w14:textId="77777777" w:rsidR="00406FA3" w:rsidRPr="00FE1978" w:rsidRDefault="00406FA3" w:rsidP="00406FA3">
      <w:pPr>
        <w:spacing w:after="0" w:line="240" w:lineRule="auto"/>
        <w:jc w:val="center"/>
        <w:rPr>
          <w:rFonts w:cs="Arial"/>
          <w:b/>
          <w:bCs/>
          <w:sz w:val="20"/>
          <w:szCs w:val="18"/>
          <w:lang w:bidi="bn-BD"/>
        </w:rPr>
      </w:pPr>
      <w:r w:rsidRPr="00796B11">
        <w:rPr>
          <w:rFonts w:cs="Arial"/>
          <w:b/>
          <w:bCs/>
          <w:sz w:val="20"/>
          <w:szCs w:val="18"/>
          <w:lang w:bidi="bn-BD"/>
        </w:rPr>
        <w:t>TABLE 1: STARBUCKS — GLOBAL HEADLINE METRICS (FY2020–FY2024)</w:t>
      </w:r>
    </w:p>
    <w:p w14:paraId="7B685DF9" w14:textId="3F8D8D5D" w:rsidR="00406FA3" w:rsidRDefault="00406FA3" w:rsidP="00406FA3">
      <w:pPr>
        <w:spacing w:line="240" w:lineRule="auto"/>
        <w:rPr>
          <w:rFonts w:cs="Arial"/>
          <w:lang w:bidi="bn-BD"/>
        </w:rPr>
      </w:pPr>
      <w:r w:rsidRPr="00406FA3">
        <w:rPr>
          <w:noProof/>
          <w:lang w:val="en-US"/>
        </w:rPr>
        <w:drawing>
          <wp:inline distT="0" distB="0" distL="0" distR="0" wp14:anchorId="2270355B" wp14:editId="385C148F">
            <wp:extent cx="5731510" cy="1362075"/>
            <wp:effectExtent l="0" t="0" r="2540" b="9525"/>
            <wp:docPr id="2833732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0965"/>
                    <a:stretch>
                      <a:fillRect/>
                    </a:stretch>
                  </pic:blipFill>
                  <pic:spPr bwMode="auto">
                    <a:xfrm>
                      <a:off x="0" y="0"/>
                      <a:ext cx="5731510" cy="1362075"/>
                    </a:xfrm>
                    <a:prstGeom prst="rect">
                      <a:avLst/>
                    </a:prstGeom>
                    <a:noFill/>
                    <a:ln>
                      <a:noFill/>
                    </a:ln>
                    <a:extLst>
                      <a:ext uri="{53640926-AAD7-44D8-BBD7-CCE9431645EC}">
                        <a14:shadowObscured xmlns:a14="http://schemas.microsoft.com/office/drawing/2010/main"/>
                      </a:ext>
                    </a:extLst>
                  </pic:spPr>
                </pic:pic>
              </a:graphicData>
            </a:graphic>
          </wp:inline>
        </w:drawing>
      </w:r>
    </w:p>
    <w:p w14:paraId="12DF9238" w14:textId="77777777" w:rsidR="00406FA3" w:rsidRPr="00796B11" w:rsidRDefault="00406FA3" w:rsidP="00406FA3">
      <w:pPr>
        <w:spacing w:after="0" w:line="240" w:lineRule="auto"/>
        <w:jc w:val="center"/>
        <w:rPr>
          <w:rFonts w:cs="Arial"/>
          <w:b/>
          <w:bCs/>
          <w:sz w:val="20"/>
          <w:szCs w:val="18"/>
          <w:lang w:bidi="bn-BD"/>
        </w:rPr>
      </w:pPr>
      <w:r w:rsidRPr="00796B11">
        <w:rPr>
          <w:rFonts w:cs="Arial"/>
          <w:b/>
          <w:bCs/>
          <w:sz w:val="20"/>
          <w:szCs w:val="18"/>
          <w:lang w:bidi="bn-BD"/>
        </w:rPr>
        <w:t>(SOURCE: SELF-CREATED)</w:t>
      </w:r>
    </w:p>
    <w:p w14:paraId="5DFC7A03" w14:textId="4F935F5C" w:rsidR="009F5444" w:rsidRDefault="009F5444" w:rsidP="009F5444">
      <w:pPr>
        <w:rPr>
          <w:rFonts w:cs="Arial"/>
          <w:lang w:bidi="bn-BD"/>
        </w:rPr>
      </w:pPr>
      <w:r w:rsidRPr="009F5444">
        <w:rPr>
          <w:rFonts w:cs="Arial"/>
          <w:lang w:bidi="bn-BD"/>
        </w:rPr>
        <w:t xml:space="preserve">The company has a strong presence around the world, a premium brand image, and a strong dedication to quality in important regions. Starbucks stays ahead of other big coffeehouse chains by offering a wide range of products, using new technologies, and putting a lot of emphasis on the customer experience (The Brand Hopper, 2023). </w:t>
      </w:r>
    </w:p>
    <w:p w14:paraId="57483158" w14:textId="37198612" w:rsidR="00D06ADE" w:rsidRPr="00796B11" w:rsidRDefault="00FE1978" w:rsidP="00782282">
      <w:pPr>
        <w:pStyle w:val="Heading2"/>
        <w:rPr>
          <w:rFonts w:cs="Arial"/>
          <w:lang w:bidi="bn-BD"/>
        </w:rPr>
      </w:pPr>
      <w:bookmarkStart w:id="7" w:name="_Toc215340895"/>
      <w:r w:rsidRPr="00796B11">
        <w:rPr>
          <w:rFonts w:cs="Arial"/>
        </w:rPr>
        <w:t>OPERATIONS IN THE UK &amp; INDIA</w:t>
      </w:r>
      <w:bookmarkEnd w:id="7"/>
    </w:p>
    <w:p w14:paraId="39278E9A" w14:textId="77302CA4" w:rsidR="005D520B" w:rsidRPr="00796B11" w:rsidRDefault="00D06ADE" w:rsidP="00782282">
      <w:pPr>
        <w:rPr>
          <w:rFonts w:cs="Arial"/>
          <w:lang w:bidi="bn-BD"/>
        </w:rPr>
      </w:pPr>
      <w:r w:rsidRPr="00D06ADE">
        <w:rPr>
          <w:rFonts w:cs="Arial"/>
          <w:lang w:bidi="bn-BD"/>
        </w:rPr>
        <w:t>Starbucks entered the UK market in 1998, opening its first store on King’s Road in London.</w:t>
      </w:r>
      <w:r w:rsidRPr="00796B11">
        <w:rPr>
          <w:rFonts w:cs="Arial"/>
          <w:lang w:bidi="bn-BD"/>
        </w:rPr>
        <w:t xml:space="preserve"> </w:t>
      </w:r>
      <w:r w:rsidRPr="00D06ADE">
        <w:rPr>
          <w:rFonts w:cs="Arial"/>
          <w:lang w:bidi="bn-BD"/>
        </w:rPr>
        <w:t>By 2023, Starbucks UK operated 1,168 stores (354 company-operated, 814 licensed) across the country</w:t>
      </w:r>
      <w:r w:rsidRPr="00796B11">
        <w:rPr>
          <w:rFonts w:cs="Arial"/>
          <w:lang w:bidi="bn-BD"/>
        </w:rPr>
        <w:t xml:space="preserve"> (Flanagan, 2024)</w:t>
      </w:r>
      <w:r w:rsidRPr="00D06ADE">
        <w:rPr>
          <w:rFonts w:cs="Arial"/>
          <w:lang w:bidi="bn-BD"/>
        </w:rPr>
        <w:t>.</w:t>
      </w:r>
      <w:r w:rsidRPr="00796B11">
        <w:rPr>
          <w:rFonts w:cs="Arial"/>
          <w:lang w:bidi="bn-BD"/>
        </w:rPr>
        <w:t xml:space="preserve"> In</w:t>
      </w:r>
      <w:r w:rsidRPr="00D06ADE">
        <w:rPr>
          <w:rFonts w:cs="Arial"/>
          <w:lang w:bidi="bn-BD"/>
        </w:rPr>
        <w:t xml:space="preserve"> 2023</w:t>
      </w:r>
      <w:r w:rsidRPr="00796B11">
        <w:rPr>
          <w:rFonts w:cs="Arial"/>
          <w:lang w:bidi="bn-BD"/>
        </w:rPr>
        <w:t xml:space="preserve"> the revenue of the company from UK was £547.7m and it </w:t>
      </w:r>
      <w:r w:rsidRPr="00D06ADE">
        <w:rPr>
          <w:rFonts w:cs="Arial"/>
          <w:lang w:bidi="bn-BD"/>
        </w:rPr>
        <w:t>continues expansion, aiming to add ~100 new stores</w:t>
      </w:r>
      <w:r w:rsidRPr="00796B11">
        <w:rPr>
          <w:rFonts w:cs="Arial"/>
          <w:lang w:bidi="bn-BD"/>
        </w:rPr>
        <w:t xml:space="preserve"> </w:t>
      </w:r>
      <w:r w:rsidRPr="00796B11">
        <w:rPr>
          <w:rFonts w:cs="Arial"/>
          <w:lang w:bidi="bn-BD"/>
        </w:rPr>
        <w:lastRenderedPageBreak/>
        <w:t>(Starbucks, 2024a). In the UK, one distinctive adaptation is Starbucks’ leadership in plant-based milk policies — e.g., removal of plant-milk surcharge, campaigns to make non-dairy milk the default</w:t>
      </w:r>
      <w:r w:rsidR="005D520B" w:rsidRPr="00796B11">
        <w:rPr>
          <w:rFonts w:cs="Arial"/>
          <w:lang w:bidi="bn-BD"/>
        </w:rPr>
        <w:t xml:space="preserve"> (Buxton, 2022). In the UK, Starbucks competes predominantly with Costa Coffee (ranked No. 1 in UK coffee chains), as well as Caffè Nero and other independent café chains (</w:t>
      </w:r>
      <w:r w:rsidR="00C841BB" w:rsidRPr="00796B11">
        <w:rPr>
          <w:rFonts w:cs="Arial"/>
          <w:lang w:bidi="bn-BD"/>
        </w:rPr>
        <w:t>Tea&amp;Coffee, 2025</w:t>
      </w:r>
      <w:r w:rsidR="005D520B" w:rsidRPr="00796B11">
        <w:rPr>
          <w:rFonts w:cs="Arial"/>
          <w:lang w:bidi="bn-BD"/>
        </w:rPr>
        <w:t>). Caffè Nero is a major UK-based chain with over 1,000 locations in Europe (including the UK) and operates espresso, tea, and food offerings similar to Starbucks (Jessica, 2025)</w:t>
      </w:r>
    </w:p>
    <w:p w14:paraId="19356BE7" w14:textId="77489569" w:rsidR="006A39B1" w:rsidRPr="00796B11" w:rsidRDefault="005D520B" w:rsidP="00782282">
      <w:pPr>
        <w:rPr>
          <w:rFonts w:cs="Arial"/>
          <w:lang w:bidi="bn-BD"/>
        </w:rPr>
      </w:pPr>
      <w:r w:rsidRPr="00796B11">
        <w:rPr>
          <w:rFonts w:cs="Arial"/>
          <w:lang w:bidi="bn-BD"/>
        </w:rPr>
        <w:t xml:space="preserve">Starbucks entered India in October 2012 via a JV with Tata Consumer Products (formerly Tata Global Beverages), with its first store opening at Horniman Circle, Mumbai (Starbucks, 2022). As of October 2024, Tata Starbucks operates 457+ outlets across more than 70 cities in India (The Economic Times, 2024) and </w:t>
      </w:r>
      <w:r w:rsidR="00C841BB" w:rsidRPr="00796B11">
        <w:rPr>
          <w:rFonts w:cs="Arial"/>
          <w:lang w:bidi="bn-BD"/>
        </w:rPr>
        <w:t>planned</w:t>
      </w:r>
      <w:r w:rsidRPr="00796B11">
        <w:rPr>
          <w:rFonts w:cs="Arial"/>
          <w:lang w:bidi="bn-BD"/>
        </w:rPr>
        <w:t xml:space="preserve"> to Accelerate Growth to 1,000 Stores BY 2028 (Starbucks, 2024</w:t>
      </w:r>
      <w:r w:rsidR="007A1399" w:rsidRPr="00796B11">
        <w:rPr>
          <w:rFonts w:cs="Arial"/>
          <w:lang w:bidi="bn-BD"/>
        </w:rPr>
        <w:t>b</w:t>
      </w:r>
      <w:r w:rsidRPr="00796B11">
        <w:rPr>
          <w:rFonts w:cs="Arial"/>
          <w:lang w:bidi="bn-BD"/>
        </w:rPr>
        <w:t>)</w:t>
      </w:r>
      <w:r w:rsidR="007A1399" w:rsidRPr="00796B11">
        <w:rPr>
          <w:rFonts w:cs="Arial"/>
          <w:lang w:bidi="bn-BD"/>
        </w:rPr>
        <w:t xml:space="preserve">. Starbucks India adapts its menu heavily — offering Indian </w:t>
      </w:r>
      <w:r w:rsidR="00843B70" w:rsidRPr="00796B11">
        <w:rPr>
          <w:rFonts w:cs="Arial"/>
          <w:lang w:bidi="bn-BD"/>
        </w:rPr>
        <w:t>favourites</w:t>
      </w:r>
      <w:r w:rsidR="007A1399" w:rsidRPr="00796B11">
        <w:rPr>
          <w:rFonts w:cs="Arial"/>
          <w:lang w:bidi="bn-BD"/>
        </w:rPr>
        <w:t xml:space="preserve"> such as Masala Chai, Filter Coffee, and localized food items (e.g., paneer wraps) to appeal to Indian consumer tastes (Hindustan Times, 2022). In India, Starbucks faces competition from well-established domestic chains such as Café Coffee Day (CCD) (historically widespread) and Barista, as well as newer specialty/ artisanal chains like Blue Tokai and Third Wave Coffee Roasters (Pocket</w:t>
      </w:r>
      <w:r w:rsidR="00FA2613">
        <w:rPr>
          <w:rFonts w:cs="Arial"/>
          <w:lang w:bidi="bn-BD"/>
        </w:rPr>
        <w:t xml:space="preserve"> </w:t>
      </w:r>
      <w:r w:rsidR="007A1399" w:rsidRPr="00796B11">
        <w:rPr>
          <w:rFonts w:cs="Arial"/>
          <w:lang w:bidi="bn-BD"/>
        </w:rPr>
        <w:t xml:space="preserve">Option, 2025). </w:t>
      </w:r>
    </w:p>
    <w:p w14:paraId="234B2A4B" w14:textId="2160045B" w:rsidR="00C841BB" w:rsidRDefault="00C841BB" w:rsidP="00C841BB">
      <w:pPr>
        <w:pStyle w:val="Heading1"/>
        <w:rPr>
          <w:lang w:bidi="bn-BD"/>
        </w:rPr>
      </w:pPr>
      <w:bookmarkStart w:id="8" w:name="_Toc215340896"/>
      <w:r w:rsidRPr="00C841BB">
        <w:rPr>
          <w:lang w:bidi="bn-BD"/>
        </w:rPr>
        <w:t>COMPARISON OF THE SOCIO-CULTURAL CONTEXT OF THE UK AND INDIA</w:t>
      </w:r>
      <w:bookmarkEnd w:id="8"/>
    </w:p>
    <w:p w14:paraId="573CCC97" w14:textId="273AEDD6" w:rsidR="00116948" w:rsidRDefault="00116948" w:rsidP="00116948">
      <w:pPr>
        <w:pStyle w:val="Heading2"/>
        <w:rPr>
          <w:lang w:bidi="bn-BD"/>
        </w:rPr>
      </w:pPr>
      <w:bookmarkStart w:id="9" w:name="_Toc215340897"/>
      <w:r w:rsidRPr="001471F7">
        <w:rPr>
          <w:lang w:bidi="bn-BD"/>
        </w:rPr>
        <w:t xml:space="preserve">PESTLE </w:t>
      </w:r>
      <w:r>
        <w:rPr>
          <w:lang w:bidi="bn-BD"/>
        </w:rPr>
        <w:t>ANALYSIS</w:t>
      </w:r>
      <w:bookmarkEnd w:id="9"/>
    </w:p>
    <w:p w14:paraId="4A730B10" w14:textId="72202E1E" w:rsidR="005D32A5" w:rsidRPr="00C841BB" w:rsidRDefault="00116948" w:rsidP="00C841BB">
      <w:pPr>
        <w:rPr>
          <w:lang w:bidi="bn-BD"/>
        </w:rPr>
      </w:pPr>
      <w:r>
        <w:rPr>
          <w:lang w:bidi="bn-BD"/>
        </w:rPr>
        <w:t xml:space="preserve">PESTEL </w:t>
      </w:r>
      <w:r w:rsidR="005D32A5" w:rsidRPr="001471F7">
        <w:rPr>
          <w:lang w:bidi="bn-BD"/>
        </w:rPr>
        <w:t>framework</w:t>
      </w:r>
      <w:r w:rsidR="005D32A5" w:rsidRPr="00796B11">
        <w:rPr>
          <w:lang w:bidi="bn-BD"/>
        </w:rPr>
        <w:t xml:space="preserve"> developed by (</w:t>
      </w:r>
      <w:r w:rsidR="005D32A5" w:rsidRPr="005D32A5">
        <w:rPr>
          <w:lang w:bidi="bn-BD"/>
        </w:rPr>
        <w:t>Aguilar</w:t>
      </w:r>
      <w:r w:rsidR="005D32A5" w:rsidRPr="00C841BB">
        <w:rPr>
          <w:lang w:bidi="bn-BD"/>
        </w:rPr>
        <w:t>, 1967)</w:t>
      </w:r>
      <w:r w:rsidR="002F7A22">
        <w:rPr>
          <w:lang w:bidi="bn-BD"/>
        </w:rPr>
        <w:t xml:space="preserve"> is used to understand</w:t>
      </w:r>
      <w:r w:rsidR="00EA7A78" w:rsidRPr="00796B11">
        <w:rPr>
          <w:lang w:bidi="bn-BD"/>
        </w:rPr>
        <w:t xml:space="preserve"> how macro-economic </w:t>
      </w:r>
      <w:r w:rsidR="002F7A22">
        <w:rPr>
          <w:lang w:bidi="bn-BD"/>
        </w:rPr>
        <w:t xml:space="preserve">and </w:t>
      </w:r>
      <w:r w:rsidR="002F7A22" w:rsidRPr="002F7A22">
        <w:rPr>
          <w:bCs/>
          <w:lang w:bidi="bn-BD"/>
        </w:rPr>
        <w:t>socio-cultural</w:t>
      </w:r>
      <w:r w:rsidR="002F7A22" w:rsidRPr="00C841BB">
        <w:rPr>
          <w:b/>
          <w:lang w:bidi="bn-BD"/>
        </w:rPr>
        <w:t xml:space="preserve"> </w:t>
      </w:r>
      <w:r w:rsidR="00EA7A78" w:rsidRPr="00796B11">
        <w:rPr>
          <w:lang w:bidi="bn-BD"/>
        </w:rPr>
        <w:t xml:space="preserve">conductions </w:t>
      </w:r>
      <w:r w:rsidR="005D32A5" w:rsidRPr="001471F7">
        <w:rPr>
          <w:lang w:bidi="bn-BD"/>
        </w:rPr>
        <w:t>influence Starbucks’ marketing decisions</w:t>
      </w:r>
      <w:r w:rsidR="002F7A22">
        <w:rPr>
          <w:lang w:bidi="bn-BD"/>
        </w:rPr>
        <w:t xml:space="preserve"> of </w:t>
      </w:r>
      <w:r w:rsidR="002F7A22" w:rsidRPr="001471F7">
        <w:rPr>
          <w:lang w:bidi="bn-BD"/>
        </w:rPr>
        <w:t>Starbucks</w:t>
      </w:r>
      <w:r w:rsidR="002F7A22">
        <w:rPr>
          <w:lang w:bidi="bn-BD"/>
        </w:rPr>
        <w:t xml:space="preserve"> in the selected two countries.</w:t>
      </w:r>
    </w:p>
    <w:p w14:paraId="3859F877" w14:textId="6CCB3311" w:rsidR="00170FC7" w:rsidRPr="00796B11" w:rsidRDefault="00170FC7" w:rsidP="009F2E98">
      <w:pPr>
        <w:pStyle w:val="Heading3"/>
      </w:pPr>
      <w:bookmarkStart w:id="10" w:name="_Toc215340898"/>
      <w:r w:rsidRPr="00796B11">
        <w:t>POLITICAL</w:t>
      </w:r>
      <w:bookmarkEnd w:id="10"/>
      <w:r w:rsidRPr="00796B11">
        <w:t xml:space="preserve"> </w:t>
      </w:r>
    </w:p>
    <w:p w14:paraId="4BC65E29" w14:textId="1E53AF85" w:rsidR="006A39B1" w:rsidRPr="00796B11" w:rsidRDefault="006A39B1" w:rsidP="00782282">
      <w:pPr>
        <w:rPr>
          <w:rFonts w:cs="Arial"/>
          <w:lang w:bidi="bn-BD"/>
        </w:rPr>
      </w:pPr>
      <w:r w:rsidRPr="00796B11">
        <w:rPr>
          <w:rFonts w:cs="Arial"/>
          <w:lang w:bidi="bn-BD"/>
        </w:rPr>
        <w:t>The UK’s tax–wage policy mix raises operating costs for hospitality. From 1 April 2025, the main Corporation Tax rate is 25% (profits &gt;£250k) with a 19% small-profits rate (≤£50k) (Gov.UK, 2025). The National Living Wage (age 21+) also rises to £12.21/hour from April 2025 (Gov.UK, 2025a). Together, these measures pressure store-level margins and can necessitate menu price adjustments and productivity initiatives (e.g., order-ahead, smaller formats).</w:t>
      </w:r>
    </w:p>
    <w:p w14:paraId="7A4AD269" w14:textId="16C2807F" w:rsidR="006A39B1" w:rsidRDefault="006A39B1" w:rsidP="00782282">
      <w:pPr>
        <w:rPr>
          <w:rFonts w:cs="Arial"/>
          <w:lang w:bidi="bn-BD"/>
        </w:rPr>
      </w:pPr>
      <w:r w:rsidRPr="00796B11">
        <w:rPr>
          <w:rFonts w:cs="Arial"/>
          <w:lang w:bidi="bn-BD"/>
        </w:rPr>
        <w:t xml:space="preserve">In India, policy is comparatively supportive of expansion but shapes pricing. Restaurant GST is 5% without input tax credit (ITC) (standard for standalone </w:t>
      </w:r>
      <w:r w:rsidRPr="00796B11">
        <w:rPr>
          <w:rFonts w:cs="Arial"/>
          <w:lang w:bidi="bn-BD"/>
        </w:rPr>
        <w:lastRenderedPageBreak/>
        <w:t>restaurants), which limits cost offsets; certain “specified premises” (e.g., higher-tariff hotels) can charge 18% with ITC</w:t>
      </w:r>
      <w:r w:rsidR="0049264D" w:rsidRPr="00796B11">
        <w:rPr>
          <w:rFonts w:cs="Arial"/>
          <w:lang w:bidi="bn-BD"/>
        </w:rPr>
        <w:t xml:space="preserve"> (NACIN, 2025)</w:t>
      </w:r>
      <w:r w:rsidRPr="00796B11">
        <w:rPr>
          <w:rFonts w:cs="Arial"/>
          <w:lang w:bidi="bn-BD"/>
        </w:rPr>
        <w:t>. For retail formats, single-brand retail trading (SBRT) allows 100% FDI (automatic) but requires 30% local sourcing where foreign investment exceeds 51%</w:t>
      </w:r>
      <w:r w:rsidR="0049264D" w:rsidRPr="00796B11">
        <w:rPr>
          <w:rFonts w:cs="Arial"/>
          <w:lang w:bidi="bn-BD"/>
        </w:rPr>
        <w:t xml:space="preserve"> (Acharya, 2025)</w:t>
      </w:r>
      <w:r w:rsidRPr="00796B11">
        <w:rPr>
          <w:rFonts w:cs="Arial"/>
          <w:lang w:bidi="bn-BD"/>
        </w:rPr>
        <w:t xml:space="preserve">. </w:t>
      </w:r>
      <w:r w:rsidR="0049264D" w:rsidRPr="00796B11">
        <w:rPr>
          <w:rFonts w:cs="Arial"/>
          <w:lang w:bidi="bn-BD"/>
        </w:rPr>
        <w:t xml:space="preserve">Therefore, </w:t>
      </w:r>
      <w:r w:rsidRPr="00796B11">
        <w:rPr>
          <w:rFonts w:cs="Arial"/>
          <w:lang w:bidi="bn-BD"/>
        </w:rPr>
        <w:t>Starbucks</w:t>
      </w:r>
      <w:r w:rsidR="0049264D" w:rsidRPr="00796B11">
        <w:rPr>
          <w:rFonts w:cs="Arial"/>
          <w:lang w:bidi="bn-BD"/>
        </w:rPr>
        <w:t xml:space="preserve"> adopted </w:t>
      </w:r>
      <w:r w:rsidRPr="00796B11">
        <w:rPr>
          <w:rFonts w:cs="Arial"/>
          <w:lang w:bidi="bn-BD"/>
        </w:rPr>
        <w:t>menu engineering to protect margins under 5% GST, and continued localization in merchandise/packaging supply to align with SBRT norms</w:t>
      </w:r>
      <w:r w:rsidR="0049264D" w:rsidRPr="00796B11">
        <w:rPr>
          <w:rFonts w:cs="Arial"/>
          <w:lang w:bidi="bn-BD"/>
        </w:rPr>
        <w:t xml:space="preserve"> (Fischer &amp; Roy, 2019)</w:t>
      </w:r>
      <w:r w:rsidRPr="00796B11">
        <w:rPr>
          <w:rFonts w:cs="Arial"/>
          <w:lang w:bidi="bn-BD"/>
        </w:rPr>
        <w:t>.</w:t>
      </w:r>
    </w:p>
    <w:p w14:paraId="710C4DAC" w14:textId="6BC807D0" w:rsidR="009F2E98" w:rsidRDefault="009F2E98" w:rsidP="009F2E98">
      <w:pPr>
        <w:spacing w:after="0" w:line="240" w:lineRule="auto"/>
        <w:jc w:val="center"/>
        <w:rPr>
          <w:rFonts w:cs="Arial"/>
          <w:b/>
          <w:bCs/>
          <w:sz w:val="20"/>
          <w:szCs w:val="18"/>
          <w:lang w:bidi="bn-BD"/>
        </w:rPr>
      </w:pPr>
      <w:r w:rsidRPr="009F2E98">
        <w:rPr>
          <w:rFonts w:cs="Arial"/>
          <w:b/>
          <w:bCs/>
          <w:sz w:val="20"/>
          <w:szCs w:val="18"/>
          <w:lang w:bidi="bn-BD"/>
        </w:rPr>
        <w:t>TABLE 2: POLITICAL – WHICH MARKET IS MORE FAVOURABLE FOR STARBUCKS?</w:t>
      </w:r>
    </w:p>
    <w:p w14:paraId="2047AFD3" w14:textId="4E261BB1" w:rsidR="00406FA3" w:rsidRDefault="00406FA3" w:rsidP="009F2E98">
      <w:pPr>
        <w:spacing w:after="0" w:line="240" w:lineRule="auto"/>
        <w:jc w:val="center"/>
        <w:rPr>
          <w:rFonts w:cs="Arial"/>
          <w:b/>
          <w:bCs/>
          <w:sz w:val="20"/>
          <w:szCs w:val="18"/>
          <w:lang w:bidi="bn-BD"/>
        </w:rPr>
      </w:pPr>
      <w:r w:rsidRPr="00406FA3">
        <w:rPr>
          <w:noProof/>
          <w:lang w:val="en-US"/>
        </w:rPr>
        <w:drawing>
          <wp:inline distT="0" distB="0" distL="0" distR="0" wp14:anchorId="20947F57" wp14:editId="086963CB">
            <wp:extent cx="5731510" cy="1647825"/>
            <wp:effectExtent l="0" t="0" r="2540" b="9525"/>
            <wp:docPr id="11592679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7983"/>
                    <a:stretch>
                      <a:fillRect/>
                    </a:stretch>
                  </pic:blipFill>
                  <pic:spPr bwMode="auto">
                    <a:xfrm>
                      <a:off x="0" y="0"/>
                      <a:ext cx="5731510" cy="1647825"/>
                    </a:xfrm>
                    <a:prstGeom prst="rect">
                      <a:avLst/>
                    </a:prstGeom>
                    <a:noFill/>
                    <a:ln>
                      <a:noFill/>
                    </a:ln>
                    <a:extLst>
                      <a:ext uri="{53640926-AAD7-44D8-BBD7-CCE9431645EC}">
                        <a14:shadowObscured xmlns:a14="http://schemas.microsoft.com/office/drawing/2010/main"/>
                      </a:ext>
                    </a:extLst>
                  </pic:spPr>
                </pic:pic>
              </a:graphicData>
            </a:graphic>
          </wp:inline>
        </w:drawing>
      </w:r>
    </w:p>
    <w:p w14:paraId="20EC1640" w14:textId="77777777" w:rsidR="00406FA3" w:rsidRPr="009F2E98" w:rsidRDefault="00406FA3" w:rsidP="009F2E98">
      <w:pPr>
        <w:spacing w:after="0" w:line="240" w:lineRule="auto"/>
        <w:jc w:val="center"/>
        <w:rPr>
          <w:rFonts w:cs="Arial"/>
          <w:b/>
          <w:bCs/>
          <w:sz w:val="20"/>
          <w:szCs w:val="18"/>
          <w:lang w:bidi="bn-BD"/>
        </w:rPr>
      </w:pPr>
    </w:p>
    <w:p w14:paraId="220DE1AD" w14:textId="3564A878" w:rsidR="0049264D" w:rsidRDefault="00170FC7" w:rsidP="00782282">
      <w:pPr>
        <w:tabs>
          <w:tab w:val="num" w:pos="720"/>
        </w:tabs>
        <w:rPr>
          <w:rFonts w:cs="Arial"/>
          <w:lang w:bidi="bn-BD"/>
        </w:rPr>
      </w:pPr>
      <w:r w:rsidRPr="00796B11">
        <w:rPr>
          <w:rFonts w:cs="Arial"/>
          <w:lang w:bidi="bn-BD"/>
        </w:rPr>
        <w:t>So,</w:t>
      </w:r>
      <w:r w:rsidR="0049264D" w:rsidRPr="00796B11">
        <w:rPr>
          <w:rFonts w:cs="Arial"/>
          <w:lang w:bidi="bn-BD"/>
        </w:rPr>
        <w:t xml:space="preserve"> it is found that </w:t>
      </w:r>
      <w:r w:rsidRPr="00796B11">
        <w:rPr>
          <w:rFonts w:cs="Arial"/>
          <w:lang w:bidi="bn-BD"/>
        </w:rPr>
        <w:t xml:space="preserve">in UK higher payroll/tax costs pressure menu pricing; stricter platform/safety rules affect social, influencer and youth targeting. While India’s </w:t>
      </w:r>
      <w:r w:rsidRPr="0049264D">
        <w:rPr>
          <w:rFonts w:cs="Arial"/>
          <w:lang w:bidi="bn-BD"/>
        </w:rPr>
        <w:t>GST regime lowers sticker shock</w:t>
      </w:r>
      <w:r w:rsidRPr="00796B11">
        <w:rPr>
          <w:rFonts w:cs="Arial"/>
          <w:lang w:bidi="bn-BD"/>
        </w:rPr>
        <w:t>, s</w:t>
      </w:r>
      <w:r w:rsidRPr="00170FC7">
        <w:rPr>
          <w:rFonts w:cs="Arial"/>
          <w:lang w:bidi="bn-BD"/>
        </w:rPr>
        <w:t>table market-entry/expansion rules; local sourcing can support “Made-in-India” narratives in merchandising/packaging.</w:t>
      </w:r>
      <w:r w:rsidRPr="00796B11">
        <w:rPr>
          <w:rFonts w:cs="Arial"/>
          <w:lang w:bidi="bn-BD"/>
        </w:rPr>
        <w:t xml:space="preserve"> Hence, </w:t>
      </w:r>
      <w:r w:rsidR="0049264D" w:rsidRPr="0049264D">
        <w:rPr>
          <w:rFonts w:cs="Arial"/>
          <w:lang w:bidi="bn-BD"/>
        </w:rPr>
        <w:t>Starbucks should emphasize operational efficiency and mix management in the UK while leveraging India’s policy stability and localization signals in brand storytelling.</w:t>
      </w:r>
    </w:p>
    <w:p w14:paraId="20477D05" w14:textId="40B36F21" w:rsidR="0049264D" w:rsidRPr="009F2E98" w:rsidRDefault="00170FC7" w:rsidP="009F2E98">
      <w:pPr>
        <w:pStyle w:val="Heading3"/>
      </w:pPr>
      <w:bookmarkStart w:id="11" w:name="_Toc215340899"/>
      <w:r w:rsidRPr="009F2E98">
        <w:t>ECONOMIC</w:t>
      </w:r>
      <w:bookmarkEnd w:id="11"/>
    </w:p>
    <w:p w14:paraId="5359E603" w14:textId="5B95964D" w:rsidR="00170FC7" w:rsidRPr="00796B11" w:rsidRDefault="0049264D" w:rsidP="00782282">
      <w:pPr>
        <w:rPr>
          <w:rFonts w:cs="Arial"/>
          <w:lang w:bidi="bn-BD"/>
        </w:rPr>
      </w:pPr>
      <w:r w:rsidRPr="00796B11">
        <w:rPr>
          <w:rFonts w:cs="Arial"/>
          <w:lang w:bidi="bn-BD"/>
        </w:rPr>
        <w:t xml:space="preserve">In </w:t>
      </w:r>
      <w:r w:rsidRPr="0049264D">
        <w:rPr>
          <w:rFonts w:cs="Arial"/>
          <w:lang w:bidi="bn-BD"/>
        </w:rPr>
        <w:t>UK</w:t>
      </w:r>
      <w:r w:rsidRPr="00796B11">
        <w:rPr>
          <w:rFonts w:cs="Arial"/>
          <w:lang w:bidi="bn-BD"/>
        </w:rPr>
        <w:t xml:space="preserve"> the</w:t>
      </w:r>
      <w:r w:rsidRPr="0049264D">
        <w:rPr>
          <w:rFonts w:cs="Arial"/>
          <w:lang w:bidi="bn-BD"/>
        </w:rPr>
        <w:t xml:space="preserve"> </w:t>
      </w:r>
      <w:r w:rsidRPr="00796B11">
        <w:rPr>
          <w:rFonts w:cs="Arial"/>
          <w:lang w:bidi="bn-BD"/>
        </w:rPr>
        <w:t>i</w:t>
      </w:r>
      <w:r w:rsidRPr="0049264D">
        <w:rPr>
          <w:rFonts w:cs="Arial"/>
          <w:lang w:bidi="bn-BD"/>
        </w:rPr>
        <w:t xml:space="preserve">nflation has eased but remains above target </w:t>
      </w:r>
      <w:r w:rsidRPr="00796B11">
        <w:rPr>
          <w:rFonts w:cs="Arial"/>
          <w:lang w:bidi="bn-BD"/>
        </w:rPr>
        <w:t xml:space="preserve">Consumer price inflation </w:t>
      </w:r>
      <w:r w:rsidRPr="0049264D">
        <w:rPr>
          <w:rFonts w:cs="Arial"/>
          <w:lang w:bidi="bn-BD"/>
        </w:rPr>
        <w:t>CPI(H) ~4.0% (Aug 2025); the IMF projects UK CPI ~3.4% in 2025 and GDP growth ~1.3%, implying persistent price sensitivity</w:t>
      </w:r>
      <w:r w:rsidRPr="00796B11">
        <w:rPr>
          <w:rFonts w:cs="Arial"/>
          <w:lang w:bidi="bn-BD"/>
        </w:rPr>
        <w:t xml:space="preserve"> (IMF, 2025)</w:t>
      </w:r>
      <w:r w:rsidRPr="0049264D">
        <w:rPr>
          <w:rFonts w:cs="Arial"/>
          <w:lang w:bidi="bn-BD"/>
        </w:rPr>
        <w:t>. Unemployment edged up to 4.</w:t>
      </w:r>
      <w:r w:rsidRPr="00796B11">
        <w:rPr>
          <w:rFonts w:cs="Arial"/>
          <w:lang w:bidi="bn-BD"/>
        </w:rPr>
        <w:t>8</w:t>
      </w:r>
      <w:r w:rsidRPr="0049264D">
        <w:rPr>
          <w:rFonts w:cs="Arial"/>
          <w:lang w:bidi="bn-BD"/>
        </w:rPr>
        <w:t>% (</w:t>
      </w:r>
      <w:r w:rsidRPr="00796B11">
        <w:rPr>
          <w:rFonts w:cs="Arial"/>
          <w:lang w:bidi="bn-BD"/>
        </w:rPr>
        <w:t>ONS, 2025</w:t>
      </w:r>
      <w:r w:rsidRPr="0049264D">
        <w:rPr>
          <w:rFonts w:cs="Arial"/>
          <w:lang w:bidi="bn-BD"/>
        </w:rPr>
        <w:t>). Payment habits are highly cashless: ~4 in 10 UK payments were contactless in 2023, and monthly contactless volumes continue to rise in 2025—favouring app-led promotions and loyalty</w:t>
      </w:r>
      <w:r w:rsidR="00170FC7" w:rsidRPr="00796B11">
        <w:rPr>
          <w:rFonts w:cs="Arial"/>
          <w:lang w:bidi="bn-BD"/>
        </w:rPr>
        <w:t xml:space="preserve"> (UK Finance, 2025)</w:t>
      </w:r>
      <w:r w:rsidRPr="0049264D">
        <w:rPr>
          <w:rFonts w:cs="Arial"/>
          <w:lang w:bidi="bn-BD"/>
        </w:rPr>
        <w:t>.</w:t>
      </w:r>
      <w:r w:rsidR="00170FC7" w:rsidRPr="00796B11">
        <w:rPr>
          <w:rFonts w:cs="Arial"/>
          <w:lang w:bidi="bn-BD"/>
        </w:rPr>
        <w:t xml:space="preserve"> </w:t>
      </w:r>
      <w:r w:rsidR="00C841BB" w:rsidRPr="00796B11">
        <w:rPr>
          <w:rFonts w:cs="Arial"/>
          <w:lang w:bidi="bn-BD"/>
        </w:rPr>
        <w:t>So,</w:t>
      </w:r>
      <w:r w:rsidR="00170FC7" w:rsidRPr="00796B11">
        <w:rPr>
          <w:rFonts w:cs="Arial"/>
          <w:lang w:bidi="bn-BD"/>
        </w:rPr>
        <w:t xml:space="preserve"> in Uk lingering inflation impacts price sensitivity; very high contactless/mobile-wallet usage makes app-led loyalty and digital payments table stakes.</w:t>
      </w:r>
    </w:p>
    <w:p w14:paraId="1D7787F0" w14:textId="25C64741" w:rsidR="00170FC7" w:rsidRDefault="00170FC7" w:rsidP="00782282">
      <w:pPr>
        <w:rPr>
          <w:rFonts w:cs="Arial"/>
          <w:lang w:bidi="bn-BD"/>
        </w:rPr>
      </w:pPr>
      <w:r w:rsidRPr="00796B11">
        <w:rPr>
          <w:rFonts w:cs="Arial"/>
          <w:lang w:bidi="bn-BD"/>
        </w:rPr>
        <w:t xml:space="preserve">In India macroeconomic momentum is stronger. IMF (2025a) projects real GDP +6.6% (2025) and CPI ~2.8%; official CPI prints fell to around 1.5% in Sep 2025, creating room for rate cuts (Ohri, 2025). UPI is the dominant payment rail: 19.63 </w:t>
      </w:r>
      <w:r w:rsidRPr="00796B11">
        <w:rPr>
          <w:rFonts w:cs="Arial"/>
          <w:lang w:bidi="bn-BD"/>
        </w:rPr>
        <w:lastRenderedPageBreak/>
        <w:t>billion transactions in Sep 2025 (value ₹24.90 lakh crore) (The Economic times, 2025). The broader demand expansion with extremely high digital-payment adoption supports Starbucks’ app-first and micro-offer strategy.</w:t>
      </w:r>
    </w:p>
    <w:p w14:paraId="2D1A39C5" w14:textId="45ECA306" w:rsidR="009F2E98" w:rsidRPr="009F2E98" w:rsidRDefault="009F2E98" w:rsidP="009F2E98">
      <w:pPr>
        <w:spacing w:after="0" w:line="240" w:lineRule="auto"/>
        <w:jc w:val="center"/>
        <w:rPr>
          <w:b/>
          <w:bCs/>
          <w:sz w:val="20"/>
          <w:szCs w:val="18"/>
          <w:lang w:bidi="bn-BD"/>
        </w:rPr>
      </w:pPr>
      <w:r w:rsidRPr="009F2E98">
        <w:rPr>
          <w:b/>
          <w:bCs/>
          <w:sz w:val="20"/>
          <w:szCs w:val="18"/>
          <w:lang w:bidi="bn-BD"/>
        </w:rPr>
        <w:t xml:space="preserve">TABLE </w:t>
      </w:r>
      <w:r>
        <w:rPr>
          <w:b/>
          <w:bCs/>
          <w:sz w:val="20"/>
          <w:szCs w:val="18"/>
          <w:lang w:bidi="bn-BD"/>
        </w:rPr>
        <w:t>3</w:t>
      </w:r>
      <w:r w:rsidRPr="009F2E98">
        <w:rPr>
          <w:b/>
          <w:bCs/>
          <w:sz w:val="20"/>
          <w:szCs w:val="18"/>
          <w:lang w:bidi="bn-BD"/>
        </w:rPr>
        <w:t>: ECONOMIC – WHICH MARKET IS MORE FAVOURABLE FOR STARBUCKS?</w:t>
      </w:r>
    </w:p>
    <w:p w14:paraId="59D96BB4" w14:textId="0EF29A00" w:rsidR="00406FA3" w:rsidRDefault="00406FA3" w:rsidP="00AE5E59">
      <w:pPr>
        <w:spacing w:after="0"/>
        <w:rPr>
          <w:rFonts w:cs="Arial"/>
          <w:lang w:bidi="bn-BD"/>
        </w:rPr>
      </w:pPr>
      <w:r w:rsidRPr="00406FA3">
        <w:rPr>
          <w:noProof/>
          <w:lang w:val="en-US"/>
        </w:rPr>
        <w:drawing>
          <wp:inline distT="0" distB="0" distL="0" distR="0" wp14:anchorId="70F2A277" wp14:editId="7F1620BB">
            <wp:extent cx="5731510" cy="2400300"/>
            <wp:effectExtent l="0" t="0" r="2540" b="0"/>
            <wp:docPr id="5918466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32" t="11858" r="-332" b="11515"/>
                    <a:stretch>
                      <a:fillRect/>
                    </a:stretch>
                  </pic:blipFill>
                  <pic:spPr bwMode="auto">
                    <a:xfrm>
                      <a:off x="0" y="0"/>
                      <a:ext cx="5731510" cy="2400300"/>
                    </a:xfrm>
                    <a:prstGeom prst="rect">
                      <a:avLst/>
                    </a:prstGeom>
                    <a:noFill/>
                    <a:ln>
                      <a:noFill/>
                    </a:ln>
                    <a:extLst>
                      <a:ext uri="{53640926-AAD7-44D8-BBD7-CCE9431645EC}">
                        <a14:shadowObscured xmlns:a14="http://schemas.microsoft.com/office/drawing/2010/main"/>
                      </a:ext>
                    </a:extLst>
                  </pic:spPr>
                </pic:pic>
              </a:graphicData>
            </a:graphic>
          </wp:inline>
        </w:drawing>
      </w:r>
    </w:p>
    <w:p w14:paraId="15A08484" w14:textId="6D23280E" w:rsidR="00170FC7" w:rsidRPr="00170FC7" w:rsidRDefault="00170FC7" w:rsidP="00782282">
      <w:pPr>
        <w:rPr>
          <w:rFonts w:cs="Arial"/>
          <w:lang w:bidi="bn-BD"/>
        </w:rPr>
      </w:pPr>
      <w:r w:rsidRPr="00796B11">
        <w:rPr>
          <w:rFonts w:cs="Arial"/>
          <w:lang w:bidi="bn-BD"/>
        </w:rPr>
        <w:t>The discussion shows that p</w:t>
      </w:r>
      <w:r w:rsidRPr="00170FC7">
        <w:rPr>
          <w:rFonts w:cs="Arial"/>
          <w:lang w:bidi="bn-BD"/>
        </w:rPr>
        <w:t>rice elasticity is tighter in the UK; India offers volume growth with digital payments scale. Starbucks should prioritize value tiers and bundles in the UK and frequency-building UPI promotions in India.</w:t>
      </w:r>
    </w:p>
    <w:p w14:paraId="171167A2" w14:textId="2A463FEB" w:rsidR="00527CC1" w:rsidRPr="009F2E98" w:rsidRDefault="005D32A5" w:rsidP="009F2E98">
      <w:pPr>
        <w:pStyle w:val="Heading3"/>
      </w:pPr>
      <w:bookmarkStart w:id="12" w:name="_Toc215340900"/>
      <w:r w:rsidRPr="009F2E98">
        <w:t>SOCIAL</w:t>
      </w:r>
      <w:bookmarkEnd w:id="12"/>
    </w:p>
    <w:p w14:paraId="11C165C8" w14:textId="4B6F5CA3" w:rsidR="00527CC1" w:rsidRDefault="00527CC1" w:rsidP="00782282">
      <w:pPr>
        <w:rPr>
          <w:rFonts w:cs="Arial"/>
          <w:lang w:bidi="bn-BD"/>
        </w:rPr>
      </w:pPr>
      <w:r w:rsidRPr="00796B11">
        <w:rPr>
          <w:rFonts w:cs="Arial"/>
          <w:lang w:bidi="bn-BD"/>
        </w:rPr>
        <w:t xml:space="preserve">In </w:t>
      </w:r>
      <w:r w:rsidRPr="00527CC1">
        <w:rPr>
          <w:rFonts w:cs="Arial"/>
          <w:lang w:bidi="bn-BD"/>
        </w:rPr>
        <w:t>UK</w:t>
      </w:r>
      <w:r w:rsidRPr="00796B11">
        <w:rPr>
          <w:rFonts w:cs="Arial"/>
          <w:lang w:bidi="bn-BD"/>
        </w:rPr>
        <w:t xml:space="preserve"> a</w:t>
      </w:r>
      <w:r w:rsidRPr="00527CC1">
        <w:rPr>
          <w:rFonts w:cs="Arial"/>
          <w:lang w:bidi="bn-BD"/>
        </w:rPr>
        <w:t xml:space="preserve"> mature café culture intersects with strong health-conscious trends and high social-media engagement</w:t>
      </w:r>
      <w:r w:rsidRPr="00796B11">
        <w:rPr>
          <w:rFonts w:cs="Arial"/>
          <w:lang w:bidi="bn-BD"/>
        </w:rPr>
        <w:t xml:space="preserve"> with strong use of Instagram/TikTok among UK adults (e.g., Instagram used by ~76% of adult mobile users in 2024 (Baker, 2025)); </w:t>
      </w:r>
      <w:r w:rsidRPr="00527CC1">
        <w:rPr>
          <w:rFonts w:cs="Arial"/>
          <w:lang w:bidi="bn-BD"/>
        </w:rPr>
        <w:t>these support seasonal innovation and plant-based positioning—provided claims comply with advertising rules. Contactless and mobile usage patterns reinforce digital engagement for loyalty and CRM.</w:t>
      </w:r>
    </w:p>
    <w:p w14:paraId="2715C1DD" w14:textId="221437AB" w:rsidR="009F2E98" w:rsidRDefault="009F2E98" w:rsidP="009F2E98">
      <w:pPr>
        <w:spacing w:after="0" w:line="240" w:lineRule="auto"/>
        <w:jc w:val="center"/>
        <w:rPr>
          <w:rFonts w:cs="Arial"/>
          <w:b/>
          <w:bCs/>
          <w:sz w:val="20"/>
          <w:szCs w:val="18"/>
          <w:lang w:bidi="bn-BD"/>
        </w:rPr>
      </w:pPr>
      <w:r w:rsidRPr="009F2E98">
        <w:rPr>
          <w:rFonts w:cs="Arial"/>
          <w:b/>
          <w:bCs/>
          <w:sz w:val="20"/>
          <w:szCs w:val="18"/>
          <w:lang w:bidi="bn-BD"/>
        </w:rPr>
        <w:t>TABLE</w:t>
      </w:r>
      <w:r>
        <w:rPr>
          <w:rFonts w:cs="Arial"/>
          <w:b/>
          <w:bCs/>
          <w:sz w:val="20"/>
          <w:szCs w:val="18"/>
          <w:lang w:bidi="bn-BD"/>
        </w:rPr>
        <w:t xml:space="preserve"> 4</w:t>
      </w:r>
      <w:r w:rsidRPr="009F2E98">
        <w:rPr>
          <w:rFonts w:cs="Arial"/>
          <w:b/>
          <w:bCs/>
          <w:sz w:val="20"/>
          <w:szCs w:val="18"/>
          <w:lang w:bidi="bn-BD"/>
        </w:rPr>
        <w:t>: SOCIAL – WHICH MARKET IS MORE FAVOURABLE FOR STARBUCKS?</w:t>
      </w:r>
    </w:p>
    <w:p w14:paraId="63864483" w14:textId="10DBC410" w:rsidR="00406FA3" w:rsidRDefault="00406FA3" w:rsidP="009F2E98">
      <w:pPr>
        <w:spacing w:after="0" w:line="240" w:lineRule="auto"/>
        <w:jc w:val="center"/>
        <w:rPr>
          <w:rFonts w:cs="Arial"/>
          <w:b/>
          <w:bCs/>
          <w:sz w:val="20"/>
          <w:szCs w:val="18"/>
          <w:lang w:bidi="bn-BD"/>
        </w:rPr>
      </w:pPr>
      <w:r w:rsidRPr="00406FA3">
        <w:rPr>
          <w:noProof/>
          <w:lang w:val="en-US"/>
        </w:rPr>
        <w:drawing>
          <wp:inline distT="0" distB="0" distL="0" distR="0" wp14:anchorId="6BE2EDDD" wp14:editId="7768F714">
            <wp:extent cx="5731510" cy="1952625"/>
            <wp:effectExtent l="0" t="0" r="2540" b="9525"/>
            <wp:docPr id="186328652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5285" b="17318"/>
                    <a:stretch>
                      <a:fillRect/>
                    </a:stretch>
                  </pic:blipFill>
                  <pic:spPr bwMode="auto">
                    <a:xfrm>
                      <a:off x="0" y="0"/>
                      <a:ext cx="5731510" cy="1952625"/>
                    </a:xfrm>
                    <a:prstGeom prst="rect">
                      <a:avLst/>
                    </a:prstGeom>
                    <a:noFill/>
                    <a:ln>
                      <a:noFill/>
                    </a:ln>
                    <a:extLst>
                      <a:ext uri="{53640926-AAD7-44D8-BBD7-CCE9431645EC}">
                        <a14:shadowObscured xmlns:a14="http://schemas.microsoft.com/office/drawing/2010/main"/>
                      </a:ext>
                    </a:extLst>
                  </pic:spPr>
                </pic:pic>
              </a:graphicData>
            </a:graphic>
          </wp:inline>
        </w:drawing>
      </w:r>
    </w:p>
    <w:p w14:paraId="001700C8" w14:textId="26ABF3A6" w:rsidR="00527CC1" w:rsidRPr="00796B11" w:rsidRDefault="00527CC1" w:rsidP="00782282">
      <w:pPr>
        <w:rPr>
          <w:rFonts w:cs="Arial"/>
          <w:lang w:bidi="bn-BD"/>
        </w:rPr>
      </w:pPr>
      <w:r w:rsidRPr="00796B11">
        <w:rPr>
          <w:rFonts w:cs="Arial"/>
          <w:lang w:bidi="bn-BD"/>
        </w:rPr>
        <w:lastRenderedPageBreak/>
        <w:t>India is a youthful, urbanising base and rising middle-class incomes underpin café adoption. Local taste preferences (tea culture, spice profiles) have already driven Starbucks’ Masala Chai / Filter Coffee adaptations and regionally relevant food. Influencer discovery is mainstream but must comply with ASCI disclosure (ASCI, n.d.). There is a strong scope for youth-targeted, mobile-first campaigns, localized menus (e.g., masala chai/filter coffee) and regional festivals activations.</w:t>
      </w:r>
    </w:p>
    <w:p w14:paraId="15AF171C" w14:textId="2DC5BCF1" w:rsidR="00527CC1" w:rsidRDefault="00C841BB" w:rsidP="00782282">
      <w:pPr>
        <w:rPr>
          <w:rFonts w:cs="Arial"/>
          <w:lang w:bidi="bn-BD"/>
        </w:rPr>
      </w:pPr>
      <w:r w:rsidRPr="00796B11">
        <w:rPr>
          <w:rFonts w:cs="Arial"/>
          <w:lang w:bidi="bn-BD"/>
        </w:rPr>
        <w:t>So,</w:t>
      </w:r>
      <w:r w:rsidR="00527CC1" w:rsidRPr="00796B11">
        <w:rPr>
          <w:rFonts w:cs="Arial"/>
          <w:lang w:bidi="bn-BD"/>
        </w:rPr>
        <w:t xml:space="preserve"> t</w:t>
      </w:r>
      <w:r w:rsidR="00527CC1" w:rsidRPr="00527CC1">
        <w:rPr>
          <w:rFonts w:cs="Arial"/>
          <w:lang w:bidi="bn-BD"/>
        </w:rPr>
        <w:t>he UK rewards health/ethics-led brand cues; India rewards local taste + youth culture activations. Starbucks should keep UK comms on wellness/sustainability and India comms on local flavours, value, and creator-led discovery (with compliant disclosures).</w:t>
      </w:r>
    </w:p>
    <w:p w14:paraId="32BBEB34" w14:textId="77777777" w:rsidR="006976AD" w:rsidRPr="00116948" w:rsidRDefault="006976AD" w:rsidP="009F2E98">
      <w:pPr>
        <w:pStyle w:val="Heading3"/>
      </w:pPr>
      <w:bookmarkStart w:id="13" w:name="_Toc215340901"/>
      <w:r w:rsidRPr="00116948">
        <w:t>CULTURAL ANALYSIS USING HOFSTEDE’S DIMENSIONS</w:t>
      </w:r>
      <w:bookmarkEnd w:id="13"/>
    </w:p>
    <w:p w14:paraId="6E3B0620" w14:textId="77777777" w:rsidR="006976AD" w:rsidRDefault="006976AD" w:rsidP="006976AD">
      <w:pPr>
        <w:rPr>
          <w:lang w:bidi="bn-BD"/>
        </w:rPr>
      </w:pPr>
      <w:r w:rsidRPr="00116948">
        <w:rPr>
          <w:lang w:bidi="bn-BD"/>
        </w:rPr>
        <w:t>While PESTLE provides a structural overview of external factors, Hofstede’s cultural framework</w:t>
      </w:r>
      <w:r>
        <w:rPr>
          <w:lang w:bidi="bn-BD"/>
        </w:rPr>
        <w:t xml:space="preserve"> (</w:t>
      </w:r>
      <w:r w:rsidRPr="001635EF">
        <w:rPr>
          <w:lang w:bidi="bn-BD"/>
        </w:rPr>
        <w:t>Hofstede,</w:t>
      </w:r>
      <w:r>
        <w:rPr>
          <w:lang w:bidi="bn-BD"/>
        </w:rPr>
        <w:t xml:space="preserve"> </w:t>
      </w:r>
      <w:r w:rsidRPr="001635EF">
        <w:rPr>
          <w:lang w:bidi="bn-BD"/>
        </w:rPr>
        <w:t>1980)</w:t>
      </w:r>
      <w:r>
        <w:rPr>
          <w:lang w:bidi="bn-BD"/>
        </w:rPr>
        <w:t xml:space="preserve"> </w:t>
      </w:r>
      <w:r w:rsidRPr="00116948">
        <w:rPr>
          <w:lang w:bidi="bn-BD"/>
        </w:rPr>
        <w:t>adds insight into how national values shape Starbucks’ marketing and consumer engagement in the UK and India.</w:t>
      </w:r>
    </w:p>
    <w:p w14:paraId="6966EA77" w14:textId="609F8C75" w:rsidR="006976AD" w:rsidRPr="00116948" w:rsidRDefault="006976AD" w:rsidP="00406FA3">
      <w:pPr>
        <w:spacing w:after="0" w:line="240" w:lineRule="auto"/>
        <w:jc w:val="center"/>
        <w:rPr>
          <w:b/>
          <w:bCs/>
          <w:sz w:val="20"/>
          <w:szCs w:val="18"/>
          <w:lang w:bidi="bn-BD"/>
        </w:rPr>
      </w:pPr>
      <w:r w:rsidRPr="00116948">
        <w:rPr>
          <w:b/>
          <w:bCs/>
          <w:sz w:val="20"/>
          <w:szCs w:val="18"/>
          <w:lang w:bidi="bn-BD"/>
        </w:rPr>
        <w:t xml:space="preserve">TABLE </w:t>
      </w:r>
      <w:r w:rsidR="009F2E98">
        <w:rPr>
          <w:b/>
          <w:bCs/>
          <w:sz w:val="20"/>
          <w:szCs w:val="18"/>
          <w:lang w:bidi="bn-BD"/>
        </w:rPr>
        <w:t>5</w:t>
      </w:r>
      <w:r w:rsidRPr="00116948">
        <w:rPr>
          <w:b/>
          <w:bCs/>
          <w:sz w:val="20"/>
          <w:szCs w:val="18"/>
          <w:lang w:bidi="bn-BD"/>
        </w:rPr>
        <w:t>: HOFSTEDE’S CULTURAL COMPARISON BETWEEN THE UK AND INDIA</w:t>
      </w:r>
    </w:p>
    <w:p w14:paraId="2C3DC65A" w14:textId="77777777" w:rsidR="006976AD" w:rsidRDefault="006976AD" w:rsidP="00406FA3">
      <w:pPr>
        <w:spacing w:after="0"/>
        <w:rPr>
          <w:lang w:bidi="bn-BD"/>
        </w:rPr>
      </w:pPr>
      <w:r w:rsidRPr="00116948">
        <w:rPr>
          <w:noProof/>
          <w:lang w:val="en-US"/>
        </w:rPr>
        <w:drawing>
          <wp:inline distT="0" distB="0" distL="0" distR="0" wp14:anchorId="5836BA89" wp14:editId="469F0930">
            <wp:extent cx="5731510" cy="3873137"/>
            <wp:effectExtent l="0" t="0" r="2540" b="0"/>
            <wp:docPr id="7734479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8002"/>
                    <a:stretch>
                      <a:fillRect/>
                    </a:stretch>
                  </pic:blipFill>
                  <pic:spPr bwMode="auto">
                    <a:xfrm>
                      <a:off x="0" y="0"/>
                      <a:ext cx="5731510" cy="3873137"/>
                    </a:xfrm>
                    <a:prstGeom prst="rect">
                      <a:avLst/>
                    </a:prstGeom>
                    <a:noFill/>
                    <a:ln>
                      <a:noFill/>
                    </a:ln>
                    <a:extLst>
                      <a:ext uri="{53640926-AAD7-44D8-BBD7-CCE9431645EC}">
                        <a14:shadowObscured xmlns:a14="http://schemas.microsoft.com/office/drawing/2010/main"/>
                      </a:ext>
                    </a:extLst>
                  </pic:spPr>
                </pic:pic>
              </a:graphicData>
            </a:graphic>
          </wp:inline>
        </w:drawing>
      </w:r>
    </w:p>
    <w:p w14:paraId="58EF2C7B" w14:textId="77777777" w:rsidR="006976AD" w:rsidRPr="00116948" w:rsidRDefault="006976AD" w:rsidP="006976AD">
      <w:pPr>
        <w:rPr>
          <w:lang w:bidi="bn-BD"/>
        </w:rPr>
      </w:pPr>
      <w:r w:rsidRPr="00116948">
        <w:rPr>
          <w:lang w:bidi="bn-BD"/>
        </w:rPr>
        <w:t>According to Hofstede's cultural</w:t>
      </w:r>
      <w:r w:rsidRPr="00116948">
        <w:rPr>
          <w:lang w:bidi="bn-BD"/>
        </w:rPr>
        <w:t> </w:t>
      </w:r>
      <w:r w:rsidRPr="00116948">
        <w:rPr>
          <w:lang w:bidi="bn-BD"/>
        </w:rPr>
        <w:t>model, Starbucks’ UK-based marketing leverages on individualism, ethics and digital identity expression whereas its Indian counterpart succeeds with community inclusiveness, aspiration and trust-centric localization.</w:t>
      </w:r>
    </w:p>
    <w:p w14:paraId="6A8A56F4" w14:textId="77777777" w:rsidR="006976AD" w:rsidRPr="00116948" w:rsidRDefault="006976AD" w:rsidP="006976AD">
      <w:pPr>
        <w:rPr>
          <w:rFonts w:cs="Arial"/>
        </w:rPr>
      </w:pPr>
      <w:r w:rsidRPr="00116948">
        <w:rPr>
          <w:rFonts w:cs="Arial"/>
          <w:szCs w:val="24"/>
        </w:rPr>
        <w:lastRenderedPageBreak/>
        <w:t>In general, the company is working</w:t>
      </w:r>
      <w:r w:rsidRPr="00116948">
        <w:rPr>
          <w:rFonts w:cs="Arial"/>
          <w:szCs w:val="24"/>
        </w:rPr>
        <w:t> </w:t>
      </w:r>
      <w:r w:rsidRPr="00116948">
        <w:rPr>
          <w:rFonts w:cs="Arial"/>
          <w:szCs w:val="24"/>
        </w:rPr>
        <w:t>across two diametric macro and cultural contexts. The UK market is characterized</w:t>
      </w:r>
      <w:r w:rsidRPr="00116948">
        <w:rPr>
          <w:rFonts w:cs="Arial"/>
          <w:szCs w:val="24"/>
        </w:rPr>
        <w:t> </w:t>
      </w:r>
      <w:r w:rsidRPr="00116948">
        <w:rPr>
          <w:rFonts w:cs="Arial"/>
          <w:szCs w:val="24"/>
        </w:rPr>
        <w:t>by high operating costs, strict regulation and a culture of equality, ethics and sustainability. In this, success hinges on operational</w:t>
      </w:r>
      <w:r w:rsidRPr="00116948">
        <w:rPr>
          <w:rFonts w:cs="Arial"/>
          <w:szCs w:val="24"/>
        </w:rPr>
        <w:t> </w:t>
      </w:r>
      <w:r w:rsidRPr="00116948">
        <w:rPr>
          <w:rFonts w:cs="Arial"/>
          <w:szCs w:val="24"/>
        </w:rPr>
        <w:t>productivity, digital engagement and trustworthy ethical leadership.</w:t>
      </w:r>
      <w:r>
        <w:rPr>
          <w:rFonts w:cs="Arial"/>
          <w:szCs w:val="24"/>
        </w:rPr>
        <w:t xml:space="preserve"> </w:t>
      </w:r>
      <w:r w:rsidRPr="00116948">
        <w:rPr>
          <w:rFonts w:cs="Arial"/>
        </w:rPr>
        <w:t>India, on the other hand, is defined by fast growing economy, young consumers</w:t>
      </w:r>
      <w:r w:rsidRPr="00116948">
        <w:rPr>
          <w:rFonts w:cs="Arial"/>
        </w:rPr>
        <w:t> </w:t>
      </w:r>
      <w:r w:rsidRPr="00116948">
        <w:rPr>
          <w:rFonts w:cs="Arial"/>
        </w:rPr>
        <w:t>and a collectivist society that values value for money, familiarity and more importantly – social connection. Starbucks’ secret is local innovation, cultural inclusion and digital</w:t>
      </w:r>
      <w:r w:rsidRPr="00116948">
        <w:rPr>
          <w:rFonts w:cs="Arial"/>
        </w:rPr>
        <w:t> </w:t>
      </w:r>
      <w:r w:rsidRPr="00116948">
        <w:rPr>
          <w:rFonts w:cs="Arial"/>
        </w:rPr>
        <w:t>access.</w:t>
      </w:r>
    </w:p>
    <w:p w14:paraId="03BDAACA" w14:textId="7D8E391A" w:rsidR="00527CC1" w:rsidRPr="00527CC1" w:rsidRDefault="005D32A5" w:rsidP="00782282">
      <w:pPr>
        <w:rPr>
          <w:rFonts w:cs="Arial"/>
          <w:b/>
          <w:bCs/>
          <w:lang w:bidi="bn-BD"/>
        </w:rPr>
      </w:pPr>
      <w:r w:rsidRPr="00796B11">
        <w:rPr>
          <w:rFonts w:cs="Arial"/>
          <w:b/>
          <w:bCs/>
          <w:lang w:bidi="bn-BD"/>
        </w:rPr>
        <w:t>TECHNOLOGICAL</w:t>
      </w:r>
    </w:p>
    <w:p w14:paraId="2403A646" w14:textId="77777777" w:rsidR="00C676A8" w:rsidRPr="00796B11" w:rsidRDefault="00527CC1" w:rsidP="00782282">
      <w:pPr>
        <w:rPr>
          <w:rFonts w:cs="Arial"/>
          <w:lang w:bidi="bn-BD"/>
        </w:rPr>
      </w:pPr>
      <w:r w:rsidRPr="00796B11">
        <w:rPr>
          <w:rFonts w:cs="Arial"/>
          <w:lang w:bidi="bn-BD"/>
        </w:rPr>
        <w:t>In Uk</w:t>
      </w:r>
      <w:r w:rsidRPr="00527CC1">
        <w:rPr>
          <w:rFonts w:cs="Arial"/>
          <w:lang w:bidi="bn-BD"/>
        </w:rPr>
        <w:t xml:space="preserve"> Network quality enables rich digital experiences</w:t>
      </w:r>
      <w:r w:rsidRPr="00796B11">
        <w:rPr>
          <w:rFonts w:cs="Arial"/>
          <w:lang w:bidi="bn-BD"/>
        </w:rPr>
        <w:t xml:space="preserve">. According to </w:t>
      </w:r>
      <w:r w:rsidRPr="00527CC1">
        <w:rPr>
          <w:rFonts w:cs="Arial"/>
          <w:lang w:bidi="bn-BD"/>
        </w:rPr>
        <w:t>Ofcom</w:t>
      </w:r>
      <w:r w:rsidRPr="00796B11">
        <w:rPr>
          <w:rFonts w:cs="Arial"/>
          <w:lang w:bidi="bn-BD"/>
        </w:rPr>
        <w:t xml:space="preserve"> (2025) 62% of UK landmass has 5G</w:t>
      </w:r>
      <w:r w:rsidR="00C676A8" w:rsidRPr="00796B11">
        <w:rPr>
          <w:rFonts w:cs="Arial"/>
          <w:lang w:bidi="bn-BD"/>
        </w:rPr>
        <w:t xml:space="preserve"> and </w:t>
      </w:r>
      <w:r w:rsidRPr="00796B11">
        <w:rPr>
          <w:rFonts w:cs="Arial"/>
          <w:lang w:bidi="bn-BD"/>
        </w:rPr>
        <w:t xml:space="preserve"> </w:t>
      </w:r>
      <w:r w:rsidR="00C676A8" w:rsidRPr="00527CC1">
        <w:rPr>
          <w:rFonts w:cs="Arial"/>
          <w:lang w:bidi="bn-BD"/>
        </w:rPr>
        <w:t xml:space="preserve">strong 4G/5G availability across </w:t>
      </w:r>
      <w:r w:rsidRPr="00796B11">
        <w:rPr>
          <w:rFonts w:cs="Arial"/>
          <w:lang w:bidi="bn-BD"/>
        </w:rPr>
        <w:t xml:space="preserve">92–96% </w:t>
      </w:r>
      <w:r w:rsidR="00C676A8" w:rsidRPr="00527CC1">
        <w:rPr>
          <w:rFonts w:cs="Arial"/>
          <w:lang w:bidi="bn-BD"/>
        </w:rPr>
        <w:t>premises</w:t>
      </w:r>
      <w:r w:rsidR="00C676A8" w:rsidRPr="00796B11">
        <w:rPr>
          <w:rFonts w:cs="Arial"/>
          <w:lang w:bidi="bn-BD"/>
        </w:rPr>
        <w:t>. This broad 5G/premises coverage enables rich media, video, and real-time offers; supports order-ahead, delivery, and location-based promotions.</w:t>
      </w:r>
    </w:p>
    <w:p w14:paraId="1096AC02" w14:textId="383E9806" w:rsidR="00C676A8" w:rsidRDefault="00C676A8" w:rsidP="00782282">
      <w:pPr>
        <w:rPr>
          <w:rFonts w:cs="Arial"/>
          <w:lang w:bidi="bn-BD"/>
        </w:rPr>
      </w:pPr>
      <w:r w:rsidRPr="00796B11">
        <w:rPr>
          <w:rFonts w:cs="Arial"/>
          <w:lang w:bidi="bn-BD"/>
        </w:rPr>
        <w:t xml:space="preserve">India also have strong </w:t>
      </w:r>
      <w:r w:rsidRPr="00527CC1">
        <w:rPr>
          <w:rFonts w:cs="Arial"/>
          <w:lang w:bidi="bn-BD"/>
        </w:rPr>
        <w:t>Technological</w:t>
      </w:r>
      <w:r w:rsidRPr="00796B11">
        <w:rPr>
          <w:rFonts w:cs="Arial"/>
          <w:lang w:bidi="bn-BD"/>
        </w:rPr>
        <w:t xml:space="preserve"> infrastructure 984 million broadband subscribers (Parul, 2025) and 50% 5G coverage and </w:t>
      </w:r>
      <w:r w:rsidRPr="00527CC1">
        <w:rPr>
          <w:rFonts w:cs="Arial"/>
          <w:lang w:bidi="bn-BD"/>
        </w:rPr>
        <w:t>4G/5G coverage and broadband subscriptions keep expanding</w:t>
      </w:r>
      <w:r w:rsidRPr="00796B11">
        <w:rPr>
          <w:rFonts w:cs="Arial"/>
          <w:lang w:bidi="bn-BD"/>
        </w:rPr>
        <w:t xml:space="preserve"> (PIB, 2025)</w:t>
      </w:r>
      <w:r w:rsidRPr="00527CC1">
        <w:rPr>
          <w:rFonts w:cs="Arial"/>
          <w:lang w:bidi="bn-BD"/>
        </w:rPr>
        <w:t>;</w:t>
      </w:r>
      <w:r w:rsidRPr="00796B11">
        <w:rPr>
          <w:rFonts w:cs="Arial"/>
        </w:rPr>
        <w:t xml:space="preserve"> Also, according to the Telecom Regulatory Authority of India (TRAI) there is a </w:t>
      </w:r>
      <w:r w:rsidRPr="00796B11">
        <w:rPr>
          <w:rFonts w:cs="Arial"/>
          <w:lang w:bidi="bn-BD"/>
        </w:rPr>
        <w:t xml:space="preserve">mass adoption and reliability for order-ahead, loyalty, and QR based payment (TRAI, 2025). </w:t>
      </w:r>
      <w:r w:rsidRPr="00527CC1">
        <w:rPr>
          <w:rFonts w:cs="Arial"/>
          <w:lang w:bidi="bn-BD"/>
        </w:rPr>
        <w:t xml:space="preserve">Combined with UPI, Starbucks can drive mobile-first CX, QR offers, and loyalty accrual at scale. </w:t>
      </w:r>
    </w:p>
    <w:p w14:paraId="44C64F88" w14:textId="293F4B71" w:rsidR="009F2E98" w:rsidRPr="009F2E98" w:rsidRDefault="009F2E98" w:rsidP="009F2E98">
      <w:pPr>
        <w:spacing w:after="0" w:line="240" w:lineRule="auto"/>
        <w:jc w:val="center"/>
        <w:rPr>
          <w:rFonts w:cs="Arial"/>
          <w:b/>
          <w:bCs/>
          <w:sz w:val="20"/>
          <w:szCs w:val="18"/>
          <w:lang w:bidi="bn-BD"/>
        </w:rPr>
      </w:pPr>
      <w:r w:rsidRPr="009F2E98">
        <w:rPr>
          <w:rFonts w:cs="Arial"/>
          <w:b/>
          <w:bCs/>
          <w:sz w:val="20"/>
          <w:szCs w:val="18"/>
          <w:lang w:bidi="bn-BD"/>
        </w:rPr>
        <w:t xml:space="preserve">TABLE </w:t>
      </w:r>
      <w:r>
        <w:rPr>
          <w:rFonts w:cs="Arial"/>
          <w:b/>
          <w:bCs/>
          <w:sz w:val="20"/>
          <w:szCs w:val="18"/>
          <w:lang w:bidi="bn-BD"/>
        </w:rPr>
        <w:t>6</w:t>
      </w:r>
      <w:r w:rsidRPr="009F2E98">
        <w:rPr>
          <w:rFonts w:cs="Arial"/>
          <w:b/>
          <w:bCs/>
          <w:sz w:val="20"/>
          <w:szCs w:val="18"/>
          <w:lang w:bidi="bn-BD"/>
        </w:rPr>
        <w:t>: TECHNOLOGICAL – WHICH MARKET IS MORE FAVOURABLE FOR STARBUCKS?</w:t>
      </w:r>
    </w:p>
    <w:p w14:paraId="4C1F4E01" w14:textId="265C1396" w:rsidR="00406FA3" w:rsidRPr="00796B11" w:rsidRDefault="00406FA3" w:rsidP="00406FA3">
      <w:pPr>
        <w:rPr>
          <w:rFonts w:cs="Arial"/>
          <w:lang w:bidi="bn-BD"/>
        </w:rPr>
      </w:pPr>
      <w:r w:rsidRPr="00406FA3">
        <w:rPr>
          <w:noProof/>
          <w:lang w:val="en-US"/>
        </w:rPr>
        <w:drawing>
          <wp:inline distT="0" distB="0" distL="0" distR="0" wp14:anchorId="562405ED" wp14:editId="03030825">
            <wp:extent cx="5731510" cy="1638300"/>
            <wp:effectExtent l="0" t="0" r="2540" b="0"/>
            <wp:docPr id="160374473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5269" b="15618"/>
                    <a:stretch>
                      <a:fillRect/>
                    </a:stretch>
                  </pic:blipFill>
                  <pic:spPr bwMode="auto">
                    <a:xfrm>
                      <a:off x="0" y="0"/>
                      <a:ext cx="5731510" cy="1638300"/>
                    </a:xfrm>
                    <a:prstGeom prst="rect">
                      <a:avLst/>
                    </a:prstGeom>
                    <a:noFill/>
                    <a:ln>
                      <a:noFill/>
                    </a:ln>
                    <a:extLst>
                      <a:ext uri="{53640926-AAD7-44D8-BBD7-CCE9431645EC}">
                        <a14:shadowObscured xmlns:a14="http://schemas.microsoft.com/office/drawing/2010/main"/>
                      </a:ext>
                    </a:extLst>
                  </pic:spPr>
                </pic:pic>
              </a:graphicData>
            </a:graphic>
          </wp:inline>
        </w:drawing>
      </w:r>
    </w:p>
    <w:p w14:paraId="161A3124" w14:textId="5F8D6500" w:rsidR="00691E53" w:rsidRPr="00796B11" w:rsidRDefault="00C676A8" w:rsidP="00782282">
      <w:pPr>
        <w:rPr>
          <w:rFonts w:cs="Arial"/>
          <w:b/>
          <w:bCs/>
          <w:lang w:bidi="bn-BD"/>
        </w:rPr>
      </w:pPr>
      <w:r w:rsidRPr="00796B11">
        <w:rPr>
          <w:rFonts w:cs="Arial"/>
          <w:lang w:bidi="bn-BD"/>
        </w:rPr>
        <w:t>So, b</w:t>
      </w:r>
      <w:r w:rsidRPr="00527CC1">
        <w:rPr>
          <w:rFonts w:cs="Arial"/>
          <w:lang w:bidi="bn-BD"/>
        </w:rPr>
        <w:t>oth markets support high-bandwidth mobile journeys; India’s payments rails are more unified at national scale, suggesting deeper UPI-native experimentation (cashback stacks, bank-partner offers).</w:t>
      </w:r>
    </w:p>
    <w:p w14:paraId="4E3B5E5B" w14:textId="7BFB18F3" w:rsidR="00C676A8" w:rsidRPr="00C676A8" w:rsidRDefault="00782282" w:rsidP="00782282">
      <w:pPr>
        <w:rPr>
          <w:rFonts w:cs="Arial"/>
          <w:b/>
          <w:bCs/>
          <w:lang w:bidi="bn-BD"/>
        </w:rPr>
      </w:pPr>
      <w:r w:rsidRPr="00C676A8">
        <w:rPr>
          <w:rFonts w:cs="Arial"/>
          <w:b/>
          <w:bCs/>
          <w:lang w:bidi="bn-BD"/>
        </w:rPr>
        <w:t xml:space="preserve">LEGAL / REGULATORY </w:t>
      </w:r>
    </w:p>
    <w:p w14:paraId="24D9F2B8" w14:textId="29083E77" w:rsidR="009747D0" w:rsidRDefault="00691E53" w:rsidP="00782282">
      <w:pPr>
        <w:rPr>
          <w:rFonts w:cs="Arial"/>
          <w:lang w:bidi="bn-BD"/>
        </w:rPr>
      </w:pPr>
      <w:r w:rsidRPr="00796B11">
        <w:rPr>
          <w:rFonts w:cs="Arial"/>
          <w:lang w:bidi="bn-BD"/>
        </w:rPr>
        <w:lastRenderedPageBreak/>
        <w:t xml:space="preserve">In </w:t>
      </w:r>
      <w:r w:rsidR="00C676A8" w:rsidRPr="00C676A8">
        <w:rPr>
          <w:rFonts w:cs="Arial"/>
          <w:lang w:bidi="bn-BD"/>
        </w:rPr>
        <w:t>UK</w:t>
      </w:r>
      <w:r w:rsidRPr="00796B11">
        <w:rPr>
          <w:rFonts w:cs="Arial"/>
          <w:lang w:bidi="bn-BD"/>
        </w:rPr>
        <w:t xml:space="preserve">, </w:t>
      </w:r>
      <w:r w:rsidR="00C676A8" w:rsidRPr="00C676A8">
        <w:rPr>
          <w:rFonts w:cs="Arial"/>
          <w:lang w:bidi="bn-BD"/>
        </w:rPr>
        <w:t>Calorie labelling is mandatory for businesses with ≥250 employees</w:t>
      </w:r>
      <w:r w:rsidRPr="00796B11">
        <w:rPr>
          <w:rFonts w:cs="Arial"/>
          <w:lang w:bidi="bn-BD"/>
        </w:rPr>
        <w:t xml:space="preserve"> (</w:t>
      </w:r>
      <w:proofErr w:type="spellStart"/>
      <w:r w:rsidRPr="00796B11">
        <w:rPr>
          <w:rFonts w:cs="Arial"/>
          <w:lang w:bidi="bn-BD"/>
        </w:rPr>
        <w:t>Colombet</w:t>
      </w:r>
      <w:proofErr w:type="spellEnd"/>
      <w:r w:rsidRPr="00796B11">
        <w:rPr>
          <w:rFonts w:cs="Arial"/>
          <w:lang w:bidi="bn-BD"/>
        </w:rPr>
        <w:t xml:space="preserve"> et al., 2024),</w:t>
      </w:r>
      <w:r w:rsidR="00C676A8" w:rsidRPr="00C676A8">
        <w:rPr>
          <w:rFonts w:cs="Arial"/>
          <w:lang w:bidi="bn-BD"/>
        </w:rPr>
        <w:t xml:space="preserve"> allergen labelling for PPDS (“Natasha’s Law”) requires full ingredients with highlighted allergens</w:t>
      </w:r>
      <w:r w:rsidRPr="00796B11">
        <w:rPr>
          <w:rFonts w:cs="Arial"/>
          <w:lang w:bidi="bn-BD"/>
        </w:rPr>
        <w:t xml:space="preserve"> (FSA, 2021)</w:t>
      </w:r>
      <w:r w:rsidR="00C676A8" w:rsidRPr="00C676A8">
        <w:rPr>
          <w:rFonts w:cs="Arial"/>
          <w:lang w:bidi="bn-BD"/>
        </w:rPr>
        <w:t>. Influencer and ad claims are governed by the ASA/CAP Code; data uses must meet UK GDPR/ICO expectations</w:t>
      </w:r>
      <w:r w:rsidRPr="00796B11">
        <w:rPr>
          <w:rFonts w:cs="Arial"/>
          <w:lang w:bidi="bn-BD"/>
        </w:rPr>
        <w:t xml:space="preserve"> (ASA, 2025)</w:t>
      </w:r>
      <w:r w:rsidR="00C676A8" w:rsidRPr="00C676A8">
        <w:rPr>
          <w:rFonts w:cs="Arial"/>
          <w:lang w:bidi="bn-BD"/>
        </w:rPr>
        <w:t>. Soft Drinks Industry Levy and other health policy instruments also shape recipe and promotion choices.</w:t>
      </w:r>
      <w:r w:rsidRPr="00796B11">
        <w:rPr>
          <w:rFonts w:cs="Arial"/>
          <w:lang w:bidi="bn-BD"/>
        </w:rPr>
        <w:t xml:space="preserve"> Therefore,</w:t>
      </w:r>
      <w:r w:rsidR="00C676A8" w:rsidRPr="00C676A8">
        <w:rPr>
          <w:rFonts w:cs="Arial"/>
          <w:lang w:bidi="bn-BD"/>
        </w:rPr>
        <w:t xml:space="preserve"> Starbucks must ensure </w:t>
      </w:r>
      <w:r w:rsidRPr="00796B11">
        <w:rPr>
          <w:rFonts w:cs="Arial"/>
          <w:lang w:bidi="bn-BD"/>
        </w:rPr>
        <w:t xml:space="preserve">menus C packaging must show calories and allergens; influencer campaigns need conspicuous labels; high-sugar drinks incur SDIL—drives recipe reformulation and promotion mix towards lower-sugar options. </w:t>
      </w:r>
    </w:p>
    <w:p w14:paraId="36AD14BE" w14:textId="22B618A6" w:rsidR="009F2E98" w:rsidRPr="00116709" w:rsidRDefault="00116709" w:rsidP="00116709">
      <w:pPr>
        <w:spacing w:after="0" w:line="240" w:lineRule="auto"/>
        <w:jc w:val="center"/>
        <w:rPr>
          <w:rFonts w:cstheme="majorBidi"/>
          <w:b/>
          <w:bCs/>
          <w:sz w:val="20"/>
          <w:szCs w:val="18"/>
        </w:rPr>
      </w:pPr>
      <w:r w:rsidRPr="00116709">
        <w:rPr>
          <w:b/>
          <w:bCs/>
          <w:sz w:val="20"/>
          <w:szCs w:val="18"/>
        </w:rPr>
        <w:t>TABLE 7: LEGAL / REGULATORY – WHICH MARKET IS MORE FAVOURABLE FOR STARBUCKS?</w:t>
      </w:r>
    </w:p>
    <w:p w14:paraId="68D2E673" w14:textId="6543BA65" w:rsidR="00406FA3" w:rsidRDefault="00406FA3" w:rsidP="00782282">
      <w:pPr>
        <w:rPr>
          <w:rFonts w:cs="Arial"/>
          <w:lang w:bidi="bn-BD"/>
        </w:rPr>
      </w:pPr>
      <w:r w:rsidRPr="00406FA3">
        <w:rPr>
          <w:noProof/>
          <w:lang w:val="en-US"/>
        </w:rPr>
        <w:drawing>
          <wp:inline distT="0" distB="0" distL="0" distR="0" wp14:anchorId="50FD60EB" wp14:editId="5F589B1E">
            <wp:extent cx="5731510" cy="1771650"/>
            <wp:effectExtent l="0" t="0" r="2540" b="0"/>
            <wp:docPr id="163729524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8014"/>
                    <a:stretch>
                      <a:fillRect/>
                    </a:stretch>
                  </pic:blipFill>
                  <pic:spPr bwMode="auto">
                    <a:xfrm>
                      <a:off x="0" y="0"/>
                      <a:ext cx="5731510" cy="1771650"/>
                    </a:xfrm>
                    <a:prstGeom prst="rect">
                      <a:avLst/>
                    </a:prstGeom>
                    <a:noFill/>
                    <a:ln>
                      <a:noFill/>
                    </a:ln>
                    <a:extLst>
                      <a:ext uri="{53640926-AAD7-44D8-BBD7-CCE9431645EC}">
                        <a14:shadowObscured xmlns:a14="http://schemas.microsoft.com/office/drawing/2010/main"/>
                      </a:ext>
                    </a:extLst>
                  </pic:spPr>
                </pic:pic>
              </a:graphicData>
            </a:graphic>
          </wp:inline>
        </w:drawing>
      </w:r>
    </w:p>
    <w:p w14:paraId="47136DE3" w14:textId="7DDFB811" w:rsidR="00C676A8" w:rsidRPr="00C676A8" w:rsidRDefault="00691E53" w:rsidP="00782282">
      <w:pPr>
        <w:rPr>
          <w:rFonts w:cs="Arial"/>
          <w:lang w:bidi="bn-BD"/>
        </w:rPr>
      </w:pPr>
      <w:r w:rsidRPr="00796B11">
        <w:rPr>
          <w:rFonts w:cs="Arial"/>
          <w:lang w:bidi="bn-BD"/>
        </w:rPr>
        <w:t xml:space="preserve">In </w:t>
      </w:r>
      <w:r w:rsidR="00C676A8" w:rsidRPr="00C676A8">
        <w:rPr>
          <w:rFonts w:cs="Arial"/>
          <w:lang w:bidi="bn-BD"/>
        </w:rPr>
        <w:t>India</w:t>
      </w:r>
      <w:r w:rsidRPr="00796B11">
        <w:rPr>
          <w:rFonts w:cs="Arial"/>
          <w:lang w:bidi="bn-BD"/>
        </w:rPr>
        <w:t xml:space="preserve">, </w:t>
      </w:r>
      <w:r w:rsidR="00C676A8" w:rsidRPr="00C676A8">
        <w:rPr>
          <w:rFonts w:cs="Arial"/>
          <w:lang w:bidi="bn-BD"/>
        </w:rPr>
        <w:t>FSSAI menu labelling requires chains with a central licence or ≥10 outlets to display calories and serving size</w:t>
      </w:r>
      <w:r w:rsidRPr="00796B11">
        <w:rPr>
          <w:rFonts w:cs="Arial"/>
          <w:lang w:bidi="bn-BD"/>
        </w:rPr>
        <w:t xml:space="preserve"> (</w:t>
      </w:r>
      <w:r w:rsidRPr="00C676A8">
        <w:rPr>
          <w:rFonts w:cs="Arial"/>
          <w:lang w:bidi="bn-BD"/>
        </w:rPr>
        <w:t>FSSAI</w:t>
      </w:r>
      <w:r w:rsidRPr="00796B11">
        <w:rPr>
          <w:rFonts w:cs="Arial"/>
          <w:lang w:bidi="bn-BD"/>
        </w:rPr>
        <w:t>, 2021)</w:t>
      </w:r>
      <w:r w:rsidR="00C676A8" w:rsidRPr="00C676A8">
        <w:rPr>
          <w:rFonts w:cs="Arial"/>
          <w:lang w:bidi="bn-BD"/>
        </w:rPr>
        <w:t>; India enforces a ≤2% industrial trans-fat limit across foods</w:t>
      </w:r>
      <w:r w:rsidRPr="00796B11">
        <w:rPr>
          <w:rFonts w:cs="Arial"/>
          <w:lang w:bidi="bn-BD"/>
        </w:rPr>
        <w:t xml:space="preserve"> (</w:t>
      </w:r>
      <w:r w:rsidRPr="00C676A8">
        <w:rPr>
          <w:rFonts w:cs="Arial"/>
          <w:lang w:bidi="bn-BD"/>
        </w:rPr>
        <w:t>FSSAI</w:t>
      </w:r>
      <w:r w:rsidRPr="00796B11">
        <w:rPr>
          <w:rFonts w:cs="Arial"/>
          <w:lang w:bidi="bn-BD"/>
        </w:rPr>
        <w:t>, 2021)</w:t>
      </w:r>
      <w:r w:rsidR="00C676A8" w:rsidRPr="00C676A8">
        <w:rPr>
          <w:rFonts w:cs="Arial"/>
          <w:lang w:bidi="bn-BD"/>
        </w:rPr>
        <w:t>. DPDP Act 2023 is the data-protection law, with Draft Rules (2025) detailing consent and children’s data</w:t>
      </w:r>
      <w:r w:rsidR="009747D0" w:rsidRPr="00796B11">
        <w:rPr>
          <w:rFonts w:cs="Arial"/>
          <w:lang w:bidi="bn-BD"/>
        </w:rPr>
        <w:t xml:space="preserve"> (</w:t>
      </w:r>
      <w:proofErr w:type="spellStart"/>
      <w:r w:rsidR="009747D0" w:rsidRPr="00796B11">
        <w:rPr>
          <w:rFonts w:cs="Arial"/>
          <w:lang w:bidi="bn-BD"/>
        </w:rPr>
        <w:t>Lexology</w:t>
      </w:r>
      <w:proofErr w:type="spellEnd"/>
      <w:r w:rsidR="009747D0" w:rsidRPr="00796B11">
        <w:rPr>
          <w:rFonts w:cs="Arial"/>
          <w:lang w:bidi="bn-BD"/>
        </w:rPr>
        <w:t>, 2025)</w:t>
      </w:r>
      <w:r w:rsidR="00C676A8" w:rsidRPr="00C676A8">
        <w:rPr>
          <w:rFonts w:cs="Arial"/>
          <w:lang w:bidi="bn-BD"/>
        </w:rPr>
        <w:t>; ASCI 2023 influencer guidelines require conspicuous “Ad/Sponsored” labels, with a 2025 scorecard showing frequent non-compliance—raising enforcement risks</w:t>
      </w:r>
      <w:r w:rsidR="009747D0" w:rsidRPr="00796B11">
        <w:rPr>
          <w:rFonts w:cs="Arial"/>
          <w:lang w:bidi="bn-BD"/>
        </w:rPr>
        <w:t xml:space="preserve"> (Legally Flawless, 2023)</w:t>
      </w:r>
      <w:r w:rsidR="00C676A8" w:rsidRPr="00C676A8">
        <w:rPr>
          <w:rFonts w:cs="Arial"/>
          <w:lang w:bidi="bn-BD"/>
        </w:rPr>
        <w:t xml:space="preserve">. </w:t>
      </w:r>
      <w:r w:rsidR="009747D0" w:rsidRPr="00796B11">
        <w:rPr>
          <w:rFonts w:cs="Arial"/>
          <w:lang w:bidi="bn-BD"/>
        </w:rPr>
        <w:t>Therefore,</w:t>
      </w:r>
      <w:r w:rsidR="00C676A8" w:rsidRPr="00C676A8">
        <w:rPr>
          <w:rFonts w:cs="Arial"/>
          <w:lang w:bidi="bn-BD"/>
        </w:rPr>
        <w:t xml:space="preserve"> Starbucks must embed calorie labelling in menus/boards/apps, DPDP-ready consent, and ASCI-compliant disclosures.</w:t>
      </w:r>
    </w:p>
    <w:p w14:paraId="5164349C" w14:textId="74394895" w:rsidR="009747D0" w:rsidRPr="009747D0" w:rsidRDefault="00782282" w:rsidP="00782282">
      <w:pPr>
        <w:rPr>
          <w:rFonts w:cs="Arial"/>
          <w:b/>
          <w:bCs/>
          <w:lang w:bidi="bn-BD"/>
        </w:rPr>
      </w:pPr>
      <w:r w:rsidRPr="009747D0">
        <w:rPr>
          <w:rFonts w:cs="Arial"/>
          <w:b/>
          <w:bCs/>
          <w:lang w:bidi="bn-BD"/>
        </w:rPr>
        <w:t>ENVIRONMENTAL</w:t>
      </w:r>
    </w:p>
    <w:p w14:paraId="0C431DC4" w14:textId="3043855E" w:rsidR="009747D0" w:rsidRDefault="009747D0" w:rsidP="00782282">
      <w:pPr>
        <w:rPr>
          <w:rFonts w:cs="Arial"/>
          <w:lang w:bidi="bn-BD"/>
        </w:rPr>
      </w:pPr>
      <w:r w:rsidRPr="00796B11">
        <w:rPr>
          <w:rFonts w:cs="Arial"/>
          <w:lang w:bidi="bn-BD"/>
        </w:rPr>
        <w:t>In UK</w:t>
      </w:r>
      <w:r w:rsidRPr="009747D0">
        <w:rPr>
          <w:rFonts w:cs="Arial"/>
          <w:lang w:bidi="bn-BD"/>
        </w:rPr>
        <w:t xml:space="preserve"> </w:t>
      </w:r>
      <w:r w:rsidRPr="00796B11">
        <w:rPr>
          <w:rFonts w:cs="Arial"/>
          <w:lang w:bidi="bn-BD"/>
        </w:rPr>
        <w:t xml:space="preserve">regulation </w:t>
      </w:r>
      <w:r w:rsidRPr="009747D0">
        <w:rPr>
          <w:rFonts w:cs="Arial"/>
          <w:lang w:bidi="bn-BD"/>
        </w:rPr>
        <w:t>raises packaging costs and mandates design change. The Plastic Packaging Tax (</w:t>
      </w:r>
      <w:r w:rsidRPr="00796B11">
        <w:rPr>
          <w:rFonts w:cs="Arial"/>
          <w:lang w:bidi="bn-BD"/>
        </w:rPr>
        <w:t>£223.69/tonne</w:t>
      </w:r>
      <w:r w:rsidRPr="009747D0">
        <w:rPr>
          <w:rFonts w:cs="Arial"/>
          <w:lang w:bidi="bn-BD"/>
        </w:rPr>
        <w:t>) and emerging EPR requirements increase costs; bans cover several single-use plastic items</w:t>
      </w:r>
      <w:r w:rsidRPr="00796B11">
        <w:rPr>
          <w:rFonts w:cs="Arial"/>
          <w:lang w:bidi="bn-BD"/>
        </w:rPr>
        <w:t xml:space="preserve"> (Gov.UK, 2021)</w:t>
      </w:r>
      <w:r w:rsidRPr="009747D0">
        <w:rPr>
          <w:rFonts w:cs="Arial"/>
          <w:lang w:bidi="bn-BD"/>
        </w:rPr>
        <w:t>. The UK’s legally binding net-zero 2050 framework and falling</w:t>
      </w:r>
      <w:r w:rsidRPr="00796B11">
        <w:rPr>
          <w:rFonts w:cs="Arial"/>
          <w:lang w:bidi="bn-BD"/>
        </w:rPr>
        <w:t xml:space="preserve"> </w:t>
      </w:r>
      <w:r w:rsidRPr="009747D0">
        <w:rPr>
          <w:rFonts w:cs="Arial"/>
          <w:lang w:bidi="bn-BD"/>
        </w:rPr>
        <w:t>GHG emissions create reputational incentives for lower-carbon operations, reusables, and recycling claims—if credible</w:t>
      </w:r>
      <w:r w:rsidRPr="00796B11">
        <w:rPr>
          <w:rFonts w:cs="Arial"/>
          <w:lang w:bidi="bn-BD"/>
        </w:rPr>
        <w:t xml:space="preserve"> (Uk </w:t>
      </w:r>
      <w:r w:rsidR="00F31BF5" w:rsidRPr="00F31BF5">
        <w:rPr>
          <w:rFonts w:cs="Arial"/>
          <w:lang w:bidi="bn-BD"/>
        </w:rPr>
        <w:t>Parliament</w:t>
      </w:r>
      <w:r w:rsidRPr="00796B11">
        <w:rPr>
          <w:rFonts w:cs="Arial"/>
          <w:lang w:bidi="bn-BD"/>
        </w:rPr>
        <w:t>, 2025)</w:t>
      </w:r>
      <w:r w:rsidRPr="009747D0">
        <w:rPr>
          <w:rFonts w:cs="Arial"/>
          <w:lang w:bidi="bn-BD"/>
        </w:rPr>
        <w:t>.</w:t>
      </w:r>
    </w:p>
    <w:p w14:paraId="1996CA7C" w14:textId="77777777" w:rsidR="00AE5E59" w:rsidRDefault="00AE5E59" w:rsidP="00782282">
      <w:pPr>
        <w:rPr>
          <w:rFonts w:cs="Arial"/>
          <w:lang w:bidi="bn-BD"/>
        </w:rPr>
      </w:pPr>
    </w:p>
    <w:p w14:paraId="58E697A8" w14:textId="4625AFE8" w:rsidR="00116709" w:rsidRDefault="00116709" w:rsidP="00116709">
      <w:pPr>
        <w:spacing w:after="0" w:line="240" w:lineRule="auto"/>
        <w:jc w:val="center"/>
        <w:rPr>
          <w:rFonts w:cs="Arial"/>
          <w:b/>
          <w:bCs/>
          <w:sz w:val="20"/>
          <w:szCs w:val="18"/>
          <w:lang w:bidi="bn-BD"/>
        </w:rPr>
      </w:pPr>
      <w:r w:rsidRPr="00116709">
        <w:rPr>
          <w:rFonts w:cs="Arial"/>
          <w:b/>
          <w:bCs/>
          <w:sz w:val="20"/>
          <w:szCs w:val="18"/>
          <w:lang w:bidi="bn-BD"/>
        </w:rPr>
        <w:t>TABLE 8: ENVIRONMENTAL – WHICH MARKET IS MORE FAVOURABLE FOR STARBUCKS?</w:t>
      </w:r>
    </w:p>
    <w:p w14:paraId="6F9FB4C2" w14:textId="41DB6F4B" w:rsidR="00AE5E59" w:rsidRDefault="00AE5E59" w:rsidP="00116709">
      <w:pPr>
        <w:spacing w:after="0" w:line="240" w:lineRule="auto"/>
        <w:jc w:val="center"/>
        <w:rPr>
          <w:rFonts w:cs="Arial"/>
          <w:b/>
          <w:bCs/>
          <w:sz w:val="20"/>
          <w:szCs w:val="18"/>
          <w:lang w:bidi="bn-BD"/>
        </w:rPr>
      </w:pPr>
      <w:r w:rsidRPr="00AE5E59">
        <w:rPr>
          <w:noProof/>
          <w:lang w:val="en-US"/>
        </w:rPr>
        <w:drawing>
          <wp:inline distT="0" distB="0" distL="0" distR="0" wp14:anchorId="62838C7D" wp14:editId="16046676">
            <wp:extent cx="5731510" cy="1495425"/>
            <wp:effectExtent l="0" t="0" r="2540" b="9525"/>
            <wp:docPr id="214039752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19871"/>
                    <a:stretch>
                      <a:fillRect/>
                    </a:stretch>
                  </pic:blipFill>
                  <pic:spPr bwMode="auto">
                    <a:xfrm>
                      <a:off x="0" y="0"/>
                      <a:ext cx="5731510" cy="1495425"/>
                    </a:xfrm>
                    <a:prstGeom prst="rect">
                      <a:avLst/>
                    </a:prstGeom>
                    <a:noFill/>
                    <a:ln>
                      <a:noFill/>
                    </a:ln>
                    <a:extLst>
                      <a:ext uri="{53640926-AAD7-44D8-BBD7-CCE9431645EC}">
                        <a14:shadowObscured xmlns:a14="http://schemas.microsoft.com/office/drawing/2010/main"/>
                      </a:ext>
                    </a:extLst>
                  </pic:spPr>
                </pic:pic>
              </a:graphicData>
            </a:graphic>
          </wp:inline>
        </w:drawing>
      </w:r>
    </w:p>
    <w:p w14:paraId="0F558F1E" w14:textId="77777777" w:rsidR="00AE5E59" w:rsidRDefault="00AE5E59" w:rsidP="00116709">
      <w:pPr>
        <w:spacing w:after="0" w:line="240" w:lineRule="auto"/>
        <w:jc w:val="center"/>
        <w:rPr>
          <w:rFonts w:cs="Arial"/>
          <w:b/>
          <w:bCs/>
          <w:sz w:val="20"/>
          <w:szCs w:val="18"/>
          <w:lang w:bidi="bn-BD"/>
        </w:rPr>
      </w:pPr>
    </w:p>
    <w:p w14:paraId="05D99A8F" w14:textId="352F1674" w:rsidR="009747D0" w:rsidRDefault="009747D0" w:rsidP="00782282">
      <w:pPr>
        <w:rPr>
          <w:rFonts w:cs="Arial"/>
          <w:lang w:bidi="bn-BD"/>
        </w:rPr>
      </w:pPr>
      <w:r w:rsidRPr="00796B11">
        <w:rPr>
          <w:rFonts w:cs="Arial"/>
          <w:lang w:bidi="bn-BD"/>
        </w:rPr>
        <w:t>Whine in India, s</w:t>
      </w:r>
      <w:r w:rsidRPr="009747D0">
        <w:rPr>
          <w:rFonts w:cs="Arial"/>
          <w:lang w:bidi="bn-BD"/>
        </w:rPr>
        <w:t xml:space="preserve">ince July 2022, a nationwide ban on identified single-use plastic items </w:t>
      </w:r>
      <w:r w:rsidRPr="00796B11">
        <w:rPr>
          <w:rFonts w:cs="Arial"/>
          <w:lang w:bidi="bn-BD"/>
        </w:rPr>
        <w:t xml:space="preserve">(e.g., cutlery, straws, stirrers, plates, cups) </w:t>
      </w:r>
      <w:r w:rsidRPr="009747D0">
        <w:rPr>
          <w:rFonts w:cs="Arial"/>
          <w:lang w:bidi="bn-BD"/>
        </w:rPr>
        <w:t>is in force; plastic EPR is operational via CPCB’s national portal</w:t>
      </w:r>
      <w:r w:rsidRPr="00796B11">
        <w:rPr>
          <w:rFonts w:cs="Arial"/>
          <w:lang w:bidi="bn-BD"/>
        </w:rPr>
        <w:t xml:space="preserve"> (</w:t>
      </w:r>
      <w:r w:rsidR="001471F7" w:rsidRPr="00796B11">
        <w:rPr>
          <w:rFonts w:cs="Arial"/>
          <w:lang w:bidi="bn-BD"/>
        </w:rPr>
        <w:t>UKHI, 2025</w:t>
      </w:r>
      <w:r w:rsidRPr="00796B11">
        <w:rPr>
          <w:rFonts w:cs="Arial"/>
          <w:lang w:bidi="bn-BD"/>
        </w:rPr>
        <w:t>)</w:t>
      </w:r>
      <w:r w:rsidRPr="009747D0">
        <w:rPr>
          <w:rFonts w:cs="Arial"/>
          <w:lang w:bidi="bn-BD"/>
        </w:rPr>
        <w:t xml:space="preserve">. India’s </w:t>
      </w:r>
      <w:r w:rsidR="001471F7" w:rsidRPr="00796B11">
        <w:rPr>
          <w:rFonts w:cs="Arial"/>
          <w:lang w:bidi="bn-BD"/>
        </w:rPr>
        <w:t>Nationally Determined Contribution</w:t>
      </w:r>
      <w:r w:rsidRPr="009747D0">
        <w:rPr>
          <w:rFonts w:cs="Arial"/>
          <w:lang w:bidi="bn-BD"/>
        </w:rPr>
        <w:t xml:space="preserve"> commits to -45% emissions intensity by 2030 and ~50% installed power capacity from non-fossil by 2030; 2025 reporting indicates the 50% capacity milestone has been reached early, although generation remains coal-heavy</w:t>
      </w:r>
      <w:r w:rsidR="001471F7" w:rsidRPr="00796B11">
        <w:rPr>
          <w:rFonts w:cs="Arial"/>
          <w:lang w:bidi="bn-BD"/>
        </w:rPr>
        <w:t xml:space="preserve"> (Pandey, 2025) </w:t>
      </w:r>
      <w:r w:rsidRPr="009747D0">
        <w:rPr>
          <w:rFonts w:cs="Arial"/>
          <w:lang w:bidi="bn-BD"/>
        </w:rPr>
        <w:t xml:space="preserve">so green-power procurement may be available but grid emissions remain material. </w:t>
      </w:r>
      <w:r w:rsidR="00D353AE" w:rsidRPr="00796B11">
        <w:rPr>
          <w:rFonts w:cs="Arial"/>
          <w:lang w:bidi="bn-BD"/>
        </w:rPr>
        <w:t>Therefore,</w:t>
      </w:r>
      <w:r w:rsidR="001471F7" w:rsidRPr="00796B11">
        <w:rPr>
          <w:rFonts w:cs="Arial"/>
          <w:lang w:bidi="bn-BD"/>
        </w:rPr>
        <w:t xml:space="preserve"> </w:t>
      </w:r>
      <w:r w:rsidRPr="009747D0">
        <w:rPr>
          <w:rFonts w:cs="Arial"/>
          <w:lang w:bidi="bn-BD"/>
        </w:rPr>
        <w:t>Starbucks should scale reusable cup incentives, EPR compliance, and renewables procurement messaging with caution about actual footprint changes.</w:t>
      </w:r>
    </w:p>
    <w:p w14:paraId="398525E8" w14:textId="77777777" w:rsidR="009F2E98" w:rsidRPr="00796B11" w:rsidRDefault="009F2E98" w:rsidP="00AE5E59">
      <w:pPr>
        <w:tabs>
          <w:tab w:val="num" w:pos="720"/>
        </w:tabs>
        <w:spacing w:after="0" w:line="240" w:lineRule="auto"/>
        <w:rPr>
          <w:rFonts w:cs="Arial"/>
          <w:b/>
          <w:bCs/>
          <w:lang w:bidi="bn-BD"/>
        </w:rPr>
      </w:pPr>
      <w:r w:rsidRPr="00796B11">
        <w:rPr>
          <w:rFonts w:cs="Arial"/>
          <w:b/>
          <w:bCs/>
          <w:noProof/>
          <w:sz w:val="32"/>
          <w:szCs w:val="30"/>
          <w:lang w:val="en-US"/>
        </w:rPr>
        <w:drawing>
          <wp:inline distT="0" distB="0" distL="0" distR="0" wp14:anchorId="01EFBC9F" wp14:editId="2DC6E82F">
            <wp:extent cx="6384925" cy="3266470"/>
            <wp:effectExtent l="0" t="38100" r="0" b="48260"/>
            <wp:docPr id="69231738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40C08AD" w14:textId="3A3BEDC9" w:rsidR="009F2E98" w:rsidRPr="00796B11" w:rsidRDefault="00AE5E59" w:rsidP="00AE5E59">
      <w:pPr>
        <w:spacing w:after="0" w:line="240" w:lineRule="auto"/>
        <w:jc w:val="center"/>
        <w:rPr>
          <w:rFonts w:cs="Arial"/>
          <w:b/>
          <w:bCs/>
          <w:sz w:val="20"/>
          <w:szCs w:val="18"/>
          <w:lang w:bidi="bn-BD"/>
        </w:rPr>
      </w:pPr>
      <w:bookmarkStart w:id="14" w:name="_Hlk211691856"/>
      <w:r w:rsidRPr="00796B11">
        <w:rPr>
          <w:rFonts w:cs="Arial"/>
          <w:b/>
          <w:bCs/>
          <w:sz w:val="20"/>
          <w:szCs w:val="18"/>
          <w:lang w:bidi="bn-BD"/>
        </w:rPr>
        <w:t>FIGURE 2:  PESTEL ANALYSIS OF STARBUCKS</w:t>
      </w:r>
    </w:p>
    <w:p w14:paraId="1CB5B50F" w14:textId="21C017B4" w:rsidR="009F2E98" w:rsidRPr="00EA7A78" w:rsidRDefault="00AE5E59" w:rsidP="00AE5E59">
      <w:pPr>
        <w:spacing w:after="0" w:line="240" w:lineRule="auto"/>
        <w:jc w:val="center"/>
        <w:rPr>
          <w:rFonts w:cs="Arial"/>
          <w:b/>
          <w:bCs/>
          <w:sz w:val="20"/>
          <w:szCs w:val="18"/>
          <w:lang w:bidi="bn-BD"/>
        </w:rPr>
      </w:pPr>
      <w:r w:rsidRPr="00796B11">
        <w:rPr>
          <w:rFonts w:cs="Arial"/>
          <w:b/>
          <w:bCs/>
          <w:sz w:val="20"/>
          <w:szCs w:val="18"/>
          <w:lang w:bidi="bn-BD"/>
        </w:rPr>
        <w:t>(SOURCE: SELF-CREATED)</w:t>
      </w:r>
    </w:p>
    <w:bookmarkEnd w:id="14"/>
    <w:p w14:paraId="24587BC7" w14:textId="7627FAB9" w:rsidR="00A274CA" w:rsidRDefault="00A274CA" w:rsidP="00A274CA">
      <w:pPr>
        <w:rPr>
          <w:lang w:bidi="bn-BD"/>
        </w:rPr>
      </w:pPr>
      <w:r w:rsidRPr="00A274CA">
        <w:rPr>
          <w:lang w:bidi="bn-BD"/>
        </w:rPr>
        <w:lastRenderedPageBreak/>
        <w:t xml:space="preserve">In general, the PESTLE analysis demonstrates that Starbucks works in two </w:t>
      </w:r>
      <w:r w:rsidR="00F55ED0">
        <w:rPr>
          <w:lang w:bidi="bn-BD"/>
        </w:rPr>
        <w:t>completely</w:t>
      </w:r>
      <w:r w:rsidRPr="00A274CA">
        <w:rPr>
          <w:lang w:bidi="bn-BD"/>
        </w:rPr>
        <w:t xml:space="preserve"> different </w:t>
      </w:r>
      <w:r w:rsidR="00F55ED0">
        <w:rPr>
          <w:lang w:bidi="bn-BD"/>
        </w:rPr>
        <w:t>macro-environment</w:t>
      </w:r>
      <w:r w:rsidRPr="00A274CA">
        <w:rPr>
          <w:lang w:bidi="bn-BD"/>
        </w:rPr>
        <w:t>. The UK has high operating costs, rigorous rules, and health-conscious customers, which means that companies need to be efficient and environmentally friendly. India, on the other hand, has a fast-growing economy, young consumers, and new digital technologies, thus prices need to be low and products need to be adapted to the local market. Starbucks needs to find a balance between cost management and ethical leadership in the UK and local innovation and digital engagement in India. Both of these initiatives should fit under the company's global purpose of sustainable and inclusive growth.</w:t>
      </w:r>
    </w:p>
    <w:p w14:paraId="30B1D0B8" w14:textId="5C7D4E19" w:rsidR="00116948" w:rsidRPr="00116948" w:rsidRDefault="00116948" w:rsidP="00116948">
      <w:pPr>
        <w:rPr>
          <w:lang w:bidi="bn-BD"/>
        </w:rPr>
      </w:pPr>
      <w:r w:rsidRPr="00116948">
        <w:rPr>
          <w:lang w:bidi="bn-BD"/>
        </w:rPr>
        <w:t>Together, the PESTLE and Hofstede discussion demonstrates that Starbucks has to strike a balance</w:t>
      </w:r>
      <w:r w:rsidRPr="00116948">
        <w:rPr>
          <w:lang w:bidi="bn-BD"/>
        </w:rPr>
        <w:t> </w:t>
      </w:r>
      <w:r w:rsidRPr="00116948">
        <w:rPr>
          <w:lang w:bidi="bn-BD"/>
        </w:rPr>
        <w:t>between costs discipline and trust-building with ethical stakeholders in mature markets such as United Kingdom v/s localised responses and community focused growth in the emerging market such as India — all under its global philosophy of sustainable and inclusive growth.</w:t>
      </w:r>
    </w:p>
    <w:p w14:paraId="1DE2694E" w14:textId="56DBB74C" w:rsidR="001D609D" w:rsidRDefault="001D609D" w:rsidP="00782282">
      <w:pPr>
        <w:pStyle w:val="Heading1"/>
        <w:rPr>
          <w:rFonts w:cs="Arial"/>
          <w:lang w:bidi="bn-BD"/>
        </w:rPr>
      </w:pPr>
      <w:bookmarkStart w:id="15" w:name="_Toc215340902"/>
      <w:r w:rsidRPr="00796B11">
        <w:rPr>
          <w:rFonts w:cs="Arial"/>
          <w:lang w:bidi="bn-BD"/>
        </w:rPr>
        <w:t>COMPARISON OF</w:t>
      </w:r>
      <w:r>
        <w:rPr>
          <w:rFonts w:cs="Arial"/>
          <w:lang w:bidi="bn-BD"/>
        </w:rPr>
        <w:t xml:space="preserve"> BRAND’S </w:t>
      </w:r>
      <w:r w:rsidRPr="00796B11">
        <w:rPr>
          <w:rFonts w:cs="Arial"/>
          <w:lang w:bidi="bn-BD"/>
        </w:rPr>
        <w:t xml:space="preserve"> </w:t>
      </w:r>
      <w:r w:rsidRPr="001D609D">
        <w:rPr>
          <w:rFonts w:cs="Arial"/>
          <w:lang w:bidi="bn-BD"/>
        </w:rPr>
        <w:t xml:space="preserve">STP STRATEGIES IN THE </w:t>
      </w:r>
      <w:r w:rsidRPr="00796B11">
        <w:rPr>
          <w:rFonts w:cs="Arial"/>
          <w:lang w:bidi="bn-BD"/>
        </w:rPr>
        <w:t>UK AND INDIA</w:t>
      </w:r>
      <w:bookmarkEnd w:id="15"/>
    </w:p>
    <w:p w14:paraId="47808037" w14:textId="43C3BF37" w:rsidR="008D3EE9" w:rsidRPr="008D3EE9" w:rsidRDefault="008D3EE9" w:rsidP="00782282">
      <w:pPr>
        <w:rPr>
          <w:rFonts w:cs="Arial"/>
          <w:lang w:bidi="bn-BD"/>
        </w:rPr>
      </w:pPr>
      <w:r>
        <w:rPr>
          <w:rFonts w:cs="Arial"/>
          <w:lang w:bidi="bn-BD"/>
        </w:rPr>
        <w:t>This</w:t>
      </w:r>
      <w:r w:rsidRPr="008D3EE9">
        <w:rPr>
          <w:rFonts w:cs="Arial"/>
          <w:lang w:bidi="bn-BD"/>
        </w:rPr>
        <w:t xml:space="preserve"> section</w:t>
      </w:r>
      <w:r>
        <w:rPr>
          <w:rFonts w:cs="Arial"/>
          <w:lang w:bidi="bn-BD"/>
        </w:rPr>
        <w:t xml:space="preserve"> </w:t>
      </w:r>
      <w:r w:rsidRPr="008D3EE9">
        <w:rPr>
          <w:rFonts w:cs="Arial"/>
          <w:lang w:bidi="bn-BD"/>
        </w:rPr>
        <w:t>compare</w:t>
      </w:r>
      <w:r>
        <w:rPr>
          <w:rFonts w:cs="Arial"/>
          <w:lang w:bidi="bn-BD"/>
        </w:rPr>
        <w:t>s</w:t>
      </w:r>
      <w:r w:rsidRPr="008D3EE9">
        <w:rPr>
          <w:rFonts w:cs="Arial"/>
          <w:lang w:bidi="bn-BD"/>
        </w:rPr>
        <w:t xml:space="preserve"> how Starbucks segments, targets, and positions itself in the UK and in India</w:t>
      </w:r>
      <w:r>
        <w:rPr>
          <w:rFonts w:cs="Arial"/>
          <w:lang w:bidi="bn-BD"/>
        </w:rPr>
        <w:t xml:space="preserve"> in order to </w:t>
      </w:r>
      <w:r w:rsidRPr="008D3EE9">
        <w:rPr>
          <w:rFonts w:cs="Arial"/>
          <w:lang w:bidi="bn-BD"/>
        </w:rPr>
        <w:t>understand how each market’s environment shapes Starbucks’ approach.</w:t>
      </w:r>
    </w:p>
    <w:p w14:paraId="7F5C7DE8" w14:textId="70470941" w:rsidR="001471F7" w:rsidRDefault="008D3EE9" w:rsidP="00782282">
      <w:pPr>
        <w:pStyle w:val="Heading2"/>
        <w:rPr>
          <w:lang w:bidi="bn-BD"/>
        </w:rPr>
      </w:pPr>
      <w:bookmarkStart w:id="16" w:name="_Toc215340903"/>
      <w:r w:rsidRPr="008D3EE9">
        <w:rPr>
          <w:lang w:bidi="bn-BD"/>
        </w:rPr>
        <w:t>SEGMENTATION</w:t>
      </w:r>
      <w:bookmarkEnd w:id="16"/>
    </w:p>
    <w:p w14:paraId="6F504F00" w14:textId="77777777" w:rsidR="00116709" w:rsidRPr="00116709" w:rsidRDefault="00116709" w:rsidP="00116709">
      <w:pPr>
        <w:rPr>
          <w:rFonts w:cs="Arial"/>
          <w:lang w:bidi="bn-BD"/>
        </w:rPr>
      </w:pPr>
      <w:r w:rsidRPr="00116709">
        <w:rPr>
          <w:rFonts w:cs="Arial"/>
          <w:lang w:bidi="bn-BD"/>
        </w:rPr>
        <w:t>Starbucks divides its markets by multiple bases such as demographic, geographic, psychographic and behavioural. Demographically, Starbucks is known to cater to people from both sexes (males &amp; females) and between the ages of 22-60; these include urbanites with relatively high income, as well as college students and younger work force urban professionals (Start.io, 2022). From a geographic perspective, the brand focuses on high pedestrian traffic urban and suburban locations which include central business districts, malls, transit hubs and university areas (Start.io, 2022). Psychographically, Starbucks does connect with those people who like to identify themselves and link a good life with the consumption of coffee (Hodgson 2024). Behaviourally, Starbucks divides by loyalty (heavy vs light), digital interaction (app users vs in store purchasers) and willingness to adopt new seasonal or limited time products (Shastri, 2025).</w:t>
      </w:r>
    </w:p>
    <w:p w14:paraId="76F39A8C" w14:textId="77777777" w:rsidR="00116709" w:rsidRPr="00116709" w:rsidRDefault="00116709" w:rsidP="00116709">
      <w:pPr>
        <w:rPr>
          <w:rFonts w:cs="Arial"/>
          <w:lang w:bidi="bn-BD"/>
        </w:rPr>
      </w:pPr>
      <w:r w:rsidRPr="00116709">
        <w:rPr>
          <w:rFonts w:cs="Arial"/>
          <w:lang w:bidi="bn-BD"/>
        </w:rPr>
        <w:lastRenderedPageBreak/>
        <w:t xml:space="preserve">In order to deepen the psychographic view, Starbucks’ customer base in both countries can also be interpreted through the VALS (Values, Attitudes and Lifestyles) framework, which groups consumers based on their motivations, resources, and lifestyle orientations. In the UK, Starbucks primarily attracts </w:t>
      </w:r>
      <w:r w:rsidRPr="00AE5E59">
        <w:rPr>
          <w:rFonts w:cs="Arial"/>
          <w:lang w:bidi="bn-BD"/>
        </w:rPr>
        <w:t>Experiencers</w:t>
      </w:r>
      <w:r w:rsidRPr="00116709">
        <w:rPr>
          <w:rFonts w:cs="Arial"/>
          <w:lang w:bidi="bn-BD"/>
        </w:rPr>
        <w:t xml:space="preserve">, </w:t>
      </w:r>
      <w:r w:rsidRPr="00AE5E59">
        <w:rPr>
          <w:rFonts w:cs="Arial"/>
          <w:lang w:bidi="bn-BD"/>
        </w:rPr>
        <w:t>Achievers</w:t>
      </w:r>
      <w:r w:rsidRPr="00116709">
        <w:rPr>
          <w:rFonts w:cs="Arial"/>
          <w:lang w:bidi="bn-BD"/>
        </w:rPr>
        <w:t xml:space="preserve"> and </w:t>
      </w:r>
      <w:r w:rsidRPr="00AE5E59">
        <w:rPr>
          <w:rFonts w:cs="Arial"/>
          <w:lang w:bidi="bn-BD"/>
        </w:rPr>
        <w:t>Innovators</w:t>
      </w:r>
      <w:r w:rsidRPr="00116709">
        <w:rPr>
          <w:rFonts w:cs="Arial"/>
          <w:lang w:bidi="bn-BD"/>
        </w:rPr>
        <w:t>. Experiencers are young, social and trend-sensitive consumers who enjoy seasonal drinks and use coffee shops as lifestyle spaces; Achievers are busy professionals who value convenience, quality and reliability, and therefore gravitate towards Starbucks’ consistent service and digital ordering convenience; Innovators are higher-resource consumers who respond to ethical cues, sustainability initiatives and premium formats such as Starbucks Reserve.</w:t>
      </w:r>
    </w:p>
    <w:p w14:paraId="7A7CEE42" w14:textId="77777777" w:rsidR="00116709" w:rsidRPr="00116709" w:rsidRDefault="00116709" w:rsidP="00116709">
      <w:pPr>
        <w:rPr>
          <w:rFonts w:cs="Arial"/>
          <w:lang w:bidi="bn-BD"/>
        </w:rPr>
      </w:pPr>
      <w:r w:rsidRPr="00116709">
        <w:rPr>
          <w:rFonts w:cs="Arial"/>
          <w:lang w:bidi="bn-BD"/>
        </w:rPr>
        <w:t xml:space="preserve">In India, Starbucks’ core psychographic clusters tilt more towards </w:t>
      </w:r>
      <w:r w:rsidRPr="00AE5E59">
        <w:rPr>
          <w:rFonts w:cs="Arial"/>
          <w:lang w:bidi="bn-BD"/>
        </w:rPr>
        <w:t>Strivers</w:t>
      </w:r>
      <w:r w:rsidRPr="00116709">
        <w:rPr>
          <w:rFonts w:cs="Arial"/>
          <w:lang w:bidi="bn-BD"/>
        </w:rPr>
        <w:t xml:space="preserve">, </w:t>
      </w:r>
      <w:r w:rsidRPr="00AE5E59">
        <w:rPr>
          <w:rFonts w:cs="Arial"/>
          <w:lang w:bidi="bn-BD"/>
        </w:rPr>
        <w:t>Experiencers</w:t>
      </w:r>
      <w:r w:rsidRPr="00116709">
        <w:rPr>
          <w:rFonts w:cs="Arial"/>
          <w:lang w:bidi="bn-BD"/>
        </w:rPr>
        <w:t xml:space="preserve"> and </w:t>
      </w:r>
      <w:r w:rsidRPr="00AE5E59">
        <w:rPr>
          <w:rFonts w:cs="Arial"/>
          <w:lang w:bidi="bn-BD"/>
        </w:rPr>
        <w:t>Achievers</w:t>
      </w:r>
      <w:r w:rsidRPr="00116709">
        <w:rPr>
          <w:rFonts w:cs="Arial"/>
          <w:lang w:bidi="bn-BD"/>
        </w:rPr>
        <w:t>. Strivers are aspirational, status-conscious consumers who see Starbucks as a symbol of global lifestyle that is “premium-accessible”; Experiencers are young, urban and socially oriented, using Starbucks for socialising, “hanging out” and trying localised drinks such as Masala Chai and Filter Coffee; Achievers in India are emerging middle-class professionals who place value on hygiene, consistency and digital convenience, and appreciate app-based ordering and UPI payments. These VALS-based segments are then prioritised differently in each market’s targeting strategy, as discussed below.</w:t>
      </w:r>
    </w:p>
    <w:p w14:paraId="04C3172F" w14:textId="5E7FDD91" w:rsidR="00116709" w:rsidRPr="00116709" w:rsidRDefault="00116709" w:rsidP="00116709">
      <w:pPr>
        <w:spacing w:after="0" w:line="240" w:lineRule="auto"/>
        <w:jc w:val="center"/>
        <w:rPr>
          <w:rFonts w:cs="Arial"/>
          <w:sz w:val="20"/>
          <w:szCs w:val="18"/>
          <w:lang w:bidi="bn-BD"/>
        </w:rPr>
      </w:pPr>
      <w:r w:rsidRPr="00116709">
        <w:rPr>
          <w:rFonts w:cs="Arial"/>
          <w:b/>
          <w:bCs/>
          <w:sz w:val="20"/>
          <w:szCs w:val="18"/>
          <w:lang w:bidi="bn-BD"/>
        </w:rPr>
        <w:t>TABLE 9: VALS-BASED PSYCHOGRAPHIC SEGMENTATION OF STARBUCKS CUSTOMERS IN THE UK AND INDIA</w:t>
      </w:r>
    </w:p>
    <w:p w14:paraId="1A019C70" w14:textId="48299878" w:rsidR="00AE5E59" w:rsidRDefault="00AE5E59" w:rsidP="00116709">
      <w:pPr>
        <w:rPr>
          <w:rFonts w:cs="Arial"/>
          <w:lang w:bidi="bn-BD"/>
        </w:rPr>
      </w:pPr>
      <w:r w:rsidRPr="00AE5E59">
        <w:rPr>
          <w:noProof/>
          <w:lang w:val="en-US"/>
        </w:rPr>
        <w:drawing>
          <wp:inline distT="0" distB="0" distL="0" distR="0" wp14:anchorId="3EAC4B1A" wp14:editId="66E05BAB">
            <wp:extent cx="5731510" cy="2381250"/>
            <wp:effectExtent l="0" t="0" r="2540" b="0"/>
            <wp:docPr id="165313641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13154"/>
                    <a:stretch>
                      <a:fillRect/>
                    </a:stretch>
                  </pic:blipFill>
                  <pic:spPr bwMode="auto">
                    <a:xfrm>
                      <a:off x="0" y="0"/>
                      <a:ext cx="5731510" cy="2381250"/>
                    </a:xfrm>
                    <a:prstGeom prst="rect">
                      <a:avLst/>
                    </a:prstGeom>
                    <a:noFill/>
                    <a:ln>
                      <a:noFill/>
                    </a:ln>
                    <a:extLst>
                      <a:ext uri="{53640926-AAD7-44D8-BBD7-CCE9431645EC}">
                        <a14:shadowObscured xmlns:a14="http://schemas.microsoft.com/office/drawing/2010/main"/>
                      </a:ext>
                    </a:extLst>
                  </pic:spPr>
                </pic:pic>
              </a:graphicData>
            </a:graphic>
          </wp:inline>
        </w:drawing>
      </w:r>
    </w:p>
    <w:p w14:paraId="0EBDAA6E" w14:textId="51085364" w:rsidR="00116709" w:rsidRDefault="00116709" w:rsidP="00F55ED0">
      <w:pPr>
        <w:rPr>
          <w:rFonts w:cs="Arial"/>
          <w:lang w:bidi="bn-BD"/>
        </w:rPr>
      </w:pPr>
      <w:r w:rsidRPr="00116709">
        <w:rPr>
          <w:rFonts w:cs="Arial"/>
          <w:lang w:bidi="bn-BD"/>
        </w:rPr>
        <w:t xml:space="preserve">In the UK, the segmentation therefore skews more towards urban professionals and students for whom convenience, speed and digital are critical. The widespread use </w:t>
      </w:r>
      <w:r w:rsidRPr="00116709">
        <w:rPr>
          <w:rFonts w:cs="Arial"/>
          <w:lang w:bidi="bn-BD"/>
        </w:rPr>
        <w:lastRenderedPageBreak/>
        <w:t>of contactless and mobile wallets in the UK is further supporting behavioural segmentation linked to digital usage (Tovar, 2024).</w:t>
      </w:r>
    </w:p>
    <w:p w14:paraId="3912A7E1" w14:textId="77777777" w:rsidR="00116709" w:rsidRDefault="00116709" w:rsidP="00F55ED0">
      <w:pPr>
        <w:rPr>
          <w:rFonts w:cs="Arial"/>
          <w:lang w:bidi="bn-BD"/>
        </w:rPr>
      </w:pPr>
    </w:p>
    <w:p w14:paraId="66C85C66" w14:textId="6FC31078" w:rsidR="00B92855" w:rsidRDefault="00116948" w:rsidP="00116948">
      <w:pPr>
        <w:spacing w:after="0" w:line="240" w:lineRule="auto"/>
        <w:jc w:val="center"/>
        <w:rPr>
          <w:rFonts w:cs="Arial"/>
          <w:lang w:bidi="bn-BD"/>
        </w:rPr>
      </w:pPr>
      <w:r>
        <w:rPr>
          <w:rFonts w:cs="Arial"/>
          <w:noProof/>
          <w:lang w:val="en-US"/>
        </w:rPr>
        <w:drawing>
          <wp:inline distT="0" distB="0" distL="0" distR="0" wp14:anchorId="64DC2A18" wp14:editId="6271126C">
            <wp:extent cx="5093970" cy="2723606"/>
            <wp:effectExtent l="0" t="0" r="0" b="0"/>
            <wp:docPr id="9046304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28046" cy="2741826"/>
                    </a:xfrm>
                    <a:prstGeom prst="rect">
                      <a:avLst/>
                    </a:prstGeom>
                    <a:noFill/>
                  </pic:spPr>
                </pic:pic>
              </a:graphicData>
            </a:graphic>
          </wp:inline>
        </w:drawing>
      </w:r>
    </w:p>
    <w:p w14:paraId="3E15CCA0" w14:textId="01C66762" w:rsidR="00B92855" w:rsidRPr="00796B11" w:rsidRDefault="00B92855" w:rsidP="00116948">
      <w:pPr>
        <w:spacing w:after="0" w:line="240" w:lineRule="auto"/>
        <w:jc w:val="center"/>
        <w:rPr>
          <w:rFonts w:cs="Arial"/>
          <w:b/>
          <w:bCs/>
          <w:sz w:val="20"/>
          <w:szCs w:val="18"/>
          <w:lang w:bidi="bn-BD"/>
        </w:rPr>
      </w:pPr>
      <w:r w:rsidRPr="00796B11">
        <w:rPr>
          <w:rFonts w:cs="Arial"/>
          <w:b/>
          <w:bCs/>
          <w:sz w:val="20"/>
          <w:szCs w:val="18"/>
          <w:lang w:bidi="bn-BD"/>
        </w:rPr>
        <w:t xml:space="preserve">FIGURE </w:t>
      </w:r>
      <w:r>
        <w:rPr>
          <w:rFonts w:cs="Arial"/>
          <w:b/>
          <w:bCs/>
          <w:sz w:val="20"/>
          <w:szCs w:val="18"/>
          <w:lang w:bidi="bn-BD"/>
        </w:rPr>
        <w:t>3</w:t>
      </w:r>
      <w:r w:rsidRPr="00796B11">
        <w:rPr>
          <w:rFonts w:cs="Arial"/>
          <w:b/>
          <w:bCs/>
          <w:sz w:val="20"/>
          <w:szCs w:val="18"/>
          <w:lang w:bidi="bn-BD"/>
        </w:rPr>
        <w:t xml:space="preserve">:  </w:t>
      </w:r>
      <w:r w:rsidRPr="00B92855">
        <w:rPr>
          <w:rFonts w:cs="Arial"/>
          <w:b/>
          <w:bCs/>
          <w:sz w:val="20"/>
          <w:szCs w:val="18"/>
          <w:lang w:bidi="bn-BD"/>
        </w:rPr>
        <w:t>SEGMENTATION</w:t>
      </w:r>
      <w:r>
        <w:rPr>
          <w:rFonts w:cs="Arial"/>
          <w:b/>
          <w:bCs/>
          <w:sz w:val="20"/>
          <w:szCs w:val="18"/>
          <w:lang w:bidi="bn-BD"/>
        </w:rPr>
        <w:t xml:space="preserve"> BASE</w:t>
      </w:r>
      <w:r w:rsidRPr="00796B11">
        <w:rPr>
          <w:rFonts w:cs="Arial"/>
          <w:b/>
          <w:bCs/>
          <w:sz w:val="20"/>
          <w:szCs w:val="18"/>
          <w:lang w:bidi="bn-BD"/>
        </w:rPr>
        <w:t xml:space="preserve"> OF STARBUCKS</w:t>
      </w:r>
    </w:p>
    <w:p w14:paraId="6557EC24" w14:textId="38D8E34F" w:rsidR="00EA7A78" w:rsidRPr="00EA7A78" w:rsidRDefault="00B92855" w:rsidP="00116948">
      <w:pPr>
        <w:spacing w:after="0" w:line="240" w:lineRule="auto"/>
        <w:jc w:val="center"/>
        <w:rPr>
          <w:rFonts w:cs="Arial"/>
          <w:b/>
          <w:bCs/>
          <w:sz w:val="20"/>
          <w:szCs w:val="18"/>
          <w:lang w:bidi="bn-BD"/>
        </w:rPr>
      </w:pPr>
      <w:r w:rsidRPr="00796B11">
        <w:rPr>
          <w:rFonts w:cs="Arial"/>
          <w:b/>
          <w:bCs/>
          <w:sz w:val="20"/>
          <w:szCs w:val="18"/>
          <w:lang w:bidi="bn-BD"/>
        </w:rPr>
        <w:t>(SOURCE: SELF-CREATED)</w:t>
      </w:r>
    </w:p>
    <w:p w14:paraId="0A1A5D60" w14:textId="77777777" w:rsidR="00116709" w:rsidRPr="00116709" w:rsidRDefault="00116709" w:rsidP="00116709">
      <w:pPr>
        <w:rPr>
          <w:lang w:bidi="bn-BD"/>
        </w:rPr>
      </w:pPr>
      <w:r w:rsidRPr="00116709">
        <w:rPr>
          <w:lang w:bidi="bn-BD"/>
        </w:rPr>
        <w:t>In India, on the other hand, Starbucks targets more than just the urban premium niche. It also targets middle-class people who want to be like them and people who are price-sensitive, especially in Tier-2 cities. Starbucks India offers Masala Chai, Filter Coffee, and smaller cup versions to meet local tastes and reach more customers (Shastri, 2025). So, though both markets target urban, middle-class consumers, India's market include more social, economic, and taste categories.</w:t>
      </w:r>
    </w:p>
    <w:p w14:paraId="307CF408" w14:textId="77777777" w:rsidR="00116709" w:rsidRPr="00116709" w:rsidRDefault="00116709" w:rsidP="00116709">
      <w:pPr>
        <w:rPr>
          <w:lang w:bidi="bn-BD"/>
        </w:rPr>
      </w:pPr>
      <w:r w:rsidRPr="00116709">
        <w:rPr>
          <w:lang w:bidi="bn-BD"/>
        </w:rPr>
        <w:t>Starbucks targets each country depending on market maturity and customer behaviour. Starbucks UK prioritises high-value customers. These customers use the service frequently, are online, and are willing to pay more for consistency, convenience, and brand experience (Tovar, 2024).</w:t>
      </w:r>
    </w:p>
    <w:p w14:paraId="5F6FE778" w14:textId="07E661FE" w:rsidR="008D3EE9" w:rsidRPr="008D3EE9" w:rsidRDefault="00463A07" w:rsidP="00463A07">
      <w:pPr>
        <w:pStyle w:val="Heading2"/>
        <w:rPr>
          <w:lang w:bidi="bn-BD"/>
        </w:rPr>
      </w:pPr>
      <w:bookmarkStart w:id="17" w:name="_Toc215340904"/>
      <w:r w:rsidRPr="008D3EE9">
        <w:rPr>
          <w:lang w:bidi="bn-BD"/>
        </w:rPr>
        <w:t>TARGETING</w:t>
      </w:r>
      <w:bookmarkEnd w:id="17"/>
    </w:p>
    <w:p w14:paraId="31EB8861" w14:textId="33DBB799" w:rsidR="00116948" w:rsidRPr="00116948" w:rsidRDefault="00A274CA" w:rsidP="00116948">
      <w:pPr>
        <w:rPr>
          <w:rFonts w:cs="Arial"/>
          <w:lang w:bidi="bn-BD"/>
        </w:rPr>
      </w:pPr>
      <w:r w:rsidRPr="00A274CA">
        <w:rPr>
          <w:rFonts w:cs="Arial"/>
          <w:lang w:bidi="bn-BD"/>
        </w:rPr>
        <w:t xml:space="preserve">Starbucks' targeting </w:t>
      </w:r>
      <w:r w:rsidR="00FC1E24">
        <w:rPr>
          <w:rFonts w:cs="Arial"/>
          <w:lang w:bidi="bn-BD"/>
        </w:rPr>
        <w:t>in</w:t>
      </w:r>
      <w:r w:rsidR="00FC1E24" w:rsidRPr="00FC1E24">
        <w:rPr>
          <w:rFonts w:cs="Arial"/>
          <w:lang w:bidi="bn-BD"/>
        </w:rPr>
        <w:t xml:space="preserve"> each country based on how mature the market is and how customers act. Starbucks UK </w:t>
      </w:r>
      <w:r w:rsidR="00FC1E24">
        <w:rPr>
          <w:rFonts w:cs="Arial"/>
          <w:lang w:bidi="bn-BD"/>
        </w:rPr>
        <w:t xml:space="preserve">targets </w:t>
      </w:r>
      <w:r w:rsidR="00FC1E24" w:rsidRPr="00FC1E24">
        <w:rPr>
          <w:rFonts w:cs="Arial"/>
          <w:lang w:bidi="bn-BD"/>
        </w:rPr>
        <w:t>clients</w:t>
      </w:r>
      <w:r w:rsidR="00FC1E24">
        <w:rPr>
          <w:rFonts w:cs="Arial"/>
          <w:lang w:bidi="bn-BD"/>
        </w:rPr>
        <w:t>, who</w:t>
      </w:r>
      <w:r w:rsidR="00FC1E24" w:rsidRPr="00FC1E24">
        <w:rPr>
          <w:rFonts w:cs="Arial"/>
          <w:lang w:bidi="bn-BD"/>
        </w:rPr>
        <w:t xml:space="preserve"> use </w:t>
      </w:r>
      <w:r w:rsidR="00FC1E24">
        <w:rPr>
          <w:rFonts w:cs="Arial"/>
          <w:lang w:bidi="bn-BD"/>
        </w:rPr>
        <w:t xml:space="preserve">their </w:t>
      </w:r>
      <w:r w:rsidR="00FC1E24" w:rsidRPr="00FC1E24">
        <w:rPr>
          <w:rFonts w:cs="Arial"/>
          <w:lang w:bidi="bn-BD"/>
        </w:rPr>
        <w:t>service a lot,</w:t>
      </w:r>
      <w:r w:rsidR="00FC1E24">
        <w:rPr>
          <w:rFonts w:cs="Arial"/>
          <w:lang w:bidi="bn-BD"/>
        </w:rPr>
        <w:t xml:space="preserve"> active online users and </w:t>
      </w:r>
      <w:r w:rsidR="00FC1E24" w:rsidRPr="00FC1E24">
        <w:rPr>
          <w:rFonts w:cs="Arial"/>
          <w:lang w:bidi="bn-BD"/>
        </w:rPr>
        <w:t>willing to pay extra for brand experience (Tovar, 2024).</w:t>
      </w:r>
      <w:r w:rsidRPr="00A274CA">
        <w:rPr>
          <w:rFonts w:cs="Arial"/>
          <w:lang w:bidi="bn-BD"/>
        </w:rPr>
        <w:t xml:space="preserve"> This targeting strategy is supported by the fact that mobile payments and contactless transactions are so common in the UK (57% of adults use them) (UK Finance, 2025). </w:t>
      </w:r>
      <w:r w:rsidR="00F55ED0" w:rsidRPr="00A274CA">
        <w:rPr>
          <w:rFonts w:cs="Arial"/>
          <w:lang w:bidi="bn-BD"/>
        </w:rPr>
        <w:t xml:space="preserve">In the midst of tough competition from veteran chains such as Costa and Caffè Nero, Starbucks focuses on strengthening relationships with its loyal customers via app-based </w:t>
      </w:r>
      <w:r w:rsidR="00F55ED0" w:rsidRPr="00A274CA">
        <w:rPr>
          <w:rFonts w:cs="Arial"/>
          <w:lang w:bidi="bn-BD"/>
        </w:rPr>
        <w:lastRenderedPageBreak/>
        <w:t xml:space="preserve">rewards, seasonal innovation and Ethical positioning (e.g. </w:t>
      </w:r>
      <w:r w:rsidR="0039613B" w:rsidRPr="00A274CA">
        <w:rPr>
          <w:rFonts w:cs="Arial"/>
          <w:lang w:bidi="bn-BD"/>
        </w:rPr>
        <w:t>plant-based</w:t>
      </w:r>
      <w:r w:rsidR="00F55ED0" w:rsidRPr="00A274CA">
        <w:rPr>
          <w:rFonts w:cs="Arial"/>
          <w:lang w:bidi="bn-BD"/>
        </w:rPr>
        <w:t xml:space="preserve"> milk parity) (Tovar, 2024).</w:t>
      </w:r>
    </w:p>
    <w:p w14:paraId="67021106" w14:textId="07570F1D" w:rsidR="00116948" w:rsidRDefault="00116948" w:rsidP="00116948">
      <w:pPr>
        <w:rPr>
          <w:rFonts w:cs="Arial"/>
          <w:lang w:bidi="bn-BD"/>
        </w:rPr>
      </w:pPr>
      <w:r w:rsidRPr="00116948">
        <w:rPr>
          <w:noProof/>
          <w:lang w:val="en-US"/>
        </w:rPr>
        <w:drawing>
          <wp:inline distT="0" distB="0" distL="0" distR="0" wp14:anchorId="757CF4D3" wp14:editId="5CB0D7E3">
            <wp:extent cx="5730651" cy="3284764"/>
            <wp:effectExtent l="0" t="0" r="0" b="0"/>
            <wp:docPr id="8594504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8438" b="11499"/>
                    <a:stretch>
                      <a:fillRect/>
                    </a:stretch>
                  </pic:blipFill>
                  <pic:spPr bwMode="auto">
                    <a:xfrm>
                      <a:off x="0" y="0"/>
                      <a:ext cx="5731510" cy="3285256"/>
                    </a:xfrm>
                    <a:prstGeom prst="rect">
                      <a:avLst/>
                    </a:prstGeom>
                    <a:noFill/>
                    <a:ln>
                      <a:noFill/>
                    </a:ln>
                    <a:extLst>
                      <a:ext uri="{53640926-AAD7-44D8-BBD7-CCE9431645EC}">
                        <a14:shadowObscured xmlns:a14="http://schemas.microsoft.com/office/drawing/2010/main"/>
                      </a:ext>
                    </a:extLst>
                  </pic:spPr>
                </pic:pic>
              </a:graphicData>
            </a:graphic>
          </wp:inline>
        </w:drawing>
      </w:r>
    </w:p>
    <w:p w14:paraId="34FE407D" w14:textId="5553EF31" w:rsidR="00A274CA" w:rsidRDefault="00116948" w:rsidP="00116948">
      <w:pPr>
        <w:rPr>
          <w:rFonts w:cs="Arial"/>
          <w:lang w:bidi="bn-BD"/>
        </w:rPr>
      </w:pPr>
      <w:r w:rsidRPr="00A274CA">
        <w:rPr>
          <w:rFonts w:cs="Arial"/>
          <w:lang w:bidi="bn-BD"/>
        </w:rPr>
        <w:t xml:space="preserve"> </w:t>
      </w:r>
      <w:r w:rsidR="00F55ED0" w:rsidRPr="00A274CA">
        <w:rPr>
          <w:rFonts w:cs="Arial"/>
          <w:lang w:bidi="bn-BD"/>
        </w:rPr>
        <w:t>In India, Starbucks is focused towards growing a demographic of young urban middle class professionals and aspiring consumers (Fischer &amp; Roy, 2019). The firm’s approach to add 1,000 stores by 2028 also suggests that it is expanding beyond premium metro markets and into emerging markets (Starbucks, 2024b).</w:t>
      </w:r>
      <w:r w:rsidR="00F55ED0">
        <w:rPr>
          <w:rFonts w:cs="Arial"/>
          <w:lang w:bidi="bn-BD"/>
        </w:rPr>
        <w:t xml:space="preserve"> </w:t>
      </w:r>
      <w:r w:rsidR="00A274CA" w:rsidRPr="00A274CA">
        <w:rPr>
          <w:rFonts w:cs="Arial"/>
          <w:lang w:bidi="bn-BD"/>
        </w:rPr>
        <w:t xml:space="preserve">Its changes to products and packaging (lower sizes, local </w:t>
      </w:r>
      <w:r w:rsidR="0039613B" w:rsidRPr="00A274CA">
        <w:rPr>
          <w:rFonts w:cs="Arial"/>
          <w:lang w:bidi="bn-BD"/>
        </w:rPr>
        <w:t>flavours</w:t>
      </w:r>
      <w:r w:rsidR="00A274CA" w:rsidRPr="00A274CA">
        <w:rPr>
          <w:rFonts w:cs="Arial"/>
          <w:lang w:bidi="bn-BD"/>
        </w:rPr>
        <w:t>) are meant to attract more price-conscious or first-time café users in India's changing coffee culture (Shastri, 2025).</w:t>
      </w:r>
      <w:r w:rsidR="00F55ED0">
        <w:rPr>
          <w:rFonts w:cs="Arial"/>
          <w:lang w:bidi="bn-BD"/>
        </w:rPr>
        <w:t xml:space="preserve"> </w:t>
      </w:r>
      <w:r w:rsidR="00A274CA" w:rsidRPr="00A274CA">
        <w:rPr>
          <w:rFonts w:cs="Arial"/>
          <w:lang w:bidi="bn-BD"/>
        </w:rPr>
        <w:t>Starbucks India is concentrating only on the B2C retail growth by establishing its brand and customer base before exploring B2B segments (Suri, 2025). The “going desi” initiative (Masala Chai, Filter Coffee) is directly targeted towards Indian taste seekers who might otherwise go in for local tea or filter coffee shops (Gairola, 2024).</w:t>
      </w:r>
    </w:p>
    <w:p w14:paraId="52DB076D" w14:textId="086AF3CE" w:rsidR="00AE5E59" w:rsidRPr="00AE5E59" w:rsidRDefault="00AE5E59" w:rsidP="00AE5E59">
      <w:pPr>
        <w:spacing w:after="0"/>
        <w:jc w:val="center"/>
        <w:rPr>
          <w:rFonts w:cs="Arial"/>
          <w:b/>
          <w:bCs/>
          <w:sz w:val="20"/>
          <w:szCs w:val="18"/>
          <w:lang w:bidi="bn-BD"/>
        </w:rPr>
      </w:pPr>
      <w:r w:rsidRPr="00AE5E59">
        <w:rPr>
          <w:rFonts w:cs="Arial"/>
          <w:b/>
          <w:bCs/>
          <w:sz w:val="20"/>
          <w:szCs w:val="18"/>
          <w:lang w:bidi="bn-BD"/>
        </w:rPr>
        <w:t>TABLE 10: TARGETING STRATEGY</w:t>
      </w:r>
    </w:p>
    <w:p w14:paraId="157280AB" w14:textId="2801056F" w:rsidR="00AE5E59" w:rsidRDefault="00AE5E59" w:rsidP="00AE5E59">
      <w:pPr>
        <w:spacing w:after="0"/>
        <w:rPr>
          <w:rFonts w:cs="Arial"/>
          <w:lang w:bidi="bn-BD"/>
        </w:rPr>
      </w:pPr>
      <w:r w:rsidRPr="00AE5E59">
        <w:rPr>
          <w:noProof/>
          <w:lang w:val="en-US"/>
        </w:rPr>
        <w:drawing>
          <wp:inline distT="0" distB="0" distL="0" distR="0" wp14:anchorId="05B02C95" wp14:editId="38B8E39E">
            <wp:extent cx="5731510" cy="1200150"/>
            <wp:effectExtent l="0" t="0" r="2540" b="0"/>
            <wp:docPr id="175666455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23140"/>
                    <a:stretch>
                      <a:fillRect/>
                    </a:stretch>
                  </pic:blipFill>
                  <pic:spPr bwMode="auto">
                    <a:xfrm>
                      <a:off x="0" y="0"/>
                      <a:ext cx="5731510" cy="1200150"/>
                    </a:xfrm>
                    <a:prstGeom prst="rect">
                      <a:avLst/>
                    </a:prstGeom>
                    <a:noFill/>
                    <a:ln>
                      <a:noFill/>
                    </a:ln>
                    <a:extLst>
                      <a:ext uri="{53640926-AAD7-44D8-BBD7-CCE9431645EC}">
                        <a14:shadowObscured xmlns:a14="http://schemas.microsoft.com/office/drawing/2010/main"/>
                      </a:ext>
                    </a:extLst>
                  </pic:spPr>
                </pic:pic>
              </a:graphicData>
            </a:graphic>
          </wp:inline>
        </w:drawing>
      </w:r>
    </w:p>
    <w:p w14:paraId="6C3D2827" w14:textId="1F3027C5" w:rsidR="007A03B8" w:rsidRPr="007A03B8" w:rsidRDefault="007A03B8" w:rsidP="007A03B8">
      <w:pPr>
        <w:rPr>
          <w:rFonts w:cs="Arial"/>
          <w:lang w:bidi="bn-BD"/>
        </w:rPr>
      </w:pPr>
      <w:r w:rsidRPr="007A03B8">
        <w:rPr>
          <w:rFonts w:cs="Arial"/>
          <w:lang w:bidi="bn-BD"/>
        </w:rPr>
        <w:lastRenderedPageBreak/>
        <w:t>Overall, Starbucks mainly uses a differentiated targeting strategy in both the UK and India, while also applying concentrated targeting to specific high-potential niches in each market rather than an undifferentiated mass-market approach.</w:t>
      </w:r>
    </w:p>
    <w:p w14:paraId="5825F661" w14:textId="2E19F6C7" w:rsidR="008D3EE9" w:rsidRDefault="00463A07" w:rsidP="00463A07">
      <w:pPr>
        <w:pStyle w:val="Heading2"/>
        <w:rPr>
          <w:lang w:bidi="bn-BD"/>
        </w:rPr>
      </w:pPr>
      <w:bookmarkStart w:id="18" w:name="_Toc215340905"/>
      <w:r w:rsidRPr="008D3EE9">
        <w:rPr>
          <w:lang w:bidi="bn-BD"/>
        </w:rPr>
        <w:t>POSITIONING</w:t>
      </w:r>
      <w:bookmarkEnd w:id="18"/>
    </w:p>
    <w:p w14:paraId="531A4A7E" w14:textId="4BE61877" w:rsidR="00F55ED0" w:rsidRDefault="00A274CA" w:rsidP="00A274CA">
      <w:pPr>
        <w:rPr>
          <w:rFonts w:cs="Arial"/>
          <w:lang w:bidi="bn-BD"/>
        </w:rPr>
      </w:pPr>
      <w:r w:rsidRPr="00A274CA">
        <w:rPr>
          <w:rFonts w:cs="Arial"/>
          <w:lang w:bidi="bn-BD"/>
        </w:rPr>
        <w:t>In the UK and India, Starbucks presents itself as a high presented as premium but accessible international</w:t>
      </w:r>
      <w:r w:rsidR="00F55ED0">
        <w:rPr>
          <w:rFonts w:cs="Arial"/>
          <w:lang w:bidi="bn-BD"/>
        </w:rPr>
        <w:t xml:space="preserve"> </w:t>
      </w:r>
      <w:r w:rsidRPr="00A274CA">
        <w:rPr>
          <w:rFonts w:cs="Arial"/>
          <w:lang w:bidi="bn-BD"/>
        </w:rPr>
        <w:t xml:space="preserve">brand of coffee </w:t>
      </w:r>
      <w:r w:rsidR="00D83DBA">
        <w:rPr>
          <w:rFonts w:cs="Arial"/>
          <w:lang w:bidi="bn-BD"/>
        </w:rPr>
        <w:t xml:space="preserve">balancing international standard and local preparedness </w:t>
      </w:r>
      <w:r w:rsidR="00D83DBA" w:rsidRPr="00D83DBA">
        <w:rPr>
          <w:rFonts w:cs="Arial"/>
          <w:lang w:bidi="bn-BD"/>
        </w:rPr>
        <w:t>(Hodgson, 2024).</w:t>
      </w:r>
    </w:p>
    <w:p w14:paraId="63DE8B25" w14:textId="65B54F31" w:rsidR="00D83DBA" w:rsidRDefault="00A274CA" w:rsidP="00A274CA">
      <w:pPr>
        <w:rPr>
          <w:rFonts w:cs="Arial"/>
          <w:lang w:bidi="bn-BD"/>
        </w:rPr>
      </w:pPr>
      <w:r w:rsidRPr="00A274CA">
        <w:rPr>
          <w:rFonts w:cs="Arial"/>
          <w:lang w:bidi="bn-BD"/>
        </w:rPr>
        <w:t>In the UK, Starbucks operates at a high level with a price premium above the mainstream coffee shops of Costa Coffee and Caffè Nero but below that of artisanal independents such as Caravan Coffee Roasters and Taylor St. Baristas (see Figure 6) (</w:t>
      </w:r>
      <w:proofErr w:type="spellStart"/>
      <w:r w:rsidRPr="00A274CA">
        <w:rPr>
          <w:rFonts w:cs="Arial"/>
          <w:lang w:bidi="bn-BD"/>
        </w:rPr>
        <w:t>Merkelijkheid</w:t>
      </w:r>
      <w:proofErr w:type="spellEnd"/>
      <w:r w:rsidRPr="00A274CA">
        <w:rPr>
          <w:rFonts w:cs="Arial"/>
          <w:lang w:bidi="bn-BD"/>
        </w:rPr>
        <w:t xml:space="preserve">, </w:t>
      </w:r>
      <w:proofErr w:type="spellStart"/>
      <w:r w:rsidRPr="00A274CA">
        <w:rPr>
          <w:rFonts w:cs="Arial"/>
          <w:lang w:bidi="bn-BD"/>
        </w:rPr>
        <w:t>n.d.</w:t>
      </w:r>
      <w:proofErr w:type="spellEnd"/>
      <w:r w:rsidRPr="00A274CA">
        <w:rPr>
          <w:rFonts w:cs="Arial"/>
          <w:lang w:bidi="bn-BD"/>
        </w:rPr>
        <w:t>). The company’s move to ditch the surcharge for plant-based alternative milks, as well broadens its image of a socially responsible and eco-friendly brand, a good fit with the UK market being one that overwhelmingly values sustainability and inclusivity (Buxton, 2022; Hodgson, 2024).</w:t>
      </w:r>
    </w:p>
    <w:p w14:paraId="04B1BD9B" w14:textId="5A029330" w:rsidR="00782282" w:rsidRDefault="00782282" w:rsidP="00AE5E59">
      <w:pPr>
        <w:spacing w:after="0" w:line="240" w:lineRule="auto"/>
        <w:jc w:val="center"/>
        <w:rPr>
          <w:rFonts w:cs="Arial"/>
          <w:lang w:bidi="bn-BD"/>
        </w:rPr>
      </w:pPr>
      <w:r>
        <w:rPr>
          <w:rFonts w:cs="Arial"/>
          <w:noProof/>
          <w:lang w:val="en-US"/>
        </w:rPr>
        <w:drawing>
          <wp:inline distT="0" distB="0" distL="0" distR="0" wp14:anchorId="4728FB8E" wp14:editId="0E1CBE18">
            <wp:extent cx="3013075" cy="2298710"/>
            <wp:effectExtent l="0" t="0" r="0" b="0"/>
            <wp:docPr id="1068415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50778" cy="2327474"/>
                    </a:xfrm>
                    <a:prstGeom prst="rect">
                      <a:avLst/>
                    </a:prstGeom>
                    <a:noFill/>
                  </pic:spPr>
                </pic:pic>
              </a:graphicData>
            </a:graphic>
          </wp:inline>
        </w:drawing>
      </w:r>
    </w:p>
    <w:p w14:paraId="5472CCEE" w14:textId="0980B7BE" w:rsidR="00C841BB" w:rsidRDefault="00463A07" w:rsidP="00AE5E59">
      <w:pPr>
        <w:spacing w:after="0" w:line="240" w:lineRule="auto"/>
        <w:jc w:val="center"/>
        <w:rPr>
          <w:b/>
          <w:bCs/>
          <w:sz w:val="20"/>
          <w:szCs w:val="18"/>
        </w:rPr>
      </w:pPr>
      <w:r w:rsidRPr="00796B11">
        <w:rPr>
          <w:rFonts w:cs="Arial"/>
          <w:b/>
          <w:bCs/>
          <w:sz w:val="20"/>
          <w:szCs w:val="18"/>
          <w:lang w:bidi="bn-BD"/>
        </w:rPr>
        <w:t xml:space="preserve">FIGURE </w:t>
      </w:r>
      <w:r>
        <w:rPr>
          <w:rFonts w:cs="Arial"/>
          <w:b/>
          <w:bCs/>
          <w:sz w:val="20"/>
          <w:szCs w:val="18"/>
          <w:lang w:bidi="bn-BD"/>
        </w:rPr>
        <w:t>6</w:t>
      </w:r>
      <w:r w:rsidRPr="00ED14CD">
        <w:rPr>
          <w:b/>
          <w:bCs/>
          <w:sz w:val="20"/>
          <w:szCs w:val="18"/>
        </w:rPr>
        <w:t xml:space="preserve">: </w:t>
      </w:r>
      <w:r w:rsidRPr="00463A07">
        <w:rPr>
          <w:b/>
          <w:bCs/>
          <w:sz w:val="20"/>
          <w:szCs w:val="18"/>
        </w:rPr>
        <w:t>PERCEPTUAL MAP — UK MARKET (PRICE VS QUALITY)</w:t>
      </w:r>
    </w:p>
    <w:p w14:paraId="6599FA55" w14:textId="1E44E786" w:rsidR="00B92855" w:rsidRDefault="00B92855" w:rsidP="00AE5E59">
      <w:pPr>
        <w:spacing w:after="0" w:line="240" w:lineRule="auto"/>
        <w:jc w:val="center"/>
        <w:rPr>
          <w:rFonts w:cs="Arial"/>
          <w:b/>
          <w:bCs/>
          <w:sz w:val="20"/>
          <w:szCs w:val="18"/>
          <w:lang w:bidi="bn-BD"/>
        </w:rPr>
      </w:pPr>
      <w:r w:rsidRPr="00796B11">
        <w:rPr>
          <w:rFonts w:cs="Arial"/>
          <w:b/>
          <w:bCs/>
          <w:sz w:val="20"/>
          <w:szCs w:val="18"/>
          <w:lang w:bidi="bn-BD"/>
        </w:rPr>
        <w:t>(SOURCE: SELF-CREATED)</w:t>
      </w:r>
    </w:p>
    <w:p w14:paraId="587B0405" w14:textId="77777777" w:rsidR="00116709" w:rsidRPr="00590243" w:rsidRDefault="00116709" w:rsidP="00AE5E59">
      <w:pPr>
        <w:spacing w:line="240" w:lineRule="auto"/>
        <w:jc w:val="center"/>
        <w:rPr>
          <w:rFonts w:cs="Arial"/>
          <w:lang w:bidi="bn-BD"/>
        </w:rPr>
      </w:pPr>
      <w:r>
        <w:rPr>
          <w:rFonts w:cs="Arial"/>
          <w:noProof/>
          <w:lang w:val="en-US"/>
        </w:rPr>
        <w:lastRenderedPageBreak/>
        <w:drawing>
          <wp:inline distT="0" distB="0" distL="0" distR="0" wp14:anchorId="3779E061" wp14:editId="1D2ACD90">
            <wp:extent cx="3248025" cy="2477957"/>
            <wp:effectExtent l="0" t="0" r="0" b="0"/>
            <wp:docPr id="3242519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61527" cy="2488258"/>
                    </a:xfrm>
                    <a:prstGeom prst="rect">
                      <a:avLst/>
                    </a:prstGeom>
                    <a:noFill/>
                  </pic:spPr>
                </pic:pic>
              </a:graphicData>
            </a:graphic>
          </wp:inline>
        </w:drawing>
      </w:r>
    </w:p>
    <w:p w14:paraId="0256141A" w14:textId="77777777" w:rsidR="00116709" w:rsidRDefault="00116709" w:rsidP="00AE5E59">
      <w:pPr>
        <w:spacing w:line="240" w:lineRule="auto"/>
        <w:jc w:val="center"/>
        <w:rPr>
          <w:b/>
          <w:bCs/>
          <w:sz w:val="20"/>
          <w:szCs w:val="18"/>
        </w:rPr>
      </w:pPr>
      <w:r w:rsidRPr="00796B11">
        <w:rPr>
          <w:rFonts w:cs="Arial"/>
          <w:b/>
          <w:bCs/>
          <w:sz w:val="20"/>
          <w:szCs w:val="18"/>
          <w:lang w:bidi="bn-BD"/>
        </w:rPr>
        <w:t>FIGURE</w:t>
      </w:r>
      <w:r>
        <w:rPr>
          <w:rFonts w:cs="Arial"/>
          <w:b/>
          <w:bCs/>
          <w:sz w:val="20"/>
          <w:szCs w:val="18"/>
          <w:lang w:bidi="bn-BD"/>
        </w:rPr>
        <w:t xml:space="preserve"> 7</w:t>
      </w:r>
      <w:r w:rsidRPr="00ED14CD">
        <w:rPr>
          <w:b/>
          <w:bCs/>
          <w:sz w:val="20"/>
          <w:szCs w:val="18"/>
        </w:rPr>
        <w:t xml:space="preserve">: </w:t>
      </w:r>
      <w:r w:rsidRPr="00463A07">
        <w:rPr>
          <w:b/>
          <w:bCs/>
          <w:sz w:val="20"/>
          <w:szCs w:val="18"/>
        </w:rPr>
        <w:t>PERCEPTUAL MAP — INDIA MARKET (PRICE VS QUALITY)</w:t>
      </w:r>
    </w:p>
    <w:p w14:paraId="3B4DEC95" w14:textId="77777777" w:rsidR="00116709" w:rsidRPr="00590243" w:rsidRDefault="00116709" w:rsidP="00AE5E59">
      <w:pPr>
        <w:spacing w:line="240" w:lineRule="auto"/>
        <w:jc w:val="center"/>
        <w:rPr>
          <w:rFonts w:cs="Arial"/>
          <w:lang w:bidi="bn-BD"/>
        </w:rPr>
      </w:pPr>
      <w:r w:rsidRPr="00796B11">
        <w:rPr>
          <w:rFonts w:cs="Arial"/>
          <w:b/>
          <w:bCs/>
          <w:sz w:val="20"/>
          <w:szCs w:val="18"/>
          <w:lang w:bidi="bn-BD"/>
        </w:rPr>
        <w:t>(SOURCE: SELF-CREATED)</w:t>
      </w:r>
    </w:p>
    <w:p w14:paraId="2B0C4A80" w14:textId="77777777" w:rsidR="007A03B8" w:rsidRDefault="00D83DBA" w:rsidP="007A03B8">
      <w:pPr>
        <w:rPr>
          <w:rFonts w:cs="Arial"/>
          <w:lang w:bidi="bn-BD"/>
        </w:rPr>
      </w:pPr>
      <w:r w:rsidRPr="00A274CA">
        <w:rPr>
          <w:rFonts w:cs="Arial"/>
          <w:lang w:bidi="bn-BD"/>
        </w:rPr>
        <w:t xml:space="preserve">Instead, in India, Starbucks </w:t>
      </w:r>
      <w:r>
        <w:rPr>
          <w:rFonts w:cs="Arial"/>
          <w:lang w:bidi="bn-BD"/>
        </w:rPr>
        <w:t xml:space="preserve">remain </w:t>
      </w:r>
      <w:r w:rsidRPr="00A274CA">
        <w:rPr>
          <w:rFonts w:cs="Arial"/>
          <w:lang w:bidi="bn-BD"/>
        </w:rPr>
        <w:t>a premium-accessible café brand</w:t>
      </w:r>
      <w:r>
        <w:rPr>
          <w:rFonts w:cs="Arial"/>
          <w:lang w:bidi="bn-BD"/>
        </w:rPr>
        <w:t xml:space="preserve"> maintaining </w:t>
      </w:r>
      <w:r w:rsidRPr="00A274CA">
        <w:rPr>
          <w:rFonts w:cs="Arial"/>
          <w:lang w:bidi="bn-BD"/>
        </w:rPr>
        <w:t xml:space="preserve"> the global standard for consistency and quality with some local cues weaved in to appeal to mass audience more effectively</w:t>
      </w:r>
      <w:r>
        <w:rPr>
          <w:rFonts w:cs="Arial"/>
          <w:lang w:bidi="bn-BD"/>
        </w:rPr>
        <w:t xml:space="preserve"> (</w:t>
      </w:r>
      <w:r w:rsidRPr="00A274CA">
        <w:rPr>
          <w:rFonts w:cs="Arial"/>
          <w:lang w:bidi="bn-BD"/>
        </w:rPr>
        <w:t>Gairola, 2024</w:t>
      </w:r>
      <w:r>
        <w:rPr>
          <w:rFonts w:cs="Arial"/>
          <w:lang w:bidi="bn-BD"/>
        </w:rPr>
        <w:t xml:space="preserve">). </w:t>
      </w:r>
      <w:r w:rsidRPr="00A274CA">
        <w:rPr>
          <w:rFonts w:cs="Arial"/>
          <w:lang w:bidi="bn-BD"/>
        </w:rPr>
        <w:t>Starbucks’ prices for coffee in India are higher than local cafés</w:t>
      </w:r>
      <w:r>
        <w:rPr>
          <w:rFonts w:cs="Arial"/>
          <w:lang w:bidi="bn-BD"/>
        </w:rPr>
        <w:t xml:space="preserve"> but not extremely high </w:t>
      </w:r>
      <w:r w:rsidRPr="00A274CA">
        <w:rPr>
          <w:rFonts w:cs="Arial"/>
          <w:lang w:bidi="bn-BD"/>
        </w:rPr>
        <w:t>justif</w:t>
      </w:r>
      <w:r>
        <w:rPr>
          <w:rFonts w:cs="Arial"/>
          <w:lang w:bidi="bn-BD"/>
        </w:rPr>
        <w:t xml:space="preserve">ying the </w:t>
      </w:r>
      <w:r w:rsidRPr="00A274CA">
        <w:rPr>
          <w:rFonts w:cs="Arial"/>
          <w:lang w:bidi="bn-BD"/>
        </w:rPr>
        <w:t>branding, space and digital convenience. As Figure 7</w:t>
      </w:r>
      <w:r>
        <w:rPr>
          <w:rFonts w:cs="Arial"/>
          <w:lang w:bidi="bn-BD"/>
        </w:rPr>
        <w:t xml:space="preserve"> shows</w:t>
      </w:r>
      <w:r w:rsidRPr="00A274CA">
        <w:rPr>
          <w:rFonts w:cs="Arial"/>
          <w:lang w:bidi="bn-BD"/>
        </w:rPr>
        <w:t>, Starbucks India is positioned as middle-upper indicates to the company’s brand promise of ‘highest product quality’ and ‘aspirational brand experience at accessible price point’ for Indian emerging urban middle class. It fuses the global café philosophy with traditional Indian motifs in menu, packaging and promotional imagery (Fischer &amp; Roy, 2019). The “going desi” product line is a critical aspect to create its local connect without diluting its premium brand perception (Gairola, 2024).</w:t>
      </w:r>
    </w:p>
    <w:p w14:paraId="7A8C0F70" w14:textId="24E3871E" w:rsidR="007A03B8" w:rsidRDefault="007A03B8" w:rsidP="00AE5E59">
      <w:pPr>
        <w:spacing w:after="0" w:line="240" w:lineRule="auto"/>
        <w:rPr>
          <w:rFonts w:cs="Arial"/>
          <w:b/>
          <w:bCs/>
          <w:sz w:val="20"/>
          <w:szCs w:val="18"/>
          <w:lang w:bidi="bn-BD"/>
        </w:rPr>
      </w:pPr>
      <w:r w:rsidRPr="007A03B8">
        <w:rPr>
          <w:rFonts w:cs="Arial"/>
          <w:b/>
          <w:bCs/>
          <w:sz w:val="20"/>
          <w:szCs w:val="18"/>
          <w:lang w:bidi="bn-BD"/>
        </w:rPr>
        <w:t xml:space="preserve">TABLE </w:t>
      </w:r>
      <w:r w:rsidR="00AE5E59" w:rsidRPr="00AE5E59">
        <w:rPr>
          <w:rFonts w:cs="Arial"/>
          <w:b/>
          <w:bCs/>
          <w:sz w:val="20"/>
          <w:szCs w:val="18"/>
          <w:lang w:bidi="bn-BD"/>
        </w:rPr>
        <w:t>11</w:t>
      </w:r>
      <w:r w:rsidRPr="007A03B8">
        <w:rPr>
          <w:rFonts w:cs="Arial"/>
          <w:b/>
          <w:bCs/>
          <w:sz w:val="20"/>
          <w:szCs w:val="18"/>
          <w:lang w:bidi="bn-BD"/>
        </w:rPr>
        <w:t>: COMPARISON OF STARBUCKS’ POSITIONING IN THE UK AND INDIA</w:t>
      </w:r>
    </w:p>
    <w:p w14:paraId="499B6465" w14:textId="77777777" w:rsidR="00AE5E59" w:rsidRDefault="00AE5E59" w:rsidP="00AE5E59">
      <w:pPr>
        <w:spacing w:after="0" w:line="240" w:lineRule="auto"/>
        <w:rPr>
          <w:rFonts w:cs="Arial"/>
          <w:b/>
          <w:bCs/>
          <w:sz w:val="20"/>
          <w:szCs w:val="18"/>
          <w:lang w:bidi="bn-BD"/>
        </w:rPr>
      </w:pPr>
    </w:p>
    <w:tbl>
      <w:tblPr>
        <w:tblStyle w:val="GridTable5DarkAccent5"/>
        <w:tblW w:w="0" w:type="auto"/>
        <w:tblLook w:val="04A0" w:firstRow="1" w:lastRow="0" w:firstColumn="1" w:lastColumn="0" w:noHBand="0" w:noVBand="1"/>
      </w:tblPr>
      <w:tblGrid>
        <w:gridCol w:w="1518"/>
        <w:gridCol w:w="2201"/>
        <w:gridCol w:w="2877"/>
        <w:gridCol w:w="2646"/>
      </w:tblGrid>
      <w:tr w:rsidR="00AE5E59" w:rsidRPr="00AE5E59" w14:paraId="7CA21A5A" w14:textId="77777777" w:rsidTr="007051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8E9217" w14:textId="77777777" w:rsidR="00AE5E59" w:rsidRPr="00AE5E59" w:rsidRDefault="00AE5E59" w:rsidP="007051EE">
            <w:pPr>
              <w:spacing w:line="240" w:lineRule="auto"/>
              <w:rPr>
                <w:rFonts w:cs="Arial"/>
                <w:sz w:val="20"/>
                <w:szCs w:val="18"/>
                <w:lang w:bidi="bn-BD"/>
              </w:rPr>
            </w:pPr>
            <w:r w:rsidRPr="00AE5E59">
              <w:rPr>
                <w:rFonts w:cs="Arial"/>
                <w:sz w:val="20"/>
                <w:szCs w:val="18"/>
                <w:lang w:bidi="bn-BD"/>
              </w:rPr>
              <w:t>Dimension</w:t>
            </w:r>
          </w:p>
        </w:tc>
        <w:tc>
          <w:tcPr>
            <w:tcW w:w="0" w:type="auto"/>
            <w:hideMark/>
          </w:tcPr>
          <w:p w14:paraId="6C873898" w14:textId="77777777" w:rsidR="00AE5E59" w:rsidRPr="00AE5E59" w:rsidRDefault="00AE5E59" w:rsidP="007051EE">
            <w:pPr>
              <w:spacing w:line="240" w:lineRule="auto"/>
              <w:cnfStyle w:val="100000000000" w:firstRow="1"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 xml:space="preserve">Similar positioning </w:t>
            </w:r>
          </w:p>
        </w:tc>
        <w:tc>
          <w:tcPr>
            <w:tcW w:w="0" w:type="auto"/>
            <w:hideMark/>
          </w:tcPr>
          <w:p w14:paraId="1A9320EC" w14:textId="77777777" w:rsidR="00AE5E59" w:rsidRPr="00AE5E59" w:rsidRDefault="00AE5E59" w:rsidP="007051EE">
            <w:pPr>
              <w:spacing w:line="240" w:lineRule="auto"/>
              <w:cnfStyle w:val="100000000000" w:firstRow="1"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UK – distinct</w:t>
            </w:r>
          </w:p>
        </w:tc>
        <w:tc>
          <w:tcPr>
            <w:tcW w:w="0" w:type="auto"/>
            <w:hideMark/>
          </w:tcPr>
          <w:p w14:paraId="1962C166" w14:textId="77777777" w:rsidR="00AE5E59" w:rsidRPr="00AE5E59" w:rsidRDefault="00AE5E59" w:rsidP="007051EE">
            <w:pPr>
              <w:spacing w:line="240" w:lineRule="auto"/>
              <w:cnfStyle w:val="100000000000" w:firstRow="1"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India – distinct</w:t>
            </w:r>
          </w:p>
        </w:tc>
      </w:tr>
      <w:tr w:rsidR="00AE5E59" w:rsidRPr="00AE5E59" w14:paraId="3A9511FA" w14:textId="77777777" w:rsidTr="00705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D9E6A7" w14:textId="77777777" w:rsidR="00AE5E59" w:rsidRPr="00AE5E59" w:rsidRDefault="00AE5E59" w:rsidP="007051EE">
            <w:pPr>
              <w:spacing w:line="240" w:lineRule="auto"/>
              <w:rPr>
                <w:rFonts w:cs="Arial"/>
                <w:sz w:val="20"/>
                <w:szCs w:val="18"/>
                <w:lang w:bidi="bn-BD"/>
              </w:rPr>
            </w:pPr>
            <w:r w:rsidRPr="00AE5E59">
              <w:rPr>
                <w:rFonts w:cs="Arial"/>
                <w:sz w:val="20"/>
                <w:szCs w:val="18"/>
                <w:lang w:bidi="bn-BD"/>
              </w:rPr>
              <w:t>Overall brand</w:t>
            </w:r>
          </w:p>
        </w:tc>
        <w:tc>
          <w:tcPr>
            <w:tcW w:w="0" w:type="auto"/>
            <w:hideMark/>
          </w:tcPr>
          <w:p w14:paraId="4F728D87" w14:textId="77777777" w:rsidR="00AE5E59" w:rsidRPr="00AE5E59" w:rsidRDefault="00AE5E59" w:rsidP="007051EE">
            <w:pPr>
              <w:spacing w:line="240" w:lineRule="auto"/>
              <w:cnfStyle w:val="000000100000" w:firstRow="0" w:lastRow="0" w:firstColumn="0" w:lastColumn="0" w:oddVBand="0" w:evenVBand="0" w:oddHBand="1" w:evenHBand="0" w:firstRowFirstColumn="0" w:firstRowLastColumn="0" w:lastRowFirstColumn="0" w:lastRowLastColumn="0"/>
              <w:rPr>
                <w:rFonts w:cs="Arial"/>
                <w:sz w:val="20"/>
                <w:szCs w:val="18"/>
                <w:lang w:bidi="bn-BD"/>
              </w:rPr>
            </w:pPr>
            <w:r w:rsidRPr="00AE5E59">
              <w:rPr>
                <w:rFonts w:cs="Arial"/>
                <w:sz w:val="20"/>
                <w:szCs w:val="18"/>
                <w:lang w:bidi="bn-BD"/>
              </w:rPr>
              <w:t>Premium yet accessible international coffeehouse.</w:t>
            </w:r>
          </w:p>
        </w:tc>
        <w:tc>
          <w:tcPr>
            <w:tcW w:w="0" w:type="auto"/>
            <w:hideMark/>
          </w:tcPr>
          <w:p w14:paraId="78AC4D6E" w14:textId="77777777" w:rsidR="00AE5E59" w:rsidRPr="00AE5E59" w:rsidRDefault="00AE5E59" w:rsidP="007051EE">
            <w:pPr>
              <w:spacing w:line="240" w:lineRule="auto"/>
              <w:cnfStyle w:val="000000100000" w:firstRow="0" w:lastRow="0" w:firstColumn="0" w:lastColumn="0" w:oddVBand="0" w:evenVBand="0" w:oddHBand="1" w:evenHBand="0" w:firstRowFirstColumn="0" w:firstRowLastColumn="0" w:lastRowFirstColumn="0" w:lastRowLastColumn="0"/>
              <w:rPr>
                <w:rFonts w:cs="Arial"/>
                <w:sz w:val="20"/>
                <w:szCs w:val="18"/>
                <w:lang w:bidi="bn-BD"/>
              </w:rPr>
            </w:pPr>
            <w:r w:rsidRPr="00AE5E59">
              <w:rPr>
                <w:rFonts w:cs="Arial"/>
                <w:sz w:val="20"/>
                <w:szCs w:val="18"/>
                <w:lang w:bidi="bn-BD"/>
              </w:rPr>
              <w:t>Global, ethical premium chain in a mature market.</w:t>
            </w:r>
          </w:p>
        </w:tc>
        <w:tc>
          <w:tcPr>
            <w:tcW w:w="0" w:type="auto"/>
            <w:hideMark/>
          </w:tcPr>
          <w:p w14:paraId="0523698E" w14:textId="77777777" w:rsidR="00AE5E59" w:rsidRPr="00AE5E59" w:rsidRDefault="00AE5E59" w:rsidP="007051EE">
            <w:pPr>
              <w:spacing w:line="240" w:lineRule="auto"/>
              <w:cnfStyle w:val="000000100000" w:firstRow="0" w:lastRow="0" w:firstColumn="0" w:lastColumn="0" w:oddVBand="0" w:evenVBand="0" w:oddHBand="1" w:evenHBand="0" w:firstRowFirstColumn="0" w:firstRowLastColumn="0" w:lastRowFirstColumn="0" w:lastRowLastColumn="0"/>
              <w:rPr>
                <w:rFonts w:cs="Arial"/>
                <w:sz w:val="20"/>
                <w:szCs w:val="18"/>
                <w:lang w:bidi="bn-BD"/>
              </w:rPr>
            </w:pPr>
            <w:r w:rsidRPr="00AE5E59">
              <w:rPr>
                <w:rFonts w:cs="Arial"/>
                <w:sz w:val="20"/>
                <w:szCs w:val="18"/>
                <w:lang w:bidi="bn-BD"/>
              </w:rPr>
              <w:t>Aspirational global brand for emerging middle class.</w:t>
            </w:r>
          </w:p>
        </w:tc>
      </w:tr>
      <w:tr w:rsidR="00AE5E59" w:rsidRPr="00AE5E59" w14:paraId="4CBD4168" w14:textId="77777777" w:rsidTr="007051EE">
        <w:tc>
          <w:tcPr>
            <w:cnfStyle w:val="001000000000" w:firstRow="0" w:lastRow="0" w:firstColumn="1" w:lastColumn="0" w:oddVBand="0" w:evenVBand="0" w:oddHBand="0" w:evenHBand="0" w:firstRowFirstColumn="0" w:firstRowLastColumn="0" w:lastRowFirstColumn="0" w:lastRowLastColumn="0"/>
            <w:tcW w:w="0" w:type="auto"/>
            <w:hideMark/>
          </w:tcPr>
          <w:p w14:paraId="03DF6FCD" w14:textId="77777777" w:rsidR="00AE5E59" w:rsidRPr="00AE5E59" w:rsidRDefault="00AE5E59" w:rsidP="007051EE">
            <w:pPr>
              <w:spacing w:line="240" w:lineRule="auto"/>
              <w:rPr>
                <w:rFonts w:cs="Arial"/>
                <w:sz w:val="20"/>
                <w:szCs w:val="18"/>
                <w:lang w:bidi="bn-BD"/>
              </w:rPr>
            </w:pPr>
            <w:r w:rsidRPr="00AE5E59">
              <w:rPr>
                <w:rFonts w:cs="Arial"/>
                <w:sz w:val="20"/>
                <w:szCs w:val="18"/>
                <w:lang w:bidi="bn-BD"/>
              </w:rPr>
              <w:t>Price–quality tier</w:t>
            </w:r>
          </w:p>
        </w:tc>
        <w:tc>
          <w:tcPr>
            <w:tcW w:w="0" w:type="auto"/>
            <w:hideMark/>
          </w:tcPr>
          <w:p w14:paraId="2DD0C5FE" w14:textId="77777777" w:rsidR="00AE5E59" w:rsidRPr="00AE5E59" w:rsidRDefault="00AE5E59" w:rsidP="007051EE">
            <w:pPr>
              <w:spacing w:line="240" w:lineRule="auto"/>
              <w:cnfStyle w:val="000000000000" w:firstRow="0"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Above low-priced local cafés/fast food.</w:t>
            </w:r>
          </w:p>
        </w:tc>
        <w:tc>
          <w:tcPr>
            <w:tcW w:w="0" w:type="auto"/>
            <w:hideMark/>
          </w:tcPr>
          <w:p w14:paraId="3D4875CB" w14:textId="77777777" w:rsidR="00AE5E59" w:rsidRPr="00AE5E59" w:rsidRDefault="00AE5E59" w:rsidP="007051EE">
            <w:pPr>
              <w:spacing w:line="240" w:lineRule="auto"/>
              <w:cnfStyle w:val="000000000000" w:firstRow="0"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Above Costa/Caffè Nero, below artisanal independents (“everyday premium”).</w:t>
            </w:r>
          </w:p>
        </w:tc>
        <w:tc>
          <w:tcPr>
            <w:tcW w:w="0" w:type="auto"/>
            <w:hideMark/>
          </w:tcPr>
          <w:p w14:paraId="1FDBC264" w14:textId="77777777" w:rsidR="00AE5E59" w:rsidRPr="00AE5E59" w:rsidRDefault="00AE5E59" w:rsidP="007051EE">
            <w:pPr>
              <w:spacing w:line="240" w:lineRule="auto"/>
              <w:cnfStyle w:val="000000000000" w:firstRow="0"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Above local cafés, below luxury venues (“premium-accessible”).</w:t>
            </w:r>
          </w:p>
        </w:tc>
      </w:tr>
      <w:tr w:rsidR="00AE5E59" w:rsidRPr="00AE5E59" w14:paraId="2107443F" w14:textId="77777777" w:rsidTr="00705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830CC6" w14:textId="77777777" w:rsidR="00AE5E59" w:rsidRPr="00AE5E59" w:rsidRDefault="00AE5E59" w:rsidP="007051EE">
            <w:pPr>
              <w:spacing w:line="240" w:lineRule="auto"/>
              <w:rPr>
                <w:rFonts w:cs="Arial"/>
                <w:sz w:val="20"/>
                <w:szCs w:val="18"/>
                <w:lang w:bidi="bn-BD"/>
              </w:rPr>
            </w:pPr>
            <w:r w:rsidRPr="00AE5E59">
              <w:rPr>
                <w:rFonts w:cs="Arial"/>
                <w:sz w:val="20"/>
                <w:szCs w:val="18"/>
                <w:lang w:bidi="bn-BD"/>
              </w:rPr>
              <w:t>Functional benefits</w:t>
            </w:r>
          </w:p>
        </w:tc>
        <w:tc>
          <w:tcPr>
            <w:tcW w:w="0" w:type="auto"/>
            <w:hideMark/>
          </w:tcPr>
          <w:p w14:paraId="258DC12D" w14:textId="77777777" w:rsidR="00AE5E59" w:rsidRPr="00AE5E59" w:rsidRDefault="00AE5E59" w:rsidP="007051EE">
            <w:pPr>
              <w:spacing w:line="240" w:lineRule="auto"/>
              <w:cnfStyle w:val="000000100000" w:firstRow="0" w:lastRow="0" w:firstColumn="0" w:lastColumn="0" w:oddVBand="0" w:evenVBand="0" w:oddHBand="1" w:evenHBand="0" w:firstRowFirstColumn="0" w:firstRowLastColumn="0" w:lastRowFirstColumn="0" w:lastRowLastColumn="0"/>
              <w:rPr>
                <w:rFonts w:cs="Arial"/>
                <w:sz w:val="20"/>
                <w:szCs w:val="18"/>
                <w:lang w:bidi="bn-BD"/>
              </w:rPr>
            </w:pPr>
            <w:r w:rsidRPr="00AE5E59">
              <w:rPr>
                <w:rFonts w:cs="Arial"/>
                <w:sz w:val="20"/>
                <w:szCs w:val="18"/>
                <w:lang w:bidi="bn-BD"/>
              </w:rPr>
              <w:t>Quality coffee, reliable service, comfortable cafés.</w:t>
            </w:r>
          </w:p>
        </w:tc>
        <w:tc>
          <w:tcPr>
            <w:tcW w:w="0" w:type="auto"/>
            <w:hideMark/>
          </w:tcPr>
          <w:p w14:paraId="4A38AC7F" w14:textId="77777777" w:rsidR="00AE5E59" w:rsidRPr="00AE5E59" w:rsidRDefault="00AE5E59" w:rsidP="007051EE">
            <w:pPr>
              <w:spacing w:line="240" w:lineRule="auto"/>
              <w:cnfStyle w:val="000000100000" w:firstRow="0" w:lastRow="0" w:firstColumn="0" w:lastColumn="0" w:oddVBand="0" w:evenVBand="0" w:oddHBand="1" w:evenHBand="0" w:firstRowFirstColumn="0" w:firstRowLastColumn="0" w:lastRowFirstColumn="0" w:lastRowLastColumn="0"/>
              <w:rPr>
                <w:rFonts w:cs="Arial"/>
                <w:sz w:val="20"/>
                <w:szCs w:val="18"/>
                <w:lang w:bidi="bn-BD"/>
              </w:rPr>
            </w:pPr>
            <w:r w:rsidRPr="00AE5E59">
              <w:rPr>
                <w:rFonts w:cs="Arial"/>
                <w:sz w:val="20"/>
                <w:szCs w:val="18"/>
                <w:lang w:bidi="bn-BD"/>
              </w:rPr>
              <w:t>Focus on convenience, speed and digital ease for busy professionals.</w:t>
            </w:r>
          </w:p>
        </w:tc>
        <w:tc>
          <w:tcPr>
            <w:tcW w:w="0" w:type="auto"/>
            <w:hideMark/>
          </w:tcPr>
          <w:p w14:paraId="7B3E531C" w14:textId="77777777" w:rsidR="00AE5E59" w:rsidRPr="00AE5E59" w:rsidRDefault="00AE5E59" w:rsidP="007051EE">
            <w:pPr>
              <w:spacing w:line="240" w:lineRule="auto"/>
              <w:cnfStyle w:val="000000100000" w:firstRow="0" w:lastRow="0" w:firstColumn="0" w:lastColumn="0" w:oddVBand="0" w:evenVBand="0" w:oddHBand="1" w:evenHBand="0" w:firstRowFirstColumn="0" w:firstRowLastColumn="0" w:lastRowFirstColumn="0" w:lastRowLastColumn="0"/>
              <w:rPr>
                <w:rFonts w:cs="Arial"/>
                <w:sz w:val="20"/>
                <w:szCs w:val="18"/>
                <w:lang w:bidi="bn-BD"/>
              </w:rPr>
            </w:pPr>
            <w:r w:rsidRPr="00AE5E59">
              <w:rPr>
                <w:rFonts w:cs="Arial"/>
                <w:sz w:val="20"/>
                <w:szCs w:val="18"/>
                <w:lang w:bidi="bn-BD"/>
              </w:rPr>
              <w:t>Focus on quality plus social hangout space for young urban customers.</w:t>
            </w:r>
          </w:p>
        </w:tc>
      </w:tr>
      <w:tr w:rsidR="00AE5E59" w:rsidRPr="00AE5E59" w14:paraId="3C0756A2" w14:textId="77777777" w:rsidTr="007051EE">
        <w:tc>
          <w:tcPr>
            <w:cnfStyle w:val="001000000000" w:firstRow="0" w:lastRow="0" w:firstColumn="1" w:lastColumn="0" w:oddVBand="0" w:evenVBand="0" w:oddHBand="0" w:evenHBand="0" w:firstRowFirstColumn="0" w:firstRowLastColumn="0" w:lastRowFirstColumn="0" w:lastRowLastColumn="0"/>
            <w:tcW w:w="0" w:type="auto"/>
            <w:hideMark/>
          </w:tcPr>
          <w:p w14:paraId="2ED1EE18" w14:textId="77777777" w:rsidR="00AE5E59" w:rsidRPr="00AE5E59" w:rsidRDefault="00AE5E59" w:rsidP="007051EE">
            <w:pPr>
              <w:spacing w:line="240" w:lineRule="auto"/>
              <w:rPr>
                <w:rFonts w:cs="Arial"/>
                <w:sz w:val="20"/>
                <w:szCs w:val="18"/>
                <w:lang w:bidi="bn-BD"/>
              </w:rPr>
            </w:pPr>
            <w:r w:rsidRPr="00AE5E59">
              <w:rPr>
                <w:rFonts w:cs="Arial"/>
                <w:sz w:val="20"/>
                <w:szCs w:val="18"/>
                <w:lang w:bidi="bn-BD"/>
              </w:rPr>
              <w:t>Emotional benefits</w:t>
            </w:r>
          </w:p>
        </w:tc>
        <w:tc>
          <w:tcPr>
            <w:tcW w:w="0" w:type="auto"/>
            <w:hideMark/>
          </w:tcPr>
          <w:p w14:paraId="46A7D3F4" w14:textId="77777777" w:rsidR="00AE5E59" w:rsidRPr="00AE5E59" w:rsidRDefault="00AE5E59" w:rsidP="007051EE">
            <w:pPr>
              <w:spacing w:line="240" w:lineRule="auto"/>
              <w:cnfStyle w:val="000000000000" w:firstRow="0"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Linked to lifestyle, comfort and status.</w:t>
            </w:r>
          </w:p>
        </w:tc>
        <w:tc>
          <w:tcPr>
            <w:tcW w:w="0" w:type="auto"/>
            <w:hideMark/>
          </w:tcPr>
          <w:p w14:paraId="2F7B0B30" w14:textId="77777777" w:rsidR="00AE5E59" w:rsidRPr="00AE5E59" w:rsidRDefault="00AE5E59" w:rsidP="007051EE">
            <w:pPr>
              <w:spacing w:line="240" w:lineRule="auto"/>
              <w:cnfStyle w:val="000000000000" w:firstRow="0"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Strong ethics and sustainability image (e.g. plant-based parity).</w:t>
            </w:r>
          </w:p>
        </w:tc>
        <w:tc>
          <w:tcPr>
            <w:tcW w:w="0" w:type="auto"/>
            <w:hideMark/>
          </w:tcPr>
          <w:p w14:paraId="1E68F839" w14:textId="77777777" w:rsidR="00AE5E59" w:rsidRPr="00AE5E59" w:rsidRDefault="00AE5E59" w:rsidP="007051EE">
            <w:pPr>
              <w:spacing w:line="240" w:lineRule="auto"/>
              <w:cnfStyle w:val="000000000000" w:firstRow="0"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Strong aspiration and modern lifestyle image with global–local blend.</w:t>
            </w:r>
          </w:p>
        </w:tc>
      </w:tr>
      <w:tr w:rsidR="00AE5E59" w:rsidRPr="00AE5E59" w14:paraId="0A82101B" w14:textId="77777777" w:rsidTr="007051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9359F9" w14:textId="77777777" w:rsidR="00AE5E59" w:rsidRPr="00AE5E59" w:rsidRDefault="00AE5E59" w:rsidP="007051EE">
            <w:pPr>
              <w:spacing w:line="240" w:lineRule="auto"/>
              <w:rPr>
                <w:rFonts w:cs="Arial"/>
                <w:sz w:val="20"/>
                <w:szCs w:val="18"/>
                <w:lang w:bidi="bn-BD"/>
              </w:rPr>
            </w:pPr>
            <w:r w:rsidRPr="00AE5E59">
              <w:rPr>
                <w:rFonts w:cs="Arial"/>
                <w:sz w:val="20"/>
                <w:szCs w:val="18"/>
                <w:lang w:bidi="bn-BD"/>
              </w:rPr>
              <w:t>Cultural adaptation</w:t>
            </w:r>
          </w:p>
        </w:tc>
        <w:tc>
          <w:tcPr>
            <w:tcW w:w="0" w:type="auto"/>
            <w:hideMark/>
          </w:tcPr>
          <w:p w14:paraId="2FEF661F" w14:textId="77777777" w:rsidR="00AE5E59" w:rsidRPr="00AE5E59" w:rsidRDefault="00AE5E59" w:rsidP="007051EE">
            <w:pPr>
              <w:spacing w:line="240" w:lineRule="auto"/>
              <w:cnfStyle w:val="000000100000" w:firstRow="0" w:lastRow="0" w:firstColumn="0" w:lastColumn="0" w:oddVBand="0" w:evenVBand="0" w:oddHBand="1" w:evenHBand="0" w:firstRowFirstColumn="0" w:firstRowLastColumn="0" w:lastRowFirstColumn="0" w:lastRowLastColumn="0"/>
              <w:rPr>
                <w:rFonts w:cs="Arial"/>
                <w:sz w:val="20"/>
                <w:szCs w:val="18"/>
                <w:lang w:bidi="bn-BD"/>
              </w:rPr>
            </w:pPr>
            <w:r w:rsidRPr="00AE5E59">
              <w:rPr>
                <w:rFonts w:cs="Arial"/>
                <w:sz w:val="20"/>
                <w:szCs w:val="18"/>
                <w:lang w:bidi="bn-BD"/>
              </w:rPr>
              <w:t xml:space="preserve">Global Starbucks identity with local </w:t>
            </w:r>
            <w:r w:rsidRPr="00AE5E59">
              <w:rPr>
                <w:rFonts w:cs="Arial"/>
                <w:sz w:val="20"/>
                <w:szCs w:val="18"/>
                <w:lang w:bidi="bn-BD"/>
              </w:rPr>
              <w:lastRenderedPageBreak/>
              <w:t>adjustment.</w:t>
            </w:r>
          </w:p>
        </w:tc>
        <w:tc>
          <w:tcPr>
            <w:tcW w:w="0" w:type="auto"/>
            <w:hideMark/>
          </w:tcPr>
          <w:p w14:paraId="0E2D83BD" w14:textId="77777777" w:rsidR="00AE5E59" w:rsidRPr="00AE5E59" w:rsidRDefault="00AE5E59" w:rsidP="007051EE">
            <w:pPr>
              <w:spacing w:line="240" w:lineRule="auto"/>
              <w:cnfStyle w:val="000000100000" w:firstRow="0" w:lastRow="0" w:firstColumn="0" w:lastColumn="0" w:oddVBand="0" w:evenVBand="0" w:oddHBand="1" w:evenHBand="0" w:firstRowFirstColumn="0" w:firstRowLastColumn="0" w:lastRowFirstColumn="0" w:lastRowLastColumn="0"/>
              <w:rPr>
                <w:rFonts w:cs="Arial"/>
                <w:sz w:val="20"/>
                <w:szCs w:val="18"/>
                <w:lang w:bidi="bn-BD"/>
              </w:rPr>
            </w:pPr>
            <w:r w:rsidRPr="00AE5E59">
              <w:rPr>
                <w:rFonts w:cs="Arial"/>
                <w:sz w:val="20"/>
                <w:szCs w:val="18"/>
                <w:lang w:bidi="bn-BD"/>
              </w:rPr>
              <w:lastRenderedPageBreak/>
              <w:t xml:space="preserve">Light localisation, mostly ethical messaging and minor </w:t>
            </w:r>
            <w:r w:rsidRPr="00AE5E59">
              <w:rPr>
                <w:rFonts w:cs="Arial"/>
                <w:sz w:val="20"/>
                <w:szCs w:val="18"/>
                <w:lang w:bidi="bn-BD"/>
              </w:rPr>
              <w:lastRenderedPageBreak/>
              <w:t>product tweaks.</w:t>
            </w:r>
          </w:p>
        </w:tc>
        <w:tc>
          <w:tcPr>
            <w:tcW w:w="0" w:type="auto"/>
            <w:hideMark/>
          </w:tcPr>
          <w:p w14:paraId="0323ABCA" w14:textId="77777777" w:rsidR="00AE5E59" w:rsidRPr="00AE5E59" w:rsidRDefault="00AE5E59" w:rsidP="007051EE">
            <w:pPr>
              <w:spacing w:line="240" w:lineRule="auto"/>
              <w:cnfStyle w:val="000000100000" w:firstRow="0" w:lastRow="0" w:firstColumn="0" w:lastColumn="0" w:oddVBand="0" w:evenVBand="0" w:oddHBand="1" w:evenHBand="0" w:firstRowFirstColumn="0" w:firstRowLastColumn="0" w:lastRowFirstColumn="0" w:lastRowLastColumn="0"/>
              <w:rPr>
                <w:rFonts w:cs="Arial"/>
                <w:sz w:val="20"/>
                <w:szCs w:val="18"/>
                <w:lang w:bidi="bn-BD"/>
              </w:rPr>
            </w:pPr>
            <w:r w:rsidRPr="00AE5E59">
              <w:rPr>
                <w:rFonts w:cs="Arial"/>
                <w:sz w:val="20"/>
                <w:szCs w:val="18"/>
                <w:lang w:bidi="bn-BD"/>
              </w:rPr>
              <w:lastRenderedPageBreak/>
              <w:t xml:space="preserve">Deeper localisation via “going desi” items, Indian </w:t>
            </w:r>
            <w:r w:rsidRPr="00AE5E59">
              <w:rPr>
                <w:rFonts w:cs="Arial"/>
                <w:sz w:val="20"/>
                <w:szCs w:val="18"/>
                <w:lang w:bidi="bn-BD"/>
              </w:rPr>
              <w:lastRenderedPageBreak/>
              <w:t>motifs and festivals.</w:t>
            </w:r>
          </w:p>
        </w:tc>
      </w:tr>
      <w:tr w:rsidR="00AE5E59" w:rsidRPr="00AE5E59" w14:paraId="21650053" w14:textId="77777777" w:rsidTr="007051EE">
        <w:tc>
          <w:tcPr>
            <w:cnfStyle w:val="001000000000" w:firstRow="0" w:lastRow="0" w:firstColumn="1" w:lastColumn="0" w:oddVBand="0" w:evenVBand="0" w:oddHBand="0" w:evenHBand="0" w:firstRowFirstColumn="0" w:firstRowLastColumn="0" w:lastRowFirstColumn="0" w:lastRowLastColumn="0"/>
            <w:tcW w:w="0" w:type="auto"/>
            <w:hideMark/>
          </w:tcPr>
          <w:p w14:paraId="3AB0A1FB" w14:textId="77777777" w:rsidR="00AE5E59" w:rsidRPr="00AE5E59" w:rsidRDefault="00AE5E59" w:rsidP="007051EE">
            <w:pPr>
              <w:spacing w:line="240" w:lineRule="auto"/>
              <w:rPr>
                <w:rFonts w:cs="Arial"/>
                <w:sz w:val="20"/>
                <w:szCs w:val="18"/>
                <w:lang w:bidi="bn-BD"/>
              </w:rPr>
            </w:pPr>
            <w:r w:rsidRPr="00AE5E59">
              <w:rPr>
                <w:rFonts w:cs="Arial"/>
                <w:sz w:val="20"/>
                <w:szCs w:val="18"/>
                <w:lang w:bidi="bn-BD"/>
              </w:rPr>
              <w:lastRenderedPageBreak/>
              <w:t>Visual / symbolic cues</w:t>
            </w:r>
          </w:p>
        </w:tc>
        <w:tc>
          <w:tcPr>
            <w:tcW w:w="0" w:type="auto"/>
            <w:hideMark/>
          </w:tcPr>
          <w:p w14:paraId="2542FBEC" w14:textId="77777777" w:rsidR="00AE5E59" w:rsidRPr="00AE5E59" w:rsidRDefault="00AE5E59" w:rsidP="007051EE">
            <w:pPr>
              <w:spacing w:line="240" w:lineRule="auto"/>
              <w:cnfStyle w:val="000000000000" w:firstRow="0"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Shared logo, store design and branded packaging.</w:t>
            </w:r>
          </w:p>
        </w:tc>
        <w:tc>
          <w:tcPr>
            <w:tcW w:w="0" w:type="auto"/>
            <w:hideMark/>
          </w:tcPr>
          <w:p w14:paraId="15C7423C" w14:textId="77777777" w:rsidR="00AE5E59" w:rsidRPr="00AE5E59" w:rsidRDefault="00AE5E59" w:rsidP="007051EE">
            <w:pPr>
              <w:spacing w:line="240" w:lineRule="auto"/>
              <w:cnfStyle w:val="000000000000" w:firstRow="0"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Modern, minimalist, sustainability-themed décor.</w:t>
            </w:r>
          </w:p>
        </w:tc>
        <w:tc>
          <w:tcPr>
            <w:tcW w:w="0" w:type="auto"/>
            <w:hideMark/>
          </w:tcPr>
          <w:p w14:paraId="1844C5CD" w14:textId="77777777" w:rsidR="00AE5E59" w:rsidRPr="00AE5E59" w:rsidRDefault="00AE5E59" w:rsidP="007051EE">
            <w:pPr>
              <w:spacing w:line="240" w:lineRule="auto"/>
              <w:cnfStyle w:val="000000000000" w:firstRow="0" w:lastRow="0" w:firstColumn="0" w:lastColumn="0" w:oddVBand="0" w:evenVBand="0" w:oddHBand="0" w:evenHBand="0" w:firstRowFirstColumn="0" w:firstRowLastColumn="0" w:lastRowFirstColumn="0" w:lastRowLastColumn="0"/>
              <w:rPr>
                <w:rFonts w:cs="Arial"/>
                <w:sz w:val="20"/>
                <w:szCs w:val="18"/>
                <w:lang w:bidi="bn-BD"/>
              </w:rPr>
            </w:pPr>
            <w:r w:rsidRPr="00AE5E59">
              <w:rPr>
                <w:rFonts w:cs="Arial"/>
                <w:sz w:val="20"/>
                <w:szCs w:val="18"/>
                <w:lang w:bidi="bn-BD"/>
              </w:rPr>
              <w:t>Mix of global design with Indian art, local materials and Tata linkage.</w:t>
            </w:r>
          </w:p>
        </w:tc>
      </w:tr>
    </w:tbl>
    <w:p w14:paraId="234D223A" w14:textId="2C72A8AD" w:rsidR="007A03B8" w:rsidRPr="007A03B8" w:rsidRDefault="007A03B8" w:rsidP="007A03B8">
      <w:pPr>
        <w:rPr>
          <w:rFonts w:cs="Arial"/>
          <w:lang w:bidi="bn-BD"/>
        </w:rPr>
      </w:pPr>
      <w:r w:rsidRPr="007A03B8">
        <w:rPr>
          <w:rFonts w:cs="Arial"/>
          <w:lang w:bidi="bn-BD"/>
        </w:rPr>
        <w:t>Overall, Starbucks is positioned as a premium yet accessible international brand in both the UK and India, but the UK stresses ethical and digital sophistication, while India stresses aspiration, localisation and cultural connection.</w:t>
      </w:r>
      <w:r w:rsidRPr="007A03B8">
        <w:rPr>
          <w:rFonts w:cs="Arial"/>
          <w:vanish/>
          <w:lang w:bidi="bn-BD"/>
        </w:rPr>
        <w:t>Top of Form</w:t>
      </w:r>
    </w:p>
    <w:p w14:paraId="6126C30A" w14:textId="77777777" w:rsidR="007A03B8" w:rsidRPr="007A03B8" w:rsidRDefault="007A03B8" w:rsidP="007A03B8">
      <w:pPr>
        <w:rPr>
          <w:rFonts w:cs="Arial"/>
          <w:vanish/>
          <w:lang w:bidi="bn-BD"/>
        </w:rPr>
      </w:pPr>
      <w:r w:rsidRPr="007A03B8">
        <w:rPr>
          <w:rFonts w:cs="Arial"/>
          <w:vanish/>
          <w:lang w:bidi="bn-BD"/>
        </w:rPr>
        <w:t>Bottom of Form</w:t>
      </w:r>
    </w:p>
    <w:p w14:paraId="68C6F0F3" w14:textId="77777777" w:rsidR="00116709" w:rsidRDefault="00116709">
      <w:pPr>
        <w:spacing w:line="259" w:lineRule="auto"/>
        <w:jc w:val="left"/>
        <w:rPr>
          <w:rFonts w:eastAsiaTheme="majorEastAsia" w:cstheme="majorBidi"/>
          <w:b/>
          <w:szCs w:val="32"/>
          <w:lang w:bidi="bn-BD"/>
        </w:rPr>
      </w:pPr>
      <w:bookmarkStart w:id="19" w:name="_Hlk213576903"/>
      <w:r>
        <w:rPr>
          <w:lang w:bidi="bn-BD"/>
        </w:rPr>
        <w:br w:type="page"/>
      </w:r>
    </w:p>
    <w:p w14:paraId="4912101C" w14:textId="5FA219DC" w:rsidR="00782282" w:rsidRDefault="00C841BB" w:rsidP="00C841BB">
      <w:pPr>
        <w:pStyle w:val="Heading1"/>
        <w:rPr>
          <w:lang w:bidi="bn-BD"/>
        </w:rPr>
      </w:pPr>
      <w:bookmarkStart w:id="20" w:name="_Toc215340906"/>
      <w:r>
        <w:rPr>
          <w:lang w:bidi="bn-BD"/>
        </w:rPr>
        <w:lastRenderedPageBreak/>
        <w:t>COMPARISON OF MARKETING MIX STRATEGIES IN THE UK AND INDIA</w:t>
      </w:r>
      <w:bookmarkEnd w:id="20"/>
      <w:r>
        <w:rPr>
          <w:lang w:bidi="bn-BD"/>
        </w:rPr>
        <w:t xml:space="preserve"> </w:t>
      </w:r>
    </w:p>
    <w:p w14:paraId="7F8C9627" w14:textId="77777777" w:rsidR="00BE1965" w:rsidRPr="00FC1E24" w:rsidRDefault="00BE1965" w:rsidP="00BE1965">
      <w:pPr>
        <w:rPr>
          <w:lang w:bidi="bn-BD"/>
        </w:rPr>
      </w:pPr>
      <w:r w:rsidRPr="00FC1E24">
        <w:rPr>
          <w:lang w:bidi="bn-BD"/>
        </w:rPr>
        <w:t>In this section, the implementation of 7Ps of marketing mix by Starbucks in UK and India</w:t>
      </w:r>
      <w:r w:rsidRPr="00FC1E24">
        <w:rPr>
          <w:lang w:bidi="bn-BD"/>
        </w:rPr>
        <w:t> </w:t>
      </w:r>
      <w:r w:rsidRPr="00FC1E24">
        <w:rPr>
          <w:lang w:bidi="bn-BD"/>
        </w:rPr>
        <w:t xml:space="preserve">will be compared. </w:t>
      </w:r>
      <w:r>
        <w:rPr>
          <w:lang w:bidi="bn-BD"/>
        </w:rPr>
        <w:t xml:space="preserve">How </w:t>
      </w:r>
      <w:r w:rsidRPr="00FC1E24">
        <w:rPr>
          <w:lang w:bidi="bn-BD"/>
        </w:rPr>
        <w:t>Starbucks</w:t>
      </w:r>
      <w:r>
        <w:rPr>
          <w:lang w:bidi="bn-BD"/>
        </w:rPr>
        <w:t xml:space="preserve"> adopted general strategies and adopted new strategies based on the </w:t>
      </w:r>
      <w:r w:rsidRPr="00FC1E24">
        <w:rPr>
          <w:lang w:bidi="bn-BD"/>
        </w:rPr>
        <w:t>diverse macro-environments and consumer markets.</w:t>
      </w:r>
    </w:p>
    <w:p w14:paraId="0D718174" w14:textId="53363D57" w:rsidR="00D2290E" w:rsidRDefault="005E087D" w:rsidP="00776844">
      <w:pPr>
        <w:pStyle w:val="Heading2"/>
        <w:rPr>
          <w:lang w:bidi="bn-BD"/>
        </w:rPr>
      </w:pPr>
      <w:bookmarkStart w:id="21" w:name="_Toc215340907"/>
      <w:r w:rsidRPr="00D2290E">
        <w:rPr>
          <w:lang w:bidi="bn-BD"/>
        </w:rPr>
        <w:t>PRODUCT</w:t>
      </w:r>
      <w:bookmarkEnd w:id="21"/>
    </w:p>
    <w:p w14:paraId="54E6E3B5" w14:textId="77777777" w:rsidR="00BE1965" w:rsidRDefault="00BE1965" w:rsidP="00BE1965">
      <w:pPr>
        <w:rPr>
          <w:lang w:bidi="bn-BD"/>
        </w:rPr>
      </w:pPr>
      <w:r w:rsidRPr="00FC1E24">
        <w:rPr>
          <w:lang w:bidi="bn-BD"/>
        </w:rPr>
        <w:t>In the</w:t>
      </w:r>
      <w:r w:rsidRPr="00FC1E24">
        <w:rPr>
          <w:lang w:bidi="bn-BD"/>
        </w:rPr>
        <w:t> </w:t>
      </w:r>
      <w:r w:rsidRPr="00FC1E24">
        <w:rPr>
          <w:lang w:bidi="bn-BD"/>
        </w:rPr>
        <w:t>UK, Starbucks has a consistent global product line of espresso drinks, teas, iced products and light snacks with very mild localisation—such as adding seasonal flavours or some variety in terms of size (Starbucks UK, 2025; Starbucks Corporation, 2025). It focuses on premium 100% Arabica beans, merchandise and “At Home” offering to maintain brand integrity and</w:t>
      </w:r>
      <w:r w:rsidRPr="00FC1E24">
        <w:rPr>
          <w:lang w:bidi="bn-BD"/>
        </w:rPr>
        <w:t> </w:t>
      </w:r>
      <w:r w:rsidRPr="00FC1E24">
        <w:rPr>
          <w:lang w:bidi="bn-BD"/>
        </w:rPr>
        <w:t xml:space="preserve">provide an interconnected experience across different channels (Starbucks Corporation, 2025). </w:t>
      </w:r>
    </w:p>
    <w:p w14:paraId="739105F3" w14:textId="7C39DB6C" w:rsidR="002F6334" w:rsidRPr="003D7B80" w:rsidRDefault="002F6334" w:rsidP="00BE1965">
      <w:pPr>
        <w:spacing w:after="0" w:line="240" w:lineRule="auto"/>
        <w:jc w:val="center"/>
        <w:rPr>
          <w:lang w:bidi="bn-BD"/>
        </w:rPr>
      </w:pPr>
      <w:r w:rsidRPr="003D7B80">
        <w:rPr>
          <w:noProof/>
          <w:lang w:val="en-US"/>
        </w:rPr>
        <w:drawing>
          <wp:inline distT="0" distB="0" distL="0" distR="0" wp14:anchorId="3EAE0B71" wp14:editId="22959D17">
            <wp:extent cx="4930140" cy="4081881"/>
            <wp:effectExtent l="0" t="0" r="3810" b="0"/>
            <wp:docPr id="991864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64798" name=""/>
                    <pic:cNvPicPr/>
                  </pic:nvPicPr>
                  <pic:blipFill>
                    <a:blip r:embed="rId33"/>
                    <a:stretch>
                      <a:fillRect/>
                    </a:stretch>
                  </pic:blipFill>
                  <pic:spPr>
                    <a:xfrm>
                      <a:off x="0" y="0"/>
                      <a:ext cx="4934079" cy="4085142"/>
                    </a:xfrm>
                    <a:prstGeom prst="rect">
                      <a:avLst/>
                    </a:prstGeom>
                  </pic:spPr>
                </pic:pic>
              </a:graphicData>
            </a:graphic>
          </wp:inline>
        </w:drawing>
      </w:r>
    </w:p>
    <w:p w14:paraId="1878AA0F" w14:textId="3114A362" w:rsidR="002F6334" w:rsidRDefault="002F6334" w:rsidP="00BE1965">
      <w:pPr>
        <w:spacing w:after="0" w:line="240" w:lineRule="auto"/>
        <w:jc w:val="center"/>
        <w:rPr>
          <w:b/>
          <w:bCs/>
          <w:sz w:val="20"/>
          <w:szCs w:val="18"/>
          <w:lang w:bidi="bn-BD"/>
        </w:rPr>
      </w:pPr>
      <w:r w:rsidRPr="002F6334">
        <w:rPr>
          <w:b/>
          <w:bCs/>
          <w:sz w:val="20"/>
          <w:szCs w:val="18"/>
          <w:lang w:bidi="bn-BD"/>
        </w:rPr>
        <w:t>FIGURE 8: PRODUCTS IN THE UK MARKET</w:t>
      </w:r>
    </w:p>
    <w:p w14:paraId="58F22025" w14:textId="2FFDEEB1" w:rsidR="002F6334" w:rsidRDefault="002F6334" w:rsidP="00BE1965">
      <w:pPr>
        <w:spacing w:after="0" w:line="240" w:lineRule="auto"/>
        <w:jc w:val="center"/>
        <w:rPr>
          <w:b/>
          <w:bCs/>
          <w:sz w:val="20"/>
          <w:szCs w:val="18"/>
          <w:lang w:bidi="bn-BD"/>
        </w:rPr>
      </w:pPr>
      <w:r>
        <w:rPr>
          <w:b/>
          <w:bCs/>
          <w:sz w:val="20"/>
          <w:szCs w:val="18"/>
          <w:lang w:bidi="bn-BD"/>
        </w:rPr>
        <w:t xml:space="preserve">(SOURCE: </w:t>
      </w:r>
      <w:r w:rsidRPr="002F6334">
        <w:rPr>
          <w:b/>
          <w:bCs/>
          <w:sz w:val="20"/>
          <w:szCs w:val="18"/>
          <w:lang w:bidi="bn-BD"/>
        </w:rPr>
        <w:t>STARBUCKS</w:t>
      </w:r>
      <w:r>
        <w:rPr>
          <w:b/>
          <w:bCs/>
          <w:sz w:val="20"/>
          <w:szCs w:val="18"/>
          <w:lang w:bidi="bn-BD"/>
        </w:rPr>
        <w:t xml:space="preserve"> UK, 2025)</w:t>
      </w:r>
    </w:p>
    <w:p w14:paraId="7AE82923" w14:textId="77777777" w:rsidR="00BE1965" w:rsidRDefault="00BE1965" w:rsidP="002F6334">
      <w:pPr>
        <w:rPr>
          <w:lang w:bidi="bn-BD"/>
        </w:rPr>
      </w:pPr>
      <w:r w:rsidRPr="00BE1965">
        <w:rPr>
          <w:lang w:bidi="bn-BD"/>
        </w:rPr>
        <w:t>While localisation is the driving force of it in India. The Tata partnership incorporates Indian flavours – Masala Chai, Filter Coffee, Jaggery Cloud Latte and local snacks; as well as vegetarian and non-dairy products (Hindustan Times, 2022; Fischer &amp; Roy, 2019). Localised cup sizes and Tata coffee result in lower-cost products that resonate with local cultures (</w:t>
      </w:r>
      <w:proofErr w:type="spellStart"/>
      <w:r w:rsidRPr="00BE1965">
        <w:rPr>
          <w:lang w:bidi="bn-BD"/>
        </w:rPr>
        <w:t>Starbucksin</w:t>
      </w:r>
      <w:proofErr w:type="spellEnd"/>
      <w:r w:rsidRPr="00BE1965">
        <w:rPr>
          <w:lang w:bidi="bn-BD"/>
        </w:rPr>
        <w:t>, 2025).</w:t>
      </w:r>
    </w:p>
    <w:p w14:paraId="27047073" w14:textId="43501567" w:rsidR="00776844" w:rsidRPr="00BE1965" w:rsidRDefault="00776844" w:rsidP="00BE1965">
      <w:pPr>
        <w:spacing w:after="0" w:line="240" w:lineRule="auto"/>
        <w:jc w:val="center"/>
        <w:rPr>
          <w:b/>
          <w:bCs/>
          <w:sz w:val="20"/>
          <w:szCs w:val="18"/>
          <w:lang w:bidi="bn-BD"/>
        </w:rPr>
      </w:pPr>
      <w:r w:rsidRPr="00BE1965">
        <w:rPr>
          <w:b/>
          <w:bCs/>
          <w:noProof/>
          <w:sz w:val="20"/>
          <w:szCs w:val="18"/>
          <w:lang w:val="en-US"/>
        </w:rPr>
        <w:lastRenderedPageBreak/>
        <w:drawing>
          <wp:inline distT="0" distB="0" distL="0" distR="0" wp14:anchorId="2B71F530" wp14:editId="070F3391">
            <wp:extent cx="5731510" cy="2185670"/>
            <wp:effectExtent l="0" t="0" r="2540" b="5080"/>
            <wp:docPr id="922612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612674" name=""/>
                    <pic:cNvPicPr/>
                  </pic:nvPicPr>
                  <pic:blipFill>
                    <a:blip r:embed="rId34"/>
                    <a:stretch>
                      <a:fillRect/>
                    </a:stretch>
                  </pic:blipFill>
                  <pic:spPr>
                    <a:xfrm>
                      <a:off x="0" y="0"/>
                      <a:ext cx="5731510" cy="2185670"/>
                    </a:xfrm>
                    <a:prstGeom prst="rect">
                      <a:avLst/>
                    </a:prstGeom>
                  </pic:spPr>
                </pic:pic>
              </a:graphicData>
            </a:graphic>
          </wp:inline>
        </w:drawing>
      </w:r>
    </w:p>
    <w:p w14:paraId="218AF7F3" w14:textId="19B35B87" w:rsidR="00776844" w:rsidRPr="00BE1965" w:rsidRDefault="00776844" w:rsidP="00BE1965">
      <w:pPr>
        <w:spacing w:after="0" w:line="240" w:lineRule="auto"/>
        <w:jc w:val="center"/>
        <w:rPr>
          <w:b/>
          <w:bCs/>
          <w:sz w:val="20"/>
          <w:szCs w:val="18"/>
          <w:lang w:bidi="bn-BD"/>
        </w:rPr>
      </w:pPr>
      <w:r w:rsidRPr="00BE1965">
        <w:rPr>
          <w:b/>
          <w:bCs/>
          <w:sz w:val="20"/>
          <w:szCs w:val="18"/>
          <w:lang w:bidi="bn-BD"/>
        </w:rPr>
        <w:t xml:space="preserve">FIGURE </w:t>
      </w:r>
      <w:r w:rsidR="005E087D" w:rsidRPr="00BE1965">
        <w:rPr>
          <w:b/>
          <w:bCs/>
          <w:sz w:val="20"/>
          <w:szCs w:val="18"/>
          <w:lang w:bidi="bn-BD"/>
        </w:rPr>
        <w:t>9</w:t>
      </w:r>
      <w:r w:rsidRPr="00BE1965">
        <w:rPr>
          <w:b/>
          <w:bCs/>
          <w:sz w:val="20"/>
          <w:szCs w:val="18"/>
          <w:lang w:bidi="bn-BD"/>
        </w:rPr>
        <w:t>: PRODUCTS IN THE INDIA</w:t>
      </w:r>
    </w:p>
    <w:p w14:paraId="6B56E065" w14:textId="124E5CE3" w:rsidR="00776844" w:rsidRPr="00BE1965" w:rsidRDefault="00776844" w:rsidP="00BE1965">
      <w:pPr>
        <w:spacing w:after="0" w:line="240" w:lineRule="auto"/>
        <w:jc w:val="center"/>
        <w:rPr>
          <w:b/>
          <w:bCs/>
          <w:sz w:val="20"/>
          <w:szCs w:val="18"/>
          <w:lang w:bidi="bn-BD"/>
        </w:rPr>
      </w:pPr>
      <w:r w:rsidRPr="00BE1965">
        <w:rPr>
          <w:b/>
          <w:bCs/>
          <w:sz w:val="20"/>
          <w:szCs w:val="18"/>
          <w:lang w:bidi="bn-BD"/>
        </w:rPr>
        <w:t>(SOURCE: STARBUCKSIN, 2025)</w:t>
      </w:r>
    </w:p>
    <w:p w14:paraId="65E90424" w14:textId="77777777" w:rsidR="00BE1965" w:rsidRDefault="00BE1965" w:rsidP="003D7B80">
      <w:pPr>
        <w:rPr>
          <w:lang w:bidi="bn-BD"/>
        </w:rPr>
      </w:pPr>
      <w:r w:rsidRPr="00BE1965">
        <w:rPr>
          <w:lang w:bidi="bn-BD"/>
        </w:rPr>
        <w:t>So, the UK emphasises the need for global consistency and brand authenticity on one hand, while India demonstrates a balance between international standardisation and local tailoring to enrich cultural relevance.</w:t>
      </w:r>
    </w:p>
    <w:p w14:paraId="051B4E1E" w14:textId="02056C88" w:rsidR="00D2290E" w:rsidRDefault="005E087D" w:rsidP="005E087D">
      <w:pPr>
        <w:pStyle w:val="Heading2"/>
        <w:rPr>
          <w:lang w:bidi="bn-BD"/>
        </w:rPr>
      </w:pPr>
      <w:bookmarkStart w:id="22" w:name="_Toc215340908"/>
      <w:r w:rsidRPr="00D2290E">
        <w:rPr>
          <w:lang w:bidi="bn-BD"/>
        </w:rPr>
        <w:t>PRICE</w:t>
      </w:r>
      <w:bookmarkEnd w:id="22"/>
    </w:p>
    <w:p w14:paraId="2E1AB0FA" w14:textId="0F33641C" w:rsidR="00BE1965" w:rsidRPr="00E14EFC" w:rsidRDefault="00C519D5" w:rsidP="00C519D5">
      <w:pPr>
        <w:rPr>
          <w:lang w:bidi="bn-BD"/>
        </w:rPr>
      </w:pPr>
      <w:r w:rsidRPr="00C519D5">
        <w:rPr>
          <w:lang w:bidi="bn-BD"/>
        </w:rPr>
        <w:t>Starbucks' prices match its high-end image; however</w:t>
      </w:r>
      <w:r>
        <w:rPr>
          <w:lang w:bidi="bn-BD"/>
        </w:rPr>
        <w:t xml:space="preserve"> price </w:t>
      </w:r>
      <w:r w:rsidRPr="00C519D5">
        <w:rPr>
          <w:lang w:bidi="bn-BD"/>
        </w:rPr>
        <w:t>vary depending on</w:t>
      </w:r>
      <w:r>
        <w:rPr>
          <w:lang w:bidi="bn-BD"/>
        </w:rPr>
        <w:t xml:space="preserve"> the local market. For example; i</w:t>
      </w:r>
      <w:r w:rsidRPr="00C519D5">
        <w:rPr>
          <w:lang w:bidi="bn-BD"/>
        </w:rPr>
        <w:t xml:space="preserve">n the UK, a </w:t>
      </w:r>
      <w:r>
        <w:rPr>
          <w:lang w:bidi="bn-BD"/>
        </w:rPr>
        <w:t>latte</w:t>
      </w:r>
      <w:r w:rsidRPr="00C519D5">
        <w:rPr>
          <w:lang w:bidi="bn-BD"/>
        </w:rPr>
        <w:t xml:space="preserve"> costs between £3.50 and £4.50. </w:t>
      </w:r>
      <w:r>
        <w:rPr>
          <w:lang w:bidi="bn-BD"/>
        </w:rPr>
        <w:t xml:space="preserve">Though the price is high its customers are </w:t>
      </w:r>
      <w:r w:rsidRPr="00C519D5">
        <w:rPr>
          <w:lang w:bidi="bn-BD"/>
        </w:rPr>
        <w:t>willing to pay for convenience and brand image (</w:t>
      </w:r>
      <w:proofErr w:type="spellStart"/>
      <w:r w:rsidRPr="00C519D5">
        <w:rPr>
          <w:lang w:bidi="bn-BD"/>
        </w:rPr>
        <w:t>Alagar</w:t>
      </w:r>
      <w:proofErr w:type="spellEnd"/>
      <w:r w:rsidRPr="00C519D5">
        <w:rPr>
          <w:lang w:bidi="bn-BD"/>
        </w:rPr>
        <w:t xml:space="preserve">, 2025; </w:t>
      </w:r>
      <w:proofErr w:type="spellStart"/>
      <w:r w:rsidRPr="00C519D5">
        <w:rPr>
          <w:lang w:bidi="bn-BD"/>
        </w:rPr>
        <w:t>Tea&amp;Coffee</w:t>
      </w:r>
      <w:proofErr w:type="spellEnd"/>
      <w:r w:rsidRPr="00C519D5">
        <w:rPr>
          <w:lang w:bidi="bn-BD"/>
        </w:rPr>
        <w:t>, 2025).</w:t>
      </w:r>
    </w:p>
    <w:p w14:paraId="48BABC84" w14:textId="6C1AB703" w:rsidR="005E087D" w:rsidRPr="00BE1965" w:rsidRDefault="005E087D" w:rsidP="00BE1965">
      <w:pPr>
        <w:spacing w:after="0" w:line="240" w:lineRule="auto"/>
        <w:jc w:val="center"/>
        <w:rPr>
          <w:b/>
          <w:bCs/>
          <w:sz w:val="20"/>
          <w:szCs w:val="18"/>
          <w:lang w:bidi="bn-BD"/>
        </w:rPr>
      </w:pPr>
      <w:r w:rsidRPr="00BE1965">
        <w:rPr>
          <w:b/>
          <w:bCs/>
          <w:noProof/>
          <w:sz w:val="20"/>
          <w:szCs w:val="18"/>
          <w:lang w:val="en-US"/>
        </w:rPr>
        <w:drawing>
          <wp:inline distT="0" distB="0" distL="0" distR="0" wp14:anchorId="57EBF15D" wp14:editId="20243B7A">
            <wp:extent cx="5731510" cy="1377315"/>
            <wp:effectExtent l="0" t="0" r="2540" b="0"/>
            <wp:docPr id="144745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453959" name=""/>
                    <pic:cNvPicPr/>
                  </pic:nvPicPr>
                  <pic:blipFill>
                    <a:blip r:embed="rId35"/>
                    <a:stretch>
                      <a:fillRect/>
                    </a:stretch>
                  </pic:blipFill>
                  <pic:spPr>
                    <a:xfrm>
                      <a:off x="0" y="0"/>
                      <a:ext cx="5731510" cy="1377315"/>
                    </a:xfrm>
                    <a:prstGeom prst="rect">
                      <a:avLst/>
                    </a:prstGeom>
                  </pic:spPr>
                </pic:pic>
              </a:graphicData>
            </a:graphic>
          </wp:inline>
        </w:drawing>
      </w:r>
    </w:p>
    <w:p w14:paraId="3511181F" w14:textId="1DE94538" w:rsidR="005E087D" w:rsidRDefault="005E087D" w:rsidP="00BE1965">
      <w:pPr>
        <w:spacing w:after="0" w:line="240" w:lineRule="auto"/>
        <w:jc w:val="center"/>
        <w:rPr>
          <w:b/>
          <w:bCs/>
          <w:sz w:val="20"/>
          <w:szCs w:val="18"/>
          <w:lang w:bidi="bn-BD"/>
        </w:rPr>
      </w:pPr>
      <w:r w:rsidRPr="002F6334">
        <w:rPr>
          <w:b/>
          <w:bCs/>
          <w:sz w:val="20"/>
          <w:szCs w:val="18"/>
          <w:lang w:bidi="bn-BD"/>
        </w:rPr>
        <w:t xml:space="preserve">FIGURE </w:t>
      </w:r>
      <w:r>
        <w:rPr>
          <w:b/>
          <w:bCs/>
          <w:sz w:val="20"/>
          <w:szCs w:val="18"/>
          <w:lang w:bidi="bn-BD"/>
        </w:rPr>
        <w:t>10</w:t>
      </w:r>
      <w:r w:rsidRPr="002F6334">
        <w:rPr>
          <w:b/>
          <w:bCs/>
          <w:sz w:val="20"/>
          <w:szCs w:val="18"/>
          <w:lang w:bidi="bn-BD"/>
        </w:rPr>
        <w:t xml:space="preserve">: </w:t>
      </w:r>
      <w:r>
        <w:rPr>
          <w:b/>
          <w:bCs/>
          <w:sz w:val="20"/>
          <w:szCs w:val="18"/>
          <w:lang w:bidi="bn-BD"/>
        </w:rPr>
        <w:t>PRICING</w:t>
      </w:r>
      <w:r w:rsidRPr="002F6334">
        <w:rPr>
          <w:b/>
          <w:bCs/>
          <w:sz w:val="20"/>
          <w:szCs w:val="18"/>
          <w:lang w:bidi="bn-BD"/>
        </w:rPr>
        <w:t xml:space="preserve"> IN THE UK MARKET</w:t>
      </w:r>
    </w:p>
    <w:p w14:paraId="6BD73C58" w14:textId="6BA86C95" w:rsidR="005E087D" w:rsidRDefault="005E087D" w:rsidP="00BE1965">
      <w:pPr>
        <w:spacing w:after="0" w:line="240" w:lineRule="auto"/>
        <w:jc w:val="center"/>
        <w:rPr>
          <w:b/>
          <w:bCs/>
          <w:sz w:val="20"/>
          <w:szCs w:val="18"/>
          <w:lang w:bidi="bn-BD"/>
        </w:rPr>
      </w:pPr>
      <w:r>
        <w:rPr>
          <w:b/>
          <w:bCs/>
          <w:sz w:val="20"/>
          <w:szCs w:val="18"/>
          <w:lang w:bidi="bn-BD"/>
        </w:rPr>
        <w:t xml:space="preserve">(SOURCE: </w:t>
      </w:r>
      <w:r w:rsidRPr="002F6334">
        <w:rPr>
          <w:b/>
          <w:bCs/>
          <w:sz w:val="20"/>
          <w:szCs w:val="18"/>
          <w:lang w:bidi="bn-BD"/>
        </w:rPr>
        <w:t>STARBUCKS</w:t>
      </w:r>
      <w:r>
        <w:rPr>
          <w:b/>
          <w:bCs/>
          <w:sz w:val="20"/>
          <w:szCs w:val="18"/>
          <w:lang w:bidi="bn-BD"/>
        </w:rPr>
        <w:t>-MENUE, 2025)</w:t>
      </w:r>
    </w:p>
    <w:p w14:paraId="76F33E7B" w14:textId="1638B919" w:rsidR="00BE1965" w:rsidRDefault="00BE1965" w:rsidP="007A1F55">
      <w:pPr>
        <w:rPr>
          <w:lang w:bidi="bn-BD"/>
        </w:rPr>
      </w:pPr>
      <w:r w:rsidRPr="00BE1965">
        <w:rPr>
          <w:lang w:bidi="bn-BD"/>
        </w:rPr>
        <w:t xml:space="preserve">Prices in India range from ₹215 to ₹355, which is higher than general café shop price but still affordable for middle-class people (Shastri, 2025; Aniket, 2025). Small </w:t>
      </w:r>
      <w:r w:rsidRPr="003D7B80">
        <w:rPr>
          <w:lang w:bidi="bn-BD"/>
        </w:rPr>
        <w:t xml:space="preserve">portions </w:t>
      </w:r>
      <w:r w:rsidRPr="00BE1965">
        <w:rPr>
          <w:lang w:bidi="bn-BD"/>
        </w:rPr>
        <w:t xml:space="preserve">and </w:t>
      </w:r>
      <w:r w:rsidRPr="003D7B80">
        <w:rPr>
          <w:lang w:bidi="bn-BD"/>
        </w:rPr>
        <w:t xml:space="preserve">entry-level drinks </w:t>
      </w:r>
      <w:r w:rsidRPr="00BE1965">
        <w:rPr>
          <w:lang w:bidi="bn-BD"/>
        </w:rPr>
        <w:t>help</w:t>
      </w:r>
      <w:r>
        <w:rPr>
          <w:lang w:bidi="bn-BD"/>
        </w:rPr>
        <w:t xml:space="preserve">s it </w:t>
      </w:r>
      <w:r w:rsidRPr="00BE1965">
        <w:rPr>
          <w:lang w:bidi="bn-BD"/>
        </w:rPr>
        <w:t xml:space="preserve">to keep low prices compared to global market to attract customers (Fischer &amp; Roy, 2019). </w:t>
      </w:r>
    </w:p>
    <w:p w14:paraId="476CB168" w14:textId="04FBA8C4" w:rsidR="005E087D" w:rsidRPr="00BE1965" w:rsidRDefault="005E087D" w:rsidP="00BE1965">
      <w:pPr>
        <w:spacing w:after="0" w:line="240" w:lineRule="auto"/>
        <w:jc w:val="center"/>
        <w:rPr>
          <w:b/>
          <w:bCs/>
          <w:sz w:val="20"/>
          <w:szCs w:val="18"/>
          <w:lang w:bidi="bn-BD"/>
        </w:rPr>
      </w:pPr>
      <w:r w:rsidRPr="00BE1965">
        <w:rPr>
          <w:b/>
          <w:bCs/>
          <w:noProof/>
          <w:sz w:val="20"/>
          <w:szCs w:val="18"/>
          <w:lang w:val="en-US"/>
        </w:rPr>
        <w:lastRenderedPageBreak/>
        <w:drawing>
          <wp:inline distT="0" distB="0" distL="0" distR="0" wp14:anchorId="4586076C" wp14:editId="57B54522">
            <wp:extent cx="5731510" cy="3192780"/>
            <wp:effectExtent l="0" t="0" r="2540" b="7620"/>
            <wp:docPr id="1563539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539048" name=""/>
                    <pic:cNvPicPr/>
                  </pic:nvPicPr>
                  <pic:blipFill>
                    <a:blip r:embed="rId36"/>
                    <a:stretch>
                      <a:fillRect/>
                    </a:stretch>
                  </pic:blipFill>
                  <pic:spPr>
                    <a:xfrm>
                      <a:off x="0" y="0"/>
                      <a:ext cx="5731510" cy="3192780"/>
                    </a:xfrm>
                    <a:prstGeom prst="rect">
                      <a:avLst/>
                    </a:prstGeom>
                  </pic:spPr>
                </pic:pic>
              </a:graphicData>
            </a:graphic>
          </wp:inline>
        </w:drawing>
      </w:r>
    </w:p>
    <w:p w14:paraId="26C26575" w14:textId="38B00F75" w:rsidR="005E087D" w:rsidRDefault="005E087D" w:rsidP="00BE1965">
      <w:pPr>
        <w:spacing w:after="0" w:line="240" w:lineRule="auto"/>
        <w:jc w:val="center"/>
        <w:rPr>
          <w:b/>
          <w:bCs/>
          <w:sz w:val="20"/>
          <w:szCs w:val="18"/>
          <w:lang w:bidi="bn-BD"/>
        </w:rPr>
      </w:pPr>
      <w:r w:rsidRPr="002F6334">
        <w:rPr>
          <w:b/>
          <w:bCs/>
          <w:sz w:val="20"/>
          <w:szCs w:val="18"/>
          <w:lang w:bidi="bn-BD"/>
        </w:rPr>
        <w:t xml:space="preserve">FIGURE </w:t>
      </w:r>
      <w:r>
        <w:rPr>
          <w:b/>
          <w:bCs/>
          <w:sz w:val="20"/>
          <w:szCs w:val="18"/>
          <w:lang w:bidi="bn-BD"/>
        </w:rPr>
        <w:t>11</w:t>
      </w:r>
      <w:r w:rsidRPr="002F6334">
        <w:rPr>
          <w:b/>
          <w:bCs/>
          <w:sz w:val="20"/>
          <w:szCs w:val="18"/>
          <w:lang w:bidi="bn-BD"/>
        </w:rPr>
        <w:t xml:space="preserve">: </w:t>
      </w:r>
      <w:r>
        <w:rPr>
          <w:b/>
          <w:bCs/>
          <w:sz w:val="20"/>
          <w:szCs w:val="18"/>
          <w:lang w:bidi="bn-BD"/>
        </w:rPr>
        <w:t>PRICING</w:t>
      </w:r>
      <w:r w:rsidRPr="002F6334">
        <w:rPr>
          <w:b/>
          <w:bCs/>
          <w:sz w:val="20"/>
          <w:szCs w:val="18"/>
          <w:lang w:bidi="bn-BD"/>
        </w:rPr>
        <w:t xml:space="preserve"> IN </w:t>
      </w:r>
      <w:r>
        <w:rPr>
          <w:b/>
          <w:bCs/>
          <w:sz w:val="20"/>
          <w:szCs w:val="18"/>
          <w:lang w:bidi="bn-BD"/>
        </w:rPr>
        <w:t>INDIA</w:t>
      </w:r>
    </w:p>
    <w:p w14:paraId="0ABB0BA1" w14:textId="603A4D71" w:rsidR="005E087D" w:rsidRDefault="005E087D" w:rsidP="00BE1965">
      <w:pPr>
        <w:spacing w:after="0" w:line="240" w:lineRule="auto"/>
        <w:jc w:val="center"/>
        <w:rPr>
          <w:b/>
          <w:bCs/>
          <w:sz w:val="20"/>
          <w:szCs w:val="18"/>
          <w:lang w:bidi="bn-BD"/>
        </w:rPr>
      </w:pPr>
      <w:r>
        <w:rPr>
          <w:b/>
          <w:bCs/>
          <w:sz w:val="20"/>
          <w:szCs w:val="18"/>
          <w:lang w:bidi="bn-BD"/>
        </w:rPr>
        <w:t xml:space="preserve">(SOURCE: </w:t>
      </w:r>
      <w:r w:rsidRPr="005E087D">
        <w:rPr>
          <w:b/>
          <w:bCs/>
          <w:sz w:val="20"/>
          <w:szCs w:val="18"/>
          <w:lang w:bidi="bn-BD"/>
        </w:rPr>
        <w:t>Aniket</w:t>
      </w:r>
      <w:r>
        <w:rPr>
          <w:b/>
          <w:bCs/>
          <w:sz w:val="20"/>
          <w:szCs w:val="18"/>
          <w:lang w:bidi="bn-BD"/>
        </w:rPr>
        <w:t>, 2025)</w:t>
      </w:r>
    </w:p>
    <w:p w14:paraId="5DDA2B27" w14:textId="1D8A4A33" w:rsidR="00BE1965" w:rsidRDefault="003D7B80" w:rsidP="007A1F55">
      <w:pPr>
        <w:rPr>
          <w:lang w:bidi="bn-BD"/>
        </w:rPr>
      </w:pPr>
      <w:r w:rsidRPr="003D7B80">
        <w:rPr>
          <w:lang w:bidi="bn-BD"/>
        </w:rPr>
        <w:t xml:space="preserve">Overall, </w:t>
      </w:r>
      <w:r w:rsidR="00BE1965">
        <w:rPr>
          <w:lang w:bidi="bn-BD"/>
        </w:rPr>
        <w:t xml:space="preserve">in </w:t>
      </w:r>
      <w:r w:rsidR="00BE1965" w:rsidRPr="00BE1965">
        <w:rPr>
          <w:lang w:bidi="bn-BD"/>
        </w:rPr>
        <w:t>the UK</w:t>
      </w:r>
      <w:r w:rsidR="00BE1965">
        <w:rPr>
          <w:lang w:bidi="bn-BD"/>
        </w:rPr>
        <w:t xml:space="preserve">, it </w:t>
      </w:r>
      <w:r w:rsidR="00BE1965" w:rsidRPr="00BE1965">
        <w:rPr>
          <w:lang w:bidi="bn-BD"/>
        </w:rPr>
        <w:t>uses price as a sign of prestige and quality, while India uses a "premium-accessible" method to find a balance between want and price.</w:t>
      </w:r>
    </w:p>
    <w:p w14:paraId="5BD230C7" w14:textId="2D3855B6" w:rsidR="00D2290E" w:rsidRDefault="005E087D" w:rsidP="005E087D">
      <w:pPr>
        <w:pStyle w:val="Heading2"/>
        <w:rPr>
          <w:lang w:bidi="bn-BD"/>
        </w:rPr>
      </w:pPr>
      <w:bookmarkStart w:id="23" w:name="_Toc215340909"/>
      <w:r w:rsidRPr="00D2290E">
        <w:rPr>
          <w:lang w:bidi="bn-BD"/>
        </w:rPr>
        <w:t>PLACE (DISTRIBUTION &amp; LOCATION)</w:t>
      </w:r>
      <w:bookmarkEnd w:id="23"/>
    </w:p>
    <w:p w14:paraId="557F1612" w14:textId="48B90667" w:rsidR="00AD3725" w:rsidRDefault="00AD3725" w:rsidP="00AD3725">
      <w:pPr>
        <w:rPr>
          <w:lang w:bidi="bn-BD"/>
        </w:rPr>
      </w:pPr>
      <w:r w:rsidRPr="00AD3725">
        <w:rPr>
          <w:lang w:bidi="bn-BD"/>
        </w:rPr>
        <w:t xml:space="preserve">Starbucks has different ways of getting its products to its two main markets. In the UK, the corporation has a lot of high-street </w:t>
      </w:r>
      <w:proofErr w:type="spellStart"/>
      <w:r w:rsidRPr="00AD3725">
        <w:rPr>
          <w:lang w:bidi="bn-BD"/>
        </w:rPr>
        <w:t>shopfronts</w:t>
      </w:r>
      <w:proofErr w:type="spellEnd"/>
      <w:r w:rsidRPr="00AD3725">
        <w:rPr>
          <w:lang w:bidi="bn-BD"/>
        </w:rPr>
        <w:t>, drive-</w:t>
      </w:r>
      <w:proofErr w:type="spellStart"/>
      <w:r w:rsidRPr="00AD3725">
        <w:rPr>
          <w:lang w:bidi="bn-BD"/>
        </w:rPr>
        <w:t>thrus</w:t>
      </w:r>
      <w:proofErr w:type="spellEnd"/>
      <w:r w:rsidRPr="00AD3725">
        <w:rPr>
          <w:lang w:bidi="bn-BD"/>
        </w:rPr>
        <w:t>, and pick-up-only locations that combine with digital ordering and delivery apps to make things easier in a competitive coffee industry (Flanagan, 2024; Starbucks UK, 2024). This strategy anchors ease of access and digital convenience for time-constrained</w:t>
      </w:r>
      <w:r w:rsidRPr="00AD3725">
        <w:rPr>
          <w:lang w:bidi="bn-BD"/>
        </w:rPr>
        <w:t> </w:t>
      </w:r>
      <w:r w:rsidRPr="00AD3725">
        <w:rPr>
          <w:lang w:bidi="bn-BD"/>
        </w:rPr>
        <w:t xml:space="preserve">urban </w:t>
      </w:r>
      <w:proofErr w:type="spellStart"/>
      <w:r w:rsidRPr="00AD3725">
        <w:rPr>
          <w:lang w:bidi="bn-BD"/>
        </w:rPr>
        <w:t>consumers.?On</w:t>
      </w:r>
      <w:proofErr w:type="spellEnd"/>
      <w:r w:rsidRPr="00AD3725">
        <w:rPr>
          <w:lang w:bidi="bn-BD"/>
        </w:rPr>
        <w:t xml:space="preserve"> the</w:t>
      </w:r>
      <w:r w:rsidRPr="00AD3725">
        <w:rPr>
          <w:lang w:bidi="bn-BD"/>
        </w:rPr>
        <w:t> </w:t>
      </w:r>
      <w:r w:rsidRPr="00AD3725">
        <w:rPr>
          <w:lang w:bidi="bn-BD"/>
        </w:rPr>
        <w:t>other hand, Tata Starbucks in India is still developing its market with more than 457 stores present across 70 cities, focusing on metro and Tier-2 market expansion rather than saturation (Starbucks, 2024b). The Indian strategy seeks penetration and scale to develop on the new-to-market customers whereas the UK model is about proximity, convenience and technologies to cater</w:t>
      </w:r>
      <w:r w:rsidRPr="00AD3725">
        <w:rPr>
          <w:lang w:bidi="bn-BD"/>
        </w:rPr>
        <w:t> </w:t>
      </w:r>
      <w:r w:rsidRPr="00AD3725">
        <w:rPr>
          <w:lang w:bidi="bn-BD"/>
        </w:rPr>
        <w:t>an established set of markets.</w:t>
      </w:r>
    </w:p>
    <w:p w14:paraId="1A7CF432" w14:textId="1D4A4C51" w:rsidR="005E087D" w:rsidRPr="005E087D" w:rsidRDefault="005E087D" w:rsidP="005E087D">
      <w:pPr>
        <w:pStyle w:val="Heading2"/>
        <w:rPr>
          <w:lang w:bidi="bn-BD"/>
        </w:rPr>
      </w:pPr>
      <w:bookmarkStart w:id="24" w:name="_Toc215340910"/>
      <w:r w:rsidRPr="005E087D">
        <w:rPr>
          <w:lang w:bidi="bn-BD"/>
        </w:rPr>
        <w:t>PROMOTION</w:t>
      </w:r>
      <w:bookmarkEnd w:id="24"/>
    </w:p>
    <w:p w14:paraId="1E996BDF" w14:textId="77777777" w:rsidR="00463A07" w:rsidRDefault="00463A07" w:rsidP="00463A07">
      <w:pPr>
        <w:rPr>
          <w:lang w:bidi="bn-BD"/>
        </w:rPr>
      </w:pPr>
      <w:r w:rsidRPr="00D2158A">
        <w:rPr>
          <w:lang w:bidi="bn-BD"/>
        </w:rPr>
        <w:t xml:space="preserve">The focus of promotions </w:t>
      </w:r>
      <w:r>
        <w:rPr>
          <w:lang w:bidi="bn-BD"/>
        </w:rPr>
        <w:t>is different in two counties</w:t>
      </w:r>
      <w:r w:rsidRPr="00D2158A">
        <w:rPr>
          <w:lang w:bidi="bn-BD"/>
        </w:rPr>
        <w:t xml:space="preserve">. Campaigns in the UK focus on sustainability, loyalty integration, and digital involvement. While ads emphasise ethical sourcing and environment aims, the Starbucks Rewards app drives seasonal promotions and tailored incentives (Starbucks UK, 2024; Buxton, 2022). Premium </w:t>
      </w:r>
      <w:r w:rsidRPr="00D2158A">
        <w:rPr>
          <w:lang w:bidi="bn-BD"/>
        </w:rPr>
        <w:lastRenderedPageBreak/>
        <w:t>experiences and eco-conscious principles are in line with social media marketing (Baker, 2025).</w:t>
      </w:r>
    </w:p>
    <w:p w14:paraId="7ECBFFCF" w14:textId="77777777" w:rsidR="00463A07" w:rsidRDefault="00463A07" w:rsidP="00463A07">
      <w:pPr>
        <w:rPr>
          <w:lang w:bidi="bn-BD"/>
        </w:rPr>
      </w:pPr>
      <w:r w:rsidRPr="003168E0">
        <w:rPr>
          <w:lang w:bidi="bn-BD"/>
        </w:rPr>
        <w:t xml:space="preserve">In India, storytelling skews tow local culture and aspiration. Such advertising campaign like “It Starts With Your Name”, festive promotions (Diwali, Holi) use regional currency motifs and influencers to reach and connect with urbanites degenerating youth (Gairola, 2024; Shastri, 2025). The ASCI compliant influencer alliances offer regional adage with mass digital metric (ASCI, n.d.). Thus UK foregrounds loyalty and ethics, whereas India foregrounds cultural prism and emotional </w:t>
      </w:r>
      <w:r>
        <w:rPr>
          <w:lang w:bidi="bn-BD"/>
        </w:rPr>
        <w:t>connection</w:t>
      </w:r>
      <w:r w:rsidRPr="003168E0">
        <w:rPr>
          <w:lang w:bidi="bn-BD"/>
        </w:rPr>
        <w:t>.</w:t>
      </w:r>
    </w:p>
    <w:p w14:paraId="2D6C67B9" w14:textId="5527F257" w:rsidR="00DE445B" w:rsidRPr="00DE445B" w:rsidRDefault="00DE445B" w:rsidP="00DE445B">
      <w:pPr>
        <w:pStyle w:val="Heading2"/>
        <w:rPr>
          <w:lang w:bidi="bn-BD"/>
        </w:rPr>
      </w:pPr>
      <w:bookmarkStart w:id="25" w:name="_Toc215340911"/>
      <w:r w:rsidRPr="00DE445B">
        <w:rPr>
          <w:lang w:bidi="bn-BD"/>
        </w:rPr>
        <w:t>PEOPLE</w:t>
      </w:r>
      <w:bookmarkEnd w:id="25"/>
    </w:p>
    <w:p w14:paraId="53857DE3" w14:textId="109F1932" w:rsidR="00BE1965" w:rsidRDefault="00BE1965" w:rsidP="00BE1965">
      <w:pPr>
        <w:rPr>
          <w:lang w:bidi="bn-BD"/>
        </w:rPr>
      </w:pPr>
      <w:r w:rsidRPr="003168E0">
        <w:rPr>
          <w:lang w:bidi="bn-BD"/>
        </w:rPr>
        <w:t>Starbucks refers to employees as “partners”</w:t>
      </w:r>
      <w:r>
        <w:rPr>
          <w:lang w:bidi="bn-BD"/>
        </w:rPr>
        <w:t xml:space="preserve"> in both </w:t>
      </w:r>
      <w:r w:rsidR="00AD3725">
        <w:rPr>
          <w:lang w:bidi="bn-BD"/>
        </w:rPr>
        <w:t>markets</w:t>
      </w:r>
      <w:r>
        <w:rPr>
          <w:lang w:bidi="bn-BD"/>
        </w:rPr>
        <w:t xml:space="preserve"> showing </w:t>
      </w:r>
      <w:r w:rsidRPr="003168E0">
        <w:rPr>
          <w:lang w:bidi="bn-BD"/>
        </w:rPr>
        <w:t>an inclusive culture.</w:t>
      </w:r>
      <w:r>
        <w:rPr>
          <w:lang w:bidi="bn-BD"/>
        </w:rPr>
        <w:t xml:space="preserve"> </w:t>
      </w:r>
      <w:r w:rsidRPr="003168E0">
        <w:rPr>
          <w:lang w:bidi="bn-BD"/>
        </w:rPr>
        <w:t xml:space="preserve">In UK the strategy is to keep skilled labour at a lower cost for training and be digitally integrated to be able to maintain the quality of services under labour pressure (Starbucks UK, 2024). </w:t>
      </w:r>
    </w:p>
    <w:p w14:paraId="0E10F77D" w14:textId="760FB451" w:rsidR="00BE1965" w:rsidRDefault="00BE1965" w:rsidP="00BE1965">
      <w:pPr>
        <w:rPr>
          <w:lang w:bidi="bn-BD"/>
        </w:rPr>
      </w:pPr>
      <w:r>
        <w:rPr>
          <w:lang w:bidi="bn-BD"/>
        </w:rPr>
        <w:t>I</w:t>
      </w:r>
      <w:r w:rsidRPr="003168E0">
        <w:rPr>
          <w:lang w:bidi="bn-BD"/>
        </w:rPr>
        <w:t xml:space="preserve">n India, Tata Starbucks focuses on inclusiveness and developing talent and also moving towards gender parity with apprentice programmes that lead to increasing female representation (ESG News, 2024; Starbucks Careers India, 2025). </w:t>
      </w:r>
    </w:p>
    <w:p w14:paraId="3BF3319B" w14:textId="77777777" w:rsidR="00BE1965" w:rsidRPr="003D7B80" w:rsidRDefault="00BE1965" w:rsidP="00BE1965">
      <w:pPr>
        <w:rPr>
          <w:lang w:bidi="bn-BD"/>
        </w:rPr>
      </w:pPr>
      <w:r w:rsidRPr="003168E0">
        <w:rPr>
          <w:lang w:bidi="bn-BD"/>
        </w:rPr>
        <w:t xml:space="preserve">The UK is thus seeking efficiency and </w:t>
      </w:r>
      <w:r w:rsidRPr="003D7B80">
        <w:rPr>
          <w:lang w:bidi="bn-BD"/>
        </w:rPr>
        <w:t>consistency</w:t>
      </w:r>
      <w:r w:rsidRPr="003168E0">
        <w:rPr>
          <w:lang w:bidi="bn-BD"/>
        </w:rPr>
        <w:t>, while in India</w:t>
      </w:r>
      <w:r>
        <w:rPr>
          <w:lang w:bidi="bn-BD"/>
        </w:rPr>
        <w:t xml:space="preserve">, the company uses </w:t>
      </w:r>
      <w:r w:rsidRPr="003168E0">
        <w:rPr>
          <w:lang w:bidi="bn-BD"/>
        </w:rPr>
        <w:t>human capital</w:t>
      </w:r>
      <w:r>
        <w:rPr>
          <w:lang w:bidi="bn-BD"/>
        </w:rPr>
        <w:t xml:space="preserve"> to ensure i</w:t>
      </w:r>
      <w:r w:rsidRPr="003168E0">
        <w:rPr>
          <w:lang w:bidi="bn-BD"/>
        </w:rPr>
        <w:t xml:space="preserve">ts brand </w:t>
      </w:r>
      <w:r w:rsidRPr="003D7B80">
        <w:rPr>
          <w:lang w:bidi="bn-BD"/>
        </w:rPr>
        <w:t xml:space="preserve">narrative </w:t>
      </w:r>
      <w:r w:rsidRPr="003168E0">
        <w:rPr>
          <w:lang w:bidi="bn-BD"/>
        </w:rPr>
        <w:t>of equality and opportunity</w:t>
      </w:r>
      <w:r>
        <w:rPr>
          <w:lang w:bidi="bn-BD"/>
        </w:rPr>
        <w:t>.</w:t>
      </w:r>
    </w:p>
    <w:p w14:paraId="384EF301" w14:textId="0670C525" w:rsidR="00DE445B" w:rsidRPr="00DE445B" w:rsidRDefault="007B17E0" w:rsidP="00DE445B">
      <w:pPr>
        <w:pStyle w:val="Heading2"/>
        <w:rPr>
          <w:lang w:bidi="bn-BD"/>
        </w:rPr>
      </w:pPr>
      <w:bookmarkStart w:id="26" w:name="_Toc215340912"/>
      <w:r w:rsidRPr="00DE445B">
        <w:rPr>
          <w:lang w:bidi="bn-BD"/>
        </w:rPr>
        <w:t>PROCESS</w:t>
      </w:r>
      <w:bookmarkEnd w:id="26"/>
    </w:p>
    <w:p w14:paraId="14FFDE62" w14:textId="77777777" w:rsidR="00BE1965" w:rsidRDefault="00BE1965" w:rsidP="00BE1965">
      <w:pPr>
        <w:rPr>
          <w:lang w:bidi="bn-BD"/>
        </w:rPr>
      </w:pPr>
      <w:r w:rsidRPr="003168E0">
        <w:rPr>
          <w:lang w:bidi="bn-BD"/>
        </w:rPr>
        <w:t xml:space="preserve">In the United Kingdom, they don’t have to invest so much money into speed of service; process innovation in the shape of mobile order-ahead app payments and pick-up shelves are all built into the customer journey (Starbucks, 2025a). </w:t>
      </w:r>
    </w:p>
    <w:p w14:paraId="3703222E" w14:textId="77777777" w:rsidR="00BE1965" w:rsidRDefault="00BE1965" w:rsidP="00BE1965">
      <w:pPr>
        <w:rPr>
          <w:lang w:bidi="bn-BD"/>
        </w:rPr>
      </w:pPr>
      <w:r>
        <w:rPr>
          <w:lang w:bidi="bn-BD"/>
        </w:rPr>
        <w:t>I</w:t>
      </w:r>
      <w:r w:rsidRPr="003168E0">
        <w:rPr>
          <w:lang w:bidi="bn-BD"/>
        </w:rPr>
        <w:t xml:space="preserve">n India there is a first-time café visit process and digital-store experience involving half digital, half in store. The UPI-based payments and loyalty integration are rapidly expanding, demanding flexible operations and on-boarding for new markets (TRAI, 2025; The Economic Times, 2025). </w:t>
      </w:r>
    </w:p>
    <w:p w14:paraId="54FE4991" w14:textId="25687A2E" w:rsidR="003D7B80" w:rsidRDefault="00BE1965" w:rsidP="00BE1965">
      <w:pPr>
        <w:rPr>
          <w:lang w:bidi="bn-BD"/>
        </w:rPr>
      </w:pPr>
      <w:r w:rsidRPr="003168E0">
        <w:rPr>
          <w:lang w:bidi="bn-BD"/>
        </w:rPr>
        <w:t xml:space="preserve">Both markets deploy the same digital backbone, though, in UK it is optimized for throughput while in India it is about scale and access. </w:t>
      </w:r>
    </w:p>
    <w:p w14:paraId="5B7F6211" w14:textId="5F1E79B0" w:rsidR="007B17E0" w:rsidRPr="007B17E0" w:rsidRDefault="007B17E0" w:rsidP="007B17E0">
      <w:pPr>
        <w:pStyle w:val="Heading2"/>
        <w:rPr>
          <w:lang w:bidi="bn-BD"/>
        </w:rPr>
      </w:pPr>
      <w:bookmarkStart w:id="27" w:name="_Toc215340913"/>
      <w:r w:rsidRPr="007B17E0">
        <w:rPr>
          <w:lang w:bidi="bn-BD"/>
        </w:rPr>
        <w:lastRenderedPageBreak/>
        <w:t>PHYSICAL EVIDENCE</w:t>
      </w:r>
      <w:bookmarkEnd w:id="27"/>
    </w:p>
    <w:bookmarkEnd w:id="5"/>
    <w:p w14:paraId="7A7612A0" w14:textId="77777777" w:rsidR="00BE1965" w:rsidRDefault="00BE1965" w:rsidP="00BE1965">
      <w:r w:rsidRPr="009A4B22">
        <w:t xml:space="preserve">The design of the store and the sensory signals show what Starbucks stands for. In the UK, modern design, clear menu boards, and decor that promotes sustainability are all popular for a modern, high-end look (Starbucks UK, 2024). </w:t>
      </w:r>
    </w:p>
    <w:p w14:paraId="1EB58F92" w14:textId="77777777" w:rsidR="00BE1965" w:rsidRDefault="00BE1965" w:rsidP="00BE1965">
      <w:r w:rsidRPr="009A4B22">
        <w:t xml:space="preserve">Stores in India mix global styles with local workmanship. For example, Mumbai's flagship shop uses Indian art, materials from the region, and Tata branding (The Brand Hopper, 2023; Fischer &amp; Roy, 2019). "Local roots, global brand" is what the packaging and visual merchandising show. </w:t>
      </w:r>
    </w:p>
    <w:p w14:paraId="365188DD" w14:textId="77777777" w:rsidR="00BE1965" w:rsidRDefault="00BE1965" w:rsidP="00BE1965">
      <w:r w:rsidRPr="009A4B22">
        <w:t>In short, the UK focusses on brand consistency and digital sophistication, while India combines localisation and authenticity to build emotional devotion.</w:t>
      </w:r>
    </w:p>
    <w:p w14:paraId="60F1D2AA" w14:textId="2EE42AF5" w:rsidR="007A1F55" w:rsidRDefault="00116948" w:rsidP="00116948">
      <w:pPr>
        <w:spacing w:after="0"/>
        <w:jc w:val="center"/>
        <w:rPr>
          <w:b/>
          <w:bCs/>
          <w:sz w:val="22"/>
          <w:szCs w:val="20"/>
          <w:lang w:bidi="bn-BD"/>
        </w:rPr>
      </w:pPr>
      <w:r w:rsidRPr="00116948">
        <w:rPr>
          <w:b/>
          <w:bCs/>
          <w:sz w:val="22"/>
          <w:szCs w:val="20"/>
          <w:lang w:bidi="bn-BD"/>
        </w:rPr>
        <w:t xml:space="preserve">TABLE </w:t>
      </w:r>
      <w:r w:rsidR="00056B53">
        <w:rPr>
          <w:b/>
          <w:bCs/>
          <w:sz w:val="22"/>
          <w:szCs w:val="20"/>
          <w:lang w:bidi="bn-BD"/>
        </w:rPr>
        <w:t>1</w:t>
      </w:r>
      <w:r w:rsidR="00015AAF">
        <w:rPr>
          <w:b/>
          <w:bCs/>
          <w:sz w:val="22"/>
          <w:szCs w:val="20"/>
          <w:lang w:bidi="bn-BD"/>
        </w:rPr>
        <w:t>2</w:t>
      </w:r>
      <w:r w:rsidRPr="00116948">
        <w:rPr>
          <w:b/>
          <w:bCs/>
          <w:sz w:val="22"/>
          <w:szCs w:val="20"/>
          <w:lang w:bidi="bn-BD"/>
        </w:rPr>
        <w:t>: STARBUCKS’ MARKETING MIX (7PS) STRATEGIES IN THE UK AND INDIA</w:t>
      </w:r>
    </w:p>
    <w:p w14:paraId="13382102" w14:textId="5504C573" w:rsidR="00116948" w:rsidRPr="00116948" w:rsidRDefault="00116948" w:rsidP="00116948">
      <w:pPr>
        <w:spacing w:after="0"/>
        <w:jc w:val="center"/>
        <w:rPr>
          <w:b/>
          <w:bCs/>
          <w:sz w:val="22"/>
          <w:szCs w:val="20"/>
          <w:lang w:bidi="bn-BD"/>
        </w:rPr>
      </w:pPr>
      <w:r w:rsidRPr="00116948">
        <w:rPr>
          <w:noProof/>
          <w:lang w:val="en-US"/>
        </w:rPr>
        <w:drawing>
          <wp:inline distT="0" distB="0" distL="0" distR="0" wp14:anchorId="3317AE56" wp14:editId="02330329">
            <wp:extent cx="5731510" cy="1972310"/>
            <wp:effectExtent l="0" t="0" r="2540" b="8890"/>
            <wp:docPr id="5798664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b="16069"/>
                    <a:stretch>
                      <a:fillRect/>
                    </a:stretch>
                  </pic:blipFill>
                  <pic:spPr bwMode="auto">
                    <a:xfrm>
                      <a:off x="0" y="0"/>
                      <a:ext cx="5731510" cy="1972310"/>
                    </a:xfrm>
                    <a:prstGeom prst="rect">
                      <a:avLst/>
                    </a:prstGeom>
                    <a:noFill/>
                    <a:ln>
                      <a:noFill/>
                    </a:ln>
                    <a:extLst>
                      <a:ext uri="{53640926-AAD7-44D8-BBD7-CCE9431645EC}">
                        <a14:shadowObscured xmlns:a14="http://schemas.microsoft.com/office/drawing/2010/main"/>
                      </a:ext>
                    </a:extLst>
                  </pic:spPr>
                </pic:pic>
              </a:graphicData>
            </a:graphic>
          </wp:inline>
        </w:drawing>
      </w:r>
    </w:p>
    <w:p w14:paraId="56C6611A" w14:textId="25EC4D07" w:rsidR="00BE1965" w:rsidRDefault="00BE1965" w:rsidP="00BE1965">
      <w:pPr>
        <w:rPr>
          <w:lang w:bidi="bn-BD"/>
        </w:rPr>
      </w:pPr>
      <w:r w:rsidRPr="009A4B22">
        <w:rPr>
          <w:lang w:bidi="bn-BD"/>
        </w:rPr>
        <w:t>The analysis demonstrates that Starbucks has a constant premium identity and is able to change each part of the marketing mix as needed. The UK shows that it is digitally mature and has improved operations, while India shows that it can quickly grow and integrate cultures. Both of these things support Starbucks' approach of "global consistency, local relevance."</w:t>
      </w:r>
    </w:p>
    <w:p w14:paraId="29E3BD13" w14:textId="77777777" w:rsidR="00116948" w:rsidRDefault="00116948">
      <w:pPr>
        <w:spacing w:line="259" w:lineRule="auto"/>
        <w:jc w:val="left"/>
      </w:pPr>
    </w:p>
    <w:p w14:paraId="60643DE1" w14:textId="7BDD97D2" w:rsidR="00BE1965" w:rsidRDefault="00BE1965">
      <w:pPr>
        <w:spacing w:line="259" w:lineRule="auto"/>
        <w:jc w:val="left"/>
        <w:rPr>
          <w:lang w:bidi="bn-BD"/>
        </w:rPr>
      </w:pPr>
      <w:r>
        <w:rPr>
          <w:lang w:bidi="bn-BD"/>
        </w:rPr>
        <w:br w:type="page"/>
      </w:r>
    </w:p>
    <w:p w14:paraId="74EABE00" w14:textId="71497E74" w:rsidR="00C841BB" w:rsidRDefault="00C841BB" w:rsidP="00C841BB">
      <w:pPr>
        <w:pStyle w:val="Heading1"/>
        <w:rPr>
          <w:lang w:bidi="bn-BD"/>
        </w:rPr>
      </w:pPr>
      <w:bookmarkStart w:id="28" w:name="_Toc215340914"/>
      <w:r w:rsidRPr="00C841BB">
        <w:rPr>
          <w:lang w:bidi="bn-BD"/>
        </w:rPr>
        <w:lastRenderedPageBreak/>
        <w:t>EVALUATION OF MARKETING STRATEGY PERFORMANCE</w:t>
      </w:r>
      <w:bookmarkEnd w:id="28"/>
    </w:p>
    <w:p w14:paraId="28DF8505" w14:textId="40EFAAD3" w:rsidR="003954F7" w:rsidRDefault="00BE1965" w:rsidP="00BE1965">
      <w:pPr>
        <w:pStyle w:val="Heading2"/>
        <w:rPr>
          <w:lang w:bidi="bn-BD"/>
        </w:rPr>
      </w:pPr>
      <w:bookmarkStart w:id="29" w:name="_Toc215340915"/>
      <w:r w:rsidRPr="003954F7">
        <w:rPr>
          <w:lang w:bidi="bn-BD"/>
        </w:rPr>
        <w:t>PERFORMANCE IN THE UK</w:t>
      </w:r>
      <w:bookmarkEnd w:id="29"/>
    </w:p>
    <w:p w14:paraId="17EBCA75" w14:textId="77777777" w:rsidR="00BE1965" w:rsidRDefault="00BE1965" w:rsidP="00BE1965">
      <w:pPr>
        <w:rPr>
          <w:color w:val="ED7D31" w:themeColor="accent2"/>
          <w:lang w:bidi="bn-BD"/>
        </w:rPr>
      </w:pPr>
      <w:r w:rsidRPr="00D2158A">
        <w:rPr>
          <w:lang w:bidi="bn-BD"/>
        </w:rPr>
        <w:t>In a highly competitive coffee shop industry, Starbucks' UK marketing approach exhibits excellent digital engagement and operational maturity. Starbucks UK's FY2023 revenue was £547.7 million, up 21.9% from the year before, and its operating profit was £21.7 million (Starbucks, 2024a). With 1,168 locations, its network increased coverage and brand awareness (Flanagan, 2024).</w:t>
      </w:r>
      <w:r w:rsidRPr="003D7B80">
        <w:rPr>
          <w:color w:val="ED7D31" w:themeColor="accent2"/>
          <w:lang w:bidi="bn-BD"/>
        </w:rPr>
        <w:t xml:space="preserve"> </w:t>
      </w:r>
      <w:r w:rsidRPr="00A1770A">
        <w:rPr>
          <w:lang w:bidi="bn-BD"/>
        </w:rPr>
        <w:t xml:space="preserve">The Starbucks Rewards scheme more than doubled its number of active users from 600,000 to 1.2 million in just 90 days after evidence the implementation of digital </w:t>
      </w:r>
      <w:r w:rsidRPr="003D7B80">
        <w:rPr>
          <w:lang w:bidi="bn-BD"/>
        </w:rPr>
        <w:t xml:space="preserve">loyalty (Starbucks, 2024a). </w:t>
      </w:r>
      <w:r w:rsidRPr="00A1770A">
        <w:rPr>
          <w:lang w:bidi="bn-BD"/>
        </w:rPr>
        <w:t xml:space="preserve">Roughly 40% of global sales are through digital coupons, indicating the significance of mobile-convenience with customised promotions (Su, 2025). </w:t>
      </w:r>
    </w:p>
    <w:p w14:paraId="5CEE236A" w14:textId="03E5DE30" w:rsidR="00BA5851" w:rsidRPr="00BE1965" w:rsidRDefault="00BA5851" w:rsidP="00BE1965">
      <w:pPr>
        <w:spacing w:after="0" w:line="240" w:lineRule="auto"/>
        <w:jc w:val="center"/>
        <w:rPr>
          <w:b/>
          <w:bCs/>
          <w:sz w:val="20"/>
          <w:szCs w:val="18"/>
          <w:lang w:bidi="bn-BD"/>
        </w:rPr>
      </w:pPr>
      <w:r w:rsidRPr="00BE1965">
        <w:rPr>
          <w:b/>
          <w:bCs/>
          <w:noProof/>
          <w:sz w:val="20"/>
          <w:szCs w:val="18"/>
          <w:lang w:val="en-US"/>
        </w:rPr>
        <w:drawing>
          <wp:inline distT="0" distB="0" distL="0" distR="0" wp14:anchorId="1D4E42FB" wp14:editId="4D384CC4">
            <wp:extent cx="4578350" cy="2456815"/>
            <wp:effectExtent l="0" t="0" r="0" b="635"/>
            <wp:docPr id="480964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78350" cy="2456815"/>
                    </a:xfrm>
                    <a:prstGeom prst="rect">
                      <a:avLst/>
                    </a:prstGeom>
                    <a:noFill/>
                  </pic:spPr>
                </pic:pic>
              </a:graphicData>
            </a:graphic>
          </wp:inline>
        </w:drawing>
      </w:r>
    </w:p>
    <w:p w14:paraId="4B55682C" w14:textId="0226333B" w:rsidR="00BA5851" w:rsidRPr="007A1F55" w:rsidRDefault="00BE1965" w:rsidP="00BE1965">
      <w:pPr>
        <w:spacing w:after="0" w:line="240" w:lineRule="auto"/>
        <w:jc w:val="center"/>
        <w:rPr>
          <w:b/>
          <w:bCs/>
          <w:sz w:val="20"/>
          <w:szCs w:val="18"/>
          <w:lang w:bidi="bn-BD"/>
        </w:rPr>
      </w:pPr>
      <w:r w:rsidRPr="00BE1965">
        <w:rPr>
          <w:b/>
          <w:bCs/>
          <w:sz w:val="20"/>
          <w:szCs w:val="18"/>
          <w:lang w:bidi="bn-BD"/>
        </w:rPr>
        <w:t>FIGURE 1</w:t>
      </w:r>
      <w:r>
        <w:rPr>
          <w:b/>
          <w:bCs/>
          <w:sz w:val="20"/>
          <w:szCs w:val="18"/>
          <w:lang w:bidi="bn-BD"/>
        </w:rPr>
        <w:t>2</w:t>
      </w:r>
      <w:r w:rsidRPr="00BE1965">
        <w:rPr>
          <w:b/>
          <w:bCs/>
          <w:sz w:val="20"/>
          <w:szCs w:val="18"/>
          <w:lang w:bidi="bn-BD"/>
        </w:rPr>
        <w:t>: STARBUCKS UK – KEY MARKETING PERFORMANCE INDICATORS</w:t>
      </w:r>
    </w:p>
    <w:p w14:paraId="35A96829" w14:textId="77777777" w:rsidR="00BE1965" w:rsidRPr="00A1770A" w:rsidRDefault="00BE1965" w:rsidP="00BE1965">
      <w:pPr>
        <w:rPr>
          <w:lang w:bidi="bn-BD"/>
        </w:rPr>
      </w:pPr>
      <w:r w:rsidRPr="00A1770A">
        <w:rPr>
          <w:lang w:bidi="bn-BD"/>
        </w:rPr>
        <w:t>While inflated prices, ubiquitous locations and feel-good sustainability narratives could all be working for Starbucks in keeping that aspirational status alive. It makes sense given the UK consumer’s ethical and environmental values, that campaigns would now eradicate the surcharge for plant-based milk and promote reusable cups (Buxton, 2022; Hodgson, 2024). However, FY2024 had seen a downward turn in financial performance, with a turnover of £525.6 million and pre-tax losses of £35.2 million (Walton, 2025). The overall demand situation remained firm but escalating labour, energy and supply costs eroded margins. The problem occurs when cost control tilts too far toward retaining or increasing value with a brand. Overall, Starbucks’ UK model is working to keep loyalty and digital engagement but will need to drive operational efficiencies to ensure profitability in a high-cost market.</w:t>
      </w:r>
    </w:p>
    <w:p w14:paraId="79715D40" w14:textId="42348B1C" w:rsidR="00892D80" w:rsidRPr="00892D80" w:rsidRDefault="00BE1965" w:rsidP="00BE1965">
      <w:pPr>
        <w:pStyle w:val="Heading2"/>
        <w:rPr>
          <w:lang w:bidi="bn-BD"/>
        </w:rPr>
      </w:pPr>
      <w:bookmarkStart w:id="30" w:name="_Toc215340916"/>
      <w:r w:rsidRPr="00892D80">
        <w:rPr>
          <w:lang w:bidi="bn-BD"/>
        </w:rPr>
        <w:lastRenderedPageBreak/>
        <w:t>PERFORMANCE IN INDIA</w:t>
      </w:r>
      <w:bookmarkEnd w:id="30"/>
    </w:p>
    <w:p w14:paraId="4CB1B7C8" w14:textId="77777777" w:rsidR="00BE1965" w:rsidRPr="00A1770A" w:rsidRDefault="00BE1965" w:rsidP="00BE1965">
      <w:pPr>
        <w:rPr>
          <w:lang w:bidi="bn-BD"/>
        </w:rPr>
      </w:pPr>
      <w:r w:rsidRPr="00A1770A">
        <w:rPr>
          <w:lang w:bidi="bn-BD"/>
        </w:rPr>
        <w:t>Starbucks is still in the process of growing and establishing its brand in India. It was a 50:50 joint venture with Tata Consumer Products and made ₹1,218 crore (about US$143 million) in sales in FY2024, which was a 12% increase from the previous year (The Economic Times, 2025). The network grew to 479 outlets in 80 locations, and there are plans to treble this number to 1,000 by 2028 (Starbucks, 2024b). India's approach to attract middle-class and young people includes offering premium accessible prices, digital loyalty programs, and new menu items that are specific to each region (Shastri, 2025).</w:t>
      </w:r>
    </w:p>
    <w:p w14:paraId="0E748B6A" w14:textId="7F2A78D5" w:rsidR="00BA5851" w:rsidRPr="00BE1965" w:rsidRDefault="00BA5851" w:rsidP="00BE1965">
      <w:pPr>
        <w:spacing w:after="0" w:line="240" w:lineRule="auto"/>
        <w:jc w:val="center"/>
        <w:rPr>
          <w:b/>
          <w:bCs/>
          <w:sz w:val="20"/>
          <w:szCs w:val="18"/>
          <w:lang w:bidi="bn-BD"/>
        </w:rPr>
      </w:pPr>
      <w:r w:rsidRPr="00BE1965">
        <w:rPr>
          <w:b/>
          <w:bCs/>
          <w:noProof/>
          <w:sz w:val="20"/>
          <w:szCs w:val="18"/>
          <w:lang w:val="en-US"/>
        </w:rPr>
        <w:drawing>
          <wp:inline distT="0" distB="0" distL="0" distR="0" wp14:anchorId="7E5F8085" wp14:editId="57C36C9C">
            <wp:extent cx="4590415" cy="2475230"/>
            <wp:effectExtent l="0" t="0" r="635" b="1270"/>
            <wp:docPr id="144470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90415" cy="2475230"/>
                    </a:xfrm>
                    <a:prstGeom prst="rect">
                      <a:avLst/>
                    </a:prstGeom>
                    <a:noFill/>
                  </pic:spPr>
                </pic:pic>
              </a:graphicData>
            </a:graphic>
          </wp:inline>
        </w:drawing>
      </w:r>
    </w:p>
    <w:p w14:paraId="3384BD46" w14:textId="10BE7B64" w:rsidR="00BA5851" w:rsidRDefault="00BE1965" w:rsidP="00BE1965">
      <w:pPr>
        <w:spacing w:after="0" w:line="240" w:lineRule="auto"/>
        <w:jc w:val="center"/>
        <w:rPr>
          <w:lang w:bidi="bn-BD"/>
        </w:rPr>
      </w:pPr>
      <w:r w:rsidRPr="00BE1965">
        <w:rPr>
          <w:b/>
          <w:bCs/>
          <w:sz w:val="20"/>
          <w:szCs w:val="18"/>
          <w:lang w:bidi="bn-BD"/>
        </w:rPr>
        <w:t>FIGURE 1</w:t>
      </w:r>
      <w:r>
        <w:rPr>
          <w:b/>
          <w:bCs/>
          <w:sz w:val="20"/>
          <w:szCs w:val="18"/>
          <w:lang w:bidi="bn-BD"/>
        </w:rPr>
        <w:t>3</w:t>
      </w:r>
      <w:r w:rsidRPr="00BE1965">
        <w:rPr>
          <w:b/>
          <w:bCs/>
          <w:sz w:val="20"/>
          <w:szCs w:val="18"/>
          <w:lang w:bidi="bn-BD"/>
        </w:rPr>
        <w:t>: STARBUCKS INDIA – KEY MARKETING PERFORMANCE INDICATORS</w:t>
      </w:r>
    </w:p>
    <w:p w14:paraId="35646897" w14:textId="77777777" w:rsidR="00AD3725" w:rsidRPr="00AD3725" w:rsidRDefault="00AD3725" w:rsidP="00AD3725">
      <w:pPr>
        <w:rPr>
          <w:lang w:bidi="bn-BD"/>
        </w:rPr>
      </w:pPr>
      <w:r w:rsidRPr="004902C0">
        <w:rPr>
          <w:lang w:bidi="bn-BD"/>
        </w:rPr>
        <w:t xml:space="preserve">Tata Starbucks lost ₹135.7 crore despite doubling sales due to rising operating expenses and consumer price awareness (The Economic Times, 2025). Digital marketing is effective, as evidenced by their 17.8 million Instagram followers and 0.8-1% interaction rate (Digital Scholar, 2024). Cultural Connection and Brand Goals Festival collaborations #StarbucksIndia and ads have raised brand aspirations and cultural connection (Gairola, 2024). Starbucks India has maintained its locality in a foreign café industry by serving region-specific beverages, running smaller retail shops, and delivering UPI-based payment solutions to a loyal and tech-savvy consumer base. </w:t>
      </w:r>
    </w:p>
    <w:p w14:paraId="680D3116" w14:textId="77777777" w:rsidR="00AD3725" w:rsidRPr="00AD3725" w:rsidRDefault="00AD3725" w:rsidP="00AD3725">
      <w:pPr>
        <w:rPr>
          <w:lang w:bidi="bn-BD"/>
        </w:rPr>
      </w:pPr>
      <w:r w:rsidRPr="004902C0">
        <w:rPr>
          <w:lang w:bidi="bn-BD"/>
        </w:rPr>
        <w:t>India prioritises long-term equity over short-term profitability. The brand's marketing mix (product, pricing, and local promotion) enables it to penetrate a rapidly evolving coffee culture market.</w:t>
      </w:r>
    </w:p>
    <w:p w14:paraId="290987A5" w14:textId="77777777" w:rsidR="00AD3725" w:rsidRDefault="00AD3725" w:rsidP="003D7B80">
      <w:pPr>
        <w:rPr>
          <w:lang w:bidi="bn-BD"/>
        </w:rPr>
      </w:pPr>
    </w:p>
    <w:p w14:paraId="772DEC06" w14:textId="1F802340" w:rsidR="00892D80" w:rsidRDefault="00C519D5" w:rsidP="00C519D5">
      <w:pPr>
        <w:pStyle w:val="Heading2"/>
        <w:rPr>
          <w:lang w:bidi="bn-BD"/>
        </w:rPr>
      </w:pPr>
      <w:bookmarkStart w:id="31" w:name="_Toc215340917"/>
      <w:r w:rsidRPr="00892D80">
        <w:rPr>
          <w:lang w:bidi="bn-BD"/>
        </w:rPr>
        <w:lastRenderedPageBreak/>
        <w:t>COMPARATIVE EVALUATION</w:t>
      </w:r>
      <w:bookmarkEnd w:id="31"/>
    </w:p>
    <w:p w14:paraId="072C4EF5" w14:textId="083247BE" w:rsidR="00AD3725" w:rsidRPr="00FD664A" w:rsidRDefault="00AD3725" w:rsidP="00AD3725">
      <w:pPr>
        <w:rPr>
          <w:lang w:bidi="bn-BD"/>
        </w:rPr>
      </w:pPr>
      <w:r w:rsidRPr="00AD3725">
        <w:rPr>
          <w:lang w:bidi="bn-BD"/>
        </w:rPr>
        <w:t xml:space="preserve">The analysis shows that success of the company is dependent on market maturity and adaptation. </w:t>
      </w:r>
      <w:r w:rsidRPr="00FD664A">
        <w:rPr>
          <w:lang w:bidi="bn-BD"/>
        </w:rPr>
        <w:t>Digital interaction and product localisation help Starbucks differentiate apart in both areas. The UK shows how to be efficient in a competitive market, while India shows how to flourish and interact with various cultures. They demonstrate that established markets value operational discipline and new markets cultural adaptability. Starbucks must balance these factors to remain global leader. It must employ the UK's advanced digital and ethical frameworks and promote India's demographic advantage and local innovation.</w:t>
      </w:r>
    </w:p>
    <w:p w14:paraId="7FE2208D" w14:textId="77777777" w:rsidR="00BA5851" w:rsidRDefault="00BA5851" w:rsidP="00BA5851">
      <w:pPr>
        <w:pStyle w:val="Heading1"/>
        <w:rPr>
          <w:lang w:bidi="bn-BD"/>
        </w:rPr>
      </w:pPr>
      <w:bookmarkStart w:id="32" w:name="_Toc215340918"/>
      <w:r w:rsidRPr="00C841BB">
        <w:rPr>
          <w:lang w:bidi="bn-BD"/>
        </w:rPr>
        <w:t>EVALUATION OF MARKETING ETHICS PRACTICES</w:t>
      </w:r>
      <w:bookmarkEnd w:id="32"/>
    </w:p>
    <w:p w14:paraId="1CEEF643" w14:textId="77777777" w:rsidR="00AD3725" w:rsidRPr="00D2158A" w:rsidRDefault="00AD3725" w:rsidP="00AD3725">
      <w:pPr>
        <w:rPr>
          <w:lang w:bidi="bn-BD"/>
        </w:rPr>
      </w:pPr>
      <w:r w:rsidRPr="00FD664A">
        <w:rPr>
          <w:lang w:bidi="bn-BD"/>
        </w:rPr>
        <w:t xml:space="preserve">The ethical </w:t>
      </w:r>
      <w:r w:rsidRPr="00D2158A">
        <w:rPr>
          <w:lang w:bidi="bn-BD"/>
        </w:rPr>
        <w:t>factor on Starbucks marketing mix is an</w:t>
      </w:r>
      <w:r w:rsidRPr="00D2158A">
        <w:rPr>
          <w:lang w:bidi="bn-BD"/>
        </w:rPr>
        <w:t> </w:t>
      </w:r>
      <w:r w:rsidRPr="00D2158A">
        <w:rPr>
          <w:lang w:bidi="bn-BD"/>
        </w:rPr>
        <w:t>important part of its global brand. The company</w:t>
      </w:r>
      <w:r w:rsidRPr="00D2158A">
        <w:rPr>
          <w:lang w:bidi="bn-BD"/>
        </w:rPr>
        <w:t> </w:t>
      </w:r>
      <w:r w:rsidRPr="00D2158A">
        <w:rPr>
          <w:lang w:bidi="bn-BD"/>
        </w:rPr>
        <w:t>makes a public pledge to buy 100% of its coffee from the C.A.F.E. Practices programme which guarantees compliance with social, environmental and economic standards (Starbucks, 2024c). This demonstrates its wider Corporate Social Responsibility (CSR) configuration and corresponding with the Triple</w:t>
      </w:r>
      <w:r w:rsidRPr="00D2158A">
        <w:rPr>
          <w:lang w:bidi="bn-BD"/>
        </w:rPr>
        <w:t> </w:t>
      </w:r>
      <w:r w:rsidRPr="00D2158A">
        <w:rPr>
          <w:lang w:bidi="bn-BD"/>
        </w:rPr>
        <w:t>Bottom Line ethos - people, planet and profit. This work also aligns with the UN Sustainable Development Goals (SDGs.), notably SDG 8</w:t>
      </w:r>
      <w:r w:rsidRPr="00D2158A">
        <w:rPr>
          <w:lang w:bidi="bn-BD"/>
        </w:rPr>
        <w:t> </w:t>
      </w:r>
      <w:r w:rsidRPr="00D2158A">
        <w:rPr>
          <w:lang w:bidi="bn-BD"/>
        </w:rPr>
        <w:t>(Decent Work), SDG 12 (Responsible Consumption) and SDG 13(Climate Action).</w:t>
      </w:r>
    </w:p>
    <w:p w14:paraId="4FBBC88F" w14:textId="36FD2839" w:rsidR="00216E39" w:rsidRPr="00216E39" w:rsidRDefault="00C519D5" w:rsidP="00C519D5">
      <w:pPr>
        <w:pStyle w:val="Heading2"/>
        <w:rPr>
          <w:lang w:bidi="bn-BD"/>
        </w:rPr>
      </w:pPr>
      <w:bookmarkStart w:id="33" w:name="_Toc215340919"/>
      <w:r w:rsidRPr="00216E39">
        <w:rPr>
          <w:lang w:bidi="bn-BD"/>
        </w:rPr>
        <w:t>ETHICAL PRACTICES IN THE UK</w:t>
      </w:r>
      <w:bookmarkEnd w:id="33"/>
    </w:p>
    <w:p w14:paraId="72E3E3B6" w14:textId="77777777" w:rsidR="00AD3725" w:rsidRDefault="00AD3725" w:rsidP="00AD3725">
      <w:pPr>
        <w:rPr>
          <w:lang w:bidi="bn-BD"/>
        </w:rPr>
      </w:pPr>
      <w:r w:rsidRPr="0083019D">
        <w:rPr>
          <w:lang w:bidi="bn-BD"/>
        </w:rPr>
        <w:t>The UK’s greatest ethical furores concern Starbucks’ tax techniques. With an income of £548 million in FY2023, the company paid just £7.2 million in corporation tax after moving £40.4m royalties to its American parent (Neate, 2024). While these transfers are not illegal under tax law, critics suggest that they do not align with Starbucks ethical corporate identity and its responsibilities to local stakeholders (Campbell 2016). From the perspective of stakeholder theory and distributive justice, this raises issues of fairness: consumers pay a premium for locally produced properties whilst the amount they contribute to local taxes seems miniscule.</w:t>
      </w:r>
    </w:p>
    <w:p w14:paraId="6FB016F0" w14:textId="77777777" w:rsidR="00AD3725" w:rsidRPr="00216E39" w:rsidRDefault="00AD3725" w:rsidP="00AD3725">
      <w:pPr>
        <w:rPr>
          <w:lang w:bidi="bn-BD"/>
        </w:rPr>
      </w:pPr>
      <w:r w:rsidRPr="0083019D">
        <w:rPr>
          <w:lang w:bidi="bn-BD"/>
        </w:rPr>
        <w:t>To address environmental ethics, it’s been reported that Starbucks UK has released cold drink cups that include 10–20% less plastic and incentives have been introduced to move towards the use of reusable cups (</w:t>
      </w:r>
      <w:proofErr w:type="spellStart"/>
      <w:r w:rsidRPr="0083019D">
        <w:rPr>
          <w:lang w:bidi="bn-BD"/>
        </w:rPr>
        <w:t>Ko</w:t>
      </w:r>
      <w:proofErr w:type="spellEnd"/>
      <w:r w:rsidRPr="0083019D">
        <w:rPr>
          <w:lang w:bidi="bn-BD"/>
        </w:rPr>
        <w:t xml:space="preserve">, 2024; </w:t>
      </w:r>
      <w:proofErr w:type="spellStart"/>
      <w:r w:rsidRPr="0083019D">
        <w:rPr>
          <w:lang w:bidi="bn-BD"/>
        </w:rPr>
        <w:t>Janberg</w:t>
      </w:r>
      <w:proofErr w:type="spellEnd"/>
      <w:r w:rsidRPr="0083019D">
        <w:rPr>
          <w:lang w:bidi="bn-BD"/>
        </w:rPr>
        <w:t>, 2024).</w:t>
      </w:r>
      <w:r>
        <w:rPr>
          <w:lang w:bidi="bn-BD"/>
        </w:rPr>
        <w:t xml:space="preserve"> </w:t>
      </w:r>
      <w:r w:rsidRPr="00FD664A">
        <w:rPr>
          <w:lang w:bidi="bn-BD"/>
        </w:rPr>
        <w:t xml:space="preserve">Single-use packaging is still widely used, though, and the company is accused of greenwashing when its sustainability promises are out of line with quantifiable </w:t>
      </w:r>
      <w:r w:rsidRPr="00FD664A">
        <w:rPr>
          <w:lang w:bidi="bn-BD"/>
        </w:rPr>
        <w:lastRenderedPageBreak/>
        <w:t>results. This conflict draws attention to the discrepancy between Starbucks' claims of sustainability and its actual environmental effects.</w:t>
      </w:r>
    </w:p>
    <w:p w14:paraId="15F24D9C" w14:textId="7378F274" w:rsidR="00216E39" w:rsidRPr="00216E39" w:rsidRDefault="00C519D5" w:rsidP="00C519D5">
      <w:pPr>
        <w:pStyle w:val="Heading2"/>
        <w:rPr>
          <w:lang w:bidi="bn-BD"/>
        </w:rPr>
      </w:pPr>
      <w:bookmarkStart w:id="34" w:name="_Toc215340920"/>
      <w:r w:rsidRPr="00216E39">
        <w:rPr>
          <w:lang w:bidi="bn-BD"/>
        </w:rPr>
        <w:t>ETHICAL PRACTICES IN INDIA</w:t>
      </w:r>
      <w:bookmarkEnd w:id="34"/>
    </w:p>
    <w:p w14:paraId="7C7687EB" w14:textId="77777777" w:rsidR="00AD3725" w:rsidRDefault="00AD3725" w:rsidP="00AD3725">
      <w:pPr>
        <w:rPr>
          <w:lang w:bidi="bn-BD"/>
        </w:rPr>
      </w:pPr>
      <w:r w:rsidRPr="0083019D">
        <w:rPr>
          <w:lang w:bidi="bn-BD"/>
        </w:rPr>
        <w:t>In India, ethical focus is around social inclusion and environmental responsibility. The initiative jointly managed by Tata Starbucks Embracing Gender and Preparing for Success program, which is a part of the partnership SDG 4 (Quality Education) and SDG 5 (Gender Equality)’s action plans in CSR activity(Tata Consumer Products, 2019). These initiatives have helped to elevate Starbucks’ local image as a diversified employer in an industry still formalising: the service sector.</w:t>
      </w:r>
    </w:p>
    <w:p w14:paraId="0BB41E23" w14:textId="4840AF19" w:rsidR="00AD3725" w:rsidRPr="0083019D" w:rsidRDefault="00AD3725" w:rsidP="00AD3725">
      <w:pPr>
        <w:rPr>
          <w:lang w:bidi="bn-BD"/>
        </w:rPr>
      </w:pPr>
      <w:r w:rsidRPr="00D2158A">
        <w:rPr>
          <w:lang w:bidi="bn-BD"/>
        </w:rPr>
        <w:t>According to India's national plastic-ban regulations, Tata Starbucks also promised to fully switch to recyclable and compostable packaging by 2019 (Tata Consumer Products, 2019). Takeaway culture and a lack of recycling facilities, however, impede those objectives (UKHI, 2025; Pandey, 2025). Therefore, if the company's environmental marketing claims are not supported by transparent waste-management reporting, they may be exaggerated.</w:t>
      </w:r>
    </w:p>
    <w:p w14:paraId="6636FA34" w14:textId="5FE5CD9A" w:rsidR="00216E39" w:rsidRPr="00216E39" w:rsidRDefault="00C519D5" w:rsidP="00C519D5">
      <w:pPr>
        <w:pStyle w:val="Heading2"/>
        <w:rPr>
          <w:lang w:bidi="bn-BD"/>
        </w:rPr>
      </w:pPr>
      <w:bookmarkStart w:id="35" w:name="_Toc215340921"/>
      <w:r w:rsidRPr="00216E39">
        <w:rPr>
          <w:lang w:bidi="bn-BD"/>
        </w:rPr>
        <w:t>COMPARATIVE ASSESSMENT</w:t>
      </w:r>
      <w:bookmarkEnd w:id="35"/>
    </w:p>
    <w:p w14:paraId="73289563" w14:textId="20411956" w:rsidR="00AD3725" w:rsidRPr="008A5082" w:rsidRDefault="00AD3725" w:rsidP="00AD3725">
      <w:pPr>
        <w:rPr>
          <w:lang w:bidi="bn-BD"/>
        </w:rPr>
      </w:pPr>
      <w:r w:rsidRPr="008A5082">
        <w:rPr>
          <w:lang w:bidi="bn-BD"/>
        </w:rPr>
        <w:t>Starbucks UK receives higher ethical criticism for tax transparency and dubious claims on packaging, and Starbucks India</w:t>
      </w:r>
      <w:r w:rsidRPr="008A5082">
        <w:rPr>
          <w:lang w:bidi="bn-BD"/>
        </w:rPr>
        <w:t> </w:t>
      </w:r>
      <w:r w:rsidRPr="008A5082">
        <w:rPr>
          <w:lang w:bidi="bn-BD"/>
        </w:rPr>
        <w:t>is making better progress in social inclusion but suffering more with environmental issues. So much so, they must ensure their sustainability cues and CSR (corporate social responsibility) is credible, measurable and locally</w:t>
      </w:r>
      <w:r w:rsidRPr="008A5082">
        <w:rPr>
          <w:lang w:bidi="bn-BD"/>
        </w:rPr>
        <w:t> </w:t>
      </w:r>
      <w:r w:rsidRPr="008A5082">
        <w:rPr>
          <w:lang w:bidi="bn-BD"/>
        </w:rPr>
        <w:t>relevant. Independent verification</w:t>
      </w:r>
      <w:r w:rsidRPr="008A5082">
        <w:rPr>
          <w:lang w:bidi="bn-BD"/>
        </w:rPr>
        <w:t> </w:t>
      </w:r>
      <w:r w:rsidRPr="008A5082">
        <w:rPr>
          <w:lang w:bidi="bn-BD"/>
        </w:rPr>
        <w:t>of impacts and standardised reporting in all markets would also strengthen confidence. Ultimately, the long-term brand reputation of Starbucks relies on transforming its values – tax fairness, inclusivity and care for the environment -</w:t>
      </w:r>
      <w:r w:rsidRPr="008A5082">
        <w:rPr>
          <w:lang w:bidi="bn-BD"/>
        </w:rPr>
        <w:t> </w:t>
      </w:r>
      <w:r w:rsidRPr="008A5082">
        <w:rPr>
          <w:lang w:bidi="bn-BD"/>
        </w:rPr>
        <w:t>from marketing slogans into tangible action grounded in evidence on a market-by-market basis.</w:t>
      </w:r>
    </w:p>
    <w:p w14:paraId="2107BCDB" w14:textId="77777777" w:rsidR="00BA5851" w:rsidRDefault="00BA5851" w:rsidP="00BA5851">
      <w:pPr>
        <w:pStyle w:val="Heading1"/>
        <w:rPr>
          <w:lang w:bidi="bn-BD"/>
        </w:rPr>
      </w:pPr>
      <w:bookmarkStart w:id="36" w:name="_Toc215340922"/>
      <w:r w:rsidRPr="00C841BB">
        <w:rPr>
          <w:lang w:bidi="bn-BD"/>
        </w:rPr>
        <w:t>RECOMMENDATIONS AND CONCLUSION</w:t>
      </w:r>
      <w:bookmarkEnd w:id="36"/>
      <w:r w:rsidRPr="00C841BB">
        <w:rPr>
          <w:lang w:bidi="bn-BD"/>
        </w:rPr>
        <w:t xml:space="preserve">  </w:t>
      </w:r>
    </w:p>
    <w:p w14:paraId="2A98D129" w14:textId="439CD6FB" w:rsidR="00AD3725" w:rsidRPr="00AD3725" w:rsidRDefault="00AD3725" w:rsidP="00AD3725">
      <w:pPr>
        <w:pStyle w:val="Heading2"/>
        <w:rPr>
          <w:lang w:bidi="bn-BD"/>
        </w:rPr>
      </w:pPr>
      <w:bookmarkStart w:id="37" w:name="_Toc215340923"/>
      <w:r w:rsidRPr="00C841BB">
        <w:rPr>
          <w:lang w:bidi="bn-BD"/>
        </w:rPr>
        <w:t>RECOMMENDATIONS</w:t>
      </w:r>
      <w:bookmarkEnd w:id="37"/>
    </w:p>
    <w:p w14:paraId="75072565" w14:textId="77777777" w:rsidR="00AD3725" w:rsidRDefault="00AD3725" w:rsidP="00AD3725">
      <w:pPr>
        <w:rPr>
          <w:lang w:bidi="bn-BD"/>
        </w:rPr>
      </w:pPr>
      <w:r w:rsidRPr="0083019D">
        <w:rPr>
          <w:lang w:bidi="bn-BD"/>
        </w:rPr>
        <w:t>Reflecting on the</w:t>
      </w:r>
      <w:r>
        <w:rPr>
          <w:lang w:bidi="bn-BD"/>
        </w:rPr>
        <w:t xml:space="preserve"> findings of the </w:t>
      </w:r>
      <w:r w:rsidRPr="0083019D">
        <w:rPr>
          <w:lang w:bidi="bn-BD"/>
        </w:rPr>
        <w:t xml:space="preserve">study </w:t>
      </w:r>
      <w:r>
        <w:rPr>
          <w:lang w:bidi="bn-BD"/>
        </w:rPr>
        <w:t>following recommendations are provided;</w:t>
      </w:r>
    </w:p>
    <w:p w14:paraId="2E32982B" w14:textId="32C9EC24" w:rsidR="00AD3725" w:rsidRPr="00FD664A" w:rsidRDefault="00AD3725" w:rsidP="00AD3725">
      <w:pPr>
        <w:rPr>
          <w:lang w:bidi="bn-BD"/>
        </w:rPr>
      </w:pPr>
      <w:r w:rsidRPr="0083019D">
        <w:rPr>
          <w:lang w:bidi="bn-BD"/>
        </w:rPr>
        <w:t xml:space="preserve">First, in the UK, Starbucks needs a more relevant value proposition without diluting premium position. Retailers can no longer rely solely on bundling the past with reward currencies or offering a blanket discount, as there are still persistent cost </w:t>
      </w:r>
      <w:r w:rsidRPr="0083019D">
        <w:rPr>
          <w:lang w:bidi="bn-BD"/>
        </w:rPr>
        <w:lastRenderedPageBreak/>
        <w:t>pressures and slowing growth that require more sophisticated “value ladders” like off-peak bundles, smaller size formats and targeted discounts for rewards members rather than homogenous price slashes. Meanwhile, continued optimisation of store formats (more pick-up, drive-thru and smaller square-footage stores) can preserve margins in a high-wage, high-rent environment as well</w:t>
      </w:r>
      <w:r w:rsidRPr="00FD664A">
        <w:rPr>
          <w:lang w:bidi="bn-BD"/>
        </w:rPr>
        <w:t xml:space="preserve">. In order to lessen concerns of "green-washing" and to strengthen trust, Starbucks should also strengthen evidence-based sustainability marketing by tying its plant-based promotions, reusable incentives, and packaging modifications to open impact data. Its ethical brand narrative would be strengthened by increased tax transparency and evident local community investment, especially in light of the continuous criticism of tax procedures. </w:t>
      </w:r>
    </w:p>
    <w:p w14:paraId="6604627D" w14:textId="77777777" w:rsidR="00AD3725" w:rsidRPr="00FD664A" w:rsidRDefault="00AD3725" w:rsidP="00AD3725">
      <w:pPr>
        <w:rPr>
          <w:lang w:bidi="bn-BD"/>
        </w:rPr>
      </w:pPr>
      <w:r w:rsidRPr="00FD664A">
        <w:rPr>
          <w:lang w:bidi="bn-BD"/>
        </w:rPr>
        <w:t>Second, Starbucks should put profitable growth ahead of sheer scale in India. Tighter control over unit economics, cautious site selection in Tier-2 cities, and more scalable shop forms (kiosks, small outlets) to reduce fixed costs should all be part of the expansion to 1,000 stores by 2028. While preserving iconic products as margin drivers, the brand should keep developing its "premium-accessible" posture through micro-priced entry items, regional festival menus, and smaller cup sizes.</w:t>
      </w:r>
    </w:p>
    <w:p w14:paraId="51435071" w14:textId="77777777" w:rsidR="00AD3725" w:rsidRPr="0083019D" w:rsidRDefault="00AD3725" w:rsidP="00AD3725">
      <w:pPr>
        <w:rPr>
          <w:lang w:bidi="bn-BD"/>
        </w:rPr>
      </w:pPr>
      <w:r w:rsidRPr="0083019D">
        <w:rPr>
          <w:lang w:bidi="bn-BD"/>
        </w:rPr>
        <w:t xml:space="preserve">On the digital front, Starbucks can make use of UPI’s penetration as well as India’s social media culture by developing heavier UPI-linked loyalty journeys, bank collaborations and hyper-local influencer programmes without comprising on ASCI and DPDP regulations. Third, in both markets Starbucks ought to move forward with credible circularity initiatives — on reusable cup schemes, take-back points and local recycling partnerships — that match up its ethical claims with visible practice. </w:t>
      </w:r>
    </w:p>
    <w:p w14:paraId="1E71E2A2" w14:textId="77777777" w:rsidR="00AD3725" w:rsidRDefault="00AD3725" w:rsidP="00AD3725">
      <w:pPr>
        <w:rPr>
          <w:lang w:bidi="bn-BD"/>
        </w:rPr>
      </w:pPr>
      <w:r w:rsidRPr="0083019D">
        <w:rPr>
          <w:lang w:bidi="bn-BD"/>
        </w:rPr>
        <w:t xml:space="preserve">Cross-market learning is also recommended. UK-style robust sustainability reporting and menu-labelling schemes can be adapted for India so too India’s festival-based “going desi” localisation, and the youth-driven digital playbooks could form a selective basis for campaigning in UK cities with large south Asian and multicultural consumer bases. </w:t>
      </w:r>
    </w:p>
    <w:p w14:paraId="1035F1AE" w14:textId="3A708E20" w:rsidR="00AD3725" w:rsidRDefault="00AD3725" w:rsidP="00AD3725">
      <w:pPr>
        <w:pStyle w:val="Heading2"/>
        <w:rPr>
          <w:lang w:bidi="bn-BD"/>
        </w:rPr>
      </w:pPr>
      <w:bookmarkStart w:id="38" w:name="_Toc215340924"/>
      <w:r w:rsidRPr="003D7B80">
        <w:rPr>
          <w:lang w:bidi="bn-BD"/>
        </w:rPr>
        <w:t>CONCLUSION</w:t>
      </w:r>
      <w:bookmarkEnd w:id="38"/>
    </w:p>
    <w:p w14:paraId="0085526B" w14:textId="77777777" w:rsidR="00AD3725" w:rsidRPr="008A5082" w:rsidRDefault="00AD3725" w:rsidP="00AD3725">
      <w:pPr>
        <w:rPr>
          <w:lang w:bidi="bn-BD"/>
        </w:rPr>
      </w:pPr>
      <w:r w:rsidRPr="0083019D">
        <w:rPr>
          <w:lang w:bidi="bn-BD"/>
        </w:rPr>
        <w:t>Overall, the analysis demonstrates that Starbucks runs a consistent worldwide scale-up template (premium), yet fine-tunes its STP strategies and 7Ps to two vastly different contexts</w:t>
      </w:r>
      <w:r w:rsidRPr="003D7B80">
        <w:rPr>
          <w:lang w:bidi="bn-BD"/>
        </w:rPr>
        <w:t xml:space="preserve">: </w:t>
      </w:r>
      <w:r w:rsidRPr="0083019D">
        <w:rPr>
          <w:lang w:bidi="bn-BD"/>
        </w:rPr>
        <w:t xml:space="preserve">the UK, which is mature, expensive, and heavily regulated, and </w:t>
      </w:r>
      <w:r w:rsidRPr="0083019D">
        <w:rPr>
          <w:lang w:bidi="bn-BD"/>
        </w:rPr>
        <w:lastRenderedPageBreak/>
        <w:t>India, which is young, growing quickly, and very digital.</w:t>
      </w:r>
      <w:r w:rsidRPr="003D7B80">
        <w:rPr>
          <w:lang w:bidi="bn-BD"/>
        </w:rPr>
        <w:t xml:space="preserve"> </w:t>
      </w:r>
      <w:r w:rsidRPr="0083019D">
        <w:rPr>
          <w:lang w:bidi="bn-BD"/>
        </w:rPr>
        <w:t xml:space="preserve">In the UK, Starbucks’ strategy has delivered strong brand presence, high digital loyalty and historically solid profitability, yet is increasingly exposed to inflation, wage growth and ethical scrutiny over tax and sustainability. </w:t>
      </w:r>
      <w:r w:rsidRPr="008A5082">
        <w:rPr>
          <w:lang w:bidi="bn-BD"/>
        </w:rPr>
        <w:t xml:space="preserve">In India, marketing </w:t>
      </w:r>
      <w:r>
        <w:rPr>
          <w:lang w:bidi="bn-BD"/>
        </w:rPr>
        <w:t xml:space="preserve">focus is quick growing, through </w:t>
      </w:r>
      <w:r w:rsidRPr="008A5082">
        <w:rPr>
          <w:lang w:bidi="bn-BD"/>
        </w:rPr>
        <w:t xml:space="preserve">store openings, activity on social media, and a connection to the culture. However, high expenses of expansion and price-sensitive demand make it hard to make money. </w:t>
      </w:r>
    </w:p>
    <w:p w14:paraId="2C77913F" w14:textId="3B5D7F1A" w:rsidR="00AD3725" w:rsidRDefault="00AD3725" w:rsidP="00C519D5">
      <w:pPr>
        <w:rPr>
          <w:lang w:bidi="bn-BD"/>
        </w:rPr>
      </w:pPr>
      <w:r w:rsidRPr="008A5082">
        <w:rPr>
          <w:lang w:bidi="bn-BD"/>
        </w:rPr>
        <w:t>The future success of Starbucks’ international marketing will depend on its ability to balance cost discipline and ethical leadership in mature markets with localisation-led, digitally enabled growth in emerging ones. By tightening value and efficiency in the UK, deepening profitable localisation in India and ensuring that ethical commitments are backed by transparent actions, Starbucks can strengthen both its commercial performance and its credibility as a responsible global brand.</w:t>
      </w:r>
      <w:bookmarkEnd w:id="19"/>
    </w:p>
    <w:p w14:paraId="350103B0" w14:textId="35D8648F" w:rsidR="00AD3725" w:rsidRPr="00AD3725" w:rsidRDefault="00AD3725" w:rsidP="00AD3725">
      <w:pPr>
        <w:spacing w:line="259" w:lineRule="auto"/>
        <w:jc w:val="left"/>
        <w:rPr>
          <w:rFonts w:eastAsiaTheme="majorEastAsia" w:cstheme="majorBidi"/>
          <w:b/>
          <w:szCs w:val="32"/>
        </w:rPr>
      </w:pPr>
      <w:r>
        <w:br w:type="page"/>
      </w:r>
    </w:p>
    <w:p w14:paraId="3CFC4416" w14:textId="02F74C49" w:rsidR="00B1427C" w:rsidRDefault="00ED14CD" w:rsidP="00C841BB">
      <w:pPr>
        <w:pStyle w:val="Heading1"/>
      </w:pPr>
      <w:bookmarkStart w:id="39" w:name="_Toc215340925"/>
      <w:r w:rsidRPr="00796B11">
        <w:lastRenderedPageBreak/>
        <w:t>REFERENCES</w:t>
      </w:r>
      <w:bookmarkEnd w:id="39"/>
    </w:p>
    <w:p w14:paraId="16F16EAA" w14:textId="77777777" w:rsidR="00AD3725" w:rsidRPr="00796B11" w:rsidRDefault="00AD3725" w:rsidP="00C519D5">
      <w:pPr>
        <w:spacing w:line="240" w:lineRule="auto"/>
        <w:ind w:left="567" w:hanging="567"/>
        <w:rPr>
          <w:rFonts w:cs="Arial"/>
        </w:rPr>
      </w:pPr>
      <w:r w:rsidRPr="00796B11">
        <w:rPr>
          <w:rFonts w:cs="Arial"/>
        </w:rPr>
        <w:t xml:space="preserve">Acharya, M. (2025) </w:t>
      </w:r>
      <w:r w:rsidRPr="00796B11">
        <w:rPr>
          <w:rFonts w:cs="Arial"/>
          <w:i/>
          <w:iCs/>
        </w:rPr>
        <w:t>Single brand retail trading</w:t>
      </w:r>
      <w:r w:rsidRPr="00796B11">
        <w:rPr>
          <w:rFonts w:cs="Arial"/>
        </w:rPr>
        <w:t xml:space="preserve">. </w:t>
      </w:r>
      <w:proofErr w:type="spellStart"/>
      <w:r w:rsidRPr="00796B11">
        <w:rPr>
          <w:rFonts w:cs="Arial"/>
        </w:rPr>
        <w:t>ClearTax</w:t>
      </w:r>
      <w:proofErr w:type="spellEnd"/>
      <w:r w:rsidRPr="00796B11">
        <w:rPr>
          <w:rFonts w:cs="Arial"/>
        </w:rPr>
        <w:t xml:space="preserve">. Available at: </w:t>
      </w:r>
      <w:hyperlink r:id="rId40" w:tgtFrame="_new" w:history="1">
        <w:r w:rsidRPr="00796B11">
          <w:rPr>
            <w:rStyle w:val="Hyperlink"/>
            <w:rFonts w:cs="Arial"/>
          </w:rPr>
          <w:t>https://cleartax.in/s/single-brand-retail-trading</w:t>
        </w:r>
      </w:hyperlink>
      <w:r w:rsidRPr="00796B11">
        <w:rPr>
          <w:rFonts w:cs="Arial"/>
        </w:rPr>
        <w:t xml:space="preserve"> (Accessed: 18 October 2025).</w:t>
      </w:r>
    </w:p>
    <w:p w14:paraId="472F251B" w14:textId="77777777" w:rsidR="00AD3725" w:rsidRPr="00796B11" w:rsidRDefault="00AD3725" w:rsidP="00C519D5">
      <w:pPr>
        <w:spacing w:line="240" w:lineRule="auto"/>
        <w:ind w:left="567" w:hanging="567"/>
        <w:rPr>
          <w:rFonts w:cs="Arial"/>
        </w:rPr>
      </w:pPr>
      <w:r w:rsidRPr="00796B11">
        <w:rPr>
          <w:rFonts w:cs="Arial"/>
        </w:rPr>
        <w:t xml:space="preserve">Advertising Standards Authority (ASA) (2025) </w:t>
      </w:r>
      <w:r w:rsidRPr="00796B11">
        <w:rPr>
          <w:rFonts w:cs="Arial"/>
          <w:i/>
          <w:iCs/>
        </w:rPr>
        <w:t>Recognising ads: Social media and influencer marketing</w:t>
      </w:r>
      <w:r w:rsidRPr="00796B11">
        <w:rPr>
          <w:rFonts w:cs="Arial"/>
        </w:rPr>
        <w:t xml:space="preserve">. Available at: </w:t>
      </w:r>
      <w:hyperlink r:id="rId41" w:tgtFrame="_new" w:history="1">
        <w:r w:rsidRPr="00796B11">
          <w:rPr>
            <w:rStyle w:val="Hyperlink"/>
            <w:rFonts w:cs="Arial"/>
          </w:rPr>
          <w:t>https://www.asa.org.uk/advice-online/recognising-ads-social-media.html</w:t>
        </w:r>
      </w:hyperlink>
      <w:r w:rsidRPr="00796B11">
        <w:rPr>
          <w:rFonts w:cs="Arial"/>
        </w:rPr>
        <w:t xml:space="preserve"> (Accessed: 18 October 2025).</w:t>
      </w:r>
    </w:p>
    <w:p w14:paraId="76AF633C" w14:textId="77777777" w:rsidR="00AD3725" w:rsidRPr="00796B11" w:rsidRDefault="00AD3725" w:rsidP="00C519D5">
      <w:pPr>
        <w:spacing w:line="240" w:lineRule="auto"/>
        <w:ind w:left="567" w:hanging="567"/>
        <w:rPr>
          <w:rFonts w:cs="Arial"/>
        </w:rPr>
      </w:pPr>
      <w:r w:rsidRPr="00796B11">
        <w:rPr>
          <w:rFonts w:cs="Arial"/>
        </w:rPr>
        <w:t xml:space="preserve">Advertising Standards Council of India (ASCI) (n.d.) </w:t>
      </w:r>
      <w:r w:rsidRPr="00796B11">
        <w:rPr>
          <w:rFonts w:cs="Arial"/>
          <w:i/>
          <w:iCs/>
        </w:rPr>
        <w:t>Guidelines for influencer advertising in digital media</w:t>
      </w:r>
      <w:r w:rsidRPr="00796B11">
        <w:rPr>
          <w:rFonts w:cs="Arial"/>
        </w:rPr>
        <w:t xml:space="preserve">. Available at: </w:t>
      </w:r>
      <w:hyperlink r:id="rId42" w:tgtFrame="_new" w:history="1">
        <w:r w:rsidRPr="00796B11">
          <w:rPr>
            <w:rStyle w:val="Hyperlink"/>
            <w:rFonts w:cs="Arial"/>
          </w:rPr>
          <w:t>https://www.ascionline.in/wp-content/uploads/2023/08/GUIDELINES-FOR-INFLUENCER-ADVERTISING-IN-DIGITAL-MEDIA.pdf</w:t>
        </w:r>
      </w:hyperlink>
      <w:r w:rsidRPr="00796B11">
        <w:rPr>
          <w:rFonts w:cs="Arial"/>
        </w:rPr>
        <w:t xml:space="preserve"> (Accessed: 18 October 2025).</w:t>
      </w:r>
    </w:p>
    <w:p w14:paraId="0D4B11AC" w14:textId="77777777" w:rsidR="00C519D5" w:rsidRDefault="00AD3725" w:rsidP="00C519D5">
      <w:pPr>
        <w:spacing w:line="240" w:lineRule="auto"/>
        <w:ind w:left="567" w:hanging="567"/>
        <w:rPr>
          <w:rFonts w:cs="Arial"/>
        </w:rPr>
      </w:pPr>
      <w:r w:rsidRPr="00796B11">
        <w:rPr>
          <w:rFonts w:cs="Arial"/>
        </w:rPr>
        <w:t xml:space="preserve">Aguilar, F.J. (1967) </w:t>
      </w:r>
      <w:r w:rsidRPr="00796B11">
        <w:rPr>
          <w:rFonts w:cs="Arial"/>
          <w:i/>
          <w:iCs/>
        </w:rPr>
        <w:t>Scanning the business environment</w:t>
      </w:r>
      <w:r w:rsidRPr="00796B11">
        <w:rPr>
          <w:rFonts w:cs="Arial"/>
        </w:rPr>
        <w:t>. New York: Macmillan.</w:t>
      </w:r>
    </w:p>
    <w:p w14:paraId="2E9C4F34" w14:textId="5741AB07" w:rsidR="00AD3725" w:rsidRDefault="00AD3725" w:rsidP="00C519D5">
      <w:pPr>
        <w:spacing w:line="240" w:lineRule="auto"/>
        <w:ind w:left="567" w:hanging="567"/>
      </w:pPr>
      <w:r w:rsidRPr="00216E39">
        <w:t xml:space="preserve">Alagar, R. (2025) </w:t>
      </w:r>
      <w:r w:rsidRPr="00216E39">
        <w:rPr>
          <w:i/>
          <w:iCs/>
        </w:rPr>
        <w:t>Starbucks marketing strategy: the case study</w:t>
      </w:r>
      <w:r w:rsidRPr="00216E39">
        <w:t xml:space="preserve">. Skill Floor. Available at: </w:t>
      </w:r>
      <w:hyperlink r:id="rId43" w:tgtFrame="_new" w:history="1">
        <w:r w:rsidRPr="00216E39">
          <w:rPr>
            <w:rStyle w:val="Hyperlink"/>
          </w:rPr>
          <w:t>https://skillfloor.com/blog/starbucks-marketing-strategy-case-study</w:t>
        </w:r>
      </w:hyperlink>
      <w:r w:rsidRPr="00216E39">
        <w:t xml:space="preserve"> (Accessed: 9 November 2025).</w:t>
      </w:r>
    </w:p>
    <w:p w14:paraId="0037FEA7" w14:textId="63F44F8A" w:rsidR="00AD3725" w:rsidRPr="00216E39" w:rsidRDefault="00AD3725" w:rsidP="00C519D5">
      <w:pPr>
        <w:spacing w:line="240" w:lineRule="auto"/>
        <w:ind w:left="567" w:hanging="567"/>
      </w:pPr>
      <w:r w:rsidRPr="00216E39">
        <w:t xml:space="preserve">Aniket (2025) </w:t>
      </w:r>
      <w:r w:rsidRPr="00216E39">
        <w:rPr>
          <w:i/>
          <w:iCs/>
        </w:rPr>
        <w:t>Starbucks coffee price in India: see affordable coffee, coupons</w:t>
      </w:r>
      <w:r w:rsidRPr="00216E39">
        <w:t xml:space="preserve">. </w:t>
      </w:r>
      <w:proofErr w:type="spellStart"/>
      <w:r w:rsidRPr="00216E39">
        <w:t>Magicpin</w:t>
      </w:r>
      <w:proofErr w:type="spellEnd"/>
      <w:r w:rsidRPr="00216E39">
        <w:t xml:space="preserve"> Blog. Available at: </w:t>
      </w:r>
      <w:hyperlink r:id="rId44" w:tgtFrame="_new" w:history="1">
        <w:r w:rsidRPr="00216E39">
          <w:rPr>
            <w:rStyle w:val="Hyperlink"/>
          </w:rPr>
          <w:t>https://magicpin.in/blog/starbucks-coffee-price/</w:t>
        </w:r>
      </w:hyperlink>
      <w:r w:rsidRPr="00216E39">
        <w:t xml:space="preserve"> (Accessed: 9 November 2025).</w:t>
      </w:r>
    </w:p>
    <w:p w14:paraId="7F30FFFE" w14:textId="77777777" w:rsidR="00AD3725" w:rsidRPr="00796B11" w:rsidRDefault="00AD3725" w:rsidP="00C519D5">
      <w:pPr>
        <w:spacing w:line="240" w:lineRule="auto"/>
        <w:ind w:left="567" w:hanging="567"/>
        <w:rPr>
          <w:rFonts w:cs="Arial"/>
        </w:rPr>
      </w:pPr>
      <w:r w:rsidRPr="00796B11">
        <w:rPr>
          <w:rFonts w:cs="Arial"/>
        </w:rPr>
        <w:t xml:space="preserve">Baker, N. (2025) </w:t>
      </w:r>
      <w:r w:rsidRPr="00796B11">
        <w:rPr>
          <w:rFonts w:cs="Arial"/>
          <w:i/>
          <w:iCs/>
        </w:rPr>
        <w:t>UK mobile phone statistics, 2025</w:t>
      </w:r>
      <w:r w:rsidRPr="00796B11">
        <w:rPr>
          <w:rFonts w:cs="Arial"/>
        </w:rPr>
        <w:t xml:space="preserve">. </w:t>
      </w:r>
      <w:proofErr w:type="spellStart"/>
      <w:r w:rsidRPr="00796B11">
        <w:rPr>
          <w:rFonts w:cs="Arial"/>
        </w:rPr>
        <w:t>Uswitch</w:t>
      </w:r>
      <w:proofErr w:type="spellEnd"/>
      <w:r w:rsidRPr="00796B11">
        <w:rPr>
          <w:rFonts w:cs="Arial"/>
        </w:rPr>
        <w:t xml:space="preserve">. Available at: </w:t>
      </w:r>
      <w:hyperlink r:id="rId45" w:tgtFrame="_new" w:history="1">
        <w:r w:rsidRPr="00796B11">
          <w:rPr>
            <w:rStyle w:val="Hyperlink"/>
            <w:rFonts w:cs="Arial"/>
          </w:rPr>
          <w:t>https://www.uswitch.com/mobiles/studies/mobile-statistics/</w:t>
        </w:r>
      </w:hyperlink>
      <w:r w:rsidRPr="00796B11">
        <w:rPr>
          <w:rFonts w:cs="Arial"/>
        </w:rPr>
        <w:t xml:space="preserve"> (Accessed: 18 October 2025).</w:t>
      </w:r>
    </w:p>
    <w:p w14:paraId="15D99D60" w14:textId="77777777" w:rsidR="00AD3725" w:rsidRPr="00796B11" w:rsidRDefault="00AD3725" w:rsidP="00C519D5">
      <w:pPr>
        <w:spacing w:line="240" w:lineRule="auto"/>
        <w:ind w:left="567" w:hanging="567"/>
        <w:rPr>
          <w:rFonts w:cs="Arial"/>
        </w:rPr>
      </w:pPr>
      <w:r w:rsidRPr="00796B11">
        <w:rPr>
          <w:rFonts w:cs="Arial"/>
        </w:rPr>
        <w:t xml:space="preserve">Buxton, A. (2022) ‘Starbucks ditches vegan milk surcharge in all UK stores after Switch4Good spoof campaign’, </w:t>
      </w:r>
      <w:r w:rsidRPr="00796B11">
        <w:rPr>
          <w:rFonts w:cs="Arial"/>
          <w:i/>
          <w:iCs/>
        </w:rPr>
        <w:t>Green Queen</w:t>
      </w:r>
      <w:r w:rsidRPr="00796B11">
        <w:rPr>
          <w:rFonts w:cs="Arial"/>
        </w:rPr>
        <w:t xml:space="preserve">, 12 January. Available at: </w:t>
      </w:r>
      <w:hyperlink r:id="rId46" w:tgtFrame="_new" w:history="1">
        <w:r w:rsidRPr="00796B11">
          <w:rPr>
            <w:rStyle w:val="Hyperlink"/>
            <w:rFonts w:cs="Arial"/>
          </w:rPr>
          <w:t>https://www.greenqueen.com.hk/starbucks-uk-drops-plant-milk-surcharge/</w:t>
        </w:r>
      </w:hyperlink>
      <w:r w:rsidRPr="00796B11">
        <w:rPr>
          <w:rFonts w:cs="Arial"/>
        </w:rPr>
        <w:t xml:space="preserve"> (Accessed: 18 October 2025).</w:t>
      </w:r>
    </w:p>
    <w:p w14:paraId="0F048137" w14:textId="77777777" w:rsidR="00AD3725" w:rsidRDefault="00AD3725" w:rsidP="00C519D5">
      <w:pPr>
        <w:spacing w:line="240" w:lineRule="auto"/>
        <w:ind w:left="567" w:hanging="567"/>
        <w:rPr>
          <w:rFonts w:cs="Arial"/>
        </w:rPr>
      </w:pPr>
      <w:proofErr w:type="spellStart"/>
      <w:r w:rsidRPr="00796B11">
        <w:rPr>
          <w:rFonts w:cs="Arial"/>
        </w:rPr>
        <w:t>Colombet</w:t>
      </w:r>
      <w:proofErr w:type="spellEnd"/>
      <w:r w:rsidRPr="00796B11">
        <w:rPr>
          <w:rFonts w:cs="Arial"/>
        </w:rPr>
        <w:t xml:space="preserve">, Z., Robinson, E., </w:t>
      </w:r>
      <w:proofErr w:type="spellStart"/>
      <w:r w:rsidRPr="00796B11">
        <w:rPr>
          <w:rFonts w:cs="Arial"/>
        </w:rPr>
        <w:t>Kypridemos</w:t>
      </w:r>
      <w:proofErr w:type="spellEnd"/>
      <w:r w:rsidRPr="00796B11">
        <w:rPr>
          <w:rFonts w:cs="Arial"/>
        </w:rPr>
        <w:t xml:space="preserve">, C., Jones, A. and O’Flaherty, M. (2024) ‘Effect of calorie labelling in the out-of-home food sector on adult obesity prevalence, cardiovascular mortality, and social inequalities in England: a modelling study’, </w:t>
      </w:r>
      <w:r w:rsidRPr="00796B11">
        <w:rPr>
          <w:rFonts w:cs="Arial"/>
          <w:i/>
          <w:iCs/>
        </w:rPr>
        <w:t>The Lancet Public Health</w:t>
      </w:r>
      <w:r w:rsidRPr="00796B11">
        <w:rPr>
          <w:rFonts w:cs="Arial"/>
        </w:rPr>
        <w:t>, 9(3), pp. e178–e185.</w:t>
      </w:r>
    </w:p>
    <w:p w14:paraId="64CB980B" w14:textId="77777777" w:rsidR="00AD3725" w:rsidRDefault="00AD3725" w:rsidP="00C519D5">
      <w:pPr>
        <w:spacing w:line="240" w:lineRule="auto"/>
        <w:ind w:left="567" w:hanging="567"/>
      </w:pPr>
      <w:r w:rsidRPr="00216E39">
        <w:t xml:space="preserve">Digital Scholar (2024) </w:t>
      </w:r>
      <w:r w:rsidRPr="00216E39">
        <w:rPr>
          <w:i/>
          <w:iCs/>
        </w:rPr>
        <w:t>Case study on Starbucks’s digital marketing strategies – which you didn’t hear before</w:t>
      </w:r>
      <w:proofErr w:type="gramStart"/>
      <w:r w:rsidRPr="00216E39">
        <w:rPr>
          <w:i/>
          <w:iCs/>
        </w:rPr>
        <w:t>!</w:t>
      </w:r>
      <w:r w:rsidRPr="00216E39">
        <w:t>.</w:t>
      </w:r>
      <w:proofErr w:type="gramEnd"/>
      <w:r w:rsidRPr="00216E39">
        <w:t xml:space="preserve"> Available at: </w:t>
      </w:r>
      <w:hyperlink r:id="rId47" w:tgtFrame="_new" w:history="1">
        <w:r w:rsidRPr="00216E39">
          <w:rPr>
            <w:rStyle w:val="Hyperlink"/>
          </w:rPr>
          <w:t>https://digitalscholar.in/starbucks-digital-marketing-strategies/</w:t>
        </w:r>
      </w:hyperlink>
      <w:r w:rsidRPr="00216E39">
        <w:t xml:space="preserve"> (Accessed: 9 November 2025).</w:t>
      </w:r>
    </w:p>
    <w:p w14:paraId="65120C2C" w14:textId="696BBA01" w:rsidR="00AD3725" w:rsidRPr="00216E39" w:rsidRDefault="00AD3725" w:rsidP="00C519D5">
      <w:pPr>
        <w:spacing w:line="240" w:lineRule="auto"/>
        <w:ind w:left="567" w:hanging="567"/>
      </w:pPr>
      <w:r w:rsidRPr="00216E39">
        <w:t xml:space="preserve">ESG News (2024) </w:t>
      </w:r>
      <w:r w:rsidRPr="00216E39">
        <w:rPr>
          <w:i/>
          <w:iCs/>
        </w:rPr>
        <w:t>Tata Starbucks aims for 1,000 stores in India by 2028, doubling employment</w:t>
      </w:r>
      <w:r w:rsidRPr="00216E39">
        <w:t xml:space="preserve">. Available at: </w:t>
      </w:r>
      <w:hyperlink r:id="rId48" w:tgtFrame="_new" w:history="1">
        <w:r w:rsidRPr="00216E39">
          <w:rPr>
            <w:rStyle w:val="Hyperlink"/>
          </w:rPr>
          <w:t>https://esgnews.com/tata-starbucks-aims-for-1000-stores-in-india-by-2028-doubling-employment/</w:t>
        </w:r>
      </w:hyperlink>
      <w:r w:rsidRPr="00216E39">
        <w:t xml:space="preserve"> (Accessed: 9 November 2025).</w:t>
      </w:r>
    </w:p>
    <w:p w14:paraId="0069E475" w14:textId="77777777" w:rsidR="00AD3725" w:rsidRPr="00796B11" w:rsidRDefault="00AD3725" w:rsidP="00C519D5">
      <w:pPr>
        <w:spacing w:line="240" w:lineRule="auto"/>
        <w:ind w:left="567" w:hanging="567"/>
        <w:rPr>
          <w:rFonts w:cs="Arial"/>
        </w:rPr>
      </w:pPr>
      <w:r w:rsidRPr="00796B11">
        <w:rPr>
          <w:rFonts w:cs="Arial"/>
        </w:rPr>
        <w:t xml:space="preserve">Fischer, D. and Roy, K. (2019) ‘Market entry in India: The curious case of Starbucks’, </w:t>
      </w:r>
      <w:r w:rsidRPr="00796B11">
        <w:rPr>
          <w:rFonts w:cs="Arial"/>
          <w:i/>
          <w:iCs/>
        </w:rPr>
        <w:t>Rutgers Business Review</w:t>
      </w:r>
      <w:r w:rsidRPr="00796B11">
        <w:rPr>
          <w:rFonts w:cs="Arial"/>
        </w:rPr>
        <w:t>, 4(2), pp. 112–127.</w:t>
      </w:r>
    </w:p>
    <w:p w14:paraId="796E0244" w14:textId="77777777" w:rsidR="00AD3725" w:rsidRPr="00796B11" w:rsidRDefault="00AD3725" w:rsidP="00C519D5">
      <w:pPr>
        <w:spacing w:line="240" w:lineRule="auto"/>
        <w:ind w:left="567" w:hanging="567"/>
        <w:rPr>
          <w:rFonts w:cs="Arial"/>
        </w:rPr>
      </w:pPr>
      <w:r w:rsidRPr="00796B11">
        <w:rPr>
          <w:rFonts w:cs="Arial"/>
        </w:rPr>
        <w:t xml:space="preserve">Flanagan, R. (2024) ‘Starbucks to open another 100 stores in the UK – see full list of first 19 locations’, </w:t>
      </w:r>
      <w:r w:rsidRPr="00796B11">
        <w:rPr>
          <w:rFonts w:cs="Arial"/>
          <w:i/>
          <w:iCs/>
        </w:rPr>
        <w:t>Mirror</w:t>
      </w:r>
      <w:r w:rsidRPr="00796B11">
        <w:rPr>
          <w:rFonts w:cs="Arial"/>
        </w:rPr>
        <w:t xml:space="preserve">, 8 February. Available at: </w:t>
      </w:r>
      <w:hyperlink r:id="rId49" w:tgtFrame="_new" w:history="1">
        <w:r w:rsidRPr="00796B11">
          <w:rPr>
            <w:rStyle w:val="Hyperlink"/>
            <w:rFonts w:cs="Arial"/>
          </w:rPr>
          <w:t>https://www.mirror.co.uk/money/starbucks-open-another-100-stores-32467599</w:t>
        </w:r>
      </w:hyperlink>
      <w:r w:rsidRPr="00796B11">
        <w:rPr>
          <w:rFonts w:cs="Arial"/>
        </w:rPr>
        <w:t xml:space="preserve"> (Accessed: 18 October 2025).</w:t>
      </w:r>
    </w:p>
    <w:p w14:paraId="0C59D987" w14:textId="77777777" w:rsidR="00AD3725" w:rsidRPr="00796B11" w:rsidRDefault="00AD3725" w:rsidP="00C519D5">
      <w:pPr>
        <w:spacing w:line="240" w:lineRule="auto"/>
        <w:ind w:left="567" w:hanging="567"/>
        <w:rPr>
          <w:rFonts w:cs="Arial"/>
        </w:rPr>
      </w:pPr>
      <w:r w:rsidRPr="00796B11">
        <w:rPr>
          <w:rFonts w:cs="Arial"/>
        </w:rPr>
        <w:t xml:space="preserve">Food Safety and Standards Authority of India (FSSAI) (2021) </w:t>
      </w:r>
      <w:r w:rsidRPr="00796B11">
        <w:rPr>
          <w:rFonts w:cs="Arial"/>
          <w:i/>
          <w:iCs/>
        </w:rPr>
        <w:t>Food Safety and Standards (Labelling and Display) Regulations, 2020</w:t>
      </w:r>
      <w:r w:rsidRPr="00796B11">
        <w:rPr>
          <w:rFonts w:cs="Arial"/>
        </w:rPr>
        <w:t xml:space="preserve">. Available at: </w:t>
      </w:r>
      <w:hyperlink r:id="rId50" w:tgtFrame="_new" w:history="1">
        <w:r w:rsidRPr="00796B11">
          <w:rPr>
            <w:rStyle w:val="Hyperlink"/>
            <w:rFonts w:cs="Arial"/>
          </w:rPr>
          <w:t>https://www.fssai.gov.in/upload/uploadfiles/files/Compendium_Labelling_Display_23_09_2021.pdf</w:t>
        </w:r>
      </w:hyperlink>
      <w:r w:rsidRPr="00796B11">
        <w:rPr>
          <w:rFonts w:cs="Arial"/>
        </w:rPr>
        <w:t xml:space="preserve"> (Accessed: 18 October 2025).</w:t>
      </w:r>
    </w:p>
    <w:p w14:paraId="4A7C2682" w14:textId="77777777" w:rsidR="00AD3725" w:rsidRDefault="00AD3725" w:rsidP="00C519D5">
      <w:pPr>
        <w:spacing w:line="240" w:lineRule="auto"/>
        <w:ind w:left="567" w:hanging="567"/>
        <w:rPr>
          <w:rFonts w:cs="Arial"/>
        </w:rPr>
      </w:pPr>
      <w:r w:rsidRPr="00796B11">
        <w:rPr>
          <w:rFonts w:cs="Arial"/>
        </w:rPr>
        <w:t xml:space="preserve">Food Standards Agency (FSA) (2021) </w:t>
      </w:r>
      <w:r w:rsidRPr="00796B11">
        <w:rPr>
          <w:rFonts w:cs="Arial"/>
          <w:i/>
          <w:iCs/>
        </w:rPr>
        <w:t>Introduction to allergen labelling for PPDS food</w:t>
      </w:r>
      <w:r w:rsidRPr="00796B11">
        <w:rPr>
          <w:rFonts w:cs="Arial"/>
        </w:rPr>
        <w:t xml:space="preserve">. Available at: </w:t>
      </w:r>
      <w:hyperlink r:id="rId51" w:tgtFrame="_new" w:history="1">
        <w:r w:rsidRPr="00796B11">
          <w:rPr>
            <w:rStyle w:val="Hyperlink"/>
            <w:rFonts w:cs="Arial"/>
          </w:rPr>
          <w:t>https://www.food.gov.uk/business-guidance/introduction-to-allergen-labelling-changes-ppds</w:t>
        </w:r>
      </w:hyperlink>
      <w:r w:rsidRPr="00796B11">
        <w:rPr>
          <w:rFonts w:cs="Arial"/>
        </w:rPr>
        <w:t xml:space="preserve"> (Accessed: 18 October 2025).</w:t>
      </w:r>
    </w:p>
    <w:p w14:paraId="484E1570" w14:textId="76DAFF2C" w:rsidR="00AD3725" w:rsidRPr="00216E39" w:rsidRDefault="00AD3725" w:rsidP="00C519D5">
      <w:pPr>
        <w:spacing w:line="240" w:lineRule="auto"/>
        <w:ind w:left="567" w:hanging="567"/>
      </w:pPr>
      <w:r w:rsidRPr="00216E39">
        <w:t xml:space="preserve">Gairola, S. (2024) ‘Crafting a coffee empire: Starbucks’ rise in the Indian market – case study of Starbucks phenomenon in India’, </w:t>
      </w:r>
      <w:r w:rsidRPr="00216E39">
        <w:rPr>
          <w:i/>
          <w:iCs/>
        </w:rPr>
        <w:t>International Journal of Innovative Research in Technology (IJIRT)</w:t>
      </w:r>
      <w:r w:rsidRPr="00216E39">
        <w:t>, 11(3), ISSN 2349-6002.</w:t>
      </w:r>
    </w:p>
    <w:p w14:paraId="6F0B775F" w14:textId="77777777" w:rsidR="00AD3725" w:rsidRPr="00796B11" w:rsidRDefault="00AD3725" w:rsidP="00C519D5">
      <w:pPr>
        <w:spacing w:line="240" w:lineRule="auto"/>
        <w:ind w:left="567" w:hanging="567"/>
        <w:rPr>
          <w:rFonts w:cs="Arial"/>
        </w:rPr>
      </w:pPr>
      <w:r w:rsidRPr="00796B11">
        <w:rPr>
          <w:rFonts w:cs="Arial"/>
        </w:rPr>
        <w:t xml:space="preserve">Gov.UK (2021) </w:t>
      </w:r>
      <w:r w:rsidRPr="00796B11">
        <w:rPr>
          <w:rFonts w:cs="Arial"/>
          <w:i/>
          <w:iCs/>
        </w:rPr>
        <w:t>Plastic Packaging Tax: Steps to take</w:t>
      </w:r>
      <w:r w:rsidRPr="00796B11">
        <w:rPr>
          <w:rFonts w:cs="Arial"/>
        </w:rPr>
        <w:t xml:space="preserve">. Available at: </w:t>
      </w:r>
      <w:hyperlink r:id="rId52" w:tgtFrame="_new" w:history="1">
        <w:r w:rsidRPr="00796B11">
          <w:rPr>
            <w:rStyle w:val="Hyperlink"/>
            <w:rFonts w:cs="Arial"/>
          </w:rPr>
          <w:t>https://www.gov.uk/guidance/check-if-you-need-to-register-for-plastic-packaging-tax</w:t>
        </w:r>
      </w:hyperlink>
      <w:r w:rsidRPr="00796B11">
        <w:rPr>
          <w:rFonts w:cs="Arial"/>
        </w:rPr>
        <w:t xml:space="preserve"> (Accessed: 18 October 2025).</w:t>
      </w:r>
    </w:p>
    <w:p w14:paraId="25EF5DA4" w14:textId="77777777" w:rsidR="00AD3725" w:rsidRPr="00796B11" w:rsidRDefault="00AD3725" w:rsidP="00C519D5">
      <w:pPr>
        <w:spacing w:line="240" w:lineRule="auto"/>
        <w:ind w:left="567" w:hanging="567"/>
        <w:rPr>
          <w:rFonts w:cs="Arial"/>
        </w:rPr>
      </w:pPr>
      <w:r w:rsidRPr="00796B11">
        <w:rPr>
          <w:rFonts w:cs="Arial"/>
        </w:rPr>
        <w:t xml:space="preserve">Gov.UK (2025) </w:t>
      </w:r>
      <w:r w:rsidRPr="00796B11">
        <w:rPr>
          <w:rFonts w:cs="Arial"/>
          <w:i/>
          <w:iCs/>
        </w:rPr>
        <w:t>Corporation tax rates and allowances</w:t>
      </w:r>
      <w:r w:rsidRPr="00796B11">
        <w:rPr>
          <w:rFonts w:cs="Arial"/>
        </w:rPr>
        <w:t xml:space="preserve">. Available at: </w:t>
      </w:r>
      <w:hyperlink r:id="rId53" w:tgtFrame="_new" w:history="1">
        <w:r w:rsidRPr="00796B11">
          <w:rPr>
            <w:rStyle w:val="Hyperlink"/>
            <w:rFonts w:cs="Arial"/>
          </w:rPr>
          <w:t>https://www.gov.uk/government/publications/rates-and-allowances-corporation-tax/rates-and-allowances-corporation-tax</w:t>
        </w:r>
      </w:hyperlink>
      <w:r w:rsidRPr="00796B11">
        <w:rPr>
          <w:rFonts w:cs="Arial"/>
        </w:rPr>
        <w:t xml:space="preserve"> (Accessed: 18 October 2025).</w:t>
      </w:r>
    </w:p>
    <w:p w14:paraId="6AE8263B" w14:textId="77777777" w:rsidR="00AD3725" w:rsidRPr="00796B11" w:rsidRDefault="00AD3725" w:rsidP="00C519D5">
      <w:pPr>
        <w:spacing w:line="240" w:lineRule="auto"/>
        <w:ind w:left="567" w:hanging="567"/>
        <w:rPr>
          <w:rFonts w:cs="Arial"/>
        </w:rPr>
      </w:pPr>
      <w:r w:rsidRPr="00796B11">
        <w:rPr>
          <w:rFonts w:cs="Arial"/>
        </w:rPr>
        <w:t xml:space="preserve">Gov.UK (2025a) </w:t>
      </w:r>
      <w:r w:rsidRPr="00796B11">
        <w:rPr>
          <w:rFonts w:cs="Arial"/>
          <w:i/>
          <w:iCs/>
        </w:rPr>
        <w:t>National Minimum Wage and National Living Wage rates</w:t>
      </w:r>
      <w:r w:rsidRPr="00796B11">
        <w:rPr>
          <w:rFonts w:cs="Arial"/>
        </w:rPr>
        <w:t xml:space="preserve">. Available at: </w:t>
      </w:r>
      <w:hyperlink r:id="rId54" w:tgtFrame="_new" w:history="1">
        <w:r w:rsidRPr="00796B11">
          <w:rPr>
            <w:rStyle w:val="Hyperlink"/>
            <w:rFonts w:cs="Arial"/>
          </w:rPr>
          <w:t>https://www.gov.uk/national-minimum-wage-rates</w:t>
        </w:r>
      </w:hyperlink>
      <w:r w:rsidRPr="00796B11">
        <w:rPr>
          <w:rFonts w:cs="Arial"/>
        </w:rPr>
        <w:t xml:space="preserve"> (Accessed: 18 October 2025).</w:t>
      </w:r>
    </w:p>
    <w:p w14:paraId="670F947A" w14:textId="77777777" w:rsidR="00AD3725" w:rsidRPr="00796B11" w:rsidRDefault="00AD3725" w:rsidP="00C519D5">
      <w:pPr>
        <w:spacing w:line="240" w:lineRule="auto"/>
        <w:ind w:left="567" w:hanging="567"/>
        <w:rPr>
          <w:rFonts w:cs="Arial"/>
        </w:rPr>
      </w:pPr>
      <w:r w:rsidRPr="00796B11">
        <w:rPr>
          <w:rFonts w:cs="Arial"/>
        </w:rPr>
        <w:t xml:space="preserve">Hindustan Times (2022) ‘Starbucks to go desi, include masala chai, filter coffee to menu’, </w:t>
      </w:r>
      <w:r w:rsidRPr="00796B11">
        <w:rPr>
          <w:rFonts w:cs="Arial"/>
          <w:i/>
          <w:iCs/>
        </w:rPr>
        <w:t>Hindustan Times</w:t>
      </w:r>
      <w:r w:rsidRPr="00796B11">
        <w:rPr>
          <w:rFonts w:cs="Arial"/>
        </w:rPr>
        <w:t xml:space="preserve">, 30 July. Available at: </w:t>
      </w:r>
      <w:hyperlink r:id="rId55" w:tgtFrame="_new" w:history="1">
        <w:r w:rsidRPr="00796B11">
          <w:rPr>
            <w:rStyle w:val="Hyperlink"/>
            <w:rFonts w:cs="Arial"/>
          </w:rPr>
          <w:t>https://www.hindustantimes.com/business/starbucks-to-go-desi-include-masala-chai-filter-coffee-to-menu-101657545358973.html</w:t>
        </w:r>
      </w:hyperlink>
      <w:r w:rsidRPr="00796B11">
        <w:rPr>
          <w:rFonts w:cs="Arial"/>
        </w:rPr>
        <w:t xml:space="preserve"> (Accessed: 18 October 2025).</w:t>
      </w:r>
    </w:p>
    <w:p w14:paraId="34E4DDC0" w14:textId="77777777" w:rsidR="001635EF" w:rsidRDefault="00AD3725" w:rsidP="001635EF">
      <w:pPr>
        <w:pStyle w:val="NormalWeb"/>
        <w:spacing w:after="160" w:afterAutospacing="0"/>
        <w:ind w:left="567" w:hanging="567"/>
        <w:rPr>
          <w:rFonts w:cs="Arial"/>
        </w:rPr>
      </w:pPr>
      <w:r w:rsidRPr="00C841BB">
        <w:rPr>
          <w:rFonts w:cs="Arial"/>
        </w:rPr>
        <w:t xml:space="preserve">Hodgson, S. (2024) </w:t>
      </w:r>
      <w:r w:rsidRPr="00C841BB">
        <w:rPr>
          <w:rFonts w:cs="Arial"/>
          <w:i/>
          <w:iCs/>
        </w:rPr>
        <w:t>Starbucks brand positioning strategy, segmentation, targeting, and marketing.</w:t>
      </w:r>
      <w:r w:rsidRPr="00C841BB">
        <w:rPr>
          <w:rFonts w:cs="Arial"/>
        </w:rPr>
        <w:t xml:space="preserve"> Brand Fabrik. Available at: </w:t>
      </w:r>
      <w:hyperlink r:id="rId56" w:tgtFrame="_new" w:history="1">
        <w:r w:rsidRPr="00C841BB">
          <w:rPr>
            <w:rStyle w:val="Hyperlink"/>
            <w:rFonts w:cs="Arial"/>
          </w:rPr>
          <w:t>https://fabrikbrands.com/branding-matters/brand-strategy/starbucks-positioning-strategy-starbucks-brand-position-strategy</w:t>
        </w:r>
      </w:hyperlink>
      <w:r w:rsidRPr="00C841BB">
        <w:rPr>
          <w:rFonts w:cs="Arial"/>
        </w:rPr>
        <w:t xml:space="preserve"> (Accessed: 18 October 2025).</w:t>
      </w:r>
    </w:p>
    <w:p w14:paraId="70C8AF31" w14:textId="46002F0D" w:rsidR="001635EF" w:rsidRPr="001635EF" w:rsidRDefault="001635EF" w:rsidP="001635EF">
      <w:pPr>
        <w:pStyle w:val="NormalWeb"/>
        <w:spacing w:after="160" w:afterAutospacing="0"/>
        <w:ind w:left="567" w:hanging="567"/>
        <w:rPr>
          <w:rFonts w:cs="Arial"/>
        </w:rPr>
      </w:pPr>
      <w:r w:rsidRPr="001635EF">
        <w:rPr>
          <w:rFonts w:cs="Arial"/>
        </w:rPr>
        <w:t>Hofstede, G. (1980)</w:t>
      </w:r>
      <w:r>
        <w:rPr>
          <w:rFonts w:cs="Arial"/>
        </w:rPr>
        <w:t xml:space="preserve"> </w:t>
      </w:r>
      <w:r w:rsidRPr="001635EF">
        <w:rPr>
          <w:rFonts w:eastAsiaTheme="minorHAnsi" w:cstheme="minorBidi"/>
          <w:i/>
          <w:iCs/>
          <w:kern w:val="2"/>
          <w:szCs w:val="22"/>
          <w:lang w:eastAsia="en-US" w:bidi="bn-BD"/>
          <w14:ligatures w14:val="standardContextual"/>
        </w:rPr>
        <w:t>Culture’s consequences: International differences in work-related value</w:t>
      </w:r>
      <w:r w:rsidRPr="001635EF">
        <w:rPr>
          <w:rFonts w:cs="Arial"/>
        </w:rPr>
        <w:t>s. Beverly Hills, CA: Sage.</w:t>
      </w:r>
    </w:p>
    <w:p w14:paraId="6D0CF7A2" w14:textId="77777777" w:rsidR="00AD3725" w:rsidRPr="00796B11" w:rsidRDefault="00AD3725" w:rsidP="00C519D5">
      <w:pPr>
        <w:spacing w:line="240" w:lineRule="auto"/>
        <w:ind w:left="567" w:hanging="567"/>
        <w:rPr>
          <w:rFonts w:cs="Arial"/>
        </w:rPr>
      </w:pPr>
      <w:r w:rsidRPr="00796B11">
        <w:rPr>
          <w:rFonts w:cs="Arial"/>
        </w:rPr>
        <w:t xml:space="preserve">International Monetary Fund (IMF) (2025) </w:t>
      </w:r>
      <w:r w:rsidRPr="00796B11">
        <w:rPr>
          <w:rFonts w:cs="Arial"/>
          <w:i/>
          <w:iCs/>
        </w:rPr>
        <w:t>At a glance: United Kingdom</w:t>
      </w:r>
      <w:r w:rsidRPr="00796B11">
        <w:rPr>
          <w:rFonts w:cs="Arial"/>
        </w:rPr>
        <w:t xml:space="preserve">. Available at: </w:t>
      </w:r>
      <w:hyperlink r:id="rId57" w:tgtFrame="_new" w:history="1">
        <w:r w:rsidRPr="00796B11">
          <w:rPr>
            <w:rStyle w:val="Hyperlink"/>
            <w:rFonts w:cs="Arial"/>
          </w:rPr>
          <w:t>https://www.imf.org/en/Countries/GBR</w:t>
        </w:r>
      </w:hyperlink>
      <w:r w:rsidRPr="00796B11">
        <w:rPr>
          <w:rFonts w:cs="Arial"/>
        </w:rPr>
        <w:t xml:space="preserve"> (Accessed: 18 October 2025).</w:t>
      </w:r>
    </w:p>
    <w:p w14:paraId="4167D577" w14:textId="77777777" w:rsidR="00AD3725" w:rsidRDefault="00AD3725" w:rsidP="00C519D5">
      <w:pPr>
        <w:spacing w:line="240" w:lineRule="auto"/>
        <w:ind w:left="567" w:hanging="567"/>
        <w:rPr>
          <w:rFonts w:cs="Arial"/>
        </w:rPr>
      </w:pPr>
      <w:r w:rsidRPr="00796B11">
        <w:rPr>
          <w:rFonts w:cs="Arial"/>
        </w:rPr>
        <w:t xml:space="preserve">International Monetary Fund (IMF) (2025a) </w:t>
      </w:r>
      <w:r w:rsidRPr="00796B11">
        <w:rPr>
          <w:rFonts w:cs="Arial"/>
          <w:i/>
          <w:iCs/>
        </w:rPr>
        <w:t>World economic outlook, October 2025: Navigating low inflation</w:t>
      </w:r>
      <w:r w:rsidRPr="00796B11">
        <w:rPr>
          <w:rFonts w:cs="Arial"/>
        </w:rPr>
        <w:t xml:space="preserve">. Washington, DC: IMF. Available at: </w:t>
      </w:r>
      <w:hyperlink r:id="rId58" w:tgtFrame="_new" w:history="1">
        <w:r w:rsidRPr="00796B11">
          <w:rPr>
            <w:rStyle w:val="Hyperlink"/>
            <w:rFonts w:cs="Arial"/>
          </w:rPr>
          <w:t>https://www.imf.org/en/Publications/WEO/Issues/2025/10/14/world-economic-outlook-october-2025</w:t>
        </w:r>
      </w:hyperlink>
      <w:r w:rsidRPr="00796B11">
        <w:rPr>
          <w:rFonts w:cs="Arial"/>
        </w:rPr>
        <w:t xml:space="preserve"> (Accessed: 18 October 2025).</w:t>
      </w:r>
    </w:p>
    <w:p w14:paraId="765716C0" w14:textId="3DFA2B9C" w:rsidR="00AD3725" w:rsidRPr="00216E39" w:rsidRDefault="00AD3725" w:rsidP="00C519D5">
      <w:pPr>
        <w:spacing w:line="240" w:lineRule="auto"/>
        <w:ind w:left="567" w:hanging="567"/>
      </w:pPr>
      <w:r w:rsidRPr="00216E39">
        <w:t xml:space="preserve">Janberg, W. (2024) </w:t>
      </w:r>
      <w:r w:rsidRPr="00216E39">
        <w:rPr>
          <w:i/>
          <w:iCs/>
        </w:rPr>
        <w:t>The environmental cost of coffee: Starbucks’ plastic dilemma</w:t>
      </w:r>
      <w:r w:rsidRPr="00216E39">
        <w:t xml:space="preserve">. </w:t>
      </w:r>
      <w:proofErr w:type="spellStart"/>
      <w:r w:rsidRPr="00216E39">
        <w:t>ReportLinker</w:t>
      </w:r>
      <w:proofErr w:type="spellEnd"/>
      <w:r w:rsidRPr="00216E39">
        <w:t xml:space="preserve">. Available at: </w:t>
      </w:r>
      <w:hyperlink r:id="rId59" w:tgtFrame="_new" w:history="1">
        <w:r w:rsidRPr="00216E39">
          <w:rPr>
            <w:rStyle w:val="Hyperlink"/>
          </w:rPr>
          <w:t>https://www.reportlinker.com/article/5981</w:t>
        </w:r>
      </w:hyperlink>
      <w:r w:rsidRPr="00216E39">
        <w:t xml:space="preserve"> (Accessed: 9 November 2025).</w:t>
      </w:r>
    </w:p>
    <w:p w14:paraId="7802E835" w14:textId="77777777" w:rsidR="00AD3725" w:rsidRDefault="00AD3725" w:rsidP="00C519D5">
      <w:pPr>
        <w:spacing w:line="240" w:lineRule="auto"/>
        <w:ind w:left="567" w:hanging="567"/>
        <w:rPr>
          <w:rFonts w:cs="Arial"/>
        </w:rPr>
      </w:pPr>
      <w:r w:rsidRPr="00796B11">
        <w:rPr>
          <w:rFonts w:cs="Arial"/>
        </w:rPr>
        <w:t xml:space="preserve">Jessica (2025) </w:t>
      </w:r>
      <w:r w:rsidRPr="00796B11">
        <w:rPr>
          <w:rFonts w:cs="Arial"/>
          <w:i/>
          <w:iCs/>
        </w:rPr>
        <w:t>Caffè Nero Group</w:t>
      </w:r>
      <w:r w:rsidRPr="00796B11">
        <w:rPr>
          <w:rFonts w:cs="Arial"/>
        </w:rPr>
        <w:t xml:space="preserve">. UK Startup Blog. Available at: </w:t>
      </w:r>
      <w:hyperlink r:id="rId60" w:tgtFrame="_new" w:history="1">
        <w:r w:rsidRPr="00796B11">
          <w:rPr>
            <w:rStyle w:val="Hyperlink"/>
            <w:rFonts w:cs="Arial"/>
          </w:rPr>
          <w:t>https://directory.ukstartupblog.co.uk/caffe-nero-group/</w:t>
        </w:r>
      </w:hyperlink>
      <w:r w:rsidRPr="00796B11">
        <w:rPr>
          <w:rFonts w:cs="Arial"/>
        </w:rPr>
        <w:t xml:space="preserve"> (Accessed: 18 October 2025).</w:t>
      </w:r>
    </w:p>
    <w:p w14:paraId="4A20B17F" w14:textId="70D6B5A1" w:rsidR="00AD3725" w:rsidRPr="00216E39" w:rsidRDefault="00AD3725" w:rsidP="00C519D5">
      <w:pPr>
        <w:spacing w:line="240" w:lineRule="auto"/>
        <w:ind w:left="567" w:hanging="567"/>
      </w:pPr>
      <w:r w:rsidRPr="00216E39">
        <w:t xml:space="preserve">Ko, M. (2024) </w:t>
      </w:r>
      <w:r w:rsidRPr="00216E39">
        <w:rPr>
          <w:i/>
          <w:iCs/>
        </w:rPr>
        <w:t>New, more sustainable Starbucks cold cups are made with up to 20 percent less plastic</w:t>
      </w:r>
      <w:r w:rsidRPr="00216E39">
        <w:t xml:space="preserve">. Starbucks Stories &amp; News. Available at: </w:t>
      </w:r>
      <w:hyperlink r:id="rId61" w:tgtFrame="_new" w:history="1">
        <w:r w:rsidRPr="00216E39">
          <w:rPr>
            <w:rStyle w:val="Hyperlink"/>
          </w:rPr>
          <w:t>https://about.starbucks.com/stories/2024/new-more-sustainable-starbucks-cold-cups-are-made-with-up-to-20-percent-less-plastic/</w:t>
        </w:r>
      </w:hyperlink>
      <w:r w:rsidRPr="00216E39">
        <w:t xml:space="preserve"> (Accessed: 9 November 2025).</w:t>
      </w:r>
    </w:p>
    <w:p w14:paraId="634631E5" w14:textId="77777777" w:rsidR="00AD3725" w:rsidRPr="00796B11" w:rsidRDefault="00AD3725" w:rsidP="00C519D5">
      <w:pPr>
        <w:spacing w:line="240" w:lineRule="auto"/>
        <w:ind w:left="567" w:hanging="567"/>
        <w:rPr>
          <w:rFonts w:cs="Arial"/>
        </w:rPr>
      </w:pPr>
      <w:r w:rsidRPr="00796B11">
        <w:rPr>
          <w:rFonts w:cs="Arial"/>
        </w:rPr>
        <w:t xml:space="preserve">Legally Flawless (2023) ‘Influencer marketing and the fashion industry – The legal implications’, </w:t>
      </w:r>
      <w:r w:rsidRPr="00796B11">
        <w:rPr>
          <w:rFonts w:cs="Arial"/>
          <w:i/>
          <w:iCs/>
        </w:rPr>
        <w:t>Legally Flawless</w:t>
      </w:r>
      <w:r w:rsidRPr="00796B11">
        <w:rPr>
          <w:rFonts w:cs="Arial"/>
        </w:rPr>
        <w:t xml:space="preserve">, 12 November. Available at: </w:t>
      </w:r>
      <w:hyperlink r:id="rId62" w:tgtFrame="_new" w:history="1">
        <w:r w:rsidRPr="00796B11">
          <w:rPr>
            <w:rStyle w:val="Hyperlink"/>
            <w:rFonts w:cs="Arial"/>
          </w:rPr>
          <w:t>https://legallyflawless.in/influencer-marketing-fashion-industry-the-legal-implications/</w:t>
        </w:r>
      </w:hyperlink>
      <w:r w:rsidRPr="00796B11">
        <w:rPr>
          <w:rFonts w:cs="Arial"/>
        </w:rPr>
        <w:t xml:space="preserve"> (Accessed: 18 October 2025).</w:t>
      </w:r>
    </w:p>
    <w:p w14:paraId="16F51974" w14:textId="77777777" w:rsidR="00AD3725" w:rsidRPr="00C841BB" w:rsidRDefault="00AD3725" w:rsidP="00C519D5">
      <w:pPr>
        <w:spacing w:line="240" w:lineRule="auto"/>
        <w:ind w:left="567" w:hanging="567"/>
        <w:rPr>
          <w:rFonts w:cs="Arial"/>
        </w:rPr>
      </w:pPr>
      <w:proofErr w:type="spellStart"/>
      <w:r w:rsidRPr="00796B11">
        <w:rPr>
          <w:rFonts w:cs="Arial"/>
        </w:rPr>
        <w:t>Lexology</w:t>
      </w:r>
      <w:proofErr w:type="spellEnd"/>
      <w:r w:rsidRPr="00796B11">
        <w:rPr>
          <w:rFonts w:cs="Arial"/>
        </w:rPr>
        <w:t xml:space="preserve"> (2025) </w:t>
      </w:r>
      <w:r w:rsidRPr="00796B11">
        <w:rPr>
          <w:rFonts w:cs="Arial"/>
          <w:i/>
          <w:iCs/>
        </w:rPr>
        <w:t>Draft Digital Personal Data Protection (DPDP) Rules, 2025: A legal critique</w:t>
      </w:r>
      <w:r w:rsidRPr="00796B11">
        <w:rPr>
          <w:rFonts w:cs="Arial"/>
        </w:rPr>
        <w:t xml:space="preserve">. Available at: </w:t>
      </w:r>
      <w:hyperlink r:id="rId63" w:tgtFrame="_new" w:history="1">
        <w:r w:rsidRPr="00796B11">
          <w:rPr>
            <w:rStyle w:val="Hyperlink"/>
            <w:rFonts w:cs="Arial"/>
          </w:rPr>
          <w:t>https://www.lexology.com/library/detail.aspx?g=53f9ca14-e8b8-4891-a4b4-f2a4cc5a3abe</w:t>
        </w:r>
      </w:hyperlink>
      <w:r w:rsidRPr="00796B11">
        <w:rPr>
          <w:rFonts w:cs="Arial"/>
        </w:rPr>
        <w:t xml:space="preserve"> (Accessed: 18 October 2025).</w:t>
      </w:r>
    </w:p>
    <w:p w14:paraId="53DE22E6" w14:textId="77777777" w:rsidR="00AD3725" w:rsidRPr="00C841BB" w:rsidRDefault="00AD3725" w:rsidP="00C519D5">
      <w:pPr>
        <w:pStyle w:val="NormalWeb"/>
        <w:spacing w:after="160" w:afterAutospacing="0"/>
        <w:ind w:left="567" w:hanging="567"/>
        <w:rPr>
          <w:rFonts w:cs="Arial"/>
        </w:rPr>
      </w:pPr>
      <w:proofErr w:type="spellStart"/>
      <w:r w:rsidRPr="00C841BB">
        <w:rPr>
          <w:rFonts w:cs="Arial"/>
        </w:rPr>
        <w:t>Merkelijkheid</w:t>
      </w:r>
      <w:proofErr w:type="spellEnd"/>
      <w:r w:rsidRPr="00C841BB">
        <w:rPr>
          <w:rFonts w:cs="Arial"/>
        </w:rPr>
        <w:t xml:space="preserve"> (</w:t>
      </w:r>
      <w:proofErr w:type="spellStart"/>
      <w:r w:rsidRPr="00C841BB">
        <w:rPr>
          <w:rFonts w:cs="Arial"/>
        </w:rPr>
        <w:t>n.d.</w:t>
      </w:r>
      <w:proofErr w:type="spellEnd"/>
      <w:r w:rsidRPr="00C841BB">
        <w:rPr>
          <w:rFonts w:cs="Arial"/>
        </w:rPr>
        <w:t xml:space="preserve">) </w:t>
      </w:r>
      <w:r w:rsidRPr="00C841BB">
        <w:rPr>
          <w:rFonts w:cs="Arial"/>
          <w:i/>
          <w:iCs/>
        </w:rPr>
        <w:t>Starbucks positioning: Trendy coffee brand or ditchwater?</w:t>
      </w:r>
      <w:r w:rsidRPr="00C841BB">
        <w:rPr>
          <w:rFonts w:cs="Arial"/>
        </w:rPr>
        <w:t xml:space="preserve"> Available at: </w:t>
      </w:r>
      <w:hyperlink r:id="rId64" w:tgtFrame="_new" w:history="1">
        <w:r w:rsidRPr="00C841BB">
          <w:rPr>
            <w:rStyle w:val="Hyperlink"/>
            <w:rFonts w:cs="Arial"/>
          </w:rPr>
          <w:t>https://merkelijkheid.nl/en/positioning/starbucks</w:t>
        </w:r>
      </w:hyperlink>
      <w:r w:rsidRPr="00C841BB">
        <w:rPr>
          <w:rFonts w:cs="Arial"/>
        </w:rPr>
        <w:t xml:space="preserve"> (Accessed: 18 October 2025).</w:t>
      </w:r>
    </w:p>
    <w:p w14:paraId="0BEDAE65"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National Academy of Customs, Indirect Taxes and Narcotics (NACIN)</w:t>
      </w:r>
      <w:r w:rsidRPr="00C841BB">
        <w:rPr>
          <w:rFonts w:cs="Arial"/>
        </w:rPr>
        <w:t xml:space="preserve"> (2025) </w:t>
      </w:r>
      <w:r w:rsidRPr="00C841BB">
        <w:rPr>
          <w:rStyle w:val="Emphasis"/>
          <w:rFonts w:cs="Arial"/>
        </w:rPr>
        <w:t>Handbook for GST Officers (August 2025)</w:t>
      </w:r>
      <w:r w:rsidRPr="00C841BB">
        <w:rPr>
          <w:rFonts w:cs="Arial"/>
        </w:rPr>
        <w:t xml:space="preserve">. Available at: </w:t>
      </w:r>
      <w:hyperlink r:id="rId65" w:tgtFrame="_new" w:history="1">
        <w:r w:rsidRPr="00C841BB">
          <w:rPr>
            <w:rStyle w:val="Hyperlink"/>
            <w:rFonts w:cs="Arial"/>
          </w:rPr>
          <w:t>https://nacin.gov.in/Documents/e-Books/GST%20Handbook%203rd%20Edition%20-%20August%202025%20-%20NACIN%20Visakhapatnam.pdf</w:t>
        </w:r>
      </w:hyperlink>
      <w:r w:rsidRPr="00C841BB">
        <w:rPr>
          <w:rFonts w:cs="Arial"/>
        </w:rPr>
        <w:t xml:space="preserve"> (Accessed: 18 October 2025).</w:t>
      </w:r>
    </w:p>
    <w:p w14:paraId="38480E31"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Ofcom</w:t>
      </w:r>
      <w:r w:rsidRPr="00C841BB">
        <w:rPr>
          <w:rFonts w:cs="Arial"/>
        </w:rPr>
        <w:t xml:space="preserve"> (2025) </w:t>
      </w:r>
      <w:r w:rsidRPr="00C841BB">
        <w:rPr>
          <w:rStyle w:val="Emphasis"/>
          <w:rFonts w:cs="Arial"/>
        </w:rPr>
        <w:t>Connected Nations update: Spring 2025</w:t>
      </w:r>
      <w:r w:rsidRPr="00C841BB">
        <w:rPr>
          <w:rFonts w:cs="Arial"/>
        </w:rPr>
        <w:t xml:space="preserve">. Available at: </w:t>
      </w:r>
      <w:hyperlink r:id="rId66" w:tgtFrame="_new" w:history="1">
        <w:r w:rsidRPr="00C841BB">
          <w:rPr>
            <w:rStyle w:val="Hyperlink"/>
            <w:rFonts w:cs="Arial"/>
          </w:rPr>
          <w:t>https://www.ofcom.org.uk/phones-and-broadband/coverage-and-speeds/connected-nations-update-spring-2025</w:t>
        </w:r>
      </w:hyperlink>
      <w:r w:rsidRPr="00C841BB">
        <w:rPr>
          <w:rFonts w:cs="Arial"/>
        </w:rPr>
        <w:t xml:space="preserve"> (Accessed: 18 October 2025).</w:t>
      </w:r>
    </w:p>
    <w:p w14:paraId="3F553BCD"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Office for National Statistics (ONS)</w:t>
      </w:r>
      <w:r w:rsidRPr="00C841BB">
        <w:rPr>
          <w:rFonts w:cs="Arial"/>
        </w:rPr>
        <w:t xml:space="preserve"> (2025) </w:t>
      </w:r>
      <w:r w:rsidRPr="00C841BB">
        <w:rPr>
          <w:rStyle w:val="Emphasis"/>
          <w:rFonts w:cs="Arial"/>
        </w:rPr>
        <w:t>Employment in the UK: October 2025</w:t>
      </w:r>
      <w:r w:rsidRPr="00C841BB">
        <w:rPr>
          <w:rFonts w:cs="Arial"/>
        </w:rPr>
        <w:t xml:space="preserve">. Available at: </w:t>
      </w:r>
      <w:hyperlink r:id="rId67" w:tgtFrame="_new" w:history="1">
        <w:r w:rsidRPr="00C841BB">
          <w:rPr>
            <w:rStyle w:val="Hyperlink"/>
            <w:rFonts w:cs="Arial"/>
          </w:rPr>
          <w:t>https://www.ons.gov.uk/employmentandlabourmarket/peopleinwork/employmentandemployeetypes/bulletins/employmentintheuk/october2025</w:t>
        </w:r>
      </w:hyperlink>
      <w:r w:rsidRPr="00C841BB">
        <w:rPr>
          <w:rFonts w:cs="Arial"/>
        </w:rPr>
        <w:t xml:space="preserve"> (Accessed: 18 October 2025).</w:t>
      </w:r>
    </w:p>
    <w:p w14:paraId="43E404AF"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Ohri, N.</w:t>
      </w:r>
      <w:r w:rsidRPr="00C841BB">
        <w:rPr>
          <w:rFonts w:cs="Arial"/>
        </w:rPr>
        <w:t xml:space="preserve"> (2025) ‘India’s retail inflation slows to eight-year low in September, leaving room for rate cut’, </w:t>
      </w:r>
      <w:r w:rsidRPr="00C841BB">
        <w:rPr>
          <w:rStyle w:val="Emphasis"/>
          <w:rFonts w:cs="Arial"/>
        </w:rPr>
        <w:t>Reuters</w:t>
      </w:r>
      <w:r w:rsidRPr="00C841BB">
        <w:rPr>
          <w:rFonts w:cs="Arial"/>
        </w:rPr>
        <w:t xml:space="preserve">, 13 October. Available at: </w:t>
      </w:r>
      <w:hyperlink r:id="rId68" w:tgtFrame="_new" w:history="1">
        <w:r w:rsidRPr="00C841BB">
          <w:rPr>
            <w:rStyle w:val="Hyperlink"/>
            <w:rFonts w:cs="Arial"/>
          </w:rPr>
          <w:t>https://www.reuters.com/world/india/indias-retail-inflation-slows-154-september-2025-10-13/</w:t>
        </w:r>
      </w:hyperlink>
      <w:r w:rsidRPr="00C841BB">
        <w:rPr>
          <w:rFonts w:cs="Arial"/>
        </w:rPr>
        <w:t xml:space="preserve"> (Accessed: 18 October 2025).</w:t>
      </w:r>
    </w:p>
    <w:p w14:paraId="1D9485EB" w14:textId="77777777" w:rsidR="00AD3725" w:rsidRPr="00216E39" w:rsidRDefault="00AD3725" w:rsidP="00C519D5">
      <w:pPr>
        <w:spacing w:line="240" w:lineRule="auto"/>
      </w:pPr>
      <w:r w:rsidRPr="00216E39">
        <w:t xml:space="preserve">Ooh Magazine (2025) </w:t>
      </w:r>
      <w:r w:rsidRPr="00216E39">
        <w:rPr>
          <w:i/>
          <w:iCs/>
        </w:rPr>
        <w:t>Starbucks UK sees 4% decline in sales for 2024 financial year</w:t>
      </w:r>
      <w:r w:rsidRPr="00216E39">
        <w:t xml:space="preserve">. Available at: </w:t>
      </w:r>
      <w:hyperlink r:id="rId69" w:tgtFrame="_new" w:history="1">
        <w:r w:rsidRPr="00216E39">
          <w:rPr>
            <w:rStyle w:val="Hyperlink"/>
          </w:rPr>
          <w:t>https://www.oohmagazine.co.uk/story.php?s=2025-04-08-starbucks-uk-sees-4-decline-in-sales-for-2024-financial-year</w:t>
        </w:r>
      </w:hyperlink>
      <w:r w:rsidRPr="00216E39">
        <w:t xml:space="preserve"> (Accessed: 9 November 2025).</w:t>
      </w:r>
    </w:p>
    <w:p w14:paraId="65E241C4"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Pandey, K.</w:t>
      </w:r>
      <w:r w:rsidRPr="00C841BB">
        <w:rPr>
          <w:rFonts w:cs="Arial"/>
        </w:rPr>
        <w:t xml:space="preserve"> (2025) ‘India achieves 50% non-fossil power capacity five years ahead of target’, </w:t>
      </w:r>
      <w:r w:rsidRPr="00C841BB">
        <w:rPr>
          <w:rStyle w:val="Emphasis"/>
          <w:rFonts w:cs="Arial"/>
        </w:rPr>
        <w:t>Mongabay India</w:t>
      </w:r>
      <w:r w:rsidRPr="00C841BB">
        <w:rPr>
          <w:rFonts w:cs="Arial"/>
        </w:rPr>
        <w:t xml:space="preserve">, 10 July. Available at: </w:t>
      </w:r>
      <w:hyperlink r:id="rId70" w:tgtFrame="_new" w:history="1">
        <w:r w:rsidRPr="00C841BB">
          <w:rPr>
            <w:rStyle w:val="Hyperlink"/>
            <w:rFonts w:cs="Arial"/>
          </w:rPr>
          <w:t>https://india.mongabay.com/short-article/2025/07/india-achieves-50-non-fossil-power-capacity-five-years-ahead-of-target/</w:t>
        </w:r>
      </w:hyperlink>
      <w:r w:rsidRPr="00C841BB">
        <w:rPr>
          <w:rFonts w:cs="Arial"/>
        </w:rPr>
        <w:t xml:space="preserve"> (Accessed: 18 October 2025).</w:t>
      </w:r>
    </w:p>
    <w:p w14:paraId="3401DB4A"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Parul</w:t>
      </w:r>
      <w:r w:rsidRPr="00C841BB">
        <w:rPr>
          <w:rFonts w:cs="Arial"/>
        </w:rPr>
        <w:t xml:space="preserve"> (2025) ‘India’s broadband users cross 984 million in July’, </w:t>
      </w:r>
      <w:r w:rsidRPr="00C841BB">
        <w:rPr>
          <w:rStyle w:val="Emphasis"/>
          <w:rFonts w:cs="Arial"/>
        </w:rPr>
        <w:t>SME Futures</w:t>
      </w:r>
      <w:r w:rsidRPr="00C841BB">
        <w:rPr>
          <w:rFonts w:cs="Arial"/>
        </w:rPr>
        <w:t xml:space="preserve">, 6 August. Available at: </w:t>
      </w:r>
      <w:hyperlink r:id="rId71" w:tgtFrame="_new" w:history="1">
        <w:r w:rsidRPr="00C841BB">
          <w:rPr>
            <w:rStyle w:val="Hyperlink"/>
            <w:rFonts w:cs="Arial"/>
          </w:rPr>
          <w:t>https://smefutures.com/indias-broadband-users-cross-984-million-in-july/</w:t>
        </w:r>
      </w:hyperlink>
      <w:r w:rsidRPr="00C841BB">
        <w:rPr>
          <w:rFonts w:cs="Arial"/>
        </w:rPr>
        <w:t xml:space="preserve"> (Accessed: 18 October 2025).</w:t>
      </w:r>
    </w:p>
    <w:p w14:paraId="46466C9D"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lastRenderedPageBreak/>
        <w:t>PocketOption</w:t>
      </w:r>
      <w:r w:rsidRPr="00C841BB">
        <w:rPr>
          <w:rFonts w:cs="Arial"/>
        </w:rPr>
        <w:t xml:space="preserve"> (2025) </w:t>
      </w:r>
      <w:r w:rsidRPr="00C841BB">
        <w:rPr>
          <w:rStyle w:val="Emphasis"/>
          <w:rFonts w:cs="Arial"/>
        </w:rPr>
        <w:t>Starbucks competitors in India: Market dynamics and key players</w:t>
      </w:r>
      <w:r w:rsidRPr="00C841BB">
        <w:rPr>
          <w:rFonts w:cs="Arial"/>
        </w:rPr>
        <w:t xml:space="preserve">. Available at: </w:t>
      </w:r>
      <w:hyperlink r:id="rId72" w:tgtFrame="_new" w:history="1">
        <w:r w:rsidRPr="00C841BB">
          <w:rPr>
            <w:rStyle w:val="Hyperlink"/>
            <w:rFonts w:cs="Arial"/>
          </w:rPr>
          <w:t>https://pocketoption.com/blog/en/interesting/reviews/starbucks-competitors-in-india/</w:t>
        </w:r>
      </w:hyperlink>
      <w:r w:rsidRPr="00C841BB">
        <w:rPr>
          <w:rFonts w:cs="Arial"/>
        </w:rPr>
        <w:t xml:space="preserve"> (Accessed: 18 October 2025).</w:t>
      </w:r>
    </w:p>
    <w:p w14:paraId="16C1AEDC"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Press Information Bureau (PIB)</w:t>
      </w:r>
      <w:r w:rsidRPr="00C841BB">
        <w:rPr>
          <w:rFonts w:cs="Arial"/>
        </w:rPr>
        <w:t xml:space="preserve"> (2025) </w:t>
      </w:r>
      <w:r w:rsidRPr="00C841BB">
        <w:rPr>
          <w:rStyle w:val="Emphasis"/>
          <w:rFonts w:cs="Arial"/>
        </w:rPr>
        <w:t>Indian Telecom Services Performance Indicator Report for the quarter April–June 2025</w:t>
      </w:r>
      <w:r w:rsidRPr="00C841BB">
        <w:rPr>
          <w:rFonts w:cs="Arial"/>
        </w:rPr>
        <w:t xml:space="preserve">. Available at: </w:t>
      </w:r>
      <w:hyperlink r:id="rId73" w:tgtFrame="_new" w:history="1">
        <w:r w:rsidRPr="00C841BB">
          <w:rPr>
            <w:rStyle w:val="Hyperlink"/>
            <w:rFonts w:cs="Arial"/>
          </w:rPr>
          <w:t>https://www.pib.gov.in/PressReleasePage.aspx?PRID=2163330</w:t>
        </w:r>
      </w:hyperlink>
      <w:r w:rsidRPr="00C841BB">
        <w:rPr>
          <w:rFonts w:cs="Arial"/>
        </w:rPr>
        <w:t xml:space="preserve"> (Accessed: 18 October 2025).</w:t>
      </w:r>
    </w:p>
    <w:p w14:paraId="598247C4" w14:textId="77777777" w:rsidR="00C519D5" w:rsidRDefault="00AD3725" w:rsidP="00C519D5">
      <w:pPr>
        <w:pStyle w:val="NormalWeb"/>
        <w:spacing w:after="160" w:afterAutospacing="0"/>
        <w:ind w:left="567" w:hanging="567"/>
        <w:rPr>
          <w:rFonts w:cs="Arial"/>
        </w:rPr>
      </w:pPr>
      <w:r w:rsidRPr="00C841BB">
        <w:rPr>
          <w:rFonts w:cs="Arial"/>
        </w:rPr>
        <w:t xml:space="preserve">Shastri, A. (2025) </w:t>
      </w:r>
      <w:r w:rsidRPr="00C841BB">
        <w:rPr>
          <w:rFonts w:cs="Arial"/>
          <w:i/>
          <w:iCs/>
        </w:rPr>
        <w:t>Brewing the Starbucks marketing strategy: A complete guide.</w:t>
      </w:r>
      <w:r w:rsidRPr="00C841BB">
        <w:rPr>
          <w:rFonts w:cs="Arial"/>
        </w:rPr>
        <w:t xml:space="preserve"> IIDE. Available at: </w:t>
      </w:r>
      <w:hyperlink r:id="rId74" w:tgtFrame="_new" w:history="1">
        <w:r w:rsidRPr="00C841BB">
          <w:rPr>
            <w:rStyle w:val="Hyperlink"/>
            <w:rFonts w:cs="Arial"/>
          </w:rPr>
          <w:t>https://iide.co/case-studies/starbucks-marketing-strategy</w:t>
        </w:r>
      </w:hyperlink>
      <w:r w:rsidRPr="00C841BB">
        <w:rPr>
          <w:rFonts w:cs="Arial"/>
        </w:rPr>
        <w:t xml:space="preserve"> (Accessed: 18 October 2025).</w:t>
      </w:r>
    </w:p>
    <w:p w14:paraId="71CD5E81" w14:textId="3BEEF6E3" w:rsidR="00AD3725" w:rsidRPr="00216E39" w:rsidRDefault="00AD3725" w:rsidP="00C519D5">
      <w:pPr>
        <w:pStyle w:val="NormalWeb"/>
        <w:spacing w:after="160" w:afterAutospacing="0"/>
        <w:ind w:left="567" w:hanging="567"/>
        <w:rPr>
          <w:lang w:bidi="ar-SA"/>
        </w:rPr>
      </w:pPr>
      <w:r w:rsidRPr="00216E39">
        <w:rPr>
          <w:lang w:bidi="ar-SA"/>
        </w:rPr>
        <w:t xml:space="preserve">Starbucks (2012) </w:t>
      </w:r>
      <w:r w:rsidRPr="00216E39">
        <w:rPr>
          <w:i/>
          <w:iCs/>
          <w:lang w:bidi="ar-SA"/>
        </w:rPr>
        <w:t xml:space="preserve">Starbucks opens spectacular flagship store in Mumbai, </w:t>
      </w:r>
      <w:proofErr w:type="spellStart"/>
      <w:r w:rsidRPr="00216E39">
        <w:rPr>
          <w:i/>
          <w:iCs/>
          <w:lang w:bidi="ar-SA"/>
        </w:rPr>
        <w:t>honoring</w:t>
      </w:r>
      <w:proofErr w:type="spellEnd"/>
      <w:r w:rsidRPr="00216E39">
        <w:rPr>
          <w:i/>
          <w:iCs/>
          <w:lang w:bidi="ar-SA"/>
        </w:rPr>
        <w:t xml:space="preserve"> the dynamic culture of India</w:t>
      </w:r>
      <w:r w:rsidRPr="00216E39">
        <w:rPr>
          <w:lang w:bidi="ar-SA"/>
        </w:rPr>
        <w:t xml:space="preserve">. Available at: </w:t>
      </w:r>
      <w:hyperlink r:id="rId75" w:tgtFrame="_new" w:history="1">
        <w:r w:rsidRPr="00216E39">
          <w:rPr>
            <w:rStyle w:val="Hyperlink"/>
            <w:lang w:bidi="ar-SA"/>
          </w:rPr>
          <w:t>https://stories.starbucks.com/asia/stories/2012/starbucks-opens-spectacular-flagship-store-in-mumbai-honoring-the-dynamic-c/</w:t>
        </w:r>
      </w:hyperlink>
      <w:r w:rsidRPr="00216E39">
        <w:rPr>
          <w:lang w:bidi="ar-SA"/>
        </w:rPr>
        <w:t xml:space="preserve"> (Accessed: 9 November 2025).</w:t>
      </w:r>
    </w:p>
    <w:p w14:paraId="6EAF7CA3"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Starbucks</w:t>
      </w:r>
      <w:r w:rsidRPr="00C841BB">
        <w:rPr>
          <w:rFonts w:cs="Arial"/>
        </w:rPr>
        <w:t xml:space="preserve"> (2022) </w:t>
      </w:r>
      <w:r w:rsidRPr="00C841BB">
        <w:rPr>
          <w:rStyle w:val="Emphasis"/>
          <w:rFonts w:cs="Arial"/>
        </w:rPr>
        <w:t>Top 10 things to know about Starbucks 10 years in India</w:t>
      </w:r>
      <w:r w:rsidRPr="00C841BB">
        <w:rPr>
          <w:rFonts w:cs="Arial"/>
        </w:rPr>
        <w:t xml:space="preserve">. Available at: </w:t>
      </w:r>
      <w:hyperlink r:id="rId76" w:tgtFrame="_new" w:history="1">
        <w:r w:rsidRPr="00C841BB">
          <w:rPr>
            <w:rStyle w:val="Hyperlink"/>
            <w:rFonts w:cs="Arial"/>
          </w:rPr>
          <w:t>https://stories.starbucks.com/asia/stories/2022/top-10-things-to-know-about-starbucks-10-years-in-india/</w:t>
        </w:r>
      </w:hyperlink>
      <w:r w:rsidRPr="00C841BB">
        <w:rPr>
          <w:rFonts w:cs="Arial"/>
        </w:rPr>
        <w:t xml:space="preserve"> (Accessed: 18 October 2025).</w:t>
      </w:r>
    </w:p>
    <w:p w14:paraId="5D4D6A21"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Starbucks</w:t>
      </w:r>
      <w:r w:rsidRPr="00C841BB">
        <w:rPr>
          <w:rFonts w:cs="Arial"/>
        </w:rPr>
        <w:t xml:space="preserve"> (2024) </w:t>
      </w:r>
      <w:r w:rsidRPr="00C841BB">
        <w:rPr>
          <w:rStyle w:val="Emphasis"/>
          <w:rFonts w:cs="Arial"/>
        </w:rPr>
        <w:t>Starbucks reports Q4 and full fiscal year 2024 results</w:t>
      </w:r>
      <w:r w:rsidRPr="00C841BB">
        <w:rPr>
          <w:rFonts w:cs="Arial"/>
        </w:rPr>
        <w:t xml:space="preserve">. </w:t>
      </w:r>
      <w:r w:rsidRPr="00C841BB">
        <w:rPr>
          <w:rStyle w:val="Emphasis"/>
          <w:rFonts w:cs="Arial"/>
        </w:rPr>
        <w:t>Starbucks Financial Newsroom</w:t>
      </w:r>
      <w:r w:rsidRPr="00C841BB">
        <w:rPr>
          <w:rFonts w:cs="Arial"/>
        </w:rPr>
        <w:t xml:space="preserve">. Available at: </w:t>
      </w:r>
      <w:hyperlink r:id="rId77" w:tgtFrame="_new" w:history="1">
        <w:r w:rsidRPr="00C841BB">
          <w:rPr>
            <w:rStyle w:val="Hyperlink"/>
            <w:rFonts w:cs="Arial"/>
          </w:rPr>
          <w:t>https://investor.starbucks.com</w:t>
        </w:r>
      </w:hyperlink>
      <w:r w:rsidRPr="00C841BB">
        <w:rPr>
          <w:rFonts w:cs="Arial"/>
        </w:rPr>
        <w:t xml:space="preserve"> (Accessed: 18 October 2025).</w:t>
      </w:r>
    </w:p>
    <w:p w14:paraId="7DED69FF"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Starbucks</w:t>
      </w:r>
      <w:r w:rsidRPr="00C841BB">
        <w:rPr>
          <w:rFonts w:cs="Arial"/>
        </w:rPr>
        <w:t xml:space="preserve"> (2024a) </w:t>
      </w:r>
      <w:r w:rsidRPr="00C841BB">
        <w:rPr>
          <w:rStyle w:val="Emphasis"/>
          <w:rFonts w:cs="Arial"/>
        </w:rPr>
        <w:t>Starbucks files UK and EMEA accounts for the fiscal year ended October 2023</w:t>
      </w:r>
      <w:r w:rsidRPr="00C841BB">
        <w:rPr>
          <w:rFonts w:cs="Arial"/>
        </w:rPr>
        <w:t xml:space="preserve">. Available at: </w:t>
      </w:r>
      <w:hyperlink r:id="rId78" w:tgtFrame="_new" w:history="1">
        <w:r w:rsidRPr="00C841BB">
          <w:rPr>
            <w:rStyle w:val="Hyperlink"/>
            <w:rFonts w:cs="Arial"/>
          </w:rPr>
          <w:t>https://stories.starbucks.com/emea/stories/2024/starbucks-files-uk-and-emea-accounts-for-the-fiscal-year-ended-october-2023/</w:t>
        </w:r>
      </w:hyperlink>
      <w:r w:rsidRPr="00C841BB">
        <w:rPr>
          <w:rFonts w:cs="Arial"/>
        </w:rPr>
        <w:t xml:space="preserve"> (Accessed: 18 October 2025).</w:t>
      </w:r>
    </w:p>
    <w:p w14:paraId="29BB484C" w14:textId="77777777" w:rsidR="00C519D5" w:rsidRDefault="00AD3725" w:rsidP="00C519D5">
      <w:pPr>
        <w:pStyle w:val="NormalWeb"/>
        <w:spacing w:after="160" w:afterAutospacing="0"/>
        <w:ind w:left="567" w:hanging="567"/>
        <w:rPr>
          <w:rFonts w:cs="Arial"/>
        </w:rPr>
      </w:pPr>
      <w:r w:rsidRPr="00C841BB">
        <w:rPr>
          <w:rStyle w:val="Strong"/>
          <w:rFonts w:cs="Arial"/>
          <w:b w:val="0"/>
          <w:bCs w:val="0"/>
        </w:rPr>
        <w:t>Starbucks</w:t>
      </w:r>
      <w:r w:rsidRPr="00C841BB">
        <w:rPr>
          <w:rFonts w:cs="Arial"/>
        </w:rPr>
        <w:t xml:space="preserve"> (2024b) </w:t>
      </w:r>
      <w:r w:rsidRPr="00C841BB">
        <w:rPr>
          <w:rStyle w:val="Emphasis"/>
          <w:rFonts w:cs="Arial"/>
        </w:rPr>
        <w:t>Tata Starbucks to accelerate growth to 1,000 stores, double employment in India by 2028</w:t>
      </w:r>
      <w:r w:rsidRPr="00C841BB">
        <w:rPr>
          <w:rFonts w:cs="Arial"/>
        </w:rPr>
        <w:t xml:space="preserve">. Available at: </w:t>
      </w:r>
      <w:hyperlink r:id="rId79" w:tgtFrame="_new" w:history="1">
        <w:r w:rsidRPr="00C841BB">
          <w:rPr>
            <w:rStyle w:val="Hyperlink"/>
            <w:rFonts w:cs="Arial"/>
          </w:rPr>
          <w:t>https://about.starbucks.com/press/2024/tata-starbucks-to-accelerate-growth-to-1000-stores-double-employment-in-india-by-2028/</w:t>
        </w:r>
      </w:hyperlink>
      <w:r w:rsidRPr="00C841BB">
        <w:rPr>
          <w:rFonts w:cs="Arial"/>
        </w:rPr>
        <w:t xml:space="preserve"> (Accessed: 18 October 2025).</w:t>
      </w:r>
    </w:p>
    <w:p w14:paraId="4D0FC3E6" w14:textId="77777777" w:rsidR="00C519D5" w:rsidRDefault="00AD3725" w:rsidP="00C519D5">
      <w:pPr>
        <w:pStyle w:val="NormalWeb"/>
        <w:spacing w:after="160" w:afterAutospacing="0"/>
        <w:ind w:left="567" w:hanging="567"/>
        <w:rPr>
          <w:lang w:bidi="ar-SA"/>
        </w:rPr>
      </w:pPr>
      <w:r w:rsidRPr="00216E39">
        <w:rPr>
          <w:lang w:bidi="ar-SA"/>
        </w:rPr>
        <w:t xml:space="preserve">Starbucks (2024c) </w:t>
      </w:r>
      <w:r w:rsidRPr="00216E39">
        <w:rPr>
          <w:i/>
          <w:iCs/>
          <w:lang w:bidi="ar-SA"/>
        </w:rPr>
        <w:t>C.A.F.E. Practices: Starbucks approach to ethically sourcing coffee</w:t>
      </w:r>
      <w:r w:rsidRPr="00216E39">
        <w:rPr>
          <w:lang w:bidi="ar-SA"/>
        </w:rPr>
        <w:t xml:space="preserve">. Available at: </w:t>
      </w:r>
      <w:hyperlink r:id="rId80" w:tgtFrame="_new" w:history="1">
        <w:r w:rsidRPr="00216E39">
          <w:rPr>
            <w:rStyle w:val="Hyperlink"/>
            <w:lang w:bidi="ar-SA"/>
          </w:rPr>
          <w:t>https://about.starbucks.com/press/2024/cafe-practices-starbucks-approach-to-ethically-sourcing-coffee/</w:t>
        </w:r>
      </w:hyperlink>
      <w:r w:rsidRPr="00216E39">
        <w:rPr>
          <w:lang w:bidi="ar-SA"/>
        </w:rPr>
        <w:t xml:space="preserve"> (Accessed: 9 November 2025).</w:t>
      </w:r>
    </w:p>
    <w:p w14:paraId="4AE4CBF5" w14:textId="77777777" w:rsidR="00C519D5" w:rsidRDefault="00AD3725" w:rsidP="00C519D5">
      <w:pPr>
        <w:pStyle w:val="NormalWeb"/>
        <w:spacing w:after="160" w:afterAutospacing="0"/>
        <w:ind w:left="567" w:hanging="567"/>
        <w:rPr>
          <w:lang w:bidi="ar-SA"/>
        </w:rPr>
      </w:pPr>
      <w:r w:rsidRPr="00216E39">
        <w:rPr>
          <w:lang w:bidi="ar-SA"/>
        </w:rPr>
        <w:t xml:space="preserve">Starbucks (2025a) </w:t>
      </w:r>
      <w:r w:rsidRPr="00216E39">
        <w:rPr>
          <w:i/>
          <w:iCs/>
          <w:lang w:bidi="ar-SA"/>
        </w:rPr>
        <w:t>A store for everyone</w:t>
      </w:r>
      <w:r w:rsidRPr="00216E39">
        <w:rPr>
          <w:lang w:bidi="ar-SA"/>
        </w:rPr>
        <w:t xml:space="preserve">. Available at: </w:t>
      </w:r>
      <w:hyperlink r:id="rId81" w:tgtFrame="_new" w:history="1">
        <w:r w:rsidRPr="00216E39">
          <w:rPr>
            <w:rStyle w:val="Hyperlink"/>
            <w:lang w:bidi="ar-SA"/>
          </w:rPr>
          <w:t>https://www.starbucks.com/stores-and-ordering/</w:t>
        </w:r>
      </w:hyperlink>
      <w:r w:rsidRPr="00216E39">
        <w:rPr>
          <w:lang w:bidi="ar-SA"/>
        </w:rPr>
        <w:t xml:space="preserve"> (Accessed: 9 November 2025).</w:t>
      </w:r>
    </w:p>
    <w:p w14:paraId="06D5C936" w14:textId="77777777" w:rsidR="00C519D5" w:rsidRDefault="00AD3725" w:rsidP="00C519D5">
      <w:pPr>
        <w:pStyle w:val="NormalWeb"/>
        <w:spacing w:after="160" w:afterAutospacing="0"/>
        <w:ind w:left="567" w:hanging="567"/>
        <w:rPr>
          <w:lang w:bidi="ar-SA"/>
        </w:rPr>
      </w:pPr>
      <w:r w:rsidRPr="00216E39">
        <w:rPr>
          <w:lang w:bidi="ar-SA"/>
        </w:rPr>
        <w:t xml:space="preserve">Starbucks (2025b) </w:t>
      </w:r>
      <w:r w:rsidRPr="00216E39">
        <w:rPr>
          <w:i/>
          <w:iCs/>
          <w:lang w:bidi="ar-SA"/>
        </w:rPr>
        <w:t>Download our app today and join Starbucks® Rewards</w:t>
      </w:r>
      <w:r w:rsidRPr="00216E39">
        <w:rPr>
          <w:lang w:bidi="ar-SA"/>
        </w:rPr>
        <w:t xml:space="preserve">. Available at: </w:t>
      </w:r>
      <w:hyperlink r:id="rId82" w:tgtFrame="_new" w:history="1">
        <w:r w:rsidRPr="00216E39">
          <w:rPr>
            <w:rStyle w:val="Hyperlink"/>
            <w:lang w:bidi="ar-SA"/>
          </w:rPr>
          <w:t>https://www.starbucks.co.uk/app</w:t>
        </w:r>
      </w:hyperlink>
      <w:r w:rsidRPr="00216E39">
        <w:rPr>
          <w:lang w:bidi="ar-SA"/>
        </w:rPr>
        <w:t xml:space="preserve"> (Accessed: 9 November 2025).</w:t>
      </w:r>
    </w:p>
    <w:p w14:paraId="226B255A" w14:textId="77777777" w:rsidR="00C519D5" w:rsidRDefault="00AD3725" w:rsidP="00C519D5">
      <w:pPr>
        <w:pStyle w:val="NormalWeb"/>
        <w:spacing w:after="160" w:afterAutospacing="0"/>
        <w:ind w:left="567" w:hanging="567"/>
        <w:rPr>
          <w:lang w:bidi="ar-SA"/>
        </w:rPr>
      </w:pPr>
      <w:r w:rsidRPr="00216E39">
        <w:rPr>
          <w:lang w:bidi="ar-SA"/>
        </w:rPr>
        <w:lastRenderedPageBreak/>
        <w:t xml:space="preserve">Starbucks Careers (2025) </w:t>
      </w:r>
      <w:r w:rsidRPr="00216E39">
        <w:rPr>
          <w:i/>
          <w:iCs/>
          <w:lang w:bidi="ar-SA"/>
        </w:rPr>
        <w:t>Benefits &amp; perks</w:t>
      </w:r>
      <w:r w:rsidRPr="00216E39">
        <w:rPr>
          <w:lang w:bidi="ar-SA"/>
        </w:rPr>
        <w:t xml:space="preserve">. Available at: </w:t>
      </w:r>
      <w:hyperlink r:id="rId83" w:tgtFrame="_new" w:history="1">
        <w:r w:rsidRPr="00216E39">
          <w:rPr>
            <w:rStyle w:val="Hyperlink"/>
            <w:lang w:bidi="ar-SA"/>
          </w:rPr>
          <w:t>https://careers.starbucks.com/benefits/</w:t>
        </w:r>
      </w:hyperlink>
      <w:r w:rsidRPr="00216E39">
        <w:rPr>
          <w:lang w:bidi="ar-SA"/>
        </w:rPr>
        <w:t xml:space="preserve"> (Accessed: 9 November 2025).</w:t>
      </w:r>
    </w:p>
    <w:p w14:paraId="7A1BCAC2" w14:textId="33E2E4AA" w:rsidR="00AD3725" w:rsidRPr="00216E39" w:rsidRDefault="00AD3725" w:rsidP="00C519D5">
      <w:pPr>
        <w:pStyle w:val="NormalWeb"/>
        <w:spacing w:after="160" w:afterAutospacing="0"/>
        <w:ind w:left="567" w:hanging="567"/>
        <w:rPr>
          <w:lang w:bidi="ar-SA"/>
        </w:rPr>
      </w:pPr>
      <w:r w:rsidRPr="00216E39">
        <w:rPr>
          <w:lang w:bidi="ar-SA"/>
        </w:rPr>
        <w:t xml:space="preserve">Starbucks Careers India (2025) </w:t>
      </w:r>
      <w:r w:rsidRPr="00216E39">
        <w:rPr>
          <w:i/>
          <w:iCs/>
          <w:lang w:bidi="ar-SA"/>
        </w:rPr>
        <w:t>Careers at Starbucks</w:t>
      </w:r>
      <w:r w:rsidRPr="00216E39">
        <w:rPr>
          <w:lang w:bidi="ar-SA"/>
        </w:rPr>
        <w:t xml:space="preserve">. Available at: </w:t>
      </w:r>
      <w:hyperlink r:id="rId84" w:tgtFrame="_new" w:history="1">
        <w:r w:rsidRPr="00216E39">
          <w:rPr>
            <w:rStyle w:val="Hyperlink"/>
            <w:lang w:bidi="ar-SA"/>
          </w:rPr>
          <w:t>https://careers.starbucks.in/job/Vadodara-Apprentice/579986210/</w:t>
        </w:r>
      </w:hyperlink>
      <w:r w:rsidRPr="00216E39">
        <w:rPr>
          <w:lang w:bidi="ar-SA"/>
        </w:rPr>
        <w:t xml:space="preserve"> (Accessed: 9 November 2025).</w:t>
      </w:r>
    </w:p>
    <w:p w14:paraId="173E7CB3"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Starbucks Corporation</w:t>
      </w:r>
      <w:r w:rsidRPr="00C841BB">
        <w:rPr>
          <w:rFonts w:cs="Arial"/>
        </w:rPr>
        <w:t xml:space="preserve"> (2024) </w:t>
      </w:r>
      <w:r w:rsidRPr="00C841BB">
        <w:rPr>
          <w:rStyle w:val="Emphasis"/>
          <w:rFonts w:cs="Arial"/>
        </w:rPr>
        <w:t>Starbucks reports Q4 and full fiscal year 2024 results</w:t>
      </w:r>
      <w:r w:rsidRPr="00C841BB">
        <w:rPr>
          <w:rFonts w:cs="Arial"/>
        </w:rPr>
        <w:t xml:space="preserve">. Available at: </w:t>
      </w:r>
      <w:hyperlink r:id="rId85" w:tgtFrame="_new" w:history="1">
        <w:r w:rsidRPr="00C841BB">
          <w:rPr>
            <w:rStyle w:val="Hyperlink"/>
            <w:rFonts w:cs="Arial"/>
          </w:rPr>
          <w:t>https://investor.starbucks.com/news/financial-releases/news-details/2024/Starbucks-Reports-Q4-and-Full-Fiscal-Year-2024-Results/default.aspx</w:t>
        </w:r>
      </w:hyperlink>
      <w:r w:rsidRPr="00C841BB">
        <w:rPr>
          <w:rFonts w:cs="Arial"/>
        </w:rPr>
        <w:t xml:space="preserve"> (Accessed: 18 October 2025).</w:t>
      </w:r>
    </w:p>
    <w:p w14:paraId="620A0C68" w14:textId="77777777" w:rsidR="00AD3725" w:rsidRDefault="00AD3725" w:rsidP="00C519D5">
      <w:pPr>
        <w:pStyle w:val="NormalWeb"/>
        <w:spacing w:after="160" w:afterAutospacing="0"/>
        <w:ind w:left="567" w:hanging="567"/>
        <w:rPr>
          <w:rFonts w:cs="Arial"/>
        </w:rPr>
      </w:pPr>
      <w:r w:rsidRPr="00C841BB">
        <w:rPr>
          <w:rStyle w:val="Strong"/>
          <w:rFonts w:cs="Arial"/>
          <w:b w:val="0"/>
          <w:bCs w:val="0"/>
        </w:rPr>
        <w:t>Starbucks Corporation</w:t>
      </w:r>
      <w:r w:rsidRPr="00C841BB">
        <w:rPr>
          <w:rFonts w:cs="Arial"/>
        </w:rPr>
        <w:t xml:space="preserve"> (2025) </w:t>
      </w:r>
      <w:r w:rsidRPr="00C841BB">
        <w:rPr>
          <w:rStyle w:val="Emphasis"/>
          <w:rFonts w:cs="Arial"/>
        </w:rPr>
        <w:t>Starbucks fiscal 2024 annual report</w:t>
      </w:r>
      <w:r w:rsidRPr="00C841BB">
        <w:rPr>
          <w:rFonts w:cs="Arial"/>
        </w:rPr>
        <w:t xml:space="preserve">. Available at: </w:t>
      </w:r>
      <w:hyperlink r:id="rId86" w:tgtFrame="_new" w:history="1">
        <w:r w:rsidRPr="00C841BB">
          <w:rPr>
            <w:rStyle w:val="Hyperlink"/>
            <w:rFonts w:cs="Arial"/>
          </w:rPr>
          <w:t>https://s203.q4cdn.com/326826266/files/doc_financials/2024/ar/Starbucks-Fiscal-2024-Annual-Report.pdf</w:t>
        </w:r>
      </w:hyperlink>
      <w:r w:rsidRPr="00C841BB">
        <w:rPr>
          <w:rFonts w:cs="Arial"/>
        </w:rPr>
        <w:t xml:space="preserve"> (Accessed: 18 October 2025).</w:t>
      </w:r>
    </w:p>
    <w:p w14:paraId="39200E81" w14:textId="77777777" w:rsidR="00AD3725" w:rsidRDefault="00AD3725" w:rsidP="00C519D5">
      <w:pPr>
        <w:pStyle w:val="NormalWeb"/>
        <w:spacing w:after="160" w:afterAutospacing="0"/>
        <w:ind w:left="567" w:hanging="567"/>
        <w:rPr>
          <w:lang w:bidi="ar-SA"/>
        </w:rPr>
      </w:pPr>
      <w:r w:rsidRPr="00216E39">
        <w:rPr>
          <w:lang w:bidi="ar-SA"/>
        </w:rPr>
        <w:t xml:space="preserve">Starbucks IN (2025) </w:t>
      </w:r>
      <w:r w:rsidRPr="00216E39">
        <w:rPr>
          <w:i/>
          <w:iCs/>
          <w:lang w:bidi="ar-SA"/>
        </w:rPr>
        <w:t>Drinks</w:t>
      </w:r>
      <w:r w:rsidRPr="00216E39">
        <w:rPr>
          <w:lang w:bidi="ar-SA"/>
        </w:rPr>
        <w:t xml:space="preserve">. Available at: </w:t>
      </w:r>
      <w:hyperlink r:id="rId87" w:tgtFrame="_new" w:history="1">
        <w:r w:rsidRPr="00216E39">
          <w:rPr>
            <w:rStyle w:val="Hyperlink"/>
            <w:lang w:bidi="ar-SA"/>
          </w:rPr>
          <w:t>https://www.starbucks.in/ordering</w:t>
        </w:r>
      </w:hyperlink>
      <w:r w:rsidRPr="00216E39">
        <w:rPr>
          <w:lang w:bidi="ar-SA"/>
        </w:rPr>
        <w:t xml:space="preserve"> (Accessed: 9 November 2025).</w:t>
      </w:r>
    </w:p>
    <w:p w14:paraId="6BF3EF0D" w14:textId="77777777" w:rsidR="00AD3725" w:rsidRDefault="00AD3725" w:rsidP="00C519D5">
      <w:pPr>
        <w:pStyle w:val="NormalWeb"/>
        <w:spacing w:after="160" w:afterAutospacing="0"/>
        <w:ind w:left="567" w:hanging="567"/>
        <w:rPr>
          <w:lang w:bidi="ar-SA"/>
        </w:rPr>
      </w:pPr>
      <w:r w:rsidRPr="00216E39">
        <w:rPr>
          <w:lang w:bidi="ar-SA"/>
        </w:rPr>
        <w:t xml:space="preserve">Starbucks UK (2024) </w:t>
      </w:r>
      <w:r w:rsidRPr="00216E39">
        <w:rPr>
          <w:i/>
          <w:iCs/>
          <w:lang w:bidi="ar-SA"/>
        </w:rPr>
        <w:t>Order ahead to get ahead</w:t>
      </w:r>
      <w:r w:rsidRPr="00216E39">
        <w:rPr>
          <w:lang w:bidi="ar-SA"/>
        </w:rPr>
        <w:t xml:space="preserve">. Available at: </w:t>
      </w:r>
      <w:hyperlink r:id="rId88" w:tgtFrame="_new" w:history="1">
        <w:r w:rsidRPr="00216E39">
          <w:rPr>
            <w:rStyle w:val="Hyperlink"/>
            <w:lang w:bidi="ar-SA"/>
          </w:rPr>
          <w:t>https://www.starbucks.co.uk/article/381/order-ahead-to-get-ahead</w:t>
        </w:r>
      </w:hyperlink>
      <w:r w:rsidRPr="00216E39">
        <w:rPr>
          <w:lang w:bidi="ar-SA"/>
        </w:rPr>
        <w:t xml:space="preserve"> (Accessed: 9 November 2025).</w:t>
      </w:r>
    </w:p>
    <w:p w14:paraId="58D30012" w14:textId="77777777" w:rsidR="00AD3725" w:rsidRDefault="00AD3725" w:rsidP="00C519D5">
      <w:pPr>
        <w:pStyle w:val="NormalWeb"/>
        <w:spacing w:after="160" w:afterAutospacing="0"/>
        <w:ind w:left="567" w:hanging="567"/>
        <w:rPr>
          <w:lang w:bidi="ar-SA"/>
        </w:rPr>
      </w:pPr>
      <w:r w:rsidRPr="00216E39">
        <w:rPr>
          <w:lang w:bidi="ar-SA"/>
        </w:rPr>
        <w:t xml:space="preserve">Starbucks UK (2025) </w:t>
      </w:r>
      <w:r w:rsidRPr="00216E39">
        <w:rPr>
          <w:i/>
          <w:iCs/>
          <w:lang w:bidi="ar-SA"/>
        </w:rPr>
        <w:t>Menu</w:t>
      </w:r>
      <w:r w:rsidRPr="00216E39">
        <w:rPr>
          <w:lang w:bidi="ar-SA"/>
        </w:rPr>
        <w:t xml:space="preserve">. Available at: </w:t>
      </w:r>
      <w:hyperlink r:id="rId89" w:tgtFrame="_new" w:history="1">
        <w:r w:rsidRPr="00216E39">
          <w:rPr>
            <w:rStyle w:val="Hyperlink"/>
            <w:lang w:bidi="ar-SA"/>
          </w:rPr>
          <w:t>https://www.starbucks.co.uk/menu</w:t>
        </w:r>
      </w:hyperlink>
      <w:r w:rsidRPr="00216E39">
        <w:rPr>
          <w:lang w:bidi="ar-SA"/>
        </w:rPr>
        <w:t xml:space="preserve"> (Accessed: 9 November 2025).</w:t>
      </w:r>
    </w:p>
    <w:p w14:paraId="0C2167D2" w14:textId="5089FD9B" w:rsidR="00AD3725" w:rsidRPr="00216E39" w:rsidRDefault="00AD3725" w:rsidP="00C519D5">
      <w:pPr>
        <w:pStyle w:val="NormalWeb"/>
        <w:spacing w:after="160" w:afterAutospacing="0"/>
        <w:ind w:left="567" w:hanging="567"/>
        <w:rPr>
          <w:lang w:bidi="ar-SA"/>
        </w:rPr>
      </w:pPr>
      <w:r w:rsidRPr="00216E39">
        <w:rPr>
          <w:lang w:bidi="ar-SA"/>
        </w:rPr>
        <w:t xml:space="preserve">Starbucks-Menu (2025) </w:t>
      </w:r>
      <w:r w:rsidRPr="00216E39">
        <w:rPr>
          <w:i/>
          <w:iCs/>
          <w:lang w:bidi="ar-SA"/>
        </w:rPr>
        <w:t>Starbucks menu with prices UK</w:t>
      </w:r>
      <w:r w:rsidRPr="00216E39">
        <w:rPr>
          <w:lang w:bidi="ar-SA"/>
        </w:rPr>
        <w:t xml:space="preserve">. Available at: </w:t>
      </w:r>
      <w:hyperlink r:id="rId90" w:tgtFrame="_new" w:history="1">
        <w:r w:rsidRPr="00216E39">
          <w:rPr>
            <w:rStyle w:val="Hyperlink"/>
            <w:lang w:bidi="ar-SA"/>
          </w:rPr>
          <w:t>https://starbucks-menu.co.uk/</w:t>
        </w:r>
      </w:hyperlink>
      <w:r w:rsidRPr="00216E39">
        <w:rPr>
          <w:lang w:bidi="ar-SA"/>
        </w:rPr>
        <w:t xml:space="preserve"> (Accessed: 9 November 2025).</w:t>
      </w:r>
    </w:p>
    <w:p w14:paraId="57041540" w14:textId="77777777" w:rsidR="00AD3725" w:rsidRDefault="00AD3725" w:rsidP="00C519D5">
      <w:pPr>
        <w:pStyle w:val="NormalWeb"/>
        <w:spacing w:after="160" w:afterAutospacing="0"/>
        <w:ind w:left="567" w:hanging="567"/>
        <w:rPr>
          <w:rFonts w:cs="Arial"/>
        </w:rPr>
      </w:pPr>
      <w:r w:rsidRPr="00C841BB">
        <w:rPr>
          <w:rFonts w:cs="Arial"/>
        </w:rPr>
        <w:t xml:space="preserve">Start.io (2022) </w:t>
      </w:r>
      <w:r w:rsidRPr="00C841BB">
        <w:rPr>
          <w:rFonts w:cs="Arial"/>
          <w:i/>
          <w:iCs/>
        </w:rPr>
        <w:t>Who is Starbucks’ target market? Customer characteristics and marketing strategy analysis.</w:t>
      </w:r>
      <w:r w:rsidRPr="00C841BB">
        <w:rPr>
          <w:rFonts w:cs="Arial"/>
        </w:rPr>
        <w:t xml:space="preserve"> Available at: </w:t>
      </w:r>
      <w:hyperlink r:id="rId91" w:tgtFrame="_new" w:history="1">
        <w:r w:rsidRPr="00C841BB">
          <w:rPr>
            <w:rStyle w:val="Hyperlink"/>
            <w:rFonts w:cs="Arial"/>
          </w:rPr>
          <w:t>https://www.start.io/blog/starbucks-target-market-customer-characteristics-marketing-strategy</w:t>
        </w:r>
      </w:hyperlink>
      <w:r w:rsidRPr="00C841BB">
        <w:rPr>
          <w:rFonts w:cs="Arial"/>
        </w:rPr>
        <w:t xml:space="preserve"> (Accessed: 18 October 2025).</w:t>
      </w:r>
    </w:p>
    <w:p w14:paraId="12C838C3" w14:textId="42767F72" w:rsidR="00AD3725" w:rsidRPr="00216E39" w:rsidRDefault="00AD3725" w:rsidP="00C519D5">
      <w:pPr>
        <w:pStyle w:val="NormalWeb"/>
        <w:spacing w:after="160" w:afterAutospacing="0"/>
        <w:ind w:left="567" w:hanging="567"/>
        <w:rPr>
          <w:lang w:bidi="ar-SA"/>
        </w:rPr>
      </w:pPr>
      <w:r w:rsidRPr="00216E39">
        <w:rPr>
          <w:lang w:bidi="ar-SA"/>
        </w:rPr>
        <w:t xml:space="preserve">Su, I. (2025) </w:t>
      </w:r>
      <w:r w:rsidRPr="00216E39">
        <w:rPr>
          <w:i/>
          <w:iCs/>
          <w:lang w:bidi="ar-SA"/>
        </w:rPr>
        <w:t>Starbucks Rewards: a loyalty program case study</w:t>
      </w:r>
      <w:r w:rsidRPr="00216E39">
        <w:rPr>
          <w:lang w:bidi="ar-SA"/>
        </w:rPr>
        <w:t xml:space="preserve">. </w:t>
      </w:r>
      <w:proofErr w:type="spellStart"/>
      <w:r w:rsidRPr="00216E39">
        <w:rPr>
          <w:lang w:bidi="ar-SA"/>
        </w:rPr>
        <w:t>LoyaltyLion</w:t>
      </w:r>
      <w:proofErr w:type="spellEnd"/>
      <w:r w:rsidRPr="00216E39">
        <w:rPr>
          <w:lang w:bidi="ar-SA"/>
        </w:rPr>
        <w:t xml:space="preserve">. Available at: </w:t>
      </w:r>
      <w:hyperlink r:id="rId92" w:tgtFrame="_new" w:history="1">
        <w:r w:rsidRPr="00216E39">
          <w:rPr>
            <w:rStyle w:val="Hyperlink"/>
            <w:lang w:bidi="ar-SA"/>
          </w:rPr>
          <w:t>https://loyaltylion.com/blog/scale-success-story-starbucks-rewards-program</w:t>
        </w:r>
      </w:hyperlink>
      <w:r w:rsidRPr="00216E39">
        <w:rPr>
          <w:lang w:bidi="ar-SA"/>
        </w:rPr>
        <w:t xml:space="preserve"> (Accessed: 9 November 2025).</w:t>
      </w:r>
    </w:p>
    <w:p w14:paraId="584079BF" w14:textId="77777777" w:rsidR="00AD3725" w:rsidRDefault="00AD3725" w:rsidP="00C519D5">
      <w:pPr>
        <w:pStyle w:val="NormalWeb"/>
        <w:spacing w:after="160" w:afterAutospacing="0"/>
        <w:ind w:left="567" w:hanging="567"/>
        <w:rPr>
          <w:rFonts w:cs="Arial"/>
        </w:rPr>
      </w:pPr>
      <w:r w:rsidRPr="00C841BB">
        <w:rPr>
          <w:rFonts w:cs="Arial"/>
        </w:rPr>
        <w:t xml:space="preserve">Suri, M. (2025) </w:t>
      </w:r>
      <w:r w:rsidRPr="00C841BB">
        <w:rPr>
          <w:rFonts w:cs="Arial"/>
          <w:i/>
          <w:iCs/>
        </w:rPr>
        <w:t>Starbucks business model and growth strategy.</w:t>
      </w:r>
      <w:r w:rsidRPr="00C841BB">
        <w:rPr>
          <w:rFonts w:cs="Arial"/>
        </w:rPr>
        <w:t xml:space="preserve"> </w:t>
      </w:r>
      <w:proofErr w:type="spellStart"/>
      <w:r w:rsidRPr="00C841BB">
        <w:rPr>
          <w:rFonts w:cs="Arial"/>
        </w:rPr>
        <w:t>GrowthX</w:t>
      </w:r>
      <w:proofErr w:type="spellEnd"/>
      <w:r w:rsidRPr="00C841BB">
        <w:rPr>
          <w:rFonts w:cs="Arial"/>
        </w:rPr>
        <w:t xml:space="preserve">. Available at: </w:t>
      </w:r>
      <w:hyperlink r:id="rId93" w:tgtFrame="_new" w:history="1">
        <w:r w:rsidRPr="00C841BB">
          <w:rPr>
            <w:rStyle w:val="Hyperlink"/>
            <w:rFonts w:cs="Arial"/>
          </w:rPr>
          <w:t>https://growthx.club/blog/starbucks-business-model</w:t>
        </w:r>
      </w:hyperlink>
      <w:r w:rsidRPr="00C841BB">
        <w:rPr>
          <w:rFonts w:cs="Arial"/>
        </w:rPr>
        <w:t xml:space="preserve"> (Accessed: 18 October 2025).</w:t>
      </w:r>
    </w:p>
    <w:p w14:paraId="0E79BFFA" w14:textId="22D4C96F" w:rsidR="00AD3725" w:rsidRPr="00216E39" w:rsidRDefault="00AD3725" w:rsidP="00C519D5">
      <w:pPr>
        <w:pStyle w:val="NormalWeb"/>
        <w:spacing w:after="160" w:afterAutospacing="0"/>
        <w:ind w:left="567" w:hanging="567"/>
        <w:rPr>
          <w:lang w:bidi="ar-SA"/>
        </w:rPr>
      </w:pPr>
      <w:r w:rsidRPr="00216E39">
        <w:rPr>
          <w:lang w:bidi="ar-SA"/>
        </w:rPr>
        <w:t xml:space="preserve">Tata Consumer Products (2019) </w:t>
      </w:r>
      <w:r w:rsidRPr="00216E39">
        <w:rPr>
          <w:i/>
          <w:iCs/>
          <w:lang w:bidi="ar-SA"/>
        </w:rPr>
        <w:t>Tata Starbucks reiterates commitment towards environmental sustainability</w:t>
      </w:r>
      <w:r w:rsidRPr="00216E39">
        <w:rPr>
          <w:lang w:bidi="ar-SA"/>
        </w:rPr>
        <w:t xml:space="preserve">. Available at: </w:t>
      </w:r>
      <w:hyperlink r:id="rId94" w:tgtFrame="_new" w:history="1">
        <w:r w:rsidRPr="00216E39">
          <w:rPr>
            <w:rStyle w:val="Hyperlink"/>
            <w:lang w:bidi="ar-SA"/>
          </w:rPr>
          <w:t>https://www.tataconsumer.com/news/tata-starbucks-reiterates-commitment-towards-environmental-sustainability</w:t>
        </w:r>
      </w:hyperlink>
      <w:r w:rsidRPr="00216E39">
        <w:rPr>
          <w:lang w:bidi="ar-SA"/>
        </w:rPr>
        <w:t xml:space="preserve"> (Accessed: 9 November 2025).</w:t>
      </w:r>
    </w:p>
    <w:p w14:paraId="6FC686B3"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Tea &amp; Coffee Trade Journal</w:t>
      </w:r>
      <w:r w:rsidRPr="00C841BB">
        <w:rPr>
          <w:rFonts w:cs="Arial"/>
        </w:rPr>
        <w:t xml:space="preserve"> (2025) ‘Costa Coffee takes top spot as the UK’s favourite coffee chain’, </w:t>
      </w:r>
      <w:r w:rsidRPr="00C841BB">
        <w:rPr>
          <w:rStyle w:val="Emphasis"/>
          <w:rFonts w:cs="Arial"/>
        </w:rPr>
        <w:t>Tea &amp; Coffee Trade Journal</w:t>
      </w:r>
      <w:r w:rsidRPr="00C841BB">
        <w:rPr>
          <w:rFonts w:cs="Arial"/>
        </w:rPr>
        <w:t xml:space="preserve">, 3 February. Available at: </w:t>
      </w:r>
      <w:hyperlink r:id="rId95" w:tgtFrame="_new" w:history="1">
        <w:r w:rsidRPr="00C841BB">
          <w:rPr>
            <w:rStyle w:val="Hyperlink"/>
            <w:rFonts w:cs="Arial"/>
          </w:rPr>
          <w:t>https://www.teaandcoffee.net/news/36131/costa-coffee-uks-favourite-according-to-world-coffee-portal/</w:t>
        </w:r>
      </w:hyperlink>
      <w:r w:rsidRPr="00C841BB">
        <w:rPr>
          <w:rFonts w:cs="Arial"/>
        </w:rPr>
        <w:t xml:space="preserve"> (Accessed: 18 October 2025).</w:t>
      </w:r>
    </w:p>
    <w:p w14:paraId="2E2A79AA"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Telecom Regulatory Authority of India (TRAI)</w:t>
      </w:r>
      <w:r w:rsidRPr="00C841BB">
        <w:rPr>
          <w:rFonts w:cs="Arial"/>
        </w:rPr>
        <w:t xml:space="preserve"> (2025) </w:t>
      </w:r>
      <w:r w:rsidRPr="00C841BB">
        <w:rPr>
          <w:rStyle w:val="Emphasis"/>
          <w:rFonts w:cs="Arial"/>
        </w:rPr>
        <w:t>Telecom subscriptions reports</w:t>
      </w:r>
      <w:r w:rsidRPr="00C841BB">
        <w:rPr>
          <w:rFonts w:cs="Arial"/>
        </w:rPr>
        <w:t xml:space="preserve">. Available at: </w:t>
      </w:r>
      <w:hyperlink r:id="rId96" w:tgtFrame="_new" w:history="1">
        <w:r w:rsidRPr="00C841BB">
          <w:rPr>
            <w:rStyle w:val="Hyperlink"/>
            <w:rFonts w:cs="Arial"/>
          </w:rPr>
          <w:t>https://www.trai.gov.in/release-publication/reports/telecom-subscriptions-reports</w:t>
        </w:r>
      </w:hyperlink>
      <w:r w:rsidRPr="00C841BB">
        <w:rPr>
          <w:rFonts w:cs="Arial"/>
        </w:rPr>
        <w:t xml:space="preserve"> (Accessed: 18 October 2025).</w:t>
      </w:r>
    </w:p>
    <w:p w14:paraId="3AEFE15A" w14:textId="77777777" w:rsidR="00AD3725" w:rsidRDefault="00AD3725" w:rsidP="00C519D5">
      <w:pPr>
        <w:pStyle w:val="NormalWeb"/>
        <w:spacing w:after="160" w:afterAutospacing="0"/>
        <w:ind w:left="567" w:hanging="567"/>
        <w:rPr>
          <w:rFonts w:cs="Arial"/>
        </w:rPr>
      </w:pPr>
      <w:r w:rsidRPr="00C841BB">
        <w:rPr>
          <w:rStyle w:val="Strong"/>
          <w:rFonts w:cs="Arial"/>
          <w:b w:val="0"/>
          <w:bCs w:val="0"/>
        </w:rPr>
        <w:t>The Brand Hopper</w:t>
      </w:r>
      <w:r w:rsidRPr="00C841BB">
        <w:rPr>
          <w:rFonts w:cs="Arial"/>
        </w:rPr>
        <w:t xml:space="preserve"> (2023) </w:t>
      </w:r>
      <w:r w:rsidRPr="00C841BB">
        <w:rPr>
          <w:rStyle w:val="Emphasis"/>
          <w:rFonts w:cs="Arial"/>
        </w:rPr>
        <w:t>Marketing strategies and marketing mix of Starbucks Coffee</w:t>
      </w:r>
      <w:r w:rsidRPr="00C841BB">
        <w:rPr>
          <w:rFonts w:cs="Arial"/>
        </w:rPr>
        <w:t xml:space="preserve">. Available at: </w:t>
      </w:r>
      <w:hyperlink r:id="rId97" w:tgtFrame="_new" w:history="1">
        <w:r w:rsidRPr="00C841BB">
          <w:rPr>
            <w:rStyle w:val="Hyperlink"/>
            <w:rFonts w:cs="Arial"/>
          </w:rPr>
          <w:t>https://thebrandhopper.com/2023/07/06/marketing-strategies-and-marketing-mix-of-starbucks/</w:t>
        </w:r>
      </w:hyperlink>
      <w:r w:rsidRPr="00C841BB">
        <w:rPr>
          <w:rFonts w:cs="Arial"/>
        </w:rPr>
        <w:t xml:space="preserve"> (Accessed: 18 October 2025).</w:t>
      </w:r>
    </w:p>
    <w:p w14:paraId="06DF8BFC" w14:textId="02BA2A28" w:rsidR="00AD3725" w:rsidRPr="00216E39" w:rsidRDefault="00AD3725" w:rsidP="00C519D5">
      <w:pPr>
        <w:pStyle w:val="NormalWeb"/>
        <w:spacing w:after="160" w:afterAutospacing="0"/>
        <w:ind w:left="567" w:hanging="567"/>
        <w:rPr>
          <w:lang w:bidi="ar-SA"/>
        </w:rPr>
      </w:pPr>
      <w:r w:rsidRPr="00216E39">
        <w:rPr>
          <w:lang w:bidi="ar-SA"/>
        </w:rPr>
        <w:t xml:space="preserve">The Economic Times (2025) ‘Starbucks India losses surge 65% in FY25, sales grow 5%’, </w:t>
      </w:r>
      <w:r w:rsidRPr="00216E39">
        <w:rPr>
          <w:i/>
          <w:iCs/>
          <w:lang w:bidi="ar-SA"/>
        </w:rPr>
        <w:t>The Economic Times</w:t>
      </w:r>
      <w:r w:rsidRPr="00216E39">
        <w:rPr>
          <w:lang w:bidi="ar-SA"/>
        </w:rPr>
        <w:t xml:space="preserve">. Available at: </w:t>
      </w:r>
      <w:hyperlink r:id="rId98" w:tgtFrame="_new" w:history="1">
        <w:r w:rsidRPr="00216E39">
          <w:rPr>
            <w:rStyle w:val="Hyperlink"/>
            <w:lang w:bidi="ar-SA"/>
          </w:rPr>
          <w:t>https://economictimes.indiatimes.com/industry/cons-products/food/starbucks-india-losses-surge-65-in-fy25-sales-grow-5/articleshow/121398481.cms</w:t>
        </w:r>
      </w:hyperlink>
      <w:r w:rsidRPr="00216E39">
        <w:rPr>
          <w:lang w:bidi="ar-SA"/>
        </w:rPr>
        <w:t xml:space="preserve"> (Accessed: 9 November 2025).</w:t>
      </w:r>
    </w:p>
    <w:p w14:paraId="775D0572" w14:textId="77777777" w:rsidR="00AD3725" w:rsidRDefault="00AD3725" w:rsidP="00C519D5">
      <w:pPr>
        <w:pStyle w:val="NormalWeb"/>
        <w:spacing w:after="160" w:afterAutospacing="0"/>
        <w:ind w:left="567" w:hanging="567"/>
        <w:rPr>
          <w:rFonts w:cs="Arial"/>
        </w:rPr>
      </w:pPr>
      <w:r w:rsidRPr="00C841BB">
        <w:rPr>
          <w:rStyle w:val="Strong"/>
          <w:rFonts w:cs="Arial"/>
          <w:b w:val="0"/>
          <w:bCs w:val="0"/>
        </w:rPr>
        <w:t>The Economic Times</w:t>
      </w:r>
      <w:r w:rsidRPr="00C841BB">
        <w:rPr>
          <w:rFonts w:cs="Arial"/>
        </w:rPr>
        <w:t xml:space="preserve"> (2025) ‘UPI crosses 20 billion transactions in August, records ₹24.85 lakh crore value’, </w:t>
      </w:r>
      <w:r w:rsidRPr="00C841BB">
        <w:rPr>
          <w:rStyle w:val="Emphasis"/>
          <w:rFonts w:cs="Arial"/>
        </w:rPr>
        <w:t>The Economic Times</w:t>
      </w:r>
      <w:r w:rsidRPr="00C841BB">
        <w:rPr>
          <w:rFonts w:cs="Arial"/>
        </w:rPr>
        <w:t xml:space="preserve">, 2 September. Available at: </w:t>
      </w:r>
      <w:hyperlink r:id="rId99" w:tgtFrame="_new" w:history="1">
        <w:r w:rsidRPr="00C841BB">
          <w:rPr>
            <w:rStyle w:val="Hyperlink"/>
            <w:rFonts w:cs="Arial"/>
          </w:rPr>
          <w:t>https://economictimes.indiatimes.com/industry/banking/finance/banking/upi-crosses-20-billion-transactions-in-august-records-24-85-lakh-crore-value/articleshow/123633627.cms</w:t>
        </w:r>
      </w:hyperlink>
      <w:r w:rsidRPr="00C841BB">
        <w:rPr>
          <w:rFonts w:cs="Arial"/>
        </w:rPr>
        <w:t xml:space="preserve"> (Accessed: 18 October 2025).</w:t>
      </w:r>
    </w:p>
    <w:p w14:paraId="210A3501" w14:textId="1861B4AD" w:rsidR="00AD3725" w:rsidRPr="00216E39" w:rsidRDefault="00AD3725" w:rsidP="00C519D5">
      <w:pPr>
        <w:pStyle w:val="NormalWeb"/>
        <w:spacing w:after="160" w:afterAutospacing="0"/>
        <w:ind w:left="567" w:hanging="567"/>
        <w:rPr>
          <w:lang w:bidi="ar-SA"/>
        </w:rPr>
      </w:pPr>
      <w:r w:rsidRPr="00216E39">
        <w:rPr>
          <w:lang w:bidi="ar-SA"/>
        </w:rPr>
        <w:t xml:space="preserve">The Guardian (2024) ‘Starbucks paid £7.2m in UK corporation tax despite gross profit of £149m’, </w:t>
      </w:r>
      <w:r w:rsidRPr="00216E39">
        <w:rPr>
          <w:i/>
          <w:iCs/>
          <w:lang w:bidi="ar-SA"/>
        </w:rPr>
        <w:t>The Guardian</w:t>
      </w:r>
      <w:r w:rsidRPr="00216E39">
        <w:rPr>
          <w:lang w:bidi="ar-SA"/>
        </w:rPr>
        <w:t xml:space="preserve">, 5 April. Available at: </w:t>
      </w:r>
      <w:hyperlink r:id="rId100" w:tgtFrame="_new" w:history="1">
        <w:r w:rsidRPr="00216E39">
          <w:rPr>
            <w:rStyle w:val="Hyperlink"/>
            <w:lang w:bidi="ar-SA"/>
          </w:rPr>
          <w:t>https://www.theguardian.com/business/2024/apr/05/starbucks-paid-7-point-2m-in-uk-corporation-tax-despite-gross-profit-of-149m</w:t>
        </w:r>
      </w:hyperlink>
      <w:r w:rsidRPr="00216E39">
        <w:rPr>
          <w:lang w:bidi="ar-SA"/>
        </w:rPr>
        <w:t xml:space="preserve"> (Accessed: 9 November 2025).</w:t>
      </w:r>
    </w:p>
    <w:p w14:paraId="1FA035D1" w14:textId="77777777" w:rsidR="00AD3725" w:rsidRPr="00C841BB" w:rsidRDefault="00AD3725" w:rsidP="00C519D5">
      <w:pPr>
        <w:pStyle w:val="NormalWeb"/>
        <w:spacing w:after="160" w:afterAutospacing="0"/>
        <w:ind w:left="567" w:hanging="567"/>
        <w:rPr>
          <w:rFonts w:cs="Arial"/>
        </w:rPr>
      </w:pPr>
      <w:r w:rsidRPr="00C841BB">
        <w:rPr>
          <w:rFonts w:cs="Arial"/>
        </w:rPr>
        <w:t xml:space="preserve">Tovar, D. (2024) </w:t>
      </w:r>
      <w:r w:rsidRPr="00C841BB">
        <w:rPr>
          <w:rFonts w:cs="Arial"/>
          <w:i/>
          <w:iCs/>
        </w:rPr>
        <w:t>Digital marketing: What is Starbucks’ marketing strategy?</w:t>
      </w:r>
      <w:r w:rsidRPr="00C841BB">
        <w:rPr>
          <w:rFonts w:cs="Arial"/>
        </w:rPr>
        <w:t xml:space="preserve"> Blue Cactus UK. Available at: </w:t>
      </w:r>
      <w:hyperlink r:id="rId101" w:tgtFrame="_new" w:history="1">
        <w:r w:rsidRPr="00C841BB">
          <w:rPr>
            <w:rStyle w:val="Hyperlink"/>
            <w:rFonts w:cs="Arial"/>
          </w:rPr>
          <w:t>https://www.blucactus.uk/starbucks-marketing-strategy</w:t>
        </w:r>
      </w:hyperlink>
      <w:r w:rsidRPr="00C841BB">
        <w:rPr>
          <w:rFonts w:cs="Arial"/>
        </w:rPr>
        <w:t xml:space="preserve"> (Accessed: 18 October 2025).</w:t>
      </w:r>
    </w:p>
    <w:p w14:paraId="603D4D38"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U.S. Securities and Exchange Commission (SEC)</w:t>
      </w:r>
      <w:r w:rsidRPr="00C841BB">
        <w:rPr>
          <w:rFonts w:cs="Arial"/>
        </w:rPr>
        <w:t xml:space="preserve"> (2025) </w:t>
      </w:r>
      <w:r w:rsidRPr="00C841BB">
        <w:rPr>
          <w:rStyle w:val="Emphasis"/>
          <w:rFonts w:cs="Arial"/>
        </w:rPr>
        <w:t>Starbucks reports Q4 and full fiscal year 2024 results</w:t>
      </w:r>
      <w:r w:rsidRPr="00C841BB">
        <w:rPr>
          <w:rFonts w:cs="Arial"/>
        </w:rPr>
        <w:t xml:space="preserve">. Available at: </w:t>
      </w:r>
      <w:hyperlink r:id="rId102" w:tgtFrame="_new" w:history="1">
        <w:r w:rsidRPr="00C841BB">
          <w:rPr>
            <w:rStyle w:val="Hyperlink"/>
            <w:rFonts w:cs="Arial"/>
          </w:rPr>
          <w:t>https://www.sec.gov/Archives/edgar/data/829224/000082922424000051/sbux-9292024xexhibit991.htm</w:t>
        </w:r>
      </w:hyperlink>
      <w:r w:rsidRPr="00C841BB">
        <w:rPr>
          <w:rFonts w:cs="Arial"/>
        </w:rPr>
        <w:t xml:space="preserve"> (Accessed: 18 October 2025).</w:t>
      </w:r>
    </w:p>
    <w:p w14:paraId="2AC84353"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UK Finance</w:t>
      </w:r>
      <w:r w:rsidRPr="00C841BB">
        <w:rPr>
          <w:rFonts w:cs="Arial"/>
        </w:rPr>
        <w:t xml:space="preserve"> (2025) </w:t>
      </w:r>
      <w:r w:rsidRPr="00C841BB">
        <w:rPr>
          <w:rStyle w:val="Emphasis"/>
          <w:rFonts w:cs="Arial"/>
        </w:rPr>
        <w:t>Over half of UK adults now use mobile wallets</w:t>
      </w:r>
      <w:r w:rsidRPr="00C841BB">
        <w:rPr>
          <w:rFonts w:cs="Arial"/>
        </w:rPr>
        <w:t xml:space="preserve">. Available at: </w:t>
      </w:r>
      <w:hyperlink r:id="rId103" w:tgtFrame="_new" w:history="1">
        <w:r w:rsidRPr="00C841BB">
          <w:rPr>
            <w:rStyle w:val="Hyperlink"/>
            <w:rFonts w:cs="Arial"/>
          </w:rPr>
          <w:t>https://www.ukfinance.org.uk/news-and-insight/press-release/over-half-uk-adults-now-use-mobile-wallets</w:t>
        </w:r>
      </w:hyperlink>
      <w:r w:rsidRPr="00C841BB">
        <w:rPr>
          <w:rFonts w:cs="Arial"/>
        </w:rPr>
        <w:t xml:space="preserve"> (Accessed: 18 October 2025).</w:t>
      </w:r>
    </w:p>
    <w:p w14:paraId="5FCB82CB" w14:textId="77777777" w:rsidR="00AD3725" w:rsidRPr="00C841BB" w:rsidRDefault="00AD3725" w:rsidP="00C519D5">
      <w:pPr>
        <w:pStyle w:val="NormalWeb"/>
        <w:spacing w:after="160" w:afterAutospacing="0"/>
        <w:ind w:left="567" w:hanging="567"/>
        <w:rPr>
          <w:rFonts w:cs="Arial"/>
        </w:rPr>
      </w:pPr>
      <w:r w:rsidRPr="00C841BB">
        <w:rPr>
          <w:rStyle w:val="Strong"/>
          <w:rFonts w:cs="Arial"/>
          <w:b w:val="0"/>
          <w:bCs w:val="0"/>
        </w:rPr>
        <w:t xml:space="preserve">UK </w:t>
      </w:r>
      <w:r w:rsidRPr="00F31BF5">
        <w:rPr>
          <w:rFonts w:cs="Arial"/>
        </w:rPr>
        <w:t>Parliament</w:t>
      </w:r>
      <w:r w:rsidRPr="00C841BB">
        <w:rPr>
          <w:rFonts w:cs="Arial"/>
        </w:rPr>
        <w:t xml:space="preserve"> (2025) </w:t>
      </w:r>
      <w:r w:rsidRPr="00C841BB">
        <w:rPr>
          <w:rStyle w:val="Emphasis"/>
          <w:rFonts w:cs="Arial"/>
        </w:rPr>
        <w:t>The UK’s plans and progress to reach net zero by 2050</w:t>
      </w:r>
      <w:r w:rsidRPr="00C841BB">
        <w:rPr>
          <w:rFonts w:cs="Arial"/>
        </w:rPr>
        <w:t xml:space="preserve">. House of Commons Library Research Briefing CBP-9888. Available at: </w:t>
      </w:r>
      <w:hyperlink r:id="rId104" w:tgtFrame="_new" w:history="1">
        <w:r w:rsidRPr="00C841BB">
          <w:rPr>
            <w:rStyle w:val="Hyperlink"/>
            <w:rFonts w:cs="Arial"/>
          </w:rPr>
          <w:t>https://commonslibrary.parliament.uk/research-briefings/cbp-9888/</w:t>
        </w:r>
      </w:hyperlink>
      <w:r w:rsidRPr="00C841BB">
        <w:rPr>
          <w:rFonts w:cs="Arial"/>
        </w:rPr>
        <w:t xml:space="preserve"> (Accessed: 18 October 2025).</w:t>
      </w:r>
    </w:p>
    <w:p w14:paraId="7C43BC21" w14:textId="77777777" w:rsidR="00AD3725" w:rsidRDefault="00AD3725" w:rsidP="00C519D5">
      <w:pPr>
        <w:pStyle w:val="NormalWeb"/>
        <w:spacing w:after="160" w:afterAutospacing="0"/>
        <w:ind w:left="567" w:hanging="567"/>
        <w:rPr>
          <w:rFonts w:cs="Arial"/>
        </w:rPr>
      </w:pPr>
      <w:r w:rsidRPr="00C841BB">
        <w:rPr>
          <w:rStyle w:val="Strong"/>
          <w:rFonts w:cs="Arial"/>
          <w:b w:val="0"/>
          <w:bCs w:val="0"/>
        </w:rPr>
        <w:t>UKHI</w:t>
      </w:r>
      <w:r w:rsidRPr="00C841BB">
        <w:rPr>
          <w:rFonts w:cs="Arial"/>
        </w:rPr>
        <w:t xml:space="preserve"> (2025) </w:t>
      </w:r>
      <w:r w:rsidRPr="00C841BB">
        <w:rPr>
          <w:rStyle w:val="Emphasis"/>
          <w:rFonts w:cs="Arial"/>
        </w:rPr>
        <w:t>Single-use plastic ban in India: 2025 update</w:t>
      </w:r>
      <w:r w:rsidRPr="00C841BB">
        <w:rPr>
          <w:rFonts w:cs="Arial"/>
        </w:rPr>
        <w:t xml:space="preserve">. Available at: </w:t>
      </w:r>
      <w:hyperlink r:id="rId105" w:tgtFrame="_new" w:history="1">
        <w:r w:rsidRPr="00C841BB">
          <w:rPr>
            <w:rStyle w:val="Hyperlink"/>
            <w:rFonts w:cs="Arial"/>
          </w:rPr>
          <w:t>https://ukhi.org/single-use-plastic-ban-in-india-2025-update/</w:t>
        </w:r>
      </w:hyperlink>
      <w:r w:rsidRPr="00C841BB">
        <w:rPr>
          <w:rFonts w:cs="Arial"/>
        </w:rPr>
        <w:t xml:space="preserve"> (Accessed: 18 October 2025).</w:t>
      </w:r>
    </w:p>
    <w:p w14:paraId="7B1204BC" w14:textId="3C8B66BC" w:rsidR="00C841BB" w:rsidRPr="00796B11" w:rsidRDefault="00AD3725" w:rsidP="00C519D5">
      <w:pPr>
        <w:pStyle w:val="NormalWeb"/>
        <w:spacing w:after="160" w:afterAutospacing="0"/>
        <w:ind w:left="567" w:hanging="567"/>
        <w:rPr>
          <w:rFonts w:cs="Arial"/>
        </w:rPr>
      </w:pPr>
      <w:r w:rsidRPr="00216E39">
        <w:rPr>
          <w:lang w:bidi="ar-SA"/>
        </w:rPr>
        <w:lastRenderedPageBreak/>
        <w:t xml:space="preserve">Walton, J. (2025) ‘Coffee shop chain records large loss across its UK locations for the last financial year, after achieving profit before tax of £16.9m in the previous year’, </w:t>
      </w:r>
      <w:r w:rsidRPr="00216E39">
        <w:rPr>
          <w:i/>
          <w:iCs/>
          <w:lang w:bidi="ar-SA"/>
        </w:rPr>
        <w:t>Foodservice Equipment Journal</w:t>
      </w:r>
      <w:r w:rsidRPr="00216E39">
        <w:rPr>
          <w:lang w:bidi="ar-SA"/>
        </w:rPr>
        <w:t xml:space="preserve">. Available at: </w:t>
      </w:r>
      <w:hyperlink r:id="rId106" w:tgtFrame="_new" w:history="1">
        <w:r w:rsidRPr="00216E39">
          <w:rPr>
            <w:rStyle w:val="Hyperlink"/>
            <w:lang w:bidi="ar-SA"/>
          </w:rPr>
          <w:t>https://www.foodserviceequipmentjournal.com/starbucks-uk-sees-35m-pre-tax-loss-in-2024/</w:t>
        </w:r>
      </w:hyperlink>
      <w:r w:rsidRPr="00216E39">
        <w:rPr>
          <w:lang w:bidi="ar-SA"/>
        </w:rPr>
        <w:t xml:space="preserve"> (Accessed: 9 November 2025).</w:t>
      </w:r>
    </w:p>
    <w:sectPr w:rsidR="00C841BB" w:rsidRPr="00796B11" w:rsidSect="00D608DD">
      <w:footerReference w:type="default" r:id="rId10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CF94D" w14:textId="77777777" w:rsidR="0005387D" w:rsidRDefault="0005387D" w:rsidP="00ED14CD">
      <w:pPr>
        <w:spacing w:after="0" w:line="240" w:lineRule="auto"/>
      </w:pPr>
      <w:r>
        <w:separator/>
      </w:r>
    </w:p>
  </w:endnote>
  <w:endnote w:type="continuationSeparator" w:id="0">
    <w:p w14:paraId="595BFB1D" w14:textId="77777777" w:rsidR="0005387D" w:rsidRDefault="0005387D" w:rsidP="00ED1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744950"/>
      <w:docPartObj>
        <w:docPartGallery w:val="Page Numbers (Bottom of Page)"/>
        <w:docPartUnique/>
      </w:docPartObj>
    </w:sdtPr>
    <w:sdtEndPr/>
    <w:sdtContent>
      <w:p w14:paraId="3CC91572" w14:textId="579C5E87" w:rsidR="00ED14CD" w:rsidRDefault="00ED14CD">
        <w:pPr>
          <w:pStyle w:val="Footer"/>
          <w:jc w:val="right"/>
        </w:pPr>
        <w:r>
          <w:t xml:space="preserve">Page | </w:t>
        </w:r>
        <w:r>
          <w:fldChar w:fldCharType="begin"/>
        </w:r>
        <w:r>
          <w:instrText>PAGE   \* MERGEFORMAT</w:instrText>
        </w:r>
        <w:r>
          <w:fldChar w:fldCharType="separate"/>
        </w:r>
        <w:r w:rsidR="004C43B2">
          <w:rPr>
            <w:noProof/>
          </w:rPr>
          <w:t>ii</w:t>
        </w:r>
        <w:r>
          <w:fldChar w:fldCharType="end"/>
        </w:r>
        <w:r>
          <w:t xml:space="preserve"> </w:t>
        </w:r>
      </w:p>
    </w:sdtContent>
  </w:sdt>
  <w:p w14:paraId="53DC6FBC" w14:textId="77777777" w:rsidR="00ED14CD" w:rsidRDefault="00ED14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CDA40B" w14:textId="77777777" w:rsidR="00ED14CD" w:rsidRDefault="00ED14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07FF1" w14:textId="77777777" w:rsidR="00ED14CD" w:rsidRDefault="00ED14C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401546"/>
      <w:docPartObj>
        <w:docPartGallery w:val="Page Numbers (Bottom of Page)"/>
        <w:docPartUnique/>
      </w:docPartObj>
    </w:sdtPr>
    <w:sdtEndPr/>
    <w:sdtContent>
      <w:p w14:paraId="7FBF6E67" w14:textId="0D10A448" w:rsidR="00ED14CD" w:rsidRDefault="00ED14CD">
        <w:pPr>
          <w:pStyle w:val="Footer"/>
          <w:jc w:val="right"/>
        </w:pPr>
        <w:r>
          <w:t xml:space="preserve">Page | </w:t>
        </w:r>
        <w:r>
          <w:fldChar w:fldCharType="begin"/>
        </w:r>
        <w:r>
          <w:instrText xml:space="preserve"> PAGE   \* MERGEFORMAT </w:instrText>
        </w:r>
        <w:r>
          <w:fldChar w:fldCharType="separate"/>
        </w:r>
        <w:r w:rsidR="004C43B2">
          <w:rPr>
            <w:noProof/>
          </w:rPr>
          <w:t>34</w:t>
        </w:r>
        <w:r>
          <w:rPr>
            <w:noProof/>
          </w:rPr>
          <w:fldChar w:fldCharType="end"/>
        </w:r>
        <w:r>
          <w:t xml:space="preserve"> </w:t>
        </w:r>
      </w:p>
    </w:sdtContent>
  </w:sdt>
  <w:p w14:paraId="3C4DD74B" w14:textId="77777777" w:rsidR="00ED14CD" w:rsidRDefault="00ED14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727D03" w14:textId="77777777" w:rsidR="0005387D" w:rsidRDefault="0005387D" w:rsidP="00ED14CD">
      <w:pPr>
        <w:spacing w:after="0" w:line="240" w:lineRule="auto"/>
      </w:pPr>
      <w:r>
        <w:separator/>
      </w:r>
    </w:p>
  </w:footnote>
  <w:footnote w:type="continuationSeparator" w:id="0">
    <w:p w14:paraId="3A237E7C" w14:textId="77777777" w:rsidR="0005387D" w:rsidRDefault="0005387D" w:rsidP="00ED14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C3859"/>
    <w:multiLevelType w:val="multilevel"/>
    <w:tmpl w:val="D8C0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DD7C55"/>
    <w:multiLevelType w:val="hybridMultilevel"/>
    <w:tmpl w:val="6DE09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EC4725E"/>
    <w:multiLevelType w:val="hybridMultilevel"/>
    <w:tmpl w:val="9B2C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5275DEE"/>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8837A5"/>
    <w:multiLevelType w:val="multilevel"/>
    <w:tmpl w:val="FB14D1C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F4D50FC"/>
    <w:multiLevelType w:val="hybridMultilevel"/>
    <w:tmpl w:val="57D044FA"/>
    <w:lvl w:ilvl="0" w:tplc="867CA5A8">
      <w:start w:val="1"/>
      <w:numFmt w:val="bullet"/>
      <w:lvlText w:val="•"/>
      <w:lvlJc w:val="left"/>
      <w:pPr>
        <w:tabs>
          <w:tab w:val="num" w:pos="720"/>
        </w:tabs>
        <w:ind w:left="720" w:hanging="360"/>
      </w:pPr>
      <w:rPr>
        <w:rFonts w:ascii="Times New Roman" w:hAnsi="Times New Roman" w:hint="default"/>
      </w:rPr>
    </w:lvl>
    <w:lvl w:ilvl="1" w:tplc="8FAC21B2" w:tentative="1">
      <w:start w:val="1"/>
      <w:numFmt w:val="bullet"/>
      <w:lvlText w:val="•"/>
      <w:lvlJc w:val="left"/>
      <w:pPr>
        <w:tabs>
          <w:tab w:val="num" w:pos="1440"/>
        </w:tabs>
        <w:ind w:left="1440" w:hanging="360"/>
      </w:pPr>
      <w:rPr>
        <w:rFonts w:ascii="Times New Roman" w:hAnsi="Times New Roman" w:hint="default"/>
      </w:rPr>
    </w:lvl>
    <w:lvl w:ilvl="2" w:tplc="ED34ABDE" w:tentative="1">
      <w:start w:val="1"/>
      <w:numFmt w:val="bullet"/>
      <w:lvlText w:val="•"/>
      <w:lvlJc w:val="left"/>
      <w:pPr>
        <w:tabs>
          <w:tab w:val="num" w:pos="2160"/>
        </w:tabs>
        <w:ind w:left="2160" w:hanging="360"/>
      </w:pPr>
      <w:rPr>
        <w:rFonts w:ascii="Times New Roman" w:hAnsi="Times New Roman" w:hint="default"/>
      </w:rPr>
    </w:lvl>
    <w:lvl w:ilvl="3" w:tplc="DC704716" w:tentative="1">
      <w:start w:val="1"/>
      <w:numFmt w:val="bullet"/>
      <w:lvlText w:val="•"/>
      <w:lvlJc w:val="left"/>
      <w:pPr>
        <w:tabs>
          <w:tab w:val="num" w:pos="2880"/>
        </w:tabs>
        <w:ind w:left="2880" w:hanging="360"/>
      </w:pPr>
      <w:rPr>
        <w:rFonts w:ascii="Times New Roman" w:hAnsi="Times New Roman" w:hint="default"/>
      </w:rPr>
    </w:lvl>
    <w:lvl w:ilvl="4" w:tplc="6EE4829C" w:tentative="1">
      <w:start w:val="1"/>
      <w:numFmt w:val="bullet"/>
      <w:lvlText w:val="•"/>
      <w:lvlJc w:val="left"/>
      <w:pPr>
        <w:tabs>
          <w:tab w:val="num" w:pos="3600"/>
        </w:tabs>
        <w:ind w:left="3600" w:hanging="360"/>
      </w:pPr>
      <w:rPr>
        <w:rFonts w:ascii="Times New Roman" w:hAnsi="Times New Roman" w:hint="default"/>
      </w:rPr>
    </w:lvl>
    <w:lvl w:ilvl="5" w:tplc="41E209B2" w:tentative="1">
      <w:start w:val="1"/>
      <w:numFmt w:val="bullet"/>
      <w:lvlText w:val="•"/>
      <w:lvlJc w:val="left"/>
      <w:pPr>
        <w:tabs>
          <w:tab w:val="num" w:pos="4320"/>
        </w:tabs>
        <w:ind w:left="4320" w:hanging="360"/>
      </w:pPr>
      <w:rPr>
        <w:rFonts w:ascii="Times New Roman" w:hAnsi="Times New Roman" w:hint="default"/>
      </w:rPr>
    </w:lvl>
    <w:lvl w:ilvl="6" w:tplc="6DBADA04" w:tentative="1">
      <w:start w:val="1"/>
      <w:numFmt w:val="bullet"/>
      <w:lvlText w:val="•"/>
      <w:lvlJc w:val="left"/>
      <w:pPr>
        <w:tabs>
          <w:tab w:val="num" w:pos="5040"/>
        </w:tabs>
        <w:ind w:left="5040" w:hanging="360"/>
      </w:pPr>
      <w:rPr>
        <w:rFonts w:ascii="Times New Roman" w:hAnsi="Times New Roman" w:hint="default"/>
      </w:rPr>
    </w:lvl>
    <w:lvl w:ilvl="7" w:tplc="6918472E" w:tentative="1">
      <w:start w:val="1"/>
      <w:numFmt w:val="bullet"/>
      <w:lvlText w:val="•"/>
      <w:lvlJc w:val="left"/>
      <w:pPr>
        <w:tabs>
          <w:tab w:val="num" w:pos="5760"/>
        </w:tabs>
        <w:ind w:left="5760" w:hanging="360"/>
      </w:pPr>
      <w:rPr>
        <w:rFonts w:ascii="Times New Roman" w:hAnsi="Times New Roman" w:hint="default"/>
      </w:rPr>
    </w:lvl>
    <w:lvl w:ilvl="8" w:tplc="28B4034A" w:tentative="1">
      <w:start w:val="1"/>
      <w:numFmt w:val="bullet"/>
      <w:lvlText w:val="•"/>
      <w:lvlJc w:val="left"/>
      <w:pPr>
        <w:tabs>
          <w:tab w:val="num" w:pos="6480"/>
        </w:tabs>
        <w:ind w:left="6480" w:hanging="360"/>
      </w:pPr>
      <w:rPr>
        <w:rFonts w:ascii="Times New Roman" w:hAnsi="Times New Roman" w:hint="default"/>
      </w:rPr>
    </w:lvl>
  </w:abstractNum>
  <w:abstractNum w:abstractNumId="6">
    <w:nsid w:val="6F9B6241"/>
    <w:multiLevelType w:val="hybridMultilevel"/>
    <w:tmpl w:val="2166A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7862FD0"/>
    <w:multiLevelType w:val="hybridMultilevel"/>
    <w:tmpl w:val="DEC00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CC26433"/>
    <w:multiLevelType w:val="multilevel"/>
    <w:tmpl w:val="739A67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7D810DAB"/>
    <w:multiLevelType w:val="multilevel"/>
    <w:tmpl w:val="0298C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EF959F2"/>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6"/>
  </w:num>
  <w:num w:numId="4">
    <w:abstractNumId w:val="0"/>
  </w:num>
  <w:num w:numId="5">
    <w:abstractNumId w:val="5"/>
  </w:num>
  <w:num w:numId="6">
    <w:abstractNumId w:val="7"/>
  </w:num>
  <w:num w:numId="7">
    <w:abstractNumId w:val="9"/>
  </w:num>
  <w:num w:numId="8">
    <w:abstractNumId w:val="4"/>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bQ0NzEyMjEytjQ1MzZW0lEKTi0uzszPAykwrAUAz7wlICwAAAA="/>
  </w:docVars>
  <w:rsids>
    <w:rsidRoot w:val="00B1427C"/>
    <w:rsid w:val="00015AAF"/>
    <w:rsid w:val="000327D2"/>
    <w:rsid w:val="0005387D"/>
    <w:rsid w:val="00054F8A"/>
    <w:rsid w:val="00055AF2"/>
    <w:rsid w:val="00056B53"/>
    <w:rsid w:val="000A15D9"/>
    <w:rsid w:val="000C7DE1"/>
    <w:rsid w:val="001131C4"/>
    <w:rsid w:val="00116709"/>
    <w:rsid w:val="00116948"/>
    <w:rsid w:val="001471F7"/>
    <w:rsid w:val="001635EF"/>
    <w:rsid w:val="001643C2"/>
    <w:rsid w:val="00170FC7"/>
    <w:rsid w:val="001C709D"/>
    <w:rsid w:val="001D00CA"/>
    <w:rsid w:val="001D609D"/>
    <w:rsid w:val="00207EC8"/>
    <w:rsid w:val="00216E39"/>
    <w:rsid w:val="0022472C"/>
    <w:rsid w:val="002F6334"/>
    <w:rsid w:val="002F7A22"/>
    <w:rsid w:val="003438D6"/>
    <w:rsid w:val="003954F7"/>
    <w:rsid w:val="0039613B"/>
    <w:rsid w:val="003C0902"/>
    <w:rsid w:val="003D7B80"/>
    <w:rsid w:val="003E6524"/>
    <w:rsid w:val="00406FA3"/>
    <w:rsid w:val="00417E44"/>
    <w:rsid w:val="0043263F"/>
    <w:rsid w:val="004607E6"/>
    <w:rsid w:val="00463A07"/>
    <w:rsid w:val="0049264D"/>
    <w:rsid w:val="004C43B2"/>
    <w:rsid w:val="004F5E28"/>
    <w:rsid w:val="004F5E3F"/>
    <w:rsid w:val="00505F5E"/>
    <w:rsid w:val="00527CC1"/>
    <w:rsid w:val="00554DE7"/>
    <w:rsid w:val="00590243"/>
    <w:rsid w:val="00597778"/>
    <w:rsid w:val="005D32A5"/>
    <w:rsid w:val="005D520B"/>
    <w:rsid w:val="005E087D"/>
    <w:rsid w:val="005E7432"/>
    <w:rsid w:val="00622760"/>
    <w:rsid w:val="00691E53"/>
    <w:rsid w:val="006976AD"/>
    <w:rsid w:val="006A39B1"/>
    <w:rsid w:val="006D7E3F"/>
    <w:rsid w:val="007227AD"/>
    <w:rsid w:val="00776844"/>
    <w:rsid w:val="00782282"/>
    <w:rsid w:val="007920E9"/>
    <w:rsid w:val="00796611"/>
    <w:rsid w:val="00796B11"/>
    <w:rsid w:val="007A03B8"/>
    <w:rsid w:val="007A1399"/>
    <w:rsid w:val="007A1F55"/>
    <w:rsid w:val="007A4FC2"/>
    <w:rsid w:val="007B17E0"/>
    <w:rsid w:val="00843B70"/>
    <w:rsid w:val="0084494E"/>
    <w:rsid w:val="0086310E"/>
    <w:rsid w:val="00891539"/>
    <w:rsid w:val="00892D80"/>
    <w:rsid w:val="008A0E82"/>
    <w:rsid w:val="008B434C"/>
    <w:rsid w:val="008D24E2"/>
    <w:rsid w:val="008D3EE9"/>
    <w:rsid w:val="008D6933"/>
    <w:rsid w:val="00960CCB"/>
    <w:rsid w:val="009747D0"/>
    <w:rsid w:val="009B1219"/>
    <w:rsid w:val="009D0BCF"/>
    <w:rsid w:val="009F2E98"/>
    <w:rsid w:val="009F5444"/>
    <w:rsid w:val="00A1392E"/>
    <w:rsid w:val="00A274CA"/>
    <w:rsid w:val="00A829BA"/>
    <w:rsid w:val="00AD3725"/>
    <w:rsid w:val="00AE5E59"/>
    <w:rsid w:val="00B1427C"/>
    <w:rsid w:val="00B36518"/>
    <w:rsid w:val="00B83109"/>
    <w:rsid w:val="00B86F96"/>
    <w:rsid w:val="00B92855"/>
    <w:rsid w:val="00B95B5B"/>
    <w:rsid w:val="00BA0894"/>
    <w:rsid w:val="00BA5851"/>
    <w:rsid w:val="00BE1965"/>
    <w:rsid w:val="00C519D5"/>
    <w:rsid w:val="00C676A8"/>
    <w:rsid w:val="00C83407"/>
    <w:rsid w:val="00C841BB"/>
    <w:rsid w:val="00CA64B8"/>
    <w:rsid w:val="00CF3244"/>
    <w:rsid w:val="00D06ADE"/>
    <w:rsid w:val="00D2290E"/>
    <w:rsid w:val="00D3186B"/>
    <w:rsid w:val="00D353AE"/>
    <w:rsid w:val="00D42CF1"/>
    <w:rsid w:val="00D608DD"/>
    <w:rsid w:val="00D83DBA"/>
    <w:rsid w:val="00DD36C5"/>
    <w:rsid w:val="00DE445B"/>
    <w:rsid w:val="00DF5277"/>
    <w:rsid w:val="00E209EF"/>
    <w:rsid w:val="00E45F29"/>
    <w:rsid w:val="00E713B9"/>
    <w:rsid w:val="00E7557C"/>
    <w:rsid w:val="00E912EA"/>
    <w:rsid w:val="00EA51D6"/>
    <w:rsid w:val="00EA7A78"/>
    <w:rsid w:val="00EC52F7"/>
    <w:rsid w:val="00ED14CD"/>
    <w:rsid w:val="00EE1EB4"/>
    <w:rsid w:val="00F25C24"/>
    <w:rsid w:val="00F31BF5"/>
    <w:rsid w:val="00F43BBE"/>
    <w:rsid w:val="00F543EE"/>
    <w:rsid w:val="00F55ED0"/>
    <w:rsid w:val="00FA2613"/>
    <w:rsid w:val="00FB5381"/>
    <w:rsid w:val="00FC1E24"/>
    <w:rsid w:val="00FE1978"/>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F7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B11"/>
    <w:pPr>
      <w:spacing w:line="360" w:lineRule="auto"/>
      <w:jc w:val="both"/>
    </w:pPr>
    <w:rPr>
      <w:rFonts w:ascii="Arial" w:hAnsi="Arial"/>
      <w:sz w:val="24"/>
    </w:rPr>
  </w:style>
  <w:style w:type="paragraph" w:styleId="Heading1">
    <w:name w:val="heading 1"/>
    <w:basedOn w:val="Normal"/>
    <w:next w:val="Normal"/>
    <w:link w:val="Heading1Char"/>
    <w:uiPriority w:val="9"/>
    <w:qFormat/>
    <w:rsid w:val="00170FC7"/>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643C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643C2"/>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1643C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C43B2"/>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27C"/>
    <w:pPr>
      <w:ind w:left="720"/>
      <w:contextualSpacing/>
    </w:pPr>
  </w:style>
  <w:style w:type="table" w:styleId="TableGrid">
    <w:name w:val="Table Grid"/>
    <w:basedOn w:val="TableNormal"/>
    <w:uiPriority w:val="39"/>
    <w:rsid w:val="00B142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1427C"/>
    <w:rPr>
      <w:sz w:val="16"/>
      <w:szCs w:val="16"/>
    </w:rPr>
  </w:style>
  <w:style w:type="paragraph" w:styleId="CommentText">
    <w:name w:val="annotation text"/>
    <w:basedOn w:val="Normal"/>
    <w:link w:val="CommentTextChar"/>
    <w:uiPriority w:val="99"/>
    <w:unhideWhenUsed/>
    <w:rsid w:val="00B1427C"/>
    <w:pPr>
      <w:spacing w:line="240" w:lineRule="auto"/>
    </w:pPr>
    <w:rPr>
      <w:sz w:val="20"/>
      <w:szCs w:val="20"/>
    </w:rPr>
  </w:style>
  <w:style w:type="character" w:customStyle="1" w:styleId="CommentTextChar">
    <w:name w:val="Comment Text Char"/>
    <w:basedOn w:val="DefaultParagraphFont"/>
    <w:link w:val="CommentText"/>
    <w:uiPriority w:val="99"/>
    <w:rsid w:val="00B1427C"/>
    <w:rPr>
      <w:sz w:val="20"/>
      <w:szCs w:val="20"/>
    </w:rPr>
  </w:style>
  <w:style w:type="paragraph" w:styleId="CommentSubject">
    <w:name w:val="annotation subject"/>
    <w:basedOn w:val="CommentText"/>
    <w:next w:val="CommentText"/>
    <w:link w:val="CommentSubjectChar"/>
    <w:uiPriority w:val="99"/>
    <w:semiHidden/>
    <w:unhideWhenUsed/>
    <w:rsid w:val="00B1427C"/>
    <w:rPr>
      <w:b/>
      <w:bCs/>
    </w:rPr>
  </w:style>
  <w:style w:type="character" w:customStyle="1" w:styleId="CommentSubjectChar">
    <w:name w:val="Comment Subject Char"/>
    <w:basedOn w:val="CommentTextChar"/>
    <w:link w:val="CommentSubject"/>
    <w:uiPriority w:val="99"/>
    <w:semiHidden/>
    <w:rsid w:val="00B1427C"/>
    <w:rPr>
      <w:b/>
      <w:bCs/>
      <w:sz w:val="20"/>
      <w:szCs w:val="20"/>
    </w:rPr>
  </w:style>
  <w:style w:type="character" w:customStyle="1" w:styleId="Heading1Char">
    <w:name w:val="Heading 1 Char"/>
    <w:basedOn w:val="DefaultParagraphFont"/>
    <w:link w:val="Heading1"/>
    <w:uiPriority w:val="9"/>
    <w:rsid w:val="00170FC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643C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1643C2"/>
    <w:rPr>
      <w:rFonts w:ascii="Times New Roman" w:eastAsiaTheme="majorEastAsia" w:hAnsi="Times New Roman" w:cstheme="majorBidi"/>
      <w:i/>
      <w:sz w:val="24"/>
      <w:szCs w:val="24"/>
    </w:rPr>
  </w:style>
  <w:style w:type="character" w:styleId="Strong">
    <w:name w:val="Strong"/>
    <w:basedOn w:val="DefaultParagraphFont"/>
    <w:uiPriority w:val="22"/>
    <w:qFormat/>
    <w:rsid w:val="001643C2"/>
    <w:rPr>
      <w:b/>
      <w:bCs/>
    </w:rPr>
  </w:style>
  <w:style w:type="paragraph" w:styleId="NormalWeb">
    <w:name w:val="Normal (Web)"/>
    <w:basedOn w:val="Normal"/>
    <w:uiPriority w:val="99"/>
    <w:unhideWhenUsed/>
    <w:rsid w:val="001643C2"/>
    <w:pPr>
      <w:spacing w:before="100" w:beforeAutospacing="1" w:after="100" w:afterAutospacing="1" w:line="240" w:lineRule="auto"/>
    </w:pPr>
    <w:rPr>
      <w:rFonts w:eastAsia="Times New Roman" w:cs="Times New Roman"/>
      <w:kern w:val="0"/>
      <w:szCs w:val="24"/>
      <w:lang w:eastAsia="en-GB" w:bidi="bn-IN"/>
      <w14:ligatures w14:val="none"/>
    </w:rPr>
  </w:style>
  <w:style w:type="character" w:styleId="Emphasis">
    <w:name w:val="Emphasis"/>
    <w:basedOn w:val="DefaultParagraphFont"/>
    <w:uiPriority w:val="20"/>
    <w:qFormat/>
    <w:rsid w:val="001643C2"/>
    <w:rPr>
      <w:i/>
      <w:iCs/>
    </w:rPr>
  </w:style>
  <w:style w:type="paragraph" w:styleId="z-TopofForm">
    <w:name w:val="HTML Top of Form"/>
    <w:basedOn w:val="Normal"/>
    <w:next w:val="Normal"/>
    <w:link w:val="z-TopofFormChar"/>
    <w:hidden/>
    <w:uiPriority w:val="99"/>
    <w:semiHidden/>
    <w:unhideWhenUsed/>
    <w:rsid w:val="001643C2"/>
    <w:pPr>
      <w:pBdr>
        <w:bottom w:val="single" w:sz="6" w:space="1" w:color="auto"/>
      </w:pBdr>
      <w:spacing w:after="0" w:line="240" w:lineRule="auto"/>
      <w:jc w:val="center"/>
    </w:pPr>
    <w:rPr>
      <w:rFonts w:eastAsia="Times New Roman" w:cs="Arial"/>
      <w:vanish/>
      <w:kern w:val="0"/>
      <w:sz w:val="16"/>
      <w:szCs w:val="20"/>
      <w:lang w:eastAsia="en-GB" w:bidi="bn-IN"/>
      <w14:ligatures w14:val="none"/>
    </w:rPr>
  </w:style>
  <w:style w:type="character" w:customStyle="1" w:styleId="z-TopofFormChar">
    <w:name w:val="z-Top of Form Char"/>
    <w:basedOn w:val="DefaultParagraphFont"/>
    <w:link w:val="z-TopofForm"/>
    <w:uiPriority w:val="99"/>
    <w:semiHidden/>
    <w:rsid w:val="001643C2"/>
    <w:rPr>
      <w:rFonts w:ascii="Arial" w:eastAsia="Times New Roman" w:hAnsi="Arial" w:cs="Arial"/>
      <w:vanish/>
      <w:kern w:val="0"/>
      <w:sz w:val="16"/>
      <w:szCs w:val="20"/>
      <w:lang w:eastAsia="en-GB" w:bidi="bn-IN"/>
      <w14:ligatures w14:val="none"/>
    </w:rPr>
  </w:style>
  <w:style w:type="character" w:styleId="Hyperlink">
    <w:name w:val="Hyperlink"/>
    <w:basedOn w:val="DefaultParagraphFont"/>
    <w:uiPriority w:val="99"/>
    <w:unhideWhenUsed/>
    <w:rsid w:val="001643C2"/>
    <w:rPr>
      <w:color w:val="0000FF"/>
      <w:u w:val="single"/>
    </w:rPr>
  </w:style>
  <w:style w:type="character" w:customStyle="1" w:styleId="UnresolvedMention">
    <w:name w:val="Unresolved Mention"/>
    <w:basedOn w:val="DefaultParagraphFont"/>
    <w:uiPriority w:val="99"/>
    <w:semiHidden/>
    <w:unhideWhenUsed/>
    <w:rsid w:val="001643C2"/>
    <w:rPr>
      <w:color w:val="605E5C"/>
      <w:shd w:val="clear" w:color="auto" w:fill="E1DFDD"/>
    </w:rPr>
  </w:style>
  <w:style w:type="character" w:customStyle="1" w:styleId="Heading4Char">
    <w:name w:val="Heading 4 Char"/>
    <w:basedOn w:val="DefaultParagraphFont"/>
    <w:link w:val="Heading4"/>
    <w:uiPriority w:val="9"/>
    <w:rsid w:val="001643C2"/>
    <w:rPr>
      <w:rFonts w:asciiTheme="majorHAnsi" w:eastAsiaTheme="majorEastAsia" w:hAnsiTheme="majorHAnsi" w:cstheme="majorBidi"/>
      <w:i/>
      <w:iCs/>
      <w:color w:val="2F5496" w:themeColor="accent1" w:themeShade="BF"/>
    </w:rPr>
  </w:style>
  <w:style w:type="paragraph" w:customStyle="1" w:styleId="be">
    <w:name w:val="be"/>
    <w:basedOn w:val="Normal"/>
    <w:rsid w:val="001643C2"/>
    <w:pPr>
      <w:spacing w:before="100" w:beforeAutospacing="1" w:after="100" w:afterAutospacing="1" w:line="240" w:lineRule="auto"/>
      <w:jc w:val="left"/>
    </w:pPr>
    <w:rPr>
      <w:rFonts w:eastAsia="Times New Roman" w:cs="Times New Roman"/>
      <w:kern w:val="0"/>
      <w:szCs w:val="24"/>
      <w:lang w:eastAsia="en-GB" w:bidi="bn-IN"/>
      <w14:ligatures w14:val="none"/>
    </w:rPr>
  </w:style>
  <w:style w:type="character" w:customStyle="1" w:styleId="be1">
    <w:name w:val="be1"/>
    <w:basedOn w:val="DefaultParagraphFont"/>
    <w:rsid w:val="001643C2"/>
  </w:style>
  <w:style w:type="character" w:customStyle="1" w:styleId="update-components-actorname">
    <w:name w:val="update-components-actor__name"/>
    <w:basedOn w:val="DefaultParagraphFont"/>
    <w:rsid w:val="001643C2"/>
  </w:style>
  <w:style w:type="character" w:customStyle="1" w:styleId="thrive-shortcode-content">
    <w:name w:val="thrive-shortcode-content"/>
    <w:basedOn w:val="DefaultParagraphFont"/>
    <w:rsid w:val="00EC52F7"/>
  </w:style>
  <w:style w:type="character" w:customStyle="1" w:styleId="font-bold">
    <w:name w:val="font-bold"/>
    <w:basedOn w:val="DefaultParagraphFont"/>
    <w:rsid w:val="00EC52F7"/>
  </w:style>
  <w:style w:type="character" w:customStyle="1" w:styleId="providerhighlight">
    <w:name w:val="providerhighlight"/>
    <w:basedOn w:val="DefaultParagraphFont"/>
    <w:rsid w:val="00CA64B8"/>
  </w:style>
  <w:style w:type="character" w:customStyle="1" w:styleId="display-block">
    <w:name w:val="display-block"/>
    <w:basedOn w:val="DefaultParagraphFont"/>
    <w:rsid w:val="00ED14CD"/>
  </w:style>
  <w:style w:type="paragraph" w:styleId="Header">
    <w:name w:val="header"/>
    <w:basedOn w:val="Normal"/>
    <w:link w:val="HeaderChar"/>
    <w:uiPriority w:val="99"/>
    <w:unhideWhenUsed/>
    <w:rsid w:val="00ED1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4CD"/>
    <w:rPr>
      <w:rFonts w:ascii="Times New Roman" w:hAnsi="Times New Roman"/>
      <w:sz w:val="24"/>
    </w:rPr>
  </w:style>
  <w:style w:type="paragraph" w:styleId="Footer">
    <w:name w:val="footer"/>
    <w:basedOn w:val="Normal"/>
    <w:link w:val="FooterChar"/>
    <w:uiPriority w:val="99"/>
    <w:unhideWhenUsed/>
    <w:rsid w:val="00ED1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4CD"/>
    <w:rPr>
      <w:rFonts w:ascii="Times New Roman" w:hAnsi="Times New Roman"/>
      <w:sz w:val="24"/>
    </w:rPr>
  </w:style>
  <w:style w:type="paragraph" w:styleId="TOCHeading">
    <w:name w:val="TOC Heading"/>
    <w:basedOn w:val="Heading1"/>
    <w:next w:val="Normal"/>
    <w:uiPriority w:val="39"/>
    <w:unhideWhenUsed/>
    <w:qFormat/>
    <w:rsid w:val="00ED14CD"/>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D14CD"/>
    <w:pPr>
      <w:spacing w:after="100"/>
    </w:pPr>
  </w:style>
  <w:style w:type="paragraph" w:styleId="TOC2">
    <w:name w:val="toc 2"/>
    <w:basedOn w:val="Normal"/>
    <w:next w:val="Normal"/>
    <w:autoRedefine/>
    <w:uiPriority w:val="39"/>
    <w:unhideWhenUsed/>
    <w:rsid w:val="00ED14CD"/>
    <w:pPr>
      <w:spacing w:after="100"/>
      <w:ind w:left="240"/>
    </w:pPr>
  </w:style>
  <w:style w:type="paragraph" w:styleId="TOC3">
    <w:name w:val="toc 3"/>
    <w:basedOn w:val="Normal"/>
    <w:next w:val="Normal"/>
    <w:autoRedefine/>
    <w:uiPriority w:val="39"/>
    <w:unhideWhenUsed/>
    <w:rsid w:val="00ED14CD"/>
    <w:pPr>
      <w:spacing w:after="100"/>
      <w:ind w:left="480"/>
    </w:pPr>
  </w:style>
  <w:style w:type="table" w:customStyle="1" w:styleId="GridTable5DarkAccent5">
    <w:name w:val="Grid Table 5 Dark Accent 5"/>
    <w:basedOn w:val="TableNormal"/>
    <w:uiPriority w:val="50"/>
    <w:rsid w:val="00FE197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FollowedHyperlink">
    <w:name w:val="FollowedHyperlink"/>
    <w:basedOn w:val="DefaultParagraphFont"/>
    <w:uiPriority w:val="99"/>
    <w:semiHidden/>
    <w:unhideWhenUsed/>
    <w:rsid w:val="007B17E0"/>
    <w:rPr>
      <w:color w:val="954F72" w:themeColor="followedHyperlink"/>
      <w:u w:val="single"/>
    </w:rPr>
  </w:style>
  <w:style w:type="paragraph" w:styleId="BalloonText">
    <w:name w:val="Balloon Text"/>
    <w:basedOn w:val="Normal"/>
    <w:link w:val="BalloonTextChar"/>
    <w:uiPriority w:val="99"/>
    <w:semiHidden/>
    <w:unhideWhenUsed/>
    <w:rsid w:val="004C4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3B2"/>
    <w:rPr>
      <w:rFonts w:ascii="Tahoma" w:hAnsi="Tahoma" w:cs="Tahoma"/>
      <w:sz w:val="16"/>
      <w:szCs w:val="16"/>
    </w:rPr>
  </w:style>
  <w:style w:type="character" w:customStyle="1" w:styleId="Heading5Char">
    <w:name w:val="Heading 5 Char"/>
    <w:basedOn w:val="DefaultParagraphFont"/>
    <w:link w:val="Heading5"/>
    <w:uiPriority w:val="9"/>
    <w:rsid w:val="004C43B2"/>
    <w:rPr>
      <w:rFonts w:asciiTheme="majorHAnsi" w:eastAsiaTheme="majorEastAsia" w:hAnsiTheme="majorHAnsi" w:cstheme="majorBidi"/>
      <w:color w:val="1F3763" w:themeColor="accent1" w:themeShade="7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B11"/>
    <w:pPr>
      <w:spacing w:line="360" w:lineRule="auto"/>
      <w:jc w:val="both"/>
    </w:pPr>
    <w:rPr>
      <w:rFonts w:ascii="Arial" w:hAnsi="Arial"/>
      <w:sz w:val="24"/>
    </w:rPr>
  </w:style>
  <w:style w:type="paragraph" w:styleId="Heading1">
    <w:name w:val="heading 1"/>
    <w:basedOn w:val="Normal"/>
    <w:next w:val="Normal"/>
    <w:link w:val="Heading1Char"/>
    <w:uiPriority w:val="9"/>
    <w:qFormat/>
    <w:rsid w:val="00170FC7"/>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643C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643C2"/>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1643C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C43B2"/>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27C"/>
    <w:pPr>
      <w:ind w:left="720"/>
      <w:contextualSpacing/>
    </w:pPr>
  </w:style>
  <w:style w:type="table" w:styleId="TableGrid">
    <w:name w:val="Table Grid"/>
    <w:basedOn w:val="TableNormal"/>
    <w:uiPriority w:val="39"/>
    <w:rsid w:val="00B142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1427C"/>
    <w:rPr>
      <w:sz w:val="16"/>
      <w:szCs w:val="16"/>
    </w:rPr>
  </w:style>
  <w:style w:type="paragraph" w:styleId="CommentText">
    <w:name w:val="annotation text"/>
    <w:basedOn w:val="Normal"/>
    <w:link w:val="CommentTextChar"/>
    <w:uiPriority w:val="99"/>
    <w:unhideWhenUsed/>
    <w:rsid w:val="00B1427C"/>
    <w:pPr>
      <w:spacing w:line="240" w:lineRule="auto"/>
    </w:pPr>
    <w:rPr>
      <w:sz w:val="20"/>
      <w:szCs w:val="20"/>
    </w:rPr>
  </w:style>
  <w:style w:type="character" w:customStyle="1" w:styleId="CommentTextChar">
    <w:name w:val="Comment Text Char"/>
    <w:basedOn w:val="DefaultParagraphFont"/>
    <w:link w:val="CommentText"/>
    <w:uiPriority w:val="99"/>
    <w:rsid w:val="00B1427C"/>
    <w:rPr>
      <w:sz w:val="20"/>
      <w:szCs w:val="20"/>
    </w:rPr>
  </w:style>
  <w:style w:type="paragraph" w:styleId="CommentSubject">
    <w:name w:val="annotation subject"/>
    <w:basedOn w:val="CommentText"/>
    <w:next w:val="CommentText"/>
    <w:link w:val="CommentSubjectChar"/>
    <w:uiPriority w:val="99"/>
    <w:semiHidden/>
    <w:unhideWhenUsed/>
    <w:rsid w:val="00B1427C"/>
    <w:rPr>
      <w:b/>
      <w:bCs/>
    </w:rPr>
  </w:style>
  <w:style w:type="character" w:customStyle="1" w:styleId="CommentSubjectChar">
    <w:name w:val="Comment Subject Char"/>
    <w:basedOn w:val="CommentTextChar"/>
    <w:link w:val="CommentSubject"/>
    <w:uiPriority w:val="99"/>
    <w:semiHidden/>
    <w:rsid w:val="00B1427C"/>
    <w:rPr>
      <w:b/>
      <w:bCs/>
      <w:sz w:val="20"/>
      <w:szCs w:val="20"/>
    </w:rPr>
  </w:style>
  <w:style w:type="character" w:customStyle="1" w:styleId="Heading1Char">
    <w:name w:val="Heading 1 Char"/>
    <w:basedOn w:val="DefaultParagraphFont"/>
    <w:link w:val="Heading1"/>
    <w:uiPriority w:val="9"/>
    <w:rsid w:val="00170FC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643C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1643C2"/>
    <w:rPr>
      <w:rFonts w:ascii="Times New Roman" w:eastAsiaTheme="majorEastAsia" w:hAnsi="Times New Roman" w:cstheme="majorBidi"/>
      <w:i/>
      <w:sz w:val="24"/>
      <w:szCs w:val="24"/>
    </w:rPr>
  </w:style>
  <w:style w:type="character" w:styleId="Strong">
    <w:name w:val="Strong"/>
    <w:basedOn w:val="DefaultParagraphFont"/>
    <w:uiPriority w:val="22"/>
    <w:qFormat/>
    <w:rsid w:val="001643C2"/>
    <w:rPr>
      <w:b/>
      <w:bCs/>
    </w:rPr>
  </w:style>
  <w:style w:type="paragraph" w:styleId="NormalWeb">
    <w:name w:val="Normal (Web)"/>
    <w:basedOn w:val="Normal"/>
    <w:uiPriority w:val="99"/>
    <w:unhideWhenUsed/>
    <w:rsid w:val="001643C2"/>
    <w:pPr>
      <w:spacing w:before="100" w:beforeAutospacing="1" w:after="100" w:afterAutospacing="1" w:line="240" w:lineRule="auto"/>
    </w:pPr>
    <w:rPr>
      <w:rFonts w:eastAsia="Times New Roman" w:cs="Times New Roman"/>
      <w:kern w:val="0"/>
      <w:szCs w:val="24"/>
      <w:lang w:eastAsia="en-GB" w:bidi="bn-IN"/>
      <w14:ligatures w14:val="none"/>
    </w:rPr>
  </w:style>
  <w:style w:type="character" w:styleId="Emphasis">
    <w:name w:val="Emphasis"/>
    <w:basedOn w:val="DefaultParagraphFont"/>
    <w:uiPriority w:val="20"/>
    <w:qFormat/>
    <w:rsid w:val="001643C2"/>
    <w:rPr>
      <w:i/>
      <w:iCs/>
    </w:rPr>
  </w:style>
  <w:style w:type="paragraph" w:styleId="z-TopofForm">
    <w:name w:val="HTML Top of Form"/>
    <w:basedOn w:val="Normal"/>
    <w:next w:val="Normal"/>
    <w:link w:val="z-TopofFormChar"/>
    <w:hidden/>
    <w:uiPriority w:val="99"/>
    <w:semiHidden/>
    <w:unhideWhenUsed/>
    <w:rsid w:val="001643C2"/>
    <w:pPr>
      <w:pBdr>
        <w:bottom w:val="single" w:sz="6" w:space="1" w:color="auto"/>
      </w:pBdr>
      <w:spacing w:after="0" w:line="240" w:lineRule="auto"/>
      <w:jc w:val="center"/>
    </w:pPr>
    <w:rPr>
      <w:rFonts w:eastAsia="Times New Roman" w:cs="Arial"/>
      <w:vanish/>
      <w:kern w:val="0"/>
      <w:sz w:val="16"/>
      <w:szCs w:val="20"/>
      <w:lang w:eastAsia="en-GB" w:bidi="bn-IN"/>
      <w14:ligatures w14:val="none"/>
    </w:rPr>
  </w:style>
  <w:style w:type="character" w:customStyle="1" w:styleId="z-TopofFormChar">
    <w:name w:val="z-Top of Form Char"/>
    <w:basedOn w:val="DefaultParagraphFont"/>
    <w:link w:val="z-TopofForm"/>
    <w:uiPriority w:val="99"/>
    <w:semiHidden/>
    <w:rsid w:val="001643C2"/>
    <w:rPr>
      <w:rFonts w:ascii="Arial" w:eastAsia="Times New Roman" w:hAnsi="Arial" w:cs="Arial"/>
      <w:vanish/>
      <w:kern w:val="0"/>
      <w:sz w:val="16"/>
      <w:szCs w:val="20"/>
      <w:lang w:eastAsia="en-GB" w:bidi="bn-IN"/>
      <w14:ligatures w14:val="none"/>
    </w:rPr>
  </w:style>
  <w:style w:type="character" w:styleId="Hyperlink">
    <w:name w:val="Hyperlink"/>
    <w:basedOn w:val="DefaultParagraphFont"/>
    <w:uiPriority w:val="99"/>
    <w:unhideWhenUsed/>
    <w:rsid w:val="001643C2"/>
    <w:rPr>
      <w:color w:val="0000FF"/>
      <w:u w:val="single"/>
    </w:rPr>
  </w:style>
  <w:style w:type="character" w:customStyle="1" w:styleId="UnresolvedMention">
    <w:name w:val="Unresolved Mention"/>
    <w:basedOn w:val="DefaultParagraphFont"/>
    <w:uiPriority w:val="99"/>
    <w:semiHidden/>
    <w:unhideWhenUsed/>
    <w:rsid w:val="001643C2"/>
    <w:rPr>
      <w:color w:val="605E5C"/>
      <w:shd w:val="clear" w:color="auto" w:fill="E1DFDD"/>
    </w:rPr>
  </w:style>
  <w:style w:type="character" w:customStyle="1" w:styleId="Heading4Char">
    <w:name w:val="Heading 4 Char"/>
    <w:basedOn w:val="DefaultParagraphFont"/>
    <w:link w:val="Heading4"/>
    <w:uiPriority w:val="9"/>
    <w:rsid w:val="001643C2"/>
    <w:rPr>
      <w:rFonts w:asciiTheme="majorHAnsi" w:eastAsiaTheme="majorEastAsia" w:hAnsiTheme="majorHAnsi" w:cstheme="majorBidi"/>
      <w:i/>
      <w:iCs/>
      <w:color w:val="2F5496" w:themeColor="accent1" w:themeShade="BF"/>
    </w:rPr>
  </w:style>
  <w:style w:type="paragraph" w:customStyle="1" w:styleId="be">
    <w:name w:val="be"/>
    <w:basedOn w:val="Normal"/>
    <w:rsid w:val="001643C2"/>
    <w:pPr>
      <w:spacing w:before="100" w:beforeAutospacing="1" w:after="100" w:afterAutospacing="1" w:line="240" w:lineRule="auto"/>
      <w:jc w:val="left"/>
    </w:pPr>
    <w:rPr>
      <w:rFonts w:eastAsia="Times New Roman" w:cs="Times New Roman"/>
      <w:kern w:val="0"/>
      <w:szCs w:val="24"/>
      <w:lang w:eastAsia="en-GB" w:bidi="bn-IN"/>
      <w14:ligatures w14:val="none"/>
    </w:rPr>
  </w:style>
  <w:style w:type="character" w:customStyle="1" w:styleId="be1">
    <w:name w:val="be1"/>
    <w:basedOn w:val="DefaultParagraphFont"/>
    <w:rsid w:val="001643C2"/>
  </w:style>
  <w:style w:type="character" w:customStyle="1" w:styleId="update-components-actorname">
    <w:name w:val="update-components-actor__name"/>
    <w:basedOn w:val="DefaultParagraphFont"/>
    <w:rsid w:val="001643C2"/>
  </w:style>
  <w:style w:type="character" w:customStyle="1" w:styleId="thrive-shortcode-content">
    <w:name w:val="thrive-shortcode-content"/>
    <w:basedOn w:val="DefaultParagraphFont"/>
    <w:rsid w:val="00EC52F7"/>
  </w:style>
  <w:style w:type="character" w:customStyle="1" w:styleId="font-bold">
    <w:name w:val="font-bold"/>
    <w:basedOn w:val="DefaultParagraphFont"/>
    <w:rsid w:val="00EC52F7"/>
  </w:style>
  <w:style w:type="character" w:customStyle="1" w:styleId="providerhighlight">
    <w:name w:val="providerhighlight"/>
    <w:basedOn w:val="DefaultParagraphFont"/>
    <w:rsid w:val="00CA64B8"/>
  </w:style>
  <w:style w:type="character" w:customStyle="1" w:styleId="display-block">
    <w:name w:val="display-block"/>
    <w:basedOn w:val="DefaultParagraphFont"/>
    <w:rsid w:val="00ED14CD"/>
  </w:style>
  <w:style w:type="paragraph" w:styleId="Header">
    <w:name w:val="header"/>
    <w:basedOn w:val="Normal"/>
    <w:link w:val="HeaderChar"/>
    <w:uiPriority w:val="99"/>
    <w:unhideWhenUsed/>
    <w:rsid w:val="00ED1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4CD"/>
    <w:rPr>
      <w:rFonts w:ascii="Times New Roman" w:hAnsi="Times New Roman"/>
      <w:sz w:val="24"/>
    </w:rPr>
  </w:style>
  <w:style w:type="paragraph" w:styleId="Footer">
    <w:name w:val="footer"/>
    <w:basedOn w:val="Normal"/>
    <w:link w:val="FooterChar"/>
    <w:uiPriority w:val="99"/>
    <w:unhideWhenUsed/>
    <w:rsid w:val="00ED1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4CD"/>
    <w:rPr>
      <w:rFonts w:ascii="Times New Roman" w:hAnsi="Times New Roman"/>
      <w:sz w:val="24"/>
    </w:rPr>
  </w:style>
  <w:style w:type="paragraph" w:styleId="TOCHeading">
    <w:name w:val="TOC Heading"/>
    <w:basedOn w:val="Heading1"/>
    <w:next w:val="Normal"/>
    <w:uiPriority w:val="39"/>
    <w:unhideWhenUsed/>
    <w:qFormat/>
    <w:rsid w:val="00ED14CD"/>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D14CD"/>
    <w:pPr>
      <w:spacing w:after="100"/>
    </w:pPr>
  </w:style>
  <w:style w:type="paragraph" w:styleId="TOC2">
    <w:name w:val="toc 2"/>
    <w:basedOn w:val="Normal"/>
    <w:next w:val="Normal"/>
    <w:autoRedefine/>
    <w:uiPriority w:val="39"/>
    <w:unhideWhenUsed/>
    <w:rsid w:val="00ED14CD"/>
    <w:pPr>
      <w:spacing w:after="100"/>
      <w:ind w:left="240"/>
    </w:pPr>
  </w:style>
  <w:style w:type="paragraph" w:styleId="TOC3">
    <w:name w:val="toc 3"/>
    <w:basedOn w:val="Normal"/>
    <w:next w:val="Normal"/>
    <w:autoRedefine/>
    <w:uiPriority w:val="39"/>
    <w:unhideWhenUsed/>
    <w:rsid w:val="00ED14CD"/>
    <w:pPr>
      <w:spacing w:after="100"/>
      <w:ind w:left="480"/>
    </w:pPr>
  </w:style>
  <w:style w:type="table" w:customStyle="1" w:styleId="GridTable5DarkAccent5">
    <w:name w:val="Grid Table 5 Dark Accent 5"/>
    <w:basedOn w:val="TableNormal"/>
    <w:uiPriority w:val="50"/>
    <w:rsid w:val="00FE197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FollowedHyperlink">
    <w:name w:val="FollowedHyperlink"/>
    <w:basedOn w:val="DefaultParagraphFont"/>
    <w:uiPriority w:val="99"/>
    <w:semiHidden/>
    <w:unhideWhenUsed/>
    <w:rsid w:val="007B17E0"/>
    <w:rPr>
      <w:color w:val="954F72" w:themeColor="followedHyperlink"/>
      <w:u w:val="single"/>
    </w:rPr>
  </w:style>
  <w:style w:type="paragraph" w:styleId="BalloonText">
    <w:name w:val="Balloon Text"/>
    <w:basedOn w:val="Normal"/>
    <w:link w:val="BalloonTextChar"/>
    <w:uiPriority w:val="99"/>
    <w:semiHidden/>
    <w:unhideWhenUsed/>
    <w:rsid w:val="004C4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3B2"/>
    <w:rPr>
      <w:rFonts w:ascii="Tahoma" w:hAnsi="Tahoma" w:cs="Tahoma"/>
      <w:sz w:val="16"/>
      <w:szCs w:val="16"/>
    </w:rPr>
  </w:style>
  <w:style w:type="character" w:customStyle="1" w:styleId="Heading5Char">
    <w:name w:val="Heading 5 Char"/>
    <w:basedOn w:val="DefaultParagraphFont"/>
    <w:link w:val="Heading5"/>
    <w:uiPriority w:val="9"/>
    <w:rsid w:val="004C43B2"/>
    <w:rPr>
      <w:rFonts w:asciiTheme="majorHAnsi" w:eastAsiaTheme="majorEastAsia" w:hAnsiTheme="majorHAnsi" w:cstheme="majorBidi"/>
      <w:color w:val="1F3763"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5056">
      <w:bodyDiv w:val="1"/>
      <w:marLeft w:val="0"/>
      <w:marRight w:val="0"/>
      <w:marTop w:val="0"/>
      <w:marBottom w:val="0"/>
      <w:divBdr>
        <w:top w:val="none" w:sz="0" w:space="0" w:color="auto"/>
        <w:left w:val="none" w:sz="0" w:space="0" w:color="auto"/>
        <w:bottom w:val="none" w:sz="0" w:space="0" w:color="auto"/>
        <w:right w:val="none" w:sz="0" w:space="0" w:color="auto"/>
      </w:divBdr>
      <w:divsChild>
        <w:div w:id="1500581592">
          <w:marLeft w:val="0"/>
          <w:marRight w:val="0"/>
          <w:marTop w:val="0"/>
          <w:marBottom w:val="0"/>
          <w:divBdr>
            <w:top w:val="single" w:sz="2" w:space="0" w:color="D9D9E3"/>
            <w:left w:val="single" w:sz="2" w:space="0" w:color="D9D9E3"/>
            <w:bottom w:val="single" w:sz="2" w:space="0" w:color="D9D9E3"/>
            <w:right w:val="single" w:sz="2" w:space="0" w:color="D9D9E3"/>
          </w:divBdr>
          <w:divsChild>
            <w:div w:id="1526675168">
              <w:marLeft w:val="0"/>
              <w:marRight w:val="0"/>
              <w:marTop w:val="0"/>
              <w:marBottom w:val="0"/>
              <w:divBdr>
                <w:top w:val="single" w:sz="2" w:space="0" w:color="D9D9E3"/>
                <w:left w:val="single" w:sz="2" w:space="0" w:color="D9D9E3"/>
                <w:bottom w:val="single" w:sz="2" w:space="0" w:color="D9D9E3"/>
                <w:right w:val="single" w:sz="2" w:space="0" w:color="D9D9E3"/>
              </w:divBdr>
              <w:divsChild>
                <w:div w:id="317459235">
                  <w:marLeft w:val="0"/>
                  <w:marRight w:val="0"/>
                  <w:marTop w:val="0"/>
                  <w:marBottom w:val="0"/>
                  <w:divBdr>
                    <w:top w:val="single" w:sz="2" w:space="0" w:color="D9D9E3"/>
                    <w:left w:val="single" w:sz="2" w:space="0" w:color="D9D9E3"/>
                    <w:bottom w:val="single" w:sz="2" w:space="0" w:color="D9D9E3"/>
                    <w:right w:val="single" w:sz="2" w:space="0" w:color="D9D9E3"/>
                  </w:divBdr>
                  <w:divsChild>
                    <w:div w:id="1541280026">
                      <w:marLeft w:val="0"/>
                      <w:marRight w:val="0"/>
                      <w:marTop w:val="0"/>
                      <w:marBottom w:val="0"/>
                      <w:divBdr>
                        <w:top w:val="single" w:sz="2" w:space="0" w:color="D9D9E3"/>
                        <w:left w:val="single" w:sz="2" w:space="0" w:color="D9D9E3"/>
                        <w:bottom w:val="single" w:sz="2" w:space="0" w:color="D9D9E3"/>
                        <w:right w:val="single" w:sz="2" w:space="0" w:color="D9D9E3"/>
                      </w:divBdr>
                      <w:divsChild>
                        <w:div w:id="985208996">
                          <w:marLeft w:val="0"/>
                          <w:marRight w:val="0"/>
                          <w:marTop w:val="0"/>
                          <w:marBottom w:val="0"/>
                          <w:divBdr>
                            <w:top w:val="single" w:sz="2" w:space="0" w:color="D9D9E3"/>
                            <w:left w:val="single" w:sz="2" w:space="0" w:color="D9D9E3"/>
                            <w:bottom w:val="single" w:sz="2" w:space="0" w:color="D9D9E3"/>
                            <w:right w:val="single" w:sz="2" w:space="0" w:color="D9D9E3"/>
                          </w:divBdr>
                          <w:divsChild>
                            <w:div w:id="824711912">
                              <w:marLeft w:val="0"/>
                              <w:marRight w:val="0"/>
                              <w:marTop w:val="100"/>
                              <w:marBottom w:val="100"/>
                              <w:divBdr>
                                <w:top w:val="single" w:sz="2" w:space="0" w:color="D9D9E3"/>
                                <w:left w:val="single" w:sz="2" w:space="0" w:color="D9D9E3"/>
                                <w:bottom w:val="single" w:sz="2" w:space="0" w:color="D9D9E3"/>
                                <w:right w:val="single" w:sz="2" w:space="0" w:color="D9D9E3"/>
                              </w:divBdr>
                              <w:divsChild>
                                <w:div w:id="6031455">
                                  <w:marLeft w:val="0"/>
                                  <w:marRight w:val="0"/>
                                  <w:marTop w:val="0"/>
                                  <w:marBottom w:val="0"/>
                                  <w:divBdr>
                                    <w:top w:val="single" w:sz="2" w:space="0" w:color="D9D9E3"/>
                                    <w:left w:val="single" w:sz="2" w:space="0" w:color="D9D9E3"/>
                                    <w:bottom w:val="single" w:sz="2" w:space="0" w:color="D9D9E3"/>
                                    <w:right w:val="single" w:sz="2" w:space="0" w:color="D9D9E3"/>
                                  </w:divBdr>
                                  <w:divsChild>
                                    <w:div w:id="1790511945">
                                      <w:marLeft w:val="0"/>
                                      <w:marRight w:val="0"/>
                                      <w:marTop w:val="0"/>
                                      <w:marBottom w:val="0"/>
                                      <w:divBdr>
                                        <w:top w:val="single" w:sz="2" w:space="0" w:color="D9D9E3"/>
                                        <w:left w:val="single" w:sz="2" w:space="0" w:color="D9D9E3"/>
                                        <w:bottom w:val="single" w:sz="2" w:space="0" w:color="D9D9E3"/>
                                        <w:right w:val="single" w:sz="2" w:space="0" w:color="D9D9E3"/>
                                      </w:divBdr>
                                      <w:divsChild>
                                        <w:div w:id="750733453">
                                          <w:marLeft w:val="0"/>
                                          <w:marRight w:val="0"/>
                                          <w:marTop w:val="0"/>
                                          <w:marBottom w:val="0"/>
                                          <w:divBdr>
                                            <w:top w:val="single" w:sz="2" w:space="0" w:color="D9D9E3"/>
                                            <w:left w:val="single" w:sz="2" w:space="0" w:color="D9D9E3"/>
                                            <w:bottom w:val="single" w:sz="2" w:space="0" w:color="D9D9E3"/>
                                            <w:right w:val="single" w:sz="2" w:space="0" w:color="D9D9E3"/>
                                          </w:divBdr>
                                          <w:divsChild>
                                            <w:div w:id="297951530">
                                              <w:marLeft w:val="0"/>
                                              <w:marRight w:val="0"/>
                                              <w:marTop w:val="0"/>
                                              <w:marBottom w:val="0"/>
                                              <w:divBdr>
                                                <w:top w:val="single" w:sz="2" w:space="0" w:color="D9D9E3"/>
                                                <w:left w:val="single" w:sz="2" w:space="0" w:color="D9D9E3"/>
                                                <w:bottom w:val="single" w:sz="2" w:space="0" w:color="D9D9E3"/>
                                                <w:right w:val="single" w:sz="2" w:space="0" w:color="D9D9E3"/>
                                              </w:divBdr>
                                              <w:divsChild>
                                                <w:div w:id="1481387655">
                                                  <w:marLeft w:val="0"/>
                                                  <w:marRight w:val="0"/>
                                                  <w:marTop w:val="0"/>
                                                  <w:marBottom w:val="0"/>
                                                  <w:divBdr>
                                                    <w:top w:val="single" w:sz="2" w:space="0" w:color="D9D9E3"/>
                                                    <w:left w:val="single" w:sz="2" w:space="0" w:color="D9D9E3"/>
                                                    <w:bottom w:val="single" w:sz="2" w:space="0" w:color="D9D9E3"/>
                                                    <w:right w:val="single" w:sz="2" w:space="0" w:color="D9D9E3"/>
                                                  </w:divBdr>
                                                  <w:divsChild>
                                                    <w:div w:id="10765883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7349187">
          <w:marLeft w:val="0"/>
          <w:marRight w:val="0"/>
          <w:marTop w:val="0"/>
          <w:marBottom w:val="0"/>
          <w:divBdr>
            <w:top w:val="none" w:sz="0" w:space="0" w:color="auto"/>
            <w:left w:val="none" w:sz="0" w:space="0" w:color="auto"/>
            <w:bottom w:val="none" w:sz="0" w:space="0" w:color="auto"/>
            <w:right w:val="none" w:sz="0" w:space="0" w:color="auto"/>
          </w:divBdr>
        </w:div>
      </w:divsChild>
    </w:div>
    <w:div w:id="18968697">
      <w:bodyDiv w:val="1"/>
      <w:marLeft w:val="0"/>
      <w:marRight w:val="0"/>
      <w:marTop w:val="0"/>
      <w:marBottom w:val="0"/>
      <w:divBdr>
        <w:top w:val="none" w:sz="0" w:space="0" w:color="auto"/>
        <w:left w:val="none" w:sz="0" w:space="0" w:color="auto"/>
        <w:bottom w:val="none" w:sz="0" w:space="0" w:color="auto"/>
        <w:right w:val="none" w:sz="0" w:space="0" w:color="auto"/>
      </w:divBdr>
    </w:div>
    <w:div w:id="126823394">
      <w:bodyDiv w:val="1"/>
      <w:marLeft w:val="0"/>
      <w:marRight w:val="0"/>
      <w:marTop w:val="0"/>
      <w:marBottom w:val="0"/>
      <w:divBdr>
        <w:top w:val="none" w:sz="0" w:space="0" w:color="auto"/>
        <w:left w:val="none" w:sz="0" w:space="0" w:color="auto"/>
        <w:bottom w:val="none" w:sz="0" w:space="0" w:color="auto"/>
        <w:right w:val="none" w:sz="0" w:space="0" w:color="auto"/>
      </w:divBdr>
    </w:div>
    <w:div w:id="127625812">
      <w:bodyDiv w:val="1"/>
      <w:marLeft w:val="0"/>
      <w:marRight w:val="0"/>
      <w:marTop w:val="0"/>
      <w:marBottom w:val="0"/>
      <w:divBdr>
        <w:top w:val="none" w:sz="0" w:space="0" w:color="auto"/>
        <w:left w:val="none" w:sz="0" w:space="0" w:color="auto"/>
        <w:bottom w:val="none" w:sz="0" w:space="0" w:color="auto"/>
        <w:right w:val="none" w:sz="0" w:space="0" w:color="auto"/>
      </w:divBdr>
    </w:div>
    <w:div w:id="141317493">
      <w:bodyDiv w:val="1"/>
      <w:marLeft w:val="0"/>
      <w:marRight w:val="0"/>
      <w:marTop w:val="0"/>
      <w:marBottom w:val="0"/>
      <w:divBdr>
        <w:top w:val="none" w:sz="0" w:space="0" w:color="auto"/>
        <w:left w:val="none" w:sz="0" w:space="0" w:color="auto"/>
        <w:bottom w:val="none" w:sz="0" w:space="0" w:color="auto"/>
        <w:right w:val="none" w:sz="0" w:space="0" w:color="auto"/>
      </w:divBdr>
      <w:divsChild>
        <w:div w:id="961888667">
          <w:marLeft w:val="0"/>
          <w:marRight w:val="0"/>
          <w:marTop w:val="0"/>
          <w:marBottom w:val="0"/>
          <w:divBdr>
            <w:top w:val="single" w:sz="2" w:space="0" w:color="D9D9E3"/>
            <w:left w:val="single" w:sz="2" w:space="0" w:color="D9D9E3"/>
            <w:bottom w:val="single" w:sz="2" w:space="0" w:color="D9D9E3"/>
            <w:right w:val="single" w:sz="2" w:space="0" w:color="D9D9E3"/>
          </w:divBdr>
          <w:divsChild>
            <w:div w:id="1733192516">
              <w:marLeft w:val="0"/>
              <w:marRight w:val="0"/>
              <w:marTop w:val="0"/>
              <w:marBottom w:val="0"/>
              <w:divBdr>
                <w:top w:val="single" w:sz="2" w:space="0" w:color="D9D9E3"/>
                <w:left w:val="single" w:sz="2" w:space="0" w:color="D9D9E3"/>
                <w:bottom w:val="single" w:sz="2" w:space="0" w:color="D9D9E3"/>
                <w:right w:val="single" w:sz="2" w:space="0" w:color="D9D9E3"/>
              </w:divBdr>
              <w:divsChild>
                <w:div w:id="1634402904">
                  <w:marLeft w:val="0"/>
                  <w:marRight w:val="0"/>
                  <w:marTop w:val="0"/>
                  <w:marBottom w:val="0"/>
                  <w:divBdr>
                    <w:top w:val="single" w:sz="2" w:space="0" w:color="D9D9E3"/>
                    <w:left w:val="single" w:sz="2" w:space="0" w:color="D9D9E3"/>
                    <w:bottom w:val="single" w:sz="2" w:space="0" w:color="D9D9E3"/>
                    <w:right w:val="single" w:sz="2" w:space="0" w:color="D9D9E3"/>
                  </w:divBdr>
                  <w:divsChild>
                    <w:div w:id="401997936">
                      <w:marLeft w:val="0"/>
                      <w:marRight w:val="0"/>
                      <w:marTop w:val="0"/>
                      <w:marBottom w:val="0"/>
                      <w:divBdr>
                        <w:top w:val="single" w:sz="2" w:space="0" w:color="D9D9E3"/>
                        <w:left w:val="single" w:sz="2" w:space="0" w:color="D9D9E3"/>
                        <w:bottom w:val="single" w:sz="2" w:space="0" w:color="D9D9E3"/>
                        <w:right w:val="single" w:sz="2" w:space="0" w:color="D9D9E3"/>
                      </w:divBdr>
                      <w:divsChild>
                        <w:div w:id="1191144526">
                          <w:marLeft w:val="0"/>
                          <w:marRight w:val="0"/>
                          <w:marTop w:val="0"/>
                          <w:marBottom w:val="0"/>
                          <w:divBdr>
                            <w:top w:val="single" w:sz="2" w:space="0" w:color="D9D9E3"/>
                            <w:left w:val="single" w:sz="2" w:space="0" w:color="D9D9E3"/>
                            <w:bottom w:val="single" w:sz="2" w:space="0" w:color="D9D9E3"/>
                            <w:right w:val="single" w:sz="2" w:space="0" w:color="D9D9E3"/>
                          </w:divBdr>
                          <w:divsChild>
                            <w:div w:id="2015763580">
                              <w:marLeft w:val="0"/>
                              <w:marRight w:val="0"/>
                              <w:marTop w:val="100"/>
                              <w:marBottom w:val="100"/>
                              <w:divBdr>
                                <w:top w:val="single" w:sz="2" w:space="0" w:color="D9D9E3"/>
                                <w:left w:val="single" w:sz="2" w:space="0" w:color="D9D9E3"/>
                                <w:bottom w:val="single" w:sz="2" w:space="0" w:color="D9D9E3"/>
                                <w:right w:val="single" w:sz="2" w:space="0" w:color="D9D9E3"/>
                              </w:divBdr>
                              <w:divsChild>
                                <w:div w:id="557135829">
                                  <w:marLeft w:val="0"/>
                                  <w:marRight w:val="0"/>
                                  <w:marTop w:val="0"/>
                                  <w:marBottom w:val="0"/>
                                  <w:divBdr>
                                    <w:top w:val="single" w:sz="2" w:space="0" w:color="D9D9E3"/>
                                    <w:left w:val="single" w:sz="2" w:space="0" w:color="D9D9E3"/>
                                    <w:bottom w:val="single" w:sz="2" w:space="0" w:color="D9D9E3"/>
                                    <w:right w:val="single" w:sz="2" w:space="0" w:color="D9D9E3"/>
                                  </w:divBdr>
                                  <w:divsChild>
                                    <w:div w:id="1468623343">
                                      <w:marLeft w:val="0"/>
                                      <w:marRight w:val="0"/>
                                      <w:marTop w:val="0"/>
                                      <w:marBottom w:val="0"/>
                                      <w:divBdr>
                                        <w:top w:val="single" w:sz="2" w:space="0" w:color="D9D9E3"/>
                                        <w:left w:val="single" w:sz="2" w:space="0" w:color="D9D9E3"/>
                                        <w:bottom w:val="single" w:sz="2" w:space="0" w:color="D9D9E3"/>
                                        <w:right w:val="single" w:sz="2" w:space="0" w:color="D9D9E3"/>
                                      </w:divBdr>
                                      <w:divsChild>
                                        <w:div w:id="299068980">
                                          <w:marLeft w:val="0"/>
                                          <w:marRight w:val="0"/>
                                          <w:marTop w:val="0"/>
                                          <w:marBottom w:val="0"/>
                                          <w:divBdr>
                                            <w:top w:val="single" w:sz="2" w:space="0" w:color="D9D9E3"/>
                                            <w:left w:val="single" w:sz="2" w:space="0" w:color="D9D9E3"/>
                                            <w:bottom w:val="single" w:sz="2" w:space="0" w:color="D9D9E3"/>
                                            <w:right w:val="single" w:sz="2" w:space="0" w:color="D9D9E3"/>
                                          </w:divBdr>
                                          <w:divsChild>
                                            <w:div w:id="1242062518">
                                              <w:marLeft w:val="0"/>
                                              <w:marRight w:val="0"/>
                                              <w:marTop w:val="0"/>
                                              <w:marBottom w:val="0"/>
                                              <w:divBdr>
                                                <w:top w:val="single" w:sz="2" w:space="0" w:color="D9D9E3"/>
                                                <w:left w:val="single" w:sz="2" w:space="0" w:color="D9D9E3"/>
                                                <w:bottom w:val="single" w:sz="2" w:space="0" w:color="D9D9E3"/>
                                                <w:right w:val="single" w:sz="2" w:space="0" w:color="D9D9E3"/>
                                              </w:divBdr>
                                              <w:divsChild>
                                                <w:div w:id="245194043">
                                                  <w:marLeft w:val="0"/>
                                                  <w:marRight w:val="0"/>
                                                  <w:marTop w:val="0"/>
                                                  <w:marBottom w:val="0"/>
                                                  <w:divBdr>
                                                    <w:top w:val="single" w:sz="2" w:space="0" w:color="D9D9E3"/>
                                                    <w:left w:val="single" w:sz="2" w:space="0" w:color="D9D9E3"/>
                                                    <w:bottom w:val="single" w:sz="2" w:space="0" w:color="D9D9E3"/>
                                                    <w:right w:val="single" w:sz="2" w:space="0" w:color="D9D9E3"/>
                                                  </w:divBdr>
                                                  <w:divsChild>
                                                    <w:div w:id="1639796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6713964">
          <w:marLeft w:val="0"/>
          <w:marRight w:val="0"/>
          <w:marTop w:val="0"/>
          <w:marBottom w:val="0"/>
          <w:divBdr>
            <w:top w:val="none" w:sz="0" w:space="0" w:color="auto"/>
            <w:left w:val="none" w:sz="0" w:space="0" w:color="auto"/>
            <w:bottom w:val="none" w:sz="0" w:space="0" w:color="auto"/>
            <w:right w:val="none" w:sz="0" w:space="0" w:color="auto"/>
          </w:divBdr>
        </w:div>
      </w:divsChild>
    </w:div>
    <w:div w:id="161554502">
      <w:bodyDiv w:val="1"/>
      <w:marLeft w:val="0"/>
      <w:marRight w:val="0"/>
      <w:marTop w:val="0"/>
      <w:marBottom w:val="0"/>
      <w:divBdr>
        <w:top w:val="none" w:sz="0" w:space="0" w:color="auto"/>
        <w:left w:val="none" w:sz="0" w:space="0" w:color="auto"/>
        <w:bottom w:val="none" w:sz="0" w:space="0" w:color="auto"/>
        <w:right w:val="none" w:sz="0" w:space="0" w:color="auto"/>
      </w:divBdr>
    </w:div>
    <w:div w:id="167986225">
      <w:bodyDiv w:val="1"/>
      <w:marLeft w:val="0"/>
      <w:marRight w:val="0"/>
      <w:marTop w:val="0"/>
      <w:marBottom w:val="0"/>
      <w:divBdr>
        <w:top w:val="none" w:sz="0" w:space="0" w:color="auto"/>
        <w:left w:val="none" w:sz="0" w:space="0" w:color="auto"/>
        <w:bottom w:val="none" w:sz="0" w:space="0" w:color="auto"/>
        <w:right w:val="none" w:sz="0" w:space="0" w:color="auto"/>
      </w:divBdr>
      <w:divsChild>
        <w:div w:id="1436096794">
          <w:marLeft w:val="0"/>
          <w:marRight w:val="0"/>
          <w:marTop w:val="0"/>
          <w:marBottom w:val="0"/>
          <w:divBdr>
            <w:top w:val="single" w:sz="2" w:space="0" w:color="D9D9E3"/>
            <w:left w:val="single" w:sz="2" w:space="0" w:color="D9D9E3"/>
            <w:bottom w:val="single" w:sz="2" w:space="0" w:color="D9D9E3"/>
            <w:right w:val="single" w:sz="2" w:space="0" w:color="D9D9E3"/>
          </w:divBdr>
          <w:divsChild>
            <w:div w:id="855385716">
              <w:marLeft w:val="0"/>
              <w:marRight w:val="0"/>
              <w:marTop w:val="100"/>
              <w:marBottom w:val="100"/>
              <w:divBdr>
                <w:top w:val="single" w:sz="2" w:space="0" w:color="D9D9E3"/>
                <w:left w:val="single" w:sz="2" w:space="0" w:color="D9D9E3"/>
                <w:bottom w:val="single" w:sz="2" w:space="0" w:color="D9D9E3"/>
                <w:right w:val="single" w:sz="2" w:space="0" w:color="D9D9E3"/>
              </w:divBdr>
              <w:divsChild>
                <w:div w:id="541214046">
                  <w:marLeft w:val="0"/>
                  <w:marRight w:val="0"/>
                  <w:marTop w:val="0"/>
                  <w:marBottom w:val="0"/>
                  <w:divBdr>
                    <w:top w:val="single" w:sz="2" w:space="0" w:color="D9D9E3"/>
                    <w:left w:val="single" w:sz="2" w:space="0" w:color="D9D9E3"/>
                    <w:bottom w:val="single" w:sz="2" w:space="0" w:color="D9D9E3"/>
                    <w:right w:val="single" w:sz="2" w:space="0" w:color="D9D9E3"/>
                  </w:divBdr>
                  <w:divsChild>
                    <w:div w:id="1363484071">
                      <w:marLeft w:val="0"/>
                      <w:marRight w:val="0"/>
                      <w:marTop w:val="0"/>
                      <w:marBottom w:val="0"/>
                      <w:divBdr>
                        <w:top w:val="single" w:sz="2" w:space="0" w:color="D9D9E3"/>
                        <w:left w:val="single" w:sz="2" w:space="0" w:color="D9D9E3"/>
                        <w:bottom w:val="single" w:sz="2" w:space="0" w:color="D9D9E3"/>
                        <w:right w:val="single" w:sz="2" w:space="0" w:color="D9D9E3"/>
                      </w:divBdr>
                      <w:divsChild>
                        <w:div w:id="97718959">
                          <w:marLeft w:val="0"/>
                          <w:marRight w:val="0"/>
                          <w:marTop w:val="0"/>
                          <w:marBottom w:val="0"/>
                          <w:divBdr>
                            <w:top w:val="single" w:sz="2" w:space="0" w:color="D9D9E3"/>
                            <w:left w:val="single" w:sz="2" w:space="0" w:color="D9D9E3"/>
                            <w:bottom w:val="single" w:sz="2" w:space="0" w:color="D9D9E3"/>
                            <w:right w:val="single" w:sz="2" w:space="0" w:color="D9D9E3"/>
                          </w:divBdr>
                          <w:divsChild>
                            <w:div w:id="2018922618">
                              <w:marLeft w:val="0"/>
                              <w:marRight w:val="0"/>
                              <w:marTop w:val="0"/>
                              <w:marBottom w:val="0"/>
                              <w:divBdr>
                                <w:top w:val="single" w:sz="2" w:space="0" w:color="D9D9E3"/>
                                <w:left w:val="single" w:sz="2" w:space="0" w:color="D9D9E3"/>
                                <w:bottom w:val="single" w:sz="2" w:space="0" w:color="D9D9E3"/>
                                <w:right w:val="single" w:sz="2" w:space="0" w:color="D9D9E3"/>
                              </w:divBdr>
                              <w:divsChild>
                                <w:div w:id="454640818">
                                  <w:marLeft w:val="0"/>
                                  <w:marRight w:val="0"/>
                                  <w:marTop w:val="0"/>
                                  <w:marBottom w:val="0"/>
                                  <w:divBdr>
                                    <w:top w:val="single" w:sz="2" w:space="0" w:color="D9D9E3"/>
                                    <w:left w:val="single" w:sz="2" w:space="0" w:color="D9D9E3"/>
                                    <w:bottom w:val="single" w:sz="2" w:space="0" w:color="D9D9E3"/>
                                    <w:right w:val="single" w:sz="2" w:space="0" w:color="D9D9E3"/>
                                  </w:divBdr>
                                  <w:divsChild>
                                    <w:div w:id="1307201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3768354">
      <w:bodyDiv w:val="1"/>
      <w:marLeft w:val="0"/>
      <w:marRight w:val="0"/>
      <w:marTop w:val="0"/>
      <w:marBottom w:val="0"/>
      <w:divBdr>
        <w:top w:val="none" w:sz="0" w:space="0" w:color="auto"/>
        <w:left w:val="none" w:sz="0" w:space="0" w:color="auto"/>
        <w:bottom w:val="none" w:sz="0" w:space="0" w:color="auto"/>
        <w:right w:val="none" w:sz="0" w:space="0" w:color="auto"/>
      </w:divBdr>
    </w:div>
    <w:div w:id="232549619">
      <w:bodyDiv w:val="1"/>
      <w:marLeft w:val="0"/>
      <w:marRight w:val="0"/>
      <w:marTop w:val="0"/>
      <w:marBottom w:val="0"/>
      <w:divBdr>
        <w:top w:val="none" w:sz="0" w:space="0" w:color="auto"/>
        <w:left w:val="none" w:sz="0" w:space="0" w:color="auto"/>
        <w:bottom w:val="none" w:sz="0" w:space="0" w:color="auto"/>
        <w:right w:val="none" w:sz="0" w:space="0" w:color="auto"/>
      </w:divBdr>
    </w:div>
    <w:div w:id="249434811">
      <w:bodyDiv w:val="1"/>
      <w:marLeft w:val="0"/>
      <w:marRight w:val="0"/>
      <w:marTop w:val="0"/>
      <w:marBottom w:val="0"/>
      <w:divBdr>
        <w:top w:val="none" w:sz="0" w:space="0" w:color="auto"/>
        <w:left w:val="none" w:sz="0" w:space="0" w:color="auto"/>
        <w:bottom w:val="none" w:sz="0" w:space="0" w:color="auto"/>
        <w:right w:val="none" w:sz="0" w:space="0" w:color="auto"/>
      </w:divBdr>
      <w:divsChild>
        <w:div w:id="904796530">
          <w:marLeft w:val="0"/>
          <w:marRight w:val="0"/>
          <w:marTop w:val="0"/>
          <w:marBottom w:val="0"/>
          <w:divBdr>
            <w:top w:val="single" w:sz="2" w:space="0" w:color="D9D9E3"/>
            <w:left w:val="single" w:sz="2" w:space="0" w:color="D9D9E3"/>
            <w:bottom w:val="single" w:sz="2" w:space="0" w:color="D9D9E3"/>
            <w:right w:val="single" w:sz="2" w:space="0" w:color="D9D9E3"/>
          </w:divBdr>
          <w:divsChild>
            <w:div w:id="231356398">
              <w:marLeft w:val="0"/>
              <w:marRight w:val="0"/>
              <w:marTop w:val="0"/>
              <w:marBottom w:val="0"/>
              <w:divBdr>
                <w:top w:val="single" w:sz="2" w:space="0" w:color="D9D9E3"/>
                <w:left w:val="single" w:sz="2" w:space="0" w:color="D9D9E3"/>
                <w:bottom w:val="single" w:sz="2" w:space="0" w:color="D9D9E3"/>
                <w:right w:val="single" w:sz="2" w:space="0" w:color="D9D9E3"/>
              </w:divBdr>
              <w:divsChild>
                <w:div w:id="1028679250">
                  <w:marLeft w:val="0"/>
                  <w:marRight w:val="0"/>
                  <w:marTop w:val="0"/>
                  <w:marBottom w:val="0"/>
                  <w:divBdr>
                    <w:top w:val="single" w:sz="2" w:space="0" w:color="D9D9E3"/>
                    <w:left w:val="single" w:sz="2" w:space="0" w:color="D9D9E3"/>
                    <w:bottom w:val="single" w:sz="2" w:space="0" w:color="D9D9E3"/>
                    <w:right w:val="single" w:sz="2" w:space="0" w:color="D9D9E3"/>
                  </w:divBdr>
                  <w:divsChild>
                    <w:div w:id="1209030810">
                      <w:marLeft w:val="0"/>
                      <w:marRight w:val="0"/>
                      <w:marTop w:val="0"/>
                      <w:marBottom w:val="0"/>
                      <w:divBdr>
                        <w:top w:val="single" w:sz="2" w:space="0" w:color="D9D9E3"/>
                        <w:left w:val="single" w:sz="2" w:space="0" w:color="D9D9E3"/>
                        <w:bottom w:val="single" w:sz="2" w:space="0" w:color="D9D9E3"/>
                        <w:right w:val="single" w:sz="2" w:space="0" w:color="D9D9E3"/>
                      </w:divBdr>
                      <w:divsChild>
                        <w:div w:id="86777907">
                          <w:marLeft w:val="0"/>
                          <w:marRight w:val="0"/>
                          <w:marTop w:val="0"/>
                          <w:marBottom w:val="0"/>
                          <w:divBdr>
                            <w:top w:val="single" w:sz="2" w:space="0" w:color="D9D9E3"/>
                            <w:left w:val="single" w:sz="2" w:space="0" w:color="D9D9E3"/>
                            <w:bottom w:val="single" w:sz="2" w:space="0" w:color="D9D9E3"/>
                            <w:right w:val="single" w:sz="2" w:space="0" w:color="D9D9E3"/>
                          </w:divBdr>
                          <w:divsChild>
                            <w:div w:id="1108503606">
                              <w:marLeft w:val="0"/>
                              <w:marRight w:val="0"/>
                              <w:marTop w:val="100"/>
                              <w:marBottom w:val="100"/>
                              <w:divBdr>
                                <w:top w:val="single" w:sz="2" w:space="0" w:color="D9D9E3"/>
                                <w:left w:val="single" w:sz="2" w:space="0" w:color="D9D9E3"/>
                                <w:bottom w:val="single" w:sz="2" w:space="0" w:color="D9D9E3"/>
                                <w:right w:val="single" w:sz="2" w:space="0" w:color="D9D9E3"/>
                              </w:divBdr>
                              <w:divsChild>
                                <w:div w:id="906691282">
                                  <w:marLeft w:val="0"/>
                                  <w:marRight w:val="0"/>
                                  <w:marTop w:val="0"/>
                                  <w:marBottom w:val="0"/>
                                  <w:divBdr>
                                    <w:top w:val="single" w:sz="2" w:space="0" w:color="D9D9E3"/>
                                    <w:left w:val="single" w:sz="2" w:space="0" w:color="D9D9E3"/>
                                    <w:bottom w:val="single" w:sz="2" w:space="0" w:color="D9D9E3"/>
                                    <w:right w:val="single" w:sz="2" w:space="0" w:color="D9D9E3"/>
                                  </w:divBdr>
                                  <w:divsChild>
                                    <w:div w:id="634485289">
                                      <w:marLeft w:val="0"/>
                                      <w:marRight w:val="0"/>
                                      <w:marTop w:val="0"/>
                                      <w:marBottom w:val="0"/>
                                      <w:divBdr>
                                        <w:top w:val="single" w:sz="2" w:space="0" w:color="D9D9E3"/>
                                        <w:left w:val="single" w:sz="2" w:space="0" w:color="D9D9E3"/>
                                        <w:bottom w:val="single" w:sz="2" w:space="0" w:color="D9D9E3"/>
                                        <w:right w:val="single" w:sz="2" w:space="0" w:color="D9D9E3"/>
                                      </w:divBdr>
                                      <w:divsChild>
                                        <w:div w:id="1400666835">
                                          <w:marLeft w:val="0"/>
                                          <w:marRight w:val="0"/>
                                          <w:marTop w:val="0"/>
                                          <w:marBottom w:val="0"/>
                                          <w:divBdr>
                                            <w:top w:val="single" w:sz="2" w:space="0" w:color="D9D9E3"/>
                                            <w:left w:val="single" w:sz="2" w:space="0" w:color="D9D9E3"/>
                                            <w:bottom w:val="single" w:sz="2" w:space="0" w:color="D9D9E3"/>
                                            <w:right w:val="single" w:sz="2" w:space="0" w:color="D9D9E3"/>
                                          </w:divBdr>
                                          <w:divsChild>
                                            <w:div w:id="603925776">
                                              <w:marLeft w:val="0"/>
                                              <w:marRight w:val="0"/>
                                              <w:marTop w:val="0"/>
                                              <w:marBottom w:val="0"/>
                                              <w:divBdr>
                                                <w:top w:val="single" w:sz="2" w:space="0" w:color="D9D9E3"/>
                                                <w:left w:val="single" w:sz="2" w:space="0" w:color="D9D9E3"/>
                                                <w:bottom w:val="single" w:sz="2" w:space="0" w:color="D9D9E3"/>
                                                <w:right w:val="single" w:sz="2" w:space="0" w:color="D9D9E3"/>
                                              </w:divBdr>
                                              <w:divsChild>
                                                <w:div w:id="1862892744">
                                                  <w:marLeft w:val="0"/>
                                                  <w:marRight w:val="0"/>
                                                  <w:marTop w:val="0"/>
                                                  <w:marBottom w:val="0"/>
                                                  <w:divBdr>
                                                    <w:top w:val="single" w:sz="2" w:space="0" w:color="D9D9E3"/>
                                                    <w:left w:val="single" w:sz="2" w:space="0" w:color="D9D9E3"/>
                                                    <w:bottom w:val="single" w:sz="2" w:space="0" w:color="D9D9E3"/>
                                                    <w:right w:val="single" w:sz="2" w:space="0" w:color="D9D9E3"/>
                                                  </w:divBdr>
                                                  <w:divsChild>
                                                    <w:div w:id="328606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45239686">
          <w:marLeft w:val="0"/>
          <w:marRight w:val="0"/>
          <w:marTop w:val="0"/>
          <w:marBottom w:val="0"/>
          <w:divBdr>
            <w:top w:val="none" w:sz="0" w:space="0" w:color="auto"/>
            <w:left w:val="none" w:sz="0" w:space="0" w:color="auto"/>
            <w:bottom w:val="none" w:sz="0" w:space="0" w:color="auto"/>
            <w:right w:val="none" w:sz="0" w:space="0" w:color="auto"/>
          </w:divBdr>
        </w:div>
      </w:divsChild>
    </w:div>
    <w:div w:id="257256379">
      <w:bodyDiv w:val="1"/>
      <w:marLeft w:val="0"/>
      <w:marRight w:val="0"/>
      <w:marTop w:val="0"/>
      <w:marBottom w:val="0"/>
      <w:divBdr>
        <w:top w:val="none" w:sz="0" w:space="0" w:color="auto"/>
        <w:left w:val="none" w:sz="0" w:space="0" w:color="auto"/>
        <w:bottom w:val="none" w:sz="0" w:space="0" w:color="auto"/>
        <w:right w:val="none" w:sz="0" w:space="0" w:color="auto"/>
      </w:divBdr>
    </w:div>
    <w:div w:id="288976481">
      <w:bodyDiv w:val="1"/>
      <w:marLeft w:val="0"/>
      <w:marRight w:val="0"/>
      <w:marTop w:val="0"/>
      <w:marBottom w:val="0"/>
      <w:divBdr>
        <w:top w:val="none" w:sz="0" w:space="0" w:color="auto"/>
        <w:left w:val="none" w:sz="0" w:space="0" w:color="auto"/>
        <w:bottom w:val="none" w:sz="0" w:space="0" w:color="auto"/>
        <w:right w:val="none" w:sz="0" w:space="0" w:color="auto"/>
      </w:divBdr>
      <w:divsChild>
        <w:div w:id="934292600">
          <w:marLeft w:val="0"/>
          <w:marRight w:val="0"/>
          <w:marTop w:val="0"/>
          <w:marBottom w:val="0"/>
          <w:divBdr>
            <w:top w:val="none" w:sz="0" w:space="0" w:color="auto"/>
            <w:left w:val="none" w:sz="0" w:space="0" w:color="auto"/>
            <w:bottom w:val="none" w:sz="0" w:space="0" w:color="auto"/>
            <w:right w:val="none" w:sz="0" w:space="0" w:color="auto"/>
          </w:divBdr>
          <w:divsChild>
            <w:div w:id="1048802057">
              <w:marLeft w:val="0"/>
              <w:marRight w:val="0"/>
              <w:marTop w:val="0"/>
              <w:marBottom w:val="0"/>
              <w:divBdr>
                <w:top w:val="none" w:sz="0" w:space="0" w:color="auto"/>
                <w:left w:val="none" w:sz="0" w:space="0" w:color="auto"/>
                <w:bottom w:val="none" w:sz="0" w:space="0" w:color="auto"/>
                <w:right w:val="none" w:sz="0" w:space="0" w:color="auto"/>
              </w:divBdr>
              <w:divsChild>
                <w:div w:id="940333552">
                  <w:marLeft w:val="0"/>
                  <w:marRight w:val="0"/>
                  <w:marTop w:val="0"/>
                  <w:marBottom w:val="0"/>
                  <w:divBdr>
                    <w:top w:val="none" w:sz="0" w:space="0" w:color="auto"/>
                    <w:left w:val="none" w:sz="0" w:space="0" w:color="auto"/>
                    <w:bottom w:val="none" w:sz="0" w:space="0" w:color="auto"/>
                    <w:right w:val="none" w:sz="0" w:space="0" w:color="auto"/>
                  </w:divBdr>
                </w:div>
                <w:div w:id="1042168000">
                  <w:marLeft w:val="0"/>
                  <w:marRight w:val="0"/>
                  <w:marTop w:val="0"/>
                  <w:marBottom w:val="0"/>
                  <w:divBdr>
                    <w:top w:val="none" w:sz="0" w:space="0" w:color="auto"/>
                    <w:left w:val="none" w:sz="0" w:space="0" w:color="auto"/>
                    <w:bottom w:val="none" w:sz="0" w:space="0" w:color="auto"/>
                    <w:right w:val="none" w:sz="0" w:space="0" w:color="auto"/>
                  </w:divBdr>
                  <w:divsChild>
                    <w:div w:id="919295030">
                      <w:marLeft w:val="0"/>
                      <w:marRight w:val="0"/>
                      <w:marTop w:val="0"/>
                      <w:marBottom w:val="0"/>
                      <w:divBdr>
                        <w:top w:val="none" w:sz="0" w:space="0" w:color="auto"/>
                        <w:left w:val="none" w:sz="0" w:space="0" w:color="auto"/>
                        <w:bottom w:val="none" w:sz="0" w:space="0" w:color="auto"/>
                        <w:right w:val="none" w:sz="0" w:space="0" w:color="auto"/>
                      </w:divBdr>
                      <w:divsChild>
                        <w:div w:id="1738818029">
                          <w:marLeft w:val="0"/>
                          <w:marRight w:val="0"/>
                          <w:marTop w:val="0"/>
                          <w:marBottom w:val="0"/>
                          <w:divBdr>
                            <w:top w:val="none" w:sz="0" w:space="0" w:color="auto"/>
                            <w:left w:val="none" w:sz="0" w:space="0" w:color="auto"/>
                            <w:bottom w:val="none" w:sz="0" w:space="0" w:color="auto"/>
                            <w:right w:val="none" w:sz="0" w:space="0" w:color="auto"/>
                          </w:divBdr>
                          <w:divsChild>
                            <w:div w:id="870605910">
                              <w:marLeft w:val="0"/>
                              <w:marRight w:val="0"/>
                              <w:marTop w:val="0"/>
                              <w:marBottom w:val="0"/>
                              <w:divBdr>
                                <w:top w:val="none" w:sz="0" w:space="0" w:color="auto"/>
                                <w:left w:val="none" w:sz="0" w:space="0" w:color="auto"/>
                                <w:bottom w:val="none" w:sz="0" w:space="0" w:color="auto"/>
                                <w:right w:val="none" w:sz="0" w:space="0" w:color="auto"/>
                              </w:divBdr>
                              <w:divsChild>
                                <w:div w:id="62723181">
                                  <w:marLeft w:val="0"/>
                                  <w:marRight w:val="0"/>
                                  <w:marTop w:val="0"/>
                                  <w:marBottom w:val="0"/>
                                  <w:divBdr>
                                    <w:top w:val="none" w:sz="0" w:space="0" w:color="auto"/>
                                    <w:left w:val="none" w:sz="0" w:space="0" w:color="auto"/>
                                    <w:bottom w:val="none" w:sz="0" w:space="0" w:color="auto"/>
                                    <w:right w:val="none" w:sz="0" w:space="0" w:color="auto"/>
                                  </w:divBdr>
                                  <w:divsChild>
                                    <w:div w:id="295259746">
                                      <w:marLeft w:val="0"/>
                                      <w:marRight w:val="0"/>
                                      <w:marTop w:val="0"/>
                                      <w:marBottom w:val="0"/>
                                      <w:divBdr>
                                        <w:top w:val="none" w:sz="0" w:space="0" w:color="auto"/>
                                        <w:left w:val="none" w:sz="0" w:space="0" w:color="auto"/>
                                        <w:bottom w:val="none" w:sz="0" w:space="0" w:color="auto"/>
                                        <w:right w:val="none" w:sz="0" w:space="0" w:color="auto"/>
                                      </w:divBdr>
                                      <w:divsChild>
                                        <w:div w:id="1048842618">
                                          <w:marLeft w:val="0"/>
                                          <w:marRight w:val="0"/>
                                          <w:marTop w:val="0"/>
                                          <w:marBottom w:val="0"/>
                                          <w:divBdr>
                                            <w:top w:val="none" w:sz="0" w:space="0" w:color="auto"/>
                                            <w:left w:val="none" w:sz="0" w:space="0" w:color="auto"/>
                                            <w:bottom w:val="none" w:sz="0" w:space="0" w:color="auto"/>
                                            <w:right w:val="none" w:sz="0" w:space="0" w:color="auto"/>
                                          </w:divBdr>
                                        </w:div>
                                      </w:divsChild>
                                    </w:div>
                                    <w:div w:id="872497200">
                                      <w:marLeft w:val="0"/>
                                      <w:marRight w:val="0"/>
                                      <w:marTop w:val="0"/>
                                      <w:marBottom w:val="0"/>
                                      <w:divBdr>
                                        <w:top w:val="none" w:sz="0" w:space="0" w:color="auto"/>
                                        <w:left w:val="none" w:sz="0" w:space="0" w:color="auto"/>
                                        <w:bottom w:val="none" w:sz="0" w:space="0" w:color="auto"/>
                                        <w:right w:val="none" w:sz="0" w:space="0" w:color="auto"/>
                                      </w:divBdr>
                                    </w:div>
                                  </w:divsChild>
                                </w:div>
                                <w:div w:id="648632022">
                                  <w:marLeft w:val="0"/>
                                  <w:marRight w:val="0"/>
                                  <w:marTop w:val="0"/>
                                  <w:marBottom w:val="0"/>
                                  <w:divBdr>
                                    <w:top w:val="none" w:sz="0" w:space="0" w:color="auto"/>
                                    <w:left w:val="none" w:sz="0" w:space="0" w:color="auto"/>
                                    <w:bottom w:val="none" w:sz="0" w:space="0" w:color="auto"/>
                                    <w:right w:val="none" w:sz="0" w:space="0" w:color="auto"/>
                                  </w:divBdr>
                                </w:div>
                                <w:div w:id="2090694015">
                                  <w:marLeft w:val="0"/>
                                  <w:marRight w:val="0"/>
                                  <w:marTop w:val="240"/>
                                  <w:marBottom w:val="0"/>
                                  <w:divBdr>
                                    <w:top w:val="single" w:sz="6" w:space="8" w:color="F2F2F2"/>
                                    <w:left w:val="none" w:sz="0" w:space="0" w:color="auto"/>
                                    <w:bottom w:val="none" w:sz="0" w:space="0" w:color="auto"/>
                                    <w:right w:val="none" w:sz="0" w:space="0" w:color="auto"/>
                                  </w:divBdr>
                                </w:div>
                              </w:divsChild>
                            </w:div>
                          </w:divsChild>
                        </w:div>
                      </w:divsChild>
                    </w:div>
                  </w:divsChild>
                </w:div>
              </w:divsChild>
            </w:div>
          </w:divsChild>
        </w:div>
      </w:divsChild>
    </w:div>
    <w:div w:id="306402393">
      <w:bodyDiv w:val="1"/>
      <w:marLeft w:val="0"/>
      <w:marRight w:val="0"/>
      <w:marTop w:val="0"/>
      <w:marBottom w:val="0"/>
      <w:divBdr>
        <w:top w:val="none" w:sz="0" w:space="0" w:color="auto"/>
        <w:left w:val="none" w:sz="0" w:space="0" w:color="auto"/>
        <w:bottom w:val="none" w:sz="0" w:space="0" w:color="auto"/>
        <w:right w:val="none" w:sz="0" w:space="0" w:color="auto"/>
      </w:divBdr>
    </w:div>
    <w:div w:id="343943553">
      <w:bodyDiv w:val="1"/>
      <w:marLeft w:val="0"/>
      <w:marRight w:val="0"/>
      <w:marTop w:val="0"/>
      <w:marBottom w:val="0"/>
      <w:divBdr>
        <w:top w:val="none" w:sz="0" w:space="0" w:color="auto"/>
        <w:left w:val="none" w:sz="0" w:space="0" w:color="auto"/>
        <w:bottom w:val="none" w:sz="0" w:space="0" w:color="auto"/>
        <w:right w:val="none" w:sz="0" w:space="0" w:color="auto"/>
      </w:divBdr>
    </w:div>
    <w:div w:id="359940122">
      <w:bodyDiv w:val="1"/>
      <w:marLeft w:val="0"/>
      <w:marRight w:val="0"/>
      <w:marTop w:val="0"/>
      <w:marBottom w:val="0"/>
      <w:divBdr>
        <w:top w:val="none" w:sz="0" w:space="0" w:color="auto"/>
        <w:left w:val="none" w:sz="0" w:space="0" w:color="auto"/>
        <w:bottom w:val="none" w:sz="0" w:space="0" w:color="auto"/>
        <w:right w:val="none" w:sz="0" w:space="0" w:color="auto"/>
      </w:divBdr>
    </w:div>
    <w:div w:id="367529896">
      <w:bodyDiv w:val="1"/>
      <w:marLeft w:val="0"/>
      <w:marRight w:val="0"/>
      <w:marTop w:val="0"/>
      <w:marBottom w:val="0"/>
      <w:divBdr>
        <w:top w:val="none" w:sz="0" w:space="0" w:color="auto"/>
        <w:left w:val="none" w:sz="0" w:space="0" w:color="auto"/>
        <w:bottom w:val="none" w:sz="0" w:space="0" w:color="auto"/>
        <w:right w:val="none" w:sz="0" w:space="0" w:color="auto"/>
      </w:divBdr>
      <w:divsChild>
        <w:div w:id="1733695860">
          <w:marLeft w:val="0"/>
          <w:marRight w:val="0"/>
          <w:marTop w:val="0"/>
          <w:marBottom w:val="0"/>
          <w:divBdr>
            <w:top w:val="none" w:sz="0" w:space="0" w:color="auto"/>
            <w:left w:val="none" w:sz="0" w:space="0" w:color="auto"/>
            <w:bottom w:val="none" w:sz="0" w:space="0" w:color="auto"/>
            <w:right w:val="none" w:sz="0" w:space="0" w:color="auto"/>
          </w:divBdr>
          <w:divsChild>
            <w:div w:id="367217101">
              <w:marLeft w:val="0"/>
              <w:marRight w:val="0"/>
              <w:marTop w:val="0"/>
              <w:marBottom w:val="0"/>
              <w:divBdr>
                <w:top w:val="none" w:sz="0" w:space="0" w:color="auto"/>
                <w:left w:val="none" w:sz="0" w:space="0" w:color="auto"/>
                <w:bottom w:val="none" w:sz="0" w:space="0" w:color="auto"/>
                <w:right w:val="none" w:sz="0" w:space="0" w:color="auto"/>
              </w:divBdr>
              <w:divsChild>
                <w:div w:id="1390884465">
                  <w:marLeft w:val="0"/>
                  <w:marRight w:val="0"/>
                  <w:marTop w:val="0"/>
                  <w:marBottom w:val="0"/>
                  <w:divBdr>
                    <w:top w:val="none" w:sz="0" w:space="0" w:color="auto"/>
                    <w:left w:val="none" w:sz="0" w:space="0" w:color="auto"/>
                    <w:bottom w:val="none" w:sz="0" w:space="0" w:color="auto"/>
                    <w:right w:val="none" w:sz="0" w:space="0" w:color="auto"/>
                  </w:divBdr>
                  <w:divsChild>
                    <w:div w:id="1596549386">
                      <w:marLeft w:val="0"/>
                      <w:marRight w:val="0"/>
                      <w:marTop w:val="0"/>
                      <w:marBottom w:val="0"/>
                      <w:divBdr>
                        <w:top w:val="none" w:sz="0" w:space="0" w:color="auto"/>
                        <w:left w:val="none" w:sz="0" w:space="0" w:color="auto"/>
                        <w:bottom w:val="none" w:sz="0" w:space="0" w:color="auto"/>
                        <w:right w:val="none" w:sz="0" w:space="0" w:color="auto"/>
                      </w:divBdr>
                      <w:divsChild>
                        <w:div w:id="1350137273">
                          <w:marLeft w:val="0"/>
                          <w:marRight w:val="0"/>
                          <w:marTop w:val="0"/>
                          <w:marBottom w:val="0"/>
                          <w:divBdr>
                            <w:top w:val="none" w:sz="0" w:space="0" w:color="auto"/>
                            <w:left w:val="none" w:sz="0" w:space="0" w:color="auto"/>
                            <w:bottom w:val="none" w:sz="0" w:space="0" w:color="auto"/>
                            <w:right w:val="none" w:sz="0" w:space="0" w:color="auto"/>
                          </w:divBdr>
                          <w:divsChild>
                            <w:div w:id="692146714">
                              <w:marLeft w:val="0"/>
                              <w:marRight w:val="0"/>
                              <w:marTop w:val="0"/>
                              <w:marBottom w:val="0"/>
                              <w:divBdr>
                                <w:top w:val="none" w:sz="0" w:space="0" w:color="auto"/>
                                <w:left w:val="none" w:sz="0" w:space="0" w:color="auto"/>
                                <w:bottom w:val="none" w:sz="0" w:space="0" w:color="auto"/>
                                <w:right w:val="none" w:sz="0" w:space="0" w:color="auto"/>
                              </w:divBdr>
                              <w:divsChild>
                                <w:div w:id="110125371">
                                  <w:marLeft w:val="0"/>
                                  <w:marRight w:val="0"/>
                                  <w:marTop w:val="0"/>
                                  <w:marBottom w:val="0"/>
                                  <w:divBdr>
                                    <w:top w:val="none" w:sz="0" w:space="0" w:color="auto"/>
                                    <w:left w:val="none" w:sz="0" w:space="0" w:color="auto"/>
                                    <w:bottom w:val="none" w:sz="0" w:space="0" w:color="auto"/>
                                    <w:right w:val="none" w:sz="0" w:space="0" w:color="auto"/>
                                  </w:divBdr>
                                  <w:divsChild>
                                    <w:div w:id="713165555">
                                      <w:marLeft w:val="0"/>
                                      <w:marRight w:val="0"/>
                                      <w:marTop w:val="0"/>
                                      <w:marBottom w:val="0"/>
                                      <w:divBdr>
                                        <w:top w:val="none" w:sz="0" w:space="0" w:color="auto"/>
                                        <w:left w:val="none" w:sz="0" w:space="0" w:color="auto"/>
                                        <w:bottom w:val="none" w:sz="0" w:space="0" w:color="auto"/>
                                        <w:right w:val="none" w:sz="0" w:space="0" w:color="auto"/>
                                      </w:divBdr>
                                      <w:divsChild>
                                        <w:div w:id="2023626037">
                                          <w:marLeft w:val="0"/>
                                          <w:marRight w:val="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 w:id="374235040">
      <w:bodyDiv w:val="1"/>
      <w:marLeft w:val="0"/>
      <w:marRight w:val="0"/>
      <w:marTop w:val="0"/>
      <w:marBottom w:val="0"/>
      <w:divBdr>
        <w:top w:val="none" w:sz="0" w:space="0" w:color="auto"/>
        <w:left w:val="none" w:sz="0" w:space="0" w:color="auto"/>
        <w:bottom w:val="none" w:sz="0" w:space="0" w:color="auto"/>
        <w:right w:val="none" w:sz="0" w:space="0" w:color="auto"/>
      </w:divBdr>
      <w:divsChild>
        <w:div w:id="2049597991">
          <w:marLeft w:val="0"/>
          <w:marRight w:val="0"/>
          <w:marTop w:val="0"/>
          <w:marBottom w:val="0"/>
          <w:divBdr>
            <w:top w:val="single" w:sz="2" w:space="0" w:color="D9D9E3"/>
            <w:left w:val="single" w:sz="2" w:space="0" w:color="D9D9E3"/>
            <w:bottom w:val="single" w:sz="2" w:space="0" w:color="D9D9E3"/>
            <w:right w:val="single" w:sz="2" w:space="0" w:color="D9D9E3"/>
          </w:divBdr>
          <w:divsChild>
            <w:div w:id="1263954885">
              <w:marLeft w:val="0"/>
              <w:marRight w:val="0"/>
              <w:marTop w:val="0"/>
              <w:marBottom w:val="0"/>
              <w:divBdr>
                <w:top w:val="single" w:sz="2" w:space="0" w:color="D9D9E3"/>
                <w:left w:val="single" w:sz="2" w:space="0" w:color="D9D9E3"/>
                <w:bottom w:val="single" w:sz="2" w:space="0" w:color="D9D9E3"/>
                <w:right w:val="single" w:sz="2" w:space="0" w:color="D9D9E3"/>
              </w:divBdr>
              <w:divsChild>
                <w:div w:id="1795826329">
                  <w:marLeft w:val="0"/>
                  <w:marRight w:val="0"/>
                  <w:marTop w:val="0"/>
                  <w:marBottom w:val="0"/>
                  <w:divBdr>
                    <w:top w:val="single" w:sz="2" w:space="0" w:color="D9D9E3"/>
                    <w:left w:val="single" w:sz="2" w:space="0" w:color="D9D9E3"/>
                    <w:bottom w:val="single" w:sz="2" w:space="0" w:color="D9D9E3"/>
                    <w:right w:val="single" w:sz="2" w:space="0" w:color="D9D9E3"/>
                  </w:divBdr>
                  <w:divsChild>
                    <w:div w:id="1531451586">
                      <w:marLeft w:val="0"/>
                      <w:marRight w:val="0"/>
                      <w:marTop w:val="0"/>
                      <w:marBottom w:val="0"/>
                      <w:divBdr>
                        <w:top w:val="single" w:sz="2" w:space="0" w:color="D9D9E3"/>
                        <w:left w:val="single" w:sz="2" w:space="0" w:color="D9D9E3"/>
                        <w:bottom w:val="single" w:sz="2" w:space="0" w:color="D9D9E3"/>
                        <w:right w:val="single" w:sz="2" w:space="0" w:color="D9D9E3"/>
                      </w:divBdr>
                      <w:divsChild>
                        <w:div w:id="1352729109">
                          <w:marLeft w:val="0"/>
                          <w:marRight w:val="0"/>
                          <w:marTop w:val="0"/>
                          <w:marBottom w:val="0"/>
                          <w:divBdr>
                            <w:top w:val="single" w:sz="2" w:space="0" w:color="D9D9E3"/>
                            <w:left w:val="single" w:sz="2" w:space="0" w:color="D9D9E3"/>
                            <w:bottom w:val="single" w:sz="2" w:space="0" w:color="D9D9E3"/>
                            <w:right w:val="single" w:sz="2" w:space="0" w:color="D9D9E3"/>
                          </w:divBdr>
                          <w:divsChild>
                            <w:div w:id="1350334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758684">
                                  <w:marLeft w:val="0"/>
                                  <w:marRight w:val="0"/>
                                  <w:marTop w:val="0"/>
                                  <w:marBottom w:val="0"/>
                                  <w:divBdr>
                                    <w:top w:val="single" w:sz="2" w:space="0" w:color="D9D9E3"/>
                                    <w:left w:val="single" w:sz="2" w:space="0" w:color="D9D9E3"/>
                                    <w:bottom w:val="single" w:sz="2" w:space="0" w:color="D9D9E3"/>
                                    <w:right w:val="single" w:sz="2" w:space="0" w:color="D9D9E3"/>
                                  </w:divBdr>
                                  <w:divsChild>
                                    <w:div w:id="167404187">
                                      <w:marLeft w:val="0"/>
                                      <w:marRight w:val="0"/>
                                      <w:marTop w:val="0"/>
                                      <w:marBottom w:val="0"/>
                                      <w:divBdr>
                                        <w:top w:val="single" w:sz="2" w:space="0" w:color="D9D9E3"/>
                                        <w:left w:val="single" w:sz="2" w:space="0" w:color="D9D9E3"/>
                                        <w:bottom w:val="single" w:sz="2" w:space="0" w:color="D9D9E3"/>
                                        <w:right w:val="single" w:sz="2" w:space="0" w:color="D9D9E3"/>
                                      </w:divBdr>
                                      <w:divsChild>
                                        <w:div w:id="852262644">
                                          <w:marLeft w:val="0"/>
                                          <w:marRight w:val="0"/>
                                          <w:marTop w:val="0"/>
                                          <w:marBottom w:val="0"/>
                                          <w:divBdr>
                                            <w:top w:val="single" w:sz="2" w:space="0" w:color="D9D9E3"/>
                                            <w:left w:val="single" w:sz="2" w:space="0" w:color="D9D9E3"/>
                                            <w:bottom w:val="single" w:sz="2" w:space="0" w:color="D9D9E3"/>
                                            <w:right w:val="single" w:sz="2" w:space="0" w:color="D9D9E3"/>
                                          </w:divBdr>
                                          <w:divsChild>
                                            <w:div w:id="165754938">
                                              <w:marLeft w:val="0"/>
                                              <w:marRight w:val="0"/>
                                              <w:marTop w:val="0"/>
                                              <w:marBottom w:val="0"/>
                                              <w:divBdr>
                                                <w:top w:val="single" w:sz="2" w:space="0" w:color="D9D9E3"/>
                                                <w:left w:val="single" w:sz="2" w:space="0" w:color="D9D9E3"/>
                                                <w:bottom w:val="single" w:sz="2" w:space="0" w:color="D9D9E3"/>
                                                <w:right w:val="single" w:sz="2" w:space="0" w:color="D9D9E3"/>
                                              </w:divBdr>
                                              <w:divsChild>
                                                <w:div w:id="272370666">
                                                  <w:marLeft w:val="0"/>
                                                  <w:marRight w:val="0"/>
                                                  <w:marTop w:val="0"/>
                                                  <w:marBottom w:val="0"/>
                                                  <w:divBdr>
                                                    <w:top w:val="single" w:sz="2" w:space="0" w:color="D9D9E3"/>
                                                    <w:left w:val="single" w:sz="2" w:space="0" w:color="D9D9E3"/>
                                                    <w:bottom w:val="single" w:sz="2" w:space="0" w:color="D9D9E3"/>
                                                    <w:right w:val="single" w:sz="2" w:space="0" w:color="D9D9E3"/>
                                                  </w:divBdr>
                                                  <w:divsChild>
                                                    <w:div w:id="1768230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5969859">
          <w:marLeft w:val="0"/>
          <w:marRight w:val="0"/>
          <w:marTop w:val="0"/>
          <w:marBottom w:val="0"/>
          <w:divBdr>
            <w:top w:val="none" w:sz="0" w:space="0" w:color="auto"/>
            <w:left w:val="none" w:sz="0" w:space="0" w:color="auto"/>
            <w:bottom w:val="none" w:sz="0" w:space="0" w:color="auto"/>
            <w:right w:val="none" w:sz="0" w:space="0" w:color="auto"/>
          </w:divBdr>
        </w:div>
      </w:divsChild>
    </w:div>
    <w:div w:id="375661119">
      <w:bodyDiv w:val="1"/>
      <w:marLeft w:val="0"/>
      <w:marRight w:val="0"/>
      <w:marTop w:val="0"/>
      <w:marBottom w:val="0"/>
      <w:divBdr>
        <w:top w:val="none" w:sz="0" w:space="0" w:color="auto"/>
        <w:left w:val="none" w:sz="0" w:space="0" w:color="auto"/>
        <w:bottom w:val="none" w:sz="0" w:space="0" w:color="auto"/>
        <w:right w:val="none" w:sz="0" w:space="0" w:color="auto"/>
      </w:divBdr>
      <w:divsChild>
        <w:div w:id="1856384419">
          <w:marLeft w:val="0"/>
          <w:marRight w:val="0"/>
          <w:marTop w:val="0"/>
          <w:marBottom w:val="0"/>
          <w:divBdr>
            <w:top w:val="single" w:sz="2" w:space="0" w:color="D9D9E3"/>
            <w:left w:val="single" w:sz="2" w:space="0" w:color="D9D9E3"/>
            <w:bottom w:val="single" w:sz="2" w:space="0" w:color="D9D9E3"/>
            <w:right w:val="single" w:sz="2" w:space="0" w:color="D9D9E3"/>
          </w:divBdr>
          <w:divsChild>
            <w:div w:id="1700008013">
              <w:marLeft w:val="0"/>
              <w:marRight w:val="0"/>
              <w:marTop w:val="100"/>
              <w:marBottom w:val="100"/>
              <w:divBdr>
                <w:top w:val="single" w:sz="2" w:space="0" w:color="D9D9E3"/>
                <w:left w:val="single" w:sz="2" w:space="0" w:color="D9D9E3"/>
                <w:bottom w:val="single" w:sz="2" w:space="0" w:color="D9D9E3"/>
                <w:right w:val="single" w:sz="2" w:space="0" w:color="D9D9E3"/>
              </w:divBdr>
              <w:divsChild>
                <w:div w:id="155848361">
                  <w:marLeft w:val="0"/>
                  <w:marRight w:val="0"/>
                  <w:marTop w:val="0"/>
                  <w:marBottom w:val="0"/>
                  <w:divBdr>
                    <w:top w:val="single" w:sz="2" w:space="0" w:color="D9D9E3"/>
                    <w:left w:val="single" w:sz="2" w:space="0" w:color="D9D9E3"/>
                    <w:bottom w:val="single" w:sz="2" w:space="0" w:color="D9D9E3"/>
                    <w:right w:val="single" w:sz="2" w:space="0" w:color="D9D9E3"/>
                  </w:divBdr>
                  <w:divsChild>
                    <w:div w:id="1536574866">
                      <w:marLeft w:val="0"/>
                      <w:marRight w:val="0"/>
                      <w:marTop w:val="0"/>
                      <w:marBottom w:val="0"/>
                      <w:divBdr>
                        <w:top w:val="single" w:sz="2" w:space="0" w:color="D9D9E3"/>
                        <w:left w:val="single" w:sz="2" w:space="0" w:color="D9D9E3"/>
                        <w:bottom w:val="single" w:sz="2" w:space="0" w:color="D9D9E3"/>
                        <w:right w:val="single" w:sz="2" w:space="0" w:color="D9D9E3"/>
                      </w:divBdr>
                      <w:divsChild>
                        <w:div w:id="859126490">
                          <w:marLeft w:val="0"/>
                          <w:marRight w:val="0"/>
                          <w:marTop w:val="0"/>
                          <w:marBottom w:val="0"/>
                          <w:divBdr>
                            <w:top w:val="single" w:sz="2" w:space="0" w:color="D9D9E3"/>
                            <w:left w:val="single" w:sz="2" w:space="0" w:color="D9D9E3"/>
                            <w:bottom w:val="single" w:sz="2" w:space="0" w:color="D9D9E3"/>
                            <w:right w:val="single" w:sz="2" w:space="0" w:color="D9D9E3"/>
                          </w:divBdr>
                          <w:divsChild>
                            <w:div w:id="1859005147">
                              <w:marLeft w:val="0"/>
                              <w:marRight w:val="0"/>
                              <w:marTop w:val="0"/>
                              <w:marBottom w:val="0"/>
                              <w:divBdr>
                                <w:top w:val="single" w:sz="2" w:space="0" w:color="D9D9E3"/>
                                <w:left w:val="single" w:sz="2" w:space="0" w:color="D9D9E3"/>
                                <w:bottom w:val="single" w:sz="2" w:space="0" w:color="D9D9E3"/>
                                <w:right w:val="single" w:sz="2" w:space="0" w:color="D9D9E3"/>
                              </w:divBdr>
                              <w:divsChild>
                                <w:div w:id="1509518109">
                                  <w:marLeft w:val="0"/>
                                  <w:marRight w:val="0"/>
                                  <w:marTop w:val="0"/>
                                  <w:marBottom w:val="0"/>
                                  <w:divBdr>
                                    <w:top w:val="single" w:sz="2" w:space="0" w:color="D9D9E3"/>
                                    <w:left w:val="single" w:sz="2" w:space="0" w:color="D9D9E3"/>
                                    <w:bottom w:val="single" w:sz="2" w:space="0" w:color="D9D9E3"/>
                                    <w:right w:val="single" w:sz="2" w:space="0" w:color="D9D9E3"/>
                                  </w:divBdr>
                                  <w:divsChild>
                                    <w:div w:id="2143691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98870032">
      <w:bodyDiv w:val="1"/>
      <w:marLeft w:val="0"/>
      <w:marRight w:val="0"/>
      <w:marTop w:val="0"/>
      <w:marBottom w:val="0"/>
      <w:divBdr>
        <w:top w:val="none" w:sz="0" w:space="0" w:color="auto"/>
        <w:left w:val="none" w:sz="0" w:space="0" w:color="auto"/>
        <w:bottom w:val="none" w:sz="0" w:space="0" w:color="auto"/>
        <w:right w:val="none" w:sz="0" w:space="0" w:color="auto"/>
      </w:divBdr>
    </w:div>
    <w:div w:id="464935327">
      <w:bodyDiv w:val="1"/>
      <w:marLeft w:val="0"/>
      <w:marRight w:val="0"/>
      <w:marTop w:val="0"/>
      <w:marBottom w:val="0"/>
      <w:divBdr>
        <w:top w:val="none" w:sz="0" w:space="0" w:color="auto"/>
        <w:left w:val="none" w:sz="0" w:space="0" w:color="auto"/>
        <w:bottom w:val="none" w:sz="0" w:space="0" w:color="auto"/>
        <w:right w:val="none" w:sz="0" w:space="0" w:color="auto"/>
      </w:divBdr>
    </w:div>
    <w:div w:id="511920143">
      <w:bodyDiv w:val="1"/>
      <w:marLeft w:val="0"/>
      <w:marRight w:val="0"/>
      <w:marTop w:val="0"/>
      <w:marBottom w:val="0"/>
      <w:divBdr>
        <w:top w:val="none" w:sz="0" w:space="0" w:color="auto"/>
        <w:left w:val="none" w:sz="0" w:space="0" w:color="auto"/>
        <w:bottom w:val="none" w:sz="0" w:space="0" w:color="auto"/>
        <w:right w:val="none" w:sz="0" w:space="0" w:color="auto"/>
      </w:divBdr>
    </w:div>
    <w:div w:id="518550610">
      <w:bodyDiv w:val="1"/>
      <w:marLeft w:val="0"/>
      <w:marRight w:val="0"/>
      <w:marTop w:val="0"/>
      <w:marBottom w:val="0"/>
      <w:divBdr>
        <w:top w:val="none" w:sz="0" w:space="0" w:color="auto"/>
        <w:left w:val="none" w:sz="0" w:space="0" w:color="auto"/>
        <w:bottom w:val="none" w:sz="0" w:space="0" w:color="auto"/>
        <w:right w:val="none" w:sz="0" w:space="0" w:color="auto"/>
      </w:divBdr>
      <w:divsChild>
        <w:div w:id="199172836">
          <w:marLeft w:val="0"/>
          <w:marRight w:val="0"/>
          <w:marTop w:val="0"/>
          <w:marBottom w:val="0"/>
          <w:divBdr>
            <w:top w:val="single" w:sz="2" w:space="0" w:color="D9D9E3"/>
            <w:left w:val="single" w:sz="2" w:space="0" w:color="D9D9E3"/>
            <w:bottom w:val="single" w:sz="2" w:space="0" w:color="D9D9E3"/>
            <w:right w:val="single" w:sz="2" w:space="0" w:color="D9D9E3"/>
          </w:divBdr>
          <w:divsChild>
            <w:div w:id="909927144">
              <w:marLeft w:val="0"/>
              <w:marRight w:val="0"/>
              <w:marTop w:val="0"/>
              <w:marBottom w:val="0"/>
              <w:divBdr>
                <w:top w:val="single" w:sz="2" w:space="0" w:color="D9D9E3"/>
                <w:left w:val="single" w:sz="2" w:space="0" w:color="D9D9E3"/>
                <w:bottom w:val="single" w:sz="2" w:space="0" w:color="D9D9E3"/>
                <w:right w:val="single" w:sz="2" w:space="0" w:color="D9D9E3"/>
              </w:divBdr>
              <w:divsChild>
                <w:div w:id="467623470">
                  <w:marLeft w:val="0"/>
                  <w:marRight w:val="0"/>
                  <w:marTop w:val="0"/>
                  <w:marBottom w:val="0"/>
                  <w:divBdr>
                    <w:top w:val="single" w:sz="2" w:space="0" w:color="D9D9E3"/>
                    <w:left w:val="single" w:sz="2" w:space="0" w:color="D9D9E3"/>
                    <w:bottom w:val="single" w:sz="2" w:space="0" w:color="D9D9E3"/>
                    <w:right w:val="single" w:sz="2" w:space="0" w:color="D9D9E3"/>
                  </w:divBdr>
                  <w:divsChild>
                    <w:div w:id="890070414">
                      <w:marLeft w:val="0"/>
                      <w:marRight w:val="0"/>
                      <w:marTop w:val="0"/>
                      <w:marBottom w:val="0"/>
                      <w:divBdr>
                        <w:top w:val="single" w:sz="2" w:space="0" w:color="D9D9E3"/>
                        <w:left w:val="single" w:sz="2" w:space="0" w:color="D9D9E3"/>
                        <w:bottom w:val="single" w:sz="2" w:space="0" w:color="D9D9E3"/>
                        <w:right w:val="single" w:sz="2" w:space="0" w:color="D9D9E3"/>
                      </w:divBdr>
                      <w:divsChild>
                        <w:div w:id="1581285209">
                          <w:marLeft w:val="0"/>
                          <w:marRight w:val="0"/>
                          <w:marTop w:val="0"/>
                          <w:marBottom w:val="0"/>
                          <w:divBdr>
                            <w:top w:val="single" w:sz="2" w:space="0" w:color="D9D9E3"/>
                            <w:left w:val="single" w:sz="2" w:space="0" w:color="D9D9E3"/>
                            <w:bottom w:val="single" w:sz="2" w:space="0" w:color="D9D9E3"/>
                            <w:right w:val="single" w:sz="2" w:space="0" w:color="D9D9E3"/>
                          </w:divBdr>
                          <w:divsChild>
                            <w:div w:id="1546140729">
                              <w:marLeft w:val="0"/>
                              <w:marRight w:val="0"/>
                              <w:marTop w:val="100"/>
                              <w:marBottom w:val="100"/>
                              <w:divBdr>
                                <w:top w:val="single" w:sz="2" w:space="0" w:color="D9D9E3"/>
                                <w:left w:val="single" w:sz="2" w:space="0" w:color="D9D9E3"/>
                                <w:bottom w:val="single" w:sz="2" w:space="0" w:color="D9D9E3"/>
                                <w:right w:val="single" w:sz="2" w:space="0" w:color="D9D9E3"/>
                              </w:divBdr>
                              <w:divsChild>
                                <w:div w:id="869877787">
                                  <w:marLeft w:val="0"/>
                                  <w:marRight w:val="0"/>
                                  <w:marTop w:val="0"/>
                                  <w:marBottom w:val="0"/>
                                  <w:divBdr>
                                    <w:top w:val="single" w:sz="2" w:space="0" w:color="D9D9E3"/>
                                    <w:left w:val="single" w:sz="2" w:space="0" w:color="D9D9E3"/>
                                    <w:bottom w:val="single" w:sz="2" w:space="0" w:color="D9D9E3"/>
                                    <w:right w:val="single" w:sz="2" w:space="0" w:color="D9D9E3"/>
                                  </w:divBdr>
                                  <w:divsChild>
                                    <w:div w:id="386611716">
                                      <w:marLeft w:val="0"/>
                                      <w:marRight w:val="0"/>
                                      <w:marTop w:val="0"/>
                                      <w:marBottom w:val="0"/>
                                      <w:divBdr>
                                        <w:top w:val="single" w:sz="2" w:space="0" w:color="D9D9E3"/>
                                        <w:left w:val="single" w:sz="2" w:space="0" w:color="D9D9E3"/>
                                        <w:bottom w:val="single" w:sz="2" w:space="0" w:color="D9D9E3"/>
                                        <w:right w:val="single" w:sz="2" w:space="0" w:color="D9D9E3"/>
                                      </w:divBdr>
                                      <w:divsChild>
                                        <w:div w:id="189342316">
                                          <w:marLeft w:val="0"/>
                                          <w:marRight w:val="0"/>
                                          <w:marTop w:val="0"/>
                                          <w:marBottom w:val="0"/>
                                          <w:divBdr>
                                            <w:top w:val="single" w:sz="2" w:space="0" w:color="D9D9E3"/>
                                            <w:left w:val="single" w:sz="2" w:space="0" w:color="D9D9E3"/>
                                            <w:bottom w:val="single" w:sz="2" w:space="0" w:color="D9D9E3"/>
                                            <w:right w:val="single" w:sz="2" w:space="0" w:color="D9D9E3"/>
                                          </w:divBdr>
                                          <w:divsChild>
                                            <w:div w:id="1754009451">
                                              <w:marLeft w:val="0"/>
                                              <w:marRight w:val="0"/>
                                              <w:marTop w:val="0"/>
                                              <w:marBottom w:val="0"/>
                                              <w:divBdr>
                                                <w:top w:val="single" w:sz="2" w:space="0" w:color="D9D9E3"/>
                                                <w:left w:val="single" w:sz="2" w:space="0" w:color="D9D9E3"/>
                                                <w:bottom w:val="single" w:sz="2" w:space="0" w:color="D9D9E3"/>
                                                <w:right w:val="single" w:sz="2" w:space="0" w:color="D9D9E3"/>
                                              </w:divBdr>
                                              <w:divsChild>
                                                <w:div w:id="1761098352">
                                                  <w:marLeft w:val="0"/>
                                                  <w:marRight w:val="0"/>
                                                  <w:marTop w:val="0"/>
                                                  <w:marBottom w:val="0"/>
                                                  <w:divBdr>
                                                    <w:top w:val="single" w:sz="2" w:space="0" w:color="D9D9E3"/>
                                                    <w:left w:val="single" w:sz="2" w:space="0" w:color="D9D9E3"/>
                                                    <w:bottom w:val="single" w:sz="2" w:space="0" w:color="D9D9E3"/>
                                                    <w:right w:val="single" w:sz="2" w:space="0" w:color="D9D9E3"/>
                                                  </w:divBdr>
                                                  <w:divsChild>
                                                    <w:div w:id="93476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37332819">
          <w:marLeft w:val="0"/>
          <w:marRight w:val="0"/>
          <w:marTop w:val="0"/>
          <w:marBottom w:val="0"/>
          <w:divBdr>
            <w:top w:val="none" w:sz="0" w:space="0" w:color="auto"/>
            <w:left w:val="none" w:sz="0" w:space="0" w:color="auto"/>
            <w:bottom w:val="none" w:sz="0" w:space="0" w:color="auto"/>
            <w:right w:val="none" w:sz="0" w:space="0" w:color="auto"/>
          </w:divBdr>
        </w:div>
      </w:divsChild>
    </w:div>
    <w:div w:id="541401177">
      <w:bodyDiv w:val="1"/>
      <w:marLeft w:val="0"/>
      <w:marRight w:val="0"/>
      <w:marTop w:val="0"/>
      <w:marBottom w:val="0"/>
      <w:divBdr>
        <w:top w:val="none" w:sz="0" w:space="0" w:color="auto"/>
        <w:left w:val="none" w:sz="0" w:space="0" w:color="auto"/>
        <w:bottom w:val="none" w:sz="0" w:space="0" w:color="auto"/>
        <w:right w:val="none" w:sz="0" w:space="0" w:color="auto"/>
      </w:divBdr>
    </w:div>
    <w:div w:id="603921648">
      <w:bodyDiv w:val="1"/>
      <w:marLeft w:val="0"/>
      <w:marRight w:val="0"/>
      <w:marTop w:val="0"/>
      <w:marBottom w:val="0"/>
      <w:divBdr>
        <w:top w:val="none" w:sz="0" w:space="0" w:color="auto"/>
        <w:left w:val="none" w:sz="0" w:space="0" w:color="auto"/>
        <w:bottom w:val="none" w:sz="0" w:space="0" w:color="auto"/>
        <w:right w:val="none" w:sz="0" w:space="0" w:color="auto"/>
      </w:divBdr>
    </w:div>
    <w:div w:id="763965298">
      <w:bodyDiv w:val="1"/>
      <w:marLeft w:val="0"/>
      <w:marRight w:val="0"/>
      <w:marTop w:val="0"/>
      <w:marBottom w:val="0"/>
      <w:divBdr>
        <w:top w:val="none" w:sz="0" w:space="0" w:color="auto"/>
        <w:left w:val="none" w:sz="0" w:space="0" w:color="auto"/>
        <w:bottom w:val="none" w:sz="0" w:space="0" w:color="auto"/>
        <w:right w:val="none" w:sz="0" w:space="0" w:color="auto"/>
      </w:divBdr>
    </w:div>
    <w:div w:id="786394805">
      <w:bodyDiv w:val="1"/>
      <w:marLeft w:val="0"/>
      <w:marRight w:val="0"/>
      <w:marTop w:val="0"/>
      <w:marBottom w:val="0"/>
      <w:divBdr>
        <w:top w:val="none" w:sz="0" w:space="0" w:color="auto"/>
        <w:left w:val="none" w:sz="0" w:space="0" w:color="auto"/>
        <w:bottom w:val="none" w:sz="0" w:space="0" w:color="auto"/>
        <w:right w:val="none" w:sz="0" w:space="0" w:color="auto"/>
      </w:divBdr>
    </w:div>
    <w:div w:id="831524054">
      <w:bodyDiv w:val="1"/>
      <w:marLeft w:val="0"/>
      <w:marRight w:val="0"/>
      <w:marTop w:val="0"/>
      <w:marBottom w:val="0"/>
      <w:divBdr>
        <w:top w:val="none" w:sz="0" w:space="0" w:color="auto"/>
        <w:left w:val="none" w:sz="0" w:space="0" w:color="auto"/>
        <w:bottom w:val="none" w:sz="0" w:space="0" w:color="auto"/>
        <w:right w:val="none" w:sz="0" w:space="0" w:color="auto"/>
      </w:divBdr>
    </w:div>
    <w:div w:id="844781089">
      <w:bodyDiv w:val="1"/>
      <w:marLeft w:val="0"/>
      <w:marRight w:val="0"/>
      <w:marTop w:val="0"/>
      <w:marBottom w:val="0"/>
      <w:divBdr>
        <w:top w:val="none" w:sz="0" w:space="0" w:color="auto"/>
        <w:left w:val="none" w:sz="0" w:space="0" w:color="auto"/>
        <w:bottom w:val="none" w:sz="0" w:space="0" w:color="auto"/>
        <w:right w:val="none" w:sz="0" w:space="0" w:color="auto"/>
      </w:divBdr>
    </w:div>
    <w:div w:id="855534978">
      <w:bodyDiv w:val="1"/>
      <w:marLeft w:val="0"/>
      <w:marRight w:val="0"/>
      <w:marTop w:val="0"/>
      <w:marBottom w:val="0"/>
      <w:divBdr>
        <w:top w:val="none" w:sz="0" w:space="0" w:color="auto"/>
        <w:left w:val="none" w:sz="0" w:space="0" w:color="auto"/>
        <w:bottom w:val="none" w:sz="0" w:space="0" w:color="auto"/>
        <w:right w:val="none" w:sz="0" w:space="0" w:color="auto"/>
      </w:divBdr>
      <w:divsChild>
        <w:div w:id="2137138850">
          <w:marLeft w:val="0"/>
          <w:marRight w:val="0"/>
          <w:marTop w:val="0"/>
          <w:marBottom w:val="0"/>
          <w:divBdr>
            <w:top w:val="none" w:sz="0" w:space="0" w:color="auto"/>
            <w:left w:val="none" w:sz="0" w:space="0" w:color="auto"/>
            <w:bottom w:val="none" w:sz="0" w:space="0" w:color="auto"/>
            <w:right w:val="none" w:sz="0" w:space="0" w:color="auto"/>
          </w:divBdr>
          <w:divsChild>
            <w:div w:id="918975926">
              <w:marLeft w:val="0"/>
              <w:marRight w:val="0"/>
              <w:marTop w:val="0"/>
              <w:marBottom w:val="0"/>
              <w:divBdr>
                <w:top w:val="none" w:sz="0" w:space="0" w:color="auto"/>
                <w:left w:val="none" w:sz="0" w:space="0" w:color="auto"/>
                <w:bottom w:val="none" w:sz="0" w:space="0" w:color="auto"/>
                <w:right w:val="none" w:sz="0" w:space="0" w:color="auto"/>
              </w:divBdr>
              <w:divsChild>
                <w:div w:id="103306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738900">
      <w:bodyDiv w:val="1"/>
      <w:marLeft w:val="0"/>
      <w:marRight w:val="0"/>
      <w:marTop w:val="0"/>
      <w:marBottom w:val="0"/>
      <w:divBdr>
        <w:top w:val="none" w:sz="0" w:space="0" w:color="auto"/>
        <w:left w:val="none" w:sz="0" w:space="0" w:color="auto"/>
        <w:bottom w:val="none" w:sz="0" w:space="0" w:color="auto"/>
        <w:right w:val="none" w:sz="0" w:space="0" w:color="auto"/>
      </w:divBdr>
    </w:div>
    <w:div w:id="896866687">
      <w:bodyDiv w:val="1"/>
      <w:marLeft w:val="0"/>
      <w:marRight w:val="0"/>
      <w:marTop w:val="0"/>
      <w:marBottom w:val="0"/>
      <w:divBdr>
        <w:top w:val="none" w:sz="0" w:space="0" w:color="auto"/>
        <w:left w:val="none" w:sz="0" w:space="0" w:color="auto"/>
        <w:bottom w:val="none" w:sz="0" w:space="0" w:color="auto"/>
        <w:right w:val="none" w:sz="0" w:space="0" w:color="auto"/>
      </w:divBdr>
      <w:divsChild>
        <w:div w:id="536550944">
          <w:marLeft w:val="0"/>
          <w:marRight w:val="0"/>
          <w:marTop w:val="0"/>
          <w:marBottom w:val="0"/>
          <w:divBdr>
            <w:top w:val="single" w:sz="2" w:space="0" w:color="D9D9E3"/>
            <w:left w:val="single" w:sz="2" w:space="0" w:color="D9D9E3"/>
            <w:bottom w:val="single" w:sz="2" w:space="0" w:color="D9D9E3"/>
            <w:right w:val="single" w:sz="2" w:space="0" w:color="D9D9E3"/>
          </w:divBdr>
          <w:divsChild>
            <w:div w:id="1523589530">
              <w:marLeft w:val="0"/>
              <w:marRight w:val="0"/>
              <w:marTop w:val="100"/>
              <w:marBottom w:val="100"/>
              <w:divBdr>
                <w:top w:val="single" w:sz="2" w:space="0" w:color="D9D9E3"/>
                <w:left w:val="single" w:sz="2" w:space="0" w:color="D9D9E3"/>
                <w:bottom w:val="single" w:sz="2" w:space="0" w:color="D9D9E3"/>
                <w:right w:val="single" w:sz="2" w:space="0" w:color="D9D9E3"/>
              </w:divBdr>
              <w:divsChild>
                <w:div w:id="99954457">
                  <w:marLeft w:val="0"/>
                  <w:marRight w:val="0"/>
                  <w:marTop w:val="0"/>
                  <w:marBottom w:val="0"/>
                  <w:divBdr>
                    <w:top w:val="single" w:sz="2" w:space="0" w:color="D9D9E3"/>
                    <w:left w:val="single" w:sz="2" w:space="0" w:color="D9D9E3"/>
                    <w:bottom w:val="single" w:sz="2" w:space="0" w:color="D9D9E3"/>
                    <w:right w:val="single" w:sz="2" w:space="0" w:color="D9D9E3"/>
                  </w:divBdr>
                  <w:divsChild>
                    <w:div w:id="579100952">
                      <w:marLeft w:val="0"/>
                      <w:marRight w:val="0"/>
                      <w:marTop w:val="0"/>
                      <w:marBottom w:val="0"/>
                      <w:divBdr>
                        <w:top w:val="single" w:sz="2" w:space="0" w:color="D9D9E3"/>
                        <w:left w:val="single" w:sz="2" w:space="0" w:color="D9D9E3"/>
                        <w:bottom w:val="single" w:sz="2" w:space="0" w:color="D9D9E3"/>
                        <w:right w:val="single" w:sz="2" w:space="0" w:color="D9D9E3"/>
                      </w:divBdr>
                      <w:divsChild>
                        <w:div w:id="1898468255">
                          <w:marLeft w:val="0"/>
                          <w:marRight w:val="0"/>
                          <w:marTop w:val="0"/>
                          <w:marBottom w:val="0"/>
                          <w:divBdr>
                            <w:top w:val="single" w:sz="2" w:space="0" w:color="D9D9E3"/>
                            <w:left w:val="single" w:sz="2" w:space="0" w:color="D9D9E3"/>
                            <w:bottom w:val="single" w:sz="2" w:space="0" w:color="D9D9E3"/>
                            <w:right w:val="single" w:sz="2" w:space="0" w:color="D9D9E3"/>
                          </w:divBdr>
                          <w:divsChild>
                            <w:div w:id="1885167432">
                              <w:marLeft w:val="0"/>
                              <w:marRight w:val="0"/>
                              <w:marTop w:val="0"/>
                              <w:marBottom w:val="0"/>
                              <w:divBdr>
                                <w:top w:val="single" w:sz="2" w:space="0" w:color="D9D9E3"/>
                                <w:left w:val="single" w:sz="2" w:space="0" w:color="D9D9E3"/>
                                <w:bottom w:val="single" w:sz="2" w:space="0" w:color="D9D9E3"/>
                                <w:right w:val="single" w:sz="2" w:space="0" w:color="D9D9E3"/>
                              </w:divBdr>
                              <w:divsChild>
                                <w:div w:id="1700087572">
                                  <w:marLeft w:val="0"/>
                                  <w:marRight w:val="0"/>
                                  <w:marTop w:val="0"/>
                                  <w:marBottom w:val="0"/>
                                  <w:divBdr>
                                    <w:top w:val="single" w:sz="2" w:space="0" w:color="D9D9E3"/>
                                    <w:left w:val="single" w:sz="2" w:space="0" w:color="D9D9E3"/>
                                    <w:bottom w:val="single" w:sz="2" w:space="0" w:color="D9D9E3"/>
                                    <w:right w:val="single" w:sz="2" w:space="0" w:color="D9D9E3"/>
                                  </w:divBdr>
                                  <w:divsChild>
                                    <w:div w:id="2011562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39146480">
      <w:bodyDiv w:val="1"/>
      <w:marLeft w:val="0"/>
      <w:marRight w:val="0"/>
      <w:marTop w:val="0"/>
      <w:marBottom w:val="0"/>
      <w:divBdr>
        <w:top w:val="none" w:sz="0" w:space="0" w:color="auto"/>
        <w:left w:val="none" w:sz="0" w:space="0" w:color="auto"/>
        <w:bottom w:val="none" w:sz="0" w:space="0" w:color="auto"/>
        <w:right w:val="none" w:sz="0" w:space="0" w:color="auto"/>
      </w:divBdr>
      <w:divsChild>
        <w:div w:id="1255434542">
          <w:marLeft w:val="0"/>
          <w:marRight w:val="0"/>
          <w:marTop w:val="0"/>
          <w:marBottom w:val="0"/>
          <w:divBdr>
            <w:top w:val="single" w:sz="2" w:space="0" w:color="D9D9E3"/>
            <w:left w:val="single" w:sz="2" w:space="0" w:color="D9D9E3"/>
            <w:bottom w:val="single" w:sz="2" w:space="0" w:color="D9D9E3"/>
            <w:right w:val="single" w:sz="2" w:space="0" w:color="D9D9E3"/>
          </w:divBdr>
          <w:divsChild>
            <w:div w:id="2112778036">
              <w:marLeft w:val="0"/>
              <w:marRight w:val="0"/>
              <w:marTop w:val="100"/>
              <w:marBottom w:val="100"/>
              <w:divBdr>
                <w:top w:val="single" w:sz="2" w:space="0" w:color="D9D9E3"/>
                <w:left w:val="single" w:sz="2" w:space="0" w:color="D9D9E3"/>
                <w:bottom w:val="single" w:sz="2" w:space="0" w:color="D9D9E3"/>
                <w:right w:val="single" w:sz="2" w:space="0" w:color="D9D9E3"/>
              </w:divBdr>
              <w:divsChild>
                <w:div w:id="1674182996">
                  <w:marLeft w:val="0"/>
                  <w:marRight w:val="0"/>
                  <w:marTop w:val="0"/>
                  <w:marBottom w:val="0"/>
                  <w:divBdr>
                    <w:top w:val="single" w:sz="2" w:space="0" w:color="D9D9E3"/>
                    <w:left w:val="single" w:sz="2" w:space="0" w:color="D9D9E3"/>
                    <w:bottom w:val="single" w:sz="2" w:space="0" w:color="D9D9E3"/>
                    <w:right w:val="single" w:sz="2" w:space="0" w:color="D9D9E3"/>
                  </w:divBdr>
                  <w:divsChild>
                    <w:div w:id="809708313">
                      <w:marLeft w:val="0"/>
                      <w:marRight w:val="0"/>
                      <w:marTop w:val="0"/>
                      <w:marBottom w:val="0"/>
                      <w:divBdr>
                        <w:top w:val="single" w:sz="2" w:space="0" w:color="D9D9E3"/>
                        <w:left w:val="single" w:sz="2" w:space="0" w:color="D9D9E3"/>
                        <w:bottom w:val="single" w:sz="2" w:space="0" w:color="D9D9E3"/>
                        <w:right w:val="single" w:sz="2" w:space="0" w:color="D9D9E3"/>
                      </w:divBdr>
                      <w:divsChild>
                        <w:div w:id="734203506">
                          <w:marLeft w:val="0"/>
                          <w:marRight w:val="0"/>
                          <w:marTop w:val="0"/>
                          <w:marBottom w:val="0"/>
                          <w:divBdr>
                            <w:top w:val="single" w:sz="2" w:space="0" w:color="D9D9E3"/>
                            <w:left w:val="single" w:sz="2" w:space="0" w:color="D9D9E3"/>
                            <w:bottom w:val="single" w:sz="2" w:space="0" w:color="D9D9E3"/>
                            <w:right w:val="single" w:sz="2" w:space="0" w:color="D9D9E3"/>
                          </w:divBdr>
                          <w:divsChild>
                            <w:div w:id="686561259">
                              <w:marLeft w:val="0"/>
                              <w:marRight w:val="0"/>
                              <w:marTop w:val="0"/>
                              <w:marBottom w:val="0"/>
                              <w:divBdr>
                                <w:top w:val="single" w:sz="2" w:space="0" w:color="D9D9E3"/>
                                <w:left w:val="single" w:sz="2" w:space="0" w:color="D9D9E3"/>
                                <w:bottom w:val="single" w:sz="2" w:space="0" w:color="D9D9E3"/>
                                <w:right w:val="single" w:sz="2" w:space="0" w:color="D9D9E3"/>
                              </w:divBdr>
                              <w:divsChild>
                                <w:div w:id="2132354382">
                                  <w:marLeft w:val="0"/>
                                  <w:marRight w:val="0"/>
                                  <w:marTop w:val="0"/>
                                  <w:marBottom w:val="0"/>
                                  <w:divBdr>
                                    <w:top w:val="single" w:sz="2" w:space="0" w:color="D9D9E3"/>
                                    <w:left w:val="single" w:sz="2" w:space="0" w:color="D9D9E3"/>
                                    <w:bottom w:val="single" w:sz="2" w:space="0" w:color="D9D9E3"/>
                                    <w:right w:val="single" w:sz="2" w:space="0" w:color="D9D9E3"/>
                                  </w:divBdr>
                                  <w:divsChild>
                                    <w:div w:id="151527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77415513">
      <w:bodyDiv w:val="1"/>
      <w:marLeft w:val="0"/>
      <w:marRight w:val="0"/>
      <w:marTop w:val="0"/>
      <w:marBottom w:val="0"/>
      <w:divBdr>
        <w:top w:val="none" w:sz="0" w:space="0" w:color="auto"/>
        <w:left w:val="none" w:sz="0" w:space="0" w:color="auto"/>
        <w:bottom w:val="none" w:sz="0" w:space="0" w:color="auto"/>
        <w:right w:val="none" w:sz="0" w:space="0" w:color="auto"/>
      </w:divBdr>
      <w:divsChild>
        <w:div w:id="1370764615">
          <w:marLeft w:val="0"/>
          <w:marRight w:val="0"/>
          <w:marTop w:val="75"/>
          <w:marBottom w:val="0"/>
          <w:divBdr>
            <w:top w:val="none" w:sz="0" w:space="0" w:color="auto"/>
            <w:left w:val="none" w:sz="0" w:space="0" w:color="auto"/>
            <w:bottom w:val="none" w:sz="0" w:space="0" w:color="auto"/>
            <w:right w:val="none" w:sz="0" w:space="0" w:color="auto"/>
          </w:divBdr>
        </w:div>
      </w:divsChild>
    </w:div>
    <w:div w:id="980958548">
      <w:bodyDiv w:val="1"/>
      <w:marLeft w:val="0"/>
      <w:marRight w:val="0"/>
      <w:marTop w:val="0"/>
      <w:marBottom w:val="0"/>
      <w:divBdr>
        <w:top w:val="none" w:sz="0" w:space="0" w:color="auto"/>
        <w:left w:val="none" w:sz="0" w:space="0" w:color="auto"/>
        <w:bottom w:val="none" w:sz="0" w:space="0" w:color="auto"/>
        <w:right w:val="none" w:sz="0" w:space="0" w:color="auto"/>
      </w:divBdr>
    </w:div>
    <w:div w:id="985818506">
      <w:bodyDiv w:val="1"/>
      <w:marLeft w:val="0"/>
      <w:marRight w:val="0"/>
      <w:marTop w:val="0"/>
      <w:marBottom w:val="0"/>
      <w:divBdr>
        <w:top w:val="none" w:sz="0" w:space="0" w:color="auto"/>
        <w:left w:val="none" w:sz="0" w:space="0" w:color="auto"/>
        <w:bottom w:val="none" w:sz="0" w:space="0" w:color="auto"/>
        <w:right w:val="none" w:sz="0" w:space="0" w:color="auto"/>
      </w:divBdr>
    </w:div>
    <w:div w:id="1001082414">
      <w:bodyDiv w:val="1"/>
      <w:marLeft w:val="0"/>
      <w:marRight w:val="0"/>
      <w:marTop w:val="0"/>
      <w:marBottom w:val="0"/>
      <w:divBdr>
        <w:top w:val="none" w:sz="0" w:space="0" w:color="auto"/>
        <w:left w:val="none" w:sz="0" w:space="0" w:color="auto"/>
        <w:bottom w:val="none" w:sz="0" w:space="0" w:color="auto"/>
        <w:right w:val="none" w:sz="0" w:space="0" w:color="auto"/>
      </w:divBdr>
      <w:divsChild>
        <w:div w:id="1945988918">
          <w:marLeft w:val="0"/>
          <w:marRight w:val="0"/>
          <w:marTop w:val="0"/>
          <w:marBottom w:val="0"/>
          <w:divBdr>
            <w:top w:val="single" w:sz="2" w:space="0" w:color="D9D9E3"/>
            <w:left w:val="single" w:sz="2" w:space="0" w:color="D9D9E3"/>
            <w:bottom w:val="single" w:sz="2" w:space="0" w:color="D9D9E3"/>
            <w:right w:val="single" w:sz="2" w:space="0" w:color="D9D9E3"/>
          </w:divBdr>
          <w:divsChild>
            <w:div w:id="1823504776">
              <w:marLeft w:val="0"/>
              <w:marRight w:val="0"/>
              <w:marTop w:val="0"/>
              <w:marBottom w:val="0"/>
              <w:divBdr>
                <w:top w:val="single" w:sz="2" w:space="0" w:color="D9D9E3"/>
                <w:left w:val="single" w:sz="2" w:space="0" w:color="D9D9E3"/>
                <w:bottom w:val="single" w:sz="2" w:space="0" w:color="D9D9E3"/>
                <w:right w:val="single" w:sz="2" w:space="0" w:color="D9D9E3"/>
              </w:divBdr>
              <w:divsChild>
                <w:div w:id="137839537">
                  <w:marLeft w:val="0"/>
                  <w:marRight w:val="0"/>
                  <w:marTop w:val="0"/>
                  <w:marBottom w:val="0"/>
                  <w:divBdr>
                    <w:top w:val="single" w:sz="2" w:space="0" w:color="D9D9E3"/>
                    <w:left w:val="single" w:sz="2" w:space="0" w:color="D9D9E3"/>
                    <w:bottom w:val="single" w:sz="2" w:space="0" w:color="D9D9E3"/>
                    <w:right w:val="single" w:sz="2" w:space="0" w:color="D9D9E3"/>
                  </w:divBdr>
                  <w:divsChild>
                    <w:div w:id="1282110289">
                      <w:marLeft w:val="0"/>
                      <w:marRight w:val="0"/>
                      <w:marTop w:val="0"/>
                      <w:marBottom w:val="0"/>
                      <w:divBdr>
                        <w:top w:val="single" w:sz="2" w:space="0" w:color="D9D9E3"/>
                        <w:left w:val="single" w:sz="2" w:space="0" w:color="D9D9E3"/>
                        <w:bottom w:val="single" w:sz="2" w:space="0" w:color="D9D9E3"/>
                        <w:right w:val="single" w:sz="2" w:space="0" w:color="D9D9E3"/>
                      </w:divBdr>
                      <w:divsChild>
                        <w:div w:id="1466923282">
                          <w:marLeft w:val="0"/>
                          <w:marRight w:val="0"/>
                          <w:marTop w:val="0"/>
                          <w:marBottom w:val="0"/>
                          <w:divBdr>
                            <w:top w:val="single" w:sz="2" w:space="0" w:color="D9D9E3"/>
                            <w:left w:val="single" w:sz="2" w:space="0" w:color="D9D9E3"/>
                            <w:bottom w:val="single" w:sz="2" w:space="0" w:color="D9D9E3"/>
                            <w:right w:val="single" w:sz="2" w:space="0" w:color="D9D9E3"/>
                          </w:divBdr>
                          <w:divsChild>
                            <w:div w:id="1117871009">
                              <w:marLeft w:val="0"/>
                              <w:marRight w:val="0"/>
                              <w:marTop w:val="100"/>
                              <w:marBottom w:val="100"/>
                              <w:divBdr>
                                <w:top w:val="single" w:sz="2" w:space="0" w:color="D9D9E3"/>
                                <w:left w:val="single" w:sz="2" w:space="0" w:color="D9D9E3"/>
                                <w:bottom w:val="single" w:sz="2" w:space="0" w:color="D9D9E3"/>
                                <w:right w:val="single" w:sz="2" w:space="0" w:color="D9D9E3"/>
                              </w:divBdr>
                              <w:divsChild>
                                <w:div w:id="806513753">
                                  <w:marLeft w:val="0"/>
                                  <w:marRight w:val="0"/>
                                  <w:marTop w:val="0"/>
                                  <w:marBottom w:val="0"/>
                                  <w:divBdr>
                                    <w:top w:val="single" w:sz="2" w:space="0" w:color="D9D9E3"/>
                                    <w:left w:val="single" w:sz="2" w:space="0" w:color="D9D9E3"/>
                                    <w:bottom w:val="single" w:sz="2" w:space="0" w:color="D9D9E3"/>
                                    <w:right w:val="single" w:sz="2" w:space="0" w:color="D9D9E3"/>
                                  </w:divBdr>
                                  <w:divsChild>
                                    <w:div w:id="1624770845">
                                      <w:marLeft w:val="0"/>
                                      <w:marRight w:val="0"/>
                                      <w:marTop w:val="0"/>
                                      <w:marBottom w:val="0"/>
                                      <w:divBdr>
                                        <w:top w:val="single" w:sz="2" w:space="0" w:color="D9D9E3"/>
                                        <w:left w:val="single" w:sz="2" w:space="0" w:color="D9D9E3"/>
                                        <w:bottom w:val="single" w:sz="2" w:space="0" w:color="D9D9E3"/>
                                        <w:right w:val="single" w:sz="2" w:space="0" w:color="D9D9E3"/>
                                      </w:divBdr>
                                      <w:divsChild>
                                        <w:div w:id="676347644">
                                          <w:marLeft w:val="0"/>
                                          <w:marRight w:val="0"/>
                                          <w:marTop w:val="0"/>
                                          <w:marBottom w:val="0"/>
                                          <w:divBdr>
                                            <w:top w:val="single" w:sz="2" w:space="0" w:color="D9D9E3"/>
                                            <w:left w:val="single" w:sz="2" w:space="0" w:color="D9D9E3"/>
                                            <w:bottom w:val="single" w:sz="2" w:space="0" w:color="D9D9E3"/>
                                            <w:right w:val="single" w:sz="2" w:space="0" w:color="D9D9E3"/>
                                          </w:divBdr>
                                          <w:divsChild>
                                            <w:div w:id="1753239625">
                                              <w:marLeft w:val="0"/>
                                              <w:marRight w:val="0"/>
                                              <w:marTop w:val="0"/>
                                              <w:marBottom w:val="0"/>
                                              <w:divBdr>
                                                <w:top w:val="single" w:sz="2" w:space="0" w:color="D9D9E3"/>
                                                <w:left w:val="single" w:sz="2" w:space="0" w:color="D9D9E3"/>
                                                <w:bottom w:val="single" w:sz="2" w:space="0" w:color="D9D9E3"/>
                                                <w:right w:val="single" w:sz="2" w:space="0" w:color="D9D9E3"/>
                                              </w:divBdr>
                                              <w:divsChild>
                                                <w:div w:id="282418679">
                                                  <w:marLeft w:val="0"/>
                                                  <w:marRight w:val="0"/>
                                                  <w:marTop w:val="0"/>
                                                  <w:marBottom w:val="0"/>
                                                  <w:divBdr>
                                                    <w:top w:val="single" w:sz="2" w:space="0" w:color="D9D9E3"/>
                                                    <w:left w:val="single" w:sz="2" w:space="0" w:color="D9D9E3"/>
                                                    <w:bottom w:val="single" w:sz="2" w:space="0" w:color="D9D9E3"/>
                                                    <w:right w:val="single" w:sz="2" w:space="0" w:color="D9D9E3"/>
                                                  </w:divBdr>
                                                  <w:divsChild>
                                                    <w:div w:id="558370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48974228">
          <w:marLeft w:val="0"/>
          <w:marRight w:val="0"/>
          <w:marTop w:val="0"/>
          <w:marBottom w:val="0"/>
          <w:divBdr>
            <w:top w:val="none" w:sz="0" w:space="0" w:color="auto"/>
            <w:left w:val="none" w:sz="0" w:space="0" w:color="auto"/>
            <w:bottom w:val="none" w:sz="0" w:space="0" w:color="auto"/>
            <w:right w:val="none" w:sz="0" w:space="0" w:color="auto"/>
          </w:divBdr>
        </w:div>
      </w:divsChild>
    </w:div>
    <w:div w:id="1002004795">
      <w:bodyDiv w:val="1"/>
      <w:marLeft w:val="0"/>
      <w:marRight w:val="0"/>
      <w:marTop w:val="0"/>
      <w:marBottom w:val="0"/>
      <w:divBdr>
        <w:top w:val="none" w:sz="0" w:space="0" w:color="auto"/>
        <w:left w:val="none" w:sz="0" w:space="0" w:color="auto"/>
        <w:bottom w:val="none" w:sz="0" w:space="0" w:color="auto"/>
        <w:right w:val="none" w:sz="0" w:space="0" w:color="auto"/>
      </w:divBdr>
    </w:div>
    <w:div w:id="1003052414">
      <w:bodyDiv w:val="1"/>
      <w:marLeft w:val="0"/>
      <w:marRight w:val="0"/>
      <w:marTop w:val="0"/>
      <w:marBottom w:val="0"/>
      <w:divBdr>
        <w:top w:val="none" w:sz="0" w:space="0" w:color="auto"/>
        <w:left w:val="none" w:sz="0" w:space="0" w:color="auto"/>
        <w:bottom w:val="none" w:sz="0" w:space="0" w:color="auto"/>
        <w:right w:val="none" w:sz="0" w:space="0" w:color="auto"/>
      </w:divBdr>
    </w:div>
    <w:div w:id="1024861278">
      <w:bodyDiv w:val="1"/>
      <w:marLeft w:val="0"/>
      <w:marRight w:val="0"/>
      <w:marTop w:val="0"/>
      <w:marBottom w:val="0"/>
      <w:divBdr>
        <w:top w:val="none" w:sz="0" w:space="0" w:color="auto"/>
        <w:left w:val="none" w:sz="0" w:space="0" w:color="auto"/>
        <w:bottom w:val="none" w:sz="0" w:space="0" w:color="auto"/>
        <w:right w:val="none" w:sz="0" w:space="0" w:color="auto"/>
      </w:divBdr>
    </w:div>
    <w:div w:id="1037587926">
      <w:bodyDiv w:val="1"/>
      <w:marLeft w:val="0"/>
      <w:marRight w:val="0"/>
      <w:marTop w:val="0"/>
      <w:marBottom w:val="0"/>
      <w:divBdr>
        <w:top w:val="none" w:sz="0" w:space="0" w:color="auto"/>
        <w:left w:val="none" w:sz="0" w:space="0" w:color="auto"/>
        <w:bottom w:val="none" w:sz="0" w:space="0" w:color="auto"/>
        <w:right w:val="none" w:sz="0" w:space="0" w:color="auto"/>
      </w:divBdr>
      <w:divsChild>
        <w:div w:id="1554196014">
          <w:marLeft w:val="0"/>
          <w:marRight w:val="0"/>
          <w:marTop w:val="0"/>
          <w:marBottom w:val="0"/>
          <w:divBdr>
            <w:top w:val="none" w:sz="0" w:space="0" w:color="auto"/>
            <w:left w:val="none" w:sz="0" w:space="0" w:color="auto"/>
            <w:bottom w:val="none" w:sz="0" w:space="0" w:color="auto"/>
            <w:right w:val="none" w:sz="0" w:space="0" w:color="auto"/>
          </w:divBdr>
          <w:divsChild>
            <w:div w:id="2081829664">
              <w:marLeft w:val="0"/>
              <w:marRight w:val="0"/>
              <w:marTop w:val="0"/>
              <w:marBottom w:val="0"/>
              <w:divBdr>
                <w:top w:val="none" w:sz="0" w:space="0" w:color="auto"/>
                <w:left w:val="none" w:sz="0" w:space="0" w:color="auto"/>
                <w:bottom w:val="none" w:sz="0" w:space="0" w:color="auto"/>
                <w:right w:val="none" w:sz="0" w:space="0" w:color="auto"/>
              </w:divBdr>
              <w:divsChild>
                <w:div w:id="664093427">
                  <w:marLeft w:val="0"/>
                  <w:marRight w:val="0"/>
                  <w:marTop w:val="0"/>
                  <w:marBottom w:val="0"/>
                  <w:divBdr>
                    <w:top w:val="none" w:sz="0" w:space="0" w:color="auto"/>
                    <w:left w:val="none" w:sz="0" w:space="0" w:color="auto"/>
                    <w:bottom w:val="none" w:sz="0" w:space="0" w:color="auto"/>
                    <w:right w:val="none" w:sz="0" w:space="0" w:color="auto"/>
                  </w:divBdr>
                  <w:divsChild>
                    <w:div w:id="1948076712">
                      <w:marLeft w:val="0"/>
                      <w:marRight w:val="0"/>
                      <w:marTop w:val="0"/>
                      <w:marBottom w:val="0"/>
                      <w:divBdr>
                        <w:top w:val="none" w:sz="0" w:space="0" w:color="auto"/>
                        <w:left w:val="none" w:sz="0" w:space="0" w:color="auto"/>
                        <w:bottom w:val="none" w:sz="0" w:space="0" w:color="auto"/>
                        <w:right w:val="none" w:sz="0" w:space="0" w:color="auto"/>
                      </w:divBdr>
                      <w:divsChild>
                        <w:div w:id="1736928877">
                          <w:marLeft w:val="0"/>
                          <w:marRight w:val="0"/>
                          <w:marTop w:val="0"/>
                          <w:marBottom w:val="0"/>
                          <w:divBdr>
                            <w:top w:val="none" w:sz="0" w:space="0" w:color="auto"/>
                            <w:left w:val="none" w:sz="0" w:space="0" w:color="auto"/>
                            <w:bottom w:val="none" w:sz="0" w:space="0" w:color="auto"/>
                            <w:right w:val="none" w:sz="0" w:space="0" w:color="auto"/>
                          </w:divBdr>
                          <w:divsChild>
                            <w:div w:id="128742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1169464">
      <w:bodyDiv w:val="1"/>
      <w:marLeft w:val="0"/>
      <w:marRight w:val="0"/>
      <w:marTop w:val="0"/>
      <w:marBottom w:val="0"/>
      <w:divBdr>
        <w:top w:val="none" w:sz="0" w:space="0" w:color="auto"/>
        <w:left w:val="none" w:sz="0" w:space="0" w:color="auto"/>
        <w:bottom w:val="none" w:sz="0" w:space="0" w:color="auto"/>
        <w:right w:val="none" w:sz="0" w:space="0" w:color="auto"/>
      </w:divBdr>
    </w:div>
    <w:div w:id="1094979123">
      <w:bodyDiv w:val="1"/>
      <w:marLeft w:val="0"/>
      <w:marRight w:val="0"/>
      <w:marTop w:val="0"/>
      <w:marBottom w:val="0"/>
      <w:divBdr>
        <w:top w:val="none" w:sz="0" w:space="0" w:color="auto"/>
        <w:left w:val="none" w:sz="0" w:space="0" w:color="auto"/>
        <w:bottom w:val="none" w:sz="0" w:space="0" w:color="auto"/>
        <w:right w:val="none" w:sz="0" w:space="0" w:color="auto"/>
      </w:divBdr>
    </w:div>
    <w:div w:id="1095442260">
      <w:bodyDiv w:val="1"/>
      <w:marLeft w:val="0"/>
      <w:marRight w:val="0"/>
      <w:marTop w:val="0"/>
      <w:marBottom w:val="0"/>
      <w:divBdr>
        <w:top w:val="none" w:sz="0" w:space="0" w:color="auto"/>
        <w:left w:val="none" w:sz="0" w:space="0" w:color="auto"/>
        <w:bottom w:val="none" w:sz="0" w:space="0" w:color="auto"/>
        <w:right w:val="none" w:sz="0" w:space="0" w:color="auto"/>
      </w:divBdr>
    </w:div>
    <w:div w:id="1103259585">
      <w:bodyDiv w:val="1"/>
      <w:marLeft w:val="0"/>
      <w:marRight w:val="0"/>
      <w:marTop w:val="0"/>
      <w:marBottom w:val="0"/>
      <w:divBdr>
        <w:top w:val="none" w:sz="0" w:space="0" w:color="auto"/>
        <w:left w:val="none" w:sz="0" w:space="0" w:color="auto"/>
        <w:bottom w:val="none" w:sz="0" w:space="0" w:color="auto"/>
        <w:right w:val="none" w:sz="0" w:space="0" w:color="auto"/>
      </w:divBdr>
    </w:div>
    <w:div w:id="1112631033">
      <w:bodyDiv w:val="1"/>
      <w:marLeft w:val="0"/>
      <w:marRight w:val="0"/>
      <w:marTop w:val="0"/>
      <w:marBottom w:val="0"/>
      <w:divBdr>
        <w:top w:val="none" w:sz="0" w:space="0" w:color="auto"/>
        <w:left w:val="none" w:sz="0" w:space="0" w:color="auto"/>
        <w:bottom w:val="none" w:sz="0" w:space="0" w:color="auto"/>
        <w:right w:val="none" w:sz="0" w:space="0" w:color="auto"/>
      </w:divBdr>
    </w:div>
    <w:div w:id="1135097118">
      <w:bodyDiv w:val="1"/>
      <w:marLeft w:val="0"/>
      <w:marRight w:val="0"/>
      <w:marTop w:val="0"/>
      <w:marBottom w:val="0"/>
      <w:divBdr>
        <w:top w:val="none" w:sz="0" w:space="0" w:color="auto"/>
        <w:left w:val="none" w:sz="0" w:space="0" w:color="auto"/>
        <w:bottom w:val="none" w:sz="0" w:space="0" w:color="auto"/>
        <w:right w:val="none" w:sz="0" w:space="0" w:color="auto"/>
      </w:divBdr>
    </w:div>
    <w:div w:id="1146969087">
      <w:bodyDiv w:val="1"/>
      <w:marLeft w:val="0"/>
      <w:marRight w:val="0"/>
      <w:marTop w:val="0"/>
      <w:marBottom w:val="0"/>
      <w:divBdr>
        <w:top w:val="none" w:sz="0" w:space="0" w:color="auto"/>
        <w:left w:val="none" w:sz="0" w:space="0" w:color="auto"/>
        <w:bottom w:val="none" w:sz="0" w:space="0" w:color="auto"/>
        <w:right w:val="none" w:sz="0" w:space="0" w:color="auto"/>
      </w:divBdr>
    </w:div>
    <w:div w:id="1176575337">
      <w:bodyDiv w:val="1"/>
      <w:marLeft w:val="0"/>
      <w:marRight w:val="0"/>
      <w:marTop w:val="0"/>
      <w:marBottom w:val="0"/>
      <w:divBdr>
        <w:top w:val="none" w:sz="0" w:space="0" w:color="auto"/>
        <w:left w:val="none" w:sz="0" w:space="0" w:color="auto"/>
        <w:bottom w:val="none" w:sz="0" w:space="0" w:color="auto"/>
        <w:right w:val="none" w:sz="0" w:space="0" w:color="auto"/>
      </w:divBdr>
      <w:divsChild>
        <w:div w:id="646520309">
          <w:marLeft w:val="0"/>
          <w:marRight w:val="0"/>
          <w:marTop w:val="0"/>
          <w:marBottom w:val="0"/>
          <w:divBdr>
            <w:top w:val="single" w:sz="2" w:space="0" w:color="D9D9E3"/>
            <w:left w:val="single" w:sz="2" w:space="0" w:color="D9D9E3"/>
            <w:bottom w:val="single" w:sz="2" w:space="0" w:color="D9D9E3"/>
            <w:right w:val="single" w:sz="2" w:space="0" w:color="D9D9E3"/>
          </w:divBdr>
          <w:divsChild>
            <w:div w:id="1830317872">
              <w:marLeft w:val="0"/>
              <w:marRight w:val="0"/>
              <w:marTop w:val="100"/>
              <w:marBottom w:val="100"/>
              <w:divBdr>
                <w:top w:val="single" w:sz="2" w:space="0" w:color="D9D9E3"/>
                <w:left w:val="single" w:sz="2" w:space="0" w:color="D9D9E3"/>
                <w:bottom w:val="single" w:sz="2" w:space="0" w:color="D9D9E3"/>
                <w:right w:val="single" w:sz="2" w:space="0" w:color="D9D9E3"/>
              </w:divBdr>
              <w:divsChild>
                <w:div w:id="212086723">
                  <w:marLeft w:val="0"/>
                  <w:marRight w:val="0"/>
                  <w:marTop w:val="0"/>
                  <w:marBottom w:val="0"/>
                  <w:divBdr>
                    <w:top w:val="single" w:sz="2" w:space="0" w:color="D9D9E3"/>
                    <w:left w:val="single" w:sz="2" w:space="0" w:color="D9D9E3"/>
                    <w:bottom w:val="single" w:sz="2" w:space="0" w:color="D9D9E3"/>
                    <w:right w:val="single" w:sz="2" w:space="0" w:color="D9D9E3"/>
                  </w:divBdr>
                  <w:divsChild>
                    <w:div w:id="1143426314">
                      <w:marLeft w:val="0"/>
                      <w:marRight w:val="0"/>
                      <w:marTop w:val="0"/>
                      <w:marBottom w:val="0"/>
                      <w:divBdr>
                        <w:top w:val="single" w:sz="2" w:space="0" w:color="D9D9E3"/>
                        <w:left w:val="single" w:sz="2" w:space="0" w:color="D9D9E3"/>
                        <w:bottom w:val="single" w:sz="2" w:space="0" w:color="D9D9E3"/>
                        <w:right w:val="single" w:sz="2" w:space="0" w:color="D9D9E3"/>
                      </w:divBdr>
                      <w:divsChild>
                        <w:div w:id="1951744316">
                          <w:marLeft w:val="0"/>
                          <w:marRight w:val="0"/>
                          <w:marTop w:val="0"/>
                          <w:marBottom w:val="0"/>
                          <w:divBdr>
                            <w:top w:val="single" w:sz="2" w:space="0" w:color="D9D9E3"/>
                            <w:left w:val="single" w:sz="2" w:space="0" w:color="D9D9E3"/>
                            <w:bottom w:val="single" w:sz="2" w:space="0" w:color="D9D9E3"/>
                            <w:right w:val="single" w:sz="2" w:space="0" w:color="D9D9E3"/>
                          </w:divBdr>
                          <w:divsChild>
                            <w:div w:id="70781956">
                              <w:marLeft w:val="0"/>
                              <w:marRight w:val="0"/>
                              <w:marTop w:val="0"/>
                              <w:marBottom w:val="0"/>
                              <w:divBdr>
                                <w:top w:val="single" w:sz="2" w:space="0" w:color="D9D9E3"/>
                                <w:left w:val="single" w:sz="2" w:space="0" w:color="D9D9E3"/>
                                <w:bottom w:val="single" w:sz="2" w:space="0" w:color="D9D9E3"/>
                                <w:right w:val="single" w:sz="2" w:space="0" w:color="D9D9E3"/>
                              </w:divBdr>
                              <w:divsChild>
                                <w:div w:id="106240826">
                                  <w:marLeft w:val="0"/>
                                  <w:marRight w:val="0"/>
                                  <w:marTop w:val="0"/>
                                  <w:marBottom w:val="0"/>
                                  <w:divBdr>
                                    <w:top w:val="single" w:sz="2" w:space="0" w:color="D9D9E3"/>
                                    <w:left w:val="single" w:sz="2" w:space="0" w:color="D9D9E3"/>
                                    <w:bottom w:val="single" w:sz="2" w:space="0" w:color="D9D9E3"/>
                                    <w:right w:val="single" w:sz="2" w:space="0" w:color="D9D9E3"/>
                                  </w:divBdr>
                                  <w:divsChild>
                                    <w:div w:id="1980458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95383878">
      <w:bodyDiv w:val="1"/>
      <w:marLeft w:val="0"/>
      <w:marRight w:val="0"/>
      <w:marTop w:val="0"/>
      <w:marBottom w:val="0"/>
      <w:divBdr>
        <w:top w:val="none" w:sz="0" w:space="0" w:color="auto"/>
        <w:left w:val="none" w:sz="0" w:space="0" w:color="auto"/>
        <w:bottom w:val="none" w:sz="0" w:space="0" w:color="auto"/>
        <w:right w:val="none" w:sz="0" w:space="0" w:color="auto"/>
      </w:divBdr>
    </w:div>
    <w:div w:id="1196576959">
      <w:bodyDiv w:val="1"/>
      <w:marLeft w:val="0"/>
      <w:marRight w:val="0"/>
      <w:marTop w:val="0"/>
      <w:marBottom w:val="0"/>
      <w:divBdr>
        <w:top w:val="none" w:sz="0" w:space="0" w:color="auto"/>
        <w:left w:val="none" w:sz="0" w:space="0" w:color="auto"/>
        <w:bottom w:val="none" w:sz="0" w:space="0" w:color="auto"/>
        <w:right w:val="none" w:sz="0" w:space="0" w:color="auto"/>
      </w:divBdr>
    </w:div>
    <w:div w:id="1260143608">
      <w:bodyDiv w:val="1"/>
      <w:marLeft w:val="0"/>
      <w:marRight w:val="0"/>
      <w:marTop w:val="0"/>
      <w:marBottom w:val="0"/>
      <w:divBdr>
        <w:top w:val="none" w:sz="0" w:space="0" w:color="auto"/>
        <w:left w:val="none" w:sz="0" w:space="0" w:color="auto"/>
        <w:bottom w:val="none" w:sz="0" w:space="0" w:color="auto"/>
        <w:right w:val="none" w:sz="0" w:space="0" w:color="auto"/>
      </w:divBdr>
    </w:div>
    <w:div w:id="1269851252">
      <w:bodyDiv w:val="1"/>
      <w:marLeft w:val="0"/>
      <w:marRight w:val="0"/>
      <w:marTop w:val="0"/>
      <w:marBottom w:val="0"/>
      <w:divBdr>
        <w:top w:val="none" w:sz="0" w:space="0" w:color="auto"/>
        <w:left w:val="none" w:sz="0" w:space="0" w:color="auto"/>
        <w:bottom w:val="none" w:sz="0" w:space="0" w:color="auto"/>
        <w:right w:val="none" w:sz="0" w:space="0" w:color="auto"/>
      </w:divBdr>
      <w:divsChild>
        <w:div w:id="417947560">
          <w:marLeft w:val="0"/>
          <w:marRight w:val="0"/>
          <w:marTop w:val="0"/>
          <w:marBottom w:val="0"/>
          <w:divBdr>
            <w:top w:val="single" w:sz="2" w:space="0" w:color="D9D9E3"/>
            <w:left w:val="single" w:sz="2" w:space="0" w:color="D9D9E3"/>
            <w:bottom w:val="single" w:sz="2" w:space="0" w:color="D9D9E3"/>
            <w:right w:val="single" w:sz="2" w:space="0" w:color="D9D9E3"/>
          </w:divBdr>
          <w:divsChild>
            <w:div w:id="20035991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4179694">
                  <w:marLeft w:val="0"/>
                  <w:marRight w:val="0"/>
                  <w:marTop w:val="0"/>
                  <w:marBottom w:val="0"/>
                  <w:divBdr>
                    <w:top w:val="single" w:sz="2" w:space="0" w:color="D9D9E3"/>
                    <w:left w:val="single" w:sz="2" w:space="0" w:color="D9D9E3"/>
                    <w:bottom w:val="single" w:sz="2" w:space="0" w:color="D9D9E3"/>
                    <w:right w:val="single" w:sz="2" w:space="0" w:color="D9D9E3"/>
                  </w:divBdr>
                  <w:divsChild>
                    <w:div w:id="801849661">
                      <w:marLeft w:val="0"/>
                      <w:marRight w:val="0"/>
                      <w:marTop w:val="0"/>
                      <w:marBottom w:val="0"/>
                      <w:divBdr>
                        <w:top w:val="single" w:sz="2" w:space="0" w:color="D9D9E3"/>
                        <w:left w:val="single" w:sz="2" w:space="0" w:color="D9D9E3"/>
                        <w:bottom w:val="single" w:sz="2" w:space="0" w:color="D9D9E3"/>
                        <w:right w:val="single" w:sz="2" w:space="0" w:color="D9D9E3"/>
                      </w:divBdr>
                      <w:divsChild>
                        <w:div w:id="28187361">
                          <w:marLeft w:val="0"/>
                          <w:marRight w:val="0"/>
                          <w:marTop w:val="0"/>
                          <w:marBottom w:val="0"/>
                          <w:divBdr>
                            <w:top w:val="single" w:sz="2" w:space="0" w:color="D9D9E3"/>
                            <w:left w:val="single" w:sz="2" w:space="0" w:color="D9D9E3"/>
                            <w:bottom w:val="single" w:sz="2" w:space="0" w:color="D9D9E3"/>
                            <w:right w:val="single" w:sz="2" w:space="0" w:color="D9D9E3"/>
                          </w:divBdr>
                          <w:divsChild>
                            <w:div w:id="206381015">
                              <w:marLeft w:val="0"/>
                              <w:marRight w:val="0"/>
                              <w:marTop w:val="0"/>
                              <w:marBottom w:val="0"/>
                              <w:divBdr>
                                <w:top w:val="single" w:sz="2" w:space="0" w:color="D9D9E3"/>
                                <w:left w:val="single" w:sz="2" w:space="0" w:color="D9D9E3"/>
                                <w:bottom w:val="single" w:sz="2" w:space="0" w:color="D9D9E3"/>
                                <w:right w:val="single" w:sz="2" w:space="0" w:color="D9D9E3"/>
                              </w:divBdr>
                              <w:divsChild>
                                <w:div w:id="182524893">
                                  <w:marLeft w:val="0"/>
                                  <w:marRight w:val="0"/>
                                  <w:marTop w:val="0"/>
                                  <w:marBottom w:val="0"/>
                                  <w:divBdr>
                                    <w:top w:val="single" w:sz="2" w:space="0" w:color="D9D9E3"/>
                                    <w:left w:val="single" w:sz="2" w:space="0" w:color="D9D9E3"/>
                                    <w:bottom w:val="single" w:sz="2" w:space="0" w:color="D9D9E3"/>
                                    <w:right w:val="single" w:sz="2" w:space="0" w:color="D9D9E3"/>
                                  </w:divBdr>
                                  <w:divsChild>
                                    <w:div w:id="1387096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85231573">
      <w:bodyDiv w:val="1"/>
      <w:marLeft w:val="0"/>
      <w:marRight w:val="0"/>
      <w:marTop w:val="0"/>
      <w:marBottom w:val="0"/>
      <w:divBdr>
        <w:top w:val="none" w:sz="0" w:space="0" w:color="auto"/>
        <w:left w:val="none" w:sz="0" w:space="0" w:color="auto"/>
        <w:bottom w:val="none" w:sz="0" w:space="0" w:color="auto"/>
        <w:right w:val="none" w:sz="0" w:space="0" w:color="auto"/>
      </w:divBdr>
    </w:div>
    <w:div w:id="1303852763">
      <w:bodyDiv w:val="1"/>
      <w:marLeft w:val="0"/>
      <w:marRight w:val="0"/>
      <w:marTop w:val="0"/>
      <w:marBottom w:val="0"/>
      <w:divBdr>
        <w:top w:val="none" w:sz="0" w:space="0" w:color="auto"/>
        <w:left w:val="none" w:sz="0" w:space="0" w:color="auto"/>
        <w:bottom w:val="none" w:sz="0" w:space="0" w:color="auto"/>
        <w:right w:val="none" w:sz="0" w:space="0" w:color="auto"/>
      </w:divBdr>
    </w:div>
    <w:div w:id="1306474034">
      <w:bodyDiv w:val="1"/>
      <w:marLeft w:val="0"/>
      <w:marRight w:val="0"/>
      <w:marTop w:val="0"/>
      <w:marBottom w:val="0"/>
      <w:divBdr>
        <w:top w:val="none" w:sz="0" w:space="0" w:color="auto"/>
        <w:left w:val="none" w:sz="0" w:space="0" w:color="auto"/>
        <w:bottom w:val="none" w:sz="0" w:space="0" w:color="auto"/>
        <w:right w:val="none" w:sz="0" w:space="0" w:color="auto"/>
      </w:divBdr>
      <w:divsChild>
        <w:div w:id="1643534401">
          <w:marLeft w:val="0"/>
          <w:marRight w:val="0"/>
          <w:marTop w:val="0"/>
          <w:marBottom w:val="0"/>
          <w:divBdr>
            <w:top w:val="none" w:sz="0" w:space="0" w:color="auto"/>
            <w:left w:val="none" w:sz="0" w:space="0" w:color="auto"/>
            <w:bottom w:val="none" w:sz="0" w:space="0" w:color="auto"/>
            <w:right w:val="none" w:sz="0" w:space="0" w:color="auto"/>
          </w:divBdr>
        </w:div>
      </w:divsChild>
    </w:div>
    <w:div w:id="1320040981">
      <w:bodyDiv w:val="1"/>
      <w:marLeft w:val="0"/>
      <w:marRight w:val="0"/>
      <w:marTop w:val="0"/>
      <w:marBottom w:val="0"/>
      <w:divBdr>
        <w:top w:val="none" w:sz="0" w:space="0" w:color="auto"/>
        <w:left w:val="none" w:sz="0" w:space="0" w:color="auto"/>
        <w:bottom w:val="none" w:sz="0" w:space="0" w:color="auto"/>
        <w:right w:val="none" w:sz="0" w:space="0" w:color="auto"/>
      </w:divBdr>
      <w:divsChild>
        <w:div w:id="1935748573">
          <w:marLeft w:val="0"/>
          <w:marRight w:val="0"/>
          <w:marTop w:val="0"/>
          <w:marBottom w:val="0"/>
          <w:divBdr>
            <w:top w:val="single" w:sz="2" w:space="0" w:color="D9D9E3"/>
            <w:left w:val="single" w:sz="2" w:space="0" w:color="D9D9E3"/>
            <w:bottom w:val="single" w:sz="2" w:space="0" w:color="D9D9E3"/>
            <w:right w:val="single" w:sz="2" w:space="0" w:color="D9D9E3"/>
          </w:divBdr>
          <w:divsChild>
            <w:div w:id="86999264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4058827">
                  <w:marLeft w:val="0"/>
                  <w:marRight w:val="0"/>
                  <w:marTop w:val="0"/>
                  <w:marBottom w:val="0"/>
                  <w:divBdr>
                    <w:top w:val="single" w:sz="2" w:space="0" w:color="D9D9E3"/>
                    <w:left w:val="single" w:sz="2" w:space="0" w:color="D9D9E3"/>
                    <w:bottom w:val="single" w:sz="2" w:space="0" w:color="D9D9E3"/>
                    <w:right w:val="single" w:sz="2" w:space="0" w:color="D9D9E3"/>
                  </w:divBdr>
                  <w:divsChild>
                    <w:div w:id="388384749">
                      <w:marLeft w:val="0"/>
                      <w:marRight w:val="0"/>
                      <w:marTop w:val="0"/>
                      <w:marBottom w:val="0"/>
                      <w:divBdr>
                        <w:top w:val="single" w:sz="2" w:space="0" w:color="D9D9E3"/>
                        <w:left w:val="single" w:sz="2" w:space="0" w:color="D9D9E3"/>
                        <w:bottom w:val="single" w:sz="2" w:space="0" w:color="D9D9E3"/>
                        <w:right w:val="single" w:sz="2" w:space="0" w:color="D9D9E3"/>
                      </w:divBdr>
                      <w:divsChild>
                        <w:div w:id="629750842">
                          <w:marLeft w:val="0"/>
                          <w:marRight w:val="0"/>
                          <w:marTop w:val="0"/>
                          <w:marBottom w:val="0"/>
                          <w:divBdr>
                            <w:top w:val="single" w:sz="2" w:space="0" w:color="D9D9E3"/>
                            <w:left w:val="single" w:sz="2" w:space="0" w:color="D9D9E3"/>
                            <w:bottom w:val="single" w:sz="2" w:space="0" w:color="D9D9E3"/>
                            <w:right w:val="single" w:sz="2" w:space="0" w:color="D9D9E3"/>
                          </w:divBdr>
                          <w:divsChild>
                            <w:div w:id="582766448">
                              <w:marLeft w:val="0"/>
                              <w:marRight w:val="0"/>
                              <w:marTop w:val="0"/>
                              <w:marBottom w:val="0"/>
                              <w:divBdr>
                                <w:top w:val="single" w:sz="2" w:space="0" w:color="D9D9E3"/>
                                <w:left w:val="single" w:sz="2" w:space="0" w:color="D9D9E3"/>
                                <w:bottom w:val="single" w:sz="2" w:space="0" w:color="D9D9E3"/>
                                <w:right w:val="single" w:sz="2" w:space="0" w:color="D9D9E3"/>
                              </w:divBdr>
                              <w:divsChild>
                                <w:div w:id="1885363551">
                                  <w:marLeft w:val="0"/>
                                  <w:marRight w:val="0"/>
                                  <w:marTop w:val="0"/>
                                  <w:marBottom w:val="0"/>
                                  <w:divBdr>
                                    <w:top w:val="single" w:sz="2" w:space="0" w:color="D9D9E3"/>
                                    <w:left w:val="single" w:sz="2" w:space="0" w:color="D9D9E3"/>
                                    <w:bottom w:val="single" w:sz="2" w:space="0" w:color="D9D9E3"/>
                                    <w:right w:val="single" w:sz="2" w:space="0" w:color="D9D9E3"/>
                                  </w:divBdr>
                                  <w:divsChild>
                                    <w:div w:id="830102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26861561">
      <w:bodyDiv w:val="1"/>
      <w:marLeft w:val="0"/>
      <w:marRight w:val="0"/>
      <w:marTop w:val="0"/>
      <w:marBottom w:val="0"/>
      <w:divBdr>
        <w:top w:val="none" w:sz="0" w:space="0" w:color="auto"/>
        <w:left w:val="none" w:sz="0" w:space="0" w:color="auto"/>
        <w:bottom w:val="none" w:sz="0" w:space="0" w:color="auto"/>
        <w:right w:val="none" w:sz="0" w:space="0" w:color="auto"/>
      </w:divBdr>
    </w:div>
    <w:div w:id="1367214298">
      <w:bodyDiv w:val="1"/>
      <w:marLeft w:val="0"/>
      <w:marRight w:val="0"/>
      <w:marTop w:val="0"/>
      <w:marBottom w:val="0"/>
      <w:divBdr>
        <w:top w:val="none" w:sz="0" w:space="0" w:color="auto"/>
        <w:left w:val="none" w:sz="0" w:space="0" w:color="auto"/>
        <w:bottom w:val="none" w:sz="0" w:space="0" w:color="auto"/>
        <w:right w:val="none" w:sz="0" w:space="0" w:color="auto"/>
      </w:divBdr>
    </w:div>
    <w:div w:id="1378972048">
      <w:bodyDiv w:val="1"/>
      <w:marLeft w:val="0"/>
      <w:marRight w:val="0"/>
      <w:marTop w:val="0"/>
      <w:marBottom w:val="0"/>
      <w:divBdr>
        <w:top w:val="none" w:sz="0" w:space="0" w:color="auto"/>
        <w:left w:val="none" w:sz="0" w:space="0" w:color="auto"/>
        <w:bottom w:val="none" w:sz="0" w:space="0" w:color="auto"/>
        <w:right w:val="none" w:sz="0" w:space="0" w:color="auto"/>
      </w:divBdr>
    </w:div>
    <w:div w:id="1394111898">
      <w:bodyDiv w:val="1"/>
      <w:marLeft w:val="0"/>
      <w:marRight w:val="0"/>
      <w:marTop w:val="0"/>
      <w:marBottom w:val="0"/>
      <w:divBdr>
        <w:top w:val="none" w:sz="0" w:space="0" w:color="auto"/>
        <w:left w:val="none" w:sz="0" w:space="0" w:color="auto"/>
        <w:bottom w:val="none" w:sz="0" w:space="0" w:color="auto"/>
        <w:right w:val="none" w:sz="0" w:space="0" w:color="auto"/>
      </w:divBdr>
      <w:divsChild>
        <w:div w:id="1966807811">
          <w:marLeft w:val="0"/>
          <w:marRight w:val="0"/>
          <w:marTop w:val="0"/>
          <w:marBottom w:val="0"/>
          <w:divBdr>
            <w:top w:val="single" w:sz="2" w:space="0" w:color="D9D9E3"/>
            <w:left w:val="single" w:sz="2" w:space="0" w:color="D9D9E3"/>
            <w:bottom w:val="single" w:sz="2" w:space="0" w:color="D9D9E3"/>
            <w:right w:val="single" w:sz="2" w:space="0" w:color="D9D9E3"/>
          </w:divBdr>
          <w:divsChild>
            <w:div w:id="1038355643">
              <w:marLeft w:val="0"/>
              <w:marRight w:val="0"/>
              <w:marTop w:val="100"/>
              <w:marBottom w:val="100"/>
              <w:divBdr>
                <w:top w:val="single" w:sz="2" w:space="0" w:color="D9D9E3"/>
                <w:left w:val="single" w:sz="2" w:space="0" w:color="D9D9E3"/>
                <w:bottom w:val="single" w:sz="2" w:space="0" w:color="D9D9E3"/>
                <w:right w:val="single" w:sz="2" w:space="0" w:color="D9D9E3"/>
              </w:divBdr>
              <w:divsChild>
                <w:div w:id="1864631978">
                  <w:marLeft w:val="0"/>
                  <w:marRight w:val="0"/>
                  <w:marTop w:val="0"/>
                  <w:marBottom w:val="0"/>
                  <w:divBdr>
                    <w:top w:val="single" w:sz="2" w:space="0" w:color="D9D9E3"/>
                    <w:left w:val="single" w:sz="2" w:space="0" w:color="D9D9E3"/>
                    <w:bottom w:val="single" w:sz="2" w:space="0" w:color="D9D9E3"/>
                    <w:right w:val="single" w:sz="2" w:space="0" w:color="D9D9E3"/>
                  </w:divBdr>
                  <w:divsChild>
                    <w:div w:id="2134667598">
                      <w:marLeft w:val="0"/>
                      <w:marRight w:val="0"/>
                      <w:marTop w:val="0"/>
                      <w:marBottom w:val="0"/>
                      <w:divBdr>
                        <w:top w:val="single" w:sz="2" w:space="0" w:color="D9D9E3"/>
                        <w:left w:val="single" w:sz="2" w:space="0" w:color="D9D9E3"/>
                        <w:bottom w:val="single" w:sz="2" w:space="0" w:color="D9D9E3"/>
                        <w:right w:val="single" w:sz="2" w:space="0" w:color="D9D9E3"/>
                      </w:divBdr>
                      <w:divsChild>
                        <w:div w:id="1037270568">
                          <w:marLeft w:val="0"/>
                          <w:marRight w:val="0"/>
                          <w:marTop w:val="0"/>
                          <w:marBottom w:val="0"/>
                          <w:divBdr>
                            <w:top w:val="single" w:sz="2" w:space="0" w:color="D9D9E3"/>
                            <w:left w:val="single" w:sz="2" w:space="0" w:color="D9D9E3"/>
                            <w:bottom w:val="single" w:sz="2" w:space="0" w:color="D9D9E3"/>
                            <w:right w:val="single" w:sz="2" w:space="0" w:color="D9D9E3"/>
                          </w:divBdr>
                          <w:divsChild>
                            <w:div w:id="1382513210">
                              <w:marLeft w:val="0"/>
                              <w:marRight w:val="0"/>
                              <w:marTop w:val="0"/>
                              <w:marBottom w:val="0"/>
                              <w:divBdr>
                                <w:top w:val="single" w:sz="2" w:space="0" w:color="D9D9E3"/>
                                <w:left w:val="single" w:sz="2" w:space="0" w:color="D9D9E3"/>
                                <w:bottom w:val="single" w:sz="2" w:space="0" w:color="D9D9E3"/>
                                <w:right w:val="single" w:sz="2" w:space="0" w:color="D9D9E3"/>
                              </w:divBdr>
                              <w:divsChild>
                                <w:div w:id="1116754124">
                                  <w:marLeft w:val="0"/>
                                  <w:marRight w:val="0"/>
                                  <w:marTop w:val="0"/>
                                  <w:marBottom w:val="0"/>
                                  <w:divBdr>
                                    <w:top w:val="single" w:sz="2" w:space="0" w:color="D9D9E3"/>
                                    <w:left w:val="single" w:sz="2" w:space="0" w:color="D9D9E3"/>
                                    <w:bottom w:val="single" w:sz="2" w:space="0" w:color="D9D9E3"/>
                                    <w:right w:val="single" w:sz="2" w:space="0" w:color="D9D9E3"/>
                                  </w:divBdr>
                                  <w:divsChild>
                                    <w:div w:id="964770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04137995">
      <w:bodyDiv w:val="1"/>
      <w:marLeft w:val="0"/>
      <w:marRight w:val="0"/>
      <w:marTop w:val="0"/>
      <w:marBottom w:val="0"/>
      <w:divBdr>
        <w:top w:val="none" w:sz="0" w:space="0" w:color="auto"/>
        <w:left w:val="none" w:sz="0" w:space="0" w:color="auto"/>
        <w:bottom w:val="none" w:sz="0" w:space="0" w:color="auto"/>
        <w:right w:val="none" w:sz="0" w:space="0" w:color="auto"/>
      </w:divBdr>
    </w:div>
    <w:div w:id="1405639925">
      <w:bodyDiv w:val="1"/>
      <w:marLeft w:val="0"/>
      <w:marRight w:val="0"/>
      <w:marTop w:val="0"/>
      <w:marBottom w:val="0"/>
      <w:divBdr>
        <w:top w:val="none" w:sz="0" w:space="0" w:color="auto"/>
        <w:left w:val="none" w:sz="0" w:space="0" w:color="auto"/>
        <w:bottom w:val="none" w:sz="0" w:space="0" w:color="auto"/>
        <w:right w:val="none" w:sz="0" w:space="0" w:color="auto"/>
      </w:divBdr>
    </w:div>
    <w:div w:id="1410694256">
      <w:bodyDiv w:val="1"/>
      <w:marLeft w:val="0"/>
      <w:marRight w:val="0"/>
      <w:marTop w:val="0"/>
      <w:marBottom w:val="0"/>
      <w:divBdr>
        <w:top w:val="none" w:sz="0" w:space="0" w:color="auto"/>
        <w:left w:val="none" w:sz="0" w:space="0" w:color="auto"/>
        <w:bottom w:val="none" w:sz="0" w:space="0" w:color="auto"/>
        <w:right w:val="none" w:sz="0" w:space="0" w:color="auto"/>
      </w:divBdr>
    </w:div>
    <w:div w:id="1498109167">
      <w:bodyDiv w:val="1"/>
      <w:marLeft w:val="0"/>
      <w:marRight w:val="0"/>
      <w:marTop w:val="0"/>
      <w:marBottom w:val="0"/>
      <w:divBdr>
        <w:top w:val="none" w:sz="0" w:space="0" w:color="auto"/>
        <w:left w:val="none" w:sz="0" w:space="0" w:color="auto"/>
        <w:bottom w:val="none" w:sz="0" w:space="0" w:color="auto"/>
        <w:right w:val="none" w:sz="0" w:space="0" w:color="auto"/>
      </w:divBdr>
    </w:div>
    <w:div w:id="1504274883">
      <w:bodyDiv w:val="1"/>
      <w:marLeft w:val="0"/>
      <w:marRight w:val="0"/>
      <w:marTop w:val="0"/>
      <w:marBottom w:val="0"/>
      <w:divBdr>
        <w:top w:val="none" w:sz="0" w:space="0" w:color="auto"/>
        <w:left w:val="none" w:sz="0" w:space="0" w:color="auto"/>
        <w:bottom w:val="none" w:sz="0" w:space="0" w:color="auto"/>
        <w:right w:val="none" w:sz="0" w:space="0" w:color="auto"/>
      </w:divBdr>
    </w:div>
    <w:div w:id="1589653396">
      <w:bodyDiv w:val="1"/>
      <w:marLeft w:val="0"/>
      <w:marRight w:val="0"/>
      <w:marTop w:val="0"/>
      <w:marBottom w:val="0"/>
      <w:divBdr>
        <w:top w:val="none" w:sz="0" w:space="0" w:color="auto"/>
        <w:left w:val="none" w:sz="0" w:space="0" w:color="auto"/>
        <w:bottom w:val="none" w:sz="0" w:space="0" w:color="auto"/>
        <w:right w:val="none" w:sz="0" w:space="0" w:color="auto"/>
      </w:divBdr>
    </w:div>
    <w:div w:id="1591235940">
      <w:bodyDiv w:val="1"/>
      <w:marLeft w:val="0"/>
      <w:marRight w:val="0"/>
      <w:marTop w:val="0"/>
      <w:marBottom w:val="0"/>
      <w:divBdr>
        <w:top w:val="none" w:sz="0" w:space="0" w:color="auto"/>
        <w:left w:val="none" w:sz="0" w:space="0" w:color="auto"/>
        <w:bottom w:val="none" w:sz="0" w:space="0" w:color="auto"/>
        <w:right w:val="none" w:sz="0" w:space="0" w:color="auto"/>
      </w:divBdr>
    </w:div>
    <w:div w:id="1603221891">
      <w:bodyDiv w:val="1"/>
      <w:marLeft w:val="0"/>
      <w:marRight w:val="0"/>
      <w:marTop w:val="0"/>
      <w:marBottom w:val="0"/>
      <w:divBdr>
        <w:top w:val="none" w:sz="0" w:space="0" w:color="auto"/>
        <w:left w:val="none" w:sz="0" w:space="0" w:color="auto"/>
        <w:bottom w:val="none" w:sz="0" w:space="0" w:color="auto"/>
        <w:right w:val="none" w:sz="0" w:space="0" w:color="auto"/>
      </w:divBdr>
      <w:divsChild>
        <w:div w:id="2121413124">
          <w:marLeft w:val="0"/>
          <w:marRight w:val="0"/>
          <w:marTop w:val="0"/>
          <w:marBottom w:val="0"/>
          <w:divBdr>
            <w:top w:val="none" w:sz="0" w:space="0" w:color="auto"/>
            <w:left w:val="none" w:sz="0" w:space="0" w:color="auto"/>
            <w:bottom w:val="none" w:sz="0" w:space="0" w:color="auto"/>
            <w:right w:val="none" w:sz="0" w:space="0" w:color="auto"/>
          </w:divBdr>
        </w:div>
      </w:divsChild>
    </w:div>
    <w:div w:id="1607806966">
      <w:bodyDiv w:val="1"/>
      <w:marLeft w:val="0"/>
      <w:marRight w:val="0"/>
      <w:marTop w:val="0"/>
      <w:marBottom w:val="0"/>
      <w:divBdr>
        <w:top w:val="none" w:sz="0" w:space="0" w:color="auto"/>
        <w:left w:val="none" w:sz="0" w:space="0" w:color="auto"/>
        <w:bottom w:val="none" w:sz="0" w:space="0" w:color="auto"/>
        <w:right w:val="none" w:sz="0" w:space="0" w:color="auto"/>
      </w:divBdr>
    </w:div>
    <w:div w:id="1633444013">
      <w:bodyDiv w:val="1"/>
      <w:marLeft w:val="0"/>
      <w:marRight w:val="0"/>
      <w:marTop w:val="0"/>
      <w:marBottom w:val="0"/>
      <w:divBdr>
        <w:top w:val="none" w:sz="0" w:space="0" w:color="auto"/>
        <w:left w:val="none" w:sz="0" w:space="0" w:color="auto"/>
        <w:bottom w:val="none" w:sz="0" w:space="0" w:color="auto"/>
        <w:right w:val="none" w:sz="0" w:space="0" w:color="auto"/>
      </w:divBdr>
    </w:div>
    <w:div w:id="1687170339">
      <w:bodyDiv w:val="1"/>
      <w:marLeft w:val="0"/>
      <w:marRight w:val="0"/>
      <w:marTop w:val="0"/>
      <w:marBottom w:val="0"/>
      <w:divBdr>
        <w:top w:val="none" w:sz="0" w:space="0" w:color="auto"/>
        <w:left w:val="none" w:sz="0" w:space="0" w:color="auto"/>
        <w:bottom w:val="none" w:sz="0" w:space="0" w:color="auto"/>
        <w:right w:val="none" w:sz="0" w:space="0" w:color="auto"/>
      </w:divBdr>
      <w:divsChild>
        <w:div w:id="116531582">
          <w:marLeft w:val="0"/>
          <w:marRight w:val="0"/>
          <w:marTop w:val="0"/>
          <w:marBottom w:val="0"/>
          <w:divBdr>
            <w:top w:val="none" w:sz="0" w:space="0" w:color="auto"/>
            <w:left w:val="none" w:sz="0" w:space="0" w:color="auto"/>
            <w:bottom w:val="none" w:sz="0" w:space="0" w:color="auto"/>
            <w:right w:val="none" w:sz="0" w:space="0" w:color="auto"/>
          </w:divBdr>
          <w:divsChild>
            <w:div w:id="1250888054">
              <w:marLeft w:val="0"/>
              <w:marRight w:val="0"/>
              <w:marTop w:val="0"/>
              <w:marBottom w:val="0"/>
              <w:divBdr>
                <w:top w:val="none" w:sz="0" w:space="0" w:color="auto"/>
                <w:left w:val="none" w:sz="0" w:space="0" w:color="auto"/>
                <w:bottom w:val="none" w:sz="0" w:space="0" w:color="auto"/>
                <w:right w:val="none" w:sz="0" w:space="0" w:color="auto"/>
              </w:divBdr>
              <w:divsChild>
                <w:div w:id="1057970478">
                  <w:marLeft w:val="0"/>
                  <w:marRight w:val="0"/>
                  <w:marTop w:val="0"/>
                  <w:marBottom w:val="0"/>
                  <w:divBdr>
                    <w:top w:val="none" w:sz="0" w:space="0" w:color="auto"/>
                    <w:left w:val="none" w:sz="0" w:space="0" w:color="auto"/>
                    <w:bottom w:val="none" w:sz="0" w:space="0" w:color="auto"/>
                    <w:right w:val="none" w:sz="0" w:space="0" w:color="auto"/>
                  </w:divBdr>
                  <w:divsChild>
                    <w:div w:id="199561926">
                      <w:marLeft w:val="0"/>
                      <w:marRight w:val="0"/>
                      <w:marTop w:val="0"/>
                      <w:marBottom w:val="0"/>
                      <w:divBdr>
                        <w:top w:val="none" w:sz="0" w:space="0" w:color="auto"/>
                        <w:left w:val="none" w:sz="0" w:space="0" w:color="auto"/>
                        <w:bottom w:val="none" w:sz="0" w:space="0" w:color="auto"/>
                        <w:right w:val="none" w:sz="0" w:space="0" w:color="auto"/>
                      </w:divBdr>
                      <w:divsChild>
                        <w:div w:id="1513762319">
                          <w:marLeft w:val="0"/>
                          <w:marRight w:val="0"/>
                          <w:marTop w:val="0"/>
                          <w:marBottom w:val="0"/>
                          <w:divBdr>
                            <w:top w:val="none" w:sz="0" w:space="0" w:color="auto"/>
                            <w:left w:val="none" w:sz="0" w:space="0" w:color="auto"/>
                            <w:bottom w:val="none" w:sz="0" w:space="0" w:color="auto"/>
                            <w:right w:val="none" w:sz="0" w:space="0" w:color="auto"/>
                          </w:divBdr>
                          <w:divsChild>
                            <w:div w:id="1893611997">
                              <w:marLeft w:val="0"/>
                              <w:marRight w:val="0"/>
                              <w:marTop w:val="0"/>
                              <w:marBottom w:val="0"/>
                              <w:divBdr>
                                <w:top w:val="none" w:sz="0" w:space="0" w:color="auto"/>
                                <w:left w:val="none" w:sz="0" w:space="0" w:color="auto"/>
                                <w:bottom w:val="none" w:sz="0" w:space="0" w:color="auto"/>
                                <w:right w:val="none" w:sz="0" w:space="0" w:color="auto"/>
                              </w:divBdr>
                              <w:divsChild>
                                <w:div w:id="309142356">
                                  <w:marLeft w:val="0"/>
                                  <w:marRight w:val="0"/>
                                  <w:marTop w:val="0"/>
                                  <w:marBottom w:val="0"/>
                                  <w:divBdr>
                                    <w:top w:val="none" w:sz="0" w:space="0" w:color="auto"/>
                                    <w:left w:val="none" w:sz="0" w:space="0" w:color="auto"/>
                                    <w:bottom w:val="none" w:sz="0" w:space="0" w:color="auto"/>
                                    <w:right w:val="none" w:sz="0" w:space="0" w:color="auto"/>
                                  </w:divBdr>
                                  <w:divsChild>
                                    <w:div w:id="945965952">
                                      <w:marLeft w:val="0"/>
                                      <w:marRight w:val="0"/>
                                      <w:marTop w:val="0"/>
                                      <w:marBottom w:val="0"/>
                                      <w:divBdr>
                                        <w:top w:val="none" w:sz="0" w:space="0" w:color="auto"/>
                                        <w:left w:val="none" w:sz="0" w:space="0" w:color="auto"/>
                                        <w:bottom w:val="none" w:sz="0" w:space="0" w:color="auto"/>
                                        <w:right w:val="none" w:sz="0" w:space="0" w:color="auto"/>
                                      </w:divBdr>
                                      <w:divsChild>
                                        <w:div w:id="925189687">
                                          <w:marLeft w:val="0"/>
                                          <w:marRight w:val="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 w:id="1690596525">
      <w:bodyDiv w:val="1"/>
      <w:marLeft w:val="0"/>
      <w:marRight w:val="0"/>
      <w:marTop w:val="0"/>
      <w:marBottom w:val="0"/>
      <w:divBdr>
        <w:top w:val="none" w:sz="0" w:space="0" w:color="auto"/>
        <w:left w:val="none" w:sz="0" w:space="0" w:color="auto"/>
        <w:bottom w:val="none" w:sz="0" w:space="0" w:color="auto"/>
        <w:right w:val="none" w:sz="0" w:space="0" w:color="auto"/>
      </w:divBdr>
      <w:divsChild>
        <w:div w:id="1074204349">
          <w:marLeft w:val="0"/>
          <w:marRight w:val="0"/>
          <w:marTop w:val="0"/>
          <w:marBottom w:val="0"/>
          <w:divBdr>
            <w:top w:val="none" w:sz="0" w:space="0" w:color="auto"/>
            <w:left w:val="none" w:sz="0" w:space="0" w:color="auto"/>
            <w:bottom w:val="none" w:sz="0" w:space="0" w:color="auto"/>
            <w:right w:val="none" w:sz="0" w:space="0" w:color="auto"/>
          </w:divBdr>
        </w:div>
      </w:divsChild>
    </w:div>
    <w:div w:id="1740907290">
      <w:bodyDiv w:val="1"/>
      <w:marLeft w:val="0"/>
      <w:marRight w:val="0"/>
      <w:marTop w:val="0"/>
      <w:marBottom w:val="0"/>
      <w:divBdr>
        <w:top w:val="none" w:sz="0" w:space="0" w:color="auto"/>
        <w:left w:val="none" w:sz="0" w:space="0" w:color="auto"/>
        <w:bottom w:val="none" w:sz="0" w:space="0" w:color="auto"/>
        <w:right w:val="none" w:sz="0" w:space="0" w:color="auto"/>
      </w:divBdr>
    </w:div>
    <w:div w:id="1805467328">
      <w:bodyDiv w:val="1"/>
      <w:marLeft w:val="0"/>
      <w:marRight w:val="0"/>
      <w:marTop w:val="0"/>
      <w:marBottom w:val="0"/>
      <w:divBdr>
        <w:top w:val="none" w:sz="0" w:space="0" w:color="auto"/>
        <w:left w:val="none" w:sz="0" w:space="0" w:color="auto"/>
        <w:bottom w:val="none" w:sz="0" w:space="0" w:color="auto"/>
        <w:right w:val="none" w:sz="0" w:space="0" w:color="auto"/>
      </w:divBdr>
    </w:div>
    <w:div w:id="1810703106">
      <w:bodyDiv w:val="1"/>
      <w:marLeft w:val="0"/>
      <w:marRight w:val="0"/>
      <w:marTop w:val="0"/>
      <w:marBottom w:val="0"/>
      <w:divBdr>
        <w:top w:val="none" w:sz="0" w:space="0" w:color="auto"/>
        <w:left w:val="none" w:sz="0" w:space="0" w:color="auto"/>
        <w:bottom w:val="none" w:sz="0" w:space="0" w:color="auto"/>
        <w:right w:val="none" w:sz="0" w:space="0" w:color="auto"/>
      </w:divBdr>
    </w:div>
    <w:div w:id="1834567162">
      <w:bodyDiv w:val="1"/>
      <w:marLeft w:val="0"/>
      <w:marRight w:val="0"/>
      <w:marTop w:val="0"/>
      <w:marBottom w:val="0"/>
      <w:divBdr>
        <w:top w:val="none" w:sz="0" w:space="0" w:color="auto"/>
        <w:left w:val="none" w:sz="0" w:space="0" w:color="auto"/>
        <w:bottom w:val="none" w:sz="0" w:space="0" w:color="auto"/>
        <w:right w:val="none" w:sz="0" w:space="0" w:color="auto"/>
      </w:divBdr>
      <w:divsChild>
        <w:div w:id="1142426233">
          <w:marLeft w:val="0"/>
          <w:marRight w:val="0"/>
          <w:marTop w:val="300"/>
          <w:marBottom w:val="0"/>
          <w:divBdr>
            <w:top w:val="none" w:sz="0" w:space="0" w:color="auto"/>
            <w:left w:val="none" w:sz="0" w:space="0" w:color="auto"/>
            <w:bottom w:val="none" w:sz="0" w:space="0" w:color="auto"/>
            <w:right w:val="none" w:sz="0" w:space="0" w:color="auto"/>
          </w:divBdr>
          <w:divsChild>
            <w:div w:id="57378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5121">
      <w:bodyDiv w:val="1"/>
      <w:marLeft w:val="0"/>
      <w:marRight w:val="0"/>
      <w:marTop w:val="0"/>
      <w:marBottom w:val="0"/>
      <w:divBdr>
        <w:top w:val="none" w:sz="0" w:space="0" w:color="auto"/>
        <w:left w:val="none" w:sz="0" w:space="0" w:color="auto"/>
        <w:bottom w:val="none" w:sz="0" w:space="0" w:color="auto"/>
        <w:right w:val="none" w:sz="0" w:space="0" w:color="auto"/>
      </w:divBdr>
    </w:div>
    <w:div w:id="1889491412">
      <w:bodyDiv w:val="1"/>
      <w:marLeft w:val="0"/>
      <w:marRight w:val="0"/>
      <w:marTop w:val="0"/>
      <w:marBottom w:val="0"/>
      <w:divBdr>
        <w:top w:val="none" w:sz="0" w:space="0" w:color="auto"/>
        <w:left w:val="none" w:sz="0" w:space="0" w:color="auto"/>
        <w:bottom w:val="none" w:sz="0" w:space="0" w:color="auto"/>
        <w:right w:val="none" w:sz="0" w:space="0" w:color="auto"/>
      </w:divBdr>
    </w:div>
    <w:div w:id="1891385214">
      <w:bodyDiv w:val="1"/>
      <w:marLeft w:val="0"/>
      <w:marRight w:val="0"/>
      <w:marTop w:val="0"/>
      <w:marBottom w:val="0"/>
      <w:divBdr>
        <w:top w:val="none" w:sz="0" w:space="0" w:color="auto"/>
        <w:left w:val="none" w:sz="0" w:space="0" w:color="auto"/>
        <w:bottom w:val="none" w:sz="0" w:space="0" w:color="auto"/>
        <w:right w:val="none" w:sz="0" w:space="0" w:color="auto"/>
      </w:divBdr>
    </w:div>
    <w:div w:id="1974097383">
      <w:bodyDiv w:val="1"/>
      <w:marLeft w:val="0"/>
      <w:marRight w:val="0"/>
      <w:marTop w:val="0"/>
      <w:marBottom w:val="0"/>
      <w:divBdr>
        <w:top w:val="none" w:sz="0" w:space="0" w:color="auto"/>
        <w:left w:val="none" w:sz="0" w:space="0" w:color="auto"/>
        <w:bottom w:val="none" w:sz="0" w:space="0" w:color="auto"/>
        <w:right w:val="none" w:sz="0" w:space="0" w:color="auto"/>
      </w:divBdr>
    </w:div>
    <w:div w:id="1977418468">
      <w:bodyDiv w:val="1"/>
      <w:marLeft w:val="0"/>
      <w:marRight w:val="0"/>
      <w:marTop w:val="0"/>
      <w:marBottom w:val="0"/>
      <w:divBdr>
        <w:top w:val="none" w:sz="0" w:space="0" w:color="auto"/>
        <w:left w:val="none" w:sz="0" w:space="0" w:color="auto"/>
        <w:bottom w:val="none" w:sz="0" w:space="0" w:color="auto"/>
        <w:right w:val="none" w:sz="0" w:space="0" w:color="auto"/>
      </w:divBdr>
    </w:div>
    <w:div w:id="1995798283">
      <w:bodyDiv w:val="1"/>
      <w:marLeft w:val="0"/>
      <w:marRight w:val="0"/>
      <w:marTop w:val="0"/>
      <w:marBottom w:val="0"/>
      <w:divBdr>
        <w:top w:val="none" w:sz="0" w:space="0" w:color="auto"/>
        <w:left w:val="none" w:sz="0" w:space="0" w:color="auto"/>
        <w:bottom w:val="none" w:sz="0" w:space="0" w:color="auto"/>
        <w:right w:val="none" w:sz="0" w:space="0" w:color="auto"/>
      </w:divBdr>
    </w:div>
    <w:div w:id="2015380946">
      <w:bodyDiv w:val="1"/>
      <w:marLeft w:val="0"/>
      <w:marRight w:val="0"/>
      <w:marTop w:val="0"/>
      <w:marBottom w:val="0"/>
      <w:divBdr>
        <w:top w:val="none" w:sz="0" w:space="0" w:color="auto"/>
        <w:left w:val="none" w:sz="0" w:space="0" w:color="auto"/>
        <w:bottom w:val="none" w:sz="0" w:space="0" w:color="auto"/>
        <w:right w:val="none" w:sz="0" w:space="0" w:color="auto"/>
      </w:divBdr>
      <w:divsChild>
        <w:div w:id="871769895">
          <w:marLeft w:val="0"/>
          <w:marRight w:val="0"/>
          <w:marTop w:val="0"/>
          <w:marBottom w:val="150"/>
          <w:divBdr>
            <w:top w:val="none" w:sz="0" w:space="0" w:color="auto"/>
            <w:left w:val="none" w:sz="0" w:space="0" w:color="auto"/>
            <w:bottom w:val="none" w:sz="0" w:space="0" w:color="auto"/>
            <w:right w:val="none" w:sz="0" w:space="0" w:color="auto"/>
          </w:divBdr>
        </w:div>
      </w:divsChild>
    </w:div>
    <w:div w:id="2057850524">
      <w:bodyDiv w:val="1"/>
      <w:marLeft w:val="0"/>
      <w:marRight w:val="0"/>
      <w:marTop w:val="0"/>
      <w:marBottom w:val="0"/>
      <w:divBdr>
        <w:top w:val="none" w:sz="0" w:space="0" w:color="auto"/>
        <w:left w:val="none" w:sz="0" w:space="0" w:color="auto"/>
        <w:bottom w:val="none" w:sz="0" w:space="0" w:color="auto"/>
        <w:right w:val="none" w:sz="0" w:space="0" w:color="auto"/>
      </w:divBdr>
    </w:div>
    <w:div w:id="2093772098">
      <w:bodyDiv w:val="1"/>
      <w:marLeft w:val="0"/>
      <w:marRight w:val="0"/>
      <w:marTop w:val="0"/>
      <w:marBottom w:val="0"/>
      <w:divBdr>
        <w:top w:val="none" w:sz="0" w:space="0" w:color="auto"/>
        <w:left w:val="none" w:sz="0" w:space="0" w:color="auto"/>
        <w:bottom w:val="none" w:sz="0" w:space="0" w:color="auto"/>
        <w:right w:val="none" w:sz="0" w:space="0" w:color="auto"/>
      </w:divBdr>
    </w:div>
    <w:div w:id="2102675546">
      <w:bodyDiv w:val="1"/>
      <w:marLeft w:val="0"/>
      <w:marRight w:val="0"/>
      <w:marTop w:val="0"/>
      <w:marBottom w:val="0"/>
      <w:divBdr>
        <w:top w:val="none" w:sz="0" w:space="0" w:color="auto"/>
        <w:left w:val="none" w:sz="0" w:space="0" w:color="auto"/>
        <w:bottom w:val="none" w:sz="0" w:space="0" w:color="auto"/>
        <w:right w:val="none" w:sz="0" w:space="0" w:color="auto"/>
      </w:divBdr>
      <w:divsChild>
        <w:div w:id="345983330">
          <w:marLeft w:val="0"/>
          <w:marRight w:val="0"/>
          <w:marTop w:val="0"/>
          <w:marBottom w:val="0"/>
          <w:divBdr>
            <w:top w:val="single" w:sz="2" w:space="0" w:color="D9D9E3"/>
            <w:left w:val="single" w:sz="2" w:space="0" w:color="D9D9E3"/>
            <w:bottom w:val="single" w:sz="2" w:space="0" w:color="D9D9E3"/>
            <w:right w:val="single" w:sz="2" w:space="0" w:color="D9D9E3"/>
          </w:divBdr>
          <w:divsChild>
            <w:div w:id="1957055067">
              <w:marLeft w:val="0"/>
              <w:marRight w:val="0"/>
              <w:marTop w:val="0"/>
              <w:marBottom w:val="0"/>
              <w:divBdr>
                <w:top w:val="single" w:sz="2" w:space="0" w:color="D9D9E3"/>
                <w:left w:val="single" w:sz="2" w:space="0" w:color="D9D9E3"/>
                <w:bottom w:val="single" w:sz="2" w:space="0" w:color="D9D9E3"/>
                <w:right w:val="single" w:sz="2" w:space="0" w:color="D9D9E3"/>
              </w:divBdr>
              <w:divsChild>
                <w:div w:id="252051993">
                  <w:marLeft w:val="0"/>
                  <w:marRight w:val="0"/>
                  <w:marTop w:val="0"/>
                  <w:marBottom w:val="0"/>
                  <w:divBdr>
                    <w:top w:val="single" w:sz="2" w:space="0" w:color="D9D9E3"/>
                    <w:left w:val="single" w:sz="2" w:space="0" w:color="D9D9E3"/>
                    <w:bottom w:val="single" w:sz="2" w:space="0" w:color="D9D9E3"/>
                    <w:right w:val="single" w:sz="2" w:space="0" w:color="D9D9E3"/>
                  </w:divBdr>
                  <w:divsChild>
                    <w:div w:id="699939531">
                      <w:marLeft w:val="0"/>
                      <w:marRight w:val="0"/>
                      <w:marTop w:val="0"/>
                      <w:marBottom w:val="0"/>
                      <w:divBdr>
                        <w:top w:val="single" w:sz="2" w:space="0" w:color="D9D9E3"/>
                        <w:left w:val="single" w:sz="2" w:space="0" w:color="D9D9E3"/>
                        <w:bottom w:val="single" w:sz="2" w:space="0" w:color="D9D9E3"/>
                        <w:right w:val="single" w:sz="2" w:space="0" w:color="D9D9E3"/>
                      </w:divBdr>
                      <w:divsChild>
                        <w:div w:id="1025325418">
                          <w:marLeft w:val="0"/>
                          <w:marRight w:val="0"/>
                          <w:marTop w:val="0"/>
                          <w:marBottom w:val="0"/>
                          <w:divBdr>
                            <w:top w:val="single" w:sz="2" w:space="0" w:color="D9D9E3"/>
                            <w:left w:val="single" w:sz="2" w:space="0" w:color="D9D9E3"/>
                            <w:bottom w:val="single" w:sz="2" w:space="0" w:color="D9D9E3"/>
                            <w:right w:val="single" w:sz="2" w:space="0" w:color="D9D9E3"/>
                          </w:divBdr>
                          <w:divsChild>
                            <w:div w:id="57287867">
                              <w:marLeft w:val="0"/>
                              <w:marRight w:val="0"/>
                              <w:marTop w:val="100"/>
                              <w:marBottom w:val="100"/>
                              <w:divBdr>
                                <w:top w:val="single" w:sz="2" w:space="0" w:color="D9D9E3"/>
                                <w:left w:val="single" w:sz="2" w:space="0" w:color="D9D9E3"/>
                                <w:bottom w:val="single" w:sz="2" w:space="0" w:color="D9D9E3"/>
                                <w:right w:val="single" w:sz="2" w:space="0" w:color="D9D9E3"/>
                              </w:divBdr>
                              <w:divsChild>
                                <w:div w:id="34620411">
                                  <w:marLeft w:val="0"/>
                                  <w:marRight w:val="0"/>
                                  <w:marTop w:val="0"/>
                                  <w:marBottom w:val="0"/>
                                  <w:divBdr>
                                    <w:top w:val="single" w:sz="2" w:space="0" w:color="D9D9E3"/>
                                    <w:left w:val="single" w:sz="2" w:space="0" w:color="D9D9E3"/>
                                    <w:bottom w:val="single" w:sz="2" w:space="0" w:color="D9D9E3"/>
                                    <w:right w:val="single" w:sz="2" w:space="0" w:color="D9D9E3"/>
                                  </w:divBdr>
                                  <w:divsChild>
                                    <w:div w:id="440228503">
                                      <w:marLeft w:val="0"/>
                                      <w:marRight w:val="0"/>
                                      <w:marTop w:val="0"/>
                                      <w:marBottom w:val="0"/>
                                      <w:divBdr>
                                        <w:top w:val="single" w:sz="2" w:space="0" w:color="D9D9E3"/>
                                        <w:left w:val="single" w:sz="2" w:space="0" w:color="D9D9E3"/>
                                        <w:bottom w:val="single" w:sz="2" w:space="0" w:color="D9D9E3"/>
                                        <w:right w:val="single" w:sz="2" w:space="0" w:color="D9D9E3"/>
                                      </w:divBdr>
                                      <w:divsChild>
                                        <w:div w:id="241991383">
                                          <w:marLeft w:val="0"/>
                                          <w:marRight w:val="0"/>
                                          <w:marTop w:val="0"/>
                                          <w:marBottom w:val="0"/>
                                          <w:divBdr>
                                            <w:top w:val="single" w:sz="2" w:space="0" w:color="D9D9E3"/>
                                            <w:left w:val="single" w:sz="2" w:space="0" w:color="D9D9E3"/>
                                            <w:bottom w:val="single" w:sz="2" w:space="0" w:color="D9D9E3"/>
                                            <w:right w:val="single" w:sz="2" w:space="0" w:color="D9D9E3"/>
                                          </w:divBdr>
                                          <w:divsChild>
                                            <w:div w:id="1333727704">
                                              <w:marLeft w:val="0"/>
                                              <w:marRight w:val="0"/>
                                              <w:marTop w:val="0"/>
                                              <w:marBottom w:val="0"/>
                                              <w:divBdr>
                                                <w:top w:val="single" w:sz="2" w:space="0" w:color="D9D9E3"/>
                                                <w:left w:val="single" w:sz="2" w:space="0" w:color="D9D9E3"/>
                                                <w:bottom w:val="single" w:sz="2" w:space="0" w:color="D9D9E3"/>
                                                <w:right w:val="single" w:sz="2" w:space="0" w:color="D9D9E3"/>
                                              </w:divBdr>
                                              <w:divsChild>
                                                <w:div w:id="1962376423">
                                                  <w:marLeft w:val="0"/>
                                                  <w:marRight w:val="0"/>
                                                  <w:marTop w:val="0"/>
                                                  <w:marBottom w:val="0"/>
                                                  <w:divBdr>
                                                    <w:top w:val="single" w:sz="2" w:space="0" w:color="D9D9E3"/>
                                                    <w:left w:val="single" w:sz="2" w:space="0" w:color="D9D9E3"/>
                                                    <w:bottom w:val="single" w:sz="2" w:space="0" w:color="D9D9E3"/>
                                                    <w:right w:val="single" w:sz="2" w:space="0" w:color="D9D9E3"/>
                                                  </w:divBdr>
                                                  <w:divsChild>
                                                    <w:div w:id="1252742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63688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diagramDrawing" Target="diagrams/drawing1.xml"/><Relationship Id="rId21" Type="http://schemas.openxmlformats.org/officeDocument/2006/relationships/image" Target="media/image10.emf"/><Relationship Id="rId42" Type="http://schemas.openxmlformats.org/officeDocument/2006/relationships/hyperlink" Target="https://www.ascionline.in/wp-content/uploads/2023/08/GUIDELINES-FOR-INFLUENCER-ADVERTISING-IN-DIGITAL-MEDIA.pdf?utm_source=chatgpt.com" TargetMode="External"/><Relationship Id="rId47" Type="http://schemas.openxmlformats.org/officeDocument/2006/relationships/hyperlink" Target="https://digitalscholar.in/starbucks-digital-marketing-strategies/" TargetMode="External"/><Relationship Id="rId63" Type="http://schemas.openxmlformats.org/officeDocument/2006/relationships/hyperlink" Target="https://www.lexology.com/library/detail.aspx?g=53f9ca14-e8b8-4891-a4b4-f2a4cc5a3abe" TargetMode="External"/><Relationship Id="rId68" Type="http://schemas.openxmlformats.org/officeDocument/2006/relationships/hyperlink" Target="https://www.reuters.com/world/india/indias-retail-inflation-slows-154-september-2025-10-13/?utm_source=chatgpt.com" TargetMode="External"/><Relationship Id="rId84" Type="http://schemas.openxmlformats.org/officeDocument/2006/relationships/hyperlink" Target="https://careers.starbucks.in/job/Vadodara-Apprentice/579986210/" TargetMode="External"/><Relationship Id="rId89" Type="http://schemas.openxmlformats.org/officeDocument/2006/relationships/hyperlink" Target="https://www.starbucks.co.uk/menu" TargetMode="Externa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image" Target="media/image13.emf"/><Relationship Id="rId107" Type="http://schemas.openxmlformats.org/officeDocument/2006/relationships/footer" Target="footer4.xml"/><Relationship Id="rId11" Type="http://schemas.openxmlformats.org/officeDocument/2006/relationships/footer" Target="footer2.xml"/><Relationship Id="rId24" Type="http://schemas.openxmlformats.org/officeDocument/2006/relationships/diagramQuickStyle" Target="diagrams/quickStyle1.xml"/><Relationship Id="rId32" Type="http://schemas.openxmlformats.org/officeDocument/2006/relationships/image" Target="media/image16.png"/><Relationship Id="rId37" Type="http://schemas.openxmlformats.org/officeDocument/2006/relationships/image" Target="media/image21.emf"/><Relationship Id="rId40" Type="http://schemas.openxmlformats.org/officeDocument/2006/relationships/hyperlink" Target="https://cleartax.in/s/single-brand-retail-trading?utm_source=chatgpt.com" TargetMode="External"/><Relationship Id="rId45" Type="http://schemas.openxmlformats.org/officeDocument/2006/relationships/hyperlink" Target="https://www.uswitch.com/mobiles/studies/mobile-statistics/?utm_source=chatgpt.com" TargetMode="External"/><Relationship Id="rId53" Type="http://schemas.openxmlformats.org/officeDocument/2006/relationships/hyperlink" Target="https://www.gov.uk/government/publications/rates-and-allowances-corporation-tax/rates-and-allowances-corporation-tax?utm_source=chatgpt.com" TargetMode="External"/><Relationship Id="rId58" Type="http://schemas.openxmlformats.org/officeDocument/2006/relationships/hyperlink" Target="https://www.imf.org/en/Publications/WEO/Issues/2025/10/14/world-economic-outlook-october-2025?utm_source=chatgpt.com" TargetMode="External"/><Relationship Id="rId66" Type="http://schemas.openxmlformats.org/officeDocument/2006/relationships/hyperlink" Target="https://www.ofcom.org.uk/phones-and-broadband/coverage-and-speeds/connected-nations-update-spring-2025?utm_source=chatgpt.com" TargetMode="External"/><Relationship Id="rId74" Type="http://schemas.openxmlformats.org/officeDocument/2006/relationships/hyperlink" Target="https://iide.co/case-studies/starbucks-marketing-strategy?utm_source=chatgpt.com" TargetMode="External"/><Relationship Id="rId79" Type="http://schemas.openxmlformats.org/officeDocument/2006/relationships/hyperlink" Target="https://about.starbucks.com/press/2024/tata-starbucks-to-accelerate-growth-to-1000-stores-double-employment-in-india-by-2028/?utm_source=chatgpt.com" TargetMode="External"/><Relationship Id="rId87" Type="http://schemas.openxmlformats.org/officeDocument/2006/relationships/hyperlink" Target="https://www.starbucks.in/ordering" TargetMode="External"/><Relationship Id="rId102" Type="http://schemas.openxmlformats.org/officeDocument/2006/relationships/hyperlink" Target="https://www.sec.gov/Archives/edgar/data/829224/000082922424000051/sbux-9292024xexhibit991.htm?utm_source=chatgpt.com" TargetMode="External"/><Relationship Id="rId5" Type="http://schemas.openxmlformats.org/officeDocument/2006/relationships/settings" Target="settings.xml"/><Relationship Id="rId61" Type="http://schemas.openxmlformats.org/officeDocument/2006/relationships/hyperlink" Target="https://about.starbucks.com/stories/2024/new-more-sustainable-starbucks-cold-cups-are-made-with-up-to-20-percent-less-plastic/" TargetMode="External"/><Relationship Id="rId82" Type="http://schemas.openxmlformats.org/officeDocument/2006/relationships/hyperlink" Target="https://www.starbucks.co.uk/app" TargetMode="External"/><Relationship Id="rId90" Type="http://schemas.openxmlformats.org/officeDocument/2006/relationships/hyperlink" Target="https://starbucks-menu.co.uk/" TargetMode="External"/><Relationship Id="rId95" Type="http://schemas.openxmlformats.org/officeDocument/2006/relationships/hyperlink" Target="https://www.teaandcoffee.net/news/36131/costa-coffee-uks-favourite-according-to-world-coffee-portal/" TargetMode="External"/><Relationship Id="rId19" Type="http://schemas.openxmlformats.org/officeDocument/2006/relationships/image" Target="media/image8.emf"/><Relationship Id="rId14" Type="http://schemas.openxmlformats.org/officeDocument/2006/relationships/image" Target="media/image3.emf"/><Relationship Id="rId22" Type="http://schemas.openxmlformats.org/officeDocument/2006/relationships/diagramData" Target="diagrams/data1.xml"/><Relationship Id="rId27" Type="http://schemas.openxmlformats.org/officeDocument/2006/relationships/image" Target="media/image11.emf"/><Relationship Id="rId30" Type="http://schemas.openxmlformats.org/officeDocument/2006/relationships/image" Target="media/image14.emf"/><Relationship Id="rId35" Type="http://schemas.openxmlformats.org/officeDocument/2006/relationships/image" Target="media/image19.png"/><Relationship Id="rId43" Type="http://schemas.openxmlformats.org/officeDocument/2006/relationships/hyperlink" Target="https://skillfloor.com/blog/starbucks-marketing-strategy-case-study" TargetMode="External"/><Relationship Id="rId48" Type="http://schemas.openxmlformats.org/officeDocument/2006/relationships/hyperlink" Target="https://esgnews.com/tata-starbucks-aims-for-1000-stores-in-india-by-2028-doubling-employment/" TargetMode="External"/><Relationship Id="rId56" Type="http://schemas.openxmlformats.org/officeDocument/2006/relationships/hyperlink" Target="https://fabrikbrands.com/branding-matters/brand-strategy/starbucks-positioning-strategy-starbucks-brand-position-strategy?utm_source=chatgpt.com" TargetMode="External"/><Relationship Id="rId64" Type="http://schemas.openxmlformats.org/officeDocument/2006/relationships/hyperlink" Target="https://merkelijkheid.nl/en/positioning/starbucks?utm_source=chatgpt.com" TargetMode="External"/><Relationship Id="rId69" Type="http://schemas.openxmlformats.org/officeDocument/2006/relationships/hyperlink" Target="https://www.oohmagazine.co.uk/story.php?s=2025-04-08-starbucks-uk-sees-4-decline-in-sales-for-2024-financial-year" TargetMode="External"/><Relationship Id="rId77" Type="http://schemas.openxmlformats.org/officeDocument/2006/relationships/hyperlink" Target="https://investor.starbucks.com" TargetMode="External"/><Relationship Id="rId100" Type="http://schemas.openxmlformats.org/officeDocument/2006/relationships/hyperlink" Target="https://www.theguardian.com/business/2024/apr/05/starbucks-paid-7-point-2m-in-uk-corporation-tax-despite-gross-profit-of-149m" TargetMode="External"/><Relationship Id="rId105" Type="http://schemas.openxmlformats.org/officeDocument/2006/relationships/hyperlink" Target="https://ukhi.org/single-use-plastic-ban-in-india-2025-update/" TargetMode="External"/><Relationship Id="rId8" Type="http://schemas.openxmlformats.org/officeDocument/2006/relationships/endnotes" Target="endnotes.xml"/><Relationship Id="rId51" Type="http://schemas.openxmlformats.org/officeDocument/2006/relationships/hyperlink" Target="https://www.food.gov.uk/business-guidance/introduction-to-allergen-labelling-changes-ppds?utm_source=chatgpt.com" TargetMode="External"/><Relationship Id="rId72" Type="http://schemas.openxmlformats.org/officeDocument/2006/relationships/hyperlink" Target="https://pocketoption.com/blog/en/interesting/reviews/starbucks-competitors-in-india/?utm_source=chatgpt.com" TargetMode="External"/><Relationship Id="rId80" Type="http://schemas.openxmlformats.org/officeDocument/2006/relationships/hyperlink" Target="https://about.starbucks.com/press/2024/cafe-practices-starbucks-approach-to-ethically-sourcing-coffee/" TargetMode="External"/><Relationship Id="rId85" Type="http://schemas.openxmlformats.org/officeDocument/2006/relationships/hyperlink" Target="https://investor.starbucks.com/news/financial-releases/news-details/2024/Starbucks-Reports-Q4-and-Full-Fiscal-Year-2024-Results/default.aspx?utm_source=chatgpt.com" TargetMode="External"/><Relationship Id="rId93" Type="http://schemas.openxmlformats.org/officeDocument/2006/relationships/hyperlink" Target="https://growthx.club/blog/starbucks-business-model?utm_source=chatgpt.com" TargetMode="External"/><Relationship Id="rId98" Type="http://schemas.openxmlformats.org/officeDocument/2006/relationships/hyperlink" Target="https://economictimes.indiatimes.com/industry/cons-products/food/starbucks-india-losses-surge-65-in-fy25-sales-grow-5/articleshow/121398481.cms"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emf"/><Relationship Id="rId25" Type="http://schemas.openxmlformats.org/officeDocument/2006/relationships/diagramColors" Target="diagrams/colors1.xml"/><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hyperlink" Target="https://www.greenqueen.com.hk/starbucks-uk-drops-plant-milk-surcharge/" TargetMode="External"/><Relationship Id="rId59" Type="http://schemas.openxmlformats.org/officeDocument/2006/relationships/hyperlink" Target="https://www.reportlinker.com/article/5981" TargetMode="External"/><Relationship Id="rId67" Type="http://schemas.openxmlformats.org/officeDocument/2006/relationships/hyperlink" Target="https://www.ons.gov.uk/employmentandlabourmarket/peopleinwork/employmentandemployeetypes/bulletins/employmentintheuk/october2025?utm_source=chatgpt.com" TargetMode="External"/><Relationship Id="rId103" Type="http://schemas.openxmlformats.org/officeDocument/2006/relationships/hyperlink" Target="https://www.ukfinance.org.uk/news-and-insight/press-release/over-half-uk-adults-now-use-mobile-wallets?utm_source=chatgpt.com" TargetMode="External"/><Relationship Id="rId108" Type="http://schemas.openxmlformats.org/officeDocument/2006/relationships/fontTable" Target="fontTable.xml"/><Relationship Id="rId20" Type="http://schemas.openxmlformats.org/officeDocument/2006/relationships/image" Target="media/image9.emf"/><Relationship Id="rId41" Type="http://schemas.openxmlformats.org/officeDocument/2006/relationships/hyperlink" Target="https://www.asa.org.uk/advice-online/recognising-ads-social-media.html?utm_source=chatgpt.com" TargetMode="External"/><Relationship Id="rId54" Type="http://schemas.openxmlformats.org/officeDocument/2006/relationships/hyperlink" Target="https://www.gov.uk/national-minimum-wage-rates?utm_source=chatgpt.com" TargetMode="External"/><Relationship Id="rId62" Type="http://schemas.openxmlformats.org/officeDocument/2006/relationships/hyperlink" Target="https://legallyflawless.in/influencer-marketing-fashion-industry-the-legal-implications/" TargetMode="External"/><Relationship Id="rId70" Type="http://schemas.openxmlformats.org/officeDocument/2006/relationships/hyperlink" Target="https://india.mongabay.com/short-article/2025/07/india-achieves-50-non-fossil-power-capacity-five-years-ahead-of-target/" TargetMode="External"/><Relationship Id="rId75" Type="http://schemas.openxmlformats.org/officeDocument/2006/relationships/hyperlink" Target="https://stories.starbucks.com/asia/stories/2012/starbucks-opens-spectacular-flagship-store-in-mumbai-honoring-the-dynamic-c/" TargetMode="External"/><Relationship Id="rId83" Type="http://schemas.openxmlformats.org/officeDocument/2006/relationships/hyperlink" Target="https://careers.starbucks.com/benefits/" TargetMode="External"/><Relationship Id="rId88" Type="http://schemas.openxmlformats.org/officeDocument/2006/relationships/hyperlink" Target="https://www.starbucks.co.uk/article/381/order-ahead-to-get-ahead" TargetMode="External"/><Relationship Id="rId91" Type="http://schemas.openxmlformats.org/officeDocument/2006/relationships/hyperlink" Target="https://www.start.io/blog/starbucks-target-market-customer-characteristics-marketing-strategy?utm_source=chatgpt.com" TargetMode="External"/><Relationship Id="rId96" Type="http://schemas.openxmlformats.org/officeDocument/2006/relationships/hyperlink" Target="https://www.trai.gov.in/release-publication/reports/telecom-subscriptions-reports?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diagramLayout" Target="diagrams/layout1.xm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www.mirror.co.uk/money/starbucks-open-another-100-stores-32467599" TargetMode="External"/><Relationship Id="rId57" Type="http://schemas.openxmlformats.org/officeDocument/2006/relationships/hyperlink" Target="https://www.imf.org/en/Countries/GBR?utm_source=chatgpt.com" TargetMode="External"/><Relationship Id="rId106" Type="http://schemas.openxmlformats.org/officeDocument/2006/relationships/hyperlink" Target="https://www.foodserviceequipmentjournal.com/starbucks-uk-sees-35m-pre-tax-loss-in-2024/" TargetMode="External"/><Relationship Id="rId10" Type="http://schemas.openxmlformats.org/officeDocument/2006/relationships/footer" Target="footer1.xml"/><Relationship Id="rId31" Type="http://schemas.openxmlformats.org/officeDocument/2006/relationships/image" Target="media/image15.png"/><Relationship Id="rId44" Type="http://schemas.openxmlformats.org/officeDocument/2006/relationships/hyperlink" Target="https://magicpin.in/blog/starbucks-coffee-price/" TargetMode="External"/><Relationship Id="rId52" Type="http://schemas.openxmlformats.org/officeDocument/2006/relationships/hyperlink" Target="https://www.gov.uk/guidance/check-if-you-need-to-register-for-plastic-packaging-tax?utm_source=chatgpt.com" TargetMode="External"/><Relationship Id="rId60" Type="http://schemas.openxmlformats.org/officeDocument/2006/relationships/hyperlink" Target="https://directory.ukstartupblog.co.uk/caffe-nero-group/" TargetMode="External"/><Relationship Id="rId65" Type="http://schemas.openxmlformats.org/officeDocument/2006/relationships/hyperlink" Target="https://nacin.gov.in/Documents/e-Books/GST%20Handbook%203rd%20Edition%20-%20August%202025%20-%20NACIN%20Visakhapatnam.pdf" TargetMode="External"/><Relationship Id="rId73" Type="http://schemas.openxmlformats.org/officeDocument/2006/relationships/hyperlink" Target="https://www.pib.gov.in/PressReleasePage.aspx?PRID=2163330&amp;utm_source=chatgpt.com" TargetMode="External"/><Relationship Id="rId78" Type="http://schemas.openxmlformats.org/officeDocument/2006/relationships/hyperlink" Target="https://stories.starbucks.com/emea/stories/2024/starbucks-files-uk-and-emea-accounts-for-the-fiscal-year-ended-october-2023/?utm_source=chatgpt.com" TargetMode="External"/><Relationship Id="rId81" Type="http://schemas.openxmlformats.org/officeDocument/2006/relationships/hyperlink" Target="https://www.starbucks.com/stores-and-ordering/" TargetMode="External"/><Relationship Id="rId86" Type="http://schemas.openxmlformats.org/officeDocument/2006/relationships/hyperlink" Target="https://s203.q4cdn.com/326826266/files/doc_financials/2024/ar/Starbucks-Fiscal-2024-Annual-Report.pdf?utm_source=chatgpt.com" TargetMode="External"/><Relationship Id="rId94" Type="http://schemas.openxmlformats.org/officeDocument/2006/relationships/hyperlink" Target="https://www.tataconsumer.com/news/tata-starbucks-reiterates-commitment-towards-environmental-sustainability" TargetMode="External"/><Relationship Id="rId99" Type="http://schemas.openxmlformats.org/officeDocument/2006/relationships/hyperlink" Target="https://economictimes.indiatimes.com/industry/banking/finance/banking/upi-crosses-20-billion-transactions-in-august-records-24-85-lakh-crore-value/articleshow/123633627.cms" TargetMode="External"/><Relationship Id="rId101" Type="http://schemas.openxmlformats.org/officeDocument/2006/relationships/hyperlink" Target="https://www.blucactus.uk/starbucks-marketing-strategy?utm_source=chatgpt.com"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emf"/><Relationship Id="rId39" Type="http://schemas.openxmlformats.org/officeDocument/2006/relationships/image" Target="media/image23.png"/><Relationship Id="rId109" Type="http://schemas.openxmlformats.org/officeDocument/2006/relationships/theme" Target="theme/theme1.xml"/><Relationship Id="rId34" Type="http://schemas.openxmlformats.org/officeDocument/2006/relationships/image" Target="media/image18.png"/><Relationship Id="rId50" Type="http://schemas.openxmlformats.org/officeDocument/2006/relationships/hyperlink" Target="https://www.fssai.gov.in/upload/uploadfiles/files/Compendium_Labelling_Display_23_09_2021.pdf?utm_source=chatgpt.com" TargetMode="External"/><Relationship Id="rId55" Type="http://schemas.openxmlformats.org/officeDocument/2006/relationships/hyperlink" Target="https://www.hindustantimes.com/business/starbucks-to-go-desi-include-masala-chai-filter-coffee-to-menu-101657545358973.html?utm_source=chatgpt.com" TargetMode="External"/><Relationship Id="rId76" Type="http://schemas.openxmlformats.org/officeDocument/2006/relationships/hyperlink" Target="https://stories.starbucks.com/asia/stories/2022/top-10-things-to-know-about-starbucks-10-years-in-india/" TargetMode="External"/><Relationship Id="rId97" Type="http://schemas.openxmlformats.org/officeDocument/2006/relationships/hyperlink" Target="https://thebrandhopper.com/2023/07/06/marketing-strategies-and-marketing-mix-of-starbucks/" TargetMode="External"/><Relationship Id="rId104" Type="http://schemas.openxmlformats.org/officeDocument/2006/relationships/hyperlink" Target="https://commonslibrary.parliament.uk/research-briefings/cbp-9888/?utm_source=chatgpt.com" TargetMode="External"/><Relationship Id="rId7" Type="http://schemas.openxmlformats.org/officeDocument/2006/relationships/footnotes" Target="footnotes.xml"/><Relationship Id="rId71" Type="http://schemas.openxmlformats.org/officeDocument/2006/relationships/hyperlink" Target="https://smefutures.com/indias-broadband-users-cross-984-million-in-july/" TargetMode="External"/><Relationship Id="rId92" Type="http://schemas.openxmlformats.org/officeDocument/2006/relationships/hyperlink" Target="https://loyaltylion.com/blog/scale-success-story-starbucks-rewards-progra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731849-B892-41F5-9870-5DA5522AD244}"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GB"/>
        </a:p>
      </dgm:t>
    </dgm:pt>
    <dgm:pt modelId="{3A8F5168-61B2-4BE3-A8FE-35ED7694EAD4}">
      <dgm:prSet phldrT="[Text]" custT="1"/>
      <dgm:spPr/>
      <dgm:t>
        <a:bodyPr/>
        <a:lstStyle/>
        <a:p>
          <a:r>
            <a:rPr lang="en-GB" sz="1600">
              <a:latin typeface="Arial" panose="020B0604020202020204" pitchFamily="34" charset="0"/>
              <a:cs typeface="Arial" panose="020B0604020202020204" pitchFamily="34" charset="0"/>
            </a:rPr>
            <a:t>Pestel analysis</a:t>
          </a:r>
        </a:p>
        <a:p>
          <a:r>
            <a:rPr lang="en-GB" sz="1600">
              <a:latin typeface="Arial" panose="020B0604020202020204" pitchFamily="34" charset="0"/>
              <a:cs typeface="Arial" panose="020B0604020202020204" pitchFamily="34" charset="0"/>
            </a:rPr>
            <a:t>of Starbucks</a:t>
          </a:r>
        </a:p>
      </dgm:t>
    </dgm:pt>
    <dgm:pt modelId="{274873C8-A5B2-4FFE-ACE3-3DC853F6293F}" type="parTrans" cxnId="{04BE5119-8589-4A63-9813-AD8AF9CC7EF6}">
      <dgm:prSet/>
      <dgm:spPr/>
      <dgm:t>
        <a:bodyPr/>
        <a:lstStyle/>
        <a:p>
          <a:endParaRPr lang="en-GB">
            <a:latin typeface="Arial" panose="020B0604020202020204" pitchFamily="34" charset="0"/>
            <a:cs typeface="Arial" panose="020B0604020202020204" pitchFamily="34" charset="0"/>
          </a:endParaRPr>
        </a:p>
      </dgm:t>
    </dgm:pt>
    <dgm:pt modelId="{1247EDA4-ACE3-4E54-A411-FD09A12D0F42}" type="sibTrans" cxnId="{04BE5119-8589-4A63-9813-AD8AF9CC7EF6}">
      <dgm:prSet/>
      <dgm:spPr/>
      <dgm:t>
        <a:bodyPr/>
        <a:lstStyle/>
        <a:p>
          <a:endParaRPr lang="en-GB">
            <a:latin typeface="Arial" panose="020B0604020202020204" pitchFamily="34" charset="0"/>
            <a:cs typeface="Arial" panose="020B0604020202020204" pitchFamily="34" charset="0"/>
          </a:endParaRPr>
        </a:p>
      </dgm:t>
    </dgm:pt>
    <dgm:pt modelId="{9AD7D87D-BE07-432D-AB18-7C7BAED8560E}">
      <dgm:prSet phldrT="[Text]" custT="1"/>
      <dgm:spPr/>
      <dgm:t>
        <a:bodyPr/>
        <a:lstStyle/>
        <a:p>
          <a:pPr>
            <a:buFont typeface="Arial" panose="020B0604020202020204" pitchFamily="34" charset="0"/>
            <a:buChar char="•"/>
          </a:pPr>
          <a:r>
            <a:rPr lang="en-GB" sz="800" b="1">
              <a:latin typeface="Arial" panose="020B0604020202020204" pitchFamily="34" charset="0"/>
              <a:cs typeface="Arial" panose="020B0604020202020204" pitchFamily="34" charset="0"/>
            </a:rPr>
            <a:t>POLITICAL</a:t>
          </a:r>
        </a:p>
        <a:p>
          <a:pPr>
            <a:buFont typeface="Arial" panose="020B0604020202020204" pitchFamily="34" charset="0"/>
            <a:buChar char="•"/>
          </a:pPr>
          <a:r>
            <a:rPr lang="en-GB" sz="800" b="1">
              <a:latin typeface="Arial" panose="020B0604020202020204" pitchFamily="34" charset="0"/>
              <a:cs typeface="Arial" panose="020B0604020202020204" pitchFamily="34" charset="0"/>
            </a:rPr>
            <a:t>UK:</a:t>
          </a:r>
          <a:r>
            <a:rPr lang="en-GB" sz="800">
              <a:latin typeface="Arial" panose="020B0604020202020204" pitchFamily="34" charset="0"/>
              <a:cs typeface="Arial" panose="020B0604020202020204" pitchFamily="34" charset="0"/>
            </a:rPr>
            <a:t> 25% Corp Tax, £12.21/hr wage, tighter regulation</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India:</a:t>
          </a:r>
          <a:r>
            <a:rPr lang="en-GB" sz="800">
              <a:latin typeface="Arial" panose="020B0604020202020204" pitchFamily="34" charset="0"/>
              <a:cs typeface="Arial" panose="020B0604020202020204" pitchFamily="34" charset="0"/>
            </a:rPr>
            <a:t> 5% GST, 100% FDI with local sourcing</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Impact:</a:t>
          </a:r>
          <a:r>
            <a:rPr lang="en-GB" sz="800">
              <a:latin typeface="Arial" panose="020B0604020202020204" pitchFamily="34" charset="0"/>
              <a:cs typeface="Arial" panose="020B0604020202020204" pitchFamily="34" charset="0"/>
            </a:rPr>
            <a:t> UK – manage costs; India – leverage localization</a:t>
          </a:r>
        </a:p>
      </dgm:t>
    </dgm:pt>
    <dgm:pt modelId="{B2007641-543F-4F16-81C9-651C16518C84}" type="parTrans" cxnId="{C8C60FB6-4647-4A1C-876C-6BD6CF18C749}">
      <dgm:prSet/>
      <dgm:spPr/>
      <dgm:t>
        <a:bodyPr/>
        <a:lstStyle/>
        <a:p>
          <a:endParaRPr lang="en-GB" sz="800">
            <a:latin typeface="Arial" panose="020B0604020202020204" pitchFamily="34" charset="0"/>
            <a:cs typeface="Arial" panose="020B0604020202020204" pitchFamily="34" charset="0"/>
          </a:endParaRPr>
        </a:p>
      </dgm:t>
    </dgm:pt>
    <dgm:pt modelId="{C8A1062A-1613-4A65-8F13-66C8EE2D3B99}" type="sibTrans" cxnId="{C8C60FB6-4647-4A1C-876C-6BD6CF18C749}">
      <dgm:prSet/>
      <dgm:spPr/>
      <dgm:t>
        <a:bodyPr/>
        <a:lstStyle/>
        <a:p>
          <a:endParaRPr lang="en-GB">
            <a:latin typeface="Arial" panose="020B0604020202020204" pitchFamily="34" charset="0"/>
            <a:cs typeface="Arial" panose="020B0604020202020204" pitchFamily="34" charset="0"/>
          </a:endParaRPr>
        </a:p>
      </dgm:t>
    </dgm:pt>
    <dgm:pt modelId="{C76C28E2-5CE2-4AA5-90CE-0D98B0E60D8E}">
      <dgm:prSet phldrT="[Text]" custT="1"/>
      <dgm:spPr/>
      <dgm:t>
        <a:bodyPr/>
        <a:lstStyle/>
        <a:p>
          <a:pPr>
            <a:buFont typeface="Arial" panose="020B0604020202020204" pitchFamily="34" charset="0"/>
            <a:buChar char="•"/>
          </a:pPr>
          <a:r>
            <a:rPr lang="en-GB" sz="800" b="1">
              <a:latin typeface="Arial" panose="020B0604020202020204" pitchFamily="34" charset="0"/>
              <a:cs typeface="Arial" panose="020B0604020202020204" pitchFamily="34" charset="0"/>
            </a:rPr>
            <a:t>ECONOMIC</a:t>
          </a:r>
        </a:p>
        <a:p>
          <a:pPr>
            <a:buFont typeface="Arial" panose="020B0604020202020204" pitchFamily="34" charset="0"/>
            <a:buChar char="•"/>
          </a:pPr>
          <a:r>
            <a:rPr lang="en-GB" sz="800" b="1">
              <a:latin typeface="Arial" panose="020B0604020202020204" pitchFamily="34" charset="0"/>
              <a:cs typeface="Arial" panose="020B0604020202020204" pitchFamily="34" charset="0"/>
            </a:rPr>
            <a:t>UK:</a:t>
          </a:r>
          <a:r>
            <a:rPr lang="en-GB" sz="800">
              <a:latin typeface="Arial" panose="020B0604020202020204" pitchFamily="34" charset="0"/>
              <a:cs typeface="Arial" panose="020B0604020202020204" pitchFamily="34" charset="0"/>
            </a:rPr>
            <a:t> Low growth (1.3%), moderate inflation (3.4%), high contactless use</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India:</a:t>
          </a:r>
          <a:r>
            <a:rPr lang="en-GB" sz="800">
              <a:latin typeface="Arial" panose="020B0604020202020204" pitchFamily="34" charset="0"/>
              <a:cs typeface="Arial" panose="020B0604020202020204" pitchFamily="34" charset="0"/>
            </a:rPr>
            <a:t> High growth (6.6%), low inflation (2.8%), UPI-led digital economy</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Impact:</a:t>
          </a:r>
          <a:r>
            <a:rPr lang="en-GB" sz="800">
              <a:latin typeface="Arial" panose="020B0604020202020204" pitchFamily="34" charset="0"/>
              <a:cs typeface="Arial" panose="020B0604020202020204" pitchFamily="34" charset="0"/>
            </a:rPr>
            <a:t> UK – focus on affordability; India – expand via digital payments</a:t>
          </a:r>
        </a:p>
      </dgm:t>
    </dgm:pt>
    <dgm:pt modelId="{FCA5C483-FA68-442B-9565-4E0359A1F2DA}" type="parTrans" cxnId="{9504940D-A925-42B5-9045-1B740AC17288}">
      <dgm:prSet/>
      <dgm:spPr/>
      <dgm:t>
        <a:bodyPr/>
        <a:lstStyle/>
        <a:p>
          <a:endParaRPr lang="en-GB" sz="800">
            <a:latin typeface="Arial" panose="020B0604020202020204" pitchFamily="34" charset="0"/>
            <a:cs typeface="Arial" panose="020B0604020202020204" pitchFamily="34" charset="0"/>
          </a:endParaRPr>
        </a:p>
      </dgm:t>
    </dgm:pt>
    <dgm:pt modelId="{AB6062EA-0EC5-4DC7-A8C7-30E3C3620857}" type="sibTrans" cxnId="{9504940D-A925-42B5-9045-1B740AC17288}">
      <dgm:prSet/>
      <dgm:spPr/>
      <dgm:t>
        <a:bodyPr/>
        <a:lstStyle/>
        <a:p>
          <a:endParaRPr lang="en-GB">
            <a:latin typeface="Arial" panose="020B0604020202020204" pitchFamily="34" charset="0"/>
            <a:cs typeface="Arial" panose="020B0604020202020204" pitchFamily="34" charset="0"/>
          </a:endParaRPr>
        </a:p>
      </dgm:t>
    </dgm:pt>
    <dgm:pt modelId="{3286FC02-6CFE-47BA-82E1-0681876AB481}">
      <dgm:prSet phldrT="[Text]" custT="1"/>
      <dgm:spPr/>
      <dgm:t>
        <a:bodyPr/>
        <a:lstStyle/>
        <a:p>
          <a:pPr>
            <a:buFont typeface="Arial" panose="020B0604020202020204" pitchFamily="34" charset="0"/>
            <a:buChar char="•"/>
          </a:pPr>
          <a:r>
            <a:rPr lang="en-GB" sz="800" b="1">
              <a:latin typeface="Arial" panose="020B0604020202020204" pitchFamily="34" charset="0"/>
              <a:cs typeface="Arial" panose="020B0604020202020204" pitchFamily="34" charset="0"/>
            </a:rPr>
            <a:t>SOCIAL</a:t>
          </a:r>
        </a:p>
        <a:p>
          <a:pPr>
            <a:buFont typeface="Arial" panose="020B0604020202020204" pitchFamily="34" charset="0"/>
            <a:buChar char="•"/>
          </a:pPr>
          <a:r>
            <a:rPr lang="en-GB" sz="800" b="1">
              <a:latin typeface="Arial" panose="020B0604020202020204" pitchFamily="34" charset="0"/>
              <a:cs typeface="Arial" panose="020B0604020202020204" pitchFamily="34" charset="0"/>
            </a:rPr>
            <a:t>UK:</a:t>
          </a:r>
          <a:r>
            <a:rPr lang="en-GB" sz="800">
              <a:latin typeface="Arial" panose="020B0604020202020204" pitchFamily="34" charset="0"/>
              <a:cs typeface="Arial" panose="020B0604020202020204" pitchFamily="34" charset="0"/>
            </a:rPr>
            <a:t> Mature coffee culture, vegan trend, high social media engagement</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India:</a:t>
          </a:r>
          <a:r>
            <a:rPr lang="en-GB" sz="800">
              <a:latin typeface="Arial" panose="020B0604020202020204" pitchFamily="34" charset="0"/>
              <a:cs typeface="Arial" panose="020B0604020202020204" pitchFamily="34" charset="0"/>
            </a:rPr>
            <a:t> Young consumers, cultural preferences, influencer economy</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Impact:</a:t>
          </a:r>
          <a:r>
            <a:rPr lang="en-GB" sz="800">
              <a:latin typeface="Arial" panose="020B0604020202020204" pitchFamily="34" charset="0"/>
              <a:cs typeface="Arial" panose="020B0604020202020204" pitchFamily="34" charset="0"/>
            </a:rPr>
            <a:t> UK – health/sustainability; India – local flavour &amp; youth appeal</a:t>
          </a:r>
        </a:p>
      </dgm:t>
    </dgm:pt>
    <dgm:pt modelId="{8CE4ABCF-50C2-40E3-B901-B116B4B99602}" type="parTrans" cxnId="{AE3B3EDB-F77F-423D-870A-D34DAB2887CC}">
      <dgm:prSet/>
      <dgm:spPr/>
      <dgm:t>
        <a:bodyPr/>
        <a:lstStyle/>
        <a:p>
          <a:endParaRPr lang="en-GB" sz="800">
            <a:latin typeface="Arial" panose="020B0604020202020204" pitchFamily="34" charset="0"/>
            <a:cs typeface="Arial" panose="020B0604020202020204" pitchFamily="34" charset="0"/>
          </a:endParaRPr>
        </a:p>
      </dgm:t>
    </dgm:pt>
    <dgm:pt modelId="{D801E5AE-5661-4753-A9DF-13323696CDFD}" type="sibTrans" cxnId="{AE3B3EDB-F77F-423D-870A-D34DAB2887CC}">
      <dgm:prSet/>
      <dgm:spPr/>
      <dgm:t>
        <a:bodyPr/>
        <a:lstStyle/>
        <a:p>
          <a:endParaRPr lang="en-GB">
            <a:latin typeface="Arial" panose="020B0604020202020204" pitchFamily="34" charset="0"/>
            <a:cs typeface="Arial" panose="020B0604020202020204" pitchFamily="34" charset="0"/>
          </a:endParaRPr>
        </a:p>
      </dgm:t>
    </dgm:pt>
    <dgm:pt modelId="{73942B23-42DA-4111-A826-1CF49F0166CF}">
      <dgm:prSet phldrT="[Text]" custT="1"/>
      <dgm:spPr/>
      <dgm:t>
        <a:bodyPr/>
        <a:lstStyle/>
        <a:p>
          <a:pPr>
            <a:buNone/>
          </a:pPr>
          <a:r>
            <a:rPr lang="en-GB" sz="800" b="1">
              <a:latin typeface="Arial" panose="020B0604020202020204" pitchFamily="34" charset="0"/>
              <a:cs typeface="Arial" panose="020B0604020202020204" pitchFamily="34" charset="0"/>
            </a:rPr>
            <a:t>TECHNOLOGICAL</a:t>
          </a:r>
        </a:p>
        <a:p>
          <a:pPr>
            <a:buNone/>
          </a:pPr>
          <a:r>
            <a:rPr lang="en-GB" sz="800" b="1">
              <a:latin typeface="Arial" panose="020B0604020202020204" pitchFamily="34" charset="0"/>
              <a:cs typeface="Arial" panose="020B0604020202020204" pitchFamily="34" charset="0"/>
            </a:rPr>
            <a:t>UK:</a:t>
          </a:r>
          <a:r>
            <a:rPr lang="en-GB" sz="800">
              <a:latin typeface="Arial" panose="020B0604020202020204" pitchFamily="34" charset="0"/>
              <a:cs typeface="Arial" panose="020B0604020202020204" pitchFamily="34" charset="0"/>
            </a:rPr>
            <a:t> 5G, 96% premises coverage, digital integration</a:t>
          </a:r>
        </a:p>
        <a:p>
          <a:pPr>
            <a:buNone/>
          </a:pPr>
          <a:r>
            <a:rPr lang="en-GB" sz="800" b="1">
              <a:latin typeface="Arial" panose="020B0604020202020204" pitchFamily="34" charset="0"/>
              <a:cs typeface="Arial" panose="020B0604020202020204" pitchFamily="34" charset="0"/>
            </a:rPr>
            <a:t>India:</a:t>
          </a:r>
          <a:r>
            <a:rPr lang="en-GB" sz="800">
              <a:latin typeface="Arial" panose="020B0604020202020204" pitchFamily="34" charset="0"/>
              <a:cs typeface="Arial" panose="020B0604020202020204" pitchFamily="34" charset="0"/>
            </a:rPr>
            <a:t> 984M broadband users, 50% 5G coverage, UPI adoption</a:t>
          </a:r>
        </a:p>
        <a:p>
          <a:pPr>
            <a:buNone/>
          </a:pPr>
          <a:r>
            <a:rPr lang="en-GB" sz="800" b="1">
              <a:latin typeface="Arial" panose="020B0604020202020204" pitchFamily="34" charset="0"/>
              <a:cs typeface="Arial" panose="020B0604020202020204" pitchFamily="34" charset="0"/>
            </a:rPr>
            <a:t>Impact:</a:t>
          </a:r>
          <a:r>
            <a:rPr lang="en-GB" sz="800">
              <a:latin typeface="Arial" panose="020B0604020202020204" pitchFamily="34" charset="0"/>
              <a:cs typeface="Arial" panose="020B0604020202020204" pitchFamily="34" charset="0"/>
            </a:rPr>
            <a:t> UK – strengthen mobile order; India – innovate UPI loyalty</a:t>
          </a:r>
        </a:p>
      </dgm:t>
    </dgm:pt>
    <dgm:pt modelId="{D5458934-35C7-459D-82FD-0E2B1CDD043E}" type="parTrans" cxnId="{C0407237-40E4-4F77-9E63-7FB988EFDFCA}">
      <dgm:prSet/>
      <dgm:spPr/>
      <dgm:t>
        <a:bodyPr/>
        <a:lstStyle/>
        <a:p>
          <a:endParaRPr lang="en-GB" sz="800">
            <a:latin typeface="Arial" panose="020B0604020202020204" pitchFamily="34" charset="0"/>
            <a:cs typeface="Arial" panose="020B0604020202020204" pitchFamily="34" charset="0"/>
          </a:endParaRPr>
        </a:p>
      </dgm:t>
    </dgm:pt>
    <dgm:pt modelId="{76FAEEA9-05F0-48CC-BED5-453FDF93BC90}" type="sibTrans" cxnId="{C0407237-40E4-4F77-9E63-7FB988EFDFCA}">
      <dgm:prSet/>
      <dgm:spPr/>
      <dgm:t>
        <a:bodyPr/>
        <a:lstStyle/>
        <a:p>
          <a:endParaRPr lang="en-GB">
            <a:latin typeface="Arial" panose="020B0604020202020204" pitchFamily="34" charset="0"/>
            <a:cs typeface="Arial" panose="020B0604020202020204" pitchFamily="34" charset="0"/>
          </a:endParaRPr>
        </a:p>
      </dgm:t>
    </dgm:pt>
    <dgm:pt modelId="{64D7FC40-40E9-4ADC-8C81-36CFBE39A96F}">
      <dgm:prSet phldrT="[Text]" custT="1"/>
      <dgm:spPr/>
      <dgm:t>
        <a:bodyPr/>
        <a:lstStyle/>
        <a:p>
          <a:pPr>
            <a:buNone/>
          </a:pPr>
          <a:r>
            <a:rPr lang="en-GB" sz="800" b="1">
              <a:latin typeface="Arial" panose="020B0604020202020204" pitchFamily="34" charset="0"/>
              <a:cs typeface="Arial" panose="020B0604020202020204" pitchFamily="34" charset="0"/>
            </a:rPr>
            <a:t>LEGAL</a:t>
          </a:r>
        </a:p>
        <a:p>
          <a:pPr>
            <a:buFont typeface="Arial" panose="020B0604020202020204" pitchFamily="34" charset="0"/>
            <a:buChar char="•"/>
          </a:pPr>
          <a:r>
            <a:rPr lang="en-GB" sz="800" b="1">
              <a:latin typeface="Arial" panose="020B0604020202020204" pitchFamily="34" charset="0"/>
              <a:cs typeface="Arial" panose="020B0604020202020204" pitchFamily="34" charset="0"/>
            </a:rPr>
            <a:t>UK:</a:t>
          </a:r>
          <a:r>
            <a:rPr lang="en-GB" sz="800">
              <a:latin typeface="Arial" panose="020B0604020202020204" pitchFamily="34" charset="0"/>
              <a:cs typeface="Arial" panose="020B0604020202020204" pitchFamily="34" charset="0"/>
            </a:rPr>
            <a:t> Calorie &amp; allergen labelling, GDPR, ASA ad rules</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India:</a:t>
          </a:r>
          <a:r>
            <a:rPr lang="en-GB" sz="800">
              <a:latin typeface="Arial" panose="020B0604020202020204" pitchFamily="34" charset="0"/>
              <a:cs typeface="Arial" panose="020B0604020202020204" pitchFamily="34" charset="0"/>
            </a:rPr>
            <a:t> FSSAI menu labels, DPDP Act, ASCI ad compliance</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Impact:</a:t>
          </a:r>
          <a:r>
            <a:rPr lang="en-GB" sz="800">
              <a:latin typeface="Arial" panose="020B0604020202020204" pitchFamily="34" charset="0"/>
              <a:cs typeface="Arial" panose="020B0604020202020204" pitchFamily="34" charset="0"/>
            </a:rPr>
            <a:t> Centralize compliance systems, localize disclosure norms</a:t>
          </a:r>
        </a:p>
      </dgm:t>
    </dgm:pt>
    <dgm:pt modelId="{A2D9FA17-66A2-457D-86E9-D081D604D9C2}" type="parTrans" cxnId="{56F08CBD-DA9F-41C5-AAF4-498B5B1DB3F7}">
      <dgm:prSet/>
      <dgm:spPr/>
      <dgm:t>
        <a:bodyPr/>
        <a:lstStyle/>
        <a:p>
          <a:endParaRPr lang="en-GB" sz="800">
            <a:latin typeface="Arial" panose="020B0604020202020204" pitchFamily="34" charset="0"/>
            <a:cs typeface="Arial" panose="020B0604020202020204" pitchFamily="34" charset="0"/>
          </a:endParaRPr>
        </a:p>
      </dgm:t>
    </dgm:pt>
    <dgm:pt modelId="{22F205EF-8F8D-4FA3-9830-A370B042A041}" type="sibTrans" cxnId="{56F08CBD-DA9F-41C5-AAF4-498B5B1DB3F7}">
      <dgm:prSet/>
      <dgm:spPr/>
      <dgm:t>
        <a:bodyPr/>
        <a:lstStyle/>
        <a:p>
          <a:endParaRPr lang="en-GB">
            <a:latin typeface="Arial" panose="020B0604020202020204" pitchFamily="34" charset="0"/>
            <a:cs typeface="Arial" panose="020B0604020202020204" pitchFamily="34" charset="0"/>
          </a:endParaRPr>
        </a:p>
      </dgm:t>
    </dgm:pt>
    <dgm:pt modelId="{47C1BF31-31A7-4BC1-A415-0A1D0B047821}">
      <dgm:prSet phldrT="[Text]" custT="1"/>
      <dgm:spPr/>
      <dgm:t>
        <a:bodyPr/>
        <a:lstStyle/>
        <a:p>
          <a:pPr>
            <a:buFont typeface="Arial" panose="020B0604020202020204" pitchFamily="34" charset="0"/>
            <a:buChar char="•"/>
          </a:pPr>
          <a:r>
            <a:rPr lang="en-GB" sz="800" b="1">
              <a:latin typeface="Arial" panose="020B0604020202020204" pitchFamily="34" charset="0"/>
              <a:cs typeface="Arial" panose="020B0604020202020204" pitchFamily="34" charset="0"/>
            </a:rPr>
            <a:t>ENVIRONMENTAL</a:t>
          </a:r>
        </a:p>
        <a:p>
          <a:pPr>
            <a:buFont typeface="Arial" panose="020B0604020202020204" pitchFamily="34" charset="0"/>
            <a:buChar char="•"/>
          </a:pPr>
          <a:r>
            <a:rPr lang="en-GB" sz="800" b="1">
              <a:latin typeface="Arial" panose="020B0604020202020204" pitchFamily="34" charset="0"/>
              <a:cs typeface="Arial" panose="020B0604020202020204" pitchFamily="34" charset="0"/>
            </a:rPr>
            <a:t>UK:</a:t>
          </a:r>
          <a:r>
            <a:rPr lang="en-GB" sz="800">
              <a:latin typeface="Arial" panose="020B0604020202020204" pitchFamily="34" charset="0"/>
              <a:cs typeface="Arial" panose="020B0604020202020204" pitchFamily="34" charset="0"/>
            </a:rPr>
            <a:t> Plastic Tax, Net Zero 2050, EPR compliance</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India:</a:t>
          </a:r>
          <a:r>
            <a:rPr lang="en-GB" sz="800">
              <a:latin typeface="Arial" panose="020B0604020202020204" pitchFamily="34" charset="0"/>
              <a:cs typeface="Arial" panose="020B0604020202020204" pitchFamily="34" charset="0"/>
            </a:rPr>
            <a:t> Plastic ban, EPR obligations, early non-fossil milestones</a:t>
          </a:r>
        </a:p>
        <a:p>
          <a:pPr>
            <a:buFont typeface="Arial" panose="020B0604020202020204" pitchFamily="34" charset="0"/>
            <a:buChar char="•"/>
          </a:pPr>
          <a:r>
            <a:rPr lang="en-GB" sz="800" b="1">
              <a:latin typeface="Arial" panose="020B0604020202020204" pitchFamily="34" charset="0"/>
              <a:cs typeface="Arial" panose="020B0604020202020204" pitchFamily="34" charset="0"/>
            </a:rPr>
            <a:t>Impact:</a:t>
          </a:r>
          <a:r>
            <a:rPr lang="en-GB" sz="800">
              <a:latin typeface="Arial" panose="020B0604020202020204" pitchFamily="34" charset="0"/>
              <a:cs typeface="Arial" panose="020B0604020202020204" pitchFamily="34" charset="0"/>
            </a:rPr>
            <a:t> UK – reduce packaging cost; India – scale reusable initiatives</a:t>
          </a:r>
        </a:p>
      </dgm:t>
    </dgm:pt>
    <dgm:pt modelId="{86324053-C707-45A9-908C-349F12E08C00}" type="parTrans" cxnId="{1A63EFF6-2A87-48C6-B047-796D4DE688B2}">
      <dgm:prSet/>
      <dgm:spPr/>
      <dgm:t>
        <a:bodyPr/>
        <a:lstStyle/>
        <a:p>
          <a:endParaRPr lang="en-GB" sz="800">
            <a:latin typeface="Arial" panose="020B0604020202020204" pitchFamily="34" charset="0"/>
            <a:cs typeface="Arial" panose="020B0604020202020204" pitchFamily="34" charset="0"/>
          </a:endParaRPr>
        </a:p>
      </dgm:t>
    </dgm:pt>
    <dgm:pt modelId="{6C14CB1C-DC32-4A9E-A237-93DC9DB6FFA2}" type="sibTrans" cxnId="{1A63EFF6-2A87-48C6-B047-796D4DE688B2}">
      <dgm:prSet/>
      <dgm:spPr/>
      <dgm:t>
        <a:bodyPr/>
        <a:lstStyle/>
        <a:p>
          <a:endParaRPr lang="en-GB">
            <a:latin typeface="Arial" panose="020B0604020202020204" pitchFamily="34" charset="0"/>
            <a:cs typeface="Arial" panose="020B0604020202020204" pitchFamily="34" charset="0"/>
          </a:endParaRPr>
        </a:p>
      </dgm:t>
    </dgm:pt>
    <dgm:pt modelId="{85E93491-035E-4A74-8877-401C8E69590D}" type="pres">
      <dgm:prSet presAssocID="{00731849-B892-41F5-9870-5DA5522AD244}" presName="Name0" presStyleCnt="0">
        <dgm:presLayoutVars>
          <dgm:chMax val="1"/>
          <dgm:chPref val="1"/>
          <dgm:dir/>
          <dgm:animOne val="branch"/>
          <dgm:animLvl val="lvl"/>
        </dgm:presLayoutVars>
      </dgm:prSet>
      <dgm:spPr/>
      <dgm:t>
        <a:bodyPr/>
        <a:lstStyle/>
        <a:p>
          <a:endParaRPr lang="en-US"/>
        </a:p>
      </dgm:t>
    </dgm:pt>
    <dgm:pt modelId="{800B8107-E477-4324-97B3-E5D783CB38FC}" type="pres">
      <dgm:prSet presAssocID="{3A8F5168-61B2-4BE3-A8FE-35ED7694EAD4}" presName="singleCycle" presStyleCnt="0"/>
      <dgm:spPr/>
    </dgm:pt>
    <dgm:pt modelId="{2A7DD434-F075-4ED7-937B-6CD444E94F29}" type="pres">
      <dgm:prSet presAssocID="{3A8F5168-61B2-4BE3-A8FE-35ED7694EAD4}" presName="singleCenter" presStyleLbl="node1" presStyleIdx="0" presStyleCnt="7" custScaleX="181682">
        <dgm:presLayoutVars>
          <dgm:chMax val="7"/>
          <dgm:chPref val="7"/>
        </dgm:presLayoutVars>
      </dgm:prSet>
      <dgm:spPr/>
      <dgm:t>
        <a:bodyPr/>
        <a:lstStyle/>
        <a:p>
          <a:endParaRPr lang="en-US"/>
        </a:p>
      </dgm:t>
    </dgm:pt>
    <dgm:pt modelId="{E15AF1E9-67C4-46A2-9209-0FD8326B59C0}" type="pres">
      <dgm:prSet presAssocID="{B2007641-543F-4F16-81C9-651C16518C84}" presName="Name56" presStyleLbl="parChTrans1D2" presStyleIdx="0" presStyleCnt="6" custSzX="730579"/>
      <dgm:spPr/>
      <dgm:t>
        <a:bodyPr/>
        <a:lstStyle/>
        <a:p>
          <a:endParaRPr lang="en-US"/>
        </a:p>
      </dgm:t>
    </dgm:pt>
    <dgm:pt modelId="{24590487-F4A0-4DCC-8C5C-2155B1A3F45A}" type="pres">
      <dgm:prSet presAssocID="{9AD7D87D-BE07-432D-AB18-7C7BAED8560E}" presName="text0" presStyleLbl="node1" presStyleIdx="1" presStyleCnt="7" custScaleX="387030" custScaleY="131206" custRadScaleRad="94162" custRadScaleInc="-1481">
        <dgm:presLayoutVars>
          <dgm:bulletEnabled val="1"/>
        </dgm:presLayoutVars>
      </dgm:prSet>
      <dgm:spPr/>
      <dgm:t>
        <a:bodyPr/>
        <a:lstStyle/>
        <a:p>
          <a:endParaRPr lang="en-US"/>
        </a:p>
      </dgm:t>
    </dgm:pt>
    <dgm:pt modelId="{03BCFD7B-CEFB-4B36-92AC-4767238A6898}" type="pres">
      <dgm:prSet presAssocID="{FCA5C483-FA68-442B-9565-4E0359A1F2DA}" presName="Name56" presStyleLbl="parChTrans1D2" presStyleIdx="1" presStyleCnt="6" custSzX="277671"/>
      <dgm:spPr/>
      <dgm:t>
        <a:bodyPr/>
        <a:lstStyle/>
        <a:p>
          <a:endParaRPr lang="en-US"/>
        </a:p>
      </dgm:t>
    </dgm:pt>
    <dgm:pt modelId="{791D37BA-E1C7-43E7-A1F8-3D930673A0B5}" type="pres">
      <dgm:prSet presAssocID="{C76C28E2-5CE2-4AA5-90CE-0D98B0E60D8E}" presName="text0" presStyleLbl="node1" presStyleIdx="2" presStyleCnt="7" custScaleX="284249" custScaleY="158561" custRadScaleRad="153034" custRadScaleInc="61068">
        <dgm:presLayoutVars>
          <dgm:bulletEnabled val="1"/>
        </dgm:presLayoutVars>
      </dgm:prSet>
      <dgm:spPr/>
      <dgm:t>
        <a:bodyPr/>
        <a:lstStyle/>
        <a:p>
          <a:endParaRPr lang="en-US"/>
        </a:p>
      </dgm:t>
    </dgm:pt>
    <dgm:pt modelId="{193DA659-305E-43DF-92E6-337AED0D04E3}" type="pres">
      <dgm:prSet presAssocID="{8CE4ABCF-50C2-40E3-B901-B116B4B99602}" presName="Name56" presStyleLbl="parChTrans1D2" presStyleIdx="2" presStyleCnt="6" custSzX="277671"/>
      <dgm:spPr/>
      <dgm:t>
        <a:bodyPr/>
        <a:lstStyle/>
        <a:p>
          <a:endParaRPr lang="en-US"/>
        </a:p>
      </dgm:t>
    </dgm:pt>
    <dgm:pt modelId="{47F97DA4-6986-49BB-8548-DF5F68C3559E}" type="pres">
      <dgm:prSet presAssocID="{3286FC02-6CFE-47BA-82E1-0681876AB481}" presName="text0" presStyleLbl="node1" presStyleIdx="3" presStyleCnt="7" custScaleX="286072" custScaleY="134159" custRadScaleRad="167437" custRadScaleInc="-34624">
        <dgm:presLayoutVars>
          <dgm:bulletEnabled val="1"/>
        </dgm:presLayoutVars>
      </dgm:prSet>
      <dgm:spPr/>
      <dgm:t>
        <a:bodyPr/>
        <a:lstStyle/>
        <a:p>
          <a:endParaRPr lang="en-US"/>
        </a:p>
      </dgm:t>
    </dgm:pt>
    <dgm:pt modelId="{C8749124-9693-48A6-A273-25E764C64612}" type="pres">
      <dgm:prSet presAssocID="{D5458934-35C7-459D-82FD-0E2B1CDD043E}" presName="Name56" presStyleLbl="parChTrans1D2" presStyleIdx="3" presStyleCnt="6" custSzX="730579"/>
      <dgm:spPr/>
      <dgm:t>
        <a:bodyPr/>
        <a:lstStyle/>
        <a:p>
          <a:endParaRPr lang="en-US"/>
        </a:p>
      </dgm:t>
    </dgm:pt>
    <dgm:pt modelId="{0EF037FB-BF7A-4DAB-A56E-5B3505F1451A}" type="pres">
      <dgm:prSet presAssocID="{73942B23-42DA-4111-A826-1CF49F0166CF}" presName="text0" presStyleLbl="node1" presStyleIdx="4" presStyleCnt="7" custScaleX="320988" custScaleY="135592" custRadScaleRad="91722" custRadScaleInc="13509">
        <dgm:presLayoutVars>
          <dgm:bulletEnabled val="1"/>
        </dgm:presLayoutVars>
      </dgm:prSet>
      <dgm:spPr/>
      <dgm:t>
        <a:bodyPr/>
        <a:lstStyle/>
        <a:p>
          <a:endParaRPr lang="en-US"/>
        </a:p>
      </dgm:t>
    </dgm:pt>
    <dgm:pt modelId="{F7EA1961-5147-4DA2-ABD8-D086CD320716}" type="pres">
      <dgm:prSet presAssocID="{A2D9FA17-66A2-457D-86E9-D081D604D9C2}" presName="Name56" presStyleLbl="parChTrans1D2" presStyleIdx="4" presStyleCnt="6" custSzX="277671"/>
      <dgm:spPr/>
      <dgm:t>
        <a:bodyPr/>
        <a:lstStyle/>
        <a:p>
          <a:endParaRPr lang="en-US"/>
        </a:p>
      </dgm:t>
    </dgm:pt>
    <dgm:pt modelId="{AA977CD8-68BC-4C5A-861C-A87F67F97F69}" type="pres">
      <dgm:prSet presAssocID="{64D7FC40-40E9-4ADC-8C81-36CFBE39A96F}" presName="text0" presStyleLbl="node1" presStyleIdx="5" presStyleCnt="7" custScaleX="269914" custScaleY="137779" custRadScaleRad="168592" custRadScaleInc="41020">
        <dgm:presLayoutVars>
          <dgm:bulletEnabled val="1"/>
        </dgm:presLayoutVars>
      </dgm:prSet>
      <dgm:spPr/>
      <dgm:t>
        <a:bodyPr/>
        <a:lstStyle/>
        <a:p>
          <a:endParaRPr lang="en-US"/>
        </a:p>
      </dgm:t>
    </dgm:pt>
    <dgm:pt modelId="{2B4B81CD-E43C-48D8-822E-63A7FD9B01CC}" type="pres">
      <dgm:prSet presAssocID="{86324053-C707-45A9-908C-349F12E08C00}" presName="Name56" presStyleLbl="parChTrans1D2" presStyleIdx="5" presStyleCnt="6" custSzX="277671"/>
      <dgm:spPr/>
      <dgm:t>
        <a:bodyPr/>
        <a:lstStyle/>
        <a:p>
          <a:endParaRPr lang="en-US"/>
        </a:p>
      </dgm:t>
    </dgm:pt>
    <dgm:pt modelId="{FD1AFD51-3A2E-4500-BE5B-7AB795699E7B}" type="pres">
      <dgm:prSet presAssocID="{47C1BF31-31A7-4BC1-A415-0A1D0B047821}" presName="text0" presStyleLbl="node1" presStyleIdx="6" presStyleCnt="7" custScaleX="272057" custScaleY="173723" custRadScaleRad="159441" custRadScaleInc="-56066">
        <dgm:presLayoutVars>
          <dgm:bulletEnabled val="1"/>
        </dgm:presLayoutVars>
      </dgm:prSet>
      <dgm:spPr/>
      <dgm:t>
        <a:bodyPr/>
        <a:lstStyle/>
        <a:p>
          <a:endParaRPr lang="en-US"/>
        </a:p>
      </dgm:t>
    </dgm:pt>
  </dgm:ptLst>
  <dgm:cxnLst>
    <dgm:cxn modelId="{9504940D-A925-42B5-9045-1B740AC17288}" srcId="{3A8F5168-61B2-4BE3-A8FE-35ED7694EAD4}" destId="{C76C28E2-5CE2-4AA5-90CE-0D98B0E60D8E}" srcOrd="1" destOrd="0" parTransId="{FCA5C483-FA68-442B-9565-4E0359A1F2DA}" sibTransId="{AB6062EA-0EC5-4DC7-A8C7-30E3C3620857}"/>
    <dgm:cxn modelId="{442CB960-39F7-45BB-878E-A7A810539761}" type="presOf" srcId="{A2D9FA17-66A2-457D-86E9-D081D604D9C2}" destId="{F7EA1961-5147-4DA2-ABD8-D086CD320716}" srcOrd="0" destOrd="0" presId="urn:microsoft.com/office/officeart/2008/layout/RadialCluster"/>
    <dgm:cxn modelId="{5A44D5EC-B1E9-4F5C-9610-BE6F326E61D9}" type="presOf" srcId="{D5458934-35C7-459D-82FD-0E2B1CDD043E}" destId="{C8749124-9693-48A6-A273-25E764C64612}" srcOrd="0" destOrd="0" presId="urn:microsoft.com/office/officeart/2008/layout/RadialCluster"/>
    <dgm:cxn modelId="{1313651D-8F49-49DF-84C6-631A02A4F4CE}" type="presOf" srcId="{C76C28E2-5CE2-4AA5-90CE-0D98B0E60D8E}" destId="{791D37BA-E1C7-43E7-A1F8-3D930673A0B5}" srcOrd="0" destOrd="0" presId="urn:microsoft.com/office/officeart/2008/layout/RadialCluster"/>
    <dgm:cxn modelId="{C0407237-40E4-4F77-9E63-7FB988EFDFCA}" srcId="{3A8F5168-61B2-4BE3-A8FE-35ED7694EAD4}" destId="{73942B23-42DA-4111-A826-1CF49F0166CF}" srcOrd="3" destOrd="0" parTransId="{D5458934-35C7-459D-82FD-0E2B1CDD043E}" sibTransId="{76FAEEA9-05F0-48CC-BED5-453FDF93BC90}"/>
    <dgm:cxn modelId="{56F08CBD-DA9F-41C5-AAF4-498B5B1DB3F7}" srcId="{3A8F5168-61B2-4BE3-A8FE-35ED7694EAD4}" destId="{64D7FC40-40E9-4ADC-8C81-36CFBE39A96F}" srcOrd="4" destOrd="0" parTransId="{A2D9FA17-66A2-457D-86E9-D081D604D9C2}" sibTransId="{22F205EF-8F8D-4FA3-9830-A370B042A041}"/>
    <dgm:cxn modelId="{41708FEF-DC33-4416-B637-39DDF9683CD4}" type="presOf" srcId="{73942B23-42DA-4111-A826-1CF49F0166CF}" destId="{0EF037FB-BF7A-4DAB-A56E-5B3505F1451A}" srcOrd="0" destOrd="0" presId="urn:microsoft.com/office/officeart/2008/layout/RadialCluster"/>
    <dgm:cxn modelId="{FA83C3C8-F35A-4DD0-86C0-166BFE9FA0E7}" type="presOf" srcId="{00731849-B892-41F5-9870-5DA5522AD244}" destId="{85E93491-035E-4A74-8877-401C8E69590D}" srcOrd="0" destOrd="0" presId="urn:microsoft.com/office/officeart/2008/layout/RadialCluster"/>
    <dgm:cxn modelId="{AE3B3EDB-F77F-423D-870A-D34DAB2887CC}" srcId="{3A8F5168-61B2-4BE3-A8FE-35ED7694EAD4}" destId="{3286FC02-6CFE-47BA-82E1-0681876AB481}" srcOrd="2" destOrd="0" parTransId="{8CE4ABCF-50C2-40E3-B901-B116B4B99602}" sibTransId="{D801E5AE-5661-4753-A9DF-13323696CDFD}"/>
    <dgm:cxn modelId="{30F785C0-3DBE-4E4F-B25F-73735AD69758}" type="presOf" srcId="{FCA5C483-FA68-442B-9565-4E0359A1F2DA}" destId="{03BCFD7B-CEFB-4B36-92AC-4767238A6898}" srcOrd="0" destOrd="0" presId="urn:microsoft.com/office/officeart/2008/layout/RadialCluster"/>
    <dgm:cxn modelId="{B5835FE2-BE15-46E5-9D73-E9C3CA92FDFB}" type="presOf" srcId="{B2007641-543F-4F16-81C9-651C16518C84}" destId="{E15AF1E9-67C4-46A2-9209-0FD8326B59C0}" srcOrd="0" destOrd="0" presId="urn:microsoft.com/office/officeart/2008/layout/RadialCluster"/>
    <dgm:cxn modelId="{B161102B-F633-4DF9-9819-B96ACBD921CD}" type="presOf" srcId="{64D7FC40-40E9-4ADC-8C81-36CFBE39A96F}" destId="{AA977CD8-68BC-4C5A-861C-A87F67F97F69}" srcOrd="0" destOrd="0" presId="urn:microsoft.com/office/officeart/2008/layout/RadialCluster"/>
    <dgm:cxn modelId="{5D1A2C14-E7F4-44CF-9FBC-3CADD8EADE59}" type="presOf" srcId="{3A8F5168-61B2-4BE3-A8FE-35ED7694EAD4}" destId="{2A7DD434-F075-4ED7-937B-6CD444E94F29}" srcOrd="0" destOrd="0" presId="urn:microsoft.com/office/officeart/2008/layout/RadialCluster"/>
    <dgm:cxn modelId="{4DF1372C-4095-4B2F-950C-6D93073F0F5D}" type="presOf" srcId="{3286FC02-6CFE-47BA-82E1-0681876AB481}" destId="{47F97DA4-6986-49BB-8548-DF5F68C3559E}" srcOrd="0" destOrd="0" presId="urn:microsoft.com/office/officeart/2008/layout/RadialCluster"/>
    <dgm:cxn modelId="{64ECEADE-EC2C-43A6-A496-DD78D60DED71}" type="presOf" srcId="{8CE4ABCF-50C2-40E3-B901-B116B4B99602}" destId="{193DA659-305E-43DF-92E6-337AED0D04E3}" srcOrd="0" destOrd="0" presId="urn:microsoft.com/office/officeart/2008/layout/RadialCluster"/>
    <dgm:cxn modelId="{75D3E719-E9E7-4718-AA8C-35BDE9ACE2B9}" type="presOf" srcId="{86324053-C707-45A9-908C-349F12E08C00}" destId="{2B4B81CD-E43C-48D8-822E-63A7FD9B01CC}" srcOrd="0" destOrd="0" presId="urn:microsoft.com/office/officeart/2008/layout/RadialCluster"/>
    <dgm:cxn modelId="{C8C60FB6-4647-4A1C-876C-6BD6CF18C749}" srcId="{3A8F5168-61B2-4BE3-A8FE-35ED7694EAD4}" destId="{9AD7D87D-BE07-432D-AB18-7C7BAED8560E}" srcOrd="0" destOrd="0" parTransId="{B2007641-543F-4F16-81C9-651C16518C84}" sibTransId="{C8A1062A-1613-4A65-8F13-66C8EE2D3B99}"/>
    <dgm:cxn modelId="{71AF8C56-A534-4A0D-94A1-03B3E8A27306}" type="presOf" srcId="{47C1BF31-31A7-4BC1-A415-0A1D0B047821}" destId="{FD1AFD51-3A2E-4500-BE5B-7AB795699E7B}" srcOrd="0" destOrd="0" presId="urn:microsoft.com/office/officeart/2008/layout/RadialCluster"/>
    <dgm:cxn modelId="{04BE5119-8589-4A63-9813-AD8AF9CC7EF6}" srcId="{00731849-B892-41F5-9870-5DA5522AD244}" destId="{3A8F5168-61B2-4BE3-A8FE-35ED7694EAD4}" srcOrd="0" destOrd="0" parTransId="{274873C8-A5B2-4FFE-ACE3-3DC853F6293F}" sibTransId="{1247EDA4-ACE3-4E54-A411-FD09A12D0F42}"/>
    <dgm:cxn modelId="{74C4F3F1-E7C0-4A58-9759-2D158CEEED13}" type="presOf" srcId="{9AD7D87D-BE07-432D-AB18-7C7BAED8560E}" destId="{24590487-F4A0-4DCC-8C5C-2155B1A3F45A}" srcOrd="0" destOrd="0" presId="urn:microsoft.com/office/officeart/2008/layout/RadialCluster"/>
    <dgm:cxn modelId="{1A63EFF6-2A87-48C6-B047-796D4DE688B2}" srcId="{3A8F5168-61B2-4BE3-A8FE-35ED7694EAD4}" destId="{47C1BF31-31A7-4BC1-A415-0A1D0B047821}" srcOrd="5" destOrd="0" parTransId="{86324053-C707-45A9-908C-349F12E08C00}" sibTransId="{6C14CB1C-DC32-4A9E-A237-93DC9DB6FFA2}"/>
    <dgm:cxn modelId="{134324FC-2B61-461E-A9F8-BDD3F21E807A}" type="presParOf" srcId="{85E93491-035E-4A74-8877-401C8E69590D}" destId="{800B8107-E477-4324-97B3-E5D783CB38FC}" srcOrd="0" destOrd="0" presId="urn:microsoft.com/office/officeart/2008/layout/RadialCluster"/>
    <dgm:cxn modelId="{22511576-07FE-4C43-BD0E-83FEE78869F4}" type="presParOf" srcId="{800B8107-E477-4324-97B3-E5D783CB38FC}" destId="{2A7DD434-F075-4ED7-937B-6CD444E94F29}" srcOrd="0" destOrd="0" presId="urn:microsoft.com/office/officeart/2008/layout/RadialCluster"/>
    <dgm:cxn modelId="{4E38D881-8C8D-401D-8650-1F706A587D02}" type="presParOf" srcId="{800B8107-E477-4324-97B3-E5D783CB38FC}" destId="{E15AF1E9-67C4-46A2-9209-0FD8326B59C0}" srcOrd="1" destOrd="0" presId="urn:microsoft.com/office/officeart/2008/layout/RadialCluster"/>
    <dgm:cxn modelId="{70E8EC94-F902-4FE8-8644-523E800A3608}" type="presParOf" srcId="{800B8107-E477-4324-97B3-E5D783CB38FC}" destId="{24590487-F4A0-4DCC-8C5C-2155B1A3F45A}" srcOrd="2" destOrd="0" presId="urn:microsoft.com/office/officeart/2008/layout/RadialCluster"/>
    <dgm:cxn modelId="{186118A4-8662-4082-81D7-6410F2A28466}" type="presParOf" srcId="{800B8107-E477-4324-97B3-E5D783CB38FC}" destId="{03BCFD7B-CEFB-4B36-92AC-4767238A6898}" srcOrd="3" destOrd="0" presId="urn:microsoft.com/office/officeart/2008/layout/RadialCluster"/>
    <dgm:cxn modelId="{929D37F4-C77B-4D7E-BF87-57AF6F6F796D}" type="presParOf" srcId="{800B8107-E477-4324-97B3-E5D783CB38FC}" destId="{791D37BA-E1C7-43E7-A1F8-3D930673A0B5}" srcOrd="4" destOrd="0" presId="urn:microsoft.com/office/officeart/2008/layout/RadialCluster"/>
    <dgm:cxn modelId="{93186D32-C473-4439-8A8C-FABB624E0B1F}" type="presParOf" srcId="{800B8107-E477-4324-97B3-E5D783CB38FC}" destId="{193DA659-305E-43DF-92E6-337AED0D04E3}" srcOrd="5" destOrd="0" presId="urn:microsoft.com/office/officeart/2008/layout/RadialCluster"/>
    <dgm:cxn modelId="{99740573-4778-445B-81BE-7419D43AAF16}" type="presParOf" srcId="{800B8107-E477-4324-97B3-E5D783CB38FC}" destId="{47F97DA4-6986-49BB-8548-DF5F68C3559E}" srcOrd="6" destOrd="0" presId="urn:microsoft.com/office/officeart/2008/layout/RadialCluster"/>
    <dgm:cxn modelId="{4BEE8704-38AE-4DF9-9717-1DE37ECAC785}" type="presParOf" srcId="{800B8107-E477-4324-97B3-E5D783CB38FC}" destId="{C8749124-9693-48A6-A273-25E764C64612}" srcOrd="7" destOrd="0" presId="urn:microsoft.com/office/officeart/2008/layout/RadialCluster"/>
    <dgm:cxn modelId="{602E6D5E-B68F-4C5A-95A7-16E49C0E8604}" type="presParOf" srcId="{800B8107-E477-4324-97B3-E5D783CB38FC}" destId="{0EF037FB-BF7A-4DAB-A56E-5B3505F1451A}" srcOrd="8" destOrd="0" presId="urn:microsoft.com/office/officeart/2008/layout/RadialCluster"/>
    <dgm:cxn modelId="{B522053F-9FE7-41F9-94A0-791887EF5719}" type="presParOf" srcId="{800B8107-E477-4324-97B3-E5D783CB38FC}" destId="{F7EA1961-5147-4DA2-ABD8-D086CD320716}" srcOrd="9" destOrd="0" presId="urn:microsoft.com/office/officeart/2008/layout/RadialCluster"/>
    <dgm:cxn modelId="{8C9920A4-05CF-4514-A7BA-9FD4FF3DE66B}" type="presParOf" srcId="{800B8107-E477-4324-97B3-E5D783CB38FC}" destId="{AA977CD8-68BC-4C5A-861C-A87F67F97F69}" srcOrd="10" destOrd="0" presId="urn:microsoft.com/office/officeart/2008/layout/RadialCluster"/>
    <dgm:cxn modelId="{47A9CAF8-1CC7-4A24-9EF7-3F505A495912}" type="presParOf" srcId="{800B8107-E477-4324-97B3-E5D783CB38FC}" destId="{2B4B81CD-E43C-48D8-822E-63A7FD9B01CC}" srcOrd="11" destOrd="0" presId="urn:microsoft.com/office/officeart/2008/layout/RadialCluster"/>
    <dgm:cxn modelId="{3ED37B04-B5F6-4BF6-9056-D3A74F30D145}" type="presParOf" srcId="{800B8107-E477-4324-97B3-E5D783CB38FC}" destId="{FD1AFD51-3A2E-4500-BE5B-7AB795699E7B}" srcOrd="12" destOrd="0" presId="urn:microsoft.com/office/officeart/2008/layout/RadialCluster"/>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7DD434-F075-4ED7-937B-6CD444E94F29}">
      <dsp:nvSpPr>
        <dsp:cNvPr id="0" name=""/>
        <dsp:cNvSpPr/>
      </dsp:nvSpPr>
      <dsp:spPr>
        <a:xfrm>
          <a:off x="2279270" y="1136065"/>
          <a:ext cx="1780376" cy="97994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Pestel analysis</a:t>
          </a:r>
        </a:p>
        <a:p>
          <a:pPr lvl="0" algn="ctr" defTabSz="711200">
            <a:lnSpc>
              <a:spcPct val="90000"/>
            </a:lnSpc>
            <a:spcBef>
              <a:spcPct val="0"/>
            </a:spcBef>
            <a:spcAft>
              <a:spcPct val="35000"/>
            </a:spcAft>
          </a:pPr>
          <a:r>
            <a:rPr lang="en-GB" sz="1600" kern="1200">
              <a:latin typeface="Arial" panose="020B0604020202020204" pitchFamily="34" charset="0"/>
              <a:cs typeface="Arial" panose="020B0604020202020204" pitchFamily="34" charset="0"/>
            </a:rPr>
            <a:t>of Starbucks</a:t>
          </a:r>
        </a:p>
      </dsp:txBody>
      <dsp:txXfrm>
        <a:off x="2327107" y="1183902"/>
        <a:ext cx="1684702" cy="884267"/>
      </dsp:txXfrm>
    </dsp:sp>
    <dsp:sp modelId="{E15AF1E9-67C4-46A2-9209-0FD8326B59C0}">
      <dsp:nvSpPr>
        <dsp:cNvPr id="0" name=""/>
        <dsp:cNvSpPr/>
      </dsp:nvSpPr>
      <dsp:spPr>
        <a:xfrm rot="16173342">
          <a:off x="3010572" y="982177"/>
          <a:ext cx="307785" cy="0"/>
        </a:xfrm>
        <a:custGeom>
          <a:avLst/>
          <a:gdLst/>
          <a:ahLst/>
          <a:cxnLst/>
          <a:rect l="0" t="0" r="0" b="0"/>
          <a:pathLst>
            <a:path>
              <a:moveTo>
                <a:pt x="0" y="0"/>
              </a:moveTo>
              <a:lnTo>
                <a:pt x="30778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590487-F4A0-4DCC-8C5C-2155B1A3F45A}">
      <dsp:nvSpPr>
        <dsp:cNvPr id="0" name=""/>
        <dsp:cNvSpPr/>
      </dsp:nvSpPr>
      <dsp:spPr>
        <a:xfrm>
          <a:off x="1889388" y="-33157"/>
          <a:ext cx="2541085" cy="86144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POLITICAL</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UK:</a:t>
          </a:r>
          <a:r>
            <a:rPr lang="en-GB" sz="800" kern="1200">
              <a:latin typeface="Arial" panose="020B0604020202020204" pitchFamily="34" charset="0"/>
              <a:cs typeface="Arial" panose="020B0604020202020204" pitchFamily="34" charset="0"/>
            </a:rPr>
            <a:t> 25% Corp Tax, £12.21/hr wage, tighter regulation</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India:</a:t>
          </a:r>
          <a:r>
            <a:rPr lang="en-GB" sz="800" kern="1200">
              <a:latin typeface="Arial" panose="020B0604020202020204" pitchFamily="34" charset="0"/>
              <a:cs typeface="Arial" panose="020B0604020202020204" pitchFamily="34" charset="0"/>
            </a:rPr>
            <a:t> 5% GST, 100% FDI with local sourcing</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Impact:</a:t>
          </a:r>
          <a:r>
            <a:rPr lang="en-GB" sz="800" kern="1200">
              <a:latin typeface="Arial" panose="020B0604020202020204" pitchFamily="34" charset="0"/>
              <a:cs typeface="Arial" panose="020B0604020202020204" pitchFamily="34" charset="0"/>
            </a:rPr>
            <a:t> UK – manage costs; India – leverage localization</a:t>
          </a:r>
        </a:p>
      </dsp:txBody>
      <dsp:txXfrm>
        <a:off x="1931440" y="8895"/>
        <a:ext cx="2456981" cy="777342"/>
      </dsp:txXfrm>
    </dsp:sp>
    <dsp:sp modelId="{03BCFD7B-CEFB-4B36-92AC-4767238A6898}">
      <dsp:nvSpPr>
        <dsp:cNvPr id="0" name=""/>
        <dsp:cNvSpPr/>
      </dsp:nvSpPr>
      <dsp:spPr>
        <a:xfrm rot="20899224">
          <a:off x="4058251" y="1428380"/>
          <a:ext cx="134723" cy="0"/>
        </a:xfrm>
        <a:custGeom>
          <a:avLst/>
          <a:gdLst/>
          <a:ahLst/>
          <a:cxnLst/>
          <a:rect l="0" t="0" r="0" b="0"/>
          <a:pathLst>
            <a:path>
              <a:moveTo>
                <a:pt x="0" y="0"/>
              </a:moveTo>
              <a:lnTo>
                <a:pt x="13472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1D37BA-E1C7-43E7-A1F8-3D930673A0B5}">
      <dsp:nvSpPr>
        <dsp:cNvPr id="0" name=""/>
        <dsp:cNvSpPr/>
      </dsp:nvSpPr>
      <dsp:spPr>
        <a:xfrm>
          <a:off x="4191580" y="701323"/>
          <a:ext cx="1866266" cy="104104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ECONOMIC</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UK:</a:t>
          </a:r>
          <a:r>
            <a:rPr lang="en-GB" sz="800" kern="1200">
              <a:latin typeface="Arial" panose="020B0604020202020204" pitchFamily="34" charset="0"/>
              <a:cs typeface="Arial" panose="020B0604020202020204" pitchFamily="34" charset="0"/>
            </a:rPr>
            <a:t> Low growth (1.3%), moderate inflation (3.4%), high contactless use</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India:</a:t>
          </a:r>
          <a:r>
            <a:rPr lang="en-GB" sz="800" kern="1200">
              <a:latin typeface="Arial" panose="020B0604020202020204" pitchFamily="34" charset="0"/>
              <a:cs typeface="Arial" panose="020B0604020202020204" pitchFamily="34" charset="0"/>
            </a:rPr>
            <a:t> High growth (6.6%), low inflation (2.8%), UPI-led digital economy</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Impact:</a:t>
          </a:r>
          <a:r>
            <a:rPr lang="en-GB" sz="800" kern="1200">
              <a:latin typeface="Arial" panose="020B0604020202020204" pitchFamily="34" charset="0"/>
              <a:cs typeface="Arial" panose="020B0604020202020204" pitchFamily="34" charset="0"/>
            </a:rPr>
            <a:t> UK – focus on affordability; India – expand via digital payments</a:t>
          </a:r>
        </a:p>
      </dsp:txBody>
      <dsp:txXfrm>
        <a:off x="4242400" y="752143"/>
        <a:ext cx="1764626" cy="939408"/>
      </dsp:txXfrm>
    </dsp:sp>
    <dsp:sp modelId="{193DA659-305E-43DF-92E6-337AED0D04E3}">
      <dsp:nvSpPr>
        <dsp:cNvPr id="0" name=""/>
        <dsp:cNvSpPr/>
      </dsp:nvSpPr>
      <dsp:spPr>
        <a:xfrm rot="1176768">
          <a:off x="4052610" y="1983946"/>
          <a:ext cx="242532" cy="0"/>
        </a:xfrm>
        <a:custGeom>
          <a:avLst/>
          <a:gdLst/>
          <a:ahLst/>
          <a:cxnLst/>
          <a:rect l="0" t="0" r="0" b="0"/>
          <a:pathLst>
            <a:path>
              <a:moveTo>
                <a:pt x="0" y="0"/>
              </a:moveTo>
              <a:lnTo>
                <a:pt x="242532"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F97DA4-6986-49BB-8548-DF5F68C3559E}">
      <dsp:nvSpPr>
        <dsp:cNvPr id="0" name=""/>
        <dsp:cNvSpPr/>
      </dsp:nvSpPr>
      <dsp:spPr>
        <a:xfrm>
          <a:off x="4288107" y="1918874"/>
          <a:ext cx="1878235" cy="88083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SOCIAL</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UK:</a:t>
          </a:r>
          <a:r>
            <a:rPr lang="en-GB" sz="800" kern="1200">
              <a:latin typeface="Arial" panose="020B0604020202020204" pitchFamily="34" charset="0"/>
              <a:cs typeface="Arial" panose="020B0604020202020204" pitchFamily="34" charset="0"/>
            </a:rPr>
            <a:t> Mature coffee culture, vegan trend, high social media engagement</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India:</a:t>
          </a:r>
          <a:r>
            <a:rPr lang="en-GB" sz="800" kern="1200">
              <a:latin typeface="Arial" panose="020B0604020202020204" pitchFamily="34" charset="0"/>
              <a:cs typeface="Arial" panose="020B0604020202020204" pitchFamily="34" charset="0"/>
            </a:rPr>
            <a:t> Young consumers, cultural preferences, influencer economy</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Impact:</a:t>
          </a:r>
          <a:r>
            <a:rPr lang="en-GB" sz="800" kern="1200">
              <a:latin typeface="Arial" panose="020B0604020202020204" pitchFamily="34" charset="0"/>
              <a:cs typeface="Arial" panose="020B0604020202020204" pitchFamily="34" charset="0"/>
            </a:rPr>
            <a:t> UK – health/sustainability; India – local flavour &amp; youth appeal</a:t>
          </a:r>
        </a:p>
      </dsp:txBody>
      <dsp:txXfrm>
        <a:off x="4331106" y="1961873"/>
        <a:ext cx="1792237" cy="794836"/>
      </dsp:txXfrm>
    </dsp:sp>
    <dsp:sp modelId="{C8749124-9693-48A6-A273-25E764C64612}">
      <dsp:nvSpPr>
        <dsp:cNvPr id="0" name=""/>
        <dsp:cNvSpPr/>
      </dsp:nvSpPr>
      <dsp:spPr>
        <a:xfrm rot="5643162">
          <a:off x="2995964" y="2245300"/>
          <a:ext cx="259236" cy="0"/>
        </a:xfrm>
        <a:custGeom>
          <a:avLst/>
          <a:gdLst/>
          <a:ahLst/>
          <a:cxnLst/>
          <a:rect l="0" t="0" r="0" b="0"/>
          <a:pathLst>
            <a:path>
              <a:moveTo>
                <a:pt x="0" y="0"/>
              </a:moveTo>
              <a:lnTo>
                <a:pt x="259236"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F037FB-BF7A-4DAB-A56E-5B3505F1451A}">
      <dsp:nvSpPr>
        <dsp:cNvPr id="0" name=""/>
        <dsp:cNvSpPr/>
      </dsp:nvSpPr>
      <dsp:spPr>
        <a:xfrm>
          <a:off x="2031144" y="2374594"/>
          <a:ext cx="2107480" cy="89024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TECHNOLOGICAL</a:t>
          </a:r>
        </a:p>
        <a:p>
          <a:pPr lvl="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UK:</a:t>
          </a:r>
          <a:r>
            <a:rPr lang="en-GB" sz="800" kern="1200">
              <a:latin typeface="Arial" panose="020B0604020202020204" pitchFamily="34" charset="0"/>
              <a:cs typeface="Arial" panose="020B0604020202020204" pitchFamily="34" charset="0"/>
            </a:rPr>
            <a:t> 5G, 96% premises coverage, digital integration</a:t>
          </a:r>
        </a:p>
        <a:p>
          <a:pPr lvl="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India:</a:t>
          </a:r>
          <a:r>
            <a:rPr lang="en-GB" sz="800" kern="1200">
              <a:latin typeface="Arial" panose="020B0604020202020204" pitchFamily="34" charset="0"/>
              <a:cs typeface="Arial" panose="020B0604020202020204" pitchFamily="34" charset="0"/>
            </a:rPr>
            <a:t> 984M broadband users, 50% 5G coverage, UPI adoption</a:t>
          </a:r>
        </a:p>
        <a:p>
          <a:pPr lvl="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Impact:</a:t>
          </a:r>
          <a:r>
            <a:rPr lang="en-GB" sz="800" kern="1200">
              <a:latin typeface="Arial" panose="020B0604020202020204" pitchFamily="34" charset="0"/>
              <a:cs typeface="Arial" panose="020B0604020202020204" pitchFamily="34" charset="0"/>
            </a:rPr>
            <a:t> UK – strengthen mobile order; India – innovate UPI loyalty</a:t>
          </a:r>
        </a:p>
      </dsp:txBody>
      <dsp:txXfrm>
        <a:off x="2074602" y="2418052"/>
        <a:ext cx="2020564" cy="803327"/>
      </dsp:txXfrm>
    </dsp:sp>
    <dsp:sp modelId="{F7EA1961-5147-4DA2-ABD8-D086CD320716}">
      <dsp:nvSpPr>
        <dsp:cNvPr id="0" name=""/>
        <dsp:cNvSpPr/>
      </dsp:nvSpPr>
      <dsp:spPr>
        <a:xfrm rot="9738360">
          <a:off x="1952084" y="1960954"/>
          <a:ext cx="335111" cy="0"/>
        </a:xfrm>
        <a:custGeom>
          <a:avLst/>
          <a:gdLst/>
          <a:ahLst/>
          <a:cxnLst/>
          <a:rect l="0" t="0" r="0" b="0"/>
          <a:pathLst>
            <a:path>
              <a:moveTo>
                <a:pt x="0" y="0"/>
              </a:moveTo>
              <a:lnTo>
                <a:pt x="33511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977CD8-68BC-4C5A-861C-A87F67F97F69}">
      <dsp:nvSpPr>
        <dsp:cNvPr id="0" name=""/>
        <dsp:cNvSpPr/>
      </dsp:nvSpPr>
      <dsp:spPr>
        <a:xfrm>
          <a:off x="187862" y="1842258"/>
          <a:ext cx="1772148" cy="90460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LEGAL</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UK:</a:t>
          </a:r>
          <a:r>
            <a:rPr lang="en-GB" sz="800" kern="1200">
              <a:latin typeface="Arial" panose="020B0604020202020204" pitchFamily="34" charset="0"/>
              <a:cs typeface="Arial" panose="020B0604020202020204" pitchFamily="34" charset="0"/>
            </a:rPr>
            <a:t> Calorie &amp; allergen labelling, GDPR, ASA ad rules</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India:</a:t>
          </a:r>
          <a:r>
            <a:rPr lang="en-GB" sz="800" kern="1200">
              <a:latin typeface="Arial" panose="020B0604020202020204" pitchFamily="34" charset="0"/>
              <a:cs typeface="Arial" panose="020B0604020202020204" pitchFamily="34" charset="0"/>
            </a:rPr>
            <a:t> FSSAI menu labels, DPDP Act, ASCI ad compliance</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Impact:</a:t>
          </a:r>
          <a:r>
            <a:rPr lang="en-GB" sz="800" kern="1200">
              <a:latin typeface="Arial" panose="020B0604020202020204" pitchFamily="34" charset="0"/>
              <a:cs typeface="Arial" panose="020B0604020202020204" pitchFamily="34" charset="0"/>
            </a:rPr>
            <a:t> Centralize compliance systems, localize disclosure norms</a:t>
          </a:r>
        </a:p>
      </dsp:txBody>
      <dsp:txXfrm>
        <a:off x="232021" y="1886417"/>
        <a:ext cx="1683830" cy="816284"/>
      </dsp:txXfrm>
    </dsp:sp>
    <dsp:sp modelId="{2B4B81CD-E43C-48D8-822E-63A7FD9B01CC}">
      <dsp:nvSpPr>
        <dsp:cNvPr id="0" name=""/>
        <dsp:cNvSpPr/>
      </dsp:nvSpPr>
      <dsp:spPr>
        <a:xfrm rot="11590812">
          <a:off x="2033904" y="1389221"/>
          <a:ext cx="248640" cy="0"/>
        </a:xfrm>
        <a:custGeom>
          <a:avLst/>
          <a:gdLst/>
          <a:ahLst/>
          <a:cxnLst/>
          <a:rect l="0" t="0" r="0" b="0"/>
          <a:pathLst>
            <a:path>
              <a:moveTo>
                <a:pt x="0" y="0"/>
              </a:moveTo>
              <a:lnTo>
                <a:pt x="24864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1AFD51-3A2E-4500-BE5B-7AB795699E7B}">
      <dsp:nvSpPr>
        <dsp:cNvPr id="0" name=""/>
        <dsp:cNvSpPr/>
      </dsp:nvSpPr>
      <dsp:spPr>
        <a:xfrm>
          <a:off x="250960" y="581425"/>
          <a:ext cx="1786218" cy="114059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ENVIRONMENTAL</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UK:</a:t>
          </a:r>
          <a:r>
            <a:rPr lang="en-GB" sz="800" kern="1200">
              <a:latin typeface="Arial" panose="020B0604020202020204" pitchFamily="34" charset="0"/>
              <a:cs typeface="Arial" panose="020B0604020202020204" pitchFamily="34" charset="0"/>
            </a:rPr>
            <a:t> Plastic Tax, Net Zero 2050, EPR compliance</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India:</a:t>
          </a:r>
          <a:r>
            <a:rPr lang="en-GB" sz="800" kern="1200">
              <a:latin typeface="Arial" panose="020B0604020202020204" pitchFamily="34" charset="0"/>
              <a:cs typeface="Arial" panose="020B0604020202020204" pitchFamily="34" charset="0"/>
            </a:rPr>
            <a:t> Plastic ban, EPR obligations, early non-fossil milestones</a:t>
          </a:r>
        </a:p>
        <a:p>
          <a:pPr lvl="0" algn="ctr" defTabSz="355600">
            <a:lnSpc>
              <a:spcPct val="90000"/>
            </a:lnSpc>
            <a:spcBef>
              <a:spcPct val="0"/>
            </a:spcBef>
            <a:spcAft>
              <a:spcPct val="35000"/>
            </a:spcAft>
            <a:buFont typeface="Arial" panose="020B0604020202020204" pitchFamily="34" charset="0"/>
            <a:buChar char="•"/>
          </a:pPr>
          <a:r>
            <a:rPr lang="en-GB" sz="800" b="1" kern="1200">
              <a:latin typeface="Arial" panose="020B0604020202020204" pitchFamily="34" charset="0"/>
              <a:cs typeface="Arial" panose="020B0604020202020204" pitchFamily="34" charset="0"/>
            </a:rPr>
            <a:t>Impact:</a:t>
          </a:r>
          <a:r>
            <a:rPr lang="en-GB" sz="800" kern="1200">
              <a:latin typeface="Arial" panose="020B0604020202020204" pitchFamily="34" charset="0"/>
              <a:cs typeface="Arial" panose="020B0604020202020204" pitchFamily="34" charset="0"/>
            </a:rPr>
            <a:t> UK – reduce packaging cost; India – scale reusable initiatives</a:t>
          </a:r>
        </a:p>
      </dsp:txBody>
      <dsp:txXfrm>
        <a:off x="306639" y="637104"/>
        <a:ext cx="1674860" cy="1029238"/>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EA80E-ED40-4773-8A35-DDC5B3B68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10660</Words>
  <Characters>60766</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2025-11-29T14:34:00Z</dcterms:created>
  <dcterms:modified xsi:type="dcterms:W3CDTF">2025-12-17T00:20:00Z</dcterms:modified>
</cp:coreProperties>
</file>