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E621006" w:rsidP="6E621006" w:rsidRDefault="6E621006" w14:paraId="5CCCDAEB" w14:textId="0687442A">
      <w:pPr>
        <w:pStyle w:val="Normal"/>
        <w:spacing w:line="360" w:lineRule="auto"/>
        <w:jc w:val="center"/>
        <w:rPr>
          <w:rFonts w:ascii="Arial" w:hAnsi="Arial" w:eastAsia="Arial" w:cs="Arial"/>
          <w:sz w:val="22"/>
          <w:szCs w:val="22"/>
        </w:rPr>
      </w:pPr>
    </w:p>
    <w:p w:rsidR="6E621006" w:rsidP="6E621006" w:rsidRDefault="6E621006" w14:paraId="6A64A034" w14:textId="2ABD5AF1">
      <w:pPr>
        <w:pStyle w:val="Normal"/>
        <w:spacing w:line="360" w:lineRule="auto"/>
        <w:jc w:val="center"/>
        <w:rPr>
          <w:rFonts w:ascii="Arial" w:hAnsi="Arial" w:eastAsia="Arial" w:cs="Arial"/>
          <w:sz w:val="22"/>
          <w:szCs w:val="22"/>
        </w:rPr>
      </w:pPr>
    </w:p>
    <w:p w:rsidR="6E621006" w:rsidP="6E621006" w:rsidRDefault="6E621006" w14:paraId="007A36AC" w14:textId="5B6F16AF">
      <w:pPr>
        <w:pStyle w:val="Normal"/>
        <w:spacing w:line="360" w:lineRule="auto"/>
        <w:jc w:val="center"/>
        <w:rPr>
          <w:rFonts w:ascii="Arial" w:hAnsi="Arial" w:eastAsia="Arial" w:cs="Arial"/>
          <w:sz w:val="22"/>
          <w:szCs w:val="22"/>
        </w:rPr>
      </w:pPr>
    </w:p>
    <w:p w:rsidR="6E621006" w:rsidP="6E621006" w:rsidRDefault="6E621006" w14:paraId="56615EDF" w14:textId="180E34D0">
      <w:pPr>
        <w:pStyle w:val="Normal"/>
        <w:spacing w:line="360" w:lineRule="auto"/>
        <w:jc w:val="center"/>
        <w:rPr>
          <w:rFonts w:ascii="Arial" w:hAnsi="Arial" w:eastAsia="Arial" w:cs="Arial"/>
          <w:sz w:val="22"/>
          <w:szCs w:val="22"/>
        </w:rPr>
      </w:pPr>
    </w:p>
    <w:p w:rsidR="6E621006" w:rsidP="6E621006" w:rsidRDefault="6E621006" w14:paraId="2CD23AB3" w14:textId="5549810B">
      <w:pPr>
        <w:pStyle w:val="Normal"/>
        <w:spacing w:line="360" w:lineRule="auto"/>
        <w:jc w:val="center"/>
        <w:rPr>
          <w:rFonts w:ascii="Arial" w:hAnsi="Arial" w:eastAsia="Arial" w:cs="Arial"/>
          <w:sz w:val="22"/>
          <w:szCs w:val="22"/>
        </w:rPr>
      </w:pPr>
    </w:p>
    <w:p xmlns:wp14="http://schemas.microsoft.com/office/word/2010/wordml" w:rsidP="6E621006" wp14:paraId="5E5787A5" wp14:textId="7C603D99">
      <w:pPr>
        <w:pStyle w:val="Normal"/>
        <w:spacing w:line="360" w:lineRule="auto"/>
        <w:jc w:val="center"/>
        <w:rPr>
          <w:rFonts w:ascii="Arial" w:hAnsi="Arial" w:eastAsia="Arial" w:cs="Arial"/>
          <w:sz w:val="22"/>
          <w:szCs w:val="22"/>
        </w:rPr>
      </w:pPr>
      <w:r w:rsidRPr="6E621006" w:rsidR="0E733B23">
        <w:rPr>
          <w:rFonts w:ascii="Arial" w:hAnsi="Arial" w:eastAsia="Arial" w:cs="Arial"/>
          <w:sz w:val="22"/>
          <w:szCs w:val="22"/>
        </w:rPr>
        <w:t>Name: shumaila naeem</w:t>
      </w:r>
    </w:p>
    <w:p w:rsidR="0E733B23" w:rsidP="6E621006" w:rsidRDefault="0E733B23" w14:paraId="72D9D47C" w14:textId="6AC2E93C">
      <w:pPr>
        <w:spacing w:line="360" w:lineRule="auto"/>
        <w:jc w:val="center"/>
        <w:rPr>
          <w:rFonts w:ascii="Arial" w:hAnsi="Arial" w:eastAsia="Arial" w:cs="Arial"/>
          <w:sz w:val="22"/>
          <w:szCs w:val="22"/>
        </w:rPr>
      </w:pPr>
      <w:r w:rsidRPr="6E621006" w:rsidR="0E733B23">
        <w:rPr>
          <w:rFonts w:ascii="Arial" w:hAnsi="Arial" w:eastAsia="Arial" w:cs="Arial"/>
          <w:sz w:val="22"/>
          <w:szCs w:val="22"/>
        </w:rPr>
        <w:t>Student Number: 2406608</w:t>
      </w:r>
    </w:p>
    <w:p w:rsidR="0E733B23" w:rsidP="6E621006" w:rsidRDefault="0E733B23" w14:paraId="536DA38A" w14:textId="017251FF">
      <w:pPr>
        <w:spacing w:line="360" w:lineRule="auto"/>
        <w:jc w:val="center"/>
        <w:rPr>
          <w:rFonts w:ascii="Arial" w:hAnsi="Arial" w:eastAsia="Arial" w:cs="Arial"/>
          <w:sz w:val="22"/>
          <w:szCs w:val="22"/>
        </w:rPr>
      </w:pPr>
      <w:r w:rsidRPr="6E621006" w:rsidR="0E733B23">
        <w:rPr>
          <w:rFonts w:ascii="Arial" w:hAnsi="Arial" w:eastAsia="Arial" w:cs="Arial"/>
          <w:sz w:val="22"/>
          <w:szCs w:val="22"/>
        </w:rPr>
        <w:t>Module code: BMHP 5015</w:t>
      </w:r>
    </w:p>
    <w:p w:rsidR="013AD2BB" w:rsidP="6E621006" w:rsidRDefault="013AD2BB" w14:paraId="22A7B04C" w14:textId="07E1F7E5">
      <w:pPr>
        <w:spacing w:line="360" w:lineRule="auto"/>
        <w:jc w:val="center"/>
        <w:rPr>
          <w:rFonts w:ascii="Arial" w:hAnsi="Arial" w:eastAsia="Arial" w:cs="Arial"/>
          <w:sz w:val="22"/>
          <w:szCs w:val="22"/>
        </w:rPr>
      </w:pPr>
      <w:r w:rsidRPr="6E621006" w:rsidR="013AD2BB">
        <w:rPr>
          <w:rFonts w:ascii="Arial" w:hAnsi="Arial" w:eastAsia="Arial" w:cs="Arial"/>
          <w:sz w:val="22"/>
          <w:szCs w:val="22"/>
        </w:rPr>
        <w:t>Module Name: Changemaker: Building your Personal Brand for Sustainable</w:t>
      </w:r>
      <w:r w:rsidRPr="6E621006" w:rsidR="5782B055">
        <w:rPr>
          <w:rFonts w:ascii="Arial" w:hAnsi="Arial" w:eastAsia="Arial" w:cs="Arial"/>
          <w:sz w:val="22"/>
          <w:szCs w:val="22"/>
        </w:rPr>
        <w:t xml:space="preserve">      Employment</w:t>
      </w:r>
    </w:p>
    <w:p w:rsidR="5782B055" w:rsidP="6E621006" w:rsidRDefault="5782B055" w14:paraId="30319A3B" w14:textId="64D5E143">
      <w:pPr>
        <w:spacing w:line="360" w:lineRule="auto"/>
        <w:jc w:val="center"/>
        <w:rPr>
          <w:rFonts w:ascii="Arial" w:hAnsi="Arial" w:eastAsia="Arial" w:cs="Arial"/>
          <w:sz w:val="22"/>
          <w:szCs w:val="22"/>
        </w:rPr>
      </w:pPr>
      <w:r w:rsidRPr="6E621006" w:rsidR="5782B055">
        <w:rPr>
          <w:rFonts w:ascii="Arial" w:hAnsi="Arial" w:eastAsia="Arial" w:cs="Arial"/>
          <w:sz w:val="22"/>
          <w:szCs w:val="22"/>
        </w:rPr>
        <w:t>Lecturer: Wafa Nasir</w:t>
      </w:r>
    </w:p>
    <w:p w:rsidR="5782B055" w:rsidP="6E621006" w:rsidRDefault="5782B055" w14:paraId="587C5828" w14:textId="62AFFF13">
      <w:pPr>
        <w:spacing w:line="360" w:lineRule="auto"/>
        <w:jc w:val="center"/>
        <w:rPr>
          <w:rFonts w:ascii="Arial" w:hAnsi="Arial" w:eastAsia="Arial" w:cs="Arial"/>
          <w:sz w:val="22"/>
          <w:szCs w:val="22"/>
        </w:rPr>
      </w:pPr>
      <w:r w:rsidRPr="6E621006" w:rsidR="5782B055">
        <w:rPr>
          <w:rFonts w:ascii="Arial" w:hAnsi="Arial" w:eastAsia="Arial" w:cs="Arial"/>
          <w:sz w:val="22"/>
          <w:szCs w:val="22"/>
        </w:rPr>
        <w:t>Date: 26 Oct 2026</w:t>
      </w:r>
    </w:p>
    <w:p w:rsidR="3E61D7AF" w:rsidP="6E621006" w:rsidRDefault="3E61D7AF" w14:paraId="7BDD6749" w14:textId="1CA792FD">
      <w:pPr>
        <w:spacing w:line="360" w:lineRule="auto"/>
        <w:jc w:val="center"/>
        <w:rPr>
          <w:rFonts w:ascii="Arial" w:hAnsi="Arial" w:eastAsia="Arial" w:cs="Arial"/>
          <w:sz w:val="22"/>
          <w:szCs w:val="22"/>
        </w:rPr>
      </w:pPr>
    </w:p>
    <w:p w:rsidR="3E61D7AF" w:rsidP="6E621006" w:rsidRDefault="3E61D7AF" w14:paraId="7FA67D81" w14:textId="222BC8DE">
      <w:pPr>
        <w:spacing w:line="360" w:lineRule="auto"/>
        <w:jc w:val="center"/>
        <w:rPr>
          <w:rFonts w:ascii="Arial" w:hAnsi="Arial" w:eastAsia="Arial" w:cs="Arial"/>
          <w:sz w:val="22"/>
          <w:szCs w:val="22"/>
        </w:rPr>
      </w:pPr>
    </w:p>
    <w:p w:rsidR="3E61D7AF" w:rsidP="6E621006" w:rsidRDefault="3E61D7AF" w14:paraId="6C19481B" w14:textId="37CF7525">
      <w:pPr>
        <w:spacing w:line="360" w:lineRule="auto"/>
        <w:jc w:val="center"/>
        <w:rPr>
          <w:rFonts w:ascii="Arial" w:hAnsi="Arial" w:eastAsia="Arial" w:cs="Arial"/>
          <w:sz w:val="22"/>
          <w:szCs w:val="22"/>
        </w:rPr>
      </w:pPr>
    </w:p>
    <w:p w:rsidR="3E61D7AF" w:rsidP="6E621006" w:rsidRDefault="3E61D7AF" w14:paraId="0FE41097" w14:textId="08CD4F32">
      <w:pPr>
        <w:spacing w:line="360" w:lineRule="auto"/>
        <w:jc w:val="center"/>
        <w:rPr>
          <w:rFonts w:ascii="Arial" w:hAnsi="Arial" w:eastAsia="Arial" w:cs="Arial"/>
          <w:sz w:val="22"/>
          <w:szCs w:val="22"/>
        </w:rPr>
      </w:pPr>
    </w:p>
    <w:p w:rsidR="3E61D7AF" w:rsidP="6E621006" w:rsidRDefault="3E61D7AF" w14:paraId="79D54064" w14:textId="1166A718">
      <w:pPr>
        <w:spacing w:line="360" w:lineRule="auto"/>
        <w:jc w:val="center"/>
        <w:rPr>
          <w:rFonts w:ascii="Arial" w:hAnsi="Arial" w:eastAsia="Arial" w:cs="Arial"/>
          <w:sz w:val="22"/>
          <w:szCs w:val="22"/>
        </w:rPr>
      </w:pPr>
    </w:p>
    <w:p w:rsidR="3E61D7AF" w:rsidP="6E621006" w:rsidRDefault="3E61D7AF" w14:paraId="54CC0863" w14:textId="08EE58F2">
      <w:pPr>
        <w:spacing w:line="360" w:lineRule="auto"/>
        <w:jc w:val="center"/>
        <w:rPr>
          <w:rFonts w:ascii="Arial" w:hAnsi="Arial" w:eastAsia="Arial" w:cs="Arial"/>
          <w:sz w:val="22"/>
          <w:szCs w:val="22"/>
        </w:rPr>
      </w:pPr>
    </w:p>
    <w:p w:rsidR="3E61D7AF" w:rsidP="6E621006" w:rsidRDefault="3E61D7AF" w14:paraId="04B97079" w14:textId="74619EC4">
      <w:pPr>
        <w:spacing w:line="360" w:lineRule="auto"/>
        <w:jc w:val="center"/>
        <w:rPr>
          <w:rFonts w:ascii="Arial" w:hAnsi="Arial" w:eastAsia="Arial" w:cs="Arial"/>
          <w:sz w:val="22"/>
          <w:szCs w:val="22"/>
        </w:rPr>
      </w:pPr>
    </w:p>
    <w:p w:rsidR="3E61D7AF" w:rsidP="6E621006" w:rsidRDefault="3E61D7AF" w14:paraId="3CCBB6D0" w14:textId="78D00986">
      <w:pPr>
        <w:spacing w:line="360" w:lineRule="auto"/>
        <w:jc w:val="center"/>
        <w:rPr>
          <w:rFonts w:ascii="Arial" w:hAnsi="Arial" w:eastAsia="Arial" w:cs="Arial"/>
          <w:sz w:val="22"/>
          <w:szCs w:val="22"/>
        </w:rPr>
      </w:pPr>
    </w:p>
    <w:p w:rsidR="3E61D7AF" w:rsidP="6E621006" w:rsidRDefault="3E61D7AF" w14:paraId="2C39984C" w14:textId="4F1CF953">
      <w:pPr>
        <w:spacing w:line="360" w:lineRule="auto"/>
        <w:jc w:val="center"/>
        <w:rPr>
          <w:rFonts w:ascii="Arial" w:hAnsi="Arial" w:eastAsia="Arial" w:cs="Arial"/>
          <w:sz w:val="22"/>
          <w:szCs w:val="22"/>
        </w:rPr>
      </w:pPr>
    </w:p>
    <w:p w:rsidR="3E61D7AF" w:rsidP="6E621006" w:rsidRDefault="3E61D7AF" w14:paraId="4A120F45" w14:textId="5A0812ED">
      <w:pPr>
        <w:spacing w:line="360" w:lineRule="auto"/>
        <w:jc w:val="center"/>
        <w:rPr>
          <w:rFonts w:ascii="Arial" w:hAnsi="Arial" w:eastAsia="Arial" w:cs="Arial"/>
          <w:sz w:val="22"/>
          <w:szCs w:val="22"/>
        </w:rPr>
      </w:pPr>
    </w:p>
    <w:p w:rsidR="3E61D7AF" w:rsidP="6E621006" w:rsidRDefault="3E61D7AF" w14:paraId="5B8C42A9" w14:textId="702FE382">
      <w:pPr>
        <w:pStyle w:val="Normal"/>
        <w:spacing w:line="360" w:lineRule="auto"/>
        <w:jc w:val="center"/>
        <w:rPr>
          <w:rFonts w:ascii="Arial" w:hAnsi="Arial" w:eastAsia="Arial" w:cs="Arial"/>
          <w:sz w:val="22"/>
          <w:szCs w:val="22"/>
        </w:rPr>
      </w:pPr>
    </w:p>
    <w:p w:rsidR="6CFB2EF0" w:rsidP="6E621006" w:rsidRDefault="6CFB2EF0" w14:paraId="03291F20" w14:textId="702B4E15">
      <w:pPr>
        <w:pStyle w:val="Normal"/>
        <w:spacing w:line="360" w:lineRule="auto"/>
        <w:jc w:val="center"/>
        <w:rPr>
          <w:rFonts w:ascii="Arial" w:hAnsi="Arial" w:eastAsia="Arial" w:cs="Arial"/>
          <w:sz w:val="22"/>
          <w:szCs w:val="22"/>
        </w:rPr>
      </w:pPr>
    </w:p>
    <w:p w:rsidR="6CFB2EF0" w:rsidP="6E621006" w:rsidRDefault="6CFB2EF0" w14:paraId="6C71CFF4" w14:textId="248EB927">
      <w:pPr>
        <w:pStyle w:val="Normal"/>
        <w:spacing w:line="360" w:lineRule="auto"/>
        <w:jc w:val="center"/>
        <w:rPr>
          <w:rFonts w:ascii="Arial" w:hAnsi="Arial" w:eastAsia="Arial" w:cs="Arial"/>
          <w:sz w:val="22"/>
          <w:szCs w:val="22"/>
        </w:rPr>
      </w:pPr>
    </w:p>
    <w:p w:rsidR="6CFB2EF0" w:rsidP="6E621006" w:rsidRDefault="6CFB2EF0" w14:paraId="06C7C906" w14:textId="6066989C">
      <w:pPr>
        <w:pStyle w:val="Normal"/>
        <w:spacing w:line="360" w:lineRule="auto"/>
        <w:jc w:val="center"/>
        <w:rPr>
          <w:rFonts w:ascii="Arial" w:hAnsi="Arial" w:eastAsia="Arial" w:cs="Arial"/>
          <w:sz w:val="22"/>
          <w:szCs w:val="22"/>
        </w:rPr>
      </w:pPr>
    </w:p>
    <w:p w:rsidR="6E621006" w:rsidP="6E621006" w:rsidRDefault="6E621006" w14:paraId="622EBB0D" w14:textId="74C4AABF">
      <w:pPr>
        <w:pStyle w:val="Normal"/>
        <w:spacing w:line="360" w:lineRule="auto"/>
        <w:jc w:val="center"/>
        <w:rPr>
          <w:rFonts w:ascii="Arial" w:hAnsi="Arial" w:eastAsia="Arial" w:cs="Arial"/>
          <w:sz w:val="22"/>
          <w:szCs w:val="22"/>
        </w:rPr>
      </w:pPr>
    </w:p>
    <w:p w:rsidR="6CFB2EF0" w:rsidP="6E621006" w:rsidRDefault="6CFB2EF0" w14:paraId="19700C23" w14:textId="062FDA69">
      <w:pPr>
        <w:pStyle w:val="Normal"/>
        <w:spacing w:line="360" w:lineRule="auto"/>
        <w:jc w:val="center"/>
        <w:rPr>
          <w:rFonts w:ascii="Arial" w:hAnsi="Arial" w:eastAsia="Arial" w:cs="Arial"/>
          <w:sz w:val="22"/>
          <w:szCs w:val="22"/>
        </w:rPr>
      </w:pPr>
      <w:r w:rsidRPr="6E621006" w:rsidR="6CFB2EF0">
        <w:rPr>
          <w:rFonts w:ascii="Arial" w:hAnsi="Arial" w:eastAsia="Arial" w:cs="Arial"/>
          <w:sz w:val="22"/>
          <w:szCs w:val="22"/>
        </w:rPr>
        <w:t>TASK 1:</w:t>
      </w:r>
      <w:r w:rsidRPr="6E621006" w:rsidR="4CE12BC7">
        <w:rPr>
          <w:rFonts w:ascii="Arial" w:hAnsi="Arial" w:eastAsia="Arial" w:cs="Arial"/>
          <w:sz w:val="22"/>
          <w:szCs w:val="22"/>
        </w:rPr>
        <w:t xml:space="preserve"> Personal Brand</w:t>
      </w:r>
    </w:p>
    <w:p w:rsidR="4CE12BC7" w:rsidP="6E621006" w:rsidRDefault="4CE12BC7" w14:paraId="3E7A6F13" w14:textId="0DF60902">
      <w:pPr>
        <w:spacing w:line="360" w:lineRule="auto"/>
        <w:jc w:val="left"/>
        <w:rPr>
          <w:rFonts w:ascii="Arial" w:hAnsi="Arial" w:eastAsia="Arial" w:cs="Arial"/>
          <w:sz w:val="22"/>
          <w:szCs w:val="22"/>
        </w:rPr>
      </w:pPr>
      <w:r w:rsidRPr="6E621006" w:rsidR="4CE12BC7">
        <w:rPr>
          <w:rFonts w:ascii="Arial" w:hAnsi="Arial" w:eastAsia="Arial" w:cs="Arial"/>
          <w:sz w:val="22"/>
          <w:szCs w:val="22"/>
        </w:rPr>
        <w:t>Introduction:</w:t>
      </w:r>
    </w:p>
    <w:p w:rsidR="6EC96C8C" w:rsidP="6E621006" w:rsidRDefault="6EC96C8C" w14:paraId="224086A7" w14:textId="22B7A1F1">
      <w:pPr>
        <w:pStyle w:val="Normal"/>
        <w:spacing w:line="360" w:lineRule="auto"/>
        <w:jc w:val="left"/>
        <w:rPr>
          <w:rFonts w:ascii="Arial" w:hAnsi="Arial" w:eastAsia="Arial" w:cs="Arial"/>
          <w:noProof w:val="0"/>
          <w:sz w:val="22"/>
          <w:szCs w:val="22"/>
          <w:lang w:val="en-GB"/>
        </w:rPr>
      </w:pPr>
      <w:r w:rsidRPr="6E621006" w:rsidR="6EC96C8C">
        <w:rPr>
          <w:rFonts w:ascii="Arial" w:hAnsi="Arial" w:eastAsia="Arial" w:cs="Arial"/>
          <w:noProof w:val="0"/>
          <w:sz w:val="22"/>
          <w:szCs w:val="22"/>
          <w:lang w:val="en-GB"/>
        </w:rPr>
        <w:t xml:space="preserve">A personal brand is how I present my skills, </w:t>
      </w:r>
      <w:r w:rsidRPr="6E621006" w:rsidR="6EC96C8C">
        <w:rPr>
          <w:rFonts w:ascii="Arial" w:hAnsi="Arial" w:eastAsia="Arial" w:cs="Arial"/>
          <w:noProof w:val="0"/>
          <w:sz w:val="22"/>
          <w:szCs w:val="22"/>
          <w:lang w:val="en-GB"/>
        </w:rPr>
        <w:t>values</w:t>
      </w:r>
      <w:r w:rsidRPr="6E621006" w:rsidR="6EC96C8C">
        <w:rPr>
          <w:rFonts w:ascii="Arial" w:hAnsi="Arial" w:eastAsia="Arial" w:cs="Arial"/>
          <w:noProof w:val="0"/>
          <w:sz w:val="22"/>
          <w:szCs w:val="22"/>
          <w:lang w:val="en-GB"/>
        </w:rPr>
        <w:t xml:space="preserve"> and personality, shaping how others perceive me </w:t>
      </w:r>
      <w:r w:rsidRPr="6E621006" w:rsidR="0CF987A8">
        <w:rPr>
          <w:rFonts w:ascii="Arial" w:hAnsi="Arial" w:eastAsia="Arial" w:cs="Arial"/>
          <w:noProof w:val="0"/>
          <w:sz w:val="22"/>
          <w:szCs w:val="22"/>
          <w:lang w:val="en-GB"/>
        </w:rPr>
        <w:t>(Vallas and Christin, 2017</w:t>
      </w:r>
      <w:r w:rsidRPr="6E621006" w:rsidR="6EC96C8C">
        <w:rPr>
          <w:rFonts w:ascii="Arial" w:hAnsi="Arial" w:eastAsia="Arial" w:cs="Arial"/>
          <w:noProof w:val="0"/>
          <w:sz w:val="22"/>
          <w:szCs w:val="22"/>
          <w:lang w:val="en-GB"/>
        </w:rPr>
        <w:t>). It is important because it helps me communicate what makes me unique, build a positive reputation and create future career opportunities. A strong personal brand can make me more memorable</w:t>
      </w:r>
      <w:r w:rsidRPr="6E621006" w:rsidR="60313200">
        <w:rPr>
          <w:rFonts w:ascii="Arial" w:hAnsi="Arial" w:eastAsia="Arial" w:cs="Arial"/>
          <w:noProof w:val="0"/>
          <w:sz w:val="22"/>
          <w:szCs w:val="22"/>
          <w:lang w:val="en-GB"/>
        </w:rPr>
        <w:t xml:space="preserve"> (Sylvester and Donald, 2023).</w:t>
      </w:r>
    </w:p>
    <w:p w:rsidR="79949226" w:rsidP="6E621006" w:rsidRDefault="79949226" w14:paraId="3AD23988" w14:textId="33CD6C61">
      <w:pPr>
        <w:pStyle w:val="Normal"/>
        <w:spacing w:line="360" w:lineRule="auto"/>
        <w:jc w:val="left"/>
        <w:rPr>
          <w:rFonts w:ascii="Arial" w:hAnsi="Arial" w:eastAsia="Arial" w:cs="Arial"/>
          <w:noProof w:val="0"/>
          <w:sz w:val="22"/>
          <w:szCs w:val="22"/>
          <w:lang w:val="en-GB"/>
        </w:rPr>
      </w:pPr>
      <w:r w:rsidRPr="6E621006" w:rsidR="79949226">
        <w:rPr>
          <w:rFonts w:ascii="Arial" w:hAnsi="Arial" w:eastAsia="Arial" w:cs="Arial"/>
          <w:noProof w:val="0"/>
          <w:sz w:val="22"/>
          <w:szCs w:val="22"/>
          <w:lang w:val="en-GB"/>
        </w:rPr>
        <w:t>Body:</w:t>
      </w:r>
    </w:p>
    <w:p w:rsidR="79949226" w:rsidP="6E621006" w:rsidRDefault="79949226" w14:paraId="2AFC975D" w14:textId="5B54753B">
      <w:pPr>
        <w:pStyle w:val="Normal"/>
        <w:spacing w:line="360" w:lineRule="auto"/>
        <w:jc w:val="left"/>
        <w:rPr>
          <w:rFonts w:ascii="Arial" w:hAnsi="Arial" w:eastAsia="Arial" w:cs="Arial"/>
          <w:noProof w:val="0"/>
          <w:sz w:val="22"/>
          <w:szCs w:val="22"/>
          <w:lang w:val="en-GB"/>
        </w:rPr>
      </w:pPr>
      <w:r w:rsidRPr="6E621006" w:rsidR="79949226">
        <w:rPr>
          <w:rFonts w:ascii="Arial" w:hAnsi="Arial" w:eastAsia="Arial" w:cs="Arial"/>
          <w:noProof w:val="0"/>
          <w:sz w:val="22"/>
          <w:szCs w:val="22"/>
          <w:lang w:val="en-GB"/>
        </w:rPr>
        <w:t>My current personal brand is based on being</w:t>
      </w:r>
      <w:r w:rsidRPr="6E621006" w:rsidR="79949226">
        <w:rPr>
          <w:rFonts w:ascii="Arial" w:hAnsi="Arial" w:eastAsia="Arial" w:cs="Arial"/>
          <w:b w:val="1"/>
          <w:bCs w:val="1"/>
          <w:noProof w:val="0"/>
          <w:sz w:val="22"/>
          <w:szCs w:val="22"/>
          <w:lang w:val="en-GB"/>
        </w:rPr>
        <w:t xml:space="preserve"> </w:t>
      </w:r>
      <w:r w:rsidRPr="6E621006" w:rsidR="79949226">
        <w:rPr>
          <w:rFonts w:ascii="Arial" w:hAnsi="Arial" w:eastAsia="Arial" w:cs="Arial"/>
          <w:b w:val="0"/>
          <w:bCs w:val="0"/>
          <w:noProof w:val="0"/>
          <w:sz w:val="22"/>
          <w:szCs w:val="22"/>
          <w:lang w:val="en-GB"/>
        </w:rPr>
        <w:t xml:space="preserve">reliable, </w:t>
      </w:r>
      <w:r w:rsidRPr="6E621006" w:rsidR="79949226">
        <w:rPr>
          <w:rFonts w:ascii="Arial" w:hAnsi="Arial" w:eastAsia="Arial" w:cs="Arial"/>
          <w:b w:val="0"/>
          <w:bCs w:val="0"/>
          <w:noProof w:val="0"/>
          <w:sz w:val="22"/>
          <w:szCs w:val="22"/>
          <w:lang w:val="en-GB"/>
        </w:rPr>
        <w:t>hardworking</w:t>
      </w:r>
      <w:r w:rsidRPr="6E621006" w:rsidR="79949226">
        <w:rPr>
          <w:rFonts w:ascii="Arial" w:hAnsi="Arial" w:eastAsia="Arial" w:cs="Arial"/>
          <w:b w:val="0"/>
          <w:bCs w:val="0"/>
          <w:noProof w:val="0"/>
          <w:sz w:val="22"/>
          <w:szCs w:val="22"/>
          <w:lang w:val="en-GB"/>
        </w:rPr>
        <w:t xml:space="preserve"> and willing to learn. </w:t>
      </w:r>
      <w:r w:rsidRPr="6E621006" w:rsidR="79949226">
        <w:rPr>
          <w:rFonts w:ascii="Arial" w:hAnsi="Arial" w:eastAsia="Arial" w:cs="Arial"/>
          <w:b w:val="0"/>
          <w:bCs w:val="0"/>
          <w:noProof w:val="0"/>
          <w:sz w:val="22"/>
          <w:szCs w:val="22"/>
          <w:lang w:val="en-GB"/>
        </w:rPr>
        <w:t>I</w:t>
      </w:r>
      <w:r w:rsidRPr="6E621006" w:rsidR="79949226">
        <w:rPr>
          <w:rFonts w:ascii="Arial" w:hAnsi="Arial" w:eastAsia="Arial" w:cs="Arial"/>
          <w:noProof w:val="0"/>
          <w:sz w:val="22"/>
          <w:szCs w:val="22"/>
          <w:lang w:val="en-GB"/>
        </w:rPr>
        <w:t xml:space="preserve"> believe I</w:t>
      </w:r>
      <w:r w:rsidRPr="6E621006" w:rsidR="79949226">
        <w:rPr>
          <w:rFonts w:ascii="Arial" w:hAnsi="Arial" w:eastAsia="Arial" w:cs="Arial"/>
          <w:noProof w:val="0"/>
          <w:sz w:val="22"/>
          <w:szCs w:val="22"/>
          <w:lang w:val="en-GB"/>
        </w:rPr>
        <w:t xml:space="preserve"> bring </w:t>
      </w:r>
      <w:r w:rsidRPr="6E621006" w:rsidR="79949226">
        <w:rPr>
          <w:rFonts w:ascii="Arial" w:hAnsi="Arial" w:eastAsia="Arial" w:cs="Arial"/>
          <w:noProof w:val="0"/>
          <w:sz w:val="22"/>
          <w:szCs w:val="22"/>
          <w:lang w:val="en-GB"/>
        </w:rPr>
        <w:t>good communication</w:t>
      </w:r>
      <w:r w:rsidRPr="6E621006" w:rsidR="79949226">
        <w:rPr>
          <w:rFonts w:ascii="Arial" w:hAnsi="Arial" w:eastAsia="Arial" w:cs="Arial"/>
          <w:noProof w:val="0"/>
          <w:sz w:val="22"/>
          <w:szCs w:val="22"/>
          <w:lang w:val="en-GB"/>
        </w:rPr>
        <w:t xml:space="preserve">, </w:t>
      </w:r>
      <w:r w:rsidRPr="6E621006" w:rsidR="79949226">
        <w:rPr>
          <w:rFonts w:ascii="Arial" w:hAnsi="Arial" w:eastAsia="Arial" w:cs="Arial"/>
          <w:noProof w:val="0"/>
          <w:sz w:val="22"/>
          <w:szCs w:val="22"/>
          <w:lang w:val="en-GB"/>
        </w:rPr>
        <w:t>teamwork</w:t>
      </w:r>
      <w:r w:rsidRPr="6E621006" w:rsidR="79949226">
        <w:rPr>
          <w:rFonts w:ascii="Arial" w:hAnsi="Arial" w:eastAsia="Arial" w:cs="Arial"/>
          <w:noProof w:val="0"/>
          <w:sz w:val="22"/>
          <w:szCs w:val="22"/>
          <w:lang w:val="en-GB"/>
        </w:rPr>
        <w:t xml:space="preserve"> and time-management skills to the table, which can help me work effectively with others and meet deadlines. However, I recognise that I need to improve my confidence, professional </w:t>
      </w:r>
      <w:r w:rsidRPr="6E621006" w:rsidR="79949226">
        <w:rPr>
          <w:rFonts w:ascii="Arial" w:hAnsi="Arial" w:eastAsia="Arial" w:cs="Arial"/>
          <w:noProof w:val="0"/>
          <w:sz w:val="22"/>
          <w:szCs w:val="22"/>
          <w:lang w:val="en-GB"/>
        </w:rPr>
        <w:t>networking</w:t>
      </w:r>
      <w:r w:rsidRPr="6E621006" w:rsidR="79949226">
        <w:rPr>
          <w:rFonts w:ascii="Arial" w:hAnsi="Arial" w:eastAsia="Arial" w:cs="Arial"/>
          <w:noProof w:val="0"/>
          <w:sz w:val="22"/>
          <w:szCs w:val="22"/>
          <w:lang w:val="en-GB"/>
        </w:rPr>
        <w:t xml:space="preserve"> and ability to promote my skills. To strengthen my personal brand, I will create a professional LinkedIn profile, regularly reflect on my progress, seek </w:t>
      </w:r>
      <w:r w:rsidRPr="6E621006" w:rsidR="79949226">
        <w:rPr>
          <w:rFonts w:ascii="Arial" w:hAnsi="Arial" w:eastAsia="Arial" w:cs="Arial"/>
          <w:noProof w:val="0"/>
          <w:sz w:val="22"/>
          <w:szCs w:val="22"/>
          <w:lang w:val="en-GB"/>
        </w:rPr>
        <w:t>feedback</w:t>
      </w:r>
      <w:r w:rsidRPr="6E621006" w:rsidR="79949226">
        <w:rPr>
          <w:rFonts w:ascii="Arial" w:hAnsi="Arial" w:eastAsia="Arial" w:cs="Arial"/>
          <w:noProof w:val="0"/>
          <w:sz w:val="22"/>
          <w:szCs w:val="22"/>
          <w:lang w:val="en-GB"/>
        </w:rPr>
        <w:t xml:space="preserve"> and take part in relevant training or work experience. I will also communicate more confidently and build relationships with people in my chosen industry. Developing these areas will help me present myself more professionally and make my skills clearer to potential employers. A strong and authentic personal brand can support career development by helping individuals communicate their value and build professional relationships (</w:t>
      </w:r>
      <w:r w:rsidRPr="6E621006" w:rsidR="79949226">
        <w:rPr>
          <w:rFonts w:ascii="Arial" w:hAnsi="Arial" w:eastAsia="Arial" w:cs="Arial"/>
          <w:noProof w:val="0"/>
          <w:sz w:val="22"/>
          <w:szCs w:val="22"/>
          <w:lang w:val="en-GB"/>
        </w:rPr>
        <w:t>Gorbatov</w:t>
      </w:r>
      <w:r w:rsidRPr="6E621006" w:rsidR="79949226">
        <w:rPr>
          <w:rFonts w:ascii="Arial" w:hAnsi="Arial" w:eastAsia="Arial" w:cs="Arial"/>
          <w:noProof w:val="0"/>
          <w:sz w:val="22"/>
          <w:szCs w:val="22"/>
          <w:lang w:val="en-GB"/>
        </w:rPr>
        <w:t xml:space="preserve">, Khapova and </w:t>
      </w:r>
      <w:r w:rsidRPr="6E621006" w:rsidR="79949226">
        <w:rPr>
          <w:rFonts w:ascii="Arial" w:hAnsi="Arial" w:eastAsia="Arial" w:cs="Arial"/>
          <w:noProof w:val="0"/>
          <w:sz w:val="22"/>
          <w:szCs w:val="22"/>
          <w:lang w:val="en-GB"/>
        </w:rPr>
        <w:t>Lysova</w:t>
      </w:r>
      <w:r w:rsidRPr="6E621006" w:rsidR="79949226">
        <w:rPr>
          <w:rFonts w:ascii="Arial" w:hAnsi="Arial" w:eastAsia="Arial" w:cs="Arial"/>
          <w:noProof w:val="0"/>
          <w:sz w:val="22"/>
          <w:szCs w:val="22"/>
          <w:lang w:val="en-GB"/>
        </w:rPr>
        <w:t>, 2018</w:t>
      </w:r>
      <w:r w:rsidRPr="6E621006" w:rsidR="4B67D944">
        <w:rPr>
          <w:rFonts w:ascii="Arial" w:hAnsi="Arial" w:eastAsia="Arial" w:cs="Arial"/>
          <w:noProof w:val="0"/>
          <w:sz w:val="22"/>
          <w:szCs w:val="22"/>
          <w:lang w:val="en-GB"/>
        </w:rPr>
        <w:t>, William</w:t>
      </w:r>
      <w:r w:rsidRPr="6E621006" w:rsidR="29BE217D">
        <w:rPr>
          <w:rFonts w:ascii="Arial" w:hAnsi="Arial" w:eastAsia="Arial" w:cs="Arial"/>
          <w:noProof w:val="0"/>
          <w:sz w:val="22"/>
          <w:szCs w:val="22"/>
          <w:lang w:val="en-GB"/>
        </w:rPr>
        <w:t>,</w:t>
      </w:r>
      <w:r w:rsidRPr="6E621006" w:rsidR="4B67D944">
        <w:rPr>
          <w:rFonts w:ascii="Arial" w:hAnsi="Arial" w:eastAsia="Arial" w:cs="Arial"/>
          <w:noProof w:val="0"/>
          <w:sz w:val="22"/>
          <w:szCs w:val="22"/>
          <w:lang w:val="en-GB"/>
        </w:rPr>
        <w:t xml:space="preserve"> Nokelainen and</w:t>
      </w:r>
      <w:r w:rsidRPr="6E621006" w:rsidR="1E0BED9C">
        <w:rPr>
          <w:rFonts w:ascii="Arial" w:hAnsi="Arial" w:eastAsia="Arial" w:cs="Arial"/>
          <w:noProof w:val="0"/>
          <w:sz w:val="22"/>
          <w:szCs w:val="22"/>
          <w:lang w:val="en-GB"/>
        </w:rPr>
        <w:t xml:space="preserve"> Kira, 2022)</w:t>
      </w:r>
      <w:r w:rsidRPr="6E621006" w:rsidR="329E0C58">
        <w:rPr>
          <w:rFonts w:ascii="Arial" w:hAnsi="Arial" w:eastAsia="Arial" w:cs="Arial"/>
          <w:noProof w:val="0"/>
          <w:sz w:val="22"/>
          <w:szCs w:val="22"/>
          <w:lang w:val="en-GB"/>
        </w:rPr>
        <w:t>.</w:t>
      </w:r>
    </w:p>
    <w:p w:rsidR="3E61D7AF" w:rsidP="6E621006" w:rsidRDefault="3E61D7AF" w14:paraId="791A2FD3" w14:textId="5CA2A50E">
      <w:pPr>
        <w:pStyle w:val="Normal"/>
        <w:spacing w:line="360" w:lineRule="auto"/>
        <w:jc w:val="left"/>
        <w:rPr>
          <w:rFonts w:ascii="Arial" w:hAnsi="Arial" w:eastAsia="Arial" w:cs="Arial"/>
          <w:noProof w:val="0"/>
          <w:sz w:val="22"/>
          <w:szCs w:val="22"/>
          <w:lang w:val="en-GB"/>
        </w:rPr>
      </w:pPr>
      <w:r w:rsidRPr="6E621006" w:rsidR="4D296241">
        <w:rPr>
          <w:rFonts w:ascii="Arial" w:hAnsi="Arial" w:eastAsia="Arial" w:cs="Arial"/>
          <w:noProof w:val="0"/>
          <w:sz w:val="22"/>
          <w:szCs w:val="22"/>
          <w:lang w:val="en-GB"/>
        </w:rPr>
        <w:t>Conclusion: Developing</w:t>
      </w:r>
      <w:r w:rsidRPr="6E621006" w:rsidR="40A50B36">
        <w:rPr>
          <w:rFonts w:ascii="Arial" w:hAnsi="Arial" w:eastAsia="Arial" w:cs="Arial"/>
          <w:noProof w:val="0"/>
          <w:sz w:val="22"/>
          <w:szCs w:val="22"/>
          <w:lang w:val="en-GB"/>
        </w:rPr>
        <w:t xml:space="preserve"> my personal brand will help me stand out to employers and show them what I can offer. By improving my communication, </w:t>
      </w:r>
      <w:r w:rsidRPr="6E621006" w:rsidR="40A50B36">
        <w:rPr>
          <w:rFonts w:ascii="Arial" w:hAnsi="Arial" w:eastAsia="Arial" w:cs="Arial"/>
          <w:noProof w:val="0"/>
          <w:sz w:val="22"/>
          <w:szCs w:val="22"/>
          <w:lang w:val="en-GB"/>
        </w:rPr>
        <w:t>confidence</w:t>
      </w:r>
      <w:r w:rsidRPr="6E621006" w:rsidR="40A50B36">
        <w:rPr>
          <w:rFonts w:ascii="Arial" w:hAnsi="Arial" w:eastAsia="Arial" w:cs="Arial"/>
          <w:noProof w:val="0"/>
          <w:sz w:val="22"/>
          <w:szCs w:val="22"/>
          <w:lang w:val="en-GB"/>
        </w:rPr>
        <w:t xml:space="preserve"> and professional skills, I can build a positive reputation within my chosen industry. This will increase</w:t>
      </w:r>
      <w:r w:rsidRPr="6E621006" w:rsidR="42571B06">
        <w:rPr>
          <w:rFonts w:ascii="Arial" w:hAnsi="Arial" w:eastAsia="Arial" w:cs="Arial"/>
          <w:noProof w:val="0"/>
          <w:sz w:val="22"/>
          <w:szCs w:val="22"/>
          <w:lang w:val="en-GB"/>
        </w:rPr>
        <w:t xml:space="preserve"> m</w:t>
      </w:r>
      <w:r w:rsidRPr="6E621006" w:rsidR="6DA0677E">
        <w:rPr>
          <w:rFonts w:ascii="Arial" w:hAnsi="Arial" w:eastAsia="Arial" w:cs="Arial"/>
          <w:noProof w:val="0"/>
          <w:sz w:val="22"/>
          <w:szCs w:val="22"/>
          <w:lang w:val="en-GB"/>
        </w:rPr>
        <w:t>y</w:t>
      </w:r>
      <w:r w:rsidRPr="6E621006" w:rsidR="0749154E">
        <w:rPr>
          <w:rFonts w:ascii="Arial" w:hAnsi="Arial" w:eastAsia="Arial" w:cs="Arial"/>
          <w:noProof w:val="0"/>
          <w:sz w:val="22"/>
          <w:szCs w:val="22"/>
          <w:lang w:val="en-GB"/>
        </w:rPr>
        <w:t xml:space="preserve"> </w:t>
      </w:r>
      <w:r w:rsidRPr="6E621006" w:rsidR="40A50B36">
        <w:rPr>
          <w:rFonts w:ascii="Arial" w:hAnsi="Arial" w:eastAsia="Arial" w:cs="Arial"/>
          <w:noProof w:val="0"/>
          <w:sz w:val="22"/>
          <w:szCs w:val="22"/>
          <w:lang w:val="en-GB"/>
        </w:rPr>
        <w:t xml:space="preserve">opportunities, strengthen my professional </w:t>
      </w:r>
      <w:r w:rsidRPr="6E621006" w:rsidR="40A50B36">
        <w:rPr>
          <w:rFonts w:ascii="Arial" w:hAnsi="Arial" w:eastAsia="Arial" w:cs="Arial"/>
          <w:noProof w:val="0"/>
          <w:sz w:val="22"/>
          <w:szCs w:val="22"/>
          <w:lang w:val="en-GB"/>
        </w:rPr>
        <w:t>relationships</w:t>
      </w:r>
      <w:r w:rsidRPr="6E621006" w:rsidR="40A50B36">
        <w:rPr>
          <w:rFonts w:ascii="Arial" w:hAnsi="Arial" w:eastAsia="Arial" w:cs="Arial"/>
          <w:noProof w:val="0"/>
          <w:sz w:val="22"/>
          <w:szCs w:val="22"/>
          <w:lang w:val="en-GB"/>
        </w:rPr>
        <w:t xml:space="preserve"> and help me move closer to</w:t>
      </w:r>
      <w:r w:rsidRPr="6E621006" w:rsidR="3445A15D">
        <w:rPr>
          <w:rFonts w:ascii="Arial" w:hAnsi="Arial" w:eastAsia="Arial" w:cs="Arial"/>
          <w:noProof w:val="0"/>
          <w:sz w:val="22"/>
          <w:szCs w:val="22"/>
          <w:lang w:val="en-GB"/>
        </w:rPr>
        <w:t xml:space="preserve"> </w:t>
      </w:r>
      <w:r w:rsidRPr="6E621006" w:rsidR="40A50B36">
        <w:rPr>
          <w:rFonts w:ascii="Arial" w:hAnsi="Arial" w:eastAsia="Arial" w:cs="Arial"/>
          <w:noProof w:val="0"/>
          <w:sz w:val="22"/>
          <w:szCs w:val="22"/>
          <w:lang w:val="en-GB"/>
        </w:rPr>
        <w:t>my dream job.</w:t>
      </w:r>
    </w:p>
    <w:p w:rsidR="3E61D7AF" w:rsidP="6E621006" w:rsidRDefault="3E61D7AF" w14:paraId="1C9D5394" w14:textId="2AFF5D17">
      <w:pPr>
        <w:pStyle w:val="Normal"/>
        <w:spacing w:line="360" w:lineRule="auto"/>
        <w:jc w:val="left"/>
        <w:rPr>
          <w:rFonts w:ascii="Arial" w:hAnsi="Arial" w:eastAsia="Arial" w:cs="Arial"/>
          <w:noProof w:val="0"/>
          <w:sz w:val="22"/>
          <w:szCs w:val="22"/>
          <w:lang w:val="en-GB"/>
        </w:rPr>
      </w:pPr>
    </w:p>
    <w:p w:rsidR="6E621006" w:rsidP="6E621006" w:rsidRDefault="6E621006" w14:paraId="19020B6F" w14:textId="06A15E00">
      <w:pPr>
        <w:pStyle w:val="Normal"/>
        <w:spacing w:line="360" w:lineRule="auto"/>
        <w:jc w:val="left"/>
        <w:rPr>
          <w:rFonts w:ascii="Arial" w:hAnsi="Arial" w:eastAsia="Arial" w:cs="Arial"/>
          <w:noProof w:val="0"/>
          <w:sz w:val="22"/>
          <w:szCs w:val="22"/>
          <w:lang w:val="en-GB"/>
        </w:rPr>
      </w:pPr>
    </w:p>
    <w:p w:rsidR="6E621006" w:rsidP="6E621006" w:rsidRDefault="6E621006" w14:paraId="6B60A999" w14:textId="4E3AE9E7">
      <w:pPr>
        <w:pStyle w:val="Normal"/>
        <w:spacing w:line="360" w:lineRule="auto"/>
        <w:jc w:val="left"/>
        <w:rPr>
          <w:rFonts w:ascii="Arial" w:hAnsi="Arial" w:eastAsia="Arial" w:cs="Arial"/>
          <w:noProof w:val="0"/>
          <w:sz w:val="22"/>
          <w:szCs w:val="22"/>
          <w:lang w:val="en-GB"/>
        </w:rPr>
      </w:pPr>
    </w:p>
    <w:p w:rsidR="6E621006" w:rsidP="6E621006" w:rsidRDefault="6E621006" w14:paraId="2BDE2DD2" w14:textId="34EA5C40">
      <w:pPr>
        <w:pStyle w:val="Normal"/>
        <w:spacing w:line="360" w:lineRule="auto"/>
        <w:jc w:val="left"/>
        <w:rPr>
          <w:rFonts w:ascii="Arial" w:hAnsi="Arial" w:eastAsia="Arial" w:cs="Arial"/>
          <w:noProof w:val="0"/>
          <w:sz w:val="22"/>
          <w:szCs w:val="22"/>
          <w:lang w:val="en-GB"/>
        </w:rPr>
      </w:pPr>
    </w:p>
    <w:p w:rsidR="6E621006" w:rsidP="6E621006" w:rsidRDefault="6E621006" w14:paraId="04A139F1" w14:textId="39C4F1FB">
      <w:pPr>
        <w:pStyle w:val="Normal"/>
        <w:spacing w:line="360" w:lineRule="auto"/>
        <w:jc w:val="left"/>
        <w:rPr>
          <w:rFonts w:ascii="Arial" w:hAnsi="Arial" w:eastAsia="Arial" w:cs="Arial"/>
          <w:noProof w:val="0"/>
          <w:sz w:val="22"/>
          <w:szCs w:val="22"/>
          <w:lang w:val="en-GB"/>
        </w:rPr>
      </w:pPr>
    </w:p>
    <w:p w:rsidR="6E621006" w:rsidP="6E621006" w:rsidRDefault="6E621006" w14:paraId="1812F855" w14:textId="418566E3">
      <w:pPr>
        <w:pStyle w:val="Normal"/>
        <w:spacing w:line="360" w:lineRule="auto"/>
        <w:jc w:val="left"/>
        <w:rPr>
          <w:rFonts w:ascii="Arial" w:hAnsi="Arial" w:eastAsia="Arial" w:cs="Arial"/>
          <w:noProof w:val="0"/>
          <w:sz w:val="22"/>
          <w:szCs w:val="22"/>
          <w:lang w:val="en-GB"/>
        </w:rPr>
      </w:pPr>
    </w:p>
    <w:p w:rsidR="6E621006" w:rsidP="6E621006" w:rsidRDefault="6E621006" w14:paraId="44EE9FD4" w14:textId="728D3EC6">
      <w:pPr>
        <w:pStyle w:val="Normal"/>
        <w:spacing w:line="360" w:lineRule="auto"/>
        <w:jc w:val="left"/>
        <w:rPr>
          <w:rFonts w:ascii="Arial" w:hAnsi="Arial" w:eastAsia="Arial" w:cs="Arial"/>
          <w:noProof w:val="0"/>
          <w:sz w:val="22"/>
          <w:szCs w:val="22"/>
          <w:lang w:val="en-GB"/>
        </w:rPr>
      </w:pPr>
    </w:p>
    <w:p w:rsidR="6E621006" w:rsidP="6E621006" w:rsidRDefault="6E621006" w14:paraId="4D3851F0" w14:textId="581E0A73">
      <w:pPr>
        <w:pStyle w:val="Normal"/>
        <w:spacing w:line="360" w:lineRule="auto"/>
        <w:jc w:val="left"/>
        <w:rPr>
          <w:rFonts w:ascii="Arial" w:hAnsi="Arial" w:eastAsia="Arial" w:cs="Arial"/>
          <w:noProof w:val="0"/>
          <w:sz w:val="22"/>
          <w:szCs w:val="22"/>
          <w:lang w:val="en-GB"/>
        </w:rPr>
      </w:pPr>
    </w:p>
    <w:p w:rsidR="3E61D7AF" w:rsidP="6E621006" w:rsidRDefault="3E61D7AF" w14:paraId="55A4994D" w14:textId="34BEF788">
      <w:pPr>
        <w:pStyle w:val="Normal"/>
        <w:spacing w:line="360" w:lineRule="auto"/>
        <w:jc w:val="left"/>
        <w:rPr>
          <w:rFonts w:ascii="Arial" w:hAnsi="Arial" w:eastAsia="Arial" w:cs="Arial"/>
          <w:noProof w:val="0"/>
          <w:sz w:val="22"/>
          <w:szCs w:val="22"/>
          <w:lang w:val="en-GB"/>
        </w:rPr>
      </w:pPr>
      <w:r w:rsidRPr="6E621006" w:rsidR="5C54B625">
        <w:rPr>
          <w:rFonts w:ascii="Arial" w:hAnsi="Arial" w:eastAsia="Arial" w:cs="Arial"/>
          <w:noProof w:val="0"/>
          <w:sz w:val="22"/>
          <w:szCs w:val="22"/>
          <w:lang w:val="en-GB"/>
        </w:rPr>
        <w:t>Task 2: Network Map and Rationale</w:t>
      </w:r>
    </w:p>
    <w:p w:rsidR="3E61D7AF" w:rsidP="6E621006" w:rsidRDefault="3E61D7AF" w14:paraId="2F98C341" w14:textId="26913C68">
      <w:pPr>
        <w:pStyle w:val="Normal"/>
        <w:spacing w:line="360" w:lineRule="auto"/>
        <w:jc w:val="left"/>
        <w:rPr>
          <w:rFonts w:ascii="Arial" w:hAnsi="Arial" w:eastAsia="Arial" w:cs="Arial"/>
          <w:sz w:val="22"/>
          <w:szCs w:val="22"/>
        </w:rPr>
      </w:pPr>
      <w:r w:rsidR="15496ABF">
        <w:drawing>
          <wp:inline wp14:editId="7C550E47" wp14:anchorId="21FC4621">
            <wp:extent cx="5076825" cy="4067175"/>
            <wp:effectExtent l="0" t="0" r="0" b="0"/>
            <wp:docPr id="12221794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837537" name="Picture 1321837537"/>
                    <pic:cNvPicPr/>
                  </pic:nvPicPr>
                  <pic:blipFill>
                    <a:blip xmlns:r="http://schemas.openxmlformats.org/officeDocument/2006/relationships" r:embed="rId1433059026">
                      <a:extLst>
                        <a:ext uri="{28A0092B-C50C-407E-A947-70E740481C1C}">
                          <a14:useLocalDpi xmlns:a14="http://schemas.microsoft.com/office/drawing/2010/main"/>
                        </a:ext>
                      </a:extLst>
                    </a:blip>
                    <a:stretch>
                      <a:fillRect/>
                    </a:stretch>
                  </pic:blipFill>
                  <pic:spPr>
                    <a:xfrm rot="0">
                      <a:off x="0" y="0"/>
                      <a:ext cx="5076825" cy="4067175"/>
                    </a:xfrm>
                    <a:prstGeom prst="rect">
                      <a:avLst/>
                    </a:prstGeom>
                  </pic:spPr>
                </pic:pic>
              </a:graphicData>
            </a:graphic>
          </wp:inline>
        </w:drawing>
      </w:r>
    </w:p>
    <w:p w:rsidR="3E61D7AF" w:rsidP="6E621006" w:rsidRDefault="3E61D7AF" w14:paraId="7FBB7CCE" w14:textId="0D68C1D4">
      <w:pPr>
        <w:pStyle w:val="Normal"/>
        <w:spacing w:line="360" w:lineRule="auto"/>
        <w:jc w:val="left"/>
        <w:rPr>
          <w:rFonts w:ascii="Arial" w:hAnsi="Arial" w:eastAsia="Arial" w:cs="Arial"/>
          <w:sz w:val="22"/>
          <w:szCs w:val="22"/>
        </w:rPr>
      </w:pPr>
      <w:r w:rsidRPr="6E621006" w:rsidR="67A56268">
        <w:rPr>
          <w:rFonts w:ascii="Arial" w:hAnsi="Arial" w:eastAsia="Arial" w:cs="Arial"/>
          <w:sz w:val="22"/>
          <w:szCs w:val="22"/>
        </w:rPr>
        <w:t>Rationale:</w:t>
      </w:r>
    </w:p>
    <w:p w:rsidR="61A5B73C" w:rsidP="6E621006" w:rsidRDefault="61A5B73C" w14:paraId="7498C842" w14:textId="2E4C6D7C">
      <w:pPr>
        <w:spacing w:before="240" w:beforeAutospacing="off" w:after="240" w:afterAutospacing="off" w:line="360" w:lineRule="auto"/>
        <w:jc w:val="left"/>
        <w:rPr>
          <w:rFonts w:ascii="Arial" w:hAnsi="Arial" w:eastAsia="Arial" w:cs="Arial"/>
          <w:noProof w:val="0"/>
          <w:sz w:val="22"/>
          <w:szCs w:val="22"/>
          <w:lang w:val="en-GB"/>
        </w:rPr>
      </w:pPr>
      <w:r w:rsidRPr="6E621006" w:rsidR="61A5B73C">
        <w:rPr>
          <w:rFonts w:ascii="Arial" w:hAnsi="Arial" w:eastAsia="Arial" w:cs="Arial"/>
          <w:noProof w:val="0"/>
          <w:sz w:val="22"/>
          <w:szCs w:val="22"/>
          <w:lang w:val="en-GB"/>
        </w:rPr>
        <w:t>I would describe my current network as a</w:t>
      </w:r>
      <w:r w:rsidRPr="6E621006" w:rsidR="61A5B73C">
        <w:rPr>
          <w:rFonts w:ascii="Arial" w:hAnsi="Arial" w:eastAsia="Arial" w:cs="Arial"/>
          <w:b w:val="0"/>
          <w:bCs w:val="0"/>
          <w:noProof w:val="0"/>
          <w:sz w:val="22"/>
          <w:szCs w:val="22"/>
          <w:lang w:val="en-GB"/>
        </w:rPr>
        <w:t xml:space="preserve"> </w:t>
      </w:r>
      <w:r w:rsidRPr="6E621006" w:rsidR="61A5B73C">
        <w:rPr>
          <w:rFonts w:ascii="Arial" w:hAnsi="Arial" w:eastAsia="Arial" w:cs="Arial"/>
          <w:b w:val="0"/>
          <w:bCs w:val="0"/>
          <w:noProof w:val="0"/>
          <w:sz w:val="22"/>
          <w:szCs w:val="22"/>
          <w:lang w:val="en-GB"/>
        </w:rPr>
        <w:t>hybrid network</w:t>
      </w:r>
      <w:r w:rsidRPr="6E621006" w:rsidR="61A5B73C">
        <w:rPr>
          <w:rFonts w:ascii="Arial" w:hAnsi="Arial" w:eastAsia="Arial" w:cs="Arial"/>
          <w:noProof w:val="0"/>
          <w:sz w:val="22"/>
          <w:szCs w:val="22"/>
          <w:lang w:val="en-GB"/>
        </w:rPr>
        <w:t xml:space="preserve"> because it includes a mixture of close personal relationships, selective connections and opportunities to meet new people. I have a small group of family and close friends who I regularly rely on for advice, support and encouragement. These relationships are important to me because there is a high level of trust and familiarity, which reflects the idea of a closed network.</w:t>
      </w:r>
    </w:p>
    <w:p w:rsidR="61A5B73C" w:rsidP="6E621006" w:rsidRDefault="61A5B73C" w14:paraId="2684E5AD" w14:textId="123353B0">
      <w:pPr>
        <w:spacing w:before="240" w:beforeAutospacing="off" w:after="240" w:afterAutospacing="off" w:line="360" w:lineRule="auto"/>
        <w:jc w:val="left"/>
        <w:rPr>
          <w:rFonts w:ascii="Arial" w:hAnsi="Arial" w:eastAsia="Arial" w:cs="Arial"/>
          <w:noProof w:val="0"/>
          <w:sz w:val="22"/>
          <w:szCs w:val="22"/>
          <w:lang w:val="en-GB"/>
        </w:rPr>
      </w:pPr>
      <w:r w:rsidRPr="6E621006" w:rsidR="61A5B73C">
        <w:rPr>
          <w:rFonts w:ascii="Arial" w:hAnsi="Arial" w:eastAsia="Arial" w:cs="Arial"/>
          <w:noProof w:val="0"/>
          <w:sz w:val="22"/>
          <w:szCs w:val="22"/>
          <w:lang w:val="en-GB"/>
        </w:rPr>
        <w:t xml:space="preserve">However, </w:t>
      </w:r>
      <w:r w:rsidRPr="6E621006" w:rsidR="61A5B73C">
        <w:rPr>
          <w:rFonts w:ascii="Arial" w:hAnsi="Arial" w:eastAsia="Arial" w:cs="Arial"/>
          <w:noProof w:val="0"/>
          <w:sz w:val="22"/>
          <w:szCs w:val="22"/>
          <w:lang w:val="en-GB"/>
        </w:rPr>
        <w:t>I also think I</w:t>
      </w:r>
      <w:r w:rsidRPr="6E621006" w:rsidR="61A5B73C">
        <w:rPr>
          <w:rFonts w:ascii="Arial" w:hAnsi="Arial" w:eastAsia="Arial" w:cs="Arial"/>
          <w:noProof w:val="0"/>
          <w:sz w:val="22"/>
          <w:szCs w:val="22"/>
          <w:lang w:val="en-GB"/>
        </w:rPr>
        <w:t xml:space="preserve"> am quite selective about the people I allow into my wider network. I tend to build stronger relationships with people who I </w:t>
      </w:r>
      <w:r w:rsidRPr="6E621006" w:rsidR="61A5B73C">
        <w:rPr>
          <w:rFonts w:ascii="Arial" w:hAnsi="Arial" w:eastAsia="Arial" w:cs="Arial"/>
          <w:noProof w:val="0"/>
          <w:sz w:val="22"/>
          <w:szCs w:val="22"/>
          <w:lang w:val="en-GB"/>
        </w:rPr>
        <w:t>get along</w:t>
      </w:r>
      <w:r w:rsidRPr="6E621006" w:rsidR="61A5B73C">
        <w:rPr>
          <w:rFonts w:ascii="Arial" w:hAnsi="Arial" w:eastAsia="Arial" w:cs="Arial"/>
          <w:noProof w:val="0"/>
          <w:sz w:val="22"/>
          <w:szCs w:val="22"/>
          <w:lang w:val="en-GB"/>
        </w:rPr>
        <w:t xml:space="preserve"> with, share similar interests with, or who can help me develop personally or professionally. Networking is not just about having </w:t>
      </w:r>
      <w:r w:rsidRPr="6E621006" w:rsidR="5F0DD407">
        <w:rPr>
          <w:rFonts w:ascii="Arial" w:hAnsi="Arial" w:eastAsia="Arial" w:cs="Arial"/>
          <w:noProof w:val="0"/>
          <w:sz w:val="22"/>
          <w:szCs w:val="22"/>
          <w:lang w:val="en-GB"/>
        </w:rPr>
        <w:t>many</w:t>
      </w:r>
      <w:r w:rsidRPr="6E621006" w:rsidR="61A5B73C">
        <w:rPr>
          <w:rFonts w:ascii="Arial" w:hAnsi="Arial" w:eastAsia="Arial" w:cs="Arial"/>
          <w:noProof w:val="0"/>
          <w:sz w:val="22"/>
          <w:szCs w:val="22"/>
          <w:lang w:val="en-GB"/>
        </w:rPr>
        <w:t xml:space="preserve"> contacts; the quality and usefulness of relationships can also be important (Burt, 2000).</w:t>
      </w:r>
    </w:p>
    <w:p w:rsidR="61A5B73C" w:rsidP="6E621006" w:rsidRDefault="61A5B73C" w14:paraId="33364206" w14:textId="65096BF4">
      <w:pPr>
        <w:spacing w:before="240" w:beforeAutospacing="off" w:after="240" w:afterAutospacing="off" w:line="360" w:lineRule="auto"/>
        <w:jc w:val="left"/>
        <w:rPr>
          <w:rFonts w:ascii="Arial" w:hAnsi="Arial" w:eastAsia="Arial" w:cs="Arial"/>
          <w:noProof w:val="0"/>
          <w:sz w:val="22"/>
          <w:szCs w:val="22"/>
          <w:lang w:val="en-GB"/>
        </w:rPr>
      </w:pPr>
      <w:r w:rsidRPr="6E621006" w:rsidR="61A5B73C">
        <w:rPr>
          <w:rFonts w:ascii="Arial" w:hAnsi="Arial" w:eastAsia="Arial" w:cs="Arial"/>
          <w:noProof w:val="0"/>
          <w:sz w:val="22"/>
          <w:szCs w:val="22"/>
          <w:lang w:val="en-GB"/>
        </w:rPr>
        <w:t>At the same time, my network is not limited to people I already know. Through education, work and social activities, I have opportunities to interact with people from different backgrounds and with different experiences. This can expose me to new ideas a</w:t>
      </w:r>
      <w:r w:rsidRPr="6E621006" w:rsidR="61A5B73C">
        <w:rPr>
          <w:rFonts w:ascii="Arial" w:hAnsi="Arial" w:eastAsia="Arial" w:cs="Arial"/>
          <w:noProof w:val="0"/>
          <w:sz w:val="22"/>
          <w:szCs w:val="22"/>
          <w:lang w:val="en-GB"/>
        </w:rPr>
        <w:t>nd perspectives. Granovetter (1973) argues that weaker connections can be valuable because they can provide access to information and opportunities outside our usual social circles.</w:t>
      </w:r>
    </w:p>
    <w:p w:rsidR="20C58B08" w:rsidP="6E621006" w:rsidRDefault="20C58B08" w14:paraId="0EE6FF05" w14:textId="56A5781E">
      <w:pPr>
        <w:spacing w:before="240" w:beforeAutospacing="off" w:after="240" w:afterAutospacing="off" w:line="360" w:lineRule="auto"/>
        <w:jc w:val="left"/>
        <w:rPr>
          <w:rFonts w:ascii="Arial" w:hAnsi="Arial" w:eastAsia="Arial" w:cs="Arial"/>
          <w:noProof w:val="0"/>
          <w:sz w:val="22"/>
          <w:szCs w:val="22"/>
          <w:lang w:val="en-GB"/>
        </w:rPr>
      </w:pPr>
      <w:r w:rsidRPr="6E621006" w:rsidR="61A5B73C">
        <w:rPr>
          <w:rFonts w:ascii="Arial" w:hAnsi="Arial" w:eastAsia="Arial" w:cs="Arial"/>
          <w:noProof w:val="0"/>
          <w:sz w:val="22"/>
          <w:szCs w:val="22"/>
          <w:lang w:val="en-GB"/>
        </w:rPr>
        <w:t xml:space="preserve">Overall, </w:t>
      </w:r>
      <w:r w:rsidRPr="6E621006" w:rsidR="61A5B73C">
        <w:rPr>
          <w:rFonts w:ascii="Arial" w:hAnsi="Arial" w:eastAsia="Arial" w:cs="Arial"/>
          <w:noProof w:val="0"/>
          <w:sz w:val="22"/>
          <w:szCs w:val="22"/>
          <w:lang w:val="en-GB"/>
        </w:rPr>
        <w:t>I believe my network</w:t>
      </w:r>
      <w:r w:rsidRPr="6E621006" w:rsidR="61A5B73C">
        <w:rPr>
          <w:rFonts w:ascii="Arial" w:hAnsi="Arial" w:eastAsia="Arial" w:cs="Arial"/>
          <w:noProof w:val="0"/>
          <w:sz w:val="22"/>
          <w:szCs w:val="22"/>
          <w:lang w:val="en-GB"/>
        </w:rPr>
        <w:t xml:space="preserve"> is best described as hybrid because I have a strong core of people close to me, while also developing selective and wider connections. Maintaining </w:t>
      </w:r>
      <w:r w:rsidRPr="6E621006" w:rsidR="61A5B73C">
        <w:rPr>
          <w:rFonts w:ascii="Arial" w:hAnsi="Arial" w:eastAsia="Arial" w:cs="Arial"/>
          <w:noProof w:val="0"/>
          <w:sz w:val="22"/>
          <w:szCs w:val="22"/>
          <w:lang w:val="en-GB"/>
        </w:rPr>
        <w:t>different types</w:t>
      </w:r>
      <w:r w:rsidRPr="6E621006" w:rsidR="61A5B73C">
        <w:rPr>
          <w:rFonts w:ascii="Arial" w:hAnsi="Arial" w:eastAsia="Arial" w:cs="Arial"/>
          <w:noProof w:val="0"/>
          <w:sz w:val="22"/>
          <w:szCs w:val="22"/>
          <w:lang w:val="en-GB"/>
        </w:rPr>
        <w:t xml:space="preserve"> of relationships can help with both personal support and future development (Coleman, 1988).</w:t>
      </w:r>
    </w:p>
    <w:p w:rsidR="6E621006" w:rsidP="6E621006" w:rsidRDefault="6E621006" w14:paraId="37920B75" w14:textId="1AB9F2F6">
      <w:pPr>
        <w:pStyle w:val="Normal"/>
        <w:spacing w:line="360" w:lineRule="auto"/>
        <w:jc w:val="left"/>
        <w:rPr>
          <w:rFonts w:ascii="Arial" w:hAnsi="Arial" w:eastAsia="Arial" w:cs="Arial"/>
          <w:sz w:val="22"/>
          <w:szCs w:val="22"/>
        </w:rPr>
      </w:pPr>
    </w:p>
    <w:p w:rsidR="6E621006" w:rsidP="6E621006" w:rsidRDefault="6E621006" w14:paraId="007A335B" w14:textId="7EDBF79E">
      <w:pPr>
        <w:pStyle w:val="Normal"/>
        <w:spacing w:line="360" w:lineRule="auto"/>
        <w:jc w:val="left"/>
        <w:rPr>
          <w:rFonts w:ascii="Arial" w:hAnsi="Arial" w:eastAsia="Arial" w:cs="Arial"/>
          <w:sz w:val="22"/>
          <w:szCs w:val="22"/>
        </w:rPr>
      </w:pPr>
    </w:p>
    <w:p w:rsidR="20C58B08" w:rsidP="6E621006" w:rsidRDefault="20C58B08" w14:paraId="2B2E1EA4" w14:textId="589CC0CA">
      <w:pPr>
        <w:pStyle w:val="Normal"/>
        <w:spacing w:line="360" w:lineRule="auto"/>
        <w:jc w:val="left"/>
        <w:rPr>
          <w:rFonts w:ascii="Arial" w:hAnsi="Arial" w:eastAsia="Arial" w:cs="Arial"/>
          <w:sz w:val="22"/>
          <w:szCs w:val="22"/>
        </w:rPr>
      </w:pPr>
      <w:r w:rsidRPr="6E621006" w:rsidR="3C5092C0">
        <w:rPr>
          <w:rFonts w:ascii="Arial" w:hAnsi="Arial" w:eastAsia="Arial" w:cs="Arial"/>
          <w:sz w:val="22"/>
          <w:szCs w:val="22"/>
        </w:rPr>
        <w:t>Task 3:</w:t>
      </w:r>
      <w:r w:rsidRPr="6E621006" w:rsidR="35445F78">
        <w:rPr>
          <w:rFonts w:ascii="Arial" w:hAnsi="Arial" w:eastAsia="Arial" w:cs="Arial"/>
          <w:sz w:val="22"/>
          <w:szCs w:val="22"/>
        </w:rPr>
        <w:t xml:space="preserve"> Blog</w:t>
      </w:r>
    </w:p>
    <w:p w:rsidR="20C58B08" w:rsidP="6E621006" w:rsidRDefault="20C58B08" w14:paraId="1904DCEF" w14:textId="1F639D3E">
      <w:pPr>
        <w:pStyle w:val="Heading1"/>
        <w:spacing w:before="322" w:beforeAutospacing="off" w:after="322" w:afterAutospacing="off" w:line="360" w:lineRule="auto"/>
        <w:jc w:val="left"/>
        <w:rPr>
          <w:rFonts w:ascii="Arial" w:hAnsi="Arial" w:eastAsia="Arial" w:cs="Arial"/>
          <w:b w:val="1"/>
          <w:bCs w:val="1"/>
          <w:noProof w:val="0"/>
          <w:color w:val="auto"/>
          <w:sz w:val="22"/>
          <w:szCs w:val="22"/>
          <w:lang w:val="en-GB"/>
        </w:rPr>
      </w:pPr>
      <w:r w:rsidRPr="6E621006" w:rsidR="35445F78">
        <w:rPr>
          <w:rFonts w:ascii="Arial" w:hAnsi="Arial" w:eastAsia="Arial" w:cs="Arial"/>
          <w:b w:val="1"/>
          <w:bCs w:val="1"/>
          <w:noProof w:val="0"/>
          <w:color w:val="auto"/>
          <w:sz w:val="22"/>
          <w:szCs w:val="22"/>
          <w:lang w:val="en-GB"/>
        </w:rPr>
        <w:t>Will Artificial Intelligence Improve Patient Care in the NHS? Opportunities, Risks and the Future of Healthcare</w:t>
      </w:r>
    </w:p>
    <w:p w:rsidR="20C58B08" w:rsidP="6E621006" w:rsidRDefault="20C58B08" w14:paraId="7F21D3C0" w14:textId="441F50D1">
      <w:pPr>
        <w:pStyle w:val="Normal"/>
        <w:spacing w:line="360" w:lineRule="auto"/>
        <w:rPr>
          <w:rFonts w:ascii="Arial" w:hAnsi="Arial" w:eastAsia="Arial" w:cs="Arial"/>
          <w:b w:val="1"/>
          <w:bCs w:val="1"/>
          <w:noProof w:val="0"/>
          <w:sz w:val="22"/>
          <w:szCs w:val="22"/>
          <w:highlight w:val="lightGray"/>
          <w:lang w:val="en-GB"/>
        </w:rPr>
      </w:pPr>
      <w:r w:rsidRPr="6E621006" w:rsidR="1BD6250F">
        <w:rPr>
          <w:rFonts w:ascii="Arial" w:hAnsi="Arial" w:eastAsia="Arial" w:cs="Arial"/>
          <w:b w:val="1"/>
          <w:bCs w:val="1"/>
          <w:noProof w:val="0"/>
          <w:sz w:val="22"/>
          <w:szCs w:val="22"/>
          <w:lang w:val="en-GB"/>
        </w:rPr>
        <w:t>Introduction</w:t>
      </w:r>
    </w:p>
    <w:p w:rsidR="20C58B08" w:rsidP="6E621006" w:rsidRDefault="20C58B08" w14:paraId="359B0700" w14:textId="5AFDE8CA">
      <w:pPr>
        <w:spacing w:before="240" w:beforeAutospacing="off" w:after="240" w:afterAutospacing="off" w:line="360" w:lineRule="auto"/>
        <w:rPr>
          <w:rFonts w:ascii="Arial" w:hAnsi="Arial" w:eastAsia="Arial" w:cs="Arial"/>
          <w:noProof w:val="0"/>
          <w:sz w:val="22"/>
          <w:szCs w:val="22"/>
          <w:lang w:val="en-GB"/>
        </w:rPr>
      </w:pPr>
      <w:r w:rsidRPr="6E621006" w:rsidR="1BD6250F">
        <w:rPr>
          <w:rFonts w:ascii="Arial" w:hAnsi="Arial" w:eastAsia="Arial" w:cs="Arial"/>
          <w:noProof w:val="0"/>
          <w:sz w:val="22"/>
          <w:szCs w:val="22"/>
          <w:lang w:val="en-GB"/>
        </w:rPr>
        <w:t>Artificial intelligence (AI) is becoming increasingly important within the NHS. Although AI may seem like a recent development, it is already being used to support diagnosis, patient triage and administrative tasks. This raises an important question: will AI genuinely improve patient care, or could it create new risks for patients and healthcare professionals? This blog explores the opportunities and challenges of using AI within the NHS and considers its possible impact on the future of healthcare.</w:t>
      </w:r>
    </w:p>
    <w:p w:rsidR="20C58B08" w:rsidP="6E621006" w:rsidRDefault="20C58B08" w14:paraId="5FE59FF1" w14:textId="25A98633">
      <w:pPr>
        <w:pStyle w:val="Heading2"/>
        <w:spacing w:before="299" w:beforeAutospacing="off" w:after="299" w:afterAutospacing="off" w:line="360" w:lineRule="auto"/>
        <w:rPr>
          <w:rFonts w:ascii="Arial" w:hAnsi="Arial" w:eastAsia="Arial" w:cs="Arial"/>
          <w:b w:val="1"/>
          <w:bCs w:val="1"/>
          <w:noProof w:val="0"/>
          <w:color w:val="auto"/>
          <w:sz w:val="22"/>
          <w:szCs w:val="22"/>
          <w:lang w:val="en-GB"/>
        </w:rPr>
      </w:pPr>
      <w:r w:rsidRPr="6E621006" w:rsidR="1BD6250F">
        <w:rPr>
          <w:rFonts w:ascii="Arial" w:hAnsi="Arial" w:eastAsia="Arial" w:cs="Arial"/>
          <w:b w:val="1"/>
          <w:bCs w:val="1"/>
          <w:noProof w:val="0"/>
          <w:color w:val="auto"/>
          <w:sz w:val="22"/>
          <w:szCs w:val="22"/>
          <w:lang w:val="en-GB"/>
        </w:rPr>
        <w:t>Main Body</w:t>
      </w:r>
    </w:p>
    <w:p w:rsidR="20C58B08" w:rsidP="6E621006" w:rsidRDefault="20C58B08" w14:paraId="2F0810D3" w14:textId="4D5A2066">
      <w:pPr>
        <w:spacing w:before="240" w:beforeAutospacing="off" w:after="240" w:afterAutospacing="off" w:line="360" w:lineRule="auto"/>
        <w:rPr>
          <w:rFonts w:ascii="Arial" w:hAnsi="Arial" w:eastAsia="Arial" w:cs="Arial"/>
          <w:noProof w:val="0"/>
          <w:sz w:val="22"/>
          <w:szCs w:val="22"/>
          <w:lang w:val="en-GB"/>
        </w:rPr>
      </w:pPr>
      <w:r w:rsidRPr="6E621006" w:rsidR="1BD6250F">
        <w:rPr>
          <w:rFonts w:ascii="Arial" w:hAnsi="Arial" w:eastAsia="Arial" w:cs="Arial"/>
          <w:noProof w:val="0"/>
          <w:sz w:val="22"/>
          <w:szCs w:val="22"/>
          <w:lang w:val="en-GB"/>
        </w:rPr>
        <w:t>One major opportunity is that AI can process large amounts of information quickly. This could help healthcare professionals identify illnesses earlier, predict patient needs and support more personalised treatment. Research from the National Institute for Health and Care Research (NIHR) has identified potential uses of AI in areas such as cancer diagnosis, heart disease and predicting pressure on emergency departments (NIHR, 2023). This suggests that AI could support earlier intervention and potentially improve patient outcomes.</w:t>
      </w:r>
    </w:p>
    <w:p w:rsidR="20C58B08" w:rsidP="6E621006" w:rsidRDefault="20C58B08" w14:paraId="4AD8BFA2" w14:textId="2D8EE992">
      <w:pPr>
        <w:spacing w:before="240" w:beforeAutospacing="off" w:after="240" w:afterAutospacing="off" w:line="360" w:lineRule="auto"/>
        <w:rPr>
          <w:rFonts w:ascii="Arial" w:hAnsi="Arial" w:eastAsia="Arial" w:cs="Arial"/>
          <w:noProof w:val="0"/>
          <w:sz w:val="22"/>
          <w:szCs w:val="22"/>
          <w:lang w:val="en-GB"/>
        </w:rPr>
      </w:pPr>
      <w:r w:rsidRPr="6E621006" w:rsidR="1BD6250F">
        <w:rPr>
          <w:rFonts w:ascii="Arial" w:hAnsi="Arial" w:eastAsia="Arial" w:cs="Arial"/>
          <w:noProof w:val="0"/>
          <w:sz w:val="22"/>
          <w:szCs w:val="22"/>
          <w:lang w:val="en-GB"/>
        </w:rPr>
        <w:t>AI could also reduce some of the administrative pressure experienced by NHS staff. NHS England reported in 2026 that AI note-taking technology was being expanded following trials which found that clinicians could spend more time with patients instead of completing documentation. One study found that clinicians using the technology spent nearly a quarter more of their time with patients (NHS England, 2026). This could support person-centred care by allowing professionals more time to communicate with patients.</w:t>
      </w:r>
    </w:p>
    <w:p w:rsidR="20C58B08" w:rsidP="6E621006" w:rsidRDefault="20C58B08" w14:paraId="356BC924" w14:textId="2D8A721D">
      <w:pPr>
        <w:spacing w:before="240" w:beforeAutospacing="off" w:after="240" w:afterAutospacing="off" w:line="360" w:lineRule="auto"/>
        <w:rPr>
          <w:rFonts w:ascii="Arial" w:hAnsi="Arial" w:eastAsia="Arial" w:cs="Arial"/>
          <w:noProof w:val="0"/>
          <w:sz w:val="22"/>
          <w:szCs w:val="22"/>
          <w:lang w:val="en-GB"/>
        </w:rPr>
      </w:pPr>
      <w:r w:rsidRPr="6E621006" w:rsidR="1BD6250F">
        <w:rPr>
          <w:rFonts w:ascii="Arial" w:hAnsi="Arial" w:eastAsia="Arial" w:cs="Arial"/>
          <w:noProof w:val="0"/>
          <w:sz w:val="22"/>
          <w:szCs w:val="22"/>
          <w:lang w:val="en-GB"/>
        </w:rPr>
        <w:t>However, there are also concerns about the use of AI. AI systems depend on the quality of the data used to develop them, so biased or incomplete data could contribute to unequal treatment. There are also concerns about patient privacy, accountability and whether patients understand when AI is involved in their care. NHS England highlights the need for appropriate safety measures, governance and human oversight when introducing AI (NHS England, 2024).</w:t>
      </w:r>
    </w:p>
    <w:p w:rsidR="20C58B08" w:rsidP="6E621006" w:rsidRDefault="20C58B08" w14:paraId="58EB6C80" w14:textId="37AE1011">
      <w:pPr>
        <w:pStyle w:val="Heading2"/>
        <w:spacing w:before="299" w:beforeAutospacing="off" w:after="299" w:afterAutospacing="off" w:line="360" w:lineRule="auto"/>
        <w:rPr>
          <w:rFonts w:ascii="Arial" w:hAnsi="Arial" w:eastAsia="Arial" w:cs="Arial"/>
          <w:b w:val="1"/>
          <w:bCs w:val="1"/>
          <w:noProof w:val="0"/>
          <w:color w:val="auto"/>
          <w:sz w:val="22"/>
          <w:szCs w:val="22"/>
          <w:lang w:val="en-GB"/>
        </w:rPr>
      </w:pPr>
      <w:r w:rsidRPr="6E621006" w:rsidR="1BD6250F">
        <w:rPr>
          <w:rFonts w:ascii="Arial" w:hAnsi="Arial" w:eastAsia="Arial" w:cs="Arial"/>
          <w:b w:val="1"/>
          <w:bCs w:val="1"/>
          <w:noProof w:val="0"/>
          <w:color w:val="auto"/>
          <w:sz w:val="22"/>
          <w:szCs w:val="22"/>
          <w:lang w:val="en-GB"/>
        </w:rPr>
        <w:t>Conclusion</w:t>
      </w:r>
    </w:p>
    <w:p w:rsidR="20C58B08" w:rsidP="6E621006" w:rsidRDefault="20C58B08" w14:paraId="00FBF904" w14:textId="2EC5F727">
      <w:pPr>
        <w:spacing w:before="240" w:beforeAutospacing="off" w:after="240" w:afterAutospacing="off" w:line="360" w:lineRule="auto"/>
        <w:rPr>
          <w:rFonts w:ascii="Arial" w:hAnsi="Arial" w:eastAsia="Arial" w:cs="Arial"/>
          <w:noProof w:val="0"/>
          <w:sz w:val="22"/>
          <w:szCs w:val="22"/>
          <w:lang w:val="en-GB"/>
        </w:rPr>
      </w:pPr>
      <w:r w:rsidRPr="6E621006" w:rsidR="1BD6250F">
        <w:rPr>
          <w:rFonts w:ascii="Arial" w:hAnsi="Arial" w:eastAsia="Arial" w:cs="Arial"/>
          <w:noProof w:val="0"/>
          <w:sz w:val="22"/>
          <w:szCs w:val="22"/>
          <w:lang w:val="en-GB"/>
        </w:rPr>
        <w:t>Overall, AI has the potential to improve patient care within the NHS by supporting earlier diagnosis, reducing administrative workloads and assisting healthcare professionals. However, these benefits need to be balanced against concerns about privacy, bias, accountability and patient safety. AI should therefore be viewed as a tool to support healthcare professionals rather than replace them. The future success of AI in the NHS will depend on how responsibly it is introduced, monitored and used. Ensuring that patient safety, professional judgement and compassionate care remain central will be important as the NHS continues to adopt new technologies.</w:t>
      </w:r>
    </w:p>
    <w:p w:rsidR="20C58B08" w:rsidP="6E621006" w:rsidRDefault="20C58B08" w14:paraId="117E6BE4" w14:textId="408B7EE8">
      <w:pPr>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71139502" w14:textId="798139F3">
      <w:pPr>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175F26B7" w14:textId="0BF3461C">
      <w:pPr>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6526AED3" w14:textId="4DEA6A93">
      <w:pPr>
        <w:pStyle w:val="Normal"/>
        <w:spacing w:before="240" w:beforeAutospacing="off" w:after="240" w:afterAutospacing="off" w:line="360" w:lineRule="auto"/>
        <w:rPr>
          <w:rFonts w:ascii="Arial" w:hAnsi="Arial" w:eastAsia="Arial" w:cs="Arial"/>
          <w:sz w:val="22"/>
          <w:szCs w:val="22"/>
        </w:rPr>
      </w:pPr>
      <w:r w:rsidR="58754C7D">
        <w:drawing>
          <wp:inline wp14:editId="56236637" wp14:anchorId="32A569F2">
            <wp:extent cx="5724525" cy="3902869"/>
            <wp:effectExtent l="0" t="0" r="0" b="0"/>
            <wp:docPr id="7556069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5606917" name="Picture 755606917"/>
                    <pic:cNvPicPr/>
                  </pic:nvPicPr>
                  <pic:blipFill>
                    <a:blip xmlns:r="http://schemas.openxmlformats.org/officeDocument/2006/relationships" r:embed="rId1942961244">
                      <a:extLst>
                        <a:ext uri="{28A0092B-C50C-407E-A947-70E740481C1C}">
                          <a14:useLocalDpi xmlns:a14="http://schemas.microsoft.com/office/drawing/2010/main"/>
                        </a:ext>
                      </a:extLst>
                    </a:blip>
                    <a:stretch>
                      <a:fillRect/>
                    </a:stretch>
                  </pic:blipFill>
                  <pic:spPr>
                    <a:xfrm rot="0">
                      <a:off x="0" y="0"/>
                      <a:ext cx="5724525" cy="3902869"/>
                    </a:xfrm>
                    <a:prstGeom prst="rect">
                      <a:avLst/>
                    </a:prstGeom>
                  </pic:spPr>
                </pic:pic>
              </a:graphicData>
            </a:graphic>
          </wp:inline>
        </w:drawing>
      </w:r>
    </w:p>
    <w:p w:rsidR="20C58B08" w:rsidP="6E621006" w:rsidRDefault="20C58B08" w14:paraId="5CCA2AA9" w14:textId="3E3C2CE4">
      <w:pPr>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04F66148" w14:textId="26420DF0">
      <w:pPr>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20FDA5D5" w14:textId="18B85214">
      <w:pPr>
        <w:pStyle w:val="Normal"/>
        <w:spacing w:before="240" w:beforeAutospacing="off" w:after="240" w:afterAutospacing="off" w:line="360" w:lineRule="auto"/>
        <w:rPr>
          <w:rFonts w:ascii="Arial" w:hAnsi="Arial" w:eastAsia="Arial" w:cs="Arial"/>
          <w:noProof w:val="0"/>
          <w:sz w:val="22"/>
          <w:szCs w:val="22"/>
          <w:lang w:val="en-GB"/>
        </w:rPr>
      </w:pPr>
      <w:r w:rsidRPr="6E621006" w:rsidR="19AD069B">
        <w:rPr>
          <w:rFonts w:ascii="Arial" w:hAnsi="Arial" w:eastAsia="Arial" w:cs="Arial"/>
          <w:noProof w:val="0"/>
          <w:sz w:val="22"/>
          <w:szCs w:val="22"/>
          <w:lang w:val="en-GB"/>
        </w:rPr>
        <w:t>Task 4:</w:t>
      </w:r>
      <w:r w:rsidRPr="6E621006" w:rsidR="09DBE5E1">
        <w:rPr>
          <w:rFonts w:ascii="Arial" w:hAnsi="Arial" w:eastAsia="Arial" w:cs="Arial"/>
          <w:noProof w:val="0"/>
          <w:sz w:val="22"/>
          <w:szCs w:val="22"/>
          <w:lang w:val="en-GB"/>
        </w:rPr>
        <w:t xml:space="preserve"> quiz</w:t>
      </w:r>
    </w:p>
    <w:p w:rsidR="78F3CDC4" w:rsidP="6E621006" w:rsidRDefault="78F3CDC4" w14:paraId="428F5E62" w14:textId="7BBFEDB0">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78F3CDC4">
        <w:rPr>
          <w:rFonts w:ascii="Arial" w:hAnsi="Arial" w:eastAsia="Arial" w:cs="Arial"/>
          <w:noProof w:val="0"/>
          <w:sz w:val="22"/>
          <w:szCs w:val="22"/>
          <w:lang w:val="en-GB"/>
        </w:rPr>
        <w:t>The plan aims to tackle discrimination, improve inclusion and belonging for NHS staff, and ensure fair opportunities for people to thrive and deliver better care.</w:t>
      </w:r>
    </w:p>
    <w:p w:rsidR="6E621006" w:rsidP="6E621006" w:rsidRDefault="6E621006" w14:paraId="5C2985F1" w14:textId="5C5345F7">
      <w:pPr>
        <w:pStyle w:val="ListParagraph"/>
        <w:spacing w:before="240" w:beforeAutospacing="off" w:after="240" w:afterAutospacing="off" w:line="360" w:lineRule="auto"/>
        <w:ind w:left="720"/>
        <w:rPr>
          <w:rFonts w:ascii="Arial" w:hAnsi="Arial" w:eastAsia="Arial" w:cs="Arial"/>
          <w:noProof w:val="0"/>
          <w:sz w:val="22"/>
          <w:szCs w:val="22"/>
          <w:lang w:val="en-GB"/>
        </w:rPr>
      </w:pPr>
    </w:p>
    <w:p w:rsidR="5DE8CACA" w:rsidP="6E621006" w:rsidRDefault="5DE8CACA" w14:paraId="52F2BB59" w14:textId="007395E8">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5DE8CACA">
        <w:rPr>
          <w:rFonts w:ascii="Arial" w:hAnsi="Arial" w:eastAsia="Arial" w:cs="Arial"/>
          <w:noProof w:val="0"/>
          <w:sz w:val="22"/>
          <w:szCs w:val="22"/>
          <w:lang w:val="en-GB"/>
        </w:rPr>
        <w:t xml:space="preserve">The NHS EDI plan aims to reduce the gender pay gap by analysing pay differences, improving promotion opportunities, supporting flexible </w:t>
      </w:r>
      <w:r w:rsidRPr="6E621006" w:rsidR="5DE8CACA">
        <w:rPr>
          <w:rFonts w:ascii="Arial" w:hAnsi="Arial" w:eastAsia="Arial" w:cs="Arial"/>
          <w:noProof w:val="0"/>
          <w:sz w:val="22"/>
          <w:szCs w:val="22"/>
          <w:lang w:val="en-GB"/>
        </w:rPr>
        <w:t>working</w:t>
      </w:r>
      <w:r w:rsidRPr="6E621006" w:rsidR="5DE8CACA">
        <w:rPr>
          <w:rFonts w:ascii="Arial" w:hAnsi="Arial" w:eastAsia="Arial" w:cs="Arial"/>
          <w:noProof w:val="0"/>
          <w:sz w:val="22"/>
          <w:szCs w:val="22"/>
          <w:lang w:val="en-GB"/>
        </w:rPr>
        <w:t xml:space="preserve"> and </w:t>
      </w:r>
      <w:r w:rsidRPr="6E621006" w:rsidR="5DE8CACA">
        <w:rPr>
          <w:rFonts w:ascii="Arial" w:hAnsi="Arial" w:eastAsia="Arial" w:cs="Arial"/>
          <w:noProof w:val="0"/>
          <w:sz w:val="22"/>
          <w:szCs w:val="22"/>
          <w:lang w:val="en-GB"/>
        </w:rPr>
        <w:t>monitoring</w:t>
      </w:r>
      <w:r w:rsidRPr="6E621006" w:rsidR="5DE8CACA">
        <w:rPr>
          <w:rFonts w:ascii="Arial" w:hAnsi="Arial" w:eastAsia="Arial" w:cs="Arial"/>
          <w:noProof w:val="0"/>
          <w:sz w:val="22"/>
          <w:szCs w:val="22"/>
          <w:lang w:val="en-GB"/>
        </w:rPr>
        <w:t xml:space="preserve"> annual progress.</w:t>
      </w:r>
    </w:p>
    <w:p w:rsidR="6E621006" w:rsidP="6E621006" w:rsidRDefault="6E621006" w14:paraId="5A1C0042" w14:textId="7D6D343B">
      <w:pPr>
        <w:pStyle w:val="ListParagraph"/>
        <w:spacing w:before="240" w:beforeAutospacing="off" w:after="240" w:afterAutospacing="off" w:line="360" w:lineRule="auto"/>
        <w:ind w:left="720"/>
        <w:rPr>
          <w:rFonts w:ascii="Arial" w:hAnsi="Arial" w:eastAsia="Arial" w:cs="Arial"/>
          <w:noProof w:val="0"/>
          <w:sz w:val="22"/>
          <w:szCs w:val="22"/>
          <w:lang w:val="en-GB"/>
        </w:rPr>
      </w:pPr>
    </w:p>
    <w:p w:rsidR="60FAE14C" w:rsidP="6E621006" w:rsidRDefault="60FAE14C" w14:paraId="78A1B947" w14:textId="72438E99">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60FAE14C">
        <w:rPr>
          <w:rFonts w:ascii="Arial" w:hAnsi="Arial" w:eastAsia="Arial" w:cs="Arial"/>
          <w:noProof w:val="0"/>
          <w:sz w:val="22"/>
          <w:szCs w:val="22"/>
          <w:lang w:val="en-GB"/>
        </w:rPr>
        <w:t xml:space="preserve">Intersectionality means people may have different identities, and </w:t>
      </w:r>
      <w:r w:rsidRPr="6E621006" w:rsidR="60FAE14C">
        <w:rPr>
          <w:rFonts w:ascii="Arial" w:hAnsi="Arial" w:eastAsia="Arial" w:cs="Arial"/>
          <w:noProof w:val="0"/>
          <w:sz w:val="22"/>
          <w:szCs w:val="22"/>
          <w:lang w:val="en-GB"/>
        </w:rPr>
        <w:t xml:space="preserve">different </w:t>
      </w:r>
      <w:r w:rsidRPr="6E621006" w:rsidR="32860C2A">
        <w:rPr>
          <w:rFonts w:ascii="Arial" w:hAnsi="Arial" w:eastAsia="Arial" w:cs="Arial"/>
          <w:noProof w:val="0"/>
          <w:sz w:val="22"/>
          <w:szCs w:val="22"/>
          <w:lang w:val="en-GB"/>
        </w:rPr>
        <w:t>experience</w:t>
      </w:r>
      <w:r w:rsidRPr="6E621006" w:rsidR="32860C2A">
        <w:rPr>
          <w:rFonts w:ascii="Arial" w:hAnsi="Arial" w:eastAsia="Arial" w:cs="Arial"/>
          <w:noProof w:val="0"/>
          <w:sz w:val="22"/>
          <w:szCs w:val="22"/>
          <w:lang w:val="en-GB"/>
        </w:rPr>
        <w:t xml:space="preserve"> of </w:t>
      </w:r>
      <w:r w:rsidRPr="6E621006" w:rsidR="0024D1A0">
        <w:rPr>
          <w:rFonts w:ascii="Arial" w:hAnsi="Arial" w:eastAsia="Arial" w:cs="Arial"/>
          <w:noProof w:val="0"/>
          <w:sz w:val="22"/>
          <w:szCs w:val="22"/>
          <w:lang w:val="en-GB"/>
        </w:rPr>
        <w:t>discrimination</w:t>
      </w:r>
      <w:r w:rsidRPr="6E621006" w:rsidR="0024D1A0">
        <w:rPr>
          <w:rFonts w:ascii="Arial" w:hAnsi="Arial" w:eastAsia="Arial" w:cs="Arial"/>
          <w:noProof w:val="0"/>
          <w:sz w:val="22"/>
          <w:szCs w:val="22"/>
          <w:lang w:val="en-GB"/>
        </w:rPr>
        <w:t>. Plan uses this approach to recognise barriers and promote fairer treatment and opportunities for all staff.</w:t>
      </w:r>
    </w:p>
    <w:p w:rsidR="6E621006" w:rsidP="6E621006" w:rsidRDefault="6E621006" w14:paraId="3DA4CDD7" w14:textId="74573B8F">
      <w:pPr>
        <w:pStyle w:val="ListParagraph"/>
        <w:spacing w:before="240" w:beforeAutospacing="off" w:after="240" w:afterAutospacing="off" w:line="360" w:lineRule="auto"/>
        <w:ind w:left="720"/>
        <w:rPr>
          <w:rFonts w:ascii="Arial" w:hAnsi="Arial" w:eastAsia="Arial" w:cs="Arial"/>
          <w:noProof w:val="0"/>
          <w:sz w:val="22"/>
          <w:szCs w:val="22"/>
          <w:lang w:val="en-GB"/>
        </w:rPr>
      </w:pPr>
    </w:p>
    <w:p w:rsidR="2C9E0A50" w:rsidP="6E621006" w:rsidRDefault="2C9E0A50" w14:paraId="440383EB" w14:textId="32F410DC">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2C9E0A50">
        <w:rPr>
          <w:rFonts w:ascii="Arial" w:hAnsi="Arial" w:eastAsia="Arial" w:cs="Arial"/>
          <w:noProof w:val="0"/>
          <w:sz w:val="22"/>
          <w:szCs w:val="22"/>
          <w:lang w:val="en-GB"/>
        </w:rPr>
        <w:t>It helps staff speak</w:t>
      </w:r>
      <w:r w:rsidRPr="6E621006" w:rsidR="2EFBB4E1">
        <w:rPr>
          <w:rFonts w:ascii="Arial" w:hAnsi="Arial" w:eastAsia="Arial" w:cs="Arial"/>
          <w:noProof w:val="0"/>
          <w:sz w:val="22"/>
          <w:szCs w:val="22"/>
          <w:lang w:val="en-GB"/>
        </w:rPr>
        <w:t xml:space="preserve"> </w:t>
      </w:r>
      <w:r w:rsidRPr="6E621006" w:rsidR="2C9E0A50">
        <w:rPr>
          <w:rFonts w:ascii="Arial" w:hAnsi="Arial" w:eastAsia="Arial" w:cs="Arial"/>
          <w:noProof w:val="0"/>
          <w:sz w:val="22"/>
          <w:szCs w:val="22"/>
          <w:lang w:val="en-GB"/>
        </w:rPr>
        <w:t xml:space="preserve">up, ask questions, admit mistakes, and improve </w:t>
      </w:r>
      <w:r w:rsidRPr="6E621006" w:rsidR="1697522A">
        <w:rPr>
          <w:rFonts w:ascii="Arial" w:hAnsi="Arial" w:eastAsia="Arial" w:cs="Arial"/>
          <w:noProof w:val="0"/>
          <w:sz w:val="22"/>
          <w:szCs w:val="22"/>
          <w:lang w:val="en-GB"/>
        </w:rPr>
        <w:t>teamwork</w:t>
      </w:r>
      <w:r w:rsidRPr="6E621006" w:rsidR="2C9E0A50">
        <w:rPr>
          <w:rFonts w:ascii="Arial" w:hAnsi="Arial" w:eastAsia="Arial" w:cs="Arial"/>
          <w:noProof w:val="0"/>
          <w:sz w:val="22"/>
          <w:szCs w:val="22"/>
          <w:lang w:val="en-GB"/>
        </w:rPr>
        <w:t>, staff wellbeing, and</w:t>
      </w:r>
      <w:r w:rsidRPr="6E621006" w:rsidR="2673316F">
        <w:rPr>
          <w:rFonts w:ascii="Arial" w:hAnsi="Arial" w:eastAsia="Arial" w:cs="Arial"/>
          <w:noProof w:val="0"/>
          <w:sz w:val="22"/>
          <w:szCs w:val="22"/>
          <w:lang w:val="en-GB"/>
        </w:rPr>
        <w:t xml:space="preserve"> patient safety</w:t>
      </w:r>
      <w:r w:rsidRPr="6E621006" w:rsidR="5BA7C9E2">
        <w:rPr>
          <w:rFonts w:ascii="Arial" w:hAnsi="Arial" w:eastAsia="Arial" w:cs="Arial"/>
          <w:noProof w:val="0"/>
          <w:sz w:val="22"/>
          <w:szCs w:val="22"/>
          <w:lang w:val="en-GB"/>
        </w:rPr>
        <w:t>.</w:t>
      </w:r>
    </w:p>
    <w:p w:rsidR="6E621006" w:rsidP="6E621006" w:rsidRDefault="6E621006" w14:paraId="0C313BBD" w14:textId="70190987">
      <w:pPr>
        <w:pStyle w:val="ListParagraph"/>
        <w:spacing w:before="240" w:beforeAutospacing="off" w:after="240" w:afterAutospacing="off" w:line="360" w:lineRule="auto"/>
        <w:ind w:left="720"/>
        <w:rPr>
          <w:rFonts w:ascii="Arial" w:hAnsi="Arial" w:eastAsia="Arial" w:cs="Arial"/>
          <w:noProof w:val="0"/>
          <w:sz w:val="22"/>
          <w:szCs w:val="22"/>
          <w:lang w:val="en-GB"/>
        </w:rPr>
      </w:pPr>
    </w:p>
    <w:p w:rsidR="1391E6BF" w:rsidP="6E621006" w:rsidRDefault="1391E6BF" w14:paraId="04177080" w14:textId="5BEDE68B">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1391E6BF">
        <w:rPr>
          <w:rFonts w:ascii="Arial" w:hAnsi="Arial" w:eastAsia="Arial" w:cs="Arial"/>
          <w:noProof w:val="0"/>
          <w:sz w:val="22"/>
          <w:szCs w:val="22"/>
          <w:lang w:val="en-GB"/>
        </w:rPr>
        <w:t>The EDI Improvement Plan aims to make internationally recruited NHS staff feel welcomed, respected and supported, with fair treatment, better career opportunities and protection from discrimination.</w:t>
      </w:r>
    </w:p>
    <w:p w:rsidR="6E621006" w:rsidP="6E621006" w:rsidRDefault="6E621006" w14:paraId="395F3712" w14:textId="1F21188C">
      <w:pPr>
        <w:pStyle w:val="ListParagraph"/>
        <w:spacing w:before="240" w:beforeAutospacing="off" w:after="240" w:afterAutospacing="off" w:line="360" w:lineRule="auto"/>
        <w:ind w:left="720"/>
        <w:rPr>
          <w:rFonts w:ascii="Arial" w:hAnsi="Arial" w:eastAsia="Arial" w:cs="Arial"/>
          <w:noProof w:val="0"/>
          <w:sz w:val="22"/>
          <w:szCs w:val="22"/>
          <w:lang w:val="en-GB"/>
        </w:rPr>
      </w:pPr>
    </w:p>
    <w:p w:rsidR="7F47146E" w:rsidP="6E621006" w:rsidRDefault="7F47146E" w14:paraId="6E46320D" w14:textId="399CB02F">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7F47146E">
        <w:rPr>
          <w:rFonts w:ascii="Arial" w:hAnsi="Arial" w:eastAsia="Arial" w:cs="Arial"/>
          <w:noProof w:val="0"/>
          <w:sz w:val="22"/>
          <w:szCs w:val="22"/>
          <w:lang w:val="en-GB"/>
        </w:rPr>
        <w:t>NHS leaders must lead by example, challenge discrimination, listen to staff concerns, and ensure everyone feels valued, respected, included, and treated fairly at work.</w:t>
      </w:r>
    </w:p>
    <w:p w:rsidR="6E621006" w:rsidP="6E621006" w:rsidRDefault="6E621006" w14:paraId="4340BA4E" w14:textId="20C2BB73">
      <w:pPr>
        <w:pStyle w:val="ListParagraph"/>
        <w:spacing w:before="240" w:beforeAutospacing="off" w:after="240" w:afterAutospacing="off" w:line="360" w:lineRule="auto"/>
        <w:ind w:left="720"/>
        <w:rPr>
          <w:rFonts w:ascii="Arial" w:hAnsi="Arial" w:eastAsia="Arial" w:cs="Arial"/>
          <w:noProof w:val="0"/>
          <w:sz w:val="22"/>
          <w:szCs w:val="22"/>
          <w:lang w:val="en-GB"/>
        </w:rPr>
      </w:pPr>
    </w:p>
    <w:p w:rsidR="60183E6D" w:rsidP="6E621006" w:rsidRDefault="60183E6D" w14:paraId="1022C05F" w14:textId="61805BBA">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60183E6D">
        <w:rPr>
          <w:rFonts w:ascii="Arial" w:hAnsi="Arial" w:eastAsia="Arial" w:cs="Arial"/>
          <w:noProof w:val="0"/>
          <w:sz w:val="22"/>
          <w:szCs w:val="22"/>
          <w:lang w:val="en-GB"/>
        </w:rPr>
        <w:t>Plan aims to reduce health inequalities by ensuring fair recruitment, equal career opportunities, and better support for staff from disadvantaged backgrounds.</w:t>
      </w:r>
    </w:p>
    <w:p w:rsidR="6E621006" w:rsidP="6E621006" w:rsidRDefault="6E621006" w14:paraId="4401480C" w14:textId="6D1069C6">
      <w:pPr>
        <w:pStyle w:val="ListParagraph"/>
        <w:spacing w:before="240" w:beforeAutospacing="off" w:after="240" w:afterAutospacing="off" w:line="360" w:lineRule="auto"/>
        <w:ind w:left="720"/>
        <w:rPr>
          <w:rFonts w:ascii="Arial" w:hAnsi="Arial" w:eastAsia="Arial" w:cs="Arial"/>
          <w:noProof w:val="0"/>
          <w:sz w:val="22"/>
          <w:szCs w:val="22"/>
          <w:lang w:val="en-GB"/>
        </w:rPr>
      </w:pPr>
    </w:p>
    <w:p w:rsidR="030ABECA" w:rsidP="6E621006" w:rsidRDefault="030ABECA" w14:paraId="33A25BA7" w14:textId="390F856C">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030ABECA">
        <w:rPr>
          <w:rFonts w:ascii="Arial" w:hAnsi="Arial" w:eastAsia="Arial" w:cs="Arial"/>
          <w:noProof w:val="0"/>
          <w:sz w:val="22"/>
          <w:szCs w:val="22"/>
          <w:lang w:val="en-GB"/>
        </w:rPr>
        <w:t>T</w:t>
      </w:r>
      <w:r w:rsidRPr="6E621006" w:rsidR="76971390">
        <w:rPr>
          <w:rFonts w:ascii="Arial" w:hAnsi="Arial" w:eastAsia="Arial" w:cs="Arial"/>
          <w:noProof w:val="0"/>
          <w:sz w:val="22"/>
          <w:szCs w:val="22"/>
          <w:lang w:val="en-GB"/>
        </w:rPr>
        <w:t xml:space="preserve">o </w:t>
      </w:r>
      <w:r w:rsidRPr="6E621006" w:rsidR="76971390">
        <w:rPr>
          <w:rFonts w:ascii="Arial" w:hAnsi="Arial" w:eastAsia="Arial" w:cs="Arial"/>
          <w:noProof w:val="0"/>
          <w:sz w:val="22"/>
          <w:szCs w:val="22"/>
          <w:lang w:val="en-GB"/>
        </w:rPr>
        <w:t>identify</w:t>
      </w:r>
      <w:r w:rsidRPr="6E621006" w:rsidR="76971390">
        <w:rPr>
          <w:rFonts w:ascii="Arial" w:hAnsi="Arial" w:eastAsia="Arial" w:cs="Arial"/>
          <w:noProof w:val="0"/>
          <w:sz w:val="22"/>
          <w:szCs w:val="22"/>
          <w:lang w:val="en-GB"/>
        </w:rPr>
        <w:t xml:space="preserve"> unfair treatment, understand staff experiences, tackle discrimination, and ensure everyone receives equal opportunities and support.</w:t>
      </w:r>
    </w:p>
    <w:p w:rsidR="6E621006" w:rsidP="6E621006" w:rsidRDefault="6E621006" w14:paraId="19E57E82" w14:textId="60D9D507">
      <w:pPr>
        <w:pStyle w:val="ListParagraph"/>
        <w:spacing w:before="240" w:beforeAutospacing="off" w:after="240" w:afterAutospacing="off" w:line="360" w:lineRule="auto"/>
        <w:ind w:left="720"/>
        <w:rPr>
          <w:rFonts w:ascii="Arial" w:hAnsi="Arial" w:eastAsia="Arial" w:cs="Arial"/>
          <w:noProof w:val="0"/>
          <w:sz w:val="22"/>
          <w:szCs w:val="22"/>
          <w:lang w:val="en-GB"/>
        </w:rPr>
      </w:pPr>
    </w:p>
    <w:p w:rsidR="4B588216" w:rsidP="6E621006" w:rsidRDefault="4B588216" w14:paraId="0E557385" w14:textId="14892888">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4B588216">
        <w:rPr>
          <w:rFonts w:ascii="Arial" w:hAnsi="Arial" w:eastAsia="Arial" w:cs="Arial"/>
          <w:noProof w:val="0"/>
          <w:sz w:val="22"/>
          <w:szCs w:val="22"/>
          <w:lang w:val="en-GB"/>
        </w:rPr>
        <w:t>Flexible working support work-life balance</w:t>
      </w:r>
      <w:r w:rsidRPr="6E621006" w:rsidR="790E7CB8">
        <w:rPr>
          <w:rFonts w:ascii="Arial" w:hAnsi="Arial" w:eastAsia="Arial" w:cs="Arial"/>
          <w:noProof w:val="0"/>
          <w:sz w:val="22"/>
          <w:szCs w:val="22"/>
          <w:lang w:val="en-GB"/>
        </w:rPr>
        <w:t xml:space="preserve"> reduces barriers for different </w:t>
      </w:r>
      <w:r w:rsidRPr="6E621006" w:rsidR="483BDC45">
        <w:rPr>
          <w:rFonts w:ascii="Arial" w:hAnsi="Arial" w:eastAsia="Arial" w:cs="Arial"/>
          <w:noProof w:val="0"/>
          <w:sz w:val="22"/>
          <w:szCs w:val="22"/>
          <w:lang w:val="en-GB"/>
        </w:rPr>
        <w:t>groups and</w:t>
      </w:r>
      <w:r w:rsidRPr="6E621006" w:rsidR="790E7CB8">
        <w:rPr>
          <w:rFonts w:ascii="Arial" w:hAnsi="Arial" w:eastAsia="Arial" w:cs="Arial"/>
          <w:noProof w:val="0"/>
          <w:sz w:val="22"/>
          <w:szCs w:val="22"/>
          <w:lang w:val="en-GB"/>
        </w:rPr>
        <w:t xml:space="preserve"> helps create f</w:t>
      </w:r>
      <w:r w:rsidRPr="6E621006" w:rsidR="304FC15C">
        <w:rPr>
          <w:rFonts w:ascii="Arial" w:hAnsi="Arial" w:eastAsia="Arial" w:cs="Arial"/>
          <w:noProof w:val="0"/>
          <w:sz w:val="22"/>
          <w:szCs w:val="22"/>
          <w:lang w:val="en-GB"/>
        </w:rPr>
        <w:t>airer career opportunities.</w:t>
      </w:r>
    </w:p>
    <w:p w:rsidR="6E621006" w:rsidP="6E621006" w:rsidRDefault="6E621006" w14:paraId="24D72721" w14:textId="0148F643">
      <w:pPr>
        <w:pStyle w:val="ListParagraph"/>
        <w:spacing w:before="240" w:beforeAutospacing="off" w:after="240" w:afterAutospacing="off" w:line="360" w:lineRule="auto"/>
        <w:ind w:left="720"/>
        <w:rPr>
          <w:rFonts w:ascii="Arial" w:hAnsi="Arial" w:eastAsia="Arial" w:cs="Arial"/>
          <w:noProof w:val="0"/>
          <w:sz w:val="22"/>
          <w:szCs w:val="22"/>
          <w:lang w:val="en-GB"/>
        </w:rPr>
      </w:pPr>
    </w:p>
    <w:p w:rsidR="5179C44E" w:rsidP="6E621006" w:rsidRDefault="5179C44E" w14:paraId="454A41A5" w14:textId="7D0C2A65">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6E621006" w:rsidR="5179C44E">
        <w:rPr>
          <w:rFonts w:ascii="Arial" w:hAnsi="Arial" w:eastAsia="Arial" w:cs="Arial"/>
          <w:noProof w:val="0"/>
          <w:sz w:val="22"/>
          <w:szCs w:val="22"/>
          <w:lang w:val="en-GB"/>
        </w:rPr>
        <w:t>The plan recommends reviewing bullying data, setting reduction targets, and creating a workplace where staff fee</w:t>
      </w:r>
      <w:r w:rsidRPr="6E621006" w:rsidR="2E61203B">
        <w:rPr>
          <w:rFonts w:ascii="Arial" w:hAnsi="Arial" w:eastAsia="Arial" w:cs="Arial"/>
          <w:noProof w:val="0"/>
          <w:sz w:val="22"/>
          <w:szCs w:val="22"/>
          <w:lang w:val="en-GB"/>
        </w:rPr>
        <w:t>l safe to speak up.</w:t>
      </w:r>
    </w:p>
    <w:p w:rsidR="20C58B08" w:rsidP="6E621006" w:rsidRDefault="20C58B08" w14:paraId="271DF236" w14:textId="502F15F3">
      <w:pPr>
        <w:pStyle w:val="Normal"/>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13B2E96C" w14:textId="53CE6982">
      <w:pPr>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045B6EA1" w14:textId="739DD079">
      <w:pPr>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7511DDD7" w14:textId="4C86C727">
      <w:pPr>
        <w:pStyle w:val="Normal"/>
        <w:spacing w:before="240" w:beforeAutospacing="off" w:after="240" w:afterAutospacing="off" w:line="360" w:lineRule="auto"/>
        <w:rPr>
          <w:rFonts w:ascii="Arial" w:hAnsi="Arial" w:eastAsia="Arial" w:cs="Arial"/>
          <w:noProof w:val="0"/>
          <w:sz w:val="22"/>
          <w:szCs w:val="22"/>
          <w:lang w:val="en-GB"/>
        </w:rPr>
      </w:pPr>
    </w:p>
    <w:p w:rsidR="20C58B08" w:rsidP="6E621006" w:rsidRDefault="20C58B08" w14:paraId="38C2E6C4" w14:textId="297AFA68">
      <w:pPr>
        <w:pStyle w:val="Normal"/>
        <w:spacing w:before="240" w:beforeAutospacing="off" w:after="240" w:afterAutospacing="off" w:line="360" w:lineRule="auto"/>
        <w:rPr>
          <w:rFonts w:ascii="Arial" w:hAnsi="Arial" w:eastAsia="Arial" w:cs="Arial"/>
          <w:noProof w:val="0"/>
          <w:sz w:val="22"/>
          <w:szCs w:val="22"/>
          <w:lang w:val="en-GB"/>
        </w:rPr>
      </w:pPr>
      <w:r w:rsidRPr="6E621006" w:rsidR="353C7EDA">
        <w:rPr>
          <w:rFonts w:ascii="Arial" w:hAnsi="Arial" w:eastAsia="Arial" w:cs="Arial"/>
          <w:noProof w:val="0"/>
          <w:sz w:val="22"/>
          <w:szCs w:val="22"/>
          <w:lang w:val="en-GB"/>
        </w:rPr>
        <w:t>Task 5: letter to yourself</w:t>
      </w:r>
    </w:p>
    <w:p w:rsidR="20C58B08" w:rsidP="6E621006" w:rsidRDefault="20C58B08" w14:paraId="49225F49" w14:textId="6FB6D8DC">
      <w:pPr>
        <w:spacing w:before="240" w:beforeAutospacing="off" w:after="240" w:afterAutospacing="off" w:line="360" w:lineRule="auto"/>
        <w:rPr>
          <w:rFonts w:ascii="Arial" w:hAnsi="Arial" w:eastAsia="Arial" w:cs="Arial"/>
          <w:b w:val="0"/>
          <w:bCs w:val="0"/>
          <w:noProof w:val="0"/>
          <w:sz w:val="22"/>
          <w:szCs w:val="22"/>
          <w:lang w:val="en-GB"/>
        </w:rPr>
      </w:pPr>
      <w:r w:rsidRPr="6E621006" w:rsidR="7320D3A9">
        <w:rPr>
          <w:rFonts w:ascii="Arial" w:hAnsi="Arial" w:eastAsia="Arial" w:cs="Arial"/>
          <w:b w:val="0"/>
          <w:bCs w:val="0"/>
          <w:noProof w:val="0"/>
          <w:sz w:val="22"/>
          <w:szCs w:val="22"/>
          <w:lang w:val="en-GB"/>
        </w:rPr>
        <w:t>Dear me,</w:t>
      </w:r>
    </w:p>
    <w:p w:rsidR="20C58B08" w:rsidP="6E621006" w:rsidRDefault="20C58B08" w14:paraId="54584242" w14:textId="69AF321B">
      <w:pPr>
        <w:spacing w:before="240" w:beforeAutospacing="off" w:after="240" w:afterAutospacing="off" w:line="360" w:lineRule="auto"/>
        <w:rPr>
          <w:rFonts w:ascii="Arial" w:hAnsi="Arial" w:eastAsia="Arial" w:cs="Arial"/>
          <w:noProof w:val="0"/>
          <w:sz w:val="22"/>
          <w:szCs w:val="22"/>
          <w:lang w:val="en-GB"/>
        </w:rPr>
      </w:pPr>
      <w:r w:rsidRPr="6E621006" w:rsidR="7320D3A9">
        <w:rPr>
          <w:rFonts w:ascii="Arial" w:hAnsi="Arial" w:eastAsia="Arial" w:cs="Arial"/>
          <w:noProof w:val="0"/>
          <w:sz w:val="22"/>
          <w:szCs w:val="22"/>
          <w:lang w:val="en-GB"/>
        </w:rPr>
        <w:t>When I look back at the time when I was struggling with my mental health, I realise how difficult things felt. There may have been days when I felt overwhelmed, emotionally drained, or unsure how to deal with what was happening around me. At the time, I may not have fully understood my feelings or known how to ask for help. Looking back, I now understand how important emotional intelligence and resilience are in dealing with difficult situations.</w:t>
      </w:r>
    </w:p>
    <w:p w:rsidR="20C58B08" w:rsidP="6E621006" w:rsidRDefault="20C58B08" w14:paraId="444B948F" w14:textId="5FCFF8D8">
      <w:pPr>
        <w:spacing w:before="240" w:beforeAutospacing="off" w:after="240" w:afterAutospacing="off" w:line="360" w:lineRule="auto"/>
        <w:rPr>
          <w:rFonts w:ascii="Arial" w:hAnsi="Arial" w:eastAsia="Arial" w:cs="Arial"/>
          <w:noProof w:val="0"/>
          <w:sz w:val="22"/>
          <w:szCs w:val="22"/>
          <w:lang w:val="en-GB"/>
        </w:rPr>
      </w:pPr>
      <w:r w:rsidRPr="6E621006" w:rsidR="7320D3A9">
        <w:rPr>
          <w:rFonts w:ascii="Arial" w:hAnsi="Arial" w:eastAsia="Arial" w:cs="Arial"/>
          <w:noProof w:val="0"/>
          <w:sz w:val="22"/>
          <w:szCs w:val="22"/>
          <w:lang w:val="en-GB"/>
        </w:rPr>
        <w:t>Emotional intelligence is about recognising and understanding my emotions and learning how to manage them. If I had developed this skill earlier, I might have found it easier to understand why I was feeling a certain way instead of keeping my feelings to myself. Goleman (1995) explains that emotional intelligence plays an important role in understanding our emotions and managing relationships. I have learned that it is okay to talk about my feelings and ask for support rather than pretending that everything is fine.</w:t>
      </w:r>
    </w:p>
    <w:p w:rsidR="20C58B08" w:rsidP="6E621006" w:rsidRDefault="20C58B08" w14:paraId="60297ED7" w14:textId="4B1CF332">
      <w:pPr>
        <w:spacing w:before="240" w:beforeAutospacing="off" w:after="240" w:afterAutospacing="off" w:line="360" w:lineRule="auto"/>
        <w:rPr>
          <w:rFonts w:ascii="Arial" w:hAnsi="Arial" w:eastAsia="Arial" w:cs="Arial"/>
          <w:noProof w:val="0"/>
          <w:sz w:val="22"/>
          <w:szCs w:val="22"/>
          <w:lang w:val="en-GB"/>
        </w:rPr>
      </w:pPr>
      <w:r w:rsidRPr="6E621006" w:rsidR="7320D3A9">
        <w:rPr>
          <w:rFonts w:ascii="Arial" w:hAnsi="Arial" w:eastAsia="Arial" w:cs="Arial"/>
          <w:noProof w:val="0"/>
          <w:sz w:val="22"/>
          <w:szCs w:val="22"/>
          <w:lang w:val="en-GB"/>
        </w:rPr>
        <w:t>I have also learned about resilience, which means finding ways to cope with challenges and gradually move forward. According to the American Psychological Association (2020), resilience helps people adapt when facing difficult experiences. I now realise that being strong does not mean never feeling upset or struggling. It means giving myself time to heal, learning from difficult experiences, and trying again when I feel ready.</w:t>
      </w:r>
    </w:p>
    <w:p w:rsidR="20C58B08" w:rsidP="6E621006" w:rsidRDefault="20C58B08" w14:paraId="2133262C" w14:textId="46A79696">
      <w:pPr>
        <w:spacing w:before="240" w:beforeAutospacing="off" w:after="240" w:afterAutospacing="off" w:line="360" w:lineRule="auto"/>
        <w:rPr>
          <w:rFonts w:ascii="Arial" w:hAnsi="Arial" w:eastAsia="Arial" w:cs="Arial"/>
          <w:noProof w:val="0"/>
          <w:sz w:val="22"/>
          <w:szCs w:val="22"/>
          <w:lang w:val="en-GB"/>
        </w:rPr>
      </w:pPr>
      <w:r w:rsidRPr="6E621006" w:rsidR="7320D3A9">
        <w:rPr>
          <w:rFonts w:ascii="Arial" w:hAnsi="Arial" w:eastAsia="Arial" w:cs="Arial"/>
          <w:noProof w:val="0"/>
          <w:sz w:val="22"/>
          <w:szCs w:val="22"/>
          <w:lang w:val="en-GB"/>
        </w:rPr>
        <w:t>If I could speak to my past self, I would say, “Be patient with yourself. You do not have to have everything figured out, and you do not have to face everything alone.” Developing these skills could have helped me become kinder to myself and recognise when I needed support.</w:t>
      </w:r>
    </w:p>
    <w:p w:rsidR="20C58B08" w:rsidP="6E621006" w:rsidRDefault="20C58B08" w14:paraId="7537D969" w14:textId="03776CD5">
      <w:pPr>
        <w:spacing w:before="240" w:beforeAutospacing="off" w:after="240" w:afterAutospacing="off" w:line="360" w:lineRule="auto"/>
        <w:rPr>
          <w:rFonts w:ascii="Arial" w:hAnsi="Arial" w:eastAsia="Arial" w:cs="Arial"/>
          <w:noProof w:val="0"/>
          <w:sz w:val="22"/>
          <w:szCs w:val="22"/>
          <w:lang w:val="en-GB"/>
        </w:rPr>
      </w:pPr>
      <w:r w:rsidRPr="6E621006" w:rsidR="7320D3A9">
        <w:rPr>
          <w:rFonts w:ascii="Arial" w:hAnsi="Arial" w:eastAsia="Arial" w:cs="Arial"/>
          <w:noProof w:val="0"/>
          <w:sz w:val="22"/>
          <w:szCs w:val="22"/>
          <w:lang w:val="en-GB"/>
        </w:rPr>
        <w:t>Moving forward, I want to keep building my emotional intelligence and resilience. These skills will help me look after my own wellbeing and support others with more empathy in my future health and social care practice.</w:t>
      </w:r>
    </w:p>
    <w:p w:rsidR="20C58B08" w:rsidP="6E621006" w:rsidRDefault="20C58B08" w14:paraId="1E3E7597" w14:textId="687FA0FE">
      <w:pPr>
        <w:spacing w:before="240" w:beforeAutospacing="off" w:after="240" w:afterAutospacing="off" w:line="360" w:lineRule="auto"/>
        <w:rPr>
          <w:rFonts w:ascii="Arial" w:hAnsi="Arial" w:eastAsia="Arial" w:cs="Arial"/>
          <w:b w:val="0"/>
          <w:bCs w:val="0"/>
          <w:noProof w:val="0"/>
          <w:sz w:val="22"/>
          <w:szCs w:val="22"/>
          <w:lang w:val="en-GB"/>
        </w:rPr>
      </w:pPr>
      <w:r w:rsidRPr="6E621006" w:rsidR="7320D3A9">
        <w:rPr>
          <w:rFonts w:ascii="Arial" w:hAnsi="Arial" w:eastAsia="Arial" w:cs="Arial"/>
          <w:b w:val="0"/>
          <w:bCs w:val="0"/>
          <w:noProof w:val="0"/>
          <w:sz w:val="22"/>
          <w:szCs w:val="22"/>
          <w:lang w:val="en-GB"/>
        </w:rPr>
        <w:t>With love and understanding,</w:t>
      </w:r>
    </w:p>
    <w:p w:rsidR="20C58B08" w:rsidP="6E621006" w:rsidRDefault="20C58B08" w14:paraId="5D95F499" w14:textId="49EEEE5D">
      <w:pPr>
        <w:spacing w:before="240" w:beforeAutospacing="off" w:after="240" w:afterAutospacing="off" w:line="360" w:lineRule="auto"/>
        <w:rPr>
          <w:rFonts w:ascii="Arial" w:hAnsi="Arial" w:eastAsia="Arial" w:cs="Arial"/>
          <w:i w:val="1"/>
          <w:iCs w:val="1"/>
          <w:noProof w:val="0"/>
          <w:sz w:val="22"/>
          <w:szCs w:val="22"/>
          <w:lang w:val="en-GB"/>
        </w:rPr>
      </w:pPr>
      <w:r w:rsidRPr="6E621006" w:rsidR="7320D3A9">
        <w:rPr>
          <w:rFonts w:ascii="Arial" w:hAnsi="Arial" w:eastAsia="Arial" w:cs="Arial"/>
          <w:i w:val="1"/>
          <w:iCs w:val="1"/>
          <w:noProof w:val="0"/>
          <w:sz w:val="22"/>
          <w:szCs w:val="22"/>
          <w:lang w:val="en-GB"/>
        </w:rPr>
        <w:t>Your future self</w:t>
      </w:r>
    </w:p>
    <w:p w:rsidR="20C58B08" w:rsidP="6E621006" w:rsidRDefault="20C58B08" w14:paraId="3368AE30" w14:textId="7835643F">
      <w:pPr>
        <w:spacing w:before="240" w:beforeAutospacing="off" w:after="240" w:afterAutospacing="off" w:line="360" w:lineRule="auto"/>
        <w:rPr>
          <w:rFonts w:ascii="Arial" w:hAnsi="Arial" w:eastAsia="Arial" w:cs="Arial"/>
          <w:b w:val="1"/>
          <w:bCs w:val="1"/>
          <w:noProof w:val="0"/>
          <w:sz w:val="22"/>
          <w:szCs w:val="22"/>
          <w:lang w:val="en-GB"/>
        </w:rPr>
      </w:pPr>
    </w:p>
    <w:p w:rsidR="20C58B08" w:rsidP="6E621006" w:rsidRDefault="20C58B08" w14:paraId="71335B63" w14:textId="6758E368">
      <w:pPr>
        <w:spacing w:before="240" w:beforeAutospacing="off" w:after="240" w:afterAutospacing="off" w:line="360" w:lineRule="auto"/>
        <w:rPr>
          <w:rFonts w:ascii="Arial" w:hAnsi="Arial" w:eastAsia="Arial" w:cs="Arial"/>
          <w:b w:val="1"/>
          <w:bCs w:val="1"/>
          <w:noProof w:val="0"/>
          <w:sz w:val="22"/>
          <w:szCs w:val="22"/>
          <w:lang w:val="en-GB"/>
        </w:rPr>
      </w:pPr>
    </w:p>
    <w:p w:rsidR="20C58B08" w:rsidP="6E621006" w:rsidRDefault="20C58B08" w14:paraId="5C1EC891" w14:textId="63C11666">
      <w:pPr>
        <w:spacing w:before="240" w:beforeAutospacing="off" w:after="240" w:afterAutospacing="off" w:line="360" w:lineRule="auto"/>
        <w:rPr>
          <w:rFonts w:ascii="Arial" w:hAnsi="Arial" w:eastAsia="Arial" w:cs="Arial"/>
          <w:b w:val="1"/>
          <w:bCs w:val="1"/>
          <w:noProof w:val="0"/>
          <w:sz w:val="22"/>
          <w:szCs w:val="22"/>
          <w:lang w:val="en-GB"/>
        </w:rPr>
      </w:pPr>
    </w:p>
    <w:p w:rsidR="20C58B08" w:rsidP="6E621006" w:rsidRDefault="20C58B08" w14:paraId="01DBFDFE" w14:textId="7D545F7F">
      <w:pPr>
        <w:spacing w:before="240" w:beforeAutospacing="off" w:after="240" w:afterAutospacing="off" w:line="360" w:lineRule="auto"/>
        <w:rPr>
          <w:rFonts w:ascii="Arial" w:hAnsi="Arial" w:eastAsia="Arial" w:cs="Arial"/>
          <w:b w:val="1"/>
          <w:bCs w:val="1"/>
          <w:noProof w:val="0"/>
          <w:sz w:val="22"/>
          <w:szCs w:val="22"/>
          <w:lang w:val="en-GB"/>
        </w:rPr>
      </w:pPr>
    </w:p>
    <w:p w:rsidR="20C58B08" w:rsidP="6E621006" w:rsidRDefault="20C58B08" w14:paraId="170BF2ED" w14:textId="197D53A4">
      <w:pPr>
        <w:spacing w:before="240" w:beforeAutospacing="off" w:after="240" w:afterAutospacing="off" w:line="360" w:lineRule="auto"/>
        <w:rPr>
          <w:rFonts w:ascii="Arial" w:hAnsi="Arial" w:eastAsia="Arial" w:cs="Arial"/>
          <w:b w:val="1"/>
          <w:bCs w:val="1"/>
          <w:noProof w:val="0"/>
          <w:sz w:val="22"/>
          <w:szCs w:val="22"/>
          <w:lang w:val="en-GB"/>
        </w:rPr>
      </w:pPr>
    </w:p>
    <w:p w:rsidR="20C58B08" w:rsidP="6E621006" w:rsidRDefault="20C58B08" w14:paraId="1DAA3AB8" w14:textId="4E652365">
      <w:pPr>
        <w:spacing w:before="240" w:beforeAutospacing="off" w:after="240" w:afterAutospacing="off" w:line="360" w:lineRule="auto"/>
        <w:rPr>
          <w:rFonts w:ascii="Arial" w:hAnsi="Arial" w:eastAsia="Arial" w:cs="Arial"/>
          <w:b w:val="1"/>
          <w:bCs w:val="1"/>
          <w:noProof w:val="0"/>
          <w:sz w:val="22"/>
          <w:szCs w:val="22"/>
          <w:lang w:val="en-GB"/>
        </w:rPr>
      </w:pPr>
    </w:p>
    <w:p w:rsidR="20C58B08" w:rsidP="6E621006" w:rsidRDefault="20C58B08" w14:paraId="0E852771" w14:textId="0EDEB8C2">
      <w:pPr>
        <w:spacing w:before="240" w:beforeAutospacing="off" w:after="240" w:afterAutospacing="off" w:line="360" w:lineRule="auto"/>
        <w:rPr>
          <w:rFonts w:ascii="Arial" w:hAnsi="Arial" w:eastAsia="Arial" w:cs="Arial"/>
          <w:b w:val="1"/>
          <w:bCs w:val="1"/>
          <w:noProof w:val="0"/>
          <w:sz w:val="22"/>
          <w:szCs w:val="22"/>
          <w:lang w:val="en-GB"/>
        </w:rPr>
      </w:pPr>
    </w:p>
    <w:p w:rsidR="37558EAA" w:rsidP="6E621006" w:rsidRDefault="37558EAA" w14:paraId="5343FB41" w14:textId="726A578D">
      <w:pPr>
        <w:pStyle w:val="Normal"/>
        <w:spacing w:before="240" w:beforeAutospacing="off" w:after="240" w:afterAutospacing="off" w:line="360" w:lineRule="auto"/>
        <w:rPr>
          <w:rFonts w:ascii="Arial" w:hAnsi="Arial" w:eastAsia="Arial" w:cs="Arial"/>
          <w:sz w:val="22"/>
          <w:szCs w:val="22"/>
        </w:rPr>
      </w:pPr>
      <w:r w:rsidR="37558EAA">
        <w:drawing>
          <wp:inline wp14:editId="3B8F431C" wp14:anchorId="437F27DF">
            <wp:extent cx="5372850" cy="5172797"/>
            <wp:effectExtent l="0" t="0" r="0" b="0"/>
            <wp:docPr id="877098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709818" name="Picture 87709818"/>
                    <pic:cNvPicPr/>
                  </pic:nvPicPr>
                  <pic:blipFill>
                    <a:blip xmlns:r="http://schemas.openxmlformats.org/officeDocument/2006/relationships" r:embed="rId1009948794">
                      <a:extLst>
                        <a:ext uri="{28A0092B-C50C-407E-A947-70E740481C1C}">
                          <a14:useLocalDpi xmlns:a14="http://schemas.microsoft.com/office/drawing/2010/main"/>
                        </a:ext>
                      </a:extLst>
                    </a:blip>
                    <a:stretch>
                      <a:fillRect/>
                    </a:stretch>
                  </pic:blipFill>
                  <pic:spPr>
                    <a:xfrm>
                      <a:off x="0" y="0"/>
                      <a:ext cx="5372850" cy="5172797"/>
                    </a:xfrm>
                    <a:prstGeom prst="rect">
                      <a:avLst/>
                    </a:prstGeom>
                  </pic:spPr>
                </pic:pic>
              </a:graphicData>
            </a:graphic>
          </wp:inline>
        </w:drawing>
      </w:r>
    </w:p>
    <w:p w:rsidR="6E621006" w:rsidP="6E621006" w:rsidRDefault="6E621006" w14:paraId="1CB5BF4D" w14:textId="6BD68733">
      <w:pPr>
        <w:pStyle w:val="Normal"/>
        <w:spacing w:line="360" w:lineRule="auto"/>
        <w:rPr>
          <w:rFonts w:ascii="Arial" w:hAnsi="Arial" w:eastAsia="Arial" w:cs="Arial"/>
          <w:noProof w:val="0"/>
          <w:sz w:val="22"/>
          <w:szCs w:val="22"/>
          <w:lang w:val="en-GB"/>
        </w:rPr>
      </w:pPr>
    </w:p>
    <w:p w:rsidR="41D81F0D" w:rsidP="6E621006" w:rsidRDefault="41D81F0D" w14:paraId="2A2903C7" w14:textId="06FB72BB">
      <w:pPr>
        <w:pStyle w:val="Normal"/>
        <w:spacing w:line="360" w:lineRule="auto"/>
        <w:rPr>
          <w:rFonts w:ascii="Arial" w:hAnsi="Arial" w:eastAsia="Arial" w:cs="Arial"/>
          <w:noProof w:val="0"/>
          <w:sz w:val="22"/>
          <w:szCs w:val="22"/>
          <w:lang w:val="en-GB"/>
        </w:rPr>
      </w:pPr>
      <w:r w:rsidRPr="6E621006" w:rsidR="41D81F0D">
        <w:rPr>
          <w:rFonts w:ascii="Arial" w:hAnsi="Arial" w:eastAsia="Arial" w:cs="Arial"/>
          <w:noProof w:val="0"/>
          <w:sz w:val="22"/>
          <w:szCs w:val="22"/>
          <w:lang w:val="en-GB"/>
        </w:rPr>
        <w:t>Task 7:</w:t>
      </w:r>
    </w:p>
    <w:p w:rsidR="517BEB80" w:rsidP="6E621006" w:rsidRDefault="517BEB80" w14:paraId="3A069F61" w14:textId="500D8C9E">
      <w:pPr>
        <w:pStyle w:val="Normal"/>
        <w:rPr>
          <w:rFonts w:ascii="Arial" w:hAnsi="Arial" w:eastAsia="Arial" w:cs="Arial"/>
          <w:b w:val="1"/>
          <w:bCs w:val="1"/>
          <w:i w:val="0"/>
          <w:iCs w:val="0"/>
          <w:caps w:val="0"/>
          <w:smallCaps w:val="0"/>
          <w:noProof w:val="0"/>
          <w:color w:val="0D0D0D" w:themeColor="text1" w:themeTint="F2" w:themeShade="FF"/>
          <w:sz w:val="22"/>
          <w:szCs w:val="22"/>
          <w:lang w:val="en-GB"/>
        </w:rPr>
      </w:pPr>
      <w:r w:rsidRPr="6E621006" w:rsidR="517BEB80">
        <w:rPr>
          <w:rFonts w:ascii="Arial" w:hAnsi="Arial" w:eastAsia="Arial" w:cs="Arial"/>
          <w:b w:val="1"/>
          <w:bCs w:val="1"/>
          <w:i w:val="0"/>
          <w:iCs w:val="0"/>
          <w:caps w:val="0"/>
          <w:smallCaps w:val="0"/>
          <w:noProof w:val="0"/>
          <w:color w:val="0D0D0D" w:themeColor="text1" w:themeTint="F2" w:themeShade="FF"/>
          <w:sz w:val="22"/>
          <w:szCs w:val="22"/>
          <w:lang w:val="en-GB"/>
        </w:rPr>
        <w:t>Report: Introducing Digital Care Planning in a Care Home</w:t>
      </w:r>
    </w:p>
    <w:p w:rsidR="228BAEAD" w:rsidP="6E621006" w:rsidRDefault="228BAEAD" w14:paraId="6236110E" w14:textId="2ECABDE8">
      <w:pPr>
        <w:pStyle w:val="Normal"/>
      </w:pPr>
      <w:r w:rsidRPr="6E621006" w:rsidR="228BAEAD">
        <w:rPr>
          <w:rFonts w:ascii="Arial" w:hAnsi="Arial" w:eastAsia="Arial" w:cs="Arial"/>
          <w:b w:val="1"/>
          <w:bCs w:val="1"/>
          <w:i w:val="0"/>
          <w:iCs w:val="0"/>
          <w:caps w:val="0"/>
          <w:smallCaps w:val="0"/>
          <w:noProof w:val="0"/>
          <w:color w:val="0D0D0D" w:themeColor="text1" w:themeTint="F2" w:themeShade="FF"/>
          <w:sz w:val="22"/>
          <w:szCs w:val="22"/>
          <w:lang w:val="en-GB"/>
        </w:rPr>
        <w:t>Introduction</w:t>
      </w:r>
      <w:r w:rsidRPr="6E621006" w:rsidR="71B028D7">
        <w:rPr>
          <w:rFonts w:ascii="Arial" w:hAnsi="Arial" w:eastAsia="Arial" w:cs="Arial"/>
          <w:b w:val="1"/>
          <w:bCs w:val="1"/>
          <w:i w:val="0"/>
          <w:iCs w:val="0"/>
          <w:caps w:val="0"/>
          <w:smallCaps w:val="0"/>
          <w:noProof w:val="0"/>
          <w:color w:val="0D0D0D" w:themeColor="text1" w:themeTint="F2" w:themeShade="FF"/>
          <w:sz w:val="22"/>
          <w:szCs w:val="22"/>
          <w:lang w:val="en-GB"/>
        </w:rPr>
        <w:t xml:space="preserve"> </w:t>
      </w:r>
    </w:p>
    <w:p w:rsidR="71B028D7" w:rsidP="6E621006" w:rsidRDefault="71B028D7" w14:paraId="19EB247A" w14:textId="78B9541F">
      <w:pPr>
        <w:pStyle w:val="Normal"/>
      </w:pPr>
      <w:r w:rsidRPr="6E621006" w:rsidR="71B028D7">
        <w:rPr>
          <w:rFonts w:ascii="Arial" w:hAnsi="Arial" w:eastAsia="Arial" w:cs="Arial"/>
          <w:b w:val="0"/>
          <w:bCs w:val="0"/>
          <w:i w:val="0"/>
          <w:iCs w:val="0"/>
          <w:caps w:val="0"/>
          <w:smallCaps w:val="0"/>
          <w:noProof w:val="0"/>
          <w:color w:val="0D0D0D" w:themeColor="text1" w:themeTint="F2" w:themeShade="FF"/>
          <w:sz w:val="22"/>
          <w:szCs w:val="22"/>
          <w:lang w:val="en-GB"/>
        </w:rPr>
        <w:t xml:space="preserve">A care home manager, I would introduce digital care planning to replace paper-based records. The aim is to improve communication, reduce recording errors and ensure residents receive safe, person-centred care. Digital records would allow staff to access up-to-date information about residents’ needs and preferences, helping them make informed decisions. </w:t>
      </w:r>
    </w:p>
    <w:p w:rsidR="6E621006" w:rsidP="6E621006" w:rsidRDefault="6E621006" w14:paraId="44FC26CB" w14:textId="2041CDE7">
      <w:pPr>
        <w:pStyle w:val="Normal"/>
        <w:rPr>
          <w:rFonts w:ascii="Arial" w:hAnsi="Arial" w:eastAsia="Arial" w:cs="Arial"/>
          <w:b w:val="0"/>
          <w:bCs w:val="0"/>
          <w:i w:val="0"/>
          <w:iCs w:val="0"/>
          <w:caps w:val="0"/>
          <w:smallCaps w:val="0"/>
          <w:noProof w:val="0"/>
          <w:color w:val="0D0D0D" w:themeColor="text1" w:themeTint="F2" w:themeShade="FF"/>
          <w:sz w:val="22"/>
          <w:szCs w:val="22"/>
          <w:lang w:val="en-GB"/>
        </w:rPr>
      </w:pPr>
    </w:p>
    <w:p w:rsidR="3A3CA31E" w:rsidP="6E621006" w:rsidRDefault="3A3CA31E" w14:paraId="4DBEB24D" w14:textId="754C369E">
      <w:pPr>
        <w:pStyle w:val="Normal"/>
        <w:rPr>
          <w:rFonts w:ascii="Arial" w:hAnsi="Arial" w:eastAsia="Arial" w:cs="Arial"/>
          <w:b w:val="1"/>
          <w:bCs w:val="1"/>
          <w:i w:val="0"/>
          <w:iCs w:val="0"/>
          <w:caps w:val="0"/>
          <w:smallCaps w:val="0"/>
          <w:noProof w:val="0"/>
          <w:color w:val="0D0D0D" w:themeColor="text1" w:themeTint="F2" w:themeShade="FF"/>
          <w:sz w:val="22"/>
          <w:szCs w:val="22"/>
          <w:lang w:val="en-GB"/>
        </w:rPr>
      </w:pPr>
      <w:r w:rsidRPr="6E621006" w:rsidR="3A3CA31E">
        <w:rPr>
          <w:rFonts w:ascii="Arial" w:hAnsi="Arial" w:eastAsia="Arial" w:cs="Arial"/>
          <w:b w:val="1"/>
          <w:bCs w:val="1"/>
          <w:i w:val="0"/>
          <w:iCs w:val="0"/>
          <w:caps w:val="0"/>
          <w:smallCaps w:val="0"/>
          <w:noProof w:val="0"/>
          <w:color w:val="0D0D0D" w:themeColor="text1" w:themeTint="F2" w:themeShade="FF"/>
          <w:sz w:val="22"/>
          <w:szCs w:val="22"/>
          <w:lang w:val="en-GB"/>
        </w:rPr>
        <w:t>Implementing the Change</w:t>
      </w:r>
    </w:p>
    <w:p w:rsidR="3A3CA31E" w:rsidP="6E621006" w:rsidRDefault="3A3CA31E" w14:paraId="3DD70D7C" w14:textId="1C3496DB">
      <w:pPr>
        <w:pStyle w:val="Normal"/>
      </w:pPr>
      <w:r w:rsidRPr="6E621006" w:rsidR="3A3CA31E">
        <w:rPr>
          <w:rFonts w:ascii="Arial" w:hAnsi="Arial" w:eastAsia="Arial" w:cs="Arial"/>
          <w:b w:val="0"/>
          <w:bCs w:val="0"/>
          <w:i w:val="0"/>
          <w:iCs w:val="0"/>
          <w:caps w:val="0"/>
          <w:smallCaps w:val="0"/>
          <w:noProof w:val="0"/>
          <w:color w:val="0D0D0D" w:themeColor="text1" w:themeTint="F2" w:themeShade="FF"/>
          <w:sz w:val="22"/>
          <w:szCs w:val="22"/>
          <w:lang w:val="en-GB"/>
        </w:rPr>
        <w:t>I would use Lewin’s (1947) three-stage change management model: unfreezing, changing As and refreezing.</w:t>
      </w:r>
    </w:p>
    <w:p w:rsidR="5B9B38AA" w:rsidP="6E621006" w:rsidRDefault="5B9B38AA" w14:paraId="30993F7E" w14:textId="2BC55F06">
      <w:pPr>
        <w:pStyle w:val="Normal"/>
      </w:pPr>
      <w:r w:rsidRPr="6E621006" w:rsidR="5B9B38AA">
        <w:rPr>
          <w:rFonts w:ascii="Arial" w:hAnsi="Arial" w:eastAsia="Arial" w:cs="Arial"/>
          <w:b w:val="0"/>
          <w:bCs w:val="0"/>
          <w:i w:val="0"/>
          <w:iCs w:val="0"/>
          <w:caps w:val="0"/>
          <w:smallCaps w:val="0"/>
          <w:noProof w:val="0"/>
          <w:color w:val="0D0D0D" w:themeColor="text1" w:themeTint="F2" w:themeShade="FF"/>
          <w:sz w:val="22"/>
          <w:szCs w:val="22"/>
          <w:lang w:val="en-GB"/>
        </w:rPr>
        <w:t xml:space="preserve">During the </w:t>
      </w:r>
      <w:r w:rsidRPr="6E621006" w:rsidR="5B9B38AA">
        <w:rPr>
          <w:rFonts w:ascii="Arial" w:hAnsi="Arial" w:eastAsia="Arial" w:cs="Arial"/>
          <w:b w:val="1"/>
          <w:bCs w:val="1"/>
          <w:i w:val="0"/>
          <w:iCs w:val="0"/>
          <w:caps w:val="0"/>
          <w:smallCaps w:val="0"/>
          <w:noProof w:val="0"/>
          <w:color w:val="0D0D0D" w:themeColor="text1" w:themeTint="F2" w:themeShade="FF"/>
          <w:sz w:val="22"/>
          <w:szCs w:val="22"/>
          <w:lang w:val="en-GB"/>
        </w:rPr>
        <w:t>unfreezing stage</w:t>
      </w:r>
      <w:r w:rsidRPr="6E621006" w:rsidR="5B9B38AA">
        <w:rPr>
          <w:rFonts w:ascii="Arial" w:hAnsi="Arial" w:eastAsia="Arial" w:cs="Arial"/>
          <w:b w:val="0"/>
          <w:bCs w:val="0"/>
          <w:i w:val="0"/>
          <w:iCs w:val="0"/>
          <w:caps w:val="0"/>
          <w:smallCaps w:val="0"/>
          <w:noProof w:val="0"/>
          <w:color w:val="0D0D0D" w:themeColor="text1" w:themeTint="F2" w:themeShade="FF"/>
          <w:sz w:val="22"/>
          <w:szCs w:val="22"/>
          <w:lang w:val="en-GB"/>
        </w:rPr>
        <w:t xml:space="preserve">, I would explain why the change is needed and involve staff in discussions about the problems with paper records. Listening to staff concerns would help them feel valued and reduce resistance. </w:t>
      </w:r>
    </w:p>
    <w:p w:rsidR="5B9B38AA" w:rsidP="6E621006" w:rsidRDefault="5B9B38AA" w14:paraId="30E7E4DE" w14:textId="33A027E4">
      <w:pPr>
        <w:pStyle w:val="Normal"/>
      </w:pPr>
      <w:r w:rsidRPr="6E621006" w:rsidR="5B9B38AA">
        <w:rPr>
          <w:rFonts w:ascii="Arial" w:hAnsi="Arial" w:eastAsia="Arial" w:cs="Arial"/>
          <w:b w:val="0"/>
          <w:bCs w:val="0"/>
          <w:i w:val="0"/>
          <w:iCs w:val="0"/>
          <w:caps w:val="0"/>
          <w:smallCaps w:val="0"/>
          <w:noProof w:val="0"/>
          <w:color w:val="0D0D0D" w:themeColor="text1" w:themeTint="F2" w:themeShade="FF"/>
          <w:sz w:val="22"/>
          <w:szCs w:val="22"/>
          <w:lang w:val="en-GB"/>
        </w:rPr>
        <w:t xml:space="preserve">During the </w:t>
      </w:r>
      <w:r w:rsidRPr="6E621006" w:rsidR="5B9B38AA">
        <w:rPr>
          <w:rFonts w:ascii="Arial" w:hAnsi="Arial" w:eastAsia="Arial" w:cs="Arial"/>
          <w:b w:val="1"/>
          <w:bCs w:val="1"/>
          <w:i w:val="0"/>
          <w:iCs w:val="0"/>
          <w:caps w:val="0"/>
          <w:smallCaps w:val="0"/>
          <w:noProof w:val="0"/>
          <w:color w:val="0D0D0D" w:themeColor="text1" w:themeTint="F2" w:themeShade="FF"/>
          <w:sz w:val="22"/>
          <w:szCs w:val="22"/>
          <w:lang w:val="en-GB"/>
        </w:rPr>
        <w:t>changing stage</w:t>
      </w:r>
      <w:r w:rsidRPr="6E621006" w:rsidR="5B9B38AA">
        <w:rPr>
          <w:rFonts w:ascii="Arial" w:hAnsi="Arial" w:eastAsia="Arial" w:cs="Arial"/>
          <w:b w:val="0"/>
          <w:bCs w:val="0"/>
          <w:i w:val="0"/>
          <w:iCs w:val="0"/>
          <w:caps w:val="0"/>
          <w:smallCaps w:val="0"/>
          <w:noProof w:val="0"/>
          <w:color w:val="0D0D0D" w:themeColor="text1" w:themeTint="F2" w:themeShade="FF"/>
          <w:sz w:val="22"/>
          <w:szCs w:val="22"/>
          <w:lang w:val="en-GB"/>
        </w:rPr>
        <w:t xml:space="preserve">, I would arrange training and introduce the system gradually, starting with one unit. Staff could practise using the software and receive support before it was introduced across the home. </w:t>
      </w:r>
    </w:p>
    <w:p w:rsidR="5B9B38AA" w:rsidP="6E621006" w:rsidRDefault="5B9B38AA" w14:paraId="13F35E44" w14:textId="0F5BF925">
      <w:pPr>
        <w:pStyle w:val="Normal"/>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5B9B38AA">
        <w:rPr>
          <w:rFonts w:ascii="Arial" w:hAnsi="Arial" w:eastAsia="Arial" w:cs="Arial"/>
          <w:b w:val="0"/>
          <w:bCs w:val="0"/>
          <w:i w:val="0"/>
          <w:iCs w:val="0"/>
          <w:caps w:val="0"/>
          <w:smallCaps w:val="0"/>
          <w:noProof w:val="0"/>
          <w:color w:val="0D0D0D" w:themeColor="text1" w:themeTint="F2" w:themeShade="FF"/>
          <w:sz w:val="22"/>
          <w:szCs w:val="22"/>
          <w:lang w:val="en-GB"/>
        </w:rPr>
        <w:t xml:space="preserve">During the </w:t>
      </w:r>
      <w:r w:rsidRPr="6E621006" w:rsidR="5B9B38AA">
        <w:rPr>
          <w:rFonts w:ascii="Arial" w:hAnsi="Arial" w:eastAsia="Arial" w:cs="Arial"/>
          <w:b w:val="1"/>
          <w:bCs w:val="1"/>
          <w:i w:val="0"/>
          <w:iCs w:val="0"/>
          <w:caps w:val="0"/>
          <w:smallCaps w:val="0"/>
          <w:noProof w:val="0"/>
          <w:color w:val="0D0D0D" w:themeColor="text1" w:themeTint="F2" w:themeShade="FF"/>
          <w:sz w:val="22"/>
          <w:szCs w:val="22"/>
          <w:lang w:val="en-GB"/>
        </w:rPr>
        <w:t>refreezing stage</w:t>
      </w:r>
      <w:r w:rsidRPr="6E621006" w:rsidR="5B9B38AA">
        <w:rPr>
          <w:rFonts w:ascii="Arial" w:hAnsi="Arial" w:eastAsia="Arial" w:cs="Arial"/>
          <w:b w:val="0"/>
          <w:bCs w:val="0"/>
          <w:i w:val="0"/>
          <w:iCs w:val="0"/>
          <w:caps w:val="0"/>
          <w:smallCaps w:val="0"/>
          <w:noProof w:val="0"/>
          <w:color w:val="0D0D0D" w:themeColor="text1" w:themeTint="F2" w:themeShade="FF"/>
          <w:sz w:val="22"/>
          <w:szCs w:val="22"/>
          <w:lang w:val="en-GB"/>
        </w:rPr>
        <w:t>, digital care planning would become part of everyday practice. Regular supervision and audits would help ensure staff continued to use the system correctly.</w:t>
      </w:r>
    </w:p>
    <w:p w:rsidR="6E621006" w:rsidP="6E621006" w:rsidRDefault="6E621006" w14:paraId="70773D6B" w14:textId="0DB8FCA5">
      <w:pPr>
        <w:pStyle w:val="Normal"/>
        <w:rPr>
          <w:rFonts w:ascii="Arial" w:hAnsi="Arial" w:eastAsia="Arial" w:cs="Arial"/>
          <w:b w:val="0"/>
          <w:bCs w:val="0"/>
          <w:i w:val="0"/>
          <w:iCs w:val="0"/>
          <w:caps w:val="0"/>
          <w:smallCaps w:val="0"/>
          <w:noProof w:val="0"/>
          <w:color w:val="0D0D0D" w:themeColor="text1" w:themeTint="F2" w:themeShade="FF"/>
          <w:sz w:val="22"/>
          <w:szCs w:val="22"/>
          <w:lang w:val="en-GB"/>
        </w:rPr>
      </w:pPr>
    </w:p>
    <w:p w:rsidR="6E621006" w:rsidP="6E621006" w:rsidRDefault="6E621006" w14:paraId="3F24F84F" w14:textId="0EBDB82F">
      <w:pPr>
        <w:pStyle w:val="Normal"/>
        <w:rPr>
          <w:rFonts w:ascii="Arial" w:hAnsi="Arial" w:eastAsia="Arial" w:cs="Arial"/>
          <w:b w:val="0"/>
          <w:bCs w:val="0"/>
          <w:i w:val="0"/>
          <w:iCs w:val="0"/>
          <w:caps w:val="0"/>
          <w:smallCaps w:val="0"/>
          <w:noProof w:val="0"/>
          <w:color w:val="0D0D0D" w:themeColor="text1" w:themeTint="F2" w:themeShade="FF"/>
          <w:sz w:val="22"/>
          <w:szCs w:val="22"/>
          <w:lang w:val="en-GB"/>
        </w:rPr>
      </w:pPr>
    </w:p>
    <w:p w:rsidR="087A911E" w:rsidP="6E621006" w:rsidRDefault="087A911E" w14:paraId="31A18C19" w14:textId="16C1C5CF">
      <w:pPr>
        <w:pStyle w:val="Heading2"/>
        <w:shd w:val="clear" w:color="auto" w:fill="FCFCFC"/>
        <w:spacing w:before="300" w:beforeAutospacing="off" w:after="180" w:afterAutospacing="off" w:line="360" w:lineRule="auto"/>
        <w:rPr>
          <w:rFonts w:ascii="Arial" w:hAnsi="Arial" w:eastAsia="Arial" w:cs="Arial"/>
          <w:b w:val="1"/>
          <w:bCs w:val="1"/>
          <w:i w:val="0"/>
          <w:iCs w:val="0"/>
          <w:caps w:val="0"/>
          <w:smallCaps w:val="0"/>
          <w:noProof w:val="0"/>
          <w:color w:val="0D0D0D" w:themeColor="text1" w:themeTint="F2" w:themeShade="FF"/>
          <w:sz w:val="22"/>
          <w:szCs w:val="22"/>
          <w:lang w:val="en-GB"/>
        </w:rPr>
      </w:pPr>
      <w:r w:rsidRPr="6E621006" w:rsidR="087A911E">
        <w:rPr>
          <w:rFonts w:ascii="Arial" w:hAnsi="Arial" w:eastAsia="Arial" w:cs="Arial"/>
          <w:b w:val="1"/>
          <w:bCs w:val="1"/>
          <w:i w:val="0"/>
          <w:iCs w:val="0"/>
          <w:caps w:val="0"/>
          <w:smallCaps w:val="0"/>
          <w:noProof w:val="0"/>
          <w:color w:val="0D0D0D" w:themeColor="text1" w:themeTint="F2" w:themeShade="FF"/>
          <w:sz w:val="22"/>
          <w:szCs w:val="22"/>
          <w:lang w:val="en-GB"/>
        </w:rPr>
        <w:t>Skills Required and Possible Barriers</w:t>
      </w:r>
    </w:p>
    <w:p w:rsidR="087A911E" w:rsidP="6E621006" w:rsidRDefault="087A911E" w14:paraId="178BB044" w14:textId="2D5D5442">
      <w:pPr>
        <w:shd w:val="clear" w:color="auto" w:fill="FCFCFC"/>
        <w:spacing w:before="180" w:beforeAutospacing="off" w:after="180" w:afterAutospacing="off"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087A911E">
        <w:rPr>
          <w:rFonts w:ascii="Arial" w:hAnsi="Arial" w:eastAsia="Arial" w:cs="Arial"/>
          <w:b w:val="0"/>
          <w:bCs w:val="0"/>
          <w:i w:val="0"/>
          <w:iCs w:val="0"/>
          <w:caps w:val="0"/>
          <w:smallCaps w:val="0"/>
          <w:noProof w:val="0"/>
          <w:color w:val="0D0D0D" w:themeColor="text1" w:themeTint="F2" w:themeShade="FF"/>
          <w:sz w:val="22"/>
          <w:szCs w:val="22"/>
          <w:lang w:val="en-GB"/>
        </w:rPr>
        <w:t>Good leadership and communication skills would be essential. As manager, I would need to motivate staff, explain the benefits and manage the budget. Staff would also need digital skills to update care plans accurately and protect confidential information.</w:t>
      </w:r>
    </w:p>
    <w:p w:rsidR="087A911E" w:rsidP="6E621006" w:rsidRDefault="087A911E" w14:paraId="489C3F26" w14:textId="120B96EE">
      <w:pPr>
        <w:shd w:val="clear" w:color="auto" w:fill="FCFCFC"/>
        <w:spacing w:before="180" w:beforeAutospacing="off" w:after="180" w:afterAutospacing="off"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087A911E">
        <w:rPr>
          <w:rFonts w:ascii="Arial" w:hAnsi="Arial" w:eastAsia="Arial" w:cs="Arial"/>
          <w:b w:val="0"/>
          <w:bCs w:val="0"/>
          <w:i w:val="0"/>
          <w:iCs w:val="0"/>
          <w:caps w:val="0"/>
          <w:smallCaps w:val="0"/>
          <w:noProof w:val="0"/>
          <w:color w:val="0D0D0D" w:themeColor="text1" w:themeTint="F2" w:themeShade="FF"/>
          <w:sz w:val="22"/>
          <w:szCs w:val="22"/>
          <w:lang w:val="en-GB"/>
        </w:rPr>
        <w:t>One possible barrier is resistance from staff who are unfamiliar with technology. I would address this by offering practical training, allowing time for questions and providing ongoing support. Appointing confident staff as digital champions could also help colleagues feel more comfortable.</w:t>
      </w:r>
    </w:p>
    <w:p w:rsidR="0545429A" w:rsidP="6E621006" w:rsidRDefault="0545429A" w14:paraId="079FB001" w14:textId="67F3CD40">
      <w:pPr>
        <w:pStyle w:val="Normal"/>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0545429A">
        <w:rPr>
          <w:rFonts w:ascii="Arial" w:hAnsi="Arial" w:eastAsia="Arial" w:cs="Arial"/>
          <w:b w:val="0"/>
          <w:bCs w:val="0"/>
          <w:i w:val="0"/>
          <w:iCs w:val="0"/>
          <w:caps w:val="0"/>
          <w:smallCaps w:val="0"/>
          <w:noProof w:val="0"/>
          <w:color w:val="0D0D0D" w:themeColor="text1" w:themeTint="F2" w:themeShade="FF"/>
          <w:sz w:val="22"/>
          <w:szCs w:val="22"/>
          <w:lang w:val="en-GB"/>
        </w:rPr>
        <w:t xml:space="preserve">Financial costs, including software, devices and training, may present another challenge. I would prepare a budget and compare suitable systems before </w:t>
      </w:r>
      <w:r w:rsidRPr="6E621006" w:rsidR="73E34260">
        <w:rPr>
          <w:rFonts w:ascii="Arial" w:hAnsi="Arial" w:eastAsia="Arial" w:cs="Arial"/>
          <w:b w:val="0"/>
          <w:bCs w:val="0"/>
          <w:i w:val="0"/>
          <w:iCs w:val="0"/>
          <w:caps w:val="0"/>
          <w:smallCaps w:val="0"/>
          <w:noProof w:val="0"/>
          <w:color w:val="0D0D0D" w:themeColor="text1" w:themeTint="F2" w:themeShade="FF"/>
          <w:sz w:val="22"/>
          <w:szCs w:val="22"/>
          <w:lang w:val="en-GB"/>
        </w:rPr>
        <w:t>deciding</w:t>
      </w:r>
      <w:r w:rsidRPr="6E621006" w:rsidR="0545429A">
        <w:rPr>
          <w:rFonts w:ascii="Arial" w:hAnsi="Arial" w:eastAsia="Arial" w:cs="Arial"/>
          <w:b w:val="0"/>
          <w:bCs w:val="0"/>
          <w:i w:val="0"/>
          <w:iCs w:val="0"/>
          <w:caps w:val="0"/>
          <w:smallCaps w:val="0"/>
          <w:noProof w:val="0"/>
          <w:color w:val="0D0D0D" w:themeColor="text1" w:themeTint="F2" w:themeShade="FF"/>
          <w:sz w:val="22"/>
          <w:szCs w:val="22"/>
          <w:lang w:val="en-GB"/>
        </w:rPr>
        <w:t>. Staff shortages could also make training difficult, so I would arrange sessions around shifts to minimise disruption to residents’ care.</w:t>
      </w:r>
    </w:p>
    <w:p w:rsidR="0545429A" w:rsidP="6E621006" w:rsidRDefault="0545429A" w14:paraId="086AE1DF" w14:textId="2FA093D2">
      <w:pPr>
        <w:shd w:val="clear" w:color="auto" w:fill="FCFCFC"/>
        <w:spacing w:before="180" w:beforeAutospacing="off" w:after="180" w:afterAutospacing="off"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0545429A">
        <w:rPr>
          <w:rFonts w:ascii="Arial" w:hAnsi="Arial" w:eastAsia="Arial" w:cs="Arial"/>
          <w:b w:val="0"/>
          <w:bCs w:val="0"/>
          <w:i w:val="0"/>
          <w:iCs w:val="0"/>
          <w:caps w:val="0"/>
          <w:smallCaps w:val="0"/>
          <w:noProof w:val="0"/>
          <w:color w:val="0D0D0D" w:themeColor="text1" w:themeTint="F2" w:themeShade="FF"/>
          <w:sz w:val="22"/>
          <w:szCs w:val="22"/>
          <w:lang w:val="en-GB"/>
        </w:rPr>
        <w:t>Data security is another important consideration. Staff would receive guidance on passwords, confidentiality and appropriate access to records. The Care Quality Commission (2023) emphasises the importance of keeping care records accurate, current and secure.</w:t>
      </w:r>
    </w:p>
    <w:p w:rsidR="0545429A" w:rsidP="6E621006" w:rsidRDefault="0545429A" w14:paraId="1A12C4D7" w14:textId="43C7D270">
      <w:pPr>
        <w:pStyle w:val="Heading2"/>
        <w:shd w:val="clear" w:color="auto" w:fill="FCFCFC"/>
        <w:spacing w:before="300" w:beforeAutospacing="off" w:after="180" w:afterAutospacing="off" w:line="360" w:lineRule="auto"/>
        <w:rPr>
          <w:rFonts w:ascii="Arial" w:hAnsi="Arial" w:eastAsia="Arial" w:cs="Arial"/>
          <w:b w:val="1"/>
          <w:bCs w:val="1"/>
          <w:i w:val="0"/>
          <w:iCs w:val="0"/>
          <w:caps w:val="0"/>
          <w:smallCaps w:val="0"/>
          <w:noProof w:val="0"/>
          <w:color w:val="0D0D0D" w:themeColor="text1" w:themeTint="F2" w:themeShade="FF"/>
          <w:sz w:val="22"/>
          <w:szCs w:val="22"/>
          <w:lang w:val="en-GB"/>
        </w:rPr>
      </w:pPr>
      <w:r w:rsidRPr="6E621006" w:rsidR="0545429A">
        <w:rPr>
          <w:rFonts w:ascii="Arial" w:hAnsi="Arial" w:eastAsia="Arial" w:cs="Arial"/>
          <w:b w:val="1"/>
          <w:bCs w:val="1"/>
          <w:i w:val="0"/>
          <w:iCs w:val="0"/>
          <w:caps w:val="0"/>
          <w:smallCaps w:val="0"/>
          <w:noProof w:val="0"/>
          <w:color w:val="0D0D0D" w:themeColor="text1" w:themeTint="F2" w:themeShade="FF"/>
          <w:sz w:val="22"/>
          <w:szCs w:val="22"/>
          <w:lang w:val="en-GB"/>
        </w:rPr>
        <w:t>Evaluation and Conclusion</w:t>
      </w:r>
    </w:p>
    <w:p w:rsidR="0545429A" w:rsidP="6E621006" w:rsidRDefault="0545429A" w14:paraId="63AC200A" w14:textId="3865D78C">
      <w:pPr>
        <w:shd w:val="clear" w:color="auto" w:fill="FCFCFC"/>
        <w:spacing w:before="180" w:beforeAutospacing="off" w:after="180" w:afterAutospacing="off"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0545429A">
        <w:rPr>
          <w:rFonts w:ascii="Arial" w:hAnsi="Arial" w:eastAsia="Arial" w:cs="Arial"/>
          <w:b w:val="0"/>
          <w:bCs w:val="0"/>
          <w:i w:val="0"/>
          <w:iCs w:val="0"/>
          <w:caps w:val="0"/>
          <w:smallCaps w:val="0"/>
          <w:noProof w:val="0"/>
          <w:color w:val="0D0D0D" w:themeColor="text1" w:themeTint="F2" w:themeShade="FF"/>
          <w:sz w:val="22"/>
          <w:szCs w:val="22"/>
          <w:lang w:val="en-GB"/>
        </w:rPr>
        <w:t>I would review the system after three months by checking record accuracy, reviewing staff feedback and monitoring documentation errors. Any problems would be addressed through further training or adjustments.</w:t>
      </w:r>
    </w:p>
    <w:p w:rsidR="0545429A" w:rsidP="6E621006" w:rsidRDefault="0545429A" w14:paraId="63D7B5F1" w14:textId="48D195BB">
      <w:pPr>
        <w:shd w:val="clear" w:color="auto" w:fill="FCFCFC"/>
        <w:spacing w:before="180" w:beforeAutospacing="off" w:after="180" w:afterAutospacing="off"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0545429A">
        <w:rPr>
          <w:rFonts w:ascii="Arial" w:hAnsi="Arial" w:eastAsia="Arial" w:cs="Arial"/>
          <w:b w:val="0"/>
          <w:bCs w:val="0"/>
          <w:i w:val="0"/>
          <w:iCs w:val="0"/>
          <w:caps w:val="0"/>
          <w:smallCaps w:val="0"/>
          <w:noProof w:val="0"/>
          <w:color w:val="0D0D0D" w:themeColor="text1" w:themeTint="F2" w:themeShade="FF"/>
          <w:sz w:val="22"/>
          <w:szCs w:val="22"/>
          <w:lang w:val="en-GB"/>
        </w:rPr>
        <w:t>Overall, introducing digital care planning could improve communication and the quality of care. Lewin’s model provides a clear structure for managing the change, while staff involvement and ongoing support would help overcome barriers. The main priority would remain improving residents’ safety, dignity and wellbeing.</w:t>
      </w:r>
    </w:p>
    <w:p w:rsidR="6E621006" w:rsidP="6E621006" w:rsidRDefault="6E621006" w14:paraId="4706F8E4" w14:textId="4EA9847B">
      <w:pPr>
        <w:pStyle w:val="Normal"/>
        <w:spacing w:line="360" w:lineRule="auto"/>
        <w:rPr>
          <w:rFonts w:ascii="Arial" w:hAnsi="Arial" w:eastAsia="Arial" w:cs="Arial"/>
          <w:sz w:val="22"/>
          <w:szCs w:val="22"/>
        </w:rPr>
      </w:pPr>
    </w:p>
    <w:p w:rsidR="35445F78" w:rsidP="6E621006" w:rsidRDefault="35445F78" w14:paraId="2A4D1AF0" w14:textId="33CA419A">
      <w:pPr>
        <w:pStyle w:val="Heading2"/>
        <w:spacing w:before="300" w:beforeAutospacing="off" w:after="180" w:afterAutospacing="off" w:line="360" w:lineRule="auto"/>
        <w:ind w:left="0" w:right="2295"/>
        <w:rPr>
          <w:rFonts w:ascii="Arial" w:hAnsi="Arial" w:eastAsia="Arial" w:cs="Arial"/>
          <w:b w:val="1"/>
          <w:bCs w:val="1"/>
          <w:noProof w:val="0"/>
          <w:sz w:val="22"/>
          <w:szCs w:val="22"/>
          <w:lang w:val="en-GB"/>
        </w:rPr>
      </w:pPr>
      <w:r w:rsidRPr="6E621006" w:rsidR="35445F78">
        <w:rPr>
          <w:rFonts w:ascii="Arial" w:hAnsi="Arial" w:eastAsia="Arial" w:cs="Arial"/>
          <w:b w:val="1"/>
          <w:bCs w:val="1"/>
          <w:noProof w:val="0"/>
          <w:sz w:val="22"/>
          <w:szCs w:val="22"/>
          <w:lang w:val="en-GB"/>
        </w:rPr>
        <w:t>References</w:t>
      </w:r>
      <w:r w:rsidRPr="6E621006" w:rsidR="4FF61374">
        <w:rPr>
          <w:rFonts w:ascii="Arial" w:hAnsi="Arial" w:eastAsia="Arial" w:cs="Arial"/>
          <w:b w:val="1"/>
          <w:bCs w:val="1"/>
          <w:noProof w:val="0"/>
          <w:sz w:val="22"/>
          <w:szCs w:val="22"/>
          <w:lang w:val="en-GB"/>
        </w:rPr>
        <w:t>:</w:t>
      </w:r>
    </w:p>
    <w:p w:rsidR="3C72CF0E" w:rsidP="6E621006" w:rsidRDefault="3C72CF0E" w14:paraId="5FF60209" w14:textId="59CACEBD">
      <w:pPr>
        <w:spacing w:before="240" w:beforeAutospacing="off" w:after="240" w:afterAutospacing="off" w:line="360" w:lineRule="auto"/>
        <w:rPr>
          <w:rFonts w:ascii="Arial" w:hAnsi="Arial" w:eastAsia="Arial" w:cs="Arial"/>
          <w:b w:val="1"/>
          <w:bCs w:val="1"/>
          <w:i w:val="0"/>
          <w:iCs w:val="0"/>
          <w:caps w:val="0"/>
          <w:smallCaps w:val="0"/>
          <w:noProof w:val="0"/>
          <w:color w:val="0D0D0D" w:themeColor="text1" w:themeTint="F2" w:themeShade="FF"/>
          <w:sz w:val="22"/>
          <w:szCs w:val="22"/>
          <w:lang w:val="en-GB"/>
        </w:rPr>
      </w:pPr>
      <w:r w:rsidRPr="6E621006" w:rsidR="3C72CF0E">
        <w:rPr>
          <w:rFonts w:ascii="Arial" w:hAnsi="Arial" w:eastAsia="Arial" w:cs="Arial"/>
          <w:noProof w:val="0"/>
          <w:sz w:val="22"/>
          <w:szCs w:val="22"/>
          <w:lang w:val="en-GB"/>
        </w:rPr>
        <w:t xml:space="preserve">American Psychological Association (2020) </w:t>
      </w:r>
      <w:r w:rsidRPr="6E621006" w:rsidR="3C72CF0E">
        <w:rPr>
          <w:rFonts w:ascii="Arial" w:hAnsi="Arial" w:eastAsia="Arial" w:cs="Arial"/>
          <w:i w:val="1"/>
          <w:iCs w:val="1"/>
          <w:noProof w:val="0"/>
          <w:sz w:val="22"/>
          <w:szCs w:val="22"/>
          <w:lang w:val="en-GB"/>
        </w:rPr>
        <w:t>Building your resilience</w:t>
      </w:r>
      <w:r w:rsidRPr="6E621006" w:rsidR="3C72CF0E">
        <w:rPr>
          <w:rFonts w:ascii="Arial" w:hAnsi="Arial" w:eastAsia="Arial" w:cs="Arial"/>
          <w:noProof w:val="0"/>
          <w:sz w:val="22"/>
          <w:szCs w:val="22"/>
          <w:lang w:val="en-GB"/>
        </w:rPr>
        <w:t xml:space="preserve">. Available at: </w:t>
      </w:r>
      <w:hyperlink r:id="R3e74bf02ba5e4c87">
        <w:r w:rsidRPr="6E621006" w:rsidR="3C72CF0E">
          <w:rPr>
            <w:rStyle w:val="Hyperlink"/>
            <w:rFonts w:ascii="Arial" w:hAnsi="Arial" w:eastAsia="Arial" w:cs="Arial"/>
            <w:noProof w:val="0"/>
            <w:sz w:val="22"/>
            <w:szCs w:val="22"/>
            <w:lang w:val="en-GB"/>
          </w:rPr>
          <w:t>https://www.apa.org/topics/resilience/building-your-resilience</w:t>
        </w:r>
      </w:hyperlink>
      <w:r w:rsidRPr="6E621006" w:rsidR="3C72CF0E">
        <w:rPr>
          <w:rFonts w:ascii="Arial" w:hAnsi="Arial" w:eastAsia="Arial" w:cs="Arial"/>
          <w:noProof w:val="0"/>
          <w:sz w:val="22"/>
          <w:szCs w:val="22"/>
          <w:lang w:val="en-GB"/>
        </w:rPr>
        <w:t xml:space="preserve"> (Accessed: 21 October 2026).</w:t>
      </w:r>
      <w:r w:rsidRPr="6E621006" w:rsidR="3C72CF0E">
        <w:rPr>
          <w:rFonts w:ascii="Arial" w:hAnsi="Arial" w:eastAsia="Arial" w:cs="Arial"/>
          <w:b w:val="1"/>
          <w:bCs w:val="1"/>
          <w:i w:val="0"/>
          <w:iCs w:val="0"/>
          <w:caps w:val="0"/>
          <w:smallCaps w:val="0"/>
          <w:noProof w:val="0"/>
          <w:color w:val="0D0D0D" w:themeColor="text1" w:themeTint="F2" w:themeShade="FF"/>
          <w:sz w:val="22"/>
          <w:szCs w:val="22"/>
          <w:lang w:val="en-GB"/>
        </w:rPr>
        <w:t xml:space="preserve"> </w:t>
      </w:r>
    </w:p>
    <w:p w:rsidR="6D77DE34" w:rsidP="6E621006" w:rsidRDefault="6D77DE34" w14:paraId="5FA66EB2" w14:textId="15A661E1">
      <w:pPr>
        <w:spacing w:before="240" w:beforeAutospacing="off" w:after="240" w:afterAutospacing="off"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6D77DE34">
        <w:rPr>
          <w:rFonts w:ascii="Arial" w:hAnsi="Arial" w:eastAsia="Arial" w:cs="Arial"/>
          <w:b w:val="0"/>
          <w:bCs w:val="0"/>
          <w:i w:val="0"/>
          <w:iCs w:val="0"/>
          <w:caps w:val="0"/>
          <w:smallCaps w:val="0"/>
          <w:noProof w:val="0"/>
          <w:color w:val="0D0D0D" w:themeColor="text1" w:themeTint="F2" w:themeShade="FF"/>
          <w:sz w:val="22"/>
          <w:szCs w:val="22"/>
          <w:lang w:val="en-GB"/>
        </w:rPr>
        <w:t>Burt, R.S. (2000) ‘The network structure of social capital’,</w:t>
      </w:r>
      <w:r w:rsidRPr="6E621006" w:rsidR="6D77DE34">
        <w:rPr>
          <w:rFonts w:ascii="Arial" w:hAnsi="Arial" w:eastAsia="Arial" w:cs="Arial"/>
          <w:b w:val="1"/>
          <w:bCs w:val="1"/>
          <w:i w:val="0"/>
          <w:iCs w:val="0"/>
          <w:caps w:val="0"/>
          <w:smallCaps w:val="0"/>
          <w:noProof w:val="0"/>
          <w:color w:val="0D0D0D" w:themeColor="text1" w:themeTint="F2" w:themeShade="FF"/>
          <w:sz w:val="22"/>
          <w:szCs w:val="22"/>
          <w:lang w:val="en-GB"/>
        </w:rPr>
        <w:t xml:space="preserve"> </w:t>
      </w:r>
      <w:r w:rsidRPr="6E621006" w:rsidR="6D77DE34">
        <w:rPr>
          <w:rFonts w:ascii="Arial" w:hAnsi="Arial" w:eastAsia="Arial" w:cs="Arial"/>
          <w:b w:val="0"/>
          <w:bCs w:val="0"/>
          <w:i w:val="1"/>
          <w:iCs w:val="1"/>
          <w:caps w:val="0"/>
          <w:smallCaps w:val="0"/>
          <w:noProof w:val="0"/>
          <w:color w:val="0D0D0D" w:themeColor="text1" w:themeTint="F2" w:themeShade="FF"/>
          <w:sz w:val="22"/>
          <w:szCs w:val="22"/>
          <w:lang w:val="en-GB"/>
        </w:rPr>
        <w:t xml:space="preserve">Research in Organizational </w:t>
      </w:r>
      <w:r w:rsidRPr="6E621006" w:rsidR="6D77DE34">
        <w:rPr>
          <w:rFonts w:ascii="Arial" w:hAnsi="Arial" w:eastAsia="Arial" w:cs="Arial"/>
          <w:b w:val="0"/>
          <w:bCs w:val="0"/>
          <w:i w:val="1"/>
          <w:iCs w:val="1"/>
          <w:caps w:val="0"/>
          <w:smallCaps w:val="0"/>
          <w:noProof w:val="0"/>
          <w:color w:val="0D0D0D" w:themeColor="text1" w:themeTint="F2" w:themeShade="FF"/>
          <w:sz w:val="22"/>
          <w:szCs w:val="22"/>
          <w:lang w:val="en-GB"/>
        </w:rPr>
        <w:t>Behavior</w:t>
      </w:r>
      <w:r w:rsidRPr="6E621006" w:rsidR="6D77DE34">
        <w:rPr>
          <w:rFonts w:ascii="Arial" w:hAnsi="Arial" w:eastAsia="Arial" w:cs="Arial"/>
          <w:b w:val="0"/>
          <w:bCs w:val="0"/>
          <w:i w:val="0"/>
          <w:iCs w:val="0"/>
          <w:caps w:val="0"/>
          <w:smallCaps w:val="0"/>
          <w:noProof w:val="0"/>
          <w:color w:val="0D0D0D" w:themeColor="text1" w:themeTint="F2" w:themeShade="FF"/>
          <w:sz w:val="22"/>
          <w:szCs w:val="22"/>
          <w:lang w:val="en-GB"/>
        </w:rPr>
        <w:t xml:space="preserve">, 22, pp. 345–423. Available at: </w:t>
      </w:r>
      <w:hyperlink r:id="R3dea9b1b47824a82">
        <w:r w:rsidRPr="6E621006" w:rsidR="6D77DE34">
          <w:rPr>
            <w:rStyle w:val="Hyperlink"/>
            <w:rFonts w:ascii="Arial" w:hAnsi="Arial" w:eastAsia="Arial" w:cs="Arial"/>
            <w:b w:val="0"/>
            <w:bCs w:val="0"/>
            <w:i w:val="0"/>
            <w:iCs w:val="0"/>
            <w:caps w:val="0"/>
            <w:smallCaps w:val="0"/>
            <w:noProof w:val="0"/>
            <w:sz w:val="22"/>
            <w:szCs w:val="22"/>
            <w:lang w:val="en-GB"/>
          </w:rPr>
          <w:t>https://doi.org/10.1016/S0191-3085(00)22009-1</w:t>
        </w:r>
      </w:hyperlink>
      <w:r w:rsidRPr="6E621006" w:rsidR="6D77DE34">
        <w:rPr>
          <w:rFonts w:ascii="Arial" w:hAnsi="Arial" w:eastAsia="Arial" w:cs="Arial"/>
          <w:b w:val="0"/>
          <w:bCs w:val="0"/>
          <w:i w:val="0"/>
          <w:iCs w:val="0"/>
          <w:caps w:val="0"/>
          <w:smallCaps w:val="0"/>
          <w:noProof w:val="0"/>
          <w:color w:val="0D0D0D" w:themeColor="text1" w:themeTint="F2" w:themeShade="FF"/>
          <w:sz w:val="22"/>
          <w:szCs w:val="22"/>
          <w:lang w:val="en-GB"/>
        </w:rPr>
        <w:t xml:space="preserve"> (Accessed: 2 October 2026).</w:t>
      </w:r>
    </w:p>
    <w:p w:rsidR="05E11943" w:rsidP="6E621006" w:rsidRDefault="05E11943" w14:paraId="309AFE37" w14:textId="6CA0EC7D">
      <w:pPr>
        <w:pStyle w:val="Normal"/>
        <w:shd w:val="clear" w:color="auto" w:fill="FCFCFC"/>
        <w:spacing w:before="180" w:beforeAutospacing="off" w:after="180" w:afterAutospacing="off" w:line="360" w:lineRule="auto"/>
        <w:jc w:val="left"/>
        <w:rPr>
          <w:rFonts w:ascii="Arial" w:hAnsi="Arial" w:eastAsia="Arial" w:cs="Arial"/>
          <w:noProof w:val="0"/>
          <w:sz w:val="22"/>
          <w:szCs w:val="22"/>
          <w:lang w:val="en-GB"/>
        </w:rPr>
      </w:pPr>
      <w:r w:rsidRPr="6E621006" w:rsidR="05E11943">
        <w:rPr>
          <w:rFonts w:ascii="Arial" w:hAnsi="Arial" w:eastAsia="Arial" w:cs="Arial"/>
          <w:noProof w:val="0"/>
          <w:sz w:val="22"/>
          <w:szCs w:val="22"/>
          <w:lang w:val="en-GB"/>
        </w:rPr>
        <w:t xml:space="preserve">Coleman, J.S. (1988) ‘Social capital in the creation of human capital’, </w:t>
      </w:r>
      <w:r w:rsidRPr="6E621006" w:rsidR="05E11943">
        <w:rPr>
          <w:rFonts w:ascii="Arial" w:hAnsi="Arial" w:eastAsia="Arial" w:cs="Arial"/>
          <w:i w:val="1"/>
          <w:iCs w:val="1"/>
          <w:noProof w:val="0"/>
          <w:sz w:val="22"/>
          <w:szCs w:val="22"/>
          <w:lang w:val="en-GB"/>
        </w:rPr>
        <w:t>American Journal of Sociology</w:t>
      </w:r>
      <w:r w:rsidRPr="6E621006" w:rsidR="05E11943">
        <w:rPr>
          <w:rFonts w:ascii="Arial" w:hAnsi="Arial" w:eastAsia="Arial" w:cs="Arial"/>
          <w:noProof w:val="0"/>
          <w:sz w:val="22"/>
          <w:szCs w:val="22"/>
          <w:lang w:val="en-GB"/>
        </w:rPr>
        <w:t xml:space="preserve">, Vol 94, p.p. S95–S120. Available at: </w:t>
      </w:r>
      <w:hyperlink r:id="R4f8fd6604c784c20">
        <w:r w:rsidRPr="6E621006" w:rsidR="05E11943">
          <w:rPr>
            <w:rStyle w:val="Hyperlink"/>
            <w:rFonts w:ascii="Arial" w:hAnsi="Arial" w:eastAsia="Arial" w:cs="Arial"/>
            <w:noProof w:val="0"/>
            <w:sz w:val="22"/>
            <w:szCs w:val="22"/>
            <w:lang w:val="en-GB"/>
          </w:rPr>
          <w:t>https://doi.org/10.1086/228943</w:t>
        </w:r>
      </w:hyperlink>
      <w:r w:rsidRPr="6E621006" w:rsidR="05E11943">
        <w:rPr>
          <w:rFonts w:ascii="Arial" w:hAnsi="Arial" w:eastAsia="Arial" w:cs="Arial"/>
          <w:noProof w:val="0"/>
          <w:sz w:val="22"/>
          <w:szCs w:val="22"/>
          <w:lang w:val="en-GB"/>
        </w:rPr>
        <w:t xml:space="preserve"> (Accessed: 2 October 2026).</w:t>
      </w:r>
    </w:p>
    <w:p w:rsidR="6E30F7A7" w:rsidP="6E621006" w:rsidRDefault="6E30F7A7" w14:paraId="23271B34" w14:textId="2C156489">
      <w:pPr>
        <w:pStyle w:val="Normal"/>
        <w:shd w:val="clear" w:color="auto" w:fill="FCFCFC"/>
        <w:spacing w:before="180" w:beforeAutospacing="off" w:after="180" w:afterAutospacing="off" w:line="360" w:lineRule="auto"/>
        <w:jc w:val="left"/>
        <w:rPr>
          <w:rFonts w:ascii="Arial" w:hAnsi="Arial" w:eastAsia="Arial" w:cs="Arial"/>
          <w:noProof w:val="0"/>
          <w:sz w:val="22"/>
          <w:szCs w:val="22"/>
          <w:lang w:val="en-GB"/>
        </w:rPr>
      </w:pPr>
      <w:r w:rsidRPr="6E621006" w:rsidR="6E30F7A7">
        <w:rPr>
          <w:rFonts w:ascii="Arial" w:hAnsi="Arial" w:eastAsia="Arial" w:cs="Arial"/>
          <w:b w:val="0"/>
          <w:bCs w:val="0"/>
          <w:noProof w:val="0"/>
          <w:sz w:val="22"/>
          <w:szCs w:val="22"/>
          <w:lang w:val="en-GB"/>
        </w:rPr>
        <w:t>Department of Health and Social Care (DHSC) (2026)</w:t>
      </w:r>
      <w:r w:rsidRPr="6E621006" w:rsidR="6E30F7A7">
        <w:rPr>
          <w:rFonts w:ascii="Arial" w:hAnsi="Arial" w:eastAsia="Arial" w:cs="Arial"/>
          <w:noProof w:val="0"/>
          <w:sz w:val="22"/>
          <w:szCs w:val="22"/>
          <w:lang w:val="en-GB"/>
        </w:rPr>
        <w:t xml:space="preserve"> </w:t>
      </w:r>
      <w:r w:rsidRPr="6E621006" w:rsidR="6E30F7A7">
        <w:rPr>
          <w:rFonts w:ascii="Arial" w:hAnsi="Arial" w:eastAsia="Arial" w:cs="Arial"/>
          <w:i w:val="1"/>
          <w:iCs w:val="1"/>
          <w:noProof w:val="0"/>
          <w:sz w:val="22"/>
          <w:szCs w:val="22"/>
          <w:lang w:val="en-GB"/>
        </w:rPr>
        <w:t>National Commission into the Regulation of AI in Healthcare: Recommendations for a future regulatory framework</w:t>
      </w:r>
      <w:r w:rsidRPr="6E621006" w:rsidR="6E30F7A7">
        <w:rPr>
          <w:rFonts w:ascii="Arial" w:hAnsi="Arial" w:eastAsia="Arial" w:cs="Arial"/>
          <w:noProof w:val="0"/>
          <w:sz w:val="22"/>
          <w:szCs w:val="22"/>
          <w:lang w:val="en-GB"/>
        </w:rPr>
        <w:t xml:space="preserve">. GOV.UK. Available at: </w:t>
      </w:r>
      <w:hyperlink r:id="R9955366e744e4afa">
        <w:r w:rsidRPr="6E621006" w:rsidR="6E30F7A7">
          <w:rPr>
            <w:rStyle w:val="Hyperlink"/>
            <w:rFonts w:ascii="Arial" w:hAnsi="Arial" w:eastAsia="Arial" w:cs="Arial"/>
            <w:noProof w:val="0"/>
            <w:sz w:val="22"/>
            <w:szCs w:val="22"/>
            <w:lang w:val="en-GB"/>
          </w:rPr>
          <w:t>GOV.UK – National Commission into the Regulation of AI in Healthcare</w:t>
        </w:r>
      </w:hyperlink>
      <w:r w:rsidRPr="6E621006" w:rsidR="6E30F7A7">
        <w:rPr>
          <w:rFonts w:ascii="Arial" w:hAnsi="Arial" w:eastAsia="Arial" w:cs="Arial"/>
          <w:noProof w:val="0"/>
          <w:sz w:val="22"/>
          <w:szCs w:val="22"/>
          <w:lang w:val="en-GB"/>
        </w:rPr>
        <w:t xml:space="preserve"> (Accessed: 2 October 2026).</w:t>
      </w:r>
    </w:p>
    <w:p w:rsidR="6D77DE34" w:rsidP="6E621006" w:rsidRDefault="6D77DE34" w14:paraId="344F3F54" w14:textId="3F4138F3">
      <w:pPr>
        <w:pStyle w:val="Normal"/>
        <w:shd w:val="clear" w:color="auto" w:fill="FCFCFC"/>
        <w:spacing w:before="180" w:beforeAutospacing="off" w:after="180" w:afterAutospacing="off" w:line="360" w:lineRule="auto"/>
        <w:jc w:val="left"/>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6D77DE34">
        <w:rPr>
          <w:rFonts w:ascii="Arial" w:hAnsi="Arial" w:eastAsia="Arial" w:cs="Arial"/>
          <w:b w:val="0"/>
          <w:bCs w:val="0"/>
          <w:i w:val="0"/>
          <w:iCs w:val="0"/>
          <w:caps w:val="0"/>
          <w:smallCaps w:val="0"/>
          <w:noProof w:val="0"/>
          <w:color w:val="0D0D0D" w:themeColor="text1" w:themeTint="F2" w:themeShade="FF"/>
          <w:sz w:val="22"/>
          <w:szCs w:val="22"/>
          <w:lang w:val="en-GB"/>
        </w:rPr>
        <w:t xml:space="preserve">Goleman, D. (1995) </w:t>
      </w:r>
      <w:r w:rsidRPr="6E621006" w:rsidR="6D77DE34">
        <w:rPr>
          <w:rFonts w:ascii="Arial" w:hAnsi="Arial" w:eastAsia="Arial" w:cs="Arial"/>
          <w:b w:val="0"/>
          <w:bCs w:val="0"/>
          <w:i w:val="1"/>
          <w:iCs w:val="1"/>
          <w:caps w:val="0"/>
          <w:smallCaps w:val="0"/>
          <w:noProof w:val="0"/>
          <w:color w:val="0D0D0D" w:themeColor="text1" w:themeTint="F2" w:themeShade="FF"/>
          <w:sz w:val="22"/>
          <w:szCs w:val="22"/>
          <w:lang w:val="en-GB"/>
        </w:rPr>
        <w:t>Emotional intelligence: Why it can matter more than IQ</w:t>
      </w:r>
      <w:r w:rsidRPr="6E621006" w:rsidR="6D77DE34">
        <w:rPr>
          <w:rFonts w:ascii="Arial" w:hAnsi="Arial" w:eastAsia="Arial" w:cs="Arial"/>
          <w:b w:val="0"/>
          <w:bCs w:val="0"/>
          <w:i w:val="0"/>
          <w:iCs w:val="0"/>
          <w:caps w:val="0"/>
          <w:smallCaps w:val="0"/>
          <w:noProof w:val="0"/>
          <w:color w:val="0D0D0D" w:themeColor="text1" w:themeTint="F2" w:themeShade="FF"/>
          <w:sz w:val="22"/>
          <w:szCs w:val="22"/>
          <w:lang w:val="en-GB"/>
        </w:rPr>
        <w:t>. New York: Bantam Books.</w:t>
      </w:r>
    </w:p>
    <w:p w:rsidR="22E8BB88" w:rsidP="6E621006" w:rsidRDefault="22E8BB88" w14:paraId="18338E0F" w14:textId="48F068A1">
      <w:pPr>
        <w:pStyle w:val="Normal"/>
        <w:spacing w:before="0" w:beforeAutospacing="off" w:after="0" w:afterAutospacing="off" w:line="360" w:lineRule="auto"/>
        <w:jc w:val="left"/>
        <w:rPr>
          <w:rFonts w:ascii="Arial" w:hAnsi="Arial" w:eastAsia="Arial" w:cs="Arial"/>
          <w:sz w:val="22"/>
          <w:szCs w:val="22"/>
        </w:rPr>
      </w:pPr>
      <w:r w:rsidRPr="6E621006" w:rsidR="22E8BB88">
        <w:rPr>
          <w:rFonts w:ascii="Arial" w:hAnsi="Arial" w:eastAsia="Arial" w:cs="Arial"/>
          <w:noProof w:val="0"/>
          <w:sz w:val="22"/>
          <w:szCs w:val="22"/>
          <w:lang w:val="en-GB"/>
        </w:rPr>
        <w:t xml:space="preserve">Gorbatov, S., Khapova, S.N. and </w:t>
      </w:r>
      <w:r w:rsidRPr="6E621006" w:rsidR="22E8BB88">
        <w:rPr>
          <w:rFonts w:ascii="Arial" w:hAnsi="Arial" w:eastAsia="Arial" w:cs="Arial"/>
          <w:noProof w:val="0"/>
          <w:sz w:val="22"/>
          <w:szCs w:val="22"/>
          <w:lang w:val="en-GB"/>
        </w:rPr>
        <w:t>Lysova</w:t>
      </w:r>
      <w:r w:rsidRPr="6E621006" w:rsidR="22E8BB88">
        <w:rPr>
          <w:rFonts w:ascii="Arial" w:hAnsi="Arial" w:eastAsia="Arial" w:cs="Arial"/>
          <w:noProof w:val="0"/>
          <w:sz w:val="22"/>
          <w:szCs w:val="22"/>
          <w:lang w:val="en-GB"/>
        </w:rPr>
        <w:t xml:space="preserve">, E.I. (2018) ‘Personal branding: Interdisciplinary systematic review and research agenda’, </w:t>
      </w:r>
      <w:r w:rsidRPr="6E621006" w:rsidR="22E8BB88">
        <w:rPr>
          <w:rFonts w:ascii="Arial" w:hAnsi="Arial" w:eastAsia="Arial" w:cs="Arial"/>
          <w:i w:val="1"/>
          <w:iCs w:val="1"/>
          <w:noProof w:val="0"/>
          <w:sz w:val="22"/>
          <w:szCs w:val="22"/>
          <w:lang w:val="en-GB"/>
        </w:rPr>
        <w:t>Frontiers in Psychology</w:t>
      </w:r>
      <w:r w:rsidRPr="6E621006" w:rsidR="22E8BB88">
        <w:rPr>
          <w:rFonts w:ascii="Arial" w:hAnsi="Arial" w:eastAsia="Arial" w:cs="Arial"/>
          <w:noProof w:val="0"/>
          <w:sz w:val="22"/>
          <w:szCs w:val="22"/>
          <w:lang w:val="en-GB"/>
        </w:rPr>
        <w:t xml:space="preserve">, </w:t>
      </w:r>
      <w:r w:rsidRPr="6E621006" w:rsidR="22E8BB88">
        <w:rPr>
          <w:rFonts w:ascii="Arial" w:hAnsi="Arial" w:eastAsia="Arial" w:cs="Arial"/>
          <w:noProof w:val="0"/>
          <w:sz w:val="22"/>
          <w:szCs w:val="22"/>
          <w:lang w:val="en-GB"/>
        </w:rPr>
        <w:t>Vol (9</w:t>
      </w:r>
      <w:r w:rsidRPr="6E621006" w:rsidR="22E8BB88">
        <w:rPr>
          <w:rFonts w:ascii="Arial" w:hAnsi="Arial" w:eastAsia="Arial" w:cs="Arial"/>
          <w:noProof w:val="0"/>
          <w:sz w:val="22"/>
          <w:szCs w:val="22"/>
          <w:lang w:val="en-GB"/>
        </w:rPr>
        <w:t xml:space="preserve">), </w:t>
      </w:r>
      <w:r w:rsidRPr="6E621006" w:rsidR="22E8BB88">
        <w:rPr>
          <w:rFonts w:ascii="Arial" w:hAnsi="Arial" w:eastAsia="Arial" w:cs="Arial"/>
          <w:noProof w:val="0"/>
          <w:sz w:val="22"/>
          <w:szCs w:val="22"/>
          <w:lang w:val="en-GB"/>
        </w:rPr>
        <w:t>sec 2238, Available at:</w:t>
      </w:r>
      <w:r w:rsidRPr="6E621006" w:rsidR="22E8BB88">
        <w:rPr>
          <w:rFonts w:ascii="Arial" w:hAnsi="Arial" w:eastAsia="Arial" w:cs="Arial"/>
          <w:noProof w:val="0"/>
          <w:sz w:val="22"/>
          <w:szCs w:val="22"/>
          <w:lang w:val="en-GB"/>
        </w:rPr>
        <w:t xml:space="preserve"> </w:t>
      </w:r>
      <w:hyperlink r:id="R0a3e402b38d94e65">
        <w:r w:rsidRPr="6E621006" w:rsidR="22E8BB88">
          <w:rPr>
            <w:rStyle w:val="Hyperlink"/>
            <w:rFonts w:ascii="Arial" w:hAnsi="Arial" w:eastAsia="Arial" w:cs="Arial"/>
            <w:noProof w:val="0"/>
            <w:sz w:val="22"/>
            <w:szCs w:val="22"/>
            <w:lang w:val="en-GB"/>
          </w:rPr>
          <w:t>https://doi.org/10.3389/fpsyg.2018.02238</w:t>
        </w:r>
      </w:hyperlink>
    </w:p>
    <w:p w:rsidR="33D37108" w:rsidP="6E621006" w:rsidRDefault="33D37108" w14:paraId="16B026A9" w14:textId="6EBCDB72">
      <w:pPr>
        <w:spacing w:before="240" w:beforeAutospacing="off" w:after="240" w:afterAutospacing="off" w:line="360" w:lineRule="auto"/>
        <w:jc w:val="left"/>
        <w:rPr>
          <w:rFonts w:ascii="Arial" w:hAnsi="Arial" w:eastAsia="Arial" w:cs="Arial"/>
          <w:noProof w:val="0"/>
          <w:sz w:val="22"/>
          <w:szCs w:val="22"/>
          <w:lang w:val="en-GB"/>
        </w:rPr>
      </w:pPr>
      <w:r w:rsidRPr="6E621006" w:rsidR="33D37108">
        <w:rPr>
          <w:rFonts w:ascii="Arial" w:hAnsi="Arial" w:eastAsia="Arial" w:cs="Arial"/>
          <w:noProof w:val="0"/>
          <w:sz w:val="22"/>
          <w:szCs w:val="22"/>
          <w:lang w:val="en-GB"/>
        </w:rPr>
        <w:t xml:space="preserve">Granovetter, M.S. (1973) ‘The strength of weak ties’, </w:t>
      </w:r>
      <w:r w:rsidRPr="6E621006" w:rsidR="33D37108">
        <w:rPr>
          <w:rFonts w:ascii="Arial" w:hAnsi="Arial" w:eastAsia="Arial" w:cs="Arial"/>
          <w:i w:val="1"/>
          <w:iCs w:val="1"/>
          <w:noProof w:val="0"/>
          <w:sz w:val="22"/>
          <w:szCs w:val="22"/>
          <w:lang w:val="en-GB"/>
        </w:rPr>
        <w:t>American Journal of Sociology</w:t>
      </w:r>
      <w:r w:rsidRPr="6E621006" w:rsidR="33D37108">
        <w:rPr>
          <w:rFonts w:ascii="Arial" w:hAnsi="Arial" w:eastAsia="Arial" w:cs="Arial"/>
          <w:noProof w:val="0"/>
          <w:sz w:val="22"/>
          <w:szCs w:val="22"/>
          <w:lang w:val="en-GB"/>
        </w:rPr>
        <w:t>, Vol 78(6), p</w:t>
      </w:r>
      <w:r w:rsidRPr="6E621006" w:rsidR="33D37108">
        <w:rPr>
          <w:rFonts w:ascii="Arial" w:hAnsi="Arial" w:eastAsia="Arial" w:cs="Arial"/>
          <w:noProof w:val="0"/>
          <w:sz w:val="22"/>
          <w:szCs w:val="22"/>
          <w:lang w:val="en-GB"/>
        </w:rPr>
        <w:t>.</w:t>
      </w:r>
      <w:r w:rsidRPr="6E621006" w:rsidR="33D37108">
        <w:rPr>
          <w:rFonts w:ascii="Arial" w:hAnsi="Arial" w:eastAsia="Arial" w:cs="Arial"/>
          <w:noProof w:val="0"/>
          <w:sz w:val="22"/>
          <w:szCs w:val="22"/>
          <w:lang w:val="en-GB"/>
        </w:rPr>
        <w:t xml:space="preserve">p. 1360–1380. Available at: </w:t>
      </w:r>
      <w:hyperlink r:id="Rb18f1a9b7dc94c2a">
        <w:r w:rsidRPr="6E621006" w:rsidR="33D37108">
          <w:rPr>
            <w:rStyle w:val="Hyperlink"/>
            <w:rFonts w:ascii="Arial" w:hAnsi="Arial" w:eastAsia="Arial" w:cs="Arial"/>
            <w:noProof w:val="0"/>
            <w:sz w:val="22"/>
            <w:szCs w:val="22"/>
            <w:lang w:val="en-GB"/>
          </w:rPr>
          <w:t>https://doi.org/10.1086/225469</w:t>
        </w:r>
      </w:hyperlink>
      <w:r w:rsidRPr="6E621006" w:rsidR="33D37108">
        <w:rPr>
          <w:rFonts w:ascii="Arial" w:hAnsi="Arial" w:eastAsia="Arial" w:cs="Arial"/>
          <w:noProof w:val="0"/>
          <w:sz w:val="22"/>
          <w:szCs w:val="22"/>
          <w:lang w:val="en-GB"/>
        </w:rPr>
        <w:t xml:space="preserve"> (Accessed: 2 October 2026).</w:t>
      </w:r>
    </w:p>
    <w:p w:rsidR="33D37108" w:rsidP="6E621006" w:rsidRDefault="33D37108" w14:paraId="1456383D" w14:textId="58A4325E">
      <w:pPr>
        <w:pStyle w:val="Normal"/>
        <w:spacing w:before="0" w:beforeAutospacing="off" w:after="0" w:afterAutospacing="off" w:line="360" w:lineRule="auto"/>
        <w:jc w:val="left"/>
        <w:rPr>
          <w:rFonts w:ascii="Arial" w:hAnsi="Arial" w:eastAsia="Arial" w:cs="Arial"/>
          <w:noProof w:val="0"/>
          <w:sz w:val="22"/>
          <w:szCs w:val="22"/>
          <w:lang w:val="en-GB"/>
        </w:rPr>
      </w:pPr>
      <w:r w:rsidRPr="6E621006" w:rsidR="33D37108">
        <w:rPr>
          <w:rFonts w:ascii="Arial" w:hAnsi="Arial" w:eastAsia="Arial" w:cs="Arial"/>
          <w:b w:val="0"/>
          <w:bCs w:val="0"/>
          <w:noProof w:val="0"/>
          <w:sz w:val="22"/>
          <w:szCs w:val="22"/>
          <w:lang w:val="en-GB"/>
        </w:rPr>
        <w:t>National Institute for Health and Care Research (NIHR) (2023)</w:t>
      </w:r>
      <w:r w:rsidRPr="6E621006" w:rsidR="33D37108">
        <w:rPr>
          <w:rFonts w:ascii="Arial" w:hAnsi="Arial" w:eastAsia="Arial" w:cs="Arial"/>
          <w:b w:val="0"/>
          <w:bCs w:val="0"/>
          <w:noProof w:val="0"/>
          <w:sz w:val="22"/>
          <w:szCs w:val="22"/>
          <w:lang w:val="en-GB"/>
        </w:rPr>
        <w:t xml:space="preserve"> </w:t>
      </w:r>
      <w:r w:rsidRPr="6E621006" w:rsidR="33D37108">
        <w:rPr>
          <w:rFonts w:ascii="Arial" w:hAnsi="Arial" w:eastAsia="Arial" w:cs="Arial"/>
          <w:i w:val="1"/>
          <w:iCs w:val="1"/>
          <w:noProof w:val="0"/>
          <w:sz w:val="22"/>
          <w:szCs w:val="22"/>
          <w:lang w:val="en-GB"/>
        </w:rPr>
        <w:t>Artificial intelligence: 10 promising interventions for healthcare</w:t>
      </w:r>
      <w:r w:rsidRPr="6E621006" w:rsidR="33D37108">
        <w:rPr>
          <w:rFonts w:ascii="Arial" w:hAnsi="Arial" w:eastAsia="Arial" w:cs="Arial"/>
          <w:noProof w:val="0"/>
          <w:sz w:val="22"/>
          <w:szCs w:val="22"/>
          <w:lang w:val="en-GB"/>
        </w:rPr>
        <w:t xml:space="preserve">. NIHR Evidence. Available at: </w:t>
      </w:r>
      <w:hyperlink r:id="R5d2929f806d34652">
        <w:r w:rsidRPr="6E621006" w:rsidR="33D37108">
          <w:rPr>
            <w:rStyle w:val="Hyperlink"/>
            <w:rFonts w:ascii="Arial" w:hAnsi="Arial" w:eastAsia="Arial" w:cs="Arial"/>
            <w:noProof w:val="0"/>
            <w:sz w:val="22"/>
            <w:szCs w:val="22"/>
            <w:lang w:val="en-GB"/>
          </w:rPr>
          <w:t>NIHR Evidence – Artificial intelligence in healthcare</w:t>
        </w:r>
      </w:hyperlink>
      <w:r w:rsidRPr="6E621006" w:rsidR="33D37108">
        <w:rPr>
          <w:rFonts w:ascii="Arial" w:hAnsi="Arial" w:eastAsia="Arial" w:cs="Arial"/>
          <w:noProof w:val="0"/>
          <w:sz w:val="22"/>
          <w:szCs w:val="22"/>
          <w:lang w:val="en-GB"/>
        </w:rPr>
        <w:t xml:space="preserve"> (Accessed: 2 October 2026).</w:t>
      </w:r>
    </w:p>
    <w:p w:rsidR="33D37108" w:rsidP="6E621006" w:rsidRDefault="33D37108" w14:paraId="50E214B1" w14:textId="4E716A4D">
      <w:pPr>
        <w:spacing w:before="240" w:beforeAutospacing="off" w:after="240" w:afterAutospacing="off" w:line="360" w:lineRule="auto"/>
        <w:jc w:val="left"/>
        <w:rPr>
          <w:rFonts w:ascii="Arial" w:hAnsi="Arial" w:eastAsia="Arial" w:cs="Arial"/>
          <w:noProof w:val="0"/>
          <w:sz w:val="22"/>
          <w:szCs w:val="22"/>
          <w:lang w:val="en-GB"/>
        </w:rPr>
      </w:pPr>
      <w:r w:rsidRPr="6E621006" w:rsidR="33D37108">
        <w:rPr>
          <w:rFonts w:ascii="Arial" w:hAnsi="Arial" w:eastAsia="Arial" w:cs="Arial"/>
          <w:b w:val="0"/>
          <w:bCs w:val="0"/>
          <w:noProof w:val="0"/>
          <w:sz w:val="22"/>
          <w:szCs w:val="22"/>
          <w:lang w:val="en-GB"/>
        </w:rPr>
        <w:t>NHS England (2024)</w:t>
      </w:r>
      <w:r w:rsidRPr="6E621006" w:rsidR="33D37108">
        <w:rPr>
          <w:rFonts w:ascii="Arial" w:hAnsi="Arial" w:eastAsia="Arial" w:cs="Arial"/>
          <w:b w:val="0"/>
          <w:bCs w:val="0"/>
          <w:noProof w:val="0"/>
          <w:sz w:val="22"/>
          <w:szCs w:val="22"/>
          <w:lang w:val="en-GB"/>
        </w:rPr>
        <w:t xml:space="preserve"> </w:t>
      </w:r>
      <w:r w:rsidRPr="6E621006" w:rsidR="33D37108">
        <w:rPr>
          <w:rFonts w:ascii="Arial" w:hAnsi="Arial" w:eastAsia="Arial" w:cs="Arial"/>
          <w:i w:val="1"/>
          <w:iCs w:val="1"/>
          <w:noProof w:val="0"/>
          <w:sz w:val="22"/>
          <w:szCs w:val="22"/>
          <w:lang w:val="en-GB"/>
        </w:rPr>
        <w:t>Planning and implementing real-world artificial intelligence (AI) evaluations: lessons from the AI in Health and Care Award</w:t>
      </w:r>
      <w:r w:rsidRPr="6E621006" w:rsidR="33D37108">
        <w:rPr>
          <w:rFonts w:ascii="Arial" w:hAnsi="Arial" w:eastAsia="Arial" w:cs="Arial"/>
          <w:noProof w:val="0"/>
          <w:sz w:val="22"/>
          <w:szCs w:val="22"/>
          <w:lang w:val="en-GB"/>
        </w:rPr>
        <w:t xml:space="preserve">. Available at: </w:t>
      </w:r>
      <w:hyperlink r:id="R3a0aabb2f81549ad">
        <w:r w:rsidRPr="6E621006" w:rsidR="33D37108">
          <w:rPr>
            <w:rStyle w:val="Hyperlink"/>
            <w:rFonts w:ascii="Arial" w:hAnsi="Arial" w:eastAsia="Arial" w:cs="Arial"/>
            <w:noProof w:val="0"/>
            <w:sz w:val="22"/>
            <w:szCs w:val="22"/>
            <w:lang w:val="en-GB"/>
          </w:rPr>
          <w:t>NHS England – Real-world AI evaluations</w:t>
        </w:r>
      </w:hyperlink>
      <w:r w:rsidRPr="6E621006" w:rsidR="33D37108">
        <w:rPr>
          <w:rFonts w:ascii="Arial" w:hAnsi="Arial" w:eastAsia="Arial" w:cs="Arial"/>
          <w:noProof w:val="0"/>
          <w:sz w:val="22"/>
          <w:szCs w:val="22"/>
          <w:lang w:val="en-GB"/>
        </w:rPr>
        <w:t xml:space="preserve"> (Accessed: 2 October 2026).</w:t>
      </w:r>
    </w:p>
    <w:p w:rsidR="2FCD9711" w:rsidP="6E621006" w:rsidRDefault="2FCD9711" w14:paraId="23CB7BDF" w14:textId="29C4F6CD">
      <w:pPr>
        <w:pStyle w:val="Normal"/>
        <w:spacing w:before="0" w:beforeAutospacing="off" w:after="0" w:afterAutospacing="off" w:line="360" w:lineRule="auto"/>
        <w:jc w:val="left"/>
        <w:rPr>
          <w:rFonts w:ascii="Arial" w:hAnsi="Arial" w:eastAsia="Arial" w:cs="Arial"/>
          <w:noProof w:val="0"/>
          <w:sz w:val="22"/>
          <w:szCs w:val="22"/>
          <w:lang w:val="en-GB"/>
        </w:rPr>
      </w:pPr>
      <w:r w:rsidRPr="6E621006" w:rsidR="2FCD9711">
        <w:rPr>
          <w:rFonts w:ascii="Arial" w:hAnsi="Arial" w:eastAsia="Arial" w:cs="Arial"/>
          <w:b w:val="0"/>
          <w:bCs w:val="0"/>
          <w:noProof w:val="0"/>
          <w:sz w:val="22"/>
          <w:szCs w:val="22"/>
          <w:lang w:val="en-GB"/>
        </w:rPr>
        <w:t>NHS England (2026)</w:t>
      </w:r>
      <w:r w:rsidRPr="6E621006" w:rsidR="2FCD9711">
        <w:rPr>
          <w:rFonts w:ascii="Arial" w:hAnsi="Arial" w:eastAsia="Arial" w:cs="Arial"/>
          <w:noProof w:val="0"/>
          <w:sz w:val="22"/>
          <w:szCs w:val="22"/>
          <w:lang w:val="en-GB"/>
        </w:rPr>
        <w:t xml:space="preserve"> </w:t>
      </w:r>
      <w:r w:rsidRPr="6E621006" w:rsidR="2FCD9711">
        <w:rPr>
          <w:rFonts w:ascii="Arial" w:hAnsi="Arial" w:eastAsia="Arial" w:cs="Arial"/>
          <w:i w:val="1"/>
          <w:iCs w:val="1"/>
          <w:noProof w:val="0"/>
          <w:sz w:val="22"/>
          <w:szCs w:val="22"/>
          <w:lang w:val="en-GB"/>
        </w:rPr>
        <w:t>NHS accelerates artificial intelligence rollout to cut waiting times and improve care for millions</w:t>
      </w:r>
      <w:r w:rsidRPr="6E621006" w:rsidR="2FCD9711">
        <w:rPr>
          <w:rFonts w:ascii="Arial" w:hAnsi="Arial" w:eastAsia="Arial" w:cs="Arial"/>
          <w:noProof w:val="0"/>
          <w:sz w:val="22"/>
          <w:szCs w:val="22"/>
          <w:lang w:val="en-GB"/>
        </w:rPr>
        <w:t xml:space="preserve">. Available at: </w:t>
      </w:r>
      <w:hyperlink r:id="Re9c956bdc2f34fe3">
        <w:r w:rsidRPr="6E621006" w:rsidR="2FCD9711">
          <w:rPr>
            <w:rStyle w:val="Hyperlink"/>
            <w:rFonts w:ascii="Arial" w:hAnsi="Arial" w:eastAsia="Arial" w:cs="Arial"/>
            <w:noProof w:val="0"/>
            <w:sz w:val="22"/>
            <w:szCs w:val="22"/>
            <w:lang w:val="en-GB"/>
          </w:rPr>
          <w:t>NHS England – AI rollout in the NHS</w:t>
        </w:r>
      </w:hyperlink>
      <w:r w:rsidRPr="6E621006" w:rsidR="2FCD9711">
        <w:rPr>
          <w:rFonts w:ascii="Arial" w:hAnsi="Arial" w:eastAsia="Arial" w:cs="Arial"/>
          <w:noProof w:val="0"/>
          <w:sz w:val="22"/>
          <w:szCs w:val="22"/>
          <w:lang w:val="en-GB"/>
        </w:rPr>
        <w:t xml:space="preserve"> (Accessed: 2 October 2026).</w:t>
      </w:r>
    </w:p>
    <w:p w:rsidR="2FCD9711" w:rsidP="6E621006" w:rsidRDefault="2FCD9711" w14:paraId="5F1AEA4D" w14:textId="40EAD9BB">
      <w:pPr>
        <w:pStyle w:val="Normal"/>
        <w:shd w:val="clear" w:color="auto" w:fill="FCFCFC"/>
        <w:spacing w:before="180" w:beforeAutospacing="off" w:after="180" w:afterAutospacing="off" w:line="360" w:lineRule="auto"/>
        <w:jc w:val="left"/>
        <w:rPr>
          <w:rFonts w:ascii="Arial" w:hAnsi="Arial" w:eastAsia="Arial" w:cs="Arial"/>
          <w:noProof w:val="0"/>
          <w:sz w:val="22"/>
          <w:szCs w:val="22"/>
          <w:lang w:val="en-GB"/>
        </w:rPr>
      </w:pPr>
      <w:r w:rsidRPr="6E621006" w:rsidR="2FCD9711">
        <w:rPr>
          <w:rFonts w:ascii="Arial" w:hAnsi="Arial" w:eastAsia="Arial" w:cs="Arial"/>
          <w:b w:val="0"/>
          <w:bCs w:val="0"/>
          <w:i w:val="0"/>
          <w:iCs w:val="0"/>
          <w:caps w:val="0"/>
          <w:smallCaps w:val="0"/>
          <w:strike w:val="0"/>
          <w:dstrike w:val="0"/>
          <w:noProof w:val="0"/>
          <w:color w:val="auto"/>
          <w:sz w:val="22"/>
          <w:szCs w:val="22"/>
          <w:u w:val="none"/>
          <w:lang w:val="en-GB"/>
        </w:rPr>
        <w:t>Sylvester, R., &amp; Donald, E. W., (2023)</w:t>
      </w:r>
      <w:r w:rsidRPr="6E621006" w:rsidR="2FCD971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6E621006" w:rsidR="2FCD9711">
        <w:rPr>
          <w:rFonts w:ascii="Arial" w:hAnsi="Arial" w:eastAsia="Arial" w:cs="Arial"/>
          <w:b w:val="0"/>
          <w:bCs w:val="0"/>
          <w:i w:val="0"/>
          <w:iCs w:val="0"/>
          <w:caps w:val="0"/>
          <w:smallCaps w:val="0"/>
          <w:strike w:val="0"/>
          <w:dstrike w:val="0"/>
          <w:noProof w:val="0"/>
          <w:color w:val="auto"/>
          <w:sz w:val="22"/>
          <w:szCs w:val="22"/>
          <w:u w:val="none"/>
          <w:lang w:val="en-GB"/>
        </w:rPr>
        <w:t>The Personal Brand V.A.L.U.E Career Development Tool: A Multi-Perspective and Interdisciplinary</w:t>
      </w:r>
      <w:r w:rsidRPr="6E621006" w:rsidR="2FCD971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6E621006" w:rsidR="2FCD9711">
        <w:rPr>
          <w:rFonts w:ascii="Arial" w:hAnsi="Arial" w:eastAsia="Arial" w:cs="Arial"/>
          <w:b w:val="0"/>
          <w:bCs w:val="0"/>
          <w:i w:val="0"/>
          <w:iCs w:val="0"/>
          <w:caps w:val="0"/>
          <w:smallCaps w:val="0"/>
          <w:strike w:val="0"/>
          <w:dstrike w:val="0"/>
          <w:noProof w:val="0"/>
          <w:color w:val="auto"/>
          <w:sz w:val="22"/>
          <w:szCs w:val="22"/>
          <w:u w:val="none"/>
          <w:lang w:val="en-GB"/>
        </w:rPr>
        <w:t>Framework, Available at: https://www</w:t>
      </w:r>
      <w:r w:rsidRPr="6E621006" w:rsidR="2FCD9711">
        <w:rPr>
          <w:rFonts w:ascii="Arial" w:hAnsi="Arial" w:eastAsia="Arial" w:cs="Arial"/>
          <w:b w:val="0"/>
          <w:bCs w:val="0"/>
          <w:i w:val="0"/>
          <w:iCs w:val="0"/>
          <w:caps w:val="0"/>
          <w:smallCaps w:val="0"/>
          <w:strike w:val="0"/>
          <w:dstrike w:val="0"/>
          <w:noProof w:val="0"/>
          <w:color w:val="auto"/>
          <w:sz w:val="22"/>
          <w:szCs w:val="22"/>
          <w:u w:val="none"/>
          <w:lang w:val="en-GB"/>
        </w:rPr>
        <w:t>.</w:t>
      </w:r>
      <w:hyperlink r:id="Rdb941524bb104252">
        <w:r w:rsidRPr="6E621006" w:rsidR="2FCD9711">
          <w:rPr>
            <w:rStyle w:val="Hyperlink"/>
            <w:rFonts w:ascii="Arial" w:hAnsi="Arial" w:eastAsia="Arial" w:cs="Arial"/>
            <w:noProof w:val="0"/>
            <w:sz w:val="22"/>
            <w:szCs w:val="22"/>
            <w:lang w:val="en-GB"/>
          </w:rPr>
          <w:t>The Personal Brand V.A.L.U.E. Career Development Tool: A Multi-Perspective and Interdisciplinary Framework: Education Book Chapter | IGI Global Scientific Publishing</w:t>
        </w:r>
      </w:hyperlink>
      <w:r w:rsidRPr="6E621006" w:rsidR="2FCD9711">
        <w:rPr>
          <w:rFonts w:ascii="Arial" w:hAnsi="Arial" w:eastAsia="Arial" w:cs="Arial"/>
          <w:noProof w:val="0"/>
          <w:sz w:val="22"/>
          <w:szCs w:val="22"/>
          <w:lang w:val="en-GB"/>
        </w:rPr>
        <w:t xml:space="preserve"> (Accessed: 27 Sep 2026)</w:t>
      </w:r>
    </w:p>
    <w:p w:rsidR="2FCD9711" w:rsidP="6E621006" w:rsidRDefault="2FCD9711" w14:paraId="6D77CD89" w14:textId="7B5A88B6">
      <w:pPr>
        <w:spacing w:before="0" w:beforeAutospacing="off" w:after="0" w:afterAutospacing="off" w:line="360" w:lineRule="auto"/>
        <w:jc w:val="left"/>
        <w:rPr>
          <w:rFonts w:ascii="Arial" w:hAnsi="Arial" w:eastAsia="Arial" w:cs="Arial"/>
          <w:sz w:val="22"/>
          <w:szCs w:val="22"/>
          <w:u w:val="single"/>
        </w:rPr>
      </w:pPr>
      <w:r w:rsidRPr="6E621006" w:rsidR="2FCD9711">
        <w:rPr>
          <w:rFonts w:ascii="Arial" w:hAnsi="Arial" w:eastAsia="Arial" w:cs="Arial"/>
          <w:b w:val="0"/>
          <w:bCs w:val="0"/>
          <w:i w:val="0"/>
          <w:iCs w:val="0"/>
          <w:caps w:val="0"/>
          <w:smallCaps w:val="0"/>
          <w:noProof w:val="0"/>
          <w:color w:val="333333"/>
          <w:sz w:val="22"/>
          <w:szCs w:val="22"/>
          <w:lang w:val="en-GB"/>
        </w:rPr>
        <w:t>Vallas, S. P., &amp; Christin, A. (2017</w:t>
      </w:r>
      <w:r w:rsidRPr="6E621006" w:rsidR="2FCD9711">
        <w:rPr>
          <w:rFonts w:ascii="Arial" w:hAnsi="Arial" w:eastAsia="Arial" w:cs="Arial"/>
          <w:b w:val="0"/>
          <w:bCs w:val="0"/>
          <w:i w:val="0"/>
          <w:iCs w:val="0"/>
          <w:caps w:val="0"/>
          <w:smallCaps w:val="0"/>
          <w:noProof w:val="0"/>
          <w:color w:val="333333"/>
          <w:sz w:val="22"/>
          <w:szCs w:val="22"/>
          <w:lang w:val="en-GB"/>
        </w:rPr>
        <w:t>) ‘</w:t>
      </w:r>
      <w:r w:rsidRPr="6E621006" w:rsidR="2FCD9711">
        <w:rPr>
          <w:rFonts w:ascii="Arial" w:hAnsi="Arial" w:eastAsia="Arial" w:cs="Arial"/>
          <w:b w:val="0"/>
          <w:bCs w:val="0"/>
          <w:i w:val="0"/>
          <w:iCs w:val="0"/>
          <w:caps w:val="0"/>
          <w:smallCaps w:val="0"/>
          <w:noProof w:val="0"/>
          <w:color w:val="333333"/>
          <w:sz w:val="22"/>
          <w:szCs w:val="22"/>
          <w:lang w:val="en-GB"/>
        </w:rPr>
        <w:t>Work and Identity in an Era of Precarious Employment: How Workers Respond to “Personal Branding” Discourse</w:t>
      </w:r>
      <w:r w:rsidRPr="6E621006" w:rsidR="2FCD9711">
        <w:rPr>
          <w:rFonts w:ascii="Arial" w:hAnsi="Arial" w:eastAsia="Arial" w:cs="Arial"/>
          <w:b w:val="0"/>
          <w:bCs w:val="0"/>
          <w:i w:val="0"/>
          <w:iCs w:val="0"/>
          <w:caps w:val="0"/>
          <w:smallCaps w:val="0"/>
          <w:noProof w:val="0"/>
          <w:color w:val="333333"/>
          <w:sz w:val="22"/>
          <w:szCs w:val="22"/>
          <w:lang w:val="en-GB"/>
        </w:rPr>
        <w:t xml:space="preserve">’. </w:t>
      </w:r>
      <w:r w:rsidRPr="6E621006" w:rsidR="2FCD9711">
        <w:rPr>
          <w:rFonts w:ascii="Arial" w:hAnsi="Arial" w:eastAsia="Arial" w:cs="Arial"/>
          <w:b w:val="0"/>
          <w:bCs w:val="0"/>
          <w:i w:val="1"/>
          <w:iCs w:val="1"/>
          <w:caps w:val="0"/>
          <w:smallCaps w:val="0"/>
          <w:noProof w:val="0"/>
          <w:color w:val="333333"/>
          <w:sz w:val="22"/>
          <w:szCs w:val="22"/>
          <w:lang w:val="en-GB"/>
        </w:rPr>
        <w:t>Work</w:t>
      </w:r>
      <w:r w:rsidRPr="6E621006" w:rsidR="2FCD9711">
        <w:rPr>
          <w:rFonts w:ascii="Arial" w:hAnsi="Arial" w:eastAsia="Arial" w:cs="Arial"/>
          <w:b w:val="0"/>
          <w:bCs w:val="0"/>
          <w:i w:val="1"/>
          <w:iCs w:val="1"/>
          <w:caps w:val="0"/>
          <w:smallCaps w:val="0"/>
          <w:noProof w:val="0"/>
          <w:color w:val="333333"/>
          <w:sz w:val="22"/>
          <w:szCs w:val="22"/>
          <w:lang w:val="en-GB"/>
        </w:rPr>
        <w:t xml:space="preserve"> </w:t>
      </w:r>
      <w:r w:rsidRPr="6E621006" w:rsidR="2FCD9711">
        <w:rPr>
          <w:rFonts w:ascii="Arial" w:hAnsi="Arial" w:eastAsia="Arial" w:cs="Arial"/>
          <w:b w:val="0"/>
          <w:bCs w:val="0"/>
          <w:i w:val="1"/>
          <w:iCs w:val="1"/>
          <w:caps w:val="0"/>
          <w:smallCaps w:val="0"/>
          <w:noProof w:val="0"/>
          <w:color w:val="333333"/>
          <w:sz w:val="22"/>
          <w:szCs w:val="22"/>
          <w:lang w:val="en-GB"/>
        </w:rPr>
        <w:t>and Occupations</w:t>
      </w:r>
      <w:r w:rsidRPr="6E621006" w:rsidR="2FCD9711">
        <w:rPr>
          <w:rFonts w:ascii="Arial" w:hAnsi="Arial" w:eastAsia="Arial" w:cs="Arial"/>
          <w:b w:val="0"/>
          <w:bCs w:val="0"/>
          <w:i w:val="0"/>
          <w:iCs w:val="0"/>
          <w:caps w:val="0"/>
          <w:smallCaps w:val="0"/>
          <w:noProof w:val="0"/>
          <w:color w:val="333333"/>
          <w:sz w:val="22"/>
          <w:szCs w:val="22"/>
          <w:lang w:val="en-GB"/>
        </w:rPr>
        <w:t xml:space="preserve">, </w:t>
      </w:r>
      <w:r w:rsidRPr="6E621006" w:rsidR="2FCD9711">
        <w:rPr>
          <w:rFonts w:ascii="Arial" w:hAnsi="Arial" w:eastAsia="Arial" w:cs="Arial"/>
          <w:b w:val="0"/>
          <w:bCs w:val="0"/>
          <w:i w:val="1"/>
          <w:iCs w:val="1"/>
          <w:caps w:val="0"/>
          <w:smallCaps w:val="0"/>
          <w:noProof w:val="0"/>
          <w:color w:val="333333"/>
          <w:sz w:val="22"/>
          <w:szCs w:val="22"/>
          <w:lang w:val="en-GB"/>
        </w:rPr>
        <w:t>45</w:t>
      </w:r>
      <w:r w:rsidRPr="6E621006" w:rsidR="2FCD9711">
        <w:rPr>
          <w:rFonts w:ascii="Arial" w:hAnsi="Arial" w:eastAsia="Arial" w:cs="Arial"/>
          <w:b w:val="0"/>
          <w:bCs w:val="0"/>
          <w:i w:val="0"/>
          <w:iCs w:val="0"/>
          <w:caps w:val="0"/>
          <w:smallCaps w:val="0"/>
          <w:noProof w:val="0"/>
          <w:color w:val="333333"/>
          <w:sz w:val="22"/>
          <w:szCs w:val="22"/>
          <w:lang w:val="en-GB"/>
        </w:rPr>
        <w:t>(1), 3-37, Available at:</w:t>
      </w:r>
      <w:r w:rsidRPr="6E621006" w:rsidR="2FCD9711">
        <w:rPr>
          <w:rFonts w:ascii="Arial" w:hAnsi="Arial" w:eastAsia="Arial" w:cs="Arial"/>
          <w:b w:val="0"/>
          <w:bCs w:val="0"/>
          <w:i w:val="0"/>
          <w:iCs w:val="0"/>
          <w:caps w:val="0"/>
          <w:smallCaps w:val="0"/>
          <w:noProof w:val="0"/>
          <w:color w:val="333333"/>
          <w:sz w:val="22"/>
          <w:szCs w:val="22"/>
          <w:lang w:val="en-GB"/>
        </w:rPr>
        <w:t xml:space="preserve"> </w:t>
      </w:r>
      <w:hyperlink r:id="R85da40d800bf487b">
        <w:r w:rsidRPr="6E621006" w:rsidR="2FCD9711">
          <w:rPr>
            <w:rStyle w:val="Hyperlink"/>
            <w:rFonts w:ascii="Arial" w:hAnsi="Arial" w:eastAsia="Arial" w:cs="Arial"/>
            <w:b w:val="0"/>
            <w:bCs w:val="0"/>
            <w:i w:val="0"/>
            <w:iCs w:val="0"/>
            <w:caps w:val="0"/>
            <w:smallCaps w:val="0"/>
            <w:strike w:val="0"/>
            <w:dstrike w:val="0"/>
            <w:noProof w:val="0"/>
            <w:color w:val="2537C6"/>
            <w:sz w:val="22"/>
            <w:szCs w:val="22"/>
            <w:u w:val="single"/>
            <w:lang w:val="en-GB"/>
          </w:rPr>
          <w:t>https://doi.org/10.1177/0730888417735662</w:t>
        </w:r>
      </w:hyperlink>
    </w:p>
    <w:p w:rsidR="6D77DE34" w:rsidP="6E621006" w:rsidRDefault="6D77DE34" w14:paraId="0B3FD933" w14:textId="44D7F887">
      <w:pPr>
        <w:shd w:val="clear" w:color="auto" w:fill="FCFCFC"/>
        <w:spacing w:before="180" w:beforeAutospacing="off" w:after="180" w:afterAutospacing="off" w:line="360" w:lineRule="auto"/>
        <w:jc w:val="left"/>
        <w:rPr>
          <w:rFonts w:ascii="Arial" w:hAnsi="Arial" w:eastAsia="Arial" w:cs="Arial"/>
          <w:b w:val="0"/>
          <w:bCs w:val="0"/>
          <w:i w:val="0"/>
          <w:iCs w:val="0"/>
          <w:caps w:val="0"/>
          <w:smallCaps w:val="0"/>
          <w:noProof w:val="0"/>
          <w:color w:val="0D0D0D" w:themeColor="text1" w:themeTint="F2" w:themeShade="FF"/>
          <w:sz w:val="22"/>
          <w:szCs w:val="22"/>
          <w:lang w:val="en-GB"/>
        </w:rPr>
      </w:pPr>
      <w:r w:rsidRPr="6E621006" w:rsidR="6D77DE34">
        <w:rPr>
          <w:rFonts w:ascii="Arial" w:hAnsi="Arial" w:eastAsia="Arial" w:cs="Arial"/>
          <w:b w:val="0"/>
          <w:bCs w:val="0"/>
          <w:i w:val="0"/>
          <w:iCs w:val="0"/>
          <w:caps w:val="0"/>
          <w:smallCaps w:val="0"/>
          <w:noProof w:val="0"/>
          <w:color w:val="0D0D0D" w:themeColor="text1" w:themeTint="F2" w:themeShade="FF"/>
          <w:sz w:val="22"/>
          <w:szCs w:val="22"/>
          <w:lang w:val="en-GB"/>
        </w:rPr>
        <w:t>William, A., Nokelainen, P. and Kira, M. (2022) ‘From thriving developers to stagnant self-doubters: An identity-</w:t>
      </w:r>
      <w:r w:rsidRPr="6E621006" w:rsidR="6D77DE34">
        <w:rPr>
          <w:rFonts w:ascii="Arial" w:hAnsi="Arial" w:eastAsia="Arial" w:cs="Arial"/>
          <w:b w:val="0"/>
          <w:bCs w:val="0"/>
          <w:i w:val="0"/>
          <w:iCs w:val="0"/>
          <w:caps w:val="0"/>
          <w:smallCaps w:val="0"/>
          <w:noProof w:val="0"/>
          <w:color w:val="0D0D0D" w:themeColor="text1" w:themeTint="F2" w:themeShade="FF"/>
          <w:sz w:val="22"/>
          <w:szCs w:val="22"/>
          <w:lang w:val="en-GB"/>
        </w:rPr>
        <w:t>centered</w:t>
      </w:r>
      <w:r w:rsidRPr="6E621006" w:rsidR="6D77DE34">
        <w:rPr>
          <w:rFonts w:ascii="Arial" w:hAnsi="Arial" w:eastAsia="Arial" w:cs="Arial"/>
          <w:b w:val="0"/>
          <w:bCs w:val="0"/>
          <w:i w:val="0"/>
          <w:iCs w:val="0"/>
          <w:caps w:val="0"/>
          <w:smallCaps w:val="0"/>
          <w:noProof w:val="0"/>
          <w:color w:val="0D0D0D" w:themeColor="text1" w:themeTint="F2" w:themeShade="FF"/>
          <w:sz w:val="22"/>
          <w:szCs w:val="22"/>
          <w:lang w:val="en-GB"/>
        </w:rPr>
        <w:t xml:space="preserve"> approach to exploring the relationship between digitalization and professional development’, 15, pp. 285–316. Available at: </w:t>
      </w:r>
      <w:hyperlink r:id="R38189012628e4fed">
        <w:r w:rsidRPr="6E621006" w:rsidR="6D77DE34">
          <w:rPr>
            <w:rStyle w:val="Hyperlink"/>
            <w:rFonts w:ascii="Arial" w:hAnsi="Arial" w:eastAsia="Arial" w:cs="Arial"/>
            <w:b w:val="0"/>
            <w:bCs w:val="0"/>
            <w:i w:val="0"/>
            <w:iCs w:val="0"/>
            <w:caps w:val="0"/>
            <w:smallCaps w:val="0"/>
            <w:noProof w:val="0"/>
            <w:sz w:val="22"/>
            <w:szCs w:val="22"/>
            <w:lang w:val="en-GB"/>
          </w:rPr>
          <w:t>https://doi.org/10.1007/s12186-022-09288-6</w:t>
        </w:r>
      </w:hyperlink>
    </w:p>
    <w:p w:rsidR="6E621006" w:rsidP="6E621006" w:rsidRDefault="6E621006" w14:paraId="59F3A9B4" w14:textId="1B89BBEC">
      <w:pPr>
        <w:pStyle w:val="Normal"/>
        <w:spacing w:before="240" w:beforeAutospacing="off" w:after="240" w:afterAutospacing="off" w:line="360" w:lineRule="auto"/>
        <w:jc w:val="left"/>
        <w:rPr>
          <w:rFonts w:ascii="Arial" w:hAnsi="Arial" w:eastAsia="Arial" w:cs="Arial"/>
          <w:noProof w:val="0"/>
          <w:sz w:val="22"/>
          <w:szCs w:val="22"/>
          <w:lang w:val="en-GB"/>
        </w:rPr>
      </w:pPr>
    </w:p>
    <w:p w:rsidR="6E621006" w:rsidP="6E621006" w:rsidRDefault="6E621006" w14:paraId="7915A95C" w14:textId="23C0965F">
      <w:pPr>
        <w:pStyle w:val="Normal"/>
        <w:spacing w:before="240" w:beforeAutospacing="off" w:after="240" w:afterAutospacing="off"/>
        <w:jc w:val="left"/>
        <w:rPr>
          <w:noProof w:val="0"/>
          <w:lang w:val="en-GB"/>
        </w:rPr>
      </w:pPr>
    </w:p>
    <w:sectPr>
      <w:pgSz w:w="11906" w:h="16838" w:orient="portrait"/>
      <w:pgMar w:top="1440" w:right="1440" w:bottom="1440" w:left="1440" w:header="720" w:footer="720" w:gutter="0"/>
      <w:cols w:space="720"/>
      <w:docGrid w:linePitch="360"/>
      <w:headerReference w:type="default" r:id="Rc6f3242045604c59"/>
      <w:footerReference w:type="default" r:id="R5fa1fd9f38544c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E621006" w:rsidTr="6E621006" w14:paraId="0917402B">
      <w:trPr>
        <w:trHeight w:val="300"/>
      </w:trPr>
      <w:tc>
        <w:tcPr>
          <w:tcW w:w="3005" w:type="dxa"/>
          <w:tcMar/>
        </w:tcPr>
        <w:p w:rsidR="6E621006" w:rsidP="6E621006" w:rsidRDefault="6E621006" w14:paraId="7291387F" w14:textId="6EE48726">
          <w:pPr>
            <w:pStyle w:val="Header"/>
            <w:bidi w:val="0"/>
            <w:ind w:left="-115"/>
            <w:jc w:val="left"/>
          </w:pPr>
        </w:p>
      </w:tc>
      <w:tc>
        <w:tcPr>
          <w:tcW w:w="3005" w:type="dxa"/>
          <w:tcMar/>
        </w:tcPr>
        <w:p w:rsidR="6E621006" w:rsidP="6E621006" w:rsidRDefault="6E621006" w14:paraId="391F0EAC" w14:textId="12BF32F7">
          <w:pPr>
            <w:pStyle w:val="Header"/>
            <w:bidi w:val="0"/>
            <w:jc w:val="center"/>
          </w:pPr>
        </w:p>
      </w:tc>
      <w:tc>
        <w:tcPr>
          <w:tcW w:w="3005" w:type="dxa"/>
          <w:tcMar/>
        </w:tcPr>
        <w:p w:rsidR="6E621006" w:rsidP="6E621006" w:rsidRDefault="6E621006" w14:paraId="149AA06B" w14:textId="58EA9804">
          <w:pPr>
            <w:pStyle w:val="Header"/>
            <w:bidi w:val="0"/>
            <w:ind w:right="-115"/>
            <w:jc w:val="right"/>
          </w:pPr>
        </w:p>
      </w:tc>
    </w:tr>
  </w:tbl>
  <w:p w:rsidR="6E621006" w:rsidRDefault="6E621006" w14:paraId="2668D4C0" w14:textId="34FDD978"/>
</w:ftr>
</file>

<file path=word/header.xml><?xml version="1.0" encoding="utf-8"?>
<w:hdr xmlns:w14="http://schemas.microsoft.com/office/word/2010/wordml" xmlns:w="http://schemas.openxmlformats.org/wordprocessingml/2006/main">
  <w:p w:rsidR="3E61D7AF" w:rsidP="3E61D7AF" w:rsidRDefault="3E61D7AF" w14:paraId="5F8B4338" w14:textId="60A1DA35">
    <w:pPr>
      <w:pStyle w:val="Header"/>
      <w:bidi w:val="0"/>
    </w:pPr>
  </w:p>
</w:hdr>
</file>

<file path=word/intelligence2.xml><?xml version="1.0" encoding="utf-8"?>
<int2:intelligence xmlns:int2="http://schemas.microsoft.com/office/intelligence/2020/intelligence">
  <int2:observations>
    <int2:textHash int2:hashCode="Ef53+qmgAlV5pi" int2:id="zWZkuUny">
      <int2:state int2:type="spell" int2:value="Rejected"/>
    </int2:textHash>
    <int2:textHash int2:hashCode="ALxIHebwdFbrAR" int2:id="sf6EVPUP">
      <int2:state int2:type="spell" int2:value="Rejected"/>
    </int2:textHash>
    <int2:textHash int2:hashCode="FE8kHg9f7dLAel" int2:id="yxOcdNbK">
      <int2:state int2:type="spell" int2:value="Rejected"/>
    </int2:textHash>
    <int2:textHash int2:hashCode="x+bSO5vOGCaWsD" int2:id="LXFEPkWW">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f0c7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e12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cc76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948c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04054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C49E5E"/>
    <w:rsid w:val="0024D1A0"/>
    <w:rsid w:val="0137439D"/>
    <w:rsid w:val="013AD2BB"/>
    <w:rsid w:val="01E1ACB5"/>
    <w:rsid w:val="025E8F0C"/>
    <w:rsid w:val="030ABECA"/>
    <w:rsid w:val="032F2FDA"/>
    <w:rsid w:val="03EDF630"/>
    <w:rsid w:val="050D7026"/>
    <w:rsid w:val="0518D915"/>
    <w:rsid w:val="05383283"/>
    <w:rsid w:val="0545429A"/>
    <w:rsid w:val="0567FEC4"/>
    <w:rsid w:val="05E11943"/>
    <w:rsid w:val="065FD83C"/>
    <w:rsid w:val="072F410D"/>
    <w:rsid w:val="0749154E"/>
    <w:rsid w:val="0749D77C"/>
    <w:rsid w:val="087A911E"/>
    <w:rsid w:val="088E0053"/>
    <w:rsid w:val="092CCB94"/>
    <w:rsid w:val="09395A4B"/>
    <w:rsid w:val="0979D126"/>
    <w:rsid w:val="09DBE5E1"/>
    <w:rsid w:val="0AD98876"/>
    <w:rsid w:val="0AF35E91"/>
    <w:rsid w:val="0B784851"/>
    <w:rsid w:val="0CD1E7E7"/>
    <w:rsid w:val="0CF987A8"/>
    <w:rsid w:val="0E733B23"/>
    <w:rsid w:val="0E8B6CCE"/>
    <w:rsid w:val="0EAC0EA4"/>
    <w:rsid w:val="0FCBBC7F"/>
    <w:rsid w:val="102763C4"/>
    <w:rsid w:val="10EF147A"/>
    <w:rsid w:val="11B077C2"/>
    <w:rsid w:val="11C78830"/>
    <w:rsid w:val="120EDE8A"/>
    <w:rsid w:val="13035D68"/>
    <w:rsid w:val="1335E5D4"/>
    <w:rsid w:val="1391E6BF"/>
    <w:rsid w:val="13CE0BA7"/>
    <w:rsid w:val="13FEF972"/>
    <w:rsid w:val="148FBAAB"/>
    <w:rsid w:val="1493DA1D"/>
    <w:rsid w:val="14B201ED"/>
    <w:rsid w:val="14EF5BD8"/>
    <w:rsid w:val="15496ABF"/>
    <w:rsid w:val="15920DB1"/>
    <w:rsid w:val="15F8E3EB"/>
    <w:rsid w:val="163D14C7"/>
    <w:rsid w:val="1697522A"/>
    <w:rsid w:val="16B69AAF"/>
    <w:rsid w:val="17215D65"/>
    <w:rsid w:val="1747FF4C"/>
    <w:rsid w:val="17D0AEC8"/>
    <w:rsid w:val="17E402B7"/>
    <w:rsid w:val="185EB31B"/>
    <w:rsid w:val="19554516"/>
    <w:rsid w:val="19AD069B"/>
    <w:rsid w:val="1ABF6B18"/>
    <w:rsid w:val="1B80BD54"/>
    <w:rsid w:val="1B8EF5CD"/>
    <w:rsid w:val="1BD6250F"/>
    <w:rsid w:val="1C7EED77"/>
    <w:rsid w:val="1D72EC15"/>
    <w:rsid w:val="1D9C16C7"/>
    <w:rsid w:val="1DE9CF23"/>
    <w:rsid w:val="1E0799BD"/>
    <w:rsid w:val="1E0B61BE"/>
    <w:rsid w:val="1E0BED9C"/>
    <w:rsid w:val="1E885875"/>
    <w:rsid w:val="1E966370"/>
    <w:rsid w:val="1EA5C28A"/>
    <w:rsid w:val="1F0D3C5B"/>
    <w:rsid w:val="1FACF860"/>
    <w:rsid w:val="20103714"/>
    <w:rsid w:val="20B51840"/>
    <w:rsid w:val="20C58B08"/>
    <w:rsid w:val="21CEA05C"/>
    <w:rsid w:val="21DE9480"/>
    <w:rsid w:val="2214E8BF"/>
    <w:rsid w:val="22607EB8"/>
    <w:rsid w:val="228BAEAD"/>
    <w:rsid w:val="22E8BB88"/>
    <w:rsid w:val="231FF453"/>
    <w:rsid w:val="236A0137"/>
    <w:rsid w:val="23B47656"/>
    <w:rsid w:val="253D0E10"/>
    <w:rsid w:val="25436DB1"/>
    <w:rsid w:val="25602A5A"/>
    <w:rsid w:val="25F8CB13"/>
    <w:rsid w:val="25F9E2FC"/>
    <w:rsid w:val="25FC3EBF"/>
    <w:rsid w:val="264861E9"/>
    <w:rsid w:val="2673316F"/>
    <w:rsid w:val="2677877C"/>
    <w:rsid w:val="271669F8"/>
    <w:rsid w:val="27364696"/>
    <w:rsid w:val="27835C66"/>
    <w:rsid w:val="2884FA9C"/>
    <w:rsid w:val="288AF62E"/>
    <w:rsid w:val="298C17C8"/>
    <w:rsid w:val="29BE217D"/>
    <w:rsid w:val="29E08F95"/>
    <w:rsid w:val="2A696D52"/>
    <w:rsid w:val="2A7D0A58"/>
    <w:rsid w:val="2ABAA372"/>
    <w:rsid w:val="2BE6A27A"/>
    <w:rsid w:val="2C2DB3AE"/>
    <w:rsid w:val="2C440EC8"/>
    <w:rsid w:val="2C505478"/>
    <w:rsid w:val="2C8BE072"/>
    <w:rsid w:val="2C9E0A50"/>
    <w:rsid w:val="2CA58384"/>
    <w:rsid w:val="2CC8C5C2"/>
    <w:rsid w:val="2CFDC53D"/>
    <w:rsid w:val="2D2D57FF"/>
    <w:rsid w:val="2E61203B"/>
    <w:rsid w:val="2E748A52"/>
    <w:rsid w:val="2EFBB4E1"/>
    <w:rsid w:val="2FC64FBA"/>
    <w:rsid w:val="2FCD9711"/>
    <w:rsid w:val="2FD39C16"/>
    <w:rsid w:val="3014E06E"/>
    <w:rsid w:val="304FC15C"/>
    <w:rsid w:val="31120F72"/>
    <w:rsid w:val="313D112A"/>
    <w:rsid w:val="31423B3E"/>
    <w:rsid w:val="31B96BDA"/>
    <w:rsid w:val="321DE301"/>
    <w:rsid w:val="3261FD66"/>
    <w:rsid w:val="32850B87"/>
    <w:rsid w:val="32860C2A"/>
    <w:rsid w:val="329E0C58"/>
    <w:rsid w:val="32D4A272"/>
    <w:rsid w:val="32F8C0A0"/>
    <w:rsid w:val="3330C06E"/>
    <w:rsid w:val="33801B4C"/>
    <w:rsid w:val="33D37108"/>
    <w:rsid w:val="33F0C3C9"/>
    <w:rsid w:val="3404295F"/>
    <w:rsid w:val="3445A15D"/>
    <w:rsid w:val="346A569D"/>
    <w:rsid w:val="34FBD45A"/>
    <w:rsid w:val="353C7EDA"/>
    <w:rsid w:val="35445F78"/>
    <w:rsid w:val="360C4B90"/>
    <w:rsid w:val="3669C318"/>
    <w:rsid w:val="3675B2B3"/>
    <w:rsid w:val="36CCB21E"/>
    <w:rsid w:val="37558EAA"/>
    <w:rsid w:val="3759FCF0"/>
    <w:rsid w:val="376C181E"/>
    <w:rsid w:val="37CCB9F2"/>
    <w:rsid w:val="37DA0474"/>
    <w:rsid w:val="37EF94AE"/>
    <w:rsid w:val="38E72B98"/>
    <w:rsid w:val="3A3BE315"/>
    <w:rsid w:val="3A3CA31E"/>
    <w:rsid w:val="3C5092C0"/>
    <w:rsid w:val="3C63BD5A"/>
    <w:rsid w:val="3C72CF0E"/>
    <w:rsid w:val="3CEF14FD"/>
    <w:rsid w:val="3DEBE0E6"/>
    <w:rsid w:val="3E334EF1"/>
    <w:rsid w:val="3E61D7AF"/>
    <w:rsid w:val="3E7EAB56"/>
    <w:rsid w:val="3F308CC2"/>
    <w:rsid w:val="3F571C64"/>
    <w:rsid w:val="40A50B36"/>
    <w:rsid w:val="40B049B1"/>
    <w:rsid w:val="40C8A42F"/>
    <w:rsid w:val="41A3FC2A"/>
    <w:rsid w:val="41D81F0D"/>
    <w:rsid w:val="423008BC"/>
    <w:rsid w:val="42571B06"/>
    <w:rsid w:val="42BDE76B"/>
    <w:rsid w:val="440A3B23"/>
    <w:rsid w:val="4414408E"/>
    <w:rsid w:val="44628E43"/>
    <w:rsid w:val="458846CB"/>
    <w:rsid w:val="4592CB8D"/>
    <w:rsid w:val="45B433EF"/>
    <w:rsid w:val="45DE2410"/>
    <w:rsid w:val="464DAF3C"/>
    <w:rsid w:val="46F5D1E8"/>
    <w:rsid w:val="4738F046"/>
    <w:rsid w:val="4765D3DA"/>
    <w:rsid w:val="47D1445E"/>
    <w:rsid w:val="47E0CB33"/>
    <w:rsid w:val="47F292A1"/>
    <w:rsid w:val="483BDC45"/>
    <w:rsid w:val="48D73102"/>
    <w:rsid w:val="49F0C5AF"/>
    <w:rsid w:val="4A010ECF"/>
    <w:rsid w:val="4A32BD6C"/>
    <w:rsid w:val="4A87967F"/>
    <w:rsid w:val="4AC38B9A"/>
    <w:rsid w:val="4AC74567"/>
    <w:rsid w:val="4AF22B01"/>
    <w:rsid w:val="4B1D2615"/>
    <w:rsid w:val="4B55148D"/>
    <w:rsid w:val="4B588216"/>
    <w:rsid w:val="4B5E3580"/>
    <w:rsid w:val="4B67D944"/>
    <w:rsid w:val="4C2FDE21"/>
    <w:rsid w:val="4C8C354F"/>
    <w:rsid w:val="4CE12BC7"/>
    <w:rsid w:val="4D296241"/>
    <w:rsid w:val="4D79005C"/>
    <w:rsid w:val="4E119290"/>
    <w:rsid w:val="4E256D90"/>
    <w:rsid w:val="4F11BEDA"/>
    <w:rsid w:val="4FF61374"/>
    <w:rsid w:val="5000B7A0"/>
    <w:rsid w:val="50156D42"/>
    <w:rsid w:val="505DE090"/>
    <w:rsid w:val="50947B10"/>
    <w:rsid w:val="50DCF065"/>
    <w:rsid w:val="51590485"/>
    <w:rsid w:val="516A60F7"/>
    <w:rsid w:val="5179C44E"/>
    <w:rsid w:val="517BEB80"/>
    <w:rsid w:val="51A33A56"/>
    <w:rsid w:val="51CA66F9"/>
    <w:rsid w:val="52434D40"/>
    <w:rsid w:val="52BD7444"/>
    <w:rsid w:val="52E550E2"/>
    <w:rsid w:val="5315BE56"/>
    <w:rsid w:val="5325D0B3"/>
    <w:rsid w:val="5357B2A0"/>
    <w:rsid w:val="538790CA"/>
    <w:rsid w:val="53DF451D"/>
    <w:rsid w:val="54B63AB1"/>
    <w:rsid w:val="565EF7A3"/>
    <w:rsid w:val="56CB2242"/>
    <w:rsid w:val="56DDA7DF"/>
    <w:rsid w:val="576EB437"/>
    <w:rsid w:val="5782B055"/>
    <w:rsid w:val="57CD85BF"/>
    <w:rsid w:val="58534B8E"/>
    <w:rsid w:val="58754C7D"/>
    <w:rsid w:val="592B4C97"/>
    <w:rsid w:val="5A3ED352"/>
    <w:rsid w:val="5A83A585"/>
    <w:rsid w:val="5B7B8770"/>
    <w:rsid w:val="5B9B38AA"/>
    <w:rsid w:val="5BA5E340"/>
    <w:rsid w:val="5BA7C9E2"/>
    <w:rsid w:val="5BF38078"/>
    <w:rsid w:val="5C54B625"/>
    <w:rsid w:val="5C65D3A4"/>
    <w:rsid w:val="5C80F75B"/>
    <w:rsid w:val="5C87E488"/>
    <w:rsid w:val="5CD34FD8"/>
    <w:rsid w:val="5DA4AFBC"/>
    <w:rsid w:val="5DBFD00B"/>
    <w:rsid w:val="5DE8CACA"/>
    <w:rsid w:val="5DFE4299"/>
    <w:rsid w:val="5E2CEEFB"/>
    <w:rsid w:val="5F0289AA"/>
    <w:rsid w:val="5F0DD407"/>
    <w:rsid w:val="5F5E7C27"/>
    <w:rsid w:val="5FA20711"/>
    <w:rsid w:val="60183E6D"/>
    <w:rsid w:val="60313200"/>
    <w:rsid w:val="60BDD8A2"/>
    <w:rsid w:val="60FAE14C"/>
    <w:rsid w:val="61A5B73C"/>
    <w:rsid w:val="626B474B"/>
    <w:rsid w:val="62FD1635"/>
    <w:rsid w:val="633AEA78"/>
    <w:rsid w:val="63410035"/>
    <w:rsid w:val="636133C4"/>
    <w:rsid w:val="63781509"/>
    <w:rsid w:val="643C603C"/>
    <w:rsid w:val="64B7F3EF"/>
    <w:rsid w:val="6584AEFF"/>
    <w:rsid w:val="66B27A3E"/>
    <w:rsid w:val="66CD8663"/>
    <w:rsid w:val="678835AC"/>
    <w:rsid w:val="67A56268"/>
    <w:rsid w:val="67C0EBE2"/>
    <w:rsid w:val="67CEEF98"/>
    <w:rsid w:val="68444BDE"/>
    <w:rsid w:val="69E6B240"/>
    <w:rsid w:val="6AD55BB0"/>
    <w:rsid w:val="6B990BEC"/>
    <w:rsid w:val="6BFA3D45"/>
    <w:rsid w:val="6C087A8B"/>
    <w:rsid w:val="6C130B95"/>
    <w:rsid w:val="6C48D703"/>
    <w:rsid w:val="6C7472CB"/>
    <w:rsid w:val="6CB217C5"/>
    <w:rsid w:val="6CFB2EF0"/>
    <w:rsid w:val="6D77DE34"/>
    <w:rsid w:val="6DA0677E"/>
    <w:rsid w:val="6E30F7A7"/>
    <w:rsid w:val="6E621006"/>
    <w:rsid w:val="6EA1FC98"/>
    <w:rsid w:val="6EC96C8C"/>
    <w:rsid w:val="6ED400AF"/>
    <w:rsid w:val="71B028D7"/>
    <w:rsid w:val="71E2261C"/>
    <w:rsid w:val="72217532"/>
    <w:rsid w:val="725406CC"/>
    <w:rsid w:val="7289C583"/>
    <w:rsid w:val="72A18DCC"/>
    <w:rsid w:val="72AA4791"/>
    <w:rsid w:val="72FCEAE4"/>
    <w:rsid w:val="7320D3A9"/>
    <w:rsid w:val="733EB515"/>
    <w:rsid w:val="7354BB22"/>
    <w:rsid w:val="7391519E"/>
    <w:rsid w:val="73E34260"/>
    <w:rsid w:val="7405D8A1"/>
    <w:rsid w:val="745EDE9C"/>
    <w:rsid w:val="767EA367"/>
    <w:rsid w:val="76971390"/>
    <w:rsid w:val="76D8C854"/>
    <w:rsid w:val="7736F765"/>
    <w:rsid w:val="77912BCB"/>
    <w:rsid w:val="77E7BF83"/>
    <w:rsid w:val="789B178F"/>
    <w:rsid w:val="78F3CDC4"/>
    <w:rsid w:val="790E7CB8"/>
    <w:rsid w:val="793B7C04"/>
    <w:rsid w:val="793F5035"/>
    <w:rsid w:val="79949226"/>
    <w:rsid w:val="799D0438"/>
    <w:rsid w:val="79E926C3"/>
    <w:rsid w:val="7A08D61C"/>
    <w:rsid w:val="7A30F66E"/>
    <w:rsid w:val="7A5107F5"/>
    <w:rsid w:val="7AE5E02B"/>
    <w:rsid w:val="7AFDDD82"/>
    <w:rsid w:val="7B0604C3"/>
    <w:rsid w:val="7B4BB575"/>
    <w:rsid w:val="7B8CD9A7"/>
    <w:rsid w:val="7B906A66"/>
    <w:rsid w:val="7BCECDD2"/>
    <w:rsid w:val="7BE9F0E7"/>
    <w:rsid w:val="7BFBB825"/>
    <w:rsid w:val="7CC49E5E"/>
    <w:rsid w:val="7D9637FD"/>
    <w:rsid w:val="7E3ED06E"/>
    <w:rsid w:val="7E6D81D2"/>
    <w:rsid w:val="7E8B8A71"/>
    <w:rsid w:val="7E8E517F"/>
    <w:rsid w:val="7ED8DC6D"/>
    <w:rsid w:val="7F467C6B"/>
    <w:rsid w:val="7F471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FC3A3"/>
  <w15:chartTrackingRefBased/>
  <w15:docId w15:val="{51ACB259-0BD3-4E16-8C61-A7EC26C687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E61D7AF"/>
    <w:pPr>
      <w:tabs>
        <w:tab w:val="center" w:leader="none" w:pos="4680"/>
        <w:tab w:val="right" w:leader="none" w:pos="9360"/>
      </w:tabs>
      <w:spacing w:after="0" w:line="240" w:lineRule="auto"/>
    </w:pPr>
  </w:style>
  <w:style w:type="paragraph" w:styleId="Footer">
    <w:uiPriority w:val="99"/>
    <w:name w:val="footer"/>
    <w:basedOn w:val="Normal"/>
    <w:unhideWhenUsed/>
    <w:rsid w:val="3E61D7A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E61D7AF"/>
    <w:rPr>
      <w:color w:val="467886"/>
      <w:u w:val="single"/>
    </w:rPr>
  </w:style>
  <w:style w:type="paragraph" w:styleId="ListParagraph">
    <w:uiPriority w:val="34"/>
    <w:name w:val="List Paragraph"/>
    <w:basedOn w:val="Normal"/>
    <w:qFormat/>
    <w:rsid w:val="3E61D7AF"/>
    <w:pPr>
      <w:spacing/>
      <w:ind w:left="720"/>
      <w:contextualSpacing/>
    </w:pPr>
  </w:style>
  <w:style w:type="paragraph" w:styleId="Heading1">
    <w:uiPriority w:val="9"/>
    <w:name w:val="heading 1"/>
    <w:basedOn w:val="Normal"/>
    <w:next w:val="Normal"/>
    <w:qFormat/>
    <w:rsid w:val="6341003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34100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6E621006"/>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33059026" /><Relationship Type="http://schemas.openxmlformats.org/officeDocument/2006/relationships/header" Target="/word/header.xml" Id="Rc6f3242045604c59" /><Relationship Type="http://schemas.microsoft.com/office/2020/10/relationships/intelligence" Target="/word/intelligence2.xml" Id="Rd7c69b107d9f42a3" /><Relationship Type="http://schemas.openxmlformats.org/officeDocument/2006/relationships/numbering" Target="/word/numbering.xml" Id="R08a4e078d06e440c" /><Relationship Type="http://schemas.openxmlformats.org/officeDocument/2006/relationships/image" Target="/media/image2.png" Id="rId1942961244" /><Relationship Type="http://schemas.openxmlformats.org/officeDocument/2006/relationships/image" Target="/media/image3.png" Id="rId1009948794" /><Relationship Type="http://schemas.openxmlformats.org/officeDocument/2006/relationships/hyperlink" Target="https://www.apa.org/topics/resilience/building-your-resilience" TargetMode="External" Id="R3e74bf02ba5e4c87" /><Relationship Type="http://schemas.openxmlformats.org/officeDocument/2006/relationships/hyperlink" Target="https://doi.org/10.1016/S0191-3085(00)22009-1" TargetMode="External" Id="R3dea9b1b47824a82" /><Relationship Type="http://schemas.openxmlformats.org/officeDocument/2006/relationships/hyperlink" Target="https://doi.org/10.1086/228943" TargetMode="External" Id="R4f8fd6604c784c20" /><Relationship Type="http://schemas.openxmlformats.org/officeDocument/2006/relationships/hyperlink" Target="https://www.gov.uk/government/publications/national-commission-into-the-regulation-of-ai-in-healthcare-recommendations-for-a-future-regulatory-framework/national-commission-into-the-regulation-of-ai-in-healthcare-recommendations-for-a-future-regulatory-framework" TargetMode="External" Id="R9955366e744e4afa" /><Relationship Type="http://schemas.openxmlformats.org/officeDocument/2006/relationships/hyperlink" Target="https://doi.org/10.3389/fpsyg.2018.02238" TargetMode="External" Id="R0a3e402b38d94e65" /><Relationship Type="http://schemas.openxmlformats.org/officeDocument/2006/relationships/hyperlink" Target="https://doi.org/10.1086/225469" TargetMode="External" Id="Rb18f1a9b7dc94c2a" /><Relationship Type="http://schemas.openxmlformats.org/officeDocument/2006/relationships/hyperlink" Target="https://evidence.nihr.ac.uk/collection/artificial-intelligence-10-promising-interventions-for-healthcare/" TargetMode="External" Id="R5d2929f806d34652" /><Relationship Type="http://schemas.openxmlformats.org/officeDocument/2006/relationships/hyperlink" Target="https://www.england.nhs.uk/long-read/planning-and-implementing-real-world-ai-evaluations-lessons-from-the-ai-in-health-and-care-award/" TargetMode="External" Id="R3a0aabb2f81549ad" /><Relationship Type="http://schemas.openxmlformats.org/officeDocument/2006/relationships/hyperlink" Target="https://www.england.nhs.uk/2026/07/nhs-accelerates-artificial-intelligence-rollout-to-cut-waiting-times-and-improve-care-for-millions/" TargetMode="External" Id="Re9c956bdc2f34fe3" /><Relationship Type="http://schemas.openxmlformats.org/officeDocument/2006/relationships/hyperlink" Target="https://www.igi-global.com/chapter/the-personal-brand-value-career-development-tool/324256" TargetMode="External" Id="Rdb941524bb104252" /><Relationship Type="http://schemas.openxmlformats.org/officeDocument/2006/relationships/hyperlink" Target="https://doi.org/10.1177/0730888417735662" TargetMode="External" Id="R85da40d800bf487b" /><Relationship Type="http://schemas.openxmlformats.org/officeDocument/2006/relationships/hyperlink" Target="https://doi.org/10.1007/s12186-022-09288-6" TargetMode="External" Id="R38189012628e4fed" /><Relationship Type="http://schemas.openxmlformats.org/officeDocument/2006/relationships/footer" Target="/word/footer.xml" Id="R5fa1fd9f38544c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Shumaila Naeem (2406608)</dc:creator>
  <keywords/>
  <dc:description/>
  <lastModifiedBy>Shumaila Naeem (2406608)</lastModifiedBy>
  <revision>4</revision>
  <dcterms:created xsi:type="dcterms:W3CDTF">2026-09-27T19:37:34.0372444Z</dcterms:created>
  <dcterms:modified xsi:type="dcterms:W3CDTF">2026-10-25T21:19:51.4661243Z</dcterms:modified>
</coreProperties>
</file>