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F3AD0" w14:textId="58668AE1" w:rsidR="000364A4" w:rsidRDefault="0DD84FCF">
      <w:r w:rsidRPr="00842C62">
        <w:rPr>
          <w:b/>
          <w:bCs/>
        </w:rPr>
        <w:t>Module Code:</w:t>
      </w:r>
      <w:r>
        <w:t xml:space="preserve"> BMMB7025D</w:t>
      </w:r>
    </w:p>
    <w:p w14:paraId="22743D28" w14:textId="5E7B4D9A" w:rsidR="000364A4" w:rsidRDefault="0DD84FCF" w:rsidP="6320038A">
      <w:r w:rsidRPr="00842C62">
        <w:rPr>
          <w:b/>
          <w:bCs/>
        </w:rPr>
        <w:t>Module Title:</w:t>
      </w:r>
      <w:r>
        <w:t xml:space="preserve"> Managing People in Organisations</w:t>
      </w:r>
    </w:p>
    <w:p w14:paraId="45C554D1" w14:textId="393E526D" w:rsidR="000364A4" w:rsidRDefault="0DD84FCF" w:rsidP="6320038A">
      <w:r w:rsidRPr="00842C62">
        <w:rPr>
          <w:b/>
          <w:bCs/>
        </w:rPr>
        <w:t>Tutor:</w:t>
      </w:r>
      <w:r>
        <w:t xml:space="preserve"> Helen Evans</w:t>
      </w:r>
    </w:p>
    <w:p w14:paraId="59DD7B1C" w14:textId="6E45EF2F" w:rsidR="000364A4" w:rsidRDefault="0DD84FCF" w:rsidP="6320038A">
      <w:r w:rsidRPr="00842C62">
        <w:rPr>
          <w:b/>
          <w:bCs/>
        </w:rPr>
        <w:t>Report Title:</w:t>
      </w:r>
      <w:r>
        <w:t xml:space="preserve"> A Comparative Case Study Between Traditional and Hybrid Work Environments</w:t>
      </w:r>
    </w:p>
    <w:p w14:paraId="1A28DE55" w14:textId="06256D69" w:rsidR="000364A4" w:rsidRDefault="0DD84FCF" w:rsidP="6320038A">
      <w:r w:rsidRPr="00842C62">
        <w:rPr>
          <w:b/>
          <w:bCs/>
        </w:rPr>
        <w:t>Name:</w:t>
      </w:r>
      <w:r>
        <w:t xml:space="preserve"> Jessica Morgan</w:t>
      </w:r>
    </w:p>
    <w:p w14:paraId="7E3E2F4D" w14:textId="4EFAB122" w:rsidR="000364A4" w:rsidRDefault="0DD84FCF" w:rsidP="6320038A">
      <w:r w:rsidRPr="00842C62">
        <w:rPr>
          <w:b/>
          <w:bCs/>
        </w:rPr>
        <w:t>Student ID:</w:t>
      </w:r>
      <w:r>
        <w:t xml:space="preserve"> 2316950</w:t>
      </w:r>
    </w:p>
    <w:p w14:paraId="2EA98C33" w14:textId="6C7E072A" w:rsidR="000364A4" w:rsidRDefault="0DD84FCF" w:rsidP="6320038A">
      <w:r>
        <w:t xml:space="preserve"> </w:t>
      </w:r>
    </w:p>
    <w:p w14:paraId="246174AD" w14:textId="284DF112" w:rsidR="000364A4" w:rsidRDefault="0DD84FCF" w:rsidP="6320038A">
      <w:r>
        <w:t xml:space="preserve"> </w:t>
      </w:r>
    </w:p>
    <w:p w14:paraId="36DB85ED" w14:textId="304ACD71" w:rsidR="000364A4" w:rsidRDefault="0DD84FCF" w:rsidP="6320038A">
      <w:r>
        <w:t xml:space="preserve"> </w:t>
      </w:r>
    </w:p>
    <w:p w14:paraId="4EFA4E9C" w14:textId="3E524718" w:rsidR="000364A4" w:rsidRDefault="0DD84FCF" w:rsidP="6320038A">
      <w:r>
        <w:t xml:space="preserve"> </w:t>
      </w:r>
    </w:p>
    <w:p w14:paraId="534A1F6D" w14:textId="28A8204D" w:rsidR="000364A4" w:rsidRDefault="0DD84FCF" w:rsidP="6320038A">
      <w:r>
        <w:t xml:space="preserve"> </w:t>
      </w:r>
    </w:p>
    <w:p w14:paraId="443BB3FE" w14:textId="72DFF536" w:rsidR="000364A4" w:rsidRDefault="0DD84FCF" w:rsidP="6320038A">
      <w:r>
        <w:t xml:space="preserve"> </w:t>
      </w:r>
    </w:p>
    <w:p w14:paraId="52DE71FE" w14:textId="26404DE5" w:rsidR="000364A4" w:rsidRDefault="0DD84FCF" w:rsidP="6320038A">
      <w:r>
        <w:t xml:space="preserve"> </w:t>
      </w:r>
    </w:p>
    <w:p w14:paraId="17EAEBC1" w14:textId="53B2DCD5" w:rsidR="000364A4" w:rsidRDefault="0DD84FCF" w:rsidP="6320038A">
      <w:r>
        <w:t xml:space="preserve"> </w:t>
      </w:r>
    </w:p>
    <w:p w14:paraId="3A3F51DE" w14:textId="12D0930A" w:rsidR="000364A4" w:rsidRDefault="0DD84FCF" w:rsidP="6320038A">
      <w:r>
        <w:t xml:space="preserve"> </w:t>
      </w:r>
    </w:p>
    <w:p w14:paraId="15C9ED1A" w14:textId="6E5CBDD1" w:rsidR="000364A4" w:rsidRDefault="0DD84FCF" w:rsidP="6320038A">
      <w:r>
        <w:t xml:space="preserve"> </w:t>
      </w:r>
    </w:p>
    <w:p w14:paraId="4A3994A8" w14:textId="1A36C4FD" w:rsidR="000364A4" w:rsidRDefault="0DD84FCF" w:rsidP="6320038A">
      <w:r>
        <w:t xml:space="preserve"> </w:t>
      </w:r>
    </w:p>
    <w:p w14:paraId="14C446A5" w14:textId="7A9F05D2" w:rsidR="000364A4" w:rsidRDefault="0DD84FCF" w:rsidP="6320038A">
      <w:r>
        <w:t xml:space="preserve"> </w:t>
      </w:r>
    </w:p>
    <w:p w14:paraId="4D3545CC" w14:textId="239CE4C6" w:rsidR="000364A4" w:rsidRDefault="0DD84FCF" w:rsidP="6320038A">
      <w:r>
        <w:t xml:space="preserve"> </w:t>
      </w:r>
    </w:p>
    <w:p w14:paraId="6E14A164" w14:textId="737E7D23" w:rsidR="000364A4" w:rsidRDefault="0DD84FCF" w:rsidP="6320038A">
      <w:r>
        <w:t xml:space="preserve"> </w:t>
      </w:r>
    </w:p>
    <w:p w14:paraId="24D88000" w14:textId="78B8C948" w:rsidR="000364A4" w:rsidRDefault="0DD84FCF" w:rsidP="6320038A">
      <w:r>
        <w:t xml:space="preserve"> </w:t>
      </w:r>
    </w:p>
    <w:p w14:paraId="1FA0D477" w14:textId="715D7738" w:rsidR="000364A4" w:rsidRDefault="0DD84FCF" w:rsidP="6320038A">
      <w:r>
        <w:t xml:space="preserve"> </w:t>
      </w:r>
    </w:p>
    <w:p w14:paraId="32CBAF9C" w14:textId="5F123509" w:rsidR="000364A4" w:rsidRDefault="0DD84FCF" w:rsidP="6320038A">
      <w:r>
        <w:t xml:space="preserve"> </w:t>
      </w:r>
    </w:p>
    <w:p w14:paraId="14A438BD" w14:textId="7ABA9807" w:rsidR="000364A4" w:rsidRDefault="0DD84FCF" w:rsidP="6320038A">
      <w:r>
        <w:t xml:space="preserve"> </w:t>
      </w:r>
    </w:p>
    <w:p w14:paraId="26AE567D" w14:textId="2EADCFAD" w:rsidR="000364A4" w:rsidRDefault="0DD84FCF" w:rsidP="6320038A">
      <w:r>
        <w:t xml:space="preserve"> </w:t>
      </w:r>
    </w:p>
    <w:p w14:paraId="6B02EF04" w14:textId="06AD05FD" w:rsidR="000364A4" w:rsidRDefault="0DD84FCF" w:rsidP="6320038A">
      <w:r>
        <w:t xml:space="preserve"> </w:t>
      </w:r>
    </w:p>
    <w:p w14:paraId="7A8159AC" w14:textId="7555700A" w:rsidR="000364A4" w:rsidRDefault="0DD84FCF" w:rsidP="6320038A">
      <w:r>
        <w:t xml:space="preserve"> </w:t>
      </w:r>
    </w:p>
    <w:p w14:paraId="326AB42E" w14:textId="3089CA03" w:rsidR="000364A4" w:rsidRDefault="0DD84FCF" w:rsidP="6320038A">
      <w:r>
        <w:t xml:space="preserve"> </w:t>
      </w:r>
    </w:p>
    <w:p w14:paraId="2ED1A07D" w14:textId="2121D5AF" w:rsidR="000364A4" w:rsidRDefault="0DD84FCF" w:rsidP="6320038A">
      <w:r>
        <w:t xml:space="preserve"> </w:t>
      </w:r>
    </w:p>
    <w:p w14:paraId="30E445A1" w14:textId="45F1E23D" w:rsidR="000364A4" w:rsidRPr="000057D2" w:rsidRDefault="0DD84FCF" w:rsidP="6320038A">
      <w:pPr>
        <w:rPr>
          <w:b/>
          <w:bCs/>
        </w:rPr>
      </w:pPr>
      <w:r w:rsidRPr="000057D2">
        <w:rPr>
          <w:b/>
          <w:bCs/>
        </w:rPr>
        <w:lastRenderedPageBreak/>
        <w:t>Table of Contents</w:t>
      </w:r>
    </w:p>
    <w:p w14:paraId="7DBED60C" w14:textId="048DE6A4" w:rsidR="000364A4" w:rsidRPr="000057D2" w:rsidRDefault="0DD84FCF" w:rsidP="6320038A">
      <w:pPr>
        <w:rPr>
          <w:b/>
          <w:bCs/>
        </w:rPr>
      </w:pPr>
      <w:r w:rsidRPr="000057D2">
        <w:rPr>
          <w:b/>
          <w:bCs/>
        </w:rPr>
        <w:t>1.0 Executive Summary</w:t>
      </w:r>
    </w:p>
    <w:p w14:paraId="650DD47C" w14:textId="1F5AA1B7" w:rsidR="000364A4" w:rsidRPr="000057D2" w:rsidRDefault="0DD84FCF" w:rsidP="6320038A">
      <w:pPr>
        <w:rPr>
          <w:b/>
          <w:bCs/>
        </w:rPr>
      </w:pPr>
      <w:r w:rsidRPr="000057D2">
        <w:rPr>
          <w:b/>
          <w:bCs/>
        </w:rPr>
        <w:t xml:space="preserve">2.0 </w:t>
      </w:r>
      <w:r w:rsidR="00DA7B1B" w:rsidRPr="000057D2">
        <w:rPr>
          <w:b/>
          <w:bCs/>
        </w:rPr>
        <w:t>Apple</w:t>
      </w:r>
      <w:r w:rsidRPr="000057D2">
        <w:rPr>
          <w:b/>
          <w:bCs/>
        </w:rPr>
        <w:t xml:space="preserve"> </w:t>
      </w:r>
      <w:r w:rsidR="00DA7B1B" w:rsidRPr="000057D2">
        <w:rPr>
          <w:b/>
          <w:bCs/>
        </w:rPr>
        <w:t xml:space="preserve">(Retail) </w:t>
      </w:r>
      <w:r w:rsidRPr="000057D2">
        <w:rPr>
          <w:b/>
          <w:bCs/>
        </w:rPr>
        <w:t>– Traditional Working Environment</w:t>
      </w:r>
      <w:r w:rsidR="00842C62">
        <w:rPr>
          <w:b/>
          <w:bCs/>
        </w:rPr>
        <w:t xml:space="preserve"> – Overview &amp; HR Strategy</w:t>
      </w:r>
    </w:p>
    <w:p w14:paraId="7C265A48" w14:textId="364E3C01" w:rsidR="000364A4" w:rsidRPr="000057D2" w:rsidRDefault="000057D2" w:rsidP="000057D2">
      <w:pPr>
        <w:rPr>
          <w:b/>
          <w:bCs/>
        </w:rPr>
      </w:pPr>
      <w:r w:rsidRPr="000057D2">
        <w:rPr>
          <w:b/>
          <w:bCs/>
        </w:rPr>
        <w:t xml:space="preserve">3.0 </w:t>
      </w:r>
      <w:r w:rsidR="0DD84FCF" w:rsidRPr="000057D2">
        <w:rPr>
          <w:b/>
          <w:bCs/>
        </w:rPr>
        <w:t>Newport City Council – Hybrid Working Environment</w:t>
      </w:r>
      <w:r w:rsidR="00842C62">
        <w:rPr>
          <w:b/>
          <w:bCs/>
        </w:rPr>
        <w:t xml:space="preserve"> – Overview &amp; HR Strategy</w:t>
      </w:r>
    </w:p>
    <w:p w14:paraId="26565CA8" w14:textId="4CD0D4A3" w:rsidR="000364A4" w:rsidRPr="00B73CBA" w:rsidRDefault="0DD84FCF" w:rsidP="6320038A">
      <w:pPr>
        <w:rPr>
          <w:b/>
          <w:bCs/>
          <w:lang w:val="fr-FR"/>
        </w:rPr>
      </w:pPr>
      <w:r w:rsidRPr="00B73CBA">
        <w:rPr>
          <w:b/>
          <w:bCs/>
          <w:lang w:val="fr-FR"/>
        </w:rPr>
        <w:t>4.0</w:t>
      </w:r>
      <w:r w:rsidR="00842C62" w:rsidRPr="00B73CBA">
        <w:rPr>
          <w:b/>
          <w:bCs/>
          <w:lang w:val="fr-FR"/>
        </w:rPr>
        <w:t xml:space="preserve"> – HR </w:t>
      </w:r>
      <w:r w:rsidR="00007AC0" w:rsidRPr="00B73CBA">
        <w:rPr>
          <w:b/>
          <w:bCs/>
          <w:lang w:val="fr-FR"/>
        </w:rPr>
        <w:t>Strategy Comparison</w:t>
      </w:r>
      <w:r w:rsidRPr="00B73CBA">
        <w:rPr>
          <w:b/>
          <w:bCs/>
          <w:lang w:val="fr-FR"/>
        </w:rPr>
        <w:tab/>
      </w:r>
      <w:r w:rsidRPr="00B73CBA">
        <w:rPr>
          <w:b/>
          <w:bCs/>
          <w:lang w:val="fr-FR"/>
        </w:rPr>
        <w:tab/>
      </w:r>
    </w:p>
    <w:p w14:paraId="1A037BB8" w14:textId="7645F1F0" w:rsidR="000364A4" w:rsidRPr="00B73CBA" w:rsidRDefault="0DD84FCF" w:rsidP="6320038A">
      <w:pPr>
        <w:ind w:firstLine="720"/>
        <w:rPr>
          <w:lang w:val="fr-FR"/>
        </w:rPr>
      </w:pPr>
      <w:r w:rsidRPr="00B73CBA">
        <w:rPr>
          <w:lang w:val="fr-FR"/>
        </w:rPr>
        <w:t xml:space="preserve">4.1 </w:t>
      </w:r>
      <w:r w:rsidR="000057D2" w:rsidRPr="00B73CBA">
        <w:rPr>
          <w:lang w:val="fr-FR"/>
        </w:rPr>
        <w:t>Comparison Table</w:t>
      </w:r>
    </w:p>
    <w:p w14:paraId="7F6AE51D" w14:textId="16EA4A23" w:rsidR="00842C62" w:rsidRPr="00B73CBA" w:rsidRDefault="00842C62" w:rsidP="6320038A">
      <w:pPr>
        <w:ind w:firstLine="720"/>
        <w:rPr>
          <w:lang w:val="fr-FR"/>
        </w:rPr>
      </w:pPr>
      <w:r w:rsidRPr="00B73CBA">
        <w:rPr>
          <w:lang w:val="fr-FR"/>
        </w:rPr>
        <w:t xml:space="preserve">4.2 Comparison Comments </w:t>
      </w:r>
    </w:p>
    <w:p w14:paraId="4C0ECE39" w14:textId="54E88098" w:rsidR="000364A4" w:rsidRDefault="0DD84FCF" w:rsidP="6320038A">
      <w:pPr>
        <w:rPr>
          <w:b/>
          <w:bCs/>
        </w:rPr>
      </w:pPr>
      <w:r w:rsidRPr="001F1DB6">
        <w:rPr>
          <w:b/>
          <w:bCs/>
        </w:rPr>
        <w:t xml:space="preserve">5.0 </w:t>
      </w:r>
      <w:r w:rsidR="00434543">
        <w:rPr>
          <w:b/>
          <w:bCs/>
        </w:rPr>
        <w:t>External Business Environment</w:t>
      </w:r>
    </w:p>
    <w:p w14:paraId="603C2EB3" w14:textId="7A24EA30" w:rsidR="00434543" w:rsidRPr="00434543" w:rsidRDefault="00434543" w:rsidP="6320038A">
      <w:r>
        <w:rPr>
          <w:b/>
          <w:bCs/>
        </w:rPr>
        <w:tab/>
      </w:r>
      <w:r w:rsidRPr="00434543">
        <w:t>5.1 Apple PESTEL Analysis</w:t>
      </w:r>
    </w:p>
    <w:p w14:paraId="78F2E818" w14:textId="36BB2657" w:rsidR="00434543" w:rsidRPr="00434543" w:rsidRDefault="00434543" w:rsidP="6320038A">
      <w:r w:rsidRPr="00434543">
        <w:tab/>
        <w:t>5.2 Newport City Council PESTEL Analysis</w:t>
      </w:r>
    </w:p>
    <w:p w14:paraId="5FCEFF33" w14:textId="0FB83312" w:rsidR="000364A4" w:rsidRDefault="0DD84FCF" w:rsidP="6320038A">
      <w:pPr>
        <w:rPr>
          <w:b/>
          <w:bCs/>
        </w:rPr>
      </w:pPr>
      <w:r w:rsidRPr="001F1DB6">
        <w:rPr>
          <w:b/>
          <w:bCs/>
        </w:rPr>
        <w:t xml:space="preserve">6.0 </w:t>
      </w:r>
      <w:r w:rsidR="00142048">
        <w:rPr>
          <w:b/>
          <w:bCs/>
        </w:rPr>
        <w:t>Conclusion</w:t>
      </w:r>
    </w:p>
    <w:p w14:paraId="1B865ED3" w14:textId="486CD56B" w:rsidR="00142048" w:rsidRPr="001F1DB6" w:rsidRDefault="00142048" w:rsidP="6320038A">
      <w:pPr>
        <w:rPr>
          <w:b/>
          <w:bCs/>
        </w:rPr>
      </w:pPr>
      <w:r>
        <w:rPr>
          <w:b/>
          <w:bCs/>
        </w:rPr>
        <w:t>7.0 Recommendations</w:t>
      </w:r>
    </w:p>
    <w:p w14:paraId="533A7917" w14:textId="61F77E2C" w:rsidR="000364A4" w:rsidRPr="001F1DB6" w:rsidRDefault="00142048" w:rsidP="6320038A">
      <w:pPr>
        <w:rPr>
          <w:b/>
          <w:bCs/>
        </w:rPr>
      </w:pPr>
      <w:r>
        <w:rPr>
          <w:b/>
          <w:bCs/>
        </w:rPr>
        <w:t>8.0</w:t>
      </w:r>
      <w:r w:rsidR="0DD84FCF" w:rsidRPr="001F1DB6">
        <w:rPr>
          <w:b/>
          <w:bCs/>
        </w:rPr>
        <w:t xml:space="preserve"> Reference List</w:t>
      </w:r>
    </w:p>
    <w:p w14:paraId="7FA299FA" w14:textId="729B02B3" w:rsidR="000364A4" w:rsidRDefault="0DD84FCF" w:rsidP="6320038A">
      <w:r>
        <w:t xml:space="preserve"> </w:t>
      </w:r>
    </w:p>
    <w:p w14:paraId="51802A02" w14:textId="61F457A7" w:rsidR="000364A4" w:rsidRDefault="0DD84FCF" w:rsidP="6320038A">
      <w:r>
        <w:t xml:space="preserve"> </w:t>
      </w:r>
    </w:p>
    <w:p w14:paraId="57BF52E3" w14:textId="0320C08E" w:rsidR="000364A4" w:rsidRDefault="0DD84FCF" w:rsidP="6320038A">
      <w:r>
        <w:t xml:space="preserve"> </w:t>
      </w:r>
    </w:p>
    <w:p w14:paraId="55B5FFB9" w14:textId="228F861D" w:rsidR="000364A4" w:rsidRDefault="0DD84FCF" w:rsidP="6320038A">
      <w:r>
        <w:t xml:space="preserve"> </w:t>
      </w:r>
    </w:p>
    <w:p w14:paraId="4E8DDD71" w14:textId="2677A275" w:rsidR="000364A4" w:rsidRDefault="0DD84FCF" w:rsidP="6320038A">
      <w:r>
        <w:t xml:space="preserve"> </w:t>
      </w:r>
    </w:p>
    <w:p w14:paraId="18E6D73F" w14:textId="77A5C86F" w:rsidR="000364A4" w:rsidRDefault="0DD84FCF" w:rsidP="6320038A">
      <w:r>
        <w:t xml:space="preserve"> </w:t>
      </w:r>
    </w:p>
    <w:p w14:paraId="1CAB567A" w14:textId="3993F5C2" w:rsidR="000364A4" w:rsidRDefault="0DD84FCF" w:rsidP="6320038A">
      <w:r>
        <w:t xml:space="preserve"> </w:t>
      </w:r>
    </w:p>
    <w:p w14:paraId="2461037A" w14:textId="77777777" w:rsidR="00007AC0" w:rsidRDefault="00007AC0" w:rsidP="6320038A"/>
    <w:p w14:paraId="7FC277B8" w14:textId="77777777" w:rsidR="00007AC0" w:rsidRDefault="00007AC0" w:rsidP="6320038A"/>
    <w:p w14:paraId="0B5910D7" w14:textId="77777777" w:rsidR="000057D2" w:rsidRDefault="000057D2" w:rsidP="6320038A"/>
    <w:p w14:paraId="3FD78C02" w14:textId="77777777" w:rsidR="000057D2" w:rsidRDefault="000057D2" w:rsidP="6320038A"/>
    <w:p w14:paraId="38A51AAE" w14:textId="77777777" w:rsidR="00842C62" w:rsidRDefault="00842C62" w:rsidP="6320038A"/>
    <w:p w14:paraId="7BE22E99" w14:textId="77777777" w:rsidR="001F1DB6" w:rsidRDefault="001F1DB6" w:rsidP="6320038A"/>
    <w:p w14:paraId="29E426DE" w14:textId="77777777" w:rsidR="00DE6585" w:rsidRDefault="00DE6585" w:rsidP="6320038A"/>
    <w:p w14:paraId="002E387A" w14:textId="77777777" w:rsidR="00DE6585" w:rsidRDefault="00DE6585" w:rsidP="6320038A"/>
    <w:p w14:paraId="5FAFDF3B" w14:textId="77777777" w:rsidR="001F1DB6" w:rsidRDefault="001F1DB6" w:rsidP="6320038A"/>
    <w:p w14:paraId="7D97CF05" w14:textId="6F350C8C" w:rsidR="000364A4" w:rsidRDefault="001F1DB6" w:rsidP="6320038A">
      <w:pPr>
        <w:rPr>
          <w:b/>
          <w:bCs/>
        </w:rPr>
      </w:pPr>
      <w:r>
        <w:rPr>
          <w:b/>
          <w:bCs/>
        </w:rPr>
        <w:lastRenderedPageBreak/>
        <w:t xml:space="preserve">1.0 </w:t>
      </w:r>
      <w:r w:rsidR="0DD84FCF" w:rsidRPr="6320038A">
        <w:rPr>
          <w:b/>
          <w:bCs/>
        </w:rPr>
        <w:t>Executive Summary</w:t>
      </w:r>
    </w:p>
    <w:p w14:paraId="7E64A7F5" w14:textId="36BB3847" w:rsidR="000364A4" w:rsidRDefault="005F4A60" w:rsidP="6320038A">
      <w:r>
        <w:t>This report</w:t>
      </w:r>
      <w:r w:rsidR="0DD84FCF">
        <w:t xml:space="preserve"> will outline the critical role of managing people in organisations and how this differs between a traditional and hybrid working environment. The two organisations that will be compared within this report are </w:t>
      </w:r>
      <w:r w:rsidR="00DA7B1B">
        <w:t xml:space="preserve">Apple </w:t>
      </w:r>
      <w:r w:rsidR="0DD84FCF">
        <w:t xml:space="preserve">&amp; Newport City Council. I will highlight within this report how both working environments shape their HR Strategy and manage their people whilst considering what influences these decisions. </w:t>
      </w:r>
      <w:r w:rsidR="00842C62">
        <w:t>Firstly, I will briefly overview</w:t>
      </w:r>
      <w:r w:rsidR="0DD84FCF">
        <w:t xml:space="preserve"> each organisation and provide </w:t>
      </w:r>
      <w:r w:rsidR="00842C62">
        <w:t>critical</w:t>
      </w:r>
      <w:r w:rsidR="0DD84FCF">
        <w:t xml:space="preserve"> information on their HR Strategy. I will then </w:t>
      </w:r>
      <w:r w:rsidR="00842C62">
        <w:t>give</w:t>
      </w:r>
      <w:r w:rsidR="0DD84FCF">
        <w:t xml:space="preserve"> a </w:t>
      </w:r>
      <w:r w:rsidR="00516914">
        <w:t xml:space="preserve">direct comparison of both </w:t>
      </w:r>
      <w:r w:rsidR="00842C62">
        <w:t>organisation's HR strategies</w:t>
      </w:r>
      <w:r w:rsidR="00516914">
        <w:t xml:space="preserve"> and how these differ in hybrid and traditional working environments. Based on these findings, I will provide recommendations on potential changes for the future.</w:t>
      </w:r>
    </w:p>
    <w:p w14:paraId="6B4E4903" w14:textId="53E3AF63" w:rsidR="58453EAF" w:rsidRPr="00842C62" w:rsidRDefault="0DD84FCF" w:rsidP="6AF9787C">
      <w:r w:rsidRPr="6320038A">
        <w:rPr>
          <w:b/>
          <w:bCs/>
        </w:rPr>
        <w:t xml:space="preserve">2.0 Case Study – </w:t>
      </w:r>
      <w:r w:rsidR="00DA7B1B">
        <w:rPr>
          <w:b/>
          <w:bCs/>
        </w:rPr>
        <w:t>Apple</w:t>
      </w:r>
      <w:r w:rsidRPr="6320038A">
        <w:rPr>
          <w:b/>
          <w:bCs/>
        </w:rPr>
        <w:t xml:space="preserve"> </w:t>
      </w:r>
      <w:r w:rsidR="00DA7B1B">
        <w:rPr>
          <w:b/>
          <w:bCs/>
        </w:rPr>
        <w:t>(Retail)</w:t>
      </w:r>
      <w:r w:rsidRPr="6320038A">
        <w:rPr>
          <w:b/>
          <w:bCs/>
        </w:rPr>
        <w:t>– Traditional Working Environment</w:t>
      </w:r>
    </w:p>
    <w:p w14:paraId="1F7EAB87" w14:textId="3280BF06" w:rsidR="001E3FC0" w:rsidRPr="00B73CBA" w:rsidRDefault="00DA7B1B" w:rsidP="6AF9787C">
      <w:pPr>
        <w:rPr>
          <w:color w:val="FF0000"/>
        </w:rPr>
      </w:pPr>
      <w:r w:rsidRPr="00DA7B1B">
        <w:t xml:space="preserve">Apple </w:t>
      </w:r>
      <w:r w:rsidR="00842C62">
        <w:t>is one the world's largest and most well recognised companies</w:t>
      </w:r>
      <w:r w:rsidR="00BB2E06">
        <w:t xml:space="preserve">, with a market valuation </w:t>
      </w:r>
      <w:r w:rsidR="00B73CBA">
        <w:t xml:space="preserve">upwards </w:t>
      </w:r>
      <w:r w:rsidR="00BB2E06">
        <w:t xml:space="preserve">of 2 </w:t>
      </w:r>
      <w:proofErr w:type="gramStart"/>
      <w:r w:rsidR="00BB2E06">
        <w:t>Trillion</w:t>
      </w:r>
      <w:proofErr w:type="gramEnd"/>
      <w:r w:rsidR="00BB2E06">
        <w:t xml:space="preserve"> dollars (Howley, 2022). On</w:t>
      </w:r>
      <w:r w:rsidRPr="00DA7B1B">
        <w:t xml:space="preserve">e of the most elastic markets in terms of demand means they are required </w:t>
      </w:r>
      <w:r w:rsidR="00842C62">
        <w:t>to innovate consistently</w:t>
      </w:r>
      <w:r w:rsidRPr="00DA7B1B">
        <w:t xml:space="preserve">. There are 528 physical stores across the globe, </w:t>
      </w:r>
      <w:r w:rsidR="00BB2E06">
        <w:t>and Apple stores serve functions beyond sales – providing workshops</w:t>
      </w:r>
      <w:r w:rsidRPr="00DA7B1B">
        <w:t xml:space="preserve"> </w:t>
      </w:r>
      <w:r w:rsidR="00BB2E06">
        <w:t>&amp; servicing products</w:t>
      </w:r>
      <w:r w:rsidR="00842C62">
        <w:t>,</w:t>
      </w:r>
      <w:r w:rsidR="00BB2E06">
        <w:t xml:space="preserve"> too (Barkho, 2021). </w:t>
      </w:r>
      <w:r w:rsidRPr="00DA7B1B">
        <w:t>Apple shows tech retailers exactly how business is done</w:t>
      </w:r>
      <w:r w:rsidR="00C067EB">
        <w:t xml:space="preserve"> by ensuring a legendary focus on customer experience (Moorman, 2018)</w:t>
      </w:r>
      <w:r w:rsidR="00B73CBA">
        <w:rPr>
          <w:color w:val="FF0000"/>
        </w:rPr>
        <w:t xml:space="preserve"> </w:t>
      </w:r>
    </w:p>
    <w:p w14:paraId="2B862816" w14:textId="3EC31E22" w:rsidR="00E846DB" w:rsidRDefault="00E846DB" w:rsidP="6AF9787C">
      <w:r>
        <w:t xml:space="preserve">Apple proudly </w:t>
      </w:r>
      <w:r w:rsidR="00842C62">
        <w:t>states that its most important asset is its people, and its ‘People’ department covers all the main functions of a traditional HR department - Talent Acquisition, Talent Management, and Development, Inclusion,</w:t>
      </w:r>
      <w:r w:rsidRPr="00E846DB">
        <w:t xml:space="preserve"> and Diversity, Benefits, and Compensation</w:t>
      </w:r>
      <w:r>
        <w:t xml:space="preserve"> </w:t>
      </w:r>
      <w:r w:rsidR="00CE1287" w:rsidRPr="000057D2">
        <w:t>(</w:t>
      </w:r>
      <w:r w:rsidRPr="000057D2">
        <w:t>Apple</w:t>
      </w:r>
      <w:r w:rsidR="00CE1287" w:rsidRPr="000057D2">
        <w:t xml:space="preserve">, </w:t>
      </w:r>
      <w:r w:rsidRPr="000057D2">
        <w:t>2024)</w:t>
      </w:r>
      <w:r w:rsidR="00CE1287" w:rsidRPr="000057D2">
        <w:t>.</w:t>
      </w:r>
      <w:r w:rsidR="00CE1287">
        <w:rPr>
          <w:b/>
          <w:bCs/>
        </w:rPr>
        <w:t xml:space="preserve"> </w:t>
      </w:r>
    </w:p>
    <w:p w14:paraId="6053682B" w14:textId="1F389A1B" w:rsidR="00E262E9" w:rsidRDefault="000057D2" w:rsidP="00E262E9">
      <w:r>
        <w:t xml:space="preserve">Apple’s </w:t>
      </w:r>
      <w:r w:rsidR="00E262E9">
        <w:t>business is predominantly male</w:t>
      </w:r>
      <w:r w:rsidR="00842C62">
        <w:t xml:space="preserve"> and has come under some recent </w:t>
      </w:r>
      <w:r w:rsidR="00B73CBA">
        <w:t xml:space="preserve">criticism </w:t>
      </w:r>
      <w:r w:rsidR="00842C62">
        <w:t>for disregarding female colleague complaints (Sherr, 2022) states,</w:t>
      </w:r>
      <w:r w:rsidR="00E262E9">
        <w:t xml:space="preserve"> ‘</w:t>
      </w:r>
      <w:r w:rsidR="00E262E9" w:rsidRPr="008D61C6">
        <w:rPr>
          <w:i/>
          <w:iCs/>
        </w:rPr>
        <w:t>the company has struggled to follow through on its promises of promoting women and stamping out bad behavior</w:t>
      </w:r>
      <w:r w:rsidR="008D61C6" w:rsidRPr="008D61C6">
        <w:rPr>
          <w:i/>
          <w:iCs/>
        </w:rPr>
        <w:t>’</w:t>
      </w:r>
      <w:r w:rsidR="008D61C6">
        <w:t xml:space="preserve">. </w:t>
      </w:r>
    </w:p>
    <w:p w14:paraId="1E5D36BF" w14:textId="0C48D951" w:rsidR="6AF9787C" w:rsidRPr="00B81FE5" w:rsidRDefault="008D61C6" w:rsidP="6AF9787C">
      <w:pPr>
        <w:rPr>
          <w:color w:val="FF0000"/>
        </w:rPr>
      </w:pPr>
      <w:r>
        <w:t xml:space="preserve">The systemic </w:t>
      </w:r>
      <w:r w:rsidR="00E421E0">
        <w:t>‘secretive’ culture seems to be something retail employees struggle with</w:t>
      </w:r>
      <w:r w:rsidR="00567FE2">
        <w:t>,</w:t>
      </w:r>
      <w:r w:rsidR="00E421E0">
        <w:t xml:space="preserve"> </w:t>
      </w:r>
      <w:r w:rsidR="00E421E0" w:rsidRPr="000057D2">
        <w:t xml:space="preserve">Nicas </w:t>
      </w:r>
      <w:r w:rsidR="00842C62">
        <w:t xml:space="preserve">et al., </w:t>
      </w:r>
      <w:r w:rsidR="00B81FE5">
        <w:t>(</w:t>
      </w:r>
      <w:r w:rsidR="00842C62">
        <w:t>2021) colloquially references the retail business ethos as ‘Their culture is: Drink our Kool-Aid, buy into what we’re telling you, and we’ll promote you.’</w:t>
      </w:r>
      <w:r w:rsidR="00E421E0">
        <w:t xml:space="preserve"> This also feeds </w:t>
      </w:r>
      <w:r w:rsidR="00842C62">
        <w:t>into the non-conventional line manager structure</w:t>
      </w:r>
      <w:r w:rsidR="00E421E0">
        <w:t xml:space="preserve"> and employees </w:t>
      </w:r>
      <w:r w:rsidR="00000493">
        <w:t>feeling out of the loop.</w:t>
      </w:r>
      <w:r w:rsidR="00C370CD">
        <w:rPr>
          <w:color w:val="FF0000"/>
        </w:rPr>
        <w:t xml:space="preserve"> </w:t>
      </w:r>
      <w:r w:rsidR="00C370CD" w:rsidRPr="00C370CD">
        <w:t xml:space="preserve">The autocratic leadership style, characterized by emphasis on hierarchy &amp; </w:t>
      </w:r>
      <w:proofErr w:type="spellStart"/>
      <w:r w:rsidR="00C370CD" w:rsidRPr="00C370CD">
        <w:t>centralised</w:t>
      </w:r>
      <w:proofErr w:type="spellEnd"/>
      <w:r w:rsidR="00C370CD" w:rsidRPr="00C370CD">
        <w:t xml:space="preserve"> decision making, displayed within Apple’s people management structure is directly comparable to Newport City Council’s democratic leadership approach (Square, 2023)</w:t>
      </w:r>
    </w:p>
    <w:p w14:paraId="00404969" w14:textId="51111221" w:rsidR="00842C62" w:rsidRPr="00000493" w:rsidRDefault="006D3441" w:rsidP="6AF9787C">
      <w:r w:rsidRPr="00C370CD">
        <w:t xml:space="preserve">Just as </w:t>
      </w:r>
      <w:r w:rsidR="0005400D" w:rsidRPr="00C370CD">
        <w:t xml:space="preserve">the </w:t>
      </w:r>
      <w:r w:rsidR="00890278" w:rsidRPr="00C370CD">
        <w:t>management</w:t>
      </w:r>
      <w:r w:rsidR="0005400D" w:rsidRPr="00C370CD">
        <w:t xml:space="preserve"> approach can impact on staff morale so can using </w:t>
      </w:r>
      <w:r w:rsidR="00890278" w:rsidRPr="00C370CD">
        <w:t xml:space="preserve">a performance management (PM) tool. </w:t>
      </w:r>
      <w:r w:rsidR="00890278">
        <w:t xml:space="preserve">A PM </w:t>
      </w:r>
      <w:r w:rsidR="00000493">
        <w:t xml:space="preserve">tool that </w:t>
      </w:r>
      <w:r w:rsidR="00842C62">
        <w:t>often has</w:t>
      </w:r>
      <w:r w:rsidR="00000493">
        <w:t xml:space="preserve"> little or no bearing on actual employee performance can cause some </w:t>
      </w:r>
      <w:r w:rsidR="00842C62">
        <w:t>severe</w:t>
      </w:r>
      <w:r w:rsidR="00000493">
        <w:t xml:space="preserve"> issues for </w:t>
      </w:r>
      <w:r w:rsidR="00842C62">
        <w:t>morale</w:t>
      </w:r>
      <w:r w:rsidR="00DA12AF">
        <w:t xml:space="preserve"> </w:t>
      </w:r>
      <w:proofErr w:type="spellStart"/>
      <w:r w:rsidR="00000493">
        <w:t>Gocheva</w:t>
      </w:r>
      <w:proofErr w:type="spellEnd"/>
      <w:r w:rsidR="00000493">
        <w:t xml:space="preserve"> (2023) states </w:t>
      </w:r>
      <w:r w:rsidR="00842C62">
        <w:t>a</w:t>
      </w:r>
      <w:r w:rsidR="00000493" w:rsidRPr="00000493">
        <w:rPr>
          <w:i/>
          <w:iCs/>
        </w:rPr>
        <w:t xml:space="preserve"> good NPS score is 0 and above. Above 50 is excellent</w:t>
      </w:r>
      <w:r w:rsidR="00842C62">
        <w:rPr>
          <w:i/>
          <w:iCs/>
        </w:rPr>
        <w:t>,</w:t>
      </w:r>
      <w:r w:rsidR="00000493" w:rsidRPr="00000493">
        <w:rPr>
          <w:i/>
          <w:iCs/>
        </w:rPr>
        <w:t xml:space="preserve"> and above 80 is </w:t>
      </w:r>
      <w:proofErr w:type="gramStart"/>
      <w:r w:rsidR="00000493" w:rsidRPr="00000493">
        <w:rPr>
          <w:i/>
          <w:iCs/>
        </w:rPr>
        <w:t>world-class</w:t>
      </w:r>
      <w:r w:rsidR="00000493">
        <w:rPr>
          <w:i/>
          <w:iCs/>
        </w:rPr>
        <w:t>’</w:t>
      </w:r>
      <w:proofErr w:type="gramEnd"/>
      <w:r w:rsidR="00000493">
        <w:rPr>
          <w:i/>
          <w:iCs/>
        </w:rPr>
        <w:t xml:space="preserve">. </w:t>
      </w:r>
      <w:r w:rsidR="00000493">
        <w:t>Apple’s score comes in around 61, which means they are above excellent, but as a striving market leader</w:t>
      </w:r>
      <w:r w:rsidR="00842C62">
        <w:t>, it</w:t>
      </w:r>
      <w:r w:rsidR="00000493">
        <w:t xml:space="preserve"> suggests no rest for retail teams who need to keep striving to be the best</w:t>
      </w:r>
      <w:r w:rsidR="00DA12AF">
        <w:t xml:space="preserve"> </w:t>
      </w:r>
      <w:r w:rsidR="00DA12AF" w:rsidRPr="00C370CD">
        <w:t>as the business is sales driven</w:t>
      </w:r>
      <w:r w:rsidR="00890278" w:rsidRPr="00C370CD">
        <w:t>.</w:t>
      </w:r>
    </w:p>
    <w:p w14:paraId="26387DE2" w14:textId="77777777" w:rsidR="00842C62" w:rsidRDefault="00842C62" w:rsidP="6AF9787C">
      <w:pPr>
        <w:rPr>
          <w:rFonts w:ascii="Calibri" w:eastAsia="Calibri" w:hAnsi="Calibri" w:cs="Calibri"/>
          <w:b/>
          <w:bCs/>
        </w:rPr>
      </w:pPr>
    </w:p>
    <w:p w14:paraId="3C1C639A" w14:textId="77777777" w:rsidR="00584212" w:rsidRDefault="00584212" w:rsidP="00EB4A42">
      <w:pPr>
        <w:rPr>
          <w:rFonts w:ascii="Calibri" w:eastAsia="Calibri" w:hAnsi="Calibri" w:cs="Calibri"/>
          <w:b/>
          <w:bCs/>
        </w:rPr>
      </w:pPr>
    </w:p>
    <w:p w14:paraId="3704D64D" w14:textId="77777777" w:rsidR="005F4A60" w:rsidRDefault="005F4A60" w:rsidP="00EB4A42">
      <w:pPr>
        <w:rPr>
          <w:rFonts w:ascii="Calibri" w:eastAsia="Calibri" w:hAnsi="Calibri" w:cs="Calibri"/>
          <w:b/>
          <w:bCs/>
        </w:rPr>
      </w:pPr>
    </w:p>
    <w:p w14:paraId="7CA6D63F" w14:textId="10843CC7" w:rsidR="003E4476" w:rsidRPr="003E4476" w:rsidRDefault="75DFD3B8" w:rsidP="00EB4A42">
      <w:pPr>
        <w:rPr>
          <w:b/>
          <w:bCs/>
        </w:rPr>
      </w:pPr>
      <w:r w:rsidRPr="6AF9787C">
        <w:rPr>
          <w:rFonts w:ascii="Calibri" w:eastAsia="Calibri" w:hAnsi="Calibri" w:cs="Calibri"/>
          <w:b/>
          <w:bCs/>
        </w:rPr>
        <w:lastRenderedPageBreak/>
        <w:t xml:space="preserve">3.0 </w:t>
      </w:r>
      <w:r w:rsidRPr="6AF9787C">
        <w:rPr>
          <w:b/>
          <w:bCs/>
        </w:rPr>
        <w:t>Case Study – Newport City Council – Hybrid Working Environment</w:t>
      </w:r>
    </w:p>
    <w:p w14:paraId="392D0189" w14:textId="247F859C" w:rsidR="00000493" w:rsidRDefault="00EB4A42" w:rsidP="00EB4A42">
      <w:r w:rsidRPr="00EB4A42">
        <w:t xml:space="preserve">Newport City Council plays a pivotal role </w:t>
      </w:r>
      <w:r w:rsidR="00842C62">
        <w:t>in delivering services to residents, businesses, and visitors, ensuring everyone can contribute towards making Newport a safe, sustainable,</w:t>
      </w:r>
      <w:r w:rsidRPr="00EB4A42">
        <w:t xml:space="preserve"> and resilient place to work and live</w:t>
      </w:r>
      <w:r>
        <w:t xml:space="preserve"> </w:t>
      </w:r>
      <w:r w:rsidR="006B020A">
        <w:t>(</w:t>
      </w:r>
      <w:r>
        <w:t>Newport City Council</w:t>
      </w:r>
      <w:r w:rsidR="006B020A">
        <w:t xml:space="preserve">, </w:t>
      </w:r>
      <w:r>
        <w:t>202</w:t>
      </w:r>
      <w:r w:rsidR="000057D2">
        <w:t>4</w:t>
      </w:r>
      <w:r>
        <w:t>)</w:t>
      </w:r>
      <w:r w:rsidR="006B020A">
        <w:t>.</w:t>
      </w:r>
      <w:r w:rsidR="00CC134E">
        <w:t xml:space="preserve"> </w:t>
      </w:r>
      <w:r w:rsidR="00CC134E" w:rsidRPr="00C370CD">
        <w:t xml:space="preserve">Unlike Apple it is not </w:t>
      </w:r>
      <w:r w:rsidR="00C65F09" w:rsidRPr="00C370CD">
        <w:t xml:space="preserve">sales driven and instead is accountable to </w:t>
      </w:r>
      <w:r w:rsidR="00130D9F" w:rsidRPr="00C370CD">
        <w:t>its elected officers who in turn are voted in by residents.</w:t>
      </w:r>
      <w:r w:rsidR="00C370CD" w:rsidRPr="00C370CD">
        <w:t xml:space="preserve"> Internally, a democratic management style is favoured.</w:t>
      </w:r>
    </w:p>
    <w:p w14:paraId="7ABBC481" w14:textId="0412055D" w:rsidR="003E4476" w:rsidRPr="00CC134E" w:rsidRDefault="00842C62" w:rsidP="00890278">
      <w:pPr>
        <w:rPr>
          <w:color w:val="FF0000"/>
        </w:rPr>
      </w:pPr>
      <w:r>
        <w:t>Over 150,000 residents in Newport have</w:t>
      </w:r>
      <w:r w:rsidR="003E4476">
        <w:t xml:space="preserve"> access to 800 different services the council provides, working alongside 51 councilors who support communities on the ground.</w:t>
      </w:r>
      <w:r w:rsidR="00890278">
        <w:t xml:space="preserve"> </w:t>
      </w:r>
      <w:r w:rsidR="003E4476">
        <w:t xml:space="preserve">Newport City Council </w:t>
      </w:r>
      <w:r>
        <w:t>has a workforce of around 6,000 led by the Chief Executive, Beverly Owen, and supported by three Strategic Directors, 11 Heads of Service,</w:t>
      </w:r>
      <w:r w:rsidR="003E4476">
        <w:t xml:space="preserve"> and around 40 senior managers</w:t>
      </w:r>
      <w:r w:rsidR="00737AD4">
        <w:t xml:space="preserve"> </w:t>
      </w:r>
      <w:r w:rsidR="000057D2">
        <w:t>(Newport City Council, 2024).</w:t>
      </w:r>
      <w:r w:rsidR="00890278">
        <w:t xml:space="preserve"> </w:t>
      </w:r>
      <w:r w:rsidR="00890278" w:rsidRPr="00C370CD">
        <w:t>A fe</w:t>
      </w:r>
      <w:r w:rsidR="00AC0F57" w:rsidRPr="00C370CD">
        <w:t xml:space="preserve">male in the lead role is perhaps the first strategic difference noted </w:t>
      </w:r>
      <w:r w:rsidR="00CC134E" w:rsidRPr="00C370CD">
        <w:t>when compared to Apple</w:t>
      </w:r>
      <w:r w:rsidR="00130D9F" w:rsidRPr="00C370CD">
        <w:t xml:space="preserve"> and arguably the </w:t>
      </w:r>
      <w:r w:rsidR="00752DCB" w:rsidRPr="00C370CD">
        <w:t>staffing mix in the council is representative of the community which it serves.</w:t>
      </w:r>
    </w:p>
    <w:p w14:paraId="0A77345F" w14:textId="39D46824" w:rsidR="003E4476" w:rsidRPr="00C370CD" w:rsidRDefault="003E4476" w:rsidP="003E4476">
      <w:r>
        <w:t>The HR team is made up of a team of HR professionals and business partners, but similarly to Apple</w:t>
      </w:r>
      <w:r w:rsidR="00842C62">
        <w:t>,</w:t>
      </w:r>
      <w:r>
        <w:t xml:space="preserve"> there are </w:t>
      </w:r>
      <w:r w:rsidR="00842C62">
        <w:t>separations</w:t>
      </w:r>
      <w:r>
        <w:t xml:space="preserve"> between HR functions</w:t>
      </w:r>
      <w:r w:rsidR="00842C62">
        <w:t>; for</w:t>
      </w:r>
      <w:r>
        <w:t xml:space="preserve"> example, Policy &amp; Inclusion sits in a different structure to People and Transformation and is</w:t>
      </w:r>
      <w:r w:rsidR="00737AD4">
        <w:t xml:space="preserve"> </w:t>
      </w:r>
      <w:r>
        <w:t>n</w:t>
      </w:r>
      <w:r w:rsidR="00737AD4">
        <w:t>o</w:t>
      </w:r>
      <w:r>
        <w:t xml:space="preserve">t encapsulated by one big team – but they do all have a seat at the </w:t>
      </w:r>
      <w:proofErr w:type="gramStart"/>
      <w:r>
        <w:t>decision making</w:t>
      </w:r>
      <w:proofErr w:type="gramEnd"/>
      <w:r>
        <w:t xml:space="preserve"> table</w:t>
      </w:r>
      <w:r w:rsidR="00CC134E">
        <w:t xml:space="preserve"> </w:t>
      </w:r>
      <w:r w:rsidR="00C370CD">
        <w:t>(Newport City Council, 2024).</w:t>
      </w:r>
    </w:p>
    <w:p w14:paraId="2CDE52DB" w14:textId="05145FD8" w:rsidR="00DA0AC2" w:rsidRPr="009213E7" w:rsidRDefault="00A95212" w:rsidP="009213E7">
      <w:pPr>
        <w:rPr>
          <w:color w:val="FF0000"/>
        </w:rPr>
      </w:pPr>
      <w:r>
        <w:t xml:space="preserve">Newport City Council </w:t>
      </w:r>
      <w:r w:rsidR="00842C62">
        <w:t>operates</w:t>
      </w:r>
      <w:r>
        <w:t xml:space="preserve"> a hybrid working environment with freedom to control individual diaries in line with contracted hours.</w:t>
      </w:r>
      <w:r w:rsidR="009213E7">
        <w:t xml:space="preserve"> </w:t>
      </w:r>
      <w:r w:rsidR="00DA0AC2">
        <w:t>Hybrid and remote changes only occurred after the pandemic</w:t>
      </w:r>
      <w:r w:rsidR="00842C62">
        <w:t>; before this, the council was a strictly office-based</w:t>
      </w:r>
      <w:r w:rsidR="00DA0AC2">
        <w:t xml:space="preserve"> authority.</w:t>
      </w:r>
      <w:r w:rsidR="00BD51A4">
        <w:t xml:space="preserve"> The council produced a ‘New Normal’ methodology </w:t>
      </w:r>
      <w:r w:rsidR="00FB3507">
        <w:t xml:space="preserve">with their main objective to ensure that staff were supported during the transition, especially targeting the following – Well-being, Remuneration, Professional Development &amp; Support and Leadership </w:t>
      </w:r>
      <w:r w:rsidR="00E774D4">
        <w:t>(</w:t>
      </w:r>
      <w:r w:rsidR="00FB3507">
        <w:t>Newport City Council</w:t>
      </w:r>
      <w:r w:rsidR="00E774D4">
        <w:t xml:space="preserve">, </w:t>
      </w:r>
      <w:r w:rsidR="00FB3507">
        <w:t>2021)</w:t>
      </w:r>
      <w:r w:rsidR="00F77782">
        <w:t>.</w:t>
      </w:r>
      <w:r w:rsidR="009213E7">
        <w:t xml:space="preserve"> </w:t>
      </w:r>
      <w:r w:rsidR="00C370CD" w:rsidRPr="00C370CD">
        <w:t>Arguably, it may be too early to assess the impact of these changes, but the flexibility has created happier working environments across departments.</w:t>
      </w:r>
    </w:p>
    <w:p w14:paraId="18F91AC1" w14:textId="1406980A" w:rsidR="00385FE8" w:rsidRPr="00BF7DC1" w:rsidRDefault="00385FE8" w:rsidP="003E4476">
      <w:pPr>
        <w:rPr>
          <w:color w:val="FF0000"/>
        </w:rPr>
      </w:pPr>
      <w:r>
        <w:t>However</w:t>
      </w:r>
      <w:r w:rsidR="00842C62">
        <w:t>, with remote working comes issues knowing when to stop; Workplace (2024) states, ‘As a remote worker, it can be difficult to know when to unplug and stop working, making work feel never-ending’ – which actively goes against everything the council was</w:t>
      </w:r>
      <w:r w:rsidR="008F7F10">
        <w:t xml:space="preserve"> trying to promote.</w:t>
      </w:r>
      <w:r w:rsidR="00BF7DC1">
        <w:t xml:space="preserve"> </w:t>
      </w:r>
      <w:r w:rsidR="00FF3DA1" w:rsidRPr="00FF3DA1">
        <w:t xml:space="preserve">This is successfully monitored by leaders in the business by introducing a staff well-being policy, providing training and coaching on how to manage </w:t>
      </w:r>
      <w:proofErr w:type="gramStart"/>
      <w:r w:rsidR="00FF3DA1" w:rsidRPr="00FF3DA1">
        <w:t>work load</w:t>
      </w:r>
      <w:proofErr w:type="gramEnd"/>
      <w:r w:rsidR="00FF3DA1" w:rsidRPr="00FF3DA1">
        <w:t xml:space="preserve"> and fatigue in an ‘Always on’ digitally driven working environment (Newport City Council, 2021).  </w:t>
      </w:r>
    </w:p>
    <w:p w14:paraId="31BD8A4C" w14:textId="25A11905" w:rsidR="008F7F10" w:rsidRDefault="000057D2" w:rsidP="000057D2">
      <w:r>
        <w:t>The increased pace of change means that in the last three years</w:t>
      </w:r>
      <w:r w:rsidR="00842C62">
        <w:t>,</w:t>
      </w:r>
      <w:r>
        <w:t xml:space="preserve"> Newport City Council has gone through a </w:t>
      </w:r>
      <w:r w:rsidR="00842C62">
        <w:t>substantial</w:t>
      </w:r>
      <w:r>
        <w:t xml:space="preserve"> technological overhaul to transform how office staff can work flexibly at home and serve their communities </w:t>
      </w:r>
      <w:r w:rsidR="00842C62">
        <w:t>while</w:t>
      </w:r>
      <w:r>
        <w:t xml:space="preserve"> following a modern and inclusive </w:t>
      </w:r>
      <w:r w:rsidR="0090382E">
        <w:t>strategy in terms of technology both internally and externally (Newport City Council, 2022).</w:t>
      </w:r>
    </w:p>
    <w:p w14:paraId="35CC55C8" w14:textId="77777777" w:rsidR="005F4A60" w:rsidRDefault="005F4A60" w:rsidP="000057D2"/>
    <w:p w14:paraId="2ECF1B9E" w14:textId="3EC5D4A6" w:rsidR="00AA2C9B" w:rsidRPr="00AA2C9B" w:rsidRDefault="00AA2C9B" w:rsidP="003E4476">
      <w:pPr>
        <w:rPr>
          <w:b/>
          <w:bCs/>
        </w:rPr>
      </w:pPr>
      <w:r w:rsidRPr="00AA2C9B">
        <w:rPr>
          <w:b/>
          <w:bCs/>
        </w:rPr>
        <w:t>4.0 – Working Environment Comparison</w:t>
      </w:r>
    </w:p>
    <w:p w14:paraId="4A141A9E" w14:textId="1BFA28B5" w:rsidR="00FB3507" w:rsidRPr="001725F9" w:rsidRDefault="00842C62" w:rsidP="003E4476">
      <w:pPr>
        <w:rPr>
          <w:color w:val="FF0000"/>
        </w:rPr>
      </w:pPr>
      <w:r>
        <w:t>To</w:t>
      </w:r>
      <w:r w:rsidR="00CD2BE5">
        <w:t xml:space="preserve"> compare both working environments, this </w:t>
      </w:r>
      <w:proofErr w:type="gramStart"/>
      <w:r w:rsidR="00CD2BE5">
        <w:t>has to</w:t>
      </w:r>
      <w:proofErr w:type="gramEnd"/>
      <w:r w:rsidR="00CD2BE5">
        <w:t xml:space="preserve"> be done within the context of each sector. Apple is a tech giant. As Newport City Council </w:t>
      </w:r>
      <w:r>
        <w:t>is a government organi</w:t>
      </w:r>
      <w:r w:rsidR="001725F9">
        <w:t>s</w:t>
      </w:r>
      <w:r>
        <w:t xml:space="preserve">ation, there is a certain amount of red tape to overcome when changing processes, and decision-making relies on not only internal teams but </w:t>
      </w:r>
      <w:r>
        <w:lastRenderedPageBreak/>
        <w:t>external councilors</w:t>
      </w:r>
      <w:r w:rsidR="00CD2BE5">
        <w:t xml:space="preserve"> &amp; community input</w:t>
      </w:r>
      <w:r w:rsidR="00454F8D">
        <w:t xml:space="preserve"> – this comes down purely to accountability especially when considering a </w:t>
      </w:r>
      <w:r w:rsidR="00567FE2">
        <w:t>politically</w:t>
      </w:r>
      <w:r w:rsidR="00454F8D">
        <w:t xml:space="preserve"> </w:t>
      </w:r>
      <w:r w:rsidR="00567FE2">
        <w:t>governed</w:t>
      </w:r>
      <w:r w:rsidR="00454F8D">
        <w:t xml:space="preserve"> </w:t>
      </w:r>
      <w:r w:rsidR="00567FE2">
        <w:t>organisation</w:t>
      </w:r>
      <w:r w:rsidR="00454F8D">
        <w:t>.</w:t>
      </w:r>
      <w:r w:rsidR="00F61A33">
        <w:rPr>
          <w:color w:val="FF0000"/>
        </w:rPr>
        <w:t xml:space="preserve"> </w:t>
      </w:r>
    </w:p>
    <w:p w14:paraId="5D81D8D3" w14:textId="46F83AB5" w:rsidR="0090382E" w:rsidRDefault="0090382E" w:rsidP="003E4476">
      <w:pPr>
        <w:rPr>
          <w:b/>
          <w:bCs/>
        </w:rPr>
      </w:pPr>
      <w:r w:rsidRPr="0090382E">
        <w:rPr>
          <w:b/>
          <w:bCs/>
        </w:rPr>
        <w:t>4.1</w:t>
      </w:r>
      <w:r w:rsidR="00236008">
        <w:rPr>
          <w:b/>
          <w:bCs/>
        </w:rPr>
        <w:t xml:space="preserve"> Comparison Table</w:t>
      </w:r>
    </w:p>
    <w:p w14:paraId="2639A310" w14:textId="0C3167BF" w:rsidR="00236008" w:rsidRPr="00236008" w:rsidRDefault="00236008" w:rsidP="003E4476">
      <w:r w:rsidRPr="00236008">
        <w:t xml:space="preserve">Below is a table which outlines a </w:t>
      </w:r>
      <w:r w:rsidRPr="00236008">
        <w:t>comparison of both business strategies, looking at the most essential parts of their individual HR strategies</w:t>
      </w:r>
      <w:r>
        <w:t>.</w:t>
      </w:r>
    </w:p>
    <w:tbl>
      <w:tblPr>
        <w:tblStyle w:val="TableGrid"/>
        <w:tblW w:w="0" w:type="auto"/>
        <w:tblLook w:val="04A0" w:firstRow="1" w:lastRow="0" w:firstColumn="1" w:lastColumn="0" w:noHBand="0" w:noVBand="1"/>
      </w:tblPr>
      <w:tblGrid>
        <w:gridCol w:w="3116"/>
        <w:gridCol w:w="3117"/>
        <w:gridCol w:w="3117"/>
      </w:tblGrid>
      <w:tr w:rsidR="00007AC0" w14:paraId="71F67A00" w14:textId="77777777" w:rsidTr="00516914">
        <w:tc>
          <w:tcPr>
            <w:tcW w:w="3116" w:type="dxa"/>
            <w:shd w:val="clear" w:color="auto" w:fill="FFF2CC" w:themeFill="accent4" w:themeFillTint="33"/>
          </w:tcPr>
          <w:p w14:paraId="0A2B1211" w14:textId="480643E8" w:rsidR="00007AC0" w:rsidRPr="00505724" w:rsidRDefault="00007AC0" w:rsidP="00505724">
            <w:pPr>
              <w:jc w:val="center"/>
              <w:rPr>
                <w:b/>
                <w:bCs/>
              </w:rPr>
            </w:pPr>
            <w:r w:rsidRPr="00505724">
              <w:rPr>
                <w:b/>
                <w:bCs/>
              </w:rPr>
              <w:t>Strategy Facet</w:t>
            </w:r>
          </w:p>
        </w:tc>
        <w:tc>
          <w:tcPr>
            <w:tcW w:w="3117" w:type="dxa"/>
            <w:shd w:val="clear" w:color="auto" w:fill="BDD6EE" w:themeFill="accent5" w:themeFillTint="66"/>
          </w:tcPr>
          <w:p w14:paraId="3160BBF1" w14:textId="34F3BD59" w:rsidR="00007AC0" w:rsidRPr="00505724" w:rsidRDefault="00007AC0" w:rsidP="00505724">
            <w:pPr>
              <w:jc w:val="center"/>
              <w:rPr>
                <w:b/>
                <w:bCs/>
              </w:rPr>
            </w:pPr>
            <w:r w:rsidRPr="00505724">
              <w:rPr>
                <w:b/>
                <w:bCs/>
              </w:rPr>
              <w:t>Apple (Traditional)</w:t>
            </w:r>
          </w:p>
        </w:tc>
        <w:tc>
          <w:tcPr>
            <w:tcW w:w="3117" w:type="dxa"/>
            <w:shd w:val="clear" w:color="auto" w:fill="C5E0B3" w:themeFill="accent6" w:themeFillTint="66"/>
          </w:tcPr>
          <w:p w14:paraId="6716D501" w14:textId="30C29127" w:rsidR="00007AC0" w:rsidRPr="00505724" w:rsidRDefault="00007AC0" w:rsidP="00505724">
            <w:pPr>
              <w:jc w:val="center"/>
              <w:rPr>
                <w:b/>
                <w:bCs/>
              </w:rPr>
            </w:pPr>
            <w:r w:rsidRPr="00505724">
              <w:rPr>
                <w:b/>
                <w:bCs/>
              </w:rPr>
              <w:t>Newport City Council (Hybrid)</w:t>
            </w:r>
          </w:p>
        </w:tc>
      </w:tr>
      <w:tr w:rsidR="00007AC0" w14:paraId="6C52772D" w14:textId="77777777" w:rsidTr="00505724">
        <w:tc>
          <w:tcPr>
            <w:tcW w:w="3116" w:type="dxa"/>
            <w:shd w:val="clear" w:color="auto" w:fill="FFF2CC" w:themeFill="accent4" w:themeFillTint="33"/>
          </w:tcPr>
          <w:p w14:paraId="17B34EC2" w14:textId="6D08FA74" w:rsidR="00007AC0" w:rsidRPr="00505724" w:rsidRDefault="00007AC0" w:rsidP="003E4476">
            <w:pPr>
              <w:rPr>
                <w:b/>
                <w:bCs/>
              </w:rPr>
            </w:pPr>
            <w:r w:rsidRPr="00505724">
              <w:rPr>
                <w:b/>
                <w:bCs/>
              </w:rPr>
              <w:t>People Management</w:t>
            </w:r>
          </w:p>
        </w:tc>
        <w:tc>
          <w:tcPr>
            <w:tcW w:w="3117" w:type="dxa"/>
            <w:shd w:val="clear" w:color="auto" w:fill="DEEAF6" w:themeFill="accent5" w:themeFillTint="33"/>
          </w:tcPr>
          <w:p w14:paraId="0A1CD9E5" w14:textId="5774A261" w:rsidR="00007AC0" w:rsidRDefault="00007AC0" w:rsidP="003E4476">
            <w:r w:rsidRPr="00007AC0">
              <w:t>Apple’s HR strategy promotes ‘Hustle Culture’</w:t>
            </w:r>
            <w:r w:rsidR="00842C62">
              <w:t>, which can be difficult when trying to achieve</w:t>
            </w:r>
            <w:r w:rsidRPr="00007AC0">
              <w:t xml:space="preserve"> a positive work-life balance (Main, 2023).</w:t>
            </w:r>
          </w:p>
          <w:p w14:paraId="18949378" w14:textId="77777777" w:rsidR="00007AC0" w:rsidRDefault="00007AC0" w:rsidP="003E4476"/>
          <w:p w14:paraId="778F1BB4" w14:textId="332ADB98" w:rsidR="00007AC0" w:rsidRDefault="00842C62" w:rsidP="003E4476">
            <w:r>
              <w:t>In a non-conventional</w:t>
            </w:r>
            <w:r w:rsidR="00007AC0" w:rsidRPr="00007AC0">
              <w:t xml:space="preserve"> line manager structure, key business messages are not always filtered or shared with </w:t>
            </w:r>
            <w:r>
              <w:t>entry-level</w:t>
            </w:r>
            <w:r w:rsidR="00007AC0" w:rsidRPr="00007AC0">
              <w:t xml:space="preserve"> teams</w:t>
            </w:r>
            <w:r w:rsidR="00007AC0">
              <w:t xml:space="preserve"> (</w:t>
            </w:r>
            <w:proofErr w:type="spellStart"/>
            <w:r w:rsidR="00007AC0">
              <w:t>Podolny</w:t>
            </w:r>
            <w:proofErr w:type="spellEnd"/>
            <w:r w:rsidR="001B0012">
              <w:t xml:space="preserve"> </w:t>
            </w:r>
            <w:r>
              <w:t>et al.</w:t>
            </w:r>
            <w:r w:rsidR="00007AC0">
              <w:t>, 2022)</w:t>
            </w:r>
          </w:p>
          <w:p w14:paraId="126BC6A9" w14:textId="77777777" w:rsidR="00F35870" w:rsidRDefault="00F35870" w:rsidP="003E4476"/>
          <w:p w14:paraId="56423071" w14:textId="73D73CAA" w:rsidR="00F35870" w:rsidRPr="00B73CBA" w:rsidRDefault="00F35870" w:rsidP="003E4476">
            <w:pPr>
              <w:rPr>
                <w:lang w:val="fr-FR"/>
              </w:rPr>
            </w:pPr>
            <w:r w:rsidRPr="00B73CBA">
              <w:rPr>
                <w:lang w:val="fr-FR"/>
              </w:rPr>
              <w:t xml:space="preserve">Systemic ‘secretive’ culture (Nicas </w:t>
            </w:r>
            <w:r w:rsidR="00842C62" w:rsidRPr="00B73CBA">
              <w:rPr>
                <w:lang w:val="fr-FR"/>
              </w:rPr>
              <w:t>et al.</w:t>
            </w:r>
            <w:r w:rsidRPr="00B73CBA">
              <w:rPr>
                <w:lang w:val="fr-FR"/>
              </w:rPr>
              <w:t>, 2021)</w:t>
            </w:r>
          </w:p>
          <w:p w14:paraId="5365F2CE" w14:textId="77777777" w:rsidR="00F35870" w:rsidRPr="00B73CBA" w:rsidRDefault="00F35870" w:rsidP="003E4476">
            <w:pPr>
              <w:rPr>
                <w:lang w:val="fr-FR"/>
              </w:rPr>
            </w:pPr>
          </w:p>
          <w:p w14:paraId="54E12C96" w14:textId="1F430A55" w:rsidR="00446922" w:rsidRDefault="00446922" w:rsidP="003E4476">
            <w:r>
              <w:t>Internal problems should be kept internal (Schiffer, 2021)</w:t>
            </w:r>
          </w:p>
        </w:tc>
        <w:tc>
          <w:tcPr>
            <w:tcW w:w="3117" w:type="dxa"/>
            <w:shd w:val="clear" w:color="auto" w:fill="E2EFD9" w:themeFill="accent6" w:themeFillTint="33"/>
          </w:tcPr>
          <w:p w14:paraId="370158CD" w14:textId="611E3040" w:rsidR="00007AC0" w:rsidRDefault="00C067EB" w:rsidP="003E4476">
            <w:r>
              <w:t>As</w:t>
            </w:r>
            <w:r w:rsidR="000A5660" w:rsidRPr="000A5660">
              <w:t xml:space="preserve"> local authority</w:t>
            </w:r>
            <w:r w:rsidR="00842C62">
              <w:t>,</w:t>
            </w:r>
            <w:r w:rsidR="000A5660" w:rsidRPr="000A5660">
              <w:t xml:space="preserve"> their ethos is </w:t>
            </w:r>
            <w:r w:rsidR="00842C62">
              <w:t>person-centered</w:t>
            </w:r>
            <w:r w:rsidR="000A5660" w:rsidRPr="000A5660">
              <w:t xml:space="preserve">, and the teams that support the city are the most </w:t>
            </w:r>
            <w:r w:rsidR="00842C62">
              <w:t>crucial</w:t>
            </w:r>
            <w:r w:rsidR="000A5660" w:rsidRPr="000A5660">
              <w:t xml:space="preserve"> component of the business (Newport City Council, 2024)</w:t>
            </w:r>
          </w:p>
          <w:p w14:paraId="2F308FBE" w14:textId="77777777" w:rsidR="000A5660" w:rsidRDefault="000A5660" w:rsidP="003E4476"/>
          <w:p w14:paraId="3F34540B" w14:textId="77777777" w:rsidR="000A5660" w:rsidRDefault="000A5660" w:rsidP="003E4476">
            <w:r>
              <w:t xml:space="preserve">Individual staff members are empowered to set their own achievable objectives in line with council plans </w:t>
            </w:r>
            <w:r w:rsidRPr="000A5660">
              <w:t>(Newport City Council, 2024)</w:t>
            </w:r>
          </w:p>
          <w:p w14:paraId="668420EA" w14:textId="77777777" w:rsidR="00182B53" w:rsidRDefault="00182B53" w:rsidP="003E4476"/>
          <w:p w14:paraId="559EC72F" w14:textId="54C94D7E" w:rsidR="00182B53" w:rsidRDefault="00182B53" w:rsidP="003E4476">
            <w:r>
              <w:t>Struggles with adapting to the new normal, difficulties for employees feeling ‘Always on’ (Christian, 2022)</w:t>
            </w:r>
          </w:p>
          <w:p w14:paraId="06DB9CE3" w14:textId="77777777" w:rsidR="00182B53" w:rsidRDefault="00182B53" w:rsidP="003E4476"/>
          <w:p w14:paraId="5D78549A" w14:textId="75074376" w:rsidR="000A5660" w:rsidRDefault="000A5660" w:rsidP="003E4476"/>
        </w:tc>
      </w:tr>
      <w:tr w:rsidR="00007AC0" w14:paraId="6AD47924" w14:textId="77777777" w:rsidTr="00505724">
        <w:tc>
          <w:tcPr>
            <w:tcW w:w="3116" w:type="dxa"/>
            <w:shd w:val="clear" w:color="auto" w:fill="FFF2CC" w:themeFill="accent4" w:themeFillTint="33"/>
          </w:tcPr>
          <w:p w14:paraId="32B2F462" w14:textId="3F6D4425" w:rsidR="00007AC0" w:rsidRPr="00505724" w:rsidRDefault="00007AC0" w:rsidP="003E4476">
            <w:pPr>
              <w:rPr>
                <w:b/>
                <w:bCs/>
              </w:rPr>
            </w:pPr>
            <w:r w:rsidRPr="00505724">
              <w:rPr>
                <w:b/>
                <w:bCs/>
              </w:rPr>
              <w:t>Performance Management</w:t>
            </w:r>
          </w:p>
        </w:tc>
        <w:tc>
          <w:tcPr>
            <w:tcW w:w="3117" w:type="dxa"/>
            <w:shd w:val="clear" w:color="auto" w:fill="DEEAF6" w:themeFill="accent5" w:themeFillTint="33"/>
          </w:tcPr>
          <w:p w14:paraId="21A723BD" w14:textId="78CA11A2" w:rsidR="00007AC0" w:rsidRDefault="001B0012" w:rsidP="003E4476">
            <w:r w:rsidRPr="001B0012">
              <w:t>Utilising a ‘Net Promoter Score’ to drive performance, which is a direct response from customer experience (Schiffer, 2021).</w:t>
            </w:r>
          </w:p>
          <w:p w14:paraId="0286647F" w14:textId="77777777" w:rsidR="001B0012" w:rsidRDefault="001B0012" w:rsidP="003E4476"/>
          <w:p w14:paraId="165610F9" w14:textId="2A6DA70C" w:rsidR="001B0012" w:rsidRDefault="00842C62" w:rsidP="003E4476">
            <w:r>
              <w:t>Targeted</w:t>
            </w:r>
            <w:r w:rsidR="001B0012">
              <w:t xml:space="preserve"> heavily on insurance </w:t>
            </w:r>
            <w:r>
              <w:t>add-ons</w:t>
            </w:r>
            <w:r w:rsidR="001B0012">
              <w:t xml:space="preserve"> – post sale of expensive tech (Zafra, 2022)</w:t>
            </w:r>
          </w:p>
        </w:tc>
        <w:tc>
          <w:tcPr>
            <w:tcW w:w="3117" w:type="dxa"/>
            <w:shd w:val="clear" w:color="auto" w:fill="E2EFD9" w:themeFill="accent6" w:themeFillTint="33"/>
          </w:tcPr>
          <w:p w14:paraId="3D1D70F6" w14:textId="3F7AE16E" w:rsidR="00007AC0" w:rsidRDefault="000A5660" w:rsidP="003E4476">
            <w:r>
              <w:t>‘</w:t>
            </w:r>
            <w:r w:rsidR="00842C62">
              <w:t>Integrated</w:t>
            </w:r>
            <w:r>
              <w:t xml:space="preserve"> performance and risk framework’ sets out </w:t>
            </w:r>
            <w:r w:rsidR="00842C62">
              <w:t>easy-to-follow</w:t>
            </w:r>
            <w:r>
              <w:t xml:space="preserve"> guidelines on what is expected in terms of performance </w:t>
            </w:r>
            <w:r w:rsidRPr="000A5660">
              <w:t>(Newport City Council, 2024)</w:t>
            </w:r>
          </w:p>
          <w:p w14:paraId="225AED9D" w14:textId="77777777" w:rsidR="000A5660" w:rsidRDefault="000A5660" w:rsidP="003E4476"/>
          <w:p w14:paraId="7ED5CADD" w14:textId="2FAB6BDE" w:rsidR="000A5660" w:rsidRDefault="000A5660" w:rsidP="003E4476">
            <w:r>
              <w:t xml:space="preserve">Individual staff members are empowered to set their own achievable objectives in line with council plans </w:t>
            </w:r>
            <w:r w:rsidRPr="000A5660">
              <w:t>(Newport City Council, 2024)</w:t>
            </w:r>
          </w:p>
        </w:tc>
      </w:tr>
      <w:tr w:rsidR="00007AC0" w14:paraId="45A6A78D" w14:textId="77777777" w:rsidTr="00505724">
        <w:tc>
          <w:tcPr>
            <w:tcW w:w="3116" w:type="dxa"/>
            <w:shd w:val="clear" w:color="auto" w:fill="FFF2CC" w:themeFill="accent4" w:themeFillTint="33"/>
          </w:tcPr>
          <w:p w14:paraId="743859D4" w14:textId="65AC35AC" w:rsidR="00007AC0" w:rsidRPr="00505724" w:rsidRDefault="00007AC0" w:rsidP="003E4476">
            <w:pPr>
              <w:rPr>
                <w:b/>
                <w:bCs/>
              </w:rPr>
            </w:pPr>
            <w:r w:rsidRPr="00505724">
              <w:rPr>
                <w:b/>
                <w:bCs/>
              </w:rPr>
              <w:t>Technology Use</w:t>
            </w:r>
          </w:p>
        </w:tc>
        <w:tc>
          <w:tcPr>
            <w:tcW w:w="3117" w:type="dxa"/>
            <w:shd w:val="clear" w:color="auto" w:fill="DEEAF6" w:themeFill="accent5" w:themeFillTint="33"/>
          </w:tcPr>
          <w:p w14:paraId="52C7725A" w14:textId="77777777" w:rsidR="00007AC0" w:rsidRDefault="00446922" w:rsidP="003E4476">
            <w:r>
              <w:t>Ultra- Siloed teams brought together by internal chat tech ‘Slack’ (Schiffer, 2021)</w:t>
            </w:r>
          </w:p>
          <w:p w14:paraId="2BAB91BD" w14:textId="77777777" w:rsidR="00446922" w:rsidRDefault="00446922" w:rsidP="003E4476"/>
          <w:p w14:paraId="30DB0EAE" w14:textId="3E623023" w:rsidR="00446922" w:rsidRDefault="00446922" w:rsidP="003E4476">
            <w:r>
              <w:t>Apple &amp; GE Partnership</w:t>
            </w:r>
            <w:r w:rsidR="00182B53">
              <w:t xml:space="preserve"> </w:t>
            </w:r>
            <w:r w:rsidR="00842C62">
              <w:t>provides</w:t>
            </w:r>
            <w:r w:rsidR="00182B53">
              <w:t xml:space="preserve"> predictive data and analytics to their business (Evans, 2019)</w:t>
            </w:r>
          </w:p>
        </w:tc>
        <w:tc>
          <w:tcPr>
            <w:tcW w:w="3117" w:type="dxa"/>
            <w:shd w:val="clear" w:color="auto" w:fill="E2EFD9" w:themeFill="accent6" w:themeFillTint="33"/>
          </w:tcPr>
          <w:p w14:paraId="5BCA11DC" w14:textId="140F02E4" w:rsidR="00F93FEA" w:rsidRDefault="00F93FEA" w:rsidP="00F93FEA">
            <w:r>
              <w:t xml:space="preserve">79% </w:t>
            </w:r>
            <w:r w:rsidR="00842C62">
              <w:t xml:space="preserve">of </w:t>
            </w:r>
            <w:r>
              <w:t xml:space="preserve">customer transactions </w:t>
            </w:r>
            <w:r w:rsidR="00842C62">
              <w:t xml:space="preserve">are </w:t>
            </w:r>
            <w:r>
              <w:t xml:space="preserve">completed online or in </w:t>
            </w:r>
            <w:r w:rsidR="00842C62">
              <w:t>self-service</w:t>
            </w:r>
            <w:r>
              <w:t xml:space="preserve"> </w:t>
            </w:r>
            <w:r w:rsidRPr="00F93FEA">
              <w:t>(Newport City Council, 202</w:t>
            </w:r>
            <w:r>
              <w:t>2</w:t>
            </w:r>
            <w:r w:rsidRPr="00F93FEA">
              <w:t>)</w:t>
            </w:r>
          </w:p>
          <w:p w14:paraId="3D72E7A0" w14:textId="77777777" w:rsidR="00505724" w:rsidRDefault="00505724" w:rsidP="00F93FEA"/>
          <w:p w14:paraId="5D504843" w14:textId="1EEEB30E" w:rsidR="00505724" w:rsidRDefault="00505724" w:rsidP="00F93FEA">
            <w:r>
              <w:t>Data</w:t>
            </w:r>
            <w:r w:rsidR="00BB2E06">
              <w:t xml:space="preserve"> that shapes services</w:t>
            </w:r>
            <w:r>
              <w:t xml:space="preserve"> is provided by local sources and census information</w:t>
            </w:r>
            <w:r w:rsidR="00842C62">
              <w:t>.</w:t>
            </w:r>
          </w:p>
          <w:p w14:paraId="3CD8E7CE" w14:textId="77777777" w:rsidR="00F93FEA" w:rsidRDefault="00F93FEA" w:rsidP="00F93FEA"/>
          <w:p w14:paraId="3725CD0F" w14:textId="77777777" w:rsidR="00F93FEA" w:rsidRDefault="00F93FEA" w:rsidP="00F93FEA"/>
          <w:p w14:paraId="5ECEFC01" w14:textId="578D1AFB" w:rsidR="00007AC0" w:rsidRDefault="00007AC0" w:rsidP="00F93FEA"/>
        </w:tc>
      </w:tr>
      <w:tr w:rsidR="00007AC0" w14:paraId="7388C2D5" w14:textId="77777777" w:rsidTr="00505724">
        <w:tc>
          <w:tcPr>
            <w:tcW w:w="3116" w:type="dxa"/>
            <w:shd w:val="clear" w:color="auto" w:fill="FFF2CC" w:themeFill="accent4" w:themeFillTint="33"/>
          </w:tcPr>
          <w:p w14:paraId="2576A95C" w14:textId="61F72F7B" w:rsidR="00007AC0" w:rsidRPr="00505724" w:rsidRDefault="001B0012" w:rsidP="003E4476">
            <w:pPr>
              <w:rPr>
                <w:b/>
                <w:bCs/>
              </w:rPr>
            </w:pPr>
            <w:r w:rsidRPr="00505724">
              <w:rPr>
                <w:b/>
                <w:bCs/>
              </w:rPr>
              <w:lastRenderedPageBreak/>
              <w:t>Diversity &amp; Inclusion</w:t>
            </w:r>
          </w:p>
        </w:tc>
        <w:tc>
          <w:tcPr>
            <w:tcW w:w="3117" w:type="dxa"/>
            <w:shd w:val="clear" w:color="auto" w:fill="DEEAF6" w:themeFill="accent5" w:themeFillTint="33"/>
          </w:tcPr>
          <w:p w14:paraId="152A1783" w14:textId="2188FD83" w:rsidR="00007AC0" w:rsidRDefault="00842C62" w:rsidP="003E4476">
            <w:r>
              <w:t>A lower</w:t>
            </w:r>
            <w:r w:rsidR="00F35870">
              <w:t xml:space="preserve"> percentage of women (38%) than men (63%)</w:t>
            </w:r>
            <w:r>
              <w:t>,</w:t>
            </w:r>
            <w:r w:rsidR="00F35870">
              <w:t xml:space="preserve"> especially in retail leadership roles (</w:t>
            </w:r>
            <w:proofErr w:type="spellStart"/>
            <w:r w:rsidR="00F35870">
              <w:t>Zippia</w:t>
            </w:r>
            <w:proofErr w:type="spellEnd"/>
            <w:r w:rsidR="00F35870">
              <w:t>, 2024)</w:t>
            </w:r>
          </w:p>
          <w:p w14:paraId="20757FAE" w14:textId="77777777" w:rsidR="00F35870" w:rsidRDefault="00F35870" w:rsidP="003E4476"/>
          <w:p w14:paraId="544BFFCB" w14:textId="79553F00" w:rsidR="00F35870" w:rsidRDefault="00F35870" w:rsidP="003E4476">
            <w:r>
              <w:t xml:space="preserve">Low minority employees large commitment </w:t>
            </w:r>
            <w:proofErr w:type="gramStart"/>
            <w:r>
              <w:t>to  a</w:t>
            </w:r>
            <w:proofErr w:type="gramEnd"/>
            <w:r>
              <w:t xml:space="preserve"> racial equality justice </w:t>
            </w:r>
            <w:r w:rsidR="00842C62">
              <w:t>program</w:t>
            </w:r>
            <w:r>
              <w:t xml:space="preserve"> in 2021 (Global Data, 2024)</w:t>
            </w:r>
          </w:p>
        </w:tc>
        <w:tc>
          <w:tcPr>
            <w:tcW w:w="3117" w:type="dxa"/>
            <w:shd w:val="clear" w:color="auto" w:fill="E2EFD9" w:themeFill="accent6" w:themeFillTint="33"/>
          </w:tcPr>
          <w:p w14:paraId="2540CB65" w14:textId="596CE78A" w:rsidR="00007AC0" w:rsidRDefault="000A5660" w:rsidP="003E4476">
            <w:r w:rsidRPr="000A5660">
              <w:t xml:space="preserve">Newport City Council </w:t>
            </w:r>
            <w:r w:rsidR="00842C62">
              <w:t>drives</w:t>
            </w:r>
            <w:r w:rsidRPr="000A5660">
              <w:t xml:space="preserve"> diversity and inclusion in the workforce, especially in leadership. </w:t>
            </w:r>
            <w:r w:rsidR="009F7089">
              <w:t>The</w:t>
            </w:r>
            <w:r w:rsidRPr="000A5660">
              <w:t xml:space="preserve"> current chief officer layer has a 70/30 split of female and male (Newport City Council, 2024)</w:t>
            </w:r>
          </w:p>
          <w:p w14:paraId="2469D97D" w14:textId="77777777" w:rsidR="000A5660" w:rsidRDefault="000A5660" w:rsidP="003E4476"/>
          <w:p w14:paraId="02A0F2A1" w14:textId="7307D9EB" w:rsidR="000A5660" w:rsidRDefault="000A5660" w:rsidP="000A5660">
            <w:pPr>
              <w:pStyle w:val="NoSpacing"/>
            </w:pPr>
          </w:p>
        </w:tc>
      </w:tr>
      <w:tr w:rsidR="00007AC0" w14:paraId="470D71C5" w14:textId="77777777" w:rsidTr="00505724">
        <w:tc>
          <w:tcPr>
            <w:tcW w:w="3116" w:type="dxa"/>
            <w:shd w:val="clear" w:color="auto" w:fill="FFF2CC" w:themeFill="accent4" w:themeFillTint="33"/>
          </w:tcPr>
          <w:p w14:paraId="60A755FF" w14:textId="63582C03" w:rsidR="00007AC0" w:rsidRPr="00505724" w:rsidRDefault="000A5660" w:rsidP="003E4476">
            <w:pPr>
              <w:rPr>
                <w:b/>
                <w:bCs/>
              </w:rPr>
            </w:pPr>
            <w:r w:rsidRPr="00505724">
              <w:rPr>
                <w:b/>
                <w:bCs/>
              </w:rPr>
              <w:t>Learning and Development</w:t>
            </w:r>
          </w:p>
        </w:tc>
        <w:tc>
          <w:tcPr>
            <w:tcW w:w="3117" w:type="dxa"/>
            <w:shd w:val="clear" w:color="auto" w:fill="DEEAF6" w:themeFill="accent5" w:themeFillTint="33"/>
          </w:tcPr>
          <w:p w14:paraId="6F1FDA68" w14:textId="228237C1" w:rsidR="00007AC0" w:rsidRDefault="00516914" w:rsidP="003E4476">
            <w:r>
              <w:t xml:space="preserve">Commitment to invest in their staff with their employee education </w:t>
            </w:r>
            <w:r w:rsidR="00842C62">
              <w:t>program</w:t>
            </w:r>
            <w:r w:rsidR="005957EF">
              <w:t xml:space="preserve"> </w:t>
            </w:r>
            <w:r>
              <w:t>(Apple, 2024)</w:t>
            </w:r>
          </w:p>
          <w:p w14:paraId="1B7ECD8B" w14:textId="77777777" w:rsidR="00516914" w:rsidRDefault="00516914" w:rsidP="003E4476"/>
          <w:p w14:paraId="0E9B08B5" w14:textId="3334ADC5" w:rsidR="00516914" w:rsidRDefault="00516914" w:rsidP="003E4476"/>
        </w:tc>
        <w:tc>
          <w:tcPr>
            <w:tcW w:w="3117" w:type="dxa"/>
            <w:shd w:val="clear" w:color="auto" w:fill="E2EFD9" w:themeFill="accent6" w:themeFillTint="33"/>
          </w:tcPr>
          <w:p w14:paraId="52303B58" w14:textId="62A4A320" w:rsidR="00007AC0" w:rsidRDefault="00516914" w:rsidP="003E4476">
            <w:r>
              <w:t>A learning and development directory is available to all staff in all areas of the business, with both free departmental and vocational courses included (Newport City Council, 2024)</w:t>
            </w:r>
          </w:p>
          <w:p w14:paraId="6CA9BEE6" w14:textId="7C9566A7" w:rsidR="00516914" w:rsidRDefault="00516914" w:rsidP="003E4476"/>
        </w:tc>
      </w:tr>
    </w:tbl>
    <w:p w14:paraId="4C047CFE" w14:textId="77777777" w:rsidR="00007AC0" w:rsidRDefault="00007AC0" w:rsidP="003E4476"/>
    <w:p w14:paraId="7E20B0C0" w14:textId="67A0CFC7" w:rsidR="00236008" w:rsidRDefault="00236008" w:rsidP="003E4476">
      <w:r>
        <w:t xml:space="preserve">The comparison above outlines how different working environments approach their HR strategies differently, this is not necessarily </w:t>
      </w:r>
      <w:r w:rsidR="00142048">
        <w:t>dependent</w:t>
      </w:r>
      <w:r>
        <w:t xml:space="preserve"> </w:t>
      </w:r>
      <w:r w:rsidR="00142048">
        <w:t>or impacted by the working environment, but it can force change in certain areas – i.e. Hybrid Working Model following the pandemic.</w:t>
      </w:r>
    </w:p>
    <w:p w14:paraId="02B50AC6" w14:textId="77777777" w:rsidR="00454F8D" w:rsidRPr="00454F8D" w:rsidRDefault="001F1DB6" w:rsidP="003E4476">
      <w:pPr>
        <w:rPr>
          <w:b/>
          <w:bCs/>
        </w:rPr>
      </w:pPr>
      <w:r w:rsidRPr="00454F8D">
        <w:rPr>
          <w:b/>
          <w:bCs/>
        </w:rPr>
        <w:t>4.2</w:t>
      </w:r>
    </w:p>
    <w:p w14:paraId="1437464B" w14:textId="1A412B1D" w:rsidR="00FF3DA1" w:rsidRPr="00454F8D" w:rsidRDefault="00FF3DA1" w:rsidP="003E4476">
      <w:pPr>
        <w:rPr>
          <w:b/>
          <w:bCs/>
          <w:color w:val="FF0000"/>
        </w:rPr>
      </w:pPr>
      <w:r>
        <w:t xml:space="preserve">Firstly, the main key difference to highlight is that these businesses are completely different, in their sector, the way the operate and what they deliver to customers. </w:t>
      </w:r>
      <w:r w:rsidR="00454F8D">
        <w:t xml:space="preserve">However, </w:t>
      </w:r>
      <w:proofErr w:type="gramStart"/>
      <w:r w:rsidR="00454F8D">
        <w:t>it</w:t>
      </w:r>
      <w:r w:rsidR="00133474">
        <w:t xml:space="preserve"> i</w:t>
      </w:r>
      <w:r w:rsidR="00454F8D">
        <w:t>s clear that even</w:t>
      </w:r>
      <w:proofErr w:type="gramEnd"/>
      <w:r w:rsidR="00454F8D">
        <w:t xml:space="preserve"> when looking at two completely different organisations, comparison can be drawn in terms of their HR Strategy, and similar factors can affect the day to day running of both.</w:t>
      </w:r>
      <w:r w:rsidR="00236008">
        <w:t xml:space="preserve"> </w:t>
      </w:r>
    </w:p>
    <w:p w14:paraId="186258E7" w14:textId="1A545FBF" w:rsidR="00454F8D" w:rsidRDefault="00454F8D" w:rsidP="003E4476">
      <w:r>
        <w:t>In terms of people management, both businesses operate differently – autocratic and Democratic in terms of their leadership approach which directly correlates to the working environment. Hybrid environments are perceived to be more flexible than traditional working which may mean that leadership needs to more flexible to accommodate these changes.</w:t>
      </w:r>
    </w:p>
    <w:p w14:paraId="3DF81B5D" w14:textId="6EB0466F" w:rsidR="006E6DD7" w:rsidRDefault="006E6DD7" w:rsidP="003E4476">
      <w:r>
        <w:t>Performance management comparisons</w:t>
      </w:r>
      <w:r w:rsidR="00ED3238">
        <w:t xml:space="preserve"> show that the working environment has little impact on how performance </w:t>
      </w:r>
      <w:r w:rsidR="00D146BD">
        <w:t>is managed, it</w:t>
      </w:r>
      <w:r w:rsidR="00133474">
        <w:t xml:space="preserve"> i</w:t>
      </w:r>
      <w:r w:rsidR="00D146BD">
        <w:t xml:space="preserve">s much more dependent on the nature of the business and what it establishes as its key performance indicators. </w:t>
      </w:r>
      <w:r w:rsidR="00770027">
        <w:t>The findings from the comparison above show that traditional working environments can potentially be more siloed, than teams that are forced to collaborate due to their hybrid environment.</w:t>
      </w:r>
    </w:p>
    <w:p w14:paraId="36F458C1" w14:textId="3550A8BF" w:rsidR="00920AAA" w:rsidRDefault="00D146BD" w:rsidP="003E4476">
      <w:r>
        <w:t xml:space="preserve">Technology is certainly more important to a tech business, but technology is a huge driver behind being able to operate as a hybrid business. Connectivity is everything, </w:t>
      </w:r>
      <w:r w:rsidRPr="00142048">
        <w:t xml:space="preserve">so </w:t>
      </w:r>
      <w:r w:rsidR="00133474" w:rsidRPr="00142048">
        <w:t xml:space="preserve">it is essential to </w:t>
      </w:r>
      <w:r w:rsidR="005539F9" w:rsidRPr="00142048">
        <w:t>ensure</w:t>
      </w:r>
      <w:r w:rsidRPr="00142048">
        <w:t xml:space="preserve"> a strong </w:t>
      </w:r>
      <w:r>
        <w:t xml:space="preserve">established network amongst teams working remotely. Apple is a company that is pioneering AI where they can interpret and generate different types of data (Murphy Kelly, 2024). Newport City Council’s </w:t>
      </w:r>
      <w:r>
        <w:lastRenderedPageBreak/>
        <w:t>digital plan does not factor AI as one of its goals up until 2027</w:t>
      </w:r>
      <w:r w:rsidR="00770027">
        <w:t>, and the success of AI in business potentially could be something they could learn from companies like Apple.</w:t>
      </w:r>
    </w:p>
    <w:p w14:paraId="6A043D70" w14:textId="79E6B3FE" w:rsidR="00770027" w:rsidRDefault="00770027" w:rsidP="003E4476">
      <w:r>
        <w:t>Evidence suggests that hybrid working creates a flexible and inclusive working environment, allows for diverse hiring, more leisure time and developing trust amongst teams (GBS Corporate, 2024). The only direct comparison is the difference of men and women within each of the businesses. The comparison suggests that traditional working environments can have a more male demographic, but this could also be reliant on the industry of the business too. As Newport City Council work within a culturally diverse city,</w:t>
      </w:r>
      <w:r w:rsidR="00142048">
        <w:t xml:space="preserve"> </w:t>
      </w:r>
      <w:r w:rsidR="005539F9" w:rsidRPr="00142048">
        <w:t xml:space="preserve">the UK </w:t>
      </w:r>
      <w:r w:rsidR="00723A21" w:rsidRPr="00142048">
        <w:t xml:space="preserve">everyone is bound by the Equality Act </w:t>
      </w:r>
      <w:r w:rsidR="00D74C43" w:rsidRPr="00142048">
        <w:t>2010</w:t>
      </w:r>
      <w:r w:rsidRPr="00142048">
        <w:t xml:space="preserve"> </w:t>
      </w:r>
      <w:r w:rsidR="00A86D10" w:rsidRPr="00142048">
        <w:t xml:space="preserve">to avoid discrimination </w:t>
      </w:r>
      <w:proofErr w:type="gramStart"/>
      <w:r>
        <w:t>inclusion</w:t>
      </w:r>
      <w:proofErr w:type="gramEnd"/>
      <w:r>
        <w:t xml:space="preserve"> so they </w:t>
      </w:r>
      <w:r w:rsidR="005957EF">
        <w:t>reflect the diverse city of which they serve.</w:t>
      </w:r>
    </w:p>
    <w:p w14:paraId="5BC8B5A2" w14:textId="27A76E53" w:rsidR="00E0302E" w:rsidRPr="00DE6585" w:rsidRDefault="005957EF" w:rsidP="003E4476">
      <w:r>
        <w:t xml:space="preserve">Learning and Development is much the same across both working environments as show </w:t>
      </w:r>
      <w:r w:rsidR="00142048" w:rsidRPr="00142048">
        <w:t xml:space="preserve">in the comparison table </w:t>
      </w:r>
      <w:r w:rsidR="00142048" w:rsidRPr="00142048">
        <w:rPr>
          <w:b/>
          <w:bCs/>
        </w:rPr>
        <w:t>(4.1)</w:t>
      </w:r>
      <w:r w:rsidRPr="00142048">
        <w:t xml:space="preserve">, </w:t>
      </w:r>
      <w:r>
        <w:t xml:space="preserve">and both </w:t>
      </w:r>
      <w:proofErr w:type="spellStart"/>
      <w:r>
        <w:t>organisations</w:t>
      </w:r>
      <w:proofErr w:type="spellEnd"/>
      <w:r>
        <w:t xml:space="preserve"> give their employees access to learning to further their career and support retention. </w:t>
      </w:r>
    </w:p>
    <w:p w14:paraId="4533429C" w14:textId="6E598144" w:rsidR="00E0302E" w:rsidRPr="00142048" w:rsidRDefault="00434543" w:rsidP="003E4476">
      <w:pPr>
        <w:rPr>
          <w:b/>
          <w:bCs/>
        </w:rPr>
      </w:pPr>
      <w:r w:rsidRPr="00142048">
        <w:rPr>
          <w:b/>
          <w:bCs/>
        </w:rPr>
        <w:t>5.0</w:t>
      </w:r>
      <w:r w:rsidR="00E0302E" w:rsidRPr="00142048">
        <w:rPr>
          <w:b/>
          <w:bCs/>
        </w:rPr>
        <w:t xml:space="preserve"> External Business Environments</w:t>
      </w:r>
    </w:p>
    <w:p w14:paraId="784933D9" w14:textId="03997A5C" w:rsidR="00E0302E" w:rsidRDefault="00E0302E" w:rsidP="003E4476">
      <w:proofErr w:type="gramStart"/>
      <w:r w:rsidRPr="00E0302E">
        <w:t>In order to</w:t>
      </w:r>
      <w:proofErr w:type="gramEnd"/>
      <w:r w:rsidRPr="00E0302E">
        <w:t xml:space="preserve"> provide a more comprehensive analysis of the external business environment the PESTEL analysis below highlights the external factors impacting the </w:t>
      </w:r>
      <w:r>
        <w:t xml:space="preserve">organisations themselves, from this </w:t>
      </w:r>
      <w:r w:rsidR="00434543">
        <w:t>it will be evident which external factors potentially shape HR strategy and potentially determine working environments.</w:t>
      </w:r>
    </w:p>
    <w:p w14:paraId="0A44E52E" w14:textId="46D5CC8B" w:rsidR="00434543" w:rsidRDefault="00584212" w:rsidP="003E4476">
      <w:r>
        <w:t xml:space="preserve">Some elements have been identified by either </w:t>
      </w:r>
      <w:r w:rsidRPr="00584212">
        <w:rPr>
          <w:b/>
          <w:bCs/>
        </w:rPr>
        <w:t>(S)</w:t>
      </w:r>
      <w:r>
        <w:t xml:space="preserve"> for Strategy or </w:t>
      </w:r>
      <w:r w:rsidRPr="00584212">
        <w:rPr>
          <w:b/>
          <w:bCs/>
        </w:rPr>
        <w:t>(W)</w:t>
      </w:r>
      <w:r>
        <w:t xml:space="preserve"> for Working environment, as to which area would be potentially impacted.</w:t>
      </w:r>
    </w:p>
    <w:p w14:paraId="21838CC4" w14:textId="1846F78A" w:rsidR="00434543" w:rsidRPr="00434543" w:rsidRDefault="00434543" w:rsidP="00434543">
      <w:pPr>
        <w:rPr>
          <w:b/>
          <w:bCs/>
        </w:rPr>
      </w:pPr>
      <w:r>
        <w:rPr>
          <w:b/>
          <w:bCs/>
        </w:rPr>
        <w:t xml:space="preserve">5.1 </w:t>
      </w:r>
      <w:r w:rsidR="00D74C43">
        <w:rPr>
          <w:b/>
          <w:bCs/>
        </w:rPr>
        <w:t xml:space="preserve">Table 2: </w:t>
      </w:r>
      <w:r>
        <w:rPr>
          <w:b/>
          <w:bCs/>
        </w:rPr>
        <w:t>Apple PESTEL Analysis</w:t>
      </w:r>
    </w:p>
    <w:tbl>
      <w:tblPr>
        <w:tblStyle w:val="TableGrid"/>
        <w:tblW w:w="0" w:type="auto"/>
        <w:tblLook w:val="04A0" w:firstRow="1" w:lastRow="0" w:firstColumn="1" w:lastColumn="0" w:noHBand="0" w:noVBand="1"/>
      </w:tblPr>
      <w:tblGrid>
        <w:gridCol w:w="4508"/>
        <w:gridCol w:w="4508"/>
      </w:tblGrid>
      <w:tr w:rsidR="00434543" w:rsidRPr="00371AD2" w14:paraId="618169E3" w14:textId="77777777" w:rsidTr="009957A4">
        <w:tc>
          <w:tcPr>
            <w:tcW w:w="4508" w:type="dxa"/>
            <w:shd w:val="clear" w:color="auto" w:fill="E2EFD9" w:themeFill="accent6" w:themeFillTint="33"/>
          </w:tcPr>
          <w:p w14:paraId="53022518"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Political</w:t>
            </w:r>
          </w:p>
          <w:p w14:paraId="1455F758" w14:textId="77777777" w:rsidR="00434543" w:rsidRPr="00371AD2" w:rsidRDefault="00434543" w:rsidP="009957A4">
            <w:pPr>
              <w:jc w:val="center"/>
              <w:rPr>
                <w:rFonts w:cstheme="minorHAnsi"/>
                <w:sz w:val="20"/>
                <w:szCs w:val="20"/>
              </w:rPr>
            </w:pPr>
            <w:r w:rsidRPr="00371AD2">
              <w:rPr>
                <w:rFonts w:cstheme="minorHAnsi"/>
                <w:sz w:val="20"/>
                <w:szCs w:val="20"/>
              </w:rPr>
              <w:t>Taxation Policy</w:t>
            </w:r>
          </w:p>
          <w:p w14:paraId="40FE947B" w14:textId="77777777" w:rsidR="00434543" w:rsidRPr="00371AD2" w:rsidRDefault="00434543" w:rsidP="009957A4">
            <w:pPr>
              <w:jc w:val="center"/>
              <w:rPr>
                <w:rFonts w:cstheme="minorHAnsi"/>
                <w:sz w:val="20"/>
                <w:szCs w:val="20"/>
              </w:rPr>
            </w:pPr>
            <w:r w:rsidRPr="00371AD2">
              <w:rPr>
                <w:rFonts w:cstheme="minorHAnsi"/>
                <w:sz w:val="20"/>
                <w:szCs w:val="20"/>
              </w:rPr>
              <w:t>US/China debates/Trade wars</w:t>
            </w:r>
          </w:p>
        </w:tc>
        <w:tc>
          <w:tcPr>
            <w:tcW w:w="4508" w:type="dxa"/>
            <w:shd w:val="clear" w:color="auto" w:fill="FECEF0"/>
          </w:tcPr>
          <w:p w14:paraId="0192FE4A"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Economic</w:t>
            </w:r>
          </w:p>
          <w:p w14:paraId="7F321AEB" w14:textId="12A04A85" w:rsidR="00434543" w:rsidRPr="00371AD2" w:rsidRDefault="00434543" w:rsidP="009957A4">
            <w:pPr>
              <w:jc w:val="center"/>
              <w:rPr>
                <w:rFonts w:cstheme="minorHAnsi"/>
                <w:sz w:val="20"/>
                <w:szCs w:val="20"/>
              </w:rPr>
            </w:pPr>
            <w:proofErr w:type="spellStart"/>
            <w:r w:rsidRPr="00371AD2">
              <w:rPr>
                <w:rFonts w:cstheme="minorHAnsi"/>
                <w:sz w:val="20"/>
                <w:szCs w:val="20"/>
              </w:rPr>
              <w:t>Labour</w:t>
            </w:r>
            <w:proofErr w:type="spellEnd"/>
            <w:r w:rsidRPr="00371AD2">
              <w:rPr>
                <w:rFonts w:cstheme="minorHAnsi"/>
                <w:sz w:val="20"/>
                <w:szCs w:val="20"/>
              </w:rPr>
              <w:t xml:space="preserve"> Costs in China (Manufacturing)</w:t>
            </w:r>
            <w:r w:rsidR="00584212">
              <w:rPr>
                <w:rFonts w:cstheme="minorHAnsi"/>
                <w:sz w:val="20"/>
                <w:szCs w:val="20"/>
              </w:rPr>
              <w:t xml:space="preserve"> </w:t>
            </w:r>
          </w:p>
          <w:p w14:paraId="403FB8DC" w14:textId="1FF925D5" w:rsidR="00434543" w:rsidRPr="00371AD2" w:rsidRDefault="00434543" w:rsidP="009957A4">
            <w:pPr>
              <w:jc w:val="center"/>
              <w:rPr>
                <w:rFonts w:cstheme="minorHAnsi"/>
                <w:sz w:val="20"/>
                <w:szCs w:val="20"/>
              </w:rPr>
            </w:pPr>
            <w:r w:rsidRPr="00371AD2">
              <w:rPr>
                <w:rFonts w:cstheme="minorHAnsi"/>
                <w:sz w:val="20"/>
                <w:szCs w:val="20"/>
              </w:rPr>
              <w:t>Income &amp; Cost of living</w:t>
            </w:r>
            <w:r w:rsidR="00584212">
              <w:rPr>
                <w:rFonts w:cstheme="minorHAnsi"/>
                <w:sz w:val="20"/>
                <w:szCs w:val="20"/>
              </w:rPr>
              <w:t xml:space="preserve"> </w:t>
            </w:r>
            <w:r w:rsidR="00584212" w:rsidRPr="00584212">
              <w:rPr>
                <w:rFonts w:cstheme="minorHAnsi"/>
                <w:b/>
                <w:bCs/>
                <w:sz w:val="20"/>
                <w:szCs w:val="20"/>
              </w:rPr>
              <w:t>(W)</w:t>
            </w:r>
          </w:p>
          <w:p w14:paraId="67A3AF4E" w14:textId="77777777" w:rsidR="00434543" w:rsidRPr="00371AD2" w:rsidRDefault="00434543" w:rsidP="009957A4">
            <w:pPr>
              <w:jc w:val="center"/>
              <w:rPr>
                <w:rFonts w:cstheme="minorHAnsi"/>
                <w:sz w:val="20"/>
                <w:szCs w:val="20"/>
              </w:rPr>
            </w:pPr>
            <w:r w:rsidRPr="00371AD2">
              <w:rPr>
                <w:rFonts w:cstheme="minorHAnsi"/>
                <w:sz w:val="20"/>
                <w:szCs w:val="20"/>
              </w:rPr>
              <w:t xml:space="preserve">Strong U.S Dollar (PESTEL Analysis, 2015) </w:t>
            </w:r>
          </w:p>
          <w:p w14:paraId="0D8925F2" w14:textId="77777777" w:rsidR="00434543" w:rsidRPr="00371AD2" w:rsidRDefault="00434543" w:rsidP="009957A4">
            <w:pPr>
              <w:jc w:val="center"/>
              <w:rPr>
                <w:rFonts w:cstheme="minorHAnsi"/>
                <w:sz w:val="20"/>
                <w:szCs w:val="20"/>
              </w:rPr>
            </w:pPr>
          </w:p>
        </w:tc>
      </w:tr>
      <w:tr w:rsidR="00434543" w:rsidRPr="00371AD2" w14:paraId="4572AAB7" w14:textId="77777777" w:rsidTr="009957A4">
        <w:tc>
          <w:tcPr>
            <w:tcW w:w="4508" w:type="dxa"/>
            <w:shd w:val="clear" w:color="auto" w:fill="FFF2CC" w:themeFill="accent4" w:themeFillTint="33"/>
          </w:tcPr>
          <w:p w14:paraId="3CC8136A"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Social</w:t>
            </w:r>
          </w:p>
          <w:p w14:paraId="629D9D33" w14:textId="707DD6F5" w:rsidR="00434543" w:rsidRPr="00371AD2" w:rsidRDefault="00434543" w:rsidP="009957A4">
            <w:pPr>
              <w:jc w:val="center"/>
              <w:rPr>
                <w:rFonts w:cstheme="minorHAnsi"/>
                <w:sz w:val="20"/>
                <w:szCs w:val="20"/>
              </w:rPr>
            </w:pPr>
            <w:r w:rsidRPr="00371AD2">
              <w:rPr>
                <w:rFonts w:cstheme="minorHAnsi"/>
                <w:sz w:val="20"/>
                <w:szCs w:val="20"/>
              </w:rPr>
              <w:t>Ethical Manufacturing Concerns</w:t>
            </w:r>
            <w:r w:rsidR="00584212">
              <w:rPr>
                <w:rFonts w:cstheme="minorHAnsi"/>
                <w:sz w:val="20"/>
                <w:szCs w:val="20"/>
              </w:rPr>
              <w:t xml:space="preserve"> </w:t>
            </w:r>
            <w:r w:rsidR="00584212" w:rsidRPr="00584212">
              <w:rPr>
                <w:rFonts w:cstheme="minorHAnsi"/>
                <w:b/>
                <w:bCs/>
                <w:sz w:val="20"/>
                <w:szCs w:val="20"/>
              </w:rPr>
              <w:t>(S)</w:t>
            </w:r>
          </w:p>
          <w:p w14:paraId="53A4A99C" w14:textId="69BFC20E" w:rsidR="00434543" w:rsidRPr="00371AD2" w:rsidRDefault="00434543" w:rsidP="009957A4">
            <w:pPr>
              <w:jc w:val="center"/>
              <w:rPr>
                <w:rFonts w:cstheme="minorHAnsi"/>
                <w:sz w:val="20"/>
                <w:szCs w:val="20"/>
              </w:rPr>
            </w:pPr>
            <w:r w:rsidRPr="00371AD2">
              <w:rPr>
                <w:rFonts w:cstheme="minorHAnsi"/>
                <w:sz w:val="20"/>
                <w:szCs w:val="20"/>
              </w:rPr>
              <w:t>Changing Trends</w:t>
            </w:r>
            <w:r w:rsidRPr="00371AD2">
              <w:rPr>
                <w:rFonts w:cstheme="minorHAnsi"/>
                <w:b/>
                <w:bCs/>
                <w:sz w:val="20"/>
                <w:szCs w:val="20"/>
              </w:rPr>
              <w:t xml:space="preserve"> </w:t>
            </w:r>
            <w:r w:rsidRPr="00371AD2">
              <w:rPr>
                <w:rFonts w:cstheme="minorHAnsi"/>
                <w:sz w:val="20"/>
                <w:szCs w:val="20"/>
              </w:rPr>
              <w:t>(</w:t>
            </w:r>
            <w:proofErr w:type="spellStart"/>
            <w:r w:rsidRPr="00371AD2">
              <w:rPr>
                <w:rFonts w:cstheme="minorHAnsi"/>
                <w:sz w:val="20"/>
                <w:szCs w:val="20"/>
              </w:rPr>
              <w:t>Perira</w:t>
            </w:r>
            <w:proofErr w:type="spellEnd"/>
            <w:r w:rsidRPr="00371AD2">
              <w:rPr>
                <w:rFonts w:cstheme="minorHAnsi"/>
                <w:sz w:val="20"/>
                <w:szCs w:val="20"/>
              </w:rPr>
              <w:t>, D 2023)</w:t>
            </w:r>
            <w:r w:rsidR="00584212">
              <w:rPr>
                <w:rFonts w:cstheme="minorHAnsi"/>
                <w:sz w:val="20"/>
                <w:szCs w:val="20"/>
              </w:rPr>
              <w:t xml:space="preserve"> </w:t>
            </w:r>
            <w:r w:rsidR="00584212" w:rsidRPr="00584212">
              <w:rPr>
                <w:rFonts w:cstheme="minorHAnsi"/>
                <w:b/>
                <w:bCs/>
                <w:sz w:val="20"/>
                <w:szCs w:val="20"/>
              </w:rPr>
              <w:t>(S)</w:t>
            </w:r>
          </w:p>
          <w:p w14:paraId="6F0B97B7" w14:textId="6A242D4A" w:rsidR="00434543" w:rsidRPr="00371AD2" w:rsidRDefault="00434543" w:rsidP="009957A4">
            <w:pPr>
              <w:jc w:val="center"/>
              <w:rPr>
                <w:rFonts w:cstheme="minorHAnsi"/>
                <w:sz w:val="20"/>
                <w:szCs w:val="20"/>
              </w:rPr>
            </w:pPr>
            <w:r w:rsidRPr="00371AD2">
              <w:rPr>
                <w:rFonts w:cstheme="minorHAnsi"/>
                <w:sz w:val="20"/>
                <w:szCs w:val="20"/>
              </w:rPr>
              <w:t>Demographics</w:t>
            </w:r>
            <w:r w:rsidR="00584212">
              <w:rPr>
                <w:rFonts w:cstheme="minorHAnsi"/>
                <w:sz w:val="20"/>
                <w:szCs w:val="20"/>
              </w:rPr>
              <w:t xml:space="preserve"> </w:t>
            </w:r>
            <w:r w:rsidR="00584212" w:rsidRPr="00584212">
              <w:rPr>
                <w:rFonts w:cstheme="minorHAnsi"/>
                <w:b/>
                <w:bCs/>
                <w:sz w:val="20"/>
                <w:szCs w:val="20"/>
              </w:rPr>
              <w:t>(S) (W)</w:t>
            </w:r>
          </w:p>
          <w:p w14:paraId="2AC843B7" w14:textId="77777777" w:rsidR="00434543" w:rsidRPr="00371AD2" w:rsidRDefault="00434543" w:rsidP="009957A4">
            <w:pPr>
              <w:jc w:val="center"/>
              <w:rPr>
                <w:rFonts w:cstheme="minorHAnsi"/>
                <w:b/>
                <w:bCs/>
                <w:sz w:val="20"/>
                <w:szCs w:val="20"/>
              </w:rPr>
            </w:pPr>
          </w:p>
        </w:tc>
        <w:tc>
          <w:tcPr>
            <w:tcW w:w="4508" w:type="dxa"/>
            <w:shd w:val="clear" w:color="auto" w:fill="D9E2F3" w:themeFill="accent1" w:themeFillTint="33"/>
          </w:tcPr>
          <w:p w14:paraId="5FDA7D40"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Technological</w:t>
            </w:r>
          </w:p>
          <w:p w14:paraId="5C03DBD0" w14:textId="77777777" w:rsidR="00434543" w:rsidRPr="00371AD2" w:rsidRDefault="00434543" w:rsidP="009957A4">
            <w:pPr>
              <w:jc w:val="center"/>
              <w:rPr>
                <w:rFonts w:cstheme="minorHAnsi"/>
                <w:sz w:val="20"/>
                <w:szCs w:val="20"/>
              </w:rPr>
            </w:pPr>
            <w:r w:rsidRPr="00371AD2">
              <w:rPr>
                <w:rFonts w:cstheme="minorHAnsi"/>
                <w:sz w:val="20"/>
                <w:szCs w:val="20"/>
              </w:rPr>
              <w:t>Cybersecurity Threats</w:t>
            </w:r>
          </w:p>
          <w:p w14:paraId="1B14930E" w14:textId="4EB8E15E" w:rsidR="00434543" w:rsidRPr="00371AD2" w:rsidRDefault="00434543" w:rsidP="009957A4">
            <w:pPr>
              <w:jc w:val="center"/>
              <w:rPr>
                <w:rFonts w:cstheme="minorHAnsi"/>
                <w:sz w:val="20"/>
                <w:szCs w:val="20"/>
              </w:rPr>
            </w:pPr>
            <w:r w:rsidRPr="00371AD2">
              <w:rPr>
                <w:rFonts w:cstheme="minorHAnsi"/>
                <w:sz w:val="20"/>
                <w:szCs w:val="20"/>
              </w:rPr>
              <w:t>Tech advances</w:t>
            </w:r>
            <w:r w:rsidR="00584212">
              <w:rPr>
                <w:rFonts w:cstheme="minorHAnsi"/>
                <w:sz w:val="20"/>
                <w:szCs w:val="20"/>
              </w:rPr>
              <w:t xml:space="preserve"> </w:t>
            </w:r>
            <w:r w:rsidR="00584212" w:rsidRPr="00584212">
              <w:rPr>
                <w:rFonts w:cstheme="minorHAnsi"/>
                <w:b/>
                <w:bCs/>
                <w:sz w:val="20"/>
                <w:szCs w:val="20"/>
              </w:rPr>
              <w:t>(S) (W)</w:t>
            </w:r>
          </w:p>
          <w:p w14:paraId="7F5A476A" w14:textId="77777777" w:rsidR="00434543" w:rsidRPr="00371AD2" w:rsidRDefault="00434543" w:rsidP="009957A4">
            <w:pPr>
              <w:jc w:val="center"/>
              <w:rPr>
                <w:rFonts w:cstheme="minorHAnsi"/>
                <w:sz w:val="20"/>
                <w:szCs w:val="20"/>
              </w:rPr>
            </w:pPr>
          </w:p>
        </w:tc>
      </w:tr>
      <w:tr w:rsidR="00434543" w:rsidRPr="00371AD2" w14:paraId="1D4761E5" w14:textId="77777777" w:rsidTr="009957A4">
        <w:trPr>
          <w:trHeight w:val="70"/>
        </w:trPr>
        <w:tc>
          <w:tcPr>
            <w:tcW w:w="4508" w:type="dxa"/>
            <w:shd w:val="clear" w:color="auto" w:fill="FBE4D5" w:themeFill="accent2" w:themeFillTint="33"/>
          </w:tcPr>
          <w:p w14:paraId="5B0BF609"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Environmental</w:t>
            </w:r>
          </w:p>
          <w:p w14:paraId="74EAA303" w14:textId="77777777" w:rsidR="00434543" w:rsidRPr="00371AD2" w:rsidRDefault="00434543" w:rsidP="009957A4">
            <w:pPr>
              <w:jc w:val="center"/>
              <w:rPr>
                <w:rFonts w:cstheme="minorHAnsi"/>
                <w:sz w:val="20"/>
                <w:szCs w:val="20"/>
              </w:rPr>
            </w:pPr>
            <w:r w:rsidRPr="00371AD2">
              <w:rPr>
                <w:rFonts w:cstheme="minorHAnsi"/>
                <w:sz w:val="20"/>
                <w:szCs w:val="20"/>
              </w:rPr>
              <w:t>Environmental Sustainability (</w:t>
            </w:r>
            <w:proofErr w:type="spellStart"/>
            <w:r w:rsidRPr="00371AD2">
              <w:rPr>
                <w:rFonts w:cstheme="minorHAnsi"/>
                <w:sz w:val="20"/>
                <w:szCs w:val="20"/>
              </w:rPr>
              <w:t>Perira</w:t>
            </w:r>
            <w:proofErr w:type="spellEnd"/>
            <w:r w:rsidRPr="00371AD2">
              <w:rPr>
                <w:rFonts w:cstheme="minorHAnsi"/>
                <w:sz w:val="20"/>
                <w:szCs w:val="20"/>
              </w:rPr>
              <w:t>, D 2023)</w:t>
            </w:r>
          </w:p>
          <w:p w14:paraId="687CB1EF" w14:textId="61BB3903" w:rsidR="00434543" w:rsidRPr="00371AD2" w:rsidRDefault="00434543" w:rsidP="009957A4">
            <w:pPr>
              <w:jc w:val="center"/>
              <w:rPr>
                <w:rFonts w:cstheme="minorHAnsi"/>
                <w:sz w:val="20"/>
                <w:szCs w:val="20"/>
              </w:rPr>
            </w:pPr>
            <w:r w:rsidRPr="00371AD2">
              <w:rPr>
                <w:rFonts w:cstheme="minorHAnsi"/>
                <w:sz w:val="20"/>
                <w:szCs w:val="20"/>
              </w:rPr>
              <w:t>Climate Change</w:t>
            </w:r>
            <w:r w:rsidR="00584212">
              <w:rPr>
                <w:rFonts w:cstheme="minorHAnsi"/>
                <w:sz w:val="20"/>
                <w:szCs w:val="20"/>
              </w:rPr>
              <w:t xml:space="preserve"> </w:t>
            </w:r>
            <w:r w:rsidR="00584212" w:rsidRPr="00584212">
              <w:rPr>
                <w:rFonts w:cstheme="minorHAnsi"/>
                <w:b/>
                <w:bCs/>
                <w:sz w:val="20"/>
                <w:szCs w:val="20"/>
              </w:rPr>
              <w:t>(S) (W)</w:t>
            </w:r>
          </w:p>
          <w:p w14:paraId="12C303CE" w14:textId="43A10096" w:rsidR="00434543" w:rsidRPr="00371AD2" w:rsidRDefault="00434543" w:rsidP="009957A4">
            <w:pPr>
              <w:jc w:val="center"/>
              <w:rPr>
                <w:rFonts w:cstheme="minorHAnsi"/>
                <w:sz w:val="20"/>
                <w:szCs w:val="20"/>
              </w:rPr>
            </w:pPr>
            <w:r w:rsidRPr="00371AD2">
              <w:rPr>
                <w:rFonts w:cstheme="minorHAnsi"/>
                <w:sz w:val="20"/>
                <w:szCs w:val="20"/>
              </w:rPr>
              <w:t>Sustainability commitments</w:t>
            </w:r>
            <w:r w:rsidR="00584212">
              <w:rPr>
                <w:rFonts w:cstheme="minorHAnsi"/>
                <w:sz w:val="20"/>
                <w:szCs w:val="20"/>
              </w:rPr>
              <w:t xml:space="preserve"> </w:t>
            </w:r>
            <w:r w:rsidR="00584212" w:rsidRPr="00584212">
              <w:rPr>
                <w:rFonts w:cstheme="minorHAnsi"/>
                <w:b/>
                <w:bCs/>
                <w:sz w:val="20"/>
                <w:szCs w:val="20"/>
              </w:rPr>
              <w:t>(W)</w:t>
            </w:r>
          </w:p>
          <w:p w14:paraId="5E75B17A" w14:textId="77777777" w:rsidR="00434543" w:rsidRPr="00371AD2" w:rsidRDefault="00434543" w:rsidP="009957A4">
            <w:pPr>
              <w:rPr>
                <w:rFonts w:cstheme="minorHAnsi"/>
                <w:b/>
                <w:bCs/>
                <w:sz w:val="20"/>
                <w:szCs w:val="20"/>
              </w:rPr>
            </w:pPr>
          </w:p>
        </w:tc>
        <w:tc>
          <w:tcPr>
            <w:tcW w:w="4508" w:type="dxa"/>
            <w:shd w:val="clear" w:color="auto" w:fill="D9D9D9" w:themeFill="background1" w:themeFillShade="D9"/>
          </w:tcPr>
          <w:p w14:paraId="642685A3"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Legal</w:t>
            </w:r>
          </w:p>
          <w:p w14:paraId="34E1A2C5" w14:textId="6472906C" w:rsidR="00434543" w:rsidRPr="00371AD2" w:rsidRDefault="00434543" w:rsidP="009957A4">
            <w:pPr>
              <w:jc w:val="center"/>
              <w:rPr>
                <w:rFonts w:cstheme="minorHAnsi"/>
                <w:sz w:val="20"/>
                <w:szCs w:val="20"/>
              </w:rPr>
            </w:pPr>
            <w:r w:rsidRPr="00371AD2">
              <w:rPr>
                <w:rFonts w:cstheme="minorHAnsi"/>
                <w:sz w:val="20"/>
                <w:szCs w:val="20"/>
              </w:rPr>
              <w:t>Data Protection Regulations</w:t>
            </w:r>
            <w:r w:rsidR="00584212">
              <w:rPr>
                <w:rFonts w:cstheme="minorHAnsi"/>
                <w:sz w:val="20"/>
                <w:szCs w:val="20"/>
              </w:rPr>
              <w:t xml:space="preserve"> </w:t>
            </w:r>
            <w:r w:rsidR="00584212" w:rsidRPr="00584212">
              <w:rPr>
                <w:rFonts w:cstheme="minorHAnsi"/>
                <w:b/>
                <w:bCs/>
                <w:sz w:val="20"/>
                <w:szCs w:val="20"/>
              </w:rPr>
              <w:t>(S) (W)</w:t>
            </w:r>
          </w:p>
          <w:p w14:paraId="4F2E3043" w14:textId="77777777" w:rsidR="00434543" w:rsidRPr="00371AD2" w:rsidRDefault="00434543" w:rsidP="009957A4">
            <w:pPr>
              <w:jc w:val="center"/>
              <w:rPr>
                <w:rFonts w:cstheme="minorHAnsi"/>
                <w:sz w:val="20"/>
                <w:szCs w:val="20"/>
              </w:rPr>
            </w:pPr>
            <w:r w:rsidRPr="00371AD2">
              <w:rPr>
                <w:rFonts w:cstheme="minorHAnsi"/>
                <w:sz w:val="20"/>
                <w:szCs w:val="20"/>
              </w:rPr>
              <w:t>Lawsuits (General)</w:t>
            </w:r>
          </w:p>
          <w:p w14:paraId="39FE6C3B" w14:textId="77777777" w:rsidR="00434543" w:rsidRPr="00371AD2" w:rsidRDefault="00434543" w:rsidP="009957A4">
            <w:pPr>
              <w:jc w:val="center"/>
              <w:rPr>
                <w:rFonts w:cstheme="minorHAnsi"/>
                <w:sz w:val="20"/>
                <w:szCs w:val="20"/>
              </w:rPr>
            </w:pPr>
            <w:r w:rsidRPr="00371AD2">
              <w:rPr>
                <w:rFonts w:cstheme="minorHAnsi"/>
                <w:sz w:val="20"/>
                <w:szCs w:val="20"/>
              </w:rPr>
              <w:t>Intellectual Property Laws</w:t>
            </w:r>
          </w:p>
          <w:p w14:paraId="708AF0DE" w14:textId="77777777" w:rsidR="00434543" w:rsidRPr="00371AD2" w:rsidRDefault="00434543" w:rsidP="009957A4">
            <w:pPr>
              <w:jc w:val="center"/>
              <w:rPr>
                <w:rFonts w:cstheme="minorHAnsi"/>
                <w:sz w:val="20"/>
                <w:szCs w:val="20"/>
              </w:rPr>
            </w:pPr>
          </w:p>
        </w:tc>
      </w:tr>
    </w:tbl>
    <w:p w14:paraId="169295A9" w14:textId="77777777" w:rsidR="00584212" w:rsidRDefault="00584212" w:rsidP="00AB6DD0"/>
    <w:p w14:paraId="18792C65" w14:textId="77777777" w:rsidR="00956654" w:rsidRDefault="00956654" w:rsidP="00AB6DD0"/>
    <w:p w14:paraId="18317AAC" w14:textId="77777777" w:rsidR="00956654" w:rsidRDefault="00956654" w:rsidP="00AB6DD0"/>
    <w:p w14:paraId="3D0ECB61" w14:textId="77777777" w:rsidR="00956654" w:rsidRDefault="00956654" w:rsidP="00AB6DD0"/>
    <w:p w14:paraId="190039EB" w14:textId="77777777" w:rsidR="00DE6585" w:rsidRDefault="00DE6585" w:rsidP="00AB6DD0"/>
    <w:p w14:paraId="4C017AE4" w14:textId="60ED0BAB" w:rsidR="00434543" w:rsidRDefault="00434543" w:rsidP="003E4476">
      <w:pPr>
        <w:rPr>
          <w:b/>
          <w:bCs/>
        </w:rPr>
      </w:pPr>
      <w:r w:rsidRPr="00434543">
        <w:rPr>
          <w:b/>
          <w:bCs/>
        </w:rPr>
        <w:lastRenderedPageBreak/>
        <w:t xml:space="preserve">5.2 </w:t>
      </w:r>
      <w:r w:rsidR="00D74C43">
        <w:rPr>
          <w:b/>
          <w:bCs/>
        </w:rPr>
        <w:t xml:space="preserve">Table 3: </w:t>
      </w:r>
      <w:r w:rsidRPr="00434543">
        <w:rPr>
          <w:b/>
          <w:bCs/>
        </w:rPr>
        <w:t>Newport City Council PESTEL Analysis</w:t>
      </w:r>
    </w:p>
    <w:tbl>
      <w:tblPr>
        <w:tblStyle w:val="TableGrid"/>
        <w:tblW w:w="0" w:type="auto"/>
        <w:tblLook w:val="04A0" w:firstRow="1" w:lastRow="0" w:firstColumn="1" w:lastColumn="0" w:noHBand="0" w:noVBand="1"/>
      </w:tblPr>
      <w:tblGrid>
        <w:gridCol w:w="4508"/>
        <w:gridCol w:w="4508"/>
      </w:tblGrid>
      <w:tr w:rsidR="00434543" w:rsidRPr="00371AD2" w14:paraId="6209906E" w14:textId="77777777" w:rsidTr="009957A4">
        <w:tc>
          <w:tcPr>
            <w:tcW w:w="4508" w:type="dxa"/>
            <w:shd w:val="clear" w:color="auto" w:fill="E2EFD9" w:themeFill="accent6" w:themeFillTint="33"/>
          </w:tcPr>
          <w:p w14:paraId="0B11A8D8"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Political</w:t>
            </w:r>
          </w:p>
          <w:p w14:paraId="5E0908AE" w14:textId="44B4FBFA" w:rsidR="00434543" w:rsidRDefault="00434543" w:rsidP="009957A4">
            <w:pPr>
              <w:jc w:val="center"/>
              <w:rPr>
                <w:rFonts w:cstheme="minorHAnsi"/>
                <w:sz w:val="20"/>
                <w:szCs w:val="20"/>
              </w:rPr>
            </w:pPr>
            <w:r>
              <w:rPr>
                <w:rFonts w:cstheme="minorHAnsi"/>
                <w:sz w:val="20"/>
                <w:szCs w:val="20"/>
              </w:rPr>
              <w:t>General Elections</w:t>
            </w:r>
            <w:r w:rsidR="00584212">
              <w:rPr>
                <w:rFonts w:cstheme="minorHAnsi"/>
                <w:sz w:val="20"/>
                <w:szCs w:val="20"/>
              </w:rPr>
              <w:t xml:space="preserve"> </w:t>
            </w:r>
            <w:r w:rsidR="00584212" w:rsidRPr="00584212">
              <w:rPr>
                <w:rFonts w:cstheme="minorHAnsi"/>
                <w:b/>
                <w:bCs/>
                <w:sz w:val="20"/>
                <w:szCs w:val="20"/>
              </w:rPr>
              <w:t>(S)</w:t>
            </w:r>
          </w:p>
          <w:p w14:paraId="3B549D99" w14:textId="79EEEFB3" w:rsidR="00434543" w:rsidRPr="00371AD2" w:rsidRDefault="00434543" w:rsidP="009957A4">
            <w:pPr>
              <w:jc w:val="center"/>
              <w:rPr>
                <w:rFonts w:cstheme="minorHAnsi"/>
                <w:sz w:val="20"/>
                <w:szCs w:val="20"/>
              </w:rPr>
            </w:pPr>
            <w:r>
              <w:rPr>
                <w:rFonts w:cstheme="minorHAnsi"/>
                <w:sz w:val="20"/>
                <w:szCs w:val="20"/>
              </w:rPr>
              <w:t>UK Political Agenda/Ethos</w:t>
            </w:r>
            <w:r w:rsidR="00584212">
              <w:rPr>
                <w:rFonts w:cstheme="minorHAnsi"/>
                <w:sz w:val="20"/>
                <w:szCs w:val="20"/>
              </w:rPr>
              <w:t xml:space="preserve"> </w:t>
            </w:r>
            <w:r w:rsidR="00584212" w:rsidRPr="00584212">
              <w:rPr>
                <w:rFonts w:cstheme="minorHAnsi"/>
                <w:b/>
                <w:bCs/>
                <w:sz w:val="20"/>
                <w:szCs w:val="20"/>
              </w:rPr>
              <w:t>(S) (W)</w:t>
            </w:r>
          </w:p>
        </w:tc>
        <w:tc>
          <w:tcPr>
            <w:tcW w:w="4508" w:type="dxa"/>
            <w:shd w:val="clear" w:color="auto" w:fill="FECEF0"/>
          </w:tcPr>
          <w:p w14:paraId="382EC7F4"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Economic</w:t>
            </w:r>
          </w:p>
          <w:p w14:paraId="72F394EF" w14:textId="445778EC" w:rsidR="0001050B" w:rsidRDefault="0001050B" w:rsidP="0001050B">
            <w:pPr>
              <w:jc w:val="center"/>
              <w:rPr>
                <w:rFonts w:cstheme="minorHAnsi"/>
                <w:sz w:val="20"/>
                <w:szCs w:val="20"/>
              </w:rPr>
            </w:pPr>
            <w:r>
              <w:rPr>
                <w:rFonts w:cstheme="minorHAnsi"/>
                <w:sz w:val="20"/>
                <w:szCs w:val="20"/>
              </w:rPr>
              <w:t>Cost of Living Crisis</w:t>
            </w:r>
            <w:r w:rsidR="00584212">
              <w:rPr>
                <w:rFonts w:cstheme="minorHAnsi"/>
                <w:sz w:val="20"/>
                <w:szCs w:val="20"/>
              </w:rPr>
              <w:t xml:space="preserve"> </w:t>
            </w:r>
            <w:r w:rsidR="00584212" w:rsidRPr="00584212">
              <w:rPr>
                <w:rFonts w:cstheme="minorHAnsi"/>
                <w:b/>
                <w:bCs/>
                <w:sz w:val="20"/>
                <w:szCs w:val="20"/>
              </w:rPr>
              <w:t>(S) (W)</w:t>
            </w:r>
          </w:p>
          <w:p w14:paraId="11D0E2A8" w14:textId="6AC6D93D" w:rsidR="0001050B" w:rsidRDefault="0001050B" w:rsidP="0001050B">
            <w:pPr>
              <w:jc w:val="center"/>
              <w:rPr>
                <w:rFonts w:cstheme="minorHAnsi"/>
                <w:sz w:val="20"/>
                <w:szCs w:val="20"/>
              </w:rPr>
            </w:pPr>
            <w:r>
              <w:rPr>
                <w:rFonts w:cstheme="minorHAnsi"/>
                <w:sz w:val="20"/>
                <w:szCs w:val="20"/>
              </w:rPr>
              <w:t>Shared prosperity fund</w:t>
            </w:r>
            <w:r w:rsidR="00584212">
              <w:rPr>
                <w:rFonts w:cstheme="minorHAnsi"/>
                <w:sz w:val="20"/>
                <w:szCs w:val="20"/>
              </w:rPr>
              <w:t xml:space="preserve"> </w:t>
            </w:r>
          </w:p>
          <w:p w14:paraId="657CBED9" w14:textId="44E60138" w:rsidR="0001050B" w:rsidRDefault="0001050B" w:rsidP="0001050B">
            <w:pPr>
              <w:jc w:val="center"/>
              <w:rPr>
                <w:rFonts w:cstheme="minorHAnsi"/>
                <w:sz w:val="20"/>
                <w:szCs w:val="20"/>
              </w:rPr>
            </w:pPr>
            <w:r>
              <w:rPr>
                <w:rFonts w:cstheme="minorHAnsi"/>
                <w:sz w:val="20"/>
                <w:szCs w:val="20"/>
              </w:rPr>
              <w:t>Participatory Budgeting</w:t>
            </w:r>
            <w:r w:rsidR="00F823EA">
              <w:rPr>
                <w:rFonts w:cstheme="minorHAnsi"/>
                <w:sz w:val="20"/>
                <w:szCs w:val="20"/>
              </w:rPr>
              <w:t xml:space="preserve"> (Newport City Council, 2024).</w:t>
            </w:r>
          </w:p>
          <w:p w14:paraId="13D9213E" w14:textId="13D49672" w:rsidR="00DE6585" w:rsidRPr="00371AD2" w:rsidRDefault="00DE6585" w:rsidP="0001050B">
            <w:pPr>
              <w:jc w:val="center"/>
              <w:rPr>
                <w:rFonts w:cstheme="minorHAnsi"/>
                <w:sz w:val="20"/>
                <w:szCs w:val="20"/>
              </w:rPr>
            </w:pPr>
            <w:r>
              <w:rPr>
                <w:rFonts w:cstheme="minorHAnsi"/>
                <w:sz w:val="20"/>
                <w:szCs w:val="20"/>
              </w:rPr>
              <w:t>10% Most deprived areas (Gov Wales, 2019).</w:t>
            </w:r>
          </w:p>
          <w:p w14:paraId="4AE8DA3F" w14:textId="77777777" w:rsidR="00434543" w:rsidRPr="00371AD2" w:rsidRDefault="00434543" w:rsidP="009957A4">
            <w:pPr>
              <w:jc w:val="center"/>
              <w:rPr>
                <w:rFonts w:cstheme="minorHAnsi"/>
                <w:sz w:val="20"/>
                <w:szCs w:val="20"/>
              </w:rPr>
            </w:pPr>
          </w:p>
        </w:tc>
      </w:tr>
      <w:tr w:rsidR="00434543" w:rsidRPr="00371AD2" w14:paraId="4C62DBA2" w14:textId="77777777" w:rsidTr="009957A4">
        <w:tc>
          <w:tcPr>
            <w:tcW w:w="4508" w:type="dxa"/>
            <w:shd w:val="clear" w:color="auto" w:fill="FFF2CC" w:themeFill="accent4" w:themeFillTint="33"/>
          </w:tcPr>
          <w:p w14:paraId="23F6BB3B"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Social</w:t>
            </w:r>
          </w:p>
          <w:p w14:paraId="1AC00FD0" w14:textId="1214EC29" w:rsidR="00434543" w:rsidRDefault="00434543" w:rsidP="00434543">
            <w:pPr>
              <w:jc w:val="center"/>
              <w:rPr>
                <w:rFonts w:cstheme="minorHAnsi"/>
                <w:sz w:val="20"/>
                <w:szCs w:val="20"/>
              </w:rPr>
            </w:pPr>
            <w:r>
              <w:rPr>
                <w:rFonts w:cstheme="minorHAnsi"/>
                <w:sz w:val="20"/>
                <w:szCs w:val="20"/>
              </w:rPr>
              <w:t>Community Groups</w:t>
            </w:r>
            <w:r w:rsidR="00584212">
              <w:rPr>
                <w:rFonts w:cstheme="minorHAnsi"/>
                <w:sz w:val="20"/>
                <w:szCs w:val="20"/>
              </w:rPr>
              <w:t xml:space="preserve"> </w:t>
            </w:r>
            <w:r w:rsidR="00584212" w:rsidRPr="00584212">
              <w:rPr>
                <w:rFonts w:cstheme="minorHAnsi"/>
                <w:b/>
                <w:bCs/>
                <w:sz w:val="20"/>
                <w:szCs w:val="20"/>
              </w:rPr>
              <w:t>(S)</w:t>
            </w:r>
          </w:p>
          <w:p w14:paraId="33C760DA" w14:textId="0B015EEB" w:rsidR="0001050B" w:rsidRPr="00371AD2" w:rsidRDefault="0001050B" w:rsidP="0001050B">
            <w:pPr>
              <w:jc w:val="center"/>
              <w:rPr>
                <w:rFonts w:cstheme="minorHAnsi"/>
                <w:sz w:val="20"/>
                <w:szCs w:val="20"/>
              </w:rPr>
            </w:pPr>
            <w:r>
              <w:rPr>
                <w:rFonts w:cstheme="minorHAnsi"/>
                <w:sz w:val="20"/>
                <w:szCs w:val="20"/>
              </w:rPr>
              <w:t>Participatory Budgeting</w:t>
            </w:r>
            <w:r w:rsidR="00584212">
              <w:rPr>
                <w:rFonts w:cstheme="minorHAnsi"/>
                <w:sz w:val="20"/>
                <w:szCs w:val="20"/>
              </w:rPr>
              <w:t xml:space="preserve"> </w:t>
            </w:r>
            <w:r w:rsidR="00F823EA">
              <w:rPr>
                <w:rFonts w:cstheme="minorHAnsi"/>
                <w:sz w:val="20"/>
                <w:szCs w:val="20"/>
              </w:rPr>
              <w:t>(Newport City Council, 2024)</w:t>
            </w:r>
          </w:p>
          <w:p w14:paraId="022A81EF" w14:textId="77777777" w:rsidR="0001050B" w:rsidRDefault="0001050B" w:rsidP="00434543">
            <w:pPr>
              <w:jc w:val="center"/>
              <w:rPr>
                <w:rFonts w:cstheme="minorHAnsi"/>
                <w:sz w:val="20"/>
                <w:szCs w:val="20"/>
              </w:rPr>
            </w:pPr>
          </w:p>
          <w:p w14:paraId="7937C197" w14:textId="4DADE971" w:rsidR="00434543" w:rsidRPr="00371AD2" w:rsidRDefault="00434543" w:rsidP="00434543">
            <w:pPr>
              <w:jc w:val="center"/>
              <w:rPr>
                <w:rFonts w:cstheme="minorHAnsi"/>
                <w:b/>
                <w:bCs/>
                <w:sz w:val="20"/>
                <w:szCs w:val="20"/>
              </w:rPr>
            </w:pPr>
          </w:p>
        </w:tc>
        <w:tc>
          <w:tcPr>
            <w:tcW w:w="4508" w:type="dxa"/>
            <w:shd w:val="clear" w:color="auto" w:fill="D9E2F3" w:themeFill="accent1" w:themeFillTint="33"/>
          </w:tcPr>
          <w:p w14:paraId="6B0ABF08"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Technological</w:t>
            </w:r>
          </w:p>
          <w:p w14:paraId="01593A4F" w14:textId="7D04E579" w:rsidR="00434543" w:rsidRDefault="0001050B" w:rsidP="009957A4">
            <w:pPr>
              <w:jc w:val="center"/>
              <w:rPr>
                <w:rFonts w:cstheme="minorHAnsi"/>
                <w:sz w:val="20"/>
                <w:szCs w:val="20"/>
              </w:rPr>
            </w:pPr>
            <w:r>
              <w:rPr>
                <w:rFonts w:cstheme="minorHAnsi"/>
                <w:sz w:val="20"/>
                <w:szCs w:val="20"/>
              </w:rPr>
              <w:t>Digital Strategy</w:t>
            </w:r>
            <w:r w:rsidR="00584212">
              <w:rPr>
                <w:rFonts w:cstheme="minorHAnsi"/>
                <w:sz w:val="20"/>
                <w:szCs w:val="20"/>
              </w:rPr>
              <w:t xml:space="preserve"> </w:t>
            </w:r>
            <w:r w:rsidR="00F823EA">
              <w:rPr>
                <w:rFonts w:cstheme="minorHAnsi"/>
                <w:sz w:val="20"/>
                <w:szCs w:val="20"/>
              </w:rPr>
              <w:t>(Newport City Council, 2024</w:t>
            </w:r>
            <w:proofErr w:type="gramStart"/>
            <w:r w:rsidR="00F823EA">
              <w:rPr>
                <w:rFonts w:cstheme="minorHAnsi"/>
                <w:sz w:val="20"/>
                <w:szCs w:val="20"/>
              </w:rPr>
              <w:t>).</w:t>
            </w:r>
            <w:r w:rsidR="00584212" w:rsidRPr="00584212">
              <w:rPr>
                <w:rFonts w:cstheme="minorHAnsi"/>
                <w:b/>
                <w:bCs/>
                <w:sz w:val="20"/>
                <w:szCs w:val="20"/>
              </w:rPr>
              <w:t>(</w:t>
            </w:r>
            <w:proofErr w:type="gramEnd"/>
            <w:r w:rsidR="00584212" w:rsidRPr="00584212">
              <w:rPr>
                <w:rFonts w:cstheme="minorHAnsi"/>
                <w:b/>
                <w:bCs/>
                <w:sz w:val="20"/>
                <w:szCs w:val="20"/>
              </w:rPr>
              <w:t>W) (S)</w:t>
            </w:r>
          </w:p>
          <w:p w14:paraId="7E294742" w14:textId="1E7ACF49" w:rsidR="0001050B" w:rsidRPr="00371AD2" w:rsidRDefault="0001050B" w:rsidP="009957A4">
            <w:pPr>
              <w:jc w:val="center"/>
              <w:rPr>
                <w:rFonts w:cstheme="minorHAnsi"/>
                <w:sz w:val="20"/>
                <w:szCs w:val="20"/>
              </w:rPr>
            </w:pPr>
            <w:r>
              <w:rPr>
                <w:rFonts w:cstheme="minorHAnsi"/>
                <w:sz w:val="20"/>
                <w:szCs w:val="20"/>
              </w:rPr>
              <w:t>Upgraded Website</w:t>
            </w:r>
          </w:p>
          <w:p w14:paraId="571E9C66" w14:textId="77777777" w:rsidR="00434543" w:rsidRPr="00371AD2" w:rsidRDefault="00434543" w:rsidP="009957A4">
            <w:pPr>
              <w:jc w:val="center"/>
              <w:rPr>
                <w:rFonts w:cstheme="minorHAnsi"/>
                <w:sz w:val="20"/>
                <w:szCs w:val="20"/>
              </w:rPr>
            </w:pPr>
          </w:p>
        </w:tc>
      </w:tr>
      <w:tr w:rsidR="00434543" w:rsidRPr="00371AD2" w14:paraId="643C1B52" w14:textId="77777777" w:rsidTr="009957A4">
        <w:trPr>
          <w:trHeight w:val="70"/>
        </w:trPr>
        <w:tc>
          <w:tcPr>
            <w:tcW w:w="4508" w:type="dxa"/>
            <w:shd w:val="clear" w:color="auto" w:fill="FBE4D5" w:themeFill="accent2" w:themeFillTint="33"/>
          </w:tcPr>
          <w:p w14:paraId="0790AE58" w14:textId="77777777" w:rsidR="00434543" w:rsidRPr="00567FE2" w:rsidRDefault="00434543" w:rsidP="009957A4">
            <w:pPr>
              <w:jc w:val="center"/>
              <w:rPr>
                <w:rFonts w:cstheme="minorHAnsi"/>
                <w:b/>
                <w:bCs/>
                <w:sz w:val="20"/>
                <w:szCs w:val="20"/>
                <w:u w:val="single"/>
                <w:lang w:val="fr-FR"/>
              </w:rPr>
            </w:pPr>
            <w:r w:rsidRPr="00567FE2">
              <w:rPr>
                <w:rFonts w:cstheme="minorHAnsi"/>
                <w:b/>
                <w:bCs/>
                <w:sz w:val="20"/>
                <w:szCs w:val="20"/>
                <w:u w:val="single"/>
                <w:lang w:val="fr-FR"/>
              </w:rPr>
              <w:t>Environmental</w:t>
            </w:r>
          </w:p>
          <w:p w14:paraId="64C84E68" w14:textId="54AD6F86" w:rsidR="00434543" w:rsidRPr="00567FE2" w:rsidRDefault="0001050B" w:rsidP="009957A4">
            <w:pPr>
              <w:jc w:val="center"/>
              <w:rPr>
                <w:rFonts w:cstheme="minorHAnsi"/>
                <w:sz w:val="20"/>
                <w:szCs w:val="20"/>
                <w:lang w:val="fr-FR"/>
              </w:rPr>
            </w:pPr>
            <w:r w:rsidRPr="00567FE2">
              <w:rPr>
                <w:rFonts w:cstheme="minorHAnsi"/>
                <w:sz w:val="20"/>
                <w:szCs w:val="20"/>
                <w:lang w:val="fr-FR"/>
              </w:rPr>
              <w:t xml:space="preserve">Climate Change </w:t>
            </w:r>
            <w:r w:rsidR="00584212" w:rsidRPr="00567FE2">
              <w:rPr>
                <w:rFonts w:cstheme="minorHAnsi"/>
                <w:sz w:val="20"/>
                <w:szCs w:val="20"/>
                <w:lang w:val="fr-FR"/>
              </w:rPr>
              <w:t xml:space="preserve">Initiatives </w:t>
            </w:r>
            <w:r w:rsidR="00584212" w:rsidRPr="00567FE2">
              <w:rPr>
                <w:rFonts w:cstheme="minorHAnsi"/>
                <w:b/>
                <w:bCs/>
                <w:sz w:val="20"/>
                <w:szCs w:val="20"/>
                <w:lang w:val="fr-FR"/>
              </w:rPr>
              <w:t>(W)</w:t>
            </w:r>
          </w:p>
          <w:p w14:paraId="0DA36289" w14:textId="27E1AB59" w:rsidR="0001050B" w:rsidRDefault="0001050B" w:rsidP="009957A4">
            <w:pPr>
              <w:jc w:val="center"/>
              <w:rPr>
                <w:rFonts w:cstheme="minorHAnsi"/>
                <w:sz w:val="20"/>
                <w:szCs w:val="20"/>
              </w:rPr>
            </w:pPr>
            <w:r>
              <w:rPr>
                <w:rFonts w:cstheme="minorHAnsi"/>
                <w:sz w:val="20"/>
                <w:szCs w:val="20"/>
              </w:rPr>
              <w:t xml:space="preserve">Recycling </w:t>
            </w:r>
          </w:p>
          <w:p w14:paraId="52C12F39" w14:textId="2CE8B251" w:rsidR="0001050B" w:rsidRDefault="0001050B" w:rsidP="009957A4">
            <w:pPr>
              <w:jc w:val="center"/>
              <w:rPr>
                <w:rFonts w:cstheme="minorHAnsi"/>
                <w:sz w:val="20"/>
                <w:szCs w:val="20"/>
              </w:rPr>
            </w:pPr>
            <w:r>
              <w:rPr>
                <w:rFonts w:cstheme="minorHAnsi"/>
                <w:sz w:val="20"/>
                <w:szCs w:val="20"/>
              </w:rPr>
              <w:t>Clean Air Day</w:t>
            </w:r>
          </w:p>
          <w:p w14:paraId="7FC0A198" w14:textId="5D9C4B29" w:rsidR="00DE6585" w:rsidRPr="00371AD2" w:rsidRDefault="00DE6585" w:rsidP="00DE6585">
            <w:pPr>
              <w:jc w:val="center"/>
              <w:rPr>
                <w:rFonts w:cstheme="minorHAnsi"/>
                <w:sz w:val="20"/>
                <w:szCs w:val="20"/>
              </w:rPr>
            </w:pPr>
            <w:r>
              <w:rPr>
                <w:rFonts w:cstheme="minorHAnsi"/>
                <w:sz w:val="20"/>
                <w:szCs w:val="20"/>
              </w:rPr>
              <w:t>10% Most deprived areas</w:t>
            </w:r>
            <w:r>
              <w:rPr>
                <w:rFonts w:cstheme="minorHAnsi"/>
                <w:sz w:val="20"/>
                <w:szCs w:val="20"/>
              </w:rPr>
              <w:t xml:space="preserve"> </w:t>
            </w:r>
            <w:r>
              <w:rPr>
                <w:rFonts w:cstheme="minorHAnsi"/>
                <w:sz w:val="20"/>
                <w:szCs w:val="20"/>
              </w:rPr>
              <w:t>(Gov Wales, 2019)</w:t>
            </w:r>
            <w:r>
              <w:rPr>
                <w:rFonts w:cstheme="minorHAnsi"/>
                <w:sz w:val="20"/>
                <w:szCs w:val="20"/>
              </w:rPr>
              <w:t>.</w:t>
            </w:r>
          </w:p>
          <w:p w14:paraId="7D173E5E" w14:textId="77777777" w:rsidR="00DE6585" w:rsidRPr="00371AD2" w:rsidRDefault="00DE6585" w:rsidP="00DE6585">
            <w:pPr>
              <w:rPr>
                <w:rFonts w:cstheme="minorHAnsi"/>
                <w:sz w:val="20"/>
                <w:szCs w:val="20"/>
              </w:rPr>
            </w:pPr>
          </w:p>
          <w:p w14:paraId="7374D08F" w14:textId="77777777" w:rsidR="00434543" w:rsidRPr="00371AD2" w:rsidRDefault="00434543" w:rsidP="009957A4">
            <w:pPr>
              <w:rPr>
                <w:rFonts w:cstheme="minorHAnsi"/>
                <w:b/>
                <w:bCs/>
                <w:sz w:val="20"/>
                <w:szCs w:val="20"/>
              </w:rPr>
            </w:pPr>
          </w:p>
        </w:tc>
        <w:tc>
          <w:tcPr>
            <w:tcW w:w="4508" w:type="dxa"/>
            <w:shd w:val="clear" w:color="auto" w:fill="D9D9D9" w:themeFill="background1" w:themeFillShade="D9"/>
          </w:tcPr>
          <w:p w14:paraId="6371E38D" w14:textId="77777777" w:rsidR="00434543" w:rsidRPr="00371AD2" w:rsidRDefault="00434543" w:rsidP="009957A4">
            <w:pPr>
              <w:jc w:val="center"/>
              <w:rPr>
                <w:rFonts w:cstheme="minorHAnsi"/>
                <w:b/>
                <w:bCs/>
                <w:sz w:val="20"/>
                <w:szCs w:val="20"/>
                <w:u w:val="single"/>
              </w:rPr>
            </w:pPr>
            <w:r w:rsidRPr="00371AD2">
              <w:rPr>
                <w:rFonts w:cstheme="minorHAnsi"/>
                <w:b/>
                <w:bCs/>
                <w:sz w:val="20"/>
                <w:szCs w:val="20"/>
                <w:u w:val="single"/>
              </w:rPr>
              <w:t>Legal</w:t>
            </w:r>
          </w:p>
          <w:p w14:paraId="11477262" w14:textId="21B4893A" w:rsidR="00434543" w:rsidRDefault="0001050B" w:rsidP="009957A4">
            <w:pPr>
              <w:jc w:val="center"/>
              <w:rPr>
                <w:rFonts w:cstheme="minorHAnsi"/>
                <w:sz w:val="20"/>
                <w:szCs w:val="20"/>
              </w:rPr>
            </w:pPr>
            <w:r>
              <w:rPr>
                <w:rFonts w:cstheme="minorHAnsi"/>
                <w:sz w:val="20"/>
                <w:szCs w:val="20"/>
              </w:rPr>
              <w:t>Local Authority Legislation</w:t>
            </w:r>
            <w:r w:rsidR="00584212">
              <w:rPr>
                <w:rFonts w:cstheme="minorHAnsi"/>
                <w:sz w:val="20"/>
                <w:szCs w:val="20"/>
              </w:rPr>
              <w:t xml:space="preserve"> </w:t>
            </w:r>
            <w:r w:rsidR="00584212" w:rsidRPr="00584212">
              <w:rPr>
                <w:rFonts w:cstheme="minorHAnsi"/>
                <w:b/>
                <w:bCs/>
                <w:sz w:val="20"/>
                <w:szCs w:val="20"/>
              </w:rPr>
              <w:t>(S)</w:t>
            </w:r>
          </w:p>
          <w:p w14:paraId="3DB9E432" w14:textId="0CAC3E11" w:rsidR="0001050B" w:rsidRPr="00371AD2" w:rsidRDefault="0001050B" w:rsidP="009957A4">
            <w:pPr>
              <w:jc w:val="center"/>
              <w:rPr>
                <w:rFonts w:cstheme="minorHAnsi"/>
                <w:sz w:val="20"/>
                <w:szCs w:val="20"/>
              </w:rPr>
            </w:pPr>
            <w:r>
              <w:rPr>
                <w:rFonts w:cstheme="minorHAnsi"/>
                <w:sz w:val="20"/>
                <w:szCs w:val="20"/>
              </w:rPr>
              <w:t>Following UK Gov &amp; Welsh Gov Laws</w:t>
            </w:r>
            <w:r w:rsidR="00584212">
              <w:rPr>
                <w:rFonts w:cstheme="minorHAnsi"/>
                <w:sz w:val="20"/>
                <w:szCs w:val="20"/>
              </w:rPr>
              <w:t xml:space="preserve"> </w:t>
            </w:r>
            <w:r w:rsidR="00584212" w:rsidRPr="00584212">
              <w:rPr>
                <w:rFonts w:cstheme="minorHAnsi"/>
                <w:b/>
                <w:bCs/>
                <w:sz w:val="20"/>
                <w:szCs w:val="20"/>
              </w:rPr>
              <w:t>(S)</w:t>
            </w:r>
          </w:p>
          <w:p w14:paraId="7CFBD58A" w14:textId="77777777" w:rsidR="00434543" w:rsidRPr="00371AD2" w:rsidRDefault="00434543" w:rsidP="009957A4">
            <w:pPr>
              <w:jc w:val="center"/>
              <w:rPr>
                <w:rFonts w:cstheme="minorHAnsi"/>
                <w:sz w:val="20"/>
                <w:szCs w:val="20"/>
              </w:rPr>
            </w:pPr>
          </w:p>
        </w:tc>
      </w:tr>
    </w:tbl>
    <w:p w14:paraId="244F6D56" w14:textId="77777777" w:rsidR="00E0302E" w:rsidRDefault="00E0302E" w:rsidP="003E4476"/>
    <w:p w14:paraId="3EA0D3F2" w14:textId="760B1CDF" w:rsidR="00142048" w:rsidRPr="00142048" w:rsidRDefault="00142048" w:rsidP="003E4476">
      <w:pPr>
        <w:rPr>
          <w:b/>
          <w:bCs/>
        </w:rPr>
      </w:pPr>
      <w:r w:rsidRPr="00142048">
        <w:rPr>
          <w:b/>
          <w:bCs/>
        </w:rPr>
        <w:t>6.0 Conclusion</w:t>
      </w:r>
    </w:p>
    <w:p w14:paraId="54DBC6A3" w14:textId="7EB69C8D" w:rsidR="001F1DB6" w:rsidRPr="00142048" w:rsidRDefault="00E53629" w:rsidP="003E4476">
      <w:pPr>
        <w:rPr>
          <w:b/>
          <w:bCs/>
          <w:color w:val="FF0000"/>
        </w:rPr>
      </w:pPr>
      <w:r w:rsidRPr="00E0302E">
        <w:t xml:space="preserve">To conclude, both </w:t>
      </w:r>
      <w:proofErr w:type="spellStart"/>
      <w:r w:rsidRPr="00E0302E">
        <w:t>organisation</w:t>
      </w:r>
      <w:r w:rsidR="00142048">
        <w:t>s</w:t>
      </w:r>
      <w:proofErr w:type="spellEnd"/>
      <w:r w:rsidRPr="00E0302E">
        <w:t xml:space="preserve"> adopt the working environment that suits their individual requirements. In a retail business there is very little scope for flexibility especially when operating from a storefront. The findings in this report highlight the importance of not necessarily which working environment is better, but adopting the working environment that best suits the organisation. </w:t>
      </w:r>
      <w:r w:rsidR="00E0302E" w:rsidRPr="00E0302E">
        <w:t>Although both org</w:t>
      </w:r>
      <w:r w:rsidR="00E0302E">
        <w:t>a</w:t>
      </w:r>
      <w:r w:rsidR="00E0302E" w:rsidRPr="00E0302E">
        <w:t xml:space="preserve">nisations considered in this study are completely different in many ways, this report has still managed to </w:t>
      </w:r>
      <w:r w:rsidR="00E0302E" w:rsidRPr="00D74C43">
        <w:t>shine light</w:t>
      </w:r>
      <w:r w:rsidR="00E0302E" w:rsidRPr="00E0302E">
        <w:t xml:space="preserve"> on similarities within both HR strategies regardless of working environment.</w:t>
      </w:r>
    </w:p>
    <w:p w14:paraId="7B2790E3" w14:textId="6FCF89CE" w:rsidR="00C67B04" w:rsidRPr="00F823EA" w:rsidRDefault="00584212" w:rsidP="003E4476">
      <w:r>
        <w:t xml:space="preserve">The external environment analysis shows that social and economic trends are the key drivers for these organisations, and the changes in these areas directly feed </w:t>
      </w:r>
      <w:proofErr w:type="gramStart"/>
      <w:r>
        <w:t>in to</w:t>
      </w:r>
      <w:proofErr w:type="gramEnd"/>
      <w:r>
        <w:t xml:space="preserve"> HR Strategy, and in the case of Newport City Council, the decision to make their working environment completely hybrid.</w:t>
      </w:r>
    </w:p>
    <w:p w14:paraId="2AD0FA67" w14:textId="0760A272" w:rsidR="001F1DB6" w:rsidRPr="00956654" w:rsidRDefault="001F1DB6" w:rsidP="003E4476">
      <w:pPr>
        <w:rPr>
          <w:b/>
          <w:bCs/>
        </w:rPr>
      </w:pPr>
      <w:r w:rsidRPr="00956654">
        <w:rPr>
          <w:b/>
          <w:bCs/>
        </w:rPr>
        <w:t>6.0</w:t>
      </w:r>
      <w:r w:rsidR="00956654" w:rsidRPr="00956654">
        <w:rPr>
          <w:b/>
          <w:bCs/>
        </w:rPr>
        <w:t xml:space="preserve"> Recommendations</w:t>
      </w:r>
    </w:p>
    <w:p w14:paraId="1C76D14C" w14:textId="2D3956BF" w:rsidR="00142048" w:rsidRPr="00D15282" w:rsidRDefault="00142048" w:rsidP="4D9C569D">
      <w:pPr>
        <w:rPr>
          <w:b/>
          <w:bCs/>
        </w:rPr>
      </w:pPr>
      <w:r w:rsidRPr="00D15282">
        <w:rPr>
          <w:b/>
          <w:bCs/>
        </w:rPr>
        <w:t>Recommendations for Newport City Council</w:t>
      </w:r>
    </w:p>
    <w:p w14:paraId="1D8B8CB1" w14:textId="0AA16458" w:rsidR="00142048" w:rsidRPr="00D15282" w:rsidRDefault="00142048" w:rsidP="4D9C569D">
      <w:r w:rsidRPr="00D15282">
        <w:t xml:space="preserve">A strong recommendation would be for NCC to adopt a more proactive </w:t>
      </w:r>
      <w:r w:rsidR="00956654" w:rsidRPr="00D15282">
        <w:t>approach</w:t>
      </w:r>
      <w:r w:rsidRPr="00D15282">
        <w:t xml:space="preserve"> to </w:t>
      </w:r>
      <w:proofErr w:type="spellStart"/>
      <w:r w:rsidRPr="00D15282">
        <w:t>utilising</w:t>
      </w:r>
      <w:proofErr w:type="spellEnd"/>
      <w:r w:rsidRPr="00D15282">
        <w:t xml:space="preserve"> technology within the </w:t>
      </w:r>
      <w:proofErr w:type="spellStart"/>
      <w:r w:rsidRPr="00D15282">
        <w:t>organisation</w:t>
      </w:r>
      <w:proofErr w:type="spellEnd"/>
      <w:r w:rsidRPr="00D15282">
        <w:t xml:space="preserve">, especially within their HR function. Currently a lot of the processes done by HR are manual and require manpower to complete, so the application of technology or AI to </w:t>
      </w:r>
      <w:r w:rsidR="00D15282" w:rsidRPr="00D15282">
        <w:t>give access to analytical data quicker may be more beneficial. Councils are currently experimenting with AI applications and working with strategic partners as to how they can potentially use AI – highlighting the following for pilot use:</w:t>
      </w:r>
    </w:p>
    <w:p w14:paraId="012B2E33" w14:textId="77777777" w:rsidR="00D15282" w:rsidRPr="00D15282" w:rsidRDefault="00D15282" w:rsidP="00D15282">
      <w:pPr>
        <w:pStyle w:val="ListParagraph"/>
        <w:numPr>
          <w:ilvl w:val="0"/>
          <w:numId w:val="3"/>
        </w:numPr>
      </w:pPr>
      <w:r w:rsidRPr="00D15282">
        <w:t>Internal) search of (already public) documents, like HR policies, council meeting documents, or policies or strategies.</w:t>
      </w:r>
    </w:p>
    <w:p w14:paraId="407CDEA0" w14:textId="6EBB11D3" w:rsidR="00D15282" w:rsidRDefault="00D15282" w:rsidP="00D15282">
      <w:pPr>
        <w:pStyle w:val="ListParagraph"/>
        <w:numPr>
          <w:ilvl w:val="0"/>
          <w:numId w:val="3"/>
        </w:numPr>
      </w:pPr>
      <w:r w:rsidRPr="00D15282">
        <w:lastRenderedPageBreak/>
        <w:t>Automated (</w:t>
      </w:r>
      <w:proofErr w:type="gramStart"/>
      <w:r w:rsidRPr="00D15282">
        <w:t>low-risk</w:t>
      </w:r>
      <w:proofErr w:type="gramEnd"/>
      <w:r w:rsidRPr="00D15282">
        <w:t>) communications with residents, like letter writing around non-sensitive matters</w:t>
      </w:r>
      <w:r>
        <w:t xml:space="preserve"> (Nutt, 2023)</w:t>
      </w:r>
    </w:p>
    <w:p w14:paraId="48BBC80E" w14:textId="2B73394C" w:rsidR="00D15282" w:rsidRDefault="00D15282" w:rsidP="00D15282">
      <w:r>
        <w:t xml:space="preserve">The </w:t>
      </w:r>
      <w:proofErr w:type="gramStart"/>
      <w:r>
        <w:t>benefits</w:t>
      </w:r>
      <w:proofErr w:type="gramEnd"/>
      <w:r>
        <w:t xml:space="preserve"> of applying this recommendation is that </w:t>
      </w:r>
      <w:r w:rsidR="00956654" w:rsidRPr="00956654">
        <w:t>AI not only streamlines administrative tasks, but also opens new avenues for deeper and more accurate engagement with community needs</w:t>
      </w:r>
      <w:r w:rsidR="00956654">
        <w:t xml:space="preserve"> (Colman, 2024). This will support the </w:t>
      </w:r>
      <w:proofErr w:type="gramStart"/>
      <w:r w:rsidR="00956654">
        <w:t>councils</w:t>
      </w:r>
      <w:proofErr w:type="gramEnd"/>
      <w:r w:rsidR="00956654">
        <w:t xml:space="preserve"> digital strategy of ensuring communities can access council services faster and more efficiently than ever before.</w:t>
      </w:r>
    </w:p>
    <w:p w14:paraId="627A275E" w14:textId="0E8B4E7D" w:rsidR="00956654" w:rsidRDefault="00956654" w:rsidP="00D15282">
      <w:pPr>
        <w:rPr>
          <w:b/>
          <w:bCs/>
        </w:rPr>
      </w:pPr>
      <w:r w:rsidRPr="00956654">
        <w:rPr>
          <w:b/>
          <w:bCs/>
        </w:rPr>
        <w:t>Recommendations for Apple</w:t>
      </w:r>
    </w:p>
    <w:p w14:paraId="59C27AAC" w14:textId="6A31A464" w:rsidR="00956654" w:rsidRDefault="000A6628" w:rsidP="00D15282">
      <w:r w:rsidRPr="000A6628">
        <w:t>As a global business the market in which Apple operates means that the</w:t>
      </w:r>
      <w:r>
        <w:t xml:space="preserve">y are constantly reinventing themselves to remain competitive. The only aspects highlighted from the comparison table would be their approach to performance management, which unfortunately in a sales environment needs to be more focused on customer service and delivering the customer experience. </w:t>
      </w:r>
    </w:p>
    <w:p w14:paraId="139DB93F" w14:textId="55578FFD" w:rsidR="000A6628" w:rsidRDefault="000A6628" w:rsidP="00D15282">
      <w:r>
        <w:t>Through researching the company there seems to be a disconnect between retail staff and the overall ethos of the business, stores losing a lot of staff due to mental health &amp; stress (Herbst, 2022).</w:t>
      </w:r>
    </w:p>
    <w:p w14:paraId="5D54901E" w14:textId="254C7123" w:rsidR="000A6628" w:rsidRDefault="000A6628" w:rsidP="00D15282">
      <w:r>
        <w:t xml:space="preserve">My recommendation would be to integrate retail staff into the business more by offering insight into other areas of the business and how they operate. Often retail staff can feel like the inner workings of the business are secretive, </w:t>
      </w:r>
      <w:r w:rsidR="005F4A60">
        <w:t>co-workers are actively advised not to discuss work, and given access to information on a strictly need to know basis (</w:t>
      </w:r>
      <w:proofErr w:type="spellStart"/>
      <w:r w:rsidR="005F4A60">
        <w:t>Eadicicco</w:t>
      </w:r>
      <w:proofErr w:type="spellEnd"/>
      <w:r w:rsidR="005F4A60">
        <w:t>, 2015).</w:t>
      </w:r>
    </w:p>
    <w:p w14:paraId="6A972C9D" w14:textId="59D4C905" w:rsidR="005F4A60" w:rsidRDefault="005F4A60" w:rsidP="00D15282">
      <w:r>
        <w:t>This could potentially be done by offering career experiences, taster sessions and bringing in guest colleagues into the business to offer talks and inspiration.</w:t>
      </w:r>
    </w:p>
    <w:p w14:paraId="0FC9D097" w14:textId="3436715B" w:rsidR="005F4A60" w:rsidRDefault="005F4A60" w:rsidP="00D15282">
      <w:r>
        <w:t xml:space="preserve">Benefits of this would be a happier, more </w:t>
      </w:r>
      <w:proofErr w:type="gramStart"/>
      <w:r>
        <w:t>well informed</w:t>
      </w:r>
      <w:proofErr w:type="gramEnd"/>
      <w:r>
        <w:t xml:space="preserve"> work force who feel part of the bigger picture, not just a colleague at a retail store.</w:t>
      </w:r>
    </w:p>
    <w:p w14:paraId="22CB82E8" w14:textId="77777777" w:rsidR="005F4A60" w:rsidRPr="000A6628" w:rsidRDefault="005F4A60" w:rsidP="00D15282"/>
    <w:p w14:paraId="0F9331C8" w14:textId="77777777" w:rsidR="00956654" w:rsidRDefault="00956654" w:rsidP="00D15282"/>
    <w:p w14:paraId="433ADD24" w14:textId="77777777" w:rsidR="00956654" w:rsidRDefault="00956654" w:rsidP="00D15282"/>
    <w:p w14:paraId="4570EA8C" w14:textId="77777777" w:rsidR="00956654" w:rsidRDefault="00956654" w:rsidP="00D15282"/>
    <w:p w14:paraId="727BF7E8" w14:textId="77777777" w:rsidR="00956654" w:rsidRDefault="00956654" w:rsidP="00D15282"/>
    <w:p w14:paraId="41FCE3EB" w14:textId="77777777" w:rsidR="00956654" w:rsidRDefault="00956654" w:rsidP="00D15282"/>
    <w:p w14:paraId="7D75B9F3" w14:textId="77777777" w:rsidR="00956654" w:rsidRDefault="00956654" w:rsidP="00D15282"/>
    <w:p w14:paraId="44E31738" w14:textId="77777777" w:rsidR="00956654" w:rsidRDefault="00956654" w:rsidP="00D15282"/>
    <w:p w14:paraId="011F080D" w14:textId="77777777" w:rsidR="00956654" w:rsidRDefault="00956654" w:rsidP="00D15282"/>
    <w:p w14:paraId="5DEB70BA" w14:textId="77777777" w:rsidR="00956654" w:rsidRDefault="00956654" w:rsidP="00D15282"/>
    <w:p w14:paraId="242F1F9D" w14:textId="77777777" w:rsidR="00956654" w:rsidRDefault="00956654" w:rsidP="00D15282"/>
    <w:p w14:paraId="2D4ECAAD" w14:textId="77777777" w:rsidR="00956654" w:rsidRDefault="00956654" w:rsidP="00D15282"/>
    <w:p w14:paraId="2A0DA2BD" w14:textId="77777777" w:rsidR="00956654" w:rsidRDefault="00956654" w:rsidP="00D15282"/>
    <w:p w14:paraId="37EBDDEB" w14:textId="77777777" w:rsidR="00956654" w:rsidRDefault="00956654" w:rsidP="00D15282"/>
    <w:p w14:paraId="5973F0E6" w14:textId="4F200A9B" w:rsidR="005F4A60" w:rsidRDefault="001F1DB6" w:rsidP="4D9C569D">
      <w:pPr>
        <w:rPr>
          <w:rFonts w:ascii="Calibri" w:eastAsia="Calibri" w:hAnsi="Calibri" w:cs="Calibri"/>
          <w:b/>
          <w:bCs/>
        </w:rPr>
      </w:pPr>
      <w:r w:rsidRPr="001F1DB6">
        <w:rPr>
          <w:b/>
          <w:bCs/>
        </w:rPr>
        <w:t xml:space="preserve">7.0 </w:t>
      </w:r>
      <w:r w:rsidR="47595C1D" w:rsidRPr="001F1DB6">
        <w:rPr>
          <w:rFonts w:ascii="Calibri" w:eastAsia="Calibri" w:hAnsi="Calibri" w:cs="Calibri"/>
          <w:b/>
          <w:bCs/>
        </w:rPr>
        <w:t>Reference List</w:t>
      </w:r>
    </w:p>
    <w:p w14:paraId="56FCC2E4" w14:textId="77777777" w:rsidR="005F4A60" w:rsidRDefault="005F4A60" w:rsidP="005F4A60">
      <w:pPr>
        <w:rPr>
          <w:rFonts w:ascii="Calibri" w:eastAsia="Calibri" w:hAnsi="Calibri" w:cs="Calibri"/>
        </w:rPr>
      </w:pPr>
      <w:r>
        <w:rPr>
          <w:rFonts w:ascii="Calibri" w:eastAsia="Calibri" w:hAnsi="Calibri" w:cs="Calibri"/>
        </w:rPr>
        <w:t>Howley, D. (2022) ‘</w:t>
      </w:r>
      <w:r w:rsidRPr="00BB2E06">
        <w:rPr>
          <w:rFonts w:ascii="Calibri" w:eastAsia="Calibri" w:hAnsi="Calibri" w:cs="Calibri"/>
        </w:rPr>
        <w:t>How Apple became one of the largest companies in the world</w:t>
      </w:r>
      <w:r>
        <w:rPr>
          <w:rFonts w:ascii="Calibri" w:eastAsia="Calibri" w:hAnsi="Calibri" w:cs="Calibri"/>
        </w:rPr>
        <w:t xml:space="preserve">,’ </w:t>
      </w:r>
      <w:r w:rsidRPr="00BB2E06">
        <w:rPr>
          <w:rFonts w:ascii="Calibri" w:eastAsia="Calibri" w:hAnsi="Calibri" w:cs="Calibri"/>
          <w:i/>
          <w:iCs/>
        </w:rPr>
        <w:t>Yahoo Finance</w:t>
      </w:r>
      <w:r>
        <w:rPr>
          <w:rFonts w:ascii="Calibri" w:eastAsia="Calibri" w:hAnsi="Calibri" w:cs="Calibri"/>
          <w:i/>
          <w:iCs/>
        </w:rPr>
        <w:t xml:space="preserve">, </w:t>
      </w:r>
      <w:r>
        <w:rPr>
          <w:rFonts w:ascii="Calibri" w:eastAsia="Calibri" w:hAnsi="Calibri" w:cs="Calibri"/>
        </w:rPr>
        <w:t>7</w:t>
      </w:r>
      <w:r w:rsidRPr="00BB2E06">
        <w:rPr>
          <w:rFonts w:ascii="Calibri" w:eastAsia="Calibri" w:hAnsi="Calibri" w:cs="Calibri"/>
          <w:vertAlign w:val="superscript"/>
        </w:rPr>
        <w:t>th</w:t>
      </w:r>
      <w:r>
        <w:rPr>
          <w:rFonts w:ascii="Calibri" w:eastAsia="Calibri" w:hAnsi="Calibri" w:cs="Calibri"/>
        </w:rPr>
        <w:t xml:space="preserve"> April, Available at: </w:t>
      </w:r>
      <w:hyperlink r:id="rId6" w:history="1">
        <w:r w:rsidRPr="00225566">
          <w:rPr>
            <w:rStyle w:val="Hyperlink"/>
            <w:rFonts w:ascii="Calibri" w:eastAsia="Calibri" w:hAnsi="Calibri" w:cs="Calibri"/>
          </w:rPr>
          <w:t>https://finance.yahoo.com/news/how-apple-became-one-of-the-largest-companies-in-the-world-191110244.html</w:t>
        </w:r>
      </w:hyperlink>
      <w:r>
        <w:rPr>
          <w:rFonts w:ascii="Calibri" w:eastAsia="Calibri" w:hAnsi="Calibri" w:cs="Calibri"/>
        </w:rPr>
        <w:t xml:space="preserve"> (Accessed on: 17 March 2024)</w:t>
      </w:r>
    </w:p>
    <w:p w14:paraId="695E0543" w14:textId="1BA975FC" w:rsidR="005F4A60" w:rsidRDefault="005F4A60" w:rsidP="4D9C569D">
      <w:pPr>
        <w:rPr>
          <w:rFonts w:ascii="Calibri" w:eastAsia="Calibri" w:hAnsi="Calibri" w:cs="Calibri"/>
        </w:rPr>
      </w:pPr>
      <w:r>
        <w:rPr>
          <w:rFonts w:ascii="Calibri" w:eastAsia="Calibri" w:hAnsi="Calibri" w:cs="Calibri"/>
        </w:rPr>
        <w:t>Barkho, G (2021) ‘</w:t>
      </w:r>
      <w:r w:rsidRPr="00BB2E06">
        <w:rPr>
          <w:rFonts w:ascii="Calibri" w:eastAsia="Calibri" w:hAnsi="Calibri" w:cs="Calibri"/>
        </w:rPr>
        <w:t>How Apple’s post-pandemic retail strategy is shaping up</w:t>
      </w:r>
      <w:r>
        <w:rPr>
          <w:rFonts w:ascii="Calibri" w:eastAsia="Calibri" w:hAnsi="Calibri" w:cs="Calibri"/>
        </w:rPr>
        <w:t xml:space="preserve">’ </w:t>
      </w:r>
      <w:r w:rsidRPr="00BB2E06">
        <w:rPr>
          <w:rFonts w:ascii="Calibri" w:eastAsia="Calibri" w:hAnsi="Calibri" w:cs="Calibri"/>
          <w:i/>
          <w:iCs/>
        </w:rPr>
        <w:t>Modern Retail</w:t>
      </w:r>
      <w:r>
        <w:rPr>
          <w:rFonts w:ascii="Calibri" w:eastAsia="Calibri" w:hAnsi="Calibri" w:cs="Calibri"/>
        </w:rPr>
        <w:t>, 28</w:t>
      </w:r>
      <w:r w:rsidRPr="00BB2E06">
        <w:rPr>
          <w:rFonts w:ascii="Calibri" w:eastAsia="Calibri" w:hAnsi="Calibri" w:cs="Calibri"/>
          <w:vertAlign w:val="superscript"/>
        </w:rPr>
        <w:t>th</w:t>
      </w:r>
      <w:r>
        <w:rPr>
          <w:rFonts w:ascii="Calibri" w:eastAsia="Calibri" w:hAnsi="Calibri" w:cs="Calibri"/>
        </w:rPr>
        <w:t xml:space="preserve"> June, Available at: </w:t>
      </w:r>
      <w:hyperlink r:id="rId7" w:history="1">
        <w:r w:rsidRPr="00225566">
          <w:rPr>
            <w:rStyle w:val="Hyperlink"/>
            <w:rFonts w:ascii="Calibri" w:eastAsia="Calibri" w:hAnsi="Calibri" w:cs="Calibri"/>
          </w:rPr>
          <w:t>https://www.modernretail.co/retailers/how-apples-post-pandemic-retail-strategy-is-shaping-up/</w:t>
        </w:r>
      </w:hyperlink>
      <w:r>
        <w:rPr>
          <w:rFonts w:ascii="Calibri" w:eastAsia="Calibri" w:hAnsi="Calibri" w:cs="Calibri"/>
        </w:rPr>
        <w:t xml:space="preserve"> (Accessed on: 17 March 2024)</w:t>
      </w:r>
    </w:p>
    <w:p w14:paraId="7A8C62C2" w14:textId="34520E14" w:rsidR="007B1DD2" w:rsidRPr="005F4A60" w:rsidRDefault="007B1DD2" w:rsidP="4D9C569D">
      <w:pPr>
        <w:rPr>
          <w:rFonts w:ascii="Calibri" w:eastAsia="Calibri" w:hAnsi="Calibri" w:cs="Calibri"/>
        </w:rPr>
      </w:pPr>
      <w:r>
        <w:rPr>
          <w:rFonts w:ascii="Calibri" w:eastAsia="Calibri" w:hAnsi="Calibri" w:cs="Calibri"/>
        </w:rPr>
        <w:t>Moorman, C (2018), ‘</w:t>
      </w:r>
      <w:r w:rsidRPr="007B1DD2">
        <w:rPr>
          <w:rFonts w:ascii="Calibri" w:eastAsia="Calibri" w:hAnsi="Calibri" w:cs="Calibri"/>
        </w:rPr>
        <w:t>Why Apple Is Still A Great Marketer And What You Can Learn’</w:t>
      </w:r>
      <w:r w:rsidRPr="007B1DD2">
        <w:rPr>
          <w:rFonts w:ascii="Calibri" w:eastAsia="Calibri" w:hAnsi="Calibri" w:cs="Calibri"/>
          <w:i/>
          <w:iCs/>
        </w:rPr>
        <w:t xml:space="preserve"> Forbes</w:t>
      </w:r>
      <w:r>
        <w:rPr>
          <w:rFonts w:ascii="Calibri" w:eastAsia="Calibri" w:hAnsi="Calibri" w:cs="Calibri"/>
        </w:rPr>
        <w:t>, 12</w:t>
      </w:r>
      <w:r w:rsidRPr="007B1DD2">
        <w:rPr>
          <w:rFonts w:ascii="Calibri" w:eastAsia="Calibri" w:hAnsi="Calibri" w:cs="Calibri"/>
          <w:vertAlign w:val="superscript"/>
        </w:rPr>
        <w:t>th</w:t>
      </w:r>
      <w:r>
        <w:rPr>
          <w:rFonts w:ascii="Calibri" w:eastAsia="Calibri" w:hAnsi="Calibri" w:cs="Calibri"/>
        </w:rPr>
        <w:t xml:space="preserve"> January, Available at: </w:t>
      </w:r>
      <w:hyperlink r:id="rId8" w:history="1">
        <w:r w:rsidRPr="00C9473D">
          <w:rPr>
            <w:rStyle w:val="Hyperlink"/>
            <w:rFonts w:ascii="Calibri" w:eastAsia="Calibri" w:hAnsi="Calibri" w:cs="Calibri"/>
          </w:rPr>
          <w:t>https://www.forbes.com/sites/christinemoorman/2018/01/12/why-apple-is-still-a-great-marketer-and-what-you-can-learn/?sh=6425d49d15bd</w:t>
        </w:r>
      </w:hyperlink>
      <w:r>
        <w:rPr>
          <w:rFonts w:ascii="Calibri" w:eastAsia="Calibri" w:hAnsi="Calibri" w:cs="Calibri"/>
        </w:rPr>
        <w:t xml:space="preserve"> (Accessed on: 20 March 2024)</w:t>
      </w:r>
    </w:p>
    <w:p w14:paraId="3017EE16" w14:textId="329F16AB" w:rsidR="00E846DB" w:rsidRDefault="00E846DB" w:rsidP="4D9C569D">
      <w:r>
        <w:t>Apple (2024) ‘</w:t>
      </w:r>
      <w:r w:rsidRPr="00E846DB">
        <w:rPr>
          <w:i/>
          <w:iCs/>
        </w:rPr>
        <w:t>Corporate Functions - It takes exceptional people to run an extraordinary company’</w:t>
      </w:r>
      <w:r>
        <w:t xml:space="preserve"> Available at: </w:t>
      </w:r>
      <w:hyperlink r:id="rId9" w:history="1">
        <w:r w:rsidRPr="009725A1">
          <w:rPr>
            <w:rStyle w:val="Hyperlink"/>
          </w:rPr>
          <w:t>https://www.apple.com/careers/uk/teams/corporate-functions.html</w:t>
        </w:r>
      </w:hyperlink>
      <w:r>
        <w:t xml:space="preserve"> (Accessed on: 14 March 2024)</w:t>
      </w:r>
    </w:p>
    <w:p w14:paraId="61DA925D" w14:textId="2C08DCF7" w:rsidR="007B1DD2" w:rsidRDefault="007B1DD2" w:rsidP="4D9C569D">
      <w:r>
        <w:rPr>
          <w:rFonts w:ascii="Calibri" w:eastAsia="Calibri" w:hAnsi="Calibri" w:cs="Calibri"/>
        </w:rPr>
        <w:t>Sherr, I (2022) ‘</w:t>
      </w:r>
      <w:r w:rsidRPr="00E421E0">
        <w:rPr>
          <w:rFonts w:ascii="Calibri" w:eastAsia="Calibri" w:hAnsi="Calibri" w:cs="Calibri"/>
        </w:rPr>
        <w:t>Apple Promises Change to 'Training and Processes' After Series of HR Complaints</w:t>
      </w:r>
      <w:r>
        <w:rPr>
          <w:rFonts w:ascii="Calibri" w:eastAsia="Calibri" w:hAnsi="Calibri" w:cs="Calibri"/>
        </w:rPr>
        <w:t xml:space="preserve">’, </w:t>
      </w:r>
      <w:r w:rsidRPr="00E421E0">
        <w:rPr>
          <w:rFonts w:ascii="Calibri" w:eastAsia="Calibri" w:hAnsi="Calibri" w:cs="Calibri"/>
          <w:i/>
          <w:iCs/>
        </w:rPr>
        <w:t>CNET</w:t>
      </w:r>
      <w:r>
        <w:rPr>
          <w:rFonts w:ascii="Calibri" w:eastAsia="Calibri" w:hAnsi="Calibri" w:cs="Calibri"/>
          <w:i/>
          <w:iCs/>
        </w:rPr>
        <w:t xml:space="preserve">, </w:t>
      </w:r>
      <w:r>
        <w:rPr>
          <w:rFonts w:ascii="Calibri" w:eastAsia="Calibri" w:hAnsi="Calibri" w:cs="Calibri"/>
        </w:rPr>
        <w:t>4</w:t>
      </w:r>
      <w:r w:rsidRPr="00E421E0">
        <w:rPr>
          <w:rFonts w:ascii="Calibri" w:eastAsia="Calibri" w:hAnsi="Calibri" w:cs="Calibri"/>
          <w:vertAlign w:val="superscript"/>
        </w:rPr>
        <w:t>th</w:t>
      </w:r>
      <w:r>
        <w:rPr>
          <w:rFonts w:ascii="Calibri" w:eastAsia="Calibri" w:hAnsi="Calibri" w:cs="Calibri"/>
        </w:rPr>
        <w:t xml:space="preserve"> August, Available at: </w:t>
      </w:r>
      <w:hyperlink r:id="rId10" w:history="1">
        <w:r w:rsidRPr="009725A1">
          <w:rPr>
            <w:rStyle w:val="Hyperlink"/>
            <w:rFonts w:ascii="Calibri" w:eastAsia="Calibri" w:hAnsi="Calibri" w:cs="Calibri"/>
          </w:rPr>
          <w:t>https://www.cnet.com/news/politics/apple-promises-change-to-training-and-processes-after-series-of-hr-complaints/</w:t>
        </w:r>
      </w:hyperlink>
      <w:r>
        <w:rPr>
          <w:rFonts w:ascii="Calibri" w:eastAsia="Calibri" w:hAnsi="Calibri" w:cs="Calibri"/>
        </w:rPr>
        <w:t xml:space="preserve"> (Accessed on: 14</w:t>
      </w:r>
      <w:r w:rsidRPr="00E421E0">
        <w:rPr>
          <w:rFonts w:ascii="Calibri" w:eastAsia="Calibri" w:hAnsi="Calibri" w:cs="Calibri"/>
          <w:vertAlign w:val="superscript"/>
        </w:rPr>
        <w:t>th</w:t>
      </w:r>
      <w:r>
        <w:rPr>
          <w:rFonts w:ascii="Calibri" w:eastAsia="Calibri" w:hAnsi="Calibri" w:cs="Calibri"/>
        </w:rPr>
        <w:t xml:space="preserve"> March 2024</w:t>
      </w:r>
    </w:p>
    <w:p w14:paraId="0651D745" w14:textId="77777777" w:rsidR="007B1DD2" w:rsidRDefault="007B1DD2" w:rsidP="007B1DD2">
      <w:pPr>
        <w:rPr>
          <w:rFonts w:ascii="Calibri" w:eastAsia="Calibri" w:hAnsi="Calibri" w:cs="Calibri"/>
        </w:rPr>
      </w:pPr>
      <w:r>
        <w:rPr>
          <w:rFonts w:ascii="Calibri" w:eastAsia="Calibri" w:hAnsi="Calibri" w:cs="Calibri"/>
        </w:rPr>
        <w:t>Nicas, J, Browning, K (2021) ‘</w:t>
      </w:r>
      <w:r w:rsidRPr="00E421E0">
        <w:rPr>
          <w:rFonts w:ascii="Calibri" w:eastAsia="Calibri" w:hAnsi="Calibri" w:cs="Calibri"/>
        </w:rPr>
        <w:t>Tim Cook Faces Surprising Employee Unrest at Apple</w:t>
      </w:r>
      <w:r>
        <w:rPr>
          <w:rFonts w:ascii="Calibri" w:eastAsia="Calibri" w:hAnsi="Calibri" w:cs="Calibri"/>
        </w:rPr>
        <w:t xml:space="preserve">,’ </w:t>
      </w:r>
      <w:r>
        <w:rPr>
          <w:rFonts w:ascii="Calibri" w:eastAsia="Calibri" w:hAnsi="Calibri" w:cs="Calibri"/>
          <w:i/>
          <w:iCs/>
        </w:rPr>
        <w:t xml:space="preserve">The New York Times, </w:t>
      </w:r>
      <w:r>
        <w:rPr>
          <w:rFonts w:ascii="Calibri" w:eastAsia="Calibri" w:hAnsi="Calibri" w:cs="Calibri"/>
        </w:rPr>
        <w:t>17</w:t>
      </w:r>
      <w:r w:rsidRPr="00E421E0">
        <w:rPr>
          <w:rFonts w:ascii="Calibri" w:eastAsia="Calibri" w:hAnsi="Calibri" w:cs="Calibri"/>
          <w:vertAlign w:val="superscript"/>
        </w:rPr>
        <w:t>th</w:t>
      </w:r>
      <w:r>
        <w:rPr>
          <w:rFonts w:ascii="Calibri" w:eastAsia="Calibri" w:hAnsi="Calibri" w:cs="Calibri"/>
        </w:rPr>
        <w:t xml:space="preserve"> September, Available at: </w:t>
      </w:r>
      <w:hyperlink r:id="rId11" w:history="1">
        <w:r w:rsidRPr="009725A1">
          <w:rPr>
            <w:rStyle w:val="Hyperlink"/>
            <w:rFonts w:ascii="Calibri" w:eastAsia="Calibri" w:hAnsi="Calibri" w:cs="Calibri"/>
          </w:rPr>
          <w:t>https://www.nytimes.com/2021/09/17/technology/apple-employee-unrest.html</w:t>
        </w:r>
      </w:hyperlink>
      <w:r>
        <w:rPr>
          <w:rFonts w:ascii="Calibri" w:eastAsia="Calibri" w:hAnsi="Calibri" w:cs="Calibri"/>
        </w:rPr>
        <w:t xml:space="preserve"> (Accessed on: 14 March 2024)</w:t>
      </w:r>
    </w:p>
    <w:p w14:paraId="5D714231" w14:textId="5C1039D8" w:rsidR="007B1DD2" w:rsidRDefault="007B1DD2" w:rsidP="4D9C569D">
      <w:r>
        <w:t>Square (2023) ‘</w:t>
      </w:r>
      <w:r w:rsidRPr="007B1DD2">
        <w:t>5 Leadership Styles and How to Find Yours</w:t>
      </w:r>
      <w:r>
        <w:t xml:space="preserve">’ Available at: </w:t>
      </w:r>
      <w:hyperlink r:id="rId12" w:history="1">
        <w:r w:rsidRPr="00C9473D">
          <w:rPr>
            <w:rStyle w:val="Hyperlink"/>
          </w:rPr>
          <w:t>https://squareup.com/gb/en/townsquare/leadership-styles</w:t>
        </w:r>
      </w:hyperlink>
      <w:r>
        <w:t xml:space="preserve"> (Accessed on: 20 March 2024) </w:t>
      </w:r>
    </w:p>
    <w:p w14:paraId="7965F74F" w14:textId="1208DCAC" w:rsidR="007B1DD2" w:rsidRDefault="007B1DD2" w:rsidP="4D9C569D">
      <w:proofErr w:type="spellStart"/>
      <w:r>
        <w:t>Gocheva</w:t>
      </w:r>
      <w:proofErr w:type="spellEnd"/>
      <w:r>
        <w:t>, C (2023) ‘</w:t>
      </w:r>
      <w:r w:rsidRPr="007B1DD2">
        <w:rPr>
          <w:i/>
          <w:iCs/>
        </w:rPr>
        <w:t>7 Apple NPS Score Benchmarks In 2023 | Secrets Behind Apple Net Promoter Score</w:t>
      </w:r>
      <w:r w:rsidRPr="007B1DD2">
        <w:rPr>
          <w:i/>
          <w:iCs/>
        </w:rPr>
        <w:t>’</w:t>
      </w:r>
      <w:r>
        <w:t xml:space="preserve"> Available at: </w:t>
      </w:r>
      <w:hyperlink r:id="rId13" w:history="1">
        <w:r w:rsidRPr="00C9473D">
          <w:rPr>
            <w:rStyle w:val="Hyperlink"/>
          </w:rPr>
          <w:t>https://customergauge.com/benchmarks/blog/4-key-ingredients-fuelling-apples-high-net-promoter-score</w:t>
        </w:r>
      </w:hyperlink>
      <w:r>
        <w:t xml:space="preserve"> (Accessed on: 20 March 2023)</w:t>
      </w:r>
    </w:p>
    <w:p w14:paraId="61989DD4" w14:textId="43E1ED9B" w:rsidR="00EB4A42" w:rsidRDefault="00EB4A42" w:rsidP="4D9C569D">
      <w:pPr>
        <w:rPr>
          <w:rFonts w:ascii="Calibri" w:eastAsia="Calibri" w:hAnsi="Calibri" w:cs="Calibri"/>
        </w:rPr>
      </w:pPr>
      <w:r>
        <w:rPr>
          <w:rFonts w:ascii="Calibri" w:eastAsia="Calibri" w:hAnsi="Calibri" w:cs="Calibri"/>
        </w:rPr>
        <w:t xml:space="preserve">Newport City Council (2022) ‘Corporate Plan 2022-2027’, Available at: </w:t>
      </w:r>
      <w:hyperlink r:id="rId14" w:history="1">
        <w:r w:rsidRPr="009725A1">
          <w:rPr>
            <w:rStyle w:val="Hyperlink"/>
            <w:rFonts w:ascii="Calibri" w:eastAsia="Calibri" w:hAnsi="Calibri" w:cs="Calibri"/>
          </w:rPr>
          <w:t>https://www.newport.gov.uk/sites/default/files/media/media-documents/Corporate%20Plan%202022-27.pdf</w:t>
        </w:r>
      </w:hyperlink>
      <w:r>
        <w:rPr>
          <w:rFonts w:ascii="Calibri" w:eastAsia="Calibri" w:hAnsi="Calibri" w:cs="Calibri"/>
        </w:rPr>
        <w:t xml:space="preserve"> (Accessed on: 14 March 2024)</w:t>
      </w:r>
    </w:p>
    <w:p w14:paraId="3CD8441B" w14:textId="4AF675CE" w:rsidR="00EB4A42" w:rsidRDefault="00A95212" w:rsidP="4D9C569D">
      <w:pPr>
        <w:rPr>
          <w:rFonts w:ascii="Calibri" w:eastAsia="Calibri" w:hAnsi="Calibri" w:cs="Calibri"/>
        </w:rPr>
      </w:pPr>
      <w:r>
        <w:rPr>
          <w:rFonts w:ascii="Calibri" w:eastAsia="Calibri" w:hAnsi="Calibri" w:cs="Calibri"/>
        </w:rPr>
        <w:t xml:space="preserve">Newport City Council (2024) ‘About the Team’ Available at: </w:t>
      </w:r>
      <w:hyperlink r:id="rId15" w:history="1">
        <w:r w:rsidRPr="009725A1">
          <w:rPr>
            <w:rStyle w:val="Hyperlink"/>
            <w:rFonts w:ascii="Calibri" w:eastAsia="Calibri" w:hAnsi="Calibri" w:cs="Calibri"/>
          </w:rPr>
          <w:t>https://www.newport.gov.uk/en/Council-Democracy/Council-jobs/Executive-Recruitment/About-the-team.aspx</w:t>
        </w:r>
      </w:hyperlink>
      <w:r>
        <w:rPr>
          <w:rFonts w:ascii="Calibri" w:eastAsia="Calibri" w:hAnsi="Calibri" w:cs="Calibri"/>
        </w:rPr>
        <w:t xml:space="preserve"> (Accessed on: 14 March 2023)</w:t>
      </w:r>
    </w:p>
    <w:p w14:paraId="76378914" w14:textId="2A4A2144" w:rsidR="00FB3507" w:rsidRDefault="00FB3507" w:rsidP="4D9C569D">
      <w:r>
        <w:rPr>
          <w:rFonts w:ascii="Calibri" w:eastAsia="Calibri" w:hAnsi="Calibri" w:cs="Calibri"/>
        </w:rPr>
        <w:t xml:space="preserve">Newport City Council (2021) ‘New Normal CMT Presentation’ </w:t>
      </w:r>
      <w:r w:rsidR="00385FE8">
        <w:rPr>
          <w:rFonts w:ascii="Calibri" w:eastAsia="Calibri" w:hAnsi="Calibri" w:cs="Calibri"/>
        </w:rPr>
        <w:t xml:space="preserve">Available at: </w:t>
      </w:r>
      <w:hyperlink r:id="rId16" w:anchor=":~:text=The%20%E2%80%9CNew%20Normal%E2%80%9D%20Programme%20supports,to%20a%20sustainable%2C%20thriving%20city." w:history="1">
        <w:r w:rsidR="00385FE8">
          <w:rPr>
            <w:rStyle w:val="Hyperlink"/>
          </w:rPr>
          <w:t>https://democracy.newport.gov.uk/documents/s19660/OSMC%20New%20Normal%20Final%206.21.pdf?LLL=0</w:t>
        </w:r>
      </w:hyperlink>
      <w:r w:rsidR="00385FE8">
        <w:t xml:space="preserve"> (Accessed on: 15 March 2024)</w:t>
      </w:r>
    </w:p>
    <w:p w14:paraId="68FAEEC8" w14:textId="499D5C8F" w:rsidR="00385FE8" w:rsidRDefault="008F7F10" w:rsidP="4D9C569D">
      <w:pPr>
        <w:rPr>
          <w:rFonts w:ascii="Calibri" w:eastAsia="Calibri" w:hAnsi="Calibri" w:cs="Calibri"/>
        </w:rPr>
      </w:pPr>
      <w:r>
        <w:rPr>
          <w:rFonts w:ascii="Calibri" w:eastAsia="Calibri" w:hAnsi="Calibri" w:cs="Calibri"/>
        </w:rPr>
        <w:t xml:space="preserve">Workplace </w:t>
      </w:r>
      <w:r w:rsidR="00AA2C9B">
        <w:rPr>
          <w:rFonts w:ascii="Calibri" w:eastAsia="Calibri" w:hAnsi="Calibri" w:cs="Calibri"/>
        </w:rPr>
        <w:t>(2024) ‘</w:t>
      </w:r>
      <w:r w:rsidR="00AA2C9B" w:rsidRPr="00AA2C9B">
        <w:rPr>
          <w:rFonts w:ascii="Calibri" w:eastAsia="Calibri" w:hAnsi="Calibri" w:cs="Calibri"/>
          <w:i/>
          <w:iCs/>
        </w:rPr>
        <w:t>Working remotely: how to make it work for you’</w:t>
      </w:r>
      <w:r w:rsidR="00AA2C9B">
        <w:rPr>
          <w:rFonts w:ascii="Calibri" w:eastAsia="Calibri" w:hAnsi="Calibri" w:cs="Calibri"/>
        </w:rPr>
        <w:t xml:space="preserve"> Available at: </w:t>
      </w:r>
      <w:hyperlink r:id="rId17" w:history="1">
        <w:r w:rsidR="00AA2C9B" w:rsidRPr="00FE4D1C">
          <w:rPr>
            <w:rStyle w:val="Hyperlink"/>
            <w:rFonts w:ascii="Calibri" w:eastAsia="Calibri" w:hAnsi="Calibri" w:cs="Calibri"/>
          </w:rPr>
          <w:t>https://en-gb.workplace.com/blog/working-remotely</w:t>
        </w:r>
      </w:hyperlink>
      <w:r w:rsidR="00AA2C9B">
        <w:rPr>
          <w:rFonts w:ascii="Calibri" w:eastAsia="Calibri" w:hAnsi="Calibri" w:cs="Calibri"/>
        </w:rPr>
        <w:t xml:space="preserve"> (Accessed on: 15 March 2024)</w:t>
      </w:r>
    </w:p>
    <w:p w14:paraId="42FE1B07" w14:textId="562EB440" w:rsidR="007B0002" w:rsidRPr="007B0002" w:rsidRDefault="007B0002" w:rsidP="4D9C569D">
      <w:r>
        <w:lastRenderedPageBreak/>
        <w:t>Main, K (2023) ‘</w:t>
      </w:r>
      <w:r w:rsidRPr="007F5391">
        <w:rPr>
          <w:i/>
          <w:iCs/>
        </w:rPr>
        <w:t>Apple's Ridiculously Simple Strategy to Beat Burnout Is Oddly Effective -- and Employees Love It’</w:t>
      </w:r>
      <w:r>
        <w:t xml:space="preserve"> Available at: </w:t>
      </w:r>
      <w:hyperlink r:id="rId18" w:anchor=":~:text=Apple%27s%20approach%20incentivizes%20productivity%20while,they%20get%20their%20work%20done" w:history="1">
        <w:r w:rsidRPr="006558CD">
          <w:rPr>
            <w:rStyle w:val="Hyperlink"/>
          </w:rPr>
          <w:t>https://www.inc.com/kelly-main/apples-ridiculously-simple-strategy-to-beat-burnout-is-oddly-effective-and-employees-love-it.html#:~:text=Apple%27s%20approach%20incentivizes%20productivity%20while,they%20get%20their%20work%20done</w:t>
        </w:r>
      </w:hyperlink>
      <w:r w:rsidRPr="00176D60">
        <w:t>.</w:t>
      </w:r>
      <w:r>
        <w:t xml:space="preserve"> (Accessed on: 12 March 2024)</w:t>
      </w:r>
    </w:p>
    <w:p w14:paraId="2CAD4685" w14:textId="3A9C6779" w:rsidR="00AA2C9B" w:rsidRDefault="001B0012" w:rsidP="4D9C569D">
      <w:pPr>
        <w:rPr>
          <w:rFonts w:ascii="Calibri" w:eastAsia="Calibri" w:hAnsi="Calibri" w:cs="Calibri"/>
        </w:rPr>
      </w:pPr>
      <w:proofErr w:type="spellStart"/>
      <w:r>
        <w:rPr>
          <w:rFonts w:ascii="Calibri" w:eastAsia="Calibri" w:hAnsi="Calibri" w:cs="Calibri"/>
        </w:rPr>
        <w:t>Podolny</w:t>
      </w:r>
      <w:proofErr w:type="spellEnd"/>
      <w:r>
        <w:rPr>
          <w:rFonts w:ascii="Calibri" w:eastAsia="Calibri" w:hAnsi="Calibri" w:cs="Calibri"/>
        </w:rPr>
        <w:t>, J, Morten, H (2022) ‘</w:t>
      </w:r>
      <w:r w:rsidRPr="001B0012">
        <w:rPr>
          <w:rFonts w:ascii="Calibri" w:eastAsia="Calibri" w:hAnsi="Calibri" w:cs="Calibri"/>
          <w:i/>
          <w:iCs/>
        </w:rPr>
        <w:t>How Apple Is Organized for Innovation’</w:t>
      </w:r>
      <w:r>
        <w:rPr>
          <w:rFonts w:ascii="Calibri" w:eastAsia="Calibri" w:hAnsi="Calibri" w:cs="Calibri"/>
        </w:rPr>
        <w:t xml:space="preserve"> Available at: </w:t>
      </w:r>
      <w:hyperlink r:id="rId19" w:history="1">
        <w:r w:rsidRPr="00225566">
          <w:rPr>
            <w:rStyle w:val="Hyperlink"/>
            <w:rFonts w:ascii="Calibri" w:eastAsia="Calibri" w:hAnsi="Calibri" w:cs="Calibri"/>
          </w:rPr>
          <w:t>https://hbr.org/2020/11/how-apple-is-organized-for-innovation</w:t>
        </w:r>
      </w:hyperlink>
      <w:r>
        <w:rPr>
          <w:rFonts w:ascii="Calibri" w:eastAsia="Calibri" w:hAnsi="Calibri" w:cs="Calibri"/>
        </w:rPr>
        <w:t xml:space="preserve"> (Accessed on: 17 March 2024)</w:t>
      </w:r>
    </w:p>
    <w:p w14:paraId="5D5CE16A" w14:textId="79310958" w:rsidR="007B0002" w:rsidRDefault="007B0002" w:rsidP="4D9C569D">
      <w:pPr>
        <w:rPr>
          <w:rFonts w:ascii="Calibri" w:eastAsia="Calibri" w:hAnsi="Calibri" w:cs="Calibri"/>
        </w:rPr>
      </w:pPr>
      <w:r>
        <w:rPr>
          <w:rFonts w:ascii="Calibri" w:eastAsia="Calibri" w:hAnsi="Calibri" w:cs="Calibri"/>
        </w:rPr>
        <w:t xml:space="preserve">Schiffer, Z (2021) ‘Apple frontline employees are struggling to survive’ Available at: </w:t>
      </w:r>
      <w:hyperlink r:id="rId20" w:history="1">
        <w:r w:rsidRPr="009725A1">
          <w:rPr>
            <w:rStyle w:val="Hyperlink"/>
            <w:rFonts w:ascii="Calibri" w:eastAsia="Calibri" w:hAnsi="Calibri" w:cs="Calibri"/>
          </w:rPr>
          <w:t>https://www.theverge.com/c/22807871/apple-frontline-employees-retail-customer-service-pandemic</w:t>
        </w:r>
      </w:hyperlink>
      <w:r>
        <w:rPr>
          <w:rFonts w:ascii="Calibri" w:eastAsia="Calibri" w:hAnsi="Calibri" w:cs="Calibri"/>
        </w:rPr>
        <w:t xml:space="preserve"> (Accessed on: 14 March 2024)</w:t>
      </w:r>
    </w:p>
    <w:p w14:paraId="6355BF7D" w14:textId="6EB831D2" w:rsidR="001B0012" w:rsidRDefault="001B0012" w:rsidP="4D9C569D">
      <w:pPr>
        <w:rPr>
          <w:rFonts w:ascii="Calibri" w:eastAsia="Calibri" w:hAnsi="Calibri" w:cs="Calibri"/>
        </w:rPr>
      </w:pPr>
      <w:r>
        <w:rPr>
          <w:rFonts w:ascii="Calibri" w:eastAsia="Calibri" w:hAnsi="Calibri" w:cs="Calibri"/>
        </w:rPr>
        <w:t>Zafra, A (2022) ‘</w:t>
      </w:r>
      <w:r w:rsidRPr="001B0012">
        <w:rPr>
          <w:rFonts w:ascii="Calibri" w:eastAsia="Calibri" w:hAnsi="Calibri" w:cs="Calibri"/>
        </w:rPr>
        <w:t>Interview with Apple Retail Store Workers Reveal How They Feel About Change in Working Environment</w:t>
      </w:r>
      <w:r w:rsidR="00842C62">
        <w:rPr>
          <w:rFonts w:ascii="Calibri" w:eastAsia="Calibri" w:hAnsi="Calibri" w:cs="Calibri"/>
        </w:rPr>
        <w:t>,’</w:t>
      </w:r>
      <w:r>
        <w:rPr>
          <w:rFonts w:ascii="Calibri" w:eastAsia="Calibri" w:hAnsi="Calibri" w:cs="Calibri"/>
        </w:rPr>
        <w:t xml:space="preserve"> </w:t>
      </w:r>
      <w:r w:rsidRPr="001B0012">
        <w:rPr>
          <w:rFonts w:ascii="Calibri" w:eastAsia="Calibri" w:hAnsi="Calibri" w:cs="Calibri"/>
          <w:i/>
          <w:iCs/>
        </w:rPr>
        <w:t>Mac Observer</w:t>
      </w:r>
      <w:r>
        <w:rPr>
          <w:rFonts w:ascii="Calibri" w:eastAsia="Calibri" w:hAnsi="Calibri" w:cs="Calibri"/>
          <w:i/>
          <w:iCs/>
        </w:rPr>
        <w:t xml:space="preserve">, </w:t>
      </w:r>
      <w:r>
        <w:rPr>
          <w:rFonts w:ascii="Calibri" w:eastAsia="Calibri" w:hAnsi="Calibri" w:cs="Calibri"/>
        </w:rPr>
        <w:t>15</w:t>
      </w:r>
      <w:r w:rsidRPr="001B0012">
        <w:rPr>
          <w:rFonts w:ascii="Calibri" w:eastAsia="Calibri" w:hAnsi="Calibri" w:cs="Calibri"/>
          <w:vertAlign w:val="superscript"/>
        </w:rPr>
        <w:t>th</w:t>
      </w:r>
      <w:r>
        <w:rPr>
          <w:rFonts w:ascii="Calibri" w:eastAsia="Calibri" w:hAnsi="Calibri" w:cs="Calibri"/>
        </w:rPr>
        <w:t xml:space="preserve"> November, Available at: </w:t>
      </w:r>
      <w:hyperlink r:id="rId21" w:history="1">
        <w:r w:rsidRPr="00225566">
          <w:rPr>
            <w:rStyle w:val="Hyperlink"/>
            <w:rFonts w:ascii="Calibri" w:eastAsia="Calibri" w:hAnsi="Calibri" w:cs="Calibri"/>
          </w:rPr>
          <w:t>https://www.macobserver.com/news/interview-with-apple-retail-store-workers-reveal-how-they-feel-about-change-in-working-environment/</w:t>
        </w:r>
      </w:hyperlink>
      <w:r>
        <w:rPr>
          <w:rFonts w:ascii="Calibri" w:eastAsia="Calibri" w:hAnsi="Calibri" w:cs="Calibri"/>
        </w:rPr>
        <w:t xml:space="preserve"> (Accessed on: 17 March 2024)</w:t>
      </w:r>
    </w:p>
    <w:p w14:paraId="63ECEF50" w14:textId="133717E7" w:rsidR="007B0002" w:rsidRDefault="007B0002" w:rsidP="4D9C569D">
      <w:pPr>
        <w:rPr>
          <w:rFonts w:ascii="Calibri" w:eastAsia="Calibri" w:hAnsi="Calibri" w:cs="Calibri"/>
        </w:rPr>
      </w:pPr>
      <w:proofErr w:type="spellStart"/>
      <w:r>
        <w:rPr>
          <w:rFonts w:ascii="Calibri" w:eastAsia="Calibri" w:hAnsi="Calibri" w:cs="Calibri"/>
        </w:rPr>
        <w:t>Zippia</w:t>
      </w:r>
      <w:proofErr w:type="spellEnd"/>
      <w:r>
        <w:rPr>
          <w:rFonts w:ascii="Calibri" w:eastAsia="Calibri" w:hAnsi="Calibri" w:cs="Calibri"/>
        </w:rPr>
        <w:t xml:space="preserve"> (2024) ‘</w:t>
      </w:r>
      <w:r w:rsidRPr="007B0002">
        <w:rPr>
          <w:rFonts w:ascii="Calibri" w:eastAsia="Calibri" w:hAnsi="Calibri" w:cs="Calibri"/>
        </w:rPr>
        <w:t>APPLE DEMOGRAPHICS AND STATISTICS</w:t>
      </w:r>
      <w:r>
        <w:rPr>
          <w:rFonts w:ascii="Calibri" w:eastAsia="Calibri" w:hAnsi="Calibri" w:cs="Calibri"/>
        </w:rPr>
        <w:t>’, Available at:</w:t>
      </w:r>
      <w:r w:rsidRPr="007B0002">
        <w:t xml:space="preserve"> </w:t>
      </w:r>
      <w:hyperlink r:id="rId22" w:history="1">
        <w:r w:rsidRPr="00C9473D">
          <w:rPr>
            <w:rStyle w:val="Hyperlink"/>
            <w:rFonts w:ascii="Calibri" w:eastAsia="Calibri" w:hAnsi="Calibri" w:cs="Calibri"/>
          </w:rPr>
          <w:t>https://www.zippia.com/apple-careers-825/demographics/</w:t>
        </w:r>
      </w:hyperlink>
      <w:r>
        <w:rPr>
          <w:rFonts w:ascii="Calibri" w:eastAsia="Calibri" w:hAnsi="Calibri" w:cs="Calibri"/>
        </w:rPr>
        <w:t xml:space="preserve"> (Accessed on: 20 March 2024)</w:t>
      </w:r>
    </w:p>
    <w:p w14:paraId="37A77ADB" w14:textId="6C774D86" w:rsidR="00F35870" w:rsidRDefault="00F35870" w:rsidP="4D9C569D">
      <w:pPr>
        <w:rPr>
          <w:rFonts w:ascii="Calibri" w:eastAsia="Calibri" w:hAnsi="Calibri" w:cs="Calibri"/>
        </w:rPr>
      </w:pPr>
      <w:r>
        <w:rPr>
          <w:rFonts w:ascii="Calibri" w:eastAsia="Calibri" w:hAnsi="Calibri" w:cs="Calibri"/>
        </w:rPr>
        <w:t>Global Data (2024) ‘</w:t>
      </w:r>
      <w:r w:rsidRPr="00F35870">
        <w:rPr>
          <w:rFonts w:ascii="Calibri" w:eastAsia="Calibri" w:hAnsi="Calibri" w:cs="Calibri"/>
          <w:i/>
          <w:iCs/>
        </w:rPr>
        <w:t>Apple: Workforce Diversity and Inclusion in 2021’</w:t>
      </w:r>
      <w:r>
        <w:rPr>
          <w:rFonts w:ascii="Calibri" w:eastAsia="Calibri" w:hAnsi="Calibri" w:cs="Calibri"/>
        </w:rPr>
        <w:t xml:space="preserve">, Available at: </w:t>
      </w:r>
      <w:hyperlink r:id="rId23" w:anchor=":~:text=In%202021%2C%20the%20representation%20of%20Asian%20employees%20in,9.4%25%20and%2014.8%25%20of%20the%20US%20workforce%2C%20respectively" w:history="1">
        <w:r w:rsidRPr="00225566">
          <w:rPr>
            <w:rStyle w:val="Hyperlink"/>
            <w:rFonts w:ascii="Calibri" w:eastAsia="Calibri" w:hAnsi="Calibri" w:cs="Calibri"/>
          </w:rPr>
          <w:t>https://www.globaldata.com/data-insights/technology--media-and-telecom/apple-workforce-diversity-and-inclusion-2091113/#:~:text=In%202021%2C%20the%20representation%20of%20Asian%20employees%20in,9.4%25%20and%2014.8%25%20of%20the%20US%20workforce%2C%20respectively</w:t>
        </w:r>
      </w:hyperlink>
      <w:r w:rsidRPr="00F35870">
        <w:rPr>
          <w:rFonts w:ascii="Calibri" w:eastAsia="Calibri" w:hAnsi="Calibri" w:cs="Calibri"/>
        </w:rPr>
        <w:t>.</w:t>
      </w:r>
      <w:r>
        <w:rPr>
          <w:rFonts w:ascii="Calibri" w:eastAsia="Calibri" w:hAnsi="Calibri" w:cs="Calibri"/>
        </w:rPr>
        <w:t xml:space="preserve"> (Accessed on: 17 March 2024)</w:t>
      </w:r>
    </w:p>
    <w:p w14:paraId="01D22FBF" w14:textId="6EA078F6" w:rsidR="000A5660" w:rsidRDefault="000A5660" w:rsidP="4D9C569D">
      <w:r>
        <w:rPr>
          <w:rFonts w:ascii="Calibri" w:eastAsia="Calibri" w:hAnsi="Calibri" w:cs="Calibri"/>
        </w:rPr>
        <w:t>Newport City Council (2024) ‘</w:t>
      </w:r>
      <w:r w:rsidRPr="000A5660">
        <w:rPr>
          <w:i/>
          <w:iCs/>
        </w:rPr>
        <w:t>Integrated Planning Performance &amp; Risk Framework’</w:t>
      </w:r>
      <w:r>
        <w:rPr>
          <w:i/>
          <w:iCs/>
        </w:rPr>
        <w:t xml:space="preserve"> </w:t>
      </w:r>
      <w:r>
        <w:t xml:space="preserve">Available at: </w:t>
      </w:r>
      <w:hyperlink r:id="rId24" w:history="1">
        <w:r w:rsidRPr="00225566">
          <w:rPr>
            <w:rStyle w:val="Hyperlink"/>
          </w:rPr>
          <w:t>https://www.newport.gov.uk/documents/Council-and-Democracy/About-the-council/Performance/Planning-Performance-Risk-Framework.pdf</w:t>
        </w:r>
      </w:hyperlink>
      <w:r>
        <w:t xml:space="preserve"> (Accessed on: 17 March 2024)</w:t>
      </w:r>
    </w:p>
    <w:p w14:paraId="71EE3A30" w14:textId="77777777" w:rsidR="00367ACC" w:rsidRDefault="00F93FEA" w:rsidP="4D9C569D">
      <w:r>
        <w:t xml:space="preserve">Newport City Council (2022) ‘Digital Strategy 2022 -2027’ Available at: </w:t>
      </w:r>
      <w:hyperlink r:id="rId25" w:history="1">
        <w:r w:rsidRPr="00225566">
          <w:rPr>
            <w:rStyle w:val="Hyperlink"/>
          </w:rPr>
          <w:t>https://www.newport.gov.uk/sites/default/files/media/media-documents/Digital%20Strategy%202022-27_0.pdf</w:t>
        </w:r>
      </w:hyperlink>
      <w:r>
        <w:t xml:space="preserve"> (Accessed on: 17 March 2024)</w:t>
      </w:r>
    </w:p>
    <w:p w14:paraId="7680F673" w14:textId="69406822" w:rsidR="00182B53" w:rsidRDefault="00446922" w:rsidP="4D9C569D">
      <w:r>
        <w:t>Schiffer, Z (2021) ‘</w:t>
      </w:r>
      <w:r w:rsidRPr="00446922">
        <w:t>Apple’s fortress of secrecy is crumbling from the inside</w:t>
      </w:r>
      <w:r w:rsidR="00842C62">
        <w:t>,’</w:t>
      </w:r>
      <w:r>
        <w:t xml:space="preserve"> </w:t>
      </w:r>
      <w:r w:rsidRPr="00446922">
        <w:rPr>
          <w:i/>
          <w:iCs/>
        </w:rPr>
        <w:t>The Verge</w:t>
      </w:r>
      <w:r>
        <w:rPr>
          <w:i/>
          <w:iCs/>
        </w:rPr>
        <w:t xml:space="preserve">, </w:t>
      </w:r>
      <w:r>
        <w:t>30</w:t>
      </w:r>
      <w:r w:rsidRPr="00446922">
        <w:rPr>
          <w:vertAlign w:val="superscript"/>
        </w:rPr>
        <w:t>th</w:t>
      </w:r>
      <w:r>
        <w:t xml:space="preserve"> September, Available at: </w:t>
      </w:r>
      <w:hyperlink r:id="rId26" w:history="1">
        <w:r w:rsidRPr="00225566">
          <w:rPr>
            <w:rStyle w:val="Hyperlink"/>
          </w:rPr>
          <w:t>https://www.theverge.com/22700898/apple-company-culture-change-secrecy-employee-unrest</w:t>
        </w:r>
      </w:hyperlink>
      <w:r>
        <w:t xml:space="preserve"> (Accessed on: 17 March 2024)</w:t>
      </w:r>
    </w:p>
    <w:p w14:paraId="3B08D85D" w14:textId="0A96D2F9" w:rsidR="00182B53" w:rsidRDefault="00182B53" w:rsidP="4D9C569D">
      <w:r>
        <w:t>Evans, J (2019) ‘</w:t>
      </w:r>
      <w:r w:rsidRPr="00182B53">
        <w:t>How Apple is already part of Industry 4.0</w:t>
      </w:r>
      <w:r>
        <w:t xml:space="preserve">’ </w:t>
      </w:r>
      <w:r w:rsidRPr="00182B53">
        <w:rPr>
          <w:i/>
          <w:iCs/>
        </w:rPr>
        <w:t>Computerworld</w:t>
      </w:r>
      <w:r>
        <w:rPr>
          <w:i/>
          <w:iCs/>
        </w:rPr>
        <w:t xml:space="preserve">, </w:t>
      </w:r>
      <w:r>
        <w:t>4</w:t>
      </w:r>
      <w:r w:rsidRPr="00182B53">
        <w:rPr>
          <w:vertAlign w:val="superscript"/>
        </w:rPr>
        <w:t>th</w:t>
      </w:r>
      <w:r>
        <w:t xml:space="preserve"> December, Available at: </w:t>
      </w:r>
      <w:hyperlink r:id="rId27" w:history="1">
        <w:r w:rsidRPr="00225566">
          <w:rPr>
            <w:rStyle w:val="Hyperlink"/>
          </w:rPr>
          <w:t>https://www.computerworld.com/article/3487817/how-apple-is-already-part-of-industry-4-0.html</w:t>
        </w:r>
      </w:hyperlink>
      <w:r>
        <w:t xml:space="preserve"> (Accessed on: 17 March 2024)</w:t>
      </w:r>
    </w:p>
    <w:p w14:paraId="3E06953B" w14:textId="393B45A1" w:rsidR="00182B53" w:rsidRDefault="00182B53" w:rsidP="4D9C569D">
      <w:pPr>
        <w:rPr>
          <w:rFonts w:ascii="Calibri" w:eastAsia="Calibri" w:hAnsi="Calibri" w:cs="Calibri"/>
        </w:rPr>
      </w:pPr>
      <w:r>
        <w:rPr>
          <w:rFonts w:ascii="Calibri" w:eastAsia="Calibri" w:hAnsi="Calibri" w:cs="Calibri"/>
        </w:rPr>
        <w:t>Christian, A (2022) ‘</w:t>
      </w:r>
      <w:r w:rsidRPr="00182B53">
        <w:rPr>
          <w:rFonts w:ascii="Calibri" w:eastAsia="Calibri" w:hAnsi="Calibri" w:cs="Calibri"/>
        </w:rPr>
        <w:t>Why hybrid work is emotionally exhausting</w:t>
      </w:r>
      <w:r>
        <w:rPr>
          <w:rFonts w:ascii="Calibri" w:eastAsia="Calibri" w:hAnsi="Calibri" w:cs="Calibri"/>
        </w:rPr>
        <w:t xml:space="preserve">’ </w:t>
      </w:r>
      <w:r w:rsidRPr="00182B53">
        <w:rPr>
          <w:rFonts w:ascii="Calibri" w:eastAsia="Calibri" w:hAnsi="Calibri" w:cs="Calibri"/>
          <w:i/>
          <w:iCs/>
        </w:rPr>
        <w:t>BBC</w:t>
      </w:r>
      <w:r>
        <w:rPr>
          <w:rFonts w:ascii="Calibri" w:eastAsia="Calibri" w:hAnsi="Calibri" w:cs="Calibri"/>
          <w:i/>
          <w:iCs/>
        </w:rPr>
        <w:t xml:space="preserve">, </w:t>
      </w:r>
      <w:r w:rsidRPr="00182B53">
        <w:rPr>
          <w:rFonts w:ascii="Calibri" w:eastAsia="Calibri" w:hAnsi="Calibri" w:cs="Calibri"/>
        </w:rPr>
        <w:t>21</w:t>
      </w:r>
      <w:r w:rsidRPr="00182B53">
        <w:rPr>
          <w:rFonts w:ascii="Calibri" w:eastAsia="Calibri" w:hAnsi="Calibri" w:cs="Calibri"/>
          <w:vertAlign w:val="superscript"/>
        </w:rPr>
        <w:t>st</w:t>
      </w:r>
      <w:r w:rsidRPr="00182B53">
        <w:rPr>
          <w:rFonts w:ascii="Calibri" w:eastAsia="Calibri" w:hAnsi="Calibri" w:cs="Calibri"/>
        </w:rPr>
        <w:t xml:space="preserve"> January</w:t>
      </w:r>
      <w:r>
        <w:rPr>
          <w:rFonts w:ascii="Calibri" w:eastAsia="Calibri" w:hAnsi="Calibri" w:cs="Calibri"/>
        </w:rPr>
        <w:t xml:space="preserve">, Available at: </w:t>
      </w:r>
      <w:hyperlink r:id="rId28" w:history="1">
        <w:r w:rsidRPr="00225566">
          <w:rPr>
            <w:rStyle w:val="Hyperlink"/>
            <w:rFonts w:ascii="Calibri" w:eastAsia="Calibri" w:hAnsi="Calibri" w:cs="Calibri"/>
          </w:rPr>
          <w:t>https://www.bbc.com/worklife/article/20220120-why-hybrid-work-is-emotionally-exhausting</w:t>
        </w:r>
      </w:hyperlink>
      <w:r>
        <w:rPr>
          <w:rFonts w:ascii="Calibri" w:eastAsia="Calibri" w:hAnsi="Calibri" w:cs="Calibri"/>
        </w:rPr>
        <w:t xml:space="preserve"> (Accessed on: 17 March 2024)</w:t>
      </w:r>
    </w:p>
    <w:p w14:paraId="4A426E1F" w14:textId="5B3B4968" w:rsidR="00BB2E06" w:rsidRDefault="00516914" w:rsidP="4D9C569D">
      <w:pPr>
        <w:rPr>
          <w:rFonts w:ascii="Calibri" w:eastAsia="Calibri" w:hAnsi="Calibri" w:cs="Calibri"/>
        </w:rPr>
      </w:pPr>
      <w:r>
        <w:rPr>
          <w:rFonts w:ascii="Calibri" w:eastAsia="Calibri" w:hAnsi="Calibri" w:cs="Calibri"/>
        </w:rPr>
        <w:lastRenderedPageBreak/>
        <w:t>Apple (2024) ‘</w:t>
      </w:r>
      <w:r w:rsidRPr="00516914">
        <w:rPr>
          <w:rFonts w:ascii="Calibri" w:eastAsia="Calibri" w:hAnsi="Calibri" w:cs="Calibri"/>
          <w:i/>
          <w:iCs/>
        </w:rPr>
        <w:t>Apple launches $50 million Supplier Employee Development Fund’</w:t>
      </w:r>
      <w:r>
        <w:rPr>
          <w:rFonts w:ascii="Calibri" w:eastAsia="Calibri" w:hAnsi="Calibri" w:cs="Calibri"/>
        </w:rPr>
        <w:t xml:space="preserve"> Available at: </w:t>
      </w:r>
      <w:hyperlink r:id="rId29" w:history="1">
        <w:r w:rsidRPr="00225566">
          <w:rPr>
            <w:rStyle w:val="Hyperlink"/>
            <w:rFonts w:ascii="Calibri" w:eastAsia="Calibri" w:hAnsi="Calibri" w:cs="Calibri"/>
          </w:rPr>
          <w:t>https://www.apple.com/uk/newsroom/2022/03/apple-launches-50-million-supplier-employee-development-fund/</w:t>
        </w:r>
      </w:hyperlink>
      <w:r>
        <w:rPr>
          <w:rFonts w:ascii="Calibri" w:eastAsia="Calibri" w:hAnsi="Calibri" w:cs="Calibri"/>
        </w:rPr>
        <w:t xml:space="preserve"> (Accessed on: 17 March 2024)</w:t>
      </w:r>
    </w:p>
    <w:p w14:paraId="0ADD5B16" w14:textId="45457CF7" w:rsidR="00FF3DA1" w:rsidRDefault="00FF3DA1" w:rsidP="4D9C569D">
      <w:pPr>
        <w:rPr>
          <w:rFonts w:ascii="Calibri" w:eastAsia="Calibri" w:hAnsi="Calibri" w:cs="Calibri"/>
        </w:rPr>
      </w:pPr>
      <w:r>
        <w:rPr>
          <w:rFonts w:ascii="Calibri" w:eastAsia="Calibri" w:hAnsi="Calibri" w:cs="Calibri"/>
        </w:rPr>
        <w:t xml:space="preserve">Newport City Council (2021) ‘ Corporate Health, Safety &amp; Wellbeing Policy’ Available at: </w:t>
      </w:r>
      <w:hyperlink r:id="rId30" w:anchor="search=well%20being%20policy" w:history="1">
        <w:r w:rsidRPr="00524211">
          <w:rPr>
            <w:rStyle w:val="Hyperlink"/>
            <w:rFonts w:ascii="Calibri" w:eastAsia="Calibri" w:hAnsi="Calibri" w:cs="Calibri"/>
          </w:rPr>
          <w:t>https://onewales.sharepoint.com/sites/NCC-INTRANET/Documents/Corporate%20Health%20Safety%20and%20Wellbeing%20policy%20April%202021.pdf#search=well%20being%20policy</w:t>
        </w:r>
      </w:hyperlink>
      <w:r>
        <w:rPr>
          <w:rFonts w:ascii="Calibri" w:eastAsia="Calibri" w:hAnsi="Calibri" w:cs="Calibri"/>
        </w:rPr>
        <w:t xml:space="preserve"> (Accessed on: 19 March 2024)</w:t>
      </w:r>
    </w:p>
    <w:p w14:paraId="5DC297F1" w14:textId="3C9439CE" w:rsidR="00BC771A" w:rsidRDefault="00770027" w:rsidP="4D9C569D">
      <w:pPr>
        <w:rPr>
          <w:rFonts w:ascii="Calibri" w:eastAsia="Calibri" w:hAnsi="Calibri" w:cs="Calibri"/>
        </w:rPr>
      </w:pPr>
      <w:r>
        <w:rPr>
          <w:rFonts w:ascii="Calibri" w:eastAsia="Calibri" w:hAnsi="Calibri" w:cs="Calibri"/>
        </w:rPr>
        <w:t xml:space="preserve">Murphy Kelly, S (2024) ‘Apple is getting serious about AI’, </w:t>
      </w:r>
      <w:r w:rsidRPr="00770027">
        <w:rPr>
          <w:rFonts w:ascii="Calibri" w:eastAsia="Calibri" w:hAnsi="Calibri" w:cs="Calibri"/>
          <w:i/>
          <w:iCs/>
        </w:rPr>
        <w:t>CNN</w:t>
      </w:r>
      <w:r>
        <w:rPr>
          <w:rFonts w:ascii="Calibri" w:eastAsia="Calibri" w:hAnsi="Calibri" w:cs="Calibri"/>
          <w:i/>
          <w:iCs/>
        </w:rPr>
        <w:t xml:space="preserve">, </w:t>
      </w:r>
      <w:r>
        <w:rPr>
          <w:rFonts w:ascii="Calibri" w:eastAsia="Calibri" w:hAnsi="Calibri" w:cs="Calibri"/>
        </w:rPr>
        <w:t>18</w:t>
      </w:r>
      <w:r w:rsidRPr="00770027">
        <w:rPr>
          <w:rFonts w:ascii="Calibri" w:eastAsia="Calibri" w:hAnsi="Calibri" w:cs="Calibri"/>
          <w:vertAlign w:val="superscript"/>
        </w:rPr>
        <w:t>th</w:t>
      </w:r>
      <w:r>
        <w:rPr>
          <w:rFonts w:ascii="Calibri" w:eastAsia="Calibri" w:hAnsi="Calibri" w:cs="Calibri"/>
        </w:rPr>
        <w:t xml:space="preserve"> March, Available at: </w:t>
      </w:r>
      <w:hyperlink r:id="rId31" w:history="1">
        <w:r w:rsidRPr="00A70A83">
          <w:rPr>
            <w:rStyle w:val="Hyperlink"/>
            <w:rFonts w:ascii="Calibri" w:eastAsia="Calibri" w:hAnsi="Calibri" w:cs="Calibri"/>
          </w:rPr>
          <w:t>https://edition.cnn.com/2024/03/18/tech/apple-ai-google-gemini/index.html</w:t>
        </w:r>
      </w:hyperlink>
      <w:r>
        <w:rPr>
          <w:rFonts w:ascii="Calibri" w:eastAsia="Calibri" w:hAnsi="Calibri" w:cs="Calibri"/>
        </w:rPr>
        <w:t xml:space="preserve"> (Accessed on: 19</w:t>
      </w:r>
      <w:r>
        <w:rPr>
          <w:rFonts w:ascii="Calibri" w:eastAsia="Calibri" w:hAnsi="Calibri" w:cs="Calibri"/>
          <w:vertAlign w:val="superscript"/>
        </w:rPr>
        <w:t xml:space="preserve"> </w:t>
      </w:r>
      <w:r>
        <w:rPr>
          <w:rFonts w:ascii="Calibri" w:eastAsia="Calibri" w:hAnsi="Calibri" w:cs="Calibri"/>
        </w:rPr>
        <w:t>March 2024)</w:t>
      </w:r>
    </w:p>
    <w:p w14:paraId="21635096" w14:textId="7228C022" w:rsidR="00DE6585" w:rsidRDefault="00DE6585" w:rsidP="4D9C569D">
      <w:pPr>
        <w:rPr>
          <w:rFonts w:ascii="Calibri" w:eastAsia="Calibri" w:hAnsi="Calibri" w:cs="Calibri"/>
        </w:rPr>
      </w:pPr>
      <w:r>
        <w:rPr>
          <w:rFonts w:ascii="Calibri" w:eastAsia="Calibri" w:hAnsi="Calibri" w:cs="Calibri"/>
        </w:rPr>
        <w:t>GBS Corporate (2024) ‘</w:t>
      </w:r>
      <w:proofErr w:type="spellStart"/>
      <w:r w:rsidRPr="00DE6585">
        <w:rPr>
          <w:rFonts w:ascii="Calibri" w:eastAsia="Calibri" w:hAnsi="Calibri" w:cs="Calibri"/>
          <w:i/>
          <w:iCs/>
        </w:rPr>
        <w:t>Prioritising</w:t>
      </w:r>
      <w:proofErr w:type="spellEnd"/>
      <w:r w:rsidRPr="00DE6585">
        <w:rPr>
          <w:rFonts w:ascii="Calibri" w:eastAsia="Calibri" w:hAnsi="Calibri" w:cs="Calibri"/>
          <w:i/>
          <w:iCs/>
        </w:rPr>
        <w:t xml:space="preserve"> the Wellbeing of Your Workforce in a Hybrid Workplace</w:t>
      </w:r>
      <w:r w:rsidRPr="00DE6585">
        <w:rPr>
          <w:rFonts w:ascii="Calibri" w:eastAsia="Calibri" w:hAnsi="Calibri" w:cs="Calibri"/>
          <w:i/>
          <w:iCs/>
        </w:rPr>
        <w:t>’</w:t>
      </w:r>
      <w:r>
        <w:rPr>
          <w:rFonts w:ascii="Calibri" w:eastAsia="Calibri" w:hAnsi="Calibri" w:cs="Calibri"/>
        </w:rPr>
        <w:t xml:space="preserve"> Available at: </w:t>
      </w:r>
      <w:hyperlink r:id="rId32" w:history="1">
        <w:r w:rsidRPr="00C9473D">
          <w:rPr>
            <w:rStyle w:val="Hyperlink"/>
            <w:rFonts w:ascii="Calibri" w:eastAsia="Calibri" w:hAnsi="Calibri" w:cs="Calibri"/>
          </w:rPr>
          <w:t>https://www.gbscorporate.com/blog/prioritising-the-wellbeing-of-your-workforce-in-a-hybrid-workplace</w:t>
        </w:r>
      </w:hyperlink>
      <w:r>
        <w:rPr>
          <w:rFonts w:ascii="Calibri" w:eastAsia="Calibri" w:hAnsi="Calibri" w:cs="Calibri"/>
        </w:rPr>
        <w:t xml:space="preserve"> (Accessed on: 20 March 2024)</w:t>
      </w:r>
    </w:p>
    <w:p w14:paraId="40ED0B90" w14:textId="77777777" w:rsidR="00BC771A" w:rsidRPr="00DE6585" w:rsidRDefault="00BC771A" w:rsidP="00BC771A">
      <w:pPr>
        <w:rPr>
          <w:rFonts w:cstheme="minorHAnsi"/>
          <w:shd w:val="clear" w:color="auto" w:fill="FFFFFF"/>
        </w:rPr>
      </w:pPr>
      <w:proofErr w:type="spellStart"/>
      <w:r w:rsidRPr="00DE6585">
        <w:rPr>
          <w:rFonts w:cstheme="minorHAnsi"/>
          <w:shd w:val="clear" w:color="auto" w:fill="FFFFFF"/>
        </w:rPr>
        <w:t>Perira</w:t>
      </w:r>
      <w:proofErr w:type="spellEnd"/>
      <w:r w:rsidRPr="00DE6585">
        <w:rPr>
          <w:rFonts w:cstheme="minorHAnsi"/>
          <w:shd w:val="clear" w:color="auto" w:fill="FFFFFF"/>
        </w:rPr>
        <w:t>, D (2023), ‘</w:t>
      </w:r>
      <w:r w:rsidRPr="00DE6585">
        <w:rPr>
          <w:rFonts w:cstheme="minorHAnsi"/>
          <w:i/>
          <w:iCs/>
          <w:shd w:val="clear" w:color="auto" w:fill="FFFFFF"/>
        </w:rPr>
        <w:t>Apple PESTEL Analysis’</w:t>
      </w:r>
      <w:r w:rsidRPr="00DE6585">
        <w:rPr>
          <w:rFonts w:cstheme="minorHAnsi"/>
          <w:shd w:val="clear" w:color="auto" w:fill="FFFFFF"/>
        </w:rPr>
        <w:t xml:space="preserve"> Available at: </w:t>
      </w:r>
      <w:hyperlink r:id="rId33" w:history="1">
        <w:r w:rsidRPr="00DE6585">
          <w:rPr>
            <w:rStyle w:val="Hyperlink"/>
            <w:rFonts w:cstheme="minorHAnsi"/>
            <w:shd w:val="clear" w:color="auto" w:fill="FFFFFF"/>
          </w:rPr>
          <w:t>https://businessmodelanalyst.com/apple-pestle-analysis/</w:t>
        </w:r>
      </w:hyperlink>
      <w:r w:rsidRPr="00DE6585">
        <w:rPr>
          <w:rFonts w:cstheme="minorHAnsi"/>
          <w:shd w:val="clear" w:color="auto" w:fill="FFFFFF"/>
        </w:rPr>
        <w:t>, (Accessed on: 29 November 2023)</w:t>
      </w:r>
    </w:p>
    <w:p w14:paraId="6C356DFB" w14:textId="58C91A49" w:rsidR="00BC771A" w:rsidRPr="00DE6585" w:rsidRDefault="00BC771A" w:rsidP="00BC771A">
      <w:pPr>
        <w:rPr>
          <w:rFonts w:cstheme="minorHAnsi"/>
          <w:shd w:val="clear" w:color="auto" w:fill="FFFFFF"/>
        </w:rPr>
      </w:pPr>
      <w:r w:rsidRPr="00DE6585">
        <w:rPr>
          <w:rFonts w:cstheme="minorHAnsi"/>
          <w:shd w:val="clear" w:color="auto" w:fill="FFFFFF"/>
        </w:rPr>
        <w:t>PESTEL Analysis, (2015), ‘Apple Inc. PESTLE Analysis’ Available at: https://pestleanalysis.com/apple-pestle-analysis/, (Accessed on: 29 November 2023)</w:t>
      </w:r>
    </w:p>
    <w:p w14:paraId="616AB566" w14:textId="71299832" w:rsidR="00BC771A" w:rsidRPr="00DE6585" w:rsidRDefault="00BC771A" w:rsidP="00BC771A">
      <w:pPr>
        <w:rPr>
          <w:rFonts w:cstheme="minorHAnsi"/>
          <w:shd w:val="clear" w:color="auto" w:fill="FFFFFF"/>
        </w:rPr>
      </w:pPr>
      <w:r w:rsidRPr="00DE6585">
        <w:rPr>
          <w:rFonts w:cstheme="minorHAnsi"/>
          <w:shd w:val="clear" w:color="auto" w:fill="FFFFFF"/>
        </w:rPr>
        <w:t>GOV Wales (2019) ‘</w:t>
      </w:r>
      <w:r w:rsidRPr="00DE6585">
        <w:rPr>
          <w:rFonts w:cstheme="minorHAnsi"/>
          <w:i/>
          <w:iCs/>
          <w:shd w:val="clear" w:color="auto" w:fill="FFFFFF"/>
        </w:rPr>
        <w:t>Welsh Index of Multiple Deprivation (WIMD) 2019 Results report’</w:t>
      </w:r>
      <w:r w:rsidRPr="00DE6585">
        <w:rPr>
          <w:rFonts w:cstheme="minorHAnsi"/>
          <w:shd w:val="clear" w:color="auto" w:fill="FFFFFF"/>
        </w:rPr>
        <w:t xml:space="preserve"> Available at: </w:t>
      </w:r>
      <w:hyperlink r:id="rId34" w:history="1">
        <w:r w:rsidRPr="00DE6585">
          <w:rPr>
            <w:rStyle w:val="Hyperlink"/>
            <w:rFonts w:cstheme="minorHAnsi"/>
            <w:shd w:val="clear" w:color="auto" w:fill="FFFFFF"/>
          </w:rPr>
          <w:t>https://www.gov.wales/sites/default/files/statistics-and-research/2019-11/welsh-index-multiple-deprivation-2019-results-report-024.pdf</w:t>
        </w:r>
      </w:hyperlink>
      <w:r w:rsidRPr="00DE6585">
        <w:rPr>
          <w:rFonts w:cstheme="minorHAnsi"/>
          <w:shd w:val="clear" w:color="auto" w:fill="FFFFFF"/>
        </w:rPr>
        <w:t xml:space="preserve"> (Accessed on: 19 March 2024)</w:t>
      </w:r>
    </w:p>
    <w:p w14:paraId="12E2FA07" w14:textId="1E191FCF" w:rsidR="00BC771A" w:rsidRPr="00DE6585" w:rsidRDefault="00F823EA" w:rsidP="00BC771A">
      <w:pPr>
        <w:rPr>
          <w:rFonts w:cstheme="minorHAnsi"/>
          <w:shd w:val="clear" w:color="auto" w:fill="FFFFFF"/>
        </w:rPr>
      </w:pPr>
      <w:r w:rsidRPr="00DE6585">
        <w:rPr>
          <w:rFonts w:cstheme="minorHAnsi"/>
          <w:shd w:val="clear" w:color="auto" w:fill="FFFFFF"/>
        </w:rPr>
        <w:t xml:space="preserve">Newport City Council (2024) ‘ Participatory Budgeting’ Available at: </w:t>
      </w:r>
      <w:hyperlink r:id="rId35" w:history="1">
        <w:r w:rsidRPr="00DE6585">
          <w:rPr>
            <w:rStyle w:val="Hyperlink"/>
            <w:rFonts w:cstheme="minorHAnsi"/>
            <w:shd w:val="clear" w:color="auto" w:fill="FFFFFF"/>
          </w:rPr>
          <w:t>https://www.newport.gov.uk/en/About-Newport/Participatory-Budgeting/Participatory-Budgeting.aspx</w:t>
        </w:r>
      </w:hyperlink>
      <w:r w:rsidRPr="00DE6585">
        <w:rPr>
          <w:rFonts w:cstheme="minorHAnsi"/>
          <w:shd w:val="clear" w:color="auto" w:fill="FFFFFF"/>
        </w:rPr>
        <w:t xml:space="preserve"> (Accessed on: 19 March 2024)</w:t>
      </w:r>
    </w:p>
    <w:p w14:paraId="3137B37A" w14:textId="2B48BEEA" w:rsidR="00BC771A" w:rsidRPr="00DE6585" w:rsidRDefault="00D15282" w:rsidP="4D9C569D">
      <w:pPr>
        <w:rPr>
          <w:rFonts w:cstheme="minorHAnsi"/>
          <w:shd w:val="clear" w:color="auto" w:fill="FFFFFF"/>
        </w:rPr>
      </w:pPr>
      <w:r w:rsidRPr="00DE6585">
        <w:rPr>
          <w:rFonts w:cstheme="minorHAnsi"/>
          <w:shd w:val="clear" w:color="auto" w:fill="FFFFFF"/>
        </w:rPr>
        <w:t>Nutt, S (2023) ‘</w:t>
      </w:r>
      <w:r w:rsidRPr="00DE6585">
        <w:rPr>
          <w:rFonts w:cstheme="minorHAnsi"/>
          <w:shd w:val="clear" w:color="auto" w:fill="FFFFFF"/>
        </w:rPr>
        <w:t>The State of Play of AI in Local Government</w:t>
      </w:r>
      <w:r w:rsidRPr="00DE6585">
        <w:rPr>
          <w:rFonts w:cstheme="minorHAnsi"/>
          <w:shd w:val="clear" w:color="auto" w:fill="FFFFFF"/>
        </w:rPr>
        <w:t>’</w:t>
      </w:r>
      <w:r w:rsidRPr="00DE6585">
        <w:rPr>
          <w:rFonts w:cstheme="minorHAnsi"/>
          <w:i/>
          <w:iCs/>
          <w:shd w:val="clear" w:color="auto" w:fill="FFFFFF"/>
        </w:rPr>
        <w:t xml:space="preserve"> Loti, </w:t>
      </w:r>
      <w:r w:rsidRPr="00DE6585">
        <w:rPr>
          <w:rFonts w:cstheme="minorHAnsi"/>
          <w:shd w:val="clear" w:color="auto" w:fill="FFFFFF"/>
        </w:rPr>
        <w:t>6</w:t>
      </w:r>
      <w:r w:rsidRPr="00DE6585">
        <w:rPr>
          <w:rFonts w:cstheme="minorHAnsi"/>
          <w:shd w:val="clear" w:color="auto" w:fill="FFFFFF"/>
          <w:vertAlign w:val="superscript"/>
        </w:rPr>
        <w:t>th</w:t>
      </w:r>
      <w:r w:rsidRPr="00DE6585">
        <w:rPr>
          <w:rFonts w:cstheme="minorHAnsi"/>
          <w:shd w:val="clear" w:color="auto" w:fill="FFFFFF"/>
        </w:rPr>
        <w:t xml:space="preserve"> September, Available at:</w:t>
      </w:r>
      <w:r w:rsidRPr="00DE6585">
        <w:rPr>
          <w:sz w:val="24"/>
          <w:szCs w:val="24"/>
        </w:rPr>
        <w:t xml:space="preserve"> </w:t>
      </w:r>
      <w:hyperlink r:id="rId36" w:history="1">
        <w:r w:rsidRPr="00DE6585">
          <w:rPr>
            <w:rStyle w:val="Hyperlink"/>
            <w:rFonts w:cstheme="minorHAnsi"/>
            <w:shd w:val="clear" w:color="auto" w:fill="FFFFFF"/>
          </w:rPr>
          <w:t>https://loti.london/blog/the-state-of-play-of-ai-in-local-government/</w:t>
        </w:r>
      </w:hyperlink>
      <w:r w:rsidRPr="00DE6585">
        <w:rPr>
          <w:rFonts w:cstheme="minorHAnsi"/>
          <w:shd w:val="clear" w:color="auto" w:fill="FFFFFF"/>
        </w:rPr>
        <w:t xml:space="preserve"> (Accessed on: 20 March 2024)</w:t>
      </w:r>
    </w:p>
    <w:p w14:paraId="54EF4A4C" w14:textId="43318E8F" w:rsidR="00956654" w:rsidRPr="00DE6585" w:rsidRDefault="00956654" w:rsidP="4D9C569D">
      <w:pPr>
        <w:rPr>
          <w:rFonts w:cstheme="minorHAnsi"/>
          <w:shd w:val="clear" w:color="auto" w:fill="FFFFFF"/>
        </w:rPr>
      </w:pPr>
      <w:r w:rsidRPr="00DE6585">
        <w:rPr>
          <w:rFonts w:cstheme="minorHAnsi"/>
          <w:shd w:val="clear" w:color="auto" w:fill="FFFFFF"/>
        </w:rPr>
        <w:t>Colman, S (2024) ‘</w:t>
      </w:r>
      <w:r w:rsidRPr="00DE6585">
        <w:rPr>
          <w:rFonts w:cstheme="minorHAnsi"/>
          <w:shd w:val="clear" w:color="auto" w:fill="FFFFFF"/>
        </w:rPr>
        <w:t>How AI can be used in local government in 2024</w:t>
      </w:r>
      <w:r w:rsidRPr="00DE6585">
        <w:rPr>
          <w:rFonts w:cstheme="minorHAnsi"/>
          <w:shd w:val="clear" w:color="auto" w:fill="FFFFFF"/>
        </w:rPr>
        <w:t xml:space="preserve">’ </w:t>
      </w:r>
      <w:r w:rsidRPr="00DE6585">
        <w:rPr>
          <w:rFonts w:cstheme="minorHAnsi"/>
          <w:i/>
          <w:iCs/>
          <w:shd w:val="clear" w:color="auto" w:fill="FFFFFF"/>
        </w:rPr>
        <w:t xml:space="preserve">DLA Piper, </w:t>
      </w:r>
      <w:r w:rsidRPr="00DE6585">
        <w:rPr>
          <w:rFonts w:cstheme="minorHAnsi"/>
          <w:shd w:val="clear" w:color="auto" w:fill="FFFFFF"/>
        </w:rPr>
        <w:t>30</w:t>
      </w:r>
      <w:r w:rsidRPr="00DE6585">
        <w:rPr>
          <w:rFonts w:cstheme="minorHAnsi"/>
          <w:shd w:val="clear" w:color="auto" w:fill="FFFFFF"/>
          <w:vertAlign w:val="superscript"/>
        </w:rPr>
        <w:t>th</w:t>
      </w:r>
      <w:r w:rsidRPr="00DE6585">
        <w:rPr>
          <w:rFonts w:cstheme="minorHAnsi"/>
          <w:shd w:val="clear" w:color="auto" w:fill="FFFFFF"/>
        </w:rPr>
        <w:t xml:space="preserve"> January, Available at:</w:t>
      </w:r>
      <w:r w:rsidRPr="00DE6585">
        <w:rPr>
          <w:sz w:val="24"/>
          <w:szCs w:val="24"/>
        </w:rPr>
        <w:t xml:space="preserve"> </w:t>
      </w:r>
      <w:hyperlink r:id="rId37" w:history="1">
        <w:r w:rsidRPr="00DE6585">
          <w:rPr>
            <w:rStyle w:val="Hyperlink"/>
            <w:rFonts w:cstheme="minorHAnsi"/>
            <w:shd w:val="clear" w:color="auto" w:fill="FFFFFF"/>
          </w:rPr>
          <w:t>https://www.dlapiper.com/en-at/insights/publications/2024/01/how-ai-can-be-used-in-local-government-in-2024</w:t>
        </w:r>
      </w:hyperlink>
      <w:r w:rsidRPr="00DE6585">
        <w:rPr>
          <w:rFonts w:cstheme="minorHAnsi"/>
          <w:shd w:val="clear" w:color="auto" w:fill="FFFFFF"/>
        </w:rPr>
        <w:t xml:space="preserve"> (Accessed on: 20 March 2024)</w:t>
      </w:r>
    </w:p>
    <w:p w14:paraId="160EBA11" w14:textId="268CA8CE" w:rsidR="005F4A60" w:rsidRPr="00DE6585" w:rsidRDefault="005F4A60" w:rsidP="4D9C569D">
      <w:pPr>
        <w:rPr>
          <w:rFonts w:cstheme="minorHAnsi"/>
          <w:shd w:val="clear" w:color="auto" w:fill="FFFFFF"/>
        </w:rPr>
      </w:pPr>
      <w:proofErr w:type="spellStart"/>
      <w:r w:rsidRPr="00DE6585">
        <w:rPr>
          <w:rFonts w:cstheme="minorHAnsi"/>
          <w:shd w:val="clear" w:color="auto" w:fill="FFFFFF"/>
        </w:rPr>
        <w:t>Eadicicco</w:t>
      </w:r>
      <w:proofErr w:type="spellEnd"/>
      <w:r w:rsidRPr="00DE6585">
        <w:rPr>
          <w:rFonts w:cstheme="minorHAnsi"/>
          <w:shd w:val="clear" w:color="auto" w:fill="FFFFFF"/>
        </w:rPr>
        <w:t>, L (2015) ‘</w:t>
      </w:r>
      <w:r w:rsidRPr="00DE6585">
        <w:rPr>
          <w:rFonts w:cstheme="minorHAnsi"/>
          <w:shd w:val="clear" w:color="auto" w:fill="FFFFFF"/>
        </w:rPr>
        <w:t>The culture at Apple is so secretive that some employees didn't know they were working on the first iPad until Steve Jobs unveiled it on stage</w:t>
      </w:r>
      <w:r w:rsidRPr="00DE6585">
        <w:rPr>
          <w:rFonts w:cstheme="minorHAnsi"/>
          <w:shd w:val="clear" w:color="auto" w:fill="FFFFFF"/>
        </w:rPr>
        <w:t xml:space="preserve">’ </w:t>
      </w:r>
      <w:r w:rsidRPr="00DE6585">
        <w:rPr>
          <w:rFonts w:cstheme="minorHAnsi"/>
          <w:i/>
          <w:iCs/>
          <w:shd w:val="clear" w:color="auto" w:fill="FFFFFF"/>
        </w:rPr>
        <w:t>Business Insider</w:t>
      </w:r>
      <w:r w:rsidRPr="00DE6585">
        <w:rPr>
          <w:rFonts w:cstheme="minorHAnsi"/>
          <w:shd w:val="clear" w:color="auto" w:fill="FFFFFF"/>
        </w:rPr>
        <w:t>, 27</w:t>
      </w:r>
      <w:r w:rsidRPr="00DE6585">
        <w:rPr>
          <w:rFonts w:cstheme="minorHAnsi"/>
          <w:shd w:val="clear" w:color="auto" w:fill="FFFFFF"/>
          <w:vertAlign w:val="superscript"/>
        </w:rPr>
        <w:t>th</w:t>
      </w:r>
      <w:r w:rsidRPr="00DE6585">
        <w:rPr>
          <w:rFonts w:cstheme="minorHAnsi"/>
          <w:shd w:val="clear" w:color="auto" w:fill="FFFFFF"/>
        </w:rPr>
        <w:t xml:space="preserve"> June, Available at:  </w:t>
      </w:r>
      <w:hyperlink r:id="rId38" w:history="1">
        <w:r w:rsidRPr="00DE6585">
          <w:rPr>
            <w:rStyle w:val="Hyperlink"/>
            <w:rFonts w:cstheme="minorHAnsi"/>
            <w:shd w:val="clear" w:color="auto" w:fill="FFFFFF"/>
          </w:rPr>
          <w:t>https://www.businessinsider.com/secretive-culture-at-apple-2015-6?r=US&amp;IR=T</w:t>
        </w:r>
      </w:hyperlink>
      <w:r w:rsidRPr="00DE6585">
        <w:rPr>
          <w:rFonts w:cstheme="minorHAnsi"/>
          <w:shd w:val="clear" w:color="auto" w:fill="FFFFFF"/>
        </w:rPr>
        <w:t xml:space="preserve"> (Accessed on: 20 March 2024)</w:t>
      </w:r>
    </w:p>
    <w:p w14:paraId="63ECCDCC" w14:textId="77777777" w:rsidR="007B0002" w:rsidRPr="00956654" w:rsidRDefault="007B0002" w:rsidP="4D9C569D">
      <w:pPr>
        <w:rPr>
          <w:rFonts w:ascii="Calibri" w:eastAsia="Calibri" w:hAnsi="Calibri" w:cs="Calibri"/>
        </w:rPr>
      </w:pPr>
    </w:p>
    <w:sectPr w:rsidR="007B0002" w:rsidRPr="00956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11CC"/>
    <w:multiLevelType w:val="hybridMultilevel"/>
    <w:tmpl w:val="158E557C"/>
    <w:lvl w:ilvl="0" w:tplc="ED2658B4">
      <w:start w:val="1"/>
      <w:numFmt w:val="bullet"/>
      <w:lvlText w:val="-"/>
      <w:lvlJc w:val="left"/>
      <w:pPr>
        <w:ind w:left="720" w:hanging="360"/>
      </w:pPr>
      <w:rPr>
        <w:rFonts w:ascii="Calibri" w:hAnsi="Calibri" w:hint="default"/>
      </w:rPr>
    </w:lvl>
    <w:lvl w:ilvl="1" w:tplc="560A29D8">
      <w:start w:val="1"/>
      <w:numFmt w:val="bullet"/>
      <w:lvlText w:val="o"/>
      <w:lvlJc w:val="left"/>
      <w:pPr>
        <w:ind w:left="1440" w:hanging="360"/>
      </w:pPr>
      <w:rPr>
        <w:rFonts w:ascii="Courier New" w:hAnsi="Courier New" w:hint="default"/>
      </w:rPr>
    </w:lvl>
    <w:lvl w:ilvl="2" w:tplc="BFCC97B8">
      <w:start w:val="1"/>
      <w:numFmt w:val="bullet"/>
      <w:lvlText w:val=""/>
      <w:lvlJc w:val="left"/>
      <w:pPr>
        <w:ind w:left="2160" w:hanging="360"/>
      </w:pPr>
      <w:rPr>
        <w:rFonts w:ascii="Wingdings" w:hAnsi="Wingdings" w:hint="default"/>
      </w:rPr>
    </w:lvl>
    <w:lvl w:ilvl="3" w:tplc="ECD2B710">
      <w:start w:val="1"/>
      <w:numFmt w:val="bullet"/>
      <w:lvlText w:val=""/>
      <w:lvlJc w:val="left"/>
      <w:pPr>
        <w:ind w:left="2880" w:hanging="360"/>
      </w:pPr>
      <w:rPr>
        <w:rFonts w:ascii="Symbol" w:hAnsi="Symbol" w:hint="default"/>
      </w:rPr>
    </w:lvl>
    <w:lvl w:ilvl="4" w:tplc="7AEE5E54">
      <w:start w:val="1"/>
      <w:numFmt w:val="bullet"/>
      <w:lvlText w:val="o"/>
      <w:lvlJc w:val="left"/>
      <w:pPr>
        <w:ind w:left="3600" w:hanging="360"/>
      </w:pPr>
      <w:rPr>
        <w:rFonts w:ascii="Courier New" w:hAnsi="Courier New" w:hint="default"/>
      </w:rPr>
    </w:lvl>
    <w:lvl w:ilvl="5" w:tplc="1416E950">
      <w:start w:val="1"/>
      <w:numFmt w:val="bullet"/>
      <w:lvlText w:val=""/>
      <w:lvlJc w:val="left"/>
      <w:pPr>
        <w:ind w:left="4320" w:hanging="360"/>
      </w:pPr>
      <w:rPr>
        <w:rFonts w:ascii="Wingdings" w:hAnsi="Wingdings" w:hint="default"/>
      </w:rPr>
    </w:lvl>
    <w:lvl w:ilvl="6" w:tplc="4412D7FA">
      <w:start w:val="1"/>
      <w:numFmt w:val="bullet"/>
      <w:lvlText w:val=""/>
      <w:lvlJc w:val="left"/>
      <w:pPr>
        <w:ind w:left="5040" w:hanging="360"/>
      </w:pPr>
      <w:rPr>
        <w:rFonts w:ascii="Symbol" w:hAnsi="Symbol" w:hint="default"/>
      </w:rPr>
    </w:lvl>
    <w:lvl w:ilvl="7" w:tplc="2E083C44">
      <w:start w:val="1"/>
      <w:numFmt w:val="bullet"/>
      <w:lvlText w:val="o"/>
      <w:lvlJc w:val="left"/>
      <w:pPr>
        <w:ind w:left="5760" w:hanging="360"/>
      </w:pPr>
      <w:rPr>
        <w:rFonts w:ascii="Courier New" w:hAnsi="Courier New" w:hint="default"/>
      </w:rPr>
    </w:lvl>
    <w:lvl w:ilvl="8" w:tplc="71D2FC0A">
      <w:start w:val="1"/>
      <w:numFmt w:val="bullet"/>
      <w:lvlText w:val=""/>
      <w:lvlJc w:val="left"/>
      <w:pPr>
        <w:ind w:left="6480" w:hanging="360"/>
      </w:pPr>
      <w:rPr>
        <w:rFonts w:ascii="Wingdings" w:hAnsi="Wingdings" w:hint="default"/>
      </w:rPr>
    </w:lvl>
  </w:abstractNum>
  <w:abstractNum w:abstractNumId="1" w15:restartNumberingAfterBreak="0">
    <w:nsid w:val="2AF81955"/>
    <w:multiLevelType w:val="hybridMultilevel"/>
    <w:tmpl w:val="7262BA4E"/>
    <w:lvl w:ilvl="0" w:tplc="7C403E0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3027E5"/>
    <w:multiLevelType w:val="hybridMultilevel"/>
    <w:tmpl w:val="A1C820F6"/>
    <w:lvl w:ilvl="0" w:tplc="EEF4B2C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245858">
    <w:abstractNumId w:val="0"/>
  </w:num>
  <w:num w:numId="2" w16cid:durableId="283926932">
    <w:abstractNumId w:val="1"/>
  </w:num>
  <w:num w:numId="3" w16cid:durableId="15740490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5EE754"/>
    <w:rsid w:val="00000493"/>
    <w:rsid w:val="00002316"/>
    <w:rsid w:val="000057D2"/>
    <w:rsid w:val="00007AC0"/>
    <w:rsid w:val="0001050B"/>
    <w:rsid w:val="000364A4"/>
    <w:rsid w:val="0005400D"/>
    <w:rsid w:val="00087980"/>
    <w:rsid w:val="00090424"/>
    <w:rsid w:val="00093EDB"/>
    <w:rsid w:val="000A5660"/>
    <w:rsid w:val="000A6628"/>
    <w:rsid w:val="000F077F"/>
    <w:rsid w:val="001252D9"/>
    <w:rsid w:val="00130D9F"/>
    <w:rsid w:val="00133474"/>
    <w:rsid w:val="00142048"/>
    <w:rsid w:val="001515D5"/>
    <w:rsid w:val="00153E9A"/>
    <w:rsid w:val="00167A9D"/>
    <w:rsid w:val="001725F9"/>
    <w:rsid w:val="00176D60"/>
    <w:rsid w:val="00182B53"/>
    <w:rsid w:val="0019750B"/>
    <w:rsid w:val="001B0012"/>
    <w:rsid w:val="001C3E05"/>
    <w:rsid w:val="001E3FC0"/>
    <w:rsid w:val="001E7A95"/>
    <w:rsid w:val="001F1DB6"/>
    <w:rsid w:val="00236008"/>
    <w:rsid w:val="00367ACC"/>
    <w:rsid w:val="00375CBF"/>
    <w:rsid w:val="00385FE8"/>
    <w:rsid w:val="003E4476"/>
    <w:rsid w:val="004210C3"/>
    <w:rsid w:val="00434543"/>
    <w:rsid w:val="00436194"/>
    <w:rsid w:val="00444A0A"/>
    <w:rsid w:val="00446922"/>
    <w:rsid w:val="00454F8D"/>
    <w:rsid w:val="00504627"/>
    <w:rsid w:val="00505724"/>
    <w:rsid w:val="00516914"/>
    <w:rsid w:val="005539F9"/>
    <w:rsid w:val="00567FE2"/>
    <w:rsid w:val="0056B859"/>
    <w:rsid w:val="00584212"/>
    <w:rsid w:val="005957EF"/>
    <w:rsid w:val="005F4A60"/>
    <w:rsid w:val="00613C01"/>
    <w:rsid w:val="00623552"/>
    <w:rsid w:val="006446D9"/>
    <w:rsid w:val="00662D27"/>
    <w:rsid w:val="006B020A"/>
    <w:rsid w:val="006D3441"/>
    <w:rsid w:val="006E6DD7"/>
    <w:rsid w:val="00723A21"/>
    <w:rsid w:val="00737AD4"/>
    <w:rsid w:val="00752DCB"/>
    <w:rsid w:val="007646EF"/>
    <w:rsid w:val="00770027"/>
    <w:rsid w:val="00773B10"/>
    <w:rsid w:val="007B0002"/>
    <w:rsid w:val="007B1DD2"/>
    <w:rsid w:val="007F5391"/>
    <w:rsid w:val="00842C62"/>
    <w:rsid w:val="0088321E"/>
    <w:rsid w:val="00890278"/>
    <w:rsid w:val="008C7F10"/>
    <w:rsid w:val="008D61C6"/>
    <w:rsid w:val="008E6017"/>
    <w:rsid w:val="008F7F10"/>
    <w:rsid w:val="0090382E"/>
    <w:rsid w:val="00920AAA"/>
    <w:rsid w:val="009213E7"/>
    <w:rsid w:val="00936544"/>
    <w:rsid w:val="009448CA"/>
    <w:rsid w:val="00956654"/>
    <w:rsid w:val="0099132D"/>
    <w:rsid w:val="009B03A7"/>
    <w:rsid w:val="009D09AD"/>
    <w:rsid w:val="009F7089"/>
    <w:rsid w:val="00A22C0C"/>
    <w:rsid w:val="00A43B9A"/>
    <w:rsid w:val="00A86D10"/>
    <w:rsid w:val="00A95212"/>
    <w:rsid w:val="00AA2C9B"/>
    <w:rsid w:val="00AB6DD0"/>
    <w:rsid w:val="00AC0F57"/>
    <w:rsid w:val="00AF452E"/>
    <w:rsid w:val="00B73CBA"/>
    <w:rsid w:val="00B81FE5"/>
    <w:rsid w:val="00BB2E06"/>
    <w:rsid w:val="00BC252E"/>
    <w:rsid w:val="00BC771A"/>
    <w:rsid w:val="00BD0326"/>
    <w:rsid w:val="00BD51A4"/>
    <w:rsid w:val="00BF7DC1"/>
    <w:rsid w:val="00C067EB"/>
    <w:rsid w:val="00C370CD"/>
    <w:rsid w:val="00C65F09"/>
    <w:rsid w:val="00C67B04"/>
    <w:rsid w:val="00CC134E"/>
    <w:rsid w:val="00CD2BE5"/>
    <w:rsid w:val="00CE1287"/>
    <w:rsid w:val="00D146BD"/>
    <w:rsid w:val="00D15282"/>
    <w:rsid w:val="00D74C43"/>
    <w:rsid w:val="00D86140"/>
    <w:rsid w:val="00DA0AC2"/>
    <w:rsid w:val="00DA12AF"/>
    <w:rsid w:val="00DA7B1B"/>
    <w:rsid w:val="00DB0DA1"/>
    <w:rsid w:val="00DE6585"/>
    <w:rsid w:val="00E02BC3"/>
    <w:rsid w:val="00E0302E"/>
    <w:rsid w:val="00E262E9"/>
    <w:rsid w:val="00E421E0"/>
    <w:rsid w:val="00E53629"/>
    <w:rsid w:val="00E774D4"/>
    <w:rsid w:val="00E846DB"/>
    <w:rsid w:val="00EA6254"/>
    <w:rsid w:val="00EB4A42"/>
    <w:rsid w:val="00ED3238"/>
    <w:rsid w:val="00EE25A2"/>
    <w:rsid w:val="00F106F4"/>
    <w:rsid w:val="00F22091"/>
    <w:rsid w:val="00F35870"/>
    <w:rsid w:val="00F42D37"/>
    <w:rsid w:val="00F61A33"/>
    <w:rsid w:val="00F77782"/>
    <w:rsid w:val="00F823EA"/>
    <w:rsid w:val="00F93FEA"/>
    <w:rsid w:val="00F96D98"/>
    <w:rsid w:val="00FB3507"/>
    <w:rsid w:val="00FF3DA1"/>
    <w:rsid w:val="016C1180"/>
    <w:rsid w:val="02C3D990"/>
    <w:rsid w:val="030CEDF6"/>
    <w:rsid w:val="03480BB2"/>
    <w:rsid w:val="060B50F5"/>
    <w:rsid w:val="0867F562"/>
    <w:rsid w:val="0944DC1B"/>
    <w:rsid w:val="0B3352C4"/>
    <w:rsid w:val="0B5CA731"/>
    <w:rsid w:val="0D0C592C"/>
    <w:rsid w:val="0DC199A9"/>
    <w:rsid w:val="0DD84FCF"/>
    <w:rsid w:val="0EFF4AFD"/>
    <w:rsid w:val="10DD31E1"/>
    <w:rsid w:val="12E9A93A"/>
    <w:rsid w:val="1346522F"/>
    <w:rsid w:val="14BB3889"/>
    <w:rsid w:val="1743C845"/>
    <w:rsid w:val="1872B49D"/>
    <w:rsid w:val="19B593B3"/>
    <w:rsid w:val="1CED3475"/>
    <w:rsid w:val="1D246A97"/>
    <w:rsid w:val="1E8904D6"/>
    <w:rsid w:val="207E06ED"/>
    <w:rsid w:val="210445C0"/>
    <w:rsid w:val="2170EBED"/>
    <w:rsid w:val="21764384"/>
    <w:rsid w:val="228B8F05"/>
    <w:rsid w:val="24294EE5"/>
    <w:rsid w:val="25517810"/>
    <w:rsid w:val="26686757"/>
    <w:rsid w:val="26826A58"/>
    <w:rsid w:val="26ED4871"/>
    <w:rsid w:val="2A24E933"/>
    <w:rsid w:val="2AAD2742"/>
    <w:rsid w:val="2BC0B994"/>
    <w:rsid w:val="2E9198CC"/>
    <w:rsid w:val="35733368"/>
    <w:rsid w:val="38F4F618"/>
    <w:rsid w:val="3BC61C0A"/>
    <w:rsid w:val="3DAF3EDE"/>
    <w:rsid w:val="3F4B0F3F"/>
    <w:rsid w:val="40F2C5B9"/>
    <w:rsid w:val="411A0AFE"/>
    <w:rsid w:val="4184E917"/>
    <w:rsid w:val="41B1D327"/>
    <w:rsid w:val="45C9F8FE"/>
    <w:rsid w:val="46BABC01"/>
    <w:rsid w:val="47562124"/>
    <w:rsid w:val="47595C1D"/>
    <w:rsid w:val="4765C95F"/>
    <w:rsid w:val="48568C62"/>
    <w:rsid w:val="48F1F185"/>
    <w:rsid w:val="49F25CC3"/>
    <w:rsid w:val="4B8E2D24"/>
    <w:rsid w:val="4D29FD85"/>
    <w:rsid w:val="4D6B97AB"/>
    <w:rsid w:val="4D9C569D"/>
    <w:rsid w:val="4EA1F677"/>
    <w:rsid w:val="4EC5CDE6"/>
    <w:rsid w:val="50B1036A"/>
    <w:rsid w:val="55D86213"/>
    <w:rsid w:val="55F943E3"/>
    <w:rsid w:val="57AA4B71"/>
    <w:rsid w:val="58453EAF"/>
    <w:rsid w:val="5C3506FF"/>
    <w:rsid w:val="5C5B467C"/>
    <w:rsid w:val="5CF359C3"/>
    <w:rsid w:val="5E1ABBE5"/>
    <w:rsid w:val="5E4A006B"/>
    <w:rsid w:val="5F160FE4"/>
    <w:rsid w:val="6015D11E"/>
    <w:rsid w:val="611B14BA"/>
    <w:rsid w:val="61843329"/>
    <w:rsid w:val="61C4B5BF"/>
    <w:rsid w:val="623A8711"/>
    <w:rsid w:val="629A7E4A"/>
    <w:rsid w:val="6320038A"/>
    <w:rsid w:val="6546786F"/>
    <w:rsid w:val="66F4CFD7"/>
    <w:rsid w:val="6A00C135"/>
    <w:rsid w:val="6A5DD6A4"/>
    <w:rsid w:val="6AF9787C"/>
    <w:rsid w:val="6DF3492C"/>
    <w:rsid w:val="6EA9187E"/>
    <w:rsid w:val="6F591372"/>
    <w:rsid w:val="70CDB26C"/>
    <w:rsid w:val="70F4E3D3"/>
    <w:rsid w:val="728A750B"/>
    <w:rsid w:val="72C259D3"/>
    <w:rsid w:val="73A7A37B"/>
    <w:rsid w:val="73C4A94C"/>
    <w:rsid w:val="73F09BAD"/>
    <w:rsid w:val="742C8495"/>
    <w:rsid w:val="74CF545C"/>
    <w:rsid w:val="75DFD3B8"/>
    <w:rsid w:val="7712E127"/>
    <w:rsid w:val="775EE754"/>
    <w:rsid w:val="77D7CC8D"/>
    <w:rsid w:val="788C7B41"/>
    <w:rsid w:val="78AEB188"/>
    <w:rsid w:val="79D6C5BE"/>
    <w:rsid w:val="7C5D432B"/>
    <w:rsid w:val="7C76DD2F"/>
    <w:rsid w:val="7D8222AB"/>
    <w:rsid w:val="7F1DF30C"/>
    <w:rsid w:val="7FC048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EE754"/>
  <w15:chartTrackingRefBased/>
  <w15:docId w15:val="{FD5FE997-5B96-42D6-BFBA-C7B050FFD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5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176D60"/>
    <w:rPr>
      <w:color w:val="605E5C"/>
      <w:shd w:val="clear" w:color="auto" w:fill="E1DFDD"/>
    </w:rPr>
  </w:style>
  <w:style w:type="table" w:styleId="TableGrid">
    <w:name w:val="Table Grid"/>
    <w:basedOn w:val="TableNormal"/>
    <w:uiPriority w:val="39"/>
    <w:rsid w:val="00007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A5660"/>
    <w:pPr>
      <w:spacing w:after="0" w:line="240" w:lineRule="auto"/>
    </w:pPr>
  </w:style>
  <w:style w:type="character" w:styleId="FollowedHyperlink">
    <w:name w:val="FollowedHyperlink"/>
    <w:basedOn w:val="DefaultParagraphFont"/>
    <w:uiPriority w:val="99"/>
    <w:semiHidden/>
    <w:unhideWhenUsed/>
    <w:rsid w:val="000057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5483">
      <w:bodyDiv w:val="1"/>
      <w:marLeft w:val="0"/>
      <w:marRight w:val="0"/>
      <w:marTop w:val="0"/>
      <w:marBottom w:val="0"/>
      <w:divBdr>
        <w:top w:val="none" w:sz="0" w:space="0" w:color="auto"/>
        <w:left w:val="none" w:sz="0" w:space="0" w:color="auto"/>
        <w:bottom w:val="none" w:sz="0" w:space="0" w:color="auto"/>
        <w:right w:val="none" w:sz="0" w:space="0" w:color="auto"/>
      </w:divBdr>
    </w:div>
    <w:div w:id="836502906">
      <w:bodyDiv w:val="1"/>
      <w:marLeft w:val="0"/>
      <w:marRight w:val="0"/>
      <w:marTop w:val="0"/>
      <w:marBottom w:val="0"/>
      <w:divBdr>
        <w:top w:val="none" w:sz="0" w:space="0" w:color="auto"/>
        <w:left w:val="none" w:sz="0" w:space="0" w:color="auto"/>
        <w:bottom w:val="none" w:sz="0" w:space="0" w:color="auto"/>
        <w:right w:val="none" w:sz="0" w:space="0" w:color="auto"/>
      </w:divBdr>
    </w:div>
    <w:div w:id="859859508">
      <w:bodyDiv w:val="1"/>
      <w:marLeft w:val="0"/>
      <w:marRight w:val="0"/>
      <w:marTop w:val="0"/>
      <w:marBottom w:val="0"/>
      <w:divBdr>
        <w:top w:val="none" w:sz="0" w:space="0" w:color="auto"/>
        <w:left w:val="none" w:sz="0" w:space="0" w:color="auto"/>
        <w:bottom w:val="none" w:sz="0" w:space="0" w:color="auto"/>
        <w:right w:val="none" w:sz="0" w:space="0" w:color="auto"/>
      </w:divBdr>
    </w:div>
    <w:div w:id="1212957566">
      <w:bodyDiv w:val="1"/>
      <w:marLeft w:val="0"/>
      <w:marRight w:val="0"/>
      <w:marTop w:val="0"/>
      <w:marBottom w:val="0"/>
      <w:divBdr>
        <w:top w:val="none" w:sz="0" w:space="0" w:color="auto"/>
        <w:left w:val="none" w:sz="0" w:space="0" w:color="auto"/>
        <w:bottom w:val="none" w:sz="0" w:space="0" w:color="auto"/>
        <w:right w:val="none" w:sz="0" w:space="0" w:color="auto"/>
      </w:divBdr>
    </w:div>
    <w:div w:id="1222718816">
      <w:bodyDiv w:val="1"/>
      <w:marLeft w:val="0"/>
      <w:marRight w:val="0"/>
      <w:marTop w:val="0"/>
      <w:marBottom w:val="0"/>
      <w:divBdr>
        <w:top w:val="none" w:sz="0" w:space="0" w:color="auto"/>
        <w:left w:val="none" w:sz="0" w:space="0" w:color="auto"/>
        <w:bottom w:val="none" w:sz="0" w:space="0" w:color="auto"/>
        <w:right w:val="none" w:sz="0" w:space="0" w:color="auto"/>
      </w:divBdr>
    </w:div>
    <w:div w:id="192584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stomergauge.com/benchmarks/blog/4-key-ingredients-fuelling-apples-high-net-promoter-score" TargetMode="External"/><Relationship Id="rId18" Type="http://schemas.openxmlformats.org/officeDocument/2006/relationships/hyperlink" Target="https://www.inc.com/kelly-main/apples-ridiculously-simple-strategy-to-beat-burnout-is-oddly-effective-and-employees-love-it.html" TargetMode="External"/><Relationship Id="rId26" Type="http://schemas.openxmlformats.org/officeDocument/2006/relationships/hyperlink" Target="https://www.theverge.com/22700898/apple-company-culture-change-secrecy-employee-unrest" TargetMode="External"/><Relationship Id="rId39" Type="http://schemas.openxmlformats.org/officeDocument/2006/relationships/fontTable" Target="fontTable.xml"/><Relationship Id="rId21" Type="http://schemas.openxmlformats.org/officeDocument/2006/relationships/hyperlink" Target="https://www.macobserver.com/news/interview-with-apple-retail-store-workers-reveal-how-they-feel-about-change-in-working-environment/" TargetMode="External"/><Relationship Id="rId34" Type="http://schemas.openxmlformats.org/officeDocument/2006/relationships/hyperlink" Target="https://www.gov.wales/sites/default/files/statistics-and-research/2019-11/welsh-index-multiple-deprivation-2019-results-report-024.pdf" TargetMode="External"/><Relationship Id="rId7" Type="http://schemas.openxmlformats.org/officeDocument/2006/relationships/hyperlink" Target="https://www.modernretail.co/retailers/how-apples-post-pandemic-retail-strategy-is-shaping-up/" TargetMode="External"/><Relationship Id="rId12" Type="http://schemas.openxmlformats.org/officeDocument/2006/relationships/hyperlink" Target="https://squareup.com/gb/en/townsquare/leadership-styles" TargetMode="External"/><Relationship Id="rId17" Type="http://schemas.openxmlformats.org/officeDocument/2006/relationships/hyperlink" Target="https://en-gb.workplace.com/blog/working-remotely" TargetMode="External"/><Relationship Id="rId25" Type="http://schemas.openxmlformats.org/officeDocument/2006/relationships/hyperlink" Target="https://www.newport.gov.uk/sites/default/files/media/media-documents/Digital%20Strategy%202022-27_0.pdf" TargetMode="External"/><Relationship Id="rId33" Type="http://schemas.openxmlformats.org/officeDocument/2006/relationships/hyperlink" Target="https://businessmodelanalyst.com/apple-pestle-analysis/" TargetMode="External"/><Relationship Id="rId38" Type="http://schemas.openxmlformats.org/officeDocument/2006/relationships/hyperlink" Target="https://www.businessinsider.com/secretive-culture-at-apple-2015-6?r=US&amp;IR=T" TargetMode="External"/><Relationship Id="rId2" Type="http://schemas.openxmlformats.org/officeDocument/2006/relationships/numbering" Target="numbering.xml"/><Relationship Id="rId16" Type="http://schemas.openxmlformats.org/officeDocument/2006/relationships/hyperlink" Target="https://democracy.newport.gov.uk/documents/s19660/OSMC%20New%20Normal%20Final%206.21.pdf?LLL=0" TargetMode="External"/><Relationship Id="rId20" Type="http://schemas.openxmlformats.org/officeDocument/2006/relationships/hyperlink" Target="https://www.theverge.com/c/22807871/apple-frontline-employees-retail-customer-service-pandemic" TargetMode="External"/><Relationship Id="rId29" Type="http://schemas.openxmlformats.org/officeDocument/2006/relationships/hyperlink" Target="https://www.apple.com/uk/newsroom/2022/03/apple-launches-50-million-supplier-employee-development-fund/" TargetMode="External"/><Relationship Id="rId1" Type="http://schemas.openxmlformats.org/officeDocument/2006/relationships/customXml" Target="../customXml/item1.xml"/><Relationship Id="rId6" Type="http://schemas.openxmlformats.org/officeDocument/2006/relationships/hyperlink" Target="https://finance.yahoo.com/news/how-apple-became-one-of-the-largest-companies-in-the-world-191110244.html" TargetMode="External"/><Relationship Id="rId11" Type="http://schemas.openxmlformats.org/officeDocument/2006/relationships/hyperlink" Target="https://www.nytimes.com/2021/09/17/technology/apple-employee-unrest.html" TargetMode="External"/><Relationship Id="rId24" Type="http://schemas.openxmlformats.org/officeDocument/2006/relationships/hyperlink" Target="https://www.newport.gov.uk/documents/Council-and-Democracy/About-the-council/Performance/Planning-Performance-Risk-Framework.pdf" TargetMode="External"/><Relationship Id="rId32" Type="http://schemas.openxmlformats.org/officeDocument/2006/relationships/hyperlink" Target="https://www.gbscorporate.com/blog/prioritising-the-wellbeing-of-your-workforce-in-a-hybrid-workplace" TargetMode="External"/><Relationship Id="rId37" Type="http://schemas.openxmlformats.org/officeDocument/2006/relationships/hyperlink" Target="https://www.dlapiper.com/en-at/insights/publications/2024/01/how-ai-can-be-used-in-local-government-in-202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ewport.gov.uk/en/Council-Democracy/Council-jobs/Executive-Recruitment/About-the-team.aspx" TargetMode="External"/><Relationship Id="rId23" Type="http://schemas.openxmlformats.org/officeDocument/2006/relationships/hyperlink" Target="https://www.globaldata.com/data-insights/technology--media-and-telecom/apple-workforce-diversity-and-inclusion-2091113/" TargetMode="External"/><Relationship Id="rId28" Type="http://schemas.openxmlformats.org/officeDocument/2006/relationships/hyperlink" Target="https://www.bbc.com/worklife/article/20220120-why-hybrid-work-is-emotionally-exhausting" TargetMode="External"/><Relationship Id="rId36" Type="http://schemas.openxmlformats.org/officeDocument/2006/relationships/hyperlink" Target="https://loti.london/blog/the-state-of-play-of-ai-in-local-government/" TargetMode="External"/><Relationship Id="rId10" Type="http://schemas.openxmlformats.org/officeDocument/2006/relationships/hyperlink" Target="https://www.cnet.com/news/politics/apple-promises-change-to-training-and-processes-after-series-of-hr-complaints/" TargetMode="External"/><Relationship Id="rId19" Type="http://schemas.openxmlformats.org/officeDocument/2006/relationships/hyperlink" Target="https://hbr.org/2020/11/how-apple-is-organized-for-innovation" TargetMode="External"/><Relationship Id="rId31" Type="http://schemas.openxmlformats.org/officeDocument/2006/relationships/hyperlink" Target="https://edition.cnn.com/2024/03/18/tech/apple-ai-google-gemini/index.html" TargetMode="External"/><Relationship Id="rId4" Type="http://schemas.openxmlformats.org/officeDocument/2006/relationships/settings" Target="settings.xml"/><Relationship Id="rId9" Type="http://schemas.openxmlformats.org/officeDocument/2006/relationships/hyperlink" Target="https://www.apple.com/careers/uk/teams/corporate-functions.html" TargetMode="External"/><Relationship Id="rId14" Type="http://schemas.openxmlformats.org/officeDocument/2006/relationships/hyperlink" Target="https://www.newport.gov.uk/sites/default/files/media/media-documents/Corporate%20Plan%202022-27.pdf" TargetMode="External"/><Relationship Id="rId22" Type="http://schemas.openxmlformats.org/officeDocument/2006/relationships/hyperlink" Target="https://www.zippia.com/apple-careers-825/demographics/" TargetMode="External"/><Relationship Id="rId27" Type="http://schemas.openxmlformats.org/officeDocument/2006/relationships/hyperlink" Target="https://www.computerworld.com/article/3487817/how-apple-is-already-part-of-industry-4-0.html" TargetMode="External"/><Relationship Id="rId30" Type="http://schemas.openxmlformats.org/officeDocument/2006/relationships/hyperlink" Target="https://onewales.sharepoint.com/sites/NCC-INTRANET/Documents/Corporate%20Health%20Safety%20and%20Wellbeing%20policy%20April%202021.pdf" TargetMode="External"/><Relationship Id="rId35" Type="http://schemas.openxmlformats.org/officeDocument/2006/relationships/hyperlink" Target="https://www.newport.gov.uk/en/About-Newport/Participatory-Budgeting/Participatory-Budgeting.aspx" TargetMode="External"/><Relationship Id="rId8" Type="http://schemas.openxmlformats.org/officeDocument/2006/relationships/hyperlink" Target="https://www.forbes.com/sites/christinemoorman/2018/01/12/why-apple-is-still-a-great-marketer-and-what-you-can-learn/?sh=6425d49d15b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AA6A3-F50B-4B01-9C71-1BF984CB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4450</Words>
  <Characters>25365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Morgan (2316950)</dc:creator>
  <cp:keywords/>
  <dc:description/>
  <cp:lastModifiedBy>Morgan, Jessica (Economic Inactivity Coordinator)</cp:lastModifiedBy>
  <cp:revision>2</cp:revision>
  <dcterms:created xsi:type="dcterms:W3CDTF">2024-03-20T15:06:00Z</dcterms:created>
  <dcterms:modified xsi:type="dcterms:W3CDTF">2024-03-20T15:06:00Z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f8039cc0559d1f42eb39c0e3f8b52cec1833b08928687604faef6b083f2c86aa</vt:lpwstr>
  </property>
</Properties>
</file>