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3CA5894D" w14:textId="77777777" w:rsidR="00FA6F49" w:rsidRDefault="00FA6F49" w:rsidP="00FA6F49"/>
    <w:p w14:paraId="1C282D20" w14:textId="77777777" w:rsidR="00FA6F49" w:rsidRDefault="00FA6F49" w:rsidP="00FA6F49"/>
    <w:p w14:paraId="64266B4B" w14:textId="77777777" w:rsidR="00FA6F49" w:rsidRDefault="00FA6F49" w:rsidP="00FA6F49"/>
    <w:p w14:paraId="5BB98C46" w14:textId="77777777" w:rsidR="00FA6F49" w:rsidRDefault="00FA6F49" w:rsidP="00FA6F49"/>
    <w:p w14:paraId="5FB48228" w14:textId="77777777" w:rsidR="00FA6F49" w:rsidRDefault="00FA6F49" w:rsidP="00FA6F49"/>
    <w:p w14:paraId="27CDE91C" w14:textId="77777777" w:rsidR="00FA6F49" w:rsidRDefault="00FA6F49" w:rsidP="00FA6F49"/>
    <w:p w14:paraId="2616DEA0" w14:textId="2AF22DA5" w:rsidR="001C11B6" w:rsidRPr="003631D4" w:rsidRDefault="00062FB6" w:rsidP="00FA6F49">
      <w:r w:rsidRPr="003631D4">
        <w:rPr>
          <w:noProof/>
          <w:lang w:val="en-GB" w:eastAsia="en-GB"/>
        </w:rPr>
        <w:drawing>
          <wp:anchor distT="0" distB="0" distL="114300" distR="114300" simplePos="0" relativeHeight="251659264" behindDoc="1" locked="0" layoutInCell="1" allowOverlap="1" wp14:anchorId="7EB24868" wp14:editId="71669295">
            <wp:simplePos x="0" y="0"/>
            <wp:positionH relativeFrom="margin">
              <wp:align>center</wp:align>
            </wp:positionH>
            <wp:positionV relativeFrom="paragraph">
              <wp:posOffset>304800</wp:posOffset>
            </wp:positionV>
            <wp:extent cx="4152900" cy="1328420"/>
            <wp:effectExtent l="0" t="0" r="0" b="0"/>
            <wp:wrapTight wrapText="bothSides">
              <wp:wrapPolygon edited="0">
                <wp:start x="892" y="3407"/>
                <wp:lineTo x="892" y="8983"/>
                <wp:lineTo x="1288" y="13939"/>
                <wp:lineTo x="2378" y="17346"/>
                <wp:lineTo x="2477" y="17966"/>
                <wp:lineTo x="7332" y="17966"/>
                <wp:lineTo x="12980" y="17346"/>
                <wp:lineTo x="13079" y="13939"/>
                <wp:lineTo x="17141" y="13629"/>
                <wp:lineTo x="17339" y="9602"/>
                <wp:lineTo x="21204" y="8983"/>
                <wp:lineTo x="21402" y="5266"/>
                <wp:lineTo x="19321" y="3407"/>
                <wp:lineTo x="892" y="3407"/>
              </wp:wrapPolygon>
            </wp:wrapTight>
            <wp:docPr id="3" name="Picture 1"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CVO | Sandwell Council of Voluntary Organisations."/>
                    <pic:cNvPicPr>
                      <a:picLocks noChangeAspect="1"/>
                    </pic:cNvPicPr>
                  </pic:nvPicPr>
                  <pic:blipFill rotWithShape="1">
                    <a:blip r:embed="rId7">
                      <a:extLst>
                        <a:ext uri="{28A0092B-C50C-407E-A947-70E740481C1C}">
                          <a14:useLocalDpi xmlns:a14="http://schemas.microsoft.com/office/drawing/2010/main" val="0"/>
                        </a:ext>
                      </a:extLst>
                    </a:blip>
                    <a:srcRect r="23643"/>
                    <a:stretch/>
                  </pic:blipFill>
                  <pic:spPr bwMode="auto">
                    <a:xfrm>
                      <a:off x="0" y="0"/>
                      <a:ext cx="4152900" cy="13284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14:paraId="0B810035" w14:textId="77777777" w:rsidR="00062FB6" w:rsidRPr="003631D4" w:rsidRDefault="00062FB6" w:rsidP="00FA6F49"/>
    <w:p w14:paraId="450A8578" w14:textId="77777777" w:rsidR="00062FB6" w:rsidRPr="003631D4" w:rsidRDefault="00062FB6" w:rsidP="00FA6F49"/>
    <w:p w14:paraId="032FD508" w14:textId="77777777" w:rsidR="00FA6F49" w:rsidRPr="003631D4" w:rsidRDefault="00FA6F49" w:rsidP="00FA6F49"/>
    <w:p w14:paraId="401FA271" w14:textId="77777777" w:rsidR="00062FB6" w:rsidRPr="003631D4" w:rsidRDefault="00062FB6" w:rsidP="00FA6F49"/>
    <w:p w14:paraId="70D9253E" w14:textId="77777777" w:rsidR="00062FB6" w:rsidRPr="003631D4" w:rsidRDefault="00062FB6" w:rsidP="00FA6F49"/>
    <w:p w14:paraId="2A9D9C1E" w14:textId="77777777" w:rsidR="00062FB6" w:rsidRPr="003631D4" w:rsidRDefault="00062FB6" w:rsidP="00FA6F49">
      <w:pPr>
        <w:jc w:val="center"/>
      </w:pPr>
    </w:p>
    <w:p w14:paraId="7FD4EE20" w14:textId="422D9094" w:rsidR="00062FB6" w:rsidRPr="003631D4" w:rsidRDefault="00062FB6" w:rsidP="00FA6F49">
      <w:pPr>
        <w:jc w:val="center"/>
        <w:rPr>
          <w:sz w:val="28"/>
          <w:szCs w:val="24"/>
        </w:rPr>
      </w:pPr>
      <w:r w:rsidRPr="003631D4">
        <w:rPr>
          <w:sz w:val="28"/>
          <w:szCs w:val="24"/>
        </w:rPr>
        <w:t>Institute of Inner-City Learning, Birmingham Campus</w:t>
      </w:r>
    </w:p>
    <w:p w14:paraId="26C04533" w14:textId="77777777" w:rsidR="00062FB6" w:rsidRPr="003631D4" w:rsidRDefault="00062FB6" w:rsidP="00FA6F49">
      <w:pPr>
        <w:jc w:val="center"/>
        <w:rPr>
          <w:sz w:val="28"/>
          <w:szCs w:val="24"/>
        </w:rPr>
      </w:pPr>
      <w:proofErr w:type="spellStart"/>
      <w:r w:rsidRPr="003631D4">
        <w:rPr>
          <w:sz w:val="28"/>
          <w:szCs w:val="24"/>
        </w:rPr>
        <w:t>BSc</w:t>
      </w:r>
      <w:proofErr w:type="spellEnd"/>
      <w:r w:rsidRPr="003631D4">
        <w:rPr>
          <w:sz w:val="28"/>
          <w:szCs w:val="24"/>
        </w:rPr>
        <w:t xml:space="preserve"> (</w:t>
      </w:r>
      <w:proofErr w:type="spellStart"/>
      <w:r w:rsidRPr="003631D4">
        <w:rPr>
          <w:sz w:val="28"/>
          <w:szCs w:val="24"/>
        </w:rPr>
        <w:t>Hons</w:t>
      </w:r>
      <w:proofErr w:type="spellEnd"/>
      <w:r w:rsidRPr="003631D4">
        <w:rPr>
          <w:sz w:val="28"/>
          <w:szCs w:val="24"/>
        </w:rPr>
        <w:t>) Health and Social Care</w:t>
      </w:r>
    </w:p>
    <w:p w14:paraId="0E942B00" w14:textId="77777777" w:rsidR="00FA6F49" w:rsidRPr="003631D4" w:rsidRDefault="00FA6F49" w:rsidP="00FA6F49">
      <w:pPr>
        <w:jc w:val="center"/>
      </w:pPr>
    </w:p>
    <w:p w14:paraId="2C08F491" w14:textId="77777777" w:rsidR="00FA6F49" w:rsidRPr="003631D4" w:rsidRDefault="00FA6F49" w:rsidP="00FA6F49">
      <w:pPr>
        <w:jc w:val="center"/>
      </w:pPr>
      <w:r w:rsidRPr="003631D4">
        <w:t>Component 3: Element 3 - Dissertation</w:t>
      </w:r>
    </w:p>
    <w:p w14:paraId="6E9B2448" w14:textId="5C446EF4" w:rsidR="00FA6F49" w:rsidRPr="003631D4" w:rsidRDefault="00FA6F49" w:rsidP="00FA6F49">
      <w:pPr>
        <w:jc w:val="center"/>
      </w:pPr>
      <w:r w:rsidRPr="003631D4">
        <w:t>Student ID:</w:t>
      </w:r>
      <w:r w:rsidR="006C5782" w:rsidRPr="003631D4">
        <w:t>2236700</w:t>
      </w:r>
    </w:p>
    <w:p w14:paraId="50AFA52A" w14:textId="6F2F033E" w:rsidR="00FB2F65" w:rsidRDefault="00FB2F65" w:rsidP="00FA6F49">
      <w:pPr>
        <w:jc w:val="center"/>
      </w:pPr>
      <w:r w:rsidRPr="003631D4">
        <w:t xml:space="preserve">DATE: </w:t>
      </w:r>
      <w:r w:rsidR="00BC63F8" w:rsidRPr="003631D4">
        <w:t>07</w:t>
      </w:r>
      <w:r w:rsidR="00FA40F8" w:rsidRPr="003631D4">
        <w:t>.07.2026</w:t>
      </w:r>
    </w:p>
    <w:p w14:paraId="6FEDD3F2" w14:textId="1EA42B61" w:rsidR="003324A0" w:rsidRPr="003631D4" w:rsidRDefault="003324A0" w:rsidP="00FA6F49">
      <w:pPr>
        <w:jc w:val="center"/>
      </w:pPr>
      <w:r>
        <w:t xml:space="preserve">Nabila Haider </w:t>
      </w:r>
    </w:p>
    <w:p w14:paraId="0DABDF6F" w14:textId="41A0E02F" w:rsidR="00FA6F49" w:rsidRPr="003631D4" w:rsidRDefault="00FA6F49" w:rsidP="00FB2F65"/>
    <w:p w14:paraId="4F23AE16" w14:textId="77777777" w:rsidR="00FA6F49" w:rsidRPr="003631D4" w:rsidRDefault="00FA6F49" w:rsidP="00FA6F49">
      <w:r w:rsidRPr="003631D4">
        <w:br w:type="page"/>
      </w:r>
    </w:p>
    <w:p w14:paraId="14C8E63A" w14:textId="77777777" w:rsidR="00E952CF" w:rsidRPr="003631D4" w:rsidRDefault="00E952CF" w:rsidP="00E952CF">
      <w:pPr>
        <w:rPr>
          <w:b/>
          <w:bCs/>
          <w:sz w:val="24"/>
          <w:szCs w:val="22"/>
        </w:rPr>
      </w:pPr>
      <w:r w:rsidRPr="003631D4">
        <w:rPr>
          <w:b/>
          <w:bCs/>
          <w:sz w:val="24"/>
          <w:szCs w:val="22"/>
        </w:rPr>
        <w:lastRenderedPageBreak/>
        <w:t>Disclaimer</w:t>
      </w:r>
    </w:p>
    <w:p w14:paraId="044DFC0D" w14:textId="1E87DEFE" w:rsidR="00E952CF" w:rsidRPr="003631D4" w:rsidRDefault="00E952CF" w:rsidP="00E952CF">
      <w:r w:rsidRPr="003631D4">
        <w:t xml:space="preserve">This document was correct at the time of publication. The Module Coordinator reserves the right to modify any statement if necessary, make variations to the content or methods of delivery of </w:t>
      </w:r>
      <w:proofErr w:type="spellStart"/>
      <w:r w:rsidRPr="003631D4">
        <w:t>programmes</w:t>
      </w:r>
      <w:proofErr w:type="spellEnd"/>
      <w:r w:rsidRPr="003631D4">
        <w:t xml:space="preserve"> of study, to discontinue </w:t>
      </w:r>
      <w:proofErr w:type="spellStart"/>
      <w:r w:rsidRPr="003631D4">
        <w:t>programmes</w:t>
      </w:r>
      <w:proofErr w:type="spellEnd"/>
      <w:r w:rsidRPr="003631D4">
        <w:t xml:space="preserve">, or merge or combine </w:t>
      </w:r>
      <w:proofErr w:type="spellStart"/>
      <w:r w:rsidRPr="003631D4">
        <w:t>programmes</w:t>
      </w:r>
      <w:proofErr w:type="spellEnd"/>
      <w:r w:rsidRPr="003631D4">
        <w:t xml:space="preserve"> if such actions are reasonably considered to be necessary by UWTSD. Every effort will be made to keep disruption to a minimum and to give as much notice as possible. An electronic copy of this handbook can be found on the Moodle page for the module.</w:t>
      </w:r>
    </w:p>
    <w:p w14:paraId="4E59D888" w14:textId="77777777" w:rsidR="00E952CF" w:rsidRPr="003631D4" w:rsidRDefault="00E952CF" w:rsidP="00E952CF"/>
    <w:p w14:paraId="0636F895" w14:textId="5319152B" w:rsidR="00FA6F49" w:rsidRPr="003631D4" w:rsidRDefault="00FA6F49" w:rsidP="00FA6F49">
      <w:pPr>
        <w:rPr>
          <w:b/>
          <w:bCs/>
        </w:rPr>
      </w:pPr>
      <w:r w:rsidRPr="003631D4">
        <w:rPr>
          <w:b/>
          <w:bCs/>
        </w:rPr>
        <w:t>DECLARATION</w:t>
      </w:r>
    </w:p>
    <w:p w14:paraId="05EB1F4F" w14:textId="5425A444" w:rsidR="00FA6F49" w:rsidRPr="003631D4" w:rsidRDefault="00FA6F49" w:rsidP="00FA6F49">
      <w:r w:rsidRPr="003631D4">
        <w:t>This work has not previously been accepted in substance for any degree and is not being concurrently submitted in candidature for any degree</w:t>
      </w:r>
      <w:r w:rsidR="00A13E8F" w:rsidRPr="003631D4">
        <w:t>.</w:t>
      </w:r>
    </w:p>
    <w:p w14:paraId="281CCF80" w14:textId="5AD11ED0" w:rsidR="00FA6F49" w:rsidRPr="003631D4" w:rsidRDefault="00FA6F49" w:rsidP="00FA6F49">
      <w:r w:rsidRPr="003631D4">
        <w:t>Signe</w:t>
      </w:r>
      <w:r w:rsidR="00FA40F8" w:rsidRPr="003631D4">
        <w:t xml:space="preserve">d Nabila Haider </w:t>
      </w:r>
    </w:p>
    <w:p w14:paraId="74512502" w14:textId="4E7007AA" w:rsidR="00FA6F49" w:rsidRPr="003631D4" w:rsidRDefault="00FA6F49" w:rsidP="00FA6F49">
      <w:r w:rsidRPr="003631D4">
        <w:t>Date</w:t>
      </w:r>
      <w:r w:rsidR="00FA40F8" w:rsidRPr="003631D4">
        <w:t xml:space="preserve"> 07.07.2026</w:t>
      </w:r>
    </w:p>
    <w:p w14:paraId="6805B0D0" w14:textId="77777777" w:rsidR="00FA6F49" w:rsidRPr="003631D4" w:rsidRDefault="00FA6F49" w:rsidP="00FA6F49">
      <w:pPr>
        <w:rPr>
          <w:b/>
          <w:bCs/>
        </w:rPr>
      </w:pPr>
      <w:r w:rsidRPr="003631D4">
        <w:rPr>
          <w:b/>
          <w:bCs/>
        </w:rPr>
        <w:t xml:space="preserve">STATEMENT 1 </w:t>
      </w:r>
    </w:p>
    <w:p w14:paraId="3D5D1BC4" w14:textId="77777777" w:rsidR="00FA6F49" w:rsidRPr="003631D4" w:rsidRDefault="00FA6F49" w:rsidP="00FA6F49">
      <w:r w:rsidRPr="003631D4">
        <w:t xml:space="preserve">This dissertation is being submitted in partial </w:t>
      </w:r>
      <w:proofErr w:type="spellStart"/>
      <w:r w:rsidRPr="003631D4">
        <w:t>fulfilment</w:t>
      </w:r>
      <w:proofErr w:type="spellEnd"/>
      <w:r w:rsidRPr="003631D4">
        <w:t xml:space="preserve"> of the requirements for the degree of BSc.</w:t>
      </w:r>
    </w:p>
    <w:p w14:paraId="37FEFFE0" w14:textId="7A725B3C" w:rsidR="00FA6F49" w:rsidRPr="003631D4" w:rsidRDefault="00FA6F49" w:rsidP="00FA6F49">
      <w:r w:rsidRPr="003631D4">
        <w:t>Signed</w:t>
      </w:r>
      <w:r w:rsidR="00AA1063" w:rsidRPr="003631D4">
        <w:t xml:space="preserve">: Nabila Haider </w:t>
      </w:r>
    </w:p>
    <w:p w14:paraId="4CAB0DC4" w14:textId="1786C883" w:rsidR="00FA6F49" w:rsidRPr="003631D4" w:rsidRDefault="00FA6F49" w:rsidP="00FA6F49">
      <w:r w:rsidRPr="003631D4">
        <w:t>Dat</w:t>
      </w:r>
      <w:r w:rsidR="00AA1063" w:rsidRPr="003631D4">
        <w:t>e 07.07.2026</w:t>
      </w:r>
    </w:p>
    <w:p w14:paraId="593BE66D" w14:textId="77777777" w:rsidR="00FA6F49" w:rsidRPr="003631D4" w:rsidRDefault="00FA6F49" w:rsidP="00FA6F49">
      <w:pPr>
        <w:rPr>
          <w:b/>
          <w:bCs/>
        </w:rPr>
      </w:pPr>
      <w:r w:rsidRPr="003631D4">
        <w:rPr>
          <w:b/>
          <w:bCs/>
        </w:rPr>
        <w:t>STATEMENT 2</w:t>
      </w:r>
    </w:p>
    <w:p w14:paraId="6A03D5B6" w14:textId="77777777" w:rsidR="00FA6F49" w:rsidRPr="003631D4" w:rsidRDefault="00FA6F49" w:rsidP="00FA6F49">
      <w:r w:rsidRPr="003631D4">
        <w:t>This dissertation is the result of my own independent work/investigation, except where otherwise stated. Other sources are acknowledged by footnotes giving explicit references.  A bibliography is appended.</w:t>
      </w:r>
    </w:p>
    <w:p w14:paraId="302A9976" w14:textId="480889D9" w:rsidR="00FA6F49" w:rsidRPr="003631D4" w:rsidRDefault="00FA6F49" w:rsidP="00FA6F49">
      <w:r w:rsidRPr="003631D4">
        <w:t>Signed</w:t>
      </w:r>
      <w:r w:rsidR="00AA1063" w:rsidRPr="003631D4">
        <w:t xml:space="preserve"> Nabila Haider </w:t>
      </w:r>
    </w:p>
    <w:p w14:paraId="6D4DFE62" w14:textId="11D6229B" w:rsidR="00FA6F49" w:rsidRPr="003631D4" w:rsidRDefault="00FA6F49" w:rsidP="00FA6F49">
      <w:r w:rsidRPr="003631D4">
        <w:t>Dat</w:t>
      </w:r>
      <w:r w:rsidR="00AA1063" w:rsidRPr="003631D4">
        <w:t>e 07:07:2026</w:t>
      </w:r>
    </w:p>
    <w:p w14:paraId="6424F07B" w14:textId="77777777" w:rsidR="00FA6F49" w:rsidRPr="003631D4" w:rsidRDefault="00FA6F49" w:rsidP="00FA6F49">
      <w:pPr>
        <w:rPr>
          <w:b/>
          <w:bCs/>
        </w:rPr>
      </w:pPr>
      <w:r w:rsidRPr="003631D4">
        <w:rPr>
          <w:b/>
          <w:bCs/>
        </w:rPr>
        <w:t>STATEMENT 3</w:t>
      </w:r>
    </w:p>
    <w:p w14:paraId="782A9AB0" w14:textId="77777777" w:rsidR="00FA6F49" w:rsidRPr="003631D4" w:rsidRDefault="00FA6F49" w:rsidP="00FA6F49">
      <w:r w:rsidRPr="003631D4">
        <w:t xml:space="preserve">I hereby give consent for my dissertation, if accepted, to be available for photocopying and for interlibrary loan, and for the title and summary to be made available to outside </w:t>
      </w:r>
      <w:proofErr w:type="spellStart"/>
      <w:r w:rsidRPr="003631D4">
        <w:t>organisations</w:t>
      </w:r>
      <w:proofErr w:type="spellEnd"/>
      <w:r w:rsidRPr="003631D4">
        <w:t>.</w:t>
      </w:r>
    </w:p>
    <w:p w14:paraId="157D4362" w14:textId="39E76DAF" w:rsidR="00FA6F49" w:rsidRPr="003631D4" w:rsidRDefault="00FA6F49" w:rsidP="00FA6F49">
      <w:r w:rsidRPr="003631D4">
        <w:t>Signe</w:t>
      </w:r>
      <w:r w:rsidR="00AA1063" w:rsidRPr="003631D4">
        <w:t xml:space="preserve">d: Nabila Haider </w:t>
      </w:r>
    </w:p>
    <w:p w14:paraId="018EBA62" w14:textId="5C3B501F" w:rsidR="00FA6F49" w:rsidRPr="003631D4" w:rsidRDefault="00FA6F49" w:rsidP="00FA6F49">
      <w:r w:rsidRPr="003631D4">
        <w:t>Date</w:t>
      </w:r>
      <w:r w:rsidR="00AA1063" w:rsidRPr="003631D4">
        <w:t xml:space="preserve"> 07.07.2026</w:t>
      </w:r>
    </w:p>
    <w:p w14:paraId="5B90E26B" w14:textId="77777777" w:rsidR="00FA6F49" w:rsidRPr="003631D4" w:rsidRDefault="00FA6F49" w:rsidP="00FA6F49">
      <w:pPr>
        <w:rPr>
          <w:b/>
          <w:bCs/>
        </w:rPr>
      </w:pPr>
      <w:r w:rsidRPr="003631D4">
        <w:rPr>
          <w:b/>
          <w:bCs/>
        </w:rPr>
        <w:lastRenderedPageBreak/>
        <w:t>STATEMENT 4</w:t>
      </w:r>
    </w:p>
    <w:p w14:paraId="604B1224" w14:textId="77777777" w:rsidR="00FA6F49" w:rsidRPr="003631D4" w:rsidRDefault="00FA6F49" w:rsidP="00FA6F49">
      <w:r w:rsidRPr="003631D4">
        <w:t>I hereby give consent for my dissertation, if accepted, to be available on the university’s IT system to those who have consent to use the system.</w:t>
      </w:r>
    </w:p>
    <w:p w14:paraId="3B03CA44" w14:textId="0C4AC9BA" w:rsidR="00FA6F49" w:rsidRPr="003631D4" w:rsidRDefault="00FA6F49" w:rsidP="00FA6F49">
      <w:r w:rsidRPr="003631D4">
        <w:t>Signed</w:t>
      </w:r>
      <w:r w:rsidR="00AA1063" w:rsidRPr="003631D4">
        <w:t xml:space="preserve"> Nabila Haider </w:t>
      </w:r>
    </w:p>
    <w:p w14:paraId="1B736EB8" w14:textId="610A0B14" w:rsidR="00FA6F49" w:rsidRPr="003631D4" w:rsidRDefault="00FA6F49" w:rsidP="00FA6F49">
      <w:r w:rsidRPr="003631D4">
        <w:t>Date</w:t>
      </w:r>
      <w:r w:rsidR="00AA1063" w:rsidRPr="003631D4">
        <w:t xml:space="preserve"> 07.07.2026</w:t>
      </w:r>
    </w:p>
    <w:p w14:paraId="0305F0E5" w14:textId="77777777" w:rsidR="00FA6F49" w:rsidRPr="003631D4" w:rsidRDefault="00FA6F49">
      <w:r w:rsidRPr="003631D4">
        <w:br w:type="page"/>
      </w:r>
    </w:p>
    <w:p w14:paraId="6A48C1DA" w14:textId="77777777" w:rsidR="00FA6F49" w:rsidRPr="003631D4" w:rsidRDefault="00FA6F49" w:rsidP="00FA6F49">
      <w:pPr>
        <w:jc w:val="center"/>
        <w:rPr>
          <w:sz w:val="40"/>
          <w:szCs w:val="36"/>
        </w:rPr>
      </w:pPr>
    </w:p>
    <w:p w14:paraId="68EE7707" w14:textId="77777777" w:rsidR="00FA6F49" w:rsidRPr="003631D4" w:rsidRDefault="00FA6F49" w:rsidP="00FA6F49">
      <w:pPr>
        <w:jc w:val="center"/>
        <w:rPr>
          <w:sz w:val="40"/>
          <w:szCs w:val="36"/>
        </w:rPr>
      </w:pPr>
    </w:p>
    <w:p w14:paraId="3E4AA5C2" w14:textId="77777777" w:rsidR="00FA6F49" w:rsidRPr="003631D4" w:rsidRDefault="00FA6F49" w:rsidP="00FA6F49">
      <w:pPr>
        <w:jc w:val="center"/>
        <w:rPr>
          <w:sz w:val="40"/>
          <w:szCs w:val="36"/>
        </w:rPr>
      </w:pPr>
    </w:p>
    <w:p w14:paraId="520A5B1F" w14:textId="77777777" w:rsidR="00FA6F49" w:rsidRPr="003631D4" w:rsidRDefault="00FA6F49" w:rsidP="00FA6F49">
      <w:pPr>
        <w:jc w:val="center"/>
        <w:rPr>
          <w:sz w:val="40"/>
          <w:szCs w:val="36"/>
        </w:rPr>
      </w:pPr>
    </w:p>
    <w:p w14:paraId="00900ADA" w14:textId="77777777" w:rsidR="00FA6F49" w:rsidRPr="003631D4" w:rsidRDefault="00FA6F49" w:rsidP="00FA6F49">
      <w:pPr>
        <w:jc w:val="center"/>
        <w:rPr>
          <w:sz w:val="40"/>
          <w:szCs w:val="36"/>
        </w:rPr>
      </w:pPr>
    </w:p>
    <w:p w14:paraId="725237B6" w14:textId="77777777" w:rsidR="00FA6F49" w:rsidRPr="003631D4" w:rsidRDefault="00FA6F49" w:rsidP="00FA6F49">
      <w:pPr>
        <w:jc w:val="center"/>
        <w:rPr>
          <w:sz w:val="40"/>
          <w:szCs w:val="36"/>
        </w:rPr>
      </w:pPr>
    </w:p>
    <w:p w14:paraId="6E6569BE" w14:textId="77777777" w:rsidR="00FA6F49" w:rsidRPr="003631D4" w:rsidRDefault="00FA6F49" w:rsidP="00FA6F49">
      <w:pPr>
        <w:jc w:val="center"/>
        <w:rPr>
          <w:sz w:val="40"/>
          <w:szCs w:val="36"/>
        </w:rPr>
      </w:pPr>
    </w:p>
    <w:p w14:paraId="1FD65D18" w14:textId="656BC192" w:rsidR="00FA6F49" w:rsidRPr="003631D4" w:rsidRDefault="00FA6F49" w:rsidP="00FA6F49">
      <w:pPr>
        <w:jc w:val="center"/>
        <w:rPr>
          <w:sz w:val="40"/>
          <w:szCs w:val="36"/>
        </w:rPr>
      </w:pPr>
      <w:r w:rsidRPr="003631D4">
        <w:rPr>
          <w:sz w:val="40"/>
          <w:szCs w:val="36"/>
        </w:rPr>
        <w:t xml:space="preserve">An Exploration of Mental Health Stigma and Its Impact on Help-Seeking </w:t>
      </w:r>
      <w:proofErr w:type="spellStart"/>
      <w:r w:rsidRPr="003631D4">
        <w:rPr>
          <w:sz w:val="40"/>
          <w:szCs w:val="36"/>
        </w:rPr>
        <w:t>Behaviours</w:t>
      </w:r>
      <w:proofErr w:type="spellEnd"/>
      <w:r w:rsidRPr="003631D4">
        <w:rPr>
          <w:sz w:val="40"/>
          <w:szCs w:val="36"/>
        </w:rPr>
        <w:t xml:space="preserve"> Among Young Adults in the United Kingdom</w:t>
      </w:r>
    </w:p>
    <w:p w14:paraId="01E197A5" w14:textId="77777777" w:rsidR="0034261F" w:rsidRPr="003631D4" w:rsidRDefault="0034261F" w:rsidP="00FA6F49">
      <w:pPr>
        <w:jc w:val="center"/>
        <w:rPr>
          <w:sz w:val="40"/>
          <w:szCs w:val="36"/>
        </w:rPr>
      </w:pPr>
    </w:p>
    <w:p w14:paraId="00BF1100" w14:textId="35DD8351" w:rsidR="0034261F" w:rsidRPr="003631D4" w:rsidRDefault="0034261F" w:rsidP="0034261F">
      <w:pPr>
        <w:jc w:val="center"/>
      </w:pPr>
      <w:r w:rsidRPr="003631D4">
        <w:t>Student ID:</w:t>
      </w:r>
      <w:r w:rsidR="00F5509F" w:rsidRPr="003631D4">
        <w:t>2236700</w:t>
      </w:r>
    </w:p>
    <w:p w14:paraId="0221B757" w14:textId="2067BBA3" w:rsidR="0034261F" w:rsidRPr="003631D4" w:rsidRDefault="0034261F" w:rsidP="00F5509F">
      <w:pPr>
        <w:jc w:val="center"/>
      </w:pPr>
      <w:r w:rsidRPr="003631D4">
        <w:t>Lecturer:</w:t>
      </w:r>
      <w:r w:rsidR="00F5509F" w:rsidRPr="003631D4">
        <w:t xml:space="preserve"> Chloe Harr</w:t>
      </w:r>
      <w:r w:rsidR="00016AAA">
        <w:t>ies</w:t>
      </w:r>
    </w:p>
    <w:p w14:paraId="03470799" w14:textId="08888611" w:rsidR="0034261F" w:rsidRPr="003631D4" w:rsidRDefault="0034261F" w:rsidP="0034261F">
      <w:pPr>
        <w:jc w:val="center"/>
      </w:pPr>
      <w:r w:rsidRPr="003631D4">
        <w:t>Date:</w:t>
      </w:r>
      <w:r w:rsidR="00F5509F" w:rsidRPr="003631D4">
        <w:t>07.07.2026</w:t>
      </w:r>
    </w:p>
    <w:p w14:paraId="10EFD807" w14:textId="77777777" w:rsidR="0034261F" w:rsidRPr="003631D4" w:rsidRDefault="0034261F" w:rsidP="0034261F"/>
    <w:p w14:paraId="71EDDCE5" w14:textId="77777777" w:rsidR="00FA6F49" w:rsidRPr="003631D4" w:rsidRDefault="00FA6F49">
      <w:pPr>
        <w:rPr>
          <w:sz w:val="40"/>
          <w:szCs w:val="36"/>
        </w:rPr>
      </w:pPr>
      <w:r w:rsidRPr="003631D4">
        <w:rPr>
          <w:sz w:val="40"/>
          <w:szCs w:val="36"/>
        </w:rPr>
        <w:br w:type="page"/>
      </w:r>
    </w:p>
    <w:p w14:paraId="1410D944" w14:textId="62366CAA" w:rsidR="00FA6F49" w:rsidRPr="003631D4" w:rsidRDefault="00FA6F49" w:rsidP="00FA6F49">
      <w:pPr>
        <w:rPr>
          <w:b/>
          <w:bCs/>
        </w:rPr>
      </w:pPr>
      <w:r w:rsidRPr="003631D4">
        <w:rPr>
          <w:b/>
          <w:bCs/>
        </w:rPr>
        <w:lastRenderedPageBreak/>
        <w:t>ACKNOWLEDGEMENTS</w:t>
      </w:r>
    </w:p>
    <w:p w14:paraId="1EB339B1" w14:textId="77777777" w:rsidR="00A639C4" w:rsidRPr="003631D4" w:rsidRDefault="00A639C4" w:rsidP="00A639C4">
      <w:r w:rsidRPr="003631D4">
        <w:t>I would also like to thank my lecturer and supervisor with all my heart because they helped me, supported, and gave me useful feedback during the process of completing this dissertation. They have helped me to grasp the process of research and also to build my academic competencies.</w:t>
      </w:r>
    </w:p>
    <w:p w14:paraId="5CB9075A" w14:textId="77777777" w:rsidR="00A639C4" w:rsidRPr="003631D4" w:rsidRDefault="00A639C4" w:rsidP="00A639C4">
      <w:r w:rsidRPr="003631D4">
        <w:t>I also owe my university the credit or the fact that it has availed academic resources to me, such as online databases and library materials, which have assisted my research. These materials have been instrumental in helping me to accumulate pertinent and authoritative data to this study.</w:t>
      </w:r>
    </w:p>
    <w:p w14:paraId="415BEF8C" w14:textId="77777777" w:rsidR="00A639C4" w:rsidRPr="003631D4" w:rsidRDefault="00A639C4" w:rsidP="00A639C4">
      <w:r w:rsidRPr="003631D4">
        <w:t>Lastly, I would like to say that I am grateful to my family and friends as I have been encouraged and supported through this academic journey. Their encouragement has also made me remain focused to do this dissertation successfully.</w:t>
      </w:r>
    </w:p>
    <w:p w14:paraId="77F575C0" w14:textId="77777777" w:rsidR="00A639C4" w:rsidRPr="003631D4" w:rsidRDefault="00A639C4" w:rsidP="00FA6F49">
      <w:pPr>
        <w:rPr>
          <w:b/>
          <w:bCs/>
        </w:rPr>
      </w:pPr>
    </w:p>
    <w:p w14:paraId="5CF39F7B" w14:textId="77777777" w:rsidR="00FA6F49" w:rsidRPr="003631D4" w:rsidRDefault="00FA6F49">
      <w:pPr>
        <w:rPr>
          <w:b/>
          <w:bCs/>
        </w:rPr>
      </w:pPr>
      <w:r w:rsidRPr="003631D4">
        <w:rPr>
          <w:b/>
          <w:bCs/>
        </w:rPr>
        <w:br w:type="page"/>
      </w:r>
    </w:p>
    <w:p w14:paraId="2E603652" w14:textId="1A10CD03" w:rsidR="00FA6F49" w:rsidRPr="003631D4" w:rsidRDefault="00FA6F49" w:rsidP="00FA6F49">
      <w:pPr>
        <w:jc w:val="center"/>
        <w:rPr>
          <w:b/>
          <w:bCs/>
        </w:rPr>
      </w:pPr>
      <w:r w:rsidRPr="003631D4">
        <w:rPr>
          <w:b/>
          <w:bCs/>
        </w:rPr>
        <w:lastRenderedPageBreak/>
        <w:t>ABSTRACT</w:t>
      </w:r>
      <w:bookmarkStart w:id="0" w:name="_Toc226112036"/>
    </w:p>
    <w:p w14:paraId="6CBB206B" w14:textId="77777777" w:rsidR="00A639C4" w:rsidRPr="003631D4" w:rsidRDefault="00A639C4" w:rsidP="00A639C4">
      <w:r w:rsidRPr="003631D4">
        <w:t xml:space="preserve">This dissertation examines the role of mental health stigma in influencing the help-seeking </w:t>
      </w:r>
      <w:proofErr w:type="spellStart"/>
      <w:r w:rsidRPr="003631D4">
        <w:t>behaviours</w:t>
      </w:r>
      <w:proofErr w:type="spellEnd"/>
      <w:r w:rsidRPr="003631D4">
        <w:t xml:space="preserve"> of young adults in the United Kingdom. The research will explore the essence of mental health stigma, explore the impact of stigma on the readiness of people to consult a professional, and assess available interventions that help decrease stigma. The research has significant relevance in health and social care settings because untreated mental illness in young adults may have long-term adverse effects, which put strain on health care systems and influence the overall well being.</w:t>
      </w:r>
    </w:p>
    <w:p w14:paraId="61D788B4" w14:textId="77777777" w:rsidR="00A639C4" w:rsidRPr="003631D4" w:rsidRDefault="00A639C4" w:rsidP="00A639C4">
      <w:r w:rsidRPr="003631D4">
        <w:t xml:space="preserve">The qualitative secondary research methodology was taken, and it is aimed at the examination of the existing academic sources, reports, and policy documents. A structured search strategy was employed to search databases like Google scholar and PubMed to collect data with inclusion and exclusion criteria to eliminate irrelevant and poor data. The thematic analysis of the selected works made it possible to identify common patterns and important themes associated with stigma and help-seeking </w:t>
      </w:r>
      <w:proofErr w:type="spellStart"/>
      <w:r w:rsidRPr="003631D4">
        <w:t>behaviours</w:t>
      </w:r>
      <w:proofErr w:type="spellEnd"/>
      <w:r w:rsidRPr="003631D4">
        <w:t>.</w:t>
      </w:r>
    </w:p>
    <w:p w14:paraId="24A44785" w14:textId="77777777" w:rsidR="00A639C4" w:rsidRPr="003631D4" w:rsidRDefault="00A639C4" w:rsidP="00A639C4">
      <w:r w:rsidRPr="003631D4">
        <w:t xml:space="preserve">It is shown that mental health stigma is an important obstacle to help-seeking especially related to fear of </w:t>
      </w:r>
      <w:proofErr w:type="spellStart"/>
      <w:r w:rsidRPr="003631D4">
        <w:t>stigmatisation</w:t>
      </w:r>
      <w:proofErr w:type="spellEnd"/>
      <w:r w:rsidRPr="003631D4">
        <w:t xml:space="preserve">, </w:t>
      </w:r>
      <w:proofErr w:type="spellStart"/>
      <w:r w:rsidRPr="003631D4">
        <w:t>self-stigmatisation</w:t>
      </w:r>
      <w:proofErr w:type="spellEnd"/>
      <w:r w:rsidRPr="003631D4">
        <w:t xml:space="preserve">, and social perceptions. Even though there is now more mental health awareness among the populace, it has not always been accompanied by more mental health services. Another observation in the study is that even the current interventions, like campaigns to people, have been more effective in attitudinal rather than </w:t>
      </w:r>
      <w:proofErr w:type="spellStart"/>
      <w:r w:rsidRPr="003631D4">
        <w:t>behavioural</w:t>
      </w:r>
      <w:proofErr w:type="spellEnd"/>
      <w:r w:rsidRPr="003631D4">
        <w:t xml:space="preserve"> change.</w:t>
      </w:r>
    </w:p>
    <w:p w14:paraId="4D5882E5" w14:textId="0F193047" w:rsidR="00A639C4" w:rsidRPr="003631D4" w:rsidRDefault="00A639C4" w:rsidP="00A639C4">
      <w:r w:rsidRPr="003631D4">
        <w:t>The study is</w:t>
      </w:r>
      <w:r w:rsidR="0034261F" w:rsidRPr="003631D4">
        <w:t>,</w:t>
      </w:r>
      <w:r w:rsidRPr="003631D4">
        <w:t xml:space="preserve"> however</w:t>
      </w:r>
      <w:r w:rsidR="0034261F" w:rsidRPr="003631D4">
        <w:t>,</w:t>
      </w:r>
      <w:r w:rsidRPr="003631D4">
        <w:t xml:space="preserve"> limited by the fact that it uses secondary data</w:t>
      </w:r>
      <w:r w:rsidR="0034261F" w:rsidRPr="003631D4">
        <w:t>,</w:t>
      </w:r>
      <w:r w:rsidRPr="003631D4">
        <w:t xml:space="preserve"> which may limit the level of analysis and even the unpublished results of the research. Also, the study settings can differ, which can influence the </w:t>
      </w:r>
      <w:proofErr w:type="spellStart"/>
      <w:r w:rsidRPr="003631D4">
        <w:t>generalisability</w:t>
      </w:r>
      <w:proofErr w:type="spellEnd"/>
      <w:r w:rsidRPr="003631D4">
        <w:t xml:space="preserve"> of findings.</w:t>
      </w:r>
    </w:p>
    <w:p w14:paraId="37EE631E" w14:textId="401F223D" w:rsidR="00FA6F49" w:rsidRPr="003631D4" w:rsidRDefault="00A639C4" w:rsidP="00A639C4">
      <w:pPr>
        <w:rPr>
          <w:b/>
          <w:bCs/>
        </w:rPr>
      </w:pPr>
      <w:r w:rsidRPr="003631D4">
        <w:t xml:space="preserve">On the basis of these findings, the study suggests that more specific, youth-oriented interventions should be developed, mental health services should be even more integrated into educational institutions, and more research into culturally competent interventions should be done. These are some of the recommendations that are meant to enhance help-seeking </w:t>
      </w:r>
      <w:proofErr w:type="spellStart"/>
      <w:r w:rsidRPr="003631D4">
        <w:t>behaviours</w:t>
      </w:r>
      <w:proofErr w:type="spellEnd"/>
      <w:r w:rsidRPr="003631D4">
        <w:t xml:space="preserve"> and promote more effective mental health outcomes in the UK</w:t>
      </w:r>
      <w:r w:rsidR="0034261F" w:rsidRPr="003631D4">
        <w:t>.</w:t>
      </w:r>
      <w:r w:rsidR="00FA6F49" w:rsidRPr="003631D4">
        <w:br w:type="page"/>
      </w:r>
    </w:p>
    <w:sdt>
      <w:sdtPr>
        <w:rPr>
          <w:b/>
          <w:bCs/>
        </w:rPr>
        <w:id w:val="471643852"/>
        <w:docPartObj>
          <w:docPartGallery w:val="Table of Contents"/>
          <w:docPartUnique/>
        </w:docPartObj>
      </w:sdtPr>
      <w:sdtEndPr>
        <w:rPr>
          <w:noProof/>
        </w:rPr>
      </w:sdtEndPr>
      <w:sdtContent>
        <w:p w14:paraId="32161558" w14:textId="12C0EB45" w:rsidR="00FA6F49" w:rsidRPr="003631D4" w:rsidRDefault="00FA6F49" w:rsidP="00FA6F49">
          <w:pPr>
            <w:jc w:val="center"/>
            <w:rPr>
              <w:b/>
              <w:bCs/>
            </w:rPr>
          </w:pPr>
          <w:r w:rsidRPr="003631D4">
            <w:rPr>
              <w:b/>
              <w:bCs/>
            </w:rPr>
            <w:t>Table of Contents</w:t>
          </w:r>
        </w:p>
        <w:p w14:paraId="7714A691" w14:textId="53A34C4C" w:rsidR="005E05DE" w:rsidRDefault="00FA6F49">
          <w:pPr>
            <w:pStyle w:val="TOC1"/>
            <w:tabs>
              <w:tab w:val="left" w:pos="440"/>
              <w:tab w:val="right" w:leader="dot" w:pos="9350"/>
            </w:tabs>
            <w:rPr>
              <w:rFonts w:asciiTheme="minorHAnsi" w:eastAsiaTheme="minorEastAsia" w:hAnsiTheme="minorHAnsi" w:cstheme="minorBidi"/>
              <w:noProof/>
              <w:szCs w:val="22"/>
              <w:lang w:val="en-GB" w:eastAsia="en-GB"/>
            </w:rPr>
          </w:pPr>
          <w:r w:rsidRPr="003631D4">
            <w:fldChar w:fldCharType="begin"/>
          </w:r>
          <w:r w:rsidRPr="003631D4">
            <w:instrText xml:space="preserve"> TOC \o "1-3" \h \z \u </w:instrText>
          </w:r>
          <w:r w:rsidRPr="003631D4">
            <w:fldChar w:fldCharType="separate"/>
          </w:r>
          <w:hyperlink w:anchor="_Toc234915495" w:history="1">
            <w:r w:rsidR="005E05DE" w:rsidRPr="00510352">
              <w:rPr>
                <w:rStyle w:val="Hyperlink"/>
                <w:noProof/>
              </w:rPr>
              <w:t>1</w:t>
            </w:r>
            <w:r w:rsidR="005E05DE">
              <w:rPr>
                <w:rFonts w:asciiTheme="minorHAnsi" w:eastAsiaTheme="minorEastAsia" w:hAnsiTheme="minorHAnsi" w:cstheme="minorBidi"/>
                <w:noProof/>
                <w:szCs w:val="22"/>
                <w:lang w:val="en-GB" w:eastAsia="en-GB"/>
              </w:rPr>
              <w:tab/>
            </w:r>
            <w:r w:rsidR="005E05DE" w:rsidRPr="00510352">
              <w:rPr>
                <w:rStyle w:val="Hyperlink"/>
                <w:noProof/>
              </w:rPr>
              <w:t>CHAPTER 1: Introduction</w:t>
            </w:r>
            <w:r w:rsidR="005E05DE">
              <w:rPr>
                <w:noProof/>
                <w:webHidden/>
              </w:rPr>
              <w:tab/>
            </w:r>
            <w:r w:rsidR="005E05DE">
              <w:rPr>
                <w:noProof/>
                <w:webHidden/>
              </w:rPr>
              <w:fldChar w:fldCharType="begin"/>
            </w:r>
            <w:r w:rsidR="005E05DE">
              <w:rPr>
                <w:noProof/>
                <w:webHidden/>
              </w:rPr>
              <w:instrText xml:space="preserve"> PAGEREF _Toc234915495 \h </w:instrText>
            </w:r>
            <w:r w:rsidR="005E05DE">
              <w:rPr>
                <w:noProof/>
                <w:webHidden/>
              </w:rPr>
            </w:r>
            <w:r w:rsidR="005E05DE">
              <w:rPr>
                <w:noProof/>
                <w:webHidden/>
              </w:rPr>
              <w:fldChar w:fldCharType="separate"/>
            </w:r>
            <w:r w:rsidR="005E05DE">
              <w:rPr>
                <w:noProof/>
                <w:webHidden/>
              </w:rPr>
              <w:t>1</w:t>
            </w:r>
            <w:r w:rsidR="005E05DE">
              <w:rPr>
                <w:noProof/>
                <w:webHidden/>
              </w:rPr>
              <w:fldChar w:fldCharType="end"/>
            </w:r>
          </w:hyperlink>
        </w:p>
        <w:p w14:paraId="6E46FE16" w14:textId="47D15971" w:rsidR="005E05DE" w:rsidRDefault="005E05DE">
          <w:pPr>
            <w:pStyle w:val="TOC2"/>
            <w:tabs>
              <w:tab w:val="left" w:pos="880"/>
              <w:tab w:val="right" w:leader="dot" w:pos="9350"/>
            </w:tabs>
            <w:rPr>
              <w:rFonts w:asciiTheme="minorHAnsi" w:eastAsiaTheme="minorEastAsia" w:hAnsiTheme="minorHAnsi" w:cstheme="minorBidi"/>
              <w:noProof/>
              <w:szCs w:val="22"/>
              <w:lang w:val="en-GB" w:eastAsia="en-GB"/>
            </w:rPr>
          </w:pPr>
          <w:hyperlink w:anchor="_Toc234915496" w:history="1">
            <w:r w:rsidRPr="00510352">
              <w:rPr>
                <w:rStyle w:val="Hyperlink"/>
                <w:noProof/>
              </w:rPr>
              <w:t>1.1</w:t>
            </w:r>
            <w:r>
              <w:rPr>
                <w:rFonts w:asciiTheme="minorHAnsi" w:eastAsiaTheme="minorEastAsia" w:hAnsiTheme="minorHAnsi" w:cstheme="minorBidi"/>
                <w:noProof/>
                <w:szCs w:val="22"/>
                <w:lang w:val="en-GB" w:eastAsia="en-GB"/>
              </w:rPr>
              <w:tab/>
            </w:r>
            <w:r w:rsidRPr="00510352">
              <w:rPr>
                <w:rStyle w:val="Hyperlink"/>
                <w:noProof/>
              </w:rPr>
              <w:t>Introduction</w:t>
            </w:r>
            <w:r>
              <w:rPr>
                <w:noProof/>
                <w:webHidden/>
              </w:rPr>
              <w:tab/>
            </w:r>
            <w:r>
              <w:rPr>
                <w:noProof/>
                <w:webHidden/>
              </w:rPr>
              <w:fldChar w:fldCharType="begin"/>
            </w:r>
            <w:r>
              <w:rPr>
                <w:noProof/>
                <w:webHidden/>
              </w:rPr>
              <w:instrText xml:space="preserve"> PAGEREF _Toc234915496 \h </w:instrText>
            </w:r>
            <w:r>
              <w:rPr>
                <w:noProof/>
                <w:webHidden/>
              </w:rPr>
            </w:r>
            <w:r>
              <w:rPr>
                <w:noProof/>
                <w:webHidden/>
              </w:rPr>
              <w:fldChar w:fldCharType="separate"/>
            </w:r>
            <w:r>
              <w:rPr>
                <w:noProof/>
                <w:webHidden/>
              </w:rPr>
              <w:t>1</w:t>
            </w:r>
            <w:r>
              <w:rPr>
                <w:noProof/>
                <w:webHidden/>
              </w:rPr>
              <w:fldChar w:fldCharType="end"/>
            </w:r>
          </w:hyperlink>
        </w:p>
        <w:p w14:paraId="348E841C" w14:textId="127A5196" w:rsidR="005E05DE" w:rsidRDefault="005E05DE">
          <w:pPr>
            <w:pStyle w:val="TOC2"/>
            <w:tabs>
              <w:tab w:val="left" w:pos="880"/>
              <w:tab w:val="right" w:leader="dot" w:pos="9350"/>
            </w:tabs>
            <w:rPr>
              <w:rFonts w:asciiTheme="minorHAnsi" w:eastAsiaTheme="minorEastAsia" w:hAnsiTheme="minorHAnsi" w:cstheme="minorBidi"/>
              <w:noProof/>
              <w:szCs w:val="22"/>
              <w:lang w:val="en-GB" w:eastAsia="en-GB"/>
            </w:rPr>
          </w:pPr>
          <w:hyperlink w:anchor="_Toc234915497" w:history="1">
            <w:r w:rsidRPr="00510352">
              <w:rPr>
                <w:rStyle w:val="Hyperlink"/>
                <w:noProof/>
              </w:rPr>
              <w:t>1.2</w:t>
            </w:r>
            <w:r>
              <w:rPr>
                <w:rFonts w:asciiTheme="minorHAnsi" w:eastAsiaTheme="minorEastAsia" w:hAnsiTheme="minorHAnsi" w:cstheme="minorBidi"/>
                <w:noProof/>
                <w:szCs w:val="22"/>
                <w:lang w:val="en-GB" w:eastAsia="en-GB"/>
              </w:rPr>
              <w:tab/>
            </w:r>
            <w:r w:rsidRPr="00510352">
              <w:rPr>
                <w:rStyle w:val="Hyperlink"/>
                <w:noProof/>
              </w:rPr>
              <w:t>Definitions and Terminology</w:t>
            </w:r>
            <w:r>
              <w:rPr>
                <w:noProof/>
                <w:webHidden/>
              </w:rPr>
              <w:tab/>
            </w:r>
            <w:r>
              <w:rPr>
                <w:noProof/>
                <w:webHidden/>
              </w:rPr>
              <w:fldChar w:fldCharType="begin"/>
            </w:r>
            <w:r>
              <w:rPr>
                <w:noProof/>
                <w:webHidden/>
              </w:rPr>
              <w:instrText xml:space="preserve"> PAGEREF _Toc234915497 \h </w:instrText>
            </w:r>
            <w:r>
              <w:rPr>
                <w:noProof/>
                <w:webHidden/>
              </w:rPr>
            </w:r>
            <w:r>
              <w:rPr>
                <w:noProof/>
                <w:webHidden/>
              </w:rPr>
              <w:fldChar w:fldCharType="separate"/>
            </w:r>
            <w:r>
              <w:rPr>
                <w:noProof/>
                <w:webHidden/>
              </w:rPr>
              <w:t>1</w:t>
            </w:r>
            <w:r>
              <w:rPr>
                <w:noProof/>
                <w:webHidden/>
              </w:rPr>
              <w:fldChar w:fldCharType="end"/>
            </w:r>
          </w:hyperlink>
        </w:p>
        <w:p w14:paraId="5A6EF239" w14:textId="537DE0F0" w:rsidR="005E05DE" w:rsidRDefault="005E05DE">
          <w:pPr>
            <w:pStyle w:val="TOC2"/>
            <w:tabs>
              <w:tab w:val="left" w:pos="880"/>
              <w:tab w:val="right" w:leader="dot" w:pos="9350"/>
            </w:tabs>
            <w:rPr>
              <w:rFonts w:asciiTheme="minorHAnsi" w:eastAsiaTheme="minorEastAsia" w:hAnsiTheme="minorHAnsi" w:cstheme="minorBidi"/>
              <w:noProof/>
              <w:szCs w:val="22"/>
              <w:lang w:val="en-GB" w:eastAsia="en-GB"/>
            </w:rPr>
          </w:pPr>
          <w:hyperlink w:anchor="_Toc234915498" w:history="1">
            <w:r w:rsidRPr="00510352">
              <w:rPr>
                <w:rStyle w:val="Hyperlink"/>
                <w:noProof/>
              </w:rPr>
              <w:t>1.3</w:t>
            </w:r>
            <w:r>
              <w:rPr>
                <w:rFonts w:asciiTheme="minorHAnsi" w:eastAsiaTheme="minorEastAsia" w:hAnsiTheme="minorHAnsi" w:cstheme="minorBidi"/>
                <w:noProof/>
                <w:szCs w:val="22"/>
                <w:lang w:val="en-GB" w:eastAsia="en-GB"/>
              </w:rPr>
              <w:tab/>
            </w:r>
            <w:r w:rsidRPr="00510352">
              <w:rPr>
                <w:rStyle w:val="Hyperlink"/>
                <w:noProof/>
              </w:rPr>
              <w:t>Rationale for Research</w:t>
            </w:r>
            <w:r>
              <w:rPr>
                <w:noProof/>
                <w:webHidden/>
              </w:rPr>
              <w:tab/>
            </w:r>
            <w:r>
              <w:rPr>
                <w:noProof/>
                <w:webHidden/>
              </w:rPr>
              <w:fldChar w:fldCharType="begin"/>
            </w:r>
            <w:r>
              <w:rPr>
                <w:noProof/>
                <w:webHidden/>
              </w:rPr>
              <w:instrText xml:space="preserve"> PAGEREF _Toc234915498 \h </w:instrText>
            </w:r>
            <w:r>
              <w:rPr>
                <w:noProof/>
                <w:webHidden/>
              </w:rPr>
            </w:r>
            <w:r>
              <w:rPr>
                <w:noProof/>
                <w:webHidden/>
              </w:rPr>
              <w:fldChar w:fldCharType="separate"/>
            </w:r>
            <w:r>
              <w:rPr>
                <w:noProof/>
                <w:webHidden/>
              </w:rPr>
              <w:t>3</w:t>
            </w:r>
            <w:r>
              <w:rPr>
                <w:noProof/>
                <w:webHidden/>
              </w:rPr>
              <w:fldChar w:fldCharType="end"/>
            </w:r>
          </w:hyperlink>
        </w:p>
        <w:p w14:paraId="6D4F5C8E" w14:textId="33C1D9E2" w:rsidR="005E05DE" w:rsidRDefault="005E05DE">
          <w:pPr>
            <w:pStyle w:val="TOC2"/>
            <w:tabs>
              <w:tab w:val="left" w:pos="880"/>
              <w:tab w:val="right" w:leader="dot" w:pos="9350"/>
            </w:tabs>
            <w:rPr>
              <w:rFonts w:asciiTheme="minorHAnsi" w:eastAsiaTheme="minorEastAsia" w:hAnsiTheme="minorHAnsi" w:cstheme="minorBidi"/>
              <w:noProof/>
              <w:szCs w:val="22"/>
              <w:lang w:val="en-GB" w:eastAsia="en-GB"/>
            </w:rPr>
          </w:pPr>
          <w:hyperlink w:anchor="_Toc234915499" w:history="1">
            <w:r w:rsidRPr="00510352">
              <w:rPr>
                <w:rStyle w:val="Hyperlink"/>
                <w:noProof/>
              </w:rPr>
              <w:t>1.4</w:t>
            </w:r>
            <w:r>
              <w:rPr>
                <w:rFonts w:asciiTheme="minorHAnsi" w:eastAsiaTheme="minorEastAsia" w:hAnsiTheme="minorHAnsi" w:cstheme="minorBidi"/>
                <w:noProof/>
                <w:szCs w:val="22"/>
                <w:lang w:val="en-GB" w:eastAsia="en-GB"/>
              </w:rPr>
              <w:tab/>
            </w:r>
            <w:r w:rsidRPr="00510352">
              <w:rPr>
                <w:rStyle w:val="Hyperlink"/>
                <w:noProof/>
              </w:rPr>
              <w:t>Aim and Objectives</w:t>
            </w:r>
            <w:r>
              <w:rPr>
                <w:noProof/>
                <w:webHidden/>
              </w:rPr>
              <w:tab/>
            </w:r>
            <w:r>
              <w:rPr>
                <w:noProof/>
                <w:webHidden/>
              </w:rPr>
              <w:fldChar w:fldCharType="begin"/>
            </w:r>
            <w:r>
              <w:rPr>
                <w:noProof/>
                <w:webHidden/>
              </w:rPr>
              <w:instrText xml:space="preserve"> PAGEREF _Toc234915499 \h </w:instrText>
            </w:r>
            <w:r>
              <w:rPr>
                <w:noProof/>
                <w:webHidden/>
              </w:rPr>
            </w:r>
            <w:r>
              <w:rPr>
                <w:noProof/>
                <w:webHidden/>
              </w:rPr>
              <w:fldChar w:fldCharType="separate"/>
            </w:r>
            <w:r>
              <w:rPr>
                <w:noProof/>
                <w:webHidden/>
              </w:rPr>
              <w:t>3</w:t>
            </w:r>
            <w:r>
              <w:rPr>
                <w:noProof/>
                <w:webHidden/>
              </w:rPr>
              <w:fldChar w:fldCharType="end"/>
            </w:r>
          </w:hyperlink>
        </w:p>
        <w:p w14:paraId="189EAA5A" w14:textId="0BFCF21F" w:rsidR="005E05DE" w:rsidRDefault="005E05DE">
          <w:pPr>
            <w:pStyle w:val="TOC3"/>
            <w:tabs>
              <w:tab w:val="left" w:pos="1320"/>
              <w:tab w:val="right" w:leader="dot" w:pos="9350"/>
            </w:tabs>
            <w:rPr>
              <w:rFonts w:asciiTheme="minorHAnsi" w:eastAsiaTheme="minorEastAsia" w:hAnsiTheme="minorHAnsi" w:cstheme="minorBidi"/>
              <w:noProof/>
              <w:szCs w:val="22"/>
              <w:lang w:val="en-GB" w:eastAsia="en-GB"/>
            </w:rPr>
          </w:pPr>
          <w:hyperlink w:anchor="_Toc234915500" w:history="1">
            <w:r w:rsidRPr="00510352">
              <w:rPr>
                <w:rStyle w:val="Hyperlink"/>
                <w:noProof/>
              </w:rPr>
              <w:t>1.4.1</w:t>
            </w:r>
            <w:r>
              <w:rPr>
                <w:rFonts w:asciiTheme="minorHAnsi" w:eastAsiaTheme="minorEastAsia" w:hAnsiTheme="minorHAnsi" w:cstheme="minorBidi"/>
                <w:noProof/>
                <w:szCs w:val="22"/>
                <w:lang w:val="en-GB" w:eastAsia="en-GB"/>
              </w:rPr>
              <w:tab/>
            </w:r>
            <w:r w:rsidRPr="00510352">
              <w:rPr>
                <w:rStyle w:val="Hyperlink"/>
                <w:noProof/>
              </w:rPr>
              <w:t>Aim:</w:t>
            </w:r>
            <w:r>
              <w:rPr>
                <w:noProof/>
                <w:webHidden/>
              </w:rPr>
              <w:tab/>
            </w:r>
            <w:r>
              <w:rPr>
                <w:noProof/>
                <w:webHidden/>
              </w:rPr>
              <w:fldChar w:fldCharType="begin"/>
            </w:r>
            <w:r>
              <w:rPr>
                <w:noProof/>
                <w:webHidden/>
              </w:rPr>
              <w:instrText xml:space="preserve"> PAGEREF _Toc234915500 \h </w:instrText>
            </w:r>
            <w:r>
              <w:rPr>
                <w:noProof/>
                <w:webHidden/>
              </w:rPr>
            </w:r>
            <w:r>
              <w:rPr>
                <w:noProof/>
                <w:webHidden/>
              </w:rPr>
              <w:fldChar w:fldCharType="separate"/>
            </w:r>
            <w:r>
              <w:rPr>
                <w:noProof/>
                <w:webHidden/>
              </w:rPr>
              <w:t>3</w:t>
            </w:r>
            <w:r>
              <w:rPr>
                <w:noProof/>
                <w:webHidden/>
              </w:rPr>
              <w:fldChar w:fldCharType="end"/>
            </w:r>
          </w:hyperlink>
        </w:p>
        <w:p w14:paraId="19F9EE6D" w14:textId="2295BC39" w:rsidR="005E05DE" w:rsidRDefault="005E05DE">
          <w:pPr>
            <w:pStyle w:val="TOC3"/>
            <w:tabs>
              <w:tab w:val="left" w:pos="1320"/>
              <w:tab w:val="right" w:leader="dot" w:pos="9350"/>
            </w:tabs>
            <w:rPr>
              <w:rFonts w:asciiTheme="minorHAnsi" w:eastAsiaTheme="minorEastAsia" w:hAnsiTheme="minorHAnsi" w:cstheme="minorBidi"/>
              <w:noProof/>
              <w:szCs w:val="22"/>
              <w:lang w:val="en-GB" w:eastAsia="en-GB"/>
            </w:rPr>
          </w:pPr>
          <w:hyperlink w:anchor="_Toc234915501" w:history="1">
            <w:r w:rsidRPr="00510352">
              <w:rPr>
                <w:rStyle w:val="Hyperlink"/>
                <w:noProof/>
              </w:rPr>
              <w:t>1.4.2</w:t>
            </w:r>
            <w:r>
              <w:rPr>
                <w:rFonts w:asciiTheme="minorHAnsi" w:eastAsiaTheme="minorEastAsia" w:hAnsiTheme="minorHAnsi" w:cstheme="minorBidi"/>
                <w:noProof/>
                <w:szCs w:val="22"/>
                <w:lang w:val="en-GB" w:eastAsia="en-GB"/>
              </w:rPr>
              <w:tab/>
            </w:r>
            <w:r w:rsidRPr="00510352">
              <w:rPr>
                <w:rStyle w:val="Hyperlink"/>
                <w:noProof/>
              </w:rPr>
              <w:t>Objectives:</w:t>
            </w:r>
            <w:r>
              <w:rPr>
                <w:noProof/>
                <w:webHidden/>
              </w:rPr>
              <w:tab/>
            </w:r>
            <w:r>
              <w:rPr>
                <w:noProof/>
                <w:webHidden/>
              </w:rPr>
              <w:fldChar w:fldCharType="begin"/>
            </w:r>
            <w:r>
              <w:rPr>
                <w:noProof/>
                <w:webHidden/>
              </w:rPr>
              <w:instrText xml:space="preserve"> PAGEREF _Toc234915501 \h </w:instrText>
            </w:r>
            <w:r>
              <w:rPr>
                <w:noProof/>
                <w:webHidden/>
              </w:rPr>
            </w:r>
            <w:r>
              <w:rPr>
                <w:noProof/>
                <w:webHidden/>
              </w:rPr>
              <w:fldChar w:fldCharType="separate"/>
            </w:r>
            <w:r>
              <w:rPr>
                <w:noProof/>
                <w:webHidden/>
              </w:rPr>
              <w:t>3</w:t>
            </w:r>
            <w:r>
              <w:rPr>
                <w:noProof/>
                <w:webHidden/>
              </w:rPr>
              <w:fldChar w:fldCharType="end"/>
            </w:r>
          </w:hyperlink>
        </w:p>
        <w:p w14:paraId="243C9A20" w14:textId="03DAB40E" w:rsidR="005E05DE" w:rsidRDefault="005E05DE">
          <w:pPr>
            <w:pStyle w:val="TOC2"/>
            <w:tabs>
              <w:tab w:val="left" w:pos="880"/>
              <w:tab w:val="right" w:leader="dot" w:pos="9350"/>
            </w:tabs>
            <w:rPr>
              <w:rFonts w:asciiTheme="minorHAnsi" w:eastAsiaTheme="minorEastAsia" w:hAnsiTheme="minorHAnsi" w:cstheme="minorBidi"/>
              <w:noProof/>
              <w:szCs w:val="22"/>
              <w:lang w:val="en-GB" w:eastAsia="en-GB"/>
            </w:rPr>
          </w:pPr>
          <w:hyperlink w:anchor="_Toc234915502" w:history="1">
            <w:r w:rsidRPr="00510352">
              <w:rPr>
                <w:rStyle w:val="Hyperlink"/>
                <w:noProof/>
              </w:rPr>
              <w:t>1.5</w:t>
            </w:r>
            <w:r>
              <w:rPr>
                <w:rFonts w:asciiTheme="minorHAnsi" w:eastAsiaTheme="minorEastAsia" w:hAnsiTheme="minorHAnsi" w:cstheme="minorBidi"/>
                <w:noProof/>
                <w:szCs w:val="22"/>
                <w:lang w:val="en-GB" w:eastAsia="en-GB"/>
              </w:rPr>
              <w:tab/>
            </w:r>
            <w:r w:rsidRPr="00510352">
              <w:rPr>
                <w:rStyle w:val="Hyperlink"/>
                <w:noProof/>
              </w:rPr>
              <w:t>Conclusion</w:t>
            </w:r>
            <w:r>
              <w:rPr>
                <w:noProof/>
                <w:webHidden/>
              </w:rPr>
              <w:tab/>
            </w:r>
            <w:r>
              <w:rPr>
                <w:noProof/>
                <w:webHidden/>
              </w:rPr>
              <w:fldChar w:fldCharType="begin"/>
            </w:r>
            <w:r>
              <w:rPr>
                <w:noProof/>
                <w:webHidden/>
              </w:rPr>
              <w:instrText xml:space="preserve"> PAGEREF _Toc234915502 \h </w:instrText>
            </w:r>
            <w:r>
              <w:rPr>
                <w:noProof/>
                <w:webHidden/>
              </w:rPr>
            </w:r>
            <w:r>
              <w:rPr>
                <w:noProof/>
                <w:webHidden/>
              </w:rPr>
              <w:fldChar w:fldCharType="separate"/>
            </w:r>
            <w:r>
              <w:rPr>
                <w:noProof/>
                <w:webHidden/>
              </w:rPr>
              <w:t>4</w:t>
            </w:r>
            <w:r>
              <w:rPr>
                <w:noProof/>
                <w:webHidden/>
              </w:rPr>
              <w:fldChar w:fldCharType="end"/>
            </w:r>
          </w:hyperlink>
        </w:p>
        <w:p w14:paraId="43F17EE3" w14:textId="3A525F20" w:rsidR="005E05DE" w:rsidRDefault="005E05DE">
          <w:pPr>
            <w:pStyle w:val="TOC1"/>
            <w:tabs>
              <w:tab w:val="left" w:pos="440"/>
              <w:tab w:val="right" w:leader="dot" w:pos="9350"/>
            </w:tabs>
            <w:rPr>
              <w:rFonts w:asciiTheme="minorHAnsi" w:eastAsiaTheme="minorEastAsia" w:hAnsiTheme="minorHAnsi" w:cstheme="minorBidi"/>
              <w:noProof/>
              <w:szCs w:val="22"/>
              <w:lang w:val="en-GB" w:eastAsia="en-GB"/>
            </w:rPr>
          </w:pPr>
          <w:hyperlink w:anchor="_Toc234915503" w:history="1">
            <w:r w:rsidRPr="00510352">
              <w:rPr>
                <w:rStyle w:val="Hyperlink"/>
                <w:noProof/>
              </w:rPr>
              <w:t>2</w:t>
            </w:r>
            <w:r>
              <w:rPr>
                <w:rFonts w:asciiTheme="minorHAnsi" w:eastAsiaTheme="minorEastAsia" w:hAnsiTheme="minorHAnsi" w:cstheme="minorBidi"/>
                <w:noProof/>
                <w:szCs w:val="22"/>
                <w:lang w:val="en-GB" w:eastAsia="en-GB"/>
              </w:rPr>
              <w:tab/>
            </w:r>
            <w:r w:rsidRPr="00510352">
              <w:rPr>
                <w:rStyle w:val="Hyperlink"/>
                <w:noProof/>
              </w:rPr>
              <w:t>CHAPTER 2: Background Information and Analysis</w:t>
            </w:r>
            <w:r>
              <w:rPr>
                <w:noProof/>
                <w:webHidden/>
              </w:rPr>
              <w:tab/>
            </w:r>
            <w:r>
              <w:rPr>
                <w:noProof/>
                <w:webHidden/>
              </w:rPr>
              <w:fldChar w:fldCharType="begin"/>
            </w:r>
            <w:r>
              <w:rPr>
                <w:noProof/>
                <w:webHidden/>
              </w:rPr>
              <w:instrText xml:space="preserve"> PAGEREF _Toc234915503 \h </w:instrText>
            </w:r>
            <w:r>
              <w:rPr>
                <w:noProof/>
                <w:webHidden/>
              </w:rPr>
            </w:r>
            <w:r>
              <w:rPr>
                <w:noProof/>
                <w:webHidden/>
              </w:rPr>
              <w:fldChar w:fldCharType="separate"/>
            </w:r>
            <w:r>
              <w:rPr>
                <w:noProof/>
                <w:webHidden/>
              </w:rPr>
              <w:t>5</w:t>
            </w:r>
            <w:r>
              <w:rPr>
                <w:noProof/>
                <w:webHidden/>
              </w:rPr>
              <w:fldChar w:fldCharType="end"/>
            </w:r>
          </w:hyperlink>
        </w:p>
        <w:p w14:paraId="229DAC53" w14:textId="7764756C" w:rsidR="005E05DE" w:rsidRDefault="005E05DE">
          <w:pPr>
            <w:pStyle w:val="TOC2"/>
            <w:tabs>
              <w:tab w:val="left" w:pos="880"/>
              <w:tab w:val="right" w:leader="dot" w:pos="9350"/>
            </w:tabs>
            <w:rPr>
              <w:rFonts w:asciiTheme="minorHAnsi" w:eastAsiaTheme="minorEastAsia" w:hAnsiTheme="minorHAnsi" w:cstheme="minorBidi"/>
              <w:noProof/>
              <w:szCs w:val="22"/>
              <w:lang w:val="en-GB" w:eastAsia="en-GB"/>
            </w:rPr>
          </w:pPr>
          <w:hyperlink w:anchor="_Toc234915504" w:history="1">
            <w:r w:rsidRPr="00510352">
              <w:rPr>
                <w:rStyle w:val="Hyperlink"/>
                <w:noProof/>
              </w:rPr>
              <w:t>2.1</w:t>
            </w:r>
            <w:r>
              <w:rPr>
                <w:rFonts w:asciiTheme="minorHAnsi" w:eastAsiaTheme="minorEastAsia" w:hAnsiTheme="minorHAnsi" w:cstheme="minorBidi"/>
                <w:noProof/>
                <w:szCs w:val="22"/>
                <w:lang w:val="en-GB" w:eastAsia="en-GB"/>
              </w:rPr>
              <w:tab/>
            </w:r>
            <w:r w:rsidRPr="00510352">
              <w:rPr>
                <w:rStyle w:val="Hyperlink"/>
                <w:noProof/>
              </w:rPr>
              <w:t>Introduction</w:t>
            </w:r>
            <w:r>
              <w:rPr>
                <w:noProof/>
                <w:webHidden/>
              </w:rPr>
              <w:tab/>
            </w:r>
            <w:r>
              <w:rPr>
                <w:noProof/>
                <w:webHidden/>
              </w:rPr>
              <w:fldChar w:fldCharType="begin"/>
            </w:r>
            <w:r>
              <w:rPr>
                <w:noProof/>
                <w:webHidden/>
              </w:rPr>
              <w:instrText xml:space="preserve"> PAGEREF _Toc234915504 \h </w:instrText>
            </w:r>
            <w:r>
              <w:rPr>
                <w:noProof/>
                <w:webHidden/>
              </w:rPr>
            </w:r>
            <w:r>
              <w:rPr>
                <w:noProof/>
                <w:webHidden/>
              </w:rPr>
              <w:fldChar w:fldCharType="separate"/>
            </w:r>
            <w:r>
              <w:rPr>
                <w:noProof/>
                <w:webHidden/>
              </w:rPr>
              <w:t>5</w:t>
            </w:r>
            <w:r>
              <w:rPr>
                <w:noProof/>
                <w:webHidden/>
              </w:rPr>
              <w:fldChar w:fldCharType="end"/>
            </w:r>
          </w:hyperlink>
        </w:p>
        <w:p w14:paraId="15E8A82C" w14:textId="21CF101D" w:rsidR="005E05DE" w:rsidRDefault="005E05DE">
          <w:pPr>
            <w:pStyle w:val="TOC2"/>
            <w:tabs>
              <w:tab w:val="left" w:pos="880"/>
              <w:tab w:val="right" w:leader="dot" w:pos="9350"/>
            </w:tabs>
            <w:rPr>
              <w:rFonts w:asciiTheme="minorHAnsi" w:eastAsiaTheme="minorEastAsia" w:hAnsiTheme="minorHAnsi" w:cstheme="minorBidi"/>
              <w:noProof/>
              <w:szCs w:val="22"/>
              <w:lang w:val="en-GB" w:eastAsia="en-GB"/>
            </w:rPr>
          </w:pPr>
          <w:hyperlink w:anchor="_Toc234915505" w:history="1">
            <w:r w:rsidRPr="00510352">
              <w:rPr>
                <w:rStyle w:val="Hyperlink"/>
                <w:noProof/>
              </w:rPr>
              <w:t>2.2</w:t>
            </w:r>
            <w:r>
              <w:rPr>
                <w:rFonts w:asciiTheme="minorHAnsi" w:eastAsiaTheme="minorEastAsia" w:hAnsiTheme="minorHAnsi" w:cstheme="minorBidi"/>
                <w:noProof/>
                <w:szCs w:val="22"/>
                <w:lang w:val="en-GB" w:eastAsia="en-GB"/>
              </w:rPr>
              <w:tab/>
            </w:r>
            <w:r w:rsidRPr="00510352">
              <w:rPr>
                <w:rStyle w:val="Hyperlink"/>
                <w:noProof/>
              </w:rPr>
              <w:t>Historical Background</w:t>
            </w:r>
            <w:r>
              <w:rPr>
                <w:noProof/>
                <w:webHidden/>
              </w:rPr>
              <w:tab/>
            </w:r>
            <w:r>
              <w:rPr>
                <w:noProof/>
                <w:webHidden/>
              </w:rPr>
              <w:fldChar w:fldCharType="begin"/>
            </w:r>
            <w:r>
              <w:rPr>
                <w:noProof/>
                <w:webHidden/>
              </w:rPr>
              <w:instrText xml:space="preserve"> PAGEREF _Toc234915505 \h </w:instrText>
            </w:r>
            <w:r>
              <w:rPr>
                <w:noProof/>
                <w:webHidden/>
              </w:rPr>
            </w:r>
            <w:r>
              <w:rPr>
                <w:noProof/>
                <w:webHidden/>
              </w:rPr>
              <w:fldChar w:fldCharType="separate"/>
            </w:r>
            <w:r>
              <w:rPr>
                <w:noProof/>
                <w:webHidden/>
              </w:rPr>
              <w:t>5</w:t>
            </w:r>
            <w:r>
              <w:rPr>
                <w:noProof/>
                <w:webHidden/>
              </w:rPr>
              <w:fldChar w:fldCharType="end"/>
            </w:r>
          </w:hyperlink>
        </w:p>
        <w:p w14:paraId="1988666B" w14:textId="2416FD82" w:rsidR="005E05DE" w:rsidRDefault="005E05DE">
          <w:pPr>
            <w:pStyle w:val="TOC2"/>
            <w:tabs>
              <w:tab w:val="left" w:pos="880"/>
              <w:tab w:val="right" w:leader="dot" w:pos="9350"/>
            </w:tabs>
            <w:rPr>
              <w:rFonts w:asciiTheme="minorHAnsi" w:eastAsiaTheme="minorEastAsia" w:hAnsiTheme="minorHAnsi" w:cstheme="minorBidi"/>
              <w:noProof/>
              <w:szCs w:val="22"/>
              <w:lang w:val="en-GB" w:eastAsia="en-GB"/>
            </w:rPr>
          </w:pPr>
          <w:hyperlink w:anchor="_Toc234915506" w:history="1">
            <w:r w:rsidRPr="00510352">
              <w:rPr>
                <w:rStyle w:val="Hyperlink"/>
                <w:noProof/>
              </w:rPr>
              <w:t>2.3</w:t>
            </w:r>
            <w:r>
              <w:rPr>
                <w:rFonts w:asciiTheme="minorHAnsi" w:eastAsiaTheme="minorEastAsia" w:hAnsiTheme="minorHAnsi" w:cstheme="minorBidi"/>
                <w:noProof/>
                <w:szCs w:val="22"/>
                <w:lang w:val="en-GB" w:eastAsia="en-GB"/>
              </w:rPr>
              <w:tab/>
            </w:r>
            <w:r w:rsidRPr="00510352">
              <w:rPr>
                <w:rStyle w:val="Hyperlink"/>
                <w:noProof/>
              </w:rPr>
              <w:t>Theoretical Background</w:t>
            </w:r>
            <w:r>
              <w:rPr>
                <w:noProof/>
                <w:webHidden/>
              </w:rPr>
              <w:tab/>
            </w:r>
            <w:r>
              <w:rPr>
                <w:noProof/>
                <w:webHidden/>
              </w:rPr>
              <w:fldChar w:fldCharType="begin"/>
            </w:r>
            <w:r>
              <w:rPr>
                <w:noProof/>
                <w:webHidden/>
              </w:rPr>
              <w:instrText xml:space="preserve"> PAGEREF _Toc234915506 \h </w:instrText>
            </w:r>
            <w:r>
              <w:rPr>
                <w:noProof/>
                <w:webHidden/>
              </w:rPr>
            </w:r>
            <w:r>
              <w:rPr>
                <w:noProof/>
                <w:webHidden/>
              </w:rPr>
              <w:fldChar w:fldCharType="separate"/>
            </w:r>
            <w:r>
              <w:rPr>
                <w:noProof/>
                <w:webHidden/>
              </w:rPr>
              <w:t>6</w:t>
            </w:r>
            <w:r>
              <w:rPr>
                <w:noProof/>
                <w:webHidden/>
              </w:rPr>
              <w:fldChar w:fldCharType="end"/>
            </w:r>
          </w:hyperlink>
        </w:p>
        <w:p w14:paraId="20CDE6D2" w14:textId="1A9D2996" w:rsidR="005E05DE" w:rsidRDefault="005E05DE">
          <w:pPr>
            <w:pStyle w:val="TOC2"/>
            <w:tabs>
              <w:tab w:val="left" w:pos="880"/>
              <w:tab w:val="right" w:leader="dot" w:pos="9350"/>
            </w:tabs>
            <w:rPr>
              <w:rFonts w:asciiTheme="minorHAnsi" w:eastAsiaTheme="minorEastAsia" w:hAnsiTheme="minorHAnsi" w:cstheme="minorBidi"/>
              <w:noProof/>
              <w:szCs w:val="22"/>
              <w:lang w:val="en-GB" w:eastAsia="en-GB"/>
            </w:rPr>
          </w:pPr>
          <w:hyperlink w:anchor="_Toc234915507" w:history="1">
            <w:r w:rsidRPr="00510352">
              <w:rPr>
                <w:rStyle w:val="Hyperlink"/>
                <w:noProof/>
              </w:rPr>
              <w:t>2.4</w:t>
            </w:r>
            <w:r>
              <w:rPr>
                <w:rFonts w:asciiTheme="minorHAnsi" w:eastAsiaTheme="minorEastAsia" w:hAnsiTheme="minorHAnsi" w:cstheme="minorBidi"/>
                <w:noProof/>
                <w:szCs w:val="22"/>
                <w:lang w:val="en-GB" w:eastAsia="en-GB"/>
              </w:rPr>
              <w:tab/>
            </w:r>
            <w:r w:rsidRPr="00510352">
              <w:rPr>
                <w:rStyle w:val="Hyperlink"/>
                <w:noProof/>
              </w:rPr>
              <w:t>International Context</w:t>
            </w:r>
            <w:r>
              <w:rPr>
                <w:noProof/>
                <w:webHidden/>
              </w:rPr>
              <w:tab/>
            </w:r>
            <w:r>
              <w:rPr>
                <w:noProof/>
                <w:webHidden/>
              </w:rPr>
              <w:fldChar w:fldCharType="begin"/>
            </w:r>
            <w:r>
              <w:rPr>
                <w:noProof/>
                <w:webHidden/>
              </w:rPr>
              <w:instrText xml:space="preserve"> PAGEREF _Toc234915507 \h </w:instrText>
            </w:r>
            <w:r>
              <w:rPr>
                <w:noProof/>
                <w:webHidden/>
              </w:rPr>
            </w:r>
            <w:r>
              <w:rPr>
                <w:noProof/>
                <w:webHidden/>
              </w:rPr>
              <w:fldChar w:fldCharType="separate"/>
            </w:r>
            <w:r>
              <w:rPr>
                <w:noProof/>
                <w:webHidden/>
              </w:rPr>
              <w:t>7</w:t>
            </w:r>
            <w:r>
              <w:rPr>
                <w:noProof/>
                <w:webHidden/>
              </w:rPr>
              <w:fldChar w:fldCharType="end"/>
            </w:r>
          </w:hyperlink>
        </w:p>
        <w:p w14:paraId="161CD8DD" w14:textId="7AAD2E34" w:rsidR="005E05DE" w:rsidRDefault="005E05DE">
          <w:pPr>
            <w:pStyle w:val="TOC2"/>
            <w:tabs>
              <w:tab w:val="left" w:pos="880"/>
              <w:tab w:val="right" w:leader="dot" w:pos="9350"/>
            </w:tabs>
            <w:rPr>
              <w:rFonts w:asciiTheme="minorHAnsi" w:eastAsiaTheme="minorEastAsia" w:hAnsiTheme="minorHAnsi" w:cstheme="minorBidi"/>
              <w:noProof/>
              <w:szCs w:val="22"/>
              <w:lang w:val="en-GB" w:eastAsia="en-GB"/>
            </w:rPr>
          </w:pPr>
          <w:hyperlink w:anchor="_Toc234915508" w:history="1">
            <w:r w:rsidRPr="00510352">
              <w:rPr>
                <w:rStyle w:val="Hyperlink"/>
                <w:noProof/>
              </w:rPr>
              <w:t>2.5</w:t>
            </w:r>
            <w:r>
              <w:rPr>
                <w:rFonts w:asciiTheme="minorHAnsi" w:eastAsiaTheme="minorEastAsia" w:hAnsiTheme="minorHAnsi" w:cstheme="minorBidi"/>
                <w:noProof/>
                <w:szCs w:val="22"/>
                <w:lang w:val="en-GB" w:eastAsia="en-GB"/>
              </w:rPr>
              <w:tab/>
            </w:r>
            <w:r w:rsidRPr="00510352">
              <w:rPr>
                <w:rStyle w:val="Hyperlink"/>
                <w:noProof/>
              </w:rPr>
              <w:t>National/Local UK Context</w:t>
            </w:r>
            <w:r>
              <w:rPr>
                <w:noProof/>
                <w:webHidden/>
              </w:rPr>
              <w:tab/>
            </w:r>
            <w:r>
              <w:rPr>
                <w:noProof/>
                <w:webHidden/>
              </w:rPr>
              <w:fldChar w:fldCharType="begin"/>
            </w:r>
            <w:r>
              <w:rPr>
                <w:noProof/>
                <w:webHidden/>
              </w:rPr>
              <w:instrText xml:space="preserve"> PAGEREF _Toc234915508 \h </w:instrText>
            </w:r>
            <w:r>
              <w:rPr>
                <w:noProof/>
                <w:webHidden/>
              </w:rPr>
            </w:r>
            <w:r>
              <w:rPr>
                <w:noProof/>
                <w:webHidden/>
              </w:rPr>
              <w:fldChar w:fldCharType="separate"/>
            </w:r>
            <w:r>
              <w:rPr>
                <w:noProof/>
                <w:webHidden/>
              </w:rPr>
              <w:t>8</w:t>
            </w:r>
            <w:r>
              <w:rPr>
                <w:noProof/>
                <w:webHidden/>
              </w:rPr>
              <w:fldChar w:fldCharType="end"/>
            </w:r>
          </w:hyperlink>
        </w:p>
        <w:p w14:paraId="6BB85034" w14:textId="4ED02249" w:rsidR="005E05DE" w:rsidRDefault="005E05DE">
          <w:pPr>
            <w:pStyle w:val="TOC2"/>
            <w:tabs>
              <w:tab w:val="left" w:pos="880"/>
              <w:tab w:val="right" w:leader="dot" w:pos="9350"/>
            </w:tabs>
            <w:rPr>
              <w:rFonts w:asciiTheme="minorHAnsi" w:eastAsiaTheme="minorEastAsia" w:hAnsiTheme="minorHAnsi" w:cstheme="minorBidi"/>
              <w:noProof/>
              <w:szCs w:val="22"/>
              <w:lang w:val="en-GB" w:eastAsia="en-GB"/>
            </w:rPr>
          </w:pPr>
          <w:hyperlink w:anchor="_Toc234915509" w:history="1">
            <w:r w:rsidRPr="00510352">
              <w:rPr>
                <w:rStyle w:val="Hyperlink"/>
                <w:noProof/>
              </w:rPr>
              <w:t>2.6</w:t>
            </w:r>
            <w:r>
              <w:rPr>
                <w:rFonts w:asciiTheme="minorHAnsi" w:eastAsiaTheme="minorEastAsia" w:hAnsiTheme="minorHAnsi" w:cstheme="minorBidi"/>
                <w:noProof/>
                <w:szCs w:val="22"/>
                <w:lang w:val="en-GB" w:eastAsia="en-GB"/>
              </w:rPr>
              <w:tab/>
            </w:r>
            <w:r w:rsidRPr="00510352">
              <w:rPr>
                <w:rStyle w:val="Hyperlink"/>
                <w:noProof/>
              </w:rPr>
              <w:t>Conclusion</w:t>
            </w:r>
            <w:r>
              <w:rPr>
                <w:noProof/>
                <w:webHidden/>
              </w:rPr>
              <w:tab/>
            </w:r>
            <w:r>
              <w:rPr>
                <w:noProof/>
                <w:webHidden/>
              </w:rPr>
              <w:fldChar w:fldCharType="begin"/>
            </w:r>
            <w:r>
              <w:rPr>
                <w:noProof/>
                <w:webHidden/>
              </w:rPr>
              <w:instrText xml:space="preserve"> PAGEREF _Toc234915509 \h </w:instrText>
            </w:r>
            <w:r>
              <w:rPr>
                <w:noProof/>
                <w:webHidden/>
              </w:rPr>
            </w:r>
            <w:r>
              <w:rPr>
                <w:noProof/>
                <w:webHidden/>
              </w:rPr>
              <w:fldChar w:fldCharType="separate"/>
            </w:r>
            <w:r>
              <w:rPr>
                <w:noProof/>
                <w:webHidden/>
              </w:rPr>
              <w:t>9</w:t>
            </w:r>
            <w:r>
              <w:rPr>
                <w:noProof/>
                <w:webHidden/>
              </w:rPr>
              <w:fldChar w:fldCharType="end"/>
            </w:r>
          </w:hyperlink>
        </w:p>
        <w:p w14:paraId="18E9C464" w14:textId="08FCE264" w:rsidR="005E05DE" w:rsidRDefault="005E05DE">
          <w:pPr>
            <w:pStyle w:val="TOC1"/>
            <w:tabs>
              <w:tab w:val="left" w:pos="440"/>
              <w:tab w:val="right" w:leader="dot" w:pos="9350"/>
            </w:tabs>
            <w:rPr>
              <w:rFonts w:asciiTheme="minorHAnsi" w:eastAsiaTheme="minorEastAsia" w:hAnsiTheme="minorHAnsi" w:cstheme="minorBidi"/>
              <w:noProof/>
              <w:szCs w:val="22"/>
              <w:lang w:val="en-GB" w:eastAsia="en-GB"/>
            </w:rPr>
          </w:pPr>
          <w:hyperlink w:anchor="_Toc234915510" w:history="1">
            <w:r w:rsidRPr="00510352">
              <w:rPr>
                <w:rStyle w:val="Hyperlink"/>
                <w:noProof/>
              </w:rPr>
              <w:t>3</w:t>
            </w:r>
            <w:r>
              <w:rPr>
                <w:rFonts w:asciiTheme="minorHAnsi" w:eastAsiaTheme="minorEastAsia" w:hAnsiTheme="minorHAnsi" w:cstheme="minorBidi"/>
                <w:noProof/>
                <w:szCs w:val="22"/>
                <w:lang w:val="en-GB" w:eastAsia="en-GB"/>
              </w:rPr>
              <w:tab/>
            </w:r>
            <w:r w:rsidRPr="00510352">
              <w:rPr>
                <w:rStyle w:val="Hyperlink"/>
                <w:noProof/>
              </w:rPr>
              <w:t>CHAPTER 3: Methods and Search Strategy</w:t>
            </w:r>
            <w:r>
              <w:rPr>
                <w:noProof/>
                <w:webHidden/>
              </w:rPr>
              <w:tab/>
            </w:r>
            <w:r>
              <w:rPr>
                <w:noProof/>
                <w:webHidden/>
              </w:rPr>
              <w:fldChar w:fldCharType="begin"/>
            </w:r>
            <w:r>
              <w:rPr>
                <w:noProof/>
                <w:webHidden/>
              </w:rPr>
              <w:instrText xml:space="preserve"> PAGEREF _Toc234915510 \h </w:instrText>
            </w:r>
            <w:r>
              <w:rPr>
                <w:noProof/>
                <w:webHidden/>
              </w:rPr>
            </w:r>
            <w:r>
              <w:rPr>
                <w:noProof/>
                <w:webHidden/>
              </w:rPr>
              <w:fldChar w:fldCharType="separate"/>
            </w:r>
            <w:r>
              <w:rPr>
                <w:noProof/>
                <w:webHidden/>
              </w:rPr>
              <w:t>10</w:t>
            </w:r>
            <w:r>
              <w:rPr>
                <w:noProof/>
                <w:webHidden/>
              </w:rPr>
              <w:fldChar w:fldCharType="end"/>
            </w:r>
          </w:hyperlink>
        </w:p>
        <w:p w14:paraId="5B200093" w14:textId="06CE7901" w:rsidR="005E05DE" w:rsidRDefault="005E05DE">
          <w:pPr>
            <w:pStyle w:val="TOC2"/>
            <w:tabs>
              <w:tab w:val="left" w:pos="880"/>
              <w:tab w:val="right" w:leader="dot" w:pos="9350"/>
            </w:tabs>
            <w:rPr>
              <w:rFonts w:asciiTheme="minorHAnsi" w:eastAsiaTheme="minorEastAsia" w:hAnsiTheme="minorHAnsi" w:cstheme="minorBidi"/>
              <w:noProof/>
              <w:szCs w:val="22"/>
              <w:lang w:val="en-GB" w:eastAsia="en-GB"/>
            </w:rPr>
          </w:pPr>
          <w:hyperlink w:anchor="_Toc234915511" w:history="1">
            <w:r w:rsidRPr="00510352">
              <w:rPr>
                <w:rStyle w:val="Hyperlink"/>
                <w:noProof/>
              </w:rPr>
              <w:t>3.1</w:t>
            </w:r>
            <w:r>
              <w:rPr>
                <w:rFonts w:asciiTheme="minorHAnsi" w:eastAsiaTheme="minorEastAsia" w:hAnsiTheme="minorHAnsi" w:cstheme="minorBidi"/>
                <w:noProof/>
                <w:szCs w:val="22"/>
                <w:lang w:val="en-GB" w:eastAsia="en-GB"/>
              </w:rPr>
              <w:tab/>
            </w:r>
            <w:r w:rsidRPr="00510352">
              <w:rPr>
                <w:rStyle w:val="Hyperlink"/>
                <w:noProof/>
              </w:rPr>
              <w:t>Introduction</w:t>
            </w:r>
            <w:r>
              <w:rPr>
                <w:noProof/>
                <w:webHidden/>
              </w:rPr>
              <w:tab/>
            </w:r>
            <w:r>
              <w:rPr>
                <w:noProof/>
                <w:webHidden/>
              </w:rPr>
              <w:fldChar w:fldCharType="begin"/>
            </w:r>
            <w:r>
              <w:rPr>
                <w:noProof/>
                <w:webHidden/>
              </w:rPr>
              <w:instrText xml:space="preserve"> PAGEREF _Toc234915511 \h </w:instrText>
            </w:r>
            <w:r>
              <w:rPr>
                <w:noProof/>
                <w:webHidden/>
              </w:rPr>
            </w:r>
            <w:r>
              <w:rPr>
                <w:noProof/>
                <w:webHidden/>
              </w:rPr>
              <w:fldChar w:fldCharType="separate"/>
            </w:r>
            <w:r>
              <w:rPr>
                <w:noProof/>
                <w:webHidden/>
              </w:rPr>
              <w:t>10</w:t>
            </w:r>
            <w:r>
              <w:rPr>
                <w:noProof/>
                <w:webHidden/>
              </w:rPr>
              <w:fldChar w:fldCharType="end"/>
            </w:r>
          </w:hyperlink>
        </w:p>
        <w:p w14:paraId="75C2F5D8" w14:textId="47398556" w:rsidR="005E05DE" w:rsidRDefault="005E05DE">
          <w:pPr>
            <w:pStyle w:val="TOC2"/>
            <w:tabs>
              <w:tab w:val="left" w:pos="880"/>
              <w:tab w:val="right" w:leader="dot" w:pos="9350"/>
            </w:tabs>
            <w:rPr>
              <w:rFonts w:asciiTheme="minorHAnsi" w:eastAsiaTheme="minorEastAsia" w:hAnsiTheme="minorHAnsi" w:cstheme="minorBidi"/>
              <w:noProof/>
              <w:szCs w:val="22"/>
              <w:lang w:val="en-GB" w:eastAsia="en-GB"/>
            </w:rPr>
          </w:pPr>
          <w:hyperlink w:anchor="_Toc234915512" w:history="1">
            <w:r w:rsidRPr="00510352">
              <w:rPr>
                <w:rStyle w:val="Hyperlink"/>
                <w:noProof/>
              </w:rPr>
              <w:t>3.2</w:t>
            </w:r>
            <w:r>
              <w:rPr>
                <w:rFonts w:asciiTheme="minorHAnsi" w:eastAsiaTheme="minorEastAsia" w:hAnsiTheme="minorHAnsi" w:cstheme="minorBidi"/>
                <w:noProof/>
                <w:szCs w:val="22"/>
                <w:lang w:val="en-GB" w:eastAsia="en-GB"/>
              </w:rPr>
              <w:tab/>
            </w:r>
            <w:r w:rsidRPr="00510352">
              <w:rPr>
                <w:rStyle w:val="Hyperlink"/>
                <w:noProof/>
              </w:rPr>
              <w:t>Search Strategy</w:t>
            </w:r>
            <w:r>
              <w:rPr>
                <w:noProof/>
                <w:webHidden/>
              </w:rPr>
              <w:tab/>
            </w:r>
            <w:r>
              <w:rPr>
                <w:noProof/>
                <w:webHidden/>
              </w:rPr>
              <w:fldChar w:fldCharType="begin"/>
            </w:r>
            <w:r>
              <w:rPr>
                <w:noProof/>
                <w:webHidden/>
              </w:rPr>
              <w:instrText xml:space="preserve"> PAGEREF _Toc234915512 \h </w:instrText>
            </w:r>
            <w:r>
              <w:rPr>
                <w:noProof/>
                <w:webHidden/>
              </w:rPr>
            </w:r>
            <w:r>
              <w:rPr>
                <w:noProof/>
                <w:webHidden/>
              </w:rPr>
              <w:fldChar w:fldCharType="separate"/>
            </w:r>
            <w:r>
              <w:rPr>
                <w:noProof/>
                <w:webHidden/>
              </w:rPr>
              <w:t>10</w:t>
            </w:r>
            <w:r>
              <w:rPr>
                <w:noProof/>
                <w:webHidden/>
              </w:rPr>
              <w:fldChar w:fldCharType="end"/>
            </w:r>
          </w:hyperlink>
        </w:p>
        <w:p w14:paraId="535E55A1" w14:textId="5DE5BDFC" w:rsidR="005E05DE" w:rsidRDefault="005E05DE">
          <w:pPr>
            <w:pStyle w:val="TOC2"/>
            <w:tabs>
              <w:tab w:val="left" w:pos="880"/>
              <w:tab w:val="right" w:leader="dot" w:pos="9350"/>
            </w:tabs>
            <w:rPr>
              <w:rFonts w:asciiTheme="minorHAnsi" w:eastAsiaTheme="minorEastAsia" w:hAnsiTheme="minorHAnsi" w:cstheme="minorBidi"/>
              <w:noProof/>
              <w:szCs w:val="22"/>
              <w:lang w:val="en-GB" w:eastAsia="en-GB"/>
            </w:rPr>
          </w:pPr>
          <w:hyperlink w:anchor="_Toc234915513" w:history="1">
            <w:r w:rsidRPr="00510352">
              <w:rPr>
                <w:rStyle w:val="Hyperlink"/>
                <w:noProof/>
              </w:rPr>
              <w:t>3.3</w:t>
            </w:r>
            <w:r>
              <w:rPr>
                <w:rFonts w:asciiTheme="minorHAnsi" w:eastAsiaTheme="minorEastAsia" w:hAnsiTheme="minorHAnsi" w:cstheme="minorBidi"/>
                <w:noProof/>
                <w:szCs w:val="22"/>
                <w:lang w:val="en-GB" w:eastAsia="en-GB"/>
              </w:rPr>
              <w:tab/>
            </w:r>
            <w:r w:rsidRPr="00510352">
              <w:rPr>
                <w:rStyle w:val="Hyperlink"/>
                <w:noProof/>
              </w:rPr>
              <w:t>Searching for Information</w:t>
            </w:r>
            <w:r>
              <w:rPr>
                <w:noProof/>
                <w:webHidden/>
              </w:rPr>
              <w:tab/>
            </w:r>
            <w:r>
              <w:rPr>
                <w:noProof/>
                <w:webHidden/>
              </w:rPr>
              <w:fldChar w:fldCharType="begin"/>
            </w:r>
            <w:r>
              <w:rPr>
                <w:noProof/>
                <w:webHidden/>
              </w:rPr>
              <w:instrText xml:space="preserve"> PAGEREF _Toc234915513 \h </w:instrText>
            </w:r>
            <w:r>
              <w:rPr>
                <w:noProof/>
                <w:webHidden/>
              </w:rPr>
            </w:r>
            <w:r>
              <w:rPr>
                <w:noProof/>
                <w:webHidden/>
              </w:rPr>
              <w:fldChar w:fldCharType="separate"/>
            </w:r>
            <w:r>
              <w:rPr>
                <w:noProof/>
                <w:webHidden/>
              </w:rPr>
              <w:t>10</w:t>
            </w:r>
            <w:r>
              <w:rPr>
                <w:noProof/>
                <w:webHidden/>
              </w:rPr>
              <w:fldChar w:fldCharType="end"/>
            </w:r>
          </w:hyperlink>
        </w:p>
        <w:p w14:paraId="6507EC8F" w14:textId="01844B8E" w:rsidR="005E05DE" w:rsidRDefault="005E05DE">
          <w:pPr>
            <w:pStyle w:val="TOC2"/>
            <w:tabs>
              <w:tab w:val="left" w:pos="880"/>
              <w:tab w:val="right" w:leader="dot" w:pos="9350"/>
            </w:tabs>
            <w:rPr>
              <w:rFonts w:asciiTheme="minorHAnsi" w:eastAsiaTheme="minorEastAsia" w:hAnsiTheme="minorHAnsi" w:cstheme="minorBidi"/>
              <w:noProof/>
              <w:szCs w:val="22"/>
              <w:lang w:val="en-GB" w:eastAsia="en-GB"/>
            </w:rPr>
          </w:pPr>
          <w:hyperlink w:anchor="_Toc234915514" w:history="1">
            <w:r w:rsidRPr="00510352">
              <w:rPr>
                <w:rStyle w:val="Hyperlink"/>
                <w:noProof/>
              </w:rPr>
              <w:t>3.4</w:t>
            </w:r>
            <w:r>
              <w:rPr>
                <w:rFonts w:asciiTheme="minorHAnsi" w:eastAsiaTheme="minorEastAsia" w:hAnsiTheme="minorHAnsi" w:cstheme="minorBidi"/>
                <w:noProof/>
                <w:szCs w:val="22"/>
                <w:lang w:val="en-GB" w:eastAsia="en-GB"/>
              </w:rPr>
              <w:tab/>
            </w:r>
            <w:r w:rsidRPr="00510352">
              <w:rPr>
                <w:rStyle w:val="Hyperlink"/>
                <w:noProof/>
              </w:rPr>
              <w:t>Research Validation</w:t>
            </w:r>
            <w:r>
              <w:rPr>
                <w:noProof/>
                <w:webHidden/>
              </w:rPr>
              <w:tab/>
            </w:r>
            <w:r>
              <w:rPr>
                <w:noProof/>
                <w:webHidden/>
              </w:rPr>
              <w:fldChar w:fldCharType="begin"/>
            </w:r>
            <w:r>
              <w:rPr>
                <w:noProof/>
                <w:webHidden/>
              </w:rPr>
              <w:instrText xml:space="preserve"> PAGEREF _Toc234915514 \h </w:instrText>
            </w:r>
            <w:r>
              <w:rPr>
                <w:noProof/>
                <w:webHidden/>
              </w:rPr>
            </w:r>
            <w:r>
              <w:rPr>
                <w:noProof/>
                <w:webHidden/>
              </w:rPr>
              <w:fldChar w:fldCharType="separate"/>
            </w:r>
            <w:r>
              <w:rPr>
                <w:noProof/>
                <w:webHidden/>
              </w:rPr>
              <w:t>11</w:t>
            </w:r>
            <w:r>
              <w:rPr>
                <w:noProof/>
                <w:webHidden/>
              </w:rPr>
              <w:fldChar w:fldCharType="end"/>
            </w:r>
          </w:hyperlink>
        </w:p>
        <w:p w14:paraId="7C0B1970" w14:textId="20102D3C" w:rsidR="005E05DE" w:rsidRDefault="005E05DE">
          <w:pPr>
            <w:pStyle w:val="TOC2"/>
            <w:tabs>
              <w:tab w:val="left" w:pos="880"/>
              <w:tab w:val="right" w:leader="dot" w:pos="9350"/>
            </w:tabs>
            <w:rPr>
              <w:rFonts w:asciiTheme="minorHAnsi" w:eastAsiaTheme="minorEastAsia" w:hAnsiTheme="minorHAnsi" w:cstheme="minorBidi"/>
              <w:noProof/>
              <w:szCs w:val="22"/>
              <w:lang w:val="en-GB" w:eastAsia="en-GB"/>
            </w:rPr>
          </w:pPr>
          <w:hyperlink w:anchor="_Toc234915515" w:history="1">
            <w:r w:rsidRPr="00510352">
              <w:rPr>
                <w:rStyle w:val="Hyperlink"/>
                <w:noProof/>
              </w:rPr>
              <w:t>3.5</w:t>
            </w:r>
            <w:r>
              <w:rPr>
                <w:rFonts w:asciiTheme="minorHAnsi" w:eastAsiaTheme="minorEastAsia" w:hAnsiTheme="minorHAnsi" w:cstheme="minorBidi"/>
                <w:noProof/>
                <w:szCs w:val="22"/>
                <w:lang w:val="en-GB" w:eastAsia="en-GB"/>
              </w:rPr>
              <w:tab/>
            </w:r>
            <w:r w:rsidRPr="00510352">
              <w:rPr>
                <w:rStyle w:val="Hyperlink"/>
                <w:noProof/>
              </w:rPr>
              <w:t>Inclusion and Exclusion Criteria</w:t>
            </w:r>
            <w:r>
              <w:rPr>
                <w:noProof/>
                <w:webHidden/>
              </w:rPr>
              <w:tab/>
            </w:r>
            <w:r>
              <w:rPr>
                <w:noProof/>
                <w:webHidden/>
              </w:rPr>
              <w:fldChar w:fldCharType="begin"/>
            </w:r>
            <w:r>
              <w:rPr>
                <w:noProof/>
                <w:webHidden/>
              </w:rPr>
              <w:instrText xml:space="preserve"> PAGEREF _Toc234915515 \h </w:instrText>
            </w:r>
            <w:r>
              <w:rPr>
                <w:noProof/>
                <w:webHidden/>
              </w:rPr>
            </w:r>
            <w:r>
              <w:rPr>
                <w:noProof/>
                <w:webHidden/>
              </w:rPr>
              <w:fldChar w:fldCharType="separate"/>
            </w:r>
            <w:r>
              <w:rPr>
                <w:noProof/>
                <w:webHidden/>
              </w:rPr>
              <w:t>11</w:t>
            </w:r>
            <w:r>
              <w:rPr>
                <w:noProof/>
                <w:webHidden/>
              </w:rPr>
              <w:fldChar w:fldCharType="end"/>
            </w:r>
          </w:hyperlink>
        </w:p>
        <w:p w14:paraId="50DBE8AE" w14:textId="5391C8A4" w:rsidR="005E05DE" w:rsidRDefault="005E05DE">
          <w:pPr>
            <w:pStyle w:val="TOC2"/>
            <w:tabs>
              <w:tab w:val="left" w:pos="880"/>
              <w:tab w:val="right" w:leader="dot" w:pos="9350"/>
            </w:tabs>
            <w:rPr>
              <w:rFonts w:asciiTheme="minorHAnsi" w:eastAsiaTheme="minorEastAsia" w:hAnsiTheme="minorHAnsi" w:cstheme="minorBidi"/>
              <w:noProof/>
              <w:szCs w:val="22"/>
              <w:lang w:val="en-GB" w:eastAsia="en-GB"/>
            </w:rPr>
          </w:pPr>
          <w:hyperlink w:anchor="_Toc234915516" w:history="1">
            <w:r w:rsidRPr="00510352">
              <w:rPr>
                <w:rStyle w:val="Hyperlink"/>
                <w:noProof/>
              </w:rPr>
              <w:t>3.6</w:t>
            </w:r>
            <w:r>
              <w:rPr>
                <w:rFonts w:asciiTheme="minorHAnsi" w:eastAsiaTheme="minorEastAsia" w:hAnsiTheme="minorHAnsi" w:cstheme="minorBidi"/>
                <w:noProof/>
                <w:szCs w:val="22"/>
                <w:lang w:val="en-GB" w:eastAsia="en-GB"/>
              </w:rPr>
              <w:tab/>
            </w:r>
            <w:r w:rsidRPr="00510352">
              <w:rPr>
                <w:rStyle w:val="Hyperlink"/>
                <w:noProof/>
              </w:rPr>
              <w:t>Analysing Research</w:t>
            </w:r>
            <w:r>
              <w:rPr>
                <w:noProof/>
                <w:webHidden/>
              </w:rPr>
              <w:tab/>
            </w:r>
            <w:r>
              <w:rPr>
                <w:noProof/>
                <w:webHidden/>
              </w:rPr>
              <w:fldChar w:fldCharType="begin"/>
            </w:r>
            <w:r>
              <w:rPr>
                <w:noProof/>
                <w:webHidden/>
              </w:rPr>
              <w:instrText xml:space="preserve"> PAGEREF _Toc234915516 \h </w:instrText>
            </w:r>
            <w:r>
              <w:rPr>
                <w:noProof/>
                <w:webHidden/>
              </w:rPr>
            </w:r>
            <w:r>
              <w:rPr>
                <w:noProof/>
                <w:webHidden/>
              </w:rPr>
              <w:fldChar w:fldCharType="separate"/>
            </w:r>
            <w:r>
              <w:rPr>
                <w:noProof/>
                <w:webHidden/>
              </w:rPr>
              <w:t>12</w:t>
            </w:r>
            <w:r>
              <w:rPr>
                <w:noProof/>
                <w:webHidden/>
              </w:rPr>
              <w:fldChar w:fldCharType="end"/>
            </w:r>
          </w:hyperlink>
        </w:p>
        <w:p w14:paraId="1F7A32F4" w14:textId="72A9BFDF" w:rsidR="005E05DE" w:rsidRDefault="005E05DE">
          <w:pPr>
            <w:pStyle w:val="TOC2"/>
            <w:tabs>
              <w:tab w:val="left" w:pos="880"/>
              <w:tab w:val="right" w:leader="dot" w:pos="9350"/>
            </w:tabs>
            <w:rPr>
              <w:rFonts w:asciiTheme="minorHAnsi" w:eastAsiaTheme="minorEastAsia" w:hAnsiTheme="minorHAnsi" w:cstheme="minorBidi"/>
              <w:noProof/>
              <w:szCs w:val="22"/>
              <w:lang w:val="en-GB" w:eastAsia="en-GB"/>
            </w:rPr>
          </w:pPr>
          <w:hyperlink w:anchor="_Toc234915517" w:history="1">
            <w:r w:rsidRPr="00510352">
              <w:rPr>
                <w:rStyle w:val="Hyperlink"/>
                <w:noProof/>
              </w:rPr>
              <w:t>3.7</w:t>
            </w:r>
            <w:r>
              <w:rPr>
                <w:rFonts w:asciiTheme="minorHAnsi" w:eastAsiaTheme="minorEastAsia" w:hAnsiTheme="minorHAnsi" w:cstheme="minorBidi"/>
                <w:noProof/>
                <w:szCs w:val="22"/>
                <w:lang w:val="en-GB" w:eastAsia="en-GB"/>
              </w:rPr>
              <w:tab/>
            </w:r>
            <w:r w:rsidRPr="00510352">
              <w:rPr>
                <w:rStyle w:val="Hyperlink"/>
                <w:noProof/>
              </w:rPr>
              <w:t>Ethical Considerations</w:t>
            </w:r>
            <w:r>
              <w:rPr>
                <w:noProof/>
                <w:webHidden/>
              </w:rPr>
              <w:tab/>
            </w:r>
            <w:r>
              <w:rPr>
                <w:noProof/>
                <w:webHidden/>
              </w:rPr>
              <w:fldChar w:fldCharType="begin"/>
            </w:r>
            <w:r>
              <w:rPr>
                <w:noProof/>
                <w:webHidden/>
              </w:rPr>
              <w:instrText xml:space="preserve"> PAGEREF _Toc234915517 \h </w:instrText>
            </w:r>
            <w:r>
              <w:rPr>
                <w:noProof/>
                <w:webHidden/>
              </w:rPr>
            </w:r>
            <w:r>
              <w:rPr>
                <w:noProof/>
                <w:webHidden/>
              </w:rPr>
              <w:fldChar w:fldCharType="separate"/>
            </w:r>
            <w:r>
              <w:rPr>
                <w:noProof/>
                <w:webHidden/>
              </w:rPr>
              <w:t>12</w:t>
            </w:r>
            <w:r>
              <w:rPr>
                <w:noProof/>
                <w:webHidden/>
              </w:rPr>
              <w:fldChar w:fldCharType="end"/>
            </w:r>
          </w:hyperlink>
        </w:p>
        <w:p w14:paraId="2E018904" w14:textId="3D34C843" w:rsidR="005E05DE" w:rsidRDefault="005E05DE">
          <w:pPr>
            <w:pStyle w:val="TOC2"/>
            <w:tabs>
              <w:tab w:val="left" w:pos="880"/>
              <w:tab w:val="right" w:leader="dot" w:pos="9350"/>
            </w:tabs>
            <w:rPr>
              <w:rFonts w:asciiTheme="minorHAnsi" w:eastAsiaTheme="minorEastAsia" w:hAnsiTheme="minorHAnsi" w:cstheme="minorBidi"/>
              <w:noProof/>
              <w:szCs w:val="22"/>
              <w:lang w:val="en-GB" w:eastAsia="en-GB"/>
            </w:rPr>
          </w:pPr>
          <w:hyperlink w:anchor="_Toc234915518" w:history="1">
            <w:r w:rsidRPr="00510352">
              <w:rPr>
                <w:rStyle w:val="Hyperlink"/>
                <w:noProof/>
              </w:rPr>
              <w:t>3.8</w:t>
            </w:r>
            <w:r>
              <w:rPr>
                <w:rFonts w:asciiTheme="minorHAnsi" w:eastAsiaTheme="minorEastAsia" w:hAnsiTheme="minorHAnsi" w:cstheme="minorBidi"/>
                <w:noProof/>
                <w:szCs w:val="22"/>
                <w:lang w:val="en-GB" w:eastAsia="en-GB"/>
              </w:rPr>
              <w:tab/>
            </w:r>
            <w:r w:rsidRPr="00510352">
              <w:rPr>
                <w:rStyle w:val="Hyperlink"/>
                <w:noProof/>
              </w:rPr>
              <w:t>Conclusion</w:t>
            </w:r>
            <w:r>
              <w:rPr>
                <w:noProof/>
                <w:webHidden/>
              </w:rPr>
              <w:tab/>
            </w:r>
            <w:r>
              <w:rPr>
                <w:noProof/>
                <w:webHidden/>
              </w:rPr>
              <w:fldChar w:fldCharType="begin"/>
            </w:r>
            <w:r>
              <w:rPr>
                <w:noProof/>
                <w:webHidden/>
              </w:rPr>
              <w:instrText xml:space="preserve"> PAGEREF _Toc234915518 \h </w:instrText>
            </w:r>
            <w:r>
              <w:rPr>
                <w:noProof/>
                <w:webHidden/>
              </w:rPr>
            </w:r>
            <w:r>
              <w:rPr>
                <w:noProof/>
                <w:webHidden/>
              </w:rPr>
              <w:fldChar w:fldCharType="separate"/>
            </w:r>
            <w:r>
              <w:rPr>
                <w:noProof/>
                <w:webHidden/>
              </w:rPr>
              <w:t>13</w:t>
            </w:r>
            <w:r>
              <w:rPr>
                <w:noProof/>
                <w:webHidden/>
              </w:rPr>
              <w:fldChar w:fldCharType="end"/>
            </w:r>
          </w:hyperlink>
        </w:p>
        <w:p w14:paraId="0BF23825" w14:textId="28FCF0BF" w:rsidR="005E05DE" w:rsidRDefault="005E05DE">
          <w:pPr>
            <w:pStyle w:val="TOC1"/>
            <w:tabs>
              <w:tab w:val="left" w:pos="440"/>
              <w:tab w:val="right" w:leader="dot" w:pos="9350"/>
            </w:tabs>
            <w:rPr>
              <w:rFonts w:asciiTheme="minorHAnsi" w:eastAsiaTheme="minorEastAsia" w:hAnsiTheme="minorHAnsi" w:cstheme="minorBidi"/>
              <w:noProof/>
              <w:szCs w:val="22"/>
              <w:lang w:val="en-GB" w:eastAsia="en-GB"/>
            </w:rPr>
          </w:pPr>
          <w:hyperlink w:anchor="_Toc234915519" w:history="1">
            <w:r w:rsidRPr="00510352">
              <w:rPr>
                <w:rStyle w:val="Hyperlink"/>
                <w:noProof/>
              </w:rPr>
              <w:t>4</w:t>
            </w:r>
            <w:r>
              <w:rPr>
                <w:rFonts w:asciiTheme="minorHAnsi" w:eastAsiaTheme="minorEastAsia" w:hAnsiTheme="minorHAnsi" w:cstheme="minorBidi"/>
                <w:noProof/>
                <w:szCs w:val="22"/>
                <w:lang w:val="en-GB" w:eastAsia="en-GB"/>
              </w:rPr>
              <w:tab/>
            </w:r>
            <w:r w:rsidRPr="00510352">
              <w:rPr>
                <w:rStyle w:val="Hyperlink"/>
                <w:noProof/>
              </w:rPr>
              <w:t>CHAPTER 4: Findings and Discussion</w:t>
            </w:r>
            <w:r>
              <w:rPr>
                <w:noProof/>
                <w:webHidden/>
              </w:rPr>
              <w:tab/>
            </w:r>
            <w:r>
              <w:rPr>
                <w:noProof/>
                <w:webHidden/>
              </w:rPr>
              <w:fldChar w:fldCharType="begin"/>
            </w:r>
            <w:r>
              <w:rPr>
                <w:noProof/>
                <w:webHidden/>
              </w:rPr>
              <w:instrText xml:space="preserve"> PAGEREF _Toc234915519 \h </w:instrText>
            </w:r>
            <w:r>
              <w:rPr>
                <w:noProof/>
                <w:webHidden/>
              </w:rPr>
            </w:r>
            <w:r>
              <w:rPr>
                <w:noProof/>
                <w:webHidden/>
              </w:rPr>
              <w:fldChar w:fldCharType="separate"/>
            </w:r>
            <w:r>
              <w:rPr>
                <w:noProof/>
                <w:webHidden/>
              </w:rPr>
              <w:t>14</w:t>
            </w:r>
            <w:r>
              <w:rPr>
                <w:noProof/>
                <w:webHidden/>
              </w:rPr>
              <w:fldChar w:fldCharType="end"/>
            </w:r>
          </w:hyperlink>
        </w:p>
        <w:p w14:paraId="6660A72D" w14:textId="175F5E24" w:rsidR="005E05DE" w:rsidRDefault="005E05DE">
          <w:pPr>
            <w:pStyle w:val="TOC2"/>
            <w:tabs>
              <w:tab w:val="left" w:pos="880"/>
              <w:tab w:val="right" w:leader="dot" w:pos="9350"/>
            </w:tabs>
            <w:rPr>
              <w:rFonts w:asciiTheme="minorHAnsi" w:eastAsiaTheme="minorEastAsia" w:hAnsiTheme="minorHAnsi" w:cstheme="minorBidi"/>
              <w:noProof/>
              <w:szCs w:val="22"/>
              <w:lang w:val="en-GB" w:eastAsia="en-GB"/>
            </w:rPr>
          </w:pPr>
          <w:hyperlink w:anchor="_Toc234915520" w:history="1">
            <w:r w:rsidRPr="00510352">
              <w:rPr>
                <w:rStyle w:val="Hyperlink"/>
                <w:noProof/>
              </w:rPr>
              <w:t>4.1</w:t>
            </w:r>
            <w:r>
              <w:rPr>
                <w:rFonts w:asciiTheme="minorHAnsi" w:eastAsiaTheme="minorEastAsia" w:hAnsiTheme="minorHAnsi" w:cstheme="minorBidi"/>
                <w:noProof/>
                <w:szCs w:val="22"/>
                <w:lang w:val="en-GB" w:eastAsia="en-GB"/>
              </w:rPr>
              <w:tab/>
            </w:r>
            <w:r w:rsidRPr="00510352">
              <w:rPr>
                <w:rStyle w:val="Hyperlink"/>
                <w:noProof/>
              </w:rPr>
              <w:t>Introduction</w:t>
            </w:r>
            <w:r>
              <w:rPr>
                <w:noProof/>
                <w:webHidden/>
              </w:rPr>
              <w:tab/>
            </w:r>
            <w:r>
              <w:rPr>
                <w:noProof/>
                <w:webHidden/>
              </w:rPr>
              <w:fldChar w:fldCharType="begin"/>
            </w:r>
            <w:r>
              <w:rPr>
                <w:noProof/>
                <w:webHidden/>
              </w:rPr>
              <w:instrText xml:space="preserve"> PAGEREF _Toc234915520 \h </w:instrText>
            </w:r>
            <w:r>
              <w:rPr>
                <w:noProof/>
                <w:webHidden/>
              </w:rPr>
            </w:r>
            <w:r>
              <w:rPr>
                <w:noProof/>
                <w:webHidden/>
              </w:rPr>
              <w:fldChar w:fldCharType="separate"/>
            </w:r>
            <w:r>
              <w:rPr>
                <w:noProof/>
                <w:webHidden/>
              </w:rPr>
              <w:t>14</w:t>
            </w:r>
            <w:r>
              <w:rPr>
                <w:noProof/>
                <w:webHidden/>
              </w:rPr>
              <w:fldChar w:fldCharType="end"/>
            </w:r>
          </w:hyperlink>
        </w:p>
        <w:p w14:paraId="24FA4AFB" w14:textId="272AFC86" w:rsidR="005E05DE" w:rsidRDefault="005E05DE">
          <w:pPr>
            <w:pStyle w:val="TOC2"/>
            <w:tabs>
              <w:tab w:val="left" w:pos="880"/>
              <w:tab w:val="right" w:leader="dot" w:pos="9350"/>
            </w:tabs>
            <w:rPr>
              <w:rFonts w:asciiTheme="minorHAnsi" w:eastAsiaTheme="minorEastAsia" w:hAnsiTheme="minorHAnsi" w:cstheme="minorBidi"/>
              <w:noProof/>
              <w:szCs w:val="22"/>
              <w:lang w:val="en-GB" w:eastAsia="en-GB"/>
            </w:rPr>
          </w:pPr>
          <w:hyperlink w:anchor="_Toc234915521" w:history="1">
            <w:r w:rsidRPr="00510352">
              <w:rPr>
                <w:rStyle w:val="Hyperlink"/>
                <w:noProof/>
              </w:rPr>
              <w:t>4.2</w:t>
            </w:r>
            <w:r>
              <w:rPr>
                <w:rFonts w:asciiTheme="minorHAnsi" w:eastAsiaTheme="minorEastAsia" w:hAnsiTheme="minorHAnsi" w:cstheme="minorBidi"/>
                <w:noProof/>
                <w:szCs w:val="22"/>
                <w:lang w:val="en-GB" w:eastAsia="en-GB"/>
              </w:rPr>
              <w:tab/>
            </w:r>
            <w:r w:rsidRPr="00510352">
              <w:rPr>
                <w:rStyle w:val="Hyperlink"/>
                <w:noProof/>
              </w:rPr>
              <w:t>Thematic Analysis Overview</w:t>
            </w:r>
            <w:r>
              <w:rPr>
                <w:noProof/>
                <w:webHidden/>
              </w:rPr>
              <w:tab/>
            </w:r>
            <w:r>
              <w:rPr>
                <w:noProof/>
                <w:webHidden/>
              </w:rPr>
              <w:fldChar w:fldCharType="begin"/>
            </w:r>
            <w:r>
              <w:rPr>
                <w:noProof/>
                <w:webHidden/>
              </w:rPr>
              <w:instrText xml:space="preserve"> PAGEREF _Toc234915521 \h </w:instrText>
            </w:r>
            <w:r>
              <w:rPr>
                <w:noProof/>
                <w:webHidden/>
              </w:rPr>
            </w:r>
            <w:r>
              <w:rPr>
                <w:noProof/>
                <w:webHidden/>
              </w:rPr>
              <w:fldChar w:fldCharType="separate"/>
            </w:r>
            <w:r>
              <w:rPr>
                <w:noProof/>
                <w:webHidden/>
              </w:rPr>
              <w:t>14</w:t>
            </w:r>
            <w:r>
              <w:rPr>
                <w:noProof/>
                <w:webHidden/>
              </w:rPr>
              <w:fldChar w:fldCharType="end"/>
            </w:r>
          </w:hyperlink>
        </w:p>
        <w:p w14:paraId="311B4CA9" w14:textId="3BE6CA96" w:rsidR="005E05DE" w:rsidRDefault="005E05DE">
          <w:pPr>
            <w:pStyle w:val="TOC2"/>
            <w:tabs>
              <w:tab w:val="left" w:pos="880"/>
              <w:tab w:val="right" w:leader="dot" w:pos="9350"/>
            </w:tabs>
            <w:rPr>
              <w:rFonts w:asciiTheme="minorHAnsi" w:eastAsiaTheme="minorEastAsia" w:hAnsiTheme="minorHAnsi" w:cstheme="minorBidi"/>
              <w:noProof/>
              <w:szCs w:val="22"/>
              <w:lang w:val="en-GB" w:eastAsia="en-GB"/>
            </w:rPr>
          </w:pPr>
          <w:hyperlink w:anchor="_Toc234915522" w:history="1">
            <w:r w:rsidRPr="00510352">
              <w:rPr>
                <w:rStyle w:val="Hyperlink"/>
                <w:noProof/>
              </w:rPr>
              <w:t>4.3</w:t>
            </w:r>
            <w:r>
              <w:rPr>
                <w:rFonts w:asciiTheme="minorHAnsi" w:eastAsiaTheme="minorEastAsia" w:hAnsiTheme="minorHAnsi" w:cstheme="minorBidi"/>
                <w:noProof/>
                <w:szCs w:val="22"/>
                <w:lang w:val="en-GB" w:eastAsia="en-GB"/>
              </w:rPr>
              <w:tab/>
            </w:r>
            <w:r w:rsidRPr="00510352">
              <w:rPr>
                <w:rStyle w:val="Hyperlink"/>
                <w:noProof/>
              </w:rPr>
              <w:t>Theme 1: The Nature and Forms of Mental Health Stigma Among Young Adults in the United Kingdom</w:t>
            </w:r>
            <w:r>
              <w:rPr>
                <w:noProof/>
                <w:webHidden/>
              </w:rPr>
              <w:tab/>
            </w:r>
            <w:r>
              <w:rPr>
                <w:noProof/>
                <w:webHidden/>
              </w:rPr>
              <w:fldChar w:fldCharType="begin"/>
            </w:r>
            <w:r>
              <w:rPr>
                <w:noProof/>
                <w:webHidden/>
              </w:rPr>
              <w:instrText xml:space="preserve"> PAGEREF _Toc234915522 \h </w:instrText>
            </w:r>
            <w:r>
              <w:rPr>
                <w:noProof/>
                <w:webHidden/>
              </w:rPr>
            </w:r>
            <w:r>
              <w:rPr>
                <w:noProof/>
                <w:webHidden/>
              </w:rPr>
              <w:fldChar w:fldCharType="separate"/>
            </w:r>
            <w:r>
              <w:rPr>
                <w:noProof/>
                <w:webHidden/>
              </w:rPr>
              <w:t>14</w:t>
            </w:r>
            <w:r>
              <w:rPr>
                <w:noProof/>
                <w:webHidden/>
              </w:rPr>
              <w:fldChar w:fldCharType="end"/>
            </w:r>
          </w:hyperlink>
        </w:p>
        <w:p w14:paraId="7F58C230" w14:textId="6F6B690F" w:rsidR="005E05DE" w:rsidRDefault="005E05DE">
          <w:pPr>
            <w:pStyle w:val="TOC3"/>
            <w:tabs>
              <w:tab w:val="left" w:pos="1320"/>
              <w:tab w:val="right" w:leader="dot" w:pos="9350"/>
            </w:tabs>
            <w:rPr>
              <w:rFonts w:asciiTheme="minorHAnsi" w:eastAsiaTheme="minorEastAsia" w:hAnsiTheme="minorHAnsi" w:cstheme="minorBidi"/>
              <w:noProof/>
              <w:szCs w:val="22"/>
              <w:lang w:val="en-GB" w:eastAsia="en-GB"/>
            </w:rPr>
          </w:pPr>
          <w:hyperlink w:anchor="_Toc234915523" w:history="1">
            <w:r w:rsidRPr="00510352">
              <w:rPr>
                <w:rStyle w:val="Hyperlink"/>
                <w:noProof/>
              </w:rPr>
              <w:t>4.3.1</w:t>
            </w:r>
            <w:r>
              <w:rPr>
                <w:rFonts w:asciiTheme="minorHAnsi" w:eastAsiaTheme="minorEastAsia" w:hAnsiTheme="minorHAnsi" w:cstheme="minorBidi"/>
                <w:noProof/>
                <w:szCs w:val="22"/>
                <w:lang w:val="en-GB" w:eastAsia="en-GB"/>
              </w:rPr>
              <w:tab/>
            </w:r>
            <w:r w:rsidRPr="00510352">
              <w:rPr>
                <w:rStyle w:val="Hyperlink"/>
                <w:noProof/>
              </w:rPr>
              <w:t>Defining and Deconstructing Mental Health Stigma</w:t>
            </w:r>
            <w:r>
              <w:rPr>
                <w:noProof/>
                <w:webHidden/>
              </w:rPr>
              <w:tab/>
            </w:r>
            <w:r>
              <w:rPr>
                <w:noProof/>
                <w:webHidden/>
              </w:rPr>
              <w:fldChar w:fldCharType="begin"/>
            </w:r>
            <w:r>
              <w:rPr>
                <w:noProof/>
                <w:webHidden/>
              </w:rPr>
              <w:instrText xml:space="preserve"> PAGEREF _Toc234915523 \h </w:instrText>
            </w:r>
            <w:r>
              <w:rPr>
                <w:noProof/>
                <w:webHidden/>
              </w:rPr>
            </w:r>
            <w:r>
              <w:rPr>
                <w:noProof/>
                <w:webHidden/>
              </w:rPr>
              <w:fldChar w:fldCharType="separate"/>
            </w:r>
            <w:r>
              <w:rPr>
                <w:noProof/>
                <w:webHidden/>
              </w:rPr>
              <w:t>14</w:t>
            </w:r>
            <w:r>
              <w:rPr>
                <w:noProof/>
                <w:webHidden/>
              </w:rPr>
              <w:fldChar w:fldCharType="end"/>
            </w:r>
          </w:hyperlink>
        </w:p>
        <w:p w14:paraId="0B1EA0A1" w14:textId="4F9A9D49" w:rsidR="005E05DE" w:rsidRDefault="005E05DE">
          <w:pPr>
            <w:pStyle w:val="TOC3"/>
            <w:tabs>
              <w:tab w:val="left" w:pos="1320"/>
              <w:tab w:val="right" w:leader="dot" w:pos="9350"/>
            </w:tabs>
            <w:rPr>
              <w:rFonts w:asciiTheme="minorHAnsi" w:eastAsiaTheme="minorEastAsia" w:hAnsiTheme="minorHAnsi" w:cstheme="minorBidi"/>
              <w:noProof/>
              <w:szCs w:val="22"/>
              <w:lang w:val="en-GB" w:eastAsia="en-GB"/>
            </w:rPr>
          </w:pPr>
          <w:hyperlink w:anchor="_Toc234915524" w:history="1">
            <w:r w:rsidRPr="00510352">
              <w:rPr>
                <w:rStyle w:val="Hyperlink"/>
                <w:noProof/>
              </w:rPr>
              <w:t>4.3.2</w:t>
            </w:r>
            <w:r>
              <w:rPr>
                <w:rFonts w:asciiTheme="minorHAnsi" w:eastAsiaTheme="minorEastAsia" w:hAnsiTheme="minorHAnsi" w:cstheme="minorBidi"/>
                <w:noProof/>
                <w:szCs w:val="22"/>
                <w:lang w:val="en-GB" w:eastAsia="en-GB"/>
              </w:rPr>
              <w:tab/>
            </w:r>
            <w:r w:rsidRPr="00510352">
              <w:rPr>
                <w:rStyle w:val="Hyperlink"/>
                <w:noProof/>
              </w:rPr>
              <w:t>Why Stigma Persists Among Young Adults: Cultural, Social, and Relational Influences</w:t>
            </w:r>
            <w:r>
              <w:rPr>
                <w:noProof/>
                <w:webHidden/>
              </w:rPr>
              <w:tab/>
            </w:r>
            <w:r>
              <w:rPr>
                <w:noProof/>
                <w:webHidden/>
              </w:rPr>
              <w:fldChar w:fldCharType="begin"/>
            </w:r>
            <w:r>
              <w:rPr>
                <w:noProof/>
                <w:webHidden/>
              </w:rPr>
              <w:instrText xml:space="preserve"> PAGEREF _Toc234915524 \h </w:instrText>
            </w:r>
            <w:r>
              <w:rPr>
                <w:noProof/>
                <w:webHidden/>
              </w:rPr>
            </w:r>
            <w:r>
              <w:rPr>
                <w:noProof/>
                <w:webHidden/>
              </w:rPr>
              <w:fldChar w:fldCharType="separate"/>
            </w:r>
            <w:r>
              <w:rPr>
                <w:noProof/>
                <w:webHidden/>
              </w:rPr>
              <w:t>15</w:t>
            </w:r>
            <w:r>
              <w:rPr>
                <w:noProof/>
                <w:webHidden/>
              </w:rPr>
              <w:fldChar w:fldCharType="end"/>
            </w:r>
          </w:hyperlink>
        </w:p>
        <w:p w14:paraId="3104F743" w14:textId="30E36A69" w:rsidR="005E05DE" w:rsidRDefault="005E05DE">
          <w:pPr>
            <w:pStyle w:val="TOC3"/>
            <w:tabs>
              <w:tab w:val="left" w:pos="1320"/>
              <w:tab w:val="right" w:leader="dot" w:pos="9350"/>
            </w:tabs>
            <w:rPr>
              <w:rFonts w:asciiTheme="minorHAnsi" w:eastAsiaTheme="minorEastAsia" w:hAnsiTheme="minorHAnsi" w:cstheme="minorBidi"/>
              <w:noProof/>
              <w:szCs w:val="22"/>
              <w:lang w:val="en-GB" w:eastAsia="en-GB"/>
            </w:rPr>
          </w:pPr>
          <w:hyperlink w:anchor="_Toc234915525" w:history="1">
            <w:r w:rsidRPr="00510352">
              <w:rPr>
                <w:rStyle w:val="Hyperlink"/>
                <w:noProof/>
              </w:rPr>
              <w:t>4.3.3</w:t>
            </w:r>
            <w:r>
              <w:rPr>
                <w:rFonts w:asciiTheme="minorHAnsi" w:eastAsiaTheme="minorEastAsia" w:hAnsiTheme="minorHAnsi" w:cstheme="minorBidi"/>
                <w:noProof/>
                <w:szCs w:val="22"/>
                <w:lang w:val="en-GB" w:eastAsia="en-GB"/>
              </w:rPr>
              <w:tab/>
            </w:r>
            <w:r w:rsidRPr="00510352">
              <w:rPr>
                <w:rStyle w:val="Hyperlink"/>
                <w:noProof/>
              </w:rPr>
              <w:t>The Stigma–Help-Seeking Connection: Why This Matters</w:t>
            </w:r>
            <w:r>
              <w:rPr>
                <w:noProof/>
                <w:webHidden/>
              </w:rPr>
              <w:tab/>
            </w:r>
            <w:r>
              <w:rPr>
                <w:noProof/>
                <w:webHidden/>
              </w:rPr>
              <w:fldChar w:fldCharType="begin"/>
            </w:r>
            <w:r>
              <w:rPr>
                <w:noProof/>
                <w:webHidden/>
              </w:rPr>
              <w:instrText xml:space="preserve"> PAGEREF _Toc234915525 \h </w:instrText>
            </w:r>
            <w:r>
              <w:rPr>
                <w:noProof/>
                <w:webHidden/>
              </w:rPr>
            </w:r>
            <w:r>
              <w:rPr>
                <w:noProof/>
                <w:webHidden/>
              </w:rPr>
              <w:fldChar w:fldCharType="separate"/>
            </w:r>
            <w:r>
              <w:rPr>
                <w:noProof/>
                <w:webHidden/>
              </w:rPr>
              <w:t>15</w:t>
            </w:r>
            <w:r>
              <w:rPr>
                <w:noProof/>
                <w:webHidden/>
              </w:rPr>
              <w:fldChar w:fldCharType="end"/>
            </w:r>
          </w:hyperlink>
        </w:p>
        <w:p w14:paraId="268E96B7" w14:textId="395CBD17" w:rsidR="005E05DE" w:rsidRDefault="005E05DE">
          <w:pPr>
            <w:pStyle w:val="TOC3"/>
            <w:tabs>
              <w:tab w:val="left" w:pos="1320"/>
              <w:tab w:val="right" w:leader="dot" w:pos="9350"/>
            </w:tabs>
            <w:rPr>
              <w:rFonts w:asciiTheme="minorHAnsi" w:eastAsiaTheme="minorEastAsia" w:hAnsiTheme="minorHAnsi" w:cstheme="minorBidi"/>
              <w:noProof/>
              <w:szCs w:val="22"/>
              <w:lang w:val="en-GB" w:eastAsia="en-GB"/>
            </w:rPr>
          </w:pPr>
          <w:hyperlink w:anchor="_Toc234915526" w:history="1">
            <w:r w:rsidRPr="00510352">
              <w:rPr>
                <w:rStyle w:val="Hyperlink"/>
                <w:noProof/>
              </w:rPr>
              <w:t>4.3.4</w:t>
            </w:r>
            <w:r>
              <w:rPr>
                <w:rFonts w:asciiTheme="minorHAnsi" w:eastAsiaTheme="minorEastAsia" w:hAnsiTheme="minorHAnsi" w:cstheme="minorBidi"/>
                <w:noProof/>
                <w:szCs w:val="22"/>
                <w:lang w:val="en-GB" w:eastAsia="en-GB"/>
              </w:rPr>
              <w:tab/>
            </w:r>
            <w:r w:rsidRPr="00510352">
              <w:rPr>
                <w:rStyle w:val="Hyperlink"/>
                <w:noProof/>
              </w:rPr>
              <w:t>Empirical Evidence</w:t>
            </w:r>
            <w:r>
              <w:rPr>
                <w:noProof/>
                <w:webHidden/>
              </w:rPr>
              <w:tab/>
            </w:r>
            <w:r>
              <w:rPr>
                <w:noProof/>
                <w:webHidden/>
              </w:rPr>
              <w:fldChar w:fldCharType="begin"/>
            </w:r>
            <w:r>
              <w:rPr>
                <w:noProof/>
                <w:webHidden/>
              </w:rPr>
              <w:instrText xml:space="preserve"> PAGEREF _Toc234915526 \h </w:instrText>
            </w:r>
            <w:r>
              <w:rPr>
                <w:noProof/>
                <w:webHidden/>
              </w:rPr>
            </w:r>
            <w:r>
              <w:rPr>
                <w:noProof/>
                <w:webHidden/>
              </w:rPr>
              <w:fldChar w:fldCharType="separate"/>
            </w:r>
            <w:r>
              <w:rPr>
                <w:noProof/>
                <w:webHidden/>
              </w:rPr>
              <w:t>16</w:t>
            </w:r>
            <w:r>
              <w:rPr>
                <w:noProof/>
                <w:webHidden/>
              </w:rPr>
              <w:fldChar w:fldCharType="end"/>
            </w:r>
          </w:hyperlink>
        </w:p>
        <w:p w14:paraId="4738A7FF" w14:textId="347F2061" w:rsidR="005E05DE" w:rsidRDefault="005E05DE">
          <w:pPr>
            <w:pStyle w:val="TOC3"/>
            <w:tabs>
              <w:tab w:val="left" w:pos="1320"/>
              <w:tab w:val="right" w:leader="dot" w:pos="9350"/>
            </w:tabs>
            <w:rPr>
              <w:rFonts w:asciiTheme="minorHAnsi" w:eastAsiaTheme="minorEastAsia" w:hAnsiTheme="minorHAnsi" w:cstheme="minorBidi"/>
              <w:noProof/>
              <w:szCs w:val="22"/>
              <w:lang w:val="en-GB" w:eastAsia="en-GB"/>
            </w:rPr>
          </w:pPr>
          <w:hyperlink w:anchor="_Toc234915527" w:history="1">
            <w:r w:rsidRPr="00510352">
              <w:rPr>
                <w:rStyle w:val="Hyperlink"/>
                <w:noProof/>
              </w:rPr>
              <w:t>4.3.5</w:t>
            </w:r>
            <w:r>
              <w:rPr>
                <w:rFonts w:asciiTheme="minorHAnsi" w:eastAsiaTheme="minorEastAsia" w:hAnsiTheme="minorHAnsi" w:cstheme="minorBidi"/>
                <w:noProof/>
                <w:szCs w:val="22"/>
                <w:lang w:val="en-GB" w:eastAsia="en-GB"/>
              </w:rPr>
              <w:tab/>
            </w:r>
            <w:r w:rsidRPr="00510352">
              <w:rPr>
                <w:rStyle w:val="Hyperlink"/>
                <w:noProof/>
              </w:rPr>
              <w:t>Labelling Theory and Social Identity Theory</w:t>
            </w:r>
            <w:r>
              <w:rPr>
                <w:noProof/>
                <w:webHidden/>
              </w:rPr>
              <w:tab/>
            </w:r>
            <w:r>
              <w:rPr>
                <w:noProof/>
                <w:webHidden/>
              </w:rPr>
              <w:fldChar w:fldCharType="begin"/>
            </w:r>
            <w:r>
              <w:rPr>
                <w:noProof/>
                <w:webHidden/>
              </w:rPr>
              <w:instrText xml:space="preserve"> PAGEREF _Toc234915527 \h </w:instrText>
            </w:r>
            <w:r>
              <w:rPr>
                <w:noProof/>
                <w:webHidden/>
              </w:rPr>
            </w:r>
            <w:r>
              <w:rPr>
                <w:noProof/>
                <w:webHidden/>
              </w:rPr>
              <w:fldChar w:fldCharType="separate"/>
            </w:r>
            <w:r>
              <w:rPr>
                <w:noProof/>
                <w:webHidden/>
              </w:rPr>
              <w:t>17</w:t>
            </w:r>
            <w:r>
              <w:rPr>
                <w:noProof/>
                <w:webHidden/>
              </w:rPr>
              <w:fldChar w:fldCharType="end"/>
            </w:r>
          </w:hyperlink>
        </w:p>
        <w:p w14:paraId="6391C058" w14:textId="7EE3D190" w:rsidR="005E05DE" w:rsidRDefault="005E05DE">
          <w:pPr>
            <w:pStyle w:val="TOC3"/>
            <w:tabs>
              <w:tab w:val="left" w:pos="1320"/>
              <w:tab w:val="right" w:leader="dot" w:pos="9350"/>
            </w:tabs>
            <w:rPr>
              <w:rFonts w:asciiTheme="minorHAnsi" w:eastAsiaTheme="minorEastAsia" w:hAnsiTheme="minorHAnsi" w:cstheme="minorBidi"/>
              <w:noProof/>
              <w:szCs w:val="22"/>
              <w:lang w:val="en-GB" w:eastAsia="en-GB"/>
            </w:rPr>
          </w:pPr>
          <w:hyperlink w:anchor="_Toc234915528" w:history="1">
            <w:r w:rsidRPr="00510352">
              <w:rPr>
                <w:rStyle w:val="Hyperlink"/>
                <w:noProof/>
              </w:rPr>
              <w:t>4.3.6</w:t>
            </w:r>
            <w:r>
              <w:rPr>
                <w:rFonts w:asciiTheme="minorHAnsi" w:eastAsiaTheme="minorEastAsia" w:hAnsiTheme="minorHAnsi" w:cstheme="minorBidi"/>
                <w:noProof/>
                <w:szCs w:val="22"/>
                <w:lang w:val="en-GB" w:eastAsia="en-GB"/>
              </w:rPr>
              <w:tab/>
            </w:r>
            <w:r w:rsidRPr="00510352">
              <w:rPr>
                <w:rStyle w:val="Hyperlink"/>
                <w:noProof/>
              </w:rPr>
              <w:t>The Dual Consequences of Stigma</w:t>
            </w:r>
            <w:r>
              <w:rPr>
                <w:noProof/>
                <w:webHidden/>
              </w:rPr>
              <w:tab/>
            </w:r>
            <w:r>
              <w:rPr>
                <w:noProof/>
                <w:webHidden/>
              </w:rPr>
              <w:fldChar w:fldCharType="begin"/>
            </w:r>
            <w:r>
              <w:rPr>
                <w:noProof/>
                <w:webHidden/>
              </w:rPr>
              <w:instrText xml:space="preserve"> PAGEREF _Toc234915528 \h </w:instrText>
            </w:r>
            <w:r>
              <w:rPr>
                <w:noProof/>
                <w:webHidden/>
              </w:rPr>
            </w:r>
            <w:r>
              <w:rPr>
                <w:noProof/>
                <w:webHidden/>
              </w:rPr>
              <w:fldChar w:fldCharType="separate"/>
            </w:r>
            <w:r>
              <w:rPr>
                <w:noProof/>
                <w:webHidden/>
              </w:rPr>
              <w:t>17</w:t>
            </w:r>
            <w:r>
              <w:rPr>
                <w:noProof/>
                <w:webHidden/>
              </w:rPr>
              <w:fldChar w:fldCharType="end"/>
            </w:r>
          </w:hyperlink>
        </w:p>
        <w:p w14:paraId="698CE095" w14:textId="4C019794" w:rsidR="005E05DE" w:rsidRDefault="005E05DE">
          <w:pPr>
            <w:pStyle w:val="TOC2"/>
            <w:tabs>
              <w:tab w:val="left" w:pos="880"/>
              <w:tab w:val="right" w:leader="dot" w:pos="9350"/>
            </w:tabs>
            <w:rPr>
              <w:rFonts w:asciiTheme="minorHAnsi" w:eastAsiaTheme="minorEastAsia" w:hAnsiTheme="minorHAnsi" w:cstheme="minorBidi"/>
              <w:noProof/>
              <w:szCs w:val="22"/>
              <w:lang w:val="en-GB" w:eastAsia="en-GB"/>
            </w:rPr>
          </w:pPr>
          <w:hyperlink w:anchor="_Toc234915529" w:history="1">
            <w:r w:rsidRPr="00510352">
              <w:rPr>
                <w:rStyle w:val="Hyperlink"/>
                <w:noProof/>
              </w:rPr>
              <w:t>4.4</w:t>
            </w:r>
            <w:r>
              <w:rPr>
                <w:rFonts w:asciiTheme="minorHAnsi" w:eastAsiaTheme="minorEastAsia" w:hAnsiTheme="minorHAnsi" w:cstheme="minorBidi"/>
                <w:noProof/>
                <w:szCs w:val="22"/>
                <w:lang w:val="en-GB" w:eastAsia="en-GB"/>
              </w:rPr>
              <w:tab/>
            </w:r>
            <w:r w:rsidRPr="00510352">
              <w:rPr>
                <w:rStyle w:val="Hyperlink"/>
                <w:noProof/>
              </w:rPr>
              <w:t>Theme 2: Barriers to Help-Seeking Among Young Adults</w:t>
            </w:r>
            <w:r>
              <w:rPr>
                <w:noProof/>
                <w:webHidden/>
              </w:rPr>
              <w:tab/>
            </w:r>
            <w:r>
              <w:rPr>
                <w:noProof/>
                <w:webHidden/>
              </w:rPr>
              <w:fldChar w:fldCharType="begin"/>
            </w:r>
            <w:r>
              <w:rPr>
                <w:noProof/>
                <w:webHidden/>
              </w:rPr>
              <w:instrText xml:space="preserve"> PAGEREF _Toc234915529 \h </w:instrText>
            </w:r>
            <w:r>
              <w:rPr>
                <w:noProof/>
                <w:webHidden/>
              </w:rPr>
            </w:r>
            <w:r>
              <w:rPr>
                <w:noProof/>
                <w:webHidden/>
              </w:rPr>
              <w:fldChar w:fldCharType="separate"/>
            </w:r>
            <w:r>
              <w:rPr>
                <w:noProof/>
                <w:webHidden/>
              </w:rPr>
              <w:t>18</w:t>
            </w:r>
            <w:r>
              <w:rPr>
                <w:noProof/>
                <w:webHidden/>
              </w:rPr>
              <w:fldChar w:fldCharType="end"/>
            </w:r>
          </w:hyperlink>
        </w:p>
        <w:p w14:paraId="5C90B48E" w14:textId="2C174372" w:rsidR="005E05DE" w:rsidRDefault="005E05DE">
          <w:pPr>
            <w:pStyle w:val="TOC3"/>
            <w:tabs>
              <w:tab w:val="left" w:pos="1320"/>
              <w:tab w:val="right" w:leader="dot" w:pos="9350"/>
            </w:tabs>
            <w:rPr>
              <w:rFonts w:asciiTheme="minorHAnsi" w:eastAsiaTheme="minorEastAsia" w:hAnsiTheme="minorHAnsi" w:cstheme="minorBidi"/>
              <w:noProof/>
              <w:szCs w:val="22"/>
              <w:lang w:val="en-GB" w:eastAsia="en-GB"/>
            </w:rPr>
          </w:pPr>
          <w:hyperlink w:anchor="_Toc234915530" w:history="1">
            <w:r w:rsidRPr="00510352">
              <w:rPr>
                <w:rStyle w:val="Hyperlink"/>
                <w:noProof/>
              </w:rPr>
              <w:t>4.4.1</w:t>
            </w:r>
            <w:r>
              <w:rPr>
                <w:rFonts w:asciiTheme="minorHAnsi" w:eastAsiaTheme="minorEastAsia" w:hAnsiTheme="minorHAnsi" w:cstheme="minorBidi"/>
                <w:noProof/>
                <w:szCs w:val="22"/>
                <w:lang w:val="en-GB" w:eastAsia="en-GB"/>
              </w:rPr>
              <w:tab/>
            </w:r>
            <w:r w:rsidRPr="00510352">
              <w:rPr>
                <w:rStyle w:val="Hyperlink"/>
                <w:noProof/>
              </w:rPr>
              <w:t>Psychological Barriers to Help-Seeking</w:t>
            </w:r>
            <w:r>
              <w:rPr>
                <w:noProof/>
                <w:webHidden/>
              </w:rPr>
              <w:tab/>
            </w:r>
            <w:r>
              <w:rPr>
                <w:noProof/>
                <w:webHidden/>
              </w:rPr>
              <w:fldChar w:fldCharType="begin"/>
            </w:r>
            <w:r>
              <w:rPr>
                <w:noProof/>
                <w:webHidden/>
              </w:rPr>
              <w:instrText xml:space="preserve"> PAGEREF _Toc234915530 \h </w:instrText>
            </w:r>
            <w:r>
              <w:rPr>
                <w:noProof/>
                <w:webHidden/>
              </w:rPr>
            </w:r>
            <w:r>
              <w:rPr>
                <w:noProof/>
                <w:webHidden/>
              </w:rPr>
              <w:fldChar w:fldCharType="separate"/>
            </w:r>
            <w:r>
              <w:rPr>
                <w:noProof/>
                <w:webHidden/>
              </w:rPr>
              <w:t>18</w:t>
            </w:r>
            <w:r>
              <w:rPr>
                <w:noProof/>
                <w:webHidden/>
              </w:rPr>
              <w:fldChar w:fldCharType="end"/>
            </w:r>
          </w:hyperlink>
        </w:p>
        <w:p w14:paraId="366B922A" w14:textId="252E09D9" w:rsidR="005E05DE" w:rsidRDefault="005E05DE">
          <w:pPr>
            <w:pStyle w:val="TOC3"/>
            <w:tabs>
              <w:tab w:val="left" w:pos="1320"/>
              <w:tab w:val="right" w:leader="dot" w:pos="9350"/>
            </w:tabs>
            <w:rPr>
              <w:rFonts w:asciiTheme="minorHAnsi" w:eastAsiaTheme="minorEastAsia" w:hAnsiTheme="minorHAnsi" w:cstheme="minorBidi"/>
              <w:noProof/>
              <w:szCs w:val="22"/>
              <w:lang w:val="en-GB" w:eastAsia="en-GB"/>
            </w:rPr>
          </w:pPr>
          <w:hyperlink w:anchor="_Toc234915531" w:history="1">
            <w:r w:rsidRPr="00510352">
              <w:rPr>
                <w:rStyle w:val="Hyperlink"/>
                <w:noProof/>
              </w:rPr>
              <w:t>4.4.2</w:t>
            </w:r>
            <w:r>
              <w:rPr>
                <w:rFonts w:asciiTheme="minorHAnsi" w:eastAsiaTheme="minorEastAsia" w:hAnsiTheme="minorHAnsi" w:cstheme="minorBidi"/>
                <w:noProof/>
                <w:szCs w:val="22"/>
                <w:lang w:val="en-GB" w:eastAsia="en-GB"/>
              </w:rPr>
              <w:tab/>
            </w:r>
            <w:r w:rsidRPr="00510352">
              <w:rPr>
                <w:rStyle w:val="Hyperlink"/>
                <w:noProof/>
              </w:rPr>
              <w:t>Social Barriers and Public Stigma</w:t>
            </w:r>
            <w:r>
              <w:rPr>
                <w:noProof/>
                <w:webHidden/>
              </w:rPr>
              <w:tab/>
            </w:r>
            <w:r>
              <w:rPr>
                <w:noProof/>
                <w:webHidden/>
              </w:rPr>
              <w:fldChar w:fldCharType="begin"/>
            </w:r>
            <w:r>
              <w:rPr>
                <w:noProof/>
                <w:webHidden/>
              </w:rPr>
              <w:instrText xml:space="preserve"> PAGEREF _Toc234915531 \h </w:instrText>
            </w:r>
            <w:r>
              <w:rPr>
                <w:noProof/>
                <w:webHidden/>
              </w:rPr>
            </w:r>
            <w:r>
              <w:rPr>
                <w:noProof/>
                <w:webHidden/>
              </w:rPr>
              <w:fldChar w:fldCharType="separate"/>
            </w:r>
            <w:r>
              <w:rPr>
                <w:noProof/>
                <w:webHidden/>
              </w:rPr>
              <w:t>19</w:t>
            </w:r>
            <w:r>
              <w:rPr>
                <w:noProof/>
                <w:webHidden/>
              </w:rPr>
              <w:fldChar w:fldCharType="end"/>
            </w:r>
          </w:hyperlink>
        </w:p>
        <w:p w14:paraId="57D32248" w14:textId="0F18317E" w:rsidR="005E05DE" w:rsidRDefault="005E05DE">
          <w:pPr>
            <w:pStyle w:val="TOC3"/>
            <w:tabs>
              <w:tab w:val="left" w:pos="1320"/>
              <w:tab w:val="right" w:leader="dot" w:pos="9350"/>
            </w:tabs>
            <w:rPr>
              <w:rFonts w:asciiTheme="minorHAnsi" w:eastAsiaTheme="minorEastAsia" w:hAnsiTheme="minorHAnsi" w:cstheme="minorBidi"/>
              <w:noProof/>
              <w:szCs w:val="22"/>
              <w:lang w:val="en-GB" w:eastAsia="en-GB"/>
            </w:rPr>
          </w:pPr>
          <w:hyperlink w:anchor="_Toc234915532" w:history="1">
            <w:r w:rsidRPr="00510352">
              <w:rPr>
                <w:rStyle w:val="Hyperlink"/>
                <w:noProof/>
              </w:rPr>
              <w:t>4.4.3</w:t>
            </w:r>
            <w:r>
              <w:rPr>
                <w:rFonts w:asciiTheme="minorHAnsi" w:eastAsiaTheme="minorEastAsia" w:hAnsiTheme="minorHAnsi" w:cstheme="minorBidi"/>
                <w:noProof/>
                <w:szCs w:val="22"/>
                <w:lang w:val="en-GB" w:eastAsia="en-GB"/>
              </w:rPr>
              <w:tab/>
            </w:r>
            <w:r w:rsidRPr="00510352">
              <w:rPr>
                <w:rStyle w:val="Hyperlink"/>
                <w:noProof/>
              </w:rPr>
              <w:t>Structural Barriers Within Mental Health Systems</w:t>
            </w:r>
            <w:r>
              <w:rPr>
                <w:noProof/>
                <w:webHidden/>
              </w:rPr>
              <w:tab/>
            </w:r>
            <w:r>
              <w:rPr>
                <w:noProof/>
                <w:webHidden/>
              </w:rPr>
              <w:fldChar w:fldCharType="begin"/>
            </w:r>
            <w:r>
              <w:rPr>
                <w:noProof/>
                <w:webHidden/>
              </w:rPr>
              <w:instrText xml:space="preserve"> PAGEREF _Toc234915532 \h </w:instrText>
            </w:r>
            <w:r>
              <w:rPr>
                <w:noProof/>
                <w:webHidden/>
              </w:rPr>
            </w:r>
            <w:r>
              <w:rPr>
                <w:noProof/>
                <w:webHidden/>
              </w:rPr>
              <w:fldChar w:fldCharType="separate"/>
            </w:r>
            <w:r>
              <w:rPr>
                <w:noProof/>
                <w:webHidden/>
              </w:rPr>
              <w:t>19</w:t>
            </w:r>
            <w:r>
              <w:rPr>
                <w:noProof/>
                <w:webHidden/>
              </w:rPr>
              <w:fldChar w:fldCharType="end"/>
            </w:r>
          </w:hyperlink>
        </w:p>
        <w:p w14:paraId="59D719DE" w14:textId="6A457B4D" w:rsidR="005E05DE" w:rsidRDefault="005E05DE">
          <w:pPr>
            <w:pStyle w:val="TOC3"/>
            <w:tabs>
              <w:tab w:val="left" w:pos="1320"/>
              <w:tab w:val="right" w:leader="dot" w:pos="9350"/>
            </w:tabs>
            <w:rPr>
              <w:rFonts w:asciiTheme="minorHAnsi" w:eastAsiaTheme="minorEastAsia" w:hAnsiTheme="minorHAnsi" w:cstheme="minorBidi"/>
              <w:noProof/>
              <w:szCs w:val="22"/>
              <w:lang w:val="en-GB" w:eastAsia="en-GB"/>
            </w:rPr>
          </w:pPr>
          <w:hyperlink w:anchor="_Toc234915533" w:history="1">
            <w:r w:rsidRPr="00510352">
              <w:rPr>
                <w:rStyle w:val="Hyperlink"/>
                <w:noProof/>
              </w:rPr>
              <w:t>4.4.4</w:t>
            </w:r>
            <w:r>
              <w:rPr>
                <w:rFonts w:asciiTheme="minorHAnsi" w:eastAsiaTheme="minorEastAsia" w:hAnsiTheme="minorHAnsi" w:cstheme="minorBidi"/>
                <w:noProof/>
                <w:szCs w:val="22"/>
                <w:lang w:val="en-GB" w:eastAsia="en-GB"/>
              </w:rPr>
              <w:tab/>
            </w:r>
            <w:r w:rsidRPr="00510352">
              <w:rPr>
                <w:rStyle w:val="Hyperlink"/>
                <w:noProof/>
              </w:rPr>
              <w:t>Delayed Help-Seeking and the “Cliff-Edge” in Youth Services</w:t>
            </w:r>
            <w:r>
              <w:rPr>
                <w:noProof/>
                <w:webHidden/>
              </w:rPr>
              <w:tab/>
            </w:r>
            <w:r>
              <w:rPr>
                <w:noProof/>
                <w:webHidden/>
              </w:rPr>
              <w:fldChar w:fldCharType="begin"/>
            </w:r>
            <w:r>
              <w:rPr>
                <w:noProof/>
                <w:webHidden/>
              </w:rPr>
              <w:instrText xml:space="preserve"> PAGEREF _Toc234915533 \h </w:instrText>
            </w:r>
            <w:r>
              <w:rPr>
                <w:noProof/>
                <w:webHidden/>
              </w:rPr>
            </w:r>
            <w:r>
              <w:rPr>
                <w:noProof/>
                <w:webHidden/>
              </w:rPr>
              <w:fldChar w:fldCharType="separate"/>
            </w:r>
            <w:r>
              <w:rPr>
                <w:noProof/>
                <w:webHidden/>
              </w:rPr>
              <w:t>20</w:t>
            </w:r>
            <w:r>
              <w:rPr>
                <w:noProof/>
                <w:webHidden/>
              </w:rPr>
              <w:fldChar w:fldCharType="end"/>
            </w:r>
          </w:hyperlink>
        </w:p>
        <w:p w14:paraId="2C084133" w14:textId="2FD8E1DA" w:rsidR="005E05DE" w:rsidRDefault="005E05DE">
          <w:pPr>
            <w:pStyle w:val="TOC3"/>
            <w:tabs>
              <w:tab w:val="left" w:pos="1320"/>
              <w:tab w:val="right" w:leader="dot" w:pos="9350"/>
            </w:tabs>
            <w:rPr>
              <w:rFonts w:asciiTheme="minorHAnsi" w:eastAsiaTheme="minorEastAsia" w:hAnsiTheme="minorHAnsi" w:cstheme="minorBidi"/>
              <w:noProof/>
              <w:szCs w:val="22"/>
              <w:lang w:val="en-GB" w:eastAsia="en-GB"/>
            </w:rPr>
          </w:pPr>
          <w:hyperlink w:anchor="_Toc234915534" w:history="1">
            <w:r w:rsidRPr="00510352">
              <w:rPr>
                <w:rStyle w:val="Hyperlink"/>
                <w:noProof/>
              </w:rPr>
              <w:t>4.4.5</w:t>
            </w:r>
            <w:r>
              <w:rPr>
                <w:rFonts w:asciiTheme="minorHAnsi" w:eastAsiaTheme="minorEastAsia" w:hAnsiTheme="minorHAnsi" w:cstheme="minorBidi"/>
                <w:noProof/>
                <w:szCs w:val="22"/>
                <w:lang w:val="en-GB" w:eastAsia="en-GB"/>
              </w:rPr>
              <w:tab/>
            </w:r>
            <w:r w:rsidRPr="00510352">
              <w:rPr>
                <w:rStyle w:val="Hyperlink"/>
                <w:noProof/>
              </w:rPr>
              <w:t>Evaluating Interventions and Emerging Solutions</w:t>
            </w:r>
            <w:r>
              <w:rPr>
                <w:noProof/>
                <w:webHidden/>
              </w:rPr>
              <w:tab/>
            </w:r>
            <w:r>
              <w:rPr>
                <w:noProof/>
                <w:webHidden/>
              </w:rPr>
              <w:fldChar w:fldCharType="begin"/>
            </w:r>
            <w:r>
              <w:rPr>
                <w:noProof/>
                <w:webHidden/>
              </w:rPr>
              <w:instrText xml:space="preserve"> PAGEREF _Toc234915534 \h </w:instrText>
            </w:r>
            <w:r>
              <w:rPr>
                <w:noProof/>
                <w:webHidden/>
              </w:rPr>
            </w:r>
            <w:r>
              <w:rPr>
                <w:noProof/>
                <w:webHidden/>
              </w:rPr>
              <w:fldChar w:fldCharType="separate"/>
            </w:r>
            <w:r>
              <w:rPr>
                <w:noProof/>
                <w:webHidden/>
              </w:rPr>
              <w:t>21</w:t>
            </w:r>
            <w:r>
              <w:rPr>
                <w:noProof/>
                <w:webHidden/>
              </w:rPr>
              <w:fldChar w:fldCharType="end"/>
            </w:r>
          </w:hyperlink>
        </w:p>
        <w:p w14:paraId="53BA1C6A" w14:textId="7783036A" w:rsidR="005E05DE" w:rsidRDefault="005E05DE">
          <w:pPr>
            <w:pStyle w:val="TOC2"/>
            <w:tabs>
              <w:tab w:val="left" w:pos="880"/>
              <w:tab w:val="right" w:leader="dot" w:pos="9350"/>
            </w:tabs>
            <w:rPr>
              <w:rFonts w:asciiTheme="minorHAnsi" w:eastAsiaTheme="minorEastAsia" w:hAnsiTheme="minorHAnsi" w:cstheme="minorBidi"/>
              <w:noProof/>
              <w:szCs w:val="22"/>
              <w:lang w:val="en-GB" w:eastAsia="en-GB"/>
            </w:rPr>
          </w:pPr>
          <w:hyperlink w:anchor="_Toc234915535" w:history="1">
            <w:r w:rsidRPr="00510352">
              <w:rPr>
                <w:rStyle w:val="Hyperlink"/>
                <w:noProof/>
              </w:rPr>
              <w:t>4.5</w:t>
            </w:r>
            <w:r>
              <w:rPr>
                <w:rFonts w:asciiTheme="minorHAnsi" w:eastAsiaTheme="minorEastAsia" w:hAnsiTheme="minorHAnsi" w:cstheme="minorBidi"/>
                <w:noProof/>
                <w:szCs w:val="22"/>
                <w:lang w:val="en-GB" w:eastAsia="en-GB"/>
              </w:rPr>
              <w:tab/>
            </w:r>
            <w:r w:rsidRPr="00510352">
              <w:rPr>
                <w:rStyle w:val="Hyperlink"/>
                <w:noProof/>
              </w:rPr>
              <w:t>Theme 3: Effectiveness of Anti-Stigma Interventions</w:t>
            </w:r>
            <w:r>
              <w:rPr>
                <w:noProof/>
                <w:webHidden/>
              </w:rPr>
              <w:tab/>
            </w:r>
            <w:r>
              <w:rPr>
                <w:noProof/>
                <w:webHidden/>
              </w:rPr>
              <w:fldChar w:fldCharType="begin"/>
            </w:r>
            <w:r>
              <w:rPr>
                <w:noProof/>
                <w:webHidden/>
              </w:rPr>
              <w:instrText xml:space="preserve"> PAGEREF _Toc234915535 \h </w:instrText>
            </w:r>
            <w:r>
              <w:rPr>
                <w:noProof/>
                <w:webHidden/>
              </w:rPr>
            </w:r>
            <w:r>
              <w:rPr>
                <w:noProof/>
                <w:webHidden/>
              </w:rPr>
              <w:fldChar w:fldCharType="separate"/>
            </w:r>
            <w:r>
              <w:rPr>
                <w:noProof/>
                <w:webHidden/>
              </w:rPr>
              <w:t>22</w:t>
            </w:r>
            <w:r>
              <w:rPr>
                <w:noProof/>
                <w:webHidden/>
              </w:rPr>
              <w:fldChar w:fldCharType="end"/>
            </w:r>
          </w:hyperlink>
        </w:p>
        <w:p w14:paraId="25E0F503" w14:textId="604F59B4" w:rsidR="005E05DE" w:rsidRDefault="005E05DE">
          <w:pPr>
            <w:pStyle w:val="TOC3"/>
            <w:tabs>
              <w:tab w:val="left" w:pos="1320"/>
              <w:tab w:val="right" w:leader="dot" w:pos="9350"/>
            </w:tabs>
            <w:rPr>
              <w:rFonts w:asciiTheme="minorHAnsi" w:eastAsiaTheme="minorEastAsia" w:hAnsiTheme="minorHAnsi" w:cstheme="minorBidi"/>
              <w:noProof/>
              <w:szCs w:val="22"/>
              <w:lang w:val="en-GB" w:eastAsia="en-GB"/>
            </w:rPr>
          </w:pPr>
          <w:hyperlink w:anchor="_Toc234915536" w:history="1">
            <w:r w:rsidRPr="00510352">
              <w:rPr>
                <w:rStyle w:val="Hyperlink"/>
                <w:noProof/>
              </w:rPr>
              <w:t>4.5.1</w:t>
            </w:r>
            <w:r>
              <w:rPr>
                <w:rFonts w:asciiTheme="minorHAnsi" w:eastAsiaTheme="minorEastAsia" w:hAnsiTheme="minorHAnsi" w:cstheme="minorBidi"/>
                <w:noProof/>
                <w:szCs w:val="22"/>
                <w:lang w:val="en-GB" w:eastAsia="en-GB"/>
              </w:rPr>
              <w:tab/>
            </w:r>
            <w:r w:rsidRPr="00510352">
              <w:rPr>
                <w:rStyle w:val="Hyperlink"/>
                <w:noProof/>
              </w:rPr>
              <w:t>Definition of Anti-Stigma Interventions</w:t>
            </w:r>
            <w:r>
              <w:rPr>
                <w:noProof/>
                <w:webHidden/>
              </w:rPr>
              <w:tab/>
            </w:r>
            <w:r>
              <w:rPr>
                <w:noProof/>
                <w:webHidden/>
              </w:rPr>
              <w:fldChar w:fldCharType="begin"/>
            </w:r>
            <w:r>
              <w:rPr>
                <w:noProof/>
                <w:webHidden/>
              </w:rPr>
              <w:instrText xml:space="preserve"> PAGEREF _Toc234915536 \h </w:instrText>
            </w:r>
            <w:r>
              <w:rPr>
                <w:noProof/>
                <w:webHidden/>
              </w:rPr>
            </w:r>
            <w:r>
              <w:rPr>
                <w:noProof/>
                <w:webHidden/>
              </w:rPr>
              <w:fldChar w:fldCharType="separate"/>
            </w:r>
            <w:r>
              <w:rPr>
                <w:noProof/>
                <w:webHidden/>
              </w:rPr>
              <w:t>22</w:t>
            </w:r>
            <w:r>
              <w:rPr>
                <w:noProof/>
                <w:webHidden/>
              </w:rPr>
              <w:fldChar w:fldCharType="end"/>
            </w:r>
          </w:hyperlink>
        </w:p>
        <w:p w14:paraId="42243A26" w14:textId="1A581A41" w:rsidR="005E05DE" w:rsidRDefault="005E05DE">
          <w:pPr>
            <w:pStyle w:val="TOC3"/>
            <w:tabs>
              <w:tab w:val="left" w:pos="1320"/>
              <w:tab w:val="right" w:leader="dot" w:pos="9350"/>
            </w:tabs>
            <w:rPr>
              <w:rFonts w:asciiTheme="minorHAnsi" w:eastAsiaTheme="minorEastAsia" w:hAnsiTheme="minorHAnsi" w:cstheme="minorBidi"/>
              <w:noProof/>
              <w:szCs w:val="22"/>
              <w:lang w:val="en-GB" w:eastAsia="en-GB"/>
            </w:rPr>
          </w:pPr>
          <w:hyperlink w:anchor="_Toc234915537" w:history="1">
            <w:r w:rsidRPr="00510352">
              <w:rPr>
                <w:rStyle w:val="Hyperlink"/>
                <w:noProof/>
              </w:rPr>
              <w:t>4.5.2</w:t>
            </w:r>
            <w:r>
              <w:rPr>
                <w:rFonts w:asciiTheme="minorHAnsi" w:eastAsiaTheme="minorEastAsia" w:hAnsiTheme="minorHAnsi" w:cstheme="minorBidi"/>
                <w:noProof/>
                <w:szCs w:val="22"/>
                <w:lang w:val="en-GB" w:eastAsia="en-GB"/>
              </w:rPr>
              <w:tab/>
            </w:r>
            <w:r w:rsidRPr="00510352">
              <w:rPr>
                <w:rStyle w:val="Hyperlink"/>
                <w:noProof/>
              </w:rPr>
              <w:t>Types of Anti-Stigma Interventions</w:t>
            </w:r>
            <w:r>
              <w:rPr>
                <w:noProof/>
                <w:webHidden/>
              </w:rPr>
              <w:tab/>
            </w:r>
            <w:r>
              <w:rPr>
                <w:noProof/>
                <w:webHidden/>
              </w:rPr>
              <w:fldChar w:fldCharType="begin"/>
            </w:r>
            <w:r>
              <w:rPr>
                <w:noProof/>
                <w:webHidden/>
              </w:rPr>
              <w:instrText xml:space="preserve"> PAGEREF _Toc234915537 \h </w:instrText>
            </w:r>
            <w:r>
              <w:rPr>
                <w:noProof/>
                <w:webHidden/>
              </w:rPr>
            </w:r>
            <w:r>
              <w:rPr>
                <w:noProof/>
                <w:webHidden/>
              </w:rPr>
              <w:fldChar w:fldCharType="separate"/>
            </w:r>
            <w:r>
              <w:rPr>
                <w:noProof/>
                <w:webHidden/>
              </w:rPr>
              <w:t>22</w:t>
            </w:r>
            <w:r>
              <w:rPr>
                <w:noProof/>
                <w:webHidden/>
              </w:rPr>
              <w:fldChar w:fldCharType="end"/>
            </w:r>
          </w:hyperlink>
        </w:p>
        <w:p w14:paraId="02D79747" w14:textId="0FF73F41" w:rsidR="005E05DE" w:rsidRDefault="005E05DE">
          <w:pPr>
            <w:pStyle w:val="TOC3"/>
            <w:tabs>
              <w:tab w:val="left" w:pos="1320"/>
              <w:tab w:val="right" w:leader="dot" w:pos="9350"/>
            </w:tabs>
            <w:rPr>
              <w:rFonts w:asciiTheme="minorHAnsi" w:eastAsiaTheme="minorEastAsia" w:hAnsiTheme="minorHAnsi" w:cstheme="minorBidi"/>
              <w:noProof/>
              <w:szCs w:val="22"/>
              <w:lang w:val="en-GB" w:eastAsia="en-GB"/>
            </w:rPr>
          </w:pPr>
          <w:hyperlink w:anchor="_Toc234915538" w:history="1">
            <w:r w:rsidRPr="00510352">
              <w:rPr>
                <w:rStyle w:val="Hyperlink"/>
                <w:noProof/>
              </w:rPr>
              <w:t>4.5.3</w:t>
            </w:r>
            <w:r>
              <w:rPr>
                <w:rFonts w:asciiTheme="minorHAnsi" w:eastAsiaTheme="minorEastAsia" w:hAnsiTheme="minorHAnsi" w:cstheme="minorBidi"/>
                <w:noProof/>
                <w:szCs w:val="22"/>
                <w:lang w:val="en-GB" w:eastAsia="en-GB"/>
              </w:rPr>
              <w:tab/>
            </w:r>
            <w:r w:rsidRPr="00510352">
              <w:rPr>
                <w:rStyle w:val="Hyperlink"/>
                <w:noProof/>
              </w:rPr>
              <w:t>Evidence from the Literature</w:t>
            </w:r>
            <w:r>
              <w:rPr>
                <w:noProof/>
                <w:webHidden/>
              </w:rPr>
              <w:tab/>
            </w:r>
            <w:r>
              <w:rPr>
                <w:noProof/>
                <w:webHidden/>
              </w:rPr>
              <w:fldChar w:fldCharType="begin"/>
            </w:r>
            <w:r>
              <w:rPr>
                <w:noProof/>
                <w:webHidden/>
              </w:rPr>
              <w:instrText xml:space="preserve"> PAGEREF _Toc234915538 \h </w:instrText>
            </w:r>
            <w:r>
              <w:rPr>
                <w:noProof/>
                <w:webHidden/>
              </w:rPr>
            </w:r>
            <w:r>
              <w:rPr>
                <w:noProof/>
                <w:webHidden/>
              </w:rPr>
              <w:fldChar w:fldCharType="separate"/>
            </w:r>
            <w:r>
              <w:rPr>
                <w:noProof/>
                <w:webHidden/>
              </w:rPr>
              <w:t>22</w:t>
            </w:r>
            <w:r>
              <w:rPr>
                <w:noProof/>
                <w:webHidden/>
              </w:rPr>
              <w:fldChar w:fldCharType="end"/>
            </w:r>
          </w:hyperlink>
        </w:p>
        <w:p w14:paraId="23D33F9C" w14:textId="1DFF1B4B" w:rsidR="005E05DE" w:rsidRDefault="005E05DE">
          <w:pPr>
            <w:pStyle w:val="TOC3"/>
            <w:tabs>
              <w:tab w:val="left" w:pos="1320"/>
              <w:tab w:val="right" w:leader="dot" w:pos="9350"/>
            </w:tabs>
            <w:rPr>
              <w:rFonts w:asciiTheme="minorHAnsi" w:eastAsiaTheme="minorEastAsia" w:hAnsiTheme="minorHAnsi" w:cstheme="minorBidi"/>
              <w:noProof/>
              <w:szCs w:val="22"/>
              <w:lang w:val="en-GB" w:eastAsia="en-GB"/>
            </w:rPr>
          </w:pPr>
          <w:hyperlink w:anchor="_Toc234915539" w:history="1">
            <w:r w:rsidRPr="00510352">
              <w:rPr>
                <w:rStyle w:val="Hyperlink"/>
                <w:noProof/>
              </w:rPr>
              <w:t>4.5.4</w:t>
            </w:r>
            <w:r>
              <w:rPr>
                <w:rFonts w:asciiTheme="minorHAnsi" w:eastAsiaTheme="minorEastAsia" w:hAnsiTheme="minorHAnsi" w:cstheme="minorBidi"/>
                <w:noProof/>
                <w:szCs w:val="22"/>
                <w:lang w:val="en-GB" w:eastAsia="en-GB"/>
              </w:rPr>
              <w:tab/>
            </w:r>
            <w:r w:rsidRPr="00510352">
              <w:rPr>
                <w:rStyle w:val="Hyperlink"/>
                <w:noProof/>
              </w:rPr>
              <w:t>Policies and Campaigns</w:t>
            </w:r>
            <w:r>
              <w:rPr>
                <w:noProof/>
                <w:webHidden/>
              </w:rPr>
              <w:tab/>
            </w:r>
            <w:r>
              <w:rPr>
                <w:noProof/>
                <w:webHidden/>
              </w:rPr>
              <w:fldChar w:fldCharType="begin"/>
            </w:r>
            <w:r>
              <w:rPr>
                <w:noProof/>
                <w:webHidden/>
              </w:rPr>
              <w:instrText xml:space="preserve"> PAGEREF _Toc234915539 \h </w:instrText>
            </w:r>
            <w:r>
              <w:rPr>
                <w:noProof/>
                <w:webHidden/>
              </w:rPr>
            </w:r>
            <w:r>
              <w:rPr>
                <w:noProof/>
                <w:webHidden/>
              </w:rPr>
              <w:fldChar w:fldCharType="separate"/>
            </w:r>
            <w:r>
              <w:rPr>
                <w:noProof/>
                <w:webHidden/>
              </w:rPr>
              <w:t>23</w:t>
            </w:r>
            <w:r>
              <w:rPr>
                <w:noProof/>
                <w:webHidden/>
              </w:rPr>
              <w:fldChar w:fldCharType="end"/>
            </w:r>
          </w:hyperlink>
        </w:p>
        <w:p w14:paraId="7A3BFBB8" w14:textId="47233CFD" w:rsidR="005E05DE" w:rsidRDefault="005E05DE">
          <w:pPr>
            <w:pStyle w:val="TOC3"/>
            <w:tabs>
              <w:tab w:val="left" w:pos="1320"/>
              <w:tab w:val="right" w:leader="dot" w:pos="9350"/>
            </w:tabs>
            <w:rPr>
              <w:rFonts w:asciiTheme="minorHAnsi" w:eastAsiaTheme="minorEastAsia" w:hAnsiTheme="minorHAnsi" w:cstheme="minorBidi"/>
              <w:noProof/>
              <w:szCs w:val="22"/>
              <w:lang w:val="en-GB" w:eastAsia="en-GB"/>
            </w:rPr>
          </w:pPr>
          <w:hyperlink w:anchor="_Toc234915540" w:history="1">
            <w:r w:rsidRPr="00510352">
              <w:rPr>
                <w:rStyle w:val="Hyperlink"/>
                <w:noProof/>
              </w:rPr>
              <w:t>4.5.5</w:t>
            </w:r>
            <w:r>
              <w:rPr>
                <w:rFonts w:asciiTheme="minorHAnsi" w:eastAsiaTheme="minorEastAsia" w:hAnsiTheme="minorHAnsi" w:cstheme="minorBidi"/>
                <w:noProof/>
                <w:szCs w:val="22"/>
                <w:lang w:val="en-GB" w:eastAsia="en-GB"/>
              </w:rPr>
              <w:tab/>
            </w:r>
            <w:r w:rsidRPr="00510352">
              <w:rPr>
                <w:rStyle w:val="Hyperlink"/>
                <w:noProof/>
              </w:rPr>
              <w:t>Critical Evaluation of Anti-Stigma Interventions</w:t>
            </w:r>
            <w:r>
              <w:rPr>
                <w:noProof/>
                <w:webHidden/>
              </w:rPr>
              <w:tab/>
            </w:r>
            <w:r>
              <w:rPr>
                <w:noProof/>
                <w:webHidden/>
              </w:rPr>
              <w:fldChar w:fldCharType="begin"/>
            </w:r>
            <w:r>
              <w:rPr>
                <w:noProof/>
                <w:webHidden/>
              </w:rPr>
              <w:instrText xml:space="preserve"> PAGEREF _Toc234915540 \h </w:instrText>
            </w:r>
            <w:r>
              <w:rPr>
                <w:noProof/>
                <w:webHidden/>
              </w:rPr>
            </w:r>
            <w:r>
              <w:rPr>
                <w:noProof/>
                <w:webHidden/>
              </w:rPr>
              <w:fldChar w:fldCharType="separate"/>
            </w:r>
            <w:r>
              <w:rPr>
                <w:noProof/>
                <w:webHidden/>
              </w:rPr>
              <w:t>24</w:t>
            </w:r>
            <w:r>
              <w:rPr>
                <w:noProof/>
                <w:webHidden/>
              </w:rPr>
              <w:fldChar w:fldCharType="end"/>
            </w:r>
          </w:hyperlink>
        </w:p>
        <w:p w14:paraId="6A34AD97" w14:textId="21C7BDD4" w:rsidR="005E05DE" w:rsidRDefault="005E05DE">
          <w:pPr>
            <w:pStyle w:val="TOC3"/>
            <w:tabs>
              <w:tab w:val="left" w:pos="1320"/>
              <w:tab w:val="right" w:leader="dot" w:pos="9350"/>
            </w:tabs>
            <w:rPr>
              <w:rFonts w:asciiTheme="minorHAnsi" w:eastAsiaTheme="minorEastAsia" w:hAnsiTheme="minorHAnsi" w:cstheme="minorBidi"/>
              <w:noProof/>
              <w:szCs w:val="22"/>
              <w:lang w:val="en-GB" w:eastAsia="en-GB"/>
            </w:rPr>
          </w:pPr>
          <w:hyperlink w:anchor="_Toc234915541" w:history="1">
            <w:r w:rsidRPr="00510352">
              <w:rPr>
                <w:rStyle w:val="Hyperlink"/>
                <w:noProof/>
              </w:rPr>
              <w:t>4.5.6</w:t>
            </w:r>
            <w:r>
              <w:rPr>
                <w:rFonts w:asciiTheme="minorHAnsi" w:eastAsiaTheme="minorEastAsia" w:hAnsiTheme="minorHAnsi" w:cstheme="minorBidi"/>
                <w:noProof/>
                <w:szCs w:val="22"/>
                <w:lang w:val="en-GB" w:eastAsia="en-GB"/>
              </w:rPr>
              <w:tab/>
            </w:r>
            <w:r w:rsidRPr="00510352">
              <w:rPr>
                <w:rStyle w:val="Hyperlink"/>
                <w:noProof/>
              </w:rPr>
              <w:t>What Works and What Does Not</w:t>
            </w:r>
            <w:r>
              <w:rPr>
                <w:noProof/>
                <w:webHidden/>
              </w:rPr>
              <w:tab/>
            </w:r>
            <w:r>
              <w:rPr>
                <w:noProof/>
                <w:webHidden/>
              </w:rPr>
              <w:fldChar w:fldCharType="begin"/>
            </w:r>
            <w:r>
              <w:rPr>
                <w:noProof/>
                <w:webHidden/>
              </w:rPr>
              <w:instrText xml:space="preserve"> PAGEREF _Toc234915541 \h </w:instrText>
            </w:r>
            <w:r>
              <w:rPr>
                <w:noProof/>
                <w:webHidden/>
              </w:rPr>
            </w:r>
            <w:r>
              <w:rPr>
                <w:noProof/>
                <w:webHidden/>
              </w:rPr>
              <w:fldChar w:fldCharType="separate"/>
            </w:r>
            <w:r>
              <w:rPr>
                <w:noProof/>
                <w:webHidden/>
              </w:rPr>
              <w:t>24</w:t>
            </w:r>
            <w:r>
              <w:rPr>
                <w:noProof/>
                <w:webHidden/>
              </w:rPr>
              <w:fldChar w:fldCharType="end"/>
            </w:r>
          </w:hyperlink>
        </w:p>
        <w:p w14:paraId="01F45B7E" w14:textId="1FF57EF0" w:rsidR="005E05DE" w:rsidRDefault="005E05DE">
          <w:pPr>
            <w:pStyle w:val="TOC1"/>
            <w:tabs>
              <w:tab w:val="right" w:leader="dot" w:pos="9350"/>
            </w:tabs>
            <w:rPr>
              <w:rFonts w:asciiTheme="minorHAnsi" w:eastAsiaTheme="minorEastAsia" w:hAnsiTheme="minorHAnsi" w:cstheme="minorBidi"/>
              <w:noProof/>
              <w:szCs w:val="22"/>
              <w:lang w:val="en-GB" w:eastAsia="en-GB"/>
            </w:rPr>
          </w:pPr>
          <w:hyperlink w:anchor="_Toc234915542" w:history="1">
            <w:r w:rsidRPr="00510352">
              <w:rPr>
                <w:rStyle w:val="Hyperlink"/>
                <w:noProof/>
              </w:rPr>
              <w:t>: Conclusion and Recommendations</w:t>
            </w:r>
            <w:r>
              <w:rPr>
                <w:noProof/>
                <w:webHidden/>
              </w:rPr>
              <w:tab/>
            </w:r>
            <w:r>
              <w:rPr>
                <w:noProof/>
                <w:webHidden/>
              </w:rPr>
              <w:fldChar w:fldCharType="begin"/>
            </w:r>
            <w:r>
              <w:rPr>
                <w:noProof/>
                <w:webHidden/>
              </w:rPr>
              <w:instrText xml:space="preserve"> PAGEREF _Toc234915542 \h </w:instrText>
            </w:r>
            <w:r>
              <w:rPr>
                <w:noProof/>
                <w:webHidden/>
              </w:rPr>
            </w:r>
            <w:r>
              <w:rPr>
                <w:noProof/>
                <w:webHidden/>
              </w:rPr>
              <w:fldChar w:fldCharType="separate"/>
            </w:r>
            <w:r>
              <w:rPr>
                <w:noProof/>
                <w:webHidden/>
              </w:rPr>
              <w:t>26</w:t>
            </w:r>
            <w:r>
              <w:rPr>
                <w:noProof/>
                <w:webHidden/>
              </w:rPr>
              <w:fldChar w:fldCharType="end"/>
            </w:r>
          </w:hyperlink>
        </w:p>
        <w:p w14:paraId="166697E4" w14:textId="6AB51D69" w:rsidR="005E05DE" w:rsidRDefault="005E05DE">
          <w:pPr>
            <w:pStyle w:val="TOC2"/>
            <w:tabs>
              <w:tab w:val="left" w:pos="880"/>
              <w:tab w:val="right" w:leader="dot" w:pos="9350"/>
            </w:tabs>
            <w:rPr>
              <w:rFonts w:asciiTheme="minorHAnsi" w:eastAsiaTheme="minorEastAsia" w:hAnsiTheme="minorHAnsi" w:cstheme="minorBidi"/>
              <w:noProof/>
              <w:szCs w:val="22"/>
              <w:lang w:val="en-GB" w:eastAsia="en-GB"/>
            </w:rPr>
          </w:pPr>
          <w:hyperlink w:anchor="_Toc234915543" w:history="1">
            <w:r w:rsidRPr="00510352">
              <w:rPr>
                <w:rStyle w:val="Hyperlink"/>
                <w:noProof/>
              </w:rPr>
              <w:t>4.6</w:t>
            </w:r>
            <w:r>
              <w:rPr>
                <w:rFonts w:asciiTheme="minorHAnsi" w:eastAsiaTheme="minorEastAsia" w:hAnsiTheme="minorHAnsi" w:cstheme="minorBidi"/>
                <w:noProof/>
                <w:szCs w:val="22"/>
                <w:lang w:val="en-GB" w:eastAsia="en-GB"/>
              </w:rPr>
              <w:tab/>
            </w:r>
            <w:r w:rsidRPr="00510352">
              <w:rPr>
                <w:rStyle w:val="Hyperlink"/>
                <w:noProof/>
              </w:rPr>
              <w:t>Summary of Key findings</w:t>
            </w:r>
            <w:r>
              <w:rPr>
                <w:noProof/>
                <w:webHidden/>
              </w:rPr>
              <w:tab/>
            </w:r>
            <w:r>
              <w:rPr>
                <w:noProof/>
                <w:webHidden/>
              </w:rPr>
              <w:fldChar w:fldCharType="begin"/>
            </w:r>
            <w:r>
              <w:rPr>
                <w:noProof/>
                <w:webHidden/>
              </w:rPr>
              <w:instrText xml:space="preserve"> PAGEREF _Toc234915543 \h </w:instrText>
            </w:r>
            <w:r>
              <w:rPr>
                <w:noProof/>
                <w:webHidden/>
              </w:rPr>
            </w:r>
            <w:r>
              <w:rPr>
                <w:noProof/>
                <w:webHidden/>
              </w:rPr>
              <w:fldChar w:fldCharType="separate"/>
            </w:r>
            <w:r>
              <w:rPr>
                <w:noProof/>
                <w:webHidden/>
              </w:rPr>
              <w:t>26</w:t>
            </w:r>
            <w:r>
              <w:rPr>
                <w:noProof/>
                <w:webHidden/>
              </w:rPr>
              <w:fldChar w:fldCharType="end"/>
            </w:r>
          </w:hyperlink>
        </w:p>
        <w:p w14:paraId="78DDB243" w14:textId="0BAC695C" w:rsidR="005E05DE" w:rsidRDefault="005E05DE">
          <w:pPr>
            <w:pStyle w:val="TOC2"/>
            <w:tabs>
              <w:tab w:val="left" w:pos="880"/>
              <w:tab w:val="right" w:leader="dot" w:pos="9350"/>
            </w:tabs>
            <w:rPr>
              <w:rFonts w:asciiTheme="minorHAnsi" w:eastAsiaTheme="minorEastAsia" w:hAnsiTheme="minorHAnsi" w:cstheme="minorBidi"/>
              <w:noProof/>
              <w:szCs w:val="22"/>
              <w:lang w:val="en-GB" w:eastAsia="en-GB"/>
            </w:rPr>
          </w:pPr>
          <w:hyperlink w:anchor="_Toc234915544" w:history="1">
            <w:r w:rsidRPr="00510352">
              <w:rPr>
                <w:rStyle w:val="Hyperlink"/>
                <w:noProof/>
              </w:rPr>
              <w:t>4.7</w:t>
            </w:r>
            <w:r>
              <w:rPr>
                <w:rFonts w:asciiTheme="minorHAnsi" w:eastAsiaTheme="minorEastAsia" w:hAnsiTheme="minorHAnsi" w:cstheme="minorBidi"/>
                <w:noProof/>
                <w:szCs w:val="22"/>
                <w:lang w:val="en-GB" w:eastAsia="en-GB"/>
              </w:rPr>
              <w:tab/>
            </w:r>
            <w:r w:rsidRPr="00510352">
              <w:rPr>
                <w:rStyle w:val="Hyperlink"/>
                <w:noProof/>
              </w:rPr>
              <w:t>Recommendations</w:t>
            </w:r>
            <w:r>
              <w:rPr>
                <w:noProof/>
                <w:webHidden/>
              </w:rPr>
              <w:tab/>
            </w:r>
            <w:r>
              <w:rPr>
                <w:noProof/>
                <w:webHidden/>
              </w:rPr>
              <w:fldChar w:fldCharType="begin"/>
            </w:r>
            <w:r>
              <w:rPr>
                <w:noProof/>
                <w:webHidden/>
              </w:rPr>
              <w:instrText xml:space="preserve"> PAGEREF _Toc234915544 \h </w:instrText>
            </w:r>
            <w:r>
              <w:rPr>
                <w:noProof/>
                <w:webHidden/>
              </w:rPr>
            </w:r>
            <w:r>
              <w:rPr>
                <w:noProof/>
                <w:webHidden/>
              </w:rPr>
              <w:fldChar w:fldCharType="separate"/>
            </w:r>
            <w:r>
              <w:rPr>
                <w:noProof/>
                <w:webHidden/>
              </w:rPr>
              <w:t>26</w:t>
            </w:r>
            <w:r>
              <w:rPr>
                <w:noProof/>
                <w:webHidden/>
              </w:rPr>
              <w:fldChar w:fldCharType="end"/>
            </w:r>
          </w:hyperlink>
        </w:p>
        <w:p w14:paraId="6C0C9A2A" w14:textId="385C8003" w:rsidR="005E05DE" w:rsidRDefault="005E05DE">
          <w:pPr>
            <w:pStyle w:val="TOC3"/>
            <w:tabs>
              <w:tab w:val="left" w:pos="1320"/>
              <w:tab w:val="right" w:leader="dot" w:pos="9350"/>
            </w:tabs>
            <w:rPr>
              <w:rFonts w:asciiTheme="minorHAnsi" w:eastAsiaTheme="minorEastAsia" w:hAnsiTheme="minorHAnsi" w:cstheme="minorBidi"/>
              <w:noProof/>
              <w:szCs w:val="22"/>
              <w:lang w:val="en-GB" w:eastAsia="en-GB"/>
            </w:rPr>
          </w:pPr>
          <w:hyperlink w:anchor="_Toc234915545" w:history="1">
            <w:r w:rsidRPr="00510352">
              <w:rPr>
                <w:rStyle w:val="Hyperlink"/>
                <w:noProof/>
              </w:rPr>
              <w:t>4.7.1</w:t>
            </w:r>
            <w:r>
              <w:rPr>
                <w:rFonts w:asciiTheme="minorHAnsi" w:eastAsiaTheme="minorEastAsia" w:hAnsiTheme="minorHAnsi" w:cstheme="minorBidi"/>
                <w:noProof/>
                <w:szCs w:val="22"/>
                <w:lang w:val="en-GB" w:eastAsia="en-GB"/>
              </w:rPr>
              <w:tab/>
            </w:r>
            <w:r w:rsidRPr="00510352">
              <w:rPr>
                <w:rStyle w:val="Hyperlink"/>
                <w:noProof/>
              </w:rPr>
              <w:t>Improve Mental Health Education in Schools and Universities</w:t>
            </w:r>
            <w:r>
              <w:rPr>
                <w:noProof/>
                <w:webHidden/>
              </w:rPr>
              <w:tab/>
            </w:r>
            <w:r>
              <w:rPr>
                <w:noProof/>
                <w:webHidden/>
              </w:rPr>
              <w:fldChar w:fldCharType="begin"/>
            </w:r>
            <w:r>
              <w:rPr>
                <w:noProof/>
                <w:webHidden/>
              </w:rPr>
              <w:instrText xml:space="preserve"> PAGEREF _Toc234915545 \h </w:instrText>
            </w:r>
            <w:r>
              <w:rPr>
                <w:noProof/>
                <w:webHidden/>
              </w:rPr>
            </w:r>
            <w:r>
              <w:rPr>
                <w:noProof/>
                <w:webHidden/>
              </w:rPr>
              <w:fldChar w:fldCharType="separate"/>
            </w:r>
            <w:r>
              <w:rPr>
                <w:noProof/>
                <w:webHidden/>
              </w:rPr>
              <w:t>26</w:t>
            </w:r>
            <w:r>
              <w:rPr>
                <w:noProof/>
                <w:webHidden/>
              </w:rPr>
              <w:fldChar w:fldCharType="end"/>
            </w:r>
          </w:hyperlink>
        </w:p>
        <w:p w14:paraId="3A8337C4" w14:textId="5E76FE95" w:rsidR="005E05DE" w:rsidRDefault="005E05DE">
          <w:pPr>
            <w:pStyle w:val="TOC3"/>
            <w:tabs>
              <w:tab w:val="left" w:pos="1320"/>
              <w:tab w:val="right" w:leader="dot" w:pos="9350"/>
            </w:tabs>
            <w:rPr>
              <w:rFonts w:asciiTheme="minorHAnsi" w:eastAsiaTheme="minorEastAsia" w:hAnsiTheme="minorHAnsi" w:cstheme="minorBidi"/>
              <w:noProof/>
              <w:szCs w:val="22"/>
              <w:lang w:val="en-GB" w:eastAsia="en-GB"/>
            </w:rPr>
          </w:pPr>
          <w:hyperlink w:anchor="_Toc234915546" w:history="1">
            <w:r w:rsidRPr="00510352">
              <w:rPr>
                <w:rStyle w:val="Hyperlink"/>
                <w:noProof/>
              </w:rPr>
              <w:t>4.7.2</w:t>
            </w:r>
            <w:r>
              <w:rPr>
                <w:rFonts w:asciiTheme="minorHAnsi" w:eastAsiaTheme="minorEastAsia" w:hAnsiTheme="minorHAnsi" w:cstheme="minorBidi"/>
                <w:noProof/>
                <w:szCs w:val="22"/>
                <w:lang w:val="en-GB" w:eastAsia="en-GB"/>
              </w:rPr>
              <w:tab/>
            </w:r>
            <w:r w:rsidRPr="00510352">
              <w:rPr>
                <w:rStyle w:val="Hyperlink"/>
                <w:noProof/>
              </w:rPr>
              <w:t>Enhance Accessibility of Mental Health Services</w:t>
            </w:r>
            <w:r>
              <w:rPr>
                <w:noProof/>
                <w:webHidden/>
              </w:rPr>
              <w:tab/>
            </w:r>
            <w:r>
              <w:rPr>
                <w:noProof/>
                <w:webHidden/>
              </w:rPr>
              <w:fldChar w:fldCharType="begin"/>
            </w:r>
            <w:r>
              <w:rPr>
                <w:noProof/>
                <w:webHidden/>
              </w:rPr>
              <w:instrText xml:space="preserve"> PAGEREF _Toc234915546 \h </w:instrText>
            </w:r>
            <w:r>
              <w:rPr>
                <w:noProof/>
                <w:webHidden/>
              </w:rPr>
            </w:r>
            <w:r>
              <w:rPr>
                <w:noProof/>
                <w:webHidden/>
              </w:rPr>
              <w:fldChar w:fldCharType="separate"/>
            </w:r>
            <w:r>
              <w:rPr>
                <w:noProof/>
                <w:webHidden/>
              </w:rPr>
              <w:t>27</w:t>
            </w:r>
            <w:r>
              <w:rPr>
                <w:noProof/>
                <w:webHidden/>
              </w:rPr>
              <w:fldChar w:fldCharType="end"/>
            </w:r>
          </w:hyperlink>
        </w:p>
        <w:p w14:paraId="56FF3371" w14:textId="21084B82" w:rsidR="005E05DE" w:rsidRDefault="005E05DE">
          <w:pPr>
            <w:pStyle w:val="TOC3"/>
            <w:tabs>
              <w:tab w:val="left" w:pos="1320"/>
              <w:tab w:val="right" w:leader="dot" w:pos="9350"/>
            </w:tabs>
            <w:rPr>
              <w:rFonts w:asciiTheme="minorHAnsi" w:eastAsiaTheme="minorEastAsia" w:hAnsiTheme="minorHAnsi" w:cstheme="minorBidi"/>
              <w:noProof/>
              <w:szCs w:val="22"/>
              <w:lang w:val="en-GB" w:eastAsia="en-GB"/>
            </w:rPr>
          </w:pPr>
          <w:hyperlink w:anchor="_Toc234915547" w:history="1">
            <w:r w:rsidRPr="00510352">
              <w:rPr>
                <w:rStyle w:val="Hyperlink"/>
                <w:noProof/>
              </w:rPr>
              <w:t>4.7.3</w:t>
            </w:r>
            <w:r>
              <w:rPr>
                <w:rFonts w:asciiTheme="minorHAnsi" w:eastAsiaTheme="minorEastAsia" w:hAnsiTheme="minorHAnsi" w:cstheme="minorBidi"/>
                <w:noProof/>
                <w:szCs w:val="22"/>
                <w:lang w:val="en-GB" w:eastAsia="en-GB"/>
              </w:rPr>
              <w:tab/>
            </w:r>
            <w:r w:rsidRPr="00510352">
              <w:rPr>
                <w:rStyle w:val="Hyperlink"/>
                <w:noProof/>
              </w:rPr>
              <w:t>Strengthen Anti-Stigma Campaigns Targeting Young Adults</w:t>
            </w:r>
            <w:r>
              <w:rPr>
                <w:noProof/>
                <w:webHidden/>
              </w:rPr>
              <w:tab/>
            </w:r>
            <w:r>
              <w:rPr>
                <w:noProof/>
                <w:webHidden/>
              </w:rPr>
              <w:fldChar w:fldCharType="begin"/>
            </w:r>
            <w:r>
              <w:rPr>
                <w:noProof/>
                <w:webHidden/>
              </w:rPr>
              <w:instrText xml:space="preserve"> PAGEREF _Toc234915547 \h </w:instrText>
            </w:r>
            <w:r>
              <w:rPr>
                <w:noProof/>
                <w:webHidden/>
              </w:rPr>
            </w:r>
            <w:r>
              <w:rPr>
                <w:noProof/>
                <w:webHidden/>
              </w:rPr>
              <w:fldChar w:fldCharType="separate"/>
            </w:r>
            <w:r>
              <w:rPr>
                <w:noProof/>
                <w:webHidden/>
              </w:rPr>
              <w:t>27</w:t>
            </w:r>
            <w:r>
              <w:rPr>
                <w:noProof/>
                <w:webHidden/>
              </w:rPr>
              <w:fldChar w:fldCharType="end"/>
            </w:r>
          </w:hyperlink>
        </w:p>
        <w:p w14:paraId="17655CB5" w14:textId="0A2F3407" w:rsidR="005E05DE" w:rsidRDefault="005E05DE">
          <w:pPr>
            <w:pStyle w:val="TOC1"/>
            <w:tabs>
              <w:tab w:val="left" w:pos="440"/>
              <w:tab w:val="right" w:leader="dot" w:pos="9350"/>
            </w:tabs>
            <w:rPr>
              <w:rFonts w:asciiTheme="minorHAnsi" w:eastAsiaTheme="minorEastAsia" w:hAnsiTheme="minorHAnsi" w:cstheme="minorBidi"/>
              <w:noProof/>
              <w:szCs w:val="22"/>
              <w:lang w:val="en-GB" w:eastAsia="en-GB"/>
            </w:rPr>
          </w:pPr>
          <w:hyperlink w:anchor="_Toc234915548" w:history="1">
            <w:r w:rsidRPr="00510352">
              <w:rPr>
                <w:rStyle w:val="Hyperlink"/>
                <w:noProof/>
              </w:rPr>
              <w:t>5</w:t>
            </w:r>
            <w:r>
              <w:rPr>
                <w:rFonts w:asciiTheme="minorHAnsi" w:eastAsiaTheme="minorEastAsia" w:hAnsiTheme="minorHAnsi" w:cstheme="minorBidi"/>
                <w:noProof/>
                <w:szCs w:val="22"/>
                <w:lang w:val="en-GB" w:eastAsia="en-GB"/>
              </w:rPr>
              <w:tab/>
            </w:r>
            <w:r w:rsidRPr="00510352">
              <w:rPr>
                <w:rStyle w:val="Hyperlink"/>
                <w:noProof/>
              </w:rPr>
              <w:t>References</w:t>
            </w:r>
            <w:r>
              <w:rPr>
                <w:noProof/>
                <w:webHidden/>
              </w:rPr>
              <w:tab/>
            </w:r>
            <w:r>
              <w:rPr>
                <w:noProof/>
                <w:webHidden/>
              </w:rPr>
              <w:fldChar w:fldCharType="begin"/>
            </w:r>
            <w:r>
              <w:rPr>
                <w:noProof/>
                <w:webHidden/>
              </w:rPr>
              <w:instrText xml:space="preserve"> PAGEREF _Toc234915548 \h </w:instrText>
            </w:r>
            <w:r>
              <w:rPr>
                <w:noProof/>
                <w:webHidden/>
              </w:rPr>
            </w:r>
            <w:r>
              <w:rPr>
                <w:noProof/>
                <w:webHidden/>
              </w:rPr>
              <w:fldChar w:fldCharType="separate"/>
            </w:r>
            <w:r>
              <w:rPr>
                <w:noProof/>
                <w:webHidden/>
              </w:rPr>
              <w:t>29</w:t>
            </w:r>
            <w:r>
              <w:rPr>
                <w:noProof/>
                <w:webHidden/>
              </w:rPr>
              <w:fldChar w:fldCharType="end"/>
            </w:r>
          </w:hyperlink>
        </w:p>
        <w:p w14:paraId="26A23963" w14:textId="789FB06C" w:rsidR="005E05DE" w:rsidRDefault="005E05DE">
          <w:pPr>
            <w:pStyle w:val="TOC1"/>
            <w:tabs>
              <w:tab w:val="left" w:pos="440"/>
              <w:tab w:val="right" w:leader="dot" w:pos="9350"/>
            </w:tabs>
            <w:rPr>
              <w:rFonts w:asciiTheme="minorHAnsi" w:eastAsiaTheme="minorEastAsia" w:hAnsiTheme="minorHAnsi" w:cstheme="minorBidi"/>
              <w:noProof/>
              <w:szCs w:val="22"/>
              <w:lang w:val="en-GB" w:eastAsia="en-GB"/>
            </w:rPr>
          </w:pPr>
          <w:hyperlink w:anchor="_Toc234915549" w:history="1">
            <w:r w:rsidRPr="00510352">
              <w:rPr>
                <w:rStyle w:val="Hyperlink"/>
                <w:rFonts w:cs="Times New Roman"/>
                <w:noProof/>
              </w:rPr>
              <w:t>6</w:t>
            </w:r>
            <w:r>
              <w:rPr>
                <w:rFonts w:asciiTheme="minorHAnsi" w:eastAsiaTheme="minorEastAsia" w:hAnsiTheme="minorHAnsi" w:cstheme="minorBidi"/>
                <w:noProof/>
                <w:szCs w:val="22"/>
                <w:lang w:val="en-GB" w:eastAsia="en-GB"/>
              </w:rPr>
              <w:tab/>
            </w:r>
            <w:r w:rsidRPr="00510352">
              <w:rPr>
                <w:rStyle w:val="Hyperlink"/>
                <w:noProof/>
              </w:rPr>
              <w:t>Appendix</w:t>
            </w:r>
            <w:r>
              <w:rPr>
                <w:noProof/>
                <w:webHidden/>
              </w:rPr>
              <w:tab/>
            </w:r>
            <w:r>
              <w:rPr>
                <w:noProof/>
                <w:webHidden/>
              </w:rPr>
              <w:fldChar w:fldCharType="begin"/>
            </w:r>
            <w:r>
              <w:rPr>
                <w:noProof/>
                <w:webHidden/>
              </w:rPr>
              <w:instrText xml:space="preserve"> PAGEREF _Toc234915549 \h </w:instrText>
            </w:r>
            <w:r>
              <w:rPr>
                <w:noProof/>
                <w:webHidden/>
              </w:rPr>
            </w:r>
            <w:r>
              <w:rPr>
                <w:noProof/>
                <w:webHidden/>
              </w:rPr>
              <w:fldChar w:fldCharType="separate"/>
            </w:r>
            <w:r>
              <w:rPr>
                <w:noProof/>
                <w:webHidden/>
              </w:rPr>
              <w:t>1</w:t>
            </w:r>
            <w:r>
              <w:rPr>
                <w:noProof/>
                <w:webHidden/>
              </w:rPr>
              <w:fldChar w:fldCharType="end"/>
            </w:r>
          </w:hyperlink>
        </w:p>
        <w:p w14:paraId="38805632" w14:textId="04D670C8" w:rsidR="005E05DE" w:rsidRDefault="005E05DE">
          <w:pPr>
            <w:pStyle w:val="TOC2"/>
            <w:tabs>
              <w:tab w:val="left" w:pos="880"/>
              <w:tab w:val="right" w:leader="dot" w:pos="9350"/>
            </w:tabs>
            <w:rPr>
              <w:rFonts w:asciiTheme="minorHAnsi" w:eastAsiaTheme="minorEastAsia" w:hAnsiTheme="minorHAnsi" w:cstheme="minorBidi"/>
              <w:noProof/>
              <w:szCs w:val="22"/>
              <w:lang w:val="en-GB" w:eastAsia="en-GB"/>
            </w:rPr>
          </w:pPr>
          <w:hyperlink w:anchor="_Toc234915550" w:history="1">
            <w:r w:rsidRPr="00510352">
              <w:rPr>
                <w:rStyle w:val="Hyperlink"/>
                <w:noProof/>
              </w:rPr>
              <w:t>6.1</w:t>
            </w:r>
            <w:r>
              <w:rPr>
                <w:rFonts w:asciiTheme="minorHAnsi" w:eastAsiaTheme="minorEastAsia" w:hAnsiTheme="minorHAnsi" w:cstheme="minorBidi"/>
                <w:noProof/>
                <w:szCs w:val="22"/>
                <w:lang w:val="en-GB" w:eastAsia="en-GB"/>
              </w:rPr>
              <w:tab/>
            </w:r>
            <w:r w:rsidRPr="00510352">
              <w:rPr>
                <w:rStyle w:val="Hyperlink"/>
                <w:noProof/>
              </w:rPr>
              <w:t>Appendix A:  Independent Project Results Summary Table</w:t>
            </w:r>
            <w:r>
              <w:rPr>
                <w:noProof/>
                <w:webHidden/>
              </w:rPr>
              <w:tab/>
            </w:r>
            <w:r>
              <w:rPr>
                <w:noProof/>
                <w:webHidden/>
              </w:rPr>
              <w:fldChar w:fldCharType="begin"/>
            </w:r>
            <w:r>
              <w:rPr>
                <w:noProof/>
                <w:webHidden/>
              </w:rPr>
              <w:instrText xml:space="preserve"> PAGEREF _Toc234915550 \h </w:instrText>
            </w:r>
            <w:r>
              <w:rPr>
                <w:noProof/>
                <w:webHidden/>
              </w:rPr>
            </w:r>
            <w:r>
              <w:rPr>
                <w:noProof/>
                <w:webHidden/>
              </w:rPr>
              <w:fldChar w:fldCharType="separate"/>
            </w:r>
            <w:r>
              <w:rPr>
                <w:noProof/>
                <w:webHidden/>
              </w:rPr>
              <w:t>1</w:t>
            </w:r>
            <w:r>
              <w:rPr>
                <w:noProof/>
                <w:webHidden/>
              </w:rPr>
              <w:fldChar w:fldCharType="end"/>
            </w:r>
          </w:hyperlink>
        </w:p>
        <w:p w14:paraId="2E777DBA" w14:textId="553841EF" w:rsidR="005E05DE" w:rsidRDefault="005E05DE">
          <w:pPr>
            <w:pStyle w:val="TOC2"/>
            <w:tabs>
              <w:tab w:val="left" w:pos="880"/>
              <w:tab w:val="right" w:leader="dot" w:pos="9350"/>
            </w:tabs>
            <w:rPr>
              <w:rFonts w:asciiTheme="minorHAnsi" w:eastAsiaTheme="minorEastAsia" w:hAnsiTheme="minorHAnsi" w:cstheme="minorBidi"/>
              <w:noProof/>
              <w:szCs w:val="22"/>
              <w:lang w:val="en-GB" w:eastAsia="en-GB"/>
            </w:rPr>
          </w:pPr>
          <w:hyperlink w:anchor="_Toc234915551" w:history="1">
            <w:r w:rsidRPr="00510352">
              <w:rPr>
                <w:rStyle w:val="Hyperlink"/>
                <w:rFonts w:eastAsiaTheme="majorEastAsia" w:cstheme="majorBidi"/>
                <w:noProof/>
              </w:rPr>
              <w:t>6.2</w:t>
            </w:r>
            <w:r>
              <w:rPr>
                <w:rFonts w:asciiTheme="minorHAnsi" w:eastAsiaTheme="minorEastAsia" w:hAnsiTheme="minorHAnsi" w:cstheme="minorBidi"/>
                <w:noProof/>
                <w:szCs w:val="22"/>
                <w:lang w:val="en-GB" w:eastAsia="en-GB"/>
              </w:rPr>
              <w:tab/>
            </w:r>
            <w:r w:rsidRPr="00510352">
              <w:rPr>
                <w:rStyle w:val="Hyperlink"/>
                <w:noProof/>
              </w:rPr>
              <w:t>Appendix B Independent Project Source Tracking Table</w:t>
            </w:r>
            <w:r>
              <w:rPr>
                <w:noProof/>
                <w:webHidden/>
              </w:rPr>
              <w:tab/>
            </w:r>
            <w:r>
              <w:rPr>
                <w:noProof/>
                <w:webHidden/>
              </w:rPr>
              <w:fldChar w:fldCharType="begin"/>
            </w:r>
            <w:r>
              <w:rPr>
                <w:noProof/>
                <w:webHidden/>
              </w:rPr>
              <w:instrText xml:space="preserve"> PAGEREF _Toc234915551 \h </w:instrText>
            </w:r>
            <w:r>
              <w:rPr>
                <w:noProof/>
                <w:webHidden/>
              </w:rPr>
            </w:r>
            <w:r>
              <w:rPr>
                <w:noProof/>
                <w:webHidden/>
              </w:rPr>
              <w:fldChar w:fldCharType="separate"/>
            </w:r>
            <w:r>
              <w:rPr>
                <w:noProof/>
                <w:webHidden/>
              </w:rPr>
              <w:t>3</w:t>
            </w:r>
            <w:r>
              <w:rPr>
                <w:noProof/>
                <w:webHidden/>
              </w:rPr>
              <w:fldChar w:fldCharType="end"/>
            </w:r>
          </w:hyperlink>
        </w:p>
        <w:p w14:paraId="391F1FF0" w14:textId="5BA88FBA" w:rsidR="005E05DE" w:rsidRDefault="005E05DE">
          <w:pPr>
            <w:pStyle w:val="TOC2"/>
            <w:tabs>
              <w:tab w:val="left" w:pos="880"/>
              <w:tab w:val="right" w:leader="dot" w:pos="9350"/>
            </w:tabs>
            <w:rPr>
              <w:rFonts w:asciiTheme="minorHAnsi" w:eastAsiaTheme="minorEastAsia" w:hAnsiTheme="minorHAnsi" w:cstheme="minorBidi"/>
              <w:noProof/>
              <w:szCs w:val="22"/>
              <w:lang w:val="en-GB" w:eastAsia="en-GB"/>
            </w:rPr>
          </w:pPr>
          <w:hyperlink w:anchor="_Toc234915552" w:history="1">
            <w:r w:rsidRPr="00510352">
              <w:rPr>
                <w:rStyle w:val="Hyperlink"/>
                <w:noProof/>
              </w:rPr>
              <w:t>6.3</w:t>
            </w:r>
            <w:r>
              <w:rPr>
                <w:rFonts w:asciiTheme="minorHAnsi" w:eastAsiaTheme="minorEastAsia" w:hAnsiTheme="minorHAnsi" w:cstheme="minorBidi"/>
                <w:noProof/>
                <w:szCs w:val="22"/>
                <w:lang w:val="en-GB" w:eastAsia="en-GB"/>
              </w:rPr>
              <w:tab/>
            </w:r>
            <w:r w:rsidRPr="00510352">
              <w:rPr>
                <w:rStyle w:val="Hyperlink"/>
                <w:noProof/>
              </w:rPr>
              <w:t>Appendices C: Independent Project Source Tracking Table</w:t>
            </w:r>
            <w:r>
              <w:rPr>
                <w:noProof/>
                <w:webHidden/>
              </w:rPr>
              <w:tab/>
            </w:r>
            <w:r>
              <w:rPr>
                <w:noProof/>
                <w:webHidden/>
              </w:rPr>
              <w:fldChar w:fldCharType="begin"/>
            </w:r>
            <w:r>
              <w:rPr>
                <w:noProof/>
                <w:webHidden/>
              </w:rPr>
              <w:instrText xml:space="preserve"> PAGEREF _Toc234915552 \h </w:instrText>
            </w:r>
            <w:r>
              <w:rPr>
                <w:noProof/>
                <w:webHidden/>
              </w:rPr>
            </w:r>
            <w:r>
              <w:rPr>
                <w:noProof/>
                <w:webHidden/>
              </w:rPr>
              <w:fldChar w:fldCharType="separate"/>
            </w:r>
            <w:r>
              <w:rPr>
                <w:noProof/>
                <w:webHidden/>
              </w:rPr>
              <w:t>4</w:t>
            </w:r>
            <w:r>
              <w:rPr>
                <w:noProof/>
                <w:webHidden/>
              </w:rPr>
              <w:fldChar w:fldCharType="end"/>
            </w:r>
          </w:hyperlink>
        </w:p>
        <w:p w14:paraId="143DA6D7" w14:textId="6EA97C5B" w:rsidR="00FA6F49" w:rsidRPr="003631D4" w:rsidRDefault="00FA6F49">
          <w:r w:rsidRPr="003631D4">
            <w:rPr>
              <w:b/>
              <w:bCs/>
              <w:noProof/>
            </w:rPr>
            <w:fldChar w:fldCharType="end"/>
          </w:r>
        </w:p>
      </w:sdtContent>
    </w:sdt>
    <w:p w14:paraId="0F39A77C" w14:textId="77777777" w:rsidR="00FA6F49" w:rsidRPr="003631D4" w:rsidRDefault="00FA6F49">
      <w:pPr>
        <w:rPr>
          <w:b/>
          <w:bCs/>
          <w:sz w:val="32"/>
          <w:szCs w:val="28"/>
        </w:rPr>
      </w:pPr>
      <w:r w:rsidRPr="003631D4">
        <w:br w:type="page"/>
      </w:r>
    </w:p>
    <w:p w14:paraId="7F9A2FF1" w14:textId="77777777" w:rsidR="00D8661F" w:rsidRPr="003631D4" w:rsidRDefault="00D8661F" w:rsidP="00087C35">
      <w:pPr>
        <w:pStyle w:val="Heading1"/>
        <w:sectPr w:rsidR="00D8661F" w:rsidRPr="003631D4" w:rsidSect="00D8661F">
          <w:footerReference w:type="default" r:id="rId8"/>
          <w:pgSz w:w="12240" w:h="15840"/>
          <w:pgMar w:top="1440" w:right="1440" w:bottom="1440" w:left="1440" w:header="720" w:footer="720" w:gutter="0"/>
          <w:pgNumType w:fmt="lowerRoman" w:start="1"/>
          <w:cols w:space="720"/>
          <w:titlePg/>
          <w:docGrid w:linePitch="360"/>
        </w:sectPr>
      </w:pPr>
    </w:p>
    <w:p w14:paraId="59DDD98F" w14:textId="35A17CB3" w:rsidR="00FA6F49" w:rsidRPr="003631D4" w:rsidRDefault="00FA6F49" w:rsidP="00087C35">
      <w:pPr>
        <w:pStyle w:val="Heading1"/>
      </w:pPr>
      <w:bookmarkStart w:id="1" w:name="_Toc234915495"/>
      <w:r w:rsidRPr="003631D4">
        <w:lastRenderedPageBreak/>
        <w:t>CHAPTER 1: Introduction</w:t>
      </w:r>
      <w:bookmarkEnd w:id="0"/>
      <w:bookmarkEnd w:id="1"/>
    </w:p>
    <w:p w14:paraId="7CA90812" w14:textId="135A470C" w:rsidR="00FA6F49" w:rsidRPr="003631D4" w:rsidRDefault="00FA6F49" w:rsidP="00FA6F49">
      <w:pPr>
        <w:pStyle w:val="Heading2"/>
      </w:pPr>
      <w:bookmarkStart w:id="2" w:name="_Toc226112037"/>
      <w:bookmarkStart w:id="3" w:name="_Toc234915496"/>
      <w:r w:rsidRPr="003631D4">
        <w:t>Introduction</w:t>
      </w:r>
      <w:bookmarkEnd w:id="2"/>
      <w:bookmarkEnd w:id="3"/>
    </w:p>
    <w:p w14:paraId="42ABBBEC" w14:textId="3565E9A3" w:rsidR="00F60D39" w:rsidRPr="003631D4" w:rsidRDefault="00F60D39" w:rsidP="00F60D39">
      <w:r w:rsidRPr="003631D4">
        <w:t>Mental health has emerged as a very critical issue of public health</w:t>
      </w:r>
      <w:r w:rsidR="00A13E8F" w:rsidRPr="003631D4">
        <w:t>,</w:t>
      </w:r>
      <w:r w:rsidRPr="003631D4">
        <w:t xml:space="preserve"> especially among the youth in the United Kingdom. As discussed by UCL (2025), over the last few years, the rate of conditions like anxiety, depression and stress-related disorders among this cohort of the population has begun to increase. Even with </w:t>
      </w:r>
      <w:r w:rsidR="001F4162" w:rsidRPr="003631D4">
        <w:t>increased</w:t>
      </w:r>
      <w:r w:rsidRPr="003631D4">
        <w:t xml:space="preserve"> awareness and better provision of mental health services, </w:t>
      </w:r>
      <w:r w:rsidR="001F4162" w:rsidRPr="003631D4">
        <w:t>many</w:t>
      </w:r>
      <w:r w:rsidRPr="003631D4">
        <w:t xml:space="preserve"> young adults still face a lot of obstacles in accessing professional services. Mental health stigma is one of the most important barriers that have been found in modern studies.</w:t>
      </w:r>
    </w:p>
    <w:p w14:paraId="5155230D" w14:textId="4C234C4C" w:rsidR="00F60D39" w:rsidRPr="003631D4" w:rsidRDefault="00F60D39" w:rsidP="00F60D39">
      <w:proofErr w:type="spellStart"/>
      <w:r w:rsidRPr="003631D4">
        <w:t>Ahad</w:t>
      </w:r>
      <w:proofErr w:type="spellEnd"/>
      <w:r w:rsidRPr="003631D4">
        <w:t xml:space="preserve">, Sanchez-Gonzalez and </w:t>
      </w:r>
      <w:proofErr w:type="spellStart"/>
      <w:r w:rsidRPr="003631D4">
        <w:t>Junquera</w:t>
      </w:r>
      <w:proofErr w:type="spellEnd"/>
      <w:r w:rsidRPr="003631D4">
        <w:t xml:space="preserve"> (2023) define mental health stigma as the negative attitudes, beliefs, and stereotypes of people with mental health issues. </w:t>
      </w:r>
      <w:r w:rsidR="001F4162" w:rsidRPr="003631D4">
        <w:t xml:space="preserve">Such perceptions tend to cause discrimination, social exclusion, and </w:t>
      </w:r>
      <w:proofErr w:type="spellStart"/>
      <w:r w:rsidR="001F4162" w:rsidRPr="003631D4">
        <w:t>internalised</w:t>
      </w:r>
      <w:proofErr w:type="spellEnd"/>
      <w:r w:rsidR="001F4162" w:rsidRPr="003631D4">
        <w:t xml:space="preserve"> shame, which may make people unwilling to receive proper care. </w:t>
      </w:r>
      <w:r w:rsidRPr="003631D4">
        <w:t xml:space="preserve">Mental health has always been shrouded in myth and social taboos. Modern trends, such as national campaigns and more media coverage, have helped to build awareness (Tam et al., 2024). Nevertheless, there is a weak linkage between awareness and translation into real help-seeking </w:t>
      </w:r>
      <w:proofErr w:type="spellStart"/>
      <w:r w:rsidRPr="003631D4">
        <w:t>behaviour</w:t>
      </w:r>
      <w:proofErr w:type="spellEnd"/>
      <w:r w:rsidRPr="003631D4">
        <w:t>.</w:t>
      </w:r>
    </w:p>
    <w:p w14:paraId="4CEE6752" w14:textId="31242F10" w:rsidR="00F60D39" w:rsidRPr="003631D4" w:rsidRDefault="00F60D39" w:rsidP="00F60D39">
      <w:r w:rsidRPr="003631D4">
        <w:t xml:space="preserve">The main purpose of the dissertation is to uncover the connection between mental health stigma and help-seeking </w:t>
      </w:r>
      <w:proofErr w:type="spellStart"/>
      <w:r w:rsidRPr="003631D4">
        <w:t>behaviours</w:t>
      </w:r>
      <w:proofErr w:type="spellEnd"/>
      <w:r w:rsidRPr="003631D4">
        <w:t xml:space="preserve"> among UK young adults. The research will also aim to review the available measures meant to </w:t>
      </w:r>
      <w:proofErr w:type="spellStart"/>
      <w:r w:rsidRPr="003631D4">
        <w:t>minimise</w:t>
      </w:r>
      <w:proofErr w:type="spellEnd"/>
      <w:r w:rsidRPr="003631D4">
        <w:t xml:space="preserve"> stigma and enhance the accessibility of mental health services. The study will contribute to the existing discussion in health and social care by offering information that could be used in future policies and interventions, and eventually lead to better mental health outcomes </w:t>
      </w:r>
      <w:r w:rsidR="001F4162" w:rsidRPr="003631D4">
        <w:t>for</w:t>
      </w:r>
      <w:r w:rsidRPr="003631D4">
        <w:t xml:space="preserve"> young people.</w:t>
      </w:r>
    </w:p>
    <w:p w14:paraId="751E3BFC" w14:textId="4CD1BCDB" w:rsidR="00FA6F49" w:rsidRPr="003631D4" w:rsidRDefault="00FA6F49" w:rsidP="00FA6F49">
      <w:pPr>
        <w:pStyle w:val="Heading2"/>
      </w:pPr>
      <w:bookmarkStart w:id="4" w:name="_Toc226112038"/>
      <w:bookmarkStart w:id="5" w:name="_Toc234915497"/>
      <w:r w:rsidRPr="003631D4">
        <w:t>Definitions and Terminology</w:t>
      </w:r>
      <w:bookmarkEnd w:id="4"/>
      <w:bookmarkEnd w:id="5"/>
    </w:p>
    <w:p w14:paraId="3D371551" w14:textId="7895B1C2" w:rsidR="00B6747F" w:rsidRPr="003631D4" w:rsidRDefault="00B6747F" w:rsidP="00B6747F">
      <w:pPr>
        <w:pStyle w:val="Caption"/>
      </w:pPr>
      <w:r w:rsidRPr="003631D4">
        <w:t xml:space="preserve">Table </w:t>
      </w:r>
      <w:r w:rsidRPr="003631D4">
        <w:fldChar w:fldCharType="begin"/>
      </w:r>
      <w:r w:rsidRPr="003631D4">
        <w:instrText xml:space="preserve"> SEQ Table \* ARABIC </w:instrText>
      </w:r>
      <w:r w:rsidRPr="003631D4">
        <w:fldChar w:fldCharType="separate"/>
      </w:r>
      <w:r w:rsidR="00985CB3" w:rsidRPr="003631D4">
        <w:rPr>
          <w:noProof/>
        </w:rPr>
        <w:t>1</w:t>
      </w:r>
      <w:r w:rsidRPr="003631D4">
        <w:fldChar w:fldCharType="end"/>
      </w:r>
      <w:r w:rsidRPr="003631D4">
        <w:t>: List of Key definitions</w:t>
      </w:r>
    </w:p>
    <w:tbl>
      <w:tblPr>
        <w:tblStyle w:val="GridTable5Dark-Accent4"/>
        <w:tblW w:w="0" w:type="auto"/>
        <w:tblLook w:val="04A0" w:firstRow="1" w:lastRow="0" w:firstColumn="1" w:lastColumn="0" w:noHBand="0" w:noVBand="1"/>
      </w:tblPr>
      <w:tblGrid>
        <w:gridCol w:w="1717"/>
        <w:gridCol w:w="4218"/>
        <w:gridCol w:w="3415"/>
      </w:tblGrid>
      <w:tr w:rsidR="00964C07" w:rsidRPr="003631D4" w14:paraId="6D670E71" w14:textId="77777777" w:rsidTr="00036AF2">
        <w:trPr>
          <w:cnfStyle w:val="100000000000" w:firstRow="1" w:lastRow="0" w:firstColumn="0" w:lastColumn="0" w:oddVBand="0" w:evenVBand="0" w:oddHBand="0" w:evenHBand="0" w:firstRowFirstColumn="0" w:firstRowLastColumn="0" w:lastRowFirstColumn="0" w:lastRowLastColumn="0"/>
          <w:trHeight w:val="575"/>
        </w:trPr>
        <w:tc>
          <w:tcPr>
            <w:cnfStyle w:val="001000000000" w:firstRow="0" w:lastRow="0" w:firstColumn="1" w:lastColumn="0" w:oddVBand="0" w:evenVBand="0" w:oddHBand="0" w:evenHBand="0" w:firstRowFirstColumn="0" w:firstRowLastColumn="0" w:lastRowFirstColumn="0" w:lastRowLastColumn="0"/>
            <w:tcW w:w="0" w:type="auto"/>
            <w:hideMark/>
          </w:tcPr>
          <w:p w14:paraId="36A50F0C" w14:textId="77777777" w:rsidR="00964C07" w:rsidRPr="003631D4" w:rsidRDefault="00964C07" w:rsidP="00036AF2">
            <w:pPr>
              <w:spacing w:line="360" w:lineRule="auto"/>
              <w:jc w:val="center"/>
            </w:pPr>
            <w:r w:rsidRPr="003631D4">
              <w:t>Term</w:t>
            </w:r>
          </w:p>
        </w:tc>
        <w:tc>
          <w:tcPr>
            <w:tcW w:w="4218" w:type="dxa"/>
            <w:hideMark/>
          </w:tcPr>
          <w:p w14:paraId="753F1992" w14:textId="77777777" w:rsidR="00964C07" w:rsidRPr="003631D4" w:rsidRDefault="00964C07" w:rsidP="00036AF2">
            <w:pPr>
              <w:spacing w:line="360" w:lineRule="auto"/>
              <w:jc w:val="center"/>
              <w:cnfStyle w:val="100000000000" w:firstRow="1" w:lastRow="0" w:firstColumn="0" w:lastColumn="0" w:oddVBand="0" w:evenVBand="0" w:oddHBand="0" w:evenHBand="0" w:firstRowFirstColumn="0" w:firstRowLastColumn="0" w:lastRowFirstColumn="0" w:lastRowLastColumn="0"/>
            </w:pPr>
            <w:r w:rsidRPr="003631D4">
              <w:t>Definition</w:t>
            </w:r>
          </w:p>
        </w:tc>
        <w:tc>
          <w:tcPr>
            <w:tcW w:w="3415" w:type="dxa"/>
            <w:hideMark/>
          </w:tcPr>
          <w:p w14:paraId="10C4EA8E" w14:textId="77777777" w:rsidR="00964C07" w:rsidRPr="003631D4" w:rsidRDefault="00964C07" w:rsidP="00036AF2">
            <w:pPr>
              <w:spacing w:line="360" w:lineRule="auto"/>
              <w:jc w:val="center"/>
              <w:cnfStyle w:val="100000000000" w:firstRow="1" w:lastRow="0" w:firstColumn="0" w:lastColumn="0" w:oddVBand="0" w:evenVBand="0" w:oddHBand="0" w:evenHBand="0" w:firstRowFirstColumn="0" w:firstRowLastColumn="0" w:lastRowFirstColumn="0" w:lastRowLastColumn="0"/>
            </w:pPr>
            <w:r w:rsidRPr="003631D4">
              <w:t>Relevance to Study</w:t>
            </w:r>
          </w:p>
        </w:tc>
      </w:tr>
      <w:tr w:rsidR="00964C07" w:rsidRPr="003631D4" w14:paraId="698A5A25" w14:textId="77777777" w:rsidTr="00036AF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5A2027C" w14:textId="77777777" w:rsidR="00964C07" w:rsidRPr="003631D4" w:rsidRDefault="00964C07" w:rsidP="00036AF2">
            <w:pPr>
              <w:spacing w:line="360" w:lineRule="auto"/>
            </w:pPr>
            <w:r w:rsidRPr="003631D4">
              <w:t>Mental Health Stigma</w:t>
            </w:r>
          </w:p>
        </w:tc>
        <w:tc>
          <w:tcPr>
            <w:tcW w:w="4218" w:type="dxa"/>
            <w:hideMark/>
          </w:tcPr>
          <w:p w14:paraId="53460538" w14:textId="77777777" w:rsidR="00964C07" w:rsidRPr="003631D4" w:rsidRDefault="00964C07" w:rsidP="00036AF2">
            <w:pPr>
              <w:spacing w:line="360" w:lineRule="auto"/>
              <w:cnfStyle w:val="000000100000" w:firstRow="0" w:lastRow="0" w:firstColumn="0" w:lastColumn="0" w:oddVBand="0" w:evenVBand="0" w:oddHBand="1" w:evenHBand="0" w:firstRowFirstColumn="0" w:firstRowLastColumn="0" w:lastRowFirstColumn="0" w:lastRowLastColumn="0"/>
            </w:pPr>
            <w:r w:rsidRPr="003631D4">
              <w:t xml:space="preserve">Negative attitudes, beliefs, and </w:t>
            </w:r>
            <w:proofErr w:type="spellStart"/>
            <w:r w:rsidRPr="003631D4">
              <w:t>behaviours</w:t>
            </w:r>
            <w:proofErr w:type="spellEnd"/>
            <w:r w:rsidRPr="003631D4">
              <w:t xml:space="preserve"> directed towards individuals with mental health conditions (</w:t>
            </w:r>
            <w:proofErr w:type="spellStart"/>
            <w:r w:rsidRPr="003631D4">
              <w:t>Kågström</w:t>
            </w:r>
            <w:proofErr w:type="spellEnd"/>
            <w:r w:rsidRPr="003631D4">
              <w:t xml:space="preserve"> et al., 2025).</w:t>
            </w:r>
          </w:p>
        </w:tc>
        <w:tc>
          <w:tcPr>
            <w:tcW w:w="3415" w:type="dxa"/>
            <w:hideMark/>
          </w:tcPr>
          <w:p w14:paraId="40431BB2" w14:textId="77777777" w:rsidR="00964C07" w:rsidRPr="003631D4" w:rsidRDefault="00964C07" w:rsidP="00036AF2">
            <w:pPr>
              <w:spacing w:line="360" w:lineRule="auto"/>
              <w:cnfStyle w:val="000000100000" w:firstRow="0" w:lastRow="0" w:firstColumn="0" w:lastColumn="0" w:oddVBand="0" w:evenVBand="0" w:oddHBand="1" w:evenHBand="0" w:firstRowFirstColumn="0" w:firstRowLastColumn="0" w:lastRowFirstColumn="0" w:lastRowLastColumn="0"/>
            </w:pPr>
            <w:r w:rsidRPr="003631D4">
              <w:t>Central concept influencing whether individuals seek help.</w:t>
            </w:r>
          </w:p>
        </w:tc>
      </w:tr>
      <w:tr w:rsidR="00964C07" w:rsidRPr="003631D4" w14:paraId="16420CC4" w14:textId="77777777" w:rsidTr="00036AF2">
        <w:tc>
          <w:tcPr>
            <w:cnfStyle w:val="001000000000" w:firstRow="0" w:lastRow="0" w:firstColumn="1" w:lastColumn="0" w:oddVBand="0" w:evenVBand="0" w:oddHBand="0" w:evenHBand="0" w:firstRowFirstColumn="0" w:firstRowLastColumn="0" w:lastRowFirstColumn="0" w:lastRowLastColumn="0"/>
            <w:tcW w:w="0" w:type="auto"/>
            <w:hideMark/>
          </w:tcPr>
          <w:p w14:paraId="7BB13F83" w14:textId="77777777" w:rsidR="00964C07" w:rsidRPr="003631D4" w:rsidRDefault="00964C07" w:rsidP="00036AF2">
            <w:pPr>
              <w:spacing w:line="360" w:lineRule="auto"/>
            </w:pPr>
            <w:r w:rsidRPr="003631D4">
              <w:lastRenderedPageBreak/>
              <w:t>Public Stigma</w:t>
            </w:r>
          </w:p>
        </w:tc>
        <w:tc>
          <w:tcPr>
            <w:tcW w:w="4218" w:type="dxa"/>
            <w:hideMark/>
          </w:tcPr>
          <w:p w14:paraId="59DE9161" w14:textId="2D416B78" w:rsidR="00964C07" w:rsidRPr="003631D4" w:rsidRDefault="00036AF2" w:rsidP="00036AF2">
            <w:pPr>
              <w:spacing w:line="360" w:lineRule="auto"/>
              <w:cnfStyle w:val="000000000000" w:firstRow="0" w:lastRow="0" w:firstColumn="0" w:lastColumn="0" w:oddVBand="0" w:evenVBand="0" w:oddHBand="0" w:evenHBand="0" w:firstRowFirstColumn="0" w:firstRowLastColumn="0" w:lastRowFirstColumn="0" w:lastRowLastColumn="0"/>
            </w:pPr>
            <w:r w:rsidRPr="003631D4">
              <w:t>Societal</w:t>
            </w:r>
            <w:r w:rsidR="00964C07" w:rsidRPr="003631D4">
              <w:t xml:space="preserve"> stereotypes, prejudice, and discrimination towards people with mental health issues.</w:t>
            </w:r>
          </w:p>
        </w:tc>
        <w:tc>
          <w:tcPr>
            <w:tcW w:w="3415" w:type="dxa"/>
            <w:hideMark/>
          </w:tcPr>
          <w:p w14:paraId="4A7C1BC4" w14:textId="365E2AD2" w:rsidR="00964C07" w:rsidRPr="003631D4" w:rsidRDefault="00964C07" w:rsidP="00036AF2">
            <w:pPr>
              <w:spacing w:line="360" w:lineRule="auto"/>
              <w:cnfStyle w:val="000000000000" w:firstRow="0" w:lastRow="0" w:firstColumn="0" w:lastColumn="0" w:oddVBand="0" w:evenVBand="0" w:oddHBand="0" w:evenHBand="0" w:firstRowFirstColumn="0" w:firstRowLastColumn="0" w:lastRowFirstColumn="0" w:lastRowLastColumn="0"/>
            </w:pPr>
            <w:r w:rsidRPr="003631D4">
              <w:t xml:space="preserve">Shapes </w:t>
            </w:r>
            <w:r w:rsidR="00A13E8F" w:rsidRPr="003631D4">
              <w:t xml:space="preserve">the </w:t>
            </w:r>
            <w:r w:rsidRPr="003631D4">
              <w:t>social environment and external pressures affecting individuals.</w:t>
            </w:r>
          </w:p>
        </w:tc>
      </w:tr>
      <w:tr w:rsidR="00964C07" w:rsidRPr="003631D4" w14:paraId="0DEE4CEE" w14:textId="77777777" w:rsidTr="00036AF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EF07784" w14:textId="77777777" w:rsidR="00964C07" w:rsidRPr="003631D4" w:rsidRDefault="00964C07" w:rsidP="00036AF2">
            <w:pPr>
              <w:spacing w:line="360" w:lineRule="auto"/>
            </w:pPr>
            <w:r w:rsidRPr="003631D4">
              <w:t>Self-Stigma</w:t>
            </w:r>
          </w:p>
        </w:tc>
        <w:tc>
          <w:tcPr>
            <w:tcW w:w="4218" w:type="dxa"/>
            <w:hideMark/>
          </w:tcPr>
          <w:p w14:paraId="6A260B9F" w14:textId="77777777" w:rsidR="00964C07" w:rsidRPr="003631D4" w:rsidRDefault="00964C07" w:rsidP="00036AF2">
            <w:pPr>
              <w:spacing w:line="360" w:lineRule="auto"/>
              <w:cnfStyle w:val="000000100000" w:firstRow="0" w:lastRow="0" w:firstColumn="0" w:lastColumn="0" w:oddVBand="0" w:evenVBand="0" w:oddHBand="1" w:evenHBand="0" w:firstRowFirstColumn="0" w:firstRowLastColumn="0" w:lastRowFirstColumn="0" w:lastRowLastColumn="0"/>
            </w:pPr>
            <w:proofErr w:type="spellStart"/>
            <w:r w:rsidRPr="003631D4">
              <w:t>Internalisation</w:t>
            </w:r>
            <w:proofErr w:type="spellEnd"/>
            <w:r w:rsidRPr="003631D4">
              <w:t xml:space="preserve"> of negative societal beliefs, leading to feelings of shame and reduced self-worth.</w:t>
            </w:r>
          </w:p>
        </w:tc>
        <w:tc>
          <w:tcPr>
            <w:tcW w:w="3415" w:type="dxa"/>
            <w:hideMark/>
          </w:tcPr>
          <w:p w14:paraId="5098B897" w14:textId="77777777" w:rsidR="00964C07" w:rsidRPr="003631D4" w:rsidRDefault="00964C07" w:rsidP="00036AF2">
            <w:pPr>
              <w:spacing w:line="360" w:lineRule="auto"/>
              <w:cnfStyle w:val="000000100000" w:firstRow="0" w:lastRow="0" w:firstColumn="0" w:lastColumn="0" w:oddVBand="0" w:evenVBand="0" w:oddHBand="1" w:evenHBand="0" w:firstRowFirstColumn="0" w:firstRowLastColumn="0" w:lastRowFirstColumn="0" w:lastRowLastColumn="0"/>
            </w:pPr>
            <w:r w:rsidRPr="003631D4">
              <w:t>Directly impacts confidence and willingness to seek support.</w:t>
            </w:r>
          </w:p>
        </w:tc>
      </w:tr>
      <w:tr w:rsidR="00964C07" w:rsidRPr="003631D4" w14:paraId="440AA89B" w14:textId="77777777" w:rsidTr="00036AF2">
        <w:tc>
          <w:tcPr>
            <w:cnfStyle w:val="001000000000" w:firstRow="0" w:lastRow="0" w:firstColumn="1" w:lastColumn="0" w:oddVBand="0" w:evenVBand="0" w:oddHBand="0" w:evenHBand="0" w:firstRowFirstColumn="0" w:firstRowLastColumn="0" w:lastRowFirstColumn="0" w:lastRowLastColumn="0"/>
            <w:tcW w:w="0" w:type="auto"/>
            <w:hideMark/>
          </w:tcPr>
          <w:p w14:paraId="0A09F24C" w14:textId="77777777" w:rsidR="00964C07" w:rsidRPr="003631D4" w:rsidRDefault="00964C07" w:rsidP="00036AF2">
            <w:pPr>
              <w:spacing w:line="360" w:lineRule="auto"/>
            </w:pPr>
            <w:r w:rsidRPr="003631D4">
              <w:t xml:space="preserve">Help-Seeking </w:t>
            </w:r>
            <w:proofErr w:type="spellStart"/>
            <w:r w:rsidRPr="003631D4">
              <w:t>Behaviour</w:t>
            </w:r>
            <w:proofErr w:type="spellEnd"/>
          </w:p>
        </w:tc>
        <w:tc>
          <w:tcPr>
            <w:tcW w:w="4218" w:type="dxa"/>
            <w:hideMark/>
          </w:tcPr>
          <w:p w14:paraId="3AA10B0D" w14:textId="77777777" w:rsidR="00964C07" w:rsidRPr="003631D4" w:rsidRDefault="00964C07" w:rsidP="00036AF2">
            <w:pPr>
              <w:spacing w:line="360" w:lineRule="auto"/>
              <w:cnfStyle w:val="000000000000" w:firstRow="0" w:lastRow="0" w:firstColumn="0" w:lastColumn="0" w:oddVBand="0" w:evenVBand="0" w:oddHBand="0" w:evenHBand="0" w:firstRowFirstColumn="0" w:firstRowLastColumn="0" w:lastRowFirstColumn="0" w:lastRowLastColumn="0"/>
            </w:pPr>
            <w:r w:rsidRPr="003631D4">
              <w:t>Actions taken to access professional mental health support, such as consulting healthcare providers or services.</w:t>
            </w:r>
          </w:p>
        </w:tc>
        <w:tc>
          <w:tcPr>
            <w:tcW w:w="3415" w:type="dxa"/>
            <w:hideMark/>
          </w:tcPr>
          <w:p w14:paraId="4F31C977" w14:textId="77777777" w:rsidR="00964C07" w:rsidRPr="003631D4" w:rsidRDefault="00964C07" w:rsidP="00036AF2">
            <w:pPr>
              <w:spacing w:line="360" w:lineRule="auto"/>
              <w:cnfStyle w:val="000000000000" w:firstRow="0" w:lastRow="0" w:firstColumn="0" w:lastColumn="0" w:oddVBand="0" w:evenVBand="0" w:oddHBand="0" w:evenHBand="0" w:firstRowFirstColumn="0" w:firstRowLastColumn="0" w:lastRowFirstColumn="0" w:lastRowLastColumn="0"/>
            </w:pPr>
            <w:r w:rsidRPr="003631D4">
              <w:t>Primary outcome variable examined in the study.</w:t>
            </w:r>
          </w:p>
        </w:tc>
      </w:tr>
      <w:tr w:rsidR="00964C07" w:rsidRPr="003631D4" w14:paraId="40A3D803" w14:textId="77777777" w:rsidTr="00036AF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7F31BFF" w14:textId="77777777" w:rsidR="00964C07" w:rsidRPr="003631D4" w:rsidRDefault="00964C07" w:rsidP="00036AF2">
            <w:pPr>
              <w:spacing w:line="360" w:lineRule="auto"/>
            </w:pPr>
            <w:r w:rsidRPr="003631D4">
              <w:t>Young Adults</w:t>
            </w:r>
          </w:p>
        </w:tc>
        <w:tc>
          <w:tcPr>
            <w:tcW w:w="4218" w:type="dxa"/>
            <w:hideMark/>
          </w:tcPr>
          <w:p w14:paraId="7485EFBB" w14:textId="7303E089" w:rsidR="00964C07" w:rsidRPr="003631D4" w:rsidRDefault="00964C07" w:rsidP="00036AF2">
            <w:pPr>
              <w:spacing w:line="360" w:lineRule="auto"/>
              <w:cnfStyle w:val="000000100000" w:firstRow="0" w:lastRow="0" w:firstColumn="0" w:lastColumn="0" w:oddVBand="0" w:evenVBand="0" w:oddHBand="1" w:evenHBand="0" w:firstRowFirstColumn="0" w:firstRowLastColumn="0" w:lastRowFirstColumn="0" w:lastRowLastColumn="0"/>
            </w:pPr>
            <w:r w:rsidRPr="003631D4">
              <w:t>Individuals aged between 18</w:t>
            </w:r>
            <w:r w:rsidR="00036AF2" w:rsidRPr="003631D4">
              <w:t xml:space="preserve"> and </w:t>
            </w:r>
            <w:r w:rsidRPr="003631D4">
              <w:t>25 years.</w:t>
            </w:r>
          </w:p>
        </w:tc>
        <w:tc>
          <w:tcPr>
            <w:tcW w:w="3415" w:type="dxa"/>
            <w:hideMark/>
          </w:tcPr>
          <w:p w14:paraId="514AE0ED" w14:textId="01D295AB" w:rsidR="00964C07" w:rsidRPr="003631D4" w:rsidRDefault="00036AF2" w:rsidP="00036AF2">
            <w:pPr>
              <w:spacing w:line="360" w:lineRule="auto"/>
              <w:cnfStyle w:val="000000100000" w:firstRow="0" w:lastRow="0" w:firstColumn="0" w:lastColumn="0" w:oddVBand="0" w:evenVBand="0" w:oddHBand="1" w:evenHBand="0" w:firstRowFirstColumn="0" w:firstRowLastColumn="0" w:lastRowFirstColumn="0" w:lastRowLastColumn="0"/>
            </w:pPr>
            <w:r w:rsidRPr="003631D4">
              <w:t>The target</w:t>
            </w:r>
            <w:r w:rsidR="00964C07" w:rsidRPr="003631D4">
              <w:t xml:space="preserve"> population vulnerable to stigma and mental health challenges.</w:t>
            </w:r>
          </w:p>
        </w:tc>
      </w:tr>
      <w:tr w:rsidR="00964C07" w:rsidRPr="003631D4" w14:paraId="0012B40D" w14:textId="77777777" w:rsidTr="00036AF2">
        <w:tc>
          <w:tcPr>
            <w:cnfStyle w:val="001000000000" w:firstRow="0" w:lastRow="0" w:firstColumn="1" w:lastColumn="0" w:oddVBand="0" w:evenVBand="0" w:oddHBand="0" w:evenHBand="0" w:firstRowFirstColumn="0" w:firstRowLastColumn="0" w:lastRowFirstColumn="0" w:lastRowLastColumn="0"/>
            <w:tcW w:w="0" w:type="auto"/>
            <w:hideMark/>
          </w:tcPr>
          <w:p w14:paraId="68A2C4DA" w14:textId="77777777" w:rsidR="00964C07" w:rsidRPr="003631D4" w:rsidRDefault="00964C07" w:rsidP="00036AF2">
            <w:pPr>
              <w:spacing w:line="360" w:lineRule="auto"/>
            </w:pPr>
            <w:r w:rsidRPr="003631D4">
              <w:t>Mental Health Services</w:t>
            </w:r>
          </w:p>
        </w:tc>
        <w:tc>
          <w:tcPr>
            <w:tcW w:w="4218" w:type="dxa"/>
            <w:hideMark/>
          </w:tcPr>
          <w:p w14:paraId="4766D043" w14:textId="6DC34DDC" w:rsidR="00964C07" w:rsidRPr="003631D4" w:rsidRDefault="00964C07" w:rsidP="00036AF2">
            <w:pPr>
              <w:spacing w:line="360" w:lineRule="auto"/>
              <w:cnfStyle w:val="000000000000" w:firstRow="0" w:lastRow="0" w:firstColumn="0" w:lastColumn="0" w:oddVBand="0" w:evenVBand="0" w:oddHBand="0" w:evenHBand="0" w:firstRowFirstColumn="0" w:firstRowLastColumn="0" w:lastRowFirstColumn="0" w:lastRowLastColumn="0"/>
            </w:pPr>
            <w:r w:rsidRPr="003631D4">
              <w:t>Formal support systems</w:t>
            </w:r>
            <w:r w:rsidR="00036AF2" w:rsidRPr="003631D4">
              <w:t>,</w:t>
            </w:r>
            <w:r w:rsidRPr="003631D4">
              <w:t xml:space="preserve"> including healthcare providers, </w:t>
            </w:r>
            <w:proofErr w:type="spellStart"/>
            <w:r w:rsidRPr="003631D4">
              <w:t>counselling</w:t>
            </w:r>
            <w:proofErr w:type="spellEnd"/>
            <w:r w:rsidRPr="003631D4">
              <w:t xml:space="preserve">, and support </w:t>
            </w:r>
            <w:proofErr w:type="spellStart"/>
            <w:r w:rsidRPr="003631D4">
              <w:t>organisations</w:t>
            </w:r>
            <w:proofErr w:type="spellEnd"/>
            <w:r w:rsidRPr="003631D4">
              <w:t>.</w:t>
            </w:r>
          </w:p>
        </w:tc>
        <w:tc>
          <w:tcPr>
            <w:tcW w:w="3415" w:type="dxa"/>
            <w:hideMark/>
          </w:tcPr>
          <w:p w14:paraId="4E5077DA" w14:textId="77777777" w:rsidR="00964C07" w:rsidRPr="003631D4" w:rsidRDefault="00964C07" w:rsidP="00036AF2">
            <w:pPr>
              <w:spacing w:line="360" w:lineRule="auto"/>
              <w:cnfStyle w:val="000000000000" w:firstRow="0" w:lastRow="0" w:firstColumn="0" w:lastColumn="0" w:oddVBand="0" w:evenVBand="0" w:oddHBand="0" w:evenHBand="0" w:firstRowFirstColumn="0" w:firstRowLastColumn="0" w:lastRowFirstColumn="0" w:lastRowLastColumn="0"/>
            </w:pPr>
            <w:r w:rsidRPr="003631D4">
              <w:t>Represents available support that individuals may or may not access.</w:t>
            </w:r>
          </w:p>
        </w:tc>
      </w:tr>
      <w:tr w:rsidR="00964C07" w:rsidRPr="003631D4" w14:paraId="760B4277" w14:textId="77777777" w:rsidTr="00036AF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891FFA2" w14:textId="77777777" w:rsidR="00964C07" w:rsidRPr="003631D4" w:rsidRDefault="00964C07" w:rsidP="00036AF2">
            <w:pPr>
              <w:spacing w:line="360" w:lineRule="auto"/>
            </w:pPr>
            <w:r w:rsidRPr="003631D4">
              <w:t>Secondary Research</w:t>
            </w:r>
          </w:p>
        </w:tc>
        <w:tc>
          <w:tcPr>
            <w:tcW w:w="4218" w:type="dxa"/>
            <w:hideMark/>
          </w:tcPr>
          <w:p w14:paraId="4408CA70" w14:textId="77777777" w:rsidR="00964C07" w:rsidRPr="003631D4" w:rsidRDefault="00964C07" w:rsidP="00036AF2">
            <w:pPr>
              <w:spacing w:line="360" w:lineRule="auto"/>
              <w:cnfStyle w:val="000000100000" w:firstRow="0" w:lastRow="0" w:firstColumn="0" w:lastColumn="0" w:oddVBand="0" w:evenVBand="0" w:oddHBand="1" w:evenHBand="0" w:firstRowFirstColumn="0" w:firstRowLastColumn="0" w:lastRowFirstColumn="0" w:lastRowLastColumn="0"/>
            </w:pPr>
            <w:r w:rsidRPr="003631D4">
              <w:t>Use of existing data sources such as academic literature, reports, and statistics.</w:t>
            </w:r>
          </w:p>
        </w:tc>
        <w:tc>
          <w:tcPr>
            <w:tcW w:w="3415" w:type="dxa"/>
            <w:hideMark/>
          </w:tcPr>
          <w:p w14:paraId="204AF0F9" w14:textId="77777777" w:rsidR="00964C07" w:rsidRPr="003631D4" w:rsidRDefault="00964C07" w:rsidP="00036AF2">
            <w:pPr>
              <w:spacing w:line="360" w:lineRule="auto"/>
              <w:cnfStyle w:val="000000100000" w:firstRow="0" w:lastRow="0" w:firstColumn="0" w:lastColumn="0" w:oddVBand="0" w:evenVBand="0" w:oddHBand="1" w:evenHBand="0" w:firstRowFirstColumn="0" w:firstRowLastColumn="0" w:lastRowFirstColumn="0" w:lastRowLastColumn="0"/>
            </w:pPr>
            <w:r w:rsidRPr="003631D4">
              <w:t>Methodological approach used in this dissertation.</w:t>
            </w:r>
          </w:p>
        </w:tc>
      </w:tr>
    </w:tbl>
    <w:p w14:paraId="4CD43899" w14:textId="52C6C1C1" w:rsidR="000D1CDA" w:rsidRPr="003631D4" w:rsidRDefault="000D1CDA" w:rsidP="00B6747F">
      <w:pPr>
        <w:pStyle w:val="Caption"/>
      </w:pPr>
      <w:r w:rsidRPr="003631D4">
        <w:t xml:space="preserve">Table </w:t>
      </w:r>
      <w:r w:rsidRPr="003631D4">
        <w:fldChar w:fldCharType="begin"/>
      </w:r>
      <w:r w:rsidRPr="003631D4">
        <w:instrText xml:space="preserve"> SEQ Table \* ARABIC </w:instrText>
      </w:r>
      <w:r w:rsidRPr="003631D4">
        <w:fldChar w:fldCharType="separate"/>
      </w:r>
      <w:r w:rsidR="00985CB3" w:rsidRPr="003631D4">
        <w:rPr>
          <w:noProof/>
        </w:rPr>
        <w:t>2</w:t>
      </w:r>
      <w:r w:rsidRPr="003631D4">
        <w:fldChar w:fldCharType="end"/>
      </w:r>
      <w:r w:rsidRPr="003631D4">
        <w:t xml:space="preserve">: List of </w:t>
      </w:r>
      <w:r w:rsidR="00B6747F" w:rsidRPr="003631D4">
        <w:t>Acronyms</w:t>
      </w:r>
    </w:p>
    <w:tbl>
      <w:tblPr>
        <w:tblStyle w:val="GridTable5Dark-Accent4"/>
        <w:tblW w:w="0" w:type="auto"/>
        <w:tblLook w:val="04A0" w:firstRow="1" w:lastRow="0" w:firstColumn="1" w:lastColumn="0" w:noHBand="0" w:noVBand="1"/>
      </w:tblPr>
      <w:tblGrid>
        <w:gridCol w:w="1084"/>
        <w:gridCol w:w="2498"/>
        <w:gridCol w:w="5768"/>
      </w:tblGrid>
      <w:tr w:rsidR="005C699A" w:rsidRPr="003631D4" w14:paraId="66FDCE6A" w14:textId="77777777" w:rsidTr="005C699A">
        <w:trPr>
          <w:cnfStyle w:val="100000000000" w:firstRow="1" w:lastRow="0" w:firstColumn="0" w:lastColumn="0" w:oddVBand="0" w:evenVBand="0" w:oddHBand="0" w:evenHBand="0" w:firstRowFirstColumn="0" w:firstRowLastColumn="0" w:lastRowFirstColumn="0" w:lastRowLastColumn="0"/>
          <w:trHeight w:val="485"/>
        </w:trPr>
        <w:tc>
          <w:tcPr>
            <w:cnfStyle w:val="001000000000" w:firstRow="0" w:lastRow="0" w:firstColumn="1" w:lastColumn="0" w:oddVBand="0" w:evenVBand="0" w:oddHBand="0" w:evenHBand="0" w:firstRowFirstColumn="0" w:firstRowLastColumn="0" w:lastRowFirstColumn="0" w:lastRowLastColumn="0"/>
            <w:tcW w:w="0" w:type="auto"/>
            <w:hideMark/>
          </w:tcPr>
          <w:p w14:paraId="45DCC961" w14:textId="77777777" w:rsidR="005C699A" w:rsidRPr="003631D4" w:rsidRDefault="005C699A" w:rsidP="005C699A">
            <w:pPr>
              <w:spacing w:line="360" w:lineRule="auto"/>
              <w:jc w:val="center"/>
              <w:rPr>
                <w:b w:val="0"/>
                <w:bCs w:val="0"/>
              </w:rPr>
            </w:pPr>
            <w:r w:rsidRPr="003631D4">
              <w:rPr>
                <w:b w:val="0"/>
                <w:bCs w:val="0"/>
              </w:rPr>
              <w:t>Acronym</w:t>
            </w:r>
          </w:p>
        </w:tc>
        <w:tc>
          <w:tcPr>
            <w:tcW w:w="0" w:type="auto"/>
            <w:hideMark/>
          </w:tcPr>
          <w:p w14:paraId="42266155" w14:textId="77777777" w:rsidR="005C699A" w:rsidRPr="003631D4" w:rsidRDefault="005C699A" w:rsidP="005C699A">
            <w:pPr>
              <w:spacing w:line="360" w:lineRule="auto"/>
              <w:jc w:val="center"/>
              <w:cnfStyle w:val="100000000000" w:firstRow="1" w:lastRow="0" w:firstColumn="0" w:lastColumn="0" w:oddVBand="0" w:evenVBand="0" w:oddHBand="0" w:evenHBand="0" w:firstRowFirstColumn="0" w:firstRowLastColumn="0" w:lastRowFirstColumn="0" w:lastRowLastColumn="0"/>
              <w:rPr>
                <w:b w:val="0"/>
                <w:bCs w:val="0"/>
              </w:rPr>
            </w:pPr>
            <w:r w:rsidRPr="003631D4">
              <w:rPr>
                <w:b w:val="0"/>
                <w:bCs w:val="0"/>
              </w:rPr>
              <w:t>Full Form</w:t>
            </w:r>
          </w:p>
        </w:tc>
        <w:tc>
          <w:tcPr>
            <w:tcW w:w="0" w:type="auto"/>
            <w:hideMark/>
          </w:tcPr>
          <w:p w14:paraId="5570E493" w14:textId="77777777" w:rsidR="005C699A" w:rsidRPr="003631D4" w:rsidRDefault="005C699A" w:rsidP="005C699A">
            <w:pPr>
              <w:spacing w:line="360" w:lineRule="auto"/>
              <w:jc w:val="center"/>
              <w:cnfStyle w:val="100000000000" w:firstRow="1" w:lastRow="0" w:firstColumn="0" w:lastColumn="0" w:oddVBand="0" w:evenVBand="0" w:oddHBand="0" w:evenHBand="0" w:firstRowFirstColumn="0" w:firstRowLastColumn="0" w:lastRowFirstColumn="0" w:lastRowLastColumn="0"/>
              <w:rPr>
                <w:b w:val="0"/>
                <w:bCs w:val="0"/>
              </w:rPr>
            </w:pPr>
            <w:r w:rsidRPr="003631D4">
              <w:rPr>
                <w:b w:val="0"/>
                <w:bCs w:val="0"/>
              </w:rPr>
              <w:t>Explanation</w:t>
            </w:r>
          </w:p>
        </w:tc>
      </w:tr>
      <w:tr w:rsidR="005C699A" w:rsidRPr="003631D4" w14:paraId="133BE44D" w14:textId="77777777" w:rsidTr="005C699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1E4B1BE" w14:textId="77777777" w:rsidR="005C699A" w:rsidRPr="003631D4" w:rsidRDefault="005C699A" w:rsidP="005C699A">
            <w:pPr>
              <w:spacing w:line="360" w:lineRule="auto"/>
            </w:pPr>
            <w:r w:rsidRPr="003631D4">
              <w:t>NHS</w:t>
            </w:r>
          </w:p>
        </w:tc>
        <w:tc>
          <w:tcPr>
            <w:tcW w:w="0" w:type="auto"/>
            <w:hideMark/>
          </w:tcPr>
          <w:p w14:paraId="2D839BD1" w14:textId="77777777" w:rsidR="005C699A" w:rsidRPr="003631D4" w:rsidRDefault="005C699A" w:rsidP="005C699A">
            <w:pPr>
              <w:spacing w:line="360" w:lineRule="auto"/>
              <w:cnfStyle w:val="000000100000" w:firstRow="0" w:lastRow="0" w:firstColumn="0" w:lastColumn="0" w:oddVBand="0" w:evenVBand="0" w:oddHBand="1" w:evenHBand="0" w:firstRowFirstColumn="0" w:firstRowLastColumn="0" w:lastRowFirstColumn="0" w:lastRowLastColumn="0"/>
            </w:pPr>
            <w:r w:rsidRPr="003631D4">
              <w:t>National Health Service</w:t>
            </w:r>
          </w:p>
        </w:tc>
        <w:tc>
          <w:tcPr>
            <w:tcW w:w="0" w:type="auto"/>
            <w:hideMark/>
          </w:tcPr>
          <w:p w14:paraId="2CFD79F1" w14:textId="75462200" w:rsidR="005C699A" w:rsidRPr="003631D4" w:rsidRDefault="00A13E8F" w:rsidP="005C699A">
            <w:pPr>
              <w:spacing w:line="360" w:lineRule="auto"/>
              <w:cnfStyle w:val="000000100000" w:firstRow="0" w:lastRow="0" w:firstColumn="0" w:lastColumn="0" w:oddVBand="0" w:evenVBand="0" w:oddHBand="1" w:evenHBand="0" w:firstRowFirstColumn="0" w:firstRowLastColumn="0" w:lastRowFirstColumn="0" w:lastRowLastColumn="0"/>
            </w:pPr>
            <w:r w:rsidRPr="003631D4">
              <w:t xml:space="preserve">The </w:t>
            </w:r>
            <w:r w:rsidR="005C699A" w:rsidRPr="003631D4">
              <w:t xml:space="preserve">UK’s publicly funded healthcare system </w:t>
            </w:r>
            <w:r w:rsidRPr="003631D4">
              <w:t>provides</w:t>
            </w:r>
            <w:r w:rsidR="005C699A" w:rsidRPr="003631D4">
              <w:t xml:space="preserve"> mental health services.</w:t>
            </w:r>
          </w:p>
        </w:tc>
      </w:tr>
      <w:tr w:rsidR="005C699A" w:rsidRPr="003631D4" w14:paraId="43048C6F" w14:textId="77777777" w:rsidTr="005C699A">
        <w:tc>
          <w:tcPr>
            <w:cnfStyle w:val="001000000000" w:firstRow="0" w:lastRow="0" w:firstColumn="1" w:lastColumn="0" w:oddVBand="0" w:evenVBand="0" w:oddHBand="0" w:evenHBand="0" w:firstRowFirstColumn="0" w:firstRowLastColumn="0" w:lastRowFirstColumn="0" w:lastRowLastColumn="0"/>
            <w:tcW w:w="0" w:type="auto"/>
            <w:hideMark/>
          </w:tcPr>
          <w:p w14:paraId="7BB217F7" w14:textId="77777777" w:rsidR="005C699A" w:rsidRPr="003631D4" w:rsidRDefault="005C699A" w:rsidP="005C699A">
            <w:pPr>
              <w:spacing w:line="360" w:lineRule="auto"/>
            </w:pPr>
            <w:r w:rsidRPr="003631D4">
              <w:t>ONS</w:t>
            </w:r>
          </w:p>
        </w:tc>
        <w:tc>
          <w:tcPr>
            <w:tcW w:w="0" w:type="auto"/>
            <w:hideMark/>
          </w:tcPr>
          <w:p w14:paraId="7A4E4F32" w14:textId="77777777" w:rsidR="005C699A" w:rsidRPr="003631D4" w:rsidRDefault="005C699A" w:rsidP="005C699A">
            <w:pPr>
              <w:spacing w:line="360" w:lineRule="auto"/>
              <w:cnfStyle w:val="000000000000" w:firstRow="0" w:lastRow="0" w:firstColumn="0" w:lastColumn="0" w:oddVBand="0" w:evenVBand="0" w:oddHBand="0" w:evenHBand="0" w:firstRowFirstColumn="0" w:firstRowLastColumn="0" w:lastRowFirstColumn="0" w:lastRowLastColumn="0"/>
            </w:pPr>
            <w:r w:rsidRPr="003631D4">
              <w:t>Office for National Statistics</w:t>
            </w:r>
          </w:p>
        </w:tc>
        <w:tc>
          <w:tcPr>
            <w:tcW w:w="0" w:type="auto"/>
            <w:hideMark/>
          </w:tcPr>
          <w:p w14:paraId="294123BB" w14:textId="77777777" w:rsidR="005C699A" w:rsidRPr="003631D4" w:rsidRDefault="005C699A" w:rsidP="005C699A">
            <w:pPr>
              <w:spacing w:line="360" w:lineRule="auto"/>
              <w:cnfStyle w:val="000000000000" w:firstRow="0" w:lastRow="0" w:firstColumn="0" w:lastColumn="0" w:oddVBand="0" w:evenVBand="0" w:oddHBand="0" w:evenHBand="0" w:firstRowFirstColumn="0" w:firstRowLastColumn="0" w:lastRowFirstColumn="0" w:lastRowLastColumn="0"/>
            </w:pPr>
            <w:r w:rsidRPr="003631D4">
              <w:t xml:space="preserve">UK </w:t>
            </w:r>
            <w:proofErr w:type="spellStart"/>
            <w:r w:rsidRPr="003631D4">
              <w:t>organisation</w:t>
            </w:r>
            <w:proofErr w:type="spellEnd"/>
            <w:r w:rsidRPr="003631D4">
              <w:t xml:space="preserve"> providing official data on health and population trends.</w:t>
            </w:r>
          </w:p>
        </w:tc>
      </w:tr>
      <w:tr w:rsidR="005C699A" w:rsidRPr="003631D4" w14:paraId="68C8F76C" w14:textId="77777777" w:rsidTr="005C699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08C4D73" w14:textId="77777777" w:rsidR="005C699A" w:rsidRPr="003631D4" w:rsidRDefault="005C699A" w:rsidP="005C699A">
            <w:pPr>
              <w:spacing w:line="360" w:lineRule="auto"/>
            </w:pPr>
            <w:r w:rsidRPr="003631D4">
              <w:t>GP</w:t>
            </w:r>
          </w:p>
        </w:tc>
        <w:tc>
          <w:tcPr>
            <w:tcW w:w="0" w:type="auto"/>
            <w:hideMark/>
          </w:tcPr>
          <w:p w14:paraId="4184076C" w14:textId="77777777" w:rsidR="005C699A" w:rsidRPr="003631D4" w:rsidRDefault="005C699A" w:rsidP="005C699A">
            <w:pPr>
              <w:spacing w:line="360" w:lineRule="auto"/>
              <w:cnfStyle w:val="000000100000" w:firstRow="0" w:lastRow="0" w:firstColumn="0" w:lastColumn="0" w:oddVBand="0" w:evenVBand="0" w:oddHBand="1" w:evenHBand="0" w:firstRowFirstColumn="0" w:firstRowLastColumn="0" w:lastRowFirstColumn="0" w:lastRowLastColumn="0"/>
            </w:pPr>
            <w:r w:rsidRPr="003631D4">
              <w:t>General Practitioner</w:t>
            </w:r>
          </w:p>
        </w:tc>
        <w:tc>
          <w:tcPr>
            <w:tcW w:w="0" w:type="auto"/>
            <w:hideMark/>
          </w:tcPr>
          <w:p w14:paraId="011DA17D" w14:textId="09E7BA5B" w:rsidR="005C699A" w:rsidRPr="003631D4" w:rsidRDefault="00A13E8F" w:rsidP="005C699A">
            <w:pPr>
              <w:spacing w:line="360" w:lineRule="auto"/>
              <w:cnfStyle w:val="000000100000" w:firstRow="0" w:lastRow="0" w:firstColumn="0" w:lastColumn="0" w:oddVBand="0" w:evenVBand="0" w:oddHBand="1" w:evenHBand="0" w:firstRowFirstColumn="0" w:firstRowLastColumn="0" w:lastRowFirstColumn="0" w:lastRowLastColumn="0"/>
            </w:pPr>
            <w:r w:rsidRPr="003631D4">
              <w:t>A primary</w:t>
            </w:r>
            <w:r w:rsidR="005C699A" w:rsidRPr="003631D4">
              <w:t xml:space="preserve"> healthcare doctor </w:t>
            </w:r>
            <w:r w:rsidRPr="003631D4">
              <w:t xml:space="preserve">is </w:t>
            </w:r>
            <w:r w:rsidR="005C699A" w:rsidRPr="003631D4">
              <w:t xml:space="preserve">often </w:t>
            </w:r>
            <w:r w:rsidRPr="003631D4">
              <w:t xml:space="preserve">the </w:t>
            </w:r>
            <w:r w:rsidR="005C699A" w:rsidRPr="003631D4">
              <w:t>first point of contact for mental health concerns.</w:t>
            </w:r>
          </w:p>
        </w:tc>
      </w:tr>
      <w:tr w:rsidR="005C699A" w:rsidRPr="003631D4" w14:paraId="1DFC1B96" w14:textId="77777777" w:rsidTr="005C699A">
        <w:tc>
          <w:tcPr>
            <w:cnfStyle w:val="001000000000" w:firstRow="0" w:lastRow="0" w:firstColumn="1" w:lastColumn="0" w:oddVBand="0" w:evenVBand="0" w:oddHBand="0" w:evenHBand="0" w:firstRowFirstColumn="0" w:firstRowLastColumn="0" w:lastRowFirstColumn="0" w:lastRowLastColumn="0"/>
            <w:tcW w:w="0" w:type="auto"/>
            <w:hideMark/>
          </w:tcPr>
          <w:p w14:paraId="00C8E13A" w14:textId="77777777" w:rsidR="005C699A" w:rsidRPr="003631D4" w:rsidRDefault="005C699A" w:rsidP="005C699A">
            <w:pPr>
              <w:spacing w:line="360" w:lineRule="auto"/>
            </w:pPr>
            <w:r w:rsidRPr="003631D4">
              <w:t>WHO</w:t>
            </w:r>
          </w:p>
        </w:tc>
        <w:tc>
          <w:tcPr>
            <w:tcW w:w="0" w:type="auto"/>
            <w:hideMark/>
          </w:tcPr>
          <w:p w14:paraId="357517BB" w14:textId="357588C8" w:rsidR="005C699A" w:rsidRPr="003631D4" w:rsidRDefault="005C699A" w:rsidP="005C699A">
            <w:pPr>
              <w:spacing w:line="360" w:lineRule="auto"/>
              <w:cnfStyle w:val="000000000000" w:firstRow="0" w:lastRow="0" w:firstColumn="0" w:lastColumn="0" w:oddVBand="0" w:evenVBand="0" w:oddHBand="0" w:evenHBand="0" w:firstRowFirstColumn="0" w:firstRowLastColumn="0" w:lastRowFirstColumn="0" w:lastRowLastColumn="0"/>
            </w:pPr>
            <w:r w:rsidRPr="003631D4">
              <w:t xml:space="preserve">World Health </w:t>
            </w:r>
            <w:proofErr w:type="spellStart"/>
            <w:r w:rsidR="00A13E8F" w:rsidRPr="003631D4">
              <w:t>Organisation</w:t>
            </w:r>
            <w:proofErr w:type="spellEnd"/>
          </w:p>
        </w:tc>
        <w:tc>
          <w:tcPr>
            <w:tcW w:w="0" w:type="auto"/>
            <w:hideMark/>
          </w:tcPr>
          <w:p w14:paraId="681C3A79" w14:textId="4C8C1EB5" w:rsidR="005C699A" w:rsidRPr="003631D4" w:rsidRDefault="00A13E8F" w:rsidP="005C699A">
            <w:pPr>
              <w:spacing w:line="360" w:lineRule="auto"/>
              <w:cnfStyle w:val="000000000000" w:firstRow="0" w:lastRow="0" w:firstColumn="0" w:lastColumn="0" w:oddVBand="0" w:evenVBand="0" w:oddHBand="0" w:evenHBand="0" w:firstRowFirstColumn="0" w:firstRowLastColumn="0" w:lastRowFirstColumn="0" w:lastRowLastColumn="0"/>
            </w:pPr>
            <w:r w:rsidRPr="003631D4">
              <w:t>An international</w:t>
            </w:r>
            <w:r w:rsidR="005C699A" w:rsidRPr="003631D4">
              <w:t xml:space="preserve"> body providing global health guidelines and mental health frameworks.</w:t>
            </w:r>
          </w:p>
        </w:tc>
      </w:tr>
      <w:tr w:rsidR="005C699A" w:rsidRPr="003631D4" w14:paraId="07C65204" w14:textId="77777777" w:rsidTr="005C699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BBB04FC" w14:textId="77777777" w:rsidR="005C699A" w:rsidRPr="003631D4" w:rsidRDefault="005C699A" w:rsidP="005C699A">
            <w:pPr>
              <w:spacing w:line="360" w:lineRule="auto"/>
            </w:pPr>
            <w:r w:rsidRPr="003631D4">
              <w:lastRenderedPageBreak/>
              <w:t>CBT</w:t>
            </w:r>
          </w:p>
        </w:tc>
        <w:tc>
          <w:tcPr>
            <w:tcW w:w="0" w:type="auto"/>
            <w:hideMark/>
          </w:tcPr>
          <w:p w14:paraId="00BB19EF" w14:textId="77777777" w:rsidR="005C699A" w:rsidRPr="003631D4" w:rsidRDefault="005C699A" w:rsidP="005C699A">
            <w:pPr>
              <w:spacing w:line="360" w:lineRule="auto"/>
              <w:cnfStyle w:val="000000100000" w:firstRow="0" w:lastRow="0" w:firstColumn="0" w:lastColumn="0" w:oddVBand="0" w:evenVBand="0" w:oddHBand="1" w:evenHBand="0" w:firstRowFirstColumn="0" w:firstRowLastColumn="0" w:lastRowFirstColumn="0" w:lastRowLastColumn="0"/>
            </w:pPr>
            <w:r w:rsidRPr="003631D4">
              <w:t xml:space="preserve">Cognitive </w:t>
            </w:r>
            <w:proofErr w:type="spellStart"/>
            <w:r w:rsidRPr="003631D4">
              <w:t>Behavioural</w:t>
            </w:r>
            <w:proofErr w:type="spellEnd"/>
            <w:r w:rsidRPr="003631D4">
              <w:t xml:space="preserve"> Therapy</w:t>
            </w:r>
          </w:p>
        </w:tc>
        <w:tc>
          <w:tcPr>
            <w:tcW w:w="0" w:type="auto"/>
            <w:hideMark/>
          </w:tcPr>
          <w:p w14:paraId="24DE85F8" w14:textId="77777777" w:rsidR="005C699A" w:rsidRPr="003631D4" w:rsidRDefault="005C699A" w:rsidP="005C699A">
            <w:pPr>
              <w:spacing w:line="360" w:lineRule="auto"/>
              <w:cnfStyle w:val="000000100000" w:firstRow="0" w:lastRow="0" w:firstColumn="0" w:lastColumn="0" w:oddVBand="0" w:evenVBand="0" w:oddHBand="1" w:evenHBand="0" w:firstRowFirstColumn="0" w:firstRowLastColumn="0" w:lastRowFirstColumn="0" w:lastRowLastColumn="0"/>
            </w:pPr>
            <w:r w:rsidRPr="003631D4">
              <w:t>A common psychological treatment for mental health conditions.</w:t>
            </w:r>
          </w:p>
        </w:tc>
      </w:tr>
    </w:tbl>
    <w:p w14:paraId="22E184C8" w14:textId="37AFFA33" w:rsidR="00FA6F49" w:rsidRPr="003631D4" w:rsidRDefault="00FA6F49" w:rsidP="00FA6F49">
      <w:pPr>
        <w:pStyle w:val="Heading2"/>
      </w:pPr>
      <w:bookmarkStart w:id="6" w:name="_Toc226112039"/>
      <w:bookmarkStart w:id="7" w:name="_Toc234915498"/>
      <w:r w:rsidRPr="003631D4">
        <w:t>Rationale for Research</w:t>
      </w:r>
      <w:bookmarkEnd w:id="6"/>
      <w:bookmarkEnd w:id="7"/>
    </w:p>
    <w:p w14:paraId="32614E82" w14:textId="6B3E62A7" w:rsidR="00A13E8F" w:rsidRPr="003631D4" w:rsidRDefault="00A13E8F" w:rsidP="00A13E8F">
      <w:r w:rsidRPr="003631D4">
        <w:t>The choice of mental health stigma as the topic of study by young adults is informed by its increased importance in the context of health and social care. Although more and more money is invested in mental health services and awareness campaigns among the population, there is always a discrepancy between the provision of assistance and the desire of people to receive it. This implies that structural improvements are not enough, and more profound social and psychological obstacles, like stigma, should be involved.</w:t>
      </w:r>
    </w:p>
    <w:p w14:paraId="5A0D9749" w14:textId="56B5213F" w:rsidR="00A13E8F" w:rsidRPr="003631D4" w:rsidRDefault="00A13E8F" w:rsidP="00A13E8F">
      <w:r w:rsidRPr="003631D4">
        <w:t xml:space="preserve">Available literature points out that young adults are especially susceptible to </w:t>
      </w:r>
      <w:proofErr w:type="spellStart"/>
      <w:r w:rsidRPr="003631D4">
        <w:t>stigmatisation</w:t>
      </w:r>
      <w:proofErr w:type="spellEnd"/>
      <w:r w:rsidRPr="003631D4">
        <w:t xml:space="preserve"> because of peer pressure, shame, and worries of social identity. Although some studies have been done on mental health stigma, more specific knowledge on the direct impact of stigma on help-seeking </w:t>
      </w:r>
      <w:proofErr w:type="spellStart"/>
      <w:r w:rsidRPr="003631D4">
        <w:t>behaviours</w:t>
      </w:r>
      <w:proofErr w:type="spellEnd"/>
      <w:r w:rsidRPr="003631D4">
        <w:t xml:space="preserve"> in the UK context is required. Moreover, despite the extensive implementation of anti-stigma campaigns, there is little critical assessment of their ability to modify </w:t>
      </w:r>
      <w:proofErr w:type="spellStart"/>
      <w:r w:rsidRPr="003631D4">
        <w:t>behaviour</w:t>
      </w:r>
      <w:proofErr w:type="spellEnd"/>
      <w:r w:rsidRPr="003631D4">
        <w:t xml:space="preserve"> instead of attitudes.</w:t>
      </w:r>
    </w:p>
    <w:p w14:paraId="56719EFD" w14:textId="753F24B9" w:rsidR="00A13E8F" w:rsidRPr="003631D4" w:rsidRDefault="00A13E8F" w:rsidP="00A13E8F">
      <w:r w:rsidRPr="003631D4">
        <w:t xml:space="preserve">The proposed research will address these gaps by </w:t>
      </w:r>
      <w:proofErr w:type="spellStart"/>
      <w:r w:rsidRPr="003631D4">
        <w:t>synthesising</w:t>
      </w:r>
      <w:proofErr w:type="spellEnd"/>
      <w:r w:rsidRPr="003631D4">
        <w:t xml:space="preserve"> current evidence using a secondary analysis, which will offer a detailed insight into the relationship between stigma and help-seeking. This study will help find a solution to the practical aspect of mental </w:t>
      </w:r>
      <w:r w:rsidR="00903291" w:rsidRPr="003631D4">
        <w:t>health</w:t>
      </w:r>
      <w:r w:rsidRPr="003631D4">
        <w:t xml:space="preserve"> improvement by both </w:t>
      </w:r>
      <w:proofErr w:type="spellStart"/>
      <w:r w:rsidRPr="003631D4">
        <w:t>analysing</w:t>
      </w:r>
      <w:proofErr w:type="spellEnd"/>
      <w:r w:rsidRPr="003631D4">
        <w:t xml:space="preserve"> the obstacles and the efficacy of current measures. The results will hopefully help policymakers, healthcare providers, and </w:t>
      </w:r>
      <w:proofErr w:type="spellStart"/>
      <w:r w:rsidRPr="003631D4">
        <w:t>organisations</w:t>
      </w:r>
      <w:proofErr w:type="spellEnd"/>
      <w:r w:rsidRPr="003631D4">
        <w:t xml:space="preserve"> to come up with more specific and effective measures </w:t>
      </w:r>
      <w:r w:rsidR="00903291" w:rsidRPr="003631D4">
        <w:t>to</w:t>
      </w:r>
      <w:r w:rsidRPr="003631D4">
        <w:t xml:space="preserve"> curb stigma and promote early intervention among young adults.</w:t>
      </w:r>
    </w:p>
    <w:p w14:paraId="4828D698" w14:textId="1A2BF1A2" w:rsidR="00FA6F49" w:rsidRPr="003631D4" w:rsidRDefault="00FA6F49" w:rsidP="00FA6F49">
      <w:pPr>
        <w:pStyle w:val="Heading2"/>
      </w:pPr>
      <w:bookmarkStart w:id="8" w:name="_Toc226112040"/>
      <w:bookmarkStart w:id="9" w:name="_Toc234915499"/>
      <w:r w:rsidRPr="003631D4">
        <w:t>Aim and Objectives</w:t>
      </w:r>
      <w:bookmarkEnd w:id="8"/>
      <w:bookmarkEnd w:id="9"/>
    </w:p>
    <w:p w14:paraId="61BD5BFC" w14:textId="77777777" w:rsidR="00FA6F49" w:rsidRPr="003631D4" w:rsidRDefault="00FA6F49" w:rsidP="00FA6F49">
      <w:pPr>
        <w:pStyle w:val="Heading3"/>
      </w:pPr>
      <w:bookmarkStart w:id="10" w:name="_Toc226112041"/>
      <w:bookmarkStart w:id="11" w:name="_Toc234915500"/>
      <w:r w:rsidRPr="003631D4">
        <w:t>Aim:</w:t>
      </w:r>
      <w:bookmarkEnd w:id="10"/>
      <w:bookmarkEnd w:id="11"/>
    </w:p>
    <w:p w14:paraId="387EB96D" w14:textId="77777777" w:rsidR="00FA6F49" w:rsidRPr="003631D4" w:rsidRDefault="00FA6F49" w:rsidP="00FA6F49">
      <w:r w:rsidRPr="003631D4">
        <w:t xml:space="preserve">The proposed study will focus on mental health stigma as a factor influencing help-seeking </w:t>
      </w:r>
      <w:proofErr w:type="spellStart"/>
      <w:r w:rsidRPr="003631D4">
        <w:t>behaviours</w:t>
      </w:r>
      <w:proofErr w:type="spellEnd"/>
      <w:r w:rsidRPr="003631D4">
        <w:t xml:space="preserve"> in young adults in the United Kingdom and the assessment of the currently existing strategies to help decrease stigma and enhance access to mental health support.</w:t>
      </w:r>
    </w:p>
    <w:p w14:paraId="709C4D22" w14:textId="77777777" w:rsidR="00FA6F49" w:rsidRPr="003631D4" w:rsidRDefault="00FA6F49" w:rsidP="00FA6F49">
      <w:pPr>
        <w:pStyle w:val="Heading3"/>
      </w:pPr>
      <w:bookmarkStart w:id="12" w:name="_Toc226112042"/>
      <w:bookmarkStart w:id="13" w:name="_Toc234915501"/>
      <w:r w:rsidRPr="003631D4">
        <w:t>Objectives:</w:t>
      </w:r>
      <w:bookmarkEnd w:id="12"/>
      <w:bookmarkEnd w:id="13"/>
    </w:p>
    <w:p w14:paraId="3747F695" w14:textId="0BDB7E18" w:rsidR="00FA6F49" w:rsidRPr="003631D4" w:rsidRDefault="00FA6F49" w:rsidP="00FA6F49">
      <w:pPr>
        <w:pStyle w:val="ListParagraph"/>
        <w:numPr>
          <w:ilvl w:val="0"/>
          <w:numId w:val="4"/>
        </w:numPr>
      </w:pPr>
      <w:r w:rsidRPr="003631D4">
        <w:t>To investigate mental health stigma among young adults in the UK in terms of nature and forms.</w:t>
      </w:r>
    </w:p>
    <w:p w14:paraId="5ECB74E3" w14:textId="6F1E1889" w:rsidR="00FA6F49" w:rsidRPr="003631D4" w:rsidRDefault="00FA6F49" w:rsidP="00FA6F49">
      <w:pPr>
        <w:pStyle w:val="ListParagraph"/>
        <w:numPr>
          <w:ilvl w:val="0"/>
          <w:numId w:val="4"/>
        </w:numPr>
      </w:pPr>
      <w:r w:rsidRPr="003631D4">
        <w:lastRenderedPageBreak/>
        <w:t>To understand the influence of stigma on attitude to seeking professional mental health assistance.</w:t>
      </w:r>
    </w:p>
    <w:p w14:paraId="3E502299" w14:textId="1ACF7FD7" w:rsidR="00FA6F49" w:rsidRPr="003631D4" w:rsidRDefault="00FA6F49" w:rsidP="00FA6F49">
      <w:pPr>
        <w:pStyle w:val="ListParagraph"/>
        <w:numPr>
          <w:ilvl w:val="0"/>
          <w:numId w:val="4"/>
        </w:numPr>
      </w:pPr>
      <w:r w:rsidRPr="003631D4">
        <w:t>To investigate the available policies, campaigns and interventions for reducing mental health stigma among young adults.</w:t>
      </w:r>
    </w:p>
    <w:p w14:paraId="70916DDA" w14:textId="77777777" w:rsidR="00A13E8F" w:rsidRPr="003631D4" w:rsidRDefault="00FA6F49" w:rsidP="00FA6F49">
      <w:pPr>
        <w:pStyle w:val="ListParagraph"/>
        <w:numPr>
          <w:ilvl w:val="0"/>
          <w:numId w:val="4"/>
        </w:numPr>
      </w:pPr>
      <w:r w:rsidRPr="003631D4">
        <w:t xml:space="preserve">To offer evidence-based recommendations to enhance help-seeking </w:t>
      </w:r>
      <w:proofErr w:type="spellStart"/>
      <w:r w:rsidRPr="003631D4">
        <w:t>behaviours</w:t>
      </w:r>
      <w:proofErr w:type="spellEnd"/>
      <w:r w:rsidRPr="003631D4">
        <w:t xml:space="preserve"> and reduce the morbidity of stigma among the young population</w:t>
      </w:r>
      <w:bookmarkStart w:id="14" w:name="_Toc226112043"/>
    </w:p>
    <w:p w14:paraId="06D9BE67" w14:textId="4B900EB7" w:rsidR="00FA6F49" w:rsidRPr="003631D4" w:rsidRDefault="00FA6F49" w:rsidP="00A13E8F">
      <w:pPr>
        <w:pStyle w:val="Heading2"/>
      </w:pPr>
      <w:bookmarkStart w:id="15" w:name="_Toc234915502"/>
      <w:r w:rsidRPr="003631D4">
        <w:t>Conclusion</w:t>
      </w:r>
      <w:bookmarkEnd w:id="14"/>
      <w:bookmarkEnd w:id="15"/>
    </w:p>
    <w:p w14:paraId="43161D24" w14:textId="072C80DE" w:rsidR="00A13E8F" w:rsidRPr="003631D4" w:rsidRDefault="00A13E8F" w:rsidP="00A13E8F">
      <w:r w:rsidRPr="003631D4">
        <w:t xml:space="preserve">This chapter has presented the central theme of the dissertation, which is the increasing significance of mental health problems among young adults in the UK and the ongoing role of stigma as a hindrance to help-seeking. It has stipulated key concepts, defined terms, and set the background of the research. The reason the study was conducted was that there is a gap in the knowledge that stigma is correlated with the </w:t>
      </w:r>
      <w:proofErr w:type="spellStart"/>
      <w:r w:rsidRPr="003631D4">
        <w:t>behaviour</w:t>
      </w:r>
      <w:proofErr w:type="spellEnd"/>
      <w:r w:rsidRPr="003631D4">
        <w:t xml:space="preserve"> of seeking help, especially in the UK context.</w:t>
      </w:r>
    </w:p>
    <w:p w14:paraId="4268BC87" w14:textId="5E9C5596" w:rsidR="00A13E8F" w:rsidRPr="003631D4" w:rsidRDefault="00A13E8F" w:rsidP="00A13E8F">
      <w:r w:rsidRPr="003631D4">
        <w:t xml:space="preserve">The aim and objectives give a clear focus to the study, as they describe the intention of the study to examine stigma, review the current interventions and provide practical recommendations. This is the basis on which the following analysis will be guided, and its coherence will be ensured in the entire dissertation. The following chapter will involve the critical review of the existing literature, theories, research findings and current debates in the context of mental health stigma and help-seeking </w:t>
      </w:r>
      <w:proofErr w:type="spellStart"/>
      <w:r w:rsidRPr="003631D4">
        <w:t>behaviours</w:t>
      </w:r>
      <w:proofErr w:type="spellEnd"/>
      <w:r w:rsidRPr="003631D4">
        <w:t xml:space="preserve"> in young adults.</w:t>
      </w:r>
    </w:p>
    <w:p w14:paraId="0598698E" w14:textId="77777777" w:rsidR="00A13E8F" w:rsidRPr="003631D4" w:rsidRDefault="00A13E8F" w:rsidP="00A13E8F"/>
    <w:p w14:paraId="3A94D109" w14:textId="77777777" w:rsidR="00FA6F49" w:rsidRPr="003631D4" w:rsidRDefault="00FA6F49">
      <w:pPr>
        <w:rPr>
          <w:b/>
          <w:bCs/>
          <w:i/>
          <w:iCs/>
          <w:sz w:val="32"/>
          <w:szCs w:val="28"/>
        </w:rPr>
      </w:pPr>
      <w:r w:rsidRPr="003631D4">
        <w:br w:type="page"/>
      </w:r>
    </w:p>
    <w:p w14:paraId="39B5E3DC" w14:textId="35387E17" w:rsidR="00FA6F49" w:rsidRPr="003631D4" w:rsidRDefault="00FA6F49" w:rsidP="00087C35">
      <w:pPr>
        <w:pStyle w:val="Heading1"/>
      </w:pPr>
      <w:bookmarkStart w:id="16" w:name="_Toc226112044"/>
      <w:bookmarkStart w:id="17" w:name="_Toc234915503"/>
      <w:r w:rsidRPr="003631D4">
        <w:lastRenderedPageBreak/>
        <w:t>CHAPTER 2: Background Information and Analysis</w:t>
      </w:r>
      <w:bookmarkEnd w:id="16"/>
      <w:bookmarkEnd w:id="17"/>
    </w:p>
    <w:p w14:paraId="7E267A3C" w14:textId="340C361F" w:rsidR="00FA6F49" w:rsidRPr="003631D4" w:rsidRDefault="00FA6F49" w:rsidP="00FA6F49">
      <w:pPr>
        <w:pStyle w:val="Heading2"/>
      </w:pPr>
      <w:bookmarkStart w:id="18" w:name="_Toc226112045"/>
      <w:bookmarkStart w:id="19" w:name="_Toc234915504"/>
      <w:r w:rsidRPr="003631D4">
        <w:t>Introduction</w:t>
      </w:r>
      <w:bookmarkEnd w:id="18"/>
      <w:bookmarkEnd w:id="19"/>
    </w:p>
    <w:p w14:paraId="4EA500D4" w14:textId="1B5EB5E6" w:rsidR="0000782B" w:rsidRPr="003631D4" w:rsidRDefault="0000782B" w:rsidP="0000782B">
      <w:r w:rsidRPr="003631D4">
        <w:t xml:space="preserve">This chapter is a comprehensive review of existing literature about mental health stigma and help-seeking </w:t>
      </w:r>
      <w:proofErr w:type="spellStart"/>
      <w:r w:rsidRPr="003631D4">
        <w:t>behaviours</w:t>
      </w:r>
      <w:proofErr w:type="spellEnd"/>
      <w:r w:rsidRPr="003631D4">
        <w:t xml:space="preserve"> in young adults. This chapter aims to create a sound theoretical and contextual background of the study by exploring the development and current interpretation of the topic within the research of health and social care. It discusses major historical events, impactful contributions and theoretical approaches that form the foundation of the relationship between stigma and help-seeking.</w:t>
      </w:r>
    </w:p>
    <w:p w14:paraId="69572256" w14:textId="55C4C52F" w:rsidR="004710C3" w:rsidRPr="003631D4" w:rsidRDefault="0000782B" w:rsidP="0000782B">
      <w:r w:rsidRPr="003631D4">
        <w:t xml:space="preserve">This chapter has attempted to establish patterns, contradictions and gaps in the literature by critically examining the recent scholarly research and comparing various scholarly perspectives. This is critical to support the necessity of the current study and place it in the context of the overall scholarly discussion. Instead of </w:t>
      </w:r>
      <w:proofErr w:type="spellStart"/>
      <w:r w:rsidRPr="003631D4">
        <w:t>emphasising</w:t>
      </w:r>
      <w:proofErr w:type="spellEnd"/>
      <w:r w:rsidRPr="003631D4">
        <w:t xml:space="preserve"> certain findings or themes, this chapter gives an overview of the idea and context, which guides the subsequent analysis and discussion found in the following chapters.</w:t>
      </w:r>
    </w:p>
    <w:p w14:paraId="2D81FEB8" w14:textId="5E8402FC" w:rsidR="00FA6F49" w:rsidRPr="003631D4" w:rsidRDefault="00FA6F49" w:rsidP="00FA6F49">
      <w:pPr>
        <w:pStyle w:val="Heading2"/>
      </w:pPr>
      <w:r w:rsidRPr="003631D4">
        <w:t xml:space="preserve"> </w:t>
      </w:r>
      <w:bookmarkStart w:id="20" w:name="_Toc226112046"/>
      <w:bookmarkStart w:id="21" w:name="_Toc234915505"/>
      <w:r w:rsidRPr="003631D4">
        <w:t>Historical Background</w:t>
      </w:r>
      <w:bookmarkEnd w:id="20"/>
      <w:bookmarkEnd w:id="21"/>
    </w:p>
    <w:p w14:paraId="5736D6BF" w14:textId="59AFD27E" w:rsidR="003A214F" w:rsidRPr="003631D4" w:rsidRDefault="003A214F" w:rsidP="003A214F">
      <w:r w:rsidRPr="003631D4">
        <w:t xml:space="preserve">Mental health stigma is a concept that has undergone transformational changes throughout time and has been influenced by cultural, medical, and societal developments. In the past, mental illness was confused with supernatural or moral causes and was widely discriminated against and socially rejected. As </w:t>
      </w:r>
      <w:proofErr w:type="spellStart"/>
      <w:r w:rsidRPr="003631D4">
        <w:t>Kågström</w:t>
      </w:r>
      <w:proofErr w:type="spellEnd"/>
      <w:r w:rsidRPr="003631D4">
        <w:t xml:space="preserve"> et al. (2025) explain, initial efforts at mental health were mostly institutional, where people were confined instead of being treated, which helped to perpetuate bad societal attitudes. Conversely, contemporary views focus on community-based care and social inclusion, which represents a change in perception of mental health as a social issue and not a vice. This shift brings out a gradual yet unfinished decrease since modern research indicates that negative perceptions remain regardless of structural advancements.</w:t>
      </w:r>
    </w:p>
    <w:p w14:paraId="6DD950C6" w14:textId="7E840602" w:rsidR="003A214F" w:rsidRPr="003631D4" w:rsidRDefault="003A214F" w:rsidP="003A214F">
      <w:r w:rsidRPr="003631D4">
        <w:t xml:space="preserve">One of the primary achievements in mental health awareness was the </w:t>
      </w:r>
      <w:proofErr w:type="spellStart"/>
      <w:r w:rsidRPr="003631D4">
        <w:t>deinstitutionalisation</w:t>
      </w:r>
      <w:proofErr w:type="spellEnd"/>
      <w:r w:rsidRPr="003631D4">
        <w:t xml:space="preserve"> of the mid-20th to late 20 </w:t>
      </w:r>
      <w:proofErr w:type="spellStart"/>
      <w:r w:rsidRPr="003631D4">
        <w:t>th</w:t>
      </w:r>
      <w:proofErr w:type="spellEnd"/>
      <w:r w:rsidRPr="003631D4">
        <w:t xml:space="preserve"> century, which focused on the inclusion of the mentally ill in a normal society. Calabria and Cullen (2024) state that although this change enhanced human rights and access to care, it did not entirely tackle societal stigma, which still served as an obstacle to help-seeking. Equally, Henderson and </w:t>
      </w:r>
      <w:proofErr w:type="spellStart"/>
      <w:r w:rsidRPr="003631D4">
        <w:t>Gronholm</w:t>
      </w:r>
      <w:proofErr w:type="spellEnd"/>
      <w:r w:rsidRPr="003631D4">
        <w:t xml:space="preserve"> (2018) observe that despite the change in policies that encourage equality, stigma has been incorporated in social attitudes, especially in younger populations who may have the fear of being judged by others. This does indicate that policy-level changes cannot be effective without a culture change.</w:t>
      </w:r>
    </w:p>
    <w:p w14:paraId="44FCB1A4" w14:textId="67D3DE10" w:rsidR="003A214F" w:rsidRPr="003631D4" w:rsidRDefault="003A214F" w:rsidP="003A214F">
      <w:r w:rsidRPr="003631D4">
        <w:lastRenderedPageBreak/>
        <w:t xml:space="preserve">Within the UK setting, considerable work has been done to deal with the issue of mental health stigma by employing national campaigns and policy measures. An example here is the Time to Change campaign, which was initiated in 2007 to decrease stigma and discrimination by engaging people and educating them. These efforts have led to a higher level of awareness and more positive attitudes towards mental health (Henderson, Potts and Robinson, 2019). They, however, also </w:t>
      </w:r>
      <w:proofErr w:type="spellStart"/>
      <w:r w:rsidRPr="003631D4">
        <w:t>emphasise</w:t>
      </w:r>
      <w:proofErr w:type="spellEnd"/>
      <w:r w:rsidRPr="003631D4">
        <w:t xml:space="preserve"> that attitudinal changes do not necessarily lead to </w:t>
      </w:r>
      <w:proofErr w:type="spellStart"/>
      <w:r w:rsidRPr="003631D4">
        <w:t>behavioural</w:t>
      </w:r>
      <w:proofErr w:type="spellEnd"/>
      <w:r w:rsidRPr="003631D4">
        <w:t xml:space="preserve"> change, especially as regards help-seeking. As opposed to it, recent studies of </w:t>
      </w:r>
      <w:proofErr w:type="spellStart"/>
      <w:r w:rsidRPr="003631D4">
        <w:t>Schnider</w:t>
      </w:r>
      <w:proofErr w:type="spellEnd"/>
      <w:r w:rsidRPr="003631D4">
        <w:t xml:space="preserve"> et al. (2017) indicate that awareness has grown, but </w:t>
      </w:r>
      <w:proofErr w:type="spellStart"/>
      <w:r w:rsidRPr="003631D4">
        <w:t>internalised</w:t>
      </w:r>
      <w:proofErr w:type="spellEnd"/>
      <w:r w:rsidRPr="003631D4">
        <w:t xml:space="preserve"> stigma remains a major problem, which restricts the effectiveness of these interventions.</w:t>
      </w:r>
    </w:p>
    <w:p w14:paraId="5E53F2C9" w14:textId="70723D78" w:rsidR="0000782B" w:rsidRPr="003631D4" w:rsidRDefault="003A214F" w:rsidP="003A214F">
      <w:r w:rsidRPr="003631D4">
        <w:t>Moreover, the stigma has been resurgent over the past years due to the rising cases of mental health problems among young adults. Social media and other digital media have challenged and supported stigma, as Rizzo et al. (2025) point out. The online environment may be helpful, but it also exposes people to judgments and false information. This bipolarity captures the complexity of the current stigma, which has been exerted both in physical and cyberspace. Although historical processes have led to better knowledge and policy reactions, stigma still develops, which means that more specific and efficient measures are required.</w:t>
      </w:r>
    </w:p>
    <w:p w14:paraId="6F15953C" w14:textId="29717233" w:rsidR="00FA6F49" w:rsidRPr="003631D4" w:rsidRDefault="00FA6F49" w:rsidP="00FA6F49">
      <w:pPr>
        <w:pStyle w:val="Heading2"/>
      </w:pPr>
      <w:bookmarkStart w:id="22" w:name="_Toc226112047"/>
      <w:bookmarkStart w:id="23" w:name="_Toc234915506"/>
      <w:r w:rsidRPr="003631D4">
        <w:t>Theoretical Background</w:t>
      </w:r>
      <w:bookmarkEnd w:id="22"/>
      <w:bookmarkEnd w:id="23"/>
    </w:p>
    <w:p w14:paraId="6DECDCB4" w14:textId="61B2CB61" w:rsidR="005D47D9" w:rsidRPr="003631D4" w:rsidRDefault="005D47D9" w:rsidP="005D47D9">
      <w:r w:rsidRPr="003631D4">
        <w:t xml:space="preserve">Various theoretical models have been established to describe mental health stigma and the effect it has on help-seeking </w:t>
      </w:r>
      <w:proofErr w:type="spellStart"/>
      <w:r w:rsidRPr="003631D4">
        <w:t>behaviours</w:t>
      </w:r>
      <w:proofErr w:type="spellEnd"/>
      <w:r w:rsidRPr="003631D4">
        <w:t xml:space="preserve">. </w:t>
      </w:r>
      <w:proofErr w:type="spellStart"/>
      <w:r w:rsidRPr="003631D4">
        <w:t>Goffman</w:t>
      </w:r>
      <w:proofErr w:type="spellEnd"/>
      <w:r w:rsidRPr="003631D4">
        <w:t xml:space="preserve">, Stigma Theory is one of the most well-known theories that frame stigma as a social process by which people are labelled, stereotyped, and </w:t>
      </w:r>
      <w:r w:rsidR="00CA1DA7" w:rsidRPr="003631D4">
        <w:t>discriminated against</w:t>
      </w:r>
      <w:r w:rsidRPr="003631D4">
        <w:t xml:space="preserve"> (Williams, 2022). </w:t>
      </w:r>
      <w:r w:rsidR="00CA1DA7" w:rsidRPr="003631D4">
        <w:t>Continuing</w:t>
      </w:r>
      <w:r w:rsidRPr="003631D4">
        <w:t xml:space="preserve"> this, the model by Link and </w:t>
      </w:r>
      <w:proofErr w:type="spellStart"/>
      <w:r w:rsidRPr="003631D4">
        <w:t>Phelan</w:t>
      </w:r>
      <w:proofErr w:type="spellEnd"/>
      <w:r w:rsidRPr="003631D4">
        <w:t xml:space="preserve"> (2001), which is further elaborated by Guise (2024) focuses on the importance of power and social structures in supporting stigma. Whereas </w:t>
      </w:r>
      <w:proofErr w:type="spellStart"/>
      <w:r w:rsidRPr="003631D4">
        <w:t>Goffman</w:t>
      </w:r>
      <w:proofErr w:type="spellEnd"/>
      <w:r w:rsidRPr="003631D4">
        <w:t xml:space="preserve"> </w:t>
      </w:r>
      <w:proofErr w:type="spellStart"/>
      <w:r w:rsidR="00CA1DA7" w:rsidRPr="003631D4">
        <w:t>emphasises</w:t>
      </w:r>
      <w:proofErr w:type="spellEnd"/>
      <w:r w:rsidRPr="003631D4">
        <w:t xml:space="preserve"> interpersonal interactions, Link and </w:t>
      </w:r>
      <w:proofErr w:type="spellStart"/>
      <w:r w:rsidRPr="003631D4">
        <w:t>Phelan</w:t>
      </w:r>
      <w:proofErr w:type="spellEnd"/>
      <w:r w:rsidRPr="003631D4">
        <w:t xml:space="preserve"> </w:t>
      </w:r>
      <w:proofErr w:type="spellStart"/>
      <w:r w:rsidR="00CA1DA7" w:rsidRPr="003631D4">
        <w:t>emphasise</w:t>
      </w:r>
      <w:proofErr w:type="spellEnd"/>
      <w:r w:rsidRPr="003631D4">
        <w:t xml:space="preserve"> systemic inequalities, indicating that stigma is not just a social construct but also a structural problem. This difference is significant to learn about the wider barriers to help-seeking in addition to personal attitudes.</w:t>
      </w:r>
    </w:p>
    <w:p w14:paraId="32DBC59A" w14:textId="52133BD5" w:rsidR="005D47D9" w:rsidRPr="003631D4" w:rsidRDefault="005D47D9" w:rsidP="005D47D9">
      <w:r w:rsidRPr="003631D4">
        <w:t xml:space="preserve">Health Belief Model (HBM) is another important theoretical perspective that explicates the health </w:t>
      </w:r>
      <w:proofErr w:type="spellStart"/>
      <w:r w:rsidRPr="003631D4">
        <w:t>behaviours</w:t>
      </w:r>
      <w:proofErr w:type="spellEnd"/>
      <w:r w:rsidRPr="003631D4">
        <w:t xml:space="preserve"> according to the perceptions of the risk, benefits, and barriers by the individuals. </w:t>
      </w:r>
      <w:proofErr w:type="spellStart"/>
      <w:r w:rsidRPr="003631D4">
        <w:t>Jorm</w:t>
      </w:r>
      <w:proofErr w:type="spellEnd"/>
      <w:r w:rsidRPr="003631D4">
        <w:t xml:space="preserve"> (2019) argues that stigma is a perceived obstacle that deters people </w:t>
      </w:r>
      <w:r w:rsidR="00CA1DA7" w:rsidRPr="003631D4">
        <w:t>from seeking</w:t>
      </w:r>
      <w:r w:rsidRPr="003631D4">
        <w:t xml:space="preserve"> help despite identifying the need to seek help. Contrary to that, the Theory of Planned </w:t>
      </w:r>
      <w:proofErr w:type="spellStart"/>
      <w:r w:rsidRPr="003631D4">
        <w:t>Behaviour</w:t>
      </w:r>
      <w:proofErr w:type="spellEnd"/>
      <w:r w:rsidRPr="003631D4">
        <w:t xml:space="preserve"> (TPB) by </w:t>
      </w:r>
      <w:proofErr w:type="spellStart"/>
      <w:r w:rsidRPr="003631D4">
        <w:t>Ajzen</w:t>
      </w:r>
      <w:proofErr w:type="spellEnd"/>
      <w:r w:rsidRPr="003631D4">
        <w:t xml:space="preserve"> addresses the importance of attitudes, subjective norms and perceived </w:t>
      </w:r>
      <w:proofErr w:type="spellStart"/>
      <w:r w:rsidRPr="003631D4">
        <w:t>behavioural</w:t>
      </w:r>
      <w:proofErr w:type="spellEnd"/>
      <w:r w:rsidRPr="003631D4">
        <w:t xml:space="preserve"> control in forming intentions. According to the recent research by Ritchie et al. (2021), both models are effective, but TPB is a more adequate description of help-seeking because it includes the social </w:t>
      </w:r>
      <w:r w:rsidRPr="003631D4">
        <w:lastRenderedPageBreak/>
        <w:t xml:space="preserve">factor, which is especially significant in the case of stigma. Nonetheless, the two theories have been </w:t>
      </w:r>
      <w:proofErr w:type="spellStart"/>
      <w:r w:rsidRPr="003631D4">
        <w:t>criticised</w:t>
      </w:r>
      <w:proofErr w:type="spellEnd"/>
      <w:r w:rsidRPr="003631D4">
        <w:t xml:space="preserve"> </w:t>
      </w:r>
      <w:r w:rsidR="00CA1DA7" w:rsidRPr="003631D4">
        <w:t>for being</w:t>
      </w:r>
      <w:r w:rsidRPr="003631D4">
        <w:t xml:space="preserve"> too narrow in their consideration of emotional and cultural factors, which could also be important influencing factors in decision making.</w:t>
      </w:r>
    </w:p>
    <w:p w14:paraId="3438611D" w14:textId="36AE5777" w:rsidR="005D47D9" w:rsidRPr="003631D4" w:rsidRDefault="005D47D9" w:rsidP="005D47D9">
      <w:r w:rsidRPr="003631D4">
        <w:t xml:space="preserve">The self-stigma concept is further elaborated by the </w:t>
      </w:r>
      <w:proofErr w:type="spellStart"/>
      <w:r w:rsidRPr="003631D4">
        <w:t>Corrigan</w:t>
      </w:r>
      <w:proofErr w:type="spellEnd"/>
      <w:r w:rsidRPr="003631D4">
        <w:t xml:space="preserve"> model</w:t>
      </w:r>
      <w:r w:rsidR="00CA1DA7" w:rsidRPr="003631D4">
        <w:t>,</w:t>
      </w:r>
      <w:r w:rsidRPr="003631D4">
        <w:t xml:space="preserve"> which describes how people </w:t>
      </w:r>
      <w:proofErr w:type="spellStart"/>
      <w:r w:rsidR="00CA1DA7" w:rsidRPr="003631D4">
        <w:t>internalise</w:t>
      </w:r>
      <w:proofErr w:type="spellEnd"/>
      <w:r w:rsidRPr="003631D4">
        <w:t xml:space="preserve"> the stigma of others, resulting in low self-esteem and self-efficacy. Mills et al. (2020) suggest that self-stigma is closely related to mental health service avoidance since people might feel ineligible to receive assistance. Comparatively, </w:t>
      </w:r>
      <w:proofErr w:type="spellStart"/>
      <w:r w:rsidRPr="003631D4">
        <w:t>Villatoro</w:t>
      </w:r>
      <w:proofErr w:type="spellEnd"/>
      <w:r w:rsidRPr="003631D4">
        <w:t xml:space="preserve"> et al. (2022) assert that perceived public stigma might play a bigger role in initial help-seeking </w:t>
      </w:r>
      <w:proofErr w:type="spellStart"/>
      <w:r w:rsidR="00CA1DA7" w:rsidRPr="003631D4">
        <w:t>behaviour</w:t>
      </w:r>
      <w:proofErr w:type="spellEnd"/>
      <w:r w:rsidRPr="003631D4">
        <w:t xml:space="preserve">, especially in young adults </w:t>
      </w:r>
      <w:r w:rsidR="00CA1DA7" w:rsidRPr="003631D4">
        <w:t>who</w:t>
      </w:r>
      <w:r w:rsidRPr="003631D4">
        <w:t xml:space="preserve"> are highly affected by peer perceptions. This implies that there are complex interactions between the public and the self-stigma that influence various stages of the help-seeking process.</w:t>
      </w:r>
    </w:p>
    <w:p w14:paraId="0DCE5005" w14:textId="71F269E7" w:rsidR="007B6594" w:rsidRPr="003631D4" w:rsidRDefault="005D47D9" w:rsidP="005D47D9">
      <w:r w:rsidRPr="003631D4">
        <w:t xml:space="preserve">When using these theories, recent empirical research has shown that they apply in the elucidation of help-seeking </w:t>
      </w:r>
      <w:proofErr w:type="spellStart"/>
      <w:r w:rsidRPr="003631D4">
        <w:t>behaviours</w:t>
      </w:r>
      <w:proofErr w:type="spellEnd"/>
      <w:r w:rsidRPr="003631D4">
        <w:t xml:space="preserve">. Indicatively, a research article by Langley et al. (2021) employed the Health Belief Model to demonstrate that perceived stigma is a significant deterrent to professional assistance among university students. In a similar vein, a study by McLaren et al. (2023) used stigma theory to </w:t>
      </w:r>
      <w:proofErr w:type="spellStart"/>
      <w:r w:rsidRPr="003631D4">
        <w:t>emphasise</w:t>
      </w:r>
      <w:proofErr w:type="spellEnd"/>
      <w:r w:rsidRPr="003631D4">
        <w:t xml:space="preserve"> the fact that </w:t>
      </w:r>
      <w:proofErr w:type="spellStart"/>
      <w:r w:rsidRPr="003631D4">
        <w:t>internalised</w:t>
      </w:r>
      <w:proofErr w:type="spellEnd"/>
      <w:r w:rsidRPr="003631D4">
        <w:t xml:space="preserve"> beliefs may result in delayed treatment and worse mental health outcomes. Although these applications can prove the validity of theoretical models, they also indicate shortcomings, especially when it comes to the explanation of contextual issues like cultural diversity and digital impacts.</w:t>
      </w:r>
    </w:p>
    <w:p w14:paraId="2A0B0813" w14:textId="6163CE5E" w:rsidR="00FA6F49" w:rsidRPr="003631D4" w:rsidRDefault="00FA6F49" w:rsidP="00FA6F49">
      <w:pPr>
        <w:pStyle w:val="Heading2"/>
      </w:pPr>
      <w:bookmarkStart w:id="24" w:name="_Toc226112048"/>
      <w:bookmarkStart w:id="25" w:name="_Toc234915507"/>
      <w:r w:rsidRPr="003631D4">
        <w:t>International Context</w:t>
      </w:r>
      <w:bookmarkEnd w:id="24"/>
      <w:bookmarkEnd w:id="25"/>
    </w:p>
    <w:p w14:paraId="29097D1E" w14:textId="7F5FFE3A" w:rsidR="00754E6E" w:rsidRPr="003631D4" w:rsidRDefault="00754E6E" w:rsidP="00754E6E">
      <w:r w:rsidRPr="003631D4">
        <w:t>The mental health stigma is also well-known as a universal impediment to seeking help, but the expressions it takes differ depending on the cultural and socio-economic contexts. Calabria and Cullen (2024) focus on the fact that stigma remains even in high-income countries despite the improvement of service provision</w:t>
      </w:r>
      <w:r w:rsidR="00CA1DA7" w:rsidRPr="003631D4">
        <w:t>,</w:t>
      </w:r>
      <w:r w:rsidRPr="003631D4">
        <w:t xml:space="preserve"> and show that structural development is not sufficient. Conversely, </w:t>
      </w:r>
      <w:proofErr w:type="spellStart"/>
      <w:r w:rsidRPr="003631D4">
        <w:t>Ahad</w:t>
      </w:r>
      <w:proofErr w:type="spellEnd"/>
      <w:r w:rsidRPr="003631D4">
        <w:t xml:space="preserve"> et al. (2023) state that in low- and middle-income nations, stigma can be more firmly rooted in cultural and family values, and mental illness can be linked to the feeling of shame or immorality. On the same note, Schnyder et al. (2017) opine that collectivist countries are more likely to have increased cases of public stigma because they fear social reputation. This analogy implies the fact that even though stigma is universal, its level and its shape depend on culture.</w:t>
      </w:r>
    </w:p>
    <w:p w14:paraId="6C11A018" w14:textId="6A13C20D" w:rsidR="00754E6E" w:rsidRPr="003631D4" w:rsidRDefault="00754E6E" w:rsidP="00754E6E">
      <w:r w:rsidRPr="003631D4">
        <w:t>Various nations have taken different approaches to counter mental health stigma</w:t>
      </w:r>
      <w:r w:rsidR="00CA1DA7" w:rsidRPr="003631D4">
        <w:t>,</w:t>
      </w:r>
      <w:r w:rsidRPr="003631D4">
        <w:t xml:space="preserve"> which have had mixed results. As an example, Henderson et al. (2020) state that the level of knowledge and attitude towards mental health has increased in countries like Australia and Canada due to public awareness campaigns. Nonetheless, they also mention that these positive changes do not always </w:t>
      </w:r>
      <w:r w:rsidRPr="003631D4">
        <w:lastRenderedPageBreak/>
        <w:t xml:space="preserve">result </w:t>
      </w:r>
      <w:r w:rsidR="00CA1DA7" w:rsidRPr="003631D4">
        <w:t>in</w:t>
      </w:r>
      <w:r w:rsidRPr="003631D4">
        <w:t xml:space="preserve"> the rise of help-seeking </w:t>
      </w:r>
      <w:proofErr w:type="spellStart"/>
      <w:r w:rsidRPr="003631D4">
        <w:t>behaviour</w:t>
      </w:r>
      <w:proofErr w:type="spellEnd"/>
      <w:r w:rsidRPr="003631D4">
        <w:t xml:space="preserve">. Conversely, </w:t>
      </w:r>
      <w:proofErr w:type="spellStart"/>
      <w:r w:rsidRPr="003631D4">
        <w:t>Naslund</w:t>
      </w:r>
      <w:proofErr w:type="spellEnd"/>
      <w:r w:rsidRPr="003631D4">
        <w:t xml:space="preserve"> et al. (2020) focus on the importance of integrated care systems in the Scandinavian countries, where mental health services are incorporated into primary healthcare, and structural and social barriers are </w:t>
      </w:r>
      <w:proofErr w:type="spellStart"/>
      <w:r w:rsidRPr="003631D4">
        <w:t>minimised</w:t>
      </w:r>
      <w:proofErr w:type="spellEnd"/>
      <w:r w:rsidRPr="003631D4">
        <w:t>. This indicates that awareness campaigns can be better complemented by services as opposed to independent campaigns.</w:t>
      </w:r>
    </w:p>
    <w:p w14:paraId="5ED2247B" w14:textId="60300E72" w:rsidR="005D47D9" w:rsidRPr="003631D4" w:rsidRDefault="00754E6E" w:rsidP="00754E6E">
      <w:r w:rsidRPr="003631D4">
        <w:t xml:space="preserve">The international campaigns have also tried to deal with stigma </w:t>
      </w:r>
      <w:r w:rsidR="00CA1DA7" w:rsidRPr="003631D4">
        <w:t>through</w:t>
      </w:r>
      <w:r w:rsidRPr="003631D4">
        <w:t xml:space="preserve"> joint </w:t>
      </w:r>
      <w:r w:rsidR="00CA1DA7" w:rsidRPr="003631D4">
        <w:t>efforts</w:t>
      </w:r>
      <w:r w:rsidRPr="003631D4">
        <w:t xml:space="preserve">. Mental Health Action Plan (20132030) by the World Health </w:t>
      </w:r>
      <w:proofErr w:type="spellStart"/>
      <w:r w:rsidR="00CA1DA7" w:rsidRPr="003631D4">
        <w:t>Organisation</w:t>
      </w:r>
      <w:proofErr w:type="spellEnd"/>
      <w:r w:rsidRPr="003631D4">
        <w:t xml:space="preserve"> supports the implementation of community-based care and stigma reduction plans at the global level. Nevertheless, Burgess et al. (2020) state that the implementation is still inconsistent because of the unequal distribution of resources and political will. To illustrate, Australia has made significant strides </w:t>
      </w:r>
      <w:r w:rsidR="00CA1DA7" w:rsidRPr="003631D4">
        <w:t>in</w:t>
      </w:r>
      <w:r w:rsidRPr="003631D4">
        <w:t xml:space="preserve"> long-term investment in anti-stigma </w:t>
      </w:r>
      <w:proofErr w:type="spellStart"/>
      <w:r w:rsidRPr="003631D4">
        <w:t>programmes</w:t>
      </w:r>
      <w:proofErr w:type="spellEnd"/>
      <w:r w:rsidRPr="003631D4">
        <w:t xml:space="preserve"> with measurable changes in the attitude of the people, yet many developing countries still struggle to improve their situation because of the lack of infrastructure and funding. Thus, the available international evidence shows that the effectiveness of the anti-stigma interventions largely depends on the contextual and structural factors</w:t>
      </w:r>
      <w:r w:rsidR="00CA1DA7" w:rsidRPr="003631D4">
        <w:t>,</w:t>
      </w:r>
      <w:r w:rsidRPr="003631D4">
        <w:t xml:space="preserve"> despite the progress that has been made.</w:t>
      </w:r>
    </w:p>
    <w:p w14:paraId="04417C53" w14:textId="5E18C9AB" w:rsidR="00FA6F49" w:rsidRPr="003631D4" w:rsidRDefault="00FA6F49" w:rsidP="00FA6F49">
      <w:pPr>
        <w:pStyle w:val="Heading2"/>
      </w:pPr>
      <w:bookmarkStart w:id="26" w:name="_Toc226112049"/>
      <w:bookmarkStart w:id="27" w:name="_Toc234915508"/>
      <w:r w:rsidRPr="003631D4">
        <w:t>National/Local UK Context</w:t>
      </w:r>
      <w:bookmarkEnd w:id="26"/>
      <w:bookmarkEnd w:id="27"/>
    </w:p>
    <w:p w14:paraId="6550B249" w14:textId="1EAA8196" w:rsidR="003830C8" w:rsidRPr="003631D4" w:rsidRDefault="003830C8" w:rsidP="003830C8">
      <w:r w:rsidRPr="003631D4">
        <w:t>In the United Kingdom, mental health stigma remains one of the most prominent obstacles to care access, even when policy is more focused on it</w:t>
      </w:r>
      <w:r w:rsidR="00CA1DA7" w:rsidRPr="003631D4">
        <w:t>,</w:t>
      </w:r>
      <w:r w:rsidRPr="003631D4">
        <w:t xml:space="preserve"> and people are more aware of it. NHS Digital (2022) indicates that the rates of mental health diagnosis in young adults have increased significantly; the use of services is disproportionately low. Comparatively, according to the ONS (2023) data, awareness of mental health issues </w:t>
      </w:r>
      <w:r w:rsidR="00CA1DA7" w:rsidRPr="003631D4">
        <w:t>has</w:t>
      </w:r>
      <w:r w:rsidRPr="003631D4">
        <w:t xml:space="preserve"> improved, and negative attitudes and fear of </w:t>
      </w:r>
      <w:r w:rsidR="00CA1DA7" w:rsidRPr="003631D4">
        <w:t>judgment</w:t>
      </w:r>
      <w:r w:rsidRPr="003631D4">
        <w:t xml:space="preserve"> are still discouraging people </w:t>
      </w:r>
      <w:r w:rsidR="00CA1DA7" w:rsidRPr="003631D4">
        <w:t>from seeking</w:t>
      </w:r>
      <w:r w:rsidRPr="003631D4">
        <w:t xml:space="preserve"> help. This disparity suggests that there is still a long way to go in terms of awareness and a </w:t>
      </w:r>
      <w:proofErr w:type="spellStart"/>
      <w:r w:rsidRPr="003631D4">
        <w:t>behavioural</w:t>
      </w:r>
      <w:proofErr w:type="spellEnd"/>
      <w:r w:rsidRPr="003631D4">
        <w:t xml:space="preserve"> shift</w:t>
      </w:r>
      <w:r w:rsidR="00CA1DA7" w:rsidRPr="003631D4">
        <w:t>,</w:t>
      </w:r>
      <w:r w:rsidRPr="003631D4">
        <w:t xml:space="preserve"> meaning the issue of stigma in the UK is complex.</w:t>
      </w:r>
    </w:p>
    <w:p w14:paraId="63D479C0" w14:textId="4355FE70" w:rsidR="003830C8" w:rsidRPr="003631D4" w:rsidRDefault="0014519B" w:rsidP="003830C8">
      <w:r w:rsidRPr="003631D4">
        <w:t>National</w:t>
      </w:r>
      <w:r w:rsidR="003830C8" w:rsidRPr="003631D4">
        <w:t xml:space="preserve"> policies have tried to overcome these challenges </w:t>
      </w:r>
      <w:r w:rsidR="00CA1DA7" w:rsidRPr="003631D4">
        <w:t>through</w:t>
      </w:r>
      <w:r w:rsidR="003830C8" w:rsidRPr="003631D4">
        <w:t xml:space="preserve"> both legislative and strategic means. Henderson, Potts and Robinson (2019) reveal that the campaign Time to Change helped improve public attitudes and decrease the reported discrimination. Nevertheless, Henderson et al. (2020) also claim that these campaigns did not produce substantial outcomes in terms of changes in </w:t>
      </w:r>
      <w:r w:rsidR="00CA1DA7" w:rsidRPr="003631D4">
        <w:t>help</w:t>
      </w:r>
      <w:r w:rsidR="003830C8" w:rsidRPr="003631D4">
        <w:t xml:space="preserve">-seeking </w:t>
      </w:r>
      <w:proofErr w:type="spellStart"/>
      <w:r w:rsidR="003830C8" w:rsidRPr="003631D4">
        <w:t>behaviour</w:t>
      </w:r>
      <w:proofErr w:type="spellEnd"/>
      <w:r w:rsidR="003830C8" w:rsidRPr="003631D4">
        <w:t xml:space="preserve">, especially in young adults. On the same note, Calabria &amp; Cullen (2024) indicate that policy frameworks focus on reducing the stigma and in most cases, they do not focus on underlying psychological and social barriers. This analogy implies that interventions that could be based on awareness might not be adequate to achieve significant </w:t>
      </w:r>
      <w:proofErr w:type="spellStart"/>
      <w:r w:rsidR="003830C8" w:rsidRPr="003631D4">
        <w:t>behaviour</w:t>
      </w:r>
      <w:proofErr w:type="spellEnd"/>
      <w:r w:rsidR="003830C8" w:rsidRPr="003631D4">
        <w:t xml:space="preserve"> change.</w:t>
      </w:r>
    </w:p>
    <w:p w14:paraId="694FB5C8" w14:textId="34ED77E4" w:rsidR="003830C8" w:rsidRPr="003631D4" w:rsidRDefault="003830C8" w:rsidP="003830C8">
      <w:r w:rsidRPr="003631D4">
        <w:lastRenderedPageBreak/>
        <w:t xml:space="preserve">In terms of the law, the Equality Act 2010 offers a legal remedy against mental health discrimination. Although this is an important inclusion move, the recent studies by Schnyder et al. (2017) show that legal frameworks do not affect </w:t>
      </w:r>
      <w:r w:rsidR="00CA1DA7" w:rsidRPr="003631D4">
        <w:t>informal</w:t>
      </w:r>
      <w:r w:rsidRPr="003631D4">
        <w:t xml:space="preserve"> social attitudes much, and they are still perpetuating stigma. Community-based efforts by </w:t>
      </w:r>
      <w:proofErr w:type="spellStart"/>
      <w:r w:rsidRPr="003631D4">
        <w:t>organisations</w:t>
      </w:r>
      <w:proofErr w:type="spellEnd"/>
      <w:r w:rsidRPr="003631D4">
        <w:t xml:space="preserve"> like Mind, on the contrary, have proved to be more effective in addressing young people and reducing prejudice when discussing mental health (Henderson et al., 2020). This implies that </w:t>
      </w:r>
      <w:r w:rsidR="00CA1DA7" w:rsidRPr="003631D4">
        <w:t>grassroots</w:t>
      </w:r>
      <w:r w:rsidRPr="003631D4">
        <w:t xml:space="preserve"> strategies can be used to supplement </w:t>
      </w:r>
      <w:r w:rsidR="0014519B" w:rsidRPr="003631D4">
        <w:t>formal</w:t>
      </w:r>
      <w:r w:rsidRPr="003631D4">
        <w:t xml:space="preserve"> policies in managing stigma in a better way.</w:t>
      </w:r>
    </w:p>
    <w:p w14:paraId="54F1F358" w14:textId="5E739E0D" w:rsidR="00CA0AEF" w:rsidRPr="003631D4" w:rsidRDefault="003830C8" w:rsidP="003830C8">
      <w:r w:rsidRPr="003631D4">
        <w:t xml:space="preserve">On the local level, the differences in service delivery and intervention strategy also affect results. NHS England (2026) states that there are areas with specific mental health </w:t>
      </w:r>
      <w:proofErr w:type="spellStart"/>
      <w:r w:rsidRPr="003631D4">
        <w:t>programmes</w:t>
      </w:r>
      <w:proofErr w:type="spellEnd"/>
      <w:r w:rsidRPr="003631D4">
        <w:t xml:space="preserve"> in </w:t>
      </w:r>
      <w:r w:rsidR="00CA1DA7" w:rsidRPr="003631D4">
        <w:t>schools which</w:t>
      </w:r>
      <w:r w:rsidRPr="003631D4">
        <w:t xml:space="preserve"> enhance access to young adults. Nevertheless, ONS (2023) points out that there are still service availability disparities and mental health outcomes in the regions. Moreover, the increase in digital mental health services has also enhanced accessibility, but </w:t>
      </w:r>
      <w:proofErr w:type="spellStart"/>
      <w:r w:rsidRPr="003631D4">
        <w:t>Naslund</w:t>
      </w:r>
      <w:proofErr w:type="spellEnd"/>
      <w:r w:rsidRPr="003631D4">
        <w:t xml:space="preserve"> et al. (2020) warn that digital platforms can also make people vulnerable to misinformation and stigma. Thus, the UK situation shows certain improvements and the persistence of the challenges and the necessity to focus on the more specific and contextual intervention.</w:t>
      </w:r>
    </w:p>
    <w:p w14:paraId="5A6C4C16" w14:textId="4FD8C73F" w:rsidR="00FA6F49" w:rsidRPr="003631D4" w:rsidRDefault="00FA6F49" w:rsidP="00FA6F49">
      <w:pPr>
        <w:pStyle w:val="Heading2"/>
      </w:pPr>
      <w:bookmarkStart w:id="28" w:name="_Toc226112050"/>
      <w:bookmarkStart w:id="29" w:name="_Toc234915509"/>
      <w:r w:rsidRPr="003631D4">
        <w:t>Conclusion</w:t>
      </w:r>
      <w:bookmarkEnd w:id="28"/>
      <w:bookmarkEnd w:id="29"/>
    </w:p>
    <w:p w14:paraId="4A609786" w14:textId="0289A18D" w:rsidR="00FA6F49" w:rsidRPr="003631D4" w:rsidRDefault="003830C8">
      <w:r w:rsidRPr="003631D4">
        <w:t xml:space="preserve">The chapter has critically </w:t>
      </w:r>
      <w:proofErr w:type="spellStart"/>
      <w:r w:rsidRPr="003631D4">
        <w:t>analysed</w:t>
      </w:r>
      <w:proofErr w:type="spellEnd"/>
      <w:r w:rsidRPr="003631D4">
        <w:t xml:space="preserve"> the literature on mental health stigma and help-seeking </w:t>
      </w:r>
      <w:proofErr w:type="spellStart"/>
      <w:r w:rsidRPr="003631D4">
        <w:t>behaviours</w:t>
      </w:r>
      <w:proofErr w:type="spellEnd"/>
      <w:r w:rsidRPr="003631D4">
        <w:t xml:space="preserve"> based on historical, theoretical, international, and UK perspectives. The review notes that awareness and policy initiatives have made a lot of progress</w:t>
      </w:r>
      <w:r w:rsidR="00CA1DA7" w:rsidRPr="003631D4">
        <w:t>,</w:t>
      </w:r>
      <w:r w:rsidRPr="003631D4">
        <w:t xml:space="preserve"> but stigma is still a major obstacle, especially among </w:t>
      </w:r>
      <w:r w:rsidR="00CA1DA7" w:rsidRPr="003631D4">
        <w:t>young</w:t>
      </w:r>
      <w:r w:rsidRPr="003631D4">
        <w:t xml:space="preserve"> adults. Comparative studies of various contexts reveal that interventions are more effective in different contexts based on cultural, structural and social factors. Notably, the gap between heightened awareness and </w:t>
      </w:r>
      <w:proofErr w:type="spellStart"/>
      <w:r w:rsidRPr="003631D4">
        <w:t>behavioural</w:t>
      </w:r>
      <w:proofErr w:type="spellEnd"/>
      <w:r w:rsidRPr="003631D4">
        <w:t xml:space="preserve"> change is found in the literature and indicates that more thorough and specific interventions are necessary. The present study is well-grounded </w:t>
      </w:r>
      <w:r w:rsidR="0014519B" w:rsidRPr="003631D4">
        <w:t>in</w:t>
      </w:r>
      <w:r w:rsidRPr="003631D4">
        <w:t xml:space="preserve"> these findings. The research methodology will be described in the next chapter and will show how the study will critically examine existing evidence to fill the gaps identified.</w:t>
      </w:r>
      <w:r w:rsidR="00FA6F49" w:rsidRPr="003631D4">
        <w:br w:type="page"/>
      </w:r>
    </w:p>
    <w:p w14:paraId="71FB46D1" w14:textId="07687345" w:rsidR="00FA6F49" w:rsidRPr="003631D4" w:rsidRDefault="00FA6F49" w:rsidP="00087C35">
      <w:pPr>
        <w:pStyle w:val="Heading1"/>
      </w:pPr>
      <w:bookmarkStart w:id="30" w:name="_Toc226112051"/>
      <w:bookmarkStart w:id="31" w:name="_Toc234915510"/>
      <w:r w:rsidRPr="003631D4">
        <w:lastRenderedPageBreak/>
        <w:t>CHAPTER 3: Methods and Search Strategy</w:t>
      </w:r>
      <w:bookmarkEnd w:id="30"/>
      <w:bookmarkEnd w:id="31"/>
    </w:p>
    <w:p w14:paraId="3D974E50" w14:textId="44EFB135" w:rsidR="00FA6F49" w:rsidRPr="003631D4" w:rsidRDefault="00FA6F49" w:rsidP="00FA6F49">
      <w:pPr>
        <w:pStyle w:val="Heading2"/>
      </w:pPr>
      <w:bookmarkStart w:id="32" w:name="_Toc226112052"/>
      <w:bookmarkStart w:id="33" w:name="_Toc234915511"/>
      <w:r w:rsidRPr="003631D4">
        <w:t>Introduction</w:t>
      </w:r>
      <w:bookmarkEnd w:id="32"/>
      <w:bookmarkEnd w:id="33"/>
    </w:p>
    <w:p w14:paraId="334C436C" w14:textId="44336082" w:rsidR="0014519B" w:rsidRPr="003631D4" w:rsidRDefault="00D92C20" w:rsidP="0014519B">
      <w:r w:rsidRPr="003631D4">
        <w:t xml:space="preserve">This chapter presents the research methodology applied to carry out this research in a desk-based, literature-based approach. It describes the relevance of academic sources in the process of identifying, selecting and </w:t>
      </w:r>
      <w:proofErr w:type="spellStart"/>
      <w:r w:rsidRPr="003631D4">
        <w:t>analysing</w:t>
      </w:r>
      <w:proofErr w:type="spellEnd"/>
      <w:r w:rsidRPr="003631D4">
        <w:t xml:space="preserve"> them to answer the research purpose. </w:t>
      </w:r>
      <w:r w:rsidR="007C1236" w:rsidRPr="003631D4">
        <w:t xml:space="preserve">The </w:t>
      </w:r>
      <w:r w:rsidRPr="003631D4">
        <w:t xml:space="preserve">Academic Methods Poster gave a graphical overview of this process, and this chapter explains each step in detail. The research methods embraced are critical in providing a systematic and rigorous approach to data collection and analysis. They are the basis of defining the crucial patterns and insights in the literature that will be further elaborated as thematic findings in Chapter 4. </w:t>
      </w:r>
    </w:p>
    <w:p w14:paraId="46261D20" w14:textId="77777777" w:rsidR="00B65DE3" w:rsidRPr="003631D4" w:rsidRDefault="00B65DE3" w:rsidP="007C1236">
      <w:pPr>
        <w:pStyle w:val="Heading2"/>
      </w:pPr>
      <w:bookmarkStart w:id="34" w:name="_Toc234915512"/>
      <w:r w:rsidRPr="003631D4">
        <w:t>Search Strategy</w:t>
      </w:r>
      <w:bookmarkEnd w:id="34"/>
    </w:p>
    <w:p w14:paraId="3F382B9E" w14:textId="3B38911C" w:rsidR="00B65DE3" w:rsidRPr="003631D4" w:rsidRDefault="00B65DE3" w:rsidP="00B65DE3">
      <w:r w:rsidRPr="003631D4">
        <w:t xml:space="preserve">Key terms that were used to develop the search strategy were based on the research title, which included mental health stigma, help-seeking </w:t>
      </w:r>
      <w:proofErr w:type="spellStart"/>
      <w:r w:rsidRPr="003631D4">
        <w:t>behaviour</w:t>
      </w:r>
      <w:proofErr w:type="spellEnd"/>
      <w:r w:rsidRPr="003631D4">
        <w:t xml:space="preserve">, and young adults in the UK. These were broadened with the help of synonyms like psychological stigma, treatment-seeking, and youth mental health </w:t>
      </w:r>
      <w:r w:rsidR="007C1236" w:rsidRPr="003631D4">
        <w:t>to</w:t>
      </w:r>
      <w:r w:rsidRPr="003631D4">
        <w:t xml:space="preserve"> make the search wider.</w:t>
      </w:r>
    </w:p>
    <w:p w14:paraId="68EE21D1" w14:textId="2503C0BE" w:rsidR="00B65DE3" w:rsidRPr="003631D4" w:rsidRDefault="00B65DE3" w:rsidP="00B65DE3">
      <w:r w:rsidRPr="003631D4">
        <w:t>Refining the search was done using the Boolean operators. As an illustration, the combination of concepts was made as mental health stigma AND help-seeking, whereas young adults OR youth broadened the results. The application of the word NOT aided in the elimination of irrelevant issues.</w:t>
      </w:r>
    </w:p>
    <w:p w14:paraId="59543438" w14:textId="559FFB22" w:rsidR="00B65DE3" w:rsidRPr="003631D4" w:rsidRDefault="00B65DE3" w:rsidP="00B65DE3">
      <w:r w:rsidRPr="003631D4">
        <w:t>A systematic search strategy was adhered to</w:t>
      </w:r>
      <w:r w:rsidR="007C1236" w:rsidRPr="003631D4">
        <w:t>,</w:t>
      </w:r>
      <w:r w:rsidRPr="003631D4">
        <w:t xml:space="preserve"> with key words and </w:t>
      </w:r>
      <w:r w:rsidR="007C1236" w:rsidRPr="003631D4">
        <w:t>combinations</w:t>
      </w:r>
      <w:r w:rsidRPr="003631D4">
        <w:t xml:space="preserve"> of key words being jotted down and narrowed down as time went by to maintain relevance and consistency.</w:t>
      </w:r>
    </w:p>
    <w:p w14:paraId="0E6426D5" w14:textId="77777777" w:rsidR="00B65DE3" w:rsidRPr="003631D4" w:rsidRDefault="00B65DE3" w:rsidP="007C1236">
      <w:pPr>
        <w:pStyle w:val="Heading2"/>
      </w:pPr>
      <w:bookmarkStart w:id="35" w:name="_Toc234915513"/>
      <w:r w:rsidRPr="003631D4">
        <w:t>Searching for Information</w:t>
      </w:r>
      <w:bookmarkEnd w:id="35"/>
      <w:r w:rsidRPr="003631D4">
        <w:t xml:space="preserve"> </w:t>
      </w:r>
    </w:p>
    <w:p w14:paraId="33326EBB" w14:textId="23B31D3D" w:rsidR="00B65DE3" w:rsidRPr="003631D4" w:rsidRDefault="00B65DE3" w:rsidP="00B65DE3">
      <w:r w:rsidRPr="003631D4">
        <w:t>The existing academic databases and platforms were consulted in order to find the relevant literature</w:t>
      </w:r>
      <w:r w:rsidR="007C1236" w:rsidRPr="003631D4">
        <w:t>,</w:t>
      </w:r>
      <w:r w:rsidRPr="003631D4">
        <w:t xml:space="preserve"> such as Google Scholar, PubMed, and the online library of the university. The sources have been chosen as credible</w:t>
      </w:r>
      <w:r w:rsidR="007C1236" w:rsidRPr="003631D4">
        <w:t>,</w:t>
      </w:r>
      <w:r w:rsidRPr="003631D4">
        <w:t xml:space="preserve"> and as they provide access to peer-reviewed journal articles, the information provided in this study was reliable and appropriate academically. PubMed also helped to find health-related studies</w:t>
      </w:r>
      <w:r w:rsidR="007C1236" w:rsidRPr="003631D4">
        <w:t>,</w:t>
      </w:r>
      <w:r w:rsidRPr="003631D4">
        <w:t xml:space="preserve"> especially, and Google Scholar offered more interdisciplinary research.</w:t>
      </w:r>
    </w:p>
    <w:p w14:paraId="30CEBC00" w14:textId="54548FB4" w:rsidR="00B65DE3" w:rsidRPr="003631D4" w:rsidRDefault="007C1236" w:rsidP="00B65DE3">
      <w:r w:rsidRPr="003631D4">
        <w:t>To</w:t>
      </w:r>
      <w:r w:rsidR="00B65DE3" w:rsidRPr="003631D4">
        <w:t xml:space="preserve"> select high-quality and relevant sources, </w:t>
      </w:r>
      <w:r w:rsidRPr="003631D4">
        <w:t>several</w:t>
      </w:r>
      <w:r w:rsidR="00B65DE3" w:rsidRPr="003631D4">
        <w:t xml:space="preserve"> filters were used in the search. These were the </w:t>
      </w:r>
      <w:r w:rsidRPr="003631D4">
        <w:t>restrictions</w:t>
      </w:r>
      <w:r w:rsidR="00B65DE3" w:rsidRPr="003631D4">
        <w:t xml:space="preserve"> of the results to publications published in the past 5-10 years, the preference </w:t>
      </w:r>
      <w:r w:rsidRPr="003631D4">
        <w:t>for</w:t>
      </w:r>
      <w:r w:rsidR="00B65DE3" w:rsidRPr="003631D4">
        <w:t xml:space="preserve"> peer-reviewed articles, and the preference </w:t>
      </w:r>
      <w:r w:rsidRPr="003631D4">
        <w:t>for</w:t>
      </w:r>
      <w:r w:rsidR="00B65DE3" w:rsidRPr="003631D4">
        <w:t xml:space="preserve"> research done in the UK or similar settings. These filters were used to reduce the large amount of literature to the most pertinent and recent research.</w:t>
      </w:r>
    </w:p>
    <w:p w14:paraId="060F0B18" w14:textId="1C96F5A1" w:rsidR="00B65DE3" w:rsidRPr="003631D4" w:rsidRDefault="00B65DE3" w:rsidP="00B65DE3">
      <w:r w:rsidRPr="003631D4">
        <w:lastRenderedPageBreak/>
        <w:t xml:space="preserve">The search was carried out in an iterative manner, i.e. the first searches were narrowed </w:t>
      </w:r>
      <w:r w:rsidR="007C1236" w:rsidRPr="003631D4">
        <w:t>based on</w:t>
      </w:r>
      <w:r w:rsidRPr="003631D4">
        <w:t xml:space="preserve"> the </w:t>
      </w:r>
      <w:r w:rsidR="007C1236" w:rsidRPr="003631D4">
        <w:t>results obtained</w:t>
      </w:r>
      <w:r w:rsidRPr="003631D4">
        <w:t xml:space="preserve">. As an example, in case the results were too broad, more keywords were added to make the results </w:t>
      </w:r>
      <w:r w:rsidR="007C1236" w:rsidRPr="003631D4">
        <w:t>narrower</w:t>
      </w:r>
      <w:r w:rsidRPr="003631D4">
        <w:t>. The source tracking table was also developed to document the essential information, including author, year, methodology, and findings</w:t>
      </w:r>
      <w:r w:rsidR="007C1236" w:rsidRPr="003631D4">
        <w:t>,</w:t>
      </w:r>
      <w:r w:rsidRPr="003631D4">
        <w:t xml:space="preserve"> which facilitated </w:t>
      </w:r>
      <w:proofErr w:type="spellStart"/>
      <w:r w:rsidRPr="003631D4">
        <w:t>organisation</w:t>
      </w:r>
      <w:proofErr w:type="spellEnd"/>
      <w:r w:rsidRPr="003631D4">
        <w:t xml:space="preserve"> and analysis.</w:t>
      </w:r>
    </w:p>
    <w:p w14:paraId="0A2948F3" w14:textId="77777777" w:rsidR="00B65DE3" w:rsidRPr="003631D4" w:rsidRDefault="00B65DE3" w:rsidP="007C1236">
      <w:pPr>
        <w:pStyle w:val="Heading2"/>
      </w:pPr>
      <w:bookmarkStart w:id="36" w:name="_Toc234915514"/>
      <w:r w:rsidRPr="003631D4">
        <w:t>Research Validation</w:t>
      </w:r>
      <w:bookmarkEnd w:id="36"/>
    </w:p>
    <w:p w14:paraId="6CE052B7" w14:textId="002A3078" w:rsidR="00B65DE3" w:rsidRPr="003631D4" w:rsidRDefault="00B65DE3" w:rsidP="00B65DE3">
      <w:r w:rsidRPr="003631D4">
        <w:t xml:space="preserve">A systematic validation process was used to ensure that the chosen sources were of good quality and relevant. To evaluate each article at a time, the title, abstract, introduction, and conclusion were examined using skimming methods. This assisted in identifying the </w:t>
      </w:r>
      <w:r w:rsidR="007C1236" w:rsidRPr="003631D4">
        <w:t>relevance</w:t>
      </w:r>
      <w:r w:rsidRPr="003631D4">
        <w:t xml:space="preserve"> of the study to the research topic </w:t>
      </w:r>
      <w:r w:rsidR="007C1236" w:rsidRPr="003631D4">
        <w:t>before</w:t>
      </w:r>
      <w:r w:rsidRPr="003631D4">
        <w:t xml:space="preserve"> reading in </w:t>
      </w:r>
      <w:r w:rsidR="007C1236" w:rsidRPr="003631D4">
        <w:t>detail</w:t>
      </w:r>
      <w:r w:rsidRPr="003631D4">
        <w:t>.</w:t>
      </w:r>
    </w:p>
    <w:p w14:paraId="74D21869" w14:textId="77777777" w:rsidR="00B65DE3" w:rsidRPr="003631D4" w:rsidRDefault="00B65DE3" w:rsidP="00B65DE3">
      <w:r w:rsidRPr="003631D4">
        <w:t xml:space="preserve">The CRAAP test (Currency, Relevance, Authority, Accuracy, and Purpose) was then used to evaluate the credibility of each source. It was focused on currency, so that most of the sources were as recent as possible, and authority, focusing on peer-reviewed journal articles and credible </w:t>
      </w:r>
      <w:proofErr w:type="spellStart"/>
      <w:r w:rsidRPr="003631D4">
        <w:t>organisations</w:t>
      </w:r>
      <w:proofErr w:type="spellEnd"/>
      <w:r w:rsidRPr="003631D4">
        <w:t>. Although not every source met all the requirements to the end, the ones that were very convincing in the most important ways were chosen.</w:t>
      </w:r>
    </w:p>
    <w:p w14:paraId="64677D67" w14:textId="4616F2D8" w:rsidR="00985CB3" w:rsidRPr="003631D4" w:rsidRDefault="00985CB3" w:rsidP="00985CB3">
      <w:pPr>
        <w:pStyle w:val="Caption"/>
      </w:pPr>
      <w:r w:rsidRPr="003631D4">
        <w:t xml:space="preserve">Table </w:t>
      </w:r>
      <w:r w:rsidRPr="003631D4">
        <w:fldChar w:fldCharType="begin"/>
      </w:r>
      <w:r w:rsidRPr="003631D4">
        <w:instrText xml:space="preserve"> SEQ Table \* ARABIC </w:instrText>
      </w:r>
      <w:r w:rsidRPr="003631D4">
        <w:fldChar w:fldCharType="separate"/>
      </w:r>
      <w:r w:rsidRPr="003631D4">
        <w:rPr>
          <w:noProof/>
        </w:rPr>
        <w:t>3</w:t>
      </w:r>
      <w:r w:rsidRPr="003631D4">
        <w:fldChar w:fldCharType="end"/>
      </w:r>
      <w:r w:rsidRPr="003631D4">
        <w:t>: CRAAP test</w:t>
      </w:r>
    </w:p>
    <w:tbl>
      <w:tblPr>
        <w:tblStyle w:val="GridTable5Dark-Accent4"/>
        <w:tblW w:w="8326" w:type="dxa"/>
        <w:tblLook w:val="04A0" w:firstRow="1" w:lastRow="0" w:firstColumn="1" w:lastColumn="0" w:noHBand="0" w:noVBand="1"/>
      </w:tblPr>
      <w:tblGrid>
        <w:gridCol w:w="1346"/>
        <w:gridCol w:w="2922"/>
        <w:gridCol w:w="4058"/>
      </w:tblGrid>
      <w:tr w:rsidR="00985CB3" w:rsidRPr="003631D4" w14:paraId="299B51E2" w14:textId="77777777" w:rsidTr="00985CB3">
        <w:trPr>
          <w:cnfStyle w:val="100000000000" w:firstRow="1" w:lastRow="0" w:firstColumn="0" w:lastColumn="0" w:oddVBand="0" w:evenVBand="0" w:oddHBand="0" w:evenHBand="0" w:firstRowFirstColumn="0" w:firstRowLastColumn="0" w:lastRowFirstColumn="0" w:lastRowLastColumn="0"/>
          <w:trHeight w:val="441"/>
        </w:trPr>
        <w:tc>
          <w:tcPr>
            <w:cnfStyle w:val="001000000000" w:firstRow="0" w:lastRow="0" w:firstColumn="1" w:lastColumn="0" w:oddVBand="0" w:evenVBand="0" w:oddHBand="0" w:evenHBand="0" w:firstRowFirstColumn="0" w:firstRowLastColumn="0" w:lastRowFirstColumn="0" w:lastRowLastColumn="0"/>
            <w:tcW w:w="0" w:type="auto"/>
            <w:hideMark/>
          </w:tcPr>
          <w:p w14:paraId="798551A8" w14:textId="77777777" w:rsidR="00985CB3" w:rsidRPr="003631D4" w:rsidRDefault="00985CB3" w:rsidP="00985CB3">
            <w:r w:rsidRPr="003631D4">
              <w:t>Criteria</w:t>
            </w:r>
          </w:p>
        </w:tc>
        <w:tc>
          <w:tcPr>
            <w:tcW w:w="0" w:type="auto"/>
            <w:hideMark/>
          </w:tcPr>
          <w:p w14:paraId="0A9A91FF" w14:textId="77777777" w:rsidR="00985CB3" w:rsidRPr="003631D4" w:rsidRDefault="00985CB3" w:rsidP="00985CB3">
            <w:pPr>
              <w:cnfStyle w:val="100000000000" w:firstRow="1" w:lastRow="0" w:firstColumn="0" w:lastColumn="0" w:oddVBand="0" w:evenVBand="0" w:oddHBand="0" w:evenHBand="0" w:firstRowFirstColumn="0" w:firstRowLastColumn="0" w:lastRowFirstColumn="0" w:lastRowLastColumn="0"/>
            </w:pPr>
            <w:r w:rsidRPr="003631D4">
              <w:t>Description</w:t>
            </w:r>
          </w:p>
        </w:tc>
        <w:tc>
          <w:tcPr>
            <w:tcW w:w="0" w:type="auto"/>
            <w:hideMark/>
          </w:tcPr>
          <w:p w14:paraId="66DF8FC4" w14:textId="77777777" w:rsidR="00985CB3" w:rsidRPr="003631D4" w:rsidRDefault="00985CB3" w:rsidP="00985CB3">
            <w:pPr>
              <w:cnfStyle w:val="100000000000" w:firstRow="1" w:lastRow="0" w:firstColumn="0" w:lastColumn="0" w:oddVBand="0" w:evenVBand="0" w:oddHBand="0" w:evenHBand="0" w:firstRowFirstColumn="0" w:firstRowLastColumn="0" w:lastRowFirstColumn="0" w:lastRowLastColumn="0"/>
            </w:pPr>
            <w:r w:rsidRPr="003631D4">
              <w:t>Application in Study</w:t>
            </w:r>
          </w:p>
        </w:tc>
      </w:tr>
      <w:tr w:rsidR="00985CB3" w:rsidRPr="003631D4" w14:paraId="28E48A06" w14:textId="77777777" w:rsidTr="00985CB3">
        <w:trPr>
          <w:cnfStyle w:val="000000100000" w:firstRow="0" w:lastRow="0" w:firstColumn="0" w:lastColumn="0" w:oddVBand="0" w:evenVBand="0" w:oddHBand="1" w:evenHBand="0" w:firstRowFirstColumn="0" w:firstRowLastColumn="0" w:lastRowFirstColumn="0" w:lastRowLastColumn="0"/>
          <w:trHeight w:val="423"/>
        </w:trPr>
        <w:tc>
          <w:tcPr>
            <w:cnfStyle w:val="001000000000" w:firstRow="0" w:lastRow="0" w:firstColumn="1" w:lastColumn="0" w:oddVBand="0" w:evenVBand="0" w:oddHBand="0" w:evenHBand="0" w:firstRowFirstColumn="0" w:firstRowLastColumn="0" w:lastRowFirstColumn="0" w:lastRowLastColumn="0"/>
            <w:tcW w:w="0" w:type="auto"/>
            <w:hideMark/>
          </w:tcPr>
          <w:p w14:paraId="46A1125C" w14:textId="77777777" w:rsidR="00985CB3" w:rsidRPr="003631D4" w:rsidRDefault="00985CB3" w:rsidP="00985CB3">
            <w:r w:rsidRPr="003631D4">
              <w:t>Currency</w:t>
            </w:r>
          </w:p>
        </w:tc>
        <w:tc>
          <w:tcPr>
            <w:tcW w:w="0" w:type="auto"/>
            <w:hideMark/>
          </w:tcPr>
          <w:p w14:paraId="2C4A234C" w14:textId="77777777" w:rsidR="00985CB3" w:rsidRPr="003631D4" w:rsidRDefault="00985CB3" w:rsidP="00985CB3">
            <w:pPr>
              <w:cnfStyle w:val="000000100000" w:firstRow="0" w:lastRow="0" w:firstColumn="0" w:lastColumn="0" w:oddVBand="0" w:evenVBand="0" w:oddHBand="1" w:evenHBand="0" w:firstRowFirstColumn="0" w:firstRowLastColumn="0" w:lastRowFirstColumn="0" w:lastRowLastColumn="0"/>
            </w:pPr>
            <w:r w:rsidRPr="003631D4">
              <w:t>How recent the source is</w:t>
            </w:r>
          </w:p>
        </w:tc>
        <w:tc>
          <w:tcPr>
            <w:tcW w:w="0" w:type="auto"/>
            <w:hideMark/>
          </w:tcPr>
          <w:p w14:paraId="3338E637" w14:textId="77777777" w:rsidR="00985CB3" w:rsidRPr="003631D4" w:rsidRDefault="00985CB3" w:rsidP="00985CB3">
            <w:pPr>
              <w:cnfStyle w:val="000000100000" w:firstRow="0" w:lastRow="0" w:firstColumn="0" w:lastColumn="0" w:oddVBand="0" w:evenVBand="0" w:oddHBand="1" w:evenHBand="0" w:firstRowFirstColumn="0" w:firstRowLastColumn="0" w:lastRowFirstColumn="0" w:lastRowLastColumn="0"/>
            </w:pPr>
            <w:r w:rsidRPr="003631D4">
              <w:t>Focus on last 5–10 years</w:t>
            </w:r>
          </w:p>
        </w:tc>
      </w:tr>
      <w:tr w:rsidR="00985CB3" w:rsidRPr="003631D4" w14:paraId="39DF0F3F" w14:textId="77777777" w:rsidTr="00985CB3">
        <w:trPr>
          <w:trHeight w:val="441"/>
        </w:trPr>
        <w:tc>
          <w:tcPr>
            <w:cnfStyle w:val="001000000000" w:firstRow="0" w:lastRow="0" w:firstColumn="1" w:lastColumn="0" w:oddVBand="0" w:evenVBand="0" w:oddHBand="0" w:evenHBand="0" w:firstRowFirstColumn="0" w:firstRowLastColumn="0" w:lastRowFirstColumn="0" w:lastRowLastColumn="0"/>
            <w:tcW w:w="0" w:type="auto"/>
            <w:hideMark/>
          </w:tcPr>
          <w:p w14:paraId="628FCAF0" w14:textId="77777777" w:rsidR="00985CB3" w:rsidRPr="003631D4" w:rsidRDefault="00985CB3" w:rsidP="00985CB3">
            <w:r w:rsidRPr="003631D4">
              <w:t>Relevance</w:t>
            </w:r>
          </w:p>
        </w:tc>
        <w:tc>
          <w:tcPr>
            <w:tcW w:w="0" w:type="auto"/>
            <w:hideMark/>
          </w:tcPr>
          <w:p w14:paraId="41695352" w14:textId="77777777" w:rsidR="00985CB3" w:rsidRPr="003631D4" w:rsidRDefault="00985CB3" w:rsidP="00985CB3">
            <w:pPr>
              <w:cnfStyle w:val="000000000000" w:firstRow="0" w:lastRow="0" w:firstColumn="0" w:lastColumn="0" w:oddVBand="0" w:evenVBand="0" w:oddHBand="0" w:evenHBand="0" w:firstRowFirstColumn="0" w:firstRowLastColumn="0" w:lastRowFirstColumn="0" w:lastRowLastColumn="0"/>
            </w:pPr>
            <w:r w:rsidRPr="003631D4">
              <w:t>Relation to research topic</w:t>
            </w:r>
          </w:p>
        </w:tc>
        <w:tc>
          <w:tcPr>
            <w:tcW w:w="0" w:type="auto"/>
            <w:hideMark/>
          </w:tcPr>
          <w:p w14:paraId="00AE4D7B" w14:textId="77777777" w:rsidR="00985CB3" w:rsidRPr="003631D4" w:rsidRDefault="00985CB3" w:rsidP="00985CB3">
            <w:pPr>
              <w:cnfStyle w:val="000000000000" w:firstRow="0" w:lastRow="0" w:firstColumn="0" w:lastColumn="0" w:oddVBand="0" w:evenVBand="0" w:oddHBand="0" w:evenHBand="0" w:firstRowFirstColumn="0" w:firstRowLastColumn="0" w:lastRowFirstColumn="0" w:lastRowLastColumn="0"/>
            </w:pPr>
            <w:r w:rsidRPr="003631D4">
              <w:t>Only stigma &amp; help-seeking studies</w:t>
            </w:r>
          </w:p>
        </w:tc>
      </w:tr>
      <w:tr w:rsidR="00985CB3" w:rsidRPr="003631D4" w14:paraId="3F367FC6" w14:textId="77777777" w:rsidTr="00985CB3">
        <w:trPr>
          <w:cnfStyle w:val="000000100000" w:firstRow="0" w:lastRow="0" w:firstColumn="0" w:lastColumn="0" w:oddVBand="0" w:evenVBand="0" w:oddHBand="1" w:evenHBand="0" w:firstRowFirstColumn="0" w:firstRowLastColumn="0" w:lastRowFirstColumn="0" w:lastRowLastColumn="0"/>
          <w:trHeight w:val="423"/>
        </w:trPr>
        <w:tc>
          <w:tcPr>
            <w:cnfStyle w:val="001000000000" w:firstRow="0" w:lastRow="0" w:firstColumn="1" w:lastColumn="0" w:oddVBand="0" w:evenVBand="0" w:oddHBand="0" w:evenHBand="0" w:firstRowFirstColumn="0" w:firstRowLastColumn="0" w:lastRowFirstColumn="0" w:lastRowLastColumn="0"/>
            <w:tcW w:w="0" w:type="auto"/>
            <w:hideMark/>
          </w:tcPr>
          <w:p w14:paraId="3D58BA21" w14:textId="77777777" w:rsidR="00985CB3" w:rsidRPr="003631D4" w:rsidRDefault="00985CB3" w:rsidP="00985CB3">
            <w:r w:rsidRPr="003631D4">
              <w:t>Authority</w:t>
            </w:r>
          </w:p>
        </w:tc>
        <w:tc>
          <w:tcPr>
            <w:tcW w:w="0" w:type="auto"/>
            <w:hideMark/>
          </w:tcPr>
          <w:p w14:paraId="0FE96BEB" w14:textId="77777777" w:rsidR="00985CB3" w:rsidRPr="003631D4" w:rsidRDefault="00985CB3" w:rsidP="00985CB3">
            <w:pPr>
              <w:cnfStyle w:val="000000100000" w:firstRow="0" w:lastRow="0" w:firstColumn="0" w:lastColumn="0" w:oddVBand="0" w:evenVBand="0" w:oddHBand="1" w:evenHBand="0" w:firstRowFirstColumn="0" w:firstRowLastColumn="0" w:lastRowFirstColumn="0" w:lastRowLastColumn="0"/>
            </w:pPr>
            <w:r w:rsidRPr="003631D4">
              <w:t>Credibility of author/source</w:t>
            </w:r>
          </w:p>
        </w:tc>
        <w:tc>
          <w:tcPr>
            <w:tcW w:w="0" w:type="auto"/>
            <w:hideMark/>
          </w:tcPr>
          <w:p w14:paraId="08DDC761" w14:textId="77777777" w:rsidR="00985CB3" w:rsidRPr="003631D4" w:rsidRDefault="00985CB3" w:rsidP="00985CB3">
            <w:pPr>
              <w:cnfStyle w:val="000000100000" w:firstRow="0" w:lastRow="0" w:firstColumn="0" w:lastColumn="0" w:oddVBand="0" w:evenVBand="0" w:oddHBand="1" w:evenHBand="0" w:firstRowFirstColumn="0" w:firstRowLastColumn="0" w:lastRowFirstColumn="0" w:lastRowLastColumn="0"/>
            </w:pPr>
            <w:r w:rsidRPr="003631D4">
              <w:t xml:space="preserve">Peer-reviewed journals </w:t>
            </w:r>
            <w:proofErr w:type="spellStart"/>
            <w:r w:rsidRPr="003631D4">
              <w:t>prioritised</w:t>
            </w:r>
            <w:proofErr w:type="spellEnd"/>
          </w:p>
        </w:tc>
      </w:tr>
      <w:tr w:rsidR="00985CB3" w:rsidRPr="003631D4" w14:paraId="683A8EFC" w14:textId="77777777" w:rsidTr="00985CB3">
        <w:trPr>
          <w:trHeight w:val="441"/>
        </w:trPr>
        <w:tc>
          <w:tcPr>
            <w:cnfStyle w:val="001000000000" w:firstRow="0" w:lastRow="0" w:firstColumn="1" w:lastColumn="0" w:oddVBand="0" w:evenVBand="0" w:oddHBand="0" w:evenHBand="0" w:firstRowFirstColumn="0" w:firstRowLastColumn="0" w:lastRowFirstColumn="0" w:lastRowLastColumn="0"/>
            <w:tcW w:w="0" w:type="auto"/>
            <w:hideMark/>
          </w:tcPr>
          <w:p w14:paraId="28D096DD" w14:textId="77777777" w:rsidR="00985CB3" w:rsidRPr="003631D4" w:rsidRDefault="00985CB3" w:rsidP="00985CB3">
            <w:r w:rsidRPr="003631D4">
              <w:t>Accuracy</w:t>
            </w:r>
          </w:p>
        </w:tc>
        <w:tc>
          <w:tcPr>
            <w:tcW w:w="0" w:type="auto"/>
            <w:hideMark/>
          </w:tcPr>
          <w:p w14:paraId="65385E25" w14:textId="77777777" w:rsidR="00985CB3" w:rsidRPr="003631D4" w:rsidRDefault="00985CB3" w:rsidP="00985CB3">
            <w:pPr>
              <w:cnfStyle w:val="000000000000" w:firstRow="0" w:lastRow="0" w:firstColumn="0" w:lastColumn="0" w:oddVBand="0" w:evenVBand="0" w:oddHBand="0" w:evenHBand="0" w:firstRowFirstColumn="0" w:firstRowLastColumn="0" w:lastRowFirstColumn="0" w:lastRowLastColumn="0"/>
            </w:pPr>
            <w:r w:rsidRPr="003631D4">
              <w:t>Reliability of information</w:t>
            </w:r>
          </w:p>
        </w:tc>
        <w:tc>
          <w:tcPr>
            <w:tcW w:w="0" w:type="auto"/>
            <w:hideMark/>
          </w:tcPr>
          <w:p w14:paraId="3E80A4AE" w14:textId="77777777" w:rsidR="00985CB3" w:rsidRPr="003631D4" w:rsidRDefault="00985CB3" w:rsidP="00985CB3">
            <w:pPr>
              <w:cnfStyle w:val="000000000000" w:firstRow="0" w:lastRow="0" w:firstColumn="0" w:lastColumn="0" w:oddVBand="0" w:evenVBand="0" w:oddHBand="0" w:evenHBand="0" w:firstRowFirstColumn="0" w:firstRowLastColumn="0" w:lastRowFirstColumn="0" w:lastRowLastColumn="0"/>
            </w:pPr>
            <w:r w:rsidRPr="003631D4">
              <w:t>Evidence-based studies selected</w:t>
            </w:r>
          </w:p>
        </w:tc>
      </w:tr>
      <w:tr w:rsidR="00985CB3" w:rsidRPr="003631D4" w14:paraId="73005FF1" w14:textId="77777777" w:rsidTr="00985CB3">
        <w:trPr>
          <w:cnfStyle w:val="000000100000" w:firstRow="0" w:lastRow="0" w:firstColumn="0" w:lastColumn="0" w:oddVBand="0" w:evenVBand="0" w:oddHBand="1" w:evenHBand="0" w:firstRowFirstColumn="0" w:firstRowLastColumn="0" w:lastRowFirstColumn="0" w:lastRowLastColumn="0"/>
          <w:trHeight w:val="423"/>
        </w:trPr>
        <w:tc>
          <w:tcPr>
            <w:cnfStyle w:val="001000000000" w:firstRow="0" w:lastRow="0" w:firstColumn="1" w:lastColumn="0" w:oddVBand="0" w:evenVBand="0" w:oddHBand="0" w:evenHBand="0" w:firstRowFirstColumn="0" w:firstRowLastColumn="0" w:lastRowFirstColumn="0" w:lastRowLastColumn="0"/>
            <w:tcW w:w="0" w:type="auto"/>
            <w:hideMark/>
          </w:tcPr>
          <w:p w14:paraId="298C4957" w14:textId="77777777" w:rsidR="00985CB3" w:rsidRPr="003631D4" w:rsidRDefault="00985CB3" w:rsidP="00985CB3">
            <w:r w:rsidRPr="003631D4">
              <w:t>Purpose</w:t>
            </w:r>
          </w:p>
        </w:tc>
        <w:tc>
          <w:tcPr>
            <w:tcW w:w="0" w:type="auto"/>
            <w:hideMark/>
          </w:tcPr>
          <w:p w14:paraId="05E668C0" w14:textId="77777777" w:rsidR="00985CB3" w:rsidRPr="003631D4" w:rsidRDefault="00985CB3" w:rsidP="00985CB3">
            <w:pPr>
              <w:cnfStyle w:val="000000100000" w:firstRow="0" w:lastRow="0" w:firstColumn="0" w:lastColumn="0" w:oddVBand="0" w:evenVBand="0" w:oddHBand="1" w:evenHBand="0" w:firstRowFirstColumn="0" w:firstRowLastColumn="0" w:lastRowFirstColumn="0" w:lastRowLastColumn="0"/>
            </w:pPr>
            <w:r w:rsidRPr="003631D4">
              <w:t>Intent of the source</w:t>
            </w:r>
          </w:p>
        </w:tc>
        <w:tc>
          <w:tcPr>
            <w:tcW w:w="0" w:type="auto"/>
            <w:hideMark/>
          </w:tcPr>
          <w:p w14:paraId="734D2E91" w14:textId="77777777" w:rsidR="00985CB3" w:rsidRPr="003631D4" w:rsidRDefault="00985CB3" w:rsidP="00985CB3">
            <w:pPr>
              <w:cnfStyle w:val="000000100000" w:firstRow="0" w:lastRow="0" w:firstColumn="0" w:lastColumn="0" w:oddVBand="0" w:evenVBand="0" w:oddHBand="1" w:evenHBand="0" w:firstRowFirstColumn="0" w:firstRowLastColumn="0" w:lastRowFirstColumn="0" w:lastRowLastColumn="0"/>
            </w:pPr>
            <w:r w:rsidRPr="003631D4">
              <w:t>Academic and unbiased sources used</w:t>
            </w:r>
          </w:p>
        </w:tc>
      </w:tr>
    </w:tbl>
    <w:p w14:paraId="71B57364" w14:textId="432C921B" w:rsidR="00B65DE3" w:rsidRPr="003631D4" w:rsidRDefault="00B65DE3" w:rsidP="00B65DE3">
      <w:r w:rsidRPr="003631D4">
        <w:t xml:space="preserve">As an illustration, the publications in the </w:t>
      </w:r>
      <w:proofErr w:type="spellStart"/>
      <w:r w:rsidRPr="003631D4">
        <w:t>recognised</w:t>
      </w:r>
      <w:proofErr w:type="spellEnd"/>
      <w:r w:rsidRPr="003631D4">
        <w:t xml:space="preserve"> journals containing clear methodology and relevant findings were used, but sources that cannot be associated with academic credibility or relevance were removed. This procedure </w:t>
      </w:r>
      <w:r w:rsidR="007C1236" w:rsidRPr="003631D4">
        <w:t>ensured</w:t>
      </w:r>
      <w:r w:rsidRPr="003631D4">
        <w:t xml:space="preserve"> that the study did not </w:t>
      </w:r>
      <w:proofErr w:type="spellStart"/>
      <w:r w:rsidR="007C1236" w:rsidRPr="003631D4">
        <w:t>utilise</w:t>
      </w:r>
      <w:proofErr w:type="spellEnd"/>
      <w:r w:rsidRPr="003631D4">
        <w:t xml:space="preserve"> any other evidence but the high-quality one.</w:t>
      </w:r>
    </w:p>
    <w:p w14:paraId="5918BCDC" w14:textId="4AC42603" w:rsidR="00B65DE3" w:rsidRPr="003631D4" w:rsidRDefault="00B65DE3" w:rsidP="007C1236">
      <w:pPr>
        <w:pStyle w:val="Heading2"/>
      </w:pPr>
      <w:bookmarkStart w:id="37" w:name="_Toc234915515"/>
      <w:r w:rsidRPr="003631D4">
        <w:t>Inclusion and Exclusion Criteria</w:t>
      </w:r>
      <w:bookmarkEnd w:id="37"/>
    </w:p>
    <w:p w14:paraId="251235BD" w14:textId="77777777" w:rsidR="00B65DE3" w:rsidRPr="003631D4" w:rsidRDefault="00B65DE3" w:rsidP="00B65DE3">
      <w:r w:rsidRPr="003631D4">
        <w:t xml:space="preserve">To ensure the research was focused and of quality, clear inclusion and exclusion criteria were put in place. The inclusion criteria were peer-reviewed journal articles within the 5-10 years, studies </w:t>
      </w:r>
      <w:r w:rsidRPr="003631D4">
        <w:lastRenderedPageBreak/>
        <w:t xml:space="preserve">on mental health stigma and help-seeking </w:t>
      </w:r>
      <w:proofErr w:type="spellStart"/>
      <w:r w:rsidRPr="003631D4">
        <w:t>behaviours</w:t>
      </w:r>
      <w:proofErr w:type="spellEnd"/>
      <w:r w:rsidRPr="003631D4">
        <w:t>, and studies that involved young adults, especially in the UK setting.</w:t>
      </w:r>
    </w:p>
    <w:p w14:paraId="46A46A21" w14:textId="77777777" w:rsidR="00B65DE3" w:rsidRPr="003631D4" w:rsidRDefault="00B65DE3" w:rsidP="00B65DE3">
      <w:r w:rsidRPr="003631D4">
        <w:t>Conversely, non-academic sources (e.g. blogs and opinion pieces), articles that were published earlier than 2009, and those that concerned a different age group were excluded. Studies were also filtered out that were outdated and had little to do with relevance.</w:t>
      </w:r>
    </w:p>
    <w:p w14:paraId="01E5694C" w14:textId="506B7D61" w:rsidR="00B65DE3" w:rsidRPr="003631D4" w:rsidRDefault="00B65DE3" w:rsidP="00B65DE3">
      <w:r w:rsidRPr="003631D4">
        <w:t>These requirements guaranteed that the chosen literature was relevant and credible and helped give the research findings an overall trustworthiness.</w:t>
      </w:r>
    </w:p>
    <w:p w14:paraId="6C895AF2" w14:textId="5E367C15" w:rsidR="00985CB3" w:rsidRPr="003631D4" w:rsidRDefault="00985CB3" w:rsidP="00985CB3">
      <w:pPr>
        <w:pStyle w:val="Caption"/>
      </w:pPr>
      <w:r w:rsidRPr="003631D4">
        <w:t xml:space="preserve">Table </w:t>
      </w:r>
      <w:r w:rsidRPr="003631D4">
        <w:fldChar w:fldCharType="begin"/>
      </w:r>
      <w:r w:rsidRPr="003631D4">
        <w:instrText xml:space="preserve"> SEQ Table \* ARABIC </w:instrText>
      </w:r>
      <w:r w:rsidRPr="003631D4">
        <w:fldChar w:fldCharType="separate"/>
      </w:r>
      <w:r w:rsidRPr="003631D4">
        <w:rPr>
          <w:noProof/>
        </w:rPr>
        <w:t>4</w:t>
      </w:r>
      <w:r w:rsidRPr="003631D4">
        <w:fldChar w:fldCharType="end"/>
      </w:r>
      <w:r w:rsidRPr="003631D4">
        <w:t>: Inclusion and Exclusion Criteria</w:t>
      </w:r>
    </w:p>
    <w:tbl>
      <w:tblPr>
        <w:tblStyle w:val="GridTable5Dark-Accent4"/>
        <w:tblW w:w="7151" w:type="dxa"/>
        <w:tblLook w:val="04A0" w:firstRow="1" w:lastRow="0" w:firstColumn="1" w:lastColumn="0" w:noHBand="0" w:noVBand="1"/>
      </w:tblPr>
      <w:tblGrid>
        <w:gridCol w:w="2052"/>
        <w:gridCol w:w="2607"/>
        <w:gridCol w:w="2492"/>
      </w:tblGrid>
      <w:tr w:rsidR="00985CB3" w:rsidRPr="003631D4" w14:paraId="03D8423A" w14:textId="77777777" w:rsidTr="00985CB3">
        <w:trPr>
          <w:cnfStyle w:val="100000000000" w:firstRow="1" w:lastRow="0" w:firstColumn="0" w:lastColumn="0" w:oddVBand="0" w:evenVBand="0" w:oddHBand="0" w:evenHBand="0" w:firstRowFirstColumn="0" w:firstRowLastColumn="0" w:lastRowFirstColumn="0" w:lastRowLastColumn="0"/>
          <w:trHeight w:val="463"/>
        </w:trPr>
        <w:tc>
          <w:tcPr>
            <w:cnfStyle w:val="001000000000" w:firstRow="0" w:lastRow="0" w:firstColumn="1" w:lastColumn="0" w:oddVBand="0" w:evenVBand="0" w:oddHBand="0" w:evenHBand="0" w:firstRowFirstColumn="0" w:firstRowLastColumn="0" w:lastRowFirstColumn="0" w:lastRowLastColumn="0"/>
            <w:tcW w:w="0" w:type="auto"/>
            <w:hideMark/>
          </w:tcPr>
          <w:p w14:paraId="44EFB881" w14:textId="77777777" w:rsidR="00985CB3" w:rsidRPr="003631D4" w:rsidRDefault="00985CB3" w:rsidP="00985CB3">
            <w:r w:rsidRPr="003631D4">
              <w:t>Criteria Type</w:t>
            </w:r>
          </w:p>
        </w:tc>
        <w:tc>
          <w:tcPr>
            <w:tcW w:w="0" w:type="auto"/>
            <w:hideMark/>
          </w:tcPr>
          <w:p w14:paraId="3B85F4DF" w14:textId="77777777" w:rsidR="00985CB3" w:rsidRPr="003631D4" w:rsidRDefault="00985CB3" w:rsidP="00985CB3">
            <w:pPr>
              <w:cnfStyle w:val="100000000000" w:firstRow="1" w:lastRow="0" w:firstColumn="0" w:lastColumn="0" w:oddVBand="0" w:evenVBand="0" w:oddHBand="0" w:evenHBand="0" w:firstRowFirstColumn="0" w:firstRowLastColumn="0" w:lastRowFirstColumn="0" w:lastRowLastColumn="0"/>
            </w:pPr>
            <w:r w:rsidRPr="003631D4">
              <w:t>Inclusion</w:t>
            </w:r>
          </w:p>
        </w:tc>
        <w:tc>
          <w:tcPr>
            <w:tcW w:w="0" w:type="auto"/>
            <w:hideMark/>
          </w:tcPr>
          <w:p w14:paraId="1D0FD7D8" w14:textId="77777777" w:rsidR="00985CB3" w:rsidRPr="003631D4" w:rsidRDefault="00985CB3" w:rsidP="00985CB3">
            <w:pPr>
              <w:cnfStyle w:val="100000000000" w:firstRow="1" w:lastRow="0" w:firstColumn="0" w:lastColumn="0" w:oddVBand="0" w:evenVBand="0" w:oddHBand="0" w:evenHBand="0" w:firstRowFirstColumn="0" w:firstRowLastColumn="0" w:lastRowFirstColumn="0" w:lastRowLastColumn="0"/>
            </w:pPr>
            <w:r w:rsidRPr="003631D4">
              <w:t>Exclusion</w:t>
            </w:r>
          </w:p>
        </w:tc>
      </w:tr>
      <w:tr w:rsidR="00985CB3" w:rsidRPr="003631D4" w14:paraId="5F954B10" w14:textId="77777777" w:rsidTr="00985CB3">
        <w:trPr>
          <w:cnfStyle w:val="000000100000" w:firstRow="0" w:lastRow="0" w:firstColumn="0" w:lastColumn="0" w:oddVBand="0" w:evenVBand="0" w:oddHBand="1" w:evenHBand="0" w:firstRowFirstColumn="0" w:firstRowLastColumn="0" w:lastRowFirstColumn="0" w:lastRowLastColumn="0"/>
          <w:trHeight w:val="444"/>
        </w:trPr>
        <w:tc>
          <w:tcPr>
            <w:cnfStyle w:val="001000000000" w:firstRow="0" w:lastRow="0" w:firstColumn="1" w:lastColumn="0" w:oddVBand="0" w:evenVBand="0" w:oddHBand="0" w:evenHBand="0" w:firstRowFirstColumn="0" w:firstRowLastColumn="0" w:lastRowFirstColumn="0" w:lastRowLastColumn="0"/>
            <w:tcW w:w="0" w:type="auto"/>
            <w:hideMark/>
          </w:tcPr>
          <w:p w14:paraId="1A716CDC" w14:textId="77777777" w:rsidR="00985CB3" w:rsidRPr="003631D4" w:rsidRDefault="00985CB3" w:rsidP="00985CB3">
            <w:r w:rsidRPr="003631D4">
              <w:t>Publication Date</w:t>
            </w:r>
          </w:p>
        </w:tc>
        <w:tc>
          <w:tcPr>
            <w:tcW w:w="0" w:type="auto"/>
            <w:hideMark/>
          </w:tcPr>
          <w:p w14:paraId="0C69F9D5" w14:textId="77777777" w:rsidR="00985CB3" w:rsidRPr="003631D4" w:rsidRDefault="00985CB3" w:rsidP="00985CB3">
            <w:pPr>
              <w:cnfStyle w:val="000000100000" w:firstRow="0" w:lastRow="0" w:firstColumn="0" w:lastColumn="0" w:oddVBand="0" w:evenVBand="0" w:oddHBand="1" w:evenHBand="0" w:firstRowFirstColumn="0" w:firstRowLastColumn="0" w:lastRowFirstColumn="0" w:lastRowLastColumn="0"/>
            </w:pPr>
            <w:r w:rsidRPr="003631D4">
              <w:t>Last 5–10 years</w:t>
            </w:r>
          </w:p>
        </w:tc>
        <w:tc>
          <w:tcPr>
            <w:tcW w:w="0" w:type="auto"/>
            <w:hideMark/>
          </w:tcPr>
          <w:p w14:paraId="58A225E9" w14:textId="77777777" w:rsidR="00985CB3" w:rsidRPr="003631D4" w:rsidRDefault="00985CB3" w:rsidP="00985CB3">
            <w:pPr>
              <w:cnfStyle w:val="000000100000" w:firstRow="0" w:lastRow="0" w:firstColumn="0" w:lastColumn="0" w:oddVBand="0" w:evenVBand="0" w:oddHBand="1" w:evenHBand="0" w:firstRowFirstColumn="0" w:firstRowLastColumn="0" w:lastRowFirstColumn="0" w:lastRowLastColumn="0"/>
            </w:pPr>
            <w:r w:rsidRPr="003631D4">
              <w:t>Older than 10 years</w:t>
            </w:r>
          </w:p>
        </w:tc>
      </w:tr>
      <w:tr w:rsidR="00985CB3" w:rsidRPr="003631D4" w14:paraId="341F0726" w14:textId="77777777" w:rsidTr="00985CB3">
        <w:trPr>
          <w:trHeight w:val="463"/>
        </w:trPr>
        <w:tc>
          <w:tcPr>
            <w:cnfStyle w:val="001000000000" w:firstRow="0" w:lastRow="0" w:firstColumn="1" w:lastColumn="0" w:oddVBand="0" w:evenVBand="0" w:oddHBand="0" w:evenHBand="0" w:firstRowFirstColumn="0" w:firstRowLastColumn="0" w:lastRowFirstColumn="0" w:lastRowLastColumn="0"/>
            <w:tcW w:w="0" w:type="auto"/>
            <w:hideMark/>
          </w:tcPr>
          <w:p w14:paraId="7D6D8278" w14:textId="77777777" w:rsidR="00985CB3" w:rsidRPr="003631D4" w:rsidRDefault="00985CB3" w:rsidP="00985CB3">
            <w:r w:rsidRPr="003631D4">
              <w:t>Source Type</w:t>
            </w:r>
          </w:p>
        </w:tc>
        <w:tc>
          <w:tcPr>
            <w:tcW w:w="0" w:type="auto"/>
            <w:hideMark/>
          </w:tcPr>
          <w:p w14:paraId="6D3337BE" w14:textId="77777777" w:rsidR="00985CB3" w:rsidRPr="003631D4" w:rsidRDefault="00985CB3" w:rsidP="00985CB3">
            <w:pPr>
              <w:cnfStyle w:val="000000000000" w:firstRow="0" w:lastRow="0" w:firstColumn="0" w:lastColumn="0" w:oddVBand="0" w:evenVBand="0" w:oddHBand="0" w:evenHBand="0" w:firstRowFirstColumn="0" w:firstRowLastColumn="0" w:lastRowFirstColumn="0" w:lastRowLastColumn="0"/>
            </w:pPr>
            <w:r w:rsidRPr="003631D4">
              <w:t>Peer-reviewed journals</w:t>
            </w:r>
          </w:p>
        </w:tc>
        <w:tc>
          <w:tcPr>
            <w:tcW w:w="0" w:type="auto"/>
            <w:hideMark/>
          </w:tcPr>
          <w:p w14:paraId="60EE617E" w14:textId="77777777" w:rsidR="00985CB3" w:rsidRPr="003631D4" w:rsidRDefault="00985CB3" w:rsidP="00985CB3">
            <w:pPr>
              <w:cnfStyle w:val="000000000000" w:firstRow="0" w:lastRow="0" w:firstColumn="0" w:lastColumn="0" w:oddVBand="0" w:evenVBand="0" w:oddHBand="0" w:evenHBand="0" w:firstRowFirstColumn="0" w:firstRowLastColumn="0" w:lastRowFirstColumn="0" w:lastRowLastColumn="0"/>
            </w:pPr>
            <w:r w:rsidRPr="003631D4">
              <w:t>Blogs, opinion articles</w:t>
            </w:r>
          </w:p>
        </w:tc>
      </w:tr>
      <w:tr w:rsidR="00985CB3" w:rsidRPr="003631D4" w14:paraId="43A7A775" w14:textId="77777777" w:rsidTr="00985CB3">
        <w:trPr>
          <w:cnfStyle w:val="000000100000" w:firstRow="0" w:lastRow="0" w:firstColumn="0" w:lastColumn="0" w:oddVBand="0" w:evenVBand="0" w:oddHBand="1" w:evenHBand="0" w:firstRowFirstColumn="0" w:firstRowLastColumn="0" w:lastRowFirstColumn="0" w:lastRowLastColumn="0"/>
          <w:trHeight w:val="444"/>
        </w:trPr>
        <w:tc>
          <w:tcPr>
            <w:cnfStyle w:val="001000000000" w:firstRow="0" w:lastRow="0" w:firstColumn="1" w:lastColumn="0" w:oddVBand="0" w:evenVBand="0" w:oddHBand="0" w:evenHBand="0" w:firstRowFirstColumn="0" w:firstRowLastColumn="0" w:lastRowFirstColumn="0" w:lastRowLastColumn="0"/>
            <w:tcW w:w="0" w:type="auto"/>
            <w:hideMark/>
          </w:tcPr>
          <w:p w14:paraId="2562179F" w14:textId="77777777" w:rsidR="00985CB3" w:rsidRPr="003631D4" w:rsidRDefault="00985CB3" w:rsidP="00985CB3">
            <w:r w:rsidRPr="003631D4">
              <w:t>Location</w:t>
            </w:r>
          </w:p>
        </w:tc>
        <w:tc>
          <w:tcPr>
            <w:tcW w:w="0" w:type="auto"/>
            <w:hideMark/>
          </w:tcPr>
          <w:p w14:paraId="3F30E7EF" w14:textId="77777777" w:rsidR="00985CB3" w:rsidRPr="003631D4" w:rsidRDefault="00985CB3" w:rsidP="00985CB3">
            <w:pPr>
              <w:cnfStyle w:val="000000100000" w:firstRow="0" w:lastRow="0" w:firstColumn="0" w:lastColumn="0" w:oddVBand="0" w:evenVBand="0" w:oddHBand="1" w:evenHBand="0" w:firstRowFirstColumn="0" w:firstRowLastColumn="0" w:lastRowFirstColumn="0" w:lastRowLastColumn="0"/>
            </w:pPr>
            <w:r w:rsidRPr="003631D4">
              <w:t>UK-focused studies</w:t>
            </w:r>
          </w:p>
        </w:tc>
        <w:tc>
          <w:tcPr>
            <w:tcW w:w="0" w:type="auto"/>
            <w:hideMark/>
          </w:tcPr>
          <w:p w14:paraId="523E8601" w14:textId="77777777" w:rsidR="00985CB3" w:rsidRPr="003631D4" w:rsidRDefault="00985CB3" w:rsidP="00985CB3">
            <w:pPr>
              <w:cnfStyle w:val="000000100000" w:firstRow="0" w:lastRow="0" w:firstColumn="0" w:lastColumn="0" w:oddVBand="0" w:evenVBand="0" w:oddHBand="1" w:evenHBand="0" w:firstRowFirstColumn="0" w:firstRowLastColumn="0" w:lastRowFirstColumn="0" w:lastRowLastColumn="0"/>
            </w:pPr>
            <w:r w:rsidRPr="003631D4">
              <w:t>Non-UK studies</w:t>
            </w:r>
          </w:p>
        </w:tc>
      </w:tr>
      <w:tr w:rsidR="00985CB3" w:rsidRPr="003631D4" w14:paraId="3F44BC17" w14:textId="77777777" w:rsidTr="00985CB3">
        <w:trPr>
          <w:trHeight w:val="463"/>
        </w:trPr>
        <w:tc>
          <w:tcPr>
            <w:cnfStyle w:val="001000000000" w:firstRow="0" w:lastRow="0" w:firstColumn="1" w:lastColumn="0" w:oddVBand="0" w:evenVBand="0" w:oddHBand="0" w:evenHBand="0" w:firstRowFirstColumn="0" w:firstRowLastColumn="0" w:lastRowFirstColumn="0" w:lastRowLastColumn="0"/>
            <w:tcW w:w="0" w:type="auto"/>
            <w:hideMark/>
          </w:tcPr>
          <w:p w14:paraId="11D01E34" w14:textId="77777777" w:rsidR="00985CB3" w:rsidRPr="003631D4" w:rsidRDefault="00985CB3" w:rsidP="00985CB3">
            <w:r w:rsidRPr="003631D4">
              <w:t>Population</w:t>
            </w:r>
          </w:p>
        </w:tc>
        <w:tc>
          <w:tcPr>
            <w:tcW w:w="0" w:type="auto"/>
            <w:hideMark/>
          </w:tcPr>
          <w:p w14:paraId="78237D8A" w14:textId="77777777" w:rsidR="00985CB3" w:rsidRPr="003631D4" w:rsidRDefault="00985CB3" w:rsidP="00985CB3">
            <w:pPr>
              <w:cnfStyle w:val="000000000000" w:firstRow="0" w:lastRow="0" w:firstColumn="0" w:lastColumn="0" w:oddVBand="0" w:evenVBand="0" w:oddHBand="0" w:evenHBand="0" w:firstRowFirstColumn="0" w:firstRowLastColumn="0" w:lastRowFirstColumn="0" w:lastRowLastColumn="0"/>
            </w:pPr>
            <w:r w:rsidRPr="003631D4">
              <w:t>Young adults (18–25)</w:t>
            </w:r>
          </w:p>
        </w:tc>
        <w:tc>
          <w:tcPr>
            <w:tcW w:w="0" w:type="auto"/>
            <w:hideMark/>
          </w:tcPr>
          <w:p w14:paraId="0494105F" w14:textId="77777777" w:rsidR="00985CB3" w:rsidRPr="003631D4" w:rsidRDefault="00985CB3" w:rsidP="00985CB3">
            <w:pPr>
              <w:cnfStyle w:val="000000000000" w:firstRow="0" w:lastRow="0" w:firstColumn="0" w:lastColumn="0" w:oddVBand="0" w:evenVBand="0" w:oddHBand="0" w:evenHBand="0" w:firstRowFirstColumn="0" w:firstRowLastColumn="0" w:lastRowFirstColumn="0" w:lastRowLastColumn="0"/>
            </w:pPr>
            <w:r w:rsidRPr="003631D4">
              <w:t>Children / older adults</w:t>
            </w:r>
          </w:p>
        </w:tc>
      </w:tr>
      <w:tr w:rsidR="00985CB3" w:rsidRPr="003631D4" w14:paraId="4E28180F" w14:textId="77777777" w:rsidTr="00985CB3">
        <w:trPr>
          <w:cnfStyle w:val="000000100000" w:firstRow="0" w:lastRow="0" w:firstColumn="0" w:lastColumn="0" w:oddVBand="0" w:evenVBand="0" w:oddHBand="1" w:evenHBand="0" w:firstRowFirstColumn="0" w:firstRowLastColumn="0" w:lastRowFirstColumn="0" w:lastRowLastColumn="0"/>
          <w:trHeight w:val="444"/>
        </w:trPr>
        <w:tc>
          <w:tcPr>
            <w:cnfStyle w:val="001000000000" w:firstRow="0" w:lastRow="0" w:firstColumn="1" w:lastColumn="0" w:oddVBand="0" w:evenVBand="0" w:oddHBand="0" w:evenHBand="0" w:firstRowFirstColumn="0" w:firstRowLastColumn="0" w:lastRowFirstColumn="0" w:lastRowLastColumn="0"/>
            <w:tcW w:w="0" w:type="auto"/>
            <w:hideMark/>
          </w:tcPr>
          <w:p w14:paraId="4AF0A54E" w14:textId="77777777" w:rsidR="00985CB3" w:rsidRPr="003631D4" w:rsidRDefault="00985CB3" w:rsidP="00985CB3">
            <w:r w:rsidRPr="003631D4">
              <w:t>Language</w:t>
            </w:r>
          </w:p>
        </w:tc>
        <w:tc>
          <w:tcPr>
            <w:tcW w:w="0" w:type="auto"/>
            <w:hideMark/>
          </w:tcPr>
          <w:p w14:paraId="0D029135" w14:textId="77777777" w:rsidR="00985CB3" w:rsidRPr="003631D4" w:rsidRDefault="00985CB3" w:rsidP="00985CB3">
            <w:pPr>
              <w:cnfStyle w:val="000000100000" w:firstRow="0" w:lastRow="0" w:firstColumn="0" w:lastColumn="0" w:oddVBand="0" w:evenVBand="0" w:oddHBand="1" w:evenHBand="0" w:firstRowFirstColumn="0" w:firstRowLastColumn="0" w:lastRowFirstColumn="0" w:lastRowLastColumn="0"/>
            </w:pPr>
            <w:r w:rsidRPr="003631D4">
              <w:t>English</w:t>
            </w:r>
          </w:p>
        </w:tc>
        <w:tc>
          <w:tcPr>
            <w:tcW w:w="0" w:type="auto"/>
            <w:hideMark/>
          </w:tcPr>
          <w:p w14:paraId="36895900" w14:textId="77777777" w:rsidR="00985CB3" w:rsidRPr="003631D4" w:rsidRDefault="00985CB3" w:rsidP="00985CB3">
            <w:pPr>
              <w:cnfStyle w:val="000000100000" w:firstRow="0" w:lastRow="0" w:firstColumn="0" w:lastColumn="0" w:oddVBand="0" w:evenVBand="0" w:oddHBand="1" w:evenHBand="0" w:firstRowFirstColumn="0" w:firstRowLastColumn="0" w:lastRowFirstColumn="0" w:lastRowLastColumn="0"/>
            </w:pPr>
            <w:r w:rsidRPr="003631D4">
              <w:t>Non-English</w:t>
            </w:r>
          </w:p>
        </w:tc>
      </w:tr>
    </w:tbl>
    <w:p w14:paraId="590545F9" w14:textId="77777777" w:rsidR="00B65DE3" w:rsidRPr="003631D4" w:rsidRDefault="00B65DE3" w:rsidP="00B65DE3">
      <w:pPr>
        <w:pStyle w:val="Heading2"/>
      </w:pPr>
      <w:bookmarkStart w:id="38" w:name="_Toc234915516"/>
      <w:proofErr w:type="spellStart"/>
      <w:r w:rsidRPr="003631D4">
        <w:t>Analysing</w:t>
      </w:r>
      <w:proofErr w:type="spellEnd"/>
      <w:r w:rsidRPr="003631D4">
        <w:t xml:space="preserve"> Research</w:t>
      </w:r>
      <w:bookmarkEnd w:id="38"/>
    </w:p>
    <w:p w14:paraId="3A5A5899" w14:textId="7A9FC721" w:rsidR="00B65DE3" w:rsidRPr="003631D4" w:rsidRDefault="00B65DE3" w:rsidP="00B65DE3">
      <w:r w:rsidRPr="003631D4">
        <w:t xml:space="preserve">The literature that was chosen was examined using a thematic coding approach. This included going through the sources line by line and extracting common ideas, concepts, and keywords regarding mental health stigma and help-seeking </w:t>
      </w:r>
      <w:proofErr w:type="spellStart"/>
      <w:r w:rsidRPr="003631D4">
        <w:t>behaviours</w:t>
      </w:r>
      <w:proofErr w:type="spellEnd"/>
      <w:r w:rsidRPr="003631D4">
        <w:t>. These patterns were used to come up with initial codes, including fear of judgment, social stigma, and barriers to access.</w:t>
      </w:r>
    </w:p>
    <w:p w14:paraId="3705A8B8" w14:textId="40C4710F" w:rsidR="00B65DE3" w:rsidRPr="003631D4" w:rsidRDefault="00B65DE3" w:rsidP="00B65DE3">
      <w:r w:rsidRPr="003631D4">
        <w:t xml:space="preserve">These codes were then </w:t>
      </w:r>
      <w:proofErr w:type="spellStart"/>
      <w:r w:rsidRPr="003631D4">
        <w:t>categorised</w:t>
      </w:r>
      <w:proofErr w:type="spellEnd"/>
      <w:r w:rsidRPr="003631D4">
        <w:t xml:space="preserve"> into larger themes, which were in line with the research objectives. As an illustration, codes about societal attitudes and discrimination were included in a broader theme of public stigma, whereas personal beliefs and emotions were included in self-stigma. This procedure enabled the systematic and significant examination of the information.</w:t>
      </w:r>
    </w:p>
    <w:p w14:paraId="2FE73FCD" w14:textId="52399C8E" w:rsidR="00B65DE3" w:rsidRPr="003631D4" w:rsidRDefault="00B65DE3" w:rsidP="00B65DE3">
      <w:r w:rsidRPr="003631D4">
        <w:t xml:space="preserve">Tables and </w:t>
      </w:r>
      <w:proofErr w:type="spellStart"/>
      <w:r w:rsidRPr="003631D4">
        <w:t>colour-coding</w:t>
      </w:r>
      <w:proofErr w:type="spellEnd"/>
      <w:r w:rsidRPr="003631D4">
        <w:t xml:space="preserve"> techniques were employed to structure the analysis. This assisted in following trends in various sources, and it was clear when coming up with themes in Chapter 4.</w:t>
      </w:r>
    </w:p>
    <w:p w14:paraId="55876B6C" w14:textId="77777777" w:rsidR="00B65DE3" w:rsidRPr="003631D4" w:rsidRDefault="00B65DE3" w:rsidP="00B65DE3">
      <w:pPr>
        <w:pStyle w:val="Heading2"/>
      </w:pPr>
      <w:bookmarkStart w:id="39" w:name="_Toc234915517"/>
      <w:r w:rsidRPr="003631D4">
        <w:t>Ethical Considerations</w:t>
      </w:r>
      <w:bookmarkEnd w:id="39"/>
      <w:r w:rsidRPr="003631D4">
        <w:t xml:space="preserve"> </w:t>
      </w:r>
    </w:p>
    <w:p w14:paraId="130FAB67" w14:textId="298652AB" w:rsidR="00B65DE3" w:rsidRPr="003631D4" w:rsidRDefault="00B65DE3" w:rsidP="00B65DE3">
      <w:r w:rsidRPr="003631D4">
        <w:t xml:space="preserve">The research completely relies on secondary research, i.e., no primary data was obtained </w:t>
      </w:r>
      <w:r w:rsidR="007C1236" w:rsidRPr="003631D4">
        <w:t>from</w:t>
      </w:r>
      <w:r w:rsidRPr="003631D4">
        <w:t xml:space="preserve"> participants. As a result, there were no direct ethical risks related to human subjects. Nevertheless, the ethical responsibility was preserved due to proper </w:t>
      </w:r>
      <w:r w:rsidR="007C1236" w:rsidRPr="003631D4">
        <w:t>source</w:t>
      </w:r>
      <w:r w:rsidRPr="003631D4">
        <w:t xml:space="preserve"> selection and </w:t>
      </w:r>
      <w:proofErr w:type="spellStart"/>
      <w:r w:rsidR="007C1236" w:rsidRPr="003631D4">
        <w:lastRenderedPageBreak/>
        <w:t>utilisation</w:t>
      </w:r>
      <w:proofErr w:type="spellEnd"/>
      <w:r w:rsidRPr="003631D4">
        <w:t>.</w:t>
      </w:r>
      <w:r w:rsidR="007C1236" w:rsidRPr="003631D4">
        <w:t xml:space="preserve"> </w:t>
      </w:r>
      <w:r w:rsidRPr="003631D4">
        <w:t xml:space="preserve">The solution of academic integrity was achieved by properly referring to all the sources according to the Harvard referencing style and the absence of plagiarism or misrepresentation of findings. Moreover, there were also attempts to be objective and non-partisan in presenting information so that various points of </w:t>
      </w:r>
      <w:r w:rsidR="007C1236" w:rsidRPr="003631D4">
        <w:t>view</w:t>
      </w:r>
      <w:r w:rsidRPr="003631D4">
        <w:t xml:space="preserve"> were well represented.</w:t>
      </w:r>
      <w:r w:rsidR="007C1236" w:rsidRPr="003631D4">
        <w:t xml:space="preserve"> </w:t>
      </w:r>
      <w:r w:rsidRPr="003631D4">
        <w:t xml:space="preserve">Enhancing transparency and credibility during the research process played an important role in ensuring that the study </w:t>
      </w:r>
      <w:r w:rsidR="007C1236" w:rsidRPr="003631D4">
        <w:t>adhered</w:t>
      </w:r>
      <w:r w:rsidRPr="003631D4">
        <w:t xml:space="preserve"> to both the academic and ethical requirements.</w:t>
      </w:r>
    </w:p>
    <w:p w14:paraId="5B2F384D" w14:textId="77777777" w:rsidR="00B65DE3" w:rsidRPr="003631D4" w:rsidRDefault="00B65DE3" w:rsidP="00B65DE3">
      <w:pPr>
        <w:pStyle w:val="Heading2"/>
      </w:pPr>
      <w:bookmarkStart w:id="40" w:name="_Toc234915518"/>
      <w:r w:rsidRPr="003631D4">
        <w:t>Conclusion</w:t>
      </w:r>
      <w:bookmarkEnd w:id="40"/>
      <w:r w:rsidRPr="003631D4">
        <w:t xml:space="preserve"> </w:t>
      </w:r>
    </w:p>
    <w:p w14:paraId="06327DF7" w14:textId="647E701F" w:rsidR="00FA6F49" w:rsidRPr="003631D4" w:rsidRDefault="00B65DE3" w:rsidP="00B65DE3">
      <w:r w:rsidRPr="003631D4">
        <w:t xml:space="preserve">This chapter </w:t>
      </w:r>
      <w:r w:rsidR="007C1236" w:rsidRPr="003631D4">
        <w:t>presents</w:t>
      </w:r>
      <w:r w:rsidRPr="003631D4">
        <w:t xml:space="preserve"> the research methodology, which involves the search strategy, method of data collection, data validation techniques and method of </w:t>
      </w:r>
      <w:proofErr w:type="spellStart"/>
      <w:r w:rsidR="007C1236" w:rsidRPr="003631D4">
        <w:t>analysing</w:t>
      </w:r>
      <w:proofErr w:type="spellEnd"/>
      <w:r w:rsidRPr="003631D4">
        <w:t xml:space="preserve"> the data. It has shown how a systematic and structured approach was used to identify, assess and </w:t>
      </w:r>
      <w:proofErr w:type="spellStart"/>
      <w:r w:rsidRPr="003631D4">
        <w:t>analyse</w:t>
      </w:r>
      <w:proofErr w:type="spellEnd"/>
      <w:r w:rsidRPr="003631D4">
        <w:t xml:space="preserve"> the relevant literature. Thematic coding has been especially relevant in the process of data </w:t>
      </w:r>
      <w:proofErr w:type="spellStart"/>
      <w:r w:rsidRPr="003631D4">
        <w:t>organisation</w:t>
      </w:r>
      <w:proofErr w:type="spellEnd"/>
      <w:r w:rsidRPr="003631D4">
        <w:t xml:space="preserve"> and preparation </w:t>
      </w:r>
      <w:r w:rsidR="007C1236" w:rsidRPr="003631D4">
        <w:t>for</w:t>
      </w:r>
      <w:r w:rsidRPr="003631D4">
        <w:t xml:space="preserve"> further discussion.</w:t>
      </w:r>
      <w:r w:rsidR="007C1236" w:rsidRPr="003631D4">
        <w:t xml:space="preserve"> </w:t>
      </w:r>
      <w:r w:rsidRPr="003631D4">
        <w:t xml:space="preserve">Such methodological procedures make </w:t>
      </w:r>
      <w:r w:rsidR="007C1236" w:rsidRPr="003631D4">
        <w:t>research</w:t>
      </w:r>
      <w:r w:rsidRPr="003631D4">
        <w:t xml:space="preserve"> reliable, transparent, and academically sound. The next chapter will outline the results of this analysis in major themes that directly respond to the research aim and objectives.</w:t>
      </w:r>
    </w:p>
    <w:p w14:paraId="0A558CB8" w14:textId="77777777" w:rsidR="00B65DE3" w:rsidRPr="003631D4" w:rsidRDefault="00B65DE3">
      <w:pPr>
        <w:rPr>
          <w:b/>
          <w:bCs/>
          <w:sz w:val="32"/>
          <w:szCs w:val="28"/>
        </w:rPr>
      </w:pPr>
      <w:bookmarkStart w:id="41" w:name="_Toc226112060"/>
      <w:r w:rsidRPr="003631D4">
        <w:br w:type="page"/>
      </w:r>
    </w:p>
    <w:p w14:paraId="0BCDFD09" w14:textId="35E41710" w:rsidR="00FA6F49" w:rsidRPr="003631D4" w:rsidRDefault="00FA6F49" w:rsidP="00087C35">
      <w:pPr>
        <w:pStyle w:val="Heading1"/>
      </w:pPr>
      <w:bookmarkStart w:id="42" w:name="_Toc234915519"/>
      <w:r w:rsidRPr="003631D4">
        <w:lastRenderedPageBreak/>
        <w:t>CHAPTER 4: Findings and Discussion</w:t>
      </w:r>
      <w:bookmarkEnd w:id="42"/>
      <w:r w:rsidRPr="003631D4">
        <w:t xml:space="preserve"> </w:t>
      </w:r>
    </w:p>
    <w:p w14:paraId="46CB4CCA" w14:textId="77777777" w:rsidR="00A54351" w:rsidRPr="003631D4" w:rsidRDefault="00A54351" w:rsidP="00A54351">
      <w:pPr>
        <w:pStyle w:val="Heading2"/>
      </w:pPr>
      <w:bookmarkStart w:id="43" w:name="_Toc234915520"/>
      <w:r w:rsidRPr="003631D4">
        <w:rPr>
          <w:rStyle w:val="Strong"/>
          <w:b/>
          <w:bCs/>
        </w:rPr>
        <w:t>Introduction</w:t>
      </w:r>
      <w:bookmarkEnd w:id="43"/>
      <w:r w:rsidRPr="003631D4">
        <w:rPr>
          <w:rStyle w:val="Strong"/>
          <w:b/>
          <w:bCs/>
        </w:rPr>
        <w:t xml:space="preserve">  </w:t>
      </w:r>
    </w:p>
    <w:p w14:paraId="004DAEDD" w14:textId="77777777" w:rsidR="00A54351" w:rsidRPr="003631D4" w:rsidRDefault="00A54351" w:rsidP="00A54351">
      <w:r w:rsidRPr="003631D4">
        <w:t xml:space="preserve"> The chapter outlines the results and discussion of the analysis of the available literature regarding the subject of mental health stigma and its effects on the help-seeking </w:t>
      </w:r>
      <w:proofErr w:type="spellStart"/>
      <w:r w:rsidRPr="003631D4">
        <w:t>behaviour</w:t>
      </w:r>
      <w:proofErr w:type="spellEnd"/>
      <w:r w:rsidRPr="003631D4">
        <w:t xml:space="preserve"> among young adults in the United Kingdom. This chapter aims to be critical in examining major patterns and insights that have been identified in the selected sources and associate the findings with the research aim and objectives that have been discussed in previous chapters. These themes offer a framework for the analysis of the role of stigma in helping to seek </w:t>
      </w:r>
      <w:proofErr w:type="spellStart"/>
      <w:r w:rsidRPr="003631D4">
        <w:t>behaviour</w:t>
      </w:r>
      <w:proofErr w:type="spellEnd"/>
      <w:r w:rsidRPr="003631D4">
        <w:t xml:space="preserve"> among the young adults.</w:t>
      </w:r>
    </w:p>
    <w:p w14:paraId="3F3A00B8" w14:textId="77777777" w:rsidR="00A54351" w:rsidRPr="003631D4" w:rsidRDefault="00A54351" w:rsidP="00A54351">
      <w:pPr>
        <w:pStyle w:val="Heading2"/>
      </w:pPr>
      <w:bookmarkStart w:id="44" w:name="_Toc234915521"/>
      <w:r w:rsidRPr="003631D4">
        <w:rPr>
          <w:rStyle w:val="Strong"/>
          <w:b/>
          <w:bCs/>
        </w:rPr>
        <w:t>Thematic Analysis Overview</w:t>
      </w:r>
      <w:bookmarkEnd w:id="44"/>
      <w:r w:rsidRPr="003631D4">
        <w:rPr>
          <w:rStyle w:val="Strong"/>
          <w:b/>
          <w:bCs/>
        </w:rPr>
        <w:t xml:space="preserve">  </w:t>
      </w:r>
    </w:p>
    <w:p w14:paraId="2F3A61AC" w14:textId="77777777" w:rsidR="00A54351" w:rsidRPr="003631D4" w:rsidRDefault="00A54351" w:rsidP="00A54351">
      <w:r w:rsidRPr="003631D4">
        <w:t xml:space="preserve"> Thematic analysis is a qualitative technique that is extensively applied in </w:t>
      </w:r>
      <w:proofErr w:type="spellStart"/>
      <w:r w:rsidRPr="003631D4">
        <w:t>analysing</w:t>
      </w:r>
      <w:proofErr w:type="spellEnd"/>
      <w:r w:rsidRPr="003631D4">
        <w:t xml:space="preserve">, identifying and reporting patterns or themes in data. Braun and Clarke (2006) note that thematic analysis allows researchers to </w:t>
      </w:r>
      <w:proofErr w:type="spellStart"/>
      <w:r w:rsidRPr="003631D4">
        <w:t>systematise</w:t>
      </w:r>
      <w:proofErr w:type="spellEnd"/>
      <w:r w:rsidRPr="003631D4">
        <w:t xml:space="preserve"> and elaborate data richly, besides interpreting different issues of the research topic. The thematic analysis was also used in this research to thoroughly investigate the results of the chosen academic materials concerning mental health stigma and help-seeking </w:t>
      </w:r>
      <w:proofErr w:type="spellStart"/>
      <w:r w:rsidRPr="003631D4">
        <w:t>behaviours</w:t>
      </w:r>
      <w:proofErr w:type="spellEnd"/>
      <w:r w:rsidRPr="003631D4">
        <w:t>.</w:t>
      </w:r>
    </w:p>
    <w:p w14:paraId="6DC1C8A4" w14:textId="77777777" w:rsidR="00A54351" w:rsidRPr="003631D4" w:rsidRDefault="00A54351" w:rsidP="00A54351">
      <w:pPr>
        <w:pStyle w:val="Heading2"/>
      </w:pPr>
      <w:bookmarkStart w:id="45" w:name="_Toc234915522"/>
      <w:r w:rsidRPr="003631D4">
        <w:t>Theme 1: The Nature and Forms of Mental Health Stigma Among Young Adults in the United Kingdom</w:t>
      </w:r>
      <w:bookmarkEnd w:id="45"/>
    </w:p>
    <w:p w14:paraId="3E3B2E85" w14:textId="77777777" w:rsidR="00A54351" w:rsidRPr="003631D4" w:rsidRDefault="00A54351" w:rsidP="00A54351">
      <w:pPr>
        <w:pStyle w:val="Heading3"/>
      </w:pPr>
      <w:bookmarkStart w:id="46" w:name="_Toc234915523"/>
      <w:r w:rsidRPr="003631D4">
        <w:t>Defining and Deconstructing Mental Health Stigma</w:t>
      </w:r>
      <w:bookmarkEnd w:id="46"/>
    </w:p>
    <w:p w14:paraId="7F74705D" w14:textId="77777777" w:rsidR="00A54351" w:rsidRPr="003631D4" w:rsidRDefault="00A54351" w:rsidP="00A54351">
      <w:r w:rsidRPr="003631D4">
        <w:t xml:space="preserve">In its most theoretically rigorous </w:t>
      </w:r>
      <w:proofErr w:type="spellStart"/>
      <w:r w:rsidRPr="003631D4">
        <w:t>conceptualisation</w:t>
      </w:r>
      <w:proofErr w:type="spellEnd"/>
      <w:r w:rsidRPr="003631D4">
        <w:t>, stigma is not an attribute but a multi-stage social process of labelling, stereotyping, separation, loss of status, and discrimination, all in a context of power imbalance. This philosophy focuses on the idea that stigma is a social system process, not simply an attitude that people might hold (Austin et al.  2024). In the mental health research, three main types of stigma have been identified extensively.</w:t>
      </w:r>
    </w:p>
    <w:p w14:paraId="3107AE00" w14:textId="77777777" w:rsidR="00A54351" w:rsidRPr="003631D4" w:rsidRDefault="00A54351" w:rsidP="00A54351">
      <w:r w:rsidRPr="003631D4">
        <w:t xml:space="preserve">Public stigma implies the existence of negative stereotypes, biased attitudes, and discriminatory </w:t>
      </w:r>
      <w:proofErr w:type="spellStart"/>
      <w:r w:rsidRPr="003631D4">
        <w:t>behaviours</w:t>
      </w:r>
      <w:proofErr w:type="spellEnd"/>
      <w:r w:rsidRPr="003631D4">
        <w:t xml:space="preserve"> that are supported by the representatives of the general population towards those who are seen to possess a mental illness (Schnyder et al.  2017). </w:t>
      </w:r>
      <w:proofErr w:type="spellStart"/>
      <w:r w:rsidRPr="003631D4">
        <w:t>Internalised</w:t>
      </w:r>
      <w:proofErr w:type="spellEnd"/>
      <w:r w:rsidRPr="003631D4">
        <w:t xml:space="preserve"> stigma, also known as self-stigma, happens when individuals internalize such negative attitudes in society and transfer them to themselves, resulting in shame, low self-esteem, and low self-efficacy (</w:t>
      </w:r>
      <w:proofErr w:type="spellStart"/>
      <w:r w:rsidRPr="003631D4">
        <w:t>Yu</w:t>
      </w:r>
      <w:proofErr w:type="spellEnd"/>
      <w:r w:rsidRPr="003631D4">
        <w:t xml:space="preserve"> et al.  2023). The structural stigma is the institutional policies and cultural norms, as well as systemic </w:t>
      </w:r>
      <w:r w:rsidRPr="003631D4">
        <w:lastRenderedPageBreak/>
        <w:t xml:space="preserve">practices, which </w:t>
      </w:r>
      <w:proofErr w:type="spellStart"/>
      <w:r w:rsidRPr="003631D4">
        <w:t>disfavour</w:t>
      </w:r>
      <w:proofErr w:type="spellEnd"/>
      <w:r w:rsidRPr="003631D4">
        <w:t xml:space="preserve"> individuals with mental health problems, like inadequate funding of services or discriminatory institutional systems (Austin et al.  2024).</w:t>
      </w:r>
    </w:p>
    <w:p w14:paraId="0EAB068D" w14:textId="77777777" w:rsidR="00A54351" w:rsidRPr="003631D4" w:rsidRDefault="00A54351" w:rsidP="00A54351">
      <w:r w:rsidRPr="003631D4">
        <w:t xml:space="preserve">These three dimensions do not exist in independence but in relation to each other. The social climate that exists as a result of public stigma makes negative stereotypes about mental illness become a normal part of society, making them more likely to be </w:t>
      </w:r>
      <w:proofErr w:type="spellStart"/>
      <w:r w:rsidRPr="003631D4">
        <w:t>internalised</w:t>
      </w:r>
      <w:proofErr w:type="spellEnd"/>
      <w:r w:rsidRPr="003631D4">
        <w:t xml:space="preserve"> as self-stigmas. </w:t>
      </w:r>
      <w:proofErr w:type="spellStart"/>
      <w:r w:rsidRPr="003631D4">
        <w:t>Institutionalised</w:t>
      </w:r>
      <w:proofErr w:type="spellEnd"/>
      <w:r w:rsidRPr="003631D4">
        <w:t xml:space="preserve">, structural stigma, in its turn, enforces the barriers to access to care by </w:t>
      </w:r>
      <w:proofErr w:type="spellStart"/>
      <w:r w:rsidRPr="003631D4">
        <w:t>institutionalising</w:t>
      </w:r>
      <w:proofErr w:type="spellEnd"/>
      <w:r w:rsidRPr="003631D4">
        <w:t xml:space="preserve"> these prejudices in the choices of policy and resource allocation (</w:t>
      </w:r>
      <w:proofErr w:type="spellStart"/>
      <w:r w:rsidRPr="003631D4">
        <w:t>Omondi</w:t>
      </w:r>
      <w:proofErr w:type="spellEnd"/>
      <w:r w:rsidRPr="003631D4">
        <w:t>, 2024).</w:t>
      </w:r>
    </w:p>
    <w:p w14:paraId="52270CD0" w14:textId="77777777" w:rsidR="00A54351" w:rsidRPr="003631D4" w:rsidRDefault="00A54351" w:rsidP="00A54351">
      <w:pPr>
        <w:pStyle w:val="Heading3"/>
      </w:pPr>
      <w:bookmarkStart w:id="47" w:name="_Toc234915524"/>
      <w:r w:rsidRPr="003631D4">
        <w:t>Why Stigma Persists Among Young Adults: Cultural, Social, and Relational Influences</w:t>
      </w:r>
      <w:bookmarkEnd w:id="47"/>
    </w:p>
    <w:p w14:paraId="3F236D3E" w14:textId="77777777" w:rsidR="00A54351" w:rsidRPr="003631D4" w:rsidRDefault="00A54351" w:rsidP="00A54351">
      <w:r w:rsidRPr="003631D4">
        <w:t xml:space="preserve">The </w:t>
      </w:r>
      <w:proofErr w:type="spellStart"/>
      <w:r w:rsidRPr="003631D4">
        <w:t>stigmatisation</w:t>
      </w:r>
      <w:proofErr w:type="spellEnd"/>
      <w:r w:rsidRPr="003631D4">
        <w:t xml:space="preserve"> of the mental health issue of young adults in the United Kingdom can only be comprehensively interpreted in the context of the whole sociocultural environment in which the specified population is growing. The definition of young adulthood, which is generally considered the age between 18 and 25, is that at the stage of young adulthood, identity is formed, independence is greater, and there is greater sensitivity regarding peer evaluation (</w:t>
      </w:r>
      <w:proofErr w:type="spellStart"/>
      <w:r w:rsidRPr="003631D4">
        <w:t>Salaheddin</w:t>
      </w:r>
      <w:proofErr w:type="spellEnd"/>
      <w:r w:rsidRPr="003631D4">
        <w:t xml:space="preserve"> and Mason, 2016). These development aspects cause the perception of social judgment to be very powerful at this stage of life.</w:t>
      </w:r>
    </w:p>
    <w:p w14:paraId="4D22A9A8" w14:textId="77777777" w:rsidR="00A54351" w:rsidRPr="003631D4" w:rsidRDefault="00A54351" w:rsidP="00A54351">
      <w:r w:rsidRPr="003631D4">
        <w:t xml:space="preserve">The attitudes to help-seeking are more connected with cultural norms of expressing emotions. Research studies in the UK context show that most of the young adults, especially young men, </w:t>
      </w:r>
      <w:proofErr w:type="spellStart"/>
      <w:r w:rsidRPr="003631D4">
        <w:t>internalise</w:t>
      </w:r>
      <w:proofErr w:type="spellEnd"/>
      <w:r w:rsidRPr="003631D4">
        <w:t xml:space="preserve"> cultural demands that focus on emotional stoicism and the need to be self-reliant. These standards </w:t>
      </w:r>
      <w:proofErr w:type="spellStart"/>
      <w:r w:rsidRPr="003631D4">
        <w:t>contextualise</w:t>
      </w:r>
      <w:proofErr w:type="spellEnd"/>
      <w:r w:rsidRPr="003631D4">
        <w:t xml:space="preserve"> help-seeking as a weakness and not an adaptive coping skill (Burke et al.  2022). Qualitative results by Burke et al. (2022) indicate that informal help-seeking is expected to be acceptable among young men only in psychologically safe situations, which demonstrates how norms of masculinity may limit the expression of emotions.</w:t>
      </w:r>
    </w:p>
    <w:p w14:paraId="45D36C78" w14:textId="77777777" w:rsidR="00A54351" w:rsidRPr="003631D4" w:rsidRDefault="00A54351" w:rsidP="00A54351">
      <w:r w:rsidRPr="003631D4">
        <w:t xml:space="preserve">There is also a great influence of peers and family members. Assuming that supportive networks can prompt people to seek help and access to services, dismissive or </w:t>
      </w:r>
      <w:proofErr w:type="spellStart"/>
      <w:r w:rsidRPr="003631D4">
        <w:t>stigmatising</w:t>
      </w:r>
      <w:proofErr w:type="spellEnd"/>
      <w:r w:rsidRPr="003631D4">
        <w:t xml:space="preserve"> reactions can discourage people from reporting psychological distress (</w:t>
      </w:r>
      <w:proofErr w:type="spellStart"/>
      <w:r w:rsidRPr="003631D4">
        <w:t>Salaheddin</w:t>
      </w:r>
      <w:proofErr w:type="spellEnd"/>
      <w:r w:rsidRPr="003631D4">
        <w:t xml:space="preserve"> and Mason, 2016). Mental illness is also perceived through media representations. The </w:t>
      </w:r>
      <w:proofErr w:type="spellStart"/>
      <w:r w:rsidRPr="003631D4">
        <w:t>sensationalised</w:t>
      </w:r>
      <w:proofErr w:type="spellEnd"/>
      <w:r w:rsidRPr="003631D4">
        <w:t xml:space="preserve"> images that depict mental illness as something unpredictable or dangerous only contribute to the </w:t>
      </w:r>
      <w:proofErr w:type="spellStart"/>
      <w:r w:rsidRPr="003631D4">
        <w:t>stigmatisation</w:t>
      </w:r>
      <w:proofErr w:type="spellEnd"/>
      <w:r w:rsidRPr="003631D4">
        <w:t xml:space="preserve"> of the general population and make young individuals more unwilling to acknowledge that they are experiencing mental health problems (Schnyder et al.  2017).</w:t>
      </w:r>
    </w:p>
    <w:p w14:paraId="5AF51AA6" w14:textId="77777777" w:rsidR="00A54351" w:rsidRPr="003631D4" w:rsidRDefault="00A54351" w:rsidP="00A54351">
      <w:pPr>
        <w:pStyle w:val="Heading3"/>
      </w:pPr>
      <w:bookmarkStart w:id="48" w:name="_Toc234915525"/>
      <w:r w:rsidRPr="003631D4">
        <w:t>The Stigma–Help-Seeking Connection: Why This Matters</w:t>
      </w:r>
      <w:bookmarkEnd w:id="48"/>
    </w:p>
    <w:p w14:paraId="080C3118" w14:textId="77777777" w:rsidR="00A54351" w:rsidRPr="003631D4" w:rsidRDefault="00A54351" w:rsidP="00A54351">
      <w:r w:rsidRPr="003631D4">
        <w:lastRenderedPageBreak/>
        <w:t xml:space="preserve">The clinical and theoretical significance of the mental health stigma is based on the ability to inhibit the help-seeking </w:t>
      </w:r>
      <w:proofErr w:type="spellStart"/>
      <w:r w:rsidRPr="003631D4">
        <w:t>behaviour</w:t>
      </w:r>
      <w:proofErr w:type="spellEnd"/>
      <w:r w:rsidRPr="003631D4">
        <w:t xml:space="preserve">. Stigma has various psychological effects on help-seeking. First, it enhances the perceived social costs involved in seeking professional help, such as fear of being judged, rejected, or discriminated against. Second, it </w:t>
      </w:r>
      <w:proofErr w:type="spellStart"/>
      <w:r w:rsidRPr="003631D4">
        <w:t>minimises</w:t>
      </w:r>
      <w:proofErr w:type="spellEnd"/>
      <w:r w:rsidRPr="003631D4">
        <w:t xml:space="preserve"> the perceived utility of help-seeking by strengthening the idea that people have to solve their issues on their own (</w:t>
      </w:r>
      <w:proofErr w:type="spellStart"/>
      <w:r w:rsidRPr="003631D4">
        <w:t>Yu</w:t>
      </w:r>
      <w:proofErr w:type="spellEnd"/>
      <w:r w:rsidRPr="003631D4">
        <w:t xml:space="preserve"> et al.  2023).</w:t>
      </w:r>
    </w:p>
    <w:p w14:paraId="56C41094" w14:textId="77777777" w:rsidR="00A54351" w:rsidRPr="003631D4" w:rsidRDefault="00A54351" w:rsidP="00A54351">
      <w:r w:rsidRPr="003631D4">
        <w:t xml:space="preserve">This is always the case with empirical evidence. A meta-analysis and systematic review conducted by Schnyder et al. (2017) reported a substantial negative relationship between the help-seeking </w:t>
      </w:r>
      <w:proofErr w:type="spellStart"/>
      <w:r w:rsidRPr="003631D4">
        <w:t>behaviours</w:t>
      </w:r>
      <w:proofErr w:type="spellEnd"/>
      <w:r w:rsidRPr="003631D4">
        <w:t xml:space="preserve"> of a wide range of populations and mental health-related stigma. Those who had experienced greater heights of stigma were much less likely to obtain professional assistance concerning mental health problems.</w:t>
      </w:r>
    </w:p>
    <w:p w14:paraId="3ABCD3B6" w14:textId="77777777" w:rsidR="00A54351" w:rsidRPr="003631D4" w:rsidRDefault="00A54351" w:rsidP="00A54351">
      <w:r w:rsidRPr="003631D4">
        <w:t xml:space="preserve">This is especially apparent in the relationship between the young adults in the United Kingdom. </w:t>
      </w:r>
      <w:proofErr w:type="spellStart"/>
      <w:r w:rsidRPr="003631D4">
        <w:t>Salaheddin</w:t>
      </w:r>
      <w:proofErr w:type="spellEnd"/>
      <w:r w:rsidRPr="003631D4">
        <w:t xml:space="preserve"> and Mason (2016) carried out a cross-sectional survey and discovered that about 35 per cent of young adults aged 18-25, who reported having mental health problems, did not seek any type of support. Among the barriers that were identified were stigma, self-reliance preference, and inability to identify mental health symptoms. These results demonstrate the complex nature of the cognitive process behind help-seeking choices, which is a way of weighing the perceived costs, benefits, and social outcomes.</w:t>
      </w:r>
    </w:p>
    <w:p w14:paraId="7912ADB4" w14:textId="77777777" w:rsidR="00A54351" w:rsidRPr="003631D4" w:rsidRDefault="00A54351" w:rsidP="00A54351">
      <w:pPr>
        <w:pStyle w:val="Heading3"/>
      </w:pPr>
      <w:bookmarkStart w:id="49" w:name="_Toc234915526"/>
      <w:r w:rsidRPr="003631D4">
        <w:t>Empirical Evidence</w:t>
      </w:r>
      <w:bookmarkEnd w:id="49"/>
      <w:r w:rsidRPr="003631D4">
        <w:t xml:space="preserve"> </w:t>
      </w:r>
    </w:p>
    <w:p w14:paraId="5C9EC242" w14:textId="77777777" w:rsidR="00A54351" w:rsidRPr="003631D4" w:rsidRDefault="00A54351" w:rsidP="00A54351">
      <w:r w:rsidRPr="003631D4">
        <w:t>Even though the interrelationship between stigma and help-seeking is well known, the literature exhibits some agreement, as well as subtle differences, on how stigma works. A study conducted by Cage et al. (2018) of students in UK universities revealed that self-stigma was a factor that especially hindered access to mental health support, and it had a stronger effect in many cases than the perceived stigma.</w:t>
      </w:r>
    </w:p>
    <w:p w14:paraId="518F3F28" w14:textId="77777777" w:rsidR="00A54351" w:rsidRPr="003631D4" w:rsidRDefault="00A54351" w:rsidP="00A54351">
      <w:r w:rsidRPr="003631D4">
        <w:t xml:space="preserve">This result is consistent with meta-analytic structural equation </w:t>
      </w:r>
      <w:proofErr w:type="spellStart"/>
      <w:r w:rsidRPr="003631D4">
        <w:t>modelling</w:t>
      </w:r>
      <w:proofErr w:type="spellEnd"/>
      <w:r w:rsidRPr="003631D4">
        <w:t xml:space="preserve"> by </w:t>
      </w:r>
      <w:proofErr w:type="spellStart"/>
      <w:r w:rsidRPr="003631D4">
        <w:t>Yu</w:t>
      </w:r>
      <w:proofErr w:type="spellEnd"/>
      <w:r w:rsidRPr="003631D4">
        <w:t xml:space="preserve"> et al. (2023), which has shown that the effect of public stigma on help-seeking occurs mostly through self-stigma. The attitudes of the people have a significant effect on </w:t>
      </w:r>
      <w:proofErr w:type="spellStart"/>
      <w:r w:rsidRPr="003631D4">
        <w:t>behaviour</w:t>
      </w:r>
      <w:proofErr w:type="spellEnd"/>
      <w:r w:rsidRPr="003631D4">
        <w:t xml:space="preserve"> when the person </w:t>
      </w:r>
      <w:proofErr w:type="spellStart"/>
      <w:r w:rsidRPr="003631D4">
        <w:t>internalises</w:t>
      </w:r>
      <w:proofErr w:type="spellEnd"/>
      <w:r w:rsidRPr="003631D4">
        <w:t xml:space="preserve"> them and uses them on themselves.</w:t>
      </w:r>
    </w:p>
    <w:p w14:paraId="7F76D1EC" w14:textId="77777777" w:rsidR="00A54351" w:rsidRPr="003631D4" w:rsidRDefault="00A54351" w:rsidP="00A54351">
      <w:r w:rsidRPr="003631D4">
        <w:t xml:space="preserve">However, other research indicates some significant differences based on the type of mental health challenges. </w:t>
      </w:r>
      <w:proofErr w:type="spellStart"/>
      <w:r w:rsidRPr="003631D4">
        <w:t>Nearchou</w:t>
      </w:r>
      <w:proofErr w:type="spellEnd"/>
      <w:r w:rsidRPr="003631D4">
        <w:t xml:space="preserve"> et al. (2018) established that personal stigma was the best predictor of help-seeking intentions of depressive and anxiety </w:t>
      </w:r>
      <w:proofErr w:type="spellStart"/>
      <w:r w:rsidRPr="003631D4">
        <w:t>symptomology</w:t>
      </w:r>
      <w:proofErr w:type="spellEnd"/>
      <w:r w:rsidRPr="003631D4">
        <w:t xml:space="preserve">, but perceived public stigma </w:t>
      </w:r>
      <w:r w:rsidRPr="003631D4">
        <w:lastRenderedPageBreak/>
        <w:t>was more important in predicting reactions to self-harm. Such results indicate that stigma does not work uniformly across the board for the kind of psychological issue one is undergoing.</w:t>
      </w:r>
    </w:p>
    <w:p w14:paraId="0C603643" w14:textId="77777777" w:rsidR="00A54351" w:rsidRPr="003631D4" w:rsidRDefault="00A54351" w:rsidP="00A54351">
      <w:r w:rsidRPr="003631D4">
        <w:t xml:space="preserve">There seems to be also a significant moderating factor of gender. Burke et al. (2022) </w:t>
      </w:r>
      <w:proofErr w:type="spellStart"/>
      <w:r w:rsidRPr="003631D4">
        <w:t>emphasised</w:t>
      </w:r>
      <w:proofErr w:type="spellEnd"/>
      <w:r w:rsidRPr="003631D4">
        <w:t xml:space="preserve"> that norms of masculinity do not allow young men to feel vulnerable, which is another obstacle to help-seeking. Similarly, </w:t>
      </w:r>
      <w:proofErr w:type="spellStart"/>
      <w:r w:rsidRPr="003631D4">
        <w:t>Koutra</w:t>
      </w:r>
      <w:proofErr w:type="spellEnd"/>
      <w:r w:rsidRPr="003631D4">
        <w:t xml:space="preserve"> et al. (2023) reported that the male subjects had shown significantly more </w:t>
      </w:r>
      <w:proofErr w:type="spellStart"/>
      <w:r w:rsidRPr="003631D4">
        <w:t>self-stigmatisation</w:t>
      </w:r>
      <w:proofErr w:type="spellEnd"/>
      <w:r w:rsidRPr="003631D4">
        <w:t xml:space="preserve"> about seeking help than the female subjects. Altogether, these results prove that stigma is a consistent discouraging factor of seeking help, but the degree and mechanisms of its operation are different in relation to gender and mental health situations.</w:t>
      </w:r>
    </w:p>
    <w:p w14:paraId="620E4EA0" w14:textId="77777777" w:rsidR="00A54351" w:rsidRPr="003631D4" w:rsidRDefault="00A54351" w:rsidP="00A54351">
      <w:pPr>
        <w:pStyle w:val="Heading3"/>
      </w:pPr>
      <w:bookmarkStart w:id="50" w:name="_Toc234915527"/>
      <w:r w:rsidRPr="003631D4">
        <w:t>Labelling Theory and Social Identity Theory</w:t>
      </w:r>
      <w:bookmarkEnd w:id="50"/>
    </w:p>
    <w:p w14:paraId="59EB495C" w14:textId="77777777" w:rsidR="00A54351" w:rsidRPr="003631D4" w:rsidRDefault="00A54351" w:rsidP="00A54351">
      <w:r w:rsidRPr="003631D4">
        <w:t xml:space="preserve">Two theoretical frameworks can be used to offer insight into how stigma affects the help-seeking </w:t>
      </w:r>
      <w:proofErr w:type="spellStart"/>
      <w:r w:rsidRPr="003631D4">
        <w:t>behaviour</w:t>
      </w:r>
      <w:proofErr w:type="spellEnd"/>
      <w:r w:rsidRPr="003631D4">
        <w:t xml:space="preserve">. The labelling theory, which emerged in the sociology of deviance, explains that the process of giving a diagnostic label may lead to social responses that lead to the enhancement of stigma. </w:t>
      </w:r>
      <w:proofErr w:type="spellStart"/>
      <w:r w:rsidRPr="003631D4">
        <w:t>Horsfield</w:t>
      </w:r>
      <w:proofErr w:type="spellEnd"/>
      <w:r w:rsidRPr="003631D4">
        <w:t xml:space="preserve"> et al. (2019) discovered that the desire of individuals to identify themselves as having a mental illness was heavily dependent on the perceived and personal stigma. Individuals who do not want to identify their symptoms or define them are less prone to seeking professional help.</w:t>
      </w:r>
    </w:p>
    <w:p w14:paraId="326A2437" w14:textId="77777777" w:rsidR="00A54351" w:rsidRPr="003631D4" w:rsidRDefault="00A54351" w:rsidP="00A54351">
      <w:r w:rsidRPr="003631D4">
        <w:t xml:space="preserve">The social identity theory offers a supplementary explanation in that it focuses on the contribution of group identity towards the shaping of </w:t>
      </w:r>
      <w:proofErr w:type="spellStart"/>
      <w:r w:rsidRPr="003631D4">
        <w:t>behaviour</w:t>
      </w:r>
      <w:proofErr w:type="spellEnd"/>
      <w:r w:rsidRPr="003631D4">
        <w:t>. This view holds that people will be striving to preserve a good social identity in line with desirable social groups. In case mental illness is viewed as unsuitable with these identities, people can hide distress to prevent social ostracism (</w:t>
      </w:r>
      <w:proofErr w:type="spellStart"/>
      <w:r w:rsidRPr="003631D4">
        <w:t>Klik</w:t>
      </w:r>
      <w:proofErr w:type="spellEnd"/>
      <w:r w:rsidRPr="003631D4">
        <w:t xml:space="preserve"> et al.  2019). This dynamic can cause a substantial decline in the willingness to seek help in young adults who have to manage relationships with peers and identity formation.</w:t>
      </w:r>
    </w:p>
    <w:p w14:paraId="2CFC2AFF" w14:textId="77777777" w:rsidR="00A54351" w:rsidRPr="003631D4" w:rsidRDefault="00A54351" w:rsidP="00A54351">
      <w:pPr>
        <w:pStyle w:val="Heading3"/>
      </w:pPr>
      <w:bookmarkStart w:id="51" w:name="_Toc234915528"/>
      <w:r w:rsidRPr="003631D4">
        <w:t>The Dual Consequences of Stigma</w:t>
      </w:r>
      <w:bookmarkEnd w:id="51"/>
    </w:p>
    <w:p w14:paraId="610A4A62" w14:textId="77777777" w:rsidR="00A54351" w:rsidRPr="003631D4" w:rsidRDefault="00A54351" w:rsidP="00A54351">
      <w:r w:rsidRPr="003631D4">
        <w:t xml:space="preserve">The effects of the mental health stigma are mostly negative. In the individual context, </w:t>
      </w:r>
      <w:proofErr w:type="spellStart"/>
      <w:r w:rsidRPr="003631D4">
        <w:t>internalised</w:t>
      </w:r>
      <w:proofErr w:type="spellEnd"/>
      <w:r w:rsidRPr="003631D4">
        <w:t xml:space="preserve"> stigma is linked to shame, social withdrawal, low confidence in self-help, and low help-seeking </w:t>
      </w:r>
      <w:proofErr w:type="spellStart"/>
      <w:r w:rsidRPr="003631D4">
        <w:t>behaviour</w:t>
      </w:r>
      <w:proofErr w:type="spellEnd"/>
      <w:r w:rsidRPr="003631D4">
        <w:t xml:space="preserve"> (</w:t>
      </w:r>
      <w:proofErr w:type="spellStart"/>
      <w:r w:rsidRPr="003631D4">
        <w:t>Yu</w:t>
      </w:r>
      <w:proofErr w:type="spellEnd"/>
      <w:r w:rsidRPr="003631D4">
        <w:t xml:space="preserve"> et al.  2023). The effects may lead to a vicious cycle whereby the psychological distress worsens as interventions to turn things around become </w:t>
      </w:r>
      <w:proofErr w:type="spellStart"/>
      <w:r w:rsidRPr="003631D4">
        <w:t>unrealised</w:t>
      </w:r>
      <w:proofErr w:type="spellEnd"/>
      <w:r w:rsidRPr="003631D4">
        <w:t>. There are also wider psychosocial effects of stigma on the younger cohorts. A systematic review by Ferrie et al. (2020) has revealed that the presence of mental illness stigma in children and adolescents was linked with worse social functioning and lower readiness to share emotional challenges.</w:t>
      </w:r>
    </w:p>
    <w:p w14:paraId="62D471F5" w14:textId="77777777" w:rsidR="00A54351" w:rsidRPr="003631D4" w:rsidRDefault="00A54351" w:rsidP="00A54351">
      <w:r w:rsidRPr="003631D4">
        <w:t xml:space="preserve">Despite these issues, there are also promising strategies of </w:t>
      </w:r>
      <w:proofErr w:type="spellStart"/>
      <w:r w:rsidRPr="003631D4">
        <w:t>stigmatisation</w:t>
      </w:r>
      <w:proofErr w:type="spellEnd"/>
      <w:r w:rsidRPr="003631D4">
        <w:t xml:space="preserve"> reduction that are noted in the literature. The interventions based on education and social contacts, especially the </w:t>
      </w:r>
      <w:r w:rsidRPr="003631D4">
        <w:lastRenderedPageBreak/>
        <w:t xml:space="preserve">interaction with the people who have a mental illness history, have been demonstrated to enhance the mental health knowledge level and decrease </w:t>
      </w:r>
      <w:proofErr w:type="spellStart"/>
      <w:r w:rsidRPr="003631D4">
        <w:t>stigmatising</w:t>
      </w:r>
      <w:proofErr w:type="spellEnd"/>
      <w:r w:rsidRPr="003631D4">
        <w:t xml:space="preserve"> attitudes among young people. Crockett et al. (2025) revealed substantial gains in mental health knowledge, attitudes, and </w:t>
      </w:r>
      <w:proofErr w:type="spellStart"/>
      <w:r w:rsidRPr="003631D4">
        <w:t>behavioural</w:t>
      </w:r>
      <w:proofErr w:type="spellEnd"/>
      <w:r w:rsidRPr="003631D4">
        <w:t xml:space="preserve"> intentions in anti-stigma interventions in a large meta-analysis of 97 </w:t>
      </w:r>
      <w:proofErr w:type="spellStart"/>
      <w:r w:rsidRPr="003631D4">
        <w:t>randomised</w:t>
      </w:r>
      <w:proofErr w:type="spellEnd"/>
      <w:r w:rsidRPr="003631D4">
        <w:t xml:space="preserve"> controlled trials, as the most pronounced changes in </w:t>
      </w:r>
      <w:proofErr w:type="spellStart"/>
      <w:r w:rsidRPr="003631D4">
        <w:t>behavioural</w:t>
      </w:r>
      <w:proofErr w:type="spellEnd"/>
      <w:r w:rsidRPr="003631D4">
        <w:t xml:space="preserve"> outcomes were found to be produced by social contact approaches.</w:t>
      </w:r>
    </w:p>
    <w:p w14:paraId="0B24B47A" w14:textId="77777777" w:rsidR="00A54351" w:rsidRPr="003631D4" w:rsidRDefault="00A54351" w:rsidP="00A54351">
      <w:pPr>
        <w:pStyle w:val="Heading2"/>
      </w:pPr>
      <w:bookmarkStart w:id="52" w:name="_Toc234915529"/>
      <w:r w:rsidRPr="003631D4">
        <w:t>Theme 2: Barriers to Help-Seeking Among Young Adults</w:t>
      </w:r>
      <w:bookmarkEnd w:id="52"/>
    </w:p>
    <w:p w14:paraId="1A2C5216" w14:textId="77777777" w:rsidR="00A54351" w:rsidRPr="003631D4" w:rsidRDefault="00A54351" w:rsidP="00A54351">
      <w:r w:rsidRPr="003631D4">
        <w:t xml:space="preserve">The issue of mental health stigma is widespread and is a major barrier to help-seeking </w:t>
      </w:r>
      <w:proofErr w:type="spellStart"/>
      <w:r w:rsidRPr="003631D4">
        <w:t>behaviours</w:t>
      </w:r>
      <w:proofErr w:type="spellEnd"/>
      <w:r w:rsidRPr="003631D4">
        <w:t xml:space="preserve"> among young adults, especially in the United Kingdom, where a complex combination of psychological, social, and structural factors slows or blocks access to the necessary mental health care. It is essential to comprehend these barriers and how they affect the development of interventions and enhance access to care (</w:t>
      </w:r>
      <w:proofErr w:type="spellStart"/>
      <w:r w:rsidRPr="003631D4">
        <w:t>Eigenhuis</w:t>
      </w:r>
      <w:proofErr w:type="spellEnd"/>
      <w:r w:rsidRPr="003631D4">
        <w:t xml:space="preserve"> et al.  2021).</w:t>
      </w:r>
    </w:p>
    <w:p w14:paraId="3155DE73" w14:textId="77777777" w:rsidR="00A54351" w:rsidRPr="003631D4" w:rsidRDefault="00A54351" w:rsidP="00A54351">
      <w:r w:rsidRPr="003631D4">
        <w:t xml:space="preserve">Help-seeking </w:t>
      </w:r>
      <w:proofErr w:type="spellStart"/>
      <w:r w:rsidRPr="003631D4">
        <w:t>behaviour</w:t>
      </w:r>
      <w:proofErr w:type="spellEnd"/>
      <w:r w:rsidRPr="003631D4">
        <w:t xml:space="preserve"> is a deliberate act of individuals seeking help, guidance, or treatment, whether formal (mental health professionals or General Practitioners, GPs) or informal (friends and family), and is done by individuals in a state of psychological distress or mental health challenges (</w:t>
      </w:r>
      <w:proofErr w:type="spellStart"/>
      <w:r w:rsidRPr="003631D4">
        <w:t>Awan</w:t>
      </w:r>
      <w:proofErr w:type="spellEnd"/>
      <w:r w:rsidRPr="003631D4">
        <w:t xml:space="preserve"> et al.  2025). The psychological, social, and systemic factors play a complicated role in this process, and stigma has always been regarded as one of the strongest discouraging factors regarding the desire to seek support (Malik, 2023).</w:t>
      </w:r>
    </w:p>
    <w:p w14:paraId="4643AE0E" w14:textId="77777777" w:rsidR="00A54351" w:rsidRPr="003631D4" w:rsidRDefault="00A54351" w:rsidP="00A54351">
      <w:pPr>
        <w:pStyle w:val="Heading3"/>
      </w:pPr>
      <w:bookmarkStart w:id="53" w:name="_Toc234915530"/>
      <w:r w:rsidRPr="003631D4">
        <w:t>Psychological Barriers to Help-Seeking</w:t>
      </w:r>
      <w:bookmarkEnd w:id="53"/>
    </w:p>
    <w:p w14:paraId="2D79257B" w14:textId="77777777" w:rsidR="00A54351" w:rsidRPr="003631D4" w:rsidRDefault="00A54351" w:rsidP="00A54351">
      <w:r w:rsidRPr="003631D4">
        <w:t>Among the most direct barriers to the mental health care access of young adults, psychological barriers can be named. Such obstacles can be fear of judgment, denying or downplaying the symptoms, a lack of mental health literacy, and fear of confidentiality (</w:t>
      </w:r>
      <w:proofErr w:type="spellStart"/>
      <w:r w:rsidRPr="003631D4">
        <w:t>Hellström</w:t>
      </w:r>
      <w:proofErr w:type="spellEnd"/>
      <w:r w:rsidRPr="003631D4">
        <w:t xml:space="preserve"> and Beckman, 2021). The young adults often </w:t>
      </w:r>
      <w:proofErr w:type="spellStart"/>
      <w:r w:rsidRPr="003631D4">
        <w:t>internalise</w:t>
      </w:r>
      <w:proofErr w:type="spellEnd"/>
      <w:r w:rsidRPr="003631D4">
        <w:t xml:space="preserve"> the stereotypes of society about mental illness, and self-stigma develops, where people start perceiving their mental health problems as their weaknesses instead of their health issues (</w:t>
      </w:r>
      <w:proofErr w:type="spellStart"/>
      <w:r w:rsidRPr="003631D4">
        <w:t>Awan</w:t>
      </w:r>
      <w:proofErr w:type="spellEnd"/>
      <w:r w:rsidRPr="003631D4">
        <w:t xml:space="preserve"> et al.  2025).</w:t>
      </w:r>
    </w:p>
    <w:p w14:paraId="1B9FA3B9" w14:textId="77777777" w:rsidR="00A54351" w:rsidRPr="003631D4" w:rsidRDefault="00A54351" w:rsidP="00A54351">
      <w:r w:rsidRPr="003631D4">
        <w:t xml:space="preserve">Self-stigma may be in the form of what </w:t>
      </w:r>
      <w:proofErr w:type="spellStart"/>
      <w:r w:rsidRPr="003631D4">
        <w:t>Corrigan</w:t>
      </w:r>
      <w:proofErr w:type="spellEnd"/>
      <w:r w:rsidRPr="003631D4">
        <w:t xml:space="preserve"> refers to as the effect of why try, according to which the people who believe they cannot or do not deserve to become better than their current state doubt the utility of striving to achieve their goals, which may include treatment (Rodríguez-Rivas et al.  2025). Consequently, there is a likelihood that people will not seek professional assistance once they perceive that they are experiencing psychological distress.</w:t>
      </w:r>
    </w:p>
    <w:p w14:paraId="5658A0FC" w14:textId="77777777" w:rsidR="00A54351" w:rsidRPr="003631D4" w:rsidRDefault="00A54351" w:rsidP="00A54351">
      <w:r w:rsidRPr="003631D4">
        <w:t xml:space="preserve">The empirical evidence indicates the importance of stigma in determining help-seeking attitudes in various situations. For example, a study of Malaysian adults by Sun et al.  (2024) has </w:t>
      </w:r>
      <w:r w:rsidRPr="003631D4">
        <w:lastRenderedPageBreak/>
        <w:t xml:space="preserve">established that perceived public stigma is associated with the emergence of self-stigma that, in turn, is predictive of poor attitudes towards professional help-seeking. Equally, a cross-sectional survey of young adults in Greece by </w:t>
      </w:r>
      <w:proofErr w:type="spellStart"/>
      <w:r w:rsidRPr="003631D4">
        <w:t>Koutra</w:t>
      </w:r>
      <w:proofErr w:type="spellEnd"/>
      <w:r w:rsidRPr="003631D4">
        <w:t xml:space="preserve"> et al.  (2023) indicated that self-stigma and negative mental illness perceptions had a substantial negative impact on the willingness to seek professional assistance. These results show that psychological barriers, especially those of </w:t>
      </w:r>
      <w:proofErr w:type="spellStart"/>
      <w:r w:rsidRPr="003631D4">
        <w:t>internalised</w:t>
      </w:r>
      <w:proofErr w:type="spellEnd"/>
      <w:r w:rsidRPr="003631D4">
        <w:t xml:space="preserve"> stigma, have a direct impact on the choices made by young people in relation to treatment.</w:t>
      </w:r>
    </w:p>
    <w:p w14:paraId="2124C6E7" w14:textId="77777777" w:rsidR="00A54351" w:rsidRPr="003631D4" w:rsidRDefault="00A54351" w:rsidP="00A54351">
      <w:pPr>
        <w:pStyle w:val="Heading3"/>
      </w:pPr>
      <w:bookmarkStart w:id="54" w:name="_Toc234915531"/>
      <w:r w:rsidRPr="003631D4">
        <w:t>Social Barriers and Public Stigma</w:t>
      </w:r>
      <w:bookmarkEnd w:id="54"/>
    </w:p>
    <w:p w14:paraId="1AEF6037" w14:textId="77777777" w:rsidR="00A54351" w:rsidRPr="003631D4" w:rsidRDefault="00A54351" w:rsidP="00A54351">
      <w:r w:rsidRPr="003631D4">
        <w:t xml:space="preserve">Besides internal psychological factors, the social processes are also vital in the process of making help-seeking </w:t>
      </w:r>
      <w:proofErr w:type="spellStart"/>
      <w:r w:rsidRPr="003631D4">
        <w:t>behaviour</w:t>
      </w:r>
      <w:proofErr w:type="spellEnd"/>
      <w:r w:rsidRPr="003631D4">
        <w:t>. The social barriers comprise the expected or encountered discrimination, shame, and uncertainty that reporting mental health issues would have negative implications on relationships, schoolwork, or career (</w:t>
      </w:r>
      <w:proofErr w:type="spellStart"/>
      <w:r w:rsidRPr="003631D4">
        <w:t>Masheedze</w:t>
      </w:r>
      <w:proofErr w:type="spellEnd"/>
      <w:r w:rsidRPr="003631D4">
        <w:t xml:space="preserve"> et al.  2025).</w:t>
      </w:r>
    </w:p>
    <w:p w14:paraId="6C4ADEB7" w14:textId="77777777" w:rsidR="00A54351" w:rsidRPr="003631D4" w:rsidRDefault="00A54351" w:rsidP="00A54351">
      <w:r w:rsidRPr="003631D4">
        <w:t>The social stigma towards individuals with mental illness, which is referred to as public stigma, is one of the reasons why the social environment in which a person may feel socially dangerous to seek help may be created (Malik, 2023). Such people who expect to be judged or rejected by their peers, relatives or employers can decide to hide their problems instead of seeking help.</w:t>
      </w:r>
    </w:p>
    <w:p w14:paraId="0F4F104A" w14:textId="77777777" w:rsidR="00A54351" w:rsidRPr="003631D4" w:rsidRDefault="00A54351" w:rsidP="00A54351">
      <w:r w:rsidRPr="003631D4">
        <w:t>The clinical significance of the topic of youth mental health is supported by the epidemiological data by Kirchhoff et al.  (2023), indicating that an estimated 75 per cent of mental health conditions develop before the age of 24. However, young people are still one of the least likely population groups to seek mental health services. Stigma is at the centre of this disparity because it discourages disclosure and the maintenance of ideas that emotional distress can and must be handled by oneself.</w:t>
      </w:r>
    </w:p>
    <w:p w14:paraId="67309975" w14:textId="77777777" w:rsidR="00A54351" w:rsidRPr="003631D4" w:rsidRDefault="00A54351" w:rsidP="00A54351">
      <w:r w:rsidRPr="003631D4">
        <w:t xml:space="preserve">Stigma implications are more pronounced in the context of those people who are depressed or have other mental illnesses that are widespread. Depressed young people also complain of loneliness and social isolation, which are aggravated by stigma, which further deteriorates the help-seeking </w:t>
      </w:r>
      <w:proofErr w:type="spellStart"/>
      <w:r w:rsidRPr="003631D4">
        <w:t>behaviour</w:t>
      </w:r>
      <w:proofErr w:type="spellEnd"/>
      <w:r w:rsidRPr="003631D4">
        <w:t xml:space="preserve"> (</w:t>
      </w:r>
      <w:proofErr w:type="spellStart"/>
      <w:r w:rsidRPr="003631D4">
        <w:t>Prizeman</w:t>
      </w:r>
      <w:proofErr w:type="spellEnd"/>
      <w:r w:rsidRPr="003631D4">
        <w:t xml:space="preserve"> et al.  2024). These trends have been observed in other areas of the world; a survey of Zimbabwe by </w:t>
      </w:r>
      <w:proofErr w:type="spellStart"/>
      <w:r w:rsidRPr="003631D4">
        <w:t>Masheedze</w:t>
      </w:r>
      <w:proofErr w:type="spellEnd"/>
      <w:r w:rsidRPr="003631D4">
        <w:t xml:space="preserve"> et al.  (2025)  indicated that 68 per cent of young adults had experienced levels of stigma of moderate and high severity, which had a significant impact on mental health outcomes and suicidal thoughts. Though these studies are conducted outside the UK, they indicate the universality of stigma in determining the help-seeking </w:t>
      </w:r>
      <w:proofErr w:type="spellStart"/>
      <w:r w:rsidRPr="003631D4">
        <w:t>behaviour</w:t>
      </w:r>
      <w:proofErr w:type="spellEnd"/>
      <w:r w:rsidRPr="003631D4">
        <w:t>.</w:t>
      </w:r>
    </w:p>
    <w:p w14:paraId="4E7C0EA5" w14:textId="77777777" w:rsidR="00A54351" w:rsidRPr="003631D4" w:rsidRDefault="00A54351" w:rsidP="00A54351">
      <w:pPr>
        <w:pStyle w:val="Heading3"/>
      </w:pPr>
      <w:bookmarkStart w:id="55" w:name="_Toc234915532"/>
      <w:r w:rsidRPr="003631D4">
        <w:t>Structural Barriers Within Mental Health Systems</w:t>
      </w:r>
      <w:bookmarkEnd w:id="55"/>
    </w:p>
    <w:p w14:paraId="084AB46D" w14:textId="77777777" w:rsidR="00A54351" w:rsidRPr="003631D4" w:rsidRDefault="00A54351" w:rsidP="00A54351">
      <w:r w:rsidRPr="003631D4">
        <w:lastRenderedPageBreak/>
        <w:t xml:space="preserve">Structural barriers are those systemic barriers that are inherent in healthcare systems that restrict access to mental health services. Among these barriers are long queues, a shortage of service capacity, geographical disparities, and financial barriers that relate to care (Graves et al.  2024). Even though the objective of the National Health Service (NHS) is to offer universal healthcare access in the UK, the effects of structural issues are still prominent. For example, though NHS-provided treatment might be free at the point of care, there might be indirect barriers, including transport expenses, absence of work or study, and the need to </w:t>
      </w:r>
      <w:proofErr w:type="spellStart"/>
      <w:r w:rsidRPr="003631D4">
        <w:t>utilise</w:t>
      </w:r>
      <w:proofErr w:type="spellEnd"/>
      <w:r w:rsidRPr="003631D4">
        <w:t xml:space="preserve"> the services of private therapists because of the long line of waiting (Wang et al.  2024).</w:t>
      </w:r>
    </w:p>
    <w:p w14:paraId="34F85CF7" w14:textId="77777777" w:rsidR="00A54351" w:rsidRPr="003631D4" w:rsidRDefault="00A54351" w:rsidP="00A54351">
      <w:r w:rsidRPr="003631D4">
        <w:t xml:space="preserve">Inequality of access to care is also caused by geographical differences. Mental health providers and services are usually rare among the people of rural or underserved areas (Graves et al.  2024). Moreover, the study by Wang et al.  (2024) has found that there are regional disparities throughout the UK in terms of mental health attitudes and perceived barriers to mental health care, which implies that both structural and cultural determinants are concurrent and affect service </w:t>
      </w:r>
      <w:proofErr w:type="spellStart"/>
      <w:r w:rsidRPr="003631D4">
        <w:t>utilisation</w:t>
      </w:r>
      <w:proofErr w:type="spellEnd"/>
      <w:r w:rsidRPr="003631D4">
        <w:t>.</w:t>
      </w:r>
    </w:p>
    <w:p w14:paraId="37133F61" w14:textId="77777777" w:rsidR="00A54351" w:rsidRPr="003631D4" w:rsidRDefault="00A54351" w:rsidP="00A54351">
      <w:r w:rsidRPr="003631D4">
        <w:t xml:space="preserve">The students of the university are a highly vulnerable group, in this case. Research by </w:t>
      </w:r>
      <w:proofErr w:type="spellStart"/>
      <w:r w:rsidRPr="003631D4">
        <w:t>Shahwan</w:t>
      </w:r>
      <w:proofErr w:type="spellEnd"/>
      <w:r w:rsidRPr="003631D4">
        <w:t xml:space="preserve"> et al.  (2020) reveals that a significant number of psychologically distressed students do not seek any help because of stigma, low mental health literacy, and the fear of confidentiality. Similarly, the study of self-harming university students by </w:t>
      </w:r>
      <w:proofErr w:type="spellStart"/>
      <w:r w:rsidRPr="003631D4">
        <w:t>Tickell</w:t>
      </w:r>
      <w:proofErr w:type="spellEnd"/>
      <w:r w:rsidRPr="003631D4">
        <w:t xml:space="preserve"> et al.  (2024) discovered that a minority of them approached professional assistance during their university years, which underscores the continued issues with accessing support despite university-provided mental health services.</w:t>
      </w:r>
    </w:p>
    <w:p w14:paraId="7873494C" w14:textId="77777777" w:rsidR="00A54351" w:rsidRPr="003631D4" w:rsidRDefault="00A54351" w:rsidP="00A54351">
      <w:pPr>
        <w:pStyle w:val="Heading3"/>
      </w:pPr>
      <w:bookmarkStart w:id="56" w:name="_Toc234915533"/>
      <w:r w:rsidRPr="003631D4">
        <w:t>Delayed Help-Seeking and the “Cliff-Edge” in Youth Services</w:t>
      </w:r>
      <w:bookmarkEnd w:id="56"/>
    </w:p>
    <w:p w14:paraId="79CFD960" w14:textId="77777777" w:rsidR="00A54351" w:rsidRPr="003631D4" w:rsidRDefault="00A54351" w:rsidP="00A54351">
      <w:r w:rsidRPr="003631D4">
        <w:t xml:space="preserve">It is always shown that there are patterns of late help-seeking </w:t>
      </w:r>
      <w:proofErr w:type="spellStart"/>
      <w:r w:rsidRPr="003631D4">
        <w:t>behaviour</w:t>
      </w:r>
      <w:proofErr w:type="spellEnd"/>
      <w:r w:rsidRPr="003631D4">
        <w:t xml:space="preserve"> of the youth with mental health problems. A systematic review of the barriers to help-seeking among the youth in the UK by  Macdonald and Lucas (2025) has identified stigma, lack of awareness and access to the services as some of the factors that lead to delays in seeking care. Research by Varma and </w:t>
      </w:r>
      <w:proofErr w:type="spellStart"/>
      <w:r w:rsidRPr="003631D4">
        <w:t>Batterham</w:t>
      </w:r>
      <w:proofErr w:type="spellEnd"/>
      <w:r w:rsidRPr="003631D4">
        <w:t xml:space="preserve"> (2025) indicates that less than 50 per cent of people living with mental conditions do not seek professional assistance even when such services exist.</w:t>
      </w:r>
    </w:p>
    <w:p w14:paraId="35D31FF4" w14:textId="77777777" w:rsidR="00A54351" w:rsidRPr="003631D4" w:rsidRDefault="00A54351" w:rsidP="00A54351">
      <w:r w:rsidRPr="003631D4">
        <w:t xml:space="preserve">The phase of adolescence to adulthood is one of the most difficult in the sphere of mental health service provision. Mental health challenges are the most prevalent in young adults aged about 14-25 years, but the lowest in terms of service </w:t>
      </w:r>
      <w:proofErr w:type="spellStart"/>
      <w:r w:rsidRPr="003631D4">
        <w:t>utilisation</w:t>
      </w:r>
      <w:proofErr w:type="spellEnd"/>
      <w:r w:rsidRPr="003631D4">
        <w:t xml:space="preserve"> (Malik, 2023). The phenomenon is commonly referred to as the cliff-edge effect when it comes to the continuity of care, as people </w:t>
      </w:r>
      <w:r w:rsidRPr="003631D4">
        <w:lastRenderedPageBreak/>
        <w:t>leaving the child and adolescent mental health services (CAMHS) and adult services face a gap between them (</w:t>
      </w:r>
      <w:proofErr w:type="spellStart"/>
      <w:r w:rsidRPr="003631D4">
        <w:t>Eigenhuis</w:t>
      </w:r>
      <w:proofErr w:type="spellEnd"/>
      <w:r w:rsidRPr="003631D4">
        <w:t xml:space="preserve"> et al.  2021).</w:t>
      </w:r>
    </w:p>
    <w:p w14:paraId="7F7D92A7" w14:textId="77777777" w:rsidR="00A54351" w:rsidRPr="003631D4" w:rsidRDefault="00A54351" w:rsidP="00A54351">
      <w:pPr>
        <w:pStyle w:val="Heading3"/>
      </w:pPr>
      <w:bookmarkStart w:id="57" w:name="_Toc234915534"/>
      <w:r w:rsidRPr="003631D4">
        <w:t>Evaluating Interventions and Emerging Solutions</w:t>
      </w:r>
      <w:bookmarkEnd w:id="57"/>
    </w:p>
    <w:p w14:paraId="0F7007A8" w14:textId="77777777" w:rsidR="00A54351" w:rsidRPr="003631D4" w:rsidRDefault="00A54351" w:rsidP="00A54351">
      <w:r w:rsidRPr="003631D4">
        <w:t xml:space="preserve">Anti-stigma </w:t>
      </w:r>
      <w:proofErr w:type="spellStart"/>
      <w:r w:rsidRPr="003631D4">
        <w:t>programmes</w:t>
      </w:r>
      <w:proofErr w:type="spellEnd"/>
      <w:r w:rsidRPr="003631D4">
        <w:t xml:space="preserve">, especially those provided through the educational </w:t>
      </w:r>
      <w:proofErr w:type="spellStart"/>
      <w:r w:rsidRPr="003631D4">
        <w:t>programmes</w:t>
      </w:r>
      <w:proofErr w:type="spellEnd"/>
      <w:r w:rsidRPr="003631D4">
        <w:t xml:space="preserve"> and digital platforms, have shown encouraging outcomes. The topic of online anti-stigma interventions is under research as a possible means of targeting young populations since the internet is a core aspect of health information accessibility in young people (Williams et al.  2024). Mental health literacy interventions have also been found to have a negative effect on stigma and increase the willingness to seek professional help (Kirchhoff et al.  2023).</w:t>
      </w:r>
    </w:p>
    <w:p w14:paraId="57E27C97" w14:textId="77777777" w:rsidR="00A54351" w:rsidRPr="003631D4" w:rsidRDefault="00A54351" w:rsidP="00A54351">
      <w:r w:rsidRPr="003631D4">
        <w:t>However, several studies indicate that one might not be able to change attitudes only by offering information on mental illness. Even in the cases where the purely biological explanations of mental illness are used, they may unwillingly strengthen a view that mentally ill individuals are fundamentally different from other people (</w:t>
      </w:r>
      <w:proofErr w:type="spellStart"/>
      <w:r w:rsidRPr="003631D4">
        <w:t>Shahwan</w:t>
      </w:r>
      <w:proofErr w:type="spellEnd"/>
      <w:r w:rsidRPr="003631D4">
        <w:t xml:space="preserve"> et al.  2020). Successful interventions, therefore, must have well-structured messages that raise empathy, </w:t>
      </w:r>
      <w:proofErr w:type="spellStart"/>
      <w:r w:rsidRPr="003631D4">
        <w:t>normalisation</w:t>
      </w:r>
      <w:proofErr w:type="spellEnd"/>
      <w:r w:rsidRPr="003631D4">
        <w:t xml:space="preserve"> of seeking help and negative stereotyping.</w:t>
      </w:r>
    </w:p>
    <w:p w14:paraId="26D28E6A" w14:textId="77777777" w:rsidR="00A54351" w:rsidRPr="003631D4" w:rsidRDefault="00A54351" w:rsidP="00A54351">
      <w:r w:rsidRPr="003631D4">
        <w:t xml:space="preserve">There is experimental evidence which indicates the possible usefulness of such methods. A </w:t>
      </w:r>
      <w:proofErr w:type="spellStart"/>
      <w:r w:rsidRPr="003631D4">
        <w:t>randomised</w:t>
      </w:r>
      <w:proofErr w:type="spellEnd"/>
      <w:r w:rsidRPr="003631D4">
        <w:t xml:space="preserve"> controlled trial by da </w:t>
      </w:r>
      <w:proofErr w:type="spellStart"/>
      <w:r w:rsidRPr="003631D4">
        <w:t>Conceição</w:t>
      </w:r>
      <w:proofErr w:type="spellEnd"/>
      <w:r w:rsidRPr="003631D4">
        <w:t xml:space="preserve"> et al.  (2024)  showed that stigma-reduction interventions had a strong positive impact on the willingness of university students to receive professional mental health services. Equally, systematic reviews of the stigma interventions at the workplace demonstrate the relevance of the structured educational </w:t>
      </w:r>
      <w:proofErr w:type="spellStart"/>
      <w:r w:rsidRPr="003631D4">
        <w:t>programmes</w:t>
      </w:r>
      <w:proofErr w:type="spellEnd"/>
      <w:r w:rsidRPr="003631D4">
        <w:t xml:space="preserve"> alongside the social contact strategies in the reduction of stigma and the enhancement of help-seeking attitudes (</w:t>
      </w:r>
      <w:proofErr w:type="spellStart"/>
      <w:r w:rsidRPr="003631D4">
        <w:t>Tóth</w:t>
      </w:r>
      <w:proofErr w:type="spellEnd"/>
      <w:r w:rsidRPr="003631D4">
        <w:t xml:space="preserve"> et al.  2023).</w:t>
      </w:r>
    </w:p>
    <w:p w14:paraId="76AE3F03" w14:textId="77777777" w:rsidR="00A54351" w:rsidRPr="003631D4" w:rsidRDefault="00A54351" w:rsidP="00A54351">
      <w:r w:rsidRPr="003631D4">
        <w:t xml:space="preserve">Stigma has a significant impact on the help-seeking </w:t>
      </w:r>
      <w:proofErr w:type="spellStart"/>
      <w:r w:rsidRPr="003631D4">
        <w:t>behaviour</w:t>
      </w:r>
      <w:proofErr w:type="spellEnd"/>
      <w:r w:rsidRPr="003631D4">
        <w:t xml:space="preserve"> of young adults as it forms a chain of both psychological, social, and structural barriers. Self-stigma, the fear of being judged, and refusal of the symptoms are psychological barriers that discourage people from accepting the fact that they need professional help (Rodríguez-Rivas et al.  2025). The stigma of the general population and fear of discrimination and social rejection are the social barriers that reaffirm not wanting to reveal mental health challenges (</w:t>
      </w:r>
      <w:proofErr w:type="spellStart"/>
      <w:r w:rsidRPr="003631D4">
        <w:t>Prizeman</w:t>
      </w:r>
      <w:proofErr w:type="spellEnd"/>
      <w:r w:rsidRPr="003631D4">
        <w:t xml:space="preserve"> et al.  2024). Healthcare systems also have structural barriers such as long waiting times and unequal service delivery, which facilitate the situation even further (Wang et al.  2024). These obstacles need to be addressed with complex, evidence-based interventions that include anti-stigma initiatives, better understanding of mental health, youth-focused service delivery and better access to mental health (Kirchhoff et al.  2023).  </w:t>
      </w:r>
    </w:p>
    <w:p w14:paraId="15B4535F" w14:textId="77777777" w:rsidR="00A54351" w:rsidRPr="003631D4" w:rsidRDefault="00A54351" w:rsidP="00A54351">
      <w:pPr>
        <w:pStyle w:val="Heading2"/>
      </w:pPr>
      <w:bookmarkStart w:id="58" w:name="_Toc234915535"/>
      <w:r w:rsidRPr="003631D4">
        <w:lastRenderedPageBreak/>
        <w:t>Theme 3: Effectiveness of Anti-Stigma Interventions</w:t>
      </w:r>
      <w:bookmarkEnd w:id="58"/>
    </w:p>
    <w:p w14:paraId="41EF31F6" w14:textId="77777777" w:rsidR="00A54351" w:rsidRPr="003631D4" w:rsidRDefault="00A54351" w:rsidP="00A54351">
      <w:pPr>
        <w:pStyle w:val="Heading3"/>
      </w:pPr>
      <w:bookmarkStart w:id="59" w:name="_Toc234915536"/>
      <w:r w:rsidRPr="003631D4">
        <w:t>Definition of Anti-Stigma Interventions</w:t>
      </w:r>
      <w:bookmarkEnd w:id="59"/>
    </w:p>
    <w:p w14:paraId="105C8B07" w14:textId="77777777" w:rsidR="00A54351" w:rsidRPr="003631D4" w:rsidRDefault="00A54351" w:rsidP="00A54351">
      <w:r w:rsidRPr="003631D4">
        <w:t xml:space="preserve">Anti-stigma interventions are designed interventions, which are </w:t>
      </w:r>
      <w:proofErr w:type="spellStart"/>
      <w:r w:rsidRPr="003631D4">
        <w:t>organised</w:t>
      </w:r>
      <w:proofErr w:type="spellEnd"/>
      <w:r w:rsidRPr="003631D4">
        <w:t xml:space="preserve"> to alleviate negative attitudes, discriminatory </w:t>
      </w:r>
      <w:proofErr w:type="spellStart"/>
      <w:r w:rsidRPr="003631D4">
        <w:t>behaviours</w:t>
      </w:r>
      <w:proofErr w:type="spellEnd"/>
      <w:r w:rsidRPr="003631D4">
        <w:t xml:space="preserve">, and misconceptions that are related to mental illness. The purpose of such </w:t>
      </w:r>
      <w:proofErr w:type="spellStart"/>
      <w:r w:rsidRPr="003631D4">
        <w:t>programmes</w:t>
      </w:r>
      <w:proofErr w:type="spellEnd"/>
      <w:r w:rsidRPr="003631D4">
        <w:t xml:space="preserve"> is to enhance mental health literacy and make people seek professional assistance when necessary. Anti-stigma interventions aim to change the attitudes of society to the harmful stereotypes and prevent the emergence of new stereotypes by spreading correct information on the topic of mental health conditions and creating a safer environment in which individuals with mental health challenges can live their lives (</w:t>
      </w:r>
      <w:proofErr w:type="spellStart"/>
      <w:r w:rsidRPr="003631D4">
        <w:t>Awan</w:t>
      </w:r>
      <w:proofErr w:type="spellEnd"/>
      <w:r w:rsidRPr="003631D4">
        <w:t xml:space="preserve"> et al.  2025).</w:t>
      </w:r>
    </w:p>
    <w:p w14:paraId="494E4B28" w14:textId="77777777" w:rsidR="00A54351" w:rsidRPr="003631D4" w:rsidRDefault="00A54351" w:rsidP="00A54351">
      <w:r w:rsidRPr="003631D4">
        <w:t xml:space="preserve">These programs can be especially applicable to young adults who can encounter severe rates of mental health difficulties but might not be willing to seek professional help because of the fear of being judged or socially </w:t>
      </w:r>
      <w:proofErr w:type="spellStart"/>
      <w:r w:rsidRPr="003631D4">
        <w:t>stigmatised</w:t>
      </w:r>
      <w:proofErr w:type="spellEnd"/>
      <w:r w:rsidRPr="003631D4">
        <w:t>. Stigma reduction can thus be important to promote early help-seeking and enhance the mental health outcome (Rodríguez-Rivas et al.  2025).</w:t>
      </w:r>
    </w:p>
    <w:p w14:paraId="5BA61F89" w14:textId="77777777" w:rsidR="00A54351" w:rsidRPr="003631D4" w:rsidRDefault="00A54351" w:rsidP="00A54351">
      <w:pPr>
        <w:pStyle w:val="Heading3"/>
      </w:pPr>
      <w:bookmarkStart w:id="60" w:name="_Toc234915537"/>
      <w:r w:rsidRPr="003631D4">
        <w:t>Types of Anti-Stigma Interventions</w:t>
      </w:r>
      <w:bookmarkEnd w:id="60"/>
    </w:p>
    <w:p w14:paraId="0F14BB17" w14:textId="77777777" w:rsidR="00A54351" w:rsidRPr="003631D4" w:rsidRDefault="00A54351" w:rsidP="00A54351">
      <w:r w:rsidRPr="003631D4">
        <w:t xml:space="preserve">Anti-stigma programs are put in place in various ways, some of which are public campaigns, education </w:t>
      </w:r>
      <w:proofErr w:type="spellStart"/>
      <w:r w:rsidRPr="003631D4">
        <w:t>programmes</w:t>
      </w:r>
      <w:proofErr w:type="spellEnd"/>
      <w:r w:rsidRPr="003631D4">
        <w:t>, and online interventions. The public campaigns that are usually used to counter the wrong perception of mental illness can be through television, social media and other avenues of mass communication that can be used to bring mental illness to open discussion. Such campaigns are expected to normalize the conversation on psychological challenges and decrease any shame linked to the desire to seek assistance (</w:t>
      </w:r>
      <w:proofErr w:type="spellStart"/>
      <w:r w:rsidRPr="003631D4">
        <w:t>Prizeman</w:t>
      </w:r>
      <w:proofErr w:type="spellEnd"/>
      <w:r w:rsidRPr="003631D4">
        <w:t xml:space="preserve"> et al.  2024).</w:t>
      </w:r>
    </w:p>
    <w:p w14:paraId="295A1F8C" w14:textId="77777777" w:rsidR="00A54351" w:rsidRPr="003631D4" w:rsidRDefault="00A54351" w:rsidP="00A54351">
      <w:r w:rsidRPr="003631D4">
        <w:t xml:space="preserve">Another intervention strategy that is highly employed is educational </w:t>
      </w:r>
      <w:proofErr w:type="spellStart"/>
      <w:r w:rsidRPr="003631D4">
        <w:t>programmes</w:t>
      </w:r>
      <w:proofErr w:type="spellEnd"/>
      <w:r w:rsidRPr="003631D4">
        <w:t xml:space="preserve">. Such </w:t>
      </w:r>
      <w:proofErr w:type="spellStart"/>
      <w:r w:rsidRPr="003631D4">
        <w:t>programmes</w:t>
      </w:r>
      <w:proofErr w:type="spellEnd"/>
      <w:r w:rsidRPr="003631D4">
        <w:t xml:space="preserve"> are often offered in schools, universities, and workplaces where mental health literacy enhancement aims to gain proper knowledge of the symptoms, causes, and treatment options (Kirchhoff et al.  2023). Contact-based programs are often part of numerous educational programs, in which mental illness survivors tell their stories.  </w:t>
      </w:r>
      <w:proofErr w:type="spellStart"/>
      <w:r w:rsidRPr="003631D4">
        <w:t>Shahwan</w:t>
      </w:r>
      <w:proofErr w:type="spellEnd"/>
      <w:r w:rsidRPr="003631D4">
        <w:t xml:space="preserve"> et al.  (2020) demonstrated that this direct interaction leads to the improvement of empathy and the decrease in negative stereotypes.</w:t>
      </w:r>
    </w:p>
    <w:p w14:paraId="01790E90" w14:textId="77777777" w:rsidR="00A54351" w:rsidRPr="003631D4" w:rsidRDefault="00A54351" w:rsidP="00A54351">
      <w:pPr>
        <w:pStyle w:val="Heading3"/>
      </w:pPr>
      <w:bookmarkStart w:id="61" w:name="_Toc234915538"/>
      <w:r w:rsidRPr="003631D4">
        <w:t>Evidence from the Literature</w:t>
      </w:r>
      <w:bookmarkEnd w:id="61"/>
    </w:p>
    <w:p w14:paraId="1C304F7B" w14:textId="77777777" w:rsidR="00A54351" w:rsidRPr="003631D4" w:rsidRDefault="00A54351" w:rsidP="00A54351">
      <w:r w:rsidRPr="003631D4">
        <w:t xml:space="preserve">The studies of anti-stigma intervention efficacy yield mixed results, but overall, they are positive. Some of the studies have shown that such interventions may have a great impact on the attitude towards mental health and motivate the young people to seek help. For instance, </w:t>
      </w:r>
      <w:proofErr w:type="spellStart"/>
      <w:r w:rsidRPr="003631D4">
        <w:t>Shahwan</w:t>
      </w:r>
      <w:proofErr w:type="spellEnd"/>
      <w:r w:rsidRPr="003631D4">
        <w:t xml:space="preserve"> et al. </w:t>
      </w:r>
      <w:r w:rsidRPr="003631D4">
        <w:lastRenderedPageBreak/>
        <w:t xml:space="preserve">(2020)   revealed that the intervention had a </w:t>
      </w:r>
      <w:proofErr w:type="spellStart"/>
      <w:r w:rsidRPr="003631D4">
        <w:t>signiicant</w:t>
      </w:r>
      <w:proofErr w:type="spellEnd"/>
      <w:r w:rsidRPr="003631D4">
        <w:t xml:space="preserve"> effect on the attitudes of the students toward seeking professional help, which can be discussed as evidence that the combination of education and personal testimony may be effective in influencing students. Similarly, da </w:t>
      </w:r>
      <w:proofErr w:type="spellStart"/>
      <w:r w:rsidRPr="003631D4">
        <w:t>Conceicao</w:t>
      </w:r>
      <w:proofErr w:type="spellEnd"/>
      <w:r w:rsidRPr="003631D4">
        <w:t xml:space="preserve"> et al. (2024)  revealed that the participants who were exposed to the intervention had higher chances of expressing positive sentiments of seeking mental health support. The results of this study point to the significance of specific interventions in the university years, which is the period of development of many mental health issues.</w:t>
      </w:r>
    </w:p>
    <w:p w14:paraId="0465D8C3" w14:textId="77777777" w:rsidR="00A54351" w:rsidRPr="003631D4" w:rsidRDefault="00A54351" w:rsidP="00A54351">
      <w:r w:rsidRPr="003631D4">
        <w:t xml:space="preserve">However, according to other studies, the effects of the anti-stigma programs can be less pronounced in terms of influencing the </w:t>
      </w:r>
      <w:proofErr w:type="spellStart"/>
      <w:r w:rsidRPr="003631D4">
        <w:t>behavioural</w:t>
      </w:r>
      <w:proofErr w:type="spellEnd"/>
      <w:r w:rsidRPr="003631D4">
        <w:t xml:space="preserve"> change in the long term. The  systematic review published by Williams et al. (2024) determine that digital interventions could enhance mental health-related knowledge and attitudes, the results on whether they could enhance actual help-seeking </w:t>
      </w:r>
      <w:proofErr w:type="spellStart"/>
      <w:r w:rsidRPr="003631D4">
        <w:t>behaviour</w:t>
      </w:r>
      <w:proofErr w:type="spellEnd"/>
      <w:r w:rsidRPr="003631D4">
        <w:t xml:space="preserve"> were less consistent. This indicates that even when people become more enlightened and sympathetic towards mental health problems, there is a possibility that there are more psychological obstacles that are obstructing them from seeking professional help. Other studies also point out that greater awareness is not necessarily the case when it comes to less discrimination and </w:t>
      </w:r>
      <w:proofErr w:type="spellStart"/>
      <w:r w:rsidRPr="003631D4">
        <w:t>behavioural</w:t>
      </w:r>
      <w:proofErr w:type="spellEnd"/>
      <w:r w:rsidRPr="003631D4">
        <w:t xml:space="preserve"> change. For example, </w:t>
      </w:r>
      <w:proofErr w:type="spellStart"/>
      <w:r w:rsidRPr="003631D4">
        <w:t>Prizeman</w:t>
      </w:r>
      <w:proofErr w:type="spellEnd"/>
      <w:r w:rsidRPr="003631D4">
        <w:t xml:space="preserve"> et al. (2024) have stressed that despite the effectiveness of awareness campaigns in disassembling stereotypes, their effects may be insufficient unless the awareness campaigns focus on the emotional and social determinants of the stigma.</w:t>
      </w:r>
    </w:p>
    <w:p w14:paraId="52395CDC" w14:textId="77777777" w:rsidR="00A54351" w:rsidRPr="003631D4" w:rsidRDefault="00A54351" w:rsidP="00A54351">
      <w:pPr>
        <w:pStyle w:val="Heading3"/>
      </w:pPr>
      <w:bookmarkStart w:id="62" w:name="_Toc234915539"/>
      <w:r w:rsidRPr="003631D4">
        <w:t>Policies and Campaigns</w:t>
      </w:r>
      <w:bookmarkEnd w:id="62"/>
    </w:p>
    <w:p w14:paraId="7DAC45F6" w14:textId="77777777" w:rsidR="00A54351" w:rsidRPr="003631D4" w:rsidRDefault="00A54351" w:rsidP="00A54351">
      <w:r w:rsidRPr="003631D4">
        <w:t>In the United Kingdom, the national policies and the popular health campaigns are relevant in dealing with the mental health stigma. Government and health organizations have adopted several initiatives that would help to increase the population's awareness about mental illness and promote early intervention. The campaigns usually aim at encouraging the open discussion of mental illness and referral of the individuals to the relevant mental health services (Wang et al.  2024).</w:t>
      </w:r>
    </w:p>
    <w:p w14:paraId="5504F563" w14:textId="77777777" w:rsidR="00A54351" w:rsidRPr="003631D4" w:rsidRDefault="00A54351" w:rsidP="00A54351">
      <w:r w:rsidRPr="003631D4">
        <w:t>The main goals of such initiatives are the minimization of stigma and raising awareness about mental health conditions, and getting people to seek professional assistance at a younger age.  However, even though the national efforts tackle the issue of stigma, it is observed that the attitude to mental health may differ greatly depending on the region of the UK. According to Wang et al. (2024), there were significant geographical differences between perceptions and barriers to mental health care-seeking. These results indicate that national campaigns will not be able to satisfy the cultural and social determinants of stigma in particular communities.</w:t>
      </w:r>
    </w:p>
    <w:p w14:paraId="3A46BD18" w14:textId="77777777" w:rsidR="00A54351" w:rsidRPr="003631D4" w:rsidRDefault="00A54351" w:rsidP="00A54351">
      <w:pPr>
        <w:pStyle w:val="Heading3"/>
      </w:pPr>
      <w:bookmarkStart w:id="63" w:name="_Toc234915540"/>
      <w:r w:rsidRPr="003631D4">
        <w:lastRenderedPageBreak/>
        <w:t>Critical Evaluation of Anti-Stigma Interventions</w:t>
      </w:r>
      <w:bookmarkEnd w:id="63"/>
    </w:p>
    <w:p w14:paraId="46D10B4C" w14:textId="77777777" w:rsidR="00A54351" w:rsidRPr="003631D4" w:rsidRDefault="00A54351" w:rsidP="00A54351">
      <w:r w:rsidRPr="003631D4">
        <w:t xml:space="preserve">The anti-stigma interventions have a number of significant strengths. Among their main strengths, they are able to raise awareness about mental health as well as enhance the general awareness of mental illness among the people. Through educational </w:t>
      </w:r>
      <w:proofErr w:type="spellStart"/>
      <w:r w:rsidRPr="003631D4">
        <w:t>programmes</w:t>
      </w:r>
      <w:proofErr w:type="spellEnd"/>
      <w:r w:rsidRPr="003631D4">
        <w:t xml:space="preserve"> and awareness campaigns, it is possible to challenge the misconceptions and make mental health more openly discussed, leading to a better social environment (Kirchhoff et al.  2023). Moreover, the education that requires contact with the individuals who have experienced mental illness has proven to decrease the level of social distance and instill empathy (</w:t>
      </w:r>
      <w:proofErr w:type="spellStart"/>
      <w:r w:rsidRPr="003631D4">
        <w:t>Shahwan</w:t>
      </w:r>
      <w:proofErr w:type="spellEnd"/>
      <w:r w:rsidRPr="003631D4">
        <w:t xml:space="preserve"> et al.  2020).</w:t>
      </w:r>
    </w:p>
    <w:p w14:paraId="5CAB4AAF" w14:textId="77777777" w:rsidR="00A54351" w:rsidRPr="003631D4" w:rsidRDefault="00A54351" w:rsidP="00A54351">
      <w:r w:rsidRPr="003631D4">
        <w:t xml:space="preserve">Although these advantages can be used, there are still some limitations. The problem of discrepancies between better attitudes and change of </w:t>
      </w:r>
      <w:proofErr w:type="spellStart"/>
      <w:r w:rsidRPr="003631D4">
        <w:t>behaviour</w:t>
      </w:r>
      <w:proofErr w:type="spellEnd"/>
      <w:r w:rsidRPr="003631D4">
        <w:t xml:space="preserve"> is a major issue. Although people can be more knowledgeable about mental health concerns after the intervention, it does not mean that they are more willing to seek professional assistance (Williams et al.  2024). The benefits of the interventions can also be short-term in most instances, and the attitude returns to the former in the case when the initiatives are not maintained over time (Kirchhoff et al.  2023).</w:t>
      </w:r>
    </w:p>
    <w:p w14:paraId="325D00E1" w14:textId="77777777" w:rsidR="00A54351" w:rsidRPr="003631D4" w:rsidRDefault="00A54351" w:rsidP="00A54351">
      <w:r w:rsidRPr="003631D4">
        <w:t>The other major limitation is associated with the issue of self-stigma. Self-stigma is a state where individuals become internalized with negative attitudes towards mental illness in society and thus end up feeling shame, low self-esteem and unwilling to seek help. Rodríguez-Rivas et al.  (2025)  show that self-stigma may significantly decrease the motivation of individuals to seek treatment despite the decrease in the levels of public stigma. This is often known as the effect of why-try, whereby people assume that no help will make their lives any better, and they do not deserve to receive help.</w:t>
      </w:r>
    </w:p>
    <w:p w14:paraId="34F78165" w14:textId="77777777" w:rsidR="00A54351" w:rsidRPr="003631D4" w:rsidRDefault="00A54351" w:rsidP="00A54351">
      <w:r w:rsidRPr="003631D4">
        <w:t>In addition, the anti-stigma interventions are usually aimed at attitude change at the expense of structural barriers in the mental health system. Even in the conditions of minimized stigma, people can still be unable to receive care due to long waiting lines, the lack of services, and insufficient mental health practitioners (</w:t>
      </w:r>
      <w:proofErr w:type="spellStart"/>
      <w:r w:rsidRPr="003631D4">
        <w:t>Tickell</w:t>
      </w:r>
      <w:proofErr w:type="spellEnd"/>
      <w:r w:rsidRPr="003631D4">
        <w:t xml:space="preserve"> et al.  2024). Consequently, stigma reduction in itself might not be adequate to cause any considerable change in the help-seeking </w:t>
      </w:r>
      <w:proofErr w:type="spellStart"/>
      <w:r w:rsidRPr="003631D4">
        <w:t>behaviours</w:t>
      </w:r>
      <w:proofErr w:type="spellEnd"/>
      <w:r w:rsidRPr="003631D4">
        <w:t>.</w:t>
      </w:r>
    </w:p>
    <w:p w14:paraId="162BC860" w14:textId="77777777" w:rsidR="00A54351" w:rsidRPr="003631D4" w:rsidRDefault="00A54351" w:rsidP="00A54351">
      <w:pPr>
        <w:pStyle w:val="Heading3"/>
      </w:pPr>
      <w:bookmarkStart w:id="64" w:name="_Toc234915541"/>
      <w:r w:rsidRPr="003631D4">
        <w:t>What Works and What Does Not</w:t>
      </w:r>
      <w:bookmarkEnd w:id="64"/>
    </w:p>
    <w:p w14:paraId="28B2C5B2" w14:textId="77777777" w:rsidR="00A54351" w:rsidRPr="003631D4" w:rsidRDefault="00A54351" w:rsidP="00A54351">
      <w:r w:rsidRPr="003631D4">
        <w:t>The multi-component interventions are more efficient than single-strategy approaches, as implied by the literature. Combined education, personal-contact, and practical support mechanisms seem to bring more significant changes to the attitudes and intentions to seek help (</w:t>
      </w:r>
      <w:proofErr w:type="spellStart"/>
      <w:r w:rsidRPr="003631D4">
        <w:t>Awan</w:t>
      </w:r>
      <w:proofErr w:type="spellEnd"/>
      <w:r w:rsidRPr="003631D4">
        <w:t xml:space="preserve"> et al.  2025). There are also interventions that are specifically focused on young adults, especially in </w:t>
      </w:r>
      <w:r w:rsidRPr="003631D4">
        <w:lastRenderedPageBreak/>
        <w:t xml:space="preserve">educational institutions like universities, where they have proven to yield positive results (da </w:t>
      </w:r>
      <w:proofErr w:type="spellStart"/>
      <w:r w:rsidRPr="003631D4">
        <w:t>Conceição</w:t>
      </w:r>
      <w:proofErr w:type="spellEnd"/>
      <w:r w:rsidRPr="003631D4">
        <w:t xml:space="preserve"> et al.  2024).</w:t>
      </w:r>
    </w:p>
    <w:p w14:paraId="6D5707B1" w14:textId="77777777" w:rsidR="00A54351" w:rsidRPr="003631D4" w:rsidRDefault="00A54351" w:rsidP="00A54351">
      <w:r w:rsidRPr="003631D4">
        <w:t xml:space="preserve">Online interventions can be used to provide further avenues of reaching the youth, especially since they are very active in the use of online platforms. However, Williams et al.  (2024) indicate that online </w:t>
      </w:r>
      <w:proofErr w:type="spellStart"/>
      <w:r w:rsidRPr="003631D4">
        <w:t>programmes</w:t>
      </w:r>
      <w:proofErr w:type="spellEnd"/>
      <w:r w:rsidRPr="003631D4">
        <w:t xml:space="preserve"> are supposed to be supplemented with offline services that would help to ensure that the awareness will be reflected in the access to care.</w:t>
      </w:r>
    </w:p>
    <w:p w14:paraId="23AF8E1C" w14:textId="77777777" w:rsidR="00FA6F49" w:rsidRPr="003631D4" w:rsidRDefault="00FA6F49">
      <w:pPr>
        <w:rPr>
          <w:b/>
          <w:bCs/>
          <w:sz w:val="32"/>
          <w:szCs w:val="28"/>
        </w:rPr>
      </w:pPr>
      <w:r w:rsidRPr="003631D4">
        <w:br w:type="page"/>
      </w:r>
    </w:p>
    <w:p w14:paraId="5F25BED3" w14:textId="38C0BFE1" w:rsidR="00FA6F49" w:rsidRPr="003631D4" w:rsidRDefault="00FA6F49" w:rsidP="001737FA">
      <w:pPr>
        <w:pStyle w:val="Heading1"/>
        <w:numPr>
          <w:ilvl w:val="0"/>
          <w:numId w:val="0"/>
        </w:numPr>
        <w:ind w:left="432" w:hanging="432"/>
      </w:pPr>
      <w:bookmarkStart w:id="65" w:name="_Toc234915542"/>
      <w:r w:rsidRPr="003631D4">
        <w:lastRenderedPageBreak/>
        <w:t>: Conclusion and Recommendations</w:t>
      </w:r>
      <w:bookmarkEnd w:id="65"/>
      <w:r w:rsidRPr="003631D4">
        <w:t xml:space="preserve"> </w:t>
      </w:r>
    </w:p>
    <w:p w14:paraId="6F252407" w14:textId="77777777" w:rsidR="008F6E10" w:rsidRPr="003631D4" w:rsidRDefault="008F6E10" w:rsidP="008F6E10">
      <w:pPr>
        <w:pStyle w:val="Heading2"/>
      </w:pPr>
      <w:bookmarkStart w:id="66" w:name="_Toc234915543"/>
      <w:r w:rsidRPr="003631D4">
        <w:t>Summary of Key findings</w:t>
      </w:r>
      <w:bookmarkEnd w:id="66"/>
      <w:r w:rsidRPr="003631D4">
        <w:t xml:space="preserve"> </w:t>
      </w:r>
    </w:p>
    <w:p w14:paraId="7EE40AF0" w14:textId="77777777" w:rsidR="008F6E10" w:rsidRPr="003631D4" w:rsidRDefault="008F6E10" w:rsidP="008F6E10">
      <w:r w:rsidRPr="003631D4">
        <w:rPr>
          <w:rFonts w:eastAsia="Times New Roman"/>
          <w:szCs w:val="24"/>
          <w:lang w:eastAsia="en-GB"/>
        </w:rPr>
        <w:t xml:space="preserve"> </w:t>
      </w:r>
      <w:r w:rsidRPr="003631D4">
        <w:t xml:space="preserve">This research discusses the role of mental health stigma in the help-seeking </w:t>
      </w:r>
      <w:proofErr w:type="spellStart"/>
      <w:r w:rsidRPr="003631D4">
        <w:t>behaviour</w:t>
      </w:r>
      <w:proofErr w:type="spellEnd"/>
      <w:r w:rsidRPr="003631D4">
        <w:t xml:space="preserve"> of young adults in the UK was explored with the help of thematic analysis of the secondary data.    The study confirmed that the stigma of mental health has a significant impact on the help-seeking </w:t>
      </w:r>
      <w:proofErr w:type="spellStart"/>
      <w:r w:rsidRPr="003631D4">
        <w:t>behaviours</w:t>
      </w:r>
      <w:proofErr w:type="spellEnd"/>
      <w:r w:rsidRPr="003631D4">
        <w:t xml:space="preserve"> among young adults in the UK. Although the study was successful in terms of identifying various types of stigma, conditions of barriers, and efficacy of different interventions, it has highlighted the fact that it is not enough to reduce stigma. The combination of stigma reduction and increased access to services is a complex model that is important in facilitating the access of young adults to adequate mental health care.</w:t>
      </w:r>
    </w:p>
    <w:p w14:paraId="0D8496B2" w14:textId="77777777" w:rsidR="008F6E10" w:rsidRPr="003631D4" w:rsidRDefault="008F6E10" w:rsidP="008F6E10">
      <w:pPr>
        <w:pStyle w:val="Heading2"/>
      </w:pPr>
      <w:bookmarkStart w:id="67" w:name="_Toc234915544"/>
      <w:r w:rsidRPr="003631D4">
        <w:t>Recommendations</w:t>
      </w:r>
      <w:bookmarkEnd w:id="67"/>
    </w:p>
    <w:p w14:paraId="3295E7BB" w14:textId="77777777" w:rsidR="008F6E10" w:rsidRPr="003631D4" w:rsidRDefault="008F6E10" w:rsidP="008F6E10">
      <w:pPr>
        <w:pStyle w:val="Heading3"/>
      </w:pPr>
      <w:bookmarkStart w:id="68" w:name="_Toc234915545"/>
      <w:r w:rsidRPr="003631D4">
        <w:t>Improve Mental Health Education in Schools and Universities</w:t>
      </w:r>
      <w:bookmarkEnd w:id="68"/>
    </w:p>
    <w:p w14:paraId="3BE7CC32" w14:textId="77777777" w:rsidR="008F6E10" w:rsidRPr="003631D4" w:rsidRDefault="008F6E10" w:rsidP="008F6E10">
      <w:r w:rsidRPr="003631D4">
        <w:t xml:space="preserve"> The introduction of structured mental health education programs in educational institutions is one of the effective ways to decrease the level of mental health stigma in young adults. This early education is essential in improving mental health literacy and attitude towards mental health conditions. These programs dispel the myths that cause stigma through educating students about the causes, symptoms, and treatment options of mental illnesses. The literature demonstrates that interventions that aim at enhancing knowledge and attitudes regarding mental health can be achieved significantly through educational interventions, one of which is contact-based learning, where people share their experiences with mental illness, which have proven especially helpful in minimizing the stigma and increasing empathy (</w:t>
      </w:r>
      <w:proofErr w:type="spellStart"/>
      <w:r w:rsidRPr="003631D4">
        <w:t>Shahwan</w:t>
      </w:r>
      <w:proofErr w:type="spellEnd"/>
      <w:r w:rsidRPr="003631D4">
        <w:t xml:space="preserve"> et al.  2020). Similarly, programs that have been created to enhance mental health literacy in schools have demonstrated positive outcomes of awareness creation and the fight against negative predilections (Kirchhoff et al.  2023). However, the introduction of such programs is very vulnerable by the lack of funds and space in already demanding school and university programs. Schools and other learning institutions may find it difficult to integrate more programs into their education programs because of the academic demands, and the personnel may not be trained to offer effective mental health education.</w:t>
      </w:r>
    </w:p>
    <w:p w14:paraId="46917D25" w14:textId="77777777" w:rsidR="008F6E10" w:rsidRPr="003631D4" w:rsidRDefault="008F6E10" w:rsidP="008F6E10">
      <w:r w:rsidRPr="003631D4">
        <w:t xml:space="preserve">To address all these obstacles, the government and the educational institutions should come together to come up with mental health education structures that are nationally endorsed. Collaborations between universities, healthcare institutions, and mental health charities may contribute to the increase in the supply of trained facilitators and educational resources. Besides, </w:t>
      </w:r>
      <w:r w:rsidRPr="003631D4">
        <w:lastRenderedPageBreak/>
        <w:t>mental health education can be incorporated into the well-being or personal development courses that are already in place and reduce the limitations of the curriculum (Austin et al.  2024). Through the use of organized and evidence-based mental health education initiatives during the early ages, young adults would be in a better position to understand mental health better and feel more comfortable seeking help when needed.</w:t>
      </w:r>
    </w:p>
    <w:p w14:paraId="567ACC42" w14:textId="77777777" w:rsidR="008F6E10" w:rsidRPr="003631D4" w:rsidRDefault="008F6E10" w:rsidP="008F6E10">
      <w:pPr>
        <w:pStyle w:val="Heading3"/>
      </w:pPr>
      <w:bookmarkStart w:id="69" w:name="_Toc234915546"/>
      <w:r w:rsidRPr="003631D4">
        <w:t>Enhance Accessibility of Mental Health Services</w:t>
      </w:r>
      <w:bookmarkEnd w:id="69"/>
    </w:p>
    <w:p w14:paraId="3FFAD552" w14:textId="77777777" w:rsidR="008F6E10" w:rsidRPr="003631D4" w:rsidRDefault="008F6E10" w:rsidP="008F6E10">
      <w:r w:rsidRPr="003631D4">
        <w:t>Another important measure that should be taken to promote help-seeking among young adults is to improve access to mental health services. Even though the stigma reduction efforts can raise awareness, as well as the intention to seek assistance, the individuals are still not always able to obtain the care they require due to the structural barriers of the healthcare system (Schnyder et al.  2017). The long waiting time, lack of service provision and shortage of workers continue to be a major issue in the mental health services.</w:t>
      </w:r>
    </w:p>
    <w:p w14:paraId="14D6805C" w14:textId="77777777" w:rsidR="008F6E10" w:rsidRPr="003631D4" w:rsidRDefault="008F6E10" w:rsidP="008F6E10">
      <w:r w:rsidRPr="003631D4">
        <w:t>Studies have shown that structural barriers usually deter people from seeking professional help even in instances where they are aware that they need it (</w:t>
      </w:r>
      <w:proofErr w:type="spellStart"/>
      <w:r w:rsidRPr="003631D4">
        <w:t>Tickell</w:t>
      </w:r>
      <w:proofErr w:type="spellEnd"/>
      <w:r w:rsidRPr="003631D4">
        <w:t xml:space="preserve"> et al.  2024). In addition, larger research studies investigating the help-seeking </w:t>
      </w:r>
      <w:proofErr w:type="spellStart"/>
      <w:r w:rsidRPr="003631D4">
        <w:t>behaviour</w:t>
      </w:r>
      <w:proofErr w:type="spellEnd"/>
      <w:r w:rsidRPr="003631D4">
        <w:t xml:space="preserve"> point out that the limited access to mental health services is, in most cases, limited by the lack of adequate resources and sufficient supply of trained mental health practitioners (</w:t>
      </w:r>
      <w:proofErr w:type="spellStart"/>
      <w:r w:rsidRPr="003631D4">
        <w:t>Potočár</w:t>
      </w:r>
      <w:proofErr w:type="spellEnd"/>
      <w:r w:rsidRPr="003631D4">
        <w:t xml:space="preserve"> et al.  2024). Such problems can cause delays during the treatment and, as a result, deteriorate mental health in the long term.</w:t>
      </w:r>
    </w:p>
    <w:p w14:paraId="04070D89" w14:textId="77777777" w:rsidR="008F6E10" w:rsidRPr="003631D4" w:rsidRDefault="008F6E10" w:rsidP="008F6E10">
      <w:r w:rsidRPr="003631D4">
        <w:t xml:space="preserve">To limit such challenges, healthcare systems ought to focus on measures that would help control the waiting time and increase the availability of services. The solution that can be offered is the use of digital mental services, including online </w:t>
      </w:r>
      <w:proofErr w:type="spellStart"/>
      <w:r w:rsidRPr="003631D4">
        <w:t>counselling</w:t>
      </w:r>
      <w:proofErr w:type="spellEnd"/>
      <w:r w:rsidRPr="003631D4">
        <w:t xml:space="preserve"> and </w:t>
      </w:r>
      <w:proofErr w:type="spellStart"/>
      <w:r w:rsidRPr="003631D4">
        <w:t>teletherapy</w:t>
      </w:r>
      <w:proofErr w:type="spellEnd"/>
      <w:r w:rsidRPr="003631D4">
        <w:t>, as one of the possible solutions (</w:t>
      </w:r>
      <w:proofErr w:type="spellStart"/>
      <w:r w:rsidRPr="003631D4">
        <w:t>Yu</w:t>
      </w:r>
      <w:proofErr w:type="spellEnd"/>
      <w:r w:rsidRPr="003631D4">
        <w:t xml:space="preserve"> et al.  2023). Online services will be able to offer convenient services to young adults who might feel more at ease with getting assistance online.</w:t>
      </w:r>
    </w:p>
    <w:p w14:paraId="1D9EF885" w14:textId="77777777" w:rsidR="008F6E10" w:rsidRPr="003631D4" w:rsidRDefault="008F6E10" w:rsidP="008F6E10">
      <w:r w:rsidRPr="003631D4">
        <w:t xml:space="preserve">However, the growth of digital services in itself is not likely to address the problem of accessibility in full. There are also needs to be workforce shortages that need to be dealt with in the mental health services. The governments and the healthcare organizations ought to invest in the training </w:t>
      </w:r>
      <w:proofErr w:type="spellStart"/>
      <w:r w:rsidRPr="003631D4">
        <w:t>programmes</w:t>
      </w:r>
      <w:proofErr w:type="spellEnd"/>
      <w:r w:rsidRPr="003631D4">
        <w:t xml:space="preserve"> in order to produce more qualified mental health professionals (</w:t>
      </w:r>
      <w:proofErr w:type="spellStart"/>
      <w:r w:rsidRPr="003631D4">
        <w:t>Omondi</w:t>
      </w:r>
      <w:proofErr w:type="spellEnd"/>
      <w:r w:rsidRPr="003631D4">
        <w:t>, 2024). Moreover, colleges and universities may take more responsibility to offer mental health services on campus so that the students can have easy access to these services.</w:t>
      </w:r>
    </w:p>
    <w:p w14:paraId="76B0BF2F" w14:textId="77777777" w:rsidR="008F6E10" w:rsidRPr="003631D4" w:rsidRDefault="008F6E10" w:rsidP="008F6E10">
      <w:pPr>
        <w:pStyle w:val="Heading3"/>
      </w:pPr>
      <w:bookmarkStart w:id="70" w:name="_Toc234915547"/>
      <w:r w:rsidRPr="003631D4">
        <w:t>Strengthen Anti-Stigma Campaigns Targeting Young Adults</w:t>
      </w:r>
      <w:bookmarkEnd w:id="70"/>
    </w:p>
    <w:p w14:paraId="75A3691B" w14:textId="77777777" w:rsidR="008F6E10" w:rsidRPr="003631D4" w:rsidRDefault="008F6E10" w:rsidP="008F6E10">
      <w:r w:rsidRPr="003631D4">
        <w:t xml:space="preserve">Anti-stigma campaigns still form a significant part of the intervention aimed at enhancing the help-seeking </w:t>
      </w:r>
      <w:proofErr w:type="spellStart"/>
      <w:r w:rsidRPr="003631D4">
        <w:t>behaviour</w:t>
      </w:r>
      <w:proofErr w:type="spellEnd"/>
      <w:r w:rsidRPr="003631D4">
        <w:t xml:space="preserve"> of mental health issues. Such campaigns will help to break the stigma, have </w:t>
      </w:r>
      <w:r w:rsidRPr="003631D4">
        <w:lastRenderedPageBreak/>
        <w:t>open talks about mental illness and healthy attitudes toward seeking professional help (</w:t>
      </w:r>
      <w:proofErr w:type="spellStart"/>
      <w:r w:rsidRPr="003631D4">
        <w:t>Salaheddin</w:t>
      </w:r>
      <w:proofErr w:type="spellEnd"/>
      <w:r w:rsidRPr="003631D4">
        <w:t xml:space="preserve"> and Mason, 2016). In case they are properly designed, they can help to increase the level of awareness in the population and decrease discrimination.</w:t>
      </w:r>
    </w:p>
    <w:p w14:paraId="1904148A" w14:textId="77777777" w:rsidR="008F6E10" w:rsidRPr="003631D4" w:rsidRDefault="008F6E10" w:rsidP="008F6E10">
      <w:r w:rsidRPr="003631D4">
        <w:t xml:space="preserve">Studies indicate that anti-stigma interventions can be rather effective with the help of targeted measures aimed at enhancing attitudes to mental health and increasing the readiness to help (da </w:t>
      </w:r>
      <w:proofErr w:type="spellStart"/>
      <w:r w:rsidRPr="003631D4">
        <w:t>Conceicao</w:t>
      </w:r>
      <w:proofErr w:type="spellEnd"/>
      <w:r w:rsidRPr="003631D4">
        <w:t xml:space="preserve"> et al.  2024). Furthermore, social distance has been reported to be decreased through awareness campaigns that include people with experience of mental illness (</w:t>
      </w:r>
      <w:proofErr w:type="spellStart"/>
      <w:r w:rsidRPr="003631D4">
        <w:t>Prizeman</w:t>
      </w:r>
      <w:proofErr w:type="spellEnd"/>
      <w:r w:rsidRPr="003631D4">
        <w:t xml:space="preserve"> et al.  2024). Such strategies can be used to standardize the mental health discourse and make people realize that it is okay and healthy to seek assistance.</w:t>
      </w:r>
    </w:p>
    <w:p w14:paraId="4C94C2FB" w14:textId="77777777" w:rsidR="008F6E10" w:rsidRPr="003631D4" w:rsidRDefault="008F6E10" w:rsidP="008F6E10">
      <w:r w:rsidRPr="003631D4">
        <w:t>However, most of the conventional awareness campaigns have difficulties in successfully reaching the youthful adults. The young generation is turning to the digital channel of information as opposed to the traditional media. According to Williams et al.  (2024), there is an increase in the potential of social media and digital tools to reach younger audiences and enhance mental health awareness.</w:t>
      </w:r>
    </w:p>
    <w:p w14:paraId="0208F0A7" w14:textId="77777777" w:rsidR="008F6E10" w:rsidRPr="003631D4" w:rsidRDefault="008F6E10" w:rsidP="008F6E10">
      <w:r w:rsidRPr="003631D4">
        <w:t>In order to enhance the efficiency of anti-stigma campaigns, the subsequent campaigns will have to be based on a youth-oriented approach toward digital interactions. Relatable messages can be delivered through the use of social media platforms, podcasts, and content based on video and can be seen as something that resonates with young adults (Burke et al.  2022). Working with influencers, student organizations, and peer-led groups can help further enhance engagement and credibility. In spite of such opportunities, there are still challenges of engagement. Mental health campaigns might still be seen as overgeneralized or unrelated to the personal experience of some of the people. In the effort to mitigate the same, peer-led storytelling and community-based campaigns should be used, which will enable young adult to narrate their stories and help each other.</w:t>
      </w:r>
    </w:p>
    <w:p w14:paraId="6AA2FB0D" w14:textId="77777777" w:rsidR="00FA6F49" w:rsidRPr="003631D4" w:rsidRDefault="00FA6F49">
      <w:r w:rsidRPr="003631D4">
        <w:br w:type="page"/>
      </w:r>
    </w:p>
    <w:p w14:paraId="6721902D" w14:textId="33B2B5EA" w:rsidR="00382600" w:rsidRPr="003631D4" w:rsidRDefault="00FA6F49" w:rsidP="00087C35">
      <w:pPr>
        <w:pStyle w:val="Heading1"/>
      </w:pPr>
      <w:bookmarkStart w:id="71" w:name="_Toc234915548"/>
      <w:r w:rsidRPr="003631D4">
        <w:lastRenderedPageBreak/>
        <w:t>References</w:t>
      </w:r>
      <w:bookmarkEnd w:id="41"/>
      <w:bookmarkEnd w:id="71"/>
    </w:p>
    <w:p w14:paraId="211D9B29" w14:textId="77777777" w:rsidR="007A1211" w:rsidRPr="003631D4" w:rsidRDefault="007A1211" w:rsidP="001F4162">
      <w:pPr>
        <w:pStyle w:val="NoSpacing"/>
      </w:pPr>
      <w:r w:rsidRPr="003631D4">
        <w:t>‌</w:t>
      </w:r>
      <w:proofErr w:type="spellStart"/>
      <w:r w:rsidRPr="003631D4">
        <w:t>Ahad</w:t>
      </w:r>
      <w:proofErr w:type="spellEnd"/>
      <w:r w:rsidRPr="003631D4">
        <w:t xml:space="preserve">, A.A., Sanchez-Gonzalez, M. and </w:t>
      </w:r>
      <w:proofErr w:type="spellStart"/>
      <w:r w:rsidRPr="003631D4">
        <w:t>Junquera</w:t>
      </w:r>
      <w:proofErr w:type="spellEnd"/>
      <w:r w:rsidRPr="003631D4">
        <w:t>, P. (2023). Understanding and Addressing Mental Health Stigma Across Cultures for Improving Psychiatric Care: A Narrative Review. </w:t>
      </w:r>
      <w:proofErr w:type="spellStart"/>
      <w:r w:rsidRPr="003631D4">
        <w:rPr>
          <w:i/>
          <w:iCs/>
        </w:rPr>
        <w:t>Cureus</w:t>
      </w:r>
      <w:proofErr w:type="spellEnd"/>
      <w:r w:rsidRPr="003631D4">
        <w:t xml:space="preserve">. [online] </w:t>
      </w:r>
      <w:hyperlink r:id="rId9" w:history="1">
        <w:r w:rsidRPr="003631D4">
          <w:rPr>
            <w:rStyle w:val="Hyperlink"/>
          </w:rPr>
          <w:t>https://doi.org/10.7759/cureus.39549</w:t>
        </w:r>
      </w:hyperlink>
      <w:r w:rsidRPr="003631D4">
        <w:t xml:space="preserve">. </w:t>
      </w:r>
    </w:p>
    <w:p w14:paraId="07D6378F" w14:textId="77777777" w:rsidR="007A1211" w:rsidRPr="003631D4" w:rsidRDefault="007A1211" w:rsidP="0008169E">
      <w:pPr>
        <w:pStyle w:val="BodyText"/>
        <w:spacing w:line="360" w:lineRule="auto"/>
        <w:ind w:left="720" w:hanging="720"/>
        <w:jc w:val="both"/>
        <w:rPr>
          <w:rFonts w:cs="Arial"/>
        </w:rPr>
      </w:pPr>
      <w:r w:rsidRPr="003631D4">
        <w:rPr>
          <w:rFonts w:cs="Arial"/>
        </w:rPr>
        <w:t xml:space="preserve">Austin, L.J., Browne, R.K., </w:t>
      </w:r>
      <w:proofErr w:type="spellStart"/>
      <w:r w:rsidRPr="003631D4">
        <w:rPr>
          <w:rFonts w:cs="Arial"/>
        </w:rPr>
        <w:t>Carreiro</w:t>
      </w:r>
      <w:proofErr w:type="spellEnd"/>
      <w:r w:rsidRPr="003631D4">
        <w:rPr>
          <w:rFonts w:cs="Arial"/>
        </w:rPr>
        <w:t xml:space="preserve">, M., Larson, A.G., </w:t>
      </w:r>
      <w:proofErr w:type="spellStart"/>
      <w:r w:rsidRPr="003631D4">
        <w:rPr>
          <w:rFonts w:cs="Arial"/>
        </w:rPr>
        <w:t>Khreizat</w:t>
      </w:r>
      <w:proofErr w:type="spellEnd"/>
      <w:r w:rsidRPr="003631D4">
        <w:rPr>
          <w:rFonts w:cs="Arial"/>
        </w:rPr>
        <w:t xml:space="preserve">, I., </w:t>
      </w:r>
      <w:proofErr w:type="spellStart"/>
      <w:r w:rsidRPr="003631D4">
        <w:rPr>
          <w:rFonts w:cs="Arial"/>
        </w:rPr>
        <w:t>DeJonckheere</w:t>
      </w:r>
      <w:proofErr w:type="spellEnd"/>
      <w:r w:rsidRPr="003631D4">
        <w:rPr>
          <w:rFonts w:cs="Arial"/>
        </w:rPr>
        <w:t xml:space="preserve">, M. and Sarah (2024). ‘It Makes Them Want to Suffer in Silence Rather Than Risk Facing Ridicule’: Youth Perspectives on Mental Health Stigma. </w:t>
      </w:r>
      <w:r w:rsidRPr="003631D4">
        <w:rPr>
          <w:rFonts w:cs="Arial"/>
          <w:i/>
          <w:iCs/>
        </w:rPr>
        <w:t>Youth &amp; Society</w:t>
      </w:r>
      <w:r w:rsidRPr="003631D4">
        <w:rPr>
          <w:rFonts w:cs="Arial"/>
        </w:rPr>
        <w:t xml:space="preserve">. </w:t>
      </w:r>
      <w:proofErr w:type="spellStart"/>
      <w:r w:rsidRPr="003631D4">
        <w:rPr>
          <w:rFonts w:cs="Arial"/>
        </w:rPr>
        <w:t>doi</w:t>
      </w:r>
      <w:proofErr w:type="spellEnd"/>
      <w:r w:rsidRPr="003631D4">
        <w:rPr>
          <w:rFonts w:cs="Arial"/>
        </w:rPr>
        <w:t xml:space="preserve">: </w:t>
      </w:r>
      <w:hyperlink r:id="rId10" w:history="1">
        <w:r w:rsidRPr="003631D4">
          <w:rPr>
            <w:rStyle w:val="Hyperlink"/>
          </w:rPr>
          <w:t>https://doi.org/10.1177/0044118x241237236</w:t>
        </w:r>
      </w:hyperlink>
      <w:r w:rsidRPr="003631D4">
        <w:rPr>
          <w:rFonts w:cs="Arial"/>
        </w:rPr>
        <w:t>.</w:t>
      </w:r>
    </w:p>
    <w:p w14:paraId="401E1D40" w14:textId="77777777" w:rsidR="007A1211" w:rsidRPr="003631D4" w:rsidRDefault="007A1211" w:rsidP="0008169E">
      <w:pPr>
        <w:pStyle w:val="BodyText"/>
        <w:spacing w:line="360" w:lineRule="auto"/>
        <w:ind w:left="720" w:hanging="720"/>
        <w:jc w:val="both"/>
        <w:rPr>
          <w:rFonts w:cs="Arial"/>
        </w:rPr>
      </w:pPr>
      <w:proofErr w:type="spellStart"/>
      <w:r w:rsidRPr="003631D4">
        <w:rPr>
          <w:rFonts w:cs="Arial"/>
        </w:rPr>
        <w:t>Awan</w:t>
      </w:r>
      <w:proofErr w:type="spellEnd"/>
      <w:r w:rsidRPr="003631D4">
        <w:rPr>
          <w:rFonts w:cs="Arial"/>
        </w:rPr>
        <w:t xml:space="preserve">, M., Boyce, M.A. and Lindsay, B.L. (2025). Mental health literacy and help-seeking: the mediating role of self-stigma and emotional intelligence. </w:t>
      </w:r>
      <w:r w:rsidRPr="003631D4">
        <w:rPr>
          <w:rFonts w:cs="Arial"/>
          <w:i/>
          <w:iCs/>
        </w:rPr>
        <w:t>PubMed</w:t>
      </w:r>
      <w:r w:rsidRPr="003631D4">
        <w:rPr>
          <w:rFonts w:cs="Arial"/>
        </w:rPr>
        <w:t xml:space="preserve">, 16, pp.1589093–1589093. </w:t>
      </w:r>
      <w:proofErr w:type="spellStart"/>
      <w:r w:rsidRPr="003631D4">
        <w:rPr>
          <w:rFonts w:cs="Arial"/>
        </w:rPr>
        <w:t>doi</w:t>
      </w:r>
      <w:proofErr w:type="spellEnd"/>
      <w:r w:rsidRPr="003631D4">
        <w:rPr>
          <w:rFonts w:cs="Arial"/>
        </w:rPr>
        <w:t xml:space="preserve">: </w:t>
      </w:r>
      <w:hyperlink r:id="rId11" w:history="1">
        <w:r w:rsidRPr="003631D4">
          <w:rPr>
            <w:rStyle w:val="Hyperlink"/>
          </w:rPr>
          <w:t>https://doi.org/10.3389/fpsyg.2025.1589093</w:t>
        </w:r>
      </w:hyperlink>
      <w:r w:rsidRPr="003631D4">
        <w:rPr>
          <w:rFonts w:cs="Arial"/>
        </w:rPr>
        <w:t>.</w:t>
      </w:r>
    </w:p>
    <w:p w14:paraId="5E54F1D8" w14:textId="77777777" w:rsidR="007A1211" w:rsidRPr="003631D4" w:rsidRDefault="007A1211" w:rsidP="00382600">
      <w:pPr>
        <w:pStyle w:val="NoSpacing"/>
      </w:pPr>
      <w:r w:rsidRPr="003631D4">
        <w:t>Burgess, R. A., Jain, S., Petersen, I., &amp; Lund, C. (2020). Social interventions: a new era for global mental health?. </w:t>
      </w:r>
      <w:r w:rsidRPr="003631D4">
        <w:rPr>
          <w:i/>
          <w:iCs/>
        </w:rPr>
        <w:t>The Lancet Psychiatry</w:t>
      </w:r>
      <w:r w:rsidRPr="003631D4">
        <w:t>, </w:t>
      </w:r>
      <w:r w:rsidRPr="003631D4">
        <w:rPr>
          <w:i/>
          <w:iCs/>
        </w:rPr>
        <w:t>7</w:t>
      </w:r>
      <w:r w:rsidRPr="003631D4">
        <w:t>(2), 118-119.</w:t>
      </w:r>
    </w:p>
    <w:p w14:paraId="7BCEE440" w14:textId="77777777" w:rsidR="007A1211" w:rsidRPr="003631D4" w:rsidRDefault="007A1211" w:rsidP="0008169E">
      <w:pPr>
        <w:pStyle w:val="BodyText"/>
        <w:spacing w:line="360" w:lineRule="auto"/>
        <w:ind w:left="720" w:hanging="720"/>
        <w:jc w:val="both"/>
        <w:rPr>
          <w:rFonts w:cs="Arial"/>
        </w:rPr>
      </w:pPr>
      <w:r w:rsidRPr="003631D4">
        <w:rPr>
          <w:rFonts w:cs="Arial"/>
        </w:rPr>
        <w:t xml:space="preserve">Burke, L., John, M. and Hanna, P. (2022). A qualitative exploration of how young men in the UK perceive and experience informal help-seeking for mental health difficulties. </w:t>
      </w:r>
      <w:r w:rsidRPr="003631D4">
        <w:rPr>
          <w:rFonts w:cs="Arial"/>
          <w:i/>
          <w:iCs/>
        </w:rPr>
        <w:t>Children and Youth Services Review</w:t>
      </w:r>
      <w:r w:rsidRPr="003631D4">
        <w:rPr>
          <w:rFonts w:cs="Arial"/>
        </w:rPr>
        <w:t xml:space="preserve">, 137, p.106440. </w:t>
      </w:r>
      <w:proofErr w:type="spellStart"/>
      <w:r w:rsidRPr="003631D4">
        <w:rPr>
          <w:rFonts w:cs="Arial"/>
        </w:rPr>
        <w:t>doi</w:t>
      </w:r>
      <w:proofErr w:type="spellEnd"/>
      <w:r w:rsidRPr="003631D4">
        <w:rPr>
          <w:rFonts w:cs="Arial"/>
        </w:rPr>
        <w:t xml:space="preserve">: </w:t>
      </w:r>
      <w:hyperlink r:id="rId12" w:history="1">
        <w:r w:rsidRPr="003631D4">
          <w:rPr>
            <w:rStyle w:val="Hyperlink"/>
          </w:rPr>
          <w:t>https://doi.org/10.1016/j.childyouth.2022.106440</w:t>
        </w:r>
      </w:hyperlink>
      <w:r w:rsidRPr="003631D4">
        <w:rPr>
          <w:rFonts w:cs="Arial"/>
        </w:rPr>
        <w:t>.</w:t>
      </w:r>
    </w:p>
    <w:p w14:paraId="4B1763F6" w14:textId="77777777" w:rsidR="007A1211" w:rsidRPr="003631D4" w:rsidRDefault="007A1211" w:rsidP="0008169E">
      <w:pPr>
        <w:pStyle w:val="BodyText"/>
        <w:spacing w:line="360" w:lineRule="auto"/>
        <w:ind w:left="720" w:hanging="720"/>
        <w:jc w:val="both"/>
        <w:rPr>
          <w:rFonts w:cs="Arial"/>
        </w:rPr>
      </w:pPr>
      <w:r w:rsidRPr="003631D4">
        <w:rPr>
          <w:rFonts w:cs="Arial"/>
        </w:rPr>
        <w:t xml:space="preserve">Cage, E., Stock, M., </w:t>
      </w:r>
      <w:proofErr w:type="spellStart"/>
      <w:r w:rsidRPr="003631D4">
        <w:rPr>
          <w:rFonts w:cs="Arial"/>
        </w:rPr>
        <w:t>Sharpington</w:t>
      </w:r>
      <w:proofErr w:type="spellEnd"/>
      <w:r w:rsidRPr="003631D4">
        <w:rPr>
          <w:rFonts w:cs="Arial"/>
        </w:rPr>
        <w:t xml:space="preserve">, A., Pitman, E. and Batchelor, R. (2020). Barriers to accessing support for mental health issues at university. </w:t>
      </w:r>
      <w:r w:rsidRPr="003631D4">
        <w:rPr>
          <w:rFonts w:cs="Arial"/>
          <w:i/>
          <w:iCs/>
        </w:rPr>
        <w:t>Studies in Higher Education</w:t>
      </w:r>
      <w:r w:rsidRPr="003631D4">
        <w:rPr>
          <w:rFonts w:cs="Arial"/>
        </w:rPr>
        <w:t xml:space="preserve">, [online] 45(8), pp.1–13. </w:t>
      </w:r>
      <w:proofErr w:type="spellStart"/>
      <w:r w:rsidRPr="003631D4">
        <w:rPr>
          <w:rFonts w:cs="Arial"/>
        </w:rPr>
        <w:t>doi</w:t>
      </w:r>
      <w:proofErr w:type="spellEnd"/>
      <w:r w:rsidRPr="003631D4">
        <w:rPr>
          <w:rFonts w:cs="Arial"/>
        </w:rPr>
        <w:t xml:space="preserve">: </w:t>
      </w:r>
      <w:hyperlink r:id="rId13" w:history="1">
        <w:r w:rsidRPr="003631D4">
          <w:rPr>
            <w:rStyle w:val="Hyperlink"/>
          </w:rPr>
          <w:t>https://doi.org/10.1080/03075079.2018.1544237</w:t>
        </w:r>
      </w:hyperlink>
      <w:r w:rsidRPr="003631D4">
        <w:rPr>
          <w:rFonts w:cs="Arial"/>
        </w:rPr>
        <w:t>.</w:t>
      </w:r>
    </w:p>
    <w:p w14:paraId="5B629FD2" w14:textId="77777777" w:rsidR="007A1211" w:rsidRPr="003631D4" w:rsidRDefault="007A1211" w:rsidP="00382600">
      <w:pPr>
        <w:pStyle w:val="NoSpacing"/>
      </w:pPr>
      <w:r w:rsidRPr="003631D4">
        <w:t xml:space="preserve">Calabria, V., &amp; Cullen, L. T. (2024). </w:t>
      </w:r>
      <w:proofErr w:type="spellStart"/>
      <w:r w:rsidRPr="003631D4">
        <w:t>Deinstitutionalisation</w:t>
      </w:r>
      <w:proofErr w:type="spellEnd"/>
      <w:r w:rsidRPr="003631D4">
        <w:t xml:space="preserve"> and the move to community care: comparing the changing dimensions of mental healthcare after 1922 in the Republic of Ireland and England. </w:t>
      </w:r>
      <w:r w:rsidRPr="003631D4">
        <w:rPr>
          <w:i/>
          <w:iCs/>
        </w:rPr>
        <w:t>History of Psychiatry</w:t>
      </w:r>
      <w:r w:rsidRPr="003631D4">
        <w:t>, </w:t>
      </w:r>
      <w:r w:rsidRPr="003631D4">
        <w:rPr>
          <w:i/>
          <w:iCs/>
        </w:rPr>
        <w:t>35</w:t>
      </w:r>
      <w:r w:rsidRPr="003631D4">
        <w:t xml:space="preserve">(2), 141–157. </w:t>
      </w:r>
      <w:hyperlink r:id="rId14" w:history="1">
        <w:r w:rsidRPr="003631D4">
          <w:t>https://doi.org/10.1177/0957154x241231057</w:t>
        </w:r>
      </w:hyperlink>
    </w:p>
    <w:p w14:paraId="719A11C1" w14:textId="77777777" w:rsidR="007A1211" w:rsidRPr="003631D4" w:rsidRDefault="007A1211" w:rsidP="0008169E">
      <w:pPr>
        <w:pStyle w:val="BodyText"/>
        <w:spacing w:line="360" w:lineRule="auto"/>
        <w:ind w:left="720" w:hanging="720"/>
        <w:jc w:val="both"/>
        <w:rPr>
          <w:rFonts w:cs="Arial"/>
        </w:rPr>
      </w:pPr>
      <w:r w:rsidRPr="003631D4">
        <w:rPr>
          <w:rFonts w:cs="Arial"/>
        </w:rPr>
        <w:t xml:space="preserve">Crockett, M.A., </w:t>
      </w:r>
      <w:proofErr w:type="spellStart"/>
      <w:r w:rsidRPr="003631D4">
        <w:rPr>
          <w:rFonts w:cs="Arial"/>
        </w:rPr>
        <w:t>Núñez</w:t>
      </w:r>
      <w:proofErr w:type="spellEnd"/>
      <w:r w:rsidRPr="003631D4">
        <w:rPr>
          <w:rFonts w:cs="Arial"/>
        </w:rPr>
        <w:t xml:space="preserve">, D., Martínez, P., </w:t>
      </w:r>
      <w:proofErr w:type="spellStart"/>
      <w:r w:rsidRPr="003631D4">
        <w:rPr>
          <w:rFonts w:cs="Arial"/>
        </w:rPr>
        <w:t>Borghero</w:t>
      </w:r>
      <w:proofErr w:type="spellEnd"/>
      <w:r w:rsidRPr="003631D4">
        <w:rPr>
          <w:rFonts w:cs="Arial"/>
        </w:rPr>
        <w:t xml:space="preserve">, F., Campos, S., </w:t>
      </w:r>
      <w:proofErr w:type="spellStart"/>
      <w:r w:rsidRPr="003631D4">
        <w:rPr>
          <w:rFonts w:cs="Arial"/>
        </w:rPr>
        <w:t>Langer</w:t>
      </w:r>
      <w:proofErr w:type="spellEnd"/>
      <w:r w:rsidRPr="003631D4">
        <w:rPr>
          <w:rFonts w:cs="Arial"/>
        </w:rPr>
        <w:t xml:space="preserve">, Á.I., Carrasco, J. and Martínez, V. (2025). Interventions to Reduce Mental Health Stigma in Young People. </w:t>
      </w:r>
      <w:r w:rsidRPr="003631D4">
        <w:rPr>
          <w:rFonts w:cs="Arial"/>
          <w:i/>
          <w:iCs/>
        </w:rPr>
        <w:t>JAMA Network Open</w:t>
      </w:r>
      <w:r w:rsidRPr="003631D4">
        <w:rPr>
          <w:rFonts w:cs="Arial"/>
        </w:rPr>
        <w:t xml:space="preserve">, [online] 8(1), p.e2454730. </w:t>
      </w:r>
      <w:proofErr w:type="spellStart"/>
      <w:r w:rsidRPr="003631D4">
        <w:rPr>
          <w:rFonts w:cs="Arial"/>
        </w:rPr>
        <w:t>doi</w:t>
      </w:r>
      <w:proofErr w:type="spellEnd"/>
      <w:r w:rsidRPr="003631D4">
        <w:rPr>
          <w:rFonts w:cs="Arial"/>
        </w:rPr>
        <w:t xml:space="preserve">: </w:t>
      </w:r>
      <w:hyperlink r:id="rId15" w:history="1">
        <w:r w:rsidRPr="003631D4">
          <w:rPr>
            <w:rStyle w:val="Hyperlink"/>
          </w:rPr>
          <w:t>https://doi.org/10.1001/jamanetworkopen.2024.54730</w:t>
        </w:r>
      </w:hyperlink>
      <w:r w:rsidRPr="003631D4">
        <w:rPr>
          <w:rFonts w:cs="Arial"/>
        </w:rPr>
        <w:t>.</w:t>
      </w:r>
    </w:p>
    <w:p w14:paraId="3EA80A7B" w14:textId="77777777" w:rsidR="007A1211" w:rsidRPr="003631D4" w:rsidRDefault="007A1211" w:rsidP="0008169E">
      <w:pPr>
        <w:pStyle w:val="BodyText"/>
        <w:spacing w:line="360" w:lineRule="auto"/>
        <w:ind w:left="720" w:hanging="720"/>
        <w:jc w:val="both"/>
        <w:rPr>
          <w:rFonts w:cs="Arial"/>
        </w:rPr>
      </w:pPr>
      <w:r w:rsidRPr="003631D4">
        <w:rPr>
          <w:rFonts w:cs="Arial"/>
        </w:rPr>
        <w:t xml:space="preserve">da </w:t>
      </w:r>
      <w:proofErr w:type="spellStart"/>
      <w:r w:rsidRPr="003631D4">
        <w:rPr>
          <w:rFonts w:cs="Arial"/>
        </w:rPr>
        <w:t>Conceição</w:t>
      </w:r>
      <w:proofErr w:type="spellEnd"/>
      <w:r w:rsidRPr="003631D4">
        <w:rPr>
          <w:rFonts w:cs="Arial"/>
        </w:rPr>
        <w:t xml:space="preserve">, V., Mesquita, E. and </w:t>
      </w:r>
      <w:proofErr w:type="spellStart"/>
      <w:r w:rsidRPr="003631D4">
        <w:rPr>
          <w:rFonts w:cs="Arial"/>
        </w:rPr>
        <w:t>Gusmão</w:t>
      </w:r>
      <w:proofErr w:type="spellEnd"/>
      <w:r w:rsidRPr="003631D4">
        <w:rPr>
          <w:rFonts w:cs="Arial"/>
        </w:rPr>
        <w:t xml:space="preserve">, R. (2024). Effects of a Stigma Reduction Intervention on Help-Seeking </w:t>
      </w:r>
      <w:proofErr w:type="spellStart"/>
      <w:r w:rsidRPr="003631D4">
        <w:rPr>
          <w:rFonts w:cs="Arial"/>
        </w:rPr>
        <w:t>Behaviors</w:t>
      </w:r>
      <w:proofErr w:type="spellEnd"/>
      <w:r w:rsidRPr="003631D4">
        <w:rPr>
          <w:rFonts w:cs="Arial"/>
        </w:rPr>
        <w:t xml:space="preserve"> in University Students: A 2019-2021 </w:t>
      </w:r>
      <w:proofErr w:type="spellStart"/>
      <w:r w:rsidRPr="003631D4">
        <w:rPr>
          <w:rFonts w:cs="Arial"/>
        </w:rPr>
        <w:t>Randomized</w:t>
      </w:r>
      <w:proofErr w:type="spellEnd"/>
      <w:r w:rsidRPr="003631D4">
        <w:rPr>
          <w:rFonts w:cs="Arial"/>
        </w:rPr>
        <w:t xml:space="preserve"> Controlled Trial. </w:t>
      </w:r>
      <w:r w:rsidRPr="003631D4">
        <w:rPr>
          <w:rFonts w:cs="Arial"/>
          <w:i/>
          <w:iCs/>
        </w:rPr>
        <w:t>Psychiatry Research</w:t>
      </w:r>
      <w:r w:rsidRPr="003631D4">
        <w:rPr>
          <w:rFonts w:cs="Arial"/>
        </w:rPr>
        <w:t xml:space="preserve">, 331, pp.115673–115673. </w:t>
      </w:r>
      <w:proofErr w:type="spellStart"/>
      <w:r w:rsidRPr="003631D4">
        <w:rPr>
          <w:rFonts w:cs="Arial"/>
        </w:rPr>
        <w:t>doi</w:t>
      </w:r>
      <w:proofErr w:type="spellEnd"/>
      <w:r w:rsidRPr="003631D4">
        <w:rPr>
          <w:rFonts w:cs="Arial"/>
        </w:rPr>
        <w:t xml:space="preserve">: </w:t>
      </w:r>
      <w:hyperlink r:id="rId16" w:history="1">
        <w:r w:rsidRPr="003631D4">
          <w:rPr>
            <w:rStyle w:val="Hyperlink"/>
          </w:rPr>
          <w:t>https://doi.org/10.1016/j.psychres.2023.115673</w:t>
        </w:r>
      </w:hyperlink>
      <w:r w:rsidRPr="003631D4">
        <w:rPr>
          <w:rFonts w:cs="Arial"/>
        </w:rPr>
        <w:t>.</w:t>
      </w:r>
    </w:p>
    <w:p w14:paraId="4FA6E3C7" w14:textId="77777777" w:rsidR="007A1211" w:rsidRPr="003631D4" w:rsidRDefault="007A1211" w:rsidP="0008169E">
      <w:pPr>
        <w:pStyle w:val="BodyText"/>
        <w:spacing w:line="360" w:lineRule="auto"/>
        <w:ind w:left="720" w:hanging="720"/>
        <w:jc w:val="both"/>
        <w:rPr>
          <w:rFonts w:cs="Arial"/>
        </w:rPr>
      </w:pPr>
      <w:proofErr w:type="spellStart"/>
      <w:r w:rsidRPr="003631D4">
        <w:rPr>
          <w:rFonts w:cs="Arial"/>
        </w:rPr>
        <w:lastRenderedPageBreak/>
        <w:t>Eigenhuis</w:t>
      </w:r>
      <w:proofErr w:type="spellEnd"/>
      <w:r w:rsidRPr="003631D4">
        <w:rPr>
          <w:rFonts w:cs="Arial"/>
        </w:rPr>
        <w:t xml:space="preserve">, E., </w:t>
      </w:r>
      <w:proofErr w:type="spellStart"/>
      <w:r w:rsidRPr="003631D4">
        <w:rPr>
          <w:rFonts w:cs="Arial"/>
        </w:rPr>
        <w:t>Waumans</w:t>
      </w:r>
      <w:proofErr w:type="spellEnd"/>
      <w:r w:rsidRPr="003631D4">
        <w:rPr>
          <w:rFonts w:cs="Arial"/>
        </w:rPr>
        <w:t xml:space="preserve">, R.C., </w:t>
      </w:r>
      <w:proofErr w:type="spellStart"/>
      <w:r w:rsidRPr="003631D4">
        <w:rPr>
          <w:rFonts w:cs="Arial"/>
        </w:rPr>
        <w:t>Muntingh</w:t>
      </w:r>
      <w:proofErr w:type="spellEnd"/>
      <w:r w:rsidRPr="003631D4">
        <w:rPr>
          <w:rFonts w:cs="Arial"/>
        </w:rPr>
        <w:t xml:space="preserve">, A.D.T., </w:t>
      </w:r>
      <w:proofErr w:type="spellStart"/>
      <w:r w:rsidRPr="003631D4">
        <w:rPr>
          <w:rFonts w:cs="Arial"/>
        </w:rPr>
        <w:t>Westerman</w:t>
      </w:r>
      <w:proofErr w:type="spellEnd"/>
      <w:r w:rsidRPr="003631D4">
        <w:rPr>
          <w:rFonts w:cs="Arial"/>
        </w:rPr>
        <w:t xml:space="preserve">, M.J., van </w:t>
      </w:r>
      <w:proofErr w:type="spellStart"/>
      <w:r w:rsidRPr="003631D4">
        <w:rPr>
          <w:rFonts w:cs="Arial"/>
        </w:rPr>
        <w:t>Meijel</w:t>
      </w:r>
      <w:proofErr w:type="spellEnd"/>
      <w:r w:rsidRPr="003631D4">
        <w:rPr>
          <w:rFonts w:cs="Arial"/>
        </w:rPr>
        <w:t xml:space="preserve">, M., </w:t>
      </w:r>
      <w:proofErr w:type="spellStart"/>
      <w:r w:rsidRPr="003631D4">
        <w:rPr>
          <w:rFonts w:cs="Arial"/>
        </w:rPr>
        <w:t>Batelaan</w:t>
      </w:r>
      <w:proofErr w:type="spellEnd"/>
      <w:r w:rsidRPr="003631D4">
        <w:rPr>
          <w:rFonts w:cs="Arial"/>
        </w:rPr>
        <w:t xml:space="preserve">, N.M. and van </w:t>
      </w:r>
      <w:proofErr w:type="spellStart"/>
      <w:r w:rsidRPr="003631D4">
        <w:rPr>
          <w:rFonts w:cs="Arial"/>
        </w:rPr>
        <w:t>Balkom</w:t>
      </w:r>
      <w:proofErr w:type="spellEnd"/>
      <w:r w:rsidRPr="003631D4">
        <w:rPr>
          <w:rFonts w:cs="Arial"/>
        </w:rPr>
        <w:t xml:space="preserve">, A.J.L.M. (2021). Facilitating factors and barriers in help-seeking behaviour in adolescents and young adults with depressive symptoms: A qualitative study. </w:t>
      </w:r>
      <w:r w:rsidRPr="003631D4">
        <w:rPr>
          <w:rFonts w:cs="Arial"/>
          <w:i/>
          <w:iCs/>
        </w:rPr>
        <w:t>PLOS ONE</w:t>
      </w:r>
      <w:r w:rsidRPr="003631D4">
        <w:rPr>
          <w:rFonts w:cs="Arial"/>
        </w:rPr>
        <w:t xml:space="preserve">, 16(3), p.e0247516. </w:t>
      </w:r>
      <w:proofErr w:type="spellStart"/>
      <w:r w:rsidRPr="003631D4">
        <w:rPr>
          <w:rFonts w:cs="Arial"/>
        </w:rPr>
        <w:t>doi</w:t>
      </w:r>
      <w:proofErr w:type="spellEnd"/>
      <w:r w:rsidRPr="003631D4">
        <w:rPr>
          <w:rFonts w:cs="Arial"/>
        </w:rPr>
        <w:t xml:space="preserve">: </w:t>
      </w:r>
      <w:hyperlink r:id="rId17" w:history="1">
        <w:r w:rsidRPr="003631D4">
          <w:rPr>
            <w:rStyle w:val="Hyperlink"/>
          </w:rPr>
          <w:t>https://doi.org/10.1371/journal.pone.0247516</w:t>
        </w:r>
      </w:hyperlink>
      <w:r w:rsidRPr="003631D4">
        <w:rPr>
          <w:rFonts w:cs="Arial"/>
        </w:rPr>
        <w:t>.</w:t>
      </w:r>
    </w:p>
    <w:p w14:paraId="507D33FD" w14:textId="77777777" w:rsidR="007A1211" w:rsidRPr="003631D4" w:rsidRDefault="007A1211" w:rsidP="0008169E">
      <w:pPr>
        <w:pStyle w:val="BodyText"/>
        <w:spacing w:line="360" w:lineRule="auto"/>
        <w:ind w:left="720" w:hanging="720"/>
        <w:jc w:val="both"/>
        <w:rPr>
          <w:rFonts w:cs="Arial"/>
        </w:rPr>
      </w:pPr>
      <w:r w:rsidRPr="003631D4">
        <w:rPr>
          <w:rFonts w:cs="Arial"/>
        </w:rPr>
        <w:t xml:space="preserve">Ferrie, J., Miller, H. and Hunter, S.C. (2020). Psychosocial outcomes of mental illness stigma in children and adolescents: A mixed-methods systematic review. </w:t>
      </w:r>
      <w:r w:rsidRPr="003631D4">
        <w:rPr>
          <w:rFonts w:cs="Arial"/>
          <w:i/>
          <w:iCs/>
        </w:rPr>
        <w:t>Children and Youth Services Review</w:t>
      </w:r>
      <w:r w:rsidRPr="003631D4">
        <w:rPr>
          <w:rFonts w:cs="Arial"/>
        </w:rPr>
        <w:t xml:space="preserve">, 113(104961), p.104961. </w:t>
      </w:r>
      <w:proofErr w:type="spellStart"/>
      <w:r w:rsidRPr="003631D4">
        <w:rPr>
          <w:rFonts w:cs="Arial"/>
        </w:rPr>
        <w:t>doi</w:t>
      </w:r>
      <w:proofErr w:type="spellEnd"/>
      <w:r w:rsidRPr="003631D4">
        <w:rPr>
          <w:rFonts w:cs="Arial"/>
        </w:rPr>
        <w:t xml:space="preserve">: </w:t>
      </w:r>
      <w:hyperlink r:id="rId18" w:history="1">
        <w:r w:rsidRPr="003631D4">
          <w:rPr>
            <w:rStyle w:val="Hyperlink"/>
          </w:rPr>
          <w:t>https://doi.org/10.1016/j.childyouth.2020.104961</w:t>
        </w:r>
      </w:hyperlink>
      <w:r w:rsidRPr="003631D4">
        <w:rPr>
          <w:rFonts w:cs="Arial"/>
        </w:rPr>
        <w:t>.</w:t>
      </w:r>
    </w:p>
    <w:p w14:paraId="6E4063EC" w14:textId="77777777" w:rsidR="007A1211" w:rsidRPr="003631D4" w:rsidRDefault="007A1211" w:rsidP="0008169E">
      <w:pPr>
        <w:pStyle w:val="BodyText"/>
        <w:spacing w:line="360" w:lineRule="auto"/>
        <w:ind w:left="720" w:hanging="720"/>
        <w:jc w:val="both"/>
        <w:rPr>
          <w:rFonts w:cs="Arial"/>
        </w:rPr>
      </w:pPr>
      <w:r w:rsidRPr="003631D4">
        <w:rPr>
          <w:rFonts w:cs="Arial"/>
        </w:rPr>
        <w:t xml:space="preserve">Graves, J.M., </w:t>
      </w:r>
      <w:proofErr w:type="spellStart"/>
      <w:r w:rsidRPr="003631D4">
        <w:rPr>
          <w:rFonts w:cs="Arial"/>
        </w:rPr>
        <w:t>Abshire</w:t>
      </w:r>
      <w:proofErr w:type="spellEnd"/>
      <w:r w:rsidRPr="003631D4">
        <w:rPr>
          <w:rFonts w:cs="Arial"/>
        </w:rPr>
        <w:t xml:space="preserve">, D.A., Koontz, E. and </w:t>
      </w:r>
      <w:proofErr w:type="spellStart"/>
      <w:r w:rsidRPr="003631D4">
        <w:rPr>
          <w:rFonts w:cs="Arial"/>
        </w:rPr>
        <w:t>Mackelprang</w:t>
      </w:r>
      <w:proofErr w:type="spellEnd"/>
      <w:r w:rsidRPr="003631D4">
        <w:rPr>
          <w:rFonts w:cs="Arial"/>
        </w:rPr>
        <w:t xml:space="preserve">, J.L. (2024). Identifying Challenges and Solutions for Improving Access to Mental Health Services for Rural Youth: Insights from Adult Community Members. </w:t>
      </w:r>
      <w:r w:rsidRPr="003631D4">
        <w:rPr>
          <w:rFonts w:cs="Arial"/>
          <w:i/>
          <w:iCs/>
        </w:rPr>
        <w:t>International Journal of Environmental Research and Public Health</w:t>
      </w:r>
      <w:r w:rsidRPr="003631D4">
        <w:rPr>
          <w:rFonts w:cs="Arial"/>
        </w:rPr>
        <w:t xml:space="preserve">, [online] 21(6), p.725. </w:t>
      </w:r>
      <w:proofErr w:type="spellStart"/>
      <w:r w:rsidRPr="003631D4">
        <w:rPr>
          <w:rFonts w:cs="Arial"/>
        </w:rPr>
        <w:t>doi</w:t>
      </w:r>
      <w:proofErr w:type="spellEnd"/>
      <w:r w:rsidRPr="003631D4">
        <w:rPr>
          <w:rFonts w:cs="Arial"/>
        </w:rPr>
        <w:t xml:space="preserve">: </w:t>
      </w:r>
      <w:hyperlink r:id="rId19" w:history="1">
        <w:r w:rsidRPr="003631D4">
          <w:rPr>
            <w:rStyle w:val="Hyperlink"/>
          </w:rPr>
          <w:t>https://doi.org/10.3390/ijerph21060725</w:t>
        </w:r>
      </w:hyperlink>
      <w:r w:rsidRPr="003631D4">
        <w:rPr>
          <w:rFonts w:cs="Arial"/>
        </w:rPr>
        <w:t>.</w:t>
      </w:r>
    </w:p>
    <w:p w14:paraId="37464DF8" w14:textId="77777777" w:rsidR="007A1211" w:rsidRPr="003631D4" w:rsidRDefault="007A1211" w:rsidP="00382600">
      <w:pPr>
        <w:pStyle w:val="NoSpacing"/>
      </w:pPr>
      <w:r w:rsidRPr="003631D4">
        <w:t>‌Guise, A. (2024). Stigma power in practice: Exploring the contribution of Bourdieu's theory to stigma, discrimination and health research. </w:t>
      </w:r>
      <w:r w:rsidRPr="003631D4">
        <w:rPr>
          <w:i/>
          <w:iCs/>
        </w:rPr>
        <w:t>Social Science &amp; Medicine</w:t>
      </w:r>
      <w:r w:rsidRPr="003631D4">
        <w:t>, </w:t>
      </w:r>
      <w:r w:rsidRPr="003631D4">
        <w:rPr>
          <w:i/>
          <w:iCs/>
        </w:rPr>
        <w:t>347</w:t>
      </w:r>
      <w:r w:rsidRPr="003631D4">
        <w:t>, 116774.</w:t>
      </w:r>
    </w:p>
    <w:p w14:paraId="1F29F90A" w14:textId="77777777" w:rsidR="007A1211" w:rsidRPr="003631D4" w:rsidRDefault="007A1211" w:rsidP="0008169E">
      <w:pPr>
        <w:pStyle w:val="BodyText"/>
        <w:spacing w:line="360" w:lineRule="auto"/>
        <w:ind w:left="720" w:hanging="720"/>
        <w:jc w:val="both"/>
        <w:rPr>
          <w:rFonts w:cs="Arial"/>
        </w:rPr>
      </w:pPr>
      <w:proofErr w:type="spellStart"/>
      <w:r w:rsidRPr="003631D4">
        <w:rPr>
          <w:rFonts w:cs="Arial"/>
        </w:rPr>
        <w:t>Hellström</w:t>
      </w:r>
      <w:proofErr w:type="spellEnd"/>
      <w:r w:rsidRPr="003631D4">
        <w:rPr>
          <w:rFonts w:cs="Arial"/>
        </w:rPr>
        <w:t xml:space="preserve">, L. and Beckman, L. (2021). Life Challenges and Barriers to Help Seeking: Adolescents’ and Young Adults’ Voices of Mental Health. </w:t>
      </w:r>
      <w:r w:rsidRPr="003631D4">
        <w:rPr>
          <w:rFonts w:cs="Arial"/>
          <w:i/>
          <w:iCs/>
        </w:rPr>
        <w:t>International Journal of Environmental Research and Public Health</w:t>
      </w:r>
      <w:r w:rsidRPr="003631D4">
        <w:rPr>
          <w:rFonts w:cs="Arial"/>
        </w:rPr>
        <w:t xml:space="preserve">, [online] 18(24), p.13101. </w:t>
      </w:r>
      <w:proofErr w:type="spellStart"/>
      <w:r w:rsidRPr="003631D4">
        <w:rPr>
          <w:rFonts w:cs="Arial"/>
        </w:rPr>
        <w:t>doi</w:t>
      </w:r>
      <w:proofErr w:type="spellEnd"/>
      <w:r w:rsidRPr="003631D4">
        <w:rPr>
          <w:rFonts w:cs="Arial"/>
        </w:rPr>
        <w:t xml:space="preserve">: </w:t>
      </w:r>
      <w:hyperlink r:id="rId20" w:history="1">
        <w:r w:rsidRPr="003631D4">
          <w:rPr>
            <w:rStyle w:val="Hyperlink"/>
          </w:rPr>
          <w:t>https://doi.org/10.3390/ijerph182413101</w:t>
        </w:r>
      </w:hyperlink>
      <w:r w:rsidRPr="003631D4">
        <w:rPr>
          <w:rFonts w:cs="Arial"/>
        </w:rPr>
        <w:t>.</w:t>
      </w:r>
    </w:p>
    <w:p w14:paraId="2843B539" w14:textId="77777777" w:rsidR="007A1211" w:rsidRPr="003631D4" w:rsidRDefault="007A1211" w:rsidP="00382600">
      <w:pPr>
        <w:pStyle w:val="NoSpacing"/>
      </w:pPr>
      <w:r w:rsidRPr="003631D4">
        <w:t xml:space="preserve">Henderson, C., &amp; </w:t>
      </w:r>
      <w:proofErr w:type="spellStart"/>
      <w:r w:rsidRPr="003631D4">
        <w:t>Gronholm</w:t>
      </w:r>
      <w:proofErr w:type="spellEnd"/>
      <w:r w:rsidRPr="003631D4">
        <w:t>, P. C. (2018). Mental health-related stigma as a ‘wicked problem’: The need to address stigma and consider the consequences. </w:t>
      </w:r>
      <w:r w:rsidRPr="003631D4">
        <w:rPr>
          <w:i/>
          <w:iCs/>
        </w:rPr>
        <w:t>International journal of environmental research and public health</w:t>
      </w:r>
      <w:r w:rsidRPr="003631D4">
        <w:t>, </w:t>
      </w:r>
      <w:r w:rsidRPr="003631D4">
        <w:rPr>
          <w:i/>
          <w:iCs/>
        </w:rPr>
        <w:t>15</w:t>
      </w:r>
      <w:r w:rsidRPr="003631D4">
        <w:t>(6), 1158.</w:t>
      </w:r>
    </w:p>
    <w:p w14:paraId="488C1536" w14:textId="77777777" w:rsidR="007A1211" w:rsidRPr="003631D4" w:rsidRDefault="007A1211" w:rsidP="00382600">
      <w:pPr>
        <w:pStyle w:val="NoSpacing"/>
        <w:rPr>
          <w:rFonts w:cs="Arial"/>
        </w:rPr>
      </w:pPr>
      <w:r w:rsidRPr="003631D4">
        <w:t>‌</w:t>
      </w:r>
      <w:r w:rsidRPr="003631D4">
        <w:rPr>
          <w:rFonts w:cs="Arial"/>
        </w:rPr>
        <w:t>Henderson, C., Potts, L. and Robinson, E.J. (2019). Mental illness stigma after a decade to Change England: inequalities as targets for further improvement. </w:t>
      </w:r>
      <w:r w:rsidRPr="003631D4">
        <w:rPr>
          <w:rFonts w:cs="Arial"/>
          <w:i/>
          <w:iCs/>
        </w:rPr>
        <w:t>European Journal of Public Health</w:t>
      </w:r>
      <w:r w:rsidRPr="003631D4">
        <w:rPr>
          <w:rFonts w:cs="Arial"/>
        </w:rPr>
        <w:t xml:space="preserve">, [online] 30(3), pp.497–503. </w:t>
      </w:r>
      <w:hyperlink r:id="rId21" w:history="1">
        <w:r w:rsidRPr="003631D4">
          <w:rPr>
            <w:rStyle w:val="Hyperlink"/>
            <w:rFonts w:cs="Arial"/>
          </w:rPr>
          <w:t>https://doi.org/10.1093/eurpub/ckaa013</w:t>
        </w:r>
      </w:hyperlink>
      <w:r w:rsidRPr="003631D4">
        <w:rPr>
          <w:rFonts w:cs="Arial"/>
        </w:rPr>
        <w:t xml:space="preserve">. </w:t>
      </w:r>
    </w:p>
    <w:p w14:paraId="411699B9" w14:textId="77777777" w:rsidR="007A1211" w:rsidRPr="003631D4" w:rsidRDefault="007A1211" w:rsidP="00382600">
      <w:pPr>
        <w:pStyle w:val="NoSpacing"/>
      </w:pPr>
      <w:r w:rsidRPr="003631D4">
        <w:t>Henderson, C., Potts, L., &amp; Robinson, E. J. (2020). Mental illness stigma after a decade to Change England: inequalities as targets for further improvement. </w:t>
      </w:r>
      <w:r w:rsidRPr="003631D4">
        <w:rPr>
          <w:i/>
          <w:iCs/>
        </w:rPr>
        <w:t>European journal of public health</w:t>
      </w:r>
      <w:r w:rsidRPr="003631D4">
        <w:t>, </w:t>
      </w:r>
      <w:r w:rsidRPr="003631D4">
        <w:rPr>
          <w:i/>
          <w:iCs/>
        </w:rPr>
        <w:t>30</w:t>
      </w:r>
      <w:r w:rsidRPr="003631D4">
        <w:t>(3), 497-503.</w:t>
      </w:r>
    </w:p>
    <w:p w14:paraId="1B1437A2" w14:textId="77777777" w:rsidR="007A1211" w:rsidRPr="003631D4" w:rsidRDefault="007A1211" w:rsidP="0008169E">
      <w:pPr>
        <w:pStyle w:val="BodyText"/>
        <w:spacing w:line="360" w:lineRule="auto"/>
        <w:ind w:left="720" w:hanging="720"/>
        <w:jc w:val="both"/>
        <w:rPr>
          <w:rFonts w:cs="Arial"/>
        </w:rPr>
      </w:pPr>
      <w:proofErr w:type="spellStart"/>
      <w:r w:rsidRPr="003631D4">
        <w:rPr>
          <w:rFonts w:cs="Arial"/>
        </w:rPr>
        <w:t>Horsfield</w:t>
      </w:r>
      <w:proofErr w:type="spellEnd"/>
      <w:r w:rsidRPr="003631D4">
        <w:rPr>
          <w:rFonts w:cs="Arial"/>
        </w:rPr>
        <w:t xml:space="preserve">, P., </w:t>
      </w:r>
      <w:proofErr w:type="spellStart"/>
      <w:r w:rsidRPr="003631D4">
        <w:rPr>
          <w:rFonts w:cs="Arial"/>
        </w:rPr>
        <w:t>Stolzenburg</w:t>
      </w:r>
      <w:proofErr w:type="spellEnd"/>
      <w:r w:rsidRPr="003631D4">
        <w:rPr>
          <w:rFonts w:cs="Arial"/>
        </w:rPr>
        <w:t xml:space="preserve">, S., </w:t>
      </w:r>
      <w:proofErr w:type="spellStart"/>
      <w:r w:rsidRPr="003631D4">
        <w:rPr>
          <w:rFonts w:cs="Arial"/>
        </w:rPr>
        <w:t>Hahm</w:t>
      </w:r>
      <w:proofErr w:type="spellEnd"/>
      <w:r w:rsidRPr="003631D4">
        <w:rPr>
          <w:rFonts w:cs="Arial"/>
        </w:rPr>
        <w:t xml:space="preserve">, S., </w:t>
      </w:r>
      <w:proofErr w:type="spellStart"/>
      <w:r w:rsidRPr="003631D4">
        <w:rPr>
          <w:rFonts w:cs="Arial"/>
        </w:rPr>
        <w:t>Tomczyk</w:t>
      </w:r>
      <w:proofErr w:type="spellEnd"/>
      <w:r w:rsidRPr="003631D4">
        <w:rPr>
          <w:rFonts w:cs="Arial"/>
        </w:rPr>
        <w:t xml:space="preserve">, S., </w:t>
      </w:r>
      <w:proofErr w:type="spellStart"/>
      <w:r w:rsidRPr="003631D4">
        <w:rPr>
          <w:rFonts w:cs="Arial"/>
        </w:rPr>
        <w:t>Muehlan</w:t>
      </w:r>
      <w:proofErr w:type="spellEnd"/>
      <w:r w:rsidRPr="003631D4">
        <w:rPr>
          <w:rFonts w:cs="Arial"/>
        </w:rPr>
        <w:t xml:space="preserve">, H., Schmidt, S. and </w:t>
      </w:r>
      <w:proofErr w:type="spellStart"/>
      <w:r w:rsidRPr="003631D4">
        <w:rPr>
          <w:rFonts w:cs="Arial"/>
        </w:rPr>
        <w:t>Schomerus</w:t>
      </w:r>
      <w:proofErr w:type="spellEnd"/>
      <w:r w:rsidRPr="003631D4">
        <w:rPr>
          <w:rFonts w:cs="Arial"/>
        </w:rPr>
        <w:t xml:space="preserve">, G. (2019). </w:t>
      </w:r>
      <w:proofErr w:type="spellStart"/>
      <w:r w:rsidRPr="003631D4">
        <w:rPr>
          <w:rFonts w:cs="Arial"/>
        </w:rPr>
        <w:t>Self-labeling</w:t>
      </w:r>
      <w:proofErr w:type="spellEnd"/>
      <w:r w:rsidRPr="003631D4">
        <w:rPr>
          <w:rFonts w:cs="Arial"/>
        </w:rPr>
        <w:t xml:space="preserve"> as having a mental or physical illness: the effects of stigma and implications for help-seeking. </w:t>
      </w:r>
      <w:r w:rsidRPr="003631D4">
        <w:rPr>
          <w:rFonts w:cs="Arial"/>
          <w:i/>
          <w:iCs/>
        </w:rPr>
        <w:t>Social Psychiatry and Psychiatric Epidemiology</w:t>
      </w:r>
      <w:r w:rsidRPr="003631D4">
        <w:rPr>
          <w:rFonts w:cs="Arial"/>
        </w:rPr>
        <w:t xml:space="preserve">, 55. </w:t>
      </w:r>
      <w:proofErr w:type="spellStart"/>
      <w:r w:rsidRPr="003631D4">
        <w:rPr>
          <w:rFonts w:cs="Arial"/>
        </w:rPr>
        <w:t>doi</w:t>
      </w:r>
      <w:proofErr w:type="spellEnd"/>
      <w:r w:rsidRPr="003631D4">
        <w:rPr>
          <w:rFonts w:cs="Arial"/>
        </w:rPr>
        <w:t xml:space="preserve">: </w:t>
      </w:r>
      <w:hyperlink r:id="rId22" w:history="1">
        <w:r w:rsidRPr="003631D4">
          <w:rPr>
            <w:rStyle w:val="Hyperlink"/>
          </w:rPr>
          <w:t>https://doi.org/10.1007/s00127-019-01787-7</w:t>
        </w:r>
      </w:hyperlink>
      <w:r w:rsidRPr="003631D4">
        <w:rPr>
          <w:rFonts w:cs="Arial"/>
        </w:rPr>
        <w:t>.</w:t>
      </w:r>
    </w:p>
    <w:p w14:paraId="71A70B21" w14:textId="77777777" w:rsidR="007A1211" w:rsidRPr="003631D4" w:rsidRDefault="007A1211" w:rsidP="00382600">
      <w:pPr>
        <w:pStyle w:val="NoSpacing"/>
      </w:pPr>
      <w:proofErr w:type="spellStart"/>
      <w:r w:rsidRPr="003631D4">
        <w:lastRenderedPageBreak/>
        <w:t>Jorm</w:t>
      </w:r>
      <w:proofErr w:type="spellEnd"/>
      <w:r w:rsidRPr="003631D4">
        <w:t>, A. F. (2019). The concept of mental health literacy. In </w:t>
      </w:r>
      <w:r w:rsidRPr="003631D4">
        <w:rPr>
          <w:i/>
          <w:iCs/>
        </w:rPr>
        <w:t>International handbook of health literacy</w:t>
      </w:r>
      <w:r w:rsidRPr="003631D4">
        <w:t> (pp. 53-66). Bristol University Press.</w:t>
      </w:r>
    </w:p>
    <w:p w14:paraId="3062E38E" w14:textId="77777777" w:rsidR="007A1211" w:rsidRPr="003631D4" w:rsidRDefault="007A1211" w:rsidP="008404A5">
      <w:pPr>
        <w:pStyle w:val="NoSpacing"/>
      </w:pPr>
      <w:proofErr w:type="spellStart"/>
      <w:r w:rsidRPr="003631D4">
        <w:t>Kågström</w:t>
      </w:r>
      <w:proofErr w:type="spellEnd"/>
      <w:r w:rsidRPr="003631D4">
        <w:t xml:space="preserve">, A., Guerrero, Z., </w:t>
      </w:r>
      <w:proofErr w:type="spellStart"/>
      <w:r w:rsidRPr="003631D4">
        <w:t>Aliev</w:t>
      </w:r>
      <w:proofErr w:type="spellEnd"/>
      <w:r w:rsidRPr="003631D4">
        <w:t xml:space="preserve">, A.A., </w:t>
      </w:r>
      <w:proofErr w:type="spellStart"/>
      <w:r w:rsidRPr="003631D4">
        <w:t>Tomášková</w:t>
      </w:r>
      <w:proofErr w:type="spellEnd"/>
      <w:r w:rsidRPr="003631D4">
        <w:t xml:space="preserve">, H., </w:t>
      </w:r>
      <w:proofErr w:type="spellStart"/>
      <w:r w:rsidRPr="003631D4">
        <w:t>Rüsch</w:t>
      </w:r>
      <w:proofErr w:type="spellEnd"/>
      <w:r w:rsidRPr="003631D4">
        <w:t xml:space="preserve">, N., </w:t>
      </w:r>
      <w:proofErr w:type="spellStart"/>
      <w:r w:rsidRPr="003631D4">
        <w:t>Ouali</w:t>
      </w:r>
      <w:proofErr w:type="spellEnd"/>
      <w:r w:rsidRPr="003631D4">
        <w:t xml:space="preserve">, U., </w:t>
      </w:r>
      <w:proofErr w:type="spellStart"/>
      <w:r w:rsidRPr="003631D4">
        <w:t>Thornicroft</w:t>
      </w:r>
      <w:proofErr w:type="spellEnd"/>
      <w:r w:rsidRPr="003631D4">
        <w:t xml:space="preserve">, G., </w:t>
      </w:r>
      <w:proofErr w:type="spellStart"/>
      <w:r w:rsidRPr="003631D4">
        <w:t>Sartorius</w:t>
      </w:r>
      <w:proofErr w:type="spellEnd"/>
      <w:r w:rsidRPr="003631D4">
        <w:t>, N. and Winkler, P. (2025). Mental health stigma and its consequences: a systematic scoping review of pathways to discrimination and adverse outcomes. </w:t>
      </w:r>
      <w:r w:rsidRPr="003631D4">
        <w:rPr>
          <w:i/>
          <w:iCs/>
        </w:rPr>
        <w:t>eClinicalMedicine</w:t>
      </w:r>
      <w:r w:rsidRPr="003631D4">
        <w:t xml:space="preserve">, [online] 89, p.103588. </w:t>
      </w:r>
      <w:hyperlink r:id="rId23" w:history="1">
        <w:r w:rsidRPr="003631D4">
          <w:rPr>
            <w:rStyle w:val="Hyperlink"/>
          </w:rPr>
          <w:t>https://doi.org/10.1016/j.eclinm.2025.103588</w:t>
        </w:r>
      </w:hyperlink>
      <w:r w:rsidRPr="003631D4">
        <w:t xml:space="preserve">. </w:t>
      </w:r>
    </w:p>
    <w:p w14:paraId="5CC08E15" w14:textId="77777777" w:rsidR="007A1211" w:rsidRPr="003631D4" w:rsidRDefault="007A1211" w:rsidP="0008169E">
      <w:pPr>
        <w:pStyle w:val="BodyText"/>
        <w:spacing w:line="360" w:lineRule="auto"/>
        <w:ind w:left="720" w:hanging="720"/>
        <w:jc w:val="both"/>
        <w:rPr>
          <w:rFonts w:cs="Arial"/>
        </w:rPr>
      </w:pPr>
      <w:r w:rsidRPr="003631D4">
        <w:rPr>
          <w:rFonts w:cs="Arial"/>
        </w:rPr>
        <w:t xml:space="preserve">Kirchhoff, S., A </w:t>
      </w:r>
      <w:proofErr w:type="spellStart"/>
      <w:r w:rsidRPr="003631D4">
        <w:rPr>
          <w:rFonts w:cs="Arial"/>
        </w:rPr>
        <w:t>Freţian</w:t>
      </w:r>
      <w:proofErr w:type="spellEnd"/>
      <w:r w:rsidRPr="003631D4">
        <w:rPr>
          <w:rFonts w:cs="Arial"/>
        </w:rPr>
        <w:t xml:space="preserve">, </w:t>
      </w:r>
      <w:proofErr w:type="spellStart"/>
      <w:r w:rsidRPr="003631D4">
        <w:rPr>
          <w:rFonts w:cs="Arial"/>
        </w:rPr>
        <w:t>Orkan</w:t>
      </w:r>
      <w:proofErr w:type="spellEnd"/>
      <w:r w:rsidRPr="003631D4">
        <w:rPr>
          <w:rFonts w:cs="Arial"/>
        </w:rPr>
        <w:t xml:space="preserve"> </w:t>
      </w:r>
      <w:proofErr w:type="spellStart"/>
      <w:r w:rsidRPr="003631D4">
        <w:rPr>
          <w:rFonts w:cs="Arial"/>
        </w:rPr>
        <w:t>Okan</w:t>
      </w:r>
      <w:proofErr w:type="spellEnd"/>
      <w:r w:rsidRPr="003631D4">
        <w:rPr>
          <w:rFonts w:cs="Arial"/>
        </w:rPr>
        <w:t xml:space="preserve"> and Bauer, U. (2023). Evaluating the effect of an adapted mental health literacy intervention on mental health related stigma among secondary students in Germany: results of a pre-post evaluation study. </w:t>
      </w:r>
      <w:r w:rsidRPr="003631D4">
        <w:rPr>
          <w:rFonts w:cs="Arial"/>
          <w:i/>
          <w:iCs/>
        </w:rPr>
        <w:t>BMC Public Health</w:t>
      </w:r>
      <w:r w:rsidRPr="003631D4">
        <w:rPr>
          <w:rFonts w:cs="Arial"/>
        </w:rPr>
        <w:t xml:space="preserve">, 23(1). </w:t>
      </w:r>
      <w:proofErr w:type="spellStart"/>
      <w:r w:rsidRPr="003631D4">
        <w:rPr>
          <w:rFonts w:cs="Arial"/>
        </w:rPr>
        <w:t>doi</w:t>
      </w:r>
      <w:proofErr w:type="spellEnd"/>
      <w:r w:rsidRPr="003631D4">
        <w:rPr>
          <w:rFonts w:cs="Arial"/>
        </w:rPr>
        <w:t xml:space="preserve">: </w:t>
      </w:r>
      <w:hyperlink r:id="rId24" w:history="1">
        <w:r w:rsidRPr="003631D4">
          <w:rPr>
            <w:rStyle w:val="Hyperlink"/>
          </w:rPr>
          <w:t>https://doi.org/10.1186/s12889-023-16825-y</w:t>
        </w:r>
      </w:hyperlink>
      <w:r w:rsidRPr="003631D4">
        <w:rPr>
          <w:rFonts w:cs="Arial"/>
        </w:rPr>
        <w:t>.</w:t>
      </w:r>
    </w:p>
    <w:p w14:paraId="6217B11D" w14:textId="77777777" w:rsidR="007A1211" w:rsidRPr="003631D4" w:rsidRDefault="007A1211" w:rsidP="0008169E">
      <w:pPr>
        <w:pStyle w:val="BodyText"/>
        <w:spacing w:line="360" w:lineRule="auto"/>
        <w:ind w:left="720" w:hanging="720"/>
        <w:jc w:val="both"/>
        <w:rPr>
          <w:rFonts w:cs="Arial"/>
        </w:rPr>
      </w:pPr>
      <w:proofErr w:type="spellStart"/>
      <w:r w:rsidRPr="003631D4">
        <w:rPr>
          <w:rFonts w:cs="Arial"/>
        </w:rPr>
        <w:t>Klik</w:t>
      </w:r>
      <w:proofErr w:type="spellEnd"/>
      <w:r w:rsidRPr="003631D4">
        <w:rPr>
          <w:rFonts w:cs="Arial"/>
        </w:rPr>
        <w:t xml:space="preserve">, K.A., Williams, S.L. and Reynolds, K.J. (2019). Toward understanding mental illness stigma and help-seeking: A social identity perspective. </w:t>
      </w:r>
      <w:r w:rsidRPr="003631D4">
        <w:rPr>
          <w:rFonts w:cs="Arial"/>
          <w:i/>
          <w:iCs/>
        </w:rPr>
        <w:t>Social Science &amp; Medicine</w:t>
      </w:r>
      <w:r w:rsidRPr="003631D4">
        <w:rPr>
          <w:rFonts w:cs="Arial"/>
        </w:rPr>
        <w:t xml:space="preserve">, 222, pp.35–43. </w:t>
      </w:r>
      <w:proofErr w:type="spellStart"/>
      <w:r w:rsidRPr="003631D4">
        <w:rPr>
          <w:rFonts w:cs="Arial"/>
        </w:rPr>
        <w:t>doi</w:t>
      </w:r>
      <w:proofErr w:type="spellEnd"/>
      <w:r w:rsidRPr="003631D4">
        <w:rPr>
          <w:rFonts w:cs="Arial"/>
        </w:rPr>
        <w:t xml:space="preserve">: </w:t>
      </w:r>
      <w:hyperlink r:id="rId25" w:history="1">
        <w:r w:rsidRPr="003631D4">
          <w:rPr>
            <w:rStyle w:val="Hyperlink"/>
          </w:rPr>
          <w:t>https://doi.org/10.1016/j.socscimed.2018.12.001</w:t>
        </w:r>
      </w:hyperlink>
      <w:r w:rsidRPr="003631D4">
        <w:rPr>
          <w:rFonts w:cs="Arial"/>
        </w:rPr>
        <w:t>.</w:t>
      </w:r>
    </w:p>
    <w:p w14:paraId="41F29E8B" w14:textId="77777777" w:rsidR="007A1211" w:rsidRPr="003631D4" w:rsidRDefault="007A1211" w:rsidP="0008169E">
      <w:pPr>
        <w:pStyle w:val="BodyText"/>
        <w:spacing w:line="360" w:lineRule="auto"/>
        <w:ind w:left="720" w:hanging="720"/>
        <w:jc w:val="both"/>
        <w:rPr>
          <w:rFonts w:cs="Arial"/>
        </w:rPr>
      </w:pPr>
      <w:proofErr w:type="spellStart"/>
      <w:r w:rsidRPr="003631D4">
        <w:rPr>
          <w:rFonts w:cs="Arial"/>
        </w:rPr>
        <w:t>Koutra</w:t>
      </w:r>
      <w:proofErr w:type="spellEnd"/>
      <w:r w:rsidRPr="003631D4">
        <w:rPr>
          <w:rFonts w:cs="Arial"/>
        </w:rPr>
        <w:t xml:space="preserve">, K., </w:t>
      </w:r>
      <w:proofErr w:type="spellStart"/>
      <w:r w:rsidRPr="003631D4">
        <w:rPr>
          <w:rFonts w:cs="Arial"/>
        </w:rPr>
        <w:t>Pantelaiou</w:t>
      </w:r>
      <w:proofErr w:type="spellEnd"/>
      <w:r w:rsidRPr="003631D4">
        <w:rPr>
          <w:rFonts w:cs="Arial"/>
        </w:rPr>
        <w:t xml:space="preserve">, V. and </w:t>
      </w:r>
      <w:proofErr w:type="spellStart"/>
      <w:r w:rsidRPr="003631D4">
        <w:rPr>
          <w:rFonts w:cs="Arial"/>
        </w:rPr>
        <w:t>Mavroeides</w:t>
      </w:r>
      <w:proofErr w:type="spellEnd"/>
      <w:r w:rsidRPr="003631D4">
        <w:rPr>
          <w:rFonts w:cs="Arial"/>
        </w:rPr>
        <w:t xml:space="preserve">, G. (2023). Why Don’t Young People Seek Help for Mental Illness? A Cross-Sectional Study in Greece. </w:t>
      </w:r>
      <w:r w:rsidRPr="003631D4">
        <w:rPr>
          <w:rFonts w:cs="Arial"/>
          <w:i/>
          <w:iCs/>
        </w:rPr>
        <w:t>Youth</w:t>
      </w:r>
      <w:r w:rsidRPr="003631D4">
        <w:rPr>
          <w:rFonts w:cs="Arial"/>
        </w:rPr>
        <w:t xml:space="preserve">, 3(1), pp.157–169. </w:t>
      </w:r>
      <w:proofErr w:type="spellStart"/>
      <w:r w:rsidRPr="003631D4">
        <w:rPr>
          <w:rFonts w:cs="Arial"/>
        </w:rPr>
        <w:t>doi</w:t>
      </w:r>
      <w:proofErr w:type="spellEnd"/>
      <w:r w:rsidRPr="003631D4">
        <w:rPr>
          <w:rFonts w:cs="Arial"/>
        </w:rPr>
        <w:t xml:space="preserve">: </w:t>
      </w:r>
      <w:hyperlink r:id="rId26" w:history="1">
        <w:r w:rsidRPr="003631D4">
          <w:rPr>
            <w:rStyle w:val="Hyperlink"/>
          </w:rPr>
          <w:t>https://doi.org/10.3390/youth3010011</w:t>
        </w:r>
      </w:hyperlink>
      <w:r w:rsidRPr="003631D4">
        <w:rPr>
          <w:rFonts w:cs="Arial"/>
        </w:rPr>
        <w:t>.</w:t>
      </w:r>
    </w:p>
    <w:p w14:paraId="13B921C0" w14:textId="77777777" w:rsidR="007A1211" w:rsidRPr="003631D4" w:rsidRDefault="007A1211" w:rsidP="00382600">
      <w:pPr>
        <w:pStyle w:val="NoSpacing"/>
      </w:pPr>
      <w:r w:rsidRPr="003631D4">
        <w:t xml:space="preserve">Langley, E. L., Clark, G., Murray, C., &amp; </w:t>
      </w:r>
      <w:proofErr w:type="spellStart"/>
      <w:r w:rsidRPr="003631D4">
        <w:t>Wootton</w:t>
      </w:r>
      <w:proofErr w:type="spellEnd"/>
      <w:r w:rsidRPr="003631D4">
        <w:t>, B. M. (2021). The utility of the health belief model variables in predicting help-seeking intention for depressive symptoms. </w:t>
      </w:r>
      <w:r w:rsidRPr="003631D4">
        <w:rPr>
          <w:i/>
          <w:iCs/>
        </w:rPr>
        <w:t>Australian Psychologist</w:t>
      </w:r>
      <w:r w:rsidRPr="003631D4">
        <w:t>, </w:t>
      </w:r>
      <w:r w:rsidRPr="003631D4">
        <w:rPr>
          <w:i/>
          <w:iCs/>
        </w:rPr>
        <w:t>56</w:t>
      </w:r>
      <w:r w:rsidRPr="003631D4">
        <w:t>(3), 233-244.</w:t>
      </w:r>
    </w:p>
    <w:p w14:paraId="405081C4" w14:textId="77777777" w:rsidR="007A1211" w:rsidRPr="003631D4" w:rsidRDefault="007A1211" w:rsidP="0008169E">
      <w:pPr>
        <w:pStyle w:val="BodyText"/>
        <w:spacing w:line="360" w:lineRule="auto"/>
        <w:ind w:left="720" w:hanging="720"/>
        <w:jc w:val="both"/>
        <w:rPr>
          <w:rFonts w:cs="Arial"/>
        </w:rPr>
      </w:pPr>
      <w:proofErr w:type="spellStart"/>
      <w:r w:rsidRPr="003631D4">
        <w:rPr>
          <w:rFonts w:cs="Arial"/>
        </w:rPr>
        <w:t>Macdonald</w:t>
      </w:r>
      <w:proofErr w:type="spellEnd"/>
      <w:r w:rsidRPr="003631D4">
        <w:rPr>
          <w:rFonts w:cs="Arial"/>
        </w:rPr>
        <w:t xml:space="preserve">, G. and Lucas, P.J. (2025). The barriers and facilitators to help-seeking: What young people in the UK Say: A systematic review. </w:t>
      </w:r>
      <w:r w:rsidRPr="003631D4">
        <w:rPr>
          <w:rFonts w:cs="Arial"/>
          <w:i/>
          <w:iCs/>
        </w:rPr>
        <w:t>The British Journal of Social Work</w:t>
      </w:r>
      <w:r w:rsidRPr="003631D4">
        <w:rPr>
          <w:rFonts w:cs="Arial"/>
        </w:rPr>
        <w:t xml:space="preserve">. [online] </w:t>
      </w:r>
      <w:proofErr w:type="spellStart"/>
      <w:r w:rsidRPr="003631D4">
        <w:rPr>
          <w:rFonts w:cs="Arial"/>
        </w:rPr>
        <w:t>doi</w:t>
      </w:r>
      <w:proofErr w:type="spellEnd"/>
      <w:r w:rsidRPr="003631D4">
        <w:rPr>
          <w:rFonts w:cs="Arial"/>
        </w:rPr>
        <w:t xml:space="preserve">: </w:t>
      </w:r>
      <w:hyperlink r:id="rId27" w:history="1">
        <w:r w:rsidRPr="003631D4">
          <w:rPr>
            <w:rStyle w:val="Hyperlink"/>
          </w:rPr>
          <w:t>https://doi.org/10.1093/bjsw/bcaf278</w:t>
        </w:r>
      </w:hyperlink>
      <w:r w:rsidRPr="003631D4">
        <w:rPr>
          <w:rFonts w:cs="Arial"/>
        </w:rPr>
        <w:t>.</w:t>
      </w:r>
    </w:p>
    <w:p w14:paraId="6B8F0CD3" w14:textId="77777777" w:rsidR="007A1211" w:rsidRPr="003631D4" w:rsidRDefault="007A1211" w:rsidP="0008169E">
      <w:pPr>
        <w:pStyle w:val="BodyText"/>
        <w:spacing w:line="360" w:lineRule="auto"/>
        <w:ind w:left="720" w:hanging="720"/>
        <w:jc w:val="both"/>
        <w:rPr>
          <w:rFonts w:cs="Arial"/>
        </w:rPr>
      </w:pPr>
      <w:r w:rsidRPr="003631D4">
        <w:rPr>
          <w:rFonts w:cs="Arial"/>
        </w:rPr>
        <w:t xml:space="preserve">Malik, H.B. (2023). Stigma and help-seeking behaviour in youth. </w:t>
      </w:r>
      <w:r w:rsidRPr="003631D4">
        <w:rPr>
          <w:rFonts w:cs="Arial"/>
          <w:i/>
          <w:iCs/>
        </w:rPr>
        <w:t>Nature Reviews Psychology</w:t>
      </w:r>
      <w:r w:rsidRPr="003631D4">
        <w:rPr>
          <w:rFonts w:cs="Arial"/>
        </w:rPr>
        <w:t xml:space="preserve">. </w:t>
      </w:r>
      <w:proofErr w:type="spellStart"/>
      <w:r w:rsidRPr="003631D4">
        <w:rPr>
          <w:rFonts w:cs="Arial"/>
        </w:rPr>
        <w:t>doi</w:t>
      </w:r>
      <w:proofErr w:type="spellEnd"/>
      <w:r w:rsidRPr="003631D4">
        <w:rPr>
          <w:rFonts w:cs="Arial"/>
        </w:rPr>
        <w:t xml:space="preserve">: </w:t>
      </w:r>
      <w:hyperlink r:id="rId28" w:history="1">
        <w:r w:rsidRPr="003631D4">
          <w:rPr>
            <w:rStyle w:val="Hyperlink"/>
          </w:rPr>
          <w:t>https://doi.org/10.1038/s44159-023-00159-y</w:t>
        </w:r>
      </w:hyperlink>
      <w:r w:rsidRPr="003631D4">
        <w:rPr>
          <w:rFonts w:cs="Arial"/>
        </w:rPr>
        <w:t>.</w:t>
      </w:r>
    </w:p>
    <w:p w14:paraId="69EBE593" w14:textId="77777777" w:rsidR="007A1211" w:rsidRPr="003631D4" w:rsidRDefault="007A1211" w:rsidP="0008169E">
      <w:pPr>
        <w:pStyle w:val="BodyText"/>
        <w:spacing w:line="360" w:lineRule="auto"/>
        <w:ind w:left="720" w:hanging="720"/>
        <w:jc w:val="both"/>
        <w:rPr>
          <w:rFonts w:cs="Arial"/>
        </w:rPr>
      </w:pPr>
      <w:proofErr w:type="spellStart"/>
      <w:r w:rsidRPr="003631D4">
        <w:rPr>
          <w:rFonts w:cs="Arial"/>
        </w:rPr>
        <w:t>Masheedze</w:t>
      </w:r>
      <w:proofErr w:type="spellEnd"/>
      <w:r w:rsidRPr="003631D4">
        <w:rPr>
          <w:rFonts w:cs="Arial"/>
        </w:rPr>
        <w:t xml:space="preserve">, S., Samantha Joshua, S., </w:t>
      </w:r>
      <w:proofErr w:type="spellStart"/>
      <w:r w:rsidRPr="003631D4">
        <w:rPr>
          <w:rFonts w:cs="Arial"/>
        </w:rPr>
        <w:t>Kaila</w:t>
      </w:r>
      <w:proofErr w:type="spellEnd"/>
      <w:r w:rsidRPr="003631D4">
        <w:rPr>
          <w:rFonts w:cs="Arial"/>
        </w:rPr>
        <w:t xml:space="preserve">, O., Nkomo, I. and </w:t>
      </w:r>
      <w:proofErr w:type="spellStart"/>
      <w:r w:rsidRPr="003631D4">
        <w:rPr>
          <w:rFonts w:cs="Arial"/>
        </w:rPr>
        <w:t>Chirombe</w:t>
      </w:r>
      <w:proofErr w:type="spellEnd"/>
      <w:r w:rsidRPr="003631D4">
        <w:rPr>
          <w:rFonts w:cs="Arial"/>
        </w:rPr>
        <w:t xml:space="preserve">, T. (2025). Impact of Stigma on Mental Health and Suicidal Ideation among Young Adults in Zimbabwe. </w:t>
      </w:r>
      <w:r w:rsidRPr="003631D4">
        <w:rPr>
          <w:rFonts w:cs="Arial"/>
          <w:i/>
          <w:iCs/>
        </w:rPr>
        <w:t>International Journal of Research and Innovation in Social Science</w:t>
      </w:r>
      <w:r w:rsidRPr="003631D4">
        <w:rPr>
          <w:rFonts w:cs="Arial"/>
        </w:rPr>
        <w:t xml:space="preserve">, VIII(XII), pp.4207–4217. </w:t>
      </w:r>
      <w:proofErr w:type="spellStart"/>
      <w:r w:rsidRPr="003631D4">
        <w:rPr>
          <w:rFonts w:cs="Arial"/>
        </w:rPr>
        <w:t>doi</w:t>
      </w:r>
      <w:proofErr w:type="spellEnd"/>
      <w:r w:rsidRPr="003631D4">
        <w:rPr>
          <w:rFonts w:cs="Arial"/>
        </w:rPr>
        <w:t xml:space="preserve">: </w:t>
      </w:r>
      <w:hyperlink r:id="rId29" w:history="1">
        <w:r w:rsidRPr="003631D4">
          <w:rPr>
            <w:rStyle w:val="Hyperlink"/>
          </w:rPr>
          <w:t>https://doi.org/10.47772/ijriss.2024.8120350</w:t>
        </w:r>
      </w:hyperlink>
      <w:r w:rsidRPr="003631D4">
        <w:rPr>
          <w:rFonts w:cs="Arial"/>
        </w:rPr>
        <w:t>.</w:t>
      </w:r>
    </w:p>
    <w:p w14:paraId="19D31A09" w14:textId="77777777" w:rsidR="007A1211" w:rsidRPr="003631D4" w:rsidRDefault="007A1211" w:rsidP="00382600">
      <w:pPr>
        <w:pStyle w:val="NoSpacing"/>
      </w:pPr>
      <w:r w:rsidRPr="003631D4">
        <w:t xml:space="preserve">McLaren, T., Peter, L. J., </w:t>
      </w:r>
      <w:proofErr w:type="spellStart"/>
      <w:r w:rsidRPr="003631D4">
        <w:t>Tomczyk</w:t>
      </w:r>
      <w:proofErr w:type="spellEnd"/>
      <w:r w:rsidRPr="003631D4">
        <w:t xml:space="preserve">, S., </w:t>
      </w:r>
      <w:proofErr w:type="spellStart"/>
      <w:r w:rsidRPr="003631D4">
        <w:t>Muehlan</w:t>
      </w:r>
      <w:proofErr w:type="spellEnd"/>
      <w:r w:rsidRPr="003631D4">
        <w:t xml:space="preserve">, H., </w:t>
      </w:r>
      <w:proofErr w:type="spellStart"/>
      <w:r w:rsidRPr="003631D4">
        <w:t>Schomerus</w:t>
      </w:r>
      <w:proofErr w:type="spellEnd"/>
      <w:r w:rsidRPr="003631D4">
        <w:t>, G., &amp; Schmidt, S. (2023). The Seeking Mental Health Care model: prediction of help-seeking for depressive symptoms by stigma and mental illness representations. </w:t>
      </w:r>
      <w:r w:rsidRPr="003631D4">
        <w:rPr>
          <w:i/>
          <w:iCs/>
        </w:rPr>
        <w:t>BMC Public Health</w:t>
      </w:r>
      <w:r w:rsidRPr="003631D4">
        <w:t>, </w:t>
      </w:r>
      <w:r w:rsidRPr="003631D4">
        <w:rPr>
          <w:i/>
          <w:iCs/>
        </w:rPr>
        <w:t>23</w:t>
      </w:r>
      <w:r w:rsidRPr="003631D4">
        <w:t>(1), 69.</w:t>
      </w:r>
    </w:p>
    <w:p w14:paraId="529A98BF" w14:textId="77777777" w:rsidR="007A1211" w:rsidRPr="003631D4" w:rsidRDefault="007A1211" w:rsidP="00382600">
      <w:pPr>
        <w:pStyle w:val="NoSpacing"/>
      </w:pPr>
      <w:r w:rsidRPr="003631D4">
        <w:lastRenderedPageBreak/>
        <w:t xml:space="preserve">Mills, H., </w:t>
      </w:r>
      <w:proofErr w:type="spellStart"/>
      <w:r w:rsidRPr="003631D4">
        <w:t>Mulfinger</w:t>
      </w:r>
      <w:proofErr w:type="spellEnd"/>
      <w:r w:rsidRPr="003631D4">
        <w:t xml:space="preserve">, N., </w:t>
      </w:r>
      <w:proofErr w:type="spellStart"/>
      <w:r w:rsidRPr="003631D4">
        <w:t>Raeder</w:t>
      </w:r>
      <w:proofErr w:type="spellEnd"/>
      <w:r w:rsidRPr="003631D4">
        <w:t xml:space="preserve">, S., </w:t>
      </w:r>
      <w:proofErr w:type="spellStart"/>
      <w:r w:rsidRPr="003631D4">
        <w:t>Rüsch</w:t>
      </w:r>
      <w:proofErr w:type="spellEnd"/>
      <w:r w:rsidRPr="003631D4">
        <w:t xml:space="preserve">, N., Clements, H., &amp; </w:t>
      </w:r>
      <w:proofErr w:type="spellStart"/>
      <w:r w:rsidRPr="003631D4">
        <w:t>Scior</w:t>
      </w:r>
      <w:proofErr w:type="spellEnd"/>
      <w:r w:rsidRPr="003631D4">
        <w:t>, K. (2020). Self-help interventions to reduce self-stigma in people with mental health problems: a systematic literature review. </w:t>
      </w:r>
      <w:r w:rsidRPr="003631D4">
        <w:rPr>
          <w:i/>
          <w:iCs/>
        </w:rPr>
        <w:t>Psychiatry Research</w:t>
      </w:r>
      <w:r w:rsidRPr="003631D4">
        <w:t>, </w:t>
      </w:r>
      <w:r w:rsidRPr="003631D4">
        <w:rPr>
          <w:i/>
          <w:iCs/>
        </w:rPr>
        <w:t>284</w:t>
      </w:r>
      <w:r w:rsidRPr="003631D4">
        <w:t>, 112702.</w:t>
      </w:r>
    </w:p>
    <w:p w14:paraId="0FE2AA30" w14:textId="77777777" w:rsidR="007A1211" w:rsidRPr="003631D4" w:rsidRDefault="007A1211" w:rsidP="0008169E">
      <w:pPr>
        <w:pStyle w:val="BodyText"/>
        <w:spacing w:line="360" w:lineRule="auto"/>
        <w:ind w:left="720" w:hanging="720"/>
        <w:jc w:val="both"/>
        <w:rPr>
          <w:rFonts w:cs="Arial"/>
        </w:rPr>
      </w:pPr>
      <w:proofErr w:type="spellStart"/>
      <w:r w:rsidRPr="003631D4">
        <w:rPr>
          <w:rFonts w:cs="Arial"/>
        </w:rPr>
        <w:t>Nearchou</w:t>
      </w:r>
      <w:proofErr w:type="spellEnd"/>
      <w:r w:rsidRPr="003631D4">
        <w:rPr>
          <w:rFonts w:cs="Arial"/>
        </w:rPr>
        <w:t xml:space="preserve">, F.A., Bird, N., Costello, A., Duggan, S., Gilroy, J., Long, R., McHugh, L. and Hennessy, E. (2018). Personal and perceived public mental-health stigma as predictors of help-seeking intentions in adolescents. </w:t>
      </w:r>
      <w:r w:rsidRPr="003631D4">
        <w:rPr>
          <w:rFonts w:cs="Arial"/>
          <w:i/>
          <w:iCs/>
        </w:rPr>
        <w:t>Journal of Adolescence</w:t>
      </w:r>
      <w:r w:rsidRPr="003631D4">
        <w:rPr>
          <w:rFonts w:cs="Arial"/>
        </w:rPr>
        <w:t xml:space="preserve">, 66(66), pp.83–90. </w:t>
      </w:r>
      <w:proofErr w:type="spellStart"/>
      <w:r w:rsidRPr="003631D4">
        <w:rPr>
          <w:rFonts w:cs="Arial"/>
        </w:rPr>
        <w:t>doi</w:t>
      </w:r>
      <w:proofErr w:type="spellEnd"/>
      <w:r w:rsidRPr="003631D4">
        <w:rPr>
          <w:rFonts w:cs="Arial"/>
        </w:rPr>
        <w:t xml:space="preserve">: </w:t>
      </w:r>
      <w:hyperlink r:id="rId30" w:history="1">
        <w:r w:rsidRPr="003631D4">
          <w:rPr>
            <w:rStyle w:val="Hyperlink"/>
          </w:rPr>
          <w:t>https://doi.org/10.1016/j.adolescence.2018.05.003</w:t>
        </w:r>
      </w:hyperlink>
      <w:r w:rsidRPr="003631D4">
        <w:rPr>
          <w:rFonts w:cs="Arial"/>
        </w:rPr>
        <w:t>.</w:t>
      </w:r>
    </w:p>
    <w:p w14:paraId="05A79BE7" w14:textId="77777777" w:rsidR="007A1211" w:rsidRPr="003631D4" w:rsidRDefault="007A1211" w:rsidP="00382600">
      <w:pPr>
        <w:pStyle w:val="NoSpacing"/>
      </w:pPr>
      <w:r w:rsidRPr="003631D4">
        <w:t>NHS England. (2022). </w:t>
      </w:r>
      <w:r w:rsidRPr="003631D4">
        <w:rPr>
          <w:i/>
          <w:iCs/>
        </w:rPr>
        <w:t>Mental Health of Children and Young People in England 2022 - wave 3 follow-up to the 2017 survey - NHS England Digital</w:t>
      </w:r>
      <w:r w:rsidRPr="003631D4">
        <w:t xml:space="preserve">. NHS England Digital.  </w:t>
      </w:r>
      <w:hyperlink r:id="rId31" w:history="1">
        <w:r w:rsidRPr="003631D4">
          <w:t>https://digital.nhs.uk/data-and-information/publications/statistical/mental-health-of-children-and-young-people-in-england/2022-follow-up-to-the-2017-survey</w:t>
        </w:r>
      </w:hyperlink>
      <w:r w:rsidRPr="003631D4">
        <w:t xml:space="preserve"> </w:t>
      </w:r>
    </w:p>
    <w:p w14:paraId="0A14A3B2" w14:textId="77777777" w:rsidR="007A1211" w:rsidRPr="003631D4" w:rsidRDefault="007A1211" w:rsidP="00382600">
      <w:pPr>
        <w:pStyle w:val="NoSpacing"/>
        <w:rPr>
          <w:rFonts w:cs="Arial"/>
        </w:rPr>
      </w:pPr>
      <w:r w:rsidRPr="003631D4">
        <w:t>‌</w:t>
      </w:r>
      <w:r w:rsidRPr="003631D4">
        <w:rPr>
          <w:rFonts w:cs="Arial"/>
        </w:rPr>
        <w:t>NHS England. (2026). </w:t>
      </w:r>
      <w:r w:rsidRPr="003631D4">
        <w:rPr>
          <w:rFonts w:cs="Arial"/>
          <w:i/>
          <w:iCs/>
        </w:rPr>
        <w:t>Mental Health Services Monthly Statistics - NHS England Digital</w:t>
      </w:r>
      <w:r w:rsidRPr="003631D4">
        <w:rPr>
          <w:rFonts w:cs="Arial"/>
        </w:rPr>
        <w:t xml:space="preserve">. NHS England Digital. </w:t>
      </w:r>
      <w:hyperlink r:id="rId32" w:history="1">
        <w:r w:rsidRPr="003631D4">
          <w:t>https://digital.nhs.uk/data-and-information/publications/statistical/mental-health-services-monthly-statistics</w:t>
        </w:r>
      </w:hyperlink>
      <w:r w:rsidRPr="003631D4">
        <w:t xml:space="preserve"> </w:t>
      </w:r>
    </w:p>
    <w:p w14:paraId="54D88EAC" w14:textId="77777777" w:rsidR="007A1211" w:rsidRPr="003631D4" w:rsidRDefault="007A1211" w:rsidP="0008169E">
      <w:pPr>
        <w:pStyle w:val="BodyText"/>
        <w:spacing w:line="360" w:lineRule="auto"/>
        <w:ind w:left="720" w:hanging="720"/>
        <w:jc w:val="both"/>
        <w:rPr>
          <w:rFonts w:cs="Arial"/>
        </w:rPr>
      </w:pPr>
      <w:proofErr w:type="spellStart"/>
      <w:r w:rsidRPr="003631D4">
        <w:rPr>
          <w:rFonts w:cs="Arial"/>
        </w:rPr>
        <w:t>Omondi</w:t>
      </w:r>
      <w:proofErr w:type="spellEnd"/>
      <w:r w:rsidRPr="003631D4">
        <w:rPr>
          <w:rFonts w:cs="Arial"/>
        </w:rPr>
        <w:t xml:space="preserve">, K. (2024). Mental Health Stigma and its Impact on Help-Seeking </w:t>
      </w:r>
      <w:proofErr w:type="spellStart"/>
      <w:r w:rsidRPr="003631D4">
        <w:rPr>
          <w:rFonts w:cs="Arial"/>
        </w:rPr>
        <w:t>Behavior</w:t>
      </w:r>
      <w:proofErr w:type="spellEnd"/>
      <w:r w:rsidRPr="003631D4">
        <w:rPr>
          <w:rFonts w:cs="Arial"/>
        </w:rPr>
        <w:t xml:space="preserve">. </w:t>
      </w:r>
      <w:r w:rsidRPr="003631D4">
        <w:rPr>
          <w:rFonts w:cs="Arial"/>
          <w:i/>
          <w:iCs/>
        </w:rPr>
        <w:t>International Journal of Humanity and Social Sciences</w:t>
      </w:r>
      <w:r w:rsidRPr="003631D4">
        <w:rPr>
          <w:rFonts w:cs="Arial"/>
        </w:rPr>
        <w:t xml:space="preserve">, 3(3), pp.15–29. </w:t>
      </w:r>
      <w:proofErr w:type="spellStart"/>
      <w:r w:rsidRPr="003631D4">
        <w:rPr>
          <w:rFonts w:cs="Arial"/>
        </w:rPr>
        <w:t>doi</w:t>
      </w:r>
      <w:proofErr w:type="spellEnd"/>
      <w:r w:rsidRPr="003631D4">
        <w:rPr>
          <w:rFonts w:cs="Arial"/>
        </w:rPr>
        <w:t xml:space="preserve">: </w:t>
      </w:r>
      <w:hyperlink r:id="rId33" w:history="1">
        <w:r w:rsidRPr="003631D4">
          <w:rPr>
            <w:rStyle w:val="Hyperlink"/>
          </w:rPr>
          <w:t>https://doi.org/10.47941/ijhss.2082</w:t>
        </w:r>
      </w:hyperlink>
      <w:r w:rsidRPr="003631D4">
        <w:rPr>
          <w:rFonts w:cs="Arial"/>
        </w:rPr>
        <w:t>.</w:t>
      </w:r>
    </w:p>
    <w:p w14:paraId="12E6405E" w14:textId="77777777" w:rsidR="007A1211" w:rsidRPr="003631D4" w:rsidRDefault="007A1211" w:rsidP="00382600">
      <w:pPr>
        <w:pStyle w:val="NoSpacing"/>
        <w:rPr>
          <w:rFonts w:cs="Arial"/>
        </w:rPr>
      </w:pPr>
      <w:r w:rsidRPr="003631D4">
        <w:t>‌</w:t>
      </w:r>
      <w:r w:rsidRPr="003631D4">
        <w:rPr>
          <w:rFonts w:cs="Arial"/>
        </w:rPr>
        <w:t>ONS. (2023). </w:t>
      </w:r>
      <w:r w:rsidRPr="003631D4">
        <w:rPr>
          <w:rFonts w:cs="Arial"/>
          <w:i/>
          <w:iCs/>
        </w:rPr>
        <w:t>The National Study of Health and Wellbeing: Children and Young People 2023 - Office for National Statistics</w:t>
      </w:r>
      <w:r w:rsidRPr="003631D4">
        <w:rPr>
          <w:rFonts w:cs="Arial"/>
        </w:rPr>
        <w:t xml:space="preserve">. Ons.gov.uk. </w:t>
      </w:r>
      <w:hyperlink r:id="rId34" w:history="1">
        <w:r w:rsidRPr="003631D4">
          <w:t>https://www.ons.gov.uk/surveys/informationforhouseholdsandindividuals/householdandindividualsurveys/thenationalstudyofhealthandwellbeingchildrenandyoungpeople2020</w:t>
        </w:r>
      </w:hyperlink>
      <w:r w:rsidRPr="003631D4">
        <w:t xml:space="preserve"> </w:t>
      </w:r>
    </w:p>
    <w:p w14:paraId="26400E7F" w14:textId="77777777" w:rsidR="007A1211" w:rsidRPr="003631D4" w:rsidRDefault="007A1211" w:rsidP="0008169E">
      <w:pPr>
        <w:pStyle w:val="BodyText"/>
        <w:spacing w:line="360" w:lineRule="auto"/>
        <w:ind w:left="720" w:hanging="720"/>
        <w:jc w:val="both"/>
        <w:rPr>
          <w:rFonts w:cs="Arial"/>
        </w:rPr>
      </w:pPr>
      <w:proofErr w:type="spellStart"/>
      <w:r w:rsidRPr="003631D4">
        <w:rPr>
          <w:rFonts w:cs="Arial"/>
        </w:rPr>
        <w:t>Prizeman</w:t>
      </w:r>
      <w:proofErr w:type="spellEnd"/>
      <w:r w:rsidRPr="003631D4">
        <w:rPr>
          <w:rFonts w:cs="Arial"/>
        </w:rPr>
        <w:t xml:space="preserve">, K., Weinstein, N. and McCabe, C. (2024). Strategies to overcome mental health stigma: Insights and recommendations from young people with major depressive disorder (MDD). </w:t>
      </w:r>
      <w:r w:rsidRPr="003631D4">
        <w:rPr>
          <w:rFonts w:cs="Arial"/>
          <w:i/>
          <w:iCs/>
        </w:rPr>
        <w:t xml:space="preserve">Brain and </w:t>
      </w:r>
      <w:proofErr w:type="spellStart"/>
      <w:r w:rsidRPr="003631D4">
        <w:rPr>
          <w:rFonts w:cs="Arial"/>
          <w:i/>
          <w:iCs/>
        </w:rPr>
        <w:t>Behavior</w:t>
      </w:r>
      <w:proofErr w:type="spellEnd"/>
      <w:r w:rsidRPr="003631D4">
        <w:rPr>
          <w:rFonts w:cs="Arial"/>
        </w:rPr>
        <w:t xml:space="preserve">, 14(9). </w:t>
      </w:r>
      <w:proofErr w:type="spellStart"/>
      <w:r w:rsidRPr="003631D4">
        <w:rPr>
          <w:rFonts w:cs="Arial"/>
        </w:rPr>
        <w:t>doi</w:t>
      </w:r>
      <w:proofErr w:type="spellEnd"/>
      <w:r w:rsidRPr="003631D4">
        <w:rPr>
          <w:rFonts w:cs="Arial"/>
        </w:rPr>
        <w:t xml:space="preserve">: </w:t>
      </w:r>
      <w:hyperlink r:id="rId35" w:history="1">
        <w:r w:rsidRPr="003631D4">
          <w:rPr>
            <w:rStyle w:val="Hyperlink"/>
          </w:rPr>
          <w:t>https://doi.org/10.1002/brb3.70028</w:t>
        </w:r>
      </w:hyperlink>
      <w:r w:rsidRPr="003631D4">
        <w:rPr>
          <w:rFonts w:cs="Arial"/>
        </w:rPr>
        <w:t>.</w:t>
      </w:r>
    </w:p>
    <w:p w14:paraId="0278E865" w14:textId="77777777" w:rsidR="007A1211" w:rsidRPr="003631D4" w:rsidRDefault="007A1211" w:rsidP="00382600">
      <w:pPr>
        <w:pStyle w:val="NoSpacing"/>
      </w:pPr>
      <w:r w:rsidRPr="003631D4">
        <w:t xml:space="preserve">Ritchie, D., Van den Broucke, S., &amp; Van Hal, G. (2021). The health belief model and theory of planned </w:t>
      </w:r>
      <w:proofErr w:type="spellStart"/>
      <w:r w:rsidRPr="003631D4">
        <w:t>behaviour</w:t>
      </w:r>
      <w:proofErr w:type="spellEnd"/>
      <w:r w:rsidRPr="003631D4">
        <w:t xml:space="preserve"> applied to mammography screening: a systematic review and meta</w:t>
      </w:r>
      <w:r w:rsidRPr="003631D4">
        <w:rPr>
          <w:rFonts w:ascii="Cambria Math" w:hAnsi="Cambria Math" w:cs="Cambria Math"/>
        </w:rPr>
        <w:t>‐</w:t>
      </w:r>
      <w:r w:rsidRPr="003631D4">
        <w:t>analysis.</w:t>
      </w:r>
      <w:r w:rsidRPr="003631D4">
        <w:rPr>
          <w:rFonts w:cs="Arial"/>
        </w:rPr>
        <w:t> </w:t>
      </w:r>
      <w:r w:rsidRPr="003631D4">
        <w:rPr>
          <w:i/>
          <w:iCs/>
        </w:rPr>
        <w:t>Public Health Nursing</w:t>
      </w:r>
      <w:r w:rsidRPr="003631D4">
        <w:t>, </w:t>
      </w:r>
      <w:r w:rsidRPr="003631D4">
        <w:rPr>
          <w:i/>
          <w:iCs/>
        </w:rPr>
        <w:t>38</w:t>
      </w:r>
      <w:r w:rsidRPr="003631D4">
        <w:t>(3), 482-492.</w:t>
      </w:r>
    </w:p>
    <w:p w14:paraId="73781E64" w14:textId="77777777" w:rsidR="007A1211" w:rsidRPr="003631D4" w:rsidRDefault="007A1211" w:rsidP="00382600">
      <w:pPr>
        <w:pStyle w:val="NoSpacing"/>
      </w:pPr>
      <w:r w:rsidRPr="003631D4">
        <w:t xml:space="preserve">Rizzo, A., </w:t>
      </w:r>
      <w:proofErr w:type="spellStart"/>
      <w:r w:rsidRPr="003631D4">
        <w:t>Calandi</w:t>
      </w:r>
      <w:proofErr w:type="spellEnd"/>
      <w:r w:rsidRPr="003631D4">
        <w:t xml:space="preserve">, L., </w:t>
      </w:r>
      <w:proofErr w:type="spellStart"/>
      <w:r w:rsidRPr="003631D4">
        <w:t>Faranda</w:t>
      </w:r>
      <w:proofErr w:type="spellEnd"/>
      <w:r w:rsidRPr="003631D4">
        <w:t xml:space="preserve">, M., </w:t>
      </w:r>
      <w:proofErr w:type="spellStart"/>
      <w:r w:rsidRPr="003631D4">
        <w:t>Rosano</w:t>
      </w:r>
      <w:proofErr w:type="spellEnd"/>
      <w:r w:rsidRPr="003631D4">
        <w:t>, M. G., Carlotta, V., &amp; Vinci, E. (2025). Stigma against mental illness and mental health: The role of Social Media. </w:t>
      </w:r>
      <w:proofErr w:type="spellStart"/>
      <w:r w:rsidRPr="003631D4">
        <w:rPr>
          <w:i/>
          <w:iCs/>
        </w:rPr>
        <w:t>Adv</w:t>
      </w:r>
      <w:proofErr w:type="spellEnd"/>
      <w:r w:rsidRPr="003631D4">
        <w:rPr>
          <w:i/>
          <w:iCs/>
        </w:rPr>
        <w:t xml:space="preserve"> Med </w:t>
      </w:r>
      <w:proofErr w:type="spellStart"/>
      <w:r w:rsidRPr="003631D4">
        <w:rPr>
          <w:i/>
          <w:iCs/>
        </w:rPr>
        <w:t>Psychol</w:t>
      </w:r>
      <w:proofErr w:type="spellEnd"/>
      <w:r w:rsidRPr="003631D4">
        <w:rPr>
          <w:i/>
          <w:iCs/>
        </w:rPr>
        <w:t xml:space="preserve"> Public Health</w:t>
      </w:r>
      <w:r w:rsidRPr="003631D4">
        <w:t>, </w:t>
      </w:r>
      <w:r w:rsidRPr="003631D4">
        <w:rPr>
          <w:i/>
          <w:iCs/>
        </w:rPr>
        <w:t>2</w:t>
      </w:r>
      <w:r w:rsidRPr="003631D4">
        <w:t>(2), 125-130.</w:t>
      </w:r>
    </w:p>
    <w:p w14:paraId="6232C8E8" w14:textId="77777777" w:rsidR="007A1211" w:rsidRPr="003631D4" w:rsidRDefault="007A1211" w:rsidP="0008169E">
      <w:pPr>
        <w:pStyle w:val="BodyText"/>
        <w:spacing w:line="360" w:lineRule="auto"/>
        <w:ind w:left="720" w:hanging="720"/>
        <w:jc w:val="both"/>
        <w:rPr>
          <w:rFonts w:cs="Arial"/>
        </w:rPr>
      </w:pPr>
      <w:r w:rsidRPr="003631D4">
        <w:rPr>
          <w:rFonts w:cs="Arial"/>
        </w:rPr>
        <w:t xml:space="preserve">Rodríguez-Rivas, M.E., J. Carola Pérez, </w:t>
      </w:r>
      <w:proofErr w:type="spellStart"/>
      <w:r w:rsidRPr="003631D4">
        <w:rPr>
          <w:rFonts w:cs="Arial"/>
        </w:rPr>
        <w:t>Valdebenito</w:t>
      </w:r>
      <w:proofErr w:type="spellEnd"/>
      <w:r w:rsidRPr="003631D4">
        <w:rPr>
          <w:rFonts w:cs="Arial"/>
        </w:rPr>
        <w:t xml:space="preserve">, S., </w:t>
      </w:r>
      <w:proofErr w:type="spellStart"/>
      <w:r w:rsidRPr="003631D4">
        <w:rPr>
          <w:rFonts w:cs="Arial"/>
        </w:rPr>
        <w:t>Ceric</w:t>
      </w:r>
      <w:proofErr w:type="spellEnd"/>
      <w:r w:rsidRPr="003631D4">
        <w:rPr>
          <w:rFonts w:cs="Arial"/>
        </w:rPr>
        <w:t xml:space="preserve">, F., Martin, A., Navarro, K., </w:t>
      </w:r>
      <w:proofErr w:type="spellStart"/>
      <w:r w:rsidRPr="003631D4">
        <w:rPr>
          <w:rFonts w:cs="Arial"/>
        </w:rPr>
        <w:lastRenderedPageBreak/>
        <w:t>Cariola</w:t>
      </w:r>
      <w:proofErr w:type="spellEnd"/>
      <w:r w:rsidRPr="003631D4">
        <w:rPr>
          <w:rFonts w:cs="Arial"/>
        </w:rPr>
        <w:t xml:space="preserve">, L. and </w:t>
      </w:r>
      <w:proofErr w:type="spellStart"/>
      <w:r w:rsidRPr="003631D4">
        <w:rPr>
          <w:rFonts w:cs="Arial"/>
        </w:rPr>
        <w:t>Corrigan</w:t>
      </w:r>
      <w:proofErr w:type="spellEnd"/>
      <w:r w:rsidRPr="003631D4">
        <w:rPr>
          <w:rFonts w:cs="Arial"/>
        </w:rPr>
        <w:t xml:space="preserve">, P. (2025). The role of implicit and self-stigma of depression in mental help-seeking intention among young adults. </w:t>
      </w:r>
      <w:r w:rsidRPr="003631D4">
        <w:rPr>
          <w:rFonts w:cs="Arial"/>
          <w:i/>
          <w:iCs/>
        </w:rPr>
        <w:t>Stigma and Health</w:t>
      </w:r>
      <w:r w:rsidRPr="003631D4">
        <w:rPr>
          <w:rFonts w:cs="Arial"/>
        </w:rPr>
        <w:t xml:space="preserve">. </w:t>
      </w:r>
      <w:proofErr w:type="spellStart"/>
      <w:r w:rsidRPr="003631D4">
        <w:rPr>
          <w:rFonts w:cs="Arial"/>
        </w:rPr>
        <w:t>doi</w:t>
      </w:r>
      <w:proofErr w:type="spellEnd"/>
      <w:r w:rsidRPr="003631D4">
        <w:rPr>
          <w:rFonts w:cs="Arial"/>
        </w:rPr>
        <w:t xml:space="preserve">: </w:t>
      </w:r>
      <w:hyperlink r:id="rId36" w:history="1">
        <w:r w:rsidRPr="003631D4">
          <w:rPr>
            <w:rStyle w:val="Hyperlink"/>
          </w:rPr>
          <w:t>https://doi.org/10.1037/sah0000661</w:t>
        </w:r>
      </w:hyperlink>
      <w:r w:rsidRPr="003631D4">
        <w:rPr>
          <w:rFonts w:cs="Arial"/>
        </w:rPr>
        <w:t>.</w:t>
      </w:r>
    </w:p>
    <w:p w14:paraId="5152504F" w14:textId="77777777" w:rsidR="007A1211" w:rsidRPr="003631D4" w:rsidRDefault="007A1211" w:rsidP="0008169E">
      <w:pPr>
        <w:pStyle w:val="BodyText"/>
        <w:spacing w:line="360" w:lineRule="auto"/>
        <w:ind w:left="720" w:hanging="720"/>
        <w:jc w:val="both"/>
        <w:rPr>
          <w:rFonts w:cs="Arial"/>
        </w:rPr>
      </w:pPr>
      <w:proofErr w:type="spellStart"/>
      <w:r w:rsidRPr="003631D4">
        <w:rPr>
          <w:rFonts w:cs="Arial"/>
        </w:rPr>
        <w:t>Salaheddin</w:t>
      </w:r>
      <w:proofErr w:type="spellEnd"/>
      <w:r w:rsidRPr="003631D4">
        <w:rPr>
          <w:rFonts w:cs="Arial"/>
        </w:rPr>
        <w:t xml:space="preserve">, K. and Mason, B. (2016). Identifying Barriers to Mental Health help-seeking among Young Adults in the UK: a cross-sectional Survey. </w:t>
      </w:r>
      <w:r w:rsidRPr="003631D4">
        <w:rPr>
          <w:rFonts w:cs="Arial"/>
          <w:i/>
          <w:iCs/>
        </w:rPr>
        <w:t>British Journal of General Practice</w:t>
      </w:r>
      <w:r w:rsidRPr="003631D4">
        <w:rPr>
          <w:rFonts w:cs="Arial"/>
        </w:rPr>
        <w:t xml:space="preserve">, 66(651), pp.e686–e692. </w:t>
      </w:r>
      <w:proofErr w:type="spellStart"/>
      <w:r w:rsidRPr="003631D4">
        <w:rPr>
          <w:rFonts w:cs="Arial"/>
        </w:rPr>
        <w:t>doi</w:t>
      </w:r>
      <w:proofErr w:type="spellEnd"/>
      <w:r w:rsidRPr="003631D4">
        <w:rPr>
          <w:rFonts w:cs="Arial"/>
        </w:rPr>
        <w:t xml:space="preserve">: </w:t>
      </w:r>
      <w:hyperlink r:id="rId37" w:history="1">
        <w:r w:rsidRPr="003631D4">
          <w:rPr>
            <w:rStyle w:val="Hyperlink"/>
          </w:rPr>
          <w:t>https://doi.org/10.3399/bjgp16x687313</w:t>
        </w:r>
      </w:hyperlink>
      <w:r w:rsidRPr="003631D4">
        <w:rPr>
          <w:rFonts w:cs="Arial"/>
        </w:rPr>
        <w:t>.</w:t>
      </w:r>
    </w:p>
    <w:p w14:paraId="5DDFD358" w14:textId="77777777" w:rsidR="007A1211" w:rsidRPr="003631D4" w:rsidRDefault="007A1211" w:rsidP="0008169E">
      <w:pPr>
        <w:pStyle w:val="BodyText"/>
        <w:spacing w:line="360" w:lineRule="auto"/>
        <w:ind w:left="720" w:hanging="720"/>
        <w:jc w:val="both"/>
        <w:rPr>
          <w:rFonts w:cs="Arial"/>
        </w:rPr>
      </w:pPr>
      <w:r w:rsidRPr="003631D4">
        <w:rPr>
          <w:rFonts w:cs="Arial"/>
        </w:rPr>
        <w:t xml:space="preserve">Schnyder, N., </w:t>
      </w:r>
      <w:proofErr w:type="spellStart"/>
      <w:r w:rsidRPr="003631D4">
        <w:rPr>
          <w:rFonts w:cs="Arial"/>
        </w:rPr>
        <w:t>Panczak</w:t>
      </w:r>
      <w:proofErr w:type="spellEnd"/>
      <w:r w:rsidRPr="003631D4">
        <w:rPr>
          <w:rFonts w:cs="Arial"/>
        </w:rPr>
        <w:t xml:space="preserve">, R., </w:t>
      </w:r>
      <w:proofErr w:type="spellStart"/>
      <w:r w:rsidRPr="003631D4">
        <w:rPr>
          <w:rFonts w:cs="Arial"/>
        </w:rPr>
        <w:t>Groth</w:t>
      </w:r>
      <w:proofErr w:type="spellEnd"/>
      <w:r w:rsidRPr="003631D4">
        <w:rPr>
          <w:rFonts w:cs="Arial"/>
        </w:rPr>
        <w:t xml:space="preserve">, N. and </w:t>
      </w:r>
      <w:proofErr w:type="spellStart"/>
      <w:r w:rsidRPr="003631D4">
        <w:rPr>
          <w:rFonts w:cs="Arial"/>
        </w:rPr>
        <w:t>Schultze-Lutter</w:t>
      </w:r>
      <w:proofErr w:type="spellEnd"/>
      <w:r w:rsidRPr="003631D4">
        <w:rPr>
          <w:rFonts w:cs="Arial"/>
        </w:rPr>
        <w:t xml:space="preserve">, F. (2017). Association between mental health-related stigma and active help-seeking: Systematic review and meta-analysis. </w:t>
      </w:r>
      <w:r w:rsidRPr="003631D4">
        <w:rPr>
          <w:rFonts w:cs="Arial"/>
          <w:i/>
          <w:iCs/>
        </w:rPr>
        <w:t>British Journal of Psychiatry</w:t>
      </w:r>
      <w:r w:rsidRPr="003631D4">
        <w:rPr>
          <w:rFonts w:cs="Arial"/>
        </w:rPr>
        <w:t xml:space="preserve">, [online] 210(4), pp.261–268. </w:t>
      </w:r>
      <w:proofErr w:type="spellStart"/>
      <w:r w:rsidRPr="003631D4">
        <w:rPr>
          <w:rFonts w:cs="Arial"/>
        </w:rPr>
        <w:t>doi</w:t>
      </w:r>
      <w:proofErr w:type="spellEnd"/>
      <w:r w:rsidRPr="003631D4">
        <w:rPr>
          <w:rFonts w:cs="Arial"/>
        </w:rPr>
        <w:t xml:space="preserve">: </w:t>
      </w:r>
      <w:hyperlink r:id="rId38" w:history="1">
        <w:r w:rsidRPr="003631D4">
          <w:rPr>
            <w:rStyle w:val="Hyperlink"/>
          </w:rPr>
          <w:t>https://doi.org/10.1192/bjp.bp.116.189464</w:t>
        </w:r>
      </w:hyperlink>
      <w:r w:rsidRPr="003631D4">
        <w:rPr>
          <w:rFonts w:cs="Arial"/>
        </w:rPr>
        <w:t>.</w:t>
      </w:r>
    </w:p>
    <w:p w14:paraId="6EBBBF57" w14:textId="77777777" w:rsidR="007A1211" w:rsidRPr="003631D4" w:rsidRDefault="007A1211" w:rsidP="00382600">
      <w:pPr>
        <w:pStyle w:val="NoSpacing"/>
      </w:pPr>
      <w:r w:rsidRPr="003631D4">
        <w:t xml:space="preserve">Schnyder, N., </w:t>
      </w:r>
      <w:proofErr w:type="spellStart"/>
      <w:r w:rsidRPr="003631D4">
        <w:t>Panczak</w:t>
      </w:r>
      <w:proofErr w:type="spellEnd"/>
      <w:r w:rsidRPr="003631D4">
        <w:t xml:space="preserve">, R., </w:t>
      </w:r>
      <w:proofErr w:type="spellStart"/>
      <w:r w:rsidRPr="003631D4">
        <w:t>Groth</w:t>
      </w:r>
      <w:proofErr w:type="spellEnd"/>
      <w:r w:rsidRPr="003631D4">
        <w:t xml:space="preserve">, N., &amp; </w:t>
      </w:r>
      <w:proofErr w:type="spellStart"/>
      <w:r w:rsidRPr="003631D4">
        <w:t>Schultze-Lutter</w:t>
      </w:r>
      <w:proofErr w:type="spellEnd"/>
      <w:r w:rsidRPr="003631D4">
        <w:t>, F. (2017). Association between mental health-related stigma and active help-seeking: systematic review and meta-analysis. </w:t>
      </w:r>
      <w:r w:rsidRPr="003631D4">
        <w:rPr>
          <w:i/>
          <w:iCs/>
        </w:rPr>
        <w:t>The British Journal of Psychiatry</w:t>
      </w:r>
      <w:r w:rsidRPr="003631D4">
        <w:t>, </w:t>
      </w:r>
      <w:r w:rsidRPr="003631D4">
        <w:rPr>
          <w:i/>
          <w:iCs/>
        </w:rPr>
        <w:t>210</w:t>
      </w:r>
      <w:r w:rsidRPr="003631D4">
        <w:t>(4), 261-268.</w:t>
      </w:r>
    </w:p>
    <w:p w14:paraId="33A86DC8" w14:textId="77777777" w:rsidR="007A1211" w:rsidRPr="003631D4" w:rsidRDefault="007A1211" w:rsidP="0008169E">
      <w:pPr>
        <w:pStyle w:val="BodyText"/>
        <w:spacing w:line="360" w:lineRule="auto"/>
        <w:ind w:left="720" w:hanging="720"/>
        <w:jc w:val="both"/>
        <w:rPr>
          <w:rFonts w:cs="Arial"/>
        </w:rPr>
      </w:pPr>
      <w:proofErr w:type="spellStart"/>
      <w:r w:rsidRPr="003631D4">
        <w:rPr>
          <w:rFonts w:cs="Arial"/>
        </w:rPr>
        <w:t>Shahwan</w:t>
      </w:r>
      <w:proofErr w:type="spellEnd"/>
      <w:r w:rsidRPr="003631D4">
        <w:rPr>
          <w:rFonts w:cs="Arial"/>
        </w:rPr>
        <w:t xml:space="preserve">, S., </w:t>
      </w:r>
      <w:proofErr w:type="spellStart"/>
      <w:r w:rsidRPr="003631D4">
        <w:rPr>
          <w:rFonts w:cs="Arial"/>
        </w:rPr>
        <w:t>Lau</w:t>
      </w:r>
      <w:proofErr w:type="spellEnd"/>
      <w:r w:rsidRPr="003631D4">
        <w:rPr>
          <w:rFonts w:cs="Arial"/>
        </w:rPr>
        <w:t xml:space="preserve">, J.H., </w:t>
      </w:r>
      <w:proofErr w:type="spellStart"/>
      <w:r w:rsidRPr="003631D4">
        <w:rPr>
          <w:rFonts w:cs="Arial"/>
        </w:rPr>
        <w:t>Goh</w:t>
      </w:r>
      <w:proofErr w:type="spellEnd"/>
      <w:r w:rsidRPr="003631D4">
        <w:rPr>
          <w:rFonts w:cs="Arial"/>
        </w:rPr>
        <w:t xml:space="preserve">, C.M.J., </w:t>
      </w:r>
      <w:proofErr w:type="spellStart"/>
      <w:r w:rsidRPr="003631D4">
        <w:rPr>
          <w:rFonts w:cs="Arial"/>
        </w:rPr>
        <w:t>Ong</w:t>
      </w:r>
      <w:proofErr w:type="spellEnd"/>
      <w:r w:rsidRPr="003631D4">
        <w:rPr>
          <w:rFonts w:cs="Arial"/>
        </w:rPr>
        <w:t xml:space="preserve">, W.J., Tan, G.T.H., Kwok, K.W., </w:t>
      </w:r>
      <w:proofErr w:type="spellStart"/>
      <w:r w:rsidRPr="003631D4">
        <w:rPr>
          <w:rFonts w:cs="Arial"/>
        </w:rPr>
        <w:t>Samari</w:t>
      </w:r>
      <w:proofErr w:type="spellEnd"/>
      <w:r w:rsidRPr="003631D4">
        <w:rPr>
          <w:rFonts w:cs="Arial"/>
        </w:rPr>
        <w:t xml:space="preserve">, E., Lee, Y.Y., </w:t>
      </w:r>
      <w:proofErr w:type="spellStart"/>
      <w:r w:rsidRPr="003631D4">
        <w:rPr>
          <w:rFonts w:cs="Arial"/>
        </w:rPr>
        <w:t>Teh</w:t>
      </w:r>
      <w:proofErr w:type="spellEnd"/>
      <w:r w:rsidRPr="003631D4">
        <w:rPr>
          <w:rFonts w:cs="Arial"/>
        </w:rPr>
        <w:t xml:space="preserve">, W.L., </w:t>
      </w:r>
      <w:proofErr w:type="spellStart"/>
      <w:r w:rsidRPr="003631D4">
        <w:rPr>
          <w:rFonts w:cs="Arial"/>
        </w:rPr>
        <w:t>Seet</w:t>
      </w:r>
      <w:proofErr w:type="spellEnd"/>
      <w:r w:rsidRPr="003631D4">
        <w:rPr>
          <w:rFonts w:cs="Arial"/>
        </w:rPr>
        <w:t xml:space="preserve">, V., Chang, S., Chong, S.A. and </w:t>
      </w:r>
      <w:proofErr w:type="spellStart"/>
      <w:r w:rsidRPr="003631D4">
        <w:rPr>
          <w:rFonts w:cs="Arial"/>
        </w:rPr>
        <w:t>Subramaniam</w:t>
      </w:r>
      <w:proofErr w:type="spellEnd"/>
      <w:r w:rsidRPr="003631D4">
        <w:rPr>
          <w:rFonts w:cs="Arial"/>
        </w:rPr>
        <w:t xml:space="preserve">, M. (2020). The potential impact of an anti-stigma intervention on mental health help-seeking attitudes among university students. </w:t>
      </w:r>
      <w:r w:rsidRPr="003631D4">
        <w:rPr>
          <w:rFonts w:cs="Arial"/>
          <w:i/>
          <w:iCs/>
        </w:rPr>
        <w:t>BMC Psychiatry</w:t>
      </w:r>
      <w:r w:rsidRPr="003631D4">
        <w:rPr>
          <w:rFonts w:cs="Arial"/>
        </w:rPr>
        <w:t xml:space="preserve">, [online] 20(1). </w:t>
      </w:r>
      <w:proofErr w:type="spellStart"/>
      <w:r w:rsidRPr="003631D4">
        <w:rPr>
          <w:rFonts w:cs="Arial"/>
        </w:rPr>
        <w:t>doi</w:t>
      </w:r>
      <w:proofErr w:type="spellEnd"/>
      <w:r w:rsidRPr="003631D4">
        <w:rPr>
          <w:rFonts w:cs="Arial"/>
        </w:rPr>
        <w:t xml:space="preserve">: </w:t>
      </w:r>
      <w:hyperlink r:id="rId39" w:history="1">
        <w:r w:rsidRPr="003631D4">
          <w:rPr>
            <w:rStyle w:val="Hyperlink"/>
          </w:rPr>
          <w:t>https://doi.org/10.1186/s12888-020-02960-y</w:t>
        </w:r>
      </w:hyperlink>
      <w:r w:rsidRPr="003631D4">
        <w:rPr>
          <w:rFonts w:cs="Arial"/>
        </w:rPr>
        <w:t>.</w:t>
      </w:r>
    </w:p>
    <w:p w14:paraId="5F887130" w14:textId="77777777" w:rsidR="007A1211" w:rsidRPr="003631D4" w:rsidRDefault="007A1211" w:rsidP="001F4162">
      <w:pPr>
        <w:pStyle w:val="NoSpacing"/>
      </w:pPr>
      <w:r w:rsidRPr="003631D4">
        <w:t xml:space="preserve">Tam, M.T., Wu, J.M., Zhang, C.C., </w:t>
      </w:r>
      <w:proofErr w:type="spellStart"/>
      <w:r w:rsidRPr="003631D4">
        <w:t>Pawliuk</w:t>
      </w:r>
      <w:proofErr w:type="spellEnd"/>
      <w:r w:rsidRPr="003631D4">
        <w:t>, C. and Robillard, J.M. (2024). A Systematic Review of the Impacts of Media Mental Health Awareness Campaigns on Young People. </w:t>
      </w:r>
      <w:r w:rsidRPr="003631D4">
        <w:rPr>
          <w:i/>
          <w:iCs/>
        </w:rPr>
        <w:t>Health Promotion Practice</w:t>
      </w:r>
      <w:r w:rsidRPr="003631D4">
        <w:t xml:space="preserve">, [online] 25(5), pp.907–920. </w:t>
      </w:r>
      <w:hyperlink r:id="rId40" w:history="1">
        <w:r w:rsidRPr="003631D4">
          <w:rPr>
            <w:rStyle w:val="Hyperlink"/>
          </w:rPr>
          <w:t>https://doi.org/10.1177/15248399241232646</w:t>
        </w:r>
      </w:hyperlink>
      <w:r w:rsidRPr="003631D4">
        <w:t xml:space="preserve">. </w:t>
      </w:r>
    </w:p>
    <w:p w14:paraId="106B2EFC" w14:textId="77777777" w:rsidR="007A1211" w:rsidRPr="003631D4" w:rsidRDefault="007A1211" w:rsidP="0008169E">
      <w:pPr>
        <w:pStyle w:val="BodyText"/>
        <w:spacing w:line="360" w:lineRule="auto"/>
        <w:ind w:left="720" w:hanging="720"/>
        <w:jc w:val="both"/>
        <w:rPr>
          <w:rFonts w:cs="Arial"/>
        </w:rPr>
      </w:pPr>
      <w:proofErr w:type="spellStart"/>
      <w:r w:rsidRPr="003631D4">
        <w:rPr>
          <w:rFonts w:cs="Arial"/>
        </w:rPr>
        <w:t>Tickell</w:t>
      </w:r>
      <w:proofErr w:type="spellEnd"/>
      <w:r w:rsidRPr="003631D4">
        <w:rPr>
          <w:rFonts w:cs="Arial"/>
        </w:rPr>
        <w:t xml:space="preserve">, A., </w:t>
      </w:r>
      <w:proofErr w:type="spellStart"/>
      <w:r w:rsidRPr="003631D4">
        <w:rPr>
          <w:rFonts w:cs="Arial"/>
        </w:rPr>
        <w:t>Fonagy</w:t>
      </w:r>
      <w:proofErr w:type="spellEnd"/>
      <w:r w:rsidRPr="003631D4">
        <w:rPr>
          <w:rFonts w:cs="Arial"/>
        </w:rPr>
        <w:t xml:space="preserve">, P., </w:t>
      </w:r>
      <w:proofErr w:type="spellStart"/>
      <w:r w:rsidRPr="003631D4">
        <w:rPr>
          <w:rFonts w:cs="Arial"/>
        </w:rPr>
        <w:t>Katalin</w:t>
      </w:r>
      <w:proofErr w:type="spellEnd"/>
      <w:r w:rsidRPr="003631D4">
        <w:rPr>
          <w:rFonts w:cs="Arial"/>
        </w:rPr>
        <w:t xml:space="preserve"> </w:t>
      </w:r>
      <w:proofErr w:type="spellStart"/>
      <w:r w:rsidRPr="003631D4">
        <w:rPr>
          <w:rFonts w:cs="Arial"/>
        </w:rPr>
        <w:t>Hajdú</w:t>
      </w:r>
      <w:proofErr w:type="spellEnd"/>
      <w:r w:rsidRPr="003631D4">
        <w:rPr>
          <w:rFonts w:cs="Arial"/>
        </w:rPr>
        <w:t xml:space="preserve">, </w:t>
      </w:r>
      <w:proofErr w:type="spellStart"/>
      <w:r w:rsidRPr="003631D4">
        <w:rPr>
          <w:rFonts w:cs="Arial"/>
        </w:rPr>
        <w:t>Obradović</w:t>
      </w:r>
      <w:proofErr w:type="spellEnd"/>
      <w:r w:rsidRPr="003631D4">
        <w:rPr>
          <w:rFonts w:cs="Arial"/>
        </w:rPr>
        <w:t xml:space="preserve">, S. and Pilling, S. (2024). ‘Am I really the priority here?’: help-seeking experiences of university students who self-harmed. </w:t>
      </w:r>
      <w:r w:rsidRPr="003631D4">
        <w:rPr>
          <w:rFonts w:cs="Arial"/>
          <w:i/>
          <w:iCs/>
        </w:rPr>
        <w:t>British Journal of Psychiatry Open</w:t>
      </w:r>
      <w:r w:rsidRPr="003631D4">
        <w:rPr>
          <w:rFonts w:cs="Arial"/>
        </w:rPr>
        <w:t xml:space="preserve">, [online] 10(2). </w:t>
      </w:r>
      <w:proofErr w:type="spellStart"/>
      <w:r w:rsidRPr="003631D4">
        <w:rPr>
          <w:rFonts w:cs="Arial"/>
        </w:rPr>
        <w:t>doi</w:t>
      </w:r>
      <w:proofErr w:type="spellEnd"/>
      <w:r w:rsidRPr="003631D4">
        <w:rPr>
          <w:rFonts w:cs="Arial"/>
        </w:rPr>
        <w:t xml:space="preserve">: </w:t>
      </w:r>
      <w:hyperlink r:id="rId41" w:history="1">
        <w:r w:rsidRPr="003631D4">
          <w:rPr>
            <w:rStyle w:val="Hyperlink"/>
          </w:rPr>
          <w:t>https://doi.org/10.1192/bjo.2023.652</w:t>
        </w:r>
      </w:hyperlink>
      <w:r w:rsidRPr="003631D4">
        <w:rPr>
          <w:rFonts w:cs="Arial"/>
        </w:rPr>
        <w:t>.</w:t>
      </w:r>
    </w:p>
    <w:p w14:paraId="7AF62647" w14:textId="77777777" w:rsidR="007A1211" w:rsidRPr="003631D4" w:rsidRDefault="007A1211" w:rsidP="0008169E">
      <w:pPr>
        <w:pStyle w:val="BodyText"/>
        <w:spacing w:line="360" w:lineRule="auto"/>
        <w:ind w:left="720" w:hanging="720"/>
        <w:jc w:val="both"/>
        <w:rPr>
          <w:rFonts w:cs="Arial"/>
        </w:rPr>
      </w:pPr>
      <w:proofErr w:type="spellStart"/>
      <w:r w:rsidRPr="003631D4">
        <w:rPr>
          <w:rFonts w:cs="Arial"/>
        </w:rPr>
        <w:t>Tóth</w:t>
      </w:r>
      <w:proofErr w:type="spellEnd"/>
      <w:r w:rsidRPr="003631D4">
        <w:rPr>
          <w:rFonts w:cs="Arial"/>
        </w:rPr>
        <w:t xml:space="preserve">, M.D., </w:t>
      </w:r>
      <w:proofErr w:type="spellStart"/>
      <w:r w:rsidRPr="003631D4">
        <w:rPr>
          <w:rFonts w:cs="Arial"/>
        </w:rPr>
        <w:t>Ihionvien</w:t>
      </w:r>
      <w:proofErr w:type="spellEnd"/>
      <w:r w:rsidRPr="003631D4">
        <w:rPr>
          <w:rFonts w:cs="Arial"/>
        </w:rPr>
        <w:t xml:space="preserve">, S., Leduc, C., </w:t>
      </w:r>
      <w:proofErr w:type="spellStart"/>
      <w:r w:rsidRPr="003631D4">
        <w:rPr>
          <w:rFonts w:cs="Arial"/>
        </w:rPr>
        <w:t>Aust</w:t>
      </w:r>
      <w:proofErr w:type="spellEnd"/>
      <w:r w:rsidRPr="003631D4">
        <w:rPr>
          <w:rFonts w:cs="Arial"/>
        </w:rPr>
        <w:t xml:space="preserve">, B., </w:t>
      </w:r>
      <w:proofErr w:type="spellStart"/>
      <w:r w:rsidRPr="003631D4">
        <w:rPr>
          <w:rFonts w:cs="Arial"/>
        </w:rPr>
        <w:t>Amann</w:t>
      </w:r>
      <w:proofErr w:type="spellEnd"/>
      <w:r w:rsidRPr="003631D4">
        <w:rPr>
          <w:rFonts w:cs="Arial"/>
        </w:rPr>
        <w:t xml:space="preserve">, B.L., </w:t>
      </w:r>
      <w:proofErr w:type="spellStart"/>
      <w:r w:rsidRPr="003631D4">
        <w:rPr>
          <w:rFonts w:cs="Arial"/>
        </w:rPr>
        <w:t>Cresswell-Smith</w:t>
      </w:r>
      <w:proofErr w:type="spellEnd"/>
      <w:r w:rsidRPr="003631D4">
        <w:rPr>
          <w:rFonts w:cs="Arial"/>
        </w:rPr>
        <w:t xml:space="preserve">, J., Reich, H., Cully, G., Sanches, S., </w:t>
      </w:r>
      <w:proofErr w:type="spellStart"/>
      <w:r w:rsidRPr="003631D4">
        <w:rPr>
          <w:rFonts w:cs="Arial"/>
        </w:rPr>
        <w:t>Fanaj</w:t>
      </w:r>
      <w:proofErr w:type="spellEnd"/>
      <w:r w:rsidRPr="003631D4">
        <w:rPr>
          <w:rFonts w:cs="Arial"/>
        </w:rPr>
        <w:t xml:space="preserve">, N., </w:t>
      </w:r>
      <w:proofErr w:type="spellStart"/>
      <w:r w:rsidRPr="003631D4">
        <w:rPr>
          <w:rFonts w:cs="Arial"/>
        </w:rPr>
        <w:t>Qirjako</w:t>
      </w:r>
      <w:proofErr w:type="spellEnd"/>
      <w:r w:rsidRPr="003631D4">
        <w:rPr>
          <w:rFonts w:cs="Arial"/>
        </w:rPr>
        <w:t xml:space="preserve">, G., </w:t>
      </w:r>
      <w:proofErr w:type="spellStart"/>
      <w:r w:rsidRPr="003631D4">
        <w:rPr>
          <w:rFonts w:cs="Arial"/>
        </w:rPr>
        <w:t>Tsantila</w:t>
      </w:r>
      <w:proofErr w:type="spellEnd"/>
      <w:r w:rsidRPr="003631D4">
        <w:rPr>
          <w:rFonts w:cs="Arial"/>
        </w:rPr>
        <w:t xml:space="preserve">, F., Ross, V., Mathieu, S., </w:t>
      </w:r>
      <w:proofErr w:type="spellStart"/>
      <w:r w:rsidRPr="003631D4">
        <w:rPr>
          <w:rFonts w:cs="Arial"/>
        </w:rPr>
        <w:t>Pashoja</w:t>
      </w:r>
      <w:proofErr w:type="spellEnd"/>
      <w:r w:rsidRPr="003631D4">
        <w:rPr>
          <w:rFonts w:cs="Arial"/>
        </w:rPr>
        <w:t xml:space="preserve">, A.C., </w:t>
      </w:r>
      <w:proofErr w:type="spellStart"/>
      <w:r w:rsidRPr="003631D4">
        <w:rPr>
          <w:rFonts w:cs="Arial"/>
        </w:rPr>
        <w:t>Arensman</w:t>
      </w:r>
      <w:proofErr w:type="spellEnd"/>
      <w:r w:rsidRPr="003631D4">
        <w:rPr>
          <w:rFonts w:cs="Arial"/>
        </w:rPr>
        <w:t xml:space="preserve">, E. and </w:t>
      </w:r>
      <w:proofErr w:type="spellStart"/>
      <w:r w:rsidRPr="003631D4">
        <w:rPr>
          <w:rFonts w:cs="Arial"/>
        </w:rPr>
        <w:t>Purebl</w:t>
      </w:r>
      <w:proofErr w:type="spellEnd"/>
      <w:r w:rsidRPr="003631D4">
        <w:rPr>
          <w:rFonts w:cs="Arial"/>
        </w:rPr>
        <w:t xml:space="preserve">, G. (2023). Evidence for the effectiveness of interventions to reduce mental health related stigma in the workplace: a systematic review. </w:t>
      </w:r>
      <w:r w:rsidRPr="003631D4">
        <w:rPr>
          <w:rFonts w:cs="Arial"/>
          <w:i/>
          <w:iCs/>
        </w:rPr>
        <w:t>BMJ Open</w:t>
      </w:r>
      <w:r w:rsidRPr="003631D4">
        <w:rPr>
          <w:rFonts w:cs="Arial"/>
        </w:rPr>
        <w:t xml:space="preserve">, [online] 13(2), p.e067126. </w:t>
      </w:r>
      <w:proofErr w:type="spellStart"/>
      <w:r w:rsidRPr="003631D4">
        <w:rPr>
          <w:rFonts w:cs="Arial"/>
        </w:rPr>
        <w:t>doi</w:t>
      </w:r>
      <w:proofErr w:type="spellEnd"/>
      <w:r w:rsidRPr="003631D4">
        <w:rPr>
          <w:rFonts w:cs="Arial"/>
        </w:rPr>
        <w:t xml:space="preserve">: </w:t>
      </w:r>
      <w:hyperlink r:id="rId42" w:history="1">
        <w:r w:rsidRPr="003631D4">
          <w:rPr>
            <w:rStyle w:val="Hyperlink"/>
          </w:rPr>
          <w:t>https://doi.org/10.1136/bmjopen-2022-067126</w:t>
        </w:r>
      </w:hyperlink>
      <w:r w:rsidRPr="003631D4">
        <w:rPr>
          <w:rFonts w:cs="Arial"/>
        </w:rPr>
        <w:t>.</w:t>
      </w:r>
    </w:p>
    <w:p w14:paraId="50275C7D" w14:textId="77777777" w:rsidR="007A1211" w:rsidRPr="003631D4" w:rsidRDefault="007A1211" w:rsidP="001F4162">
      <w:pPr>
        <w:pStyle w:val="NoSpacing"/>
      </w:pPr>
      <w:r w:rsidRPr="003631D4">
        <w:lastRenderedPageBreak/>
        <w:t>UCL (2025). </w:t>
      </w:r>
      <w:r w:rsidRPr="003631D4">
        <w:rPr>
          <w:i/>
          <w:iCs/>
        </w:rPr>
        <w:t>Increase in mental illness symptoms among young people</w:t>
      </w:r>
      <w:r w:rsidRPr="003631D4">
        <w:t xml:space="preserve">. [online] UCL News. Available at: </w:t>
      </w:r>
      <w:hyperlink r:id="rId43" w:history="1">
        <w:r w:rsidRPr="003631D4">
          <w:rPr>
            <w:rStyle w:val="Hyperlink"/>
          </w:rPr>
          <w:t>https://www.ucl.ac.uk/news/2025/jul/increase-mental-illness-symptoms-among-young-people</w:t>
        </w:r>
      </w:hyperlink>
      <w:r w:rsidRPr="003631D4">
        <w:t xml:space="preserve"> </w:t>
      </w:r>
    </w:p>
    <w:p w14:paraId="11141A6E" w14:textId="77777777" w:rsidR="007A1211" w:rsidRPr="003631D4" w:rsidRDefault="007A1211" w:rsidP="0008169E">
      <w:pPr>
        <w:pStyle w:val="BodyText"/>
        <w:spacing w:line="360" w:lineRule="auto"/>
        <w:ind w:left="720" w:hanging="720"/>
        <w:jc w:val="both"/>
        <w:rPr>
          <w:rFonts w:cs="Arial"/>
        </w:rPr>
      </w:pPr>
      <w:r w:rsidRPr="003631D4">
        <w:rPr>
          <w:rFonts w:cs="Arial"/>
        </w:rPr>
        <w:t xml:space="preserve">Varma, S. and </w:t>
      </w:r>
      <w:proofErr w:type="spellStart"/>
      <w:r w:rsidRPr="003631D4">
        <w:rPr>
          <w:rFonts w:cs="Arial"/>
        </w:rPr>
        <w:t>Batterham</w:t>
      </w:r>
      <w:proofErr w:type="spellEnd"/>
      <w:r w:rsidRPr="003631D4">
        <w:rPr>
          <w:rFonts w:cs="Arial"/>
        </w:rPr>
        <w:t xml:space="preserve">, P.J. (2025). Self-recognition and formal help-seeking for mental health conditions: A cross-sectional study. </w:t>
      </w:r>
      <w:r w:rsidRPr="003631D4">
        <w:rPr>
          <w:rFonts w:cs="Arial"/>
          <w:i/>
          <w:iCs/>
        </w:rPr>
        <w:t>Journal of Affective Disorders</w:t>
      </w:r>
      <w:r w:rsidRPr="003631D4">
        <w:rPr>
          <w:rFonts w:cs="Arial"/>
        </w:rPr>
        <w:t xml:space="preserve">, [online] 388, p.119612. </w:t>
      </w:r>
      <w:proofErr w:type="spellStart"/>
      <w:r w:rsidRPr="003631D4">
        <w:rPr>
          <w:rFonts w:cs="Arial"/>
        </w:rPr>
        <w:t>doi</w:t>
      </w:r>
      <w:proofErr w:type="spellEnd"/>
      <w:r w:rsidRPr="003631D4">
        <w:rPr>
          <w:rFonts w:cs="Arial"/>
        </w:rPr>
        <w:t xml:space="preserve">: </w:t>
      </w:r>
      <w:hyperlink r:id="rId44" w:history="1">
        <w:r w:rsidRPr="003631D4">
          <w:rPr>
            <w:rStyle w:val="Hyperlink"/>
          </w:rPr>
          <w:t>https://doi.org/10.1016/j.jad.2025.119612</w:t>
        </w:r>
      </w:hyperlink>
      <w:r w:rsidRPr="003631D4">
        <w:rPr>
          <w:rFonts w:cs="Arial"/>
        </w:rPr>
        <w:t>.</w:t>
      </w:r>
    </w:p>
    <w:p w14:paraId="4B469A78" w14:textId="77777777" w:rsidR="007A1211" w:rsidRPr="003631D4" w:rsidRDefault="007A1211" w:rsidP="00382600">
      <w:pPr>
        <w:pStyle w:val="NoSpacing"/>
      </w:pPr>
      <w:proofErr w:type="spellStart"/>
      <w:r w:rsidRPr="003631D4">
        <w:t>Villatoro</w:t>
      </w:r>
      <w:proofErr w:type="spellEnd"/>
      <w:r w:rsidRPr="003631D4">
        <w:t xml:space="preserve">, A. P., DuPont-Reyes, M. J., </w:t>
      </w:r>
      <w:proofErr w:type="spellStart"/>
      <w:r w:rsidRPr="003631D4">
        <w:t>Phelan</w:t>
      </w:r>
      <w:proofErr w:type="spellEnd"/>
      <w:r w:rsidRPr="003631D4">
        <w:t>, J. C., &amp; Link, B. G. (2022). “Me” versus “them”: How mental illness stigma influences adolescent help-seeking behaviors for oneself and recommendations for peers. </w:t>
      </w:r>
      <w:r w:rsidRPr="003631D4">
        <w:rPr>
          <w:i/>
          <w:iCs/>
        </w:rPr>
        <w:t>Stigma and health</w:t>
      </w:r>
      <w:r w:rsidRPr="003631D4">
        <w:t>, </w:t>
      </w:r>
      <w:r w:rsidRPr="003631D4">
        <w:rPr>
          <w:i/>
          <w:iCs/>
        </w:rPr>
        <w:t>7</w:t>
      </w:r>
      <w:r w:rsidRPr="003631D4">
        <w:t>(3), 300.</w:t>
      </w:r>
    </w:p>
    <w:p w14:paraId="6EA0C362" w14:textId="77777777" w:rsidR="007A1211" w:rsidRPr="003631D4" w:rsidRDefault="007A1211" w:rsidP="0008169E">
      <w:pPr>
        <w:pStyle w:val="BodyText"/>
        <w:spacing w:line="360" w:lineRule="auto"/>
        <w:ind w:left="720" w:hanging="720"/>
        <w:jc w:val="both"/>
        <w:rPr>
          <w:rFonts w:cs="Arial"/>
        </w:rPr>
      </w:pPr>
      <w:r w:rsidRPr="003631D4">
        <w:rPr>
          <w:rFonts w:cs="Arial"/>
        </w:rPr>
        <w:t xml:space="preserve">Wang, R.A.H., </w:t>
      </w:r>
      <w:proofErr w:type="spellStart"/>
      <w:r w:rsidRPr="003631D4">
        <w:rPr>
          <w:rFonts w:cs="Arial"/>
        </w:rPr>
        <w:t>Smittenaar</w:t>
      </w:r>
      <w:proofErr w:type="spellEnd"/>
      <w:r w:rsidRPr="003631D4">
        <w:rPr>
          <w:rFonts w:cs="Arial"/>
        </w:rPr>
        <w:t xml:space="preserve">, P., Thomas, T., Kamal, Z., Kemp, H. and </w:t>
      </w:r>
      <w:proofErr w:type="spellStart"/>
      <w:r w:rsidRPr="003631D4">
        <w:rPr>
          <w:rFonts w:cs="Arial"/>
        </w:rPr>
        <w:t>Sgaier</w:t>
      </w:r>
      <w:proofErr w:type="spellEnd"/>
      <w:r w:rsidRPr="003631D4">
        <w:rPr>
          <w:rFonts w:cs="Arial"/>
        </w:rPr>
        <w:t xml:space="preserve">, S.K. (2024). Geographical variation in perceptions, attitudes and barriers to mental health care-seeking across the UK: a cross-sectional study. </w:t>
      </w:r>
      <w:r w:rsidRPr="003631D4">
        <w:rPr>
          <w:rFonts w:cs="Arial"/>
          <w:i/>
          <w:iCs/>
        </w:rPr>
        <w:t>BMJ Open</w:t>
      </w:r>
      <w:r w:rsidRPr="003631D4">
        <w:rPr>
          <w:rFonts w:cs="Arial"/>
        </w:rPr>
        <w:t xml:space="preserve">, [online] 14(3), p.e073731. </w:t>
      </w:r>
      <w:proofErr w:type="spellStart"/>
      <w:r w:rsidRPr="003631D4">
        <w:rPr>
          <w:rFonts w:cs="Arial"/>
        </w:rPr>
        <w:t>doi</w:t>
      </w:r>
      <w:proofErr w:type="spellEnd"/>
      <w:r w:rsidRPr="003631D4">
        <w:rPr>
          <w:rFonts w:cs="Arial"/>
        </w:rPr>
        <w:t xml:space="preserve">: </w:t>
      </w:r>
      <w:hyperlink r:id="rId45" w:history="1">
        <w:r w:rsidRPr="003631D4">
          <w:rPr>
            <w:rStyle w:val="Hyperlink"/>
          </w:rPr>
          <w:t>https://doi.org/10.1136/bmjopen-2023-073731</w:t>
        </w:r>
      </w:hyperlink>
      <w:r w:rsidRPr="003631D4">
        <w:rPr>
          <w:rFonts w:cs="Arial"/>
        </w:rPr>
        <w:t>.</w:t>
      </w:r>
    </w:p>
    <w:p w14:paraId="287485FB" w14:textId="77777777" w:rsidR="007A1211" w:rsidRPr="003631D4" w:rsidRDefault="007A1211" w:rsidP="0008169E">
      <w:pPr>
        <w:pStyle w:val="BodyText"/>
        <w:spacing w:line="360" w:lineRule="auto"/>
        <w:ind w:left="720" w:hanging="720"/>
        <w:jc w:val="both"/>
        <w:rPr>
          <w:rFonts w:cs="Arial"/>
        </w:rPr>
      </w:pPr>
      <w:r w:rsidRPr="003631D4">
        <w:rPr>
          <w:rFonts w:cs="Arial"/>
        </w:rPr>
        <w:t xml:space="preserve">Williams, L., </w:t>
      </w:r>
      <w:proofErr w:type="spellStart"/>
      <w:r w:rsidRPr="003631D4">
        <w:rPr>
          <w:rFonts w:cs="Arial"/>
        </w:rPr>
        <w:t>Bartik</w:t>
      </w:r>
      <w:proofErr w:type="spellEnd"/>
      <w:r w:rsidRPr="003631D4">
        <w:rPr>
          <w:rFonts w:cs="Arial"/>
        </w:rPr>
        <w:t xml:space="preserve">, W. and Cosh, S. (2024). Online Anti-Stigma Interventions for Mental Health Help-Seeking in Young people: a Systematic Review. </w:t>
      </w:r>
      <w:r w:rsidRPr="003631D4">
        <w:rPr>
          <w:rFonts w:cs="Arial"/>
          <w:i/>
          <w:iCs/>
        </w:rPr>
        <w:t>Journal of Affective Disorders Reports</w:t>
      </w:r>
      <w:r w:rsidRPr="003631D4">
        <w:rPr>
          <w:rFonts w:cs="Arial"/>
        </w:rPr>
        <w:t xml:space="preserve">, [online] 18, pp.100841–100841. </w:t>
      </w:r>
      <w:proofErr w:type="spellStart"/>
      <w:r w:rsidRPr="003631D4">
        <w:rPr>
          <w:rFonts w:cs="Arial"/>
        </w:rPr>
        <w:t>doi</w:t>
      </w:r>
      <w:proofErr w:type="spellEnd"/>
      <w:r w:rsidRPr="003631D4">
        <w:rPr>
          <w:rFonts w:cs="Arial"/>
        </w:rPr>
        <w:t xml:space="preserve">: </w:t>
      </w:r>
      <w:hyperlink r:id="rId46" w:history="1">
        <w:r w:rsidRPr="003631D4">
          <w:rPr>
            <w:rStyle w:val="Hyperlink"/>
          </w:rPr>
          <w:t>https://doi.org/10.1016/j.jadr.2024.100841</w:t>
        </w:r>
      </w:hyperlink>
      <w:r w:rsidRPr="003631D4">
        <w:rPr>
          <w:rFonts w:cs="Arial"/>
        </w:rPr>
        <w:t>.</w:t>
      </w:r>
    </w:p>
    <w:p w14:paraId="1944BFEF" w14:textId="77777777" w:rsidR="007A1211" w:rsidRPr="003631D4" w:rsidRDefault="007A1211" w:rsidP="004E1569">
      <w:pPr>
        <w:pStyle w:val="NoSpacing"/>
      </w:pPr>
      <w:r w:rsidRPr="003631D4">
        <w:t xml:space="preserve">Williams, S. (2022). </w:t>
      </w:r>
      <w:proofErr w:type="spellStart"/>
      <w:r w:rsidRPr="003631D4">
        <w:t>Goffman</w:t>
      </w:r>
      <w:proofErr w:type="spellEnd"/>
      <w:r w:rsidRPr="003631D4">
        <w:t>, interactionism, and the management of stigma in everyday life. In </w:t>
      </w:r>
      <w:r w:rsidRPr="003631D4">
        <w:rPr>
          <w:i/>
          <w:iCs/>
        </w:rPr>
        <w:t>Sociological theory and medical sociology</w:t>
      </w:r>
      <w:r w:rsidRPr="003631D4">
        <w:t xml:space="preserve"> (pp. 134-164). </w:t>
      </w:r>
      <w:proofErr w:type="spellStart"/>
      <w:r w:rsidRPr="003631D4">
        <w:t>Routledge</w:t>
      </w:r>
      <w:proofErr w:type="spellEnd"/>
      <w:r w:rsidRPr="003631D4">
        <w:t>.</w:t>
      </w:r>
    </w:p>
    <w:p w14:paraId="7D83EDD1" w14:textId="77777777" w:rsidR="007A1211" w:rsidRPr="003631D4" w:rsidRDefault="007A1211" w:rsidP="0008169E">
      <w:pPr>
        <w:pStyle w:val="BodyText"/>
        <w:spacing w:line="360" w:lineRule="auto"/>
        <w:ind w:left="720" w:hanging="720"/>
        <w:jc w:val="both"/>
        <w:rPr>
          <w:rFonts w:cs="Arial"/>
        </w:rPr>
      </w:pPr>
      <w:proofErr w:type="spellStart"/>
      <w:r w:rsidRPr="003631D4">
        <w:rPr>
          <w:rFonts w:cs="Arial"/>
        </w:rPr>
        <w:t>Yee</w:t>
      </w:r>
      <w:proofErr w:type="spellEnd"/>
      <w:r w:rsidRPr="003631D4">
        <w:rPr>
          <w:rFonts w:cs="Arial"/>
        </w:rPr>
        <w:t xml:space="preserve"> Ching, C., </w:t>
      </w:r>
      <w:proofErr w:type="spellStart"/>
      <w:r w:rsidRPr="003631D4">
        <w:rPr>
          <w:rFonts w:cs="Arial"/>
        </w:rPr>
        <w:t>Motevalli</w:t>
      </w:r>
      <w:proofErr w:type="spellEnd"/>
      <w:r w:rsidRPr="003631D4">
        <w:rPr>
          <w:rFonts w:cs="Arial"/>
        </w:rPr>
        <w:t xml:space="preserve">, S., Abu </w:t>
      </w:r>
      <w:proofErr w:type="spellStart"/>
      <w:r w:rsidRPr="003631D4">
        <w:rPr>
          <w:rFonts w:cs="Arial"/>
        </w:rPr>
        <w:t>Talib</w:t>
      </w:r>
      <w:proofErr w:type="spellEnd"/>
      <w:r w:rsidRPr="003631D4">
        <w:rPr>
          <w:rFonts w:cs="Arial"/>
        </w:rPr>
        <w:t xml:space="preserve">, M. and </w:t>
      </w:r>
      <w:proofErr w:type="spellStart"/>
      <w:r w:rsidRPr="003631D4">
        <w:rPr>
          <w:rFonts w:cs="Arial"/>
        </w:rPr>
        <w:t>Ishak</w:t>
      </w:r>
      <w:proofErr w:type="spellEnd"/>
      <w:r w:rsidRPr="003631D4">
        <w:rPr>
          <w:rFonts w:cs="Arial"/>
        </w:rPr>
        <w:t xml:space="preserve">, Z. (2024). The Mediating Role of Self-Stigma in Perceived Public Stigma and Attitudes Toward Mental Health Help-Seeking Among Adults in Malaysia. </w:t>
      </w:r>
      <w:r w:rsidRPr="003631D4">
        <w:rPr>
          <w:rFonts w:cs="Arial"/>
          <w:i/>
          <w:iCs/>
        </w:rPr>
        <w:t>International Journal of Education and Cognitive Sciences</w:t>
      </w:r>
      <w:r w:rsidRPr="003631D4">
        <w:rPr>
          <w:rFonts w:cs="Arial"/>
        </w:rPr>
        <w:t xml:space="preserve">, [online] 5(1). </w:t>
      </w:r>
      <w:proofErr w:type="spellStart"/>
      <w:r w:rsidRPr="003631D4">
        <w:rPr>
          <w:rFonts w:cs="Arial"/>
        </w:rPr>
        <w:t>doi</w:t>
      </w:r>
      <w:proofErr w:type="spellEnd"/>
      <w:r w:rsidRPr="003631D4">
        <w:rPr>
          <w:rFonts w:cs="Arial"/>
        </w:rPr>
        <w:t xml:space="preserve">: </w:t>
      </w:r>
      <w:hyperlink r:id="rId47" w:history="1">
        <w:r w:rsidRPr="003631D4">
          <w:rPr>
            <w:rStyle w:val="Hyperlink"/>
          </w:rPr>
          <w:t>https://doi.org/10.61838/kman.ijecs.5.1.1</w:t>
        </w:r>
      </w:hyperlink>
      <w:r w:rsidRPr="003631D4">
        <w:rPr>
          <w:rFonts w:cs="Arial"/>
        </w:rPr>
        <w:t>.</w:t>
      </w:r>
    </w:p>
    <w:p w14:paraId="49475B65" w14:textId="77777777" w:rsidR="007A1211" w:rsidRPr="003631D4" w:rsidRDefault="007A1211" w:rsidP="0008169E">
      <w:pPr>
        <w:pStyle w:val="BodyText"/>
        <w:spacing w:line="360" w:lineRule="auto"/>
        <w:ind w:left="720" w:hanging="720"/>
        <w:jc w:val="both"/>
        <w:rPr>
          <w:rFonts w:cs="Arial"/>
        </w:rPr>
      </w:pPr>
      <w:proofErr w:type="spellStart"/>
      <w:r w:rsidRPr="003631D4">
        <w:rPr>
          <w:rFonts w:cs="Arial"/>
        </w:rPr>
        <w:t>Yu</w:t>
      </w:r>
      <w:proofErr w:type="spellEnd"/>
      <w:r w:rsidRPr="003631D4">
        <w:rPr>
          <w:rFonts w:cs="Arial"/>
        </w:rPr>
        <w:t xml:space="preserve">, B.C.L., </w:t>
      </w:r>
      <w:proofErr w:type="spellStart"/>
      <w:r w:rsidRPr="003631D4">
        <w:rPr>
          <w:rFonts w:cs="Arial"/>
        </w:rPr>
        <w:t>Chio</w:t>
      </w:r>
      <w:proofErr w:type="spellEnd"/>
      <w:r w:rsidRPr="003631D4">
        <w:rPr>
          <w:rFonts w:cs="Arial"/>
        </w:rPr>
        <w:t xml:space="preserve">, F.H.N., Chan, K.K.Y., </w:t>
      </w:r>
      <w:proofErr w:type="spellStart"/>
      <w:r w:rsidRPr="003631D4">
        <w:rPr>
          <w:rFonts w:cs="Arial"/>
        </w:rPr>
        <w:t>Mak</w:t>
      </w:r>
      <w:proofErr w:type="spellEnd"/>
      <w:r w:rsidRPr="003631D4">
        <w:rPr>
          <w:rFonts w:cs="Arial"/>
        </w:rPr>
        <w:t xml:space="preserve">, W.W.S., Zhang, G., Vogel, D. and Lai, M.H.C. (2022). Associations between public and self-stigma of help-seeking with help-seeking attitudes and intention: A meta-analytic structural equation </w:t>
      </w:r>
      <w:proofErr w:type="spellStart"/>
      <w:r w:rsidRPr="003631D4">
        <w:rPr>
          <w:rFonts w:cs="Arial"/>
        </w:rPr>
        <w:t>modeling</w:t>
      </w:r>
      <w:proofErr w:type="spellEnd"/>
      <w:r w:rsidRPr="003631D4">
        <w:rPr>
          <w:rFonts w:cs="Arial"/>
        </w:rPr>
        <w:t xml:space="preserve"> approach. </w:t>
      </w:r>
      <w:r w:rsidRPr="003631D4">
        <w:rPr>
          <w:rFonts w:cs="Arial"/>
          <w:i/>
          <w:iCs/>
        </w:rPr>
        <w:t xml:space="preserve">Journal of </w:t>
      </w:r>
      <w:proofErr w:type="spellStart"/>
      <w:r w:rsidRPr="003631D4">
        <w:rPr>
          <w:rFonts w:cs="Arial"/>
          <w:i/>
          <w:iCs/>
        </w:rPr>
        <w:t>Counseling</w:t>
      </w:r>
      <w:proofErr w:type="spellEnd"/>
      <w:r w:rsidRPr="003631D4">
        <w:rPr>
          <w:rFonts w:cs="Arial"/>
          <w:i/>
          <w:iCs/>
        </w:rPr>
        <w:t xml:space="preserve"> Psychology</w:t>
      </w:r>
      <w:r w:rsidRPr="003631D4">
        <w:rPr>
          <w:rFonts w:cs="Arial"/>
        </w:rPr>
        <w:t xml:space="preserve">, 70(1). </w:t>
      </w:r>
      <w:proofErr w:type="spellStart"/>
      <w:r w:rsidRPr="003631D4">
        <w:rPr>
          <w:rFonts w:cs="Arial"/>
        </w:rPr>
        <w:t>doi</w:t>
      </w:r>
      <w:proofErr w:type="spellEnd"/>
      <w:r w:rsidRPr="003631D4">
        <w:rPr>
          <w:rFonts w:cs="Arial"/>
        </w:rPr>
        <w:t xml:space="preserve">: </w:t>
      </w:r>
      <w:hyperlink r:id="rId48" w:history="1">
        <w:r w:rsidRPr="003631D4">
          <w:rPr>
            <w:rStyle w:val="Hyperlink"/>
          </w:rPr>
          <w:t>https://doi.org/10.1037/cou0000637</w:t>
        </w:r>
      </w:hyperlink>
      <w:r w:rsidRPr="003631D4">
        <w:rPr>
          <w:rFonts w:cs="Arial"/>
        </w:rPr>
        <w:t>.</w:t>
      </w:r>
    </w:p>
    <w:p w14:paraId="54EDE305" w14:textId="090D655C" w:rsidR="00337F93" w:rsidRPr="003631D4" w:rsidRDefault="00337F93">
      <w:pPr>
        <w:rPr>
          <w:rFonts w:cstheme="minorBidi"/>
          <w:kern w:val="2"/>
          <w:szCs w:val="22"/>
          <w14:ligatures w14:val="standardContextual"/>
        </w:rPr>
      </w:pPr>
      <w:r w:rsidRPr="003631D4">
        <w:br w:type="page"/>
      </w:r>
    </w:p>
    <w:p w14:paraId="2F88F617" w14:textId="77777777" w:rsidR="00316C22" w:rsidRPr="003631D4" w:rsidRDefault="00316C22" w:rsidP="00087C35">
      <w:pPr>
        <w:pStyle w:val="Heading1"/>
        <w:sectPr w:rsidR="00316C22" w:rsidRPr="003631D4" w:rsidSect="00D8661F">
          <w:pgSz w:w="12240" w:h="15840"/>
          <w:pgMar w:top="1440" w:right="1440" w:bottom="1440" w:left="1440" w:header="720" w:footer="720" w:gutter="0"/>
          <w:pgNumType w:start="1"/>
          <w:cols w:space="720"/>
          <w:docGrid w:linePitch="360"/>
        </w:sectPr>
      </w:pPr>
    </w:p>
    <w:p w14:paraId="7D3DEFB0" w14:textId="7550959F" w:rsidR="00337F93" w:rsidRPr="003631D4" w:rsidRDefault="00337F93" w:rsidP="00087C35">
      <w:pPr>
        <w:pStyle w:val="Heading1"/>
        <w:rPr>
          <w:rFonts w:cs="Times New Roman"/>
        </w:rPr>
      </w:pPr>
      <w:bookmarkStart w:id="72" w:name="_Toc234915549"/>
      <w:r w:rsidRPr="003631D4">
        <w:lastRenderedPageBreak/>
        <w:t>Appendix</w:t>
      </w:r>
      <w:bookmarkEnd w:id="72"/>
      <w:r w:rsidRPr="003631D4">
        <w:t xml:space="preserve"> </w:t>
      </w:r>
    </w:p>
    <w:p w14:paraId="4C213C0E" w14:textId="77777777" w:rsidR="00337F93" w:rsidRPr="003631D4" w:rsidRDefault="00337F93" w:rsidP="00337F93">
      <w:pPr>
        <w:pStyle w:val="Heading2"/>
      </w:pPr>
      <w:bookmarkStart w:id="73" w:name="_Toc234915550"/>
      <w:r w:rsidRPr="003631D4">
        <w:t>Appendix A:  Independent Project Results Summary Table</w:t>
      </w:r>
      <w:bookmarkEnd w:id="73"/>
    </w:p>
    <w:tbl>
      <w:tblPr>
        <w:tblStyle w:val="TableGrid"/>
        <w:tblW w:w="0" w:type="auto"/>
        <w:tblLook w:val="04A0" w:firstRow="1" w:lastRow="0" w:firstColumn="1" w:lastColumn="0" w:noHBand="0" w:noVBand="1"/>
      </w:tblPr>
      <w:tblGrid>
        <w:gridCol w:w="1212"/>
        <w:gridCol w:w="1671"/>
        <w:gridCol w:w="1315"/>
        <w:gridCol w:w="2139"/>
        <w:gridCol w:w="1498"/>
        <w:gridCol w:w="1702"/>
        <w:gridCol w:w="1742"/>
        <w:gridCol w:w="1671"/>
      </w:tblGrid>
      <w:tr w:rsidR="00337F93" w:rsidRPr="003631D4" w14:paraId="7E23856C" w14:textId="77777777" w:rsidTr="00337F93">
        <w:tc>
          <w:tcPr>
            <w:tcW w:w="0" w:type="auto"/>
            <w:tcBorders>
              <w:top w:val="single" w:sz="4" w:space="0" w:color="auto"/>
              <w:left w:val="single" w:sz="4" w:space="0" w:color="auto"/>
              <w:bottom w:val="single" w:sz="4" w:space="0" w:color="auto"/>
              <w:right w:val="single" w:sz="4" w:space="0" w:color="auto"/>
            </w:tcBorders>
            <w:hideMark/>
          </w:tcPr>
          <w:p w14:paraId="3209CE83" w14:textId="77777777" w:rsidR="00337F93" w:rsidRPr="003631D4" w:rsidRDefault="00337F93">
            <w:pPr>
              <w:jc w:val="center"/>
              <w:rPr>
                <w:rFonts w:eastAsia="Times New Roman"/>
                <w:b/>
                <w:bCs/>
                <w:lang w:eastAsia="en-GB"/>
              </w:rPr>
            </w:pPr>
            <w:r w:rsidRPr="003631D4">
              <w:rPr>
                <w:rFonts w:eastAsia="Times New Roman"/>
                <w:b/>
                <w:bCs/>
                <w:lang w:eastAsia="en-GB"/>
              </w:rPr>
              <w:t>Author &amp; Year</w:t>
            </w:r>
          </w:p>
        </w:tc>
        <w:tc>
          <w:tcPr>
            <w:tcW w:w="0" w:type="auto"/>
            <w:tcBorders>
              <w:top w:val="single" w:sz="4" w:space="0" w:color="auto"/>
              <w:left w:val="single" w:sz="4" w:space="0" w:color="auto"/>
              <w:bottom w:val="single" w:sz="4" w:space="0" w:color="auto"/>
              <w:right w:val="single" w:sz="4" w:space="0" w:color="auto"/>
            </w:tcBorders>
            <w:hideMark/>
          </w:tcPr>
          <w:p w14:paraId="3D4440DF" w14:textId="77777777" w:rsidR="00337F93" w:rsidRPr="003631D4" w:rsidRDefault="00337F93">
            <w:pPr>
              <w:jc w:val="center"/>
              <w:rPr>
                <w:rFonts w:eastAsia="Times New Roman"/>
                <w:b/>
                <w:bCs/>
                <w:lang w:eastAsia="en-GB"/>
              </w:rPr>
            </w:pPr>
            <w:r w:rsidRPr="003631D4">
              <w:rPr>
                <w:rFonts w:eastAsia="Times New Roman"/>
                <w:b/>
                <w:bCs/>
                <w:lang w:eastAsia="en-GB"/>
              </w:rPr>
              <w:t>Article Title</w:t>
            </w:r>
          </w:p>
        </w:tc>
        <w:tc>
          <w:tcPr>
            <w:tcW w:w="0" w:type="auto"/>
            <w:tcBorders>
              <w:top w:val="single" w:sz="4" w:space="0" w:color="auto"/>
              <w:left w:val="single" w:sz="4" w:space="0" w:color="auto"/>
              <w:bottom w:val="single" w:sz="4" w:space="0" w:color="auto"/>
              <w:right w:val="single" w:sz="4" w:space="0" w:color="auto"/>
            </w:tcBorders>
            <w:hideMark/>
          </w:tcPr>
          <w:p w14:paraId="7E797736" w14:textId="77777777" w:rsidR="00337F93" w:rsidRPr="003631D4" w:rsidRDefault="00337F93">
            <w:pPr>
              <w:jc w:val="center"/>
              <w:rPr>
                <w:rFonts w:eastAsia="Times New Roman"/>
                <w:b/>
                <w:bCs/>
                <w:lang w:eastAsia="en-GB"/>
              </w:rPr>
            </w:pPr>
            <w:r w:rsidRPr="003631D4">
              <w:rPr>
                <w:rFonts w:eastAsia="Times New Roman"/>
                <w:b/>
                <w:bCs/>
                <w:lang w:eastAsia="en-GB"/>
              </w:rPr>
              <w:t>Type of Study</w:t>
            </w:r>
          </w:p>
        </w:tc>
        <w:tc>
          <w:tcPr>
            <w:tcW w:w="0" w:type="auto"/>
            <w:tcBorders>
              <w:top w:val="single" w:sz="4" w:space="0" w:color="auto"/>
              <w:left w:val="single" w:sz="4" w:space="0" w:color="auto"/>
              <w:bottom w:val="single" w:sz="4" w:space="0" w:color="auto"/>
              <w:right w:val="single" w:sz="4" w:space="0" w:color="auto"/>
            </w:tcBorders>
            <w:hideMark/>
          </w:tcPr>
          <w:p w14:paraId="14DF4868" w14:textId="77777777" w:rsidR="00337F93" w:rsidRPr="003631D4" w:rsidRDefault="00337F93">
            <w:pPr>
              <w:jc w:val="center"/>
              <w:rPr>
                <w:rFonts w:eastAsia="Times New Roman"/>
                <w:b/>
                <w:bCs/>
                <w:lang w:eastAsia="en-GB"/>
              </w:rPr>
            </w:pPr>
            <w:r w:rsidRPr="003631D4">
              <w:rPr>
                <w:rFonts w:eastAsia="Times New Roman"/>
                <w:b/>
                <w:bCs/>
                <w:lang w:eastAsia="en-GB"/>
              </w:rPr>
              <w:t>Research Method &amp; Sample Size</w:t>
            </w:r>
          </w:p>
        </w:tc>
        <w:tc>
          <w:tcPr>
            <w:tcW w:w="0" w:type="auto"/>
            <w:tcBorders>
              <w:top w:val="single" w:sz="4" w:space="0" w:color="auto"/>
              <w:left w:val="single" w:sz="4" w:space="0" w:color="auto"/>
              <w:bottom w:val="single" w:sz="4" w:space="0" w:color="auto"/>
              <w:right w:val="single" w:sz="4" w:space="0" w:color="auto"/>
            </w:tcBorders>
            <w:hideMark/>
          </w:tcPr>
          <w:p w14:paraId="54E985F0" w14:textId="77777777" w:rsidR="00337F93" w:rsidRPr="003631D4" w:rsidRDefault="00337F93">
            <w:pPr>
              <w:jc w:val="center"/>
              <w:rPr>
                <w:rFonts w:eastAsia="Times New Roman"/>
                <w:b/>
                <w:bCs/>
                <w:lang w:eastAsia="en-GB"/>
              </w:rPr>
            </w:pPr>
            <w:r w:rsidRPr="003631D4">
              <w:rPr>
                <w:rFonts w:eastAsia="Times New Roman"/>
                <w:b/>
                <w:bCs/>
                <w:lang w:eastAsia="en-GB"/>
              </w:rPr>
              <w:t>Strengths &amp; Limitations</w:t>
            </w:r>
          </w:p>
        </w:tc>
        <w:tc>
          <w:tcPr>
            <w:tcW w:w="0" w:type="auto"/>
            <w:tcBorders>
              <w:top w:val="single" w:sz="4" w:space="0" w:color="auto"/>
              <w:left w:val="single" w:sz="4" w:space="0" w:color="auto"/>
              <w:bottom w:val="single" w:sz="4" w:space="0" w:color="auto"/>
              <w:right w:val="single" w:sz="4" w:space="0" w:color="auto"/>
            </w:tcBorders>
            <w:hideMark/>
          </w:tcPr>
          <w:p w14:paraId="1DC41EF5" w14:textId="77777777" w:rsidR="00337F93" w:rsidRPr="003631D4" w:rsidRDefault="00337F93">
            <w:pPr>
              <w:jc w:val="center"/>
              <w:rPr>
                <w:rFonts w:eastAsia="Times New Roman"/>
                <w:b/>
                <w:bCs/>
                <w:lang w:eastAsia="en-GB"/>
              </w:rPr>
            </w:pPr>
            <w:r w:rsidRPr="003631D4">
              <w:rPr>
                <w:rFonts w:eastAsia="Times New Roman"/>
                <w:b/>
                <w:bCs/>
                <w:lang w:eastAsia="en-GB"/>
              </w:rPr>
              <w:t>Main Findings</w:t>
            </w:r>
          </w:p>
        </w:tc>
        <w:tc>
          <w:tcPr>
            <w:tcW w:w="0" w:type="auto"/>
            <w:tcBorders>
              <w:top w:val="single" w:sz="4" w:space="0" w:color="auto"/>
              <w:left w:val="single" w:sz="4" w:space="0" w:color="auto"/>
              <w:bottom w:val="single" w:sz="4" w:space="0" w:color="auto"/>
              <w:right w:val="single" w:sz="4" w:space="0" w:color="auto"/>
            </w:tcBorders>
            <w:hideMark/>
          </w:tcPr>
          <w:p w14:paraId="07E45D85" w14:textId="77777777" w:rsidR="00337F93" w:rsidRPr="003631D4" w:rsidRDefault="00337F93">
            <w:pPr>
              <w:jc w:val="center"/>
              <w:rPr>
                <w:rFonts w:eastAsia="Times New Roman"/>
                <w:b/>
                <w:bCs/>
                <w:lang w:eastAsia="en-GB"/>
              </w:rPr>
            </w:pPr>
            <w:r w:rsidRPr="003631D4">
              <w:rPr>
                <w:rFonts w:eastAsia="Times New Roman"/>
                <w:b/>
                <w:bCs/>
                <w:lang w:eastAsia="en-GB"/>
              </w:rPr>
              <w:t>Keywords &amp; Codes</w:t>
            </w:r>
          </w:p>
        </w:tc>
        <w:tc>
          <w:tcPr>
            <w:tcW w:w="0" w:type="auto"/>
            <w:tcBorders>
              <w:top w:val="single" w:sz="4" w:space="0" w:color="auto"/>
              <w:left w:val="single" w:sz="4" w:space="0" w:color="auto"/>
              <w:bottom w:val="single" w:sz="4" w:space="0" w:color="auto"/>
              <w:right w:val="single" w:sz="4" w:space="0" w:color="auto"/>
            </w:tcBorders>
            <w:hideMark/>
          </w:tcPr>
          <w:p w14:paraId="5EE479DA" w14:textId="77777777" w:rsidR="00337F93" w:rsidRPr="003631D4" w:rsidRDefault="00337F93">
            <w:pPr>
              <w:jc w:val="center"/>
              <w:rPr>
                <w:rFonts w:eastAsia="Times New Roman"/>
                <w:b/>
                <w:bCs/>
                <w:lang w:eastAsia="en-GB"/>
              </w:rPr>
            </w:pPr>
            <w:r w:rsidRPr="003631D4">
              <w:rPr>
                <w:rFonts w:eastAsia="Times New Roman"/>
                <w:b/>
                <w:bCs/>
                <w:lang w:eastAsia="en-GB"/>
              </w:rPr>
              <w:t>Notes and Comments</w:t>
            </w:r>
          </w:p>
        </w:tc>
      </w:tr>
      <w:tr w:rsidR="00337F93" w:rsidRPr="003631D4" w14:paraId="034ADC8D" w14:textId="77777777" w:rsidTr="00337F93">
        <w:tc>
          <w:tcPr>
            <w:tcW w:w="0" w:type="auto"/>
            <w:tcBorders>
              <w:top w:val="single" w:sz="4" w:space="0" w:color="auto"/>
              <w:left w:val="single" w:sz="4" w:space="0" w:color="auto"/>
              <w:bottom w:val="single" w:sz="4" w:space="0" w:color="auto"/>
              <w:right w:val="single" w:sz="4" w:space="0" w:color="auto"/>
            </w:tcBorders>
            <w:hideMark/>
          </w:tcPr>
          <w:p w14:paraId="33C26949" w14:textId="77777777" w:rsidR="00337F93" w:rsidRPr="003631D4" w:rsidRDefault="00337F93">
            <w:pPr>
              <w:rPr>
                <w:rFonts w:eastAsia="Times New Roman"/>
                <w:lang w:eastAsia="en-GB"/>
              </w:rPr>
            </w:pPr>
            <w:proofErr w:type="spellStart"/>
            <w:r w:rsidRPr="003631D4">
              <w:rPr>
                <w:rFonts w:eastAsia="Times New Roman"/>
                <w:lang w:eastAsia="en-GB"/>
              </w:rPr>
              <w:t>Awan</w:t>
            </w:r>
            <w:proofErr w:type="spellEnd"/>
            <w:r w:rsidRPr="003631D4">
              <w:rPr>
                <w:rFonts w:eastAsia="Times New Roman"/>
                <w:lang w:eastAsia="en-GB"/>
              </w:rPr>
              <w:t xml:space="preserve">, M., Boyce, M.A. &amp; Lindsay, B.L. (2025) </w:t>
            </w:r>
          </w:p>
        </w:tc>
        <w:tc>
          <w:tcPr>
            <w:tcW w:w="0" w:type="auto"/>
            <w:tcBorders>
              <w:top w:val="single" w:sz="4" w:space="0" w:color="auto"/>
              <w:left w:val="single" w:sz="4" w:space="0" w:color="auto"/>
              <w:bottom w:val="single" w:sz="4" w:space="0" w:color="auto"/>
              <w:right w:val="single" w:sz="4" w:space="0" w:color="auto"/>
            </w:tcBorders>
            <w:hideMark/>
          </w:tcPr>
          <w:p w14:paraId="444DE279" w14:textId="77777777" w:rsidR="00337F93" w:rsidRPr="003631D4" w:rsidRDefault="00337F93">
            <w:pPr>
              <w:rPr>
                <w:rFonts w:eastAsia="Times New Roman"/>
                <w:lang w:eastAsia="en-GB"/>
              </w:rPr>
            </w:pPr>
            <w:r w:rsidRPr="003631D4">
              <w:rPr>
                <w:rFonts w:eastAsia="Times New Roman"/>
                <w:lang w:eastAsia="en-GB"/>
              </w:rPr>
              <w:t>Mental health literacy and help-seeking: the mediating role of self-stigma and emotional intelligence.</w:t>
            </w:r>
          </w:p>
        </w:tc>
        <w:tc>
          <w:tcPr>
            <w:tcW w:w="0" w:type="auto"/>
            <w:tcBorders>
              <w:top w:val="single" w:sz="4" w:space="0" w:color="auto"/>
              <w:left w:val="single" w:sz="4" w:space="0" w:color="auto"/>
              <w:bottom w:val="single" w:sz="4" w:space="0" w:color="auto"/>
              <w:right w:val="single" w:sz="4" w:space="0" w:color="auto"/>
            </w:tcBorders>
            <w:hideMark/>
          </w:tcPr>
          <w:p w14:paraId="7AF60456" w14:textId="77777777" w:rsidR="00337F93" w:rsidRPr="003631D4" w:rsidRDefault="00337F93">
            <w:pPr>
              <w:rPr>
                <w:rFonts w:eastAsia="Times New Roman"/>
                <w:lang w:eastAsia="en-GB"/>
              </w:rPr>
            </w:pPr>
            <w:r w:rsidRPr="003631D4">
              <w:rPr>
                <w:rFonts w:eastAsia="Times New Roman"/>
                <w:lang w:eastAsia="en-GB"/>
              </w:rPr>
              <w:t>Empirical Study (Quantitative)</w:t>
            </w:r>
          </w:p>
        </w:tc>
        <w:tc>
          <w:tcPr>
            <w:tcW w:w="0" w:type="auto"/>
            <w:tcBorders>
              <w:top w:val="single" w:sz="4" w:space="0" w:color="auto"/>
              <w:left w:val="single" w:sz="4" w:space="0" w:color="auto"/>
              <w:bottom w:val="single" w:sz="4" w:space="0" w:color="auto"/>
              <w:right w:val="single" w:sz="4" w:space="0" w:color="auto"/>
            </w:tcBorders>
            <w:hideMark/>
          </w:tcPr>
          <w:p w14:paraId="4B1142EA" w14:textId="77777777" w:rsidR="00337F93" w:rsidRPr="003631D4" w:rsidRDefault="00337F93">
            <w:pPr>
              <w:rPr>
                <w:rFonts w:eastAsia="Times New Roman"/>
                <w:lang w:eastAsia="en-GB"/>
              </w:rPr>
            </w:pPr>
            <w:r w:rsidRPr="003631D4">
              <w:rPr>
                <w:rFonts w:eastAsia="Times New Roman"/>
                <w:lang w:eastAsia="en-GB"/>
              </w:rPr>
              <w:t>Cross-sectional study; Not explicitly stated in the abstract, but typically involves surveys/questionnaires.</w:t>
            </w:r>
          </w:p>
        </w:tc>
        <w:tc>
          <w:tcPr>
            <w:tcW w:w="0" w:type="auto"/>
            <w:tcBorders>
              <w:top w:val="single" w:sz="4" w:space="0" w:color="auto"/>
              <w:left w:val="single" w:sz="4" w:space="0" w:color="auto"/>
              <w:bottom w:val="single" w:sz="4" w:space="0" w:color="auto"/>
              <w:right w:val="single" w:sz="4" w:space="0" w:color="auto"/>
            </w:tcBorders>
            <w:hideMark/>
          </w:tcPr>
          <w:p w14:paraId="7040E598" w14:textId="77777777" w:rsidR="00337F93" w:rsidRPr="003631D4" w:rsidRDefault="00337F93">
            <w:pPr>
              <w:rPr>
                <w:rFonts w:eastAsia="Times New Roman"/>
                <w:lang w:eastAsia="en-GB"/>
              </w:rPr>
            </w:pPr>
            <w:r w:rsidRPr="003631D4">
              <w:rPr>
                <w:rFonts w:eastAsia="Times New Roman"/>
                <w:lang w:eastAsia="en-GB"/>
              </w:rPr>
              <w:t>Strengths: Explores mediating roles, offering nuanced understanding of MHL-help-seeking pathway. Limitations: Cross-sectional nature limits causal inference; specific sample size not provided.</w:t>
            </w:r>
          </w:p>
        </w:tc>
        <w:tc>
          <w:tcPr>
            <w:tcW w:w="0" w:type="auto"/>
            <w:tcBorders>
              <w:top w:val="single" w:sz="4" w:space="0" w:color="auto"/>
              <w:left w:val="single" w:sz="4" w:space="0" w:color="auto"/>
              <w:bottom w:val="single" w:sz="4" w:space="0" w:color="auto"/>
              <w:right w:val="single" w:sz="4" w:space="0" w:color="auto"/>
            </w:tcBorders>
            <w:hideMark/>
          </w:tcPr>
          <w:p w14:paraId="04B4E937" w14:textId="77777777" w:rsidR="00337F93" w:rsidRPr="003631D4" w:rsidRDefault="00337F93">
            <w:pPr>
              <w:rPr>
                <w:rFonts w:eastAsia="Times New Roman"/>
                <w:lang w:eastAsia="en-GB"/>
              </w:rPr>
            </w:pPr>
            <w:r w:rsidRPr="003631D4">
              <w:rPr>
                <w:rFonts w:eastAsia="Times New Roman"/>
                <w:lang w:eastAsia="en-GB"/>
              </w:rPr>
              <w:t>Mental health literacy, self-stigma, and emotional intelligence predict formal help-seeking intentions and tendencies. The role of these factors in informal help-seeking is less clear .</w:t>
            </w:r>
          </w:p>
        </w:tc>
        <w:tc>
          <w:tcPr>
            <w:tcW w:w="0" w:type="auto"/>
            <w:tcBorders>
              <w:top w:val="single" w:sz="4" w:space="0" w:color="auto"/>
              <w:left w:val="single" w:sz="4" w:space="0" w:color="auto"/>
              <w:bottom w:val="single" w:sz="4" w:space="0" w:color="auto"/>
              <w:right w:val="single" w:sz="4" w:space="0" w:color="auto"/>
            </w:tcBorders>
            <w:hideMark/>
          </w:tcPr>
          <w:p w14:paraId="2B639329" w14:textId="77777777" w:rsidR="00337F93" w:rsidRPr="003631D4" w:rsidRDefault="00337F93">
            <w:pPr>
              <w:rPr>
                <w:rFonts w:eastAsia="Times New Roman"/>
                <w:lang w:eastAsia="en-GB"/>
              </w:rPr>
            </w:pPr>
            <w:r w:rsidRPr="003631D4">
              <w:rPr>
                <w:rFonts w:eastAsia="Times New Roman"/>
                <w:lang w:eastAsia="en-GB"/>
              </w:rPr>
              <w:t>Mental Health Literacy, Help-Seeking, Self-Stigma, Emotional Intelligence, Mediation, Young Adults</w:t>
            </w:r>
          </w:p>
        </w:tc>
        <w:tc>
          <w:tcPr>
            <w:tcW w:w="0" w:type="auto"/>
            <w:tcBorders>
              <w:top w:val="single" w:sz="4" w:space="0" w:color="auto"/>
              <w:left w:val="single" w:sz="4" w:space="0" w:color="auto"/>
              <w:bottom w:val="single" w:sz="4" w:space="0" w:color="auto"/>
              <w:right w:val="single" w:sz="4" w:space="0" w:color="auto"/>
            </w:tcBorders>
            <w:hideMark/>
          </w:tcPr>
          <w:p w14:paraId="26115DDE" w14:textId="77777777" w:rsidR="00337F93" w:rsidRPr="003631D4" w:rsidRDefault="00337F93">
            <w:pPr>
              <w:rPr>
                <w:rFonts w:eastAsia="Times New Roman"/>
                <w:lang w:eastAsia="en-GB"/>
              </w:rPr>
            </w:pPr>
            <w:r w:rsidRPr="003631D4">
              <w:rPr>
                <w:rFonts w:eastAsia="Times New Roman"/>
                <w:lang w:eastAsia="en-GB"/>
              </w:rPr>
              <w:t>This study contributes to understanding the internal factors influencing help-seeking, particularly the self-stigma aspect which is crucial for young adults.</w:t>
            </w:r>
          </w:p>
        </w:tc>
      </w:tr>
      <w:tr w:rsidR="00337F93" w:rsidRPr="003631D4" w14:paraId="0579F364" w14:textId="77777777" w:rsidTr="00337F93">
        <w:tc>
          <w:tcPr>
            <w:tcW w:w="0" w:type="auto"/>
            <w:tcBorders>
              <w:top w:val="single" w:sz="4" w:space="0" w:color="auto"/>
              <w:left w:val="single" w:sz="4" w:space="0" w:color="auto"/>
              <w:bottom w:val="single" w:sz="4" w:space="0" w:color="auto"/>
              <w:right w:val="single" w:sz="4" w:space="0" w:color="auto"/>
            </w:tcBorders>
            <w:hideMark/>
          </w:tcPr>
          <w:p w14:paraId="69FBCAF6" w14:textId="77777777" w:rsidR="00337F93" w:rsidRPr="003631D4" w:rsidRDefault="00337F93">
            <w:pPr>
              <w:rPr>
                <w:rFonts w:eastAsia="Times New Roman"/>
                <w:lang w:eastAsia="en-GB"/>
              </w:rPr>
            </w:pPr>
            <w:r w:rsidRPr="003631D4">
              <w:rPr>
                <w:rFonts w:eastAsia="Times New Roman"/>
                <w:lang w:eastAsia="en-GB"/>
              </w:rPr>
              <w:t xml:space="preserve">da </w:t>
            </w:r>
            <w:proofErr w:type="spellStart"/>
            <w:r w:rsidRPr="003631D4">
              <w:rPr>
                <w:rFonts w:eastAsia="Times New Roman"/>
                <w:lang w:eastAsia="en-GB"/>
              </w:rPr>
              <w:t>Conceição</w:t>
            </w:r>
            <w:proofErr w:type="spellEnd"/>
            <w:r w:rsidRPr="003631D4">
              <w:rPr>
                <w:rFonts w:eastAsia="Times New Roman"/>
                <w:lang w:eastAsia="en-GB"/>
              </w:rPr>
              <w:t xml:space="preserve">, V., Mesquita, E. &amp; </w:t>
            </w:r>
            <w:proofErr w:type="spellStart"/>
            <w:r w:rsidRPr="003631D4">
              <w:rPr>
                <w:rFonts w:eastAsia="Times New Roman"/>
                <w:lang w:eastAsia="en-GB"/>
              </w:rPr>
              <w:t>Gusmão</w:t>
            </w:r>
            <w:proofErr w:type="spellEnd"/>
            <w:r w:rsidRPr="003631D4">
              <w:rPr>
                <w:rFonts w:eastAsia="Times New Roman"/>
                <w:lang w:eastAsia="en-GB"/>
              </w:rPr>
              <w:t xml:space="preserve">, R. (2024) </w:t>
            </w:r>
          </w:p>
        </w:tc>
        <w:tc>
          <w:tcPr>
            <w:tcW w:w="0" w:type="auto"/>
            <w:tcBorders>
              <w:top w:val="single" w:sz="4" w:space="0" w:color="auto"/>
              <w:left w:val="single" w:sz="4" w:space="0" w:color="auto"/>
              <w:bottom w:val="single" w:sz="4" w:space="0" w:color="auto"/>
              <w:right w:val="single" w:sz="4" w:space="0" w:color="auto"/>
            </w:tcBorders>
            <w:hideMark/>
          </w:tcPr>
          <w:p w14:paraId="7BA632FB" w14:textId="77777777" w:rsidR="00337F93" w:rsidRPr="003631D4" w:rsidRDefault="00337F93">
            <w:pPr>
              <w:rPr>
                <w:rFonts w:eastAsia="Times New Roman"/>
                <w:lang w:eastAsia="en-GB"/>
              </w:rPr>
            </w:pPr>
            <w:r w:rsidRPr="003631D4">
              <w:rPr>
                <w:rFonts w:eastAsia="Times New Roman"/>
                <w:lang w:eastAsia="en-GB"/>
              </w:rPr>
              <w:t>Effects of a Stigma Reduction Intervention on Help-Seeking Behaviors in University Students: A 2019-2021 Randomized Controlled Trial.</w:t>
            </w:r>
          </w:p>
        </w:tc>
        <w:tc>
          <w:tcPr>
            <w:tcW w:w="0" w:type="auto"/>
            <w:tcBorders>
              <w:top w:val="single" w:sz="4" w:space="0" w:color="auto"/>
              <w:left w:val="single" w:sz="4" w:space="0" w:color="auto"/>
              <w:bottom w:val="single" w:sz="4" w:space="0" w:color="auto"/>
              <w:right w:val="single" w:sz="4" w:space="0" w:color="auto"/>
            </w:tcBorders>
            <w:hideMark/>
          </w:tcPr>
          <w:p w14:paraId="31FEC271" w14:textId="77777777" w:rsidR="00337F93" w:rsidRPr="003631D4" w:rsidRDefault="00337F93">
            <w:pPr>
              <w:rPr>
                <w:rFonts w:eastAsia="Times New Roman"/>
                <w:lang w:eastAsia="en-GB"/>
              </w:rPr>
            </w:pPr>
            <w:r w:rsidRPr="003631D4">
              <w:rPr>
                <w:rFonts w:eastAsia="Times New Roman"/>
                <w:lang w:eastAsia="en-GB"/>
              </w:rPr>
              <w:t>Randomized Controlled Trial (RCT)</w:t>
            </w:r>
          </w:p>
        </w:tc>
        <w:tc>
          <w:tcPr>
            <w:tcW w:w="0" w:type="auto"/>
            <w:tcBorders>
              <w:top w:val="single" w:sz="4" w:space="0" w:color="auto"/>
              <w:left w:val="single" w:sz="4" w:space="0" w:color="auto"/>
              <w:bottom w:val="single" w:sz="4" w:space="0" w:color="auto"/>
              <w:right w:val="single" w:sz="4" w:space="0" w:color="auto"/>
            </w:tcBorders>
            <w:hideMark/>
          </w:tcPr>
          <w:p w14:paraId="15763B40" w14:textId="77777777" w:rsidR="00337F93" w:rsidRPr="003631D4" w:rsidRDefault="00337F93">
            <w:pPr>
              <w:rPr>
                <w:rFonts w:eastAsia="Times New Roman"/>
                <w:lang w:eastAsia="en-GB"/>
              </w:rPr>
            </w:pPr>
            <w:r w:rsidRPr="003631D4">
              <w:rPr>
                <w:rFonts w:eastAsia="Times New Roman"/>
                <w:lang w:eastAsia="en-GB"/>
              </w:rPr>
              <w:t>University students; RCT spanned from 2019-2021 with five evaluation moments. Specific sample size not provided in abstract.</w:t>
            </w:r>
          </w:p>
        </w:tc>
        <w:tc>
          <w:tcPr>
            <w:tcW w:w="0" w:type="auto"/>
            <w:tcBorders>
              <w:top w:val="single" w:sz="4" w:space="0" w:color="auto"/>
              <w:left w:val="single" w:sz="4" w:space="0" w:color="auto"/>
              <w:bottom w:val="single" w:sz="4" w:space="0" w:color="auto"/>
              <w:right w:val="single" w:sz="4" w:space="0" w:color="auto"/>
            </w:tcBorders>
            <w:hideMark/>
          </w:tcPr>
          <w:p w14:paraId="73CBC3B0" w14:textId="77777777" w:rsidR="00337F93" w:rsidRPr="003631D4" w:rsidRDefault="00337F93">
            <w:pPr>
              <w:rPr>
                <w:rFonts w:eastAsia="Times New Roman"/>
                <w:lang w:eastAsia="en-GB"/>
              </w:rPr>
            </w:pPr>
            <w:r w:rsidRPr="003631D4">
              <w:rPr>
                <w:rFonts w:eastAsia="Times New Roman"/>
                <w:lang w:eastAsia="en-GB"/>
              </w:rPr>
              <w:t xml:space="preserve">Strengths: RCT design provides strong evidence for causality; longitudinal design over three years. Limitations: Limited to university students, </w:t>
            </w:r>
            <w:proofErr w:type="spellStart"/>
            <w:r w:rsidRPr="003631D4">
              <w:rPr>
                <w:rFonts w:eastAsia="Times New Roman"/>
                <w:lang w:eastAsia="en-GB"/>
              </w:rPr>
              <w:t>generalisability</w:t>
            </w:r>
            <w:proofErr w:type="spellEnd"/>
            <w:r w:rsidRPr="003631D4">
              <w:rPr>
                <w:rFonts w:eastAsia="Times New Roman"/>
                <w:lang w:eastAsia="en-GB"/>
              </w:rPr>
              <w:t xml:space="preserve"> to other young adult populations may be limited; specific intervention details not provided in abstract.</w:t>
            </w:r>
          </w:p>
        </w:tc>
        <w:tc>
          <w:tcPr>
            <w:tcW w:w="0" w:type="auto"/>
            <w:tcBorders>
              <w:top w:val="single" w:sz="4" w:space="0" w:color="auto"/>
              <w:left w:val="single" w:sz="4" w:space="0" w:color="auto"/>
              <w:bottom w:val="single" w:sz="4" w:space="0" w:color="auto"/>
              <w:right w:val="single" w:sz="4" w:space="0" w:color="auto"/>
            </w:tcBorders>
            <w:hideMark/>
          </w:tcPr>
          <w:p w14:paraId="6B1F350A" w14:textId="77777777" w:rsidR="00337F93" w:rsidRPr="003631D4" w:rsidRDefault="00337F93">
            <w:pPr>
              <w:rPr>
                <w:rFonts w:eastAsia="Times New Roman"/>
                <w:lang w:eastAsia="en-GB"/>
              </w:rPr>
            </w:pPr>
            <w:r w:rsidRPr="003631D4">
              <w:rPr>
                <w:rFonts w:eastAsia="Times New Roman"/>
                <w:lang w:eastAsia="en-GB"/>
              </w:rPr>
              <w:t xml:space="preserve">Stigma reduction interventions can affect actual mental health help-seeking behaviors in university students during crucial academic years </w:t>
            </w:r>
          </w:p>
        </w:tc>
        <w:tc>
          <w:tcPr>
            <w:tcW w:w="0" w:type="auto"/>
            <w:tcBorders>
              <w:top w:val="single" w:sz="4" w:space="0" w:color="auto"/>
              <w:left w:val="single" w:sz="4" w:space="0" w:color="auto"/>
              <w:bottom w:val="single" w:sz="4" w:space="0" w:color="auto"/>
              <w:right w:val="single" w:sz="4" w:space="0" w:color="auto"/>
            </w:tcBorders>
            <w:hideMark/>
          </w:tcPr>
          <w:p w14:paraId="2742B573" w14:textId="77777777" w:rsidR="00337F93" w:rsidRPr="003631D4" w:rsidRDefault="00337F93">
            <w:pPr>
              <w:rPr>
                <w:rFonts w:eastAsia="Times New Roman"/>
                <w:lang w:eastAsia="en-GB"/>
              </w:rPr>
            </w:pPr>
            <w:r w:rsidRPr="003631D4">
              <w:rPr>
                <w:rFonts w:eastAsia="Times New Roman"/>
                <w:lang w:eastAsia="en-GB"/>
              </w:rPr>
              <w:t>Stigma, Help-Seeking, Intervention, University Students, Randomized Controlled Trial, Help-Seeking Behaviors</w:t>
            </w:r>
          </w:p>
        </w:tc>
        <w:tc>
          <w:tcPr>
            <w:tcW w:w="0" w:type="auto"/>
            <w:tcBorders>
              <w:top w:val="single" w:sz="4" w:space="0" w:color="auto"/>
              <w:left w:val="single" w:sz="4" w:space="0" w:color="auto"/>
              <w:bottom w:val="single" w:sz="4" w:space="0" w:color="auto"/>
              <w:right w:val="single" w:sz="4" w:space="0" w:color="auto"/>
            </w:tcBorders>
            <w:hideMark/>
          </w:tcPr>
          <w:p w14:paraId="4537B726" w14:textId="77777777" w:rsidR="00337F93" w:rsidRPr="003631D4" w:rsidRDefault="00337F93">
            <w:pPr>
              <w:rPr>
                <w:rFonts w:eastAsia="Times New Roman"/>
                <w:lang w:eastAsia="en-GB"/>
              </w:rPr>
            </w:pPr>
            <w:r w:rsidRPr="003631D4">
              <w:rPr>
                <w:rFonts w:eastAsia="Times New Roman"/>
                <w:lang w:eastAsia="en-GB"/>
              </w:rPr>
              <w:t>Provides strong evidence for the effectiveness of interventions in a specific high-risk young adult group.</w:t>
            </w:r>
          </w:p>
        </w:tc>
      </w:tr>
      <w:tr w:rsidR="00337F93" w:rsidRPr="003631D4" w14:paraId="50D44510" w14:textId="77777777" w:rsidTr="00337F93">
        <w:tc>
          <w:tcPr>
            <w:tcW w:w="0" w:type="auto"/>
            <w:tcBorders>
              <w:top w:val="single" w:sz="4" w:space="0" w:color="auto"/>
              <w:left w:val="single" w:sz="4" w:space="0" w:color="auto"/>
              <w:bottom w:val="single" w:sz="4" w:space="0" w:color="auto"/>
              <w:right w:val="single" w:sz="4" w:space="0" w:color="auto"/>
            </w:tcBorders>
            <w:hideMark/>
          </w:tcPr>
          <w:p w14:paraId="327AFADA" w14:textId="77777777" w:rsidR="00337F93" w:rsidRPr="003631D4" w:rsidRDefault="00337F93">
            <w:pPr>
              <w:rPr>
                <w:rFonts w:eastAsia="Times New Roman"/>
                <w:lang w:eastAsia="en-GB"/>
              </w:rPr>
            </w:pPr>
            <w:r w:rsidRPr="003631D4">
              <w:rPr>
                <w:rFonts w:eastAsia="Times New Roman"/>
                <w:lang w:eastAsia="en-GB"/>
              </w:rPr>
              <w:t xml:space="preserve">Kirchhoff, S., A </w:t>
            </w:r>
            <w:proofErr w:type="spellStart"/>
            <w:r w:rsidRPr="003631D4">
              <w:rPr>
                <w:rFonts w:eastAsia="Times New Roman"/>
                <w:lang w:eastAsia="en-GB"/>
              </w:rPr>
              <w:t>Freţian</w:t>
            </w:r>
            <w:proofErr w:type="spellEnd"/>
            <w:r w:rsidRPr="003631D4">
              <w:rPr>
                <w:rFonts w:eastAsia="Times New Roman"/>
                <w:lang w:eastAsia="en-GB"/>
              </w:rPr>
              <w:t xml:space="preserve">, </w:t>
            </w:r>
            <w:proofErr w:type="spellStart"/>
            <w:r w:rsidRPr="003631D4">
              <w:rPr>
                <w:rFonts w:eastAsia="Times New Roman"/>
                <w:lang w:eastAsia="en-GB"/>
              </w:rPr>
              <w:t>Okan</w:t>
            </w:r>
            <w:proofErr w:type="spellEnd"/>
            <w:r w:rsidRPr="003631D4">
              <w:rPr>
                <w:rFonts w:eastAsia="Times New Roman"/>
                <w:lang w:eastAsia="en-GB"/>
              </w:rPr>
              <w:t xml:space="preserve">, O. &amp; Bauer, U. (2023) </w:t>
            </w:r>
          </w:p>
        </w:tc>
        <w:tc>
          <w:tcPr>
            <w:tcW w:w="0" w:type="auto"/>
            <w:tcBorders>
              <w:top w:val="single" w:sz="4" w:space="0" w:color="auto"/>
              <w:left w:val="single" w:sz="4" w:space="0" w:color="auto"/>
              <w:bottom w:val="single" w:sz="4" w:space="0" w:color="auto"/>
              <w:right w:val="single" w:sz="4" w:space="0" w:color="auto"/>
            </w:tcBorders>
            <w:hideMark/>
          </w:tcPr>
          <w:p w14:paraId="32F64786" w14:textId="77777777" w:rsidR="00337F93" w:rsidRPr="003631D4" w:rsidRDefault="00337F93">
            <w:pPr>
              <w:rPr>
                <w:rFonts w:eastAsia="Times New Roman"/>
                <w:lang w:eastAsia="en-GB"/>
              </w:rPr>
            </w:pPr>
            <w:r w:rsidRPr="003631D4">
              <w:rPr>
                <w:rFonts w:eastAsia="Times New Roman"/>
                <w:lang w:eastAsia="en-GB"/>
              </w:rPr>
              <w:t>Evaluating the effect of an adapted mental health literacy intervention on mental health related stigma among secondary students in Germany: results of a pre-post evaluation study.</w:t>
            </w:r>
          </w:p>
        </w:tc>
        <w:tc>
          <w:tcPr>
            <w:tcW w:w="0" w:type="auto"/>
            <w:tcBorders>
              <w:top w:val="single" w:sz="4" w:space="0" w:color="auto"/>
              <w:left w:val="single" w:sz="4" w:space="0" w:color="auto"/>
              <w:bottom w:val="single" w:sz="4" w:space="0" w:color="auto"/>
              <w:right w:val="single" w:sz="4" w:space="0" w:color="auto"/>
            </w:tcBorders>
            <w:hideMark/>
          </w:tcPr>
          <w:p w14:paraId="2D22C0B7" w14:textId="77777777" w:rsidR="00337F93" w:rsidRPr="003631D4" w:rsidRDefault="00337F93">
            <w:pPr>
              <w:rPr>
                <w:rFonts w:eastAsia="Times New Roman"/>
                <w:lang w:eastAsia="en-GB"/>
              </w:rPr>
            </w:pPr>
            <w:r w:rsidRPr="003631D4">
              <w:rPr>
                <w:rFonts w:eastAsia="Times New Roman"/>
                <w:lang w:eastAsia="en-GB"/>
              </w:rPr>
              <w:t>Pre-post Evaluation Study</w:t>
            </w:r>
          </w:p>
        </w:tc>
        <w:tc>
          <w:tcPr>
            <w:tcW w:w="0" w:type="auto"/>
            <w:tcBorders>
              <w:top w:val="single" w:sz="4" w:space="0" w:color="auto"/>
              <w:left w:val="single" w:sz="4" w:space="0" w:color="auto"/>
              <w:bottom w:val="single" w:sz="4" w:space="0" w:color="auto"/>
              <w:right w:val="single" w:sz="4" w:space="0" w:color="auto"/>
            </w:tcBorders>
            <w:hideMark/>
          </w:tcPr>
          <w:p w14:paraId="2947E893" w14:textId="77777777" w:rsidR="00337F93" w:rsidRPr="003631D4" w:rsidRDefault="00337F93">
            <w:pPr>
              <w:rPr>
                <w:rFonts w:eastAsia="Times New Roman"/>
                <w:lang w:eastAsia="en-GB"/>
              </w:rPr>
            </w:pPr>
            <w:r w:rsidRPr="003631D4">
              <w:rPr>
                <w:rFonts w:eastAsia="Times New Roman"/>
                <w:lang w:eastAsia="en-GB"/>
              </w:rPr>
              <w:t>Secondary students in Germany; Specific sample size not provided in abstract.</w:t>
            </w:r>
          </w:p>
        </w:tc>
        <w:tc>
          <w:tcPr>
            <w:tcW w:w="0" w:type="auto"/>
            <w:tcBorders>
              <w:top w:val="single" w:sz="4" w:space="0" w:color="auto"/>
              <w:left w:val="single" w:sz="4" w:space="0" w:color="auto"/>
              <w:bottom w:val="single" w:sz="4" w:space="0" w:color="auto"/>
              <w:right w:val="single" w:sz="4" w:space="0" w:color="auto"/>
            </w:tcBorders>
            <w:hideMark/>
          </w:tcPr>
          <w:p w14:paraId="46B21CCE" w14:textId="77777777" w:rsidR="00337F93" w:rsidRPr="003631D4" w:rsidRDefault="00337F93">
            <w:pPr>
              <w:rPr>
                <w:rFonts w:eastAsia="Times New Roman"/>
                <w:lang w:eastAsia="en-GB"/>
              </w:rPr>
            </w:pPr>
            <w:r w:rsidRPr="003631D4">
              <w:rPr>
                <w:rFonts w:eastAsia="Times New Roman"/>
                <w:lang w:eastAsia="en-GB"/>
              </w:rPr>
              <w:t>Strengths: Evaluates an adapted MHL intervention in a school setting, relevant for early intervention. Limitations: Pre-post design has inherent limitations regarding causality compared to RCT; conducted in Germany, may not be directly transferable to the UK context without further research.</w:t>
            </w:r>
          </w:p>
        </w:tc>
        <w:tc>
          <w:tcPr>
            <w:tcW w:w="0" w:type="auto"/>
            <w:tcBorders>
              <w:top w:val="single" w:sz="4" w:space="0" w:color="auto"/>
              <w:left w:val="single" w:sz="4" w:space="0" w:color="auto"/>
              <w:bottom w:val="single" w:sz="4" w:space="0" w:color="auto"/>
              <w:right w:val="single" w:sz="4" w:space="0" w:color="auto"/>
            </w:tcBorders>
            <w:hideMark/>
          </w:tcPr>
          <w:p w14:paraId="3A07D6AA" w14:textId="77777777" w:rsidR="00337F93" w:rsidRPr="003631D4" w:rsidRDefault="00337F93">
            <w:pPr>
              <w:rPr>
                <w:rFonts w:eastAsia="Times New Roman"/>
                <w:lang w:eastAsia="en-GB"/>
              </w:rPr>
            </w:pPr>
            <w:r w:rsidRPr="003631D4">
              <w:rPr>
                <w:rFonts w:eastAsia="Times New Roman"/>
                <w:lang w:eastAsia="en-GB"/>
              </w:rPr>
              <w:t>Mental health literacy interventions can effectively address mental health-related stigma among secondary students.</w:t>
            </w:r>
          </w:p>
        </w:tc>
        <w:tc>
          <w:tcPr>
            <w:tcW w:w="0" w:type="auto"/>
            <w:tcBorders>
              <w:top w:val="single" w:sz="4" w:space="0" w:color="auto"/>
              <w:left w:val="single" w:sz="4" w:space="0" w:color="auto"/>
              <w:bottom w:val="single" w:sz="4" w:space="0" w:color="auto"/>
              <w:right w:val="single" w:sz="4" w:space="0" w:color="auto"/>
            </w:tcBorders>
            <w:hideMark/>
          </w:tcPr>
          <w:p w14:paraId="59C30AB4" w14:textId="77777777" w:rsidR="00337F93" w:rsidRPr="003631D4" w:rsidRDefault="00337F93">
            <w:pPr>
              <w:rPr>
                <w:rFonts w:eastAsia="Times New Roman"/>
                <w:lang w:eastAsia="en-GB"/>
              </w:rPr>
            </w:pPr>
            <w:r w:rsidRPr="003631D4">
              <w:rPr>
                <w:rFonts w:eastAsia="Times New Roman"/>
                <w:lang w:eastAsia="en-GB"/>
              </w:rPr>
              <w:t>Mental Health Literacy, Stigma, Intervention, Secondary Students, Germany, Pre-post evaluation</w:t>
            </w:r>
          </w:p>
        </w:tc>
        <w:tc>
          <w:tcPr>
            <w:tcW w:w="0" w:type="auto"/>
            <w:tcBorders>
              <w:top w:val="single" w:sz="4" w:space="0" w:color="auto"/>
              <w:left w:val="single" w:sz="4" w:space="0" w:color="auto"/>
              <w:bottom w:val="single" w:sz="4" w:space="0" w:color="auto"/>
              <w:right w:val="single" w:sz="4" w:space="0" w:color="auto"/>
            </w:tcBorders>
            <w:hideMark/>
          </w:tcPr>
          <w:p w14:paraId="2A7E7827" w14:textId="77777777" w:rsidR="00337F93" w:rsidRPr="003631D4" w:rsidRDefault="00337F93">
            <w:pPr>
              <w:rPr>
                <w:rFonts w:eastAsia="Times New Roman"/>
                <w:lang w:eastAsia="en-GB"/>
              </w:rPr>
            </w:pPr>
            <w:r w:rsidRPr="003631D4">
              <w:rPr>
                <w:rFonts w:eastAsia="Times New Roman"/>
                <w:lang w:eastAsia="en-GB"/>
              </w:rPr>
              <w:t>Highlights the importance of school-based MHL interventions in addressing stigma early in adolescence.</w:t>
            </w:r>
          </w:p>
        </w:tc>
      </w:tr>
      <w:tr w:rsidR="00337F93" w:rsidRPr="003631D4" w14:paraId="043BDEAF" w14:textId="77777777" w:rsidTr="00337F93">
        <w:tc>
          <w:tcPr>
            <w:tcW w:w="0" w:type="auto"/>
            <w:tcBorders>
              <w:top w:val="single" w:sz="4" w:space="0" w:color="auto"/>
              <w:left w:val="single" w:sz="4" w:space="0" w:color="auto"/>
              <w:bottom w:val="single" w:sz="4" w:space="0" w:color="auto"/>
              <w:right w:val="single" w:sz="4" w:space="0" w:color="auto"/>
            </w:tcBorders>
            <w:hideMark/>
          </w:tcPr>
          <w:p w14:paraId="7A6A48EE" w14:textId="77777777" w:rsidR="00337F93" w:rsidRPr="003631D4" w:rsidRDefault="00337F93">
            <w:pPr>
              <w:rPr>
                <w:rFonts w:eastAsia="Times New Roman"/>
                <w:lang w:eastAsia="en-GB"/>
              </w:rPr>
            </w:pPr>
            <w:proofErr w:type="spellStart"/>
            <w:r w:rsidRPr="003631D4">
              <w:rPr>
                <w:rFonts w:eastAsia="Times New Roman"/>
                <w:lang w:eastAsia="en-GB"/>
              </w:rPr>
              <w:t>Koutra</w:t>
            </w:r>
            <w:proofErr w:type="spellEnd"/>
            <w:r w:rsidRPr="003631D4">
              <w:rPr>
                <w:rFonts w:eastAsia="Times New Roman"/>
                <w:lang w:eastAsia="en-GB"/>
              </w:rPr>
              <w:t xml:space="preserve">, K., </w:t>
            </w:r>
            <w:proofErr w:type="spellStart"/>
            <w:r w:rsidRPr="003631D4">
              <w:rPr>
                <w:rFonts w:eastAsia="Times New Roman"/>
                <w:lang w:eastAsia="en-GB"/>
              </w:rPr>
              <w:t>Pantelaiou</w:t>
            </w:r>
            <w:proofErr w:type="spellEnd"/>
            <w:r w:rsidRPr="003631D4">
              <w:rPr>
                <w:rFonts w:eastAsia="Times New Roman"/>
                <w:lang w:eastAsia="en-GB"/>
              </w:rPr>
              <w:t xml:space="preserve">, V. &amp; </w:t>
            </w:r>
            <w:proofErr w:type="spellStart"/>
            <w:r w:rsidRPr="003631D4">
              <w:rPr>
                <w:rFonts w:eastAsia="Times New Roman"/>
                <w:lang w:eastAsia="en-GB"/>
              </w:rPr>
              <w:t>Mavroeid</w:t>
            </w:r>
            <w:r w:rsidRPr="003631D4">
              <w:rPr>
                <w:rFonts w:eastAsia="Times New Roman"/>
                <w:lang w:eastAsia="en-GB"/>
              </w:rPr>
              <w:lastRenderedPageBreak/>
              <w:t>es</w:t>
            </w:r>
            <w:proofErr w:type="spellEnd"/>
            <w:r w:rsidRPr="003631D4">
              <w:rPr>
                <w:rFonts w:eastAsia="Times New Roman"/>
                <w:lang w:eastAsia="en-GB"/>
              </w:rPr>
              <w:t xml:space="preserve">, G. (2023) </w:t>
            </w:r>
          </w:p>
        </w:tc>
        <w:tc>
          <w:tcPr>
            <w:tcW w:w="0" w:type="auto"/>
            <w:tcBorders>
              <w:top w:val="single" w:sz="4" w:space="0" w:color="auto"/>
              <w:left w:val="single" w:sz="4" w:space="0" w:color="auto"/>
              <w:bottom w:val="single" w:sz="4" w:space="0" w:color="auto"/>
              <w:right w:val="single" w:sz="4" w:space="0" w:color="auto"/>
            </w:tcBorders>
            <w:hideMark/>
          </w:tcPr>
          <w:p w14:paraId="5A7CD5A9" w14:textId="77777777" w:rsidR="00337F93" w:rsidRPr="003631D4" w:rsidRDefault="00337F93">
            <w:pPr>
              <w:rPr>
                <w:rFonts w:eastAsia="Times New Roman"/>
                <w:lang w:eastAsia="en-GB"/>
              </w:rPr>
            </w:pPr>
            <w:r w:rsidRPr="003631D4">
              <w:rPr>
                <w:rFonts w:eastAsia="Times New Roman"/>
                <w:lang w:eastAsia="en-GB"/>
              </w:rPr>
              <w:lastRenderedPageBreak/>
              <w:t xml:space="preserve">Why Don’t Young People Seek Help for Mental Illness? A Cross-Sectional </w:t>
            </w:r>
            <w:r w:rsidRPr="003631D4">
              <w:rPr>
                <w:rFonts w:eastAsia="Times New Roman"/>
                <w:lang w:eastAsia="en-GB"/>
              </w:rPr>
              <w:lastRenderedPageBreak/>
              <w:t>Study in Greece.</w:t>
            </w:r>
          </w:p>
        </w:tc>
        <w:tc>
          <w:tcPr>
            <w:tcW w:w="0" w:type="auto"/>
            <w:tcBorders>
              <w:top w:val="single" w:sz="4" w:space="0" w:color="auto"/>
              <w:left w:val="single" w:sz="4" w:space="0" w:color="auto"/>
              <w:bottom w:val="single" w:sz="4" w:space="0" w:color="auto"/>
              <w:right w:val="single" w:sz="4" w:space="0" w:color="auto"/>
            </w:tcBorders>
            <w:hideMark/>
          </w:tcPr>
          <w:p w14:paraId="021D9056" w14:textId="77777777" w:rsidR="00337F93" w:rsidRPr="003631D4" w:rsidRDefault="00337F93">
            <w:pPr>
              <w:rPr>
                <w:rFonts w:eastAsia="Times New Roman"/>
                <w:lang w:eastAsia="en-GB"/>
              </w:rPr>
            </w:pPr>
            <w:r w:rsidRPr="003631D4">
              <w:rPr>
                <w:rFonts w:eastAsia="Times New Roman"/>
                <w:lang w:eastAsia="en-GB"/>
              </w:rPr>
              <w:lastRenderedPageBreak/>
              <w:t>Cross-Sectional Study</w:t>
            </w:r>
          </w:p>
        </w:tc>
        <w:tc>
          <w:tcPr>
            <w:tcW w:w="0" w:type="auto"/>
            <w:tcBorders>
              <w:top w:val="single" w:sz="4" w:space="0" w:color="auto"/>
              <w:left w:val="single" w:sz="4" w:space="0" w:color="auto"/>
              <w:bottom w:val="single" w:sz="4" w:space="0" w:color="auto"/>
              <w:right w:val="single" w:sz="4" w:space="0" w:color="auto"/>
            </w:tcBorders>
            <w:hideMark/>
          </w:tcPr>
          <w:p w14:paraId="4336E1D9" w14:textId="77777777" w:rsidR="00337F93" w:rsidRPr="003631D4" w:rsidRDefault="00337F93">
            <w:pPr>
              <w:rPr>
                <w:rFonts w:eastAsia="Times New Roman"/>
                <w:lang w:eastAsia="en-GB"/>
              </w:rPr>
            </w:pPr>
            <w:r w:rsidRPr="003631D4">
              <w:rPr>
                <w:rFonts w:eastAsia="Times New Roman"/>
                <w:lang w:eastAsia="en-GB"/>
              </w:rPr>
              <w:t>485 Greek young adults (24.5% men, 75.5% women) aged 18-30 years.</w:t>
            </w:r>
          </w:p>
        </w:tc>
        <w:tc>
          <w:tcPr>
            <w:tcW w:w="0" w:type="auto"/>
            <w:tcBorders>
              <w:top w:val="single" w:sz="4" w:space="0" w:color="auto"/>
              <w:left w:val="single" w:sz="4" w:space="0" w:color="auto"/>
              <w:bottom w:val="single" w:sz="4" w:space="0" w:color="auto"/>
              <w:right w:val="single" w:sz="4" w:space="0" w:color="auto"/>
            </w:tcBorders>
            <w:hideMark/>
          </w:tcPr>
          <w:p w14:paraId="2B831AED" w14:textId="77777777" w:rsidR="00337F93" w:rsidRPr="003631D4" w:rsidRDefault="00337F93">
            <w:pPr>
              <w:rPr>
                <w:rFonts w:eastAsia="Times New Roman"/>
                <w:lang w:eastAsia="en-GB"/>
              </w:rPr>
            </w:pPr>
            <w:r w:rsidRPr="003631D4">
              <w:rPr>
                <w:rFonts w:eastAsia="Times New Roman"/>
                <w:lang w:eastAsia="en-GB"/>
              </w:rPr>
              <w:t>Strengths: Provides insight into determinants of attitudes and self-</w:t>
            </w:r>
            <w:r w:rsidRPr="003631D4">
              <w:rPr>
                <w:rFonts w:eastAsia="Times New Roman"/>
                <w:lang w:eastAsia="en-GB"/>
              </w:rPr>
              <w:lastRenderedPageBreak/>
              <w:t xml:space="preserve">stigma in a specific young adult population. Limitations: Cross-sectional design limits causal inferences; conducted in Greece, findings may not be directly </w:t>
            </w:r>
            <w:proofErr w:type="spellStart"/>
            <w:r w:rsidRPr="003631D4">
              <w:rPr>
                <w:rFonts w:eastAsia="Times New Roman"/>
                <w:lang w:eastAsia="en-GB"/>
              </w:rPr>
              <w:t>generalisable</w:t>
            </w:r>
            <w:proofErr w:type="spellEnd"/>
            <w:r w:rsidRPr="003631D4">
              <w:rPr>
                <w:rFonts w:eastAsia="Times New Roman"/>
                <w:lang w:eastAsia="en-GB"/>
              </w:rPr>
              <w:t xml:space="preserve"> to the UK.</w:t>
            </w:r>
          </w:p>
        </w:tc>
        <w:tc>
          <w:tcPr>
            <w:tcW w:w="0" w:type="auto"/>
            <w:tcBorders>
              <w:top w:val="single" w:sz="4" w:space="0" w:color="auto"/>
              <w:left w:val="single" w:sz="4" w:space="0" w:color="auto"/>
              <w:bottom w:val="single" w:sz="4" w:space="0" w:color="auto"/>
              <w:right w:val="single" w:sz="4" w:space="0" w:color="auto"/>
            </w:tcBorders>
            <w:hideMark/>
          </w:tcPr>
          <w:p w14:paraId="5FACBF73" w14:textId="77777777" w:rsidR="00337F93" w:rsidRPr="003631D4" w:rsidRDefault="00337F93">
            <w:pPr>
              <w:rPr>
                <w:rFonts w:eastAsia="Times New Roman"/>
                <w:lang w:eastAsia="en-GB"/>
              </w:rPr>
            </w:pPr>
            <w:r w:rsidRPr="003631D4">
              <w:rPr>
                <w:rFonts w:eastAsia="Times New Roman"/>
                <w:lang w:eastAsia="en-GB"/>
              </w:rPr>
              <w:lastRenderedPageBreak/>
              <w:t xml:space="preserve">Self-stigma and negative attitudes towards mental illness are significant </w:t>
            </w:r>
            <w:r w:rsidRPr="003631D4">
              <w:rPr>
                <w:rFonts w:eastAsia="Times New Roman"/>
                <w:lang w:eastAsia="en-GB"/>
              </w:rPr>
              <w:lastRenderedPageBreak/>
              <w:t>barriers to help-seeking among young adults.</w:t>
            </w:r>
          </w:p>
        </w:tc>
        <w:tc>
          <w:tcPr>
            <w:tcW w:w="0" w:type="auto"/>
            <w:tcBorders>
              <w:top w:val="single" w:sz="4" w:space="0" w:color="auto"/>
              <w:left w:val="single" w:sz="4" w:space="0" w:color="auto"/>
              <w:bottom w:val="single" w:sz="4" w:space="0" w:color="auto"/>
              <w:right w:val="single" w:sz="4" w:space="0" w:color="auto"/>
            </w:tcBorders>
            <w:hideMark/>
          </w:tcPr>
          <w:p w14:paraId="01399851" w14:textId="77777777" w:rsidR="00337F93" w:rsidRPr="003631D4" w:rsidRDefault="00337F93">
            <w:pPr>
              <w:rPr>
                <w:rFonts w:eastAsia="Times New Roman"/>
                <w:lang w:eastAsia="en-GB"/>
              </w:rPr>
            </w:pPr>
            <w:r w:rsidRPr="003631D4">
              <w:rPr>
                <w:rFonts w:eastAsia="Times New Roman"/>
                <w:lang w:eastAsia="en-GB"/>
              </w:rPr>
              <w:lastRenderedPageBreak/>
              <w:t xml:space="preserve">Help-Seeking Barriers, Self-Stigma, Attitudes, Mental Illness, </w:t>
            </w:r>
            <w:r w:rsidRPr="003631D4">
              <w:rPr>
                <w:rFonts w:eastAsia="Times New Roman"/>
                <w:lang w:eastAsia="en-GB"/>
              </w:rPr>
              <w:lastRenderedPageBreak/>
              <w:t>Young Adults, Greece</w:t>
            </w:r>
          </w:p>
        </w:tc>
        <w:tc>
          <w:tcPr>
            <w:tcW w:w="0" w:type="auto"/>
            <w:tcBorders>
              <w:top w:val="single" w:sz="4" w:space="0" w:color="auto"/>
              <w:left w:val="single" w:sz="4" w:space="0" w:color="auto"/>
              <w:bottom w:val="single" w:sz="4" w:space="0" w:color="auto"/>
              <w:right w:val="single" w:sz="4" w:space="0" w:color="auto"/>
            </w:tcBorders>
            <w:hideMark/>
          </w:tcPr>
          <w:p w14:paraId="1995005E" w14:textId="77777777" w:rsidR="00337F93" w:rsidRPr="003631D4" w:rsidRDefault="00337F93">
            <w:pPr>
              <w:rPr>
                <w:rFonts w:eastAsia="Times New Roman"/>
                <w:lang w:eastAsia="en-GB"/>
              </w:rPr>
            </w:pPr>
            <w:r w:rsidRPr="003631D4">
              <w:rPr>
                <w:rFonts w:eastAsia="Times New Roman"/>
                <w:lang w:eastAsia="en-GB"/>
              </w:rPr>
              <w:lastRenderedPageBreak/>
              <w:t>Reinforces the significant role of self-stigma as a barrier to help-seeking.</w:t>
            </w:r>
          </w:p>
        </w:tc>
      </w:tr>
      <w:tr w:rsidR="00337F93" w:rsidRPr="003631D4" w14:paraId="5D1124CF" w14:textId="77777777" w:rsidTr="00337F93">
        <w:tc>
          <w:tcPr>
            <w:tcW w:w="0" w:type="auto"/>
            <w:tcBorders>
              <w:top w:val="single" w:sz="4" w:space="0" w:color="auto"/>
              <w:left w:val="single" w:sz="4" w:space="0" w:color="auto"/>
              <w:bottom w:val="single" w:sz="4" w:space="0" w:color="auto"/>
              <w:right w:val="single" w:sz="4" w:space="0" w:color="auto"/>
            </w:tcBorders>
            <w:hideMark/>
          </w:tcPr>
          <w:p w14:paraId="07DA97F6" w14:textId="77777777" w:rsidR="00337F93" w:rsidRPr="003631D4" w:rsidRDefault="00337F93">
            <w:pPr>
              <w:rPr>
                <w:rFonts w:eastAsia="Times New Roman"/>
                <w:lang w:eastAsia="en-GB"/>
              </w:rPr>
            </w:pPr>
            <w:proofErr w:type="spellStart"/>
            <w:r w:rsidRPr="003631D4">
              <w:rPr>
                <w:rFonts w:eastAsia="Times New Roman"/>
                <w:lang w:eastAsia="en-GB"/>
              </w:rPr>
              <w:t>Prizeman</w:t>
            </w:r>
            <w:proofErr w:type="spellEnd"/>
            <w:r w:rsidRPr="003631D4">
              <w:rPr>
                <w:rFonts w:eastAsia="Times New Roman"/>
                <w:lang w:eastAsia="en-GB"/>
              </w:rPr>
              <w:t xml:space="preserve">, K., Weinstein, N. &amp; McCabe, C. (2024) </w:t>
            </w:r>
          </w:p>
        </w:tc>
        <w:tc>
          <w:tcPr>
            <w:tcW w:w="0" w:type="auto"/>
            <w:tcBorders>
              <w:top w:val="single" w:sz="4" w:space="0" w:color="auto"/>
              <w:left w:val="single" w:sz="4" w:space="0" w:color="auto"/>
              <w:bottom w:val="single" w:sz="4" w:space="0" w:color="auto"/>
              <w:right w:val="single" w:sz="4" w:space="0" w:color="auto"/>
            </w:tcBorders>
            <w:hideMark/>
          </w:tcPr>
          <w:p w14:paraId="680472EC" w14:textId="77777777" w:rsidR="00337F93" w:rsidRPr="003631D4" w:rsidRDefault="00337F93">
            <w:pPr>
              <w:rPr>
                <w:rFonts w:eastAsia="Times New Roman"/>
                <w:lang w:eastAsia="en-GB"/>
              </w:rPr>
            </w:pPr>
            <w:r w:rsidRPr="003631D4">
              <w:rPr>
                <w:rFonts w:eastAsia="Times New Roman"/>
                <w:lang w:eastAsia="en-GB"/>
              </w:rPr>
              <w:t>Strategies to overcome mental health stigma: Insights and recommendations from young people with major depressive disorder (MDD).</w:t>
            </w:r>
          </w:p>
        </w:tc>
        <w:tc>
          <w:tcPr>
            <w:tcW w:w="0" w:type="auto"/>
            <w:tcBorders>
              <w:top w:val="single" w:sz="4" w:space="0" w:color="auto"/>
              <w:left w:val="single" w:sz="4" w:space="0" w:color="auto"/>
              <w:bottom w:val="single" w:sz="4" w:space="0" w:color="auto"/>
              <w:right w:val="single" w:sz="4" w:space="0" w:color="auto"/>
            </w:tcBorders>
            <w:hideMark/>
          </w:tcPr>
          <w:p w14:paraId="0DB9B2EC" w14:textId="77777777" w:rsidR="00337F93" w:rsidRPr="003631D4" w:rsidRDefault="00337F93">
            <w:pPr>
              <w:rPr>
                <w:rFonts w:eastAsia="Times New Roman"/>
                <w:lang w:eastAsia="en-GB"/>
              </w:rPr>
            </w:pPr>
            <w:r w:rsidRPr="003631D4">
              <w:rPr>
                <w:rFonts w:eastAsia="Times New Roman"/>
                <w:lang w:eastAsia="en-GB"/>
              </w:rPr>
              <w:t>Qualitative Study</w:t>
            </w:r>
          </w:p>
        </w:tc>
        <w:tc>
          <w:tcPr>
            <w:tcW w:w="0" w:type="auto"/>
            <w:tcBorders>
              <w:top w:val="single" w:sz="4" w:space="0" w:color="auto"/>
              <w:left w:val="single" w:sz="4" w:space="0" w:color="auto"/>
              <w:bottom w:val="single" w:sz="4" w:space="0" w:color="auto"/>
              <w:right w:val="single" w:sz="4" w:space="0" w:color="auto"/>
            </w:tcBorders>
            <w:hideMark/>
          </w:tcPr>
          <w:p w14:paraId="2811C82D" w14:textId="77777777" w:rsidR="00337F93" w:rsidRPr="003631D4" w:rsidRDefault="00337F93">
            <w:pPr>
              <w:rPr>
                <w:rFonts w:eastAsia="Times New Roman"/>
                <w:lang w:eastAsia="en-GB"/>
              </w:rPr>
            </w:pPr>
            <w:r w:rsidRPr="003631D4">
              <w:rPr>
                <w:rFonts w:eastAsia="Times New Roman"/>
                <w:lang w:eastAsia="en-GB"/>
              </w:rPr>
              <w:t>35 participant interviews with young people diagnosed with Major Depressive Disorder (MDD).</w:t>
            </w:r>
          </w:p>
        </w:tc>
        <w:tc>
          <w:tcPr>
            <w:tcW w:w="0" w:type="auto"/>
            <w:tcBorders>
              <w:top w:val="single" w:sz="4" w:space="0" w:color="auto"/>
              <w:left w:val="single" w:sz="4" w:space="0" w:color="auto"/>
              <w:bottom w:val="single" w:sz="4" w:space="0" w:color="auto"/>
              <w:right w:val="single" w:sz="4" w:space="0" w:color="auto"/>
            </w:tcBorders>
            <w:hideMark/>
          </w:tcPr>
          <w:p w14:paraId="4D3921EA" w14:textId="77777777" w:rsidR="00337F93" w:rsidRPr="003631D4" w:rsidRDefault="00337F93">
            <w:pPr>
              <w:rPr>
                <w:rFonts w:eastAsia="Times New Roman"/>
                <w:lang w:eastAsia="en-GB"/>
              </w:rPr>
            </w:pPr>
            <w:r w:rsidRPr="003631D4">
              <w:rPr>
                <w:rFonts w:eastAsia="Times New Roman"/>
                <w:lang w:eastAsia="en-GB"/>
              </w:rPr>
              <w:t xml:space="preserve">Strengths: Provides rich, in-depth qualitative insights directly from young people with lived experience of MDD. Limitations: Small sample size and qualitative nature limit </w:t>
            </w:r>
            <w:proofErr w:type="spellStart"/>
            <w:r w:rsidRPr="003631D4">
              <w:rPr>
                <w:rFonts w:eastAsia="Times New Roman"/>
                <w:lang w:eastAsia="en-GB"/>
              </w:rPr>
              <w:t>generalisability</w:t>
            </w:r>
            <w:proofErr w:type="spellEnd"/>
            <w:r w:rsidRPr="003631D4">
              <w:rPr>
                <w:rFonts w:eastAsia="Times New Roman"/>
                <w:lang w:eastAsia="en-GB"/>
              </w:rPr>
              <w:t>; focus on MDD may not encompass all mental health conditions.</w:t>
            </w:r>
          </w:p>
        </w:tc>
        <w:tc>
          <w:tcPr>
            <w:tcW w:w="0" w:type="auto"/>
            <w:tcBorders>
              <w:top w:val="single" w:sz="4" w:space="0" w:color="auto"/>
              <w:left w:val="single" w:sz="4" w:space="0" w:color="auto"/>
              <w:bottom w:val="single" w:sz="4" w:space="0" w:color="auto"/>
              <w:right w:val="single" w:sz="4" w:space="0" w:color="auto"/>
            </w:tcBorders>
            <w:hideMark/>
          </w:tcPr>
          <w:p w14:paraId="23D6F75C" w14:textId="77777777" w:rsidR="00337F93" w:rsidRPr="003631D4" w:rsidRDefault="00337F93">
            <w:pPr>
              <w:rPr>
                <w:rFonts w:eastAsia="Times New Roman"/>
                <w:lang w:eastAsia="en-GB"/>
              </w:rPr>
            </w:pPr>
            <w:r w:rsidRPr="003631D4">
              <w:rPr>
                <w:rFonts w:eastAsia="Times New Roman"/>
                <w:lang w:eastAsia="en-GB"/>
              </w:rPr>
              <w:t>Young people with MDD recommend three forms of affirmation (social, self-, and societal) to overcome stigma, alongside public awareness campaigns and supportive policies/programs.</w:t>
            </w:r>
          </w:p>
        </w:tc>
        <w:tc>
          <w:tcPr>
            <w:tcW w:w="0" w:type="auto"/>
            <w:tcBorders>
              <w:top w:val="single" w:sz="4" w:space="0" w:color="auto"/>
              <w:left w:val="single" w:sz="4" w:space="0" w:color="auto"/>
              <w:bottom w:val="single" w:sz="4" w:space="0" w:color="auto"/>
              <w:right w:val="single" w:sz="4" w:space="0" w:color="auto"/>
            </w:tcBorders>
            <w:hideMark/>
          </w:tcPr>
          <w:p w14:paraId="08DC46BD" w14:textId="77777777" w:rsidR="00337F93" w:rsidRPr="003631D4" w:rsidRDefault="00337F93">
            <w:pPr>
              <w:rPr>
                <w:rFonts w:eastAsia="Times New Roman"/>
                <w:lang w:eastAsia="en-GB"/>
              </w:rPr>
            </w:pPr>
            <w:r w:rsidRPr="003631D4">
              <w:rPr>
                <w:rFonts w:eastAsia="Times New Roman"/>
                <w:lang w:eastAsia="en-GB"/>
              </w:rPr>
              <w:t>Stigma, Depression, Young People, Help-Seeking, Affirmation, Qualitative Research, Recommendations</w:t>
            </w:r>
          </w:p>
        </w:tc>
        <w:tc>
          <w:tcPr>
            <w:tcW w:w="0" w:type="auto"/>
            <w:tcBorders>
              <w:top w:val="single" w:sz="4" w:space="0" w:color="auto"/>
              <w:left w:val="single" w:sz="4" w:space="0" w:color="auto"/>
              <w:bottom w:val="single" w:sz="4" w:space="0" w:color="auto"/>
              <w:right w:val="single" w:sz="4" w:space="0" w:color="auto"/>
            </w:tcBorders>
            <w:hideMark/>
          </w:tcPr>
          <w:p w14:paraId="05926AA0" w14:textId="77777777" w:rsidR="00337F93" w:rsidRPr="003631D4" w:rsidRDefault="00337F93">
            <w:pPr>
              <w:rPr>
                <w:rFonts w:eastAsia="Times New Roman"/>
                <w:lang w:eastAsia="en-GB"/>
              </w:rPr>
            </w:pPr>
            <w:r w:rsidRPr="003631D4">
              <w:rPr>
                <w:rFonts w:eastAsia="Times New Roman"/>
                <w:lang w:eastAsia="en-GB"/>
              </w:rPr>
              <w:t>Offers valuable practical recommendations for anti-stigma efforts from the perspective of those most affected.</w:t>
            </w:r>
          </w:p>
        </w:tc>
      </w:tr>
      <w:tr w:rsidR="00337F93" w:rsidRPr="003631D4" w14:paraId="2FA7CE83" w14:textId="77777777" w:rsidTr="00337F93">
        <w:tc>
          <w:tcPr>
            <w:tcW w:w="0" w:type="auto"/>
            <w:tcBorders>
              <w:top w:val="single" w:sz="4" w:space="0" w:color="auto"/>
              <w:left w:val="single" w:sz="4" w:space="0" w:color="auto"/>
              <w:bottom w:val="single" w:sz="4" w:space="0" w:color="auto"/>
              <w:right w:val="single" w:sz="4" w:space="0" w:color="auto"/>
            </w:tcBorders>
            <w:hideMark/>
          </w:tcPr>
          <w:p w14:paraId="75BE0B3D" w14:textId="77777777" w:rsidR="00337F93" w:rsidRPr="003631D4" w:rsidRDefault="00337F93">
            <w:pPr>
              <w:rPr>
                <w:rFonts w:eastAsia="Times New Roman"/>
                <w:lang w:eastAsia="en-GB"/>
              </w:rPr>
            </w:pPr>
            <w:r w:rsidRPr="003631D4">
              <w:rPr>
                <w:rFonts w:eastAsia="Times New Roman"/>
                <w:lang w:eastAsia="en-GB"/>
              </w:rPr>
              <w:t xml:space="preserve">Rodríguez-Rivas, M.E., et al. (2025) </w:t>
            </w:r>
          </w:p>
        </w:tc>
        <w:tc>
          <w:tcPr>
            <w:tcW w:w="0" w:type="auto"/>
            <w:tcBorders>
              <w:top w:val="single" w:sz="4" w:space="0" w:color="auto"/>
              <w:left w:val="single" w:sz="4" w:space="0" w:color="auto"/>
              <w:bottom w:val="single" w:sz="4" w:space="0" w:color="auto"/>
              <w:right w:val="single" w:sz="4" w:space="0" w:color="auto"/>
            </w:tcBorders>
            <w:hideMark/>
          </w:tcPr>
          <w:p w14:paraId="16C20E89" w14:textId="77777777" w:rsidR="00337F93" w:rsidRPr="003631D4" w:rsidRDefault="00337F93">
            <w:pPr>
              <w:rPr>
                <w:rFonts w:eastAsia="Times New Roman"/>
                <w:lang w:eastAsia="en-GB"/>
              </w:rPr>
            </w:pPr>
            <w:r w:rsidRPr="003631D4">
              <w:rPr>
                <w:rFonts w:eastAsia="Times New Roman"/>
                <w:lang w:eastAsia="en-GB"/>
              </w:rPr>
              <w:t>The role of implicit and self-stigma of depression in mental help-seeking intention among young adults.</w:t>
            </w:r>
          </w:p>
        </w:tc>
        <w:tc>
          <w:tcPr>
            <w:tcW w:w="0" w:type="auto"/>
            <w:tcBorders>
              <w:top w:val="single" w:sz="4" w:space="0" w:color="auto"/>
              <w:left w:val="single" w:sz="4" w:space="0" w:color="auto"/>
              <w:bottom w:val="single" w:sz="4" w:space="0" w:color="auto"/>
              <w:right w:val="single" w:sz="4" w:space="0" w:color="auto"/>
            </w:tcBorders>
            <w:hideMark/>
          </w:tcPr>
          <w:p w14:paraId="2DB45C7C" w14:textId="77777777" w:rsidR="00337F93" w:rsidRPr="003631D4" w:rsidRDefault="00337F93">
            <w:pPr>
              <w:rPr>
                <w:rFonts w:eastAsia="Times New Roman"/>
                <w:lang w:eastAsia="en-GB"/>
              </w:rPr>
            </w:pPr>
            <w:r w:rsidRPr="003631D4">
              <w:rPr>
                <w:rFonts w:eastAsia="Times New Roman"/>
                <w:lang w:eastAsia="en-GB"/>
              </w:rPr>
              <w:t>Empirical Study (Quantitative)</w:t>
            </w:r>
          </w:p>
        </w:tc>
        <w:tc>
          <w:tcPr>
            <w:tcW w:w="0" w:type="auto"/>
            <w:tcBorders>
              <w:top w:val="single" w:sz="4" w:space="0" w:color="auto"/>
              <w:left w:val="single" w:sz="4" w:space="0" w:color="auto"/>
              <w:bottom w:val="single" w:sz="4" w:space="0" w:color="auto"/>
              <w:right w:val="single" w:sz="4" w:space="0" w:color="auto"/>
            </w:tcBorders>
            <w:hideMark/>
          </w:tcPr>
          <w:p w14:paraId="7B4CDC28" w14:textId="77777777" w:rsidR="00337F93" w:rsidRPr="003631D4" w:rsidRDefault="00337F93">
            <w:pPr>
              <w:rPr>
                <w:rFonts w:eastAsia="Times New Roman"/>
                <w:lang w:eastAsia="en-GB"/>
              </w:rPr>
            </w:pPr>
            <w:r w:rsidRPr="003631D4">
              <w:rPr>
                <w:rFonts w:eastAsia="Times New Roman"/>
                <w:lang w:eastAsia="en-GB"/>
              </w:rPr>
              <w:t>Not explicitly stated in the abstract; likely survey-based.</w:t>
            </w:r>
          </w:p>
        </w:tc>
        <w:tc>
          <w:tcPr>
            <w:tcW w:w="0" w:type="auto"/>
            <w:tcBorders>
              <w:top w:val="single" w:sz="4" w:space="0" w:color="auto"/>
              <w:left w:val="single" w:sz="4" w:space="0" w:color="auto"/>
              <w:bottom w:val="single" w:sz="4" w:space="0" w:color="auto"/>
              <w:right w:val="single" w:sz="4" w:space="0" w:color="auto"/>
            </w:tcBorders>
            <w:hideMark/>
          </w:tcPr>
          <w:p w14:paraId="4EA6E5F0" w14:textId="77777777" w:rsidR="00337F93" w:rsidRPr="003631D4" w:rsidRDefault="00337F93">
            <w:pPr>
              <w:rPr>
                <w:rFonts w:eastAsia="Times New Roman"/>
                <w:lang w:eastAsia="en-GB"/>
              </w:rPr>
            </w:pPr>
            <w:r w:rsidRPr="003631D4">
              <w:rPr>
                <w:rFonts w:eastAsia="Times New Roman"/>
                <w:lang w:eastAsia="en-GB"/>
              </w:rPr>
              <w:t>Strengths: Investigates the interplay of implicit and self-stigma, offering a comprehensive model. Limitations: Study details like sample size not provided in abstract; cross-sectional design likely limits causal inference.</w:t>
            </w:r>
          </w:p>
        </w:tc>
        <w:tc>
          <w:tcPr>
            <w:tcW w:w="0" w:type="auto"/>
            <w:tcBorders>
              <w:top w:val="single" w:sz="4" w:space="0" w:color="auto"/>
              <w:left w:val="single" w:sz="4" w:space="0" w:color="auto"/>
              <w:bottom w:val="single" w:sz="4" w:space="0" w:color="auto"/>
              <w:right w:val="single" w:sz="4" w:space="0" w:color="auto"/>
            </w:tcBorders>
            <w:hideMark/>
          </w:tcPr>
          <w:p w14:paraId="73D00851" w14:textId="77777777" w:rsidR="00337F93" w:rsidRPr="003631D4" w:rsidRDefault="00337F93">
            <w:pPr>
              <w:rPr>
                <w:rFonts w:eastAsia="Times New Roman"/>
                <w:lang w:eastAsia="en-GB"/>
              </w:rPr>
            </w:pPr>
            <w:r w:rsidRPr="003631D4">
              <w:rPr>
                <w:rFonts w:eastAsia="Times New Roman"/>
                <w:lang w:eastAsia="en-GB"/>
              </w:rPr>
              <w:t xml:space="preserve">Implicit bias and self-stigma significantly hinder help-seeking intentions among young adults, with self-stigma mediating the impact of implicit stigma on intentions </w:t>
            </w:r>
          </w:p>
        </w:tc>
        <w:tc>
          <w:tcPr>
            <w:tcW w:w="0" w:type="auto"/>
            <w:tcBorders>
              <w:top w:val="single" w:sz="4" w:space="0" w:color="auto"/>
              <w:left w:val="single" w:sz="4" w:space="0" w:color="auto"/>
              <w:bottom w:val="single" w:sz="4" w:space="0" w:color="auto"/>
              <w:right w:val="single" w:sz="4" w:space="0" w:color="auto"/>
            </w:tcBorders>
            <w:hideMark/>
          </w:tcPr>
          <w:p w14:paraId="0EDC0D5B" w14:textId="77777777" w:rsidR="00337F93" w:rsidRPr="003631D4" w:rsidRDefault="00337F93">
            <w:pPr>
              <w:rPr>
                <w:rFonts w:eastAsia="Times New Roman"/>
                <w:lang w:eastAsia="en-GB"/>
              </w:rPr>
            </w:pPr>
            <w:r w:rsidRPr="003631D4">
              <w:rPr>
                <w:rFonts w:eastAsia="Times New Roman"/>
                <w:lang w:eastAsia="en-GB"/>
              </w:rPr>
              <w:t>Implicit Stigma, Self-Stigma, Depression, Help-Seeking Intention, Young Adults, Mediation</w:t>
            </w:r>
          </w:p>
        </w:tc>
        <w:tc>
          <w:tcPr>
            <w:tcW w:w="0" w:type="auto"/>
            <w:tcBorders>
              <w:top w:val="single" w:sz="4" w:space="0" w:color="auto"/>
              <w:left w:val="single" w:sz="4" w:space="0" w:color="auto"/>
              <w:bottom w:val="single" w:sz="4" w:space="0" w:color="auto"/>
              <w:right w:val="single" w:sz="4" w:space="0" w:color="auto"/>
            </w:tcBorders>
            <w:hideMark/>
          </w:tcPr>
          <w:p w14:paraId="2AF90E56" w14:textId="77777777" w:rsidR="00337F93" w:rsidRPr="003631D4" w:rsidRDefault="00337F93">
            <w:pPr>
              <w:rPr>
                <w:rFonts w:eastAsia="Times New Roman"/>
                <w:lang w:eastAsia="en-GB"/>
              </w:rPr>
            </w:pPr>
            <w:proofErr w:type="spellStart"/>
            <w:r w:rsidRPr="003631D4">
              <w:rPr>
                <w:rFonts w:eastAsia="Times New Roman"/>
                <w:lang w:eastAsia="en-GB"/>
              </w:rPr>
              <w:t>Emphasises</w:t>
            </w:r>
            <w:proofErr w:type="spellEnd"/>
            <w:r w:rsidRPr="003631D4">
              <w:rPr>
                <w:rFonts w:eastAsia="Times New Roman"/>
                <w:lang w:eastAsia="en-GB"/>
              </w:rPr>
              <w:t xml:space="preserve"> the complex interaction between implicit and explicit forms of stigma in influencing help-seeking.</w:t>
            </w:r>
          </w:p>
        </w:tc>
      </w:tr>
      <w:tr w:rsidR="00337F93" w:rsidRPr="003631D4" w14:paraId="1BAC24EF" w14:textId="77777777" w:rsidTr="00337F93">
        <w:tc>
          <w:tcPr>
            <w:tcW w:w="0" w:type="auto"/>
            <w:tcBorders>
              <w:top w:val="single" w:sz="4" w:space="0" w:color="auto"/>
              <w:left w:val="single" w:sz="4" w:space="0" w:color="auto"/>
              <w:bottom w:val="single" w:sz="4" w:space="0" w:color="auto"/>
              <w:right w:val="single" w:sz="4" w:space="0" w:color="auto"/>
            </w:tcBorders>
            <w:hideMark/>
          </w:tcPr>
          <w:p w14:paraId="53AA4630" w14:textId="77777777" w:rsidR="00337F93" w:rsidRPr="003631D4" w:rsidRDefault="00337F93">
            <w:pPr>
              <w:rPr>
                <w:rFonts w:eastAsia="Times New Roman"/>
                <w:lang w:eastAsia="en-GB"/>
              </w:rPr>
            </w:pPr>
            <w:proofErr w:type="spellStart"/>
            <w:r w:rsidRPr="003631D4">
              <w:rPr>
                <w:rFonts w:eastAsia="Times New Roman"/>
                <w:lang w:eastAsia="en-GB"/>
              </w:rPr>
              <w:t>Shahwan</w:t>
            </w:r>
            <w:proofErr w:type="spellEnd"/>
            <w:r w:rsidRPr="003631D4">
              <w:rPr>
                <w:rFonts w:eastAsia="Times New Roman"/>
                <w:lang w:eastAsia="en-GB"/>
              </w:rPr>
              <w:t xml:space="preserve">, S., et al. (2020) </w:t>
            </w:r>
          </w:p>
        </w:tc>
        <w:tc>
          <w:tcPr>
            <w:tcW w:w="0" w:type="auto"/>
            <w:tcBorders>
              <w:top w:val="single" w:sz="4" w:space="0" w:color="auto"/>
              <w:left w:val="single" w:sz="4" w:space="0" w:color="auto"/>
              <w:bottom w:val="single" w:sz="4" w:space="0" w:color="auto"/>
              <w:right w:val="single" w:sz="4" w:space="0" w:color="auto"/>
            </w:tcBorders>
            <w:hideMark/>
          </w:tcPr>
          <w:p w14:paraId="46538E08" w14:textId="77777777" w:rsidR="00337F93" w:rsidRPr="003631D4" w:rsidRDefault="00337F93">
            <w:pPr>
              <w:rPr>
                <w:rFonts w:eastAsia="Times New Roman"/>
                <w:lang w:eastAsia="en-GB"/>
              </w:rPr>
            </w:pPr>
            <w:r w:rsidRPr="003631D4">
              <w:rPr>
                <w:rFonts w:eastAsia="Times New Roman"/>
                <w:lang w:eastAsia="en-GB"/>
              </w:rPr>
              <w:t>The potential impact of an anti-stigma intervention on mental health help-seeking attitudes among university students.</w:t>
            </w:r>
          </w:p>
        </w:tc>
        <w:tc>
          <w:tcPr>
            <w:tcW w:w="0" w:type="auto"/>
            <w:tcBorders>
              <w:top w:val="single" w:sz="4" w:space="0" w:color="auto"/>
              <w:left w:val="single" w:sz="4" w:space="0" w:color="auto"/>
              <w:bottom w:val="single" w:sz="4" w:space="0" w:color="auto"/>
              <w:right w:val="single" w:sz="4" w:space="0" w:color="auto"/>
            </w:tcBorders>
            <w:hideMark/>
          </w:tcPr>
          <w:p w14:paraId="0E7CA6A5" w14:textId="77777777" w:rsidR="00337F93" w:rsidRPr="003631D4" w:rsidRDefault="00337F93">
            <w:pPr>
              <w:rPr>
                <w:rFonts w:eastAsia="Times New Roman"/>
                <w:lang w:eastAsia="en-GB"/>
              </w:rPr>
            </w:pPr>
            <w:r w:rsidRPr="003631D4">
              <w:rPr>
                <w:rFonts w:eastAsia="Times New Roman"/>
                <w:lang w:eastAsia="en-GB"/>
              </w:rPr>
              <w:t>Pre-post Study Design</w:t>
            </w:r>
          </w:p>
        </w:tc>
        <w:tc>
          <w:tcPr>
            <w:tcW w:w="0" w:type="auto"/>
            <w:tcBorders>
              <w:top w:val="single" w:sz="4" w:space="0" w:color="auto"/>
              <w:left w:val="single" w:sz="4" w:space="0" w:color="auto"/>
              <w:bottom w:val="single" w:sz="4" w:space="0" w:color="auto"/>
              <w:right w:val="single" w:sz="4" w:space="0" w:color="auto"/>
            </w:tcBorders>
            <w:hideMark/>
          </w:tcPr>
          <w:p w14:paraId="5F11C455" w14:textId="77777777" w:rsidR="00337F93" w:rsidRPr="003631D4" w:rsidRDefault="00337F93">
            <w:pPr>
              <w:rPr>
                <w:rFonts w:eastAsia="Times New Roman"/>
                <w:lang w:eastAsia="en-GB"/>
              </w:rPr>
            </w:pPr>
            <w:r w:rsidRPr="003631D4">
              <w:rPr>
                <w:rFonts w:eastAsia="Times New Roman"/>
                <w:lang w:eastAsia="en-GB"/>
              </w:rPr>
              <w:t>University students; Specific sample size not provided in abstract.</w:t>
            </w:r>
          </w:p>
        </w:tc>
        <w:tc>
          <w:tcPr>
            <w:tcW w:w="0" w:type="auto"/>
            <w:tcBorders>
              <w:top w:val="single" w:sz="4" w:space="0" w:color="auto"/>
              <w:left w:val="single" w:sz="4" w:space="0" w:color="auto"/>
              <w:bottom w:val="single" w:sz="4" w:space="0" w:color="auto"/>
              <w:right w:val="single" w:sz="4" w:space="0" w:color="auto"/>
            </w:tcBorders>
            <w:hideMark/>
          </w:tcPr>
          <w:p w14:paraId="47A5DA27" w14:textId="77777777" w:rsidR="00337F93" w:rsidRPr="003631D4" w:rsidRDefault="00337F93">
            <w:pPr>
              <w:rPr>
                <w:rFonts w:eastAsia="Times New Roman"/>
                <w:lang w:eastAsia="en-GB"/>
              </w:rPr>
            </w:pPr>
            <w:r w:rsidRPr="003631D4">
              <w:rPr>
                <w:rFonts w:eastAsia="Times New Roman"/>
                <w:lang w:eastAsia="en-GB"/>
              </w:rPr>
              <w:t>Strengths: Evaluates a multi-component anti-stigma intervention including education and contact with lived experience. Limitations: Pre-post design may have confounding factors; limited to university students.</w:t>
            </w:r>
          </w:p>
        </w:tc>
        <w:tc>
          <w:tcPr>
            <w:tcW w:w="0" w:type="auto"/>
            <w:tcBorders>
              <w:top w:val="single" w:sz="4" w:space="0" w:color="auto"/>
              <w:left w:val="single" w:sz="4" w:space="0" w:color="auto"/>
              <w:bottom w:val="single" w:sz="4" w:space="0" w:color="auto"/>
              <w:right w:val="single" w:sz="4" w:space="0" w:color="auto"/>
            </w:tcBorders>
            <w:hideMark/>
          </w:tcPr>
          <w:p w14:paraId="40AEEBE0" w14:textId="77777777" w:rsidR="00337F93" w:rsidRPr="003631D4" w:rsidRDefault="00337F93">
            <w:pPr>
              <w:rPr>
                <w:rFonts w:eastAsia="Times New Roman"/>
                <w:lang w:eastAsia="en-GB"/>
              </w:rPr>
            </w:pPr>
            <w:r w:rsidRPr="003631D4">
              <w:rPr>
                <w:rFonts w:eastAsia="Times New Roman"/>
                <w:lang w:eastAsia="en-GB"/>
              </w:rPr>
              <w:t>An anti-stigma intervention combining education, information about help-seeking, and contact with a person with lived experience can positively impact help-seeking attitudes among university students .</w:t>
            </w:r>
          </w:p>
        </w:tc>
        <w:tc>
          <w:tcPr>
            <w:tcW w:w="0" w:type="auto"/>
            <w:tcBorders>
              <w:top w:val="single" w:sz="4" w:space="0" w:color="auto"/>
              <w:left w:val="single" w:sz="4" w:space="0" w:color="auto"/>
              <w:bottom w:val="single" w:sz="4" w:space="0" w:color="auto"/>
              <w:right w:val="single" w:sz="4" w:space="0" w:color="auto"/>
            </w:tcBorders>
            <w:hideMark/>
          </w:tcPr>
          <w:p w14:paraId="119BC4D3" w14:textId="77777777" w:rsidR="00337F93" w:rsidRPr="003631D4" w:rsidRDefault="00337F93">
            <w:pPr>
              <w:rPr>
                <w:rFonts w:eastAsia="Times New Roman"/>
                <w:lang w:eastAsia="en-GB"/>
              </w:rPr>
            </w:pPr>
            <w:r w:rsidRPr="003631D4">
              <w:rPr>
                <w:rFonts w:eastAsia="Times New Roman"/>
                <w:lang w:eastAsia="en-GB"/>
              </w:rPr>
              <w:t>Anti-Stigma Intervention, Help-Seeking Attitudes, University Students, Depression, Lived Experience, Mental Health Literacy</w:t>
            </w:r>
          </w:p>
        </w:tc>
        <w:tc>
          <w:tcPr>
            <w:tcW w:w="0" w:type="auto"/>
            <w:tcBorders>
              <w:top w:val="single" w:sz="4" w:space="0" w:color="auto"/>
              <w:left w:val="single" w:sz="4" w:space="0" w:color="auto"/>
              <w:bottom w:val="single" w:sz="4" w:space="0" w:color="auto"/>
              <w:right w:val="single" w:sz="4" w:space="0" w:color="auto"/>
            </w:tcBorders>
            <w:hideMark/>
          </w:tcPr>
          <w:p w14:paraId="1FDA7AF7" w14:textId="77777777" w:rsidR="00337F93" w:rsidRPr="003631D4" w:rsidRDefault="00337F93">
            <w:pPr>
              <w:rPr>
                <w:rFonts w:eastAsia="Times New Roman"/>
                <w:lang w:eastAsia="en-GB"/>
              </w:rPr>
            </w:pPr>
            <w:r w:rsidRPr="003631D4">
              <w:rPr>
                <w:rFonts w:eastAsia="Times New Roman"/>
                <w:lang w:eastAsia="en-GB"/>
              </w:rPr>
              <w:t>Demonstrates the efficacy of multi-modal interventions in improving attitudes towards seeking mental health support.</w:t>
            </w:r>
          </w:p>
        </w:tc>
      </w:tr>
      <w:tr w:rsidR="00337F93" w:rsidRPr="003631D4" w14:paraId="444AD375" w14:textId="77777777" w:rsidTr="00337F93">
        <w:tc>
          <w:tcPr>
            <w:tcW w:w="0" w:type="auto"/>
            <w:tcBorders>
              <w:top w:val="single" w:sz="4" w:space="0" w:color="auto"/>
              <w:left w:val="single" w:sz="4" w:space="0" w:color="auto"/>
              <w:bottom w:val="single" w:sz="4" w:space="0" w:color="auto"/>
              <w:right w:val="single" w:sz="4" w:space="0" w:color="auto"/>
            </w:tcBorders>
            <w:hideMark/>
          </w:tcPr>
          <w:p w14:paraId="36119813" w14:textId="77777777" w:rsidR="00337F93" w:rsidRPr="003631D4" w:rsidRDefault="00337F93">
            <w:pPr>
              <w:rPr>
                <w:rFonts w:eastAsia="Times New Roman"/>
                <w:lang w:eastAsia="en-GB"/>
              </w:rPr>
            </w:pPr>
            <w:proofErr w:type="spellStart"/>
            <w:r w:rsidRPr="003631D4">
              <w:rPr>
                <w:rFonts w:eastAsia="Times New Roman"/>
                <w:lang w:eastAsia="en-GB"/>
              </w:rPr>
              <w:t>Tóth</w:t>
            </w:r>
            <w:proofErr w:type="spellEnd"/>
            <w:r w:rsidRPr="003631D4">
              <w:rPr>
                <w:rFonts w:eastAsia="Times New Roman"/>
                <w:lang w:eastAsia="en-GB"/>
              </w:rPr>
              <w:t xml:space="preserve">, M.D., et al. (2023) </w:t>
            </w:r>
          </w:p>
        </w:tc>
        <w:tc>
          <w:tcPr>
            <w:tcW w:w="0" w:type="auto"/>
            <w:tcBorders>
              <w:top w:val="single" w:sz="4" w:space="0" w:color="auto"/>
              <w:left w:val="single" w:sz="4" w:space="0" w:color="auto"/>
              <w:bottom w:val="single" w:sz="4" w:space="0" w:color="auto"/>
              <w:right w:val="single" w:sz="4" w:space="0" w:color="auto"/>
            </w:tcBorders>
            <w:hideMark/>
          </w:tcPr>
          <w:p w14:paraId="5C03F408" w14:textId="77777777" w:rsidR="00337F93" w:rsidRPr="003631D4" w:rsidRDefault="00337F93">
            <w:pPr>
              <w:rPr>
                <w:rFonts w:eastAsia="Times New Roman"/>
                <w:lang w:eastAsia="en-GB"/>
              </w:rPr>
            </w:pPr>
            <w:r w:rsidRPr="003631D4">
              <w:rPr>
                <w:rFonts w:eastAsia="Times New Roman"/>
                <w:lang w:eastAsia="en-GB"/>
              </w:rPr>
              <w:t xml:space="preserve">Evidence for the effectiveness </w:t>
            </w:r>
            <w:r w:rsidRPr="003631D4">
              <w:rPr>
                <w:rFonts w:eastAsia="Times New Roman"/>
                <w:lang w:eastAsia="en-GB"/>
              </w:rPr>
              <w:lastRenderedPageBreak/>
              <w:t>of interventions to reduce mental health related stigma in the workplace: a systematic review.</w:t>
            </w:r>
          </w:p>
        </w:tc>
        <w:tc>
          <w:tcPr>
            <w:tcW w:w="0" w:type="auto"/>
            <w:tcBorders>
              <w:top w:val="single" w:sz="4" w:space="0" w:color="auto"/>
              <w:left w:val="single" w:sz="4" w:space="0" w:color="auto"/>
              <w:bottom w:val="single" w:sz="4" w:space="0" w:color="auto"/>
              <w:right w:val="single" w:sz="4" w:space="0" w:color="auto"/>
            </w:tcBorders>
            <w:hideMark/>
          </w:tcPr>
          <w:p w14:paraId="1EB5BCA9" w14:textId="77777777" w:rsidR="00337F93" w:rsidRPr="003631D4" w:rsidRDefault="00337F93">
            <w:pPr>
              <w:rPr>
                <w:rFonts w:eastAsia="Times New Roman"/>
                <w:lang w:eastAsia="en-GB"/>
              </w:rPr>
            </w:pPr>
            <w:r w:rsidRPr="003631D4">
              <w:rPr>
                <w:rFonts w:eastAsia="Times New Roman"/>
                <w:lang w:eastAsia="en-GB"/>
              </w:rPr>
              <w:lastRenderedPageBreak/>
              <w:t>Systematic Review</w:t>
            </w:r>
          </w:p>
        </w:tc>
        <w:tc>
          <w:tcPr>
            <w:tcW w:w="0" w:type="auto"/>
            <w:tcBorders>
              <w:top w:val="single" w:sz="4" w:space="0" w:color="auto"/>
              <w:left w:val="single" w:sz="4" w:space="0" w:color="auto"/>
              <w:bottom w:val="single" w:sz="4" w:space="0" w:color="auto"/>
              <w:right w:val="single" w:sz="4" w:space="0" w:color="auto"/>
            </w:tcBorders>
            <w:hideMark/>
          </w:tcPr>
          <w:p w14:paraId="3D136C7F" w14:textId="77777777" w:rsidR="00337F93" w:rsidRPr="003631D4" w:rsidRDefault="00337F93">
            <w:pPr>
              <w:rPr>
                <w:rFonts w:eastAsia="Times New Roman"/>
                <w:lang w:eastAsia="en-GB"/>
              </w:rPr>
            </w:pPr>
            <w:r w:rsidRPr="003631D4">
              <w:rPr>
                <w:rFonts w:eastAsia="Times New Roman"/>
                <w:lang w:eastAsia="en-GB"/>
              </w:rPr>
              <w:t xml:space="preserve">Reviewed current evidence for interventions </w:t>
            </w:r>
            <w:r w:rsidRPr="003631D4">
              <w:rPr>
                <w:rFonts w:eastAsia="Times New Roman"/>
                <w:lang w:eastAsia="en-GB"/>
              </w:rPr>
              <w:lastRenderedPageBreak/>
              <w:t>targeting mental health-related stigma in small and medium enterprises (SMEs) 8.</w:t>
            </w:r>
          </w:p>
        </w:tc>
        <w:tc>
          <w:tcPr>
            <w:tcW w:w="0" w:type="auto"/>
            <w:tcBorders>
              <w:top w:val="single" w:sz="4" w:space="0" w:color="auto"/>
              <w:left w:val="single" w:sz="4" w:space="0" w:color="auto"/>
              <w:bottom w:val="single" w:sz="4" w:space="0" w:color="auto"/>
              <w:right w:val="single" w:sz="4" w:space="0" w:color="auto"/>
            </w:tcBorders>
            <w:hideMark/>
          </w:tcPr>
          <w:p w14:paraId="2D361A75" w14:textId="77777777" w:rsidR="00337F93" w:rsidRPr="003631D4" w:rsidRDefault="00337F93">
            <w:pPr>
              <w:rPr>
                <w:rFonts w:eastAsia="Times New Roman"/>
                <w:lang w:eastAsia="en-GB"/>
              </w:rPr>
            </w:pPr>
            <w:r w:rsidRPr="003631D4">
              <w:rPr>
                <w:rFonts w:eastAsia="Times New Roman"/>
                <w:lang w:eastAsia="en-GB"/>
              </w:rPr>
              <w:lastRenderedPageBreak/>
              <w:t xml:space="preserve">Strengths: Comprehensive review of </w:t>
            </w:r>
            <w:r w:rsidRPr="003631D4">
              <w:rPr>
                <w:rFonts w:eastAsia="Times New Roman"/>
                <w:lang w:eastAsia="en-GB"/>
              </w:rPr>
              <w:lastRenderedPageBreak/>
              <w:t>existing evidence in a specific setting (workplace). Limitations: Focus on workplaces, may not directly apply to young adults in general; heterogeneity of reviewed studies may make direct comparisons difficult.</w:t>
            </w:r>
          </w:p>
        </w:tc>
        <w:tc>
          <w:tcPr>
            <w:tcW w:w="0" w:type="auto"/>
            <w:tcBorders>
              <w:top w:val="single" w:sz="4" w:space="0" w:color="auto"/>
              <w:left w:val="single" w:sz="4" w:space="0" w:color="auto"/>
              <w:bottom w:val="single" w:sz="4" w:space="0" w:color="auto"/>
              <w:right w:val="single" w:sz="4" w:space="0" w:color="auto"/>
            </w:tcBorders>
            <w:hideMark/>
          </w:tcPr>
          <w:p w14:paraId="0FA1B793" w14:textId="77777777" w:rsidR="00337F93" w:rsidRPr="003631D4" w:rsidRDefault="00337F93">
            <w:pPr>
              <w:rPr>
                <w:rFonts w:eastAsia="Times New Roman"/>
                <w:lang w:eastAsia="en-GB"/>
              </w:rPr>
            </w:pPr>
            <w:r w:rsidRPr="003631D4">
              <w:rPr>
                <w:rFonts w:eastAsia="Times New Roman"/>
                <w:lang w:eastAsia="en-GB"/>
              </w:rPr>
              <w:lastRenderedPageBreak/>
              <w:t xml:space="preserve">Identified evidence for the </w:t>
            </w:r>
            <w:r w:rsidRPr="003631D4">
              <w:rPr>
                <w:rFonts w:eastAsia="Times New Roman"/>
                <w:lang w:eastAsia="en-GB"/>
              </w:rPr>
              <w:lastRenderedPageBreak/>
              <w:t>effectiveness of interventions to reduce mental health-related stigma in the workplace .</w:t>
            </w:r>
          </w:p>
        </w:tc>
        <w:tc>
          <w:tcPr>
            <w:tcW w:w="0" w:type="auto"/>
            <w:tcBorders>
              <w:top w:val="single" w:sz="4" w:space="0" w:color="auto"/>
              <w:left w:val="single" w:sz="4" w:space="0" w:color="auto"/>
              <w:bottom w:val="single" w:sz="4" w:space="0" w:color="auto"/>
              <w:right w:val="single" w:sz="4" w:space="0" w:color="auto"/>
            </w:tcBorders>
            <w:hideMark/>
          </w:tcPr>
          <w:p w14:paraId="4A0C374D" w14:textId="77777777" w:rsidR="00337F93" w:rsidRPr="003631D4" w:rsidRDefault="00337F93">
            <w:pPr>
              <w:rPr>
                <w:rFonts w:eastAsia="Times New Roman"/>
                <w:lang w:eastAsia="en-GB"/>
              </w:rPr>
            </w:pPr>
            <w:r w:rsidRPr="003631D4">
              <w:rPr>
                <w:rFonts w:eastAsia="Times New Roman"/>
                <w:lang w:eastAsia="en-GB"/>
              </w:rPr>
              <w:lastRenderedPageBreak/>
              <w:t xml:space="preserve">Stigma Reduction, Intervention, </w:t>
            </w:r>
            <w:r w:rsidRPr="003631D4">
              <w:rPr>
                <w:rFonts w:eastAsia="Times New Roman"/>
                <w:lang w:eastAsia="en-GB"/>
              </w:rPr>
              <w:lastRenderedPageBreak/>
              <w:t>Workplace, Systematic Review, Help-Seeking, SMEs</w:t>
            </w:r>
          </w:p>
        </w:tc>
        <w:tc>
          <w:tcPr>
            <w:tcW w:w="0" w:type="auto"/>
            <w:tcBorders>
              <w:top w:val="single" w:sz="4" w:space="0" w:color="auto"/>
              <w:left w:val="single" w:sz="4" w:space="0" w:color="auto"/>
              <w:bottom w:val="single" w:sz="4" w:space="0" w:color="auto"/>
              <w:right w:val="single" w:sz="4" w:space="0" w:color="auto"/>
            </w:tcBorders>
            <w:hideMark/>
          </w:tcPr>
          <w:p w14:paraId="51B267F4" w14:textId="77777777" w:rsidR="00337F93" w:rsidRPr="003631D4" w:rsidRDefault="00337F93">
            <w:pPr>
              <w:rPr>
                <w:rFonts w:eastAsia="Times New Roman"/>
                <w:lang w:eastAsia="en-GB"/>
              </w:rPr>
            </w:pPr>
            <w:r w:rsidRPr="003631D4">
              <w:rPr>
                <w:rFonts w:eastAsia="Times New Roman"/>
                <w:lang w:eastAsia="en-GB"/>
              </w:rPr>
              <w:lastRenderedPageBreak/>
              <w:t xml:space="preserve">Provides an overview of intervention </w:t>
            </w:r>
            <w:r w:rsidRPr="003631D4">
              <w:rPr>
                <w:rFonts w:eastAsia="Times New Roman"/>
                <w:lang w:eastAsia="en-GB"/>
              </w:rPr>
              <w:lastRenderedPageBreak/>
              <w:t>effectiveness, though its direct relevance to young adults outside employment needs consideration.</w:t>
            </w:r>
          </w:p>
        </w:tc>
      </w:tr>
      <w:tr w:rsidR="00337F93" w:rsidRPr="003631D4" w14:paraId="4D483726" w14:textId="77777777" w:rsidTr="00337F93">
        <w:tc>
          <w:tcPr>
            <w:tcW w:w="0" w:type="auto"/>
            <w:tcBorders>
              <w:top w:val="single" w:sz="4" w:space="0" w:color="auto"/>
              <w:left w:val="single" w:sz="4" w:space="0" w:color="auto"/>
              <w:bottom w:val="single" w:sz="4" w:space="0" w:color="auto"/>
              <w:right w:val="single" w:sz="4" w:space="0" w:color="auto"/>
            </w:tcBorders>
            <w:hideMark/>
          </w:tcPr>
          <w:p w14:paraId="059F04DA" w14:textId="77777777" w:rsidR="00337F93" w:rsidRPr="003631D4" w:rsidRDefault="00337F93">
            <w:pPr>
              <w:rPr>
                <w:rFonts w:eastAsia="Times New Roman"/>
                <w:lang w:eastAsia="en-GB"/>
              </w:rPr>
            </w:pPr>
            <w:r w:rsidRPr="003631D4">
              <w:rPr>
                <w:rFonts w:eastAsia="Times New Roman"/>
                <w:lang w:eastAsia="en-GB"/>
              </w:rPr>
              <w:lastRenderedPageBreak/>
              <w:t xml:space="preserve">Wang, R.A.H., et al. (2024) </w:t>
            </w:r>
          </w:p>
        </w:tc>
        <w:tc>
          <w:tcPr>
            <w:tcW w:w="0" w:type="auto"/>
            <w:tcBorders>
              <w:top w:val="single" w:sz="4" w:space="0" w:color="auto"/>
              <w:left w:val="single" w:sz="4" w:space="0" w:color="auto"/>
              <w:bottom w:val="single" w:sz="4" w:space="0" w:color="auto"/>
              <w:right w:val="single" w:sz="4" w:space="0" w:color="auto"/>
            </w:tcBorders>
            <w:hideMark/>
          </w:tcPr>
          <w:p w14:paraId="4089CE67" w14:textId="77777777" w:rsidR="00337F93" w:rsidRPr="003631D4" w:rsidRDefault="00337F93">
            <w:pPr>
              <w:rPr>
                <w:rFonts w:eastAsia="Times New Roman"/>
                <w:lang w:eastAsia="en-GB"/>
              </w:rPr>
            </w:pPr>
            <w:r w:rsidRPr="003631D4">
              <w:rPr>
                <w:rFonts w:eastAsia="Times New Roman"/>
                <w:lang w:eastAsia="en-GB"/>
              </w:rPr>
              <w:t>Geographical variation in perceptions, attitudes and barriers to mental health care-seeking across the UK: a cross-sectional study.</w:t>
            </w:r>
          </w:p>
        </w:tc>
        <w:tc>
          <w:tcPr>
            <w:tcW w:w="0" w:type="auto"/>
            <w:tcBorders>
              <w:top w:val="single" w:sz="4" w:space="0" w:color="auto"/>
              <w:left w:val="single" w:sz="4" w:space="0" w:color="auto"/>
              <w:bottom w:val="single" w:sz="4" w:space="0" w:color="auto"/>
              <w:right w:val="single" w:sz="4" w:space="0" w:color="auto"/>
            </w:tcBorders>
            <w:hideMark/>
          </w:tcPr>
          <w:p w14:paraId="01C00988" w14:textId="77777777" w:rsidR="00337F93" w:rsidRPr="003631D4" w:rsidRDefault="00337F93">
            <w:pPr>
              <w:rPr>
                <w:rFonts w:eastAsia="Times New Roman"/>
                <w:lang w:eastAsia="en-GB"/>
              </w:rPr>
            </w:pPr>
            <w:r w:rsidRPr="003631D4">
              <w:rPr>
                <w:rFonts w:eastAsia="Times New Roman"/>
                <w:lang w:eastAsia="en-GB"/>
              </w:rPr>
              <w:t>Cross-Sectional Survey</w:t>
            </w:r>
          </w:p>
        </w:tc>
        <w:tc>
          <w:tcPr>
            <w:tcW w:w="0" w:type="auto"/>
            <w:tcBorders>
              <w:top w:val="single" w:sz="4" w:space="0" w:color="auto"/>
              <w:left w:val="single" w:sz="4" w:space="0" w:color="auto"/>
              <w:bottom w:val="single" w:sz="4" w:space="0" w:color="auto"/>
              <w:right w:val="single" w:sz="4" w:space="0" w:color="auto"/>
            </w:tcBorders>
            <w:hideMark/>
          </w:tcPr>
          <w:p w14:paraId="3F3A5E27" w14:textId="77777777" w:rsidR="00337F93" w:rsidRPr="003631D4" w:rsidRDefault="00337F93">
            <w:pPr>
              <w:rPr>
                <w:rFonts w:eastAsia="Times New Roman"/>
                <w:lang w:eastAsia="en-GB"/>
              </w:rPr>
            </w:pPr>
            <w:r w:rsidRPr="003631D4">
              <w:rPr>
                <w:rFonts w:eastAsia="Times New Roman"/>
                <w:lang w:eastAsia="en-GB"/>
              </w:rPr>
              <w:t>17,309 adults across the UK, recruited via a research technology company .</w:t>
            </w:r>
          </w:p>
        </w:tc>
        <w:tc>
          <w:tcPr>
            <w:tcW w:w="0" w:type="auto"/>
            <w:tcBorders>
              <w:top w:val="single" w:sz="4" w:space="0" w:color="auto"/>
              <w:left w:val="single" w:sz="4" w:space="0" w:color="auto"/>
              <w:bottom w:val="single" w:sz="4" w:space="0" w:color="auto"/>
              <w:right w:val="single" w:sz="4" w:space="0" w:color="auto"/>
            </w:tcBorders>
            <w:hideMark/>
          </w:tcPr>
          <w:p w14:paraId="3D3ADD68" w14:textId="77777777" w:rsidR="00337F93" w:rsidRPr="003631D4" w:rsidRDefault="00337F93">
            <w:pPr>
              <w:rPr>
                <w:rFonts w:eastAsia="Times New Roman"/>
                <w:lang w:eastAsia="en-GB"/>
              </w:rPr>
            </w:pPr>
            <w:r w:rsidRPr="003631D4">
              <w:rPr>
                <w:rFonts w:eastAsia="Times New Roman"/>
                <w:lang w:eastAsia="en-GB"/>
              </w:rPr>
              <w:t>Strengths: Large sample size provides robust data on UK-wide perceptions; highlights geographical variations. Limitations: Cross-sectional design limits causal inference; self-reported data may be subject to bias; general adult population, not solely young adults.</w:t>
            </w:r>
          </w:p>
        </w:tc>
        <w:tc>
          <w:tcPr>
            <w:tcW w:w="0" w:type="auto"/>
            <w:tcBorders>
              <w:top w:val="single" w:sz="4" w:space="0" w:color="auto"/>
              <w:left w:val="single" w:sz="4" w:space="0" w:color="auto"/>
              <w:bottom w:val="single" w:sz="4" w:space="0" w:color="auto"/>
              <w:right w:val="single" w:sz="4" w:space="0" w:color="auto"/>
            </w:tcBorders>
            <w:hideMark/>
          </w:tcPr>
          <w:p w14:paraId="164CA418" w14:textId="77777777" w:rsidR="00337F93" w:rsidRPr="003631D4" w:rsidRDefault="00337F93">
            <w:pPr>
              <w:rPr>
                <w:rFonts w:eastAsia="Times New Roman"/>
                <w:lang w:eastAsia="en-GB"/>
              </w:rPr>
            </w:pPr>
            <w:r w:rsidRPr="003631D4">
              <w:rPr>
                <w:rFonts w:eastAsia="Times New Roman"/>
                <w:lang w:eastAsia="en-GB"/>
              </w:rPr>
              <w:t>Significant geographical variation exists in perceptions, attitudes, and barriers to mental health care-seeking across Integrated Care Systems (ICS) and Health Boards (</w:t>
            </w:r>
            <w:proofErr w:type="spellStart"/>
            <w:r w:rsidRPr="003631D4">
              <w:rPr>
                <w:rFonts w:eastAsia="Times New Roman"/>
                <w:lang w:eastAsia="en-GB"/>
              </w:rPr>
              <w:t>HBs</w:t>
            </w:r>
            <w:proofErr w:type="spellEnd"/>
            <w:r w:rsidRPr="003631D4">
              <w:rPr>
                <w:rFonts w:eastAsia="Times New Roman"/>
                <w:lang w:eastAsia="en-GB"/>
              </w:rPr>
              <w:t>) in the UK .</w:t>
            </w:r>
          </w:p>
        </w:tc>
        <w:tc>
          <w:tcPr>
            <w:tcW w:w="0" w:type="auto"/>
            <w:tcBorders>
              <w:top w:val="single" w:sz="4" w:space="0" w:color="auto"/>
              <w:left w:val="single" w:sz="4" w:space="0" w:color="auto"/>
              <w:bottom w:val="single" w:sz="4" w:space="0" w:color="auto"/>
              <w:right w:val="single" w:sz="4" w:space="0" w:color="auto"/>
            </w:tcBorders>
            <w:hideMark/>
          </w:tcPr>
          <w:p w14:paraId="153FE0DF" w14:textId="77777777" w:rsidR="00337F93" w:rsidRPr="003631D4" w:rsidRDefault="00337F93">
            <w:pPr>
              <w:rPr>
                <w:rFonts w:eastAsia="Times New Roman"/>
                <w:lang w:eastAsia="en-GB"/>
              </w:rPr>
            </w:pPr>
            <w:r w:rsidRPr="003631D4">
              <w:rPr>
                <w:rFonts w:eastAsia="Times New Roman"/>
                <w:lang w:eastAsia="en-GB"/>
              </w:rPr>
              <w:t>Geographical Variation, Mental Health Care-Seeking, Barriers, Perceptions, Attitudes, UK, Cross-Sectional</w:t>
            </w:r>
          </w:p>
        </w:tc>
        <w:tc>
          <w:tcPr>
            <w:tcW w:w="0" w:type="auto"/>
            <w:tcBorders>
              <w:top w:val="single" w:sz="4" w:space="0" w:color="auto"/>
              <w:left w:val="single" w:sz="4" w:space="0" w:color="auto"/>
              <w:bottom w:val="single" w:sz="4" w:space="0" w:color="auto"/>
              <w:right w:val="single" w:sz="4" w:space="0" w:color="auto"/>
            </w:tcBorders>
            <w:hideMark/>
          </w:tcPr>
          <w:p w14:paraId="4EA28EAC" w14:textId="77777777" w:rsidR="00337F93" w:rsidRPr="003631D4" w:rsidRDefault="00337F93">
            <w:pPr>
              <w:rPr>
                <w:rFonts w:eastAsia="Times New Roman"/>
                <w:lang w:eastAsia="en-GB"/>
              </w:rPr>
            </w:pPr>
            <w:r w:rsidRPr="003631D4">
              <w:rPr>
                <w:rFonts w:eastAsia="Times New Roman"/>
                <w:lang w:eastAsia="en-GB"/>
              </w:rPr>
              <w:t>Crucial for understanding the UK context, indicating that national strategies need to account for local differences.</w:t>
            </w:r>
          </w:p>
        </w:tc>
      </w:tr>
      <w:tr w:rsidR="00337F93" w:rsidRPr="003631D4" w14:paraId="63E4EC6E" w14:textId="77777777" w:rsidTr="00337F93">
        <w:tc>
          <w:tcPr>
            <w:tcW w:w="0" w:type="auto"/>
            <w:tcBorders>
              <w:top w:val="single" w:sz="4" w:space="0" w:color="auto"/>
              <w:left w:val="single" w:sz="4" w:space="0" w:color="auto"/>
              <w:bottom w:val="single" w:sz="4" w:space="0" w:color="auto"/>
              <w:right w:val="single" w:sz="4" w:space="0" w:color="auto"/>
            </w:tcBorders>
            <w:hideMark/>
          </w:tcPr>
          <w:p w14:paraId="66787E66" w14:textId="77777777" w:rsidR="00337F93" w:rsidRPr="003631D4" w:rsidRDefault="00337F93">
            <w:pPr>
              <w:rPr>
                <w:rFonts w:eastAsia="Times New Roman"/>
                <w:lang w:eastAsia="en-GB"/>
              </w:rPr>
            </w:pPr>
            <w:r w:rsidRPr="003631D4">
              <w:rPr>
                <w:rFonts w:eastAsia="Times New Roman"/>
                <w:lang w:eastAsia="en-GB"/>
              </w:rPr>
              <w:t xml:space="preserve">Williams, L., </w:t>
            </w:r>
            <w:proofErr w:type="spellStart"/>
            <w:r w:rsidRPr="003631D4">
              <w:rPr>
                <w:rFonts w:eastAsia="Times New Roman"/>
                <w:lang w:eastAsia="en-GB"/>
              </w:rPr>
              <w:t>Bartik</w:t>
            </w:r>
            <w:proofErr w:type="spellEnd"/>
            <w:r w:rsidRPr="003631D4">
              <w:rPr>
                <w:rFonts w:eastAsia="Times New Roman"/>
                <w:lang w:eastAsia="en-GB"/>
              </w:rPr>
              <w:t xml:space="preserve">, W. &amp; Cosh, S. (2024) </w:t>
            </w:r>
          </w:p>
        </w:tc>
        <w:tc>
          <w:tcPr>
            <w:tcW w:w="0" w:type="auto"/>
            <w:tcBorders>
              <w:top w:val="single" w:sz="4" w:space="0" w:color="auto"/>
              <w:left w:val="single" w:sz="4" w:space="0" w:color="auto"/>
              <w:bottom w:val="single" w:sz="4" w:space="0" w:color="auto"/>
              <w:right w:val="single" w:sz="4" w:space="0" w:color="auto"/>
            </w:tcBorders>
            <w:hideMark/>
          </w:tcPr>
          <w:p w14:paraId="379607D7" w14:textId="77777777" w:rsidR="00337F93" w:rsidRPr="003631D4" w:rsidRDefault="00337F93">
            <w:pPr>
              <w:rPr>
                <w:rFonts w:eastAsia="Times New Roman"/>
                <w:lang w:eastAsia="en-GB"/>
              </w:rPr>
            </w:pPr>
            <w:r w:rsidRPr="003631D4">
              <w:rPr>
                <w:rFonts w:eastAsia="Times New Roman"/>
                <w:lang w:eastAsia="en-GB"/>
              </w:rPr>
              <w:t>Online Anti-Stigma Interventions for Mental Health Help-Seeking in Young people: a Systematic Review.</w:t>
            </w:r>
          </w:p>
        </w:tc>
        <w:tc>
          <w:tcPr>
            <w:tcW w:w="0" w:type="auto"/>
            <w:tcBorders>
              <w:top w:val="single" w:sz="4" w:space="0" w:color="auto"/>
              <w:left w:val="single" w:sz="4" w:space="0" w:color="auto"/>
              <w:bottom w:val="single" w:sz="4" w:space="0" w:color="auto"/>
              <w:right w:val="single" w:sz="4" w:space="0" w:color="auto"/>
            </w:tcBorders>
            <w:hideMark/>
          </w:tcPr>
          <w:p w14:paraId="11B79574" w14:textId="77777777" w:rsidR="00337F93" w:rsidRPr="003631D4" w:rsidRDefault="00337F93">
            <w:pPr>
              <w:rPr>
                <w:rFonts w:eastAsia="Times New Roman"/>
                <w:lang w:eastAsia="en-GB"/>
              </w:rPr>
            </w:pPr>
            <w:r w:rsidRPr="003631D4">
              <w:rPr>
                <w:rFonts w:eastAsia="Times New Roman"/>
                <w:lang w:eastAsia="en-GB"/>
              </w:rPr>
              <w:t>Systematic Review</w:t>
            </w:r>
          </w:p>
        </w:tc>
        <w:tc>
          <w:tcPr>
            <w:tcW w:w="0" w:type="auto"/>
            <w:tcBorders>
              <w:top w:val="single" w:sz="4" w:space="0" w:color="auto"/>
              <w:left w:val="single" w:sz="4" w:space="0" w:color="auto"/>
              <w:bottom w:val="single" w:sz="4" w:space="0" w:color="auto"/>
              <w:right w:val="single" w:sz="4" w:space="0" w:color="auto"/>
            </w:tcBorders>
            <w:hideMark/>
          </w:tcPr>
          <w:p w14:paraId="4AED4E85" w14:textId="77777777" w:rsidR="00337F93" w:rsidRPr="003631D4" w:rsidRDefault="00337F93">
            <w:pPr>
              <w:rPr>
                <w:rFonts w:eastAsia="Times New Roman"/>
                <w:lang w:eastAsia="en-GB"/>
              </w:rPr>
            </w:pPr>
            <w:r w:rsidRPr="003631D4">
              <w:rPr>
                <w:rFonts w:eastAsia="Times New Roman"/>
                <w:lang w:eastAsia="en-GB"/>
              </w:rPr>
              <w:t>Reviewed studies on online anti-stigma interventions targeting young people aged 14–25 years .</w:t>
            </w:r>
          </w:p>
        </w:tc>
        <w:tc>
          <w:tcPr>
            <w:tcW w:w="0" w:type="auto"/>
            <w:tcBorders>
              <w:top w:val="single" w:sz="4" w:space="0" w:color="auto"/>
              <w:left w:val="single" w:sz="4" w:space="0" w:color="auto"/>
              <w:bottom w:val="single" w:sz="4" w:space="0" w:color="auto"/>
              <w:right w:val="single" w:sz="4" w:space="0" w:color="auto"/>
            </w:tcBorders>
            <w:hideMark/>
          </w:tcPr>
          <w:p w14:paraId="0CEA13D2" w14:textId="77777777" w:rsidR="00337F93" w:rsidRPr="003631D4" w:rsidRDefault="00337F93">
            <w:pPr>
              <w:rPr>
                <w:rFonts w:eastAsia="Times New Roman"/>
                <w:lang w:eastAsia="en-GB"/>
              </w:rPr>
            </w:pPr>
            <w:r w:rsidRPr="003631D4">
              <w:rPr>
                <w:rFonts w:eastAsia="Times New Roman"/>
                <w:lang w:eastAsia="en-GB"/>
              </w:rPr>
              <w:t xml:space="preserve">Strengths: Focuses on online interventions and young people, a highly relevant demographic and modality. Limitations: The review found that while online interventions show promise, consistent evidence for translating into actual help-seeking </w:t>
            </w:r>
            <w:proofErr w:type="spellStart"/>
            <w:r w:rsidRPr="003631D4">
              <w:rPr>
                <w:rFonts w:eastAsia="Times New Roman"/>
                <w:lang w:eastAsia="en-GB"/>
              </w:rPr>
              <w:t>behaviour</w:t>
            </w:r>
            <w:proofErr w:type="spellEnd"/>
            <w:r w:rsidRPr="003631D4">
              <w:rPr>
                <w:rFonts w:eastAsia="Times New Roman"/>
                <w:lang w:eastAsia="en-GB"/>
              </w:rPr>
              <w:t xml:space="preserve"> is still lacking.</w:t>
            </w:r>
          </w:p>
        </w:tc>
        <w:tc>
          <w:tcPr>
            <w:tcW w:w="0" w:type="auto"/>
            <w:tcBorders>
              <w:top w:val="single" w:sz="4" w:space="0" w:color="auto"/>
              <w:left w:val="single" w:sz="4" w:space="0" w:color="auto"/>
              <w:bottom w:val="single" w:sz="4" w:space="0" w:color="auto"/>
              <w:right w:val="single" w:sz="4" w:space="0" w:color="auto"/>
            </w:tcBorders>
            <w:hideMark/>
          </w:tcPr>
          <w:p w14:paraId="0B07080E" w14:textId="77777777" w:rsidR="00337F93" w:rsidRPr="003631D4" w:rsidRDefault="00337F93">
            <w:pPr>
              <w:rPr>
                <w:rFonts w:eastAsia="Times New Roman"/>
                <w:lang w:eastAsia="en-GB"/>
              </w:rPr>
            </w:pPr>
            <w:r w:rsidRPr="003631D4">
              <w:rPr>
                <w:rFonts w:eastAsia="Times New Roman"/>
                <w:lang w:eastAsia="en-GB"/>
              </w:rPr>
              <w:t xml:space="preserve">Online anti-stigma interventions show promise in reducing stigma and improving help-seeking attitudes among young people, but evidence for their effect on </w:t>
            </w:r>
            <w:r w:rsidRPr="003631D4">
              <w:rPr>
                <w:rFonts w:eastAsia="Times New Roman"/>
                <w:i/>
                <w:iCs/>
                <w:lang w:eastAsia="en-GB"/>
              </w:rPr>
              <w:t>actual</w:t>
            </w:r>
            <w:r w:rsidRPr="003631D4">
              <w:rPr>
                <w:rFonts w:eastAsia="Times New Roman"/>
                <w:lang w:eastAsia="en-GB"/>
              </w:rPr>
              <w:t xml:space="preserve"> help-seeking </w:t>
            </w:r>
            <w:proofErr w:type="spellStart"/>
            <w:r w:rsidRPr="003631D4">
              <w:rPr>
                <w:rFonts w:eastAsia="Times New Roman"/>
                <w:lang w:eastAsia="en-GB"/>
              </w:rPr>
              <w:t>behaviour</w:t>
            </w:r>
            <w:proofErr w:type="spellEnd"/>
            <w:r w:rsidRPr="003631D4">
              <w:rPr>
                <w:rFonts w:eastAsia="Times New Roman"/>
                <w:lang w:eastAsia="en-GB"/>
              </w:rPr>
              <w:t xml:space="preserve"> is less consistent.</w:t>
            </w:r>
          </w:p>
        </w:tc>
        <w:tc>
          <w:tcPr>
            <w:tcW w:w="0" w:type="auto"/>
            <w:tcBorders>
              <w:top w:val="single" w:sz="4" w:space="0" w:color="auto"/>
              <w:left w:val="single" w:sz="4" w:space="0" w:color="auto"/>
              <w:bottom w:val="single" w:sz="4" w:space="0" w:color="auto"/>
              <w:right w:val="single" w:sz="4" w:space="0" w:color="auto"/>
            </w:tcBorders>
            <w:hideMark/>
          </w:tcPr>
          <w:p w14:paraId="27CCAD5F" w14:textId="77777777" w:rsidR="00337F93" w:rsidRPr="003631D4" w:rsidRDefault="00337F93">
            <w:pPr>
              <w:rPr>
                <w:rFonts w:eastAsia="Times New Roman"/>
                <w:lang w:eastAsia="en-GB"/>
              </w:rPr>
            </w:pPr>
            <w:r w:rsidRPr="003631D4">
              <w:rPr>
                <w:rFonts w:eastAsia="Times New Roman"/>
                <w:lang w:eastAsia="en-GB"/>
              </w:rPr>
              <w:t>Online Interventions, Anti-Stigma, Help-Seeking, Young People, Systematic Review, Internet</w:t>
            </w:r>
          </w:p>
        </w:tc>
        <w:tc>
          <w:tcPr>
            <w:tcW w:w="0" w:type="auto"/>
            <w:tcBorders>
              <w:top w:val="single" w:sz="4" w:space="0" w:color="auto"/>
              <w:left w:val="single" w:sz="4" w:space="0" w:color="auto"/>
              <w:bottom w:val="single" w:sz="4" w:space="0" w:color="auto"/>
              <w:right w:val="single" w:sz="4" w:space="0" w:color="auto"/>
            </w:tcBorders>
            <w:hideMark/>
          </w:tcPr>
          <w:p w14:paraId="7223D666" w14:textId="77777777" w:rsidR="00337F93" w:rsidRPr="003631D4" w:rsidRDefault="00337F93">
            <w:pPr>
              <w:rPr>
                <w:rFonts w:eastAsia="Times New Roman"/>
                <w:lang w:eastAsia="en-GB"/>
              </w:rPr>
            </w:pPr>
            <w:r w:rsidRPr="003631D4">
              <w:rPr>
                <w:rFonts w:eastAsia="Times New Roman"/>
                <w:lang w:eastAsia="en-GB"/>
              </w:rPr>
              <w:t>Crucial for understanding the role and limitations of digital approaches for UK young adults who heavily use the internet.</w:t>
            </w:r>
          </w:p>
        </w:tc>
      </w:tr>
    </w:tbl>
    <w:p w14:paraId="604F2F05" w14:textId="77777777" w:rsidR="00337F93" w:rsidRPr="003631D4" w:rsidRDefault="00337F93" w:rsidP="00337F93">
      <w:pPr>
        <w:spacing w:after="0" w:line="240" w:lineRule="auto"/>
        <w:rPr>
          <w:rFonts w:ascii="Times New Roman" w:eastAsia="Times New Roman" w:hAnsi="Times New Roman" w:cs="Times New Roman"/>
          <w:sz w:val="24"/>
          <w:szCs w:val="24"/>
          <w:lang w:eastAsia="en-GB"/>
        </w:rPr>
      </w:pPr>
    </w:p>
    <w:p w14:paraId="58CBC4B5" w14:textId="77777777" w:rsidR="00337F93" w:rsidRPr="003631D4" w:rsidRDefault="00337F93" w:rsidP="00337F93">
      <w:pPr>
        <w:pStyle w:val="Heading2"/>
        <w:rPr>
          <w:rFonts w:eastAsiaTheme="majorEastAsia" w:cstheme="majorBidi"/>
          <w:szCs w:val="26"/>
        </w:rPr>
      </w:pPr>
      <w:bookmarkStart w:id="74" w:name="_Toc234915551"/>
      <w:r w:rsidRPr="003631D4">
        <w:t>Appendix B Independent Project Source Tracking Table</w:t>
      </w:r>
      <w:bookmarkEnd w:id="74"/>
    </w:p>
    <w:tbl>
      <w:tblPr>
        <w:tblStyle w:val="TableGrid"/>
        <w:tblW w:w="0" w:type="auto"/>
        <w:tblLook w:val="04A0" w:firstRow="1" w:lastRow="0" w:firstColumn="1" w:lastColumn="0" w:noHBand="0" w:noVBand="1"/>
      </w:tblPr>
      <w:tblGrid>
        <w:gridCol w:w="1070"/>
        <w:gridCol w:w="1446"/>
        <w:gridCol w:w="1664"/>
        <w:gridCol w:w="1817"/>
        <w:gridCol w:w="1720"/>
        <w:gridCol w:w="5233"/>
      </w:tblGrid>
      <w:tr w:rsidR="00337F93" w:rsidRPr="003631D4" w14:paraId="5B071FDD" w14:textId="77777777" w:rsidTr="00337F93">
        <w:tc>
          <w:tcPr>
            <w:tcW w:w="0" w:type="auto"/>
            <w:tcBorders>
              <w:top w:val="single" w:sz="4" w:space="0" w:color="auto"/>
              <w:left w:val="single" w:sz="4" w:space="0" w:color="auto"/>
              <w:bottom w:val="single" w:sz="4" w:space="0" w:color="auto"/>
              <w:right w:val="single" w:sz="4" w:space="0" w:color="auto"/>
            </w:tcBorders>
            <w:hideMark/>
          </w:tcPr>
          <w:p w14:paraId="1C463131" w14:textId="77777777" w:rsidR="00337F93" w:rsidRPr="003631D4" w:rsidRDefault="00337F93">
            <w:pPr>
              <w:rPr>
                <w:b/>
                <w:sz w:val="24"/>
                <w:szCs w:val="24"/>
              </w:rPr>
            </w:pPr>
            <w:r w:rsidRPr="003631D4">
              <w:rPr>
                <w:b/>
                <w:sz w:val="24"/>
                <w:szCs w:val="24"/>
              </w:rPr>
              <w:t>Saved?</w:t>
            </w:r>
          </w:p>
        </w:tc>
        <w:tc>
          <w:tcPr>
            <w:tcW w:w="0" w:type="auto"/>
            <w:tcBorders>
              <w:top w:val="single" w:sz="4" w:space="0" w:color="auto"/>
              <w:left w:val="single" w:sz="4" w:space="0" w:color="auto"/>
              <w:bottom w:val="single" w:sz="4" w:space="0" w:color="auto"/>
              <w:right w:val="single" w:sz="4" w:space="0" w:color="auto"/>
            </w:tcBorders>
            <w:hideMark/>
          </w:tcPr>
          <w:p w14:paraId="4BD9EBAF" w14:textId="77777777" w:rsidR="00337F93" w:rsidRPr="003631D4" w:rsidRDefault="00337F93">
            <w:pPr>
              <w:rPr>
                <w:b/>
                <w:sz w:val="24"/>
                <w:szCs w:val="24"/>
              </w:rPr>
            </w:pPr>
            <w:r w:rsidRPr="003631D4">
              <w:rPr>
                <w:b/>
                <w:sz w:val="24"/>
                <w:szCs w:val="24"/>
              </w:rPr>
              <w:t>Author &amp; Year</w:t>
            </w:r>
          </w:p>
        </w:tc>
        <w:tc>
          <w:tcPr>
            <w:tcW w:w="0" w:type="auto"/>
            <w:tcBorders>
              <w:top w:val="single" w:sz="4" w:space="0" w:color="auto"/>
              <w:left w:val="single" w:sz="4" w:space="0" w:color="auto"/>
              <w:bottom w:val="single" w:sz="4" w:space="0" w:color="auto"/>
              <w:right w:val="single" w:sz="4" w:space="0" w:color="auto"/>
            </w:tcBorders>
            <w:hideMark/>
          </w:tcPr>
          <w:p w14:paraId="02336BF9" w14:textId="77777777" w:rsidR="00337F93" w:rsidRPr="003631D4" w:rsidRDefault="00337F93">
            <w:pPr>
              <w:rPr>
                <w:b/>
                <w:sz w:val="24"/>
                <w:szCs w:val="24"/>
              </w:rPr>
            </w:pPr>
            <w:r w:rsidRPr="003631D4">
              <w:rPr>
                <w:b/>
                <w:sz w:val="24"/>
                <w:szCs w:val="24"/>
              </w:rPr>
              <w:t>Title</w:t>
            </w:r>
          </w:p>
        </w:tc>
        <w:tc>
          <w:tcPr>
            <w:tcW w:w="0" w:type="auto"/>
            <w:tcBorders>
              <w:top w:val="single" w:sz="4" w:space="0" w:color="auto"/>
              <w:left w:val="single" w:sz="4" w:space="0" w:color="auto"/>
              <w:bottom w:val="single" w:sz="4" w:space="0" w:color="auto"/>
              <w:right w:val="single" w:sz="4" w:space="0" w:color="auto"/>
            </w:tcBorders>
            <w:hideMark/>
          </w:tcPr>
          <w:p w14:paraId="09C1E94E" w14:textId="77777777" w:rsidR="00337F93" w:rsidRPr="003631D4" w:rsidRDefault="00337F93">
            <w:pPr>
              <w:rPr>
                <w:b/>
                <w:sz w:val="24"/>
                <w:szCs w:val="24"/>
              </w:rPr>
            </w:pPr>
            <w:r w:rsidRPr="003631D4">
              <w:rPr>
                <w:b/>
                <w:sz w:val="24"/>
                <w:szCs w:val="24"/>
              </w:rPr>
              <w:t>Summary</w:t>
            </w:r>
          </w:p>
        </w:tc>
        <w:tc>
          <w:tcPr>
            <w:tcW w:w="0" w:type="auto"/>
            <w:tcBorders>
              <w:top w:val="single" w:sz="4" w:space="0" w:color="auto"/>
              <w:left w:val="single" w:sz="4" w:space="0" w:color="auto"/>
              <w:bottom w:val="single" w:sz="4" w:space="0" w:color="auto"/>
              <w:right w:val="single" w:sz="4" w:space="0" w:color="auto"/>
            </w:tcBorders>
            <w:hideMark/>
          </w:tcPr>
          <w:p w14:paraId="6F201181" w14:textId="77777777" w:rsidR="00337F93" w:rsidRPr="003631D4" w:rsidRDefault="00337F93">
            <w:pPr>
              <w:rPr>
                <w:b/>
                <w:sz w:val="24"/>
                <w:szCs w:val="24"/>
              </w:rPr>
            </w:pPr>
            <w:r w:rsidRPr="003631D4">
              <w:rPr>
                <w:b/>
                <w:sz w:val="24"/>
                <w:szCs w:val="24"/>
              </w:rPr>
              <w:t>CRAAP Notes</w:t>
            </w:r>
          </w:p>
        </w:tc>
        <w:tc>
          <w:tcPr>
            <w:tcW w:w="0" w:type="auto"/>
            <w:tcBorders>
              <w:top w:val="single" w:sz="4" w:space="0" w:color="auto"/>
              <w:left w:val="single" w:sz="4" w:space="0" w:color="auto"/>
              <w:bottom w:val="single" w:sz="4" w:space="0" w:color="auto"/>
              <w:right w:val="single" w:sz="4" w:space="0" w:color="auto"/>
            </w:tcBorders>
            <w:hideMark/>
          </w:tcPr>
          <w:p w14:paraId="3C4C6D3A" w14:textId="77777777" w:rsidR="00337F93" w:rsidRPr="003631D4" w:rsidRDefault="00337F93">
            <w:pPr>
              <w:rPr>
                <w:b/>
                <w:sz w:val="24"/>
                <w:szCs w:val="24"/>
              </w:rPr>
            </w:pPr>
            <w:r w:rsidRPr="003631D4">
              <w:rPr>
                <w:b/>
                <w:sz w:val="24"/>
                <w:szCs w:val="24"/>
              </w:rPr>
              <w:t>File Name / Link</w:t>
            </w:r>
          </w:p>
        </w:tc>
      </w:tr>
      <w:tr w:rsidR="00337F93" w:rsidRPr="003631D4" w14:paraId="75CC8CAB" w14:textId="77777777" w:rsidTr="00337F93">
        <w:tc>
          <w:tcPr>
            <w:tcW w:w="0" w:type="auto"/>
            <w:tcBorders>
              <w:top w:val="single" w:sz="4" w:space="0" w:color="auto"/>
              <w:left w:val="single" w:sz="4" w:space="0" w:color="auto"/>
              <w:bottom w:val="single" w:sz="4" w:space="0" w:color="auto"/>
              <w:right w:val="single" w:sz="4" w:space="0" w:color="auto"/>
            </w:tcBorders>
            <w:hideMark/>
          </w:tcPr>
          <w:p w14:paraId="3B5E3A4D" w14:textId="77777777" w:rsidR="00337F93" w:rsidRPr="003631D4" w:rsidRDefault="00337F93">
            <w:pPr>
              <w:rPr>
                <w:sz w:val="24"/>
                <w:szCs w:val="24"/>
              </w:rPr>
            </w:pPr>
            <w:r w:rsidRPr="003631D4">
              <w:rPr>
                <w:rFonts w:ascii="Segoe UI Symbol" w:hAnsi="Segoe UI Symbol" w:cs="Segoe UI Symbol"/>
                <w:sz w:val="24"/>
                <w:szCs w:val="24"/>
              </w:rPr>
              <w:t>✓</w:t>
            </w:r>
          </w:p>
        </w:tc>
        <w:tc>
          <w:tcPr>
            <w:tcW w:w="0" w:type="auto"/>
            <w:tcBorders>
              <w:top w:val="single" w:sz="4" w:space="0" w:color="auto"/>
              <w:left w:val="single" w:sz="4" w:space="0" w:color="auto"/>
              <w:bottom w:val="single" w:sz="4" w:space="0" w:color="auto"/>
              <w:right w:val="single" w:sz="4" w:space="0" w:color="auto"/>
            </w:tcBorders>
            <w:hideMark/>
          </w:tcPr>
          <w:p w14:paraId="28EF6DB9" w14:textId="77777777" w:rsidR="00337F93" w:rsidRPr="003631D4" w:rsidRDefault="00337F93">
            <w:pPr>
              <w:rPr>
                <w:sz w:val="24"/>
                <w:szCs w:val="24"/>
              </w:rPr>
            </w:pPr>
            <w:r w:rsidRPr="003631D4">
              <w:rPr>
                <w:sz w:val="24"/>
                <w:szCs w:val="24"/>
              </w:rPr>
              <w:t>Kirchhoff et al. (2023)</w:t>
            </w:r>
          </w:p>
        </w:tc>
        <w:tc>
          <w:tcPr>
            <w:tcW w:w="0" w:type="auto"/>
            <w:tcBorders>
              <w:top w:val="single" w:sz="4" w:space="0" w:color="auto"/>
              <w:left w:val="single" w:sz="4" w:space="0" w:color="auto"/>
              <w:bottom w:val="single" w:sz="4" w:space="0" w:color="auto"/>
              <w:right w:val="single" w:sz="4" w:space="0" w:color="auto"/>
            </w:tcBorders>
            <w:hideMark/>
          </w:tcPr>
          <w:p w14:paraId="04510C35" w14:textId="77777777" w:rsidR="00337F93" w:rsidRPr="003631D4" w:rsidRDefault="00337F93">
            <w:pPr>
              <w:rPr>
                <w:sz w:val="24"/>
                <w:szCs w:val="24"/>
              </w:rPr>
            </w:pPr>
            <w:r w:rsidRPr="003631D4">
              <w:rPr>
                <w:sz w:val="24"/>
                <w:szCs w:val="24"/>
              </w:rPr>
              <w:t>Mental health literacy intervention study</w:t>
            </w:r>
          </w:p>
        </w:tc>
        <w:tc>
          <w:tcPr>
            <w:tcW w:w="0" w:type="auto"/>
            <w:tcBorders>
              <w:top w:val="single" w:sz="4" w:space="0" w:color="auto"/>
              <w:left w:val="single" w:sz="4" w:space="0" w:color="auto"/>
              <w:bottom w:val="single" w:sz="4" w:space="0" w:color="auto"/>
              <w:right w:val="single" w:sz="4" w:space="0" w:color="auto"/>
            </w:tcBorders>
            <w:hideMark/>
          </w:tcPr>
          <w:p w14:paraId="344DF0FF" w14:textId="77777777" w:rsidR="00337F93" w:rsidRPr="003631D4" w:rsidRDefault="00337F93">
            <w:pPr>
              <w:rPr>
                <w:sz w:val="24"/>
                <w:szCs w:val="24"/>
              </w:rPr>
            </w:pPr>
            <w:r w:rsidRPr="003631D4">
              <w:rPr>
                <w:sz w:val="24"/>
                <w:szCs w:val="24"/>
              </w:rPr>
              <w:t xml:space="preserve">Examines how educational </w:t>
            </w:r>
            <w:proofErr w:type="spellStart"/>
            <w:r w:rsidRPr="003631D4">
              <w:rPr>
                <w:sz w:val="24"/>
                <w:szCs w:val="24"/>
              </w:rPr>
              <w:t>programmes</w:t>
            </w:r>
            <w:proofErr w:type="spellEnd"/>
            <w:r w:rsidRPr="003631D4">
              <w:rPr>
                <w:sz w:val="24"/>
                <w:szCs w:val="24"/>
              </w:rPr>
              <w:t xml:space="preserve"> influence stigma reduction among students</w:t>
            </w:r>
          </w:p>
        </w:tc>
        <w:tc>
          <w:tcPr>
            <w:tcW w:w="0" w:type="auto"/>
            <w:tcBorders>
              <w:top w:val="single" w:sz="4" w:space="0" w:color="auto"/>
              <w:left w:val="single" w:sz="4" w:space="0" w:color="auto"/>
              <w:bottom w:val="single" w:sz="4" w:space="0" w:color="auto"/>
              <w:right w:val="single" w:sz="4" w:space="0" w:color="auto"/>
            </w:tcBorders>
            <w:hideMark/>
          </w:tcPr>
          <w:p w14:paraId="2D2332C4" w14:textId="77777777" w:rsidR="00337F93" w:rsidRPr="003631D4" w:rsidRDefault="00337F93">
            <w:pPr>
              <w:rPr>
                <w:sz w:val="24"/>
                <w:szCs w:val="24"/>
              </w:rPr>
            </w:pPr>
            <w:r w:rsidRPr="003631D4">
              <w:rPr>
                <w:sz w:val="24"/>
                <w:szCs w:val="24"/>
              </w:rPr>
              <w:t>Currency: Recent. Relevance: High. Authority: Peer-reviewed journal.</w:t>
            </w:r>
          </w:p>
        </w:tc>
        <w:tc>
          <w:tcPr>
            <w:tcW w:w="0" w:type="auto"/>
            <w:tcBorders>
              <w:top w:val="single" w:sz="4" w:space="0" w:color="auto"/>
              <w:left w:val="single" w:sz="4" w:space="0" w:color="auto"/>
              <w:bottom w:val="single" w:sz="4" w:space="0" w:color="auto"/>
              <w:right w:val="single" w:sz="4" w:space="0" w:color="auto"/>
            </w:tcBorders>
            <w:hideMark/>
          </w:tcPr>
          <w:p w14:paraId="3A5F51A9" w14:textId="77777777" w:rsidR="00337F93" w:rsidRPr="003631D4" w:rsidRDefault="00337F93">
            <w:pPr>
              <w:rPr>
                <w:rFonts w:asciiTheme="minorHAnsi" w:hAnsiTheme="minorHAnsi"/>
                <w:sz w:val="24"/>
                <w:szCs w:val="24"/>
              </w:rPr>
            </w:pPr>
            <w:hyperlink r:id="rId49" w:history="1">
              <w:r w:rsidRPr="003631D4">
                <w:rPr>
                  <w:rStyle w:val="Hyperlink"/>
                  <w:sz w:val="24"/>
                  <w:szCs w:val="24"/>
                </w:rPr>
                <w:t>https://doi.org/10.1186/s12889-023-16825-y</w:t>
              </w:r>
            </w:hyperlink>
            <w:r w:rsidRPr="003631D4">
              <w:rPr>
                <w:sz w:val="24"/>
                <w:szCs w:val="24"/>
              </w:rPr>
              <w:t>.</w:t>
            </w:r>
          </w:p>
        </w:tc>
      </w:tr>
      <w:tr w:rsidR="00337F93" w:rsidRPr="003631D4" w14:paraId="17A25828" w14:textId="77777777" w:rsidTr="00337F93">
        <w:tc>
          <w:tcPr>
            <w:tcW w:w="0" w:type="auto"/>
            <w:tcBorders>
              <w:top w:val="single" w:sz="4" w:space="0" w:color="auto"/>
              <w:left w:val="single" w:sz="4" w:space="0" w:color="auto"/>
              <w:bottom w:val="single" w:sz="4" w:space="0" w:color="auto"/>
              <w:right w:val="single" w:sz="4" w:space="0" w:color="auto"/>
            </w:tcBorders>
            <w:hideMark/>
          </w:tcPr>
          <w:p w14:paraId="433D78E0" w14:textId="77777777" w:rsidR="00337F93" w:rsidRPr="003631D4" w:rsidRDefault="00337F93">
            <w:pPr>
              <w:rPr>
                <w:sz w:val="24"/>
                <w:szCs w:val="24"/>
              </w:rPr>
            </w:pPr>
            <w:r w:rsidRPr="003631D4">
              <w:rPr>
                <w:rFonts w:ascii="Segoe UI Symbol" w:hAnsi="Segoe UI Symbol" w:cs="Segoe UI Symbol"/>
                <w:sz w:val="24"/>
                <w:szCs w:val="24"/>
              </w:rPr>
              <w:lastRenderedPageBreak/>
              <w:t>✓</w:t>
            </w:r>
          </w:p>
        </w:tc>
        <w:tc>
          <w:tcPr>
            <w:tcW w:w="0" w:type="auto"/>
            <w:tcBorders>
              <w:top w:val="single" w:sz="4" w:space="0" w:color="auto"/>
              <w:left w:val="single" w:sz="4" w:space="0" w:color="auto"/>
              <w:bottom w:val="single" w:sz="4" w:space="0" w:color="auto"/>
              <w:right w:val="single" w:sz="4" w:space="0" w:color="auto"/>
            </w:tcBorders>
            <w:hideMark/>
          </w:tcPr>
          <w:p w14:paraId="285313DA" w14:textId="77777777" w:rsidR="00337F93" w:rsidRPr="003631D4" w:rsidRDefault="00337F93">
            <w:pPr>
              <w:rPr>
                <w:sz w:val="24"/>
                <w:szCs w:val="24"/>
              </w:rPr>
            </w:pPr>
            <w:r w:rsidRPr="003631D4">
              <w:rPr>
                <w:sz w:val="24"/>
                <w:szCs w:val="24"/>
              </w:rPr>
              <w:t xml:space="preserve">da </w:t>
            </w:r>
            <w:proofErr w:type="spellStart"/>
            <w:r w:rsidRPr="003631D4">
              <w:rPr>
                <w:sz w:val="24"/>
                <w:szCs w:val="24"/>
              </w:rPr>
              <w:t>Conceição</w:t>
            </w:r>
            <w:proofErr w:type="spellEnd"/>
            <w:r w:rsidRPr="003631D4">
              <w:rPr>
                <w:sz w:val="24"/>
                <w:szCs w:val="24"/>
              </w:rPr>
              <w:t xml:space="preserve"> et al. (2024)</w:t>
            </w:r>
          </w:p>
        </w:tc>
        <w:tc>
          <w:tcPr>
            <w:tcW w:w="0" w:type="auto"/>
            <w:tcBorders>
              <w:top w:val="single" w:sz="4" w:space="0" w:color="auto"/>
              <w:left w:val="single" w:sz="4" w:space="0" w:color="auto"/>
              <w:bottom w:val="single" w:sz="4" w:space="0" w:color="auto"/>
              <w:right w:val="single" w:sz="4" w:space="0" w:color="auto"/>
            </w:tcBorders>
            <w:hideMark/>
          </w:tcPr>
          <w:p w14:paraId="162D49F2" w14:textId="77777777" w:rsidR="00337F93" w:rsidRPr="003631D4" w:rsidRDefault="00337F93">
            <w:pPr>
              <w:rPr>
                <w:sz w:val="24"/>
                <w:szCs w:val="24"/>
              </w:rPr>
            </w:pPr>
            <w:r w:rsidRPr="003631D4">
              <w:rPr>
                <w:sz w:val="24"/>
                <w:szCs w:val="24"/>
              </w:rPr>
              <w:t>Stigma reduction intervention in university students</w:t>
            </w:r>
          </w:p>
        </w:tc>
        <w:tc>
          <w:tcPr>
            <w:tcW w:w="0" w:type="auto"/>
            <w:tcBorders>
              <w:top w:val="single" w:sz="4" w:space="0" w:color="auto"/>
              <w:left w:val="single" w:sz="4" w:space="0" w:color="auto"/>
              <w:bottom w:val="single" w:sz="4" w:space="0" w:color="auto"/>
              <w:right w:val="single" w:sz="4" w:space="0" w:color="auto"/>
            </w:tcBorders>
            <w:hideMark/>
          </w:tcPr>
          <w:p w14:paraId="627A81C8" w14:textId="77777777" w:rsidR="00337F93" w:rsidRPr="003631D4" w:rsidRDefault="00337F93">
            <w:pPr>
              <w:rPr>
                <w:sz w:val="24"/>
                <w:szCs w:val="24"/>
              </w:rPr>
            </w:pPr>
            <w:r w:rsidRPr="003631D4">
              <w:rPr>
                <w:sz w:val="24"/>
                <w:szCs w:val="24"/>
              </w:rPr>
              <w:t xml:space="preserve">RCT </w:t>
            </w:r>
            <w:proofErr w:type="spellStart"/>
            <w:r w:rsidRPr="003631D4">
              <w:rPr>
                <w:sz w:val="24"/>
                <w:szCs w:val="24"/>
              </w:rPr>
              <w:t>analysing</w:t>
            </w:r>
            <w:proofErr w:type="spellEnd"/>
            <w:r w:rsidRPr="003631D4">
              <w:rPr>
                <w:sz w:val="24"/>
                <w:szCs w:val="24"/>
              </w:rPr>
              <w:t xml:space="preserve"> whether stigma interventions increase help-seeking </w:t>
            </w:r>
            <w:proofErr w:type="spellStart"/>
            <w:r w:rsidRPr="003631D4">
              <w:rPr>
                <w:sz w:val="24"/>
                <w:szCs w:val="24"/>
              </w:rPr>
              <w:t>behaviours</w:t>
            </w:r>
            <w:proofErr w:type="spellEnd"/>
          </w:p>
        </w:tc>
        <w:tc>
          <w:tcPr>
            <w:tcW w:w="0" w:type="auto"/>
            <w:tcBorders>
              <w:top w:val="single" w:sz="4" w:space="0" w:color="auto"/>
              <w:left w:val="single" w:sz="4" w:space="0" w:color="auto"/>
              <w:bottom w:val="single" w:sz="4" w:space="0" w:color="auto"/>
              <w:right w:val="single" w:sz="4" w:space="0" w:color="auto"/>
            </w:tcBorders>
            <w:hideMark/>
          </w:tcPr>
          <w:p w14:paraId="10D1D0B1" w14:textId="77777777" w:rsidR="00337F93" w:rsidRPr="003631D4" w:rsidRDefault="00337F93">
            <w:pPr>
              <w:rPr>
                <w:sz w:val="24"/>
                <w:szCs w:val="24"/>
              </w:rPr>
            </w:pPr>
            <w:r w:rsidRPr="003631D4">
              <w:rPr>
                <w:sz w:val="24"/>
                <w:szCs w:val="24"/>
              </w:rPr>
              <w:t>Highly reliable experimental design</w:t>
            </w:r>
          </w:p>
        </w:tc>
        <w:tc>
          <w:tcPr>
            <w:tcW w:w="0" w:type="auto"/>
            <w:tcBorders>
              <w:top w:val="single" w:sz="4" w:space="0" w:color="auto"/>
              <w:left w:val="single" w:sz="4" w:space="0" w:color="auto"/>
              <w:bottom w:val="single" w:sz="4" w:space="0" w:color="auto"/>
              <w:right w:val="single" w:sz="4" w:space="0" w:color="auto"/>
            </w:tcBorders>
            <w:hideMark/>
          </w:tcPr>
          <w:p w14:paraId="5C3FD384" w14:textId="77777777" w:rsidR="00337F93" w:rsidRPr="003631D4" w:rsidRDefault="00337F93">
            <w:pPr>
              <w:rPr>
                <w:sz w:val="24"/>
                <w:szCs w:val="24"/>
              </w:rPr>
            </w:pPr>
            <w:r w:rsidRPr="003631D4">
              <w:rPr>
                <w:sz w:val="24"/>
                <w:szCs w:val="24"/>
              </w:rPr>
              <w:t xml:space="preserve">. </w:t>
            </w:r>
            <w:proofErr w:type="spellStart"/>
            <w:r w:rsidRPr="003631D4">
              <w:rPr>
                <w:sz w:val="24"/>
                <w:szCs w:val="24"/>
              </w:rPr>
              <w:t>doi</w:t>
            </w:r>
            <w:proofErr w:type="spellEnd"/>
            <w:r w:rsidRPr="003631D4">
              <w:rPr>
                <w:sz w:val="24"/>
                <w:szCs w:val="24"/>
              </w:rPr>
              <w:t xml:space="preserve">: </w:t>
            </w:r>
            <w:hyperlink r:id="rId50" w:history="1">
              <w:r w:rsidRPr="003631D4">
                <w:rPr>
                  <w:rStyle w:val="Hyperlink"/>
                  <w:sz w:val="24"/>
                  <w:szCs w:val="24"/>
                </w:rPr>
                <w:t>https://doi.org/10.1016/j.psychres.2023.115673</w:t>
              </w:r>
            </w:hyperlink>
          </w:p>
        </w:tc>
      </w:tr>
      <w:tr w:rsidR="00337F93" w:rsidRPr="003631D4" w14:paraId="62C44471" w14:textId="77777777" w:rsidTr="00337F93">
        <w:tc>
          <w:tcPr>
            <w:tcW w:w="0" w:type="auto"/>
            <w:tcBorders>
              <w:top w:val="single" w:sz="4" w:space="0" w:color="auto"/>
              <w:left w:val="single" w:sz="4" w:space="0" w:color="auto"/>
              <w:bottom w:val="single" w:sz="4" w:space="0" w:color="auto"/>
              <w:right w:val="single" w:sz="4" w:space="0" w:color="auto"/>
            </w:tcBorders>
            <w:hideMark/>
          </w:tcPr>
          <w:p w14:paraId="4A1CAAE8" w14:textId="77777777" w:rsidR="00337F93" w:rsidRPr="003631D4" w:rsidRDefault="00337F93">
            <w:pPr>
              <w:rPr>
                <w:sz w:val="24"/>
                <w:szCs w:val="24"/>
              </w:rPr>
            </w:pPr>
            <w:r w:rsidRPr="003631D4">
              <w:rPr>
                <w:rFonts w:ascii="Segoe UI Symbol" w:hAnsi="Segoe UI Symbol" w:cs="Segoe UI Symbol"/>
                <w:sz w:val="24"/>
                <w:szCs w:val="24"/>
              </w:rPr>
              <w:t>✓</w:t>
            </w:r>
          </w:p>
        </w:tc>
        <w:tc>
          <w:tcPr>
            <w:tcW w:w="0" w:type="auto"/>
            <w:tcBorders>
              <w:top w:val="single" w:sz="4" w:space="0" w:color="auto"/>
              <w:left w:val="single" w:sz="4" w:space="0" w:color="auto"/>
              <w:bottom w:val="single" w:sz="4" w:space="0" w:color="auto"/>
              <w:right w:val="single" w:sz="4" w:space="0" w:color="auto"/>
            </w:tcBorders>
            <w:hideMark/>
          </w:tcPr>
          <w:p w14:paraId="48D55ED9" w14:textId="77777777" w:rsidR="00337F93" w:rsidRPr="003631D4" w:rsidRDefault="00337F93">
            <w:pPr>
              <w:rPr>
                <w:sz w:val="24"/>
                <w:szCs w:val="24"/>
              </w:rPr>
            </w:pPr>
            <w:proofErr w:type="spellStart"/>
            <w:r w:rsidRPr="003631D4">
              <w:rPr>
                <w:sz w:val="24"/>
                <w:szCs w:val="24"/>
              </w:rPr>
              <w:t>Shahwan</w:t>
            </w:r>
            <w:proofErr w:type="spellEnd"/>
            <w:r w:rsidRPr="003631D4">
              <w:rPr>
                <w:sz w:val="24"/>
                <w:szCs w:val="24"/>
              </w:rPr>
              <w:t xml:space="preserve"> et al. (2020)</w:t>
            </w:r>
          </w:p>
        </w:tc>
        <w:tc>
          <w:tcPr>
            <w:tcW w:w="0" w:type="auto"/>
            <w:tcBorders>
              <w:top w:val="single" w:sz="4" w:space="0" w:color="auto"/>
              <w:left w:val="single" w:sz="4" w:space="0" w:color="auto"/>
              <w:bottom w:val="single" w:sz="4" w:space="0" w:color="auto"/>
              <w:right w:val="single" w:sz="4" w:space="0" w:color="auto"/>
            </w:tcBorders>
            <w:hideMark/>
          </w:tcPr>
          <w:p w14:paraId="3CA47922" w14:textId="77777777" w:rsidR="00337F93" w:rsidRPr="003631D4" w:rsidRDefault="00337F93">
            <w:pPr>
              <w:rPr>
                <w:sz w:val="24"/>
                <w:szCs w:val="24"/>
              </w:rPr>
            </w:pPr>
            <w:r w:rsidRPr="003631D4">
              <w:rPr>
                <w:sz w:val="24"/>
                <w:szCs w:val="24"/>
              </w:rPr>
              <w:t>Anti-stigma intervention for university students</w:t>
            </w:r>
          </w:p>
        </w:tc>
        <w:tc>
          <w:tcPr>
            <w:tcW w:w="0" w:type="auto"/>
            <w:tcBorders>
              <w:top w:val="single" w:sz="4" w:space="0" w:color="auto"/>
              <w:left w:val="single" w:sz="4" w:space="0" w:color="auto"/>
              <w:bottom w:val="single" w:sz="4" w:space="0" w:color="auto"/>
              <w:right w:val="single" w:sz="4" w:space="0" w:color="auto"/>
            </w:tcBorders>
            <w:hideMark/>
          </w:tcPr>
          <w:p w14:paraId="0CC7E013" w14:textId="77777777" w:rsidR="00337F93" w:rsidRPr="003631D4" w:rsidRDefault="00337F93">
            <w:pPr>
              <w:rPr>
                <w:sz w:val="24"/>
                <w:szCs w:val="24"/>
              </w:rPr>
            </w:pPr>
            <w:r w:rsidRPr="003631D4">
              <w:rPr>
                <w:sz w:val="24"/>
                <w:szCs w:val="24"/>
              </w:rPr>
              <w:t>Evaluates educational and contact-based interventions</w:t>
            </w:r>
          </w:p>
        </w:tc>
        <w:tc>
          <w:tcPr>
            <w:tcW w:w="0" w:type="auto"/>
            <w:tcBorders>
              <w:top w:val="single" w:sz="4" w:space="0" w:color="auto"/>
              <w:left w:val="single" w:sz="4" w:space="0" w:color="auto"/>
              <w:bottom w:val="single" w:sz="4" w:space="0" w:color="auto"/>
              <w:right w:val="single" w:sz="4" w:space="0" w:color="auto"/>
            </w:tcBorders>
            <w:hideMark/>
          </w:tcPr>
          <w:p w14:paraId="6AEC00C2" w14:textId="77777777" w:rsidR="00337F93" w:rsidRPr="003631D4" w:rsidRDefault="00337F93">
            <w:pPr>
              <w:rPr>
                <w:sz w:val="24"/>
                <w:szCs w:val="24"/>
              </w:rPr>
            </w:pPr>
            <w:r w:rsidRPr="003631D4">
              <w:rPr>
                <w:sz w:val="24"/>
                <w:szCs w:val="24"/>
              </w:rPr>
              <w:t>Relevant to young adult population</w:t>
            </w:r>
          </w:p>
        </w:tc>
        <w:tc>
          <w:tcPr>
            <w:tcW w:w="0" w:type="auto"/>
            <w:tcBorders>
              <w:top w:val="single" w:sz="4" w:space="0" w:color="auto"/>
              <w:left w:val="single" w:sz="4" w:space="0" w:color="auto"/>
              <w:bottom w:val="single" w:sz="4" w:space="0" w:color="auto"/>
              <w:right w:val="single" w:sz="4" w:space="0" w:color="auto"/>
            </w:tcBorders>
            <w:hideMark/>
          </w:tcPr>
          <w:p w14:paraId="7AE5F3BB" w14:textId="77777777" w:rsidR="00337F93" w:rsidRPr="003631D4" w:rsidRDefault="00337F93">
            <w:pPr>
              <w:rPr>
                <w:sz w:val="24"/>
                <w:szCs w:val="24"/>
              </w:rPr>
            </w:pPr>
            <w:hyperlink r:id="rId51" w:history="1">
              <w:r w:rsidRPr="003631D4">
                <w:rPr>
                  <w:rStyle w:val="Hyperlink"/>
                  <w:sz w:val="24"/>
                  <w:szCs w:val="24"/>
                </w:rPr>
                <w:t>https://doi.org/10.1186/s12888-020-02960-y</w:t>
              </w:r>
            </w:hyperlink>
            <w:r w:rsidRPr="003631D4">
              <w:rPr>
                <w:sz w:val="24"/>
                <w:szCs w:val="24"/>
              </w:rPr>
              <w:t>.</w:t>
            </w:r>
          </w:p>
        </w:tc>
      </w:tr>
      <w:tr w:rsidR="00337F93" w:rsidRPr="003631D4" w14:paraId="2C52B381" w14:textId="77777777" w:rsidTr="00337F93">
        <w:tc>
          <w:tcPr>
            <w:tcW w:w="0" w:type="auto"/>
            <w:tcBorders>
              <w:top w:val="single" w:sz="4" w:space="0" w:color="auto"/>
              <w:left w:val="single" w:sz="4" w:space="0" w:color="auto"/>
              <w:bottom w:val="single" w:sz="4" w:space="0" w:color="auto"/>
              <w:right w:val="single" w:sz="4" w:space="0" w:color="auto"/>
            </w:tcBorders>
            <w:hideMark/>
          </w:tcPr>
          <w:p w14:paraId="1E829877" w14:textId="77777777" w:rsidR="00337F93" w:rsidRPr="003631D4" w:rsidRDefault="00337F93">
            <w:pPr>
              <w:rPr>
                <w:sz w:val="24"/>
                <w:szCs w:val="24"/>
              </w:rPr>
            </w:pPr>
            <w:r w:rsidRPr="003631D4">
              <w:rPr>
                <w:rFonts w:ascii="Segoe UI Symbol" w:hAnsi="Segoe UI Symbol" w:cs="Segoe UI Symbol"/>
                <w:sz w:val="24"/>
                <w:szCs w:val="24"/>
              </w:rPr>
              <w:t>✓</w:t>
            </w:r>
          </w:p>
        </w:tc>
        <w:tc>
          <w:tcPr>
            <w:tcW w:w="0" w:type="auto"/>
            <w:tcBorders>
              <w:top w:val="single" w:sz="4" w:space="0" w:color="auto"/>
              <w:left w:val="single" w:sz="4" w:space="0" w:color="auto"/>
              <w:bottom w:val="single" w:sz="4" w:space="0" w:color="auto"/>
              <w:right w:val="single" w:sz="4" w:space="0" w:color="auto"/>
            </w:tcBorders>
            <w:hideMark/>
          </w:tcPr>
          <w:p w14:paraId="131FD8E9" w14:textId="77777777" w:rsidR="00337F93" w:rsidRPr="003631D4" w:rsidRDefault="00337F93">
            <w:pPr>
              <w:rPr>
                <w:sz w:val="24"/>
                <w:szCs w:val="24"/>
              </w:rPr>
            </w:pPr>
            <w:r w:rsidRPr="003631D4">
              <w:rPr>
                <w:sz w:val="24"/>
                <w:szCs w:val="24"/>
              </w:rPr>
              <w:t>Williams et al. (2024)</w:t>
            </w:r>
          </w:p>
        </w:tc>
        <w:tc>
          <w:tcPr>
            <w:tcW w:w="0" w:type="auto"/>
            <w:tcBorders>
              <w:top w:val="single" w:sz="4" w:space="0" w:color="auto"/>
              <w:left w:val="single" w:sz="4" w:space="0" w:color="auto"/>
              <w:bottom w:val="single" w:sz="4" w:space="0" w:color="auto"/>
              <w:right w:val="single" w:sz="4" w:space="0" w:color="auto"/>
            </w:tcBorders>
            <w:hideMark/>
          </w:tcPr>
          <w:p w14:paraId="47D127A7" w14:textId="77777777" w:rsidR="00337F93" w:rsidRPr="003631D4" w:rsidRDefault="00337F93">
            <w:pPr>
              <w:rPr>
                <w:sz w:val="24"/>
                <w:szCs w:val="24"/>
              </w:rPr>
            </w:pPr>
            <w:r w:rsidRPr="003631D4">
              <w:rPr>
                <w:sz w:val="24"/>
                <w:szCs w:val="24"/>
              </w:rPr>
              <w:t>Online anti-stigma interventions review</w:t>
            </w:r>
          </w:p>
        </w:tc>
        <w:tc>
          <w:tcPr>
            <w:tcW w:w="0" w:type="auto"/>
            <w:tcBorders>
              <w:top w:val="single" w:sz="4" w:space="0" w:color="auto"/>
              <w:left w:val="single" w:sz="4" w:space="0" w:color="auto"/>
              <w:bottom w:val="single" w:sz="4" w:space="0" w:color="auto"/>
              <w:right w:val="single" w:sz="4" w:space="0" w:color="auto"/>
            </w:tcBorders>
            <w:hideMark/>
          </w:tcPr>
          <w:p w14:paraId="3DEB16AC" w14:textId="77777777" w:rsidR="00337F93" w:rsidRPr="003631D4" w:rsidRDefault="00337F93">
            <w:pPr>
              <w:rPr>
                <w:sz w:val="24"/>
                <w:szCs w:val="24"/>
              </w:rPr>
            </w:pPr>
            <w:r w:rsidRPr="003631D4">
              <w:rPr>
                <w:sz w:val="24"/>
                <w:szCs w:val="24"/>
              </w:rPr>
              <w:t xml:space="preserve">Systematic review of digital stigma reduction </w:t>
            </w:r>
            <w:proofErr w:type="spellStart"/>
            <w:r w:rsidRPr="003631D4">
              <w:rPr>
                <w:sz w:val="24"/>
                <w:szCs w:val="24"/>
              </w:rPr>
              <w:t>programmes</w:t>
            </w:r>
            <w:proofErr w:type="spellEnd"/>
          </w:p>
        </w:tc>
        <w:tc>
          <w:tcPr>
            <w:tcW w:w="0" w:type="auto"/>
            <w:tcBorders>
              <w:top w:val="single" w:sz="4" w:space="0" w:color="auto"/>
              <w:left w:val="single" w:sz="4" w:space="0" w:color="auto"/>
              <w:bottom w:val="single" w:sz="4" w:space="0" w:color="auto"/>
              <w:right w:val="single" w:sz="4" w:space="0" w:color="auto"/>
            </w:tcBorders>
            <w:hideMark/>
          </w:tcPr>
          <w:p w14:paraId="7ED198A0" w14:textId="77777777" w:rsidR="00337F93" w:rsidRPr="003631D4" w:rsidRDefault="00337F93">
            <w:pPr>
              <w:rPr>
                <w:sz w:val="24"/>
                <w:szCs w:val="24"/>
              </w:rPr>
            </w:pPr>
            <w:r w:rsidRPr="003631D4">
              <w:rPr>
                <w:sz w:val="24"/>
                <w:szCs w:val="24"/>
              </w:rPr>
              <w:t>Recent review with strong relevance</w:t>
            </w:r>
          </w:p>
        </w:tc>
        <w:tc>
          <w:tcPr>
            <w:tcW w:w="0" w:type="auto"/>
            <w:tcBorders>
              <w:top w:val="single" w:sz="4" w:space="0" w:color="auto"/>
              <w:left w:val="single" w:sz="4" w:space="0" w:color="auto"/>
              <w:bottom w:val="single" w:sz="4" w:space="0" w:color="auto"/>
              <w:right w:val="single" w:sz="4" w:space="0" w:color="auto"/>
            </w:tcBorders>
            <w:hideMark/>
          </w:tcPr>
          <w:p w14:paraId="49D931A7" w14:textId="77777777" w:rsidR="00337F93" w:rsidRPr="003631D4" w:rsidRDefault="00337F93">
            <w:pPr>
              <w:rPr>
                <w:sz w:val="24"/>
                <w:szCs w:val="24"/>
              </w:rPr>
            </w:pPr>
            <w:r w:rsidRPr="003631D4">
              <w:rPr>
                <w:sz w:val="24"/>
                <w:szCs w:val="24"/>
              </w:rPr>
              <w:t xml:space="preserve">: </w:t>
            </w:r>
            <w:hyperlink r:id="rId52" w:history="1">
              <w:r w:rsidRPr="003631D4">
                <w:rPr>
                  <w:rStyle w:val="Hyperlink"/>
                  <w:sz w:val="24"/>
                  <w:szCs w:val="24"/>
                </w:rPr>
                <w:t>https://doi.org/10.1016/j.jadr.2024.100841</w:t>
              </w:r>
            </w:hyperlink>
          </w:p>
        </w:tc>
      </w:tr>
      <w:tr w:rsidR="00337F93" w:rsidRPr="003631D4" w14:paraId="0ECA684A" w14:textId="77777777" w:rsidTr="00337F93">
        <w:tc>
          <w:tcPr>
            <w:tcW w:w="0" w:type="auto"/>
            <w:tcBorders>
              <w:top w:val="single" w:sz="4" w:space="0" w:color="auto"/>
              <w:left w:val="single" w:sz="4" w:space="0" w:color="auto"/>
              <w:bottom w:val="single" w:sz="4" w:space="0" w:color="auto"/>
              <w:right w:val="single" w:sz="4" w:space="0" w:color="auto"/>
            </w:tcBorders>
            <w:hideMark/>
          </w:tcPr>
          <w:p w14:paraId="7BBD1B8D" w14:textId="77777777" w:rsidR="00337F93" w:rsidRPr="003631D4" w:rsidRDefault="00337F93">
            <w:pPr>
              <w:rPr>
                <w:sz w:val="24"/>
                <w:szCs w:val="24"/>
              </w:rPr>
            </w:pPr>
            <w:r w:rsidRPr="003631D4">
              <w:rPr>
                <w:rFonts w:ascii="Segoe UI Symbol" w:hAnsi="Segoe UI Symbol" w:cs="Segoe UI Symbol"/>
                <w:sz w:val="24"/>
                <w:szCs w:val="24"/>
              </w:rPr>
              <w:t>✓</w:t>
            </w:r>
          </w:p>
        </w:tc>
        <w:tc>
          <w:tcPr>
            <w:tcW w:w="0" w:type="auto"/>
            <w:tcBorders>
              <w:top w:val="single" w:sz="4" w:space="0" w:color="auto"/>
              <w:left w:val="single" w:sz="4" w:space="0" w:color="auto"/>
              <w:bottom w:val="single" w:sz="4" w:space="0" w:color="auto"/>
              <w:right w:val="single" w:sz="4" w:space="0" w:color="auto"/>
            </w:tcBorders>
            <w:hideMark/>
          </w:tcPr>
          <w:p w14:paraId="20D6D933" w14:textId="77777777" w:rsidR="00337F93" w:rsidRPr="003631D4" w:rsidRDefault="00337F93">
            <w:pPr>
              <w:rPr>
                <w:sz w:val="24"/>
                <w:szCs w:val="24"/>
              </w:rPr>
            </w:pPr>
            <w:proofErr w:type="spellStart"/>
            <w:r w:rsidRPr="003631D4">
              <w:rPr>
                <w:sz w:val="24"/>
                <w:szCs w:val="24"/>
              </w:rPr>
              <w:t>Awan</w:t>
            </w:r>
            <w:proofErr w:type="spellEnd"/>
            <w:r w:rsidRPr="003631D4">
              <w:rPr>
                <w:sz w:val="24"/>
                <w:szCs w:val="24"/>
              </w:rPr>
              <w:t xml:space="preserve"> et al. (2025)</w:t>
            </w:r>
          </w:p>
        </w:tc>
        <w:tc>
          <w:tcPr>
            <w:tcW w:w="0" w:type="auto"/>
            <w:tcBorders>
              <w:top w:val="single" w:sz="4" w:space="0" w:color="auto"/>
              <w:left w:val="single" w:sz="4" w:space="0" w:color="auto"/>
              <w:bottom w:val="single" w:sz="4" w:space="0" w:color="auto"/>
              <w:right w:val="single" w:sz="4" w:space="0" w:color="auto"/>
            </w:tcBorders>
            <w:hideMark/>
          </w:tcPr>
          <w:p w14:paraId="6D573F6F" w14:textId="77777777" w:rsidR="00337F93" w:rsidRPr="003631D4" w:rsidRDefault="00337F93">
            <w:pPr>
              <w:rPr>
                <w:sz w:val="24"/>
                <w:szCs w:val="24"/>
              </w:rPr>
            </w:pPr>
            <w:r w:rsidRPr="003631D4">
              <w:rPr>
                <w:sz w:val="24"/>
                <w:szCs w:val="24"/>
              </w:rPr>
              <w:t xml:space="preserve">Self-stigma and help-seeking </w:t>
            </w:r>
            <w:proofErr w:type="spellStart"/>
            <w:r w:rsidRPr="003631D4">
              <w:rPr>
                <w:sz w:val="24"/>
                <w:szCs w:val="24"/>
              </w:rPr>
              <w:t>behaviour</w:t>
            </w:r>
            <w:proofErr w:type="spellEnd"/>
          </w:p>
        </w:tc>
        <w:tc>
          <w:tcPr>
            <w:tcW w:w="0" w:type="auto"/>
            <w:tcBorders>
              <w:top w:val="single" w:sz="4" w:space="0" w:color="auto"/>
              <w:left w:val="single" w:sz="4" w:space="0" w:color="auto"/>
              <w:bottom w:val="single" w:sz="4" w:space="0" w:color="auto"/>
              <w:right w:val="single" w:sz="4" w:space="0" w:color="auto"/>
            </w:tcBorders>
            <w:hideMark/>
          </w:tcPr>
          <w:p w14:paraId="47297139" w14:textId="77777777" w:rsidR="00337F93" w:rsidRPr="003631D4" w:rsidRDefault="00337F93">
            <w:pPr>
              <w:rPr>
                <w:sz w:val="24"/>
                <w:szCs w:val="24"/>
              </w:rPr>
            </w:pPr>
            <w:r w:rsidRPr="003631D4">
              <w:rPr>
                <w:sz w:val="24"/>
                <w:szCs w:val="24"/>
              </w:rPr>
              <w:t>Examines psychological factors affecting help-seeking</w:t>
            </w:r>
          </w:p>
        </w:tc>
        <w:tc>
          <w:tcPr>
            <w:tcW w:w="0" w:type="auto"/>
            <w:tcBorders>
              <w:top w:val="single" w:sz="4" w:space="0" w:color="auto"/>
              <w:left w:val="single" w:sz="4" w:space="0" w:color="auto"/>
              <w:bottom w:val="single" w:sz="4" w:space="0" w:color="auto"/>
              <w:right w:val="single" w:sz="4" w:space="0" w:color="auto"/>
            </w:tcBorders>
            <w:hideMark/>
          </w:tcPr>
          <w:p w14:paraId="1BE960C4" w14:textId="77777777" w:rsidR="00337F93" w:rsidRPr="003631D4" w:rsidRDefault="00337F93">
            <w:pPr>
              <w:rPr>
                <w:sz w:val="24"/>
                <w:szCs w:val="24"/>
              </w:rPr>
            </w:pPr>
            <w:r w:rsidRPr="003631D4">
              <w:rPr>
                <w:sz w:val="24"/>
                <w:szCs w:val="24"/>
              </w:rPr>
              <w:t>Highly relevant to research aim</w:t>
            </w:r>
          </w:p>
        </w:tc>
        <w:tc>
          <w:tcPr>
            <w:tcW w:w="0" w:type="auto"/>
            <w:tcBorders>
              <w:top w:val="single" w:sz="4" w:space="0" w:color="auto"/>
              <w:left w:val="single" w:sz="4" w:space="0" w:color="auto"/>
              <w:bottom w:val="single" w:sz="4" w:space="0" w:color="auto"/>
              <w:right w:val="single" w:sz="4" w:space="0" w:color="auto"/>
            </w:tcBorders>
            <w:hideMark/>
          </w:tcPr>
          <w:p w14:paraId="6331F680" w14:textId="77777777" w:rsidR="00337F93" w:rsidRPr="003631D4" w:rsidRDefault="00337F93">
            <w:pPr>
              <w:rPr>
                <w:sz w:val="24"/>
                <w:szCs w:val="24"/>
              </w:rPr>
            </w:pPr>
            <w:hyperlink r:id="rId53" w:history="1">
              <w:r w:rsidRPr="003631D4">
                <w:rPr>
                  <w:rStyle w:val="Hyperlink"/>
                  <w:sz w:val="24"/>
                  <w:szCs w:val="24"/>
                </w:rPr>
                <w:t>https://doi.org/10.3389/fpsyg.2025.1589093</w:t>
              </w:r>
            </w:hyperlink>
            <w:r w:rsidRPr="003631D4">
              <w:rPr>
                <w:sz w:val="24"/>
                <w:szCs w:val="24"/>
              </w:rPr>
              <w:t>.</w:t>
            </w:r>
          </w:p>
        </w:tc>
      </w:tr>
      <w:tr w:rsidR="00337F93" w:rsidRPr="003631D4" w14:paraId="4036FB8B" w14:textId="77777777" w:rsidTr="00337F93">
        <w:tc>
          <w:tcPr>
            <w:tcW w:w="0" w:type="auto"/>
            <w:tcBorders>
              <w:top w:val="single" w:sz="4" w:space="0" w:color="auto"/>
              <w:left w:val="single" w:sz="4" w:space="0" w:color="auto"/>
              <w:bottom w:val="single" w:sz="4" w:space="0" w:color="auto"/>
              <w:right w:val="single" w:sz="4" w:space="0" w:color="auto"/>
            </w:tcBorders>
            <w:hideMark/>
          </w:tcPr>
          <w:p w14:paraId="060FA5EB" w14:textId="77777777" w:rsidR="00337F93" w:rsidRPr="003631D4" w:rsidRDefault="00337F93">
            <w:pPr>
              <w:rPr>
                <w:sz w:val="24"/>
                <w:szCs w:val="24"/>
              </w:rPr>
            </w:pPr>
            <w:r w:rsidRPr="003631D4">
              <w:rPr>
                <w:rFonts w:ascii="Segoe UI Symbol" w:hAnsi="Segoe UI Symbol" w:cs="Segoe UI Symbol"/>
                <w:sz w:val="24"/>
                <w:szCs w:val="24"/>
              </w:rPr>
              <w:t>✓</w:t>
            </w:r>
          </w:p>
        </w:tc>
        <w:tc>
          <w:tcPr>
            <w:tcW w:w="0" w:type="auto"/>
            <w:tcBorders>
              <w:top w:val="single" w:sz="4" w:space="0" w:color="auto"/>
              <w:left w:val="single" w:sz="4" w:space="0" w:color="auto"/>
              <w:bottom w:val="single" w:sz="4" w:space="0" w:color="auto"/>
              <w:right w:val="single" w:sz="4" w:space="0" w:color="auto"/>
            </w:tcBorders>
            <w:hideMark/>
          </w:tcPr>
          <w:p w14:paraId="215CE358" w14:textId="77777777" w:rsidR="00337F93" w:rsidRPr="003631D4" w:rsidRDefault="00337F93">
            <w:pPr>
              <w:rPr>
                <w:sz w:val="24"/>
                <w:szCs w:val="24"/>
              </w:rPr>
            </w:pPr>
            <w:proofErr w:type="spellStart"/>
            <w:r w:rsidRPr="003631D4">
              <w:rPr>
                <w:sz w:val="24"/>
                <w:szCs w:val="24"/>
              </w:rPr>
              <w:t>Prizeman</w:t>
            </w:r>
            <w:proofErr w:type="spellEnd"/>
            <w:r w:rsidRPr="003631D4">
              <w:rPr>
                <w:sz w:val="24"/>
                <w:szCs w:val="24"/>
              </w:rPr>
              <w:t xml:space="preserve"> et al. (2024)</w:t>
            </w:r>
          </w:p>
        </w:tc>
        <w:tc>
          <w:tcPr>
            <w:tcW w:w="0" w:type="auto"/>
            <w:tcBorders>
              <w:top w:val="single" w:sz="4" w:space="0" w:color="auto"/>
              <w:left w:val="single" w:sz="4" w:space="0" w:color="auto"/>
              <w:bottom w:val="single" w:sz="4" w:space="0" w:color="auto"/>
              <w:right w:val="single" w:sz="4" w:space="0" w:color="auto"/>
            </w:tcBorders>
            <w:hideMark/>
          </w:tcPr>
          <w:p w14:paraId="038A5893" w14:textId="77777777" w:rsidR="00337F93" w:rsidRPr="003631D4" w:rsidRDefault="00337F93">
            <w:pPr>
              <w:rPr>
                <w:sz w:val="24"/>
                <w:szCs w:val="24"/>
              </w:rPr>
            </w:pPr>
            <w:r w:rsidRPr="003631D4">
              <w:rPr>
                <w:sz w:val="24"/>
                <w:szCs w:val="24"/>
              </w:rPr>
              <w:t>Strategies to overcome mental health stigma</w:t>
            </w:r>
          </w:p>
        </w:tc>
        <w:tc>
          <w:tcPr>
            <w:tcW w:w="0" w:type="auto"/>
            <w:tcBorders>
              <w:top w:val="single" w:sz="4" w:space="0" w:color="auto"/>
              <w:left w:val="single" w:sz="4" w:space="0" w:color="auto"/>
              <w:bottom w:val="single" w:sz="4" w:space="0" w:color="auto"/>
              <w:right w:val="single" w:sz="4" w:space="0" w:color="auto"/>
            </w:tcBorders>
            <w:hideMark/>
          </w:tcPr>
          <w:p w14:paraId="6D74BC51" w14:textId="77777777" w:rsidR="00337F93" w:rsidRPr="003631D4" w:rsidRDefault="00337F93">
            <w:pPr>
              <w:rPr>
                <w:sz w:val="24"/>
                <w:szCs w:val="24"/>
              </w:rPr>
            </w:pPr>
            <w:r w:rsidRPr="003631D4">
              <w:rPr>
                <w:sz w:val="24"/>
                <w:szCs w:val="24"/>
              </w:rPr>
              <w:t>Qualitative insights from young adults with depression</w:t>
            </w:r>
          </w:p>
        </w:tc>
        <w:tc>
          <w:tcPr>
            <w:tcW w:w="0" w:type="auto"/>
            <w:tcBorders>
              <w:top w:val="single" w:sz="4" w:space="0" w:color="auto"/>
              <w:left w:val="single" w:sz="4" w:space="0" w:color="auto"/>
              <w:bottom w:val="single" w:sz="4" w:space="0" w:color="auto"/>
              <w:right w:val="single" w:sz="4" w:space="0" w:color="auto"/>
            </w:tcBorders>
            <w:hideMark/>
          </w:tcPr>
          <w:p w14:paraId="3269631E" w14:textId="77777777" w:rsidR="00337F93" w:rsidRPr="003631D4" w:rsidRDefault="00337F93">
            <w:pPr>
              <w:rPr>
                <w:sz w:val="24"/>
                <w:szCs w:val="24"/>
              </w:rPr>
            </w:pPr>
            <w:r w:rsidRPr="003631D4">
              <w:rPr>
                <w:sz w:val="24"/>
                <w:szCs w:val="24"/>
              </w:rPr>
              <w:t>Useful lived experience data</w:t>
            </w:r>
          </w:p>
        </w:tc>
        <w:tc>
          <w:tcPr>
            <w:tcW w:w="0" w:type="auto"/>
            <w:tcBorders>
              <w:top w:val="single" w:sz="4" w:space="0" w:color="auto"/>
              <w:left w:val="single" w:sz="4" w:space="0" w:color="auto"/>
              <w:bottom w:val="single" w:sz="4" w:space="0" w:color="auto"/>
              <w:right w:val="single" w:sz="4" w:space="0" w:color="auto"/>
            </w:tcBorders>
            <w:hideMark/>
          </w:tcPr>
          <w:p w14:paraId="100C3AC3" w14:textId="77777777" w:rsidR="00337F93" w:rsidRPr="003631D4" w:rsidRDefault="00337F93">
            <w:pPr>
              <w:rPr>
                <w:sz w:val="24"/>
                <w:szCs w:val="24"/>
              </w:rPr>
            </w:pPr>
            <w:hyperlink r:id="rId54" w:history="1">
              <w:r w:rsidRPr="003631D4">
                <w:rPr>
                  <w:rStyle w:val="Hyperlink"/>
                  <w:sz w:val="24"/>
                  <w:szCs w:val="24"/>
                </w:rPr>
                <w:t>https://doi.org/10.1002/brb3.70028</w:t>
              </w:r>
            </w:hyperlink>
            <w:r w:rsidRPr="003631D4">
              <w:rPr>
                <w:sz w:val="24"/>
                <w:szCs w:val="24"/>
              </w:rPr>
              <w:t>.</w:t>
            </w:r>
          </w:p>
        </w:tc>
      </w:tr>
      <w:tr w:rsidR="00337F93" w:rsidRPr="003631D4" w14:paraId="3BB6DEAD" w14:textId="77777777" w:rsidTr="00337F93">
        <w:tc>
          <w:tcPr>
            <w:tcW w:w="0" w:type="auto"/>
            <w:tcBorders>
              <w:top w:val="single" w:sz="4" w:space="0" w:color="auto"/>
              <w:left w:val="single" w:sz="4" w:space="0" w:color="auto"/>
              <w:bottom w:val="single" w:sz="4" w:space="0" w:color="auto"/>
              <w:right w:val="single" w:sz="4" w:space="0" w:color="auto"/>
            </w:tcBorders>
            <w:hideMark/>
          </w:tcPr>
          <w:p w14:paraId="185CDFE3" w14:textId="77777777" w:rsidR="00337F93" w:rsidRPr="003631D4" w:rsidRDefault="00337F93">
            <w:pPr>
              <w:rPr>
                <w:sz w:val="24"/>
                <w:szCs w:val="24"/>
              </w:rPr>
            </w:pPr>
            <w:r w:rsidRPr="003631D4">
              <w:rPr>
                <w:rFonts w:ascii="Segoe UI Symbol" w:hAnsi="Segoe UI Symbol" w:cs="Segoe UI Symbol"/>
                <w:sz w:val="24"/>
                <w:szCs w:val="24"/>
              </w:rPr>
              <w:t>✓</w:t>
            </w:r>
          </w:p>
        </w:tc>
        <w:tc>
          <w:tcPr>
            <w:tcW w:w="0" w:type="auto"/>
            <w:tcBorders>
              <w:top w:val="single" w:sz="4" w:space="0" w:color="auto"/>
              <w:left w:val="single" w:sz="4" w:space="0" w:color="auto"/>
              <w:bottom w:val="single" w:sz="4" w:space="0" w:color="auto"/>
              <w:right w:val="single" w:sz="4" w:space="0" w:color="auto"/>
            </w:tcBorders>
            <w:hideMark/>
          </w:tcPr>
          <w:p w14:paraId="3E05B984" w14:textId="77777777" w:rsidR="00337F93" w:rsidRPr="003631D4" w:rsidRDefault="00337F93">
            <w:pPr>
              <w:rPr>
                <w:sz w:val="24"/>
                <w:szCs w:val="24"/>
              </w:rPr>
            </w:pPr>
            <w:proofErr w:type="spellStart"/>
            <w:r w:rsidRPr="003631D4">
              <w:rPr>
                <w:sz w:val="24"/>
                <w:szCs w:val="24"/>
              </w:rPr>
              <w:t>Tóth</w:t>
            </w:r>
            <w:proofErr w:type="spellEnd"/>
            <w:r w:rsidRPr="003631D4">
              <w:rPr>
                <w:sz w:val="24"/>
                <w:szCs w:val="24"/>
              </w:rPr>
              <w:t xml:space="preserve"> et al. (2023)</w:t>
            </w:r>
          </w:p>
        </w:tc>
        <w:tc>
          <w:tcPr>
            <w:tcW w:w="0" w:type="auto"/>
            <w:tcBorders>
              <w:top w:val="single" w:sz="4" w:space="0" w:color="auto"/>
              <w:left w:val="single" w:sz="4" w:space="0" w:color="auto"/>
              <w:bottom w:val="single" w:sz="4" w:space="0" w:color="auto"/>
              <w:right w:val="single" w:sz="4" w:space="0" w:color="auto"/>
            </w:tcBorders>
            <w:hideMark/>
          </w:tcPr>
          <w:p w14:paraId="7CAAE3AD" w14:textId="77777777" w:rsidR="00337F93" w:rsidRPr="003631D4" w:rsidRDefault="00337F93">
            <w:pPr>
              <w:rPr>
                <w:sz w:val="24"/>
                <w:szCs w:val="24"/>
              </w:rPr>
            </w:pPr>
            <w:r w:rsidRPr="003631D4">
              <w:rPr>
                <w:sz w:val="24"/>
                <w:szCs w:val="24"/>
              </w:rPr>
              <w:t>Workplace stigma intervention review</w:t>
            </w:r>
          </w:p>
        </w:tc>
        <w:tc>
          <w:tcPr>
            <w:tcW w:w="0" w:type="auto"/>
            <w:tcBorders>
              <w:top w:val="single" w:sz="4" w:space="0" w:color="auto"/>
              <w:left w:val="single" w:sz="4" w:space="0" w:color="auto"/>
              <w:bottom w:val="single" w:sz="4" w:space="0" w:color="auto"/>
              <w:right w:val="single" w:sz="4" w:space="0" w:color="auto"/>
            </w:tcBorders>
            <w:hideMark/>
          </w:tcPr>
          <w:p w14:paraId="42ED652D" w14:textId="77777777" w:rsidR="00337F93" w:rsidRPr="003631D4" w:rsidRDefault="00337F93">
            <w:pPr>
              <w:rPr>
                <w:sz w:val="24"/>
                <w:szCs w:val="24"/>
              </w:rPr>
            </w:pPr>
            <w:r w:rsidRPr="003631D4">
              <w:rPr>
                <w:sz w:val="24"/>
                <w:szCs w:val="24"/>
              </w:rPr>
              <w:t xml:space="preserve">Evaluates effectiveness of stigma reduction </w:t>
            </w:r>
            <w:proofErr w:type="spellStart"/>
            <w:r w:rsidRPr="003631D4">
              <w:rPr>
                <w:sz w:val="24"/>
                <w:szCs w:val="24"/>
              </w:rPr>
              <w:t>programmes</w:t>
            </w:r>
            <w:proofErr w:type="spellEnd"/>
          </w:p>
        </w:tc>
        <w:tc>
          <w:tcPr>
            <w:tcW w:w="0" w:type="auto"/>
            <w:tcBorders>
              <w:top w:val="single" w:sz="4" w:space="0" w:color="auto"/>
              <w:left w:val="single" w:sz="4" w:space="0" w:color="auto"/>
              <w:bottom w:val="single" w:sz="4" w:space="0" w:color="auto"/>
              <w:right w:val="single" w:sz="4" w:space="0" w:color="auto"/>
            </w:tcBorders>
            <w:hideMark/>
          </w:tcPr>
          <w:p w14:paraId="284F369B" w14:textId="77777777" w:rsidR="00337F93" w:rsidRPr="003631D4" w:rsidRDefault="00337F93">
            <w:pPr>
              <w:rPr>
                <w:sz w:val="24"/>
                <w:szCs w:val="24"/>
              </w:rPr>
            </w:pPr>
            <w:r w:rsidRPr="003631D4">
              <w:rPr>
                <w:sz w:val="24"/>
                <w:szCs w:val="24"/>
              </w:rPr>
              <w:t>Strong systematic evidence</w:t>
            </w:r>
          </w:p>
        </w:tc>
        <w:tc>
          <w:tcPr>
            <w:tcW w:w="0" w:type="auto"/>
            <w:tcBorders>
              <w:top w:val="single" w:sz="4" w:space="0" w:color="auto"/>
              <w:left w:val="single" w:sz="4" w:space="0" w:color="auto"/>
              <w:bottom w:val="single" w:sz="4" w:space="0" w:color="auto"/>
              <w:right w:val="single" w:sz="4" w:space="0" w:color="auto"/>
            </w:tcBorders>
            <w:hideMark/>
          </w:tcPr>
          <w:p w14:paraId="01EEA830" w14:textId="77777777" w:rsidR="00337F93" w:rsidRPr="003631D4" w:rsidRDefault="00337F93">
            <w:pPr>
              <w:rPr>
                <w:sz w:val="24"/>
                <w:szCs w:val="24"/>
              </w:rPr>
            </w:pPr>
            <w:hyperlink r:id="rId55" w:history="1">
              <w:r w:rsidRPr="003631D4">
                <w:rPr>
                  <w:rStyle w:val="Hyperlink"/>
                  <w:sz w:val="24"/>
                  <w:szCs w:val="24"/>
                </w:rPr>
                <w:t>https://doi.org/10.1136/bmjopen-2022-067126</w:t>
              </w:r>
            </w:hyperlink>
            <w:r w:rsidRPr="003631D4">
              <w:rPr>
                <w:sz w:val="24"/>
                <w:szCs w:val="24"/>
              </w:rPr>
              <w:t>.</w:t>
            </w:r>
          </w:p>
        </w:tc>
      </w:tr>
      <w:tr w:rsidR="00337F93" w:rsidRPr="003631D4" w14:paraId="4C4F663B" w14:textId="77777777" w:rsidTr="00337F93">
        <w:tc>
          <w:tcPr>
            <w:tcW w:w="0" w:type="auto"/>
            <w:tcBorders>
              <w:top w:val="single" w:sz="4" w:space="0" w:color="auto"/>
              <w:left w:val="single" w:sz="4" w:space="0" w:color="auto"/>
              <w:bottom w:val="single" w:sz="4" w:space="0" w:color="auto"/>
              <w:right w:val="single" w:sz="4" w:space="0" w:color="auto"/>
            </w:tcBorders>
            <w:hideMark/>
          </w:tcPr>
          <w:p w14:paraId="71897740" w14:textId="77777777" w:rsidR="00337F93" w:rsidRPr="003631D4" w:rsidRDefault="00337F93">
            <w:pPr>
              <w:rPr>
                <w:sz w:val="24"/>
                <w:szCs w:val="24"/>
              </w:rPr>
            </w:pPr>
            <w:r w:rsidRPr="003631D4">
              <w:rPr>
                <w:rFonts w:ascii="Segoe UI Symbol" w:hAnsi="Segoe UI Symbol" w:cs="Segoe UI Symbol"/>
                <w:sz w:val="24"/>
                <w:szCs w:val="24"/>
              </w:rPr>
              <w:t>✓</w:t>
            </w:r>
          </w:p>
        </w:tc>
        <w:tc>
          <w:tcPr>
            <w:tcW w:w="0" w:type="auto"/>
            <w:tcBorders>
              <w:top w:val="single" w:sz="4" w:space="0" w:color="auto"/>
              <w:left w:val="single" w:sz="4" w:space="0" w:color="auto"/>
              <w:bottom w:val="single" w:sz="4" w:space="0" w:color="auto"/>
              <w:right w:val="single" w:sz="4" w:space="0" w:color="auto"/>
            </w:tcBorders>
            <w:hideMark/>
          </w:tcPr>
          <w:p w14:paraId="41B0D261" w14:textId="77777777" w:rsidR="00337F93" w:rsidRPr="003631D4" w:rsidRDefault="00337F93">
            <w:pPr>
              <w:rPr>
                <w:sz w:val="24"/>
                <w:szCs w:val="24"/>
              </w:rPr>
            </w:pPr>
            <w:r w:rsidRPr="003631D4">
              <w:rPr>
                <w:sz w:val="24"/>
                <w:szCs w:val="24"/>
              </w:rPr>
              <w:t>Wang et al. (2024)</w:t>
            </w:r>
          </w:p>
        </w:tc>
        <w:tc>
          <w:tcPr>
            <w:tcW w:w="0" w:type="auto"/>
            <w:tcBorders>
              <w:top w:val="single" w:sz="4" w:space="0" w:color="auto"/>
              <w:left w:val="single" w:sz="4" w:space="0" w:color="auto"/>
              <w:bottom w:val="single" w:sz="4" w:space="0" w:color="auto"/>
              <w:right w:val="single" w:sz="4" w:space="0" w:color="auto"/>
            </w:tcBorders>
            <w:hideMark/>
          </w:tcPr>
          <w:p w14:paraId="37839E18" w14:textId="77777777" w:rsidR="00337F93" w:rsidRPr="003631D4" w:rsidRDefault="00337F93">
            <w:pPr>
              <w:rPr>
                <w:sz w:val="24"/>
                <w:szCs w:val="24"/>
              </w:rPr>
            </w:pPr>
            <w:r w:rsidRPr="003631D4">
              <w:rPr>
                <w:sz w:val="24"/>
                <w:szCs w:val="24"/>
              </w:rPr>
              <w:t>UK barriers to mental health care</w:t>
            </w:r>
          </w:p>
        </w:tc>
        <w:tc>
          <w:tcPr>
            <w:tcW w:w="0" w:type="auto"/>
            <w:tcBorders>
              <w:top w:val="single" w:sz="4" w:space="0" w:color="auto"/>
              <w:left w:val="single" w:sz="4" w:space="0" w:color="auto"/>
              <w:bottom w:val="single" w:sz="4" w:space="0" w:color="auto"/>
              <w:right w:val="single" w:sz="4" w:space="0" w:color="auto"/>
            </w:tcBorders>
            <w:hideMark/>
          </w:tcPr>
          <w:p w14:paraId="4F54C3CD" w14:textId="77777777" w:rsidR="00337F93" w:rsidRPr="003631D4" w:rsidRDefault="00337F93">
            <w:pPr>
              <w:rPr>
                <w:sz w:val="24"/>
                <w:szCs w:val="24"/>
              </w:rPr>
            </w:pPr>
            <w:r w:rsidRPr="003631D4">
              <w:rPr>
                <w:sz w:val="24"/>
                <w:szCs w:val="24"/>
              </w:rPr>
              <w:t>Cross-sectional UK survey examining stigma and access barriers</w:t>
            </w:r>
          </w:p>
        </w:tc>
        <w:tc>
          <w:tcPr>
            <w:tcW w:w="0" w:type="auto"/>
            <w:tcBorders>
              <w:top w:val="single" w:sz="4" w:space="0" w:color="auto"/>
              <w:left w:val="single" w:sz="4" w:space="0" w:color="auto"/>
              <w:bottom w:val="single" w:sz="4" w:space="0" w:color="auto"/>
              <w:right w:val="single" w:sz="4" w:space="0" w:color="auto"/>
            </w:tcBorders>
            <w:hideMark/>
          </w:tcPr>
          <w:p w14:paraId="01E87B73" w14:textId="77777777" w:rsidR="00337F93" w:rsidRPr="003631D4" w:rsidRDefault="00337F93">
            <w:pPr>
              <w:rPr>
                <w:sz w:val="24"/>
                <w:szCs w:val="24"/>
              </w:rPr>
            </w:pPr>
            <w:r w:rsidRPr="003631D4">
              <w:rPr>
                <w:sz w:val="24"/>
                <w:szCs w:val="24"/>
              </w:rPr>
              <w:t>Directly relevant UK context</w:t>
            </w:r>
          </w:p>
        </w:tc>
        <w:tc>
          <w:tcPr>
            <w:tcW w:w="0" w:type="auto"/>
            <w:tcBorders>
              <w:top w:val="single" w:sz="4" w:space="0" w:color="auto"/>
              <w:left w:val="single" w:sz="4" w:space="0" w:color="auto"/>
              <w:bottom w:val="single" w:sz="4" w:space="0" w:color="auto"/>
              <w:right w:val="single" w:sz="4" w:space="0" w:color="auto"/>
            </w:tcBorders>
            <w:hideMark/>
          </w:tcPr>
          <w:p w14:paraId="4ED49470" w14:textId="77777777" w:rsidR="00337F93" w:rsidRPr="003631D4" w:rsidRDefault="00337F93">
            <w:pPr>
              <w:rPr>
                <w:sz w:val="24"/>
                <w:szCs w:val="24"/>
              </w:rPr>
            </w:pPr>
            <w:hyperlink r:id="rId56" w:history="1">
              <w:r w:rsidRPr="003631D4">
                <w:rPr>
                  <w:rStyle w:val="Hyperlink"/>
                  <w:sz w:val="24"/>
                  <w:szCs w:val="24"/>
                </w:rPr>
                <w:t>https://doi.org/10.1136/bmjopen-2023-073731</w:t>
              </w:r>
            </w:hyperlink>
            <w:r w:rsidRPr="003631D4">
              <w:rPr>
                <w:sz w:val="24"/>
                <w:szCs w:val="24"/>
              </w:rPr>
              <w:t>.</w:t>
            </w:r>
          </w:p>
        </w:tc>
      </w:tr>
      <w:tr w:rsidR="00337F93" w:rsidRPr="003631D4" w14:paraId="6D3DDB13" w14:textId="77777777" w:rsidTr="00337F93">
        <w:tc>
          <w:tcPr>
            <w:tcW w:w="0" w:type="auto"/>
            <w:tcBorders>
              <w:top w:val="single" w:sz="4" w:space="0" w:color="auto"/>
              <w:left w:val="single" w:sz="4" w:space="0" w:color="auto"/>
              <w:bottom w:val="single" w:sz="4" w:space="0" w:color="auto"/>
              <w:right w:val="single" w:sz="4" w:space="0" w:color="auto"/>
            </w:tcBorders>
            <w:hideMark/>
          </w:tcPr>
          <w:p w14:paraId="1D11B23D" w14:textId="77777777" w:rsidR="00337F93" w:rsidRPr="003631D4" w:rsidRDefault="00337F93">
            <w:pPr>
              <w:rPr>
                <w:sz w:val="24"/>
                <w:szCs w:val="24"/>
              </w:rPr>
            </w:pPr>
            <w:r w:rsidRPr="003631D4">
              <w:rPr>
                <w:rFonts w:ascii="Segoe UI Symbol" w:hAnsi="Segoe UI Symbol" w:cs="Segoe UI Symbol"/>
                <w:sz w:val="24"/>
                <w:szCs w:val="24"/>
              </w:rPr>
              <w:t>✓</w:t>
            </w:r>
          </w:p>
        </w:tc>
        <w:tc>
          <w:tcPr>
            <w:tcW w:w="0" w:type="auto"/>
            <w:tcBorders>
              <w:top w:val="single" w:sz="4" w:space="0" w:color="auto"/>
              <w:left w:val="single" w:sz="4" w:space="0" w:color="auto"/>
              <w:bottom w:val="single" w:sz="4" w:space="0" w:color="auto"/>
              <w:right w:val="single" w:sz="4" w:space="0" w:color="auto"/>
            </w:tcBorders>
            <w:hideMark/>
          </w:tcPr>
          <w:p w14:paraId="4AEF889B" w14:textId="77777777" w:rsidR="00337F93" w:rsidRPr="003631D4" w:rsidRDefault="00337F93">
            <w:pPr>
              <w:rPr>
                <w:sz w:val="24"/>
                <w:szCs w:val="24"/>
              </w:rPr>
            </w:pPr>
            <w:r w:rsidRPr="003631D4">
              <w:rPr>
                <w:sz w:val="24"/>
                <w:szCs w:val="24"/>
              </w:rPr>
              <w:t>Rodríguez-Rivas et al. (2025)</w:t>
            </w:r>
          </w:p>
        </w:tc>
        <w:tc>
          <w:tcPr>
            <w:tcW w:w="0" w:type="auto"/>
            <w:tcBorders>
              <w:top w:val="single" w:sz="4" w:space="0" w:color="auto"/>
              <w:left w:val="single" w:sz="4" w:space="0" w:color="auto"/>
              <w:bottom w:val="single" w:sz="4" w:space="0" w:color="auto"/>
              <w:right w:val="single" w:sz="4" w:space="0" w:color="auto"/>
            </w:tcBorders>
            <w:hideMark/>
          </w:tcPr>
          <w:p w14:paraId="62586FDC" w14:textId="77777777" w:rsidR="00337F93" w:rsidRPr="003631D4" w:rsidRDefault="00337F93">
            <w:pPr>
              <w:rPr>
                <w:sz w:val="24"/>
                <w:szCs w:val="24"/>
              </w:rPr>
            </w:pPr>
            <w:r w:rsidRPr="003631D4">
              <w:rPr>
                <w:sz w:val="24"/>
                <w:szCs w:val="24"/>
              </w:rPr>
              <w:t>Self-stigma and help-seeking intention</w:t>
            </w:r>
          </w:p>
        </w:tc>
        <w:tc>
          <w:tcPr>
            <w:tcW w:w="0" w:type="auto"/>
            <w:tcBorders>
              <w:top w:val="single" w:sz="4" w:space="0" w:color="auto"/>
              <w:left w:val="single" w:sz="4" w:space="0" w:color="auto"/>
              <w:bottom w:val="single" w:sz="4" w:space="0" w:color="auto"/>
              <w:right w:val="single" w:sz="4" w:space="0" w:color="auto"/>
            </w:tcBorders>
            <w:hideMark/>
          </w:tcPr>
          <w:p w14:paraId="75C824AF" w14:textId="77777777" w:rsidR="00337F93" w:rsidRPr="003631D4" w:rsidRDefault="00337F93">
            <w:pPr>
              <w:rPr>
                <w:sz w:val="24"/>
                <w:szCs w:val="24"/>
              </w:rPr>
            </w:pPr>
            <w:r w:rsidRPr="003631D4">
              <w:rPr>
                <w:sz w:val="24"/>
                <w:szCs w:val="24"/>
              </w:rPr>
              <w:t>Analyses impact of stigma on motivation to seek treatment</w:t>
            </w:r>
          </w:p>
        </w:tc>
        <w:tc>
          <w:tcPr>
            <w:tcW w:w="0" w:type="auto"/>
            <w:tcBorders>
              <w:top w:val="single" w:sz="4" w:space="0" w:color="auto"/>
              <w:left w:val="single" w:sz="4" w:space="0" w:color="auto"/>
              <w:bottom w:val="single" w:sz="4" w:space="0" w:color="auto"/>
              <w:right w:val="single" w:sz="4" w:space="0" w:color="auto"/>
            </w:tcBorders>
            <w:hideMark/>
          </w:tcPr>
          <w:p w14:paraId="1A343EA5" w14:textId="77777777" w:rsidR="00337F93" w:rsidRPr="003631D4" w:rsidRDefault="00337F93">
            <w:pPr>
              <w:rPr>
                <w:sz w:val="24"/>
                <w:szCs w:val="24"/>
              </w:rPr>
            </w:pPr>
            <w:r w:rsidRPr="003631D4">
              <w:rPr>
                <w:sz w:val="24"/>
                <w:szCs w:val="24"/>
              </w:rPr>
              <w:t>High relevance to Theme 1</w:t>
            </w:r>
          </w:p>
        </w:tc>
        <w:tc>
          <w:tcPr>
            <w:tcW w:w="0" w:type="auto"/>
            <w:tcBorders>
              <w:top w:val="single" w:sz="4" w:space="0" w:color="auto"/>
              <w:left w:val="single" w:sz="4" w:space="0" w:color="auto"/>
              <w:bottom w:val="single" w:sz="4" w:space="0" w:color="auto"/>
              <w:right w:val="single" w:sz="4" w:space="0" w:color="auto"/>
            </w:tcBorders>
            <w:hideMark/>
          </w:tcPr>
          <w:p w14:paraId="6153F729" w14:textId="77777777" w:rsidR="00337F93" w:rsidRPr="003631D4" w:rsidRDefault="00337F93">
            <w:pPr>
              <w:rPr>
                <w:sz w:val="24"/>
                <w:szCs w:val="24"/>
              </w:rPr>
            </w:pPr>
            <w:hyperlink r:id="rId57" w:history="1">
              <w:r w:rsidRPr="003631D4">
                <w:rPr>
                  <w:rStyle w:val="Hyperlink"/>
                  <w:sz w:val="24"/>
                  <w:szCs w:val="24"/>
                </w:rPr>
                <w:t>https://doi.org/10.1037/sah0000661</w:t>
              </w:r>
            </w:hyperlink>
            <w:r w:rsidRPr="003631D4">
              <w:rPr>
                <w:sz w:val="24"/>
                <w:szCs w:val="24"/>
              </w:rPr>
              <w:t>.</w:t>
            </w:r>
          </w:p>
        </w:tc>
      </w:tr>
      <w:tr w:rsidR="00337F93" w:rsidRPr="003631D4" w14:paraId="1F981EE3" w14:textId="77777777" w:rsidTr="00337F93">
        <w:tc>
          <w:tcPr>
            <w:tcW w:w="0" w:type="auto"/>
            <w:tcBorders>
              <w:top w:val="single" w:sz="4" w:space="0" w:color="auto"/>
              <w:left w:val="single" w:sz="4" w:space="0" w:color="auto"/>
              <w:bottom w:val="single" w:sz="4" w:space="0" w:color="auto"/>
              <w:right w:val="single" w:sz="4" w:space="0" w:color="auto"/>
            </w:tcBorders>
            <w:hideMark/>
          </w:tcPr>
          <w:p w14:paraId="790A596A" w14:textId="77777777" w:rsidR="00337F93" w:rsidRPr="003631D4" w:rsidRDefault="00337F93">
            <w:pPr>
              <w:rPr>
                <w:sz w:val="24"/>
                <w:szCs w:val="24"/>
              </w:rPr>
            </w:pPr>
            <w:r w:rsidRPr="003631D4">
              <w:rPr>
                <w:rFonts w:ascii="Segoe UI Symbol" w:hAnsi="Segoe UI Symbol" w:cs="Segoe UI Symbol"/>
                <w:sz w:val="24"/>
                <w:szCs w:val="24"/>
              </w:rPr>
              <w:t>✓</w:t>
            </w:r>
          </w:p>
        </w:tc>
        <w:tc>
          <w:tcPr>
            <w:tcW w:w="0" w:type="auto"/>
            <w:tcBorders>
              <w:top w:val="single" w:sz="4" w:space="0" w:color="auto"/>
              <w:left w:val="single" w:sz="4" w:space="0" w:color="auto"/>
              <w:bottom w:val="single" w:sz="4" w:space="0" w:color="auto"/>
              <w:right w:val="single" w:sz="4" w:space="0" w:color="auto"/>
            </w:tcBorders>
            <w:hideMark/>
          </w:tcPr>
          <w:p w14:paraId="1D153EE8" w14:textId="77777777" w:rsidR="00337F93" w:rsidRPr="003631D4" w:rsidRDefault="00337F93">
            <w:pPr>
              <w:rPr>
                <w:sz w:val="24"/>
                <w:szCs w:val="24"/>
              </w:rPr>
            </w:pPr>
            <w:proofErr w:type="spellStart"/>
            <w:r w:rsidRPr="003631D4">
              <w:rPr>
                <w:sz w:val="24"/>
                <w:szCs w:val="24"/>
              </w:rPr>
              <w:t>Koutra</w:t>
            </w:r>
            <w:proofErr w:type="spellEnd"/>
            <w:r w:rsidRPr="003631D4">
              <w:rPr>
                <w:sz w:val="24"/>
                <w:szCs w:val="24"/>
              </w:rPr>
              <w:t xml:space="preserve"> et al. (2023)</w:t>
            </w:r>
          </w:p>
        </w:tc>
        <w:tc>
          <w:tcPr>
            <w:tcW w:w="0" w:type="auto"/>
            <w:tcBorders>
              <w:top w:val="single" w:sz="4" w:space="0" w:color="auto"/>
              <w:left w:val="single" w:sz="4" w:space="0" w:color="auto"/>
              <w:bottom w:val="single" w:sz="4" w:space="0" w:color="auto"/>
              <w:right w:val="single" w:sz="4" w:space="0" w:color="auto"/>
            </w:tcBorders>
            <w:hideMark/>
          </w:tcPr>
          <w:p w14:paraId="531B0673" w14:textId="77777777" w:rsidR="00337F93" w:rsidRPr="003631D4" w:rsidRDefault="00337F93">
            <w:pPr>
              <w:rPr>
                <w:sz w:val="24"/>
                <w:szCs w:val="24"/>
              </w:rPr>
            </w:pPr>
            <w:r w:rsidRPr="003631D4">
              <w:rPr>
                <w:sz w:val="24"/>
                <w:szCs w:val="24"/>
              </w:rPr>
              <w:t>Help-seeking barriers among young people</w:t>
            </w:r>
          </w:p>
        </w:tc>
        <w:tc>
          <w:tcPr>
            <w:tcW w:w="0" w:type="auto"/>
            <w:tcBorders>
              <w:top w:val="single" w:sz="4" w:space="0" w:color="auto"/>
              <w:left w:val="single" w:sz="4" w:space="0" w:color="auto"/>
              <w:bottom w:val="single" w:sz="4" w:space="0" w:color="auto"/>
              <w:right w:val="single" w:sz="4" w:space="0" w:color="auto"/>
            </w:tcBorders>
            <w:hideMark/>
          </w:tcPr>
          <w:p w14:paraId="4ED33E25" w14:textId="77777777" w:rsidR="00337F93" w:rsidRPr="003631D4" w:rsidRDefault="00337F93">
            <w:pPr>
              <w:rPr>
                <w:sz w:val="24"/>
                <w:szCs w:val="24"/>
              </w:rPr>
            </w:pPr>
            <w:r w:rsidRPr="003631D4">
              <w:rPr>
                <w:sz w:val="24"/>
                <w:szCs w:val="24"/>
              </w:rPr>
              <w:t>Identifies psychological and social barriers</w:t>
            </w:r>
          </w:p>
        </w:tc>
        <w:tc>
          <w:tcPr>
            <w:tcW w:w="0" w:type="auto"/>
            <w:tcBorders>
              <w:top w:val="single" w:sz="4" w:space="0" w:color="auto"/>
              <w:left w:val="single" w:sz="4" w:space="0" w:color="auto"/>
              <w:bottom w:val="single" w:sz="4" w:space="0" w:color="auto"/>
              <w:right w:val="single" w:sz="4" w:space="0" w:color="auto"/>
            </w:tcBorders>
            <w:hideMark/>
          </w:tcPr>
          <w:p w14:paraId="1903FF84" w14:textId="77777777" w:rsidR="00337F93" w:rsidRPr="003631D4" w:rsidRDefault="00337F93">
            <w:pPr>
              <w:rPr>
                <w:sz w:val="24"/>
                <w:szCs w:val="24"/>
              </w:rPr>
            </w:pPr>
            <w:r w:rsidRPr="003631D4">
              <w:rPr>
                <w:sz w:val="24"/>
                <w:szCs w:val="24"/>
              </w:rPr>
              <w:t>Relevant supporting literature</w:t>
            </w:r>
          </w:p>
        </w:tc>
        <w:tc>
          <w:tcPr>
            <w:tcW w:w="0" w:type="auto"/>
            <w:tcBorders>
              <w:top w:val="single" w:sz="4" w:space="0" w:color="auto"/>
              <w:left w:val="single" w:sz="4" w:space="0" w:color="auto"/>
              <w:bottom w:val="single" w:sz="4" w:space="0" w:color="auto"/>
              <w:right w:val="single" w:sz="4" w:space="0" w:color="auto"/>
            </w:tcBorders>
            <w:hideMark/>
          </w:tcPr>
          <w:p w14:paraId="496E17E9" w14:textId="77777777" w:rsidR="00337F93" w:rsidRPr="003631D4" w:rsidRDefault="00337F93">
            <w:pPr>
              <w:rPr>
                <w:sz w:val="24"/>
                <w:szCs w:val="24"/>
              </w:rPr>
            </w:pPr>
            <w:hyperlink r:id="rId58" w:history="1">
              <w:r w:rsidRPr="003631D4">
                <w:rPr>
                  <w:rStyle w:val="Hyperlink"/>
                  <w:sz w:val="24"/>
                  <w:szCs w:val="24"/>
                </w:rPr>
                <w:t>https://doi.org/10.3390/youth3010011</w:t>
              </w:r>
            </w:hyperlink>
            <w:r w:rsidRPr="003631D4">
              <w:rPr>
                <w:sz w:val="24"/>
                <w:szCs w:val="24"/>
              </w:rPr>
              <w:t>.</w:t>
            </w:r>
          </w:p>
        </w:tc>
      </w:tr>
    </w:tbl>
    <w:p w14:paraId="2BFAE836" w14:textId="77777777" w:rsidR="00CD2AFA" w:rsidRPr="003631D4" w:rsidRDefault="00CD2AFA" w:rsidP="00CD2AFA">
      <w:pPr>
        <w:pStyle w:val="Heading2"/>
        <w:rPr>
          <w:szCs w:val="24"/>
        </w:rPr>
      </w:pPr>
      <w:bookmarkStart w:id="75" w:name="_Toc234915552"/>
      <w:r w:rsidRPr="003631D4">
        <w:rPr>
          <w:szCs w:val="24"/>
        </w:rPr>
        <w:t>Appendices C: Independent Project Source Tracking Table</w:t>
      </w:r>
      <w:bookmarkEnd w:id="75"/>
      <w:r w:rsidRPr="003631D4">
        <w:rPr>
          <w:szCs w:val="24"/>
        </w:rPr>
        <w:t xml:space="preserve"> </w:t>
      </w:r>
    </w:p>
    <w:tbl>
      <w:tblPr>
        <w:tblStyle w:val="TableGrid0"/>
        <w:tblW w:w="11480" w:type="dxa"/>
        <w:jc w:val="center"/>
        <w:tblInd w:w="0" w:type="dxa"/>
        <w:tblCellMar>
          <w:left w:w="106" w:type="dxa"/>
          <w:right w:w="66" w:type="dxa"/>
        </w:tblCellMar>
        <w:tblLook w:val="04A0" w:firstRow="1" w:lastRow="0" w:firstColumn="1" w:lastColumn="0" w:noHBand="0" w:noVBand="1"/>
      </w:tblPr>
      <w:tblGrid>
        <w:gridCol w:w="1026"/>
        <w:gridCol w:w="471"/>
        <w:gridCol w:w="1319"/>
        <w:gridCol w:w="488"/>
        <w:gridCol w:w="2358"/>
        <w:gridCol w:w="3645"/>
        <w:gridCol w:w="2173"/>
      </w:tblGrid>
      <w:tr w:rsidR="00CD2AFA" w:rsidRPr="003631D4" w14:paraId="0F35F83A" w14:textId="77777777" w:rsidTr="00FB1972">
        <w:trPr>
          <w:trHeight w:val="878"/>
          <w:jc w:val="center"/>
        </w:trPr>
        <w:tc>
          <w:tcPr>
            <w:tcW w:w="978" w:type="dxa"/>
            <w:tcBorders>
              <w:top w:val="single" w:sz="4" w:space="0" w:color="000000"/>
              <w:left w:val="single" w:sz="4" w:space="0" w:color="000000"/>
              <w:bottom w:val="single" w:sz="4" w:space="0" w:color="000000"/>
              <w:right w:val="single" w:sz="4" w:space="0" w:color="000000"/>
            </w:tcBorders>
            <w:shd w:val="clear" w:color="auto" w:fill="B8CCE4"/>
          </w:tcPr>
          <w:p w14:paraId="53AB3722" w14:textId="77777777" w:rsidR="00CD2AFA" w:rsidRPr="003631D4" w:rsidRDefault="00CD2AFA" w:rsidP="00FB1972">
            <w:pPr>
              <w:ind w:left="9"/>
              <w:jc w:val="center"/>
              <w:rPr>
                <w:sz w:val="24"/>
                <w:szCs w:val="24"/>
              </w:rPr>
            </w:pPr>
            <w:r w:rsidRPr="003631D4">
              <w:rPr>
                <w:rFonts w:eastAsia="Calibri"/>
                <w:b/>
                <w:sz w:val="24"/>
                <w:szCs w:val="24"/>
              </w:rPr>
              <w:t xml:space="preserve"> </w:t>
            </w:r>
          </w:p>
        </w:tc>
        <w:tc>
          <w:tcPr>
            <w:tcW w:w="1817" w:type="dxa"/>
            <w:gridSpan w:val="2"/>
            <w:tcBorders>
              <w:top w:val="single" w:sz="4" w:space="0" w:color="000000"/>
              <w:left w:val="single" w:sz="4" w:space="0" w:color="000000"/>
              <w:bottom w:val="single" w:sz="4" w:space="0" w:color="000000"/>
              <w:right w:val="single" w:sz="4" w:space="0" w:color="000000"/>
            </w:tcBorders>
            <w:shd w:val="clear" w:color="auto" w:fill="B8CCE4"/>
            <w:vAlign w:val="center"/>
          </w:tcPr>
          <w:p w14:paraId="6A6EF32F" w14:textId="77777777" w:rsidR="00CD2AFA" w:rsidRPr="003631D4" w:rsidRDefault="00CD2AFA" w:rsidP="00FB1972">
            <w:pPr>
              <w:ind w:left="65"/>
              <w:rPr>
                <w:sz w:val="24"/>
                <w:szCs w:val="24"/>
              </w:rPr>
            </w:pPr>
            <w:r w:rsidRPr="003631D4">
              <w:rPr>
                <w:rFonts w:eastAsia="Calibri"/>
                <w:b/>
                <w:sz w:val="24"/>
                <w:szCs w:val="24"/>
              </w:rPr>
              <w:t xml:space="preserve">Author &amp; Year </w:t>
            </w:r>
          </w:p>
        </w:tc>
        <w:tc>
          <w:tcPr>
            <w:tcW w:w="2912" w:type="dxa"/>
            <w:gridSpan w:val="2"/>
            <w:tcBorders>
              <w:top w:val="single" w:sz="4" w:space="0" w:color="000000"/>
              <w:left w:val="single" w:sz="4" w:space="0" w:color="000000"/>
              <w:bottom w:val="single" w:sz="4" w:space="0" w:color="000000"/>
              <w:right w:val="single" w:sz="4" w:space="0" w:color="000000"/>
            </w:tcBorders>
            <w:shd w:val="clear" w:color="auto" w:fill="B8CCE4"/>
            <w:vAlign w:val="center"/>
          </w:tcPr>
          <w:p w14:paraId="3D743821" w14:textId="77777777" w:rsidR="00CD2AFA" w:rsidRPr="003631D4" w:rsidRDefault="00CD2AFA" w:rsidP="00FB1972">
            <w:pPr>
              <w:ind w:right="41"/>
              <w:jc w:val="center"/>
              <w:rPr>
                <w:sz w:val="24"/>
                <w:szCs w:val="24"/>
              </w:rPr>
            </w:pPr>
            <w:r w:rsidRPr="003631D4">
              <w:rPr>
                <w:rFonts w:eastAsia="Calibri"/>
                <w:b/>
                <w:sz w:val="24"/>
                <w:szCs w:val="24"/>
              </w:rPr>
              <w:t xml:space="preserve">Article Title </w:t>
            </w:r>
          </w:p>
        </w:tc>
        <w:tc>
          <w:tcPr>
            <w:tcW w:w="3814" w:type="dxa"/>
            <w:tcBorders>
              <w:top w:val="single" w:sz="4" w:space="0" w:color="000000"/>
              <w:left w:val="single" w:sz="4" w:space="0" w:color="000000"/>
              <w:bottom w:val="single" w:sz="4" w:space="0" w:color="000000"/>
              <w:right w:val="single" w:sz="4" w:space="0" w:color="000000"/>
            </w:tcBorders>
            <w:shd w:val="clear" w:color="auto" w:fill="B8CCE4"/>
            <w:vAlign w:val="center"/>
          </w:tcPr>
          <w:p w14:paraId="2E9A0C9A" w14:textId="77777777" w:rsidR="00CD2AFA" w:rsidRPr="003631D4" w:rsidRDefault="00CD2AFA" w:rsidP="00FB1972">
            <w:pPr>
              <w:ind w:right="42"/>
              <w:jc w:val="center"/>
              <w:rPr>
                <w:sz w:val="24"/>
                <w:szCs w:val="24"/>
              </w:rPr>
            </w:pPr>
            <w:r w:rsidRPr="003631D4">
              <w:rPr>
                <w:rFonts w:eastAsia="Calibri"/>
                <w:b/>
                <w:sz w:val="24"/>
                <w:szCs w:val="24"/>
              </w:rPr>
              <w:t xml:space="preserve">Article Summary </w:t>
            </w:r>
          </w:p>
        </w:tc>
        <w:tc>
          <w:tcPr>
            <w:tcW w:w="1959" w:type="dxa"/>
            <w:tcBorders>
              <w:top w:val="single" w:sz="4" w:space="0" w:color="000000"/>
              <w:left w:val="single" w:sz="4" w:space="0" w:color="000000"/>
              <w:bottom w:val="single" w:sz="4" w:space="0" w:color="000000"/>
              <w:right w:val="single" w:sz="4" w:space="0" w:color="000000"/>
            </w:tcBorders>
            <w:shd w:val="clear" w:color="auto" w:fill="B8CCE4"/>
            <w:vAlign w:val="center"/>
          </w:tcPr>
          <w:p w14:paraId="66E235C7" w14:textId="77777777" w:rsidR="00CD2AFA" w:rsidRPr="003631D4" w:rsidRDefault="00CD2AFA" w:rsidP="00FB1972">
            <w:pPr>
              <w:jc w:val="center"/>
              <w:rPr>
                <w:sz w:val="24"/>
                <w:szCs w:val="24"/>
              </w:rPr>
            </w:pPr>
            <w:r w:rsidRPr="003631D4">
              <w:rPr>
                <w:rFonts w:eastAsia="Calibri"/>
                <w:b/>
                <w:sz w:val="24"/>
                <w:szCs w:val="24"/>
              </w:rPr>
              <w:t xml:space="preserve">Keywords / Codes </w:t>
            </w:r>
          </w:p>
        </w:tc>
      </w:tr>
      <w:tr w:rsidR="00CD2AFA" w:rsidRPr="003631D4" w14:paraId="6B6BE793" w14:textId="77777777" w:rsidTr="00FB1972">
        <w:trPr>
          <w:trHeight w:val="886"/>
          <w:jc w:val="center"/>
        </w:trPr>
        <w:tc>
          <w:tcPr>
            <w:tcW w:w="978" w:type="dxa"/>
            <w:tcBorders>
              <w:top w:val="single" w:sz="4" w:space="0" w:color="000000"/>
              <w:left w:val="single" w:sz="4" w:space="0" w:color="000000"/>
              <w:bottom w:val="single" w:sz="4" w:space="0" w:color="000000"/>
              <w:right w:val="single" w:sz="4" w:space="0" w:color="000000"/>
            </w:tcBorders>
            <w:vAlign w:val="center"/>
          </w:tcPr>
          <w:p w14:paraId="24806FE3" w14:textId="77777777" w:rsidR="00CD2AFA" w:rsidRPr="003631D4" w:rsidRDefault="00CD2AFA" w:rsidP="00FB1972">
            <w:pPr>
              <w:jc w:val="center"/>
              <w:rPr>
                <w:sz w:val="24"/>
                <w:szCs w:val="24"/>
              </w:rPr>
            </w:pPr>
            <w:r w:rsidRPr="003631D4">
              <w:rPr>
                <w:rFonts w:eastAsia="Calibri"/>
                <w:b/>
                <w:sz w:val="24"/>
                <w:szCs w:val="24"/>
              </w:rPr>
              <w:t xml:space="preserve">Article 1 </w:t>
            </w:r>
          </w:p>
        </w:tc>
        <w:tc>
          <w:tcPr>
            <w:tcW w:w="1817" w:type="dxa"/>
            <w:gridSpan w:val="2"/>
            <w:tcBorders>
              <w:top w:val="single" w:sz="4" w:space="0" w:color="000000"/>
              <w:left w:val="single" w:sz="4" w:space="0" w:color="000000"/>
              <w:bottom w:val="single" w:sz="4" w:space="0" w:color="000000"/>
              <w:right w:val="single" w:sz="4" w:space="0" w:color="000000"/>
            </w:tcBorders>
          </w:tcPr>
          <w:p w14:paraId="6E510E63" w14:textId="77777777" w:rsidR="00CD2AFA" w:rsidRPr="003631D4" w:rsidRDefault="00CD2AFA" w:rsidP="00FB1972">
            <w:pPr>
              <w:rPr>
                <w:rFonts w:eastAsia="Times New Roman"/>
                <w:kern w:val="2"/>
                <w:sz w:val="24"/>
                <w:szCs w:val="24"/>
                <w14:ligatures w14:val="standardContextual"/>
              </w:rPr>
            </w:pPr>
            <w:proofErr w:type="spellStart"/>
            <w:r w:rsidRPr="003631D4">
              <w:rPr>
                <w:rFonts w:eastAsia="Times New Roman"/>
                <w:kern w:val="2"/>
                <w:sz w:val="24"/>
                <w:szCs w:val="24"/>
                <w14:ligatures w14:val="standardContextual"/>
              </w:rPr>
              <w:t>Awan</w:t>
            </w:r>
            <w:proofErr w:type="spellEnd"/>
            <w:r w:rsidRPr="003631D4">
              <w:rPr>
                <w:rFonts w:eastAsia="Times New Roman"/>
                <w:kern w:val="2"/>
                <w:sz w:val="24"/>
                <w:szCs w:val="24"/>
                <w14:ligatures w14:val="standardContextual"/>
              </w:rPr>
              <w:t xml:space="preserve">, M., Boyce, M.A. &amp; Lindsay, B.L. (2025) </w:t>
            </w:r>
          </w:p>
        </w:tc>
        <w:tc>
          <w:tcPr>
            <w:tcW w:w="2912" w:type="dxa"/>
            <w:gridSpan w:val="2"/>
            <w:tcBorders>
              <w:top w:val="single" w:sz="4" w:space="0" w:color="000000"/>
              <w:left w:val="single" w:sz="4" w:space="0" w:color="000000"/>
              <w:bottom w:val="single" w:sz="4" w:space="0" w:color="000000"/>
              <w:right w:val="single" w:sz="4" w:space="0" w:color="000000"/>
            </w:tcBorders>
          </w:tcPr>
          <w:p w14:paraId="36A1CB46" w14:textId="77777777" w:rsidR="00CD2AFA" w:rsidRPr="003631D4" w:rsidRDefault="00CD2AFA" w:rsidP="00FB1972">
            <w:pPr>
              <w:rPr>
                <w:rFonts w:eastAsia="Times New Roman"/>
                <w:kern w:val="2"/>
                <w:sz w:val="24"/>
                <w:szCs w:val="24"/>
                <w14:ligatures w14:val="standardContextual"/>
              </w:rPr>
            </w:pPr>
            <w:r w:rsidRPr="003631D4">
              <w:rPr>
                <w:rFonts w:eastAsia="Times New Roman"/>
                <w:kern w:val="2"/>
                <w:sz w:val="24"/>
                <w:szCs w:val="24"/>
                <w14:ligatures w14:val="standardContextual"/>
              </w:rPr>
              <w:t>Mental health literacy and help-seeking: the mediating role of self-stigma and emotional intelligence.</w:t>
            </w:r>
          </w:p>
        </w:tc>
        <w:tc>
          <w:tcPr>
            <w:tcW w:w="3814" w:type="dxa"/>
            <w:tcBorders>
              <w:top w:val="single" w:sz="4" w:space="0" w:color="000000"/>
              <w:left w:val="single" w:sz="4" w:space="0" w:color="000000"/>
              <w:bottom w:val="single" w:sz="4" w:space="0" w:color="000000"/>
              <w:right w:val="single" w:sz="4" w:space="0" w:color="000000"/>
            </w:tcBorders>
            <w:vAlign w:val="center"/>
          </w:tcPr>
          <w:p w14:paraId="78001810" w14:textId="77777777" w:rsidR="00CD2AFA" w:rsidRPr="003631D4" w:rsidRDefault="00CD2AFA" w:rsidP="00FB1972">
            <w:pPr>
              <w:rPr>
                <w:rFonts w:eastAsia="Times New Roman"/>
                <w:kern w:val="2"/>
                <w:sz w:val="24"/>
                <w:szCs w:val="24"/>
                <w14:ligatures w14:val="standardContextual"/>
              </w:rPr>
            </w:pPr>
            <w:r w:rsidRPr="003631D4">
              <w:rPr>
                <w:rFonts w:eastAsia="Times New Roman"/>
                <w:sz w:val="24"/>
                <w:szCs w:val="24"/>
              </w:rPr>
              <w:t>Examines how mental health literacy, self-stigma, and emotional intelligence influence formal and informal help-seeking behaviours. Findings suggest self-stigma significantly mediates help-seeking intentions among young adults.</w:t>
            </w:r>
          </w:p>
        </w:tc>
        <w:tc>
          <w:tcPr>
            <w:tcW w:w="1959" w:type="dxa"/>
            <w:tcBorders>
              <w:top w:val="single" w:sz="4" w:space="0" w:color="000000"/>
              <w:left w:val="single" w:sz="4" w:space="0" w:color="000000"/>
              <w:bottom w:val="single" w:sz="4" w:space="0" w:color="000000"/>
              <w:right w:val="single" w:sz="4" w:space="0" w:color="000000"/>
            </w:tcBorders>
            <w:vAlign w:val="center"/>
          </w:tcPr>
          <w:p w14:paraId="36A823A3" w14:textId="77777777" w:rsidR="00CD2AFA" w:rsidRPr="003631D4" w:rsidRDefault="00CD2AFA" w:rsidP="00FB1972">
            <w:pPr>
              <w:rPr>
                <w:rFonts w:eastAsia="Times New Roman"/>
                <w:kern w:val="2"/>
                <w:sz w:val="24"/>
                <w:szCs w:val="24"/>
                <w14:ligatures w14:val="standardContextual"/>
              </w:rPr>
            </w:pPr>
            <w:r w:rsidRPr="003631D4">
              <w:rPr>
                <w:rFonts w:eastAsia="Times New Roman"/>
                <w:sz w:val="24"/>
                <w:szCs w:val="24"/>
              </w:rPr>
              <w:t>Mental Health Literacy, Self-Stigma, Help-Seeking, Emotional Intelligence, Young Adults</w:t>
            </w:r>
          </w:p>
        </w:tc>
      </w:tr>
      <w:tr w:rsidR="00CD2AFA" w:rsidRPr="003631D4" w14:paraId="79326D9F" w14:textId="77777777" w:rsidTr="00FB1972">
        <w:trPr>
          <w:trHeight w:val="1846"/>
          <w:jc w:val="center"/>
        </w:trPr>
        <w:tc>
          <w:tcPr>
            <w:tcW w:w="978" w:type="dxa"/>
            <w:tcBorders>
              <w:top w:val="single" w:sz="4" w:space="0" w:color="000000"/>
              <w:left w:val="single" w:sz="4" w:space="0" w:color="000000"/>
              <w:bottom w:val="single" w:sz="4" w:space="0" w:color="000000"/>
              <w:right w:val="single" w:sz="4" w:space="0" w:color="000000"/>
            </w:tcBorders>
            <w:vAlign w:val="center"/>
          </w:tcPr>
          <w:p w14:paraId="259FD78F" w14:textId="77777777" w:rsidR="00CD2AFA" w:rsidRPr="003631D4" w:rsidRDefault="00CD2AFA" w:rsidP="00FB1972">
            <w:pPr>
              <w:jc w:val="center"/>
              <w:rPr>
                <w:sz w:val="24"/>
                <w:szCs w:val="24"/>
              </w:rPr>
            </w:pPr>
            <w:r w:rsidRPr="003631D4">
              <w:rPr>
                <w:rFonts w:eastAsia="Calibri"/>
                <w:b/>
                <w:sz w:val="24"/>
                <w:szCs w:val="24"/>
              </w:rPr>
              <w:t xml:space="preserve">CRAAP Notes </w:t>
            </w:r>
          </w:p>
        </w:tc>
        <w:tc>
          <w:tcPr>
            <w:tcW w:w="8543" w:type="dxa"/>
            <w:gridSpan w:val="5"/>
            <w:tcBorders>
              <w:top w:val="single" w:sz="4" w:space="0" w:color="000000"/>
              <w:left w:val="single" w:sz="4" w:space="0" w:color="000000"/>
              <w:bottom w:val="single" w:sz="4" w:space="0" w:color="000000"/>
              <w:right w:val="single" w:sz="4" w:space="0" w:color="000000"/>
            </w:tcBorders>
          </w:tcPr>
          <w:p w14:paraId="001D44D2" w14:textId="77777777" w:rsidR="00CD2AFA" w:rsidRPr="003631D4" w:rsidRDefault="00CD2AFA" w:rsidP="00FB1972">
            <w:pPr>
              <w:ind w:left="361"/>
              <w:rPr>
                <w:sz w:val="24"/>
                <w:szCs w:val="24"/>
              </w:rPr>
            </w:pPr>
            <w:r w:rsidRPr="003631D4">
              <w:rPr>
                <w:rFonts w:eastAsia="Calibri"/>
                <w:b/>
                <w:sz w:val="24"/>
                <w:szCs w:val="24"/>
              </w:rPr>
              <w:t xml:space="preserve"> </w:t>
            </w:r>
          </w:p>
          <w:p w14:paraId="7DE5E4C8" w14:textId="77777777" w:rsidR="00CD2AFA" w:rsidRPr="003631D4" w:rsidRDefault="00CD2AFA" w:rsidP="00FB1972">
            <w:pPr>
              <w:rPr>
                <w:sz w:val="24"/>
                <w:szCs w:val="24"/>
              </w:rPr>
            </w:pPr>
            <w:r w:rsidRPr="003631D4">
              <w:rPr>
                <w:b/>
                <w:sz w:val="24"/>
                <w:szCs w:val="24"/>
              </w:rPr>
              <w:t>Current</w:t>
            </w:r>
            <w:r w:rsidRPr="003631D4">
              <w:rPr>
                <w:sz w:val="24"/>
                <w:szCs w:val="24"/>
              </w:rPr>
              <w:t>: Published in 2025 and reflects current evidence.</w:t>
            </w:r>
          </w:p>
          <w:p w14:paraId="7786CB35" w14:textId="77777777" w:rsidR="00CD2AFA" w:rsidRPr="003631D4" w:rsidRDefault="00CD2AFA" w:rsidP="00FB1972">
            <w:pPr>
              <w:rPr>
                <w:sz w:val="24"/>
                <w:szCs w:val="24"/>
              </w:rPr>
            </w:pPr>
            <w:r w:rsidRPr="003631D4">
              <w:rPr>
                <w:b/>
                <w:sz w:val="24"/>
                <w:szCs w:val="24"/>
              </w:rPr>
              <w:t>Relevant</w:t>
            </w:r>
            <w:r w:rsidRPr="003631D4">
              <w:rPr>
                <w:sz w:val="24"/>
                <w:szCs w:val="24"/>
              </w:rPr>
              <w:t>: Directly addresses mental health stigma and help-seeking.</w:t>
            </w:r>
          </w:p>
          <w:p w14:paraId="092EB6E7" w14:textId="77777777" w:rsidR="00CD2AFA" w:rsidRPr="003631D4" w:rsidRDefault="00CD2AFA" w:rsidP="00FB1972">
            <w:pPr>
              <w:rPr>
                <w:sz w:val="24"/>
                <w:szCs w:val="24"/>
              </w:rPr>
            </w:pPr>
            <w:r w:rsidRPr="003631D4">
              <w:rPr>
                <w:b/>
                <w:sz w:val="24"/>
                <w:szCs w:val="24"/>
              </w:rPr>
              <w:t>Authority</w:t>
            </w:r>
            <w:r w:rsidRPr="003631D4">
              <w:rPr>
                <w:sz w:val="24"/>
                <w:szCs w:val="24"/>
              </w:rPr>
              <w:t>: Published in Frontiers in Psychology, peer-reviewed.</w:t>
            </w:r>
          </w:p>
          <w:p w14:paraId="602B7F21" w14:textId="77777777" w:rsidR="00CD2AFA" w:rsidRPr="003631D4" w:rsidRDefault="00CD2AFA" w:rsidP="00FB1972">
            <w:pPr>
              <w:rPr>
                <w:sz w:val="24"/>
                <w:szCs w:val="24"/>
              </w:rPr>
            </w:pPr>
            <w:r w:rsidRPr="003631D4">
              <w:rPr>
                <w:b/>
                <w:sz w:val="24"/>
                <w:szCs w:val="24"/>
              </w:rPr>
              <w:t>Accuracy</w:t>
            </w:r>
            <w:r w:rsidRPr="003631D4">
              <w:rPr>
                <w:sz w:val="24"/>
                <w:szCs w:val="24"/>
              </w:rPr>
              <w:t>: Uses empirical quantitative research and statistical analysis.</w:t>
            </w:r>
          </w:p>
          <w:p w14:paraId="7FB8EC34" w14:textId="77777777" w:rsidR="00CD2AFA" w:rsidRPr="003631D4" w:rsidRDefault="00CD2AFA" w:rsidP="00FB1972">
            <w:pPr>
              <w:rPr>
                <w:sz w:val="24"/>
                <w:szCs w:val="24"/>
              </w:rPr>
            </w:pPr>
            <w:r w:rsidRPr="003631D4">
              <w:rPr>
                <w:b/>
                <w:sz w:val="24"/>
                <w:szCs w:val="24"/>
              </w:rPr>
              <w:t>Purpose</w:t>
            </w:r>
            <w:r w:rsidRPr="003631D4">
              <w:rPr>
                <w:sz w:val="24"/>
                <w:szCs w:val="24"/>
              </w:rPr>
              <w:t>: Academic research aimed at improving the understanding of help-seeking behaviours.</w:t>
            </w:r>
          </w:p>
          <w:p w14:paraId="744A7136" w14:textId="77777777" w:rsidR="00CD2AFA" w:rsidRPr="003631D4" w:rsidRDefault="00CD2AFA" w:rsidP="00FB1972">
            <w:pPr>
              <w:rPr>
                <w:sz w:val="24"/>
                <w:szCs w:val="24"/>
              </w:rPr>
            </w:pPr>
          </w:p>
        </w:tc>
        <w:tc>
          <w:tcPr>
            <w:tcW w:w="1959" w:type="dxa"/>
            <w:tcBorders>
              <w:top w:val="single" w:sz="4" w:space="0" w:color="000000"/>
              <w:left w:val="single" w:sz="4" w:space="0" w:color="000000"/>
              <w:bottom w:val="single" w:sz="4" w:space="0" w:color="000000"/>
              <w:right w:val="single" w:sz="4" w:space="0" w:color="000000"/>
            </w:tcBorders>
            <w:vAlign w:val="center"/>
          </w:tcPr>
          <w:p w14:paraId="66E61B3A" w14:textId="77777777" w:rsidR="00CD2AFA" w:rsidRPr="003631D4" w:rsidRDefault="00CD2AFA" w:rsidP="00FB1972">
            <w:pPr>
              <w:ind w:left="19"/>
              <w:rPr>
                <w:sz w:val="24"/>
                <w:szCs w:val="24"/>
              </w:rPr>
            </w:pPr>
            <w:r w:rsidRPr="003631D4">
              <w:rPr>
                <w:rFonts w:eastAsia="Calibri"/>
                <w:b/>
                <w:sz w:val="24"/>
                <w:szCs w:val="24"/>
              </w:rPr>
              <w:t xml:space="preserve">CRAAP Score </w:t>
            </w:r>
          </w:p>
          <w:p w14:paraId="24AF6E97" w14:textId="77777777" w:rsidR="00CD2AFA" w:rsidRPr="003631D4" w:rsidRDefault="00CD2AFA" w:rsidP="00FB1972">
            <w:pPr>
              <w:ind w:right="38"/>
              <w:jc w:val="center"/>
              <w:rPr>
                <w:sz w:val="24"/>
                <w:szCs w:val="24"/>
              </w:rPr>
            </w:pPr>
            <w:r w:rsidRPr="003631D4">
              <w:rPr>
                <w:rFonts w:eastAsia="Calibri"/>
                <w:b/>
                <w:sz w:val="24"/>
                <w:szCs w:val="24"/>
              </w:rPr>
              <w:t xml:space="preserve">5/5 </w:t>
            </w:r>
          </w:p>
        </w:tc>
      </w:tr>
      <w:tr w:rsidR="00CD2AFA" w:rsidRPr="003631D4" w14:paraId="3218BAAA" w14:textId="77777777" w:rsidTr="00FB1972">
        <w:trPr>
          <w:trHeight w:val="885"/>
          <w:jc w:val="center"/>
        </w:trPr>
        <w:tc>
          <w:tcPr>
            <w:tcW w:w="978" w:type="dxa"/>
            <w:tcBorders>
              <w:top w:val="single" w:sz="4" w:space="0" w:color="000000"/>
              <w:left w:val="single" w:sz="4" w:space="0" w:color="000000"/>
              <w:bottom w:val="single" w:sz="4" w:space="0" w:color="000000"/>
              <w:right w:val="single" w:sz="4" w:space="0" w:color="000000"/>
            </w:tcBorders>
            <w:vAlign w:val="center"/>
          </w:tcPr>
          <w:p w14:paraId="1EA453A4" w14:textId="77777777" w:rsidR="00CD2AFA" w:rsidRPr="003631D4" w:rsidRDefault="00CD2AFA" w:rsidP="00FB1972">
            <w:pPr>
              <w:jc w:val="center"/>
              <w:rPr>
                <w:sz w:val="24"/>
                <w:szCs w:val="24"/>
              </w:rPr>
            </w:pPr>
            <w:r w:rsidRPr="003631D4">
              <w:rPr>
                <w:rFonts w:eastAsia="Calibri"/>
                <w:b/>
                <w:sz w:val="24"/>
                <w:szCs w:val="24"/>
              </w:rPr>
              <w:t xml:space="preserve">Article 2 </w:t>
            </w:r>
          </w:p>
        </w:tc>
        <w:tc>
          <w:tcPr>
            <w:tcW w:w="1817" w:type="dxa"/>
            <w:gridSpan w:val="2"/>
            <w:tcBorders>
              <w:top w:val="single" w:sz="4" w:space="0" w:color="000000"/>
              <w:left w:val="single" w:sz="4" w:space="0" w:color="000000"/>
              <w:bottom w:val="single" w:sz="4" w:space="0" w:color="000000"/>
              <w:right w:val="single" w:sz="4" w:space="0" w:color="000000"/>
            </w:tcBorders>
          </w:tcPr>
          <w:p w14:paraId="21297D31" w14:textId="77777777" w:rsidR="00CD2AFA" w:rsidRPr="003631D4" w:rsidRDefault="00CD2AFA" w:rsidP="00FB1972">
            <w:pPr>
              <w:rPr>
                <w:sz w:val="24"/>
                <w:szCs w:val="24"/>
              </w:rPr>
            </w:pPr>
            <w:r w:rsidRPr="003631D4">
              <w:rPr>
                <w:rFonts w:eastAsia="Times New Roman"/>
                <w:kern w:val="2"/>
                <w:sz w:val="24"/>
                <w:szCs w:val="24"/>
                <w14:ligatures w14:val="standardContextual"/>
              </w:rPr>
              <w:t xml:space="preserve">da </w:t>
            </w:r>
            <w:proofErr w:type="spellStart"/>
            <w:r w:rsidRPr="003631D4">
              <w:rPr>
                <w:rFonts w:eastAsia="Times New Roman"/>
                <w:kern w:val="2"/>
                <w:sz w:val="24"/>
                <w:szCs w:val="24"/>
                <w14:ligatures w14:val="standardContextual"/>
              </w:rPr>
              <w:t>Conceição</w:t>
            </w:r>
            <w:proofErr w:type="spellEnd"/>
            <w:r w:rsidRPr="003631D4">
              <w:rPr>
                <w:rFonts w:eastAsia="Times New Roman"/>
                <w:kern w:val="2"/>
                <w:sz w:val="24"/>
                <w:szCs w:val="24"/>
                <w14:ligatures w14:val="standardContextual"/>
              </w:rPr>
              <w:t xml:space="preserve">, V., Mesquita, E. &amp; </w:t>
            </w:r>
            <w:proofErr w:type="spellStart"/>
            <w:r w:rsidRPr="003631D4">
              <w:rPr>
                <w:rFonts w:eastAsia="Times New Roman"/>
                <w:kern w:val="2"/>
                <w:sz w:val="24"/>
                <w:szCs w:val="24"/>
                <w14:ligatures w14:val="standardContextual"/>
              </w:rPr>
              <w:t>Gusmão</w:t>
            </w:r>
            <w:proofErr w:type="spellEnd"/>
            <w:r w:rsidRPr="003631D4">
              <w:rPr>
                <w:rFonts w:eastAsia="Times New Roman"/>
                <w:kern w:val="2"/>
                <w:sz w:val="24"/>
                <w:szCs w:val="24"/>
                <w14:ligatures w14:val="standardContextual"/>
              </w:rPr>
              <w:t xml:space="preserve">, R. (2024) </w:t>
            </w:r>
          </w:p>
        </w:tc>
        <w:tc>
          <w:tcPr>
            <w:tcW w:w="2912" w:type="dxa"/>
            <w:gridSpan w:val="2"/>
            <w:tcBorders>
              <w:top w:val="single" w:sz="4" w:space="0" w:color="000000"/>
              <w:left w:val="single" w:sz="4" w:space="0" w:color="000000"/>
              <w:bottom w:val="single" w:sz="4" w:space="0" w:color="000000"/>
              <w:right w:val="single" w:sz="4" w:space="0" w:color="000000"/>
            </w:tcBorders>
          </w:tcPr>
          <w:p w14:paraId="4FB486A2" w14:textId="77777777" w:rsidR="00CD2AFA" w:rsidRPr="003631D4" w:rsidRDefault="00CD2AFA" w:rsidP="00FB1972">
            <w:pPr>
              <w:ind w:left="4"/>
              <w:rPr>
                <w:sz w:val="24"/>
                <w:szCs w:val="24"/>
              </w:rPr>
            </w:pPr>
            <w:r w:rsidRPr="003631D4">
              <w:rPr>
                <w:rFonts w:eastAsia="Times New Roman"/>
                <w:kern w:val="2"/>
                <w:sz w:val="24"/>
                <w:szCs w:val="24"/>
                <w14:ligatures w14:val="standardContextual"/>
              </w:rPr>
              <w:t>Effects of a Stigma Reduction Intervention on Help-Seeking Behaviours in University Students: A 2019-2021 Randomised Controlled Trial.</w:t>
            </w:r>
          </w:p>
        </w:tc>
        <w:tc>
          <w:tcPr>
            <w:tcW w:w="3814" w:type="dxa"/>
            <w:tcBorders>
              <w:top w:val="single" w:sz="4" w:space="0" w:color="000000"/>
              <w:left w:val="single" w:sz="4" w:space="0" w:color="000000"/>
              <w:bottom w:val="single" w:sz="4" w:space="0" w:color="000000"/>
              <w:right w:val="single" w:sz="4" w:space="0" w:color="000000"/>
            </w:tcBorders>
            <w:vAlign w:val="center"/>
          </w:tcPr>
          <w:p w14:paraId="5B9DD9C7" w14:textId="77777777" w:rsidR="00CD2AFA" w:rsidRPr="003631D4" w:rsidRDefault="00CD2AFA" w:rsidP="00FB1972">
            <w:pPr>
              <w:rPr>
                <w:sz w:val="24"/>
                <w:szCs w:val="24"/>
              </w:rPr>
            </w:pPr>
            <w:r w:rsidRPr="003631D4">
              <w:rPr>
                <w:rFonts w:eastAsia="Times New Roman"/>
                <w:sz w:val="24"/>
                <w:szCs w:val="24"/>
              </w:rPr>
              <w:t>Randomised controlled trial evaluating whether anti-stigma interventions increase help-seeking behaviour among university students. Positive effects were observed across multiple evaluation periods.</w:t>
            </w:r>
          </w:p>
        </w:tc>
        <w:tc>
          <w:tcPr>
            <w:tcW w:w="1959" w:type="dxa"/>
            <w:tcBorders>
              <w:top w:val="single" w:sz="4" w:space="0" w:color="000000"/>
              <w:left w:val="single" w:sz="4" w:space="0" w:color="000000"/>
              <w:bottom w:val="single" w:sz="4" w:space="0" w:color="000000"/>
              <w:right w:val="single" w:sz="4" w:space="0" w:color="000000"/>
            </w:tcBorders>
            <w:vAlign w:val="center"/>
          </w:tcPr>
          <w:p w14:paraId="51B89AD5" w14:textId="77777777" w:rsidR="00CD2AFA" w:rsidRPr="003631D4" w:rsidRDefault="00CD2AFA" w:rsidP="00FB1972">
            <w:pPr>
              <w:ind w:left="4"/>
              <w:rPr>
                <w:sz w:val="24"/>
                <w:szCs w:val="24"/>
              </w:rPr>
            </w:pPr>
            <w:r w:rsidRPr="003631D4">
              <w:rPr>
                <w:rFonts w:eastAsia="Times New Roman"/>
                <w:sz w:val="24"/>
                <w:szCs w:val="24"/>
              </w:rPr>
              <w:t>Stigma Reduction, Help-Seeking, University Students, Intervention, RCT</w:t>
            </w:r>
          </w:p>
        </w:tc>
      </w:tr>
      <w:tr w:rsidR="00CD2AFA" w:rsidRPr="003631D4" w14:paraId="0240D940" w14:textId="77777777" w:rsidTr="00FB1972">
        <w:trPr>
          <w:trHeight w:val="1850"/>
          <w:jc w:val="center"/>
        </w:trPr>
        <w:tc>
          <w:tcPr>
            <w:tcW w:w="978" w:type="dxa"/>
            <w:tcBorders>
              <w:top w:val="single" w:sz="4" w:space="0" w:color="000000"/>
              <w:left w:val="single" w:sz="4" w:space="0" w:color="000000"/>
              <w:bottom w:val="single" w:sz="4" w:space="0" w:color="000000"/>
              <w:right w:val="single" w:sz="4" w:space="0" w:color="000000"/>
            </w:tcBorders>
            <w:vAlign w:val="center"/>
          </w:tcPr>
          <w:p w14:paraId="79BDEB10" w14:textId="77777777" w:rsidR="00CD2AFA" w:rsidRPr="003631D4" w:rsidRDefault="00CD2AFA" w:rsidP="00FB1972">
            <w:pPr>
              <w:jc w:val="center"/>
              <w:rPr>
                <w:sz w:val="24"/>
                <w:szCs w:val="24"/>
              </w:rPr>
            </w:pPr>
            <w:r w:rsidRPr="003631D4">
              <w:rPr>
                <w:rFonts w:eastAsia="Calibri"/>
                <w:b/>
                <w:sz w:val="24"/>
                <w:szCs w:val="24"/>
              </w:rPr>
              <w:lastRenderedPageBreak/>
              <w:t xml:space="preserve">CRAAP Notes </w:t>
            </w:r>
          </w:p>
        </w:tc>
        <w:tc>
          <w:tcPr>
            <w:tcW w:w="8543" w:type="dxa"/>
            <w:gridSpan w:val="5"/>
            <w:tcBorders>
              <w:top w:val="single" w:sz="4" w:space="0" w:color="000000"/>
              <w:left w:val="single" w:sz="4" w:space="0" w:color="000000"/>
              <w:bottom w:val="single" w:sz="4" w:space="0" w:color="000000"/>
              <w:right w:val="single" w:sz="4" w:space="0" w:color="000000"/>
            </w:tcBorders>
          </w:tcPr>
          <w:p w14:paraId="05EFC6D1" w14:textId="77777777" w:rsidR="00CD2AFA" w:rsidRPr="003631D4" w:rsidRDefault="00CD2AFA" w:rsidP="00CD2AFA">
            <w:pPr>
              <w:numPr>
                <w:ilvl w:val="0"/>
                <w:numId w:val="6"/>
              </w:numPr>
              <w:spacing w:before="100" w:beforeAutospacing="1" w:after="100" w:afterAutospacing="1"/>
              <w:rPr>
                <w:rFonts w:eastAsia="Times New Roman"/>
                <w:sz w:val="24"/>
                <w:szCs w:val="24"/>
              </w:rPr>
            </w:pPr>
            <w:r w:rsidRPr="003631D4">
              <w:rPr>
                <w:rFonts w:eastAsia="Times New Roman"/>
                <w:b/>
                <w:bCs/>
                <w:sz w:val="24"/>
                <w:szCs w:val="24"/>
              </w:rPr>
              <w:t>Current:</w:t>
            </w:r>
            <w:r w:rsidRPr="003631D4">
              <w:rPr>
                <w:rFonts w:eastAsia="Times New Roman"/>
                <w:sz w:val="24"/>
                <w:szCs w:val="24"/>
              </w:rPr>
              <w:t xml:space="preserve"> Published in 2024.</w:t>
            </w:r>
          </w:p>
          <w:p w14:paraId="5AAAF918" w14:textId="77777777" w:rsidR="00CD2AFA" w:rsidRPr="003631D4" w:rsidRDefault="00CD2AFA" w:rsidP="00CD2AFA">
            <w:pPr>
              <w:numPr>
                <w:ilvl w:val="0"/>
                <w:numId w:val="6"/>
              </w:numPr>
              <w:spacing w:before="100" w:beforeAutospacing="1" w:after="100" w:afterAutospacing="1"/>
              <w:rPr>
                <w:rFonts w:eastAsia="Times New Roman"/>
                <w:sz w:val="24"/>
                <w:szCs w:val="24"/>
              </w:rPr>
            </w:pPr>
            <w:r w:rsidRPr="003631D4">
              <w:rPr>
                <w:rFonts w:eastAsia="Times New Roman"/>
                <w:b/>
                <w:bCs/>
                <w:sz w:val="24"/>
                <w:szCs w:val="24"/>
              </w:rPr>
              <w:t>Relevant:</w:t>
            </w:r>
            <w:r w:rsidRPr="003631D4">
              <w:rPr>
                <w:rFonts w:eastAsia="Times New Roman"/>
                <w:sz w:val="24"/>
                <w:szCs w:val="24"/>
              </w:rPr>
              <w:t xml:space="preserve"> Directly examines intervention effectiveness.</w:t>
            </w:r>
          </w:p>
          <w:p w14:paraId="6C22FE42" w14:textId="77777777" w:rsidR="00CD2AFA" w:rsidRPr="003631D4" w:rsidRDefault="00CD2AFA" w:rsidP="00CD2AFA">
            <w:pPr>
              <w:numPr>
                <w:ilvl w:val="0"/>
                <w:numId w:val="6"/>
              </w:numPr>
              <w:spacing w:before="100" w:beforeAutospacing="1" w:after="100" w:afterAutospacing="1"/>
              <w:rPr>
                <w:rFonts w:eastAsia="Times New Roman"/>
                <w:sz w:val="24"/>
                <w:szCs w:val="24"/>
              </w:rPr>
            </w:pPr>
            <w:r w:rsidRPr="003631D4">
              <w:rPr>
                <w:rFonts w:eastAsia="Times New Roman"/>
                <w:b/>
                <w:bCs/>
                <w:sz w:val="24"/>
                <w:szCs w:val="24"/>
              </w:rPr>
              <w:t>Authority:</w:t>
            </w:r>
            <w:r w:rsidRPr="003631D4">
              <w:rPr>
                <w:rFonts w:eastAsia="Times New Roman"/>
                <w:sz w:val="24"/>
                <w:szCs w:val="24"/>
              </w:rPr>
              <w:t xml:space="preserve"> Published in </w:t>
            </w:r>
            <w:r w:rsidRPr="003631D4">
              <w:rPr>
                <w:rFonts w:eastAsia="Times New Roman"/>
                <w:i/>
                <w:iCs/>
                <w:sz w:val="24"/>
                <w:szCs w:val="24"/>
              </w:rPr>
              <w:t>Psychiatry Research</w:t>
            </w:r>
            <w:r w:rsidRPr="003631D4">
              <w:rPr>
                <w:rFonts w:eastAsia="Times New Roman"/>
                <w:sz w:val="24"/>
                <w:szCs w:val="24"/>
              </w:rPr>
              <w:t>, a reputable journal.</w:t>
            </w:r>
          </w:p>
          <w:p w14:paraId="15812370" w14:textId="77777777" w:rsidR="00CD2AFA" w:rsidRPr="003631D4" w:rsidRDefault="00CD2AFA" w:rsidP="00CD2AFA">
            <w:pPr>
              <w:numPr>
                <w:ilvl w:val="0"/>
                <w:numId w:val="6"/>
              </w:numPr>
              <w:spacing w:before="100" w:beforeAutospacing="1" w:after="100" w:afterAutospacing="1"/>
              <w:rPr>
                <w:rFonts w:eastAsia="Times New Roman"/>
                <w:sz w:val="24"/>
                <w:szCs w:val="24"/>
              </w:rPr>
            </w:pPr>
            <w:r w:rsidRPr="003631D4">
              <w:rPr>
                <w:rFonts w:eastAsia="Times New Roman"/>
                <w:b/>
                <w:bCs/>
                <w:sz w:val="24"/>
                <w:szCs w:val="24"/>
              </w:rPr>
              <w:t>Accuracy:</w:t>
            </w:r>
            <w:r w:rsidRPr="003631D4">
              <w:rPr>
                <w:rFonts w:eastAsia="Times New Roman"/>
                <w:sz w:val="24"/>
                <w:szCs w:val="24"/>
              </w:rPr>
              <w:t xml:space="preserve"> RCT design provides strong evidence.</w:t>
            </w:r>
          </w:p>
          <w:p w14:paraId="1639441A" w14:textId="77777777" w:rsidR="00CD2AFA" w:rsidRPr="003631D4" w:rsidRDefault="00CD2AFA" w:rsidP="00CD2AFA">
            <w:pPr>
              <w:numPr>
                <w:ilvl w:val="0"/>
                <w:numId w:val="6"/>
              </w:numPr>
              <w:spacing w:before="100" w:beforeAutospacing="1" w:after="100" w:afterAutospacing="1"/>
              <w:rPr>
                <w:rFonts w:eastAsia="Times New Roman"/>
                <w:sz w:val="24"/>
                <w:szCs w:val="24"/>
              </w:rPr>
            </w:pPr>
            <w:r w:rsidRPr="003631D4">
              <w:rPr>
                <w:rFonts w:eastAsia="Times New Roman"/>
                <w:b/>
                <w:bCs/>
                <w:sz w:val="24"/>
                <w:szCs w:val="24"/>
              </w:rPr>
              <w:t>Purpose:</w:t>
            </w:r>
            <w:r w:rsidRPr="003631D4">
              <w:rPr>
                <w:rFonts w:eastAsia="Times New Roman"/>
                <w:sz w:val="24"/>
                <w:szCs w:val="24"/>
              </w:rPr>
              <w:t xml:space="preserve"> To evaluate intervention outcomes scientifically.</w:t>
            </w:r>
          </w:p>
        </w:tc>
        <w:tc>
          <w:tcPr>
            <w:tcW w:w="1959" w:type="dxa"/>
            <w:tcBorders>
              <w:top w:val="single" w:sz="4" w:space="0" w:color="000000"/>
              <w:left w:val="single" w:sz="4" w:space="0" w:color="000000"/>
              <w:bottom w:val="single" w:sz="4" w:space="0" w:color="000000"/>
              <w:right w:val="single" w:sz="4" w:space="0" w:color="000000"/>
            </w:tcBorders>
            <w:vAlign w:val="center"/>
          </w:tcPr>
          <w:p w14:paraId="2DF646B4" w14:textId="77777777" w:rsidR="00CD2AFA" w:rsidRPr="003631D4" w:rsidRDefault="00CD2AFA" w:rsidP="00FB1972">
            <w:pPr>
              <w:ind w:left="19"/>
              <w:rPr>
                <w:sz w:val="24"/>
                <w:szCs w:val="24"/>
              </w:rPr>
            </w:pPr>
            <w:r w:rsidRPr="003631D4">
              <w:rPr>
                <w:rFonts w:eastAsia="Calibri"/>
                <w:b/>
                <w:sz w:val="24"/>
                <w:szCs w:val="24"/>
              </w:rPr>
              <w:t xml:space="preserve">CRAAP Score </w:t>
            </w:r>
          </w:p>
          <w:p w14:paraId="5C033624" w14:textId="77777777" w:rsidR="00CD2AFA" w:rsidRPr="003631D4" w:rsidRDefault="00CD2AFA" w:rsidP="00FB1972">
            <w:pPr>
              <w:ind w:right="38"/>
              <w:jc w:val="center"/>
              <w:rPr>
                <w:sz w:val="24"/>
                <w:szCs w:val="24"/>
              </w:rPr>
            </w:pPr>
            <w:r w:rsidRPr="003631D4">
              <w:rPr>
                <w:rFonts w:eastAsia="Calibri"/>
                <w:b/>
                <w:sz w:val="24"/>
                <w:szCs w:val="24"/>
              </w:rPr>
              <w:t xml:space="preserve">5/5 </w:t>
            </w:r>
          </w:p>
        </w:tc>
      </w:tr>
      <w:tr w:rsidR="00CD2AFA" w:rsidRPr="003631D4" w14:paraId="0D860025" w14:textId="77777777" w:rsidTr="00FB1972">
        <w:trPr>
          <w:trHeight w:val="881"/>
          <w:jc w:val="center"/>
        </w:trPr>
        <w:tc>
          <w:tcPr>
            <w:tcW w:w="978" w:type="dxa"/>
            <w:tcBorders>
              <w:top w:val="single" w:sz="4" w:space="0" w:color="000000"/>
              <w:left w:val="single" w:sz="4" w:space="0" w:color="000000"/>
              <w:bottom w:val="single" w:sz="4" w:space="0" w:color="000000"/>
              <w:right w:val="single" w:sz="4" w:space="0" w:color="000000"/>
            </w:tcBorders>
            <w:vAlign w:val="center"/>
          </w:tcPr>
          <w:p w14:paraId="0CDB1B62" w14:textId="77777777" w:rsidR="00CD2AFA" w:rsidRPr="003631D4" w:rsidRDefault="00CD2AFA" w:rsidP="00FB1972">
            <w:pPr>
              <w:jc w:val="center"/>
              <w:rPr>
                <w:sz w:val="24"/>
                <w:szCs w:val="24"/>
              </w:rPr>
            </w:pPr>
            <w:r w:rsidRPr="003631D4">
              <w:rPr>
                <w:rFonts w:eastAsia="Calibri"/>
                <w:b/>
                <w:sz w:val="24"/>
                <w:szCs w:val="24"/>
              </w:rPr>
              <w:t xml:space="preserve">Article 3 </w:t>
            </w:r>
          </w:p>
        </w:tc>
        <w:tc>
          <w:tcPr>
            <w:tcW w:w="1817" w:type="dxa"/>
            <w:gridSpan w:val="2"/>
            <w:tcBorders>
              <w:top w:val="single" w:sz="4" w:space="0" w:color="000000"/>
              <w:left w:val="single" w:sz="4" w:space="0" w:color="000000"/>
              <w:bottom w:val="single" w:sz="4" w:space="0" w:color="000000"/>
              <w:right w:val="single" w:sz="4" w:space="0" w:color="000000"/>
            </w:tcBorders>
          </w:tcPr>
          <w:p w14:paraId="4CB63BBF" w14:textId="77777777" w:rsidR="00CD2AFA" w:rsidRPr="003631D4" w:rsidRDefault="00CD2AFA" w:rsidP="00FB1972">
            <w:pPr>
              <w:rPr>
                <w:sz w:val="24"/>
                <w:szCs w:val="24"/>
              </w:rPr>
            </w:pPr>
            <w:r w:rsidRPr="003631D4">
              <w:rPr>
                <w:rFonts w:eastAsia="Times New Roman"/>
                <w:kern w:val="2"/>
                <w:sz w:val="24"/>
                <w:szCs w:val="24"/>
                <w14:ligatures w14:val="standardContextual"/>
              </w:rPr>
              <w:t xml:space="preserve">Kirchhoff, S., A </w:t>
            </w:r>
            <w:proofErr w:type="spellStart"/>
            <w:r w:rsidRPr="003631D4">
              <w:rPr>
                <w:rFonts w:eastAsia="Times New Roman"/>
                <w:kern w:val="2"/>
                <w:sz w:val="24"/>
                <w:szCs w:val="24"/>
                <w14:ligatures w14:val="standardContextual"/>
              </w:rPr>
              <w:t>Freţian</w:t>
            </w:r>
            <w:proofErr w:type="spellEnd"/>
            <w:r w:rsidRPr="003631D4">
              <w:rPr>
                <w:rFonts w:eastAsia="Times New Roman"/>
                <w:kern w:val="2"/>
                <w:sz w:val="24"/>
                <w:szCs w:val="24"/>
                <w14:ligatures w14:val="standardContextual"/>
              </w:rPr>
              <w:t xml:space="preserve">, </w:t>
            </w:r>
            <w:proofErr w:type="spellStart"/>
            <w:r w:rsidRPr="003631D4">
              <w:rPr>
                <w:rFonts w:eastAsia="Times New Roman"/>
                <w:kern w:val="2"/>
                <w:sz w:val="24"/>
                <w:szCs w:val="24"/>
                <w14:ligatures w14:val="standardContextual"/>
              </w:rPr>
              <w:t>Okan</w:t>
            </w:r>
            <w:proofErr w:type="spellEnd"/>
            <w:r w:rsidRPr="003631D4">
              <w:rPr>
                <w:rFonts w:eastAsia="Times New Roman"/>
                <w:kern w:val="2"/>
                <w:sz w:val="24"/>
                <w:szCs w:val="24"/>
                <w14:ligatures w14:val="standardContextual"/>
              </w:rPr>
              <w:t xml:space="preserve">, O. &amp; Bauer, U. (2023) </w:t>
            </w:r>
          </w:p>
        </w:tc>
        <w:tc>
          <w:tcPr>
            <w:tcW w:w="2912" w:type="dxa"/>
            <w:gridSpan w:val="2"/>
            <w:tcBorders>
              <w:top w:val="single" w:sz="4" w:space="0" w:color="000000"/>
              <w:left w:val="single" w:sz="4" w:space="0" w:color="000000"/>
              <w:bottom w:val="single" w:sz="4" w:space="0" w:color="000000"/>
              <w:right w:val="single" w:sz="4" w:space="0" w:color="000000"/>
            </w:tcBorders>
          </w:tcPr>
          <w:p w14:paraId="061EE140" w14:textId="77777777" w:rsidR="00CD2AFA" w:rsidRPr="003631D4" w:rsidRDefault="00CD2AFA" w:rsidP="00FB1972">
            <w:pPr>
              <w:ind w:left="4"/>
              <w:rPr>
                <w:sz w:val="24"/>
                <w:szCs w:val="24"/>
              </w:rPr>
            </w:pPr>
            <w:r w:rsidRPr="003631D4">
              <w:rPr>
                <w:rFonts w:eastAsia="Times New Roman"/>
                <w:kern w:val="2"/>
                <w:sz w:val="24"/>
                <w:szCs w:val="24"/>
                <w14:ligatures w14:val="standardContextual"/>
              </w:rPr>
              <w:t>Evaluating the effect of an adapted mental health literacy intervention on mental health-related stigma among secondary students in Germany: results of a pre-post evaluation study.</w:t>
            </w:r>
          </w:p>
        </w:tc>
        <w:tc>
          <w:tcPr>
            <w:tcW w:w="3814" w:type="dxa"/>
            <w:tcBorders>
              <w:top w:val="single" w:sz="4" w:space="0" w:color="000000"/>
              <w:left w:val="single" w:sz="4" w:space="0" w:color="000000"/>
              <w:bottom w:val="single" w:sz="4" w:space="0" w:color="000000"/>
              <w:right w:val="single" w:sz="4" w:space="0" w:color="000000"/>
            </w:tcBorders>
            <w:vAlign w:val="center"/>
          </w:tcPr>
          <w:p w14:paraId="69B41AC1" w14:textId="77777777" w:rsidR="00CD2AFA" w:rsidRPr="003631D4" w:rsidRDefault="00CD2AFA" w:rsidP="00FB1972">
            <w:pPr>
              <w:rPr>
                <w:sz w:val="24"/>
                <w:szCs w:val="24"/>
              </w:rPr>
            </w:pPr>
            <w:r w:rsidRPr="003631D4">
              <w:rPr>
                <w:rFonts w:eastAsia="Times New Roman"/>
                <w:sz w:val="24"/>
                <w:szCs w:val="24"/>
              </w:rPr>
              <w:t>Investigates whether school-based mental health literacy programmes reduce stigma among secondary students. Findings indicate significant improvements in stigma-related attitudes.</w:t>
            </w:r>
          </w:p>
        </w:tc>
        <w:tc>
          <w:tcPr>
            <w:tcW w:w="1959" w:type="dxa"/>
            <w:tcBorders>
              <w:top w:val="single" w:sz="4" w:space="0" w:color="000000"/>
              <w:left w:val="single" w:sz="4" w:space="0" w:color="000000"/>
              <w:bottom w:val="single" w:sz="4" w:space="0" w:color="000000"/>
              <w:right w:val="single" w:sz="4" w:space="0" w:color="000000"/>
            </w:tcBorders>
            <w:vAlign w:val="center"/>
          </w:tcPr>
          <w:p w14:paraId="3D735B65" w14:textId="77777777" w:rsidR="00CD2AFA" w:rsidRPr="003631D4" w:rsidRDefault="00CD2AFA" w:rsidP="00FB1972">
            <w:pPr>
              <w:ind w:left="4"/>
              <w:rPr>
                <w:sz w:val="24"/>
                <w:szCs w:val="24"/>
              </w:rPr>
            </w:pPr>
            <w:r w:rsidRPr="003631D4">
              <w:rPr>
                <w:rFonts w:eastAsia="Times New Roman"/>
                <w:sz w:val="24"/>
                <w:szCs w:val="24"/>
              </w:rPr>
              <w:t>Mental Health Literacy, Stigma Reduction, Education, Adolescents, Intervention</w:t>
            </w:r>
          </w:p>
        </w:tc>
      </w:tr>
      <w:tr w:rsidR="00CD2AFA" w:rsidRPr="003631D4" w14:paraId="6FD344AF" w14:textId="77777777" w:rsidTr="00FB1972">
        <w:trPr>
          <w:trHeight w:val="2025"/>
          <w:jc w:val="center"/>
        </w:trPr>
        <w:tc>
          <w:tcPr>
            <w:tcW w:w="978" w:type="dxa"/>
            <w:tcBorders>
              <w:top w:val="single" w:sz="4" w:space="0" w:color="000000"/>
              <w:left w:val="single" w:sz="4" w:space="0" w:color="000000"/>
              <w:bottom w:val="single" w:sz="4" w:space="0" w:color="000000"/>
              <w:right w:val="single" w:sz="4" w:space="0" w:color="000000"/>
            </w:tcBorders>
            <w:vAlign w:val="center"/>
          </w:tcPr>
          <w:p w14:paraId="68C045BC" w14:textId="77777777" w:rsidR="00CD2AFA" w:rsidRPr="003631D4" w:rsidRDefault="00CD2AFA" w:rsidP="00FB1972">
            <w:pPr>
              <w:jc w:val="center"/>
              <w:rPr>
                <w:sz w:val="24"/>
                <w:szCs w:val="24"/>
              </w:rPr>
            </w:pPr>
            <w:r w:rsidRPr="003631D4">
              <w:rPr>
                <w:rFonts w:eastAsia="Calibri"/>
                <w:b/>
                <w:sz w:val="24"/>
                <w:szCs w:val="24"/>
              </w:rPr>
              <w:t xml:space="preserve">CRAAP Notes </w:t>
            </w:r>
          </w:p>
        </w:tc>
        <w:tc>
          <w:tcPr>
            <w:tcW w:w="8543" w:type="dxa"/>
            <w:gridSpan w:val="5"/>
            <w:tcBorders>
              <w:top w:val="single" w:sz="4" w:space="0" w:color="000000"/>
              <w:left w:val="single" w:sz="4" w:space="0" w:color="000000"/>
              <w:bottom w:val="single" w:sz="4" w:space="0" w:color="000000"/>
              <w:right w:val="single" w:sz="4" w:space="0" w:color="000000"/>
            </w:tcBorders>
          </w:tcPr>
          <w:p w14:paraId="33402346" w14:textId="77777777" w:rsidR="00CD2AFA" w:rsidRPr="003631D4" w:rsidRDefault="00CD2AFA" w:rsidP="00CD2AFA">
            <w:pPr>
              <w:numPr>
                <w:ilvl w:val="0"/>
                <w:numId w:val="14"/>
              </w:numPr>
              <w:spacing w:before="100" w:beforeAutospacing="1" w:after="100" w:afterAutospacing="1"/>
              <w:rPr>
                <w:rFonts w:eastAsia="Times New Roman"/>
                <w:sz w:val="24"/>
                <w:szCs w:val="24"/>
              </w:rPr>
            </w:pPr>
            <w:r w:rsidRPr="003631D4">
              <w:rPr>
                <w:rFonts w:eastAsia="Times New Roman"/>
                <w:b/>
                <w:bCs/>
                <w:sz w:val="24"/>
                <w:szCs w:val="24"/>
              </w:rPr>
              <w:t>Current:</w:t>
            </w:r>
            <w:r w:rsidRPr="003631D4">
              <w:rPr>
                <w:rFonts w:eastAsia="Times New Roman"/>
                <w:sz w:val="24"/>
                <w:szCs w:val="24"/>
              </w:rPr>
              <w:t xml:space="preserve"> Published in 2023.</w:t>
            </w:r>
          </w:p>
          <w:p w14:paraId="3E961670" w14:textId="77777777" w:rsidR="00CD2AFA" w:rsidRPr="003631D4" w:rsidRDefault="00CD2AFA" w:rsidP="00CD2AFA">
            <w:pPr>
              <w:numPr>
                <w:ilvl w:val="0"/>
                <w:numId w:val="14"/>
              </w:numPr>
              <w:spacing w:before="100" w:beforeAutospacing="1" w:after="100" w:afterAutospacing="1"/>
              <w:rPr>
                <w:rFonts w:eastAsia="Times New Roman"/>
                <w:sz w:val="24"/>
                <w:szCs w:val="24"/>
              </w:rPr>
            </w:pPr>
            <w:r w:rsidRPr="003631D4">
              <w:rPr>
                <w:rFonts w:eastAsia="Times New Roman"/>
                <w:b/>
                <w:bCs/>
                <w:sz w:val="24"/>
                <w:szCs w:val="24"/>
              </w:rPr>
              <w:t>Relevant:</w:t>
            </w:r>
            <w:r w:rsidRPr="003631D4">
              <w:rPr>
                <w:rFonts w:eastAsia="Times New Roman"/>
                <w:sz w:val="24"/>
                <w:szCs w:val="24"/>
              </w:rPr>
              <w:t xml:space="preserve"> Supports understanding of anti-stigma educational interventions.</w:t>
            </w:r>
          </w:p>
          <w:p w14:paraId="1EE790A5" w14:textId="77777777" w:rsidR="00CD2AFA" w:rsidRPr="003631D4" w:rsidRDefault="00CD2AFA" w:rsidP="00CD2AFA">
            <w:pPr>
              <w:numPr>
                <w:ilvl w:val="0"/>
                <w:numId w:val="14"/>
              </w:numPr>
              <w:spacing w:before="100" w:beforeAutospacing="1" w:after="100" w:afterAutospacing="1"/>
              <w:rPr>
                <w:rFonts w:eastAsia="Times New Roman"/>
                <w:sz w:val="24"/>
                <w:szCs w:val="24"/>
              </w:rPr>
            </w:pPr>
            <w:r w:rsidRPr="003631D4">
              <w:rPr>
                <w:rFonts w:eastAsia="Times New Roman"/>
                <w:b/>
                <w:bCs/>
                <w:sz w:val="24"/>
                <w:szCs w:val="24"/>
              </w:rPr>
              <w:t>Authority:</w:t>
            </w:r>
            <w:r w:rsidRPr="003631D4">
              <w:rPr>
                <w:rFonts w:eastAsia="Times New Roman"/>
                <w:sz w:val="24"/>
                <w:szCs w:val="24"/>
              </w:rPr>
              <w:t xml:space="preserve"> Published in </w:t>
            </w:r>
            <w:r w:rsidRPr="003631D4">
              <w:rPr>
                <w:rFonts w:eastAsia="Times New Roman"/>
                <w:i/>
                <w:iCs/>
                <w:sz w:val="24"/>
                <w:szCs w:val="24"/>
              </w:rPr>
              <w:t>BMC Public Health</w:t>
            </w:r>
            <w:r w:rsidRPr="003631D4">
              <w:rPr>
                <w:rFonts w:eastAsia="Times New Roman"/>
                <w:sz w:val="24"/>
                <w:szCs w:val="24"/>
              </w:rPr>
              <w:t>.</w:t>
            </w:r>
          </w:p>
          <w:p w14:paraId="34A4C822" w14:textId="77777777" w:rsidR="00CD2AFA" w:rsidRPr="003631D4" w:rsidRDefault="00CD2AFA" w:rsidP="00CD2AFA">
            <w:pPr>
              <w:numPr>
                <w:ilvl w:val="0"/>
                <w:numId w:val="14"/>
              </w:numPr>
              <w:spacing w:before="100" w:beforeAutospacing="1" w:after="100" w:afterAutospacing="1"/>
              <w:rPr>
                <w:rFonts w:eastAsia="Times New Roman"/>
                <w:sz w:val="24"/>
                <w:szCs w:val="24"/>
              </w:rPr>
            </w:pPr>
            <w:r w:rsidRPr="003631D4">
              <w:rPr>
                <w:rFonts w:eastAsia="Times New Roman"/>
                <w:b/>
                <w:bCs/>
                <w:sz w:val="24"/>
                <w:szCs w:val="24"/>
              </w:rPr>
              <w:t>Accuracy:</w:t>
            </w:r>
            <w:r w:rsidRPr="003631D4">
              <w:rPr>
                <w:rFonts w:eastAsia="Times New Roman"/>
                <w:sz w:val="24"/>
                <w:szCs w:val="24"/>
              </w:rPr>
              <w:t xml:space="preserve"> Uses recognised pre-post evaluation methods.</w:t>
            </w:r>
          </w:p>
          <w:p w14:paraId="309E910D" w14:textId="77777777" w:rsidR="00CD2AFA" w:rsidRPr="003631D4" w:rsidRDefault="00CD2AFA" w:rsidP="00CD2AFA">
            <w:pPr>
              <w:numPr>
                <w:ilvl w:val="0"/>
                <w:numId w:val="14"/>
              </w:numPr>
              <w:spacing w:before="100" w:beforeAutospacing="1" w:after="100" w:afterAutospacing="1"/>
              <w:rPr>
                <w:rFonts w:eastAsia="Times New Roman"/>
                <w:sz w:val="24"/>
                <w:szCs w:val="24"/>
              </w:rPr>
            </w:pPr>
            <w:r w:rsidRPr="003631D4">
              <w:rPr>
                <w:rFonts w:eastAsia="Times New Roman"/>
                <w:b/>
                <w:bCs/>
                <w:sz w:val="24"/>
                <w:szCs w:val="24"/>
              </w:rPr>
              <w:t>Purpose:</w:t>
            </w:r>
            <w:r w:rsidRPr="003631D4">
              <w:rPr>
                <w:rFonts w:eastAsia="Times New Roman"/>
                <w:sz w:val="24"/>
                <w:szCs w:val="24"/>
              </w:rPr>
              <w:t xml:space="preserve"> To assess the effectiveness of mental health education.</w:t>
            </w:r>
          </w:p>
          <w:p w14:paraId="4E2F6B40" w14:textId="77777777" w:rsidR="00CD2AFA" w:rsidRPr="003631D4" w:rsidRDefault="00CD2AFA" w:rsidP="00FB1972">
            <w:pPr>
              <w:rPr>
                <w:sz w:val="24"/>
                <w:szCs w:val="24"/>
              </w:rPr>
            </w:pPr>
          </w:p>
        </w:tc>
        <w:tc>
          <w:tcPr>
            <w:tcW w:w="1959" w:type="dxa"/>
            <w:tcBorders>
              <w:top w:val="single" w:sz="4" w:space="0" w:color="000000"/>
              <w:left w:val="single" w:sz="4" w:space="0" w:color="000000"/>
              <w:bottom w:val="single" w:sz="4" w:space="0" w:color="000000"/>
              <w:right w:val="single" w:sz="4" w:space="0" w:color="000000"/>
            </w:tcBorders>
            <w:vAlign w:val="center"/>
          </w:tcPr>
          <w:p w14:paraId="0C3253B0" w14:textId="77777777" w:rsidR="00CD2AFA" w:rsidRPr="003631D4" w:rsidRDefault="00CD2AFA" w:rsidP="00FB1972">
            <w:pPr>
              <w:ind w:left="19"/>
              <w:rPr>
                <w:sz w:val="24"/>
                <w:szCs w:val="24"/>
              </w:rPr>
            </w:pPr>
            <w:r w:rsidRPr="003631D4">
              <w:rPr>
                <w:rFonts w:eastAsia="Calibri"/>
                <w:b/>
                <w:sz w:val="24"/>
                <w:szCs w:val="24"/>
              </w:rPr>
              <w:t xml:space="preserve">CRAAP Score </w:t>
            </w:r>
          </w:p>
          <w:p w14:paraId="01C14DD3" w14:textId="77777777" w:rsidR="00CD2AFA" w:rsidRPr="003631D4" w:rsidRDefault="00CD2AFA" w:rsidP="00FB1972">
            <w:pPr>
              <w:ind w:right="38"/>
              <w:jc w:val="center"/>
              <w:rPr>
                <w:sz w:val="24"/>
                <w:szCs w:val="24"/>
              </w:rPr>
            </w:pPr>
            <w:r w:rsidRPr="003631D4">
              <w:rPr>
                <w:rFonts w:eastAsia="Calibri"/>
                <w:b/>
                <w:sz w:val="24"/>
                <w:szCs w:val="24"/>
              </w:rPr>
              <w:t xml:space="preserve">4/5 </w:t>
            </w:r>
          </w:p>
        </w:tc>
      </w:tr>
      <w:tr w:rsidR="00CD2AFA" w:rsidRPr="003631D4" w14:paraId="76031ECA" w14:textId="77777777" w:rsidTr="00FB1972">
        <w:trPr>
          <w:trHeight w:val="1181"/>
          <w:jc w:val="center"/>
        </w:trPr>
        <w:tc>
          <w:tcPr>
            <w:tcW w:w="978" w:type="dxa"/>
            <w:tcBorders>
              <w:top w:val="single" w:sz="4" w:space="0" w:color="000000"/>
              <w:left w:val="single" w:sz="4" w:space="0" w:color="000000"/>
              <w:bottom w:val="single" w:sz="4" w:space="0" w:color="000000"/>
              <w:right w:val="single" w:sz="4" w:space="0" w:color="000000"/>
            </w:tcBorders>
          </w:tcPr>
          <w:p w14:paraId="16FECDCA" w14:textId="77777777" w:rsidR="00CD2AFA" w:rsidRPr="003631D4" w:rsidRDefault="00CD2AFA" w:rsidP="00FB1972">
            <w:pPr>
              <w:ind w:left="9"/>
              <w:jc w:val="center"/>
              <w:rPr>
                <w:sz w:val="24"/>
                <w:szCs w:val="24"/>
              </w:rPr>
            </w:pPr>
            <w:r w:rsidRPr="003631D4">
              <w:rPr>
                <w:rFonts w:eastAsia="Calibri"/>
                <w:b/>
                <w:sz w:val="24"/>
                <w:szCs w:val="24"/>
              </w:rPr>
              <w:t xml:space="preserve"> </w:t>
            </w:r>
          </w:p>
          <w:p w14:paraId="48296B44" w14:textId="77777777" w:rsidR="00CD2AFA" w:rsidRPr="003631D4" w:rsidRDefault="00CD2AFA" w:rsidP="00FB1972">
            <w:pPr>
              <w:ind w:left="23"/>
              <w:rPr>
                <w:sz w:val="24"/>
                <w:szCs w:val="24"/>
              </w:rPr>
            </w:pPr>
            <w:r w:rsidRPr="003631D4">
              <w:rPr>
                <w:rFonts w:eastAsia="Calibri"/>
                <w:b/>
                <w:sz w:val="24"/>
                <w:szCs w:val="24"/>
              </w:rPr>
              <w:t xml:space="preserve">Article </w:t>
            </w:r>
          </w:p>
          <w:p w14:paraId="7804E1F9" w14:textId="77777777" w:rsidR="00CD2AFA" w:rsidRPr="003631D4" w:rsidRDefault="00CD2AFA" w:rsidP="00FB1972">
            <w:pPr>
              <w:ind w:right="42"/>
              <w:jc w:val="center"/>
              <w:rPr>
                <w:sz w:val="24"/>
                <w:szCs w:val="24"/>
              </w:rPr>
            </w:pPr>
            <w:r w:rsidRPr="003631D4">
              <w:rPr>
                <w:rFonts w:eastAsia="Calibri"/>
                <w:b/>
                <w:sz w:val="24"/>
                <w:szCs w:val="24"/>
              </w:rPr>
              <w:t xml:space="preserve">4 </w:t>
            </w:r>
          </w:p>
          <w:p w14:paraId="6E5DF83A" w14:textId="77777777" w:rsidR="00CD2AFA" w:rsidRPr="003631D4" w:rsidRDefault="00CD2AFA" w:rsidP="00FB1972">
            <w:pPr>
              <w:ind w:left="9"/>
              <w:jc w:val="center"/>
              <w:rPr>
                <w:sz w:val="24"/>
                <w:szCs w:val="24"/>
              </w:rPr>
            </w:pPr>
            <w:r w:rsidRPr="003631D4">
              <w:rPr>
                <w:rFonts w:eastAsia="Calibri"/>
                <w:b/>
                <w:sz w:val="24"/>
                <w:szCs w:val="24"/>
              </w:rPr>
              <w:t xml:space="preserve"> </w:t>
            </w:r>
          </w:p>
        </w:tc>
        <w:tc>
          <w:tcPr>
            <w:tcW w:w="1817" w:type="dxa"/>
            <w:gridSpan w:val="2"/>
            <w:tcBorders>
              <w:top w:val="single" w:sz="4" w:space="0" w:color="000000"/>
              <w:left w:val="single" w:sz="4" w:space="0" w:color="000000"/>
              <w:bottom w:val="single" w:sz="4" w:space="0" w:color="000000"/>
              <w:right w:val="single" w:sz="4" w:space="0" w:color="000000"/>
            </w:tcBorders>
          </w:tcPr>
          <w:p w14:paraId="2608C321" w14:textId="77777777" w:rsidR="00CD2AFA" w:rsidRPr="003631D4" w:rsidRDefault="00CD2AFA" w:rsidP="00FB1972">
            <w:pPr>
              <w:rPr>
                <w:sz w:val="24"/>
                <w:szCs w:val="24"/>
              </w:rPr>
            </w:pPr>
            <w:proofErr w:type="spellStart"/>
            <w:r w:rsidRPr="003631D4">
              <w:rPr>
                <w:rFonts w:eastAsia="Times New Roman"/>
                <w:kern w:val="2"/>
                <w:sz w:val="24"/>
                <w:szCs w:val="24"/>
                <w14:ligatures w14:val="standardContextual"/>
              </w:rPr>
              <w:t>Koutra</w:t>
            </w:r>
            <w:proofErr w:type="spellEnd"/>
            <w:r w:rsidRPr="003631D4">
              <w:rPr>
                <w:rFonts w:eastAsia="Times New Roman"/>
                <w:kern w:val="2"/>
                <w:sz w:val="24"/>
                <w:szCs w:val="24"/>
                <w14:ligatures w14:val="standardContextual"/>
              </w:rPr>
              <w:t xml:space="preserve">, K., </w:t>
            </w:r>
            <w:proofErr w:type="spellStart"/>
            <w:r w:rsidRPr="003631D4">
              <w:rPr>
                <w:rFonts w:eastAsia="Times New Roman"/>
                <w:kern w:val="2"/>
                <w:sz w:val="24"/>
                <w:szCs w:val="24"/>
                <w14:ligatures w14:val="standardContextual"/>
              </w:rPr>
              <w:t>Pantelaiou</w:t>
            </w:r>
            <w:proofErr w:type="spellEnd"/>
            <w:r w:rsidRPr="003631D4">
              <w:rPr>
                <w:rFonts w:eastAsia="Times New Roman"/>
                <w:kern w:val="2"/>
                <w:sz w:val="24"/>
                <w:szCs w:val="24"/>
                <w14:ligatures w14:val="standardContextual"/>
              </w:rPr>
              <w:t xml:space="preserve">, V. &amp; </w:t>
            </w:r>
            <w:proofErr w:type="spellStart"/>
            <w:r w:rsidRPr="003631D4">
              <w:rPr>
                <w:rFonts w:eastAsia="Times New Roman"/>
                <w:kern w:val="2"/>
                <w:sz w:val="24"/>
                <w:szCs w:val="24"/>
                <w14:ligatures w14:val="standardContextual"/>
              </w:rPr>
              <w:t>Mavroeides</w:t>
            </w:r>
            <w:proofErr w:type="spellEnd"/>
            <w:r w:rsidRPr="003631D4">
              <w:rPr>
                <w:rFonts w:eastAsia="Times New Roman"/>
                <w:kern w:val="2"/>
                <w:sz w:val="24"/>
                <w:szCs w:val="24"/>
                <w14:ligatures w14:val="standardContextual"/>
              </w:rPr>
              <w:t xml:space="preserve">, G. (2023) </w:t>
            </w:r>
          </w:p>
        </w:tc>
        <w:tc>
          <w:tcPr>
            <w:tcW w:w="2912" w:type="dxa"/>
            <w:gridSpan w:val="2"/>
            <w:tcBorders>
              <w:top w:val="single" w:sz="4" w:space="0" w:color="000000"/>
              <w:left w:val="single" w:sz="4" w:space="0" w:color="000000"/>
              <w:bottom w:val="single" w:sz="4" w:space="0" w:color="000000"/>
              <w:right w:val="single" w:sz="4" w:space="0" w:color="000000"/>
            </w:tcBorders>
          </w:tcPr>
          <w:p w14:paraId="39329EC8" w14:textId="77777777" w:rsidR="00CD2AFA" w:rsidRPr="003631D4" w:rsidRDefault="00CD2AFA" w:rsidP="00FB1972">
            <w:pPr>
              <w:ind w:left="4"/>
              <w:rPr>
                <w:sz w:val="24"/>
                <w:szCs w:val="24"/>
              </w:rPr>
            </w:pPr>
            <w:r w:rsidRPr="003631D4">
              <w:rPr>
                <w:rFonts w:eastAsia="Times New Roman"/>
                <w:kern w:val="2"/>
                <w:sz w:val="24"/>
                <w:szCs w:val="24"/>
                <w14:ligatures w14:val="standardContextual"/>
              </w:rPr>
              <w:t>Why Don’t Young People Seek Help for Mental Illness? A Cross-Sectional Study in Greece.</w:t>
            </w:r>
          </w:p>
        </w:tc>
        <w:tc>
          <w:tcPr>
            <w:tcW w:w="3814" w:type="dxa"/>
            <w:tcBorders>
              <w:top w:val="single" w:sz="4" w:space="0" w:color="000000"/>
              <w:left w:val="single" w:sz="4" w:space="0" w:color="000000"/>
              <w:bottom w:val="single" w:sz="4" w:space="0" w:color="000000"/>
              <w:right w:val="single" w:sz="4" w:space="0" w:color="000000"/>
            </w:tcBorders>
            <w:vAlign w:val="center"/>
          </w:tcPr>
          <w:p w14:paraId="660237AB" w14:textId="77777777" w:rsidR="00CD2AFA" w:rsidRPr="003631D4" w:rsidRDefault="00CD2AFA" w:rsidP="00FB1972">
            <w:pPr>
              <w:rPr>
                <w:sz w:val="24"/>
                <w:szCs w:val="24"/>
              </w:rPr>
            </w:pPr>
            <w:r w:rsidRPr="003631D4">
              <w:rPr>
                <w:rFonts w:eastAsia="Times New Roman"/>
                <w:sz w:val="24"/>
                <w:szCs w:val="24"/>
              </w:rPr>
              <w:t>Cross-sectional study investigating barriers to help-seeking among Greek young adults. Self-stigma and negative attitudes emerged as key barriers.</w:t>
            </w:r>
          </w:p>
        </w:tc>
        <w:tc>
          <w:tcPr>
            <w:tcW w:w="1959" w:type="dxa"/>
            <w:tcBorders>
              <w:top w:val="single" w:sz="4" w:space="0" w:color="000000"/>
              <w:left w:val="single" w:sz="4" w:space="0" w:color="000000"/>
              <w:bottom w:val="single" w:sz="4" w:space="0" w:color="000000"/>
              <w:right w:val="single" w:sz="4" w:space="0" w:color="000000"/>
            </w:tcBorders>
            <w:vAlign w:val="center"/>
          </w:tcPr>
          <w:p w14:paraId="7E1E933A" w14:textId="77777777" w:rsidR="00CD2AFA" w:rsidRPr="003631D4" w:rsidRDefault="00CD2AFA" w:rsidP="00FB1972">
            <w:pPr>
              <w:ind w:left="4"/>
              <w:rPr>
                <w:sz w:val="24"/>
                <w:szCs w:val="24"/>
              </w:rPr>
            </w:pPr>
            <w:r w:rsidRPr="003631D4">
              <w:rPr>
                <w:rFonts w:eastAsia="Times New Roman"/>
                <w:sz w:val="24"/>
                <w:szCs w:val="24"/>
              </w:rPr>
              <w:t>Self-Stigma, Help-Seeking Barriers, Young Adults, Mental Illness, Attitudes</w:t>
            </w:r>
          </w:p>
        </w:tc>
      </w:tr>
      <w:tr w:rsidR="00CD2AFA" w:rsidRPr="003631D4" w14:paraId="251A1CC1" w14:textId="77777777" w:rsidTr="00FB1972">
        <w:trPr>
          <w:trHeight w:val="2025"/>
          <w:jc w:val="center"/>
        </w:trPr>
        <w:tc>
          <w:tcPr>
            <w:tcW w:w="978" w:type="dxa"/>
            <w:tcBorders>
              <w:top w:val="single" w:sz="4" w:space="0" w:color="000000"/>
              <w:left w:val="single" w:sz="4" w:space="0" w:color="000000"/>
              <w:bottom w:val="single" w:sz="4" w:space="0" w:color="000000"/>
              <w:right w:val="single" w:sz="4" w:space="0" w:color="000000"/>
            </w:tcBorders>
            <w:vAlign w:val="center"/>
          </w:tcPr>
          <w:p w14:paraId="70C11BFF" w14:textId="77777777" w:rsidR="00CD2AFA" w:rsidRPr="003631D4" w:rsidRDefault="00CD2AFA" w:rsidP="00FB1972">
            <w:pPr>
              <w:jc w:val="center"/>
              <w:rPr>
                <w:sz w:val="24"/>
                <w:szCs w:val="24"/>
              </w:rPr>
            </w:pPr>
            <w:r w:rsidRPr="003631D4">
              <w:rPr>
                <w:rFonts w:eastAsia="Calibri"/>
                <w:b/>
                <w:sz w:val="24"/>
                <w:szCs w:val="24"/>
              </w:rPr>
              <w:t xml:space="preserve">CRAAP Notes </w:t>
            </w:r>
          </w:p>
        </w:tc>
        <w:tc>
          <w:tcPr>
            <w:tcW w:w="8543" w:type="dxa"/>
            <w:gridSpan w:val="5"/>
            <w:tcBorders>
              <w:top w:val="single" w:sz="4" w:space="0" w:color="000000"/>
              <w:left w:val="single" w:sz="4" w:space="0" w:color="000000"/>
              <w:bottom w:val="single" w:sz="4" w:space="0" w:color="000000"/>
              <w:right w:val="single" w:sz="4" w:space="0" w:color="000000"/>
            </w:tcBorders>
          </w:tcPr>
          <w:p w14:paraId="3B5C0624" w14:textId="77777777" w:rsidR="00CD2AFA" w:rsidRPr="003631D4" w:rsidRDefault="00CD2AFA" w:rsidP="00CD2AFA">
            <w:pPr>
              <w:numPr>
                <w:ilvl w:val="0"/>
                <w:numId w:val="13"/>
              </w:numPr>
              <w:spacing w:before="100" w:beforeAutospacing="1" w:after="100" w:afterAutospacing="1"/>
              <w:rPr>
                <w:rFonts w:eastAsia="Times New Roman"/>
                <w:sz w:val="24"/>
                <w:szCs w:val="24"/>
              </w:rPr>
            </w:pPr>
            <w:r w:rsidRPr="003631D4">
              <w:rPr>
                <w:rFonts w:eastAsia="Times New Roman"/>
                <w:b/>
                <w:bCs/>
                <w:sz w:val="24"/>
                <w:szCs w:val="24"/>
              </w:rPr>
              <w:t>Current:</w:t>
            </w:r>
            <w:r w:rsidRPr="003631D4">
              <w:rPr>
                <w:rFonts w:eastAsia="Times New Roman"/>
                <w:sz w:val="24"/>
                <w:szCs w:val="24"/>
              </w:rPr>
              <w:t xml:space="preserve"> Published in 2023.</w:t>
            </w:r>
          </w:p>
          <w:p w14:paraId="54645A56" w14:textId="77777777" w:rsidR="00CD2AFA" w:rsidRPr="003631D4" w:rsidRDefault="00CD2AFA" w:rsidP="00CD2AFA">
            <w:pPr>
              <w:numPr>
                <w:ilvl w:val="0"/>
                <w:numId w:val="13"/>
              </w:numPr>
              <w:spacing w:before="100" w:beforeAutospacing="1" w:after="100" w:afterAutospacing="1"/>
              <w:rPr>
                <w:rFonts w:eastAsia="Times New Roman"/>
                <w:sz w:val="24"/>
                <w:szCs w:val="24"/>
              </w:rPr>
            </w:pPr>
            <w:r w:rsidRPr="003631D4">
              <w:rPr>
                <w:rFonts w:eastAsia="Times New Roman"/>
                <w:b/>
                <w:bCs/>
                <w:sz w:val="24"/>
                <w:szCs w:val="24"/>
              </w:rPr>
              <w:t>Relevant:</w:t>
            </w:r>
            <w:r w:rsidRPr="003631D4">
              <w:rPr>
                <w:rFonts w:eastAsia="Times New Roman"/>
                <w:sz w:val="24"/>
                <w:szCs w:val="24"/>
              </w:rPr>
              <w:t xml:space="preserve"> Directly explores help-seeking barriers.</w:t>
            </w:r>
          </w:p>
          <w:p w14:paraId="28EA651E" w14:textId="77777777" w:rsidR="00CD2AFA" w:rsidRPr="003631D4" w:rsidRDefault="00CD2AFA" w:rsidP="00CD2AFA">
            <w:pPr>
              <w:numPr>
                <w:ilvl w:val="0"/>
                <w:numId w:val="13"/>
              </w:numPr>
              <w:spacing w:before="100" w:beforeAutospacing="1" w:after="100" w:afterAutospacing="1"/>
              <w:rPr>
                <w:rFonts w:eastAsia="Times New Roman"/>
                <w:sz w:val="24"/>
                <w:szCs w:val="24"/>
              </w:rPr>
            </w:pPr>
            <w:r w:rsidRPr="003631D4">
              <w:rPr>
                <w:rFonts w:eastAsia="Times New Roman"/>
                <w:b/>
                <w:bCs/>
                <w:sz w:val="24"/>
                <w:szCs w:val="24"/>
              </w:rPr>
              <w:t>Authority:</w:t>
            </w:r>
            <w:r w:rsidRPr="003631D4">
              <w:rPr>
                <w:rFonts w:eastAsia="Times New Roman"/>
                <w:sz w:val="24"/>
                <w:szCs w:val="24"/>
              </w:rPr>
              <w:t xml:space="preserve"> Published in a peer-reviewed journal.</w:t>
            </w:r>
          </w:p>
          <w:p w14:paraId="4335FB80" w14:textId="77777777" w:rsidR="00CD2AFA" w:rsidRPr="003631D4" w:rsidRDefault="00CD2AFA" w:rsidP="00CD2AFA">
            <w:pPr>
              <w:numPr>
                <w:ilvl w:val="0"/>
                <w:numId w:val="13"/>
              </w:numPr>
              <w:spacing w:before="100" w:beforeAutospacing="1" w:after="100" w:afterAutospacing="1"/>
              <w:rPr>
                <w:rFonts w:eastAsia="Times New Roman"/>
                <w:sz w:val="24"/>
                <w:szCs w:val="24"/>
              </w:rPr>
            </w:pPr>
            <w:r w:rsidRPr="003631D4">
              <w:rPr>
                <w:rFonts w:eastAsia="Times New Roman"/>
                <w:b/>
                <w:bCs/>
                <w:sz w:val="24"/>
                <w:szCs w:val="24"/>
              </w:rPr>
              <w:t>Accuracy:</w:t>
            </w:r>
            <w:r w:rsidRPr="003631D4">
              <w:rPr>
                <w:rFonts w:eastAsia="Times New Roman"/>
                <w:sz w:val="24"/>
                <w:szCs w:val="24"/>
              </w:rPr>
              <w:t xml:space="preserve"> Uses quantitative survey methods.</w:t>
            </w:r>
          </w:p>
          <w:p w14:paraId="08FE41E8" w14:textId="77777777" w:rsidR="00CD2AFA" w:rsidRPr="003631D4" w:rsidRDefault="00CD2AFA" w:rsidP="00CD2AFA">
            <w:pPr>
              <w:numPr>
                <w:ilvl w:val="0"/>
                <w:numId w:val="13"/>
              </w:numPr>
              <w:spacing w:before="100" w:beforeAutospacing="1" w:after="100" w:afterAutospacing="1"/>
              <w:rPr>
                <w:rFonts w:eastAsia="Times New Roman"/>
                <w:sz w:val="24"/>
                <w:szCs w:val="24"/>
              </w:rPr>
            </w:pPr>
            <w:r w:rsidRPr="003631D4">
              <w:rPr>
                <w:rFonts w:eastAsia="Times New Roman"/>
                <w:b/>
                <w:bCs/>
                <w:sz w:val="24"/>
                <w:szCs w:val="24"/>
              </w:rPr>
              <w:t>Purpose:</w:t>
            </w:r>
            <w:r w:rsidRPr="003631D4">
              <w:rPr>
                <w:rFonts w:eastAsia="Times New Roman"/>
                <w:sz w:val="24"/>
                <w:szCs w:val="24"/>
              </w:rPr>
              <w:t xml:space="preserve"> To identify factors affecting help-seeking behaviour.</w:t>
            </w:r>
          </w:p>
          <w:p w14:paraId="1D33240B" w14:textId="77777777" w:rsidR="00CD2AFA" w:rsidRPr="003631D4" w:rsidRDefault="00CD2AFA" w:rsidP="00FB1972">
            <w:pPr>
              <w:rPr>
                <w:sz w:val="24"/>
                <w:szCs w:val="24"/>
              </w:rPr>
            </w:pPr>
          </w:p>
        </w:tc>
        <w:tc>
          <w:tcPr>
            <w:tcW w:w="1959" w:type="dxa"/>
            <w:tcBorders>
              <w:top w:val="single" w:sz="4" w:space="0" w:color="000000"/>
              <w:left w:val="single" w:sz="4" w:space="0" w:color="000000"/>
              <w:bottom w:val="single" w:sz="4" w:space="0" w:color="000000"/>
              <w:right w:val="single" w:sz="4" w:space="0" w:color="000000"/>
            </w:tcBorders>
            <w:vAlign w:val="center"/>
          </w:tcPr>
          <w:p w14:paraId="4DFA8DC4" w14:textId="77777777" w:rsidR="00CD2AFA" w:rsidRPr="003631D4" w:rsidRDefault="00CD2AFA" w:rsidP="00FB1972">
            <w:pPr>
              <w:ind w:left="19"/>
              <w:rPr>
                <w:sz w:val="24"/>
                <w:szCs w:val="24"/>
              </w:rPr>
            </w:pPr>
            <w:r w:rsidRPr="003631D4">
              <w:rPr>
                <w:rFonts w:eastAsia="Calibri"/>
                <w:b/>
                <w:sz w:val="24"/>
                <w:szCs w:val="24"/>
              </w:rPr>
              <w:t xml:space="preserve">CRAAP Score </w:t>
            </w:r>
          </w:p>
          <w:p w14:paraId="201D74E4" w14:textId="77777777" w:rsidR="00CD2AFA" w:rsidRPr="003631D4" w:rsidRDefault="00CD2AFA" w:rsidP="00FB1972">
            <w:pPr>
              <w:ind w:right="38"/>
              <w:jc w:val="center"/>
              <w:rPr>
                <w:sz w:val="24"/>
                <w:szCs w:val="24"/>
              </w:rPr>
            </w:pPr>
            <w:r w:rsidRPr="003631D4">
              <w:rPr>
                <w:rFonts w:eastAsia="Calibri"/>
                <w:b/>
                <w:sz w:val="24"/>
                <w:szCs w:val="24"/>
              </w:rPr>
              <w:t xml:space="preserve">4/5 </w:t>
            </w:r>
          </w:p>
        </w:tc>
      </w:tr>
      <w:tr w:rsidR="00CD2AFA" w:rsidRPr="003631D4" w14:paraId="2652330A" w14:textId="77777777" w:rsidTr="00FB1972">
        <w:tblPrEx>
          <w:tblCellMar>
            <w:top w:w="5" w:type="dxa"/>
            <w:left w:w="0" w:type="dxa"/>
            <w:right w:w="62" w:type="dxa"/>
          </w:tblCellMar>
        </w:tblPrEx>
        <w:trPr>
          <w:trHeight w:val="1180"/>
          <w:jc w:val="center"/>
        </w:trPr>
        <w:tc>
          <w:tcPr>
            <w:tcW w:w="978" w:type="dxa"/>
            <w:tcBorders>
              <w:top w:val="single" w:sz="4" w:space="0" w:color="000000"/>
              <w:left w:val="single" w:sz="4" w:space="0" w:color="000000"/>
              <w:bottom w:val="single" w:sz="4" w:space="0" w:color="000000"/>
              <w:right w:val="single" w:sz="4" w:space="0" w:color="000000"/>
            </w:tcBorders>
          </w:tcPr>
          <w:p w14:paraId="75CDEE5A" w14:textId="77777777" w:rsidR="00CD2AFA" w:rsidRPr="003631D4" w:rsidRDefault="00CD2AFA" w:rsidP="00FB1972">
            <w:pPr>
              <w:ind w:left="116"/>
              <w:jc w:val="center"/>
              <w:rPr>
                <w:sz w:val="24"/>
                <w:szCs w:val="24"/>
              </w:rPr>
            </w:pPr>
            <w:r w:rsidRPr="003631D4">
              <w:rPr>
                <w:rFonts w:eastAsia="Calibri"/>
                <w:b/>
                <w:sz w:val="24"/>
                <w:szCs w:val="24"/>
              </w:rPr>
              <w:t xml:space="preserve"> </w:t>
            </w:r>
          </w:p>
          <w:p w14:paraId="783DF584" w14:textId="77777777" w:rsidR="00CD2AFA" w:rsidRPr="003631D4" w:rsidRDefault="00CD2AFA" w:rsidP="00FB1972">
            <w:pPr>
              <w:ind w:left="130"/>
              <w:rPr>
                <w:sz w:val="24"/>
                <w:szCs w:val="24"/>
              </w:rPr>
            </w:pPr>
            <w:r w:rsidRPr="003631D4">
              <w:rPr>
                <w:rFonts w:eastAsia="Calibri"/>
                <w:b/>
                <w:sz w:val="24"/>
                <w:szCs w:val="24"/>
              </w:rPr>
              <w:t xml:space="preserve">Article </w:t>
            </w:r>
          </w:p>
          <w:p w14:paraId="7C00CED9" w14:textId="77777777" w:rsidR="00CD2AFA" w:rsidRPr="003631D4" w:rsidRDefault="00CD2AFA" w:rsidP="00FB1972">
            <w:pPr>
              <w:ind w:left="66"/>
              <w:jc w:val="center"/>
              <w:rPr>
                <w:sz w:val="24"/>
                <w:szCs w:val="24"/>
              </w:rPr>
            </w:pPr>
            <w:r w:rsidRPr="003631D4">
              <w:rPr>
                <w:rFonts w:eastAsia="Calibri"/>
                <w:b/>
                <w:sz w:val="24"/>
                <w:szCs w:val="24"/>
              </w:rPr>
              <w:t xml:space="preserve">5 </w:t>
            </w:r>
          </w:p>
          <w:p w14:paraId="460C4B73" w14:textId="77777777" w:rsidR="00CD2AFA" w:rsidRPr="003631D4" w:rsidRDefault="00CD2AFA" w:rsidP="00FB1972">
            <w:pPr>
              <w:ind w:left="116"/>
              <w:jc w:val="center"/>
              <w:rPr>
                <w:sz w:val="24"/>
                <w:szCs w:val="24"/>
              </w:rPr>
            </w:pPr>
            <w:r w:rsidRPr="003631D4">
              <w:rPr>
                <w:rFonts w:eastAsia="Calibri"/>
                <w:b/>
                <w:sz w:val="24"/>
                <w:szCs w:val="24"/>
              </w:rPr>
              <w:t xml:space="preserve"> </w:t>
            </w:r>
          </w:p>
        </w:tc>
        <w:tc>
          <w:tcPr>
            <w:tcW w:w="2347" w:type="dxa"/>
            <w:gridSpan w:val="3"/>
            <w:tcBorders>
              <w:top w:val="single" w:sz="4" w:space="0" w:color="000000"/>
              <w:left w:val="single" w:sz="4" w:space="0" w:color="000000"/>
              <w:bottom w:val="single" w:sz="4" w:space="0" w:color="000000"/>
              <w:right w:val="single" w:sz="4" w:space="0" w:color="000000"/>
            </w:tcBorders>
          </w:tcPr>
          <w:p w14:paraId="60B754EA" w14:textId="77777777" w:rsidR="00CD2AFA" w:rsidRPr="003631D4" w:rsidRDefault="00CD2AFA" w:rsidP="00FB1972">
            <w:pPr>
              <w:ind w:left="110"/>
              <w:rPr>
                <w:sz w:val="24"/>
                <w:szCs w:val="24"/>
              </w:rPr>
            </w:pPr>
            <w:proofErr w:type="spellStart"/>
            <w:r w:rsidRPr="003631D4">
              <w:rPr>
                <w:rFonts w:eastAsia="Times New Roman"/>
                <w:kern w:val="2"/>
                <w:sz w:val="24"/>
                <w:szCs w:val="24"/>
                <w14:ligatures w14:val="standardContextual"/>
              </w:rPr>
              <w:t>Prizeman</w:t>
            </w:r>
            <w:proofErr w:type="spellEnd"/>
            <w:r w:rsidRPr="003631D4">
              <w:rPr>
                <w:rFonts w:eastAsia="Times New Roman"/>
                <w:kern w:val="2"/>
                <w:sz w:val="24"/>
                <w:szCs w:val="24"/>
                <w14:ligatures w14:val="standardContextual"/>
              </w:rPr>
              <w:t xml:space="preserve">, K., Weinstein, N. &amp; McCabe, C. (2024) </w:t>
            </w:r>
          </w:p>
        </w:tc>
        <w:tc>
          <w:tcPr>
            <w:tcW w:w="2382" w:type="dxa"/>
            <w:tcBorders>
              <w:top w:val="single" w:sz="4" w:space="0" w:color="000000"/>
              <w:left w:val="single" w:sz="4" w:space="0" w:color="000000"/>
              <w:bottom w:val="single" w:sz="4" w:space="0" w:color="000000"/>
              <w:right w:val="single" w:sz="4" w:space="0" w:color="000000"/>
            </w:tcBorders>
          </w:tcPr>
          <w:p w14:paraId="7441828D" w14:textId="77777777" w:rsidR="00CD2AFA" w:rsidRPr="003631D4" w:rsidRDefault="00CD2AFA" w:rsidP="00FB1972">
            <w:pPr>
              <w:ind w:left="110"/>
              <w:rPr>
                <w:sz w:val="24"/>
                <w:szCs w:val="24"/>
              </w:rPr>
            </w:pPr>
            <w:r w:rsidRPr="003631D4">
              <w:rPr>
                <w:rFonts w:eastAsia="Times New Roman"/>
                <w:kern w:val="2"/>
                <w:sz w:val="24"/>
                <w:szCs w:val="24"/>
                <w14:ligatures w14:val="standardContextual"/>
              </w:rPr>
              <w:t>Strategies to overcome mental health stigma: Insights and recommendations from young people with major depressive disorder (MDD).</w:t>
            </w:r>
          </w:p>
        </w:tc>
        <w:tc>
          <w:tcPr>
            <w:tcW w:w="3814" w:type="dxa"/>
            <w:tcBorders>
              <w:top w:val="single" w:sz="4" w:space="0" w:color="000000"/>
              <w:left w:val="single" w:sz="4" w:space="0" w:color="000000"/>
              <w:bottom w:val="single" w:sz="4" w:space="0" w:color="000000"/>
              <w:right w:val="single" w:sz="4" w:space="0" w:color="000000"/>
            </w:tcBorders>
            <w:vAlign w:val="center"/>
          </w:tcPr>
          <w:p w14:paraId="103A4A7F" w14:textId="77777777" w:rsidR="00CD2AFA" w:rsidRPr="003631D4" w:rsidRDefault="00CD2AFA" w:rsidP="00FB1972">
            <w:pPr>
              <w:ind w:left="110"/>
              <w:rPr>
                <w:sz w:val="24"/>
                <w:szCs w:val="24"/>
              </w:rPr>
            </w:pPr>
            <w:r w:rsidRPr="003631D4">
              <w:rPr>
                <w:rFonts w:eastAsia="Times New Roman"/>
                <w:sz w:val="24"/>
                <w:szCs w:val="24"/>
              </w:rPr>
              <w:t>Qualitative interviews with young people diagnosed with depression. Participants recommended affirmation, awareness campaigns, and supportive policies to reduce stigma.</w:t>
            </w:r>
          </w:p>
        </w:tc>
        <w:tc>
          <w:tcPr>
            <w:tcW w:w="1959" w:type="dxa"/>
            <w:tcBorders>
              <w:top w:val="single" w:sz="4" w:space="0" w:color="000000"/>
              <w:left w:val="single" w:sz="4" w:space="0" w:color="000000"/>
              <w:bottom w:val="single" w:sz="4" w:space="0" w:color="000000"/>
              <w:right w:val="single" w:sz="4" w:space="0" w:color="000000"/>
            </w:tcBorders>
            <w:vAlign w:val="center"/>
          </w:tcPr>
          <w:p w14:paraId="27489393" w14:textId="77777777" w:rsidR="00CD2AFA" w:rsidRPr="003631D4" w:rsidRDefault="00CD2AFA" w:rsidP="00FB1972">
            <w:pPr>
              <w:ind w:left="110"/>
              <w:rPr>
                <w:sz w:val="24"/>
                <w:szCs w:val="24"/>
              </w:rPr>
            </w:pPr>
            <w:r w:rsidRPr="003631D4">
              <w:rPr>
                <w:rFonts w:eastAsia="Times New Roman"/>
                <w:sz w:val="24"/>
                <w:szCs w:val="24"/>
              </w:rPr>
              <w:t>Depression, Stigma, Young People, Qualitative Research, Recommendations</w:t>
            </w:r>
          </w:p>
        </w:tc>
      </w:tr>
      <w:tr w:rsidR="00CD2AFA" w:rsidRPr="003631D4" w14:paraId="10026188" w14:textId="77777777" w:rsidTr="00FB1972">
        <w:tblPrEx>
          <w:tblCellMar>
            <w:top w:w="5" w:type="dxa"/>
            <w:left w:w="0" w:type="dxa"/>
            <w:right w:w="62" w:type="dxa"/>
          </w:tblCellMar>
        </w:tblPrEx>
        <w:trPr>
          <w:trHeight w:val="694"/>
          <w:jc w:val="center"/>
        </w:trPr>
        <w:tc>
          <w:tcPr>
            <w:tcW w:w="978" w:type="dxa"/>
            <w:tcBorders>
              <w:top w:val="single" w:sz="4" w:space="0" w:color="000000"/>
              <w:left w:val="single" w:sz="4" w:space="0" w:color="000000"/>
              <w:bottom w:val="nil"/>
              <w:right w:val="single" w:sz="4" w:space="0" w:color="000000"/>
            </w:tcBorders>
          </w:tcPr>
          <w:p w14:paraId="3A7CC8CC" w14:textId="77777777" w:rsidR="00CD2AFA" w:rsidRPr="003631D4" w:rsidRDefault="00CD2AFA" w:rsidP="00FB1972">
            <w:pPr>
              <w:jc w:val="center"/>
              <w:rPr>
                <w:sz w:val="24"/>
                <w:szCs w:val="24"/>
              </w:rPr>
            </w:pPr>
            <w:r w:rsidRPr="003631D4">
              <w:rPr>
                <w:rFonts w:eastAsia="Calibri"/>
                <w:b/>
                <w:sz w:val="24"/>
                <w:szCs w:val="24"/>
              </w:rPr>
              <w:t xml:space="preserve">CRAAP Notes </w:t>
            </w:r>
          </w:p>
        </w:tc>
        <w:tc>
          <w:tcPr>
            <w:tcW w:w="471" w:type="dxa"/>
            <w:tcBorders>
              <w:top w:val="single" w:sz="4" w:space="0" w:color="000000"/>
              <w:left w:val="single" w:sz="4" w:space="0" w:color="000000"/>
              <w:bottom w:val="nil"/>
              <w:right w:val="nil"/>
            </w:tcBorders>
          </w:tcPr>
          <w:p w14:paraId="602FFC7F" w14:textId="77777777" w:rsidR="00CD2AFA" w:rsidRPr="003631D4" w:rsidRDefault="00CD2AFA" w:rsidP="00FB1972">
            <w:pPr>
              <w:spacing w:after="16"/>
              <w:ind w:left="110"/>
              <w:rPr>
                <w:sz w:val="24"/>
                <w:szCs w:val="24"/>
              </w:rPr>
            </w:pPr>
            <w:r w:rsidRPr="003631D4">
              <w:rPr>
                <w:rFonts w:eastAsia="Arial"/>
                <w:sz w:val="24"/>
                <w:szCs w:val="24"/>
              </w:rPr>
              <w:t xml:space="preserve"> </w:t>
            </w:r>
          </w:p>
          <w:p w14:paraId="2BF66B6E" w14:textId="77777777" w:rsidR="00CD2AFA" w:rsidRPr="003631D4" w:rsidRDefault="00CD2AFA" w:rsidP="00FB1972">
            <w:pPr>
              <w:ind w:left="110"/>
              <w:rPr>
                <w:sz w:val="24"/>
                <w:szCs w:val="24"/>
              </w:rPr>
            </w:pPr>
            <w:r w:rsidRPr="003631D4">
              <w:rPr>
                <w:rFonts w:eastAsia="Arial"/>
                <w:sz w:val="24"/>
                <w:szCs w:val="24"/>
              </w:rPr>
              <w:t xml:space="preserve"> </w:t>
            </w:r>
          </w:p>
        </w:tc>
        <w:tc>
          <w:tcPr>
            <w:tcW w:w="8072" w:type="dxa"/>
            <w:gridSpan w:val="4"/>
            <w:vMerge w:val="restart"/>
            <w:tcBorders>
              <w:top w:val="single" w:sz="4" w:space="0" w:color="000000"/>
              <w:left w:val="nil"/>
              <w:right w:val="single" w:sz="4" w:space="0" w:color="000000"/>
            </w:tcBorders>
          </w:tcPr>
          <w:p w14:paraId="278425E4" w14:textId="77777777" w:rsidR="00CD2AFA" w:rsidRPr="003631D4" w:rsidRDefault="00CD2AFA" w:rsidP="00CD2AFA">
            <w:pPr>
              <w:numPr>
                <w:ilvl w:val="0"/>
                <w:numId w:val="12"/>
              </w:numPr>
              <w:spacing w:before="100" w:beforeAutospacing="1" w:after="100" w:afterAutospacing="1"/>
              <w:rPr>
                <w:rFonts w:eastAsia="Times New Roman"/>
                <w:sz w:val="24"/>
                <w:szCs w:val="24"/>
              </w:rPr>
            </w:pPr>
            <w:r w:rsidRPr="003631D4">
              <w:rPr>
                <w:rFonts w:eastAsia="Times New Roman"/>
                <w:b/>
                <w:bCs/>
                <w:sz w:val="24"/>
                <w:szCs w:val="24"/>
              </w:rPr>
              <w:t>Current:</w:t>
            </w:r>
            <w:r w:rsidRPr="003631D4">
              <w:rPr>
                <w:rFonts w:eastAsia="Times New Roman"/>
                <w:sz w:val="24"/>
                <w:szCs w:val="24"/>
              </w:rPr>
              <w:t xml:space="preserve"> Published in 2024.</w:t>
            </w:r>
          </w:p>
          <w:p w14:paraId="13AE67E2" w14:textId="77777777" w:rsidR="00CD2AFA" w:rsidRPr="003631D4" w:rsidRDefault="00CD2AFA" w:rsidP="00CD2AFA">
            <w:pPr>
              <w:numPr>
                <w:ilvl w:val="0"/>
                <w:numId w:val="12"/>
              </w:numPr>
              <w:spacing w:before="100" w:beforeAutospacing="1" w:after="100" w:afterAutospacing="1"/>
              <w:rPr>
                <w:rFonts w:eastAsia="Times New Roman"/>
                <w:sz w:val="24"/>
                <w:szCs w:val="24"/>
              </w:rPr>
            </w:pPr>
            <w:r w:rsidRPr="003631D4">
              <w:rPr>
                <w:rFonts w:eastAsia="Times New Roman"/>
                <w:b/>
                <w:bCs/>
                <w:sz w:val="24"/>
                <w:szCs w:val="24"/>
              </w:rPr>
              <w:t>Relevant:</w:t>
            </w:r>
            <w:r w:rsidRPr="003631D4">
              <w:rPr>
                <w:rFonts w:eastAsia="Times New Roman"/>
                <w:sz w:val="24"/>
                <w:szCs w:val="24"/>
              </w:rPr>
              <w:t xml:space="preserve"> Provides lived experiences of stigma.</w:t>
            </w:r>
          </w:p>
          <w:p w14:paraId="24D40A97" w14:textId="77777777" w:rsidR="00CD2AFA" w:rsidRPr="003631D4" w:rsidRDefault="00CD2AFA" w:rsidP="00CD2AFA">
            <w:pPr>
              <w:numPr>
                <w:ilvl w:val="0"/>
                <w:numId w:val="12"/>
              </w:numPr>
              <w:spacing w:before="100" w:beforeAutospacing="1" w:after="100" w:afterAutospacing="1"/>
              <w:rPr>
                <w:rFonts w:eastAsia="Times New Roman"/>
                <w:sz w:val="24"/>
                <w:szCs w:val="24"/>
              </w:rPr>
            </w:pPr>
            <w:r w:rsidRPr="003631D4">
              <w:rPr>
                <w:rFonts w:eastAsia="Times New Roman"/>
                <w:b/>
                <w:bCs/>
                <w:sz w:val="24"/>
                <w:szCs w:val="24"/>
              </w:rPr>
              <w:t>Authority:</w:t>
            </w:r>
            <w:r w:rsidRPr="003631D4">
              <w:rPr>
                <w:rFonts w:eastAsia="Times New Roman"/>
                <w:sz w:val="24"/>
                <w:szCs w:val="24"/>
              </w:rPr>
              <w:t xml:space="preserve"> Published in a peer-reviewed journal.</w:t>
            </w:r>
          </w:p>
          <w:p w14:paraId="75A71340" w14:textId="77777777" w:rsidR="00CD2AFA" w:rsidRPr="003631D4" w:rsidRDefault="00CD2AFA" w:rsidP="00CD2AFA">
            <w:pPr>
              <w:numPr>
                <w:ilvl w:val="0"/>
                <w:numId w:val="12"/>
              </w:numPr>
              <w:spacing w:before="100" w:beforeAutospacing="1" w:after="100" w:afterAutospacing="1"/>
              <w:rPr>
                <w:rFonts w:eastAsia="Times New Roman"/>
                <w:sz w:val="24"/>
                <w:szCs w:val="24"/>
              </w:rPr>
            </w:pPr>
            <w:r w:rsidRPr="003631D4">
              <w:rPr>
                <w:rFonts w:eastAsia="Times New Roman"/>
                <w:b/>
                <w:bCs/>
                <w:sz w:val="24"/>
                <w:szCs w:val="24"/>
              </w:rPr>
              <w:t>Accuracy:</w:t>
            </w:r>
            <w:r w:rsidRPr="003631D4">
              <w:rPr>
                <w:rFonts w:eastAsia="Times New Roman"/>
                <w:sz w:val="24"/>
                <w:szCs w:val="24"/>
              </w:rPr>
              <w:t xml:space="preserve"> Uses qualitative interview methodology.</w:t>
            </w:r>
          </w:p>
          <w:p w14:paraId="259A7AA2" w14:textId="77777777" w:rsidR="00CD2AFA" w:rsidRPr="003631D4" w:rsidRDefault="00CD2AFA" w:rsidP="00CD2AFA">
            <w:pPr>
              <w:numPr>
                <w:ilvl w:val="0"/>
                <w:numId w:val="12"/>
              </w:numPr>
              <w:spacing w:before="100" w:beforeAutospacing="1" w:after="100" w:afterAutospacing="1"/>
              <w:rPr>
                <w:rFonts w:eastAsia="Times New Roman"/>
                <w:sz w:val="24"/>
                <w:szCs w:val="24"/>
              </w:rPr>
            </w:pPr>
            <w:r w:rsidRPr="003631D4">
              <w:rPr>
                <w:rFonts w:eastAsia="Times New Roman"/>
                <w:b/>
                <w:bCs/>
                <w:sz w:val="24"/>
                <w:szCs w:val="24"/>
              </w:rPr>
              <w:t>Purpose:</w:t>
            </w:r>
            <w:r w:rsidRPr="003631D4">
              <w:rPr>
                <w:rFonts w:eastAsia="Times New Roman"/>
                <w:sz w:val="24"/>
                <w:szCs w:val="24"/>
              </w:rPr>
              <w:t xml:space="preserve"> To explore stigma reduction strategies.</w:t>
            </w:r>
          </w:p>
        </w:tc>
        <w:tc>
          <w:tcPr>
            <w:tcW w:w="1959" w:type="dxa"/>
            <w:tcBorders>
              <w:top w:val="single" w:sz="4" w:space="0" w:color="000000"/>
              <w:left w:val="single" w:sz="4" w:space="0" w:color="000000"/>
              <w:bottom w:val="nil"/>
              <w:right w:val="single" w:sz="4" w:space="0" w:color="000000"/>
            </w:tcBorders>
          </w:tcPr>
          <w:p w14:paraId="325F6069" w14:textId="77777777" w:rsidR="00CD2AFA" w:rsidRPr="003631D4" w:rsidRDefault="00CD2AFA" w:rsidP="00FB1972">
            <w:pPr>
              <w:rPr>
                <w:sz w:val="24"/>
                <w:szCs w:val="24"/>
              </w:rPr>
            </w:pPr>
          </w:p>
        </w:tc>
      </w:tr>
      <w:tr w:rsidR="00CD2AFA" w:rsidRPr="003631D4" w14:paraId="16B863C4" w14:textId="77777777" w:rsidTr="00FB1972">
        <w:tblPrEx>
          <w:tblCellMar>
            <w:top w:w="5" w:type="dxa"/>
            <w:left w:w="0" w:type="dxa"/>
            <w:right w:w="62" w:type="dxa"/>
          </w:tblCellMar>
        </w:tblPrEx>
        <w:trPr>
          <w:trHeight w:val="1332"/>
          <w:jc w:val="center"/>
        </w:trPr>
        <w:tc>
          <w:tcPr>
            <w:tcW w:w="978" w:type="dxa"/>
            <w:tcBorders>
              <w:top w:val="nil"/>
              <w:left w:val="single" w:sz="4" w:space="0" w:color="000000"/>
              <w:bottom w:val="single" w:sz="4" w:space="0" w:color="000000"/>
              <w:right w:val="single" w:sz="4" w:space="0" w:color="000000"/>
            </w:tcBorders>
          </w:tcPr>
          <w:p w14:paraId="46645986" w14:textId="77777777" w:rsidR="00CD2AFA" w:rsidRPr="003631D4" w:rsidRDefault="00CD2AFA" w:rsidP="00FB1972">
            <w:pPr>
              <w:rPr>
                <w:sz w:val="24"/>
                <w:szCs w:val="24"/>
              </w:rPr>
            </w:pPr>
          </w:p>
        </w:tc>
        <w:tc>
          <w:tcPr>
            <w:tcW w:w="471" w:type="dxa"/>
            <w:tcBorders>
              <w:top w:val="nil"/>
              <w:left w:val="single" w:sz="4" w:space="0" w:color="000000"/>
              <w:bottom w:val="single" w:sz="4" w:space="0" w:color="000000"/>
              <w:right w:val="nil"/>
            </w:tcBorders>
          </w:tcPr>
          <w:p w14:paraId="12CB4F96" w14:textId="77777777" w:rsidR="00CD2AFA" w:rsidRPr="003631D4" w:rsidRDefault="00CD2AFA" w:rsidP="00FB1972">
            <w:pPr>
              <w:spacing w:after="12"/>
              <w:rPr>
                <w:sz w:val="24"/>
                <w:szCs w:val="24"/>
              </w:rPr>
            </w:pPr>
          </w:p>
        </w:tc>
        <w:tc>
          <w:tcPr>
            <w:tcW w:w="8072" w:type="dxa"/>
            <w:gridSpan w:val="4"/>
            <w:vMerge/>
            <w:tcBorders>
              <w:left w:val="nil"/>
              <w:bottom w:val="single" w:sz="4" w:space="0" w:color="000000"/>
              <w:right w:val="single" w:sz="4" w:space="0" w:color="000000"/>
            </w:tcBorders>
          </w:tcPr>
          <w:p w14:paraId="1CB8E22B" w14:textId="77777777" w:rsidR="00CD2AFA" w:rsidRPr="003631D4" w:rsidRDefault="00CD2AFA" w:rsidP="00FB1972">
            <w:pPr>
              <w:rPr>
                <w:sz w:val="24"/>
                <w:szCs w:val="24"/>
              </w:rPr>
            </w:pPr>
          </w:p>
        </w:tc>
        <w:tc>
          <w:tcPr>
            <w:tcW w:w="1959" w:type="dxa"/>
            <w:tcBorders>
              <w:top w:val="nil"/>
              <w:left w:val="single" w:sz="4" w:space="0" w:color="000000"/>
              <w:bottom w:val="single" w:sz="4" w:space="0" w:color="000000"/>
              <w:right w:val="single" w:sz="4" w:space="0" w:color="000000"/>
            </w:tcBorders>
          </w:tcPr>
          <w:p w14:paraId="7BC959B1" w14:textId="77777777" w:rsidR="00CD2AFA" w:rsidRPr="003631D4" w:rsidRDefault="00CD2AFA" w:rsidP="00FB1972">
            <w:pPr>
              <w:ind w:left="126"/>
              <w:rPr>
                <w:sz w:val="24"/>
                <w:szCs w:val="24"/>
              </w:rPr>
            </w:pPr>
            <w:r w:rsidRPr="003631D4">
              <w:rPr>
                <w:rFonts w:eastAsia="Calibri"/>
                <w:b/>
                <w:sz w:val="24"/>
                <w:szCs w:val="24"/>
              </w:rPr>
              <w:t xml:space="preserve">CRAAP Score </w:t>
            </w:r>
          </w:p>
          <w:p w14:paraId="7682E5D7" w14:textId="77777777" w:rsidR="00CD2AFA" w:rsidRPr="003631D4" w:rsidRDefault="00CD2AFA" w:rsidP="00FB1972">
            <w:pPr>
              <w:ind w:left="65"/>
              <w:jc w:val="center"/>
              <w:rPr>
                <w:sz w:val="24"/>
                <w:szCs w:val="24"/>
              </w:rPr>
            </w:pPr>
            <w:r w:rsidRPr="003631D4">
              <w:rPr>
                <w:rFonts w:eastAsia="Calibri"/>
                <w:b/>
                <w:sz w:val="24"/>
                <w:szCs w:val="24"/>
              </w:rPr>
              <w:t xml:space="preserve">5/5 </w:t>
            </w:r>
          </w:p>
        </w:tc>
      </w:tr>
      <w:tr w:rsidR="00CD2AFA" w:rsidRPr="003631D4" w14:paraId="17D73871" w14:textId="77777777" w:rsidTr="00FB1972">
        <w:tblPrEx>
          <w:tblCellMar>
            <w:top w:w="5" w:type="dxa"/>
            <w:left w:w="0" w:type="dxa"/>
            <w:right w:w="62" w:type="dxa"/>
          </w:tblCellMar>
        </w:tblPrEx>
        <w:trPr>
          <w:trHeight w:val="885"/>
          <w:jc w:val="center"/>
        </w:trPr>
        <w:tc>
          <w:tcPr>
            <w:tcW w:w="978" w:type="dxa"/>
            <w:tcBorders>
              <w:top w:val="single" w:sz="4" w:space="0" w:color="000000"/>
              <w:left w:val="single" w:sz="4" w:space="0" w:color="000000"/>
              <w:bottom w:val="single" w:sz="4" w:space="0" w:color="000000"/>
              <w:right w:val="single" w:sz="4" w:space="0" w:color="000000"/>
            </w:tcBorders>
            <w:vAlign w:val="center"/>
          </w:tcPr>
          <w:p w14:paraId="3AD81704" w14:textId="77777777" w:rsidR="00CD2AFA" w:rsidRPr="003631D4" w:rsidRDefault="00CD2AFA" w:rsidP="00FB1972">
            <w:pPr>
              <w:ind w:left="66"/>
              <w:jc w:val="center"/>
              <w:rPr>
                <w:sz w:val="24"/>
                <w:szCs w:val="24"/>
              </w:rPr>
            </w:pPr>
            <w:r w:rsidRPr="003631D4">
              <w:rPr>
                <w:rFonts w:eastAsia="Calibri"/>
                <w:b/>
                <w:sz w:val="24"/>
                <w:szCs w:val="24"/>
              </w:rPr>
              <w:t xml:space="preserve">Article 6 </w:t>
            </w:r>
          </w:p>
        </w:tc>
        <w:tc>
          <w:tcPr>
            <w:tcW w:w="2347" w:type="dxa"/>
            <w:gridSpan w:val="3"/>
            <w:tcBorders>
              <w:top w:val="single" w:sz="4" w:space="0" w:color="000000"/>
              <w:left w:val="single" w:sz="4" w:space="0" w:color="000000"/>
              <w:bottom w:val="single" w:sz="4" w:space="0" w:color="000000"/>
              <w:right w:val="single" w:sz="4" w:space="0" w:color="000000"/>
            </w:tcBorders>
          </w:tcPr>
          <w:p w14:paraId="0EF7D2DE" w14:textId="77777777" w:rsidR="00CD2AFA" w:rsidRPr="003631D4" w:rsidRDefault="00CD2AFA" w:rsidP="00FB1972">
            <w:pPr>
              <w:ind w:left="110"/>
              <w:rPr>
                <w:sz w:val="24"/>
                <w:szCs w:val="24"/>
              </w:rPr>
            </w:pPr>
            <w:r w:rsidRPr="003631D4">
              <w:rPr>
                <w:rFonts w:eastAsia="Times New Roman"/>
                <w:kern w:val="2"/>
                <w:sz w:val="24"/>
                <w:szCs w:val="24"/>
                <w14:ligatures w14:val="standardContextual"/>
              </w:rPr>
              <w:t xml:space="preserve">Rodríguez-Rivas, M.E., et al. (2025) </w:t>
            </w:r>
          </w:p>
        </w:tc>
        <w:tc>
          <w:tcPr>
            <w:tcW w:w="2382" w:type="dxa"/>
            <w:tcBorders>
              <w:top w:val="single" w:sz="4" w:space="0" w:color="000000"/>
              <w:left w:val="single" w:sz="4" w:space="0" w:color="000000"/>
              <w:bottom w:val="single" w:sz="4" w:space="0" w:color="000000"/>
              <w:right w:val="single" w:sz="4" w:space="0" w:color="000000"/>
            </w:tcBorders>
          </w:tcPr>
          <w:p w14:paraId="54613D07" w14:textId="77777777" w:rsidR="00CD2AFA" w:rsidRPr="003631D4" w:rsidRDefault="00CD2AFA" w:rsidP="00FB1972">
            <w:pPr>
              <w:ind w:left="110"/>
              <w:rPr>
                <w:sz w:val="24"/>
                <w:szCs w:val="24"/>
              </w:rPr>
            </w:pPr>
            <w:r w:rsidRPr="003631D4">
              <w:rPr>
                <w:rFonts w:eastAsia="Times New Roman"/>
                <w:kern w:val="2"/>
                <w:sz w:val="24"/>
                <w:szCs w:val="24"/>
                <w14:ligatures w14:val="standardContextual"/>
              </w:rPr>
              <w:t>The role of implicit and self-stigma of depression in mental help-seeking intention among young adults.</w:t>
            </w:r>
          </w:p>
        </w:tc>
        <w:tc>
          <w:tcPr>
            <w:tcW w:w="3814" w:type="dxa"/>
            <w:tcBorders>
              <w:top w:val="single" w:sz="4" w:space="0" w:color="000000"/>
              <w:left w:val="single" w:sz="4" w:space="0" w:color="000000"/>
              <w:bottom w:val="single" w:sz="4" w:space="0" w:color="000000"/>
              <w:right w:val="single" w:sz="4" w:space="0" w:color="000000"/>
            </w:tcBorders>
            <w:vAlign w:val="center"/>
          </w:tcPr>
          <w:p w14:paraId="316F2018" w14:textId="77777777" w:rsidR="00CD2AFA" w:rsidRPr="003631D4" w:rsidRDefault="00CD2AFA" w:rsidP="00FB1972">
            <w:pPr>
              <w:ind w:left="110"/>
              <w:rPr>
                <w:sz w:val="24"/>
                <w:szCs w:val="24"/>
              </w:rPr>
            </w:pPr>
            <w:r w:rsidRPr="003631D4">
              <w:rPr>
                <w:rFonts w:eastAsia="Times New Roman"/>
                <w:sz w:val="24"/>
                <w:szCs w:val="24"/>
              </w:rPr>
              <w:t>Investigates how self-stigma and implicit stigma influence willingness to seek professional mental health support. Findings indicate that self-stigma mediates help-seeking intentions.</w:t>
            </w:r>
          </w:p>
        </w:tc>
        <w:tc>
          <w:tcPr>
            <w:tcW w:w="1959" w:type="dxa"/>
            <w:tcBorders>
              <w:top w:val="single" w:sz="4" w:space="0" w:color="000000"/>
              <w:left w:val="single" w:sz="4" w:space="0" w:color="000000"/>
              <w:bottom w:val="single" w:sz="4" w:space="0" w:color="000000"/>
              <w:right w:val="single" w:sz="4" w:space="0" w:color="000000"/>
            </w:tcBorders>
            <w:vAlign w:val="center"/>
          </w:tcPr>
          <w:p w14:paraId="0F2EF770" w14:textId="77777777" w:rsidR="00CD2AFA" w:rsidRPr="003631D4" w:rsidRDefault="00CD2AFA" w:rsidP="00FB1972">
            <w:pPr>
              <w:ind w:left="110"/>
              <w:rPr>
                <w:sz w:val="24"/>
                <w:szCs w:val="24"/>
              </w:rPr>
            </w:pPr>
            <w:r w:rsidRPr="003631D4">
              <w:rPr>
                <w:rFonts w:eastAsia="Times New Roman"/>
                <w:sz w:val="24"/>
                <w:szCs w:val="24"/>
              </w:rPr>
              <w:t>Self-Stigma, Implicit Stigma, Depression, Help-Seeking, Young Adults</w:t>
            </w:r>
          </w:p>
        </w:tc>
      </w:tr>
      <w:tr w:rsidR="00CD2AFA" w:rsidRPr="003631D4" w14:paraId="71689C0B" w14:textId="77777777" w:rsidTr="00FB1972">
        <w:tblPrEx>
          <w:tblCellMar>
            <w:top w:w="5" w:type="dxa"/>
            <w:left w:w="0" w:type="dxa"/>
            <w:right w:w="62" w:type="dxa"/>
          </w:tblCellMar>
        </w:tblPrEx>
        <w:trPr>
          <w:trHeight w:val="2020"/>
          <w:jc w:val="center"/>
        </w:trPr>
        <w:tc>
          <w:tcPr>
            <w:tcW w:w="978" w:type="dxa"/>
            <w:tcBorders>
              <w:top w:val="single" w:sz="4" w:space="0" w:color="000000"/>
              <w:left w:val="single" w:sz="4" w:space="0" w:color="000000"/>
              <w:bottom w:val="single" w:sz="4" w:space="0" w:color="000000"/>
              <w:right w:val="single" w:sz="4" w:space="0" w:color="000000"/>
            </w:tcBorders>
            <w:vAlign w:val="center"/>
          </w:tcPr>
          <w:p w14:paraId="369CF5BB" w14:textId="77777777" w:rsidR="00CD2AFA" w:rsidRPr="003631D4" w:rsidRDefault="00CD2AFA" w:rsidP="00FB1972">
            <w:pPr>
              <w:jc w:val="center"/>
              <w:rPr>
                <w:sz w:val="24"/>
                <w:szCs w:val="24"/>
              </w:rPr>
            </w:pPr>
            <w:r w:rsidRPr="003631D4">
              <w:rPr>
                <w:rFonts w:eastAsia="Calibri"/>
                <w:b/>
                <w:sz w:val="24"/>
                <w:szCs w:val="24"/>
              </w:rPr>
              <w:t xml:space="preserve">CRAAP Notes </w:t>
            </w:r>
          </w:p>
        </w:tc>
        <w:tc>
          <w:tcPr>
            <w:tcW w:w="8543" w:type="dxa"/>
            <w:gridSpan w:val="5"/>
            <w:tcBorders>
              <w:top w:val="single" w:sz="4" w:space="0" w:color="000000"/>
              <w:left w:val="single" w:sz="4" w:space="0" w:color="000000"/>
              <w:bottom w:val="single" w:sz="4" w:space="0" w:color="000000"/>
              <w:right w:val="single" w:sz="4" w:space="0" w:color="000000"/>
            </w:tcBorders>
          </w:tcPr>
          <w:p w14:paraId="3E8BE6FE" w14:textId="77777777" w:rsidR="00CD2AFA" w:rsidRPr="003631D4" w:rsidRDefault="00CD2AFA" w:rsidP="00CD2AFA">
            <w:pPr>
              <w:numPr>
                <w:ilvl w:val="0"/>
                <w:numId w:val="11"/>
              </w:numPr>
              <w:spacing w:before="100" w:beforeAutospacing="1" w:after="100" w:afterAutospacing="1"/>
              <w:rPr>
                <w:rFonts w:eastAsia="Times New Roman"/>
                <w:sz w:val="24"/>
                <w:szCs w:val="24"/>
              </w:rPr>
            </w:pPr>
            <w:r w:rsidRPr="003631D4">
              <w:rPr>
                <w:rFonts w:eastAsia="Times New Roman"/>
                <w:b/>
                <w:bCs/>
                <w:sz w:val="24"/>
                <w:szCs w:val="24"/>
              </w:rPr>
              <w:t>Current:</w:t>
            </w:r>
            <w:r w:rsidRPr="003631D4">
              <w:rPr>
                <w:rFonts w:eastAsia="Times New Roman"/>
                <w:sz w:val="24"/>
                <w:szCs w:val="24"/>
              </w:rPr>
              <w:t xml:space="preserve"> Published in 2025.</w:t>
            </w:r>
          </w:p>
          <w:p w14:paraId="182972DF" w14:textId="77777777" w:rsidR="00CD2AFA" w:rsidRPr="003631D4" w:rsidRDefault="00CD2AFA" w:rsidP="00CD2AFA">
            <w:pPr>
              <w:numPr>
                <w:ilvl w:val="0"/>
                <w:numId w:val="11"/>
              </w:numPr>
              <w:spacing w:before="100" w:beforeAutospacing="1" w:after="100" w:afterAutospacing="1"/>
              <w:rPr>
                <w:rFonts w:eastAsia="Times New Roman"/>
                <w:sz w:val="24"/>
                <w:szCs w:val="24"/>
              </w:rPr>
            </w:pPr>
            <w:r w:rsidRPr="003631D4">
              <w:rPr>
                <w:rFonts w:eastAsia="Times New Roman"/>
                <w:b/>
                <w:bCs/>
                <w:sz w:val="24"/>
                <w:szCs w:val="24"/>
              </w:rPr>
              <w:t>Relevant:</w:t>
            </w:r>
            <w:r w:rsidRPr="003631D4">
              <w:rPr>
                <w:rFonts w:eastAsia="Times New Roman"/>
                <w:sz w:val="24"/>
                <w:szCs w:val="24"/>
              </w:rPr>
              <w:t xml:space="preserve"> Directly linked to dissertation objectives.</w:t>
            </w:r>
          </w:p>
          <w:p w14:paraId="09288B43" w14:textId="77777777" w:rsidR="00CD2AFA" w:rsidRPr="003631D4" w:rsidRDefault="00CD2AFA" w:rsidP="00CD2AFA">
            <w:pPr>
              <w:numPr>
                <w:ilvl w:val="0"/>
                <w:numId w:val="11"/>
              </w:numPr>
              <w:spacing w:before="100" w:beforeAutospacing="1" w:after="100" w:afterAutospacing="1"/>
              <w:rPr>
                <w:rFonts w:eastAsia="Times New Roman"/>
                <w:sz w:val="24"/>
                <w:szCs w:val="24"/>
              </w:rPr>
            </w:pPr>
            <w:r w:rsidRPr="003631D4">
              <w:rPr>
                <w:rFonts w:eastAsia="Times New Roman"/>
                <w:b/>
                <w:bCs/>
                <w:sz w:val="24"/>
                <w:szCs w:val="24"/>
              </w:rPr>
              <w:t>Authority:</w:t>
            </w:r>
            <w:r w:rsidRPr="003631D4">
              <w:rPr>
                <w:rFonts w:eastAsia="Times New Roman"/>
                <w:sz w:val="24"/>
                <w:szCs w:val="24"/>
              </w:rPr>
              <w:t xml:space="preserve"> Published in a peer-reviewed psychology journal.</w:t>
            </w:r>
          </w:p>
          <w:p w14:paraId="7373504B" w14:textId="77777777" w:rsidR="00CD2AFA" w:rsidRPr="003631D4" w:rsidRDefault="00CD2AFA" w:rsidP="00CD2AFA">
            <w:pPr>
              <w:numPr>
                <w:ilvl w:val="0"/>
                <w:numId w:val="11"/>
              </w:numPr>
              <w:spacing w:before="100" w:beforeAutospacing="1" w:after="100" w:afterAutospacing="1"/>
              <w:rPr>
                <w:rFonts w:eastAsia="Times New Roman"/>
                <w:sz w:val="24"/>
                <w:szCs w:val="24"/>
              </w:rPr>
            </w:pPr>
            <w:r w:rsidRPr="003631D4">
              <w:rPr>
                <w:rFonts w:eastAsia="Times New Roman"/>
                <w:b/>
                <w:bCs/>
                <w:sz w:val="24"/>
                <w:szCs w:val="24"/>
              </w:rPr>
              <w:t>Accuracy:</w:t>
            </w:r>
            <w:r w:rsidRPr="003631D4">
              <w:rPr>
                <w:rFonts w:eastAsia="Times New Roman"/>
                <w:sz w:val="24"/>
                <w:szCs w:val="24"/>
              </w:rPr>
              <w:t xml:space="preserve"> Uses validated psychological measures.</w:t>
            </w:r>
          </w:p>
          <w:p w14:paraId="29DC4DF9" w14:textId="77777777" w:rsidR="00CD2AFA" w:rsidRPr="003631D4" w:rsidRDefault="00CD2AFA" w:rsidP="00CD2AFA">
            <w:pPr>
              <w:numPr>
                <w:ilvl w:val="0"/>
                <w:numId w:val="11"/>
              </w:numPr>
              <w:spacing w:before="100" w:beforeAutospacing="1" w:after="100" w:afterAutospacing="1"/>
              <w:rPr>
                <w:rFonts w:eastAsia="Times New Roman"/>
                <w:sz w:val="24"/>
                <w:szCs w:val="24"/>
              </w:rPr>
            </w:pPr>
            <w:r w:rsidRPr="003631D4">
              <w:rPr>
                <w:rFonts w:eastAsia="Times New Roman"/>
                <w:b/>
                <w:bCs/>
                <w:sz w:val="24"/>
                <w:szCs w:val="24"/>
              </w:rPr>
              <w:t>Purpose:</w:t>
            </w:r>
            <w:r w:rsidRPr="003631D4">
              <w:rPr>
                <w:rFonts w:eastAsia="Times New Roman"/>
                <w:sz w:val="24"/>
                <w:szCs w:val="24"/>
              </w:rPr>
              <w:t xml:space="preserve"> To examine psychological barriers to treatment.</w:t>
            </w:r>
          </w:p>
        </w:tc>
        <w:tc>
          <w:tcPr>
            <w:tcW w:w="1959" w:type="dxa"/>
            <w:tcBorders>
              <w:top w:val="single" w:sz="4" w:space="0" w:color="000000"/>
              <w:left w:val="single" w:sz="4" w:space="0" w:color="000000"/>
              <w:bottom w:val="single" w:sz="4" w:space="0" w:color="000000"/>
              <w:right w:val="single" w:sz="4" w:space="0" w:color="000000"/>
            </w:tcBorders>
            <w:vAlign w:val="center"/>
          </w:tcPr>
          <w:p w14:paraId="03A825B3" w14:textId="77777777" w:rsidR="00CD2AFA" w:rsidRPr="003631D4" w:rsidRDefault="00CD2AFA" w:rsidP="00FB1972">
            <w:pPr>
              <w:ind w:left="126"/>
              <w:rPr>
                <w:sz w:val="24"/>
                <w:szCs w:val="24"/>
              </w:rPr>
            </w:pPr>
            <w:r w:rsidRPr="003631D4">
              <w:rPr>
                <w:rFonts w:eastAsia="Calibri"/>
                <w:b/>
                <w:sz w:val="24"/>
                <w:szCs w:val="24"/>
              </w:rPr>
              <w:t xml:space="preserve">CRAAP Score </w:t>
            </w:r>
          </w:p>
          <w:p w14:paraId="64BAE824" w14:textId="77777777" w:rsidR="00CD2AFA" w:rsidRPr="003631D4" w:rsidRDefault="00CD2AFA" w:rsidP="00FB1972">
            <w:pPr>
              <w:ind w:left="65"/>
              <w:jc w:val="center"/>
              <w:rPr>
                <w:sz w:val="24"/>
                <w:szCs w:val="24"/>
              </w:rPr>
            </w:pPr>
            <w:r w:rsidRPr="003631D4">
              <w:rPr>
                <w:rFonts w:eastAsia="Calibri"/>
                <w:b/>
                <w:sz w:val="24"/>
                <w:szCs w:val="24"/>
              </w:rPr>
              <w:t xml:space="preserve">5/5 </w:t>
            </w:r>
          </w:p>
        </w:tc>
      </w:tr>
      <w:tr w:rsidR="00CD2AFA" w:rsidRPr="003631D4" w14:paraId="1D99D0C1" w14:textId="77777777" w:rsidTr="00FB1972">
        <w:tblPrEx>
          <w:tblCellMar>
            <w:top w:w="5" w:type="dxa"/>
            <w:left w:w="0" w:type="dxa"/>
            <w:right w:w="62" w:type="dxa"/>
          </w:tblCellMar>
        </w:tblPrEx>
        <w:trPr>
          <w:trHeight w:val="885"/>
          <w:jc w:val="center"/>
        </w:trPr>
        <w:tc>
          <w:tcPr>
            <w:tcW w:w="978" w:type="dxa"/>
            <w:tcBorders>
              <w:top w:val="single" w:sz="4" w:space="0" w:color="000000"/>
              <w:left w:val="single" w:sz="4" w:space="0" w:color="000000"/>
              <w:bottom w:val="single" w:sz="4" w:space="0" w:color="000000"/>
              <w:right w:val="single" w:sz="4" w:space="0" w:color="000000"/>
            </w:tcBorders>
            <w:vAlign w:val="center"/>
          </w:tcPr>
          <w:p w14:paraId="55375292" w14:textId="77777777" w:rsidR="00CD2AFA" w:rsidRPr="003631D4" w:rsidRDefault="00CD2AFA" w:rsidP="00FB1972">
            <w:pPr>
              <w:ind w:left="66"/>
              <w:jc w:val="center"/>
              <w:rPr>
                <w:sz w:val="24"/>
                <w:szCs w:val="24"/>
              </w:rPr>
            </w:pPr>
            <w:r w:rsidRPr="003631D4">
              <w:rPr>
                <w:rFonts w:eastAsia="Calibri"/>
                <w:b/>
                <w:sz w:val="24"/>
                <w:szCs w:val="24"/>
              </w:rPr>
              <w:t xml:space="preserve">Article 7 </w:t>
            </w:r>
          </w:p>
        </w:tc>
        <w:tc>
          <w:tcPr>
            <w:tcW w:w="2347" w:type="dxa"/>
            <w:gridSpan w:val="3"/>
            <w:tcBorders>
              <w:top w:val="single" w:sz="4" w:space="0" w:color="000000"/>
              <w:left w:val="single" w:sz="4" w:space="0" w:color="000000"/>
              <w:bottom w:val="single" w:sz="4" w:space="0" w:color="000000"/>
              <w:right w:val="single" w:sz="4" w:space="0" w:color="000000"/>
            </w:tcBorders>
          </w:tcPr>
          <w:p w14:paraId="46679F8D" w14:textId="77777777" w:rsidR="00CD2AFA" w:rsidRPr="003631D4" w:rsidRDefault="00CD2AFA" w:rsidP="00FB1972">
            <w:pPr>
              <w:ind w:left="110"/>
              <w:rPr>
                <w:sz w:val="24"/>
                <w:szCs w:val="24"/>
              </w:rPr>
            </w:pPr>
            <w:proofErr w:type="spellStart"/>
            <w:r w:rsidRPr="003631D4">
              <w:rPr>
                <w:rFonts w:eastAsia="Times New Roman"/>
                <w:kern w:val="2"/>
                <w:sz w:val="24"/>
                <w:szCs w:val="24"/>
                <w14:ligatures w14:val="standardContextual"/>
              </w:rPr>
              <w:t>Shahwan</w:t>
            </w:r>
            <w:proofErr w:type="spellEnd"/>
            <w:r w:rsidRPr="003631D4">
              <w:rPr>
                <w:rFonts w:eastAsia="Times New Roman"/>
                <w:kern w:val="2"/>
                <w:sz w:val="24"/>
                <w:szCs w:val="24"/>
                <w14:ligatures w14:val="standardContextual"/>
              </w:rPr>
              <w:t xml:space="preserve">, S., et al. (2020) </w:t>
            </w:r>
          </w:p>
        </w:tc>
        <w:tc>
          <w:tcPr>
            <w:tcW w:w="2382" w:type="dxa"/>
            <w:tcBorders>
              <w:top w:val="single" w:sz="4" w:space="0" w:color="000000"/>
              <w:left w:val="single" w:sz="4" w:space="0" w:color="000000"/>
              <w:bottom w:val="single" w:sz="4" w:space="0" w:color="000000"/>
              <w:right w:val="single" w:sz="4" w:space="0" w:color="000000"/>
            </w:tcBorders>
          </w:tcPr>
          <w:p w14:paraId="1060CF60" w14:textId="77777777" w:rsidR="00CD2AFA" w:rsidRPr="003631D4" w:rsidRDefault="00CD2AFA" w:rsidP="00FB1972">
            <w:pPr>
              <w:ind w:left="110"/>
              <w:rPr>
                <w:sz w:val="24"/>
                <w:szCs w:val="24"/>
              </w:rPr>
            </w:pPr>
            <w:r w:rsidRPr="003631D4">
              <w:rPr>
                <w:rFonts w:eastAsia="Times New Roman"/>
                <w:kern w:val="2"/>
                <w:sz w:val="24"/>
                <w:szCs w:val="24"/>
                <w14:ligatures w14:val="standardContextual"/>
              </w:rPr>
              <w:t>The potential impact of an anti-stigma intervention on mental health help-seeking attitudes among university students.</w:t>
            </w:r>
          </w:p>
        </w:tc>
        <w:tc>
          <w:tcPr>
            <w:tcW w:w="3814" w:type="dxa"/>
            <w:tcBorders>
              <w:top w:val="single" w:sz="4" w:space="0" w:color="000000"/>
              <w:left w:val="single" w:sz="4" w:space="0" w:color="000000"/>
              <w:bottom w:val="single" w:sz="4" w:space="0" w:color="000000"/>
              <w:right w:val="single" w:sz="4" w:space="0" w:color="000000"/>
            </w:tcBorders>
            <w:vAlign w:val="center"/>
          </w:tcPr>
          <w:p w14:paraId="6D003F9C" w14:textId="77777777" w:rsidR="00CD2AFA" w:rsidRPr="003631D4" w:rsidRDefault="00CD2AFA" w:rsidP="00FB1972">
            <w:pPr>
              <w:ind w:left="110"/>
              <w:rPr>
                <w:sz w:val="24"/>
                <w:szCs w:val="24"/>
              </w:rPr>
            </w:pPr>
            <w:r w:rsidRPr="003631D4">
              <w:rPr>
                <w:rFonts w:eastAsia="Times New Roman"/>
                <w:sz w:val="24"/>
                <w:szCs w:val="24"/>
              </w:rPr>
              <w:t>Evaluates educational and contact-based anti-stigma interventions among university students. Results indicate improved attitudes towards professional help-seeking.</w:t>
            </w:r>
          </w:p>
        </w:tc>
        <w:tc>
          <w:tcPr>
            <w:tcW w:w="1959" w:type="dxa"/>
            <w:tcBorders>
              <w:top w:val="single" w:sz="4" w:space="0" w:color="000000"/>
              <w:left w:val="single" w:sz="4" w:space="0" w:color="000000"/>
              <w:bottom w:val="single" w:sz="4" w:space="0" w:color="000000"/>
              <w:right w:val="single" w:sz="4" w:space="0" w:color="000000"/>
            </w:tcBorders>
            <w:vAlign w:val="center"/>
          </w:tcPr>
          <w:p w14:paraId="3D95242E" w14:textId="77777777" w:rsidR="00CD2AFA" w:rsidRPr="003631D4" w:rsidRDefault="00CD2AFA" w:rsidP="00FB1972">
            <w:pPr>
              <w:ind w:left="110"/>
              <w:rPr>
                <w:sz w:val="24"/>
                <w:szCs w:val="24"/>
              </w:rPr>
            </w:pPr>
            <w:r w:rsidRPr="003631D4">
              <w:rPr>
                <w:rFonts w:eastAsia="Times New Roman"/>
                <w:sz w:val="24"/>
                <w:szCs w:val="24"/>
              </w:rPr>
              <w:t>Anti-Stigma Intervention, University Students, Mental Health Literacy, Help-Seeking</w:t>
            </w:r>
          </w:p>
        </w:tc>
      </w:tr>
      <w:tr w:rsidR="00CD2AFA" w:rsidRPr="003631D4" w14:paraId="6E87096B" w14:textId="77777777" w:rsidTr="00FB1972">
        <w:tblPrEx>
          <w:tblCellMar>
            <w:top w:w="5" w:type="dxa"/>
            <w:left w:w="0" w:type="dxa"/>
            <w:right w:w="62" w:type="dxa"/>
          </w:tblCellMar>
        </w:tblPrEx>
        <w:trPr>
          <w:trHeight w:val="2026"/>
          <w:jc w:val="center"/>
        </w:trPr>
        <w:tc>
          <w:tcPr>
            <w:tcW w:w="978" w:type="dxa"/>
            <w:tcBorders>
              <w:top w:val="single" w:sz="4" w:space="0" w:color="000000"/>
              <w:left w:val="single" w:sz="4" w:space="0" w:color="000000"/>
              <w:bottom w:val="single" w:sz="4" w:space="0" w:color="000000"/>
              <w:right w:val="single" w:sz="4" w:space="0" w:color="000000"/>
            </w:tcBorders>
            <w:vAlign w:val="center"/>
          </w:tcPr>
          <w:p w14:paraId="30EA4000" w14:textId="77777777" w:rsidR="00CD2AFA" w:rsidRPr="003631D4" w:rsidRDefault="00CD2AFA" w:rsidP="00FB1972">
            <w:pPr>
              <w:ind w:left="110"/>
              <w:rPr>
                <w:sz w:val="24"/>
                <w:szCs w:val="24"/>
              </w:rPr>
            </w:pPr>
            <w:r w:rsidRPr="003631D4">
              <w:rPr>
                <w:rFonts w:eastAsia="Calibri"/>
                <w:b/>
                <w:sz w:val="24"/>
                <w:szCs w:val="24"/>
              </w:rPr>
              <w:lastRenderedPageBreak/>
              <w:t xml:space="preserve">CRAAP </w:t>
            </w:r>
          </w:p>
          <w:p w14:paraId="25A60935" w14:textId="77777777" w:rsidR="00CD2AFA" w:rsidRPr="003631D4" w:rsidRDefault="00CD2AFA" w:rsidP="00FB1972">
            <w:pPr>
              <w:ind w:left="165"/>
              <w:rPr>
                <w:sz w:val="24"/>
                <w:szCs w:val="24"/>
              </w:rPr>
            </w:pPr>
            <w:r w:rsidRPr="003631D4">
              <w:rPr>
                <w:rFonts w:eastAsia="Calibri"/>
                <w:b/>
                <w:sz w:val="24"/>
                <w:szCs w:val="24"/>
              </w:rPr>
              <w:t xml:space="preserve">Notes  </w:t>
            </w:r>
          </w:p>
        </w:tc>
        <w:tc>
          <w:tcPr>
            <w:tcW w:w="8543" w:type="dxa"/>
            <w:gridSpan w:val="5"/>
            <w:tcBorders>
              <w:top w:val="single" w:sz="4" w:space="0" w:color="000000"/>
              <w:left w:val="single" w:sz="4" w:space="0" w:color="000000"/>
              <w:bottom w:val="single" w:sz="4" w:space="0" w:color="000000"/>
              <w:right w:val="single" w:sz="4" w:space="0" w:color="000000"/>
            </w:tcBorders>
          </w:tcPr>
          <w:p w14:paraId="6DBBFB7C" w14:textId="77777777" w:rsidR="00CD2AFA" w:rsidRPr="003631D4" w:rsidRDefault="00CD2AFA" w:rsidP="00CD2AFA">
            <w:pPr>
              <w:numPr>
                <w:ilvl w:val="0"/>
                <w:numId w:val="10"/>
              </w:numPr>
              <w:spacing w:before="100" w:beforeAutospacing="1" w:after="100" w:afterAutospacing="1"/>
              <w:rPr>
                <w:rFonts w:eastAsia="Times New Roman"/>
                <w:sz w:val="24"/>
                <w:szCs w:val="24"/>
              </w:rPr>
            </w:pPr>
            <w:r w:rsidRPr="003631D4">
              <w:rPr>
                <w:rFonts w:eastAsia="Times New Roman"/>
                <w:b/>
                <w:bCs/>
                <w:sz w:val="24"/>
                <w:szCs w:val="24"/>
              </w:rPr>
              <w:t>Current:</w:t>
            </w:r>
            <w:r w:rsidRPr="003631D4">
              <w:rPr>
                <w:rFonts w:eastAsia="Times New Roman"/>
                <w:sz w:val="24"/>
                <w:szCs w:val="24"/>
              </w:rPr>
              <w:t xml:space="preserve"> Published within the last 5 years.</w:t>
            </w:r>
          </w:p>
          <w:p w14:paraId="5FABBDF4" w14:textId="77777777" w:rsidR="00CD2AFA" w:rsidRPr="003631D4" w:rsidRDefault="00CD2AFA" w:rsidP="00CD2AFA">
            <w:pPr>
              <w:numPr>
                <w:ilvl w:val="0"/>
                <w:numId w:val="10"/>
              </w:numPr>
              <w:spacing w:before="100" w:beforeAutospacing="1" w:after="100" w:afterAutospacing="1"/>
              <w:rPr>
                <w:rFonts w:eastAsia="Times New Roman"/>
                <w:sz w:val="24"/>
                <w:szCs w:val="24"/>
              </w:rPr>
            </w:pPr>
            <w:r w:rsidRPr="003631D4">
              <w:rPr>
                <w:rFonts w:eastAsia="Times New Roman"/>
                <w:b/>
                <w:bCs/>
                <w:sz w:val="24"/>
                <w:szCs w:val="24"/>
              </w:rPr>
              <w:t>Relevant:</w:t>
            </w:r>
            <w:r w:rsidRPr="003631D4">
              <w:rPr>
                <w:rFonts w:eastAsia="Times New Roman"/>
                <w:sz w:val="24"/>
                <w:szCs w:val="24"/>
              </w:rPr>
              <w:t xml:space="preserve"> Directly addresses anti-stigma interventions.</w:t>
            </w:r>
          </w:p>
          <w:p w14:paraId="5AA327DC" w14:textId="77777777" w:rsidR="00CD2AFA" w:rsidRPr="003631D4" w:rsidRDefault="00CD2AFA" w:rsidP="00CD2AFA">
            <w:pPr>
              <w:numPr>
                <w:ilvl w:val="0"/>
                <w:numId w:val="10"/>
              </w:numPr>
              <w:spacing w:before="100" w:beforeAutospacing="1" w:after="100" w:afterAutospacing="1"/>
              <w:rPr>
                <w:rFonts w:eastAsia="Times New Roman"/>
                <w:sz w:val="24"/>
                <w:szCs w:val="24"/>
              </w:rPr>
            </w:pPr>
            <w:r w:rsidRPr="003631D4">
              <w:rPr>
                <w:rFonts w:eastAsia="Times New Roman"/>
                <w:b/>
                <w:bCs/>
                <w:sz w:val="24"/>
                <w:szCs w:val="24"/>
              </w:rPr>
              <w:t>Authority:</w:t>
            </w:r>
            <w:r w:rsidRPr="003631D4">
              <w:rPr>
                <w:rFonts w:eastAsia="Times New Roman"/>
                <w:sz w:val="24"/>
                <w:szCs w:val="24"/>
              </w:rPr>
              <w:t xml:space="preserve"> Published in </w:t>
            </w:r>
            <w:r w:rsidRPr="003631D4">
              <w:rPr>
                <w:rFonts w:eastAsia="Times New Roman"/>
                <w:i/>
                <w:iCs/>
                <w:sz w:val="24"/>
                <w:szCs w:val="24"/>
              </w:rPr>
              <w:t>BMC Psychiatry</w:t>
            </w:r>
            <w:r w:rsidRPr="003631D4">
              <w:rPr>
                <w:rFonts w:eastAsia="Times New Roman"/>
                <w:sz w:val="24"/>
                <w:szCs w:val="24"/>
              </w:rPr>
              <w:t>.</w:t>
            </w:r>
          </w:p>
          <w:p w14:paraId="403D042E" w14:textId="77777777" w:rsidR="00CD2AFA" w:rsidRPr="003631D4" w:rsidRDefault="00CD2AFA" w:rsidP="00CD2AFA">
            <w:pPr>
              <w:numPr>
                <w:ilvl w:val="0"/>
                <w:numId w:val="10"/>
              </w:numPr>
              <w:spacing w:before="100" w:beforeAutospacing="1" w:after="100" w:afterAutospacing="1"/>
              <w:rPr>
                <w:rFonts w:eastAsia="Times New Roman"/>
                <w:sz w:val="24"/>
                <w:szCs w:val="24"/>
              </w:rPr>
            </w:pPr>
            <w:r w:rsidRPr="003631D4">
              <w:rPr>
                <w:rFonts w:eastAsia="Times New Roman"/>
                <w:b/>
                <w:bCs/>
                <w:sz w:val="24"/>
                <w:szCs w:val="24"/>
              </w:rPr>
              <w:t>Accuracy:</w:t>
            </w:r>
            <w:r w:rsidRPr="003631D4">
              <w:rPr>
                <w:rFonts w:eastAsia="Times New Roman"/>
                <w:sz w:val="24"/>
                <w:szCs w:val="24"/>
              </w:rPr>
              <w:t xml:space="preserve"> Uses recognised intervention evaluation methods.</w:t>
            </w:r>
          </w:p>
          <w:p w14:paraId="7FD629B4" w14:textId="77777777" w:rsidR="00CD2AFA" w:rsidRPr="003631D4" w:rsidRDefault="00CD2AFA" w:rsidP="00CD2AFA">
            <w:pPr>
              <w:numPr>
                <w:ilvl w:val="0"/>
                <w:numId w:val="10"/>
              </w:numPr>
              <w:spacing w:before="100" w:beforeAutospacing="1" w:after="100" w:afterAutospacing="1"/>
              <w:rPr>
                <w:rFonts w:eastAsia="Times New Roman"/>
                <w:sz w:val="24"/>
                <w:szCs w:val="24"/>
              </w:rPr>
            </w:pPr>
            <w:r w:rsidRPr="003631D4">
              <w:rPr>
                <w:rFonts w:eastAsia="Times New Roman"/>
                <w:b/>
                <w:bCs/>
                <w:sz w:val="24"/>
                <w:szCs w:val="24"/>
              </w:rPr>
              <w:t>Purpose:</w:t>
            </w:r>
            <w:r w:rsidRPr="003631D4">
              <w:rPr>
                <w:rFonts w:eastAsia="Times New Roman"/>
                <w:sz w:val="24"/>
                <w:szCs w:val="24"/>
              </w:rPr>
              <w:t xml:space="preserve"> To improve help-seeking attitudes.</w:t>
            </w:r>
          </w:p>
          <w:p w14:paraId="560AEC27" w14:textId="77777777" w:rsidR="00CD2AFA" w:rsidRPr="003631D4" w:rsidRDefault="00CD2AFA" w:rsidP="00FB1972">
            <w:pPr>
              <w:rPr>
                <w:sz w:val="24"/>
                <w:szCs w:val="24"/>
              </w:rPr>
            </w:pPr>
          </w:p>
        </w:tc>
        <w:tc>
          <w:tcPr>
            <w:tcW w:w="1959" w:type="dxa"/>
            <w:tcBorders>
              <w:top w:val="single" w:sz="4" w:space="0" w:color="000000"/>
              <w:left w:val="single" w:sz="4" w:space="0" w:color="000000"/>
              <w:bottom w:val="single" w:sz="4" w:space="0" w:color="000000"/>
              <w:right w:val="single" w:sz="4" w:space="0" w:color="000000"/>
            </w:tcBorders>
            <w:vAlign w:val="center"/>
          </w:tcPr>
          <w:p w14:paraId="7C12877B" w14:textId="77777777" w:rsidR="00CD2AFA" w:rsidRPr="003631D4" w:rsidRDefault="00CD2AFA" w:rsidP="00FB1972">
            <w:pPr>
              <w:ind w:left="126"/>
              <w:rPr>
                <w:sz w:val="24"/>
                <w:szCs w:val="24"/>
              </w:rPr>
            </w:pPr>
            <w:r w:rsidRPr="003631D4">
              <w:rPr>
                <w:rFonts w:eastAsia="Calibri"/>
                <w:b/>
                <w:sz w:val="24"/>
                <w:szCs w:val="24"/>
              </w:rPr>
              <w:t xml:space="preserve">CRAAP Score </w:t>
            </w:r>
          </w:p>
          <w:p w14:paraId="6DE4686D" w14:textId="77777777" w:rsidR="00CD2AFA" w:rsidRPr="003631D4" w:rsidRDefault="00CD2AFA" w:rsidP="00FB1972">
            <w:pPr>
              <w:ind w:left="65"/>
              <w:jc w:val="center"/>
              <w:rPr>
                <w:sz w:val="24"/>
                <w:szCs w:val="24"/>
              </w:rPr>
            </w:pPr>
            <w:r w:rsidRPr="003631D4">
              <w:rPr>
                <w:rFonts w:eastAsia="Calibri"/>
                <w:b/>
                <w:sz w:val="24"/>
                <w:szCs w:val="24"/>
              </w:rPr>
              <w:t xml:space="preserve">5/5 </w:t>
            </w:r>
          </w:p>
        </w:tc>
      </w:tr>
      <w:tr w:rsidR="00CD2AFA" w:rsidRPr="003631D4" w14:paraId="7C444575" w14:textId="77777777" w:rsidTr="00FB1972">
        <w:tblPrEx>
          <w:tblCellMar>
            <w:top w:w="5" w:type="dxa"/>
            <w:left w:w="0" w:type="dxa"/>
            <w:right w:w="62" w:type="dxa"/>
          </w:tblCellMar>
        </w:tblPrEx>
        <w:trPr>
          <w:trHeight w:val="880"/>
          <w:jc w:val="center"/>
        </w:trPr>
        <w:tc>
          <w:tcPr>
            <w:tcW w:w="978" w:type="dxa"/>
            <w:tcBorders>
              <w:top w:val="single" w:sz="4" w:space="0" w:color="000000"/>
              <w:left w:val="single" w:sz="4" w:space="0" w:color="000000"/>
              <w:bottom w:val="single" w:sz="4" w:space="0" w:color="000000"/>
              <w:right w:val="single" w:sz="4" w:space="0" w:color="000000"/>
            </w:tcBorders>
            <w:vAlign w:val="center"/>
          </w:tcPr>
          <w:p w14:paraId="4D813665" w14:textId="77777777" w:rsidR="00CD2AFA" w:rsidRPr="003631D4" w:rsidRDefault="00CD2AFA" w:rsidP="00FB1972">
            <w:pPr>
              <w:ind w:left="66"/>
              <w:jc w:val="center"/>
              <w:rPr>
                <w:sz w:val="24"/>
                <w:szCs w:val="24"/>
              </w:rPr>
            </w:pPr>
            <w:r w:rsidRPr="003631D4">
              <w:rPr>
                <w:rFonts w:eastAsia="Calibri"/>
                <w:b/>
                <w:sz w:val="24"/>
                <w:szCs w:val="24"/>
              </w:rPr>
              <w:t xml:space="preserve">Article 8 </w:t>
            </w:r>
          </w:p>
        </w:tc>
        <w:tc>
          <w:tcPr>
            <w:tcW w:w="2347" w:type="dxa"/>
            <w:gridSpan w:val="3"/>
            <w:tcBorders>
              <w:top w:val="single" w:sz="4" w:space="0" w:color="000000"/>
              <w:left w:val="single" w:sz="4" w:space="0" w:color="000000"/>
              <w:bottom w:val="single" w:sz="4" w:space="0" w:color="000000"/>
              <w:right w:val="single" w:sz="4" w:space="0" w:color="000000"/>
            </w:tcBorders>
          </w:tcPr>
          <w:p w14:paraId="7110A983" w14:textId="77777777" w:rsidR="00CD2AFA" w:rsidRPr="003631D4" w:rsidRDefault="00CD2AFA" w:rsidP="00FB1972">
            <w:pPr>
              <w:ind w:left="110"/>
              <w:rPr>
                <w:sz w:val="24"/>
                <w:szCs w:val="24"/>
              </w:rPr>
            </w:pPr>
            <w:proofErr w:type="spellStart"/>
            <w:r w:rsidRPr="003631D4">
              <w:rPr>
                <w:rFonts w:eastAsia="Times New Roman"/>
                <w:kern w:val="2"/>
                <w:sz w:val="24"/>
                <w:szCs w:val="24"/>
                <w14:ligatures w14:val="standardContextual"/>
              </w:rPr>
              <w:t>Tóth</w:t>
            </w:r>
            <w:proofErr w:type="spellEnd"/>
            <w:r w:rsidRPr="003631D4">
              <w:rPr>
                <w:rFonts w:eastAsia="Times New Roman"/>
                <w:kern w:val="2"/>
                <w:sz w:val="24"/>
                <w:szCs w:val="24"/>
                <w14:ligatures w14:val="standardContextual"/>
              </w:rPr>
              <w:t xml:space="preserve">, M.D., et al. (2023) </w:t>
            </w:r>
          </w:p>
        </w:tc>
        <w:tc>
          <w:tcPr>
            <w:tcW w:w="2382" w:type="dxa"/>
            <w:tcBorders>
              <w:top w:val="single" w:sz="4" w:space="0" w:color="000000"/>
              <w:left w:val="single" w:sz="4" w:space="0" w:color="000000"/>
              <w:bottom w:val="single" w:sz="4" w:space="0" w:color="000000"/>
              <w:right w:val="single" w:sz="4" w:space="0" w:color="000000"/>
            </w:tcBorders>
          </w:tcPr>
          <w:p w14:paraId="27440B37" w14:textId="77777777" w:rsidR="00CD2AFA" w:rsidRPr="003631D4" w:rsidRDefault="00CD2AFA" w:rsidP="00FB1972">
            <w:pPr>
              <w:ind w:left="110"/>
              <w:rPr>
                <w:sz w:val="24"/>
                <w:szCs w:val="24"/>
              </w:rPr>
            </w:pPr>
            <w:r w:rsidRPr="003631D4">
              <w:rPr>
                <w:rFonts w:eastAsia="Times New Roman"/>
                <w:kern w:val="2"/>
                <w:sz w:val="24"/>
                <w:szCs w:val="24"/>
                <w14:ligatures w14:val="standardContextual"/>
              </w:rPr>
              <w:t>Evidence for the effectiveness of interventions to reduce mental health-related stigma in the workplace: a systematic review.</w:t>
            </w:r>
          </w:p>
        </w:tc>
        <w:tc>
          <w:tcPr>
            <w:tcW w:w="3814" w:type="dxa"/>
            <w:tcBorders>
              <w:top w:val="single" w:sz="4" w:space="0" w:color="000000"/>
              <w:left w:val="single" w:sz="4" w:space="0" w:color="000000"/>
              <w:bottom w:val="single" w:sz="4" w:space="0" w:color="000000"/>
              <w:right w:val="single" w:sz="4" w:space="0" w:color="000000"/>
            </w:tcBorders>
            <w:vAlign w:val="center"/>
          </w:tcPr>
          <w:p w14:paraId="786F03EF" w14:textId="77777777" w:rsidR="00CD2AFA" w:rsidRPr="003631D4" w:rsidRDefault="00CD2AFA" w:rsidP="00FB1972">
            <w:pPr>
              <w:ind w:left="110"/>
              <w:rPr>
                <w:sz w:val="24"/>
                <w:szCs w:val="24"/>
              </w:rPr>
            </w:pPr>
            <w:r w:rsidRPr="003631D4">
              <w:rPr>
                <w:rFonts w:eastAsia="Times New Roman"/>
                <w:sz w:val="24"/>
                <w:szCs w:val="24"/>
              </w:rPr>
              <w:t>Systematic review assessing the effectiveness of workplace anti-stigma programmes. Evidence suggests educational and contact-based interventions reduce stigma.</w:t>
            </w:r>
          </w:p>
        </w:tc>
        <w:tc>
          <w:tcPr>
            <w:tcW w:w="1959" w:type="dxa"/>
            <w:tcBorders>
              <w:top w:val="single" w:sz="4" w:space="0" w:color="000000"/>
              <w:left w:val="single" w:sz="4" w:space="0" w:color="000000"/>
              <w:bottom w:val="single" w:sz="4" w:space="0" w:color="000000"/>
              <w:right w:val="single" w:sz="4" w:space="0" w:color="000000"/>
            </w:tcBorders>
            <w:vAlign w:val="center"/>
          </w:tcPr>
          <w:p w14:paraId="55F6E88D" w14:textId="77777777" w:rsidR="00CD2AFA" w:rsidRPr="003631D4" w:rsidRDefault="00CD2AFA" w:rsidP="00FB1972">
            <w:pPr>
              <w:ind w:left="110"/>
              <w:rPr>
                <w:sz w:val="24"/>
                <w:szCs w:val="24"/>
              </w:rPr>
            </w:pPr>
            <w:r w:rsidRPr="003631D4">
              <w:rPr>
                <w:rFonts w:eastAsia="Times New Roman"/>
                <w:sz w:val="24"/>
                <w:szCs w:val="24"/>
              </w:rPr>
              <w:t>Workplace Stigma, Intervention Effectiveness, Systematic Review, Mental Health</w:t>
            </w:r>
          </w:p>
        </w:tc>
      </w:tr>
      <w:tr w:rsidR="00CD2AFA" w:rsidRPr="003631D4" w14:paraId="6F1968A6" w14:textId="77777777" w:rsidTr="00FB1972">
        <w:tblPrEx>
          <w:tblCellMar>
            <w:top w:w="5" w:type="dxa"/>
            <w:left w:w="0" w:type="dxa"/>
            <w:right w:w="62" w:type="dxa"/>
          </w:tblCellMar>
        </w:tblPrEx>
        <w:trPr>
          <w:trHeight w:val="2026"/>
          <w:jc w:val="center"/>
        </w:trPr>
        <w:tc>
          <w:tcPr>
            <w:tcW w:w="978" w:type="dxa"/>
            <w:tcBorders>
              <w:top w:val="single" w:sz="4" w:space="0" w:color="000000"/>
              <w:left w:val="single" w:sz="4" w:space="0" w:color="000000"/>
              <w:bottom w:val="single" w:sz="4" w:space="0" w:color="000000"/>
              <w:right w:val="single" w:sz="4" w:space="0" w:color="000000"/>
            </w:tcBorders>
            <w:vAlign w:val="center"/>
          </w:tcPr>
          <w:p w14:paraId="62298A58" w14:textId="77777777" w:rsidR="00CD2AFA" w:rsidRPr="003631D4" w:rsidRDefault="00CD2AFA" w:rsidP="00FB1972">
            <w:pPr>
              <w:ind w:left="110"/>
              <w:rPr>
                <w:sz w:val="24"/>
                <w:szCs w:val="24"/>
              </w:rPr>
            </w:pPr>
            <w:r w:rsidRPr="003631D4">
              <w:rPr>
                <w:rFonts w:eastAsia="Calibri"/>
                <w:b/>
                <w:sz w:val="24"/>
                <w:szCs w:val="24"/>
              </w:rPr>
              <w:t xml:space="preserve">CRAAP </w:t>
            </w:r>
          </w:p>
          <w:p w14:paraId="6EAD4116" w14:textId="77777777" w:rsidR="00CD2AFA" w:rsidRPr="003631D4" w:rsidRDefault="00CD2AFA" w:rsidP="00FB1972">
            <w:pPr>
              <w:ind w:left="165"/>
              <w:rPr>
                <w:sz w:val="24"/>
                <w:szCs w:val="24"/>
              </w:rPr>
            </w:pPr>
            <w:r w:rsidRPr="003631D4">
              <w:rPr>
                <w:rFonts w:eastAsia="Calibri"/>
                <w:b/>
                <w:sz w:val="24"/>
                <w:szCs w:val="24"/>
              </w:rPr>
              <w:t xml:space="preserve">Notes  </w:t>
            </w:r>
          </w:p>
        </w:tc>
        <w:tc>
          <w:tcPr>
            <w:tcW w:w="8543" w:type="dxa"/>
            <w:gridSpan w:val="5"/>
            <w:tcBorders>
              <w:top w:val="single" w:sz="4" w:space="0" w:color="000000"/>
              <w:left w:val="single" w:sz="4" w:space="0" w:color="000000"/>
              <w:bottom w:val="single" w:sz="4" w:space="0" w:color="000000"/>
              <w:right w:val="single" w:sz="4" w:space="0" w:color="000000"/>
            </w:tcBorders>
          </w:tcPr>
          <w:p w14:paraId="07A6D125" w14:textId="77777777" w:rsidR="00CD2AFA" w:rsidRPr="003631D4" w:rsidRDefault="00CD2AFA" w:rsidP="00CD2AFA">
            <w:pPr>
              <w:numPr>
                <w:ilvl w:val="0"/>
                <w:numId w:val="9"/>
              </w:numPr>
              <w:spacing w:before="100" w:beforeAutospacing="1" w:after="100" w:afterAutospacing="1"/>
              <w:rPr>
                <w:rFonts w:eastAsia="Times New Roman"/>
                <w:sz w:val="24"/>
                <w:szCs w:val="24"/>
              </w:rPr>
            </w:pPr>
            <w:r w:rsidRPr="003631D4">
              <w:rPr>
                <w:rFonts w:eastAsia="Times New Roman"/>
                <w:b/>
                <w:bCs/>
                <w:sz w:val="24"/>
                <w:szCs w:val="24"/>
              </w:rPr>
              <w:t>Current:</w:t>
            </w:r>
            <w:r w:rsidRPr="003631D4">
              <w:rPr>
                <w:rFonts w:eastAsia="Times New Roman"/>
                <w:sz w:val="24"/>
                <w:szCs w:val="24"/>
              </w:rPr>
              <w:t xml:space="preserve"> Published in 2023.</w:t>
            </w:r>
          </w:p>
          <w:p w14:paraId="25B23E80" w14:textId="77777777" w:rsidR="00CD2AFA" w:rsidRPr="003631D4" w:rsidRDefault="00CD2AFA" w:rsidP="00CD2AFA">
            <w:pPr>
              <w:numPr>
                <w:ilvl w:val="0"/>
                <w:numId w:val="9"/>
              </w:numPr>
              <w:spacing w:before="100" w:beforeAutospacing="1" w:after="100" w:afterAutospacing="1"/>
              <w:rPr>
                <w:rFonts w:eastAsia="Times New Roman"/>
                <w:sz w:val="24"/>
                <w:szCs w:val="24"/>
              </w:rPr>
            </w:pPr>
            <w:r w:rsidRPr="003631D4">
              <w:rPr>
                <w:rFonts w:eastAsia="Times New Roman"/>
                <w:b/>
                <w:bCs/>
                <w:sz w:val="24"/>
                <w:szCs w:val="24"/>
              </w:rPr>
              <w:t>Relevant:</w:t>
            </w:r>
            <w:r w:rsidRPr="003631D4">
              <w:rPr>
                <w:rFonts w:eastAsia="Times New Roman"/>
                <w:sz w:val="24"/>
                <w:szCs w:val="24"/>
              </w:rPr>
              <w:t xml:space="preserve"> Provides high-level evidence on intervention effectiveness.</w:t>
            </w:r>
          </w:p>
          <w:p w14:paraId="421487F8" w14:textId="77777777" w:rsidR="00CD2AFA" w:rsidRPr="003631D4" w:rsidRDefault="00CD2AFA" w:rsidP="00CD2AFA">
            <w:pPr>
              <w:numPr>
                <w:ilvl w:val="0"/>
                <w:numId w:val="9"/>
              </w:numPr>
              <w:spacing w:before="100" w:beforeAutospacing="1" w:after="100" w:afterAutospacing="1"/>
              <w:rPr>
                <w:rFonts w:eastAsia="Times New Roman"/>
                <w:sz w:val="24"/>
                <w:szCs w:val="24"/>
              </w:rPr>
            </w:pPr>
            <w:r w:rsidRPr="003631D4">
              <w:rPr>
                <w:rFonts w:eastAsia="Times New Roman"/>
                <w:b/>
                <w:bCs/>
                <w:sz w:val="24"/>
                <w:szCs w:val="24"/>
              </w:rPr>
              <w:t>Authority:</w:t>
            </w:r>
            <w:r w:rsidRPr="003631D4">
              <w:rPr>
                <w:rFonts w:eastAsia="Times New Roman"/>
                <w:sz w:val="24"/>
                <w:szCs w:val="24"/>
              </w:rPr>
              <w:t xml:space="preserve"> Published in </w:t>
            </w:r>
            <w:r w:rsidRPr="003631D4">
              <w:rPr>
                <w:rFonts w:eastAsia="Times New Roman"/>
                <w:i/>
                <w:iCs/>
                <w:sz w:val="24"/>
                <w:szCs w:val="24"/>
              </w:rPr>
              <w:t>BMJ Open</w:t>
            </w:r>
            <w:r w:rsidRPr="003631D4">
              <w:rPr>
                <w:rFonts w:eastAsia="Times New Roman"/>
                <w:sz w:val="24"/>
                <w:szCs w:val="24"/>
              </w:rPr>
              <w:t>.</w:t>
            </w:r>
          </w:p>
          <w:p w14:paraId="28B11C46" w14:textId="77777777" w:rsidR="00CD2AFA" w:rsidRPr="003631D4" w:rsidRDefault="00CD2AFA" w:rsidP="00CD2AFA">
            <w:pPr>
              <w:numPr>
                <w:ilvl w:val="0"/>
                <w:numId w:val="9"/>
              </w:numPr>
              <w:spacing w:before="100" w:beforeAutospacing="1" w:after="100" w:afterAutospacing="1"/>
              <w:rPr>
                <w:rFonts w:eastAsia="Times New Roman"/>
                <w:sz w:val="24"/>
                <w:szCs w:val="24"/>
              </w:rPr>
            </w:pPr>
            <w:r w:rsidRPr="003631D4">
              <w:rPr>
                <w:rFonts w:eastAsia="Times New Roman"/>
                <w:b/>
                <w:bCs/>
                <w:sz w:val="24"/>
                <w:szCs w:val="24"/>
              </w:rPr>
              <w:t>Accuracy:</w:t>
            </w:r>
            <w:r w:rsidRPr="003631D4">
              <w:rPr>
                <w:rFonts w:eastAsia="Times New Roman"/>
                <w:sz w:val="24"/>
                <w:szCs w:val="24"/>
              </w:rPr>
              <w:t xml:space="preserve"> Systematic review methodology enhances reliability.</w:t>
            </w:r>
          </w:p>
          <w:p w14:paraId="2D96617A" w14:textId="77777777" w:rsidR="00CD2AFA" w:rsidRPr="003631D4" w:rsidRDefault="00CD2AFA" w:rsidP="00CD2AFA">
            <w:pPr>
              <w:numPr>
                <w:ilvl w:val="0"/>
                <w:numId w:val="9"/>
              </w:numPr>
              <w:spacing w:before="100" w:beforeAutospacing="1" w:after="100" w:afterAutospacing="1"/>
              <w:rPr>
                <w:rFonts w:eastAsia="Times New Roman"/>
                <w:sz w:val="24"/>
                <w:szCs w:val="24"/>
              </w:rPr>
            </w:pPr>
            <w:r w:rsidRPr="003631D4">
              <w:rPr>
                <w:rFonts w:eastAsia="Times New Roman"/>
                <w:b/>
                <w:bCs/>
                <w:sz w:val="24"/>
                <w:szCs w:val="24"/>
              </w:rPr>
              <w:t>Purpose:</w:t>
            </w:r>
            <w:r w:rsidRPr="003631D4">
              <w:rPr>
                <w:rFonts w:eastAsia="Times New Roman"/>
                <w:sz w:val="24"/>
                <w:szCs w:val="24"/>
              </w:rPr>
              <w:t xml:space="preserve"> To evaluate evidence for stigma reduction interventions.</w:t>
            </w:r>
          </w:p>
        </w:tc>
        <w:tc>
          <w:tcPr>
            <w:tcW w:w="1959" w:type="dxa"/>
            <w:tcBorders>
              <w:top w:val="single" w:sz="4" w:space="0" w:color="000000"/>
              <w:left w:val="single" w:sz="4" w:space="0" w:color="000000"/>
              <w:bottom w:val="single" w:sz="4" w:space="0" w:color="000000"/>
              <w:right w:val="single" w:sz="4" w:space="0" w:color="000000"/>
            </w:tcBorders>
            <w:vAlign w:val="center"/>
          </w:tcPr>
          <w:p w14:paraId="7D265A10" w14:textId="77777777" w:rsidR="00CD2AFA" w:rsidRPr="003631D4" w:rsidRDefault="00CD2AFA" w:rsidP="00FB1972">
            <w:pPr>
              <w:ind w:left="126"/>
              <w:rPr>
                <w:sz w:val="24"/>
                <w:szCs w:val="24"/>
              </w:rPr>
            </w:pPr>
            <w:r w:rsidRPr="003631D4">
              <w:rPr>
                <w:rFonts w:eastAsia="Calibri"/>
                <w:b/>
                <w:sz w:val="24"/>
                <w:szCs w:val="24"/>
              </w:rPr>
              <w:t xml:space="preserve">CRAAP Score </w:t>
            </w:r>
          </w:p>
          <w:p w14:paraId="435A025C" w14:textId="77777777" w:rsidR="00CD2AFA" w:rsidRPr="003631D4" w:rsidRDefault="00CD2AFA" w:rsidP="00FB1972">
            <w:pPr>
              <w:ind w:left="65"/>
              <w:jc w:val="center"/>
              <w:rPr>
                <w:sz w:val="24"/>
                <w:szCs w:val="24"/>
              </w:rPr>
            </w:pPr>
            <w:r w:rsidRPr="003631D4">
              <w:rPr>
                <w:rFonts w:eastAsia="Calibri"/>
                <w:b/>
                <w:sz w:val="24"/>
                <w:szCs w:val="24"/>
              </w:rPr>
              <w:t xml:space="preserve">5/5 </w:t>
            </w:r>
          </w:p>
        </w:tc>
      </w:tr>
      <w:tr w:rsidR="00CD2AFA" w:rsidRPr="003631D4" w14:paraId="4967B307" w14:textId="77777777" w:rsidTr="00FB1972">
        <w:tblPrEx>
          <w:tblCellMar>
            <w:top w:w="5" w:type="dxa"/>
            <w:left w:w="0" w:type="dxa"/>
            <w:right w:w="62" w:type="dxa"/>
          </w:tblCellMar>
        </w:tblPrEx>
        <w:trPr>
          <w:trHeight w:val="880"/>
          <w:jc w:val="center"/>
        </w:trPr>
        <w:tc>
          <w:tcPr>
            <w:tcW w:w="978" w:type="dxa"/>
            <w:tcBorders>
              <w:top w:val="single" w:sz="4" w:space="0" w:color="000000"/>
              <w:left w:val="single" w:sz="4" w:space="0" w:color="000000"/>
              <w:bottom w:val="single" w:sz="4" w:space="0" w:color="000000"/>
              <w:right w:val="single" w:sz="4" w:space="0" w:color="000000"/>
            </w:tcBorders>
            <w:vAlign w:val="center"/>
          </w:tcPr>
          <w:p w14:paraId="3CD0915B" w14:textId="77777777" w:rsidR="00CD2AFA" w:rsidRPr="003631D4" w:rsidRDefault="00CD2AFA" w:rsidP="00FB1972">
            <w:pPr>
              <w:ind w:left="130"/>
              <w:rPr>
                <w:sz w:val="24"/>
                <w:szCs w:val="24"/>
              </w:rPr>
            </w:pPr>
            <w:r w:rsidRPr="003631D4">
              <w:rPr>
                <w:rFonts w:eastAsia="Calibri"/>
                <w:b/>
                <w:sz w:val="24"/>
                <w:szCs w:val="24"/>
              </w:rPr>
              <w:t xml:space="preserve">Article </w:t>
            </w:r>
          </w:p>
          <w:p w14:paraId="28651D03" w14:textId="77777777" w:rsidR="00CD2AFA" w:rsidRPr="003631D4" w:rsidRDefault="00CD2AFA" w:rsidP="00FB1972">
            <w:pPr>
              <w:ind w:left="66"/>
              <w:jc w:val="center"/>
              <w:rPr>
                <w:sz w:val="24"/>
                <w:szCs w:val="24"/>
              </w:rPr>
            </w:pPr>
            <w:r w:rsidRPr="003631D4">
              <w:rPr>
                <w:rFonts w:eastAsia="Calibri"/>
                <w:b/>
                <w:sz w:val="24"/>
                <w:szCs w:val="24"/>
              </w:rPr>
              <w:t xml:space="preserve">9  </w:t>
            </w:r>
          </w:p>
        </w:tc>
        <w:tc>
          <w:tcPr>
            <w:tcW w:w="2347" w:type="dxa"/>
            <w:gridSpan w:val="3"/>
            <w:tcBorders>
              <w:top w:val="single" w:sz="4" w:space="0" w:color="000000"/>
              <w:left w:val="single" w:sz="4" w:space="0" w:color="000000"/>
              <w:bottom w:val="single" w:sz="4" w:space="0" w:color="000000"/>
              <w:right w:val="single" w:sz="4" w:space="0" w:color="000000"/>
            </w:tcBorders>
          </w:tcPr>
          <w:p w14:paraId="4A16C478" w14:textId="77777777" w:rsidR="00CD2AFA" w:rsidRPr="003631D4" w:rsidRDefault="00CD2AFA" w:rsidP="00FB1972">
            <w:pPr>
              <w:ind w:left="110"/>
              <w:rPr>
                <w:sz w:val="24"/>
                <w:szCs w:val="24"/>
              </w:rPr>
            </w:pPr>
            <w:r w:rsidRPr="003631D4">
              <w:rPr>
                <w:rFonts w:eastAsia="Times New Roman"/>
                <w:kern w:val="2"/>
                <w:sz w:val="24"/>
                <w:szCs w:val="24"/>
                <w14:ligatures w14:val="standardContextual"/>
              </w:rPr>
              <w:t xml:space="preserve">Wang, R.A.H., et al. (2024) </w:t>
            </w:r>
          </w:p>
        </w:tc>
        <w:tc>
          <w:tcPr>
            <w:tcW w:w="2382" w:type="dxa"/>
            <w:tcBorders>
              <w:top w:val="single" w:sz="4" w:space="0" w:color="000000"/>
              <w:left w:val="single" w:sz="4" w:space="0" w:color="000000"/>
              <w:bottom w:val="single" w:sz="4" w:space="0" w:color="000000"/>
              <w:right w:val="single" w:sz="4" w:space="0" w:color="000000"/>
            </w:tcBorders>
          </w:tcPr>
          <w:p w14:paraId="667C1B44" w14:textId="77777777" w:rsidR="00CD2AFA" w:rsidRPr="003631D4" w:rsidRDefault="00CD2AFA" w:rsidP="00FB1972">
            <w:pPr>
              <w:ind w:left="110"/>
              <w:rPr>
                <w:sz w:val="24"/>
                <w:szCs w:val="24"/>
              </w:rPr>
            </w:pPr>
            <w:r w:rsidRPr="003631D4">
              <w:rPr>
                <w:rFonts w:eastAsia="Times New Roman"/>
                <w:kern w:val="2"/>
                <w:sz w:val="24"/>
                <w:szCs w:val="24"/>
                <w14:ligatures w14:val="standardContextual"/>
              </w:rPr>
              <w:t>Geographical variation in perceptions, attitudes and barriers to mental health care-seeking across the UK: a cross-sectional study.</w:t>
            </w:r>
          </w:p>
        </w:tc>
        <w:tc>
          <w:tcPr>
            <w:tcW w:w="3814" w:type="dxa"/>
            <w:tcBorders>
              <w:top w:val="single" w:sz="4" w:space="0" w:color="000000"/>
              <w:left w:val="single" w:sz="4" w:space="0" w:color="000000"/>
              <w:bottom w:val="single" w:sz="4" w:space="0" w:color="000000"/>
              <w:right w:val="single" w:sz="4" w:space="0" w:color="000000"/>
            </w:tcBorders>
            <w:vAlign w:val="center"/>
          </w:tcPr>
          <w:p w14:paraId="422EDA37" w14:textId="77777777" w:rsidR="00CD2AFA" w:rsidRPr="003631D4" w:rsidRDefault="00CD2AFA" w:rsidP="00FB1972">
            <w:pPr>
              <w:ind w:left="110"/>
              <w:rPr>
                <w:sz w:val="24"/>
                <w:szCs w:val="24"/>
              </w:rPr>
            </w:pPr>
            <w:r w:rsidRPr="003631D4">
              <w:rPr>
                <w:rFonts w:eastAsia="Times New Roman"/>
                <w:sz w:val="24"/>
                <w:szCs w:val="24"/>
              </w:rPr>
              <w:t>Large UK-wide survey examining perceptions, stigma, and barriers to accessing mental health services. Findings show substantial regional variation across the UK.</w:t>
            </w:r>
          </w:p>
        </w:tc>
        <w:tc>
          <w:tcPr>
            <w:tcW w:w="1959" w:type="dxa"/>
            <w:tcBorders>
              <w:top w:val="single" w:sz="4" w:space="0" w:color="000000"/>
              <w:left w:val="single" w:sz="4" w:space="0" w:color="000000"/>
              <w:bottom w:val="single" w:sz="4" w:space="0" w:color="000000"/>
              <w:right w:val="single" w:sz="4" w:space="0" w:color="000000"/>
            </w:tcBorders>
            <w:vAlign w:val="center"/>
          </w:tcPr>
          <w:p w14:paraId="1A765A02" w14:textId="77777777" w:rsidR="00CD2AFA" w:rsidRPr="003631D4" w:rsidRDefault="00CD2AFA" w:rsidP="00FB1972">
            <w:pPr>
              <w:ind w:left="110"/>
              <w:rPr>
                <w:sz w:val="24"/>
                <w:szCs w:val="24"/>
              </w:rPr>
            </w:pPr>
            <w:r w:rsidRPr="003631D4">
              <w:rPr>
                <w:rFonts w:eastAsia="Times New Roman"/>
                <w:sz w:val="24"/>
                <w:szCs w:val="24"/>
              </w:rPr>
              <w:t>UK Context, Mental Health Services, Barriers, Attitudes, Help-Seeking</w:t>
            </w:r>
          </w:p>
        </w:tc>
      </w:tr>
      <w:tr w:rsidR="00CD2AFA" w:rsidRPr="003631D4" w14:paraId="053D014D" w14:textId="77777777" w:rsidTr="00FB1972">
        <w:tblPrEx>
          <w:tblCellMar>
            <w:top w:w="5" w:type="dxa"/>
            <w:left w:w="0" w:type="dxa"/>
            <w:right w:w="62" w:type="dxa"/>
          </w:tblCellMar>
        </w:tblPrEx>
        <w:trPr>
          <w:trHeight w:val="2040"/>
          <w:jc w:val="center"/>
        </w:trPr>
        <w:tc>
          <w:tcPr>
            <w:tcW w:w="978" w:type="dxa"/>
            <w:tcBorders>
              <w:top w:val="single" w:sz="4" w:space="0" w:color="000000"/>
              <w:left w:val="single" w:sz="4" w:space="0" w:color="000000"/>
              <w:bottom w:val="single" w:sz="4" w:space="0" w:color="000000"/>
              <w:right w:val="single" w:sz="4" w:space="0" w:color="000000"/>
            </w:tcBorders>
            <w:vAlign w:val="center"/>
          </w:tcPr>
          <w:p w14:paraId="2A4BE524" w14:textId="77777777" w:rsidR="00CD2AFA" w:rsidRPr="003631D4" w:rsidRDefault="00CD2AFA" w:rsidP="00FB1972">
            <w:pPr>
              <w:jc w:val="center"/>
              <w:rPr>
                <w:sz w:val="24"/>
                <w:szCs w:val="24"/>
              </w:rPr>
            </w:pPr>
            <w:r w:rsidRPr="003631D4">
              <w:rPr>
                <w:rFonts w:eastAsia="Calibri"/>
                <w:b/>
                <w:sz w:val="24"/>
                <w:szCs w:val="24"/>
              </w:rPr>
              <w:t xml:space="preserve">CRAAP Notes </w:t>
            </w:r>
          </w:p>
        </w:tc>
        <w:tc>
          <w:tcPr>
            <w:tcW w:w="8543" w:type="dxa"/>
            <w:gridSpan w:val="5"/>
            <w:tcBorders>
              <w:top w:val="single" w:sz="4" w:space="0" w:color="000000"/>
              <w:left w:val="single" w:sz="4" w:space="0" w:color="000000"/>
              <w:bottom w:val="single" w:sz="4" w:space="0" w:color="000000"/>
              <w:right w:val="single" w:sz="4" w:space="0" w:color="000000"/>
            </w:tcBorders>
          </w:tcPr>
          <w:p w14:paraId="3CA26880" w14:textId="77777777" w:rsidR="00CD2AFA" w:rsidRPr="003631D4" w:rsidRDefault="00CD2AFA" w:rsidP="00CD2AFA">
            <w:pPr>
              <w:numPr>
                <w:ilvl w:val="0"/>
                <w:numId w:val="8"/>
              </w:numPr>
              <w:spacing w:before="100" w:beforeAutospacing="1" w:after="100" w:afterAutospacing="1"/>
              <w:rPr>
                <w:rFonts w:eastAsia="Times New Roman"/>
                <w:sz w:val="24"/>
                <w:szCs w:val="24"/>
              </w:rPr>
            </w:pPr>
            <w:r w:rsidRPr="003631D4">
              <w:rPr>
                <w:rFonts w:eastAsia="Times New Roman"/>
                <w:b/>
                <w:bCs/>
                <w:sz w:val="24"/>
                <w:szCs w:val="24"/>
              </w:rPr>
              <w:t>Current:</w:t>
            </w:r>
            <w:r w:rsidRPr="003631D4">
              <w:rPr>
                <w:rFonts w:eastAsia="Times New Roman"/>
                <w:sz w:val="24"/>
                <w:szCs w:val="24"/>
              </w:rPr>
              <w:t xml:space="preserve"> Published in 2024.</w:t>
            </w:r>
          </w:p>
          <w:p w14:paraId="3D8FC8D9" w14:textId="77777777" w:rsidR="00CD2AFA" w:rsidRPr="003631D4" w:rsidRDefault="00CD2AFA" w:rsidP="00CD2AFA">
            <w:pPr>
              <w:numPr>
                <w:ilvl w:val="0"/>
                <w:numId w:val="8"/>
              </w:numPr>
              <w:spacing w:before="100" w:beforeAutospacing="1" w:after="100" w:afterAutospacing="1"/>
              <w:rPr>
                <w:rFonts w:eastAsia="Times New Roman"/>
                <w:sz w:val="24"/>
                <w:szCs w:val="24"/>
              </w:rPr>
            </w:pPr>
            <w:r w:rsidRPr="003631D4">
              <w:rPr>
                <w:rFonts w:eastAsia="Times New Roman"/>
                <w:b/>
                <w:bCs/>
                <w:sz w:val="24"/>
                <w:szCs w:val="24"/>
              </w:rPr>
              <w:t>Relevant:</w:t>
            </w:r>
            <w:r w:rsidRPr="003631D4">
              <w:rPr>
                <w:rFonts w:eastAsia="Times New Roman"/>
                <w:sz w:val="24"/>
                <w:szCs w:val="24"/>
              </w:rPr>
              <w:t xml:space="preserve"> Highly relevant to UK-based research focus.</w:t>
            </w:r>
          </w:p>
          <w:p w14:paraId="5018F836" w14:textId="77777777" w:rsidR="00CD2AFA" w:rsidRPr="003631D4" w:rsidRDefault="00CD2AFA" w:rsidP="00CD2AFA">
            <w:pPr>
              <w:numPr>
                <w:ilvl w:val="0"/>
                <w:numId w:val="8"/>
              </w:numPr>
              <w:spacing w:before="100" w:beforeAutospacing="1" w:after="100" w:afterAutospacing="1"/>
              <w:rPr>
                <w:rFonts w:eastAsia="Times New Roman"/>
                <w:sz w:val="24"/>
                <w:szCs w:val="24"/>
              </w:rPr>
            </w:pPr>
            <w:r w:rsidRPr="003631D4">
              <w:rPr>
                <w:rFonts w:eastAsia="Times New Roman"/>
                <w:b/>
                <w:bCs/>
                <w:sz w:val="24"/>
                <w:szCs w:val="24"/>
              </w:rPr>
              <w:t>Authority:</w:t>
            </w:r>
            <w:r w:rsidRPr="003631D4">
              <w:rPr>
                <w:rFonts w:eastAsia="Times New Roman"/>
                <w:sz w:val="24"/>
                <w:szCs w:val="24"/>
              </w:rPr>
              <w:t xml:space="preserve"> Published in </w:t>
            </w:r>
            <w:r w:rsidRPr="003631D4">
              <w:rPr>
                <w:rFonts w:eastAsia="Times New Roman"/>
                <w:i/>
                <w:iCs/>
                <w:sz w:val="24"/>
                <w:szCs w:val="24"/>
              </w:rPr>
              <w:t>BMJ Open</w:t>
            </w:r>
            <w:r w:rsidRPr="003631D4">
              <w:rPr>
                <w:rFonts w:eastAsia="Times New Roman"/>
                <w:sz w:val="24"/>
                <w:szCs w:val="24"/>
              </w:rPr>
              <w:t>.</w:t>
            </w:r>
          </w:p>
          <w:p w14:paraId="68F6FF1D" w14:textId="77777777" w:rsidR="00CD2AFA" w:rsidRPr="003631D4" w:rsidRDefault="00CD2AFA" w:rsidP="00CD2AFA">
            <w:pPr>
              <w:numPr>
                <w:ilvl w:val="0"/>
                <w:numId w:val="8"/>
              </w:numPr>
              <w:spacing w:before="100" w:beforeAutospacing="1" w:after="100" w:afterAutospacing="1"/>
              <w:rPr>
                <w:rFonts w:eastAsia="Times New Roman"/>
                <w:sz w:val="24"/>
                <w:szCs w:val="24"/>
              </w:rPr>
            </w:pPr>
            <w:r w:rsidRPr="003631D4">
              <w:rPr>
                <w:rFonts w:eastAsia="Times New Roman"/>
                <w:b/>
                <w:bCs/>
                <w:sz w:val="24"/>
                <w:szCs w:val="24"/>
              </w:rPr>
              <w:t>Accuracy:</w:t>
            </w:r>
            <w:r w:rsidRPr="003631D4">
              <w:rPr>
                <w:rFonts w:eastAsia="Times New Roman"/>
                <w:sz w:val="24"/>
                <w:szCs w:val="24"/>
              </w:rPr>
              <w:t xml:space="preserve"> Large sample size (17,309 participants).</w:t>
            </w:r>
          </w:p>
          <w:p w14:paraId="66A5F105" w14:textId="77777777" w:rsidR="00CD2AFA" w:rsidRPr="003631D4" w:rsidRDefault="00CD2AFA" w:rsidP="00CD2AFA">
            <w:pPr>
              <w:numPr>
                <w:ilvl w:val="0"/>
                <w:numId w:val="8"/>
              </w:numPr>
              <w:spacing w:before="100" w:beforeAutospacing="1" w:after="100" w:afterAutospacing="1"/>
              <w:rPr>
                <w:rFonts w:eastAsia="Times New Roman"/>
                <w:sz w:val="24"/>
                <w:szCs w:val="24"/>
              </w:rPr>
            </w:pPr>
            <w:r w:rsidRPr="003631D4">
              <w:rPr>
                <w:rFonts w:eastAsia="Times New Roman"/>
                <w:b/>
                <w:bCs/>
                <w:sz w:val="24"/>
                <w:szCs w:val="24"/>
              </w:rPr>
              <w:t>Purpose:</w:t>
            </w:r>
            <w:r w:rsidRPr="003631D4">
              <w:rPr>
                <w:rFonts w:eastAsia="Times New Roman"/>
                <w:sz w:val="24"/>
                <w:szCs w:val="24"/>
              </w:rPr>
              <w:t xml:space="preserve"> To identify barriers to mental health service utilisation.</w:t>
            </w:r>
          </w:p>
        </w:tc>
        <w:tc>
          <w:tcPr>
            <w:tcW w:w="1959" w:type="dxa"/>
            <w:tcBorders>
              <w:top w:val="single" w:sz="4" w:space="0" w:color="000000"/>
              <w:left w:val="single" w:sz="4" w:space="0" w:color="000000"/>
              <w:bottom w:val="single" w:sz="4" w:space="0" w:color="000000"/>
              <w:right w:val="single" w:sz="4" w:space="0" w:color="000000"/>
            </w:tcBorders>
            <w:vAlign w:val="center"/>
          </w:tcPr>
          <w:p w14:paraId="071C45D4" w14:textId="77777777" w:rsidR="00CD2AFA" w:rsidRPr="003631D4" w:rsidRDefault="00CD2AFA" w:rsidP="00FB1972">
            <w:pPr>
              <w:ind w:left="126"/>
              <w:rPr>
                <w:sz w:val="24"/>
                <w:szCs w:val="24"/>
              </w:rPr>
            </w:pPr>
            <w:r w:rsidRPr="003631D4">
              <w:rPr>
                <w:rFonts w:eastAsia="Calibri"/>
                <w:b/>
                <w:sz w:val="24"/>
                <w:szCs w:val="24"/>
              </w:rPr>
              <w:t xml:space="preserve">CRAAP Score </w:t>
            </w:r>
          </w:p>
          <w:p w14:paraId="62AF96E7" w14:textId="77777777" w:rsidR="00CD2AFA" w:rsidRPr="003631D4" w:rsidRDefault="00CD2AFA" w:rsidP="00FB1972">
            <w:pPr>
              <w:ind w:left="65"/>
              <w:jc w:val="center"/>
              <w:rPr>
                <w:sz w:val="24"/>
                <w:szCs w:val="24"/>
              </w:rPr>
            </w:pPr>
            <w:r w:rsidRPr="003631D4">
              <w:rPr>
                <w:rFonts w:eastAsia="Calibri"/>
                <w:b/>
                <w:sz w:val="24"/>
                <w:szCs w:val="24"/>
              </w:rPr>
              <w:t xml:space="preserve">5/5 </w:t>
            </w:r>
          </w:p>
        </w:tc>
      </w:tr>
      <w:tr w:rsidR="00CD2AFA" w:rsidRPr="003631D4" w14:paraId="634713C2" w14:textId="77777777" w:rsidTr="00FB1972">
        <w:tblPrEx>
          <w:tblCellMar>
            <w:top w:w="5" w:type="dxa"/>
            <w:left w:w="0" w:type="dxa"/>
            <w:right w:w="62" w:type="dxa"/>
          </w:tblCellMar>
        </w:tblPrEx>
        <w:trPr>
          <w:trHeight w:val="881"/>
          <w:jc w:val="center"/>
        </w:trPr>
        <w:tc>
          <w:tcPr>
            <w:tcW w:w="978" w:type="dxa"/>
            <w:tcBorders>
              <w:top w:val="single" w:sz="4" w:space="0" w:color="000000"/>
              <w:left w:val="single" w:sz="4" w:space="0" w:color="000000"/>
              <w:bottom w:val="single" w:sz="4" w:space="0" w:color="000000"/>
              <w:right w:val="single" w:sz="4" w:space="0" w:color="000000"/>
            </w:tcBorders>
            <w:vAlign w:val="center"/>
          </w:tcPr>
          <w:p w14:paraId="1067913C" w14:textId="77777777" w:rsidR="00CD2AFA" w:rsidRPr="003631D4" w:rsidRDefault="00CD2AFA" w:rsidP="00FB1972">
            <w:pPr>
              <w:ind w:left="1"/>
              <w:jc w:val="center"/>
              <w:rPr>
                <w:sz w:val="24"/>
                <w:szCs w:val="24"/>
              </w:rPr>
            </w:pPr>
            <w:r w:rsidRPr="003631D4">
              <w:rPr>
                <w:rFonts w:eastAsia="Calibri"/>
                <w:b/>
                <w:sz w:val="24"/>
                <w:szCs w:val="24"/>
              </w:rPr>
              <w:t xml:space="preserve">Article 10  </w:t>
            </w:r>
          </w:p>
        </w:tc>
        <w:tc>
          <w:tcPr>
            <w:tcW w:w="2347" w:type="dxa"/>
            <w:gridSpan w:val="3"/>
            <w:tcBorders>
              <w:top w:val="single" w:sz="4" w:space="0" w:color="000000"/>
              <w:left w:val="single" w:sz="4" w:space="0" w:color="000000"/>
              <w:bottom w:val="single" w:sz="4" w:space="0" w:color="000000"/>
              <w:right w:val="single" w:sz="4" w:space="0" w:color="000000"/>
            </w:tcBorders>
          </w:tcPr>
          <w:p w14:paraId="703B6F5B" w14:textId="77777777" w:rsidR="00CD2AFA" w:rsidRPr="003631D4" w:rsidRDefault="00CD2AFA" w:rsidP="00FB1972">
            <w:pPr>
              <w:ind w:left="110"/>
              <w:rPr>
                <w:sz w:val="24"/>
                <w:szCs w:val="24"/>
              </w:rPr>
            </w:pPr>
            <w:r w:rsidRPr="003631D4">
              <w:rPr>
                <w:rFonts w:eastAsia="Times New Roman"/>
                <w:kern w:val="2"/>
                <w:sz w:val="24"/>
                <w:szCs w:val="24"/>
                <w14:ligatures w14:val="standardContextual"/>
              </w:rPr>
              <w:t xml:space="preserve">Williams, L., </w:t>
            </w:r>
            <w:proofErr w:type="spellStart"/>
            <w:r w:rsidRPr="003631D4">
              <w:rPr>
                <w:rFonts w:eastAsia="Times New Roman"/>
                <w:kern w:val="2"/>
                <w:sz w:val="24"/>
                <w:szCs w:val="24"/>
                <w14:ligatures w14:val="standardContextual"/>
              </w:rPr>
              <w:t>Bartik</w:t>
            </w:r>
            <w:proofErr w:type="spellEnd"/>
            <w:r w:rsidRPr="003631D4">
              <w:rPr>
                <w:rFonts w:eastAsia="Times New Roman"/>
                <w:kern w:val="2"/>
                <w:sz w:val="24"/>
                <w:szCs w:val="24"/>
                <w14:ligatures w14:val="standardContextual"/>
              </w:rPr>
              <w:t xml:space="preserve">, W. &amp; Cosh, S. (2024) </w:t>
            </w:r>
          </w:p>
        </w:tc>
        <w:tc>
          <w:tcPr>
            <w:tcW w:w="2382" w:type="dxa"/>
            <w:tcBorders>
              <w:top w:val="single" w:sz="4" w:space="0" w:color="000000"/>
              <w:left w:val="single" w:sz="4" w:space="0" w:color="000000"/>
              <w:bottom w:val="single" w:sz="4" w:space="0" w:color="000000"/>
              <w:right w:val="single" w:sz="4" w:space="0" w:color="000000"/>
            </w:tcBorders>
          </w:tcPr>
          <w:p w14:paraId="332BD79E" w14:textId="77777777" w:rsidR="00CD2AFA" w:rsidRPr="003631D4" w:rsidRDefault="00CD2AFA" w:rsidP="00FB1972">
            <w:pPr>
              <w:ind w:left="110"/>
              <w:rPr>
                <w:sz w:val="24"/>
                <w:szCs w:val="24"/>
              </w:rPr>
            </w:pPr>
            <w:r w:rsidRPr="003631D4">
              <w:rPr>
                <w:rFonts w:eastAsia="Times New Roman"/>
                <w:kern w:val="2"/>
                <w:sz w:val="24"/>
                <w:szCs w:val="24"/>
                <w14:ligatures w14:val="standardContextual"/>
              </w:rPr>
              <w:t>Online Anti-Stigma Interventions for Mental Health Help-Seeking in Young people: a Systematic Review.</w:t>
            </w:r>
          </w:p>
        </w:tc>
        <w:tc>
          <w:tcPr>
            <w:tcW w:w="3814" w:type="dxa"/>
            <w:tcBorders>
              <w:top w:val="single" w:sz="4" w:space="0" w:color="000000"/>
              <w:left w:val="single" w:sz="4" w:space="0" w:color="000000"/>
              <w:bottom w:val="single" w:sz="4" w:space="0" w:color="000000"/>
              <w:right w:val="single" w:sz="4" w:space="0" w:color="000000"/>
            </w:tcBorders>
            <w:vAlign w:val="center"/>
          </w:tcPr>
          <w:p w14:paraId="33FB8F0F" w14:textId="77777777" w:rsidR="00CD2AFA" w:rsidRPr="003631D4" w:rsidRDefault="00CD2AFA" w:rsidP="00FB1972">
            <w:pPr>
              <w:ind w:left="110"/>
              <w:rPr>
                <w:sz w:val="24"/>
                <w:szCs w:val="24"/>
              </w:rPr>
            </w:pPr>
            <w:r w:rsidRPr="003631D4">
              <w:rPr>
                <w:rFonts w:eastAsia="Times New Roman"/>
                <w:sz w:val="24"/>
                <w:szCs w:val="24"/>
              </w:rPr>
              <w:t>Reviews digital anti-stigma interventions aimed at young people. Findings suggest improvements in attitudes but mixed evidence regarding actual help-seeking behaviour.</w:t>
            </w:r>
          </w:p>
        </w:tc>
        <w:tc>
          <w:tcPr>
            <w:tcW w:w="1959" w:type="dxa"/>
            <w:tcBorders>
              <w:top w:val="single" w:sz="4" w:space="0" w:color="000000"/>
              <w:left w:val="single" w:sz="4" w:space="0" w:color="000000"/>
              <w:bottom w:val="single" w:sz="4" w:space="0" w:color="000000"/>
              <w:right w:val="single" w:sz="4" w:space="0" w:color="000000"/>
            </w:tcBorders>
            <w:vAlign w:val="center"/>
          </w:tcPr>
          <w:p w14:paraId="54ABF0F0" w14:textId="77777777" w:rsidR="00CD2AFA" w:rsidRPr="003631D4" w:rsidRDefault="00CD2AFA" w:rsidP="00FB1972">
            <w:pPr>
              <w:ind w:left="110"/>
              <w:rPr>
                <w:sz w:val="24"/>
                <w:szCs w:val="24"/>
              </w:rPr>
            </w:pPr>
            <w:r w:rsidRPr="003631D4">
              <w:rPr>
                <w:rFonts w:eastAsia="Times New Roman"/>
                <w:sz w:val="24"/>
                <w:szCs w:val="24"/>
              </w:rPr>
              <w:t>Online Interventions, Anti-Stigma, Help-Seeking, Young People, Systematic Review</w:t>
            </w:r>
          </w:p>
        </w:tc>
      </w:tr>
      <w:tr w:rsidR="00CD2AFA" w:rsidRPr="00991DC3" w14:paraId="5EFEF7AE" w14:textId="77777777" w:rsidTr="00FB1972">
        <w:tblPrEx>
          <w:tblCellMar>
            <w:top w:w="5" w:type="dxa"/>
            <w:left w:w="0" w:type="dxa"/>
            <w:right w:w="62" w:type="dxa"/>
          </w:tblCellMar>
        </w:tblPrEx>
        <w:trPr>
          <w:trHeight w:val="2040"/>
          <w:jc w:val="center"/>
        </w:trPr>
        <w:tc>
          <w:tcPr>
            <w:tcW w:w="978" w:type="dxa"/>
            <w:tcBorders>
              <w:top w:val="single" w:sz="4" w:space="0" w:color="000000"/>
              <w:left w:val="single" w:sz="4" w:space="0" w:color="000000"/>
              <w:bottom w:val="single" w:sz="4" w:space="0" w:color="000000"/>
              <w:right w:val="single" w:sz="4" w:space="0" w:color="000000"/>
            </w:tcBorders>
            <w:vAlign w:val="center"/>
          </w:tcPr>
          <w:p w14:paraId="38CDDAE2" w14:textId="77777777" w:rsidR="00CD2AFA" w:rsidRPr="003631D4" w:rsidRDefault="00CD2AFA" w:rsidP="00FB1972">
            <w:pPr>
              <w:ind w:left="110"/>
              <w:rPr>
                <w:sz w:val="24"/>
                <w:szCs w:val="24"/>
              </w:rPr>
            </w:pPr>
            <w:r w:rsidRPr="003631D4">
              <w:rPr>
                <w:rFonts w:eastAsia="Calibri"/>
                <w:b/>
                <w:sz w:val="24"/>
                <w:szCs w:val="24"/>
              </w:rPr>
              <w:t xml:space="preserve">CRAAP </w:t>
            </w:r>
          </w:p>
          <w:p w14:paraId="4C52EF09" w14:textId="77777777" w:rsidR="00CD2AFA" w:rsidRPr="003631D4" w:rsidRDefault="00CD2AFA" w:rsidP="00FB1972">
            <w:pPr>
              <w:ind w:left="165"/>
              <w:rPr>
                <w:sz w:val="24"/>
                <w:szCs w:val="24"/>
              </w:rPr>
            </w:pPr>
            <w:r w:rsidRPr="003631D4">
              <w:rPr>
                <w:rFonts w:eastAsia="Calibri"/>
                <w:b/>
                <w:sz w:val="24"/>
                <w:szCs w:val="24"/>
              </w:rPr>
              <w:t xml:space="preserve">Notes  </w:t>
            </w:r>
          </w:p>
        </w:tc>
        <w:tc>
          <w:tcPr>
            <w:tcW w:w="8543" w:type="dxa"/>
            <w:gridSpan w:val="5"/>
            <w:tcBorders>
              <w:top w:val="single" w:sz="4" w:space="0" w:color="000000"/>
              <w:left w:val="single" w:sz="4" w:space="0" w:color="000000"/>
              <w:bottom w:val="single" w:sz="4" w:space="0" w:color="000000"/>
              <w:right w:val="single" w:sz="4" w:space="0" w:color="000000"/>
            </w:tcBorders>
          </w:tcPr>
          <w:p w14:paraId="24A90B6E" w14:textId="77777777" w:rsidR="00CD2AFA" w:rsidRPr="003631D4" w:rsidRDefault="00CD2AFA" w:rsidP="00CD2AFA">
            <w:pPr>
              <w:numPr>
                <w:ilvl w:val="0"/>
                <w:numId w:val="7"/>
              </w:numPr>
              <w:spacing w:before="100" w:beforeAutospacing="1" w:after="100" w:afterAutospacing="1"/>
              <w:rPr>
                <w:rFonts w:eastAsia="Times New Roman"/>
                <w:sz w:val="24"/>
                <w:szCs w:val="24"/>
              </w:rPr>
            </w:pPr>
            <w:r w:rsidRPr="003631D4">
              <w:rPr>
                <w:rFonts w:eastAsia="Segoe UI Symbol"/>
                <w:sz w:val="24"/>
                <w:szCs w:val="24"/>
              </w:rPr>
              <w:t xml:space="preserve"> </w:t>
            </w:r>
            <w:r w:rsidRPr="003631D4">
              <w:rPr>
                <w:rFonts w:eastAsia="Times New Roman"/>
                <w:b/>
                <w:bCs/>
                <w:sz w:val="24"/>
                <w:szCs w:val="24"/>
              </w:rPr>
              <w:t>Current:</w:t>
            </w:r>
            <w:r w:rsidRPr="003631D4">
              <w:rPr>
                <w:rFonts w:eastAsia="Times New Roman"/>
                <w:sz w:val="24"/>
                <w:szCs w:val="24"/>
              </w:rPr>
              <w:t xml:space="preserve"> Published in 2024.</w:t>
            </w:r>
          </w:p>
          <w:p w14:paraId="042848AA" w14:textId="77777777" w:rsidR="00CD2AFA" w:rsidRPr="003631D4" w:rsidRDefault="00CD2AFA" w:rsidP="00CD2AFA">
            <w:pPr>
              <w:numPr>
                <w:ilvl w:val="0"/>
                <w:numId w:val="7"/>
              </w:numPr>
              <w:spacing w:before="100" w:beforeAutospacing="1" w:after="100" w:afterAutospacing="1"/>
              <w:rPr>
                <w:rFonts w:eastAsia="Times New Roman"/>
                <w:sz w:val="24"/>
                <w:szCs w:val="24"/>
              </w:rPr>
            </w:pPr>
            <w:r w:rsidRPr="003631D4">
              <w:rPr>
                <w:rFonts w:eastAsia="Times New Roman"/>
                <w:b/>
                <w:bCs/>
                <w:sz w:val="24"/>
                <w:szCs w:val="24"/>
              </w:rPr>
              <w:t>Relevant:</w:t>
            </w:r>
            <w:r w:rsidRPr="003631D4">
              <w:rPr>
                <w:rFonts w:eastAsia="Times New Roman"/>
                <w:sz w:val="24"/>
                <w:szCs w:val="24"/>
              </w:rPr>
              <w:t xml:space="preserve"> Directly examines interventions targeting young people.</w:t>
            </w:r>
          </w:p>
          <w:p w14:paraId="18786319" w14:textId="77777777" w:rsidR="00CD2AFA" w:rsidRPr="003631D4" w:rsidRDefault="00CD2AFA" w:rsidP="00CD2AFA">
            <w:pPr>
              <w:numPr>
                <w:ilvl w:val="0"/>
                <w:numId w:val="7"/>
              </w:numPr>
              <w:spacing w:before="100" w:beforeAutospacing="1" w:after="100" w:afterAutospacing="1"/>
              <w:rPr>
                <w:rFonts w:eastAsia="Times New Roman"/>
                <w:sz w:val="24"/>
                <w:szCs w:val="24"/>
              </w:rPr>
            </w:pPr>
            <w:r w:rsidRPr="003631D4">
              <w:rPr>
                <w:rFonts w:eastAsia="Times New Roman"/>
                <w:b/>
                <w:bCs/>
                <w:sz w:val="24"/>
                <w:szCs w:val="24"/>
              </w:rPr>
              <w:t>Authority:</w:t>
            </w:r>
            <w:r w:rsidRPr="003631D4">
              <w:rPr>
                <w:rFonts w:eastAsia="Times New Roman"/>
                <w:sz w:val="24"/>
                <w:szCs w:val="24"/>
              </w:rPr>
              <w:t xml:space="preserve"> Published in a peer-reviewed academic journal.</w:t>
            </w:r>
          </w:p>
          <w:p w14:paraId="5D7E788B" w14:textId="77777777" w:rsidR="00CD2AFA" w:rsidRPr="003631D4" w:rsidRDefault="00CD2AFA" w:rsidP="00CD2AFA">
            <w:pPr>
              <w:numPr>
                <w:ilvl w:val="0"/>
                <w:numId w:val="7"/>
              </w:numPr>
              <w:spacing w:before="100" w:beforeAutospacing="1" w:after="100" w:afterAutospacing="1"/>
              <w:rPr>
                <w:rFonts w:eastAsia="Times New Roman"/>
                <w:sz w:val="24"/>
                <w:szCs w:val="24"/>
              </w:rPr>
            </w:pPr>
            <w:r w:rsidRPr="003631D4">
              <w:rPr>
                <w:rFonts w:eastAsia="Times New Roman"/>
                <w:b/>
                <w:bCs/>
                <w:sz w:val="24"/>
                <w:szCs w:val="24"/>
              </w:rPr>
              <w:t>Accuracy:</w:t>
            </w:r>
            <w:r w:rsidRPr="003631D4">
              <w:rPr>
                <w:rFonts w:eastAsia="Times New Roman"/>
                <w:sz w:val="24"/>
                <w:szCs w:val="24"/>
              </w:rPr>
              <w:t xml:space="preserve"> Systematic review synthesises multiple studies.</w:t>
            </w:r>
          </w:p>
          <w:p w14:paraId="57E34AC1" w14:textId="77777777" w:rsidR="00CD2AFA" w:rsidRPr="003631D4" w:rsidRDefault="00CD2AFA" w:rsidP="00CD2AFA">
            <w:pPr>
              <w:numPr>
                <w:ilvl w:val="0"/>
                <w:numId w:val="7"/>
              </w:numPr>
              <w:spacing w:before="100" w:beforeAutospacing="1" w:after="100" w:afterAutospacing="1"/>
              <w:rPr>
                <w:rFonts w:eastAsia="Times New Roman"/>
                <w:sz w:val="24"/>
                <w:szCs w:val="24"/>
              </w:rPr>
            </w:pPr>
            <w:r w:rsidRPr="003631D4">
              <w:rPr>
                <w:rFonts w:eastAsia="Times New Roman"/>
                <w:b/>
                <w:bCs/>
                <w:sz w:val="24"/>
                <w:szCs w:val="24"/>
              </w:rPr>
              <w:t>Purpose:</w:t>
            </w:r>
            <w:r w:rsidRPr="003631D4">
              <w:rPr>
                <w:rFonts w:eastAsia="Times New Roman"/>
                <w:sz w:val="24"/>
                <w:szCs w:val="24"/>
              </w:rPr>
              <w:t xml:space="preserve"> To evaluate the effectiveness of online stigma reduction programmes.</w:t>
            </w:r>
          </w:p>
          <w:p w14:paraId="45B7BB49" w14:textId="77777777" w:rsidR="00CD2AFA" w:rsidRPr="003631D4" w:rsidRDefault="00CD2AFA" w:rsidP="00FB1972">
            <w:pPr>
              <w:rPr>
                <w:sz w:val="24"/>
                <w:szCs w:val="24"/>
              </w:rPr>
            </w:pPr>
            <w:r w:rsidRPr="003631D4">
              <w:rPr>
                <w:rFonts w:eastAsia="Calibri"/>
                <w:sz w:val="24"/>
                <w:szCs w:val="24"/>
              </w:rPr>
              <w:t xml:space="preserve">  </w:t>
            </w:r>
          </w:p>
        </w:tc>
        <w:tc>
          <w:tcPr>
            <w:tcW w:w="1959" w:type="dxa"/>
            <w:tcBorders>
              <w:top w:val="single" w:sz="4" w:space="0" w:color="000000"/>
              <w:left w:val="single" w:sz="4" w:space="0" w:color="000000"/>
              <w:bottom w:val="single" w:sz="4" w:space="0" w:color="000000"/>
              <w:right w:val="single" w:sz="4" w:space="0" w:color="000000"/>
            </w:tcBorders>
            <w:vAlign w:val="center"/>
          </w:tcPr>
          <w:p w14:paraId="3498ABF3" w14:textId="77777777" w:rsidR="00CD2AFA" w:rsidRPr="003631D4" w:rsidRDefault="00CD2AFA" w:rsidP="00FB1972">
            <w:pPr>
              <w:ind w:left="126"/>
              <w:rPr>
                <w:sz w:val="24"/>
                <w:szCs w:val="24"/>
              </w:rPr>
            </w:pPr>
            <w:r w:rsidRPr="003631D4">
              <w:rPr>
                <w:rFonts w:eastAsia="Calibri"/>
                <w:b/>
                <w:sz w:val="24"/>
                <w:szCs w:val="24"/>
              </w:rPr>
              <w:t xml:space="preserve">CRAAP Score </w:t>
            </w:r>
          </w:p>
          <w:p w14:paraId="6009473E" w14:textId="77777777" w:rsidR="00CD2AFA" w:rsidRPr="00991DC3" w:rsidRDefault="00CD2AFA" w:rsidP="00FB1972">
            <w:pPr>
              <w:ind w:left="65"/>
              <w:jc w:val="center"/>
              <w:rPr>
                <w:sz w:val="24"/>
                <w:szCs w:val="24"/>
              </w:rPr>
            </w:pPr>
            <w:r w:rsidRPr="003631D4">
              <w:rPr>
                <w:rFonts w:eastAsia="Calibri"/>
                <w:b/>
                <w:sz w:val="24"/>
                <w:szCs w:val="24"/>
              </w:rPr>
              <w:t>5/5</w:t>
            </w:r>
            <w:r w:rsidRPr="00991DC3">
              <w:rPr>
                <w:rFonts w:eastAsia="Calibri"/>
                <w:b/>
                <w:sz w:val="24"/>
                <w:szCs w:val="24"/>
              </w:rPr>
              <w:t xml:space="preserve"> </w:t>
            </w:r>
          </w:p>
        </w:tc>
      </w:tr>
    </w:tbl>
    <w:p w14:paraId="7670A619" w14:textId="77777777" w:rsidR="00CD2AFA" w:rsidRPr="00991DC3" w:rsidRDefault="00CD2AFA" w:rsidP="00CD2AFA">
      <w:pPr>
        <w:rPr>
          <w:sz w:val="24"/>
          <w:szCs w:val="24"/>
        </w:rPr>
      </w:pPr>
    </w:p>
    <w:p w14:paraId="61F634CA" w14:textId="3AA5CA03" w:rsidR="0008169E" w:rsidRPr="00062FB6" w:rsidRDefault="0008169E" w:rsidP="00D27D42">
      <w:pPr>
        <w:spacing w:before="100" w:beforeAutospacing="1" w:after="100" w:afterAutospacing="1" w:line="240" w:lineRule="auto"/>
      </w:pPr>
    </w:p>
    <w:sectPr w:rsidR="0008169E" w:rsidRPr="00062FB6" w:rsidSect="00316C22">
      <w:pgSz w:w="15840" w:h="24480" w:code="3"/>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319D0558" w14:textId="77777777" w:rsidR="00F422E4" w:rsidRDefault="00F422E4" w:rsidP="00D8661F">
      <w:pPr>
        <w:spacing w:before="0" w:after="0" w:line="240" w:lineRule="auto"/>
      </w:pPr>
      <w:r>
        <w:separator/>
      </w:r>
    </w:p>
  </w:endnote>
  <w:endnote w:type="continuationSeparator" w:id="0">
    <w:p w14:paraId="6C3ED0E3" w14:textId="77777777" w:rsidR="00F422E4" w:rsidRDefault="00F422E4" w:rsidP="00D8661F">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altName w:val="Calibri"/>
    <w:panose1 w:val="020B0004020202020204"/>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287504"/>
      <w:docPartObj>
        <w:docPartGallery w:val="Page Numbers (Bottom of Page)"/>
        <w:docPartUnique/>
      </w:docPartObj>
    </w:sdtPr>
    <w:sdtEndPr>
      <w:rPr>
        <w:noProof/>
      </w:rPr>
    </w:sdtEndPr>
    <w:sdtContent>
      <w:p w14:paraId="2E84BCF8" w14:textId="15E4A797" w:rsidR="00D8661F" w:rsidRDefault="00D8661F">
        <w:pPr>
          <w:pStyle w:val="Footer"/>
          <w:jc w:val="center"/>
        </w:pPr>
        <w:r>
          <w:fldChar w:fldCharType="begin"/>
        </w:r>
        <w:r>
          <w:instrText xml:space="preserve"> PAGE   \* MERGEFORMAT </w:instrText>
        </w:r>
        <w:r>
          <w:fldChar w:fldCharType="separate"/>
        </w:r>
        <w:r w:rsidR="00087C35">
          <w:rPr>
            <w:noProof/>
          </w:rPr>
          <w:t>26</w:t>
        </w:r>
        <w:r>
          <w:rPr>
            <w:noProof/>
          </w:rPr>
          <w:fldChar w:fldCharType="end"/>
        </w:r>
      </w:p>
    </w:sdtContent>
  </w:sdt>
  <w:p w14:paraId="4BCBD2DB" w14:textId="77777777" w:rsidR="00D8661F" w:rsidRDefault="00D8661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3B627696" w14:textId="77777777" w:rsidR="00F422E4" w:rsidRDefault="00F422E4" w:rsidP="00D8661F">
      <w:pPr>
        <w:spacing w:before="0" w:after="0" w:line="240" w:lineRule="auto"/>
      </w:pPr>
      <w:r>
        <w:separator/>
      </w:r>
    </w:p>
  </w:footnote>
  <w:footnote w:type="continuationSeparator" w:id="0">
    <w:p w14:paraId="1129F4AD" w14:textId="77777777" w:rsidR="00F422E4" w:rsidRDefault="00F422E4" w:rsidP="00D8661F">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45E292F"/>
    <w:multiLevelType w:val="multilevel"/>
    <w:tmpl w:val="5C5000B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D5A5F9F"/>
    <w:multiLevelType w:val="multilevel"/>
    <w:tmpl w:val="1F7635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A0566A6"/>
    <w:multiLevelType w:val="multilevel"/>
    <w:tmpl w:val="7816417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4021890"/>
    <w:multiLevelType w:val="multilevel"/>
    <w:tmpl w:val="FB2C7A0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5066422"/>
    <w:multiLevelType w:val="multilevel"/>
    <w:tmpl w:val="4F363A4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8153C9B"/>
    <w:multiLevelType w:val="multilevel"/>
    <w:tmpl w:val="8044570C"/>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6" w15:restartNumberingAfterBreak="0">
    <w:nsid w:val="3CF11D45"/>
    <w:multiLevelType w:val="multilevel"/>
    <w:tmpl w:val="26C4B88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01952BB"/>
    <w:multiLevelType w:val="hybridMultilevel"/>
    <w:tmpl w:val="33A25ED4"/>
    <w:lvl w:ilvl="0" w:tplc="F7F2C5A6">
      <w:numFmt w:val="bullet"/>
      <w:lvlText w:val="•"/>
      <w:lvlJc w:val="left"/>
      <w:pPr>
        <w:ind w:left="1080" w:hanging="72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40567721"/>
    <w:multiLevelType w:val="multilevel"/>
    <w:tmpl w:val="13B6703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3815B55"/>
    <w:multiLevelType w:val="multilevel"/>
    <w:tmpl w:val="4FC241A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150409C"/>
    <w:multiLevelType w:val="hybridMultilevel"/>
    <w:tmpl w:val="E71EFC4E"/>
    <w:lvl w:ilvl="0" w:tplc="F7F2C5A6">
      <w:numFmt w:val="bullet"/>
      <w:lvlText w:val="•"/>
      <w:lvlJc w:val="left"/>
      <w:pPr>
        <w:ind w:left="1080" w:hanging="72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55F72B9A"/>
    <w:multiLevelType w:val="hybridMultilevel"/>
    <w:tmpl w:val="C7A45A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6DBA431E"/>
    <w:multiLevelType w:val="hybridMultilevel"/>
    <w:tmpl w:val="1B804234"/>
    <w:lvl w:ilvl="0" w:tplc="F7F2C5A6">
      <w:numFmt w:val="bullet"/>
      <w:lvlText w:val="•"/>
      <w:lvlJc w:val="left"/>
      <w:pPr>
        <w:ind w:left="1080" w:hanging="72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7526036D"/>
    <w:multiLevelType w:val="multilevel"/>
    <w:tmpl w:val="46CC4E5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num w:numId="1" w16cid:durableId="1243180803">
    <w:abstractNumId w:val="11"/>
  </w:num>
  <w:num w:numId="2" w16cid:durableId="1209881692">
    <w:abstractNumId w:val="10"/>
  </w:num>
  <w:num w:numId="3" w16cid:durableId="1185947492">
    <w:abstractNumId w:val="7"/>
  </w:num>
  <w:num w:numId="4" w16cid:durableId="1801025673">
    <w:abstractNumId w:val="12"/>
  </w:num>
  <w:num w:numId="5" w16cid:durableId="1075398982">
    <w:abstractNumId w:val="5"/>
  </w:num>
  <w:num w:numId="6" w16cid:durableId="7677959">
    <w:abstractNumId w:val="1"/>
  </w:num>
  <w:num w:numId="7" w16cid:durableId="492569418">
    <w:abstractNumId w:val="0"/>
  </w:num>
  <w:num w:numId="8" w16cid:durableId="284628319">
    <w:abstractNumId w:val="4"/>
  </w:num>
  <w:num w:numId="9" w16cid:durableId="593251047">
    <w:abstractNumId w:val="6"/>
  </w:num>
  <w:num w:numId="10" w16cid:durableId="927931592">
    <w:abstractNumId w:val="2"/>
  </w:num>
  <w:num w:numId="11" w16cid:durableId="1118184422">
    <w:abstractNumId w:val="3"/>
  </w:num>
  <w:num w:numId="12" w16cid:durableId="2130590186">
    <w:abstractNumId w:val="13"/>
  </w:num>
  <w:num w:numId="13" w16cid:durableId="507062109">
    <w:abstractNumId w:val="9"/>
  </w:num>
  <w:num w:numId="14" w16cid:durableId="1954439928">
    <w:abstractNumId w:val="8"/>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7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62FB6"/>
    <w:rsid w:val="0000782B"/>
    <w:rsid w:val="00016AAA"/>
    <w:rsid w:val="00036AF2"/>
    <w:rsid w:val="00062FB6"/>
    <w:rsid w:val="0008169E"/>
    <w:rsid w:val="00087C35"/>
    <w:rsid w:val="000D1CDA"/>
    <w:rsid w:val="0014519B"/>
    <w:rsid w:val="001727D6"/>
    <w:rsid w:val="001737FA"/>
    <w:rsid w:val="0017605A"/>
    <w:rsid w:val="001C11B6"/>
    <w:rsid w:val="001C2709"/>
    <w:rsid w:val="001F2AFF"/>
    <w:rsid w:val="001F4162"/>
    <w:rsid w:val="00215784"/>
    <w:rsid w:val="00316C22"/>
    <w:rsid w:val="003324A0"/>
    <w:rsid w:val="00337F93"/>
    <w:rsid w:val="0034261F"/>
    <w:rsid w:val="00357E1B"/>
    <w:rsid w:val="003631D4"/>
    <w:rsid w:val="00382600"/>
    <w:rsid w:val="003830C8"/>
    <w:rsid w:val="003A214F"/>
    <w:rsid w:val="00444946"/>
    <w:rsid w:val="00463D6F"/>
    <w:rsid w:val="004710C3"/>
    <w:rsid w:val="00485DAA"/>
    <w:rsid w:val="004E1569"/>
    <w:rsid w:val="00504D88"/>
    <w:rsid w:val="005C699A"/>
    <w:rsid w:val="005D27F7"/>
    <w:rsid w:val="005D47D9"/>
    <w:rsid w:val="005E05DE"/>
    <w:rsid w:val="00694139"/>
    <w:rsid w:val="006A3B21"/>
    <w:rsid w:val="006C1F8B"/>
    <w:rsid w:val="006C5782"/>
    <w:rsid w:val="007065F8"/>
    <w:rsid w:val="00722BCC"/>
    <w:rsid w:val="00754E6E"/>
    <w:rsid w:val="007A1211"/>
    <w:rsid w:val="007B6594"/>
    <w:rsid w:val="007C1236"/>
    <w:rsid w:val="00834B4C"/>
    <w:rsid w:val="008404A5"/>
    <w:rsid w:val="00844B2C"/>
    <w:rsid w:val="00875066"/>
    <w:rsid w:val="008B18CF"/>
    <w:rsid w:val="008B5CC4"/>
    <w:rsid w:val="008E0B7E"/>
    <w:rsid w:val="008E11CA"/>
    <w:rsid w:val="008F6E10"/>
    <w:rsid w:val="00903291"/>
    <w:rsid w:val="00964C07"/>
    <w:rsid w:val="00985CB3"/>
    <w:rsid w:val="00A13E8F"/>
    <w:rsid w:val="00A54351"/>
    <w:rsid w:val="00A639C4"/>
    <w:rsid w:val="00AA1063"/>
    <w:rsid w:val="00B10D54"/>
    <w:rsid w:val="00B3226E"/>
    <w:rsid w:val="00B62B3C"/>
    <w:rsid w:val="00B65DE3"/>
    <w:rsid w:val="00B6747F"/>
    <w:rsid w:val="00B81FB3"/>
    <w:rsid w:val="00BC63F8"/>
    <w:rsid w:val="00C20267"/>
    <w:rsid w:val="00C32722"/>
    <w:rsid w:val="00CA0237"/>
    <w:rsid w:val="00CA0AEF"/>
    <w:rsid w:val="00CA1DA7"/>
    <w:rsid w:val="00CD2AFA"/>
    <w:rsid w:val="00CD7A39"/>
    <w:rsid w:val="00D15FB9"/>
    <w:rsid w:val="00D25F39"/>
    <w:rsid w:val="00D27D42"/>
    <w:rsid w:val="00D8661F"/>
    <w:rsid w:val="00D92C20"/>
    <w:rsid w:val="00DB56CF"/>
    <w:rsid w:val="00E207EB"/>
    <w:rsid w:val="00E952CF"/>
    <w:rsid w:val="00F07767"/>
    <w:rsid w:val="00F422E4"/>
    <w:rsid w:val="00F5509F"/>
    <w:rsid w:val="00F60D39"/>
    <w:rsid w:val="00F62E20"/>
    <w:rsid w:val="00F656A2"/>
    <w:rsid w:val="00FA40F8"/>
    <w:rsid w:val="00FA6F49"/>
    <w:rsid w:val="00FB2F6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2DC942"/>
  <w15:chartTrackingRefBased/>
  <w15:docId w15:val="{E50E872E-BA92-47DE-92AA-3819921371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before="120" w:after="12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A6F49"/>
    <w:rPr>
      <w:rFonts w:ascii="Arial" w:hAnsi="Arial" w:cs="Arial"/>
      <w:kern w:val="0"/>
      <w:sz w:val="22"/>
      <w:szCs w:val="20"/>
      <w14:ligatures w14:val="none"/>
    </w:rPr>
  </w:style>
  <w:style w:type="paragraph" w:styleId="Heading1">
    <w:name w:val="heading 1"/>
    <w:basedOn w:val="Normal"/>
    <w:next w:val="Normal"/>
    <w:link w:val="Heading1Char"/>
    <w:autoRedefine/>
    <w:uiPriority w:val="9"/>
    <w:qFormat/>
    <w:rsid w:val="00087C35"/>
    <w:pPr>
      <w:numPr>
        <w:numId w:val="5"/>
      </w:numPr>
      <w:outlineLvl w:val="0"/>
    </w:pPr>
    <w:rPr>
      <w:b/>
      <w:bCs/>
      <w:sz w:val="24"/>
      <w:szCs w:val="28"/>
    </w:rPr>
  </w:style>
  <w:style w:type="paragraph" w:styleId="Heading2">
    <w:name w:val="heading 2"/>
    <w:basedOn w:val="Normal"/>
    <w:next w:val="Normal"/>
    <w:link w:val="Heading2Char"/>
    <w:autoRedefine/>
    <w:uiPriority w:val="9"/>
    <w:unhideWhenUsed/>
    <w:qFormat/>
    <w:rsid w:val="00CA0237"/>
    <w:pPr>
      <w:numPr>
        <w:ilvl w:val="1"/>
        <w:numId w:val="5"/>
      </w:numPr>
      <w:outlineLvl w:val="1"/>
    </w:pPr>
    <w:rPr>
      <w:b/>
      <w:bCs/>
      <w:i/>
      <w:iCs/>
      <w:sz w:val="24"/>
      <w:szCs w:val="28"/>
    </w:rPr>
  </w:style>
  <w:style w:type="paragraph" w:styleId="Heading3">
    <w:name w:val="heading 3"/>
    <w:basedOn w:val="Normal"/>
    <w:next w:val="Normal"/>
    <w:link w:val="Heading3Char"/>
    <w:autoRedefine/>
    <w:uiPriority w:val="9"/>
    <w:unhideWhenUsed/>
    <w:qFormat/>
    <w:rsid w:val="00CA0237"/>
    <w:pPr>
      <w:numPr>
        <w:ilvl w:val="2"/>
        <w:numId w:val="5"/>
      </w:numPr>
      <w:outlineLvl w:val="2"/>
    </w:pPr>
    <w:rPr>
      <w:i/>
      <w:iCs/>
      <w:sz w:val="24"/>
      <w:szCs w:val="28"/>
    </w:rPr>
  </w:style>
  <w:style w:type="paragraph" w:styleId="Heading4">
    <w:name w:val="heading 4"/>
    <w:basedOn w:val="Normal"/>
    <w:next w:val="Normal"/>
    <w:link w:val="Heading4Char"/>
    <w:uiPriority w:val="9"/>
    <w:semiHidden/>
    <w:unhideWhenUsed/>
    <w:qFormat/>
    <w:rsid w:val="00062FB6"/>
    <w:pPr>
      <w:keepNext/>
      <w:keepLines/>
      <w:numPr>
        <w:ilvl w:val="3"/>
        <w:numId w:val="5"/>
      </w:numPr>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062FB6"/>
    <w:pPr>
      <w:keepNext/>
      <w:keepLines/>
      <w:numPr>
        <w:ilvl w:val="4"/>
        <w:numId w:val="5"/>
      </w:numPr>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062FB6"/>
    <w:pPr>
      <w:keepNext/>
      <w:keepLines/>
      <w:numPr>
        <w:ilvl w:val="5"/>
        <w:numId w:val="5"/>
      </w:numPr>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062FB6"/>
    <w:pPr>
      <w:keepNext/>
      <w:keepLines/>
      <w:numPr>
        <w:ilvl w:val="6"/>
        <w:numId w:val="5"/>
      </w:numPr>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062FB6"/>
    <w:pPr>
      <w:keepNext/>
      <w:keepLines/>
      <w:numPr>
        <w:ilvl w:val="7"/>
        <w:numId w:val="5"/>
      </w:numPr>
      <w:spacing w:before="0"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062FB6"/>
    <w:pPr>
      <w:keepNext/>
      <w:keepLines/>
      <w:numPr>
        <w:ilvl w:val="8"/>
        <w:numId w:val="5"/>
      </w:numPr>
      <w:spacing w:before="0"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CA0237"/>
    <w:rPr>
      <w:rFonts w:ascii="Arial" w:hAnsi="Arial" w:cs="Arial"/>
      <w:b/>
      <w:bCs/>
      <w:i/>
      <w:iCs/>
      <w:kern w:val="0"/>
      <w:szCs w:val="28"/>
      <w14:ligatures w14:val="none"/>
    </w:rPr>
  </w:style>
  <w:style w:type="character" w:customStyle="1" w:styleId="Heading1Char">
    <w:name w:val="Heading 1 Char"/>
    <w:basedOn w:val="DefaultParagraphFont"/>
    <w:link w:val="Heading1"/>
    <w:uiPriority w:val="9"/>
    <w:rsid w:val="00087C35"/>
    <w:rPr>
      <w:rFonts w:ascii="Arial" w:hAnsi="Arial" w:cs="Arial"/>
      <w:b/>
      <w:bCs/>
      <w:kern w:val="0"/>
      <w:szCs w:val="28"/>
      <w14:ligatures w14:val="none"/>
    </w:rPr>
  </w:style>
  <w:style w:type="paragraph" w:styleId="NoSpacing">
    <w:name w:val="No Spacing"/>
    <w:autoRedefine/>
    <w:uiPriority w:val="1"/>
    <w:qFormat/>
    <w:rsid w:val="001F4162"/>
    <w:pPr>
      <w:ind w:left="720" w:hanging="720"/>
    </w:pPr>
    <w:rPr>
      <w:rFonts w:ascii="Arial" w:hAnsi="Arial"/>
      <w:sz w:val="22"/>
      <w:szCs w:val="22"/>
    </w:rPr>
  </w:style>
  <w:style w:type="character" w:customStyle="1" w:styleId="Heading3Char">
    <w:name w:val="Heading 3 Char"/>
    <w:basedOn w:val="DefaultParagraphFont"/>
    <w:link w:val="Heading3"/>
    <w:uiPriority w:val="9"/>
    <w:rsid w:val="00CA0237"/>
    <w:rPr>
      <w:rFonts w:ascii="Arial" w:hAnsi="Arial" w:cs="Arial"/>
      <w:i/>
      <w:iCs/>
      <w:kern w:val="0"/>
      <w:szCs w:val="28"/>
      <w14:ligatures w14:val="none"/>
    </w:rPr>
  </w:style>
  <w:style w:type="paragraph" w:styleId="Caption">
    <w:name w:val="caption"/>
    <w:basedOn w:val="Normal"/>
    <w:next w:val="Normal"/>
    <w:autoRedefine/>
    <w:uiPriority w:val="35"/>
    <w:unhideWhenUsed/>
    <w:qFormat/>
    <w:rsid w:val="00B6747F"/>
    <w:pPr>
      <w:keepNext/>
      <w:spacing w:before="0" w:after="200" w:line="240" w:lineRule="auto"/>
      <w:jc w:val="center"/>
    </w:pPr>
    <w:rPr>
      <w:rFonts w:cstheme="minorBidi"/>
      <w:iCs/>
      <w:sz w:val="20"/>
      <w:szCs w:val="18"/>
      <w:lang w:val="en-GB"/>
    </w:rPr>
  </w:style>
  <w:style w:type="character" w:customStyle="1" w:styleId="Heading4Char">
    <w:name w:val="Heading 4 Char"/>
    <w:basedOn w:val="DefaultParagraphFont"/>
    <w:link w:val="Heading4"/>
    <w:uiPriority w:val="9"/>
    <w:semiHidden/>
    <w:rsid w:val="00062FB6"/>
    <w:rPr>
      <w:rFonts w:eastAsiaTheme="majorEastAsia" w:cstheme="majorBidi"/>
      <w:i/>
      <w:iCs/>
      <w:color w:val="0F4761" w:themeColor="accent1" w:themeShade="BF"/>
      <w:kern w:val="0"/>
      <w:szCs w:val="22"/>
      <w14:ligatures w14:val="none"/>
    </w:rPr>
  </w:style>
  <w:style w:type="character" w:customStyle="1" w:styleId="Heading5Char">
    <w:name w:val="Heading 5 Char"/>
    <w:basedOn w:val="DefaultParagraphFont"/>
    <w:link w:val="Heading5"/>
    <w:uiPriority w:val="9"/>
    <w:semiHidden/>
    <w:rsid w:val="00062FB6"/>
    <w:rPr>
      <w:rFonts w:eastAsiaTheme="majorEastAsia" w:cstheme="majorBidi"/>
      <w:color w:val="0F4761" w:themeColor="accent1" w:themeShade="BF"/>
      <w:kern w:val="0"/>
      <w:szCs w:val="22"/>
      <w14:ligatures w14:val="none"/>
    </w:rPr>
  </w:style>
  <w:style w:type="character" w:customStyle="1" w:styleId="Heading6Char">
    <w:name w:val="Heading 6 Char"/>
    <w:basedOn w:val="DefaultParagraphFont"/>
    <w:link w:val="Heading6"/>
    <w:uiPriority w:val="9"/>
    <w:semiHidden/>
    <w:rsid w:val="00062FB6"/>
    <w:rPr>
      <w:rFonts w:eastAsiaTheme="majorEastAsia" w:cstheme="majorBidi"/>
      <w:i/>
      <w:iCs/>
      <w:color w:val="595959" w:themeColor="text1" w:themeTint="A6"/>
      <w:kern w:val="0"/>
      <w:szCs w:val="22"/>
      <w14:ligatures w14:val="none"/>
    </w:rPr>
  </w:style>
  <w:style w:type="character" w:customStyle="1" w:styleId="Heading7Char">
    <w:name w:val="Heading 7 Char"/>
    <w:basedOn w:val="DefaultParagraphFont"/>
    <w:link w:val="Heading7"/>
    <w:uiPriority w:val="9"/>
    <w:semiHidden/>
    <w:rsid w:val="00062FB6"/>
    <w:rPr>
      <w:rFonts w:eastAsiaTheme="majorEastAsia" w:cstheme="majorBidi"/>
      <w:color w:val="595959" w:themeColor="text1" w:themeTint="A6"/>
      <w:kern w:val="0"/>
      <w:szCs w:val="22"/>
      <w14:ligatures w14:val="none"/>
    </w:rPr>
  </w:style>
  <w:style w:type="character" w:customStyle="1" w:styleId="Heading8Char">
    <w:name w:val="Heading 8 Char"/>
    <w:basedOn w:val="DefaultParagraphFont"/>
    <w:link w:val="Heading8"/>
    <w:uiPriority w:val="9"/>
    <w:semiHidden/>
    <w:rsid w:val="00062FB6"/>
    <w:rPr>
      <w:rFonts w:eastAsiaTheme="majorEastAsia" w:cstheme="majorBidi"/>
      <w:i/>
      <w:iCs/>
      <w:color w:val="272727" w:themeColor="text1" w:themeTint="D8"/>
      <w:kern w:val="0"/>
      <w:szCs w:val="22"/>
      <w14:ligatures w14:val="none"/>
    </w:rPr>
  </w:style>
  <w:style w:type="character" w:customStyle="1" w:styleId="Heading9Char">
    <w:name w:val="Heading 9 Char"/>
    <w:basedOn w:val="DefaultParagraphFont"/>
    <w:link w:val="Heading9"/>
    <w:uiPriority w:val="9"/>
    <w:semiHidden/>
    <w:rsid w:val="00062FB6"/>
    <w:rPr>
      <w:rFonts w:eastAsiaTheme="majorEastAsia" w:cstheme="majorBidi"/>
      <w:color w:val="272727" w:themeColor="text1" w:themeTint="D8"/>
      <w:kern w:val="0"/>
      <w:szCs w:val="22"/>
      <w14:ligatures w14:val="none"/>
    </w:rPr>
  </w:style>
  <w:style w:type="paragraph" w:styleId="Title">
    <w:name w:val="Title"/>
    <w:basedOn w:val="Normal"/>
    <w:next w:val="Normal"/>
    <w:link w:val="TitleChar"/>
    <w:uiPriority w:val="10"/>
    <w:qFormat/>
    <w:rsid w:val="00062FB6"/>
    <w:pPr>
      <w:spacing w:before="0"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62FB6"/>
    <w:rPr>
      <w:rFonts w:asciiTheme="majorHAnsi" w:eastAsiaTheme="majorEastAsia" w:hAnsiTheme="majorHAnsi" w:cstheme="majorBidi"/>
      <w:spacing w:val="-10"/>
      <w:kern w:val="28"/>
      <w:sz w:val="56"/>
      <w:szCs w:val="56"/>
      <w14:ligatures w14:val="none"/>
    </w:rPr>
  </w:style>
  <w:style w:type="paragraph" w:styleId="Subtitle">
    <w:name w:val="Subtitle"/>
    <w:basedOn w:val="Normal"/>
    <w:next w:val="Normal"/>
    <w:link w:val="SubtitleChar"/>
    <w:uiPriority w:val="11"/>
    <w:qFormat/>
    <w:rsid w:val="00062FB6"/>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62FB6"/>
    <w:rPr>
      <w:rFonts w:eastAsiaTheme="majorEastAsia" w:cstheme="majorBidi"/>
      <w:color w:val="595959" w:themeColor="text1" w:themeTint="A6"/>
      <w:spacing w:val="15"/>
      <w:kern w:val="0"/>
      <w:sz w:val="28"/>
      <w:szCs w:val="28"/>
      <w14:ligatures w14:val="none"/>
    </w:rPr>
  </w:style>
  <w:style w:type="paragraph" w:styleId="Quote">
    <w:name w:val="Quote"/>
    <w:basedOn w:val="Normal"/>
    <w:next w:val="Normal"/>
    <w:link w:val="QuoteChar"/>
    <w:uiPriority w:val="29"/>
    <w:qFormat/>
    <w:rsid w:val="00062FB6"/>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062FB6"/>
    <w:rPr>
      <w:rFonts w:ascii="Arial" w:hAnsi="Arial" w:cs="Arial"/>
      <w:i/>
      <w:iCs/>
      <w:color w:val="404040" w:themeColor="text1" w:themeTint="BF"/>
      <w:kern w:val="0"/>
      <w:szCs w:val="22"/>
      <w14:ligatures w14:val="none"/>
    </w:rPr>
  </w:style>
  <w:style w:type="paragraph" w:styleId="ListParagraph">
    <w:name w:val="List Paragraph"/>
    <w:basedOn w:val="Normal"/>
    <w:uiPriority w:val="34"/>
    <w:qFormat/>
    <w:rsid w:val="00062FB6"/>
    <w:pPr>
      <w:ind w:left="720"/>
      <w:contextualSpacing/>
    </w:pPr>
  </w:style>
  <w:style w:type="character" w:styleId="IntenseEmphasis">
    <w:name w:val="Intense Emphasis"/>
    <w:basedOn w:val="DefaultParagraphFont"/>
    <w:uiPriority w:val="21"/>
    <w:qFormat/>
    <w:rsid w:val="00062FB6"/>
    <w:rPr>
      <w:i/>
      <w:iCs/>
      <w:color w:val="0F4761" w:themeColor="accent1" w:themeShade="BF"/>
    </w:rPr>
  </w:style>
  <w:style w:type="paragraph" w:styleId="IntenseQuote">
    <w:name w:val="Intense Quote"/>
    <w:basedOn w:val="Normal"/>
    <w:next w:val="Normal"/>
    <w:link w:val="IntenseQuoteChar"/>
    <w:uiPriority w:val="30"/>
    <w:qFormat/>
    <w:rsid w:val="00062FB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62FB6"/>
    <w:rPr>
      <w:rFonts w:ascii="Arial" w:hAnsi="Arial" w:cs="Arial"/>
      <w:i/>
      <w:iCs/>
      <w:color w:val="0F4761" w:themeColor="accent1" w:themeShade="BF"/>
      <w:kern w:val="0"/>
      <w:szCs w:val="22"/>
      <w14:ligatures w14:val="none"/>
    </w:rPr>
  </w:style>
  <w:style w:type="character" w:styleId="IntenseReference">
    <w:name w:val="Intense Reference"/>
    <w:basedOn w:val="DefaultParagraphFont"/>
    <w:uiPriority w:val="32"/>
    <w:qFormat/>
    <w:rsid w:val="00062FB6"/>
    <w:rPr>
      <w:b/>
      <w:bCs/>
      <w:smallCaps/>
      <w:color w:val="0F4761" w:themeColor="accent1" w:themeShade="BF"/>
      <w:spacing w:val="5"/>
    </w:rPr>
  </w:style>
  <w:style w:type="paragraph" w:styleId="BodyText">
    <w:name w:val="Body Text"/>
    <w:basedOn w:val="Normal"/>
    <w:link w:val="BodyTextChar"/>
    <w:uiPriority w:val="1"/>
    <w:unhideWhenUsed/>
    <w:qFormat/>
    <w:rsid w:val="00062FB6"/>
    <w:pPr>
      <w:widowControl w:val="0"/>
      <w:autoSpaceDE w:val="0"/>
      <w:autoSpaceDN w:val="0"/>
      <w:spacing w:before="0" w:after="0" w:line="240" w:lineRule="auto"/>
      <w:jc w:val="left"/>
    </w:pPr>
    <w:rPr>
      <w:rFonts w:eastAsia="Calibri Light" w:cs="Calibri Light"/>
      <w:lang w:val="en-GB" w:eastAsia="en-GB" w:bidi="en-GB"/>
    </w:rPr>
  </w:style>
  <w:style w:type="character" w:customStyle="1" w:styleId="BodyTextChar">
    <w:name w:val="Body Text Char"/>
    <w:basedOn w:val="DefaultParagraphFont"/>
    <w:link w:val="BodyText"/>
    <w:uiPriority w:val="1"/>
    <w:rsid w:val="00062FB6"/>
    <w:rPr>
      <w:rFonts w:ascii="Arial" w:eastAsia="Calibri Light" w:hAnsi="Arial" w:cs="Calibri Light"/>
      <w:kern w:val="0"/>
      <w:sz w:val="22"/>
      <w:szCs w:val="22"/>
      <w:lang w:val="en-GB" w:eastAsia="en-GB" w:bidi="en-GB"/>
      <w14:ligatures w14:val="none"/>
    </w:rPr>
  </w:style>
  <w:style w:type="paragraph" w:styleId="TOCHeading">
    <w:name w:val="TOC Heading"/>
    <w:basedOn w:val="Heading1"/>
    <w:next w:val="Normal"/>
    <w:uiPriority w:val="39"/>
    <w:unhideWhenUsed/>
    <w:qFormat/>
    <w:rsid w:val="00FA6F49"/>
    <w:pPr>
      <w:keepNext/>
      <w:keepLines/>
      <w:spacing w:before="240" w:after="0" w:line="259" w:lineRule="auto"/>
      <w:jc w:val="left"/>
      <w:outlineLvl w:val="9"/>
    </w:pPr>
    <w:rPr>
      <w:rFonts w:asciiTheme="majorHAnsi" w:eastAsiaTheme="majorEastAsia" w:hAnsiTheme="majorHAnsi" w:cstheme="majorBidi"/>
      <w:b w:val="0"/>
      <w:bCs w:val="0"/>
      <w:color w:val="0F4761" w:themeColor="accent1" w:themeShade="BF"/>
      <w:szCs w:val="32"/>
    </w:rPr>
  </w:style>
  <w:style w:type="paragraph" w:styleId="TOC1">
    <w:name w:val="toc 1"/>
    <w:basedOn w:val="Normal"/>
    <w:next w:val="Normal"/>
    <w:autoRedefine/>
    <w:uiPriority w:val="39"/>
    <w:unhideWhenUsed/>
    <w:rsid w:val="00FA6F49"/>
    <w:pPr>
      <w:spacing w:after="100"/>
    </w:pPr>
  </w:style>
  <w:style w:type="paragraph" w:styleId="TOC2">
    <w:name w:val="toc 2"/>
    <w:basedOn w:val="Normal"/>
    <w:next w:val="Normal"/>
    <w:autoRedefine/>
    <w:uiPriority w:val="39"/>
    <w:unhideWhenUsed/>
    <w:rsid w:val="00FA6F49"/>
    <w:pPr>
      <w:spacing w:after="100"/>
      <w:ind w:left="220"/>
    </w:pPr>
  </w:style>
  <w:style w:type="paragraph" w:styleId="TOC3">
    <w:name w:val="toc 3"/>
    <w:basedOn w:val="Normal"/>
    <w:next w:val="Normal"/>
    <w:autoRedefine/>
    <w:uiPriority w:val="39"/>
    <w:unhideWhenUsed/>
    <w:rsid w:val="00FA6F49"/>
    <w:pPr>
      <w:spacing w:after="100"/>
      <w:ind w:left="440"/>
    </w:pPr>
  </w:style>
  <w:style w:type="character" w:styleId="Hyperlink">
    <w:name w:val="Hyperlink"/>
    <w:basedOn w:val="DefaultParagraphFont"/>
    <w:uiPriority w:val="99"/>
    <w:unhideWhenUsed/>
    <w:rsid w:val="00FA6F49"/>
    <w:rPr>
      <w:color w:val="467886" w:themeColor="hyperlink"/>
      <w:u w:val="single"/>
    </w:rPr>
  </w:style>
  <w:style w:type="paragraph" w:styleId="Header">
    <w:name w:val="header"/>
    <w:basedOn w:val="Normal"/>
    <w:link w:val="HeaderChar"/>
    <w:uiPriority w:val="99"/>
    <w:unhideWhenUsed/>
    <w:rsid w:val="00D8661F"/>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D8661F"/>
    <w:rPr>
      <w:rFonts w:ascii="Arial" w:hAnsi="Arial" w:cs="Arial"/>
      <w:kern w:val="0"/>
      <w:sz w:val="22"/>
      <w:szCs w:val="20"/>
      <w14:ligatures w14:val="none"/>
    </w:rPr>
  </w:style>
  <w:style w:type="paragraph" w:styleId="Footer">
    <w:name w:val="footer"/>
    <w:basedOn w:val="Normal"/>
    <w:link w:val="FooterChar"/>
    <w:uiPriority w:val="99"/>
    <w:unhideWhenUsed/>
    <w:rsid w:val="00D8661F"/>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D8661F"/>
    <w:rPr>
      <w:rFonts w:ascii="Arial" w:hAnsi="Arial" w:cs="Arial"/>
      <w:kern w:val="0"/>
      <w:sz w:val="22"/>
      <w:szCs w:val="20"/>
      <w14:ligatures w14:val="none"/>
    </w:rPr>
  </w:style>
  <w:style w:type="character" w:customStyle="1" w:styleId="UnresolvedMention1">
    <w:name w:val="Unresolved Mention1"/>
    <w:basedOn w:val="DefaultParagraphFont"/>
    <w:uiPriority w:val="99"/>
    <w:semiHidden/>
    <w:unhideWhenUsed/>
    <w:rsid w:val="001F4162"/>
    <w:rPr>
      <w:color w:val="605E5C"/>
      <w:shd w:val="clear" w:color="auto" w:fill="E1DFDD"/>
    </w:rPr>
  </w:style>
  <w:style w:type="table" w:styleId="TableGrid">
    <w:name w:val="Table Grid"/>
    <w:basedOn w:val="TableNormal"/>
    <w:uiPriority w:val="59"/>
    <w:rsid w:val="00964C07"/>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5Dark-Accent4">
    <w:name w:val="Grid Table 5 Dark Accent 4"/>
    <w:basedOn w:val="TableNormal"/>
    <w:uiPriority w:val="50"/>
    <w:rsid w:val="00964C07"/>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AEDFB"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F9ED5"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F9ED5"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F9ED5"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F9ED5" w:themeFill="accent4"/>
      </w:tcPr>
    </w:tblStylePr>
    <w:tblStylePr w:type="band1Vert">
      <w:tblPr/>
      <w:tcPr>
        <w:shd w:val="clear" w:color="auto" w:fill="95DCF7" w:themeFill="accent4" w:themeFillTint="66"/>
      </w:tcPr>
    </w:tblStylePr>
    <w:tblStylePr w:type="band1Horz">
      <w:tblPr/>
      <w:tcPr>
        <w:shd w:val="clear" w:color="auto" w:fill="95DCF7" w:themeFill="accent4" w:themeFillTint="66"/>
      </w:tcPr>
    </w:tblStylePr>
  </w:style>
  <w:style w:type="character" w:styleId="Strong">
    <w:name w:val="Strong"/>
    <w:basedOn w:val="DefaultParagraphFont"/>
    <w:uiPriority w:val="22"/>
    <w:qFormat/>
    <w:rsid w:val="00A54351"/>
    <w:rPr>
      <w:b/>
      <w:bCs/>
    </w:rPr>
  </w:style>
  <w:style w:type="paragraph" w:styleId="NormalWeb">
    <w:name w:val="Normal (Web)"/>
    <w:basedOn w:val="Normal"/>
    <w:uiPriority w:val="99"/>
    <w:unhideWhenUsed/>
    <w:rsid w:val="00337F93"/>
    <w:pPr>
      <w:spacing w:before="100" w:beforeAutospacing="1" w:after="100" w:afterAutospacing="1" w:line="240" w:lineRule="auto"/>
      <w:jc w:val="left"/>
    </w:pPr>
    <w:rPr>
      <w:rFonts w:ascii="Times New Roman" w:eastAsia="Times New Roman" w:hAnsi="Times New Roman" w:cs="Times New Roman"/>
      <w:sz w:val="24"/>
      <w:szCs w:val="24"/>
      <w:lang w:val="en-GB" w:eastAsia="en-GB"/>
    </w:rPr>
  </w:style>
  <w:style w:type="table" w:customStyle="1" w:styleId="TableGrid0">
    <w:name w:val="TableGrid"/>
    <w:rsid w:val="00CD2AFA"/>
    <w:pPr>
      <w:spacing w:before="0" w:after="0" w:line="240" w:lineRule="auto"/>
      <w:jc w:val="left"/>
    </w:pPr>
    <w:rPr>
      <w:rFonts w:eastAsiaTheme="minorEastAsia"/>
      <w:kern w:val="0"/>
      <w:sz w:val="22"/>
      <w:szCs w:val="22"/>
      <w:lang w:val="en-GB" w:eastAsia="en-GB"/>
      <w14:ligatures w14:val="none"/>
    </w:r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211037740">
      <w:bodyDiv w:val="1"/>
      <w:marLeft w:val="0"/>
      <w:marRight w:val="0"/>
      <w:marTop w:val="0"/>
      <w:marBottom w:val="0"/>
      <w:divBdr>
        <w:top w:val="none" w:sz="0" w:space="0" w:color="auto"/>
        <w:left w:val="none" w:sz="0" w:space="0" w:color="auto"/>
        <w:bottom w:val="none" w:sz="0" w:space="0" w:color="auto"/>
        <w:right w:val="none" w:sz="0" w:space="0" w:color="auto"/>
      </w:divBdr>
    </w:div>
    <w:div w:id="580993104">
      <w:bodyDiv w:val="1"/>
      <w:marLeft w:val="0"/>
      <w:marRight w:val="0"/>
      <w:marTop w:val="0"/>
      <w:marBottom w:val="0"/>
      <w:divBdr>
        <w:top w:val="none" w:sz="0" w:space="0" w:color="auto"/>
        <w:left w:val="none" w:sz="0" w:space="0" w:color="auto"/>
        <w:bottom w:val="none" w:sz="0" w:space="0" w:color="auto"/>
        <w:right w:val="none" w:sz="0" w:space="0" w:color="auto"/>
      </w:divBdr>
    </w:div>
    <w:div w:id="859078332">
      <w:bodyDiv w:val="1"/>
      <w:marLeft w:val="0"/>
      <w:marRight w:val="0"/>
      <w:marTop w:val="0"/>
      <w:marBottom w:val="0"/>
      <w:divBdr>
        <w:top w:val="none" w:sz="0" w:space="0" w:color="auto"/>
        <w:left w:val="none" w:sz="0" w:space="0" w:color="auto"/>
        <w:bottom w:val="none" w:sz="0" w:space="0" w:color="auto"/>
        <w:right w:val="none" w:sz="0" w:space="0" w:color="auto"/>
      </w:divBdr>
    </w:div>
    <w:div w:id="8636350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80/03075079.2018.1544237" TargetMode="External"/><Relationship Id="rId18" Type="http://schemas.openxmlformats.org/officeDocument/2006/relationships/hyperlink" Target="https://doi.org/10.1016/j.childyouth.2020.104961" TargetMode="External"/><Relationship Id="rId26" Type="http://schemas.openxmlformats.org/officeDocument/2006/relationships/hyperlink" Target="https://doi.org/10.3390/youth3010011" TargetMode="External"/><Relationship Id="rId39" Type="http://schemas.openxmlformats.org/officeDocument/2006/relationships/hyperlink" Target="https://doi.org/10.1186/s12888-020-02960-y" TargetMode="External"/><Relationship Id="rId21" Type="http://schemas.openxmlformats.org/officeDocument/2006/relationships/hyperlink" Target="https://doi.org/10.1093/eurpub/ckaa013" TargetMode="External"/><Relationship Id="rId34" Type="http://schemas.openxmlformats.org/officeDocument/2006/relationships/hyperlink" Target="https://www.ons.gov.uk/surveys/informationforhouseholdsandindividuals/householdandindividualsurveys/thenationalstudyofhealthandwellbeingchildrenandyoungpeople2020" TargetMode="External"/><Relationship Id="rId42" Type="http://schemas.openxmlformats.org/officeDocument/2006/relationships/hyperlink" Target="https://doi.org/10.1136/bmjopen-2022-067126" TargetMode="External"/><Relationship Id="rId47" Type="http://schemas.openxmlformats.org/officeDocument/2006/relationships/hyperlink" Target="https://doi.org/10.61838/kman.ijecs.5.1.1" TargetMode="External"/><Relationship Id="rId50" Type="http://schemas.openxmlformats.org/officeDocument/2006/relationships/hyperlink" Target="https://doi.org/10.1016/j.psychres.2023.115673" TargetMode="External"/><Relationship Id="rId55" Type="http://schemas.openxmlformats.org/officeDocument/2006/relationships/hyperlink" Target="https://doi.org/10.1136/bmjopen-2022-067126" TargetMode="Externa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doi.org/10.1016/j.psychres.2023.115673" TargetMode="External"/><Relationship Id="rId29" Type="http://schemas.openxmlformats.org/officeDocument/2006/relationships/hyperlink" Target="https://doi.org/10.47772/ijriss.2024.8120350" TargetMode="External"/><Relationship Id="rId11" Type="http://schemas.openxmlformats.org/officeDocument/2006/relationships/hyperlink" Target="https://doi.org/10.3389/fpsyg.2025.1589093" TargetMode="External"/><Relationship Id="rId24" Type="http://schemas.openxmlformats.org/officeDocument/2006/relationships/hyperlink" Target="https://doi.org/10.1186/s12889-023-16825-y" TargetMode="External"/><Relationship Id="rId32" Type="http://schemas.openxmlformats.org/officeDocument/2006/relationships/hyperlink" Target="https://digital.nhs.uk/data-and-information/publications/statistical/mental-health-services-monthly-statistics" TargetMode="External"/><Relationship Id="rId37" Type="http://schemas.openxmlformats.org/officeDocument/2006/relationships/hyperlink" Target="https://doi.org/10.3399/bjgp16x687313" TargetMode="External"/><Relationship Id="rId40" Type="http://schemas.openxmlformats.org/officeDocument/2006/relationships/hyperlink" Target="https://doi.org/10.1177/15248399241232646" TargetMode="External"/><Relationship Id="rId45" Type="http://schemas.openxmlformats.org/officeDocument/2006/relationships/hyperlink" Target="https://doi.org/10.1136/bmjopen-2023-073731" TargetMode="External"/><Relationship Id="rId53" Type="http://schemas.openxmlformats.org/officeDocument/2006/relationships/hyperlink" Target="https://doi.org/10.3389/fpsyg.2025.1589093" TargetMode="External"/><Relationship Id="rId58" Type="http://schemas.openxmlformats.org/officeDocument/2006/relationships/hyperlink" Target="https://doi.org/10.3390/youth3010011" TargetMode="External"/><Relationship Id="rId5" Type="http://schemas.openxmlformats.org/officeDocument/2006/relationships/footnotes" Target="footnotes.xml"/><Relationship Id="rId19" Type="http://schemas.openxmlformats.org/officeDocument/2006/relationships/hyperlink" Target="https://doi.org/10.3390/ijerph21060725" TargetMode="External"/><Relationship Id="rId4" Type="http://schemas.openxmlformats.org/officeDocument/2006/relationships/webSettings" Target="webSettings.xml"/><Relationship Id="rId9" Type="http://schemas.openxmlformats.org/officeDocument/2006/relationships/hyperlink" Target="https://doi.org/10.7759/cureus.39549" TargetMode="External"/><Relationship Id="rId14" Type="http://schemas.openxmlformats.org/officeDocument/2006/relationships/hyperlink" Target="https://doi.org/10.1177/0957154x241231057" TargetMode="External"/><Relationship Id="rId22" Type="http://schemas.openxmlformats.org/officeDocument/2006/relationships/hyperlink" Target="https://doi.org/10.1007/s00127-019-01787-7" TargetMode="External"/><Relationship Id="rId27" Type="http://schemas.openxmlformats.org/officeDocument/2006/relationships/hyperlink" Target="https://doi.org/10.1093/bjsw/bcaf278" TargetMode="External"/><Relationship Id="rId30" Type="http://schemas.openxmlformats.org/officeDocument/2006/relationships/hyperlink" Target="https://doi.org/10.1016/j.adolescence.2018.05.003" TargetMode="External"/><Relationship Id="rId35" Type="http://schemas.openxmlformats.org/officeDocument/2006/relationships/hyperlink" Target="https://doi.org/10.1002/brb3.70028" TargetMode="External"/><Relationship Id="rId43" Type="http://schemas.openxmlformats.org/officeDocument/2006/relationships/hyperlink" Target="https://www.ucl.ac.uk/news/2025/jul/increase-mental-illness-symptoms-among-young-people" TargetMode="External"/><Relationship Id="rId48" Type="http://schemas.openxmlformats.org/officeDocument/2006/relationships/hyperlink" Target="https://doi.org/10.1037/cou0000637" TargetMode="External"/><Relationship Id="rId56" Type="http://schemas.openxmlformats.org/officeDocument/2006/relationships/hyperlink" Target="https://doi.org/10.1136/bmjopen-2023-073731" TargetMode="External"/><Relationship Id="rId8" Type="http://schemas.openxmlformats.org/officeDocument/2006/relationships/footer" Target="footer1.xml"/><Relationship Id="rId51" Type="http://schemas.openxmlformats.org/officeDocument/2006/relationships/hyperlink" Target="https://doi.org/10.1186/s12888-020-02960-y" TargetMode="External"/><Relationship Id="rId3" Type="http://schemas.openxmlformats.org/officeDocument/2006/relationships/settings" Target="settings.xml"/><Relationship Id="rId12" Type="http://schemas.openxmlformats.org/officeDocument/2006/relationships/hyperlink" Target="https://doi.org/10.1016/j.childyouth.2022.106440" TargetMode="External"/><Relationship Id="rId17" Type="http://schemas.openxmlformats.org/officeDocument/2006/relationships/hyperlink" Target="https://doi.org/10.1371/journal.pone.0247516" TargetMode="External"/><Relationship Id="rId25" Type="http://schemas.openxmlformats.org/officeDocument/2006/relationships/hyperlink" Target="https://doi.org/10.1016/j.socscimed.2018.12.001" TargetMode="External"/><Relationship Id="rId33" Type="http://schemas.openxmlformats.org/officeDocument/2006/relationships/hyperlink" Target="https://doi.org/10.47941/ijhss.2082" TargetMode="External"/><Relationship Id="rId38" Type="http://schemas.openxmlformats.org/officeDocument/2006/relationships/hyperlink" Target="https://doi.org/10.1192/bjp.bp.116.189464" TargetMode="External"/><Relationship Id="rId46" Type="http://schemas.openxmlformats.org/officeDocument/2006/relationships/hyperlink" Target="https://doi.org/10.1016/j.jadr.2024.100841" TargetMode="External"/><Relationship Id="rId59" Type="http://schemas.openxmlformats.org/officeDocument/2006/relationships/fontTable" Target="fontTable.xml"/><Relationship Id="rId20" Type="http://schemas.openxmlformats.org/officeDocument/2006/relationships/hyperlink" Target="https://doi.org/10.3390/ijerph182413101" TargetMode="External"/><Relationship Id="rId41" Type="http://schemas.openxmlformats.org/officeDocument/2006/relationships/hyperlink" Target="https://doi.org/10.1192/bjo.2023.652" TargetMode="External"/><Relationship Id="rId54" Type="http://schemas.openxmlformats.org/officeDocument/2006/relationships/hyperlink" Target="https://doi.org/10.1002/brb3.70028"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doi.org/10.1001/jamanetworkopen.2024.54730" TargetMode="External"/><Relationship Id="rId23" Type="http://schemas.openxmlformats.org/officeDocument/2006/relationships/hyperlink" Target="https://doi.org/10.1016/j.eclinm.2025.103588" TargetMode="External"/><Relationship Id="rId28" Type="http://schemas.openxmlformats.org/officeDocument/2006/relationships/hyperlink" Target="https://doi.org/10.1038/s44159-023-00159-y" TargetMode="External"/><Relationship Id="rId36" Type="http://schemas.openxmlformats.org/officeDocument/2006/relationships/hyperlink" Target="https://doi.org/10.1037/sah0000661" TargetMode="External"/><Relationship Id="rId49" Type="http://schemas.openxmlformats.org/officeDocument/2006/relationships/hyperlink" Target="https://doi.org/10.1186/s12889-023-16825-y" TargetMode="External"/><Relationship Id="rId57" Type="http://schemas.openxmlformats.org/officeDocument/2006/relationships/hyperlink" Target="https://doi.org/10.1037/sah0000661" TargetMode="External"/><Relationship Id="rId10" Type="http://schemas.openxmlformats.org/officeDocument/2006/relationships/hyperlink" Target="https://doi.org/10.1177/0044118x241237236" TargetMode="External"/><Relationship Id="rId31" Type="http://schemas.openxmlformats.org/officeDocument/2006/relationships/hyperlink" Target="https://digital.nhs.uk/data-and-information/publications/statistical/mental-health-of-children-and-young-people-in-england/2022-follow-up-to-the-2017-survey" TargetMode="External"/><Relationship Id="rId44" Type="http://schemas.openxmlformats.org/officeDocument/2006/relationships/hyperlink" Target="https://doi.org/10.1016/j.jad.2025.119612" TargetMode="External"/><Relationship Id="rId52" Type="http://schemas.openxmlformats.org/officeDocument/2006/relationships/hyperlink" Target="https://doi.org/10.1016/j.jadr.2024.100841" TargetMode="External"/><Relationship Id="rId6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TotalTime>
  <Pages>49</Pages>
  <Words>16891</Words>
  <Characters>96280</Characters>
  <Application>Microsoft Office Word</Application>
  <DocSecurity>0</DocSecurity>
  <Lines>802</Lines>
  <Paragraphs>225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112946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SourceCode</dc:creator>
  <cp:keywords/>
  <dc:description/>
  <cp:lastModifiedBy>Nabila Haider</cp:lastModifiedBy>
  <cp:revision>9</cp:revision>
  <dcterms:created xsi:type="dcterms:W3CDTF">2026-07-14T04:55:00Z</dcterms:created>
  <dcterms:modified xsi:type="dcterms:W3CDTF">2026-07-15T14:19:00Z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2d51a8c3-247d-4c15-9b38-d24e6466567e</vt:lpwstr>
  </property>
</Properties>
</file>