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D36AD" w14:textId="3C022C75" w:rsidR="007854FB" w:rsidRDefault="00CF7593" w:rsidP="00E80F83">
      <w:pPr>
        <w:rPr>
          <w:rFonts w:ascii="Times New Roman" w:hAnsi="Times New Roman" w:cs="Times New Roman"/>
          <w:sz w:val="24"/>
          <w:szCs w:val="24"/>
        </w:rPr>
      </w:pPr>
      <w:r w:rsidRPr="00E80F83">
        <w:rPr>
          <w:rFonts w:ascii="Times New Roman" w:hAnsi="Times New Roman" w:cs="Times New Roman"/>
          <w:sz w:val="24"/>
          <w:szCs w:val="24"/>
        </w:rPr>
        <w:t xml:space="preserve">Essay question: </w:t>
      </w:r>
      <w:r w:rsidR="007C1825" w:rsidRPr="007C1825">
        <w:rPr>
          <w:rFonts w:ascii="Times New Roman" w:hAnsi="Times New Roman" w:cs="Times New Roman"/>
          <w:sz w:val="24"/>
          <w:szCs w:val="24"/>
        </w:rPr>
        <w:t>To what extent is Donne’s Devotions upon Emergent Occasions like ‘a sermon on the text of his life’ (Wilcox)?</w:t>
      </w:r>
    </w:p>
    <w:p w14:paraId="25F0D82B" w14:textId="441659C3" w:rsidR="0010573A" w:rsidRDefault="0010573A" w:rsidP="00E80F83">
      <w:pPr>
        <w:rPr>
          <w:rFonts w:ascii="Times New Roman" w:hAnsi="Times New Roman" w:cs="Times New Roman"/>
          <w:sz w:val="24"/>
          <w:szCs w:val="24"/>
        </w:rPr>
      </w:pPr>
    </w:p>
    <w:p w14:paraId="4D61EF87" w14:textId="1ADC5CBA" w:rsidR="00F55737" w:rsidRDefault="00BB3963" w:rsidP="00E80F83">
      <w:pPr>
        <w:rPr>
          <w:rFonts w:ascii="Times New Roman" w:hAnsi="Times New Roman" w:cs="Times New Roman"/>
          <w:sz w:val="24"/>
          <w:szCs w:val="24"/>
        </w:rPr>
      </w:pPr>
      <w:r>
        <w:rPr>
          <w:rFonts w:ascii="Times New Roman" w:hAnsi="Times New Roman" w:cs="Times New Roman"/>
          <w:sz w:val="24"/>
          <w:szCs w:val="24"/>
        </w:rPr>
        <w:t xml:space="preserve">Donne’s Devotions upon Emergent Occasions </w:t>
      </w:r>
      <w:r w:rsidR="003A4B77">
        <w:rPr>
          <w:rFonts w:ascii="Times New Roman" w:hAnsi="Times New Roman" w:cs="Times New Roman"/>
          <w:sz w:val="24"/>
          <w:szCs w:val="24"/>
        </w:rPr>
        <w:t xml:space="preserve">are a collection of </w:t>
      </w:r>
      <w:r w:rsidR="00A10692">
        <w:rPr>
          <w:rFonts w:ascii="Times New Roman" w:hAnsi="Times New Roman" w:cs="Times New Roman"/>
          <w:sz w:val="24"/>
          <w:szCs w:val="24"/>
        </w:rPr>
        <w:t xml:space="preserve">thoughtful </w:t>
      </w:r>
      <w:r w:rsidR="003A4B77">
        <w:rPr>
          <w:rFonts w:ascii="Times New Roman" w:hAnsi="Times New Roman" w:cs="Times New Roman"/>
          <w:sz w:val="24"/>
          <w:szCs w:val="24"/>
        </w:rPr>
        <w:t xml:space="preserve">recollections and </w:t>
      </w:r>
      <w:r w:rsidR="00A10692">
        <w:rPr>
          <w:rFonts w:ascii="Times New Roman" w:hAnsi="Times New Roman" w:cs="Times New Roman"/>
          <w:sz w:val="24"/>
          <w:szCs w:val="24"/>
        </w:rPr>
        <w:t xml:space="preserve">religious </w:t>
      </w:r>
      <w:r w:rsidR="003A4B77">
        <w:rPr>
          <w:rFonts w:ascii="Times New Roman" w:hAnsi="Times New Roman" w:cs="Times New Roman"/>
          <w:sz w:val="24"/>
          <w:szCs w:val="24"/>
        </w:rPr>
        <w:t>musings made by a man</w:t>
      </w:r>
      <w:r w:rsidR="001C0CA8">
        <w:rPr>
          <w:rFonts w:ascii="Times New Roman" w:hAnsi="Times New Roman" w:cs="Times New Roman"/>
          <w:sz w:val="24"/>
          <w:szCs w:val="24"/>
        </w:rPr>
        <w:t xml:space="preserve"> by the name of John Donne</w:t>
      </w:r>
      <w:r w:rsidR="003A4B77">
        <w:rPr>
          <w:rFonts w:ascii="Times New Roman" w:hAnsi="Times New Roman" w:cs="Times New Roman"/>
          <w:sz w:val="24"/>
          <w:szCs w:val="24"/>
        </w:rPr>
        <w:t xml:space="preserve"> who appears to be on his deathbed</w:t>
      </w:r>
      <w:r w:rsidR="00FD4923">
        <w:rPr>
          <w:rFonts w:ascii="Times New Roman" w:hAnsi="Times New Roman" w:cs="Times New Roman"/>
          <w:sz w:val="24"/>
          <w:szCs w:val="24"/>
        </w:rPr>
        <w:t>, suffering from fever and flu like symptoms.</w:t>
      </w:r>
      <w:r w:rsidR="00B03CA6">
        <w:rPr>
          <w:rFonts w:ascii="Times New Roman" w:hAnsi="Times New Roman" w:cs="Times New Roman"/>
          <w:sz w:val="24"/>
          <w:szCs w:val="24"/>
        </w:rPr>
        <w:t xml:space="preserve"> </w:t>
      </w:r>
      <w:r w:rsidR="00F55737">
        <w:rPr>
          <w:rFonts w:ascii="Times New Roman" w:hAnsi="Times New Roman" w:cs="Times New Roman"/>
          <w:sz w:val="24"/>
          <w:szCs w:val="24"/>
        </w:rPr>
        <w:t xml:space="preserve">The essay will be </w:t>
      </w:r>
      <w:r w:rsidR="00D144DB">
        <w:rPr>
          <w:rFonts w:ascii="Times New Roman" w:hAnsi="Times New Roman" w:cs="Times New Roman"/>
          <w:sz w:val="24"/>
          <w:szCs w:val="24"/>
        </w:rPr>
        <w:t xml:space="preserve">observing a statement made by Helen Wilcox wherein she states that </w:t>
      </w:r>
      <w:r w:rsidR="00F4243C">
        <w:rPr>
          <w:rFonts w:ascii="Times New Roman" w:hAnsi="Times New Roman" w:cs="Times New Roman"/>
          <w:sz w:val="24"/>
          <w:szCs w:val="24"/>
        </w:rPr>
        <w:t>Donne’s Devotions upon Emergent Occasions are like ‘a sermon on the text of his life’</w:t>
      </w:r>
      <w:r w:rsidR="00081AD8">
        <w:rPr>
          <w:rFonts w:ascii="Times New Roman" w:hAnsi="Times New Roman" w:cs="Times New Roman"/>
          <w:sz w:val="24"/>
          <w:szCs w:val="24"/>
        </w:rPr>
        <w:t xml:space="preserve">, there will be analysis </w:t>
      </w:r>
      <w:r w:rsidR="00662D13">
        <w:rPr>
          <w:rFonts w:ascii="Times New Roman" w:hAnsi="Times New Roman" w:cs="Times New Roman"/>
          <w:sz w:val="24"/>
          <w:szCs w:val="24"/>
        </w:rPr>
        <w:t xml:space="preserve">with regards to this </w:t>
      </w:r>
      <w:r w:rsidR="006C0038">
        <w:rPr>
          <w:rFonts w:ascii="Times New Roman" w:hAnsi="Times New Roman" w:cs="Times New Roman"/>
          <w:sz w:val="24"/>
          <w:szCs w:val="24"/>
        </w:rPr>
        <w:t xml:space="preserve">to </w:t>
      </w:r>
      <w:r w:rsidR="005B5306">
        <w:rPr>
          <w:rFonts w:ascii="Times New Roman" w:hAnsi="Times New Roman" w:cs="Times New Roman"/>
          <w:sz w:val="24"/>
          <w:szCs w:val="24"/>
        </w:rPr>
        <w:t>determine</w:t>
      </w:r>
      <w:r w:rsidR="006C0038">
        <w:rPr>
          <w:rFonts w:ascii="Times New Roman" w:hAnsi="Times New Roman" w:cs="Times New Roman"/>
          <w:sz w:val="24"/>
          <w:szCs w:val="24"/>
        </w:rPr>
        <w:t xml:space="preserve"> whether this is an accurate </w:t>
      </w:r>
      <w:r w:rsidR="005B5306">
        <w:rPr>
          <w:rFonts w:ascii="Times New Roman" w:hAnsi="Times New Roman" w:cs="Times New Roman"/>
          <w:sz w:val="24"/>
          <w:szCs w:val="24"/>
        </w:rPr>
        <w:t>observation</w:t>
      </w:r>
      <w:r w:rsidR="00DD20A4">
        <w:rPr>
          <w:rFonts w:ascii="Times New Roman" w:hAnsi="Times New Roman" w:cs="Times New Roman"/>
          <w:sz w:val="24"/>
          <w:szCs w:val="24"/>
        </w:rPr>
        <w:t xml:space="preserve"> on the texts, </w:t>
      </w:r>
      <w:r w:rsidR="00E740CC">
        <w:rPr>
          <w:rFonts w:ascii="Times New Roman" w:hAnsi="Times New Roman" w:cs="Times New Roman"/>
          <w:sz w:val="24"/>
          <w:szCs w:val="24"/>
        </w:rPr>
        <w:t xml:space="preserve">specifically looking at the way in which it has been written and why it was written. </w:t>
      </w:r>
    </w:p>
    <w:p w14:paraId="40E70ABD" w14:textId="77777777" w:rsidR="00F55737" w:rsidRDefault="00F55737" w:rsidP="00E80F83">
      <w:pPr>
        <w:rPr>
          <w:rFonts w:ascii="Times New Roman" w:hAnsi="Times New Roman" w:cs="Times New Roman"/>
          <w:sz w:val="24"/>
          <w:szCs w:val="24"/>
        </w:rPr>
      </w:pPr>
    </w:p>
    <w:p w14:paraId="13EA2438" w14:textId="31C71997" w:rsidR="00BD7555" w:rsidRDefault="00FC4A94" w:rsidP="00E80F83">
      <w:pPr>
        <w:rPr>
          <w:rFonts w:ascii="Times New Roman" w:hAnsi="Times New Roman" w:cs="Times New Roman"/>
          <w:sz w:val="24"/>
          <w:szCs w:val="24"/>
        </w:rPr>
      </w:pPr>
      <w:r>
        <w:rPr>
          <w:rFonts w:ascii="Times New Roman" w:hAnsi="Times New Roman" w:cs="Times New Roman"/>
          <w:sz w:val="24"/>
          <w:szCs w:val="24"/>
        </w:rPr>
        <w:t xml:space="preserve">As mentioned previously, Donne was </w:t>
      </w:r>
      <w:r w:rsidR="006D2B68">
        <w:rPr>
          <w:rFonts w:ascii="Times New Roman" w:hAnsi="Times New Roman" w:cs="Times New Roman"/>
          <w:sz w:val="24"/>
          <w:szCs w:val="24"/>
        </w:rPr>
        <w:t xml:space="preserve">seriously ill and impaired through the writing and completion of his </w:t>
      </w:r>
      <w:r w:rsidR="0002194E">
        <w:rPr>
          <w:rFonts w:ascii="Times New Roman" w:hAnsi="Times New Roman" w:cs="Times New Roman"/>
          <w:sz w:val="24"/>
          <w:szCs w:val="24"/>
        </w:rPr>
        <w:t>devotions and</w:t>
      </w:r>
      <w:r w:rsidR="002632E0">
        <w:rPr>
          <w:rFonts w:ascii="Times New Roman" w:hAnsi="Times New Roman" w:cs="Times New Roman"/>
          <w:sz w:val="24"/>
          <w:szCs w:val="24"/>
        </w:rPr>
        <w:t xml:space="preserve"> was recovering from his fever for a large portion of it</w:t>
      </w:r>
      <w:r w:rsidR="006D2B68">
        <w:rPr>
          <w:rFonts w:ascii="Times New Roman" w:hAnsi="Times New Roman" w:cs="Times New Roman"/>
          <w:sz w:val="24"/>
          <w:szCs w:val="24"/>
        </w:rPr>
        <w:t xml:space="preserve">. </w:t>
      </w:r>
      <w:r>
        <w:rPr>
          <w:rFonts w:ascii="Times New Roman" w:hAnsi="Times New Roman" w:cs="Times New Roman"/>
          <w:sz w:val="24"/>
          <w:szCs w:val="24"/>
        </w:rPr>
        <w:t xml:space="preserve">It is speculated that </w:t>
      </w:r>
      <w:r w:rsidR="004225D3">
        <w:rPr>
          <w:rFonts w:ascii="Times New Roman" w:hAnsi="Times New Roman" w:cs="Times New Roman"/>
          <w:sz w:val="24"/>
          <w:szCs w:val="24"/>
        </w:rPr>
        <w:t xml:space="preserve">Donne </w:t>
      </w:r>
      <w:r>
        <w:rPr>
          <w:rFonts w:ascii="Times New Roman" w:hAnsi="Times New Roman" w:cs="Times New Roman"/>
          <w:sz w:val="24"/>
          <w:szCs w:val="24"/>
        </w:rPr>
        <w:t>was either suffering from typhus, or perhaps purple fever,</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which could have been a result of the epidemic that was making its way through London in the early 17</w:t>
      </w:r>
      <w:r w:rsidRPr="00040A3D">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r>
        <w:rPr>
          <w:rFonts w:ascii="Times New Roman" w:hAnsi="Times New Roman" w:cs="Times New Roman"/>
          <w:sz w:val="24"/>
          <w:szCs w:val="24"/>
        </w:rPr>
        <w:t xml:space="preserve"> </w:t>
      </w:r>
      <w:r w:rsidR="00DC1C5C">
        <w:rPr>
          <w:rFonts w:ascii="Times New Roman" w:hAnsi="Times New Roman" w:cs="Times New Roman"/>
          <w:sz w:val="24"/>
          <w:szCs w:val="24"/>
        </w:rPr>
        <w:t>This epide</w:t>
      </w:r>
      <w:r w:rsidR="00451ED1">
        <w:rPr>
          <w:rFonts w:ascii="Times New Roman" w:hAnsi="Times New Roman" w:cs="Times New Roman"/>
          <w:sz w:val="24"/>
          <w:szCs w:val="24"/>
        </w:rPr>
        <w:t xml:space="preserve">mic was widespread throughout England and </w:t>
      </w:r>
      <w:r w:rsidR="00AC6CB3">
        <w:rPr>
          <w:rFonts w:ascii="Times New Roman" w:hAnsi="Times New Roman" w:cs="Times New Roman"/>
          <w:sz w:val="24"/>
          <w:szCs w:val="24"/>
        </w:rPr>
        <w:t>Scotland and</w:t>
      </w:r>
      <w:r w:rsidR="00451ED1">
        <w:rPr>
          <w:rFonts w:ascii="Times New Roman" w:hAnsi="Times New Roman" w:cs="Times New Roman"/>
          <w:sz w:val="24"/>
          <w:szCs w:val="24"/>
        </w:rPr>
        <w:t xml:space="preserve"> was thought to have been </w:t>
      </w:r>
      <w:r w:rsidR="000361A0">
        <w:rPr>
          <w:rFonts w:ascii="Times New Roman" w:hAnsi="Times New Roman" w:cs="Times New Roman"/>
          <w:sz w:val="24"/>
          <w:szCs w:val="24"/>
        </w:rPr>
        <w:t>the result of spoiled</w:t>
      </w:r>
      <w:r w:rsidR="00971988">
        <w:rPr>
          <w:rFonts w:ascii="Times New Roman" w:hAnsi="Times New Roman" w:cs="Times New Roman"/>
          <w:sz w:val="24"/>
          <w:szCs w:val="24"/>
        </w:rPr>
        <w:t xml:space="preserve"> </w:t>
      </w:r>
      <w:r w:rsidR="000361A0">
        <w:rPr>
          <w:rFonts w:ascii="Times New Roman" w:hAnsi="Times New Roman" w:cs="Times New Roman"/>
          <w:sz w:val="24"/>
          <w:szCs w:val="24"/>
        </w:rPr>
        <w:t>crops</w:t>
      </w:r>
      <w:r w:rsidR="00971988">
        <w:rPr>
          <w:rFonts w:ascii="Times New Roman" w:hAnsi="Times New Roman" w:cs="Times New Roman"/>
          <w:sz w:val="24"/>
          <w:szCs w:val="24"/>
        </w:rPr>
        <w:t xml:space="preserve"> suffering from mildew</w:t>
      </w:r>
      <w:r w:rsidR="00551CB4">
        <w:rPr>
          <w:rFonts w:ascii="Times New Roman" w:hAnsi="Times New Roman" w:cs="Times New Roman"/>
          <w:sz w:val="24"/>
          <w:szCs w:val="24"/>
        </w:rPr>
        <w:t xml:space="preserve"> (particularly in England, Scotland’s fever was thought to have been the result of famine)</w:t>
      </w:r>
      <w:r w:rsidR="000361A0">
        <w:rPr>
          <w:rFonts w:ascii="Times New Roman" w:hAnsi="Times New Roman" w:cs="Times New Roman"/>
          <w:sz w:val="24"/>
          <w:szCs w:val="24"/>
        </w:rPr>
        <w:t>,</w:t>
      </w:r>
      <w:r w:rsidR="00551CB4">
        <w:rPr>
          <w:rStyle w:val="FootnoteReference"/>
          <w:rFonts w:ascii="Times New Roman" w:hAnsi="Times New Roman" w:cs="Times New Roman"/>
          <w:sz w:val="24"/>
          <w:szCs w:val="24"/>
        </w:rPr>
        <w:footnoteReference w:id="2"/>
      </w:r>
      <w:r w:rsidR="000361A0">
        <w:rPr>
          <w:rFonts w:ascii="Times New Roman" w:hAnsi="Times New Roman" w:cs="Times New Roman"/>
          <w:sz w:val="24"/>
          <w:szCs w:val="24"/>
        </w:rPr>
        <w:t xml:space="preserve"> in 1623, </w:t>
      </w:r>
      <w:r w:rsidR="00733BF1">
        <w:rPr>
          <w:rFonts w:ascii="Times New Roman" w:hAnsi="Times New Roman" w:cs="Times New Roman"/>
          <w:sz w:val="24"/>
          <w:szCs w:val="24"/>
        </w:rPr>
        <w:t xml:space="preserve">approximately </w:t>
      </w:r>
      <w:r w:rsidR="000361A0">
        <w:rPr>
          <w:rFonts w:ascii="Times New Roman" w:hAnsi="Times New Roman" w:cs="Times New Roman"/>
          <w:sz w:val="24"/>
          <w:szCs w:val="24"/>
        </w:rPr>
        <w:t>2254</w:t>
      </w:r>
      <w:r w:rsidR="00733BF1">
        <w:rPr>
          <w:rFonts w:ascii="Times New Roman" w:hAnsi="Times New Roman" w:cs="Times New Roman"/>
          <w:sz w:val="24"/>
          <w:szCs w:val="24"/>
        </w:rPr>
        <w:t xml:space="preserve"> people</w:t>
      </w:r>
      <w:r w:rsidR="000361A0">
        <w:rPr>
          <w:rFonts w:ascii="Times New Roman" w:hAnsi="Times New Roman" w:cs="Times New Roman"/>
          <w:sz w:val="24"/>
          <w:szCs w:val="24"/>
        </w:rPr>
        <w:t xml:space="preserve"> were buried</w:t>
      </w:r>
      <w:r w:rsidR="006573DB">
        <w:rPr>
          <w:rFonts w:ascii="Times New Roman" w:hAnsi="Times New Roman" w:cs="Times New Roman"/>
          <w:sz w:val="24"/>
          <w:szCs w:val="24"/>
        </w:rPr>
        <w:t xml:space="preserve"> (</w:t>
      </w:r>
      <w:r w:rsidR="00520052">
        <w:rPr>
          <w:rFonts w:ascii="Times New Roman" w:hAnsi="Times New Roman" w:cs="Times New Roman"/>
          <w:sz w:val="24"/>
          <w:szCs w:val="24"/>
        </w:rPr>
        <w:t xml:space="preserve">around 10% of the </w:t>
      </w:r>
      <w:r w:rsidR="00A946D6">
        <w:rPr>
          <w:rFonts w:ascii="Times New Roman" w:hAnsi="Times New Roman" w:cs="Times New Roman"/>
          <w:sz w:val="24"/>
          <w:szCs w:val="24"/>
        </w:rPr>
        <w:t>city’s</w:t>
      </w:r>
      <w:r w:rsidR="00520052">
        <w:rPr>
          <w:rFonts w:ascii="Times New Roman" w:hAnsi="Times New Roman" w:cs="Times New Roman"/>
          <w:sz w:val="24"/>
          <w:szCs w:val="24"/>
        </w:rPr>
        <w:t xml:space="preserve"> population)</w:t>
      </w:r>
      <w:r w:rsidR="000361A0">
        <w:rPr>
          <w:rFonts w:ascii="Times New Roman" w:hAnsi="Times New Roman" w:cs="Times New Roman"/>
          <w:sz w:val="24"/>
          <w:szCs w:val="24"/>
        </w:rPr>
        <w:t xml:space="preserve">, </w:t>
      </w:r>
      <w:r w:rsidR="007A1423">
        <w:rPr>
          <w:rFonts w:ascii="Times New Roman" w:hAnsi="Times New Roman" w:cs="Times New Roman"/>
          <w:sz w:val="24"/>
          <w:szCs w:val="24"/>
        </w:rPr>
        <w:t xml:space="preserve">according </w:t>
      </w:r>
      <w:r w:rsidR="00897CE0">
        <w:rPr>
          <w:rFonts w:ascii="Times New Roman" w:hAnsi="Times New Roman" w:cs="Times New Roman"/>
          <w:sz w:val="24"/>
          <w:szCs w:val="24"/>
        </w:rPr>
        <w:t xml:space="preserve">to </w:t>
      </w:r>
      <w:r w:rsidR="003B48D6">
        <w:rPr>
          <w:rFonts w:ascii="Times New Roman" w:hAnsi="Times New Roman" w:cs="Times New Roman"/>
          <w:sz w:val="24"/>
          <w:szCs w:val="24"/>
        </w:rPr>
        <w:t>Charles Creighton</w:t>
      </w:r>
      <w:r w:rsidR="00006E68">
        <w:rPr>
          <w:rFonts w:ascii="Times New Roman" w:hAnsi="Times New Roman" w:cs="Times New Roman"/>
          <w:sz w:val="24"/>
          <w:szCs w:val="24"/>
        </w:rPr>
        <w:t>.</w:t>
      </w:r>
      <w:r w:rsidR="00006E68">
        <w:rPr>
          <w:rStyle w:val="FootnoteReference"/>
          <w:rFonts w:ascii="Times New Roman" w:hAnsi="Times New Roman" w:cs="Times New Roman"/>
          <w:sz w:val="24"/>
          <w:szCs w:val="24"/>
        </w:rPr>
        <w:footnoteReference w:id="3"/>
      </w:r>
    </w:p>
    <w:p w14:paraId="21D9D26F" w14:textId="77777777" w:rsidR="003E3DD9" w:rsidRDefault="003E3DD9" w:rsidP="00E80F83">
      <w:pPr>
        <w:rPr>
          <w:rFonts w:ascii="Times New Roman" w:hAnsi="Times New Roman" w:cs="Times New Roman"/>
          <w:sz w:val="24"/>
          <w:szCs w:val="24"/>
        </w:rPr>
      </w:pPr>
    </w:p>
    <w:p w14:paraId="74454850" w14:textId="6A5EE535" w:rsidR="00BE2106" w:rsidRDefault="00DB3FFB" w:rsidP="00E80F83">
      <w:pPr>
        <w:rPr>
          <w:rFonts w:ascii="Times New Roman" w:hAnsi="Times New Roman" w:cs="Times New Roman"/>
          <w:sz w:val="24"/>
          <w:szCs w:val="24"/>
        </w:rPr>
      </w:pPr>
      <w:r>
        <w:rPr>
          <w:rFonts w:ascii="Times New Roman" w:hAnsi="Times New Roman" w:cs="Times New Roman"/>
          <w:sz w:val="24"/>
          <w:szCs w:val="24"/>
        </w:rPr>
        <w:t>John Donn</w:t>
      </w:r>
      <w:r w:rsidR="006F556E">
        <w:rPr>
          <w:rFonts w:ascii="Times New Roman" w:hAnsi="Times New Roman" w:cs="Times New Roman"/>
          <w:sz w:val="24"/>
          <w:szCs w:val="24"/>
        </w:rPr>
        <w:t xml:space="preserve">e’s </w:t>
      </w:r>
      <w:r w:rsidR="00BC7996">
        <w:rPr>
          <w:rFonts w:ascii="Times New Roman" w:hAnsi="Times New Roman" w:cs="Times New Roman"/>
          <w:sz w:val="24"/>
          <w:szCs w:val="24"/>
        </w:rPr>
        <w:t xml:space="preserve">writing style is rather dramatic and macabre verging on </w:t>
      </w:r>
      <w:r w:rsidR="006F556E">
        <w:rPr>
          <w:rFonts w:ascii="Times New Roman" w:hAnsi="Times New Roman" w:cs="Times New Roman"/>
          <w:sz w:val="24"/>
          <w:szCs w:val="24"/>
        </w:rPr>
        <w:t xml:space="preserve">the </w:t>
      </w:r>
      <w:r w:rsidR="00BC7996">
        <w:rPr>
          <w:rFonts w:ascii="Times New Roman" w:hAnsi="Times New Roman" w:cs="Times New Roman"/>
          <w:sz w:val="24"/>
          <w:szCs w:val="24"/>
        </w:rPr>
        <w:t>hysterical, perhaps</w:t>
      </w:r>
      <w:r w:rsidR="006F556E">
        <w:rPr>
          <w:rFonts w:ascii="Times New Roman" w:hAnsi="Times New Roman" w:cs="Times New Roman"/>
          <w:sz w:val="24"/>
          <w:szCs w:val="24"/>
        </w:rPr>
        <w:t xml:space="preserve"> this </w:t>
      </w:r>
      <w:r w:rsidR="008F5A89">
        <w:rPr>
          <w:rFonts w:ascii="Times New Roman" w:hAnsi="Times New Roman" w:cs="Times New Roman"/>
          <w:sz w:val="24"/>
          <w:szCs w:val="24"/>
        </w:rPr>
        <w:t>comes across in this style as</w:t>
      </w:r>
      <w:r w:rsidR="00BC7996">
        <w:rPr>
          <w:rFonts w:ascii="Times New Roman" w:hAnsi="Times New Roman" w:cs="Times New Roman"/>
          <w:sz w:val="24"/>
          <w:szCs w:val="24"/>
        </w:rPr>
        <w:t xml:space="preserve"> he was also an English poet, a known satirist, a lawyer, and a cleric in the </w:t>
      </w:r>
      <w:r w:rsidR="008F5A89">
        <w:rPr>
          <w:rFonts w:ascii="Times New Roman" w:hAnsi="Times New Roman" w:cs="Times New Roman"/>
          <w:sz w:val="24"/>
          <w:szCs w:val="24"/>
        </w:rPr>
        <w:t>C</w:t>
      </w:r>
      <w:r w:rsidR="00BC7996">
        <w:rPr>
          <w:rFonts w:ascii="Times New Roman" w:hAnsi="Times New Roman" w:cs="Times New Roman"/>
          <w:sz w:val="24"/>
          <w:szCs w:val="24"/>
        </w:rPr>
        <w:t xml:space="preserve">hurch of England, job descriptions that are </w:t>
      </w:r>
      <w:r w:rsidR="00A52ED7">
        <w:rPr>
          <w:rFonts w:ascii="Times New Roman" w:hAnsi="Times New Roman" w:cs="Times New Roman"/>
          <w:sz w:val="24"/>
          <w:szCs w:val="24"/>
        </w:rPr>
        <w:t xml:space="preserve">varying and </w:t>
      </w:r>
      <w:r w:rsidR="00BC7996">
        <w:rPr>
          <w:rFonts w:ascii="Times New Roman" w:hAnsi="Times New Roman" w:cs="Times New Roman"/>
          <w:sz w:val="24"/>
          <w:szCs w:val="24"/>
        </w:rPr>
        <w:t>not well known for mixing cohesively.</w:t>
      </w:r>
      <w:r w:rsidR="008601AF">
        <w:rPr>
          <w:rFonts w:ascii="Times New Roman" w:hAnsi="Times New Roman" w:cs="Times New Roman"/>
          <w:sz w:val="24"/>
          <w:szCs w:val="24"/>
        </w:rPr>
        <w:t xml:space="preserve"> </w:t>
      </w:r>
      <w:r w:rsidR="00A52ED7">
        <w:rPr>
          <w:rFonts w:ascii="Times New Roman" w:hAnsi="Times New Roman" w:cs="Times New Roman"/>
          <w:sz w:val="24"/>
          <w:szCs w:val="24"/>
        </w:rPr>
        <w:t xml:space="preserve">According to </w:t>
      </w:r>
      <w:r w:rsidR="00A0672A">
        <w:rPr>
          <w:rFonts w:ascii="Times New Roman" w:hAnsi="Times New Roman" w:cs="Times New Roman"/>
          <w:sz w:val="24"/>
          <w:szCs w:val="24"/>
        </w:rPr>
        <w:t>scholars who have studied</w:t>
      </w:r>
      <w:r w:rsidR="00A52ED7">
        <w:rPr>
          <w:rFonts w:ascii="Times New Roman" w:hAnsi="Times New Roman" w:cs="Times New Roman"/>
          <w:sz w:val="24"/>
          <w:szCs w:val="24"/>
        </w:rPr>
        <w:t xml:space="preserve"> Donne</w:t>
      </w:r>
      <w:r w:rsidR="00507752">
        <w:rPr>
          <w:rFonts w:ascii="Times New Roman" w:hAnsi="Times New Roman" w:cs="Times New Roman"/>
          <w:sz w:val="24"/>
          <w:szCs w:val="24"/>
        </w:rPr>
        <w:t xml:space="preserve">, he </w:t>
      </w:r>
      <w:r w:rsidR="008601AF">
        <w:rPr>
          <w:rFonts w:ascii="Times New Roman" w:hAnsi="Times New Roman" w:cs="Times New Roman"/>
          <w:sz w:val="24"/>
          <w:szCs w:val="24"/>
        </w:rPr>
        <w:t xml:space="preserve">was also a soldier </w:t>
      </w:r>
      <w:r w:rsidR="00BE2106">
        <w:rPr>
          <w:rFonts w:ascii="Times New Roman" w:hAnsi="Times New Roman" w:cs="Times New Roman"/>
          <w:sz w:val="24"/>
          <w:szCs w:val="24"/>
        </w:rPr>
        <w:t>and a secretary</w:t>
      </w:r>
      <w:r w:rsidR="00A0672A">
        <w:rPr>
          <w:rFonts w:ascii="Times New Roman" w:hAnsi="Times New Roman" w:cs="Times New Roman"/>
          <w:sz w:val="24"/>
          <w:szCs w:val="24"/>
        </w:rPr>
        <w:t>. I</w:t>
      </w:r>
      <w:r w:rsidR="00D86BAD">
        <w:rPr>
          <w:rFonts w:ascii="Times New Roman" w:hAnsi="Times New Roman" w:cs="Times New Roman"/>
          <w:sz w:val="24"/>
          <w:szCs w:val="24"/>
        </w:rPr>
        <w:t xml:space="preserve">n a letter to </w:t>
      </w:r>
      <w:r w:rsidR="00B51441">
        <w:rPr>
          <w:rFonts w:ascii="Times New Roman" w:hAnsi="Times New Roman" w:cs="Times New Roman"/>
          <w:sz w:val="24"/>
          <w:szCs w:val="24"/>
        </w:rPr>
        <w:t>Prince Charles I,</w:t>
      </w:r>
      <w:r w:rsidR="001B2BF4">
        <w:rPr>
          <w:rStyle w:val="FootnoteReference"/>
          <w:rFonts w:ascii="Times New Roman" w:hAnsi="Times New Roman" w:cs="Times New Roman"/>
          <w:sz w:val="24"/>
          <w:szCs w:val="24"/>
        </w:rPr>
        <w:footnoteReference w:id="4"/>
      </w:r>
      <w:r w:rsidR="00B51441">
        <w:rPr>
          <w:rFonts w:ascii="Times New Roman" w:hAnsi="Times New Roman" w:cs="Times New Roman"/>
          <w:sz w:val="24"/>
          <w:szCs w:val="24"/>
        </w:rPr>
        <w:t xml:space="preserve"> </w:t>
      </w:r>
      <w:r w:rsidR="00F2786F">
        <w:rPr>
          <w:rFonts w:ascii="Times New Roman" w:hAnsi="Times New Roman" w:cs="Times New Roman"/>
          <w:sz w:val="24"/>
          <w:szCs w:val="24"/>
        </w:rPr>
        <w:t xml:space="preserve">the man who was partly responsible for his becoming a cleric of the Church, </w:t>
      </w:r>
      <w:r w:rsidR="00B51441">
        <w:rPr>
          <w:rFonts w:ascii="Times New Roman" w:hAnsi="Times New Roman" w:cs="Times New Roman"/>
          <w:sz w:val="24"/>
          <w:szCs w:val="24"/>
        </w:rPr>
        <w:t xml:space="preserve">Donne claims to have </w:t>
      </w:r>
      <w:r w:rsidR="00123CB4">
        <w:rPr>
          <w:rFonts w:ascii="Times New Roman" w:hAnsi="Times New Roman" w:cs="Times New Roman"/>
          <w:sz w:val="24"/>
          <w:szCs w:val="24"/>
        </w:rPr>
        <w:t>had three births that attribute to his existence</w:t>
      </w:r>
      <w:r w:rsidR="00DD4577">
        <w:rPr>
          <w:rFonts w:ascii="Times New Roman" w:hAnsi="Times New Roman" w:cs="Times New Roman"/>
          <w:sz w:val="24"/>
          <w:szCs w:val="24"/>
        </w:rPr>
        <w:t xml:space="preserve"> overall</w:t>
      </w:r>
      <w:r w:rsidR="00123CB4">
        <w:rPr>
          <w:rFonts w:ascii="Times New Roman" w:hAnsi="Times New Roman" w:cs="Times New Roman"/>
          <w:sz w:val="24"/>
          <w:szCs w:val="24"/>
        </w:rPr>
        <w:t xml:space="preserve">. </w:t>
      </w:r>
    </w:p>
    <w:p w14:paraId="59726828" w14:textId="0ADF23D8" w:rsidR="00BE2106" w:rsidRDefault="00123CB4" w:rsidP="00E80F83">
      <w:pPr>
        <w:rPr>
          <w:rFonts w:ascii="Times New Roman" w:hAnsi="Times New Roman" w:cs="Times New Roman"/>
          <w:sz w:val="24"/>
          <w:szCs w:val="24"/>
        </w:rPr>
      </w:pPr>
      <w:r>
        <w:rPr>
          <w:rFonts w:ascii="Times New Roman" w:hAnsi="Times New Roman" w:cs="Times New Roman"/>
          <w:sz w:val="24"/>
          <w:szCs w:val="24"/>
        </w:rPr>
        <w:t xml:space="preserve">The first being his natural birth, </w:t>
      </w:r>
      <w:r w:rsidR="009618F6">
        <w:rPr>
          <w:rFonts w:ascii="Times New Roman" w:hAnsi="Times New Roman" w:cs="Times New Roman"/>
          <w:sz w:val="24"/>
          <w:szCs w:val="24"/>
        </w:rPr>
        <w:t>whe</w:t>
      </w:r>
      <w:r w:rsidR="00507752">
        <w:rPr>
          <w:rFonts w:ascii="Times New Roman" w:hAnsi="Times New Roman" w:cs="Times New Roman"/>
          <w:sz w:val="24"/>
          <w:szCs w:val="24"/>
        </w:rPr>
        <w:t>reby</w:t>
      </w:r>
      <w:r w:rsidR="009618F6">
        <w:rPr>
          <w:rFonts w:ascii="Times New Roman" w:hAnsi="Times New Roman" w:cs="Times New Roman"/>
          <w:sz w:val="24"/>
          <w:szCs w:val="24"/>
        </w:rPr>
        <w:t xml:space="preserve"> he was brought into the world by his mother, the second</w:t>
      </w:r>
      <w:r w:rsidR="00F242B0">
        <w:rPr>
          <w:rFonts w:ascii="Times New Roman" w:hAnsi="Times New Roman" w:cs="Times New Roman"/>
          <w:sz w:val="24"/>
          <w:szCs w:val="24"/>
        </w:rPr>
        <w:t xml:space="preserve">, his supernatural birth, when he was accepted into the </w:t>
      </w:r>
      <w:r w:rsidR="005E4E58">
        <w:rPr>
          <w:rFonts w:ascii="Times New Roman" w:hAnsi="Times New Roman" w:cs="Times New Roman"/>
          <w:sz w:val="24"/>
          <w:szCs w:val="24"/>
        </w:rPr>
        <w:t>C</w:t>
      </w:r>
      <w:r w:rsidR="00F242B0">
        <w:rPr>
          <w:rFonts w:ascii="Times New Roman" w:hAnsi="Times New Roman" w:cs="Times New Roman"/>
          <w:sz w:val="24"/>
          <w:szCs w:val="24"/>
        </w:rPr>
        <w:t>hurch of England, be</w:t>
      </w:r>
      <w:r w:rsidR="000A0EB7">
        <w:rPr>
          <w:rFonts w:ascii="Times New Roman" w:hAnsi="Times New Roman" w:cs="Times New Roman"/>
          <w:sz w:val="24"/>
          <w:szCs w:val="24"/>
        </w:rPr>
        <w:t xml:space="preserve">coming a holy cleric, </w:t>
      </w:r>
      <w:r w:rsidR="0060686C">
        <w:rPr>
          <w:rFonts w:ascii="Times New Roman" w:hAnsi="Times New Roman" w:cs="Times New Roman"/>
          <w:sz w:val="24"/>
          <w:szCs w:val="24"/>
        </w:rPr>
        <w:t>and the third being a preternatural</w:t>
      </w:r>
      <w:r w:rsidR="009D4034">
        <w:rPr>
          <w:rFonts w:ascii="Times New Roman" w:hAnsi="Times New Roman" w:cs="Times New Roman"/>
          <w:sz w:val="24"/>
          <w:szCs w:val="24"/>
        </w:rPr>
        <w:t xml:space="preserve"> (</w:t>
      </w:r>
      <w:r w:rsidR="00CB5723">
        <w:rPr>
          <w:rFonts w:ascii="Times New Roman" w:hAnsi="Times New Roman" w:cs="Times New Roman"/>
          <w:sz w:val="24"/>
          <w:szCs w:val="24"/>
        </w:rPr>
        <w:t>unprecedented, uncommon</w:t>
      </w:r>
      <w:r w:rsidR="00F2786F">
        <w:rPr>
          <w:rFonts w:ascii="Times New Roman" w:hAnsi="Times New Roman" w:cs="Times New Roman"/>
          <w:sz w:val="24"/>
          <w:szCs w:val="24"/>
        </w:rPr>
        <w:t>,</w:t>
      </w:r>
      <w:r w:rsidR="00CB5723">
        <w:rPr>
          <w:rFonts w:ascii="Times New Roman" w:hAnsi="Times New Roman" w:cs="Times New Roman"/>
          <w:sz w:val="24"/>
          <w:szCs w:val="24"/>
        </w:rPr>
        <w:t xml:space="preserve"> etc</w:t>
      </w:r>
      <w:r w:rsidR="00F2786F">
        <w:rPr>
          <w:rFonts w:ascii="Times New Roman" w:hAnsi="Times New Roman" w:cs="Times New Roman"/>
          <w:sz w:val="24"/>
          <w:szCs w:val="24"/>
        </w:rPr>
        <w:t>.</w:t>
      </w:r>
      <w:r w:rsidR="00CB5723">
        <w:rPr>
          <w:rFonts w:ascii="Times New Roman" w:hAnsi="Times New Roman" w:cs="Times New Roman"/>
          <w:sz w:val="24"/>
          <w:szCs w:val="24"/>
        </w:rPr>
        <w:t>)</w:t>
      </w:r>
      <w:r w:rsidR="0060686C">
        <w:rPr>
          <w:rFonts w:ascii="Times New Roman" w:hAnsi="Times New Roman" w:cs="Times New Roman"/>
          <w:sz w:val="24"/>
          <w:szCs w:val="24"/>
        </w:rPr>
        <w:t xml:space="preserve"> birth, </w:t>
      </w:r>
      <w:r w:rsidR="001A6ECA">
        <w:rPr>
          <w:rFonts w:ascii="Times New Roman" w:hAnsi="Times New Roman" w:cs="Times New Roman"/>
          <w:sz w:val="24"/>
          <w:szCs w:val="24"/>
        </w:rPr>
        <w:t>in this last birth</w:t>
      </w:r>
      <w:r w:rsidR="00CB5723">
        <w:rPr>
          <w:rFonts w:ascii="Times New Roman" w:hAnsi="Times New Roman" w:cs="Times New Roman"/>
          <w:sz w:val="24"/>
          <w:szCs w:val="24"/>
        </w:rPr>
        <w:t xml:space="preserve"> </w:t>
      </w:r>
      <w:r w:rsidR="00D60310">
        <w:rPr>
          <w:rFonts w:ascii="Times New Roman" w:hAnsi="Times New Roman" w:cs="Times New Roman"/>
          <w:sz w:val="24"/>
          <w:szCs w:val="24"/>
        </w:rPr>
        <w:t xml:space="preserve">he is referring to his </w:t>
      </w:r>
      <w:r w:rsidR="00696C6E">
        <w:rPr>
          <w:rFonts w:ascii="Times New Roman" w:hAnsi="Times New Roman" w:cs="Times New Roman"/>
          <w:sz w:val="24"/>
          <w:szCs w:val="24"/>
        </w:rPr>
        <w:t xml:space="preserve">recovery from </w:t>
      </w:r>
      <w:r w:rsidR="005E4E58">
        <w:rPr>
          <w:rFonts w:ascii="Times New Roman" w:hAnsi="Times New Roman" w:cs="Times New Roman"/>
          <w:sz w:val="24"/>
          <w:szCs w:val="24"/>
        </w:rPr>
        <w:t xml:space="preserve">the </w:t>
      </w:r>
      <w:r w:rsidR="00D60310">
        <w:rPr>
          <w:rFonts w:ascii="Times New Roman" w:hAnsi="Times New Roman" w:cs="Times New Roman"/>
          <w:sz w:val="24"/>
          <w:szCs w:val="24"/>
        </w:rPr>
        <w:t>sickness</w:t>
      </w:r>
      <w:r w:rsidR="001A6ECA">
        <w:rPr>
          <w:rFonts w:ascii="Times New Roman" w:hAnsi="Times New Roman" w:cs="Times New Roman"/>
          <w:sz w:val="24"/>
          <w:szCs w:val="24"/>
        </w:rPr>
        <w:t>,</w:t>
      </w:r>
      <w:r w:rsidR="00FF3CA9">
        <w:rPr>
          <w:rFonts w:ascii="Times New Roman" w:hAnsi="Times New Roman" w:cs="Times New Roman"/>
          <w:sz w:val="24"/>
          <w:szCs w:val="24"/>
        </w:rPr>
        <w:t xml:space="preserve"> </w:t>
      </w:r>
      <w:r w:rsidR="005E4E58">
        <w:rPr>
          <w:rFonts w:ascii="Times New Roman" w:hAnsi="Times New Roman" w:cs="Times New Roman"/>
          <w:sz w:val="24"/>
          <w:szCs w:val="24"/>
        </w:rPr>
        <w:t xml:space="preserve">as </w:t>
      </w:r>
      <w:r w:rsidR="006C7126">
        <w:rPr>
          <w:rFonts w:ascii="Times New Roman" w:hAnsi="Times New Roman" w:cs="Times New Roman"/>
          <w:sz w:val="24"/>
          <w:szCs w:val="24"/>
        </w:rPr>
        <w:t xml:space="preserve">which he claimed helped him in preparing for </w:t>
      </w:r>
      <w:r w:rsidR="008C1F84">
        <w:rPr>
          <w:rFonts w:ascii="Times New Roman" w:hAnsi="Times New Roman" w:cs="Times New Roman"/>
          <w:sz w:val="24"/>
          <w:szCs w:val="24"/>
        </w:rPr>
        <w:t xml:space="preserve">his final journey to </w:t>
      </w:r>
      <w:r w:rsidR="006C7126">
        <w:rPr>
          <w:rFonts w:ascii="Times New Roman" w:hAnsi="Times New Roman" w:cs="Times New Roman"/>
          <w:sz w:val="24"/>
          <w:szCs w:val="24"/>
        </w:rPr>
        <w:t>God</w:t>
      </w:r>
      <w:r w:rsidR="001A6ECA">
        <w:rPr>
          <w:rFonts w:ascii="Times New Roman" w:hAnsi="Times New Roman" w:cs="Times New Roman"/>
          <w:sz w:val="24"/>
          <w:szCs w:val="24"/>
        </w:rPr>
        <w:t>.</w:t>
      </w:r>
      <w:r w:rsidR="0041108A">
        <w:rPr>
          <w:rStyle w:val="FootnoteReference"/>
          <w:rFonts w:ascii="Times New Roman" w:hAnsi="Times New Roman" w:cs="Times New Roman"/>
          <w:sz w:val="24"/>
          <w:szCs w:val="24"/>
        </w:rPr>
        <w:footnoteReference w:id="5"/>
      </w:r>
      <w:r w:rsidR="001A6ECA">
        <w:rPr>
          <w:rFonts w:ascii="Times New Roman" w:hAnsi="Times New Roman" w:cs="Times New Roman"/>
          <w:sz w:val="24"/>
          <w:szCs w:val="24"/>
        </w:rPr>
        <w:t xml:space="preserve"> </w:t>
      </w:r>
    </w:p>
    <w:p w14:paraId="0A1A4619" w14:textId="77777777" w:rsidR="00BE2106" w:rsidRDefault="00BE2106" w:rsidP="00E80F83">
      <w:pPr>
        <w:rPr>
          <w:rFonts w:ascii="Times New Roman" w:hAnsi="Times New Roman" w:cs="Times New Roman"/>
          <w:sz w:val="24"/>
          <w:szCs w:val="24"/>
        </w:rPr>
      </w:pPr>
    </w:p>
    <w:p w14:paraId="342BEF8A" w14:textId="6FF21EC4" w:rsidR="00C21F94" w:rsidRDefault="00F93B18" w:rsidP="00E80F83">
      <w:pPr>
        <w:rPr>
          <w:rFonts w:ascii="Times New Roman" w:hAnsi="Times New Roman" w:cs="Times New Roman"/>
          <w:sz w:val="24"/>
          <w:szCs w:val="24"/>
        </w:rPr>
      </w:pPr>
      <w:r>
        <w:rPr>
          <w:rFonts w:ascii="Times New Roman" w:hAnsi="Times New Roman" w:cs="Times New Roman"/>
          <w:sz w:val="24"/>
          <w:szCs w:val="24"/>
        </w:rPr>
        <w:t xml:space="preserve">Donne was born into a recusant family, </w:t>
      </w:r>
      <w:r w:rsidR="008C0C26">
        <w:rPr>
          <w:rFonts w:ascii="Times New Roman" w:hAnsi="Times New Roman" w:cs="Times New Roman"/>
          <w:sz w:val="24"/>
          <w:szCs w:val="24"/>
        </w:rPr>
        <w:t xml:space="preserve">simply meaning that his family were loyal to the </w:t>
      </w:r>
      <w:r w:rsidR="000859D7">
        <w:rPr>
          <w:rFonts w:ascii="Times New Roman" w:hAnsi="Times New Roman" w:cs="Times New Roman"/>
          <w:sz w:val="24"/>
          <w:szCs w:val="24"/>
        </w:rPr>
        <w:t>P</w:t>
      </w:r>
      <w:r w:rsidR="008C0C26">
        <w:rPr>
          <w:rFonts w:ascii="Times New Roman" w:hAnsi="Times New Roman" w:cs="Times New Roman"/>
          <w:sz w:val="24"/>
          <w:szCs w:val="24"/>
        </w:rPr>
        <w:t xml:space="preserve">ope </w:t>
      </w:r>
      <w:r w:rsidR="00125D53">
        <w:rPr>
          <w:rFonts w:ascii="Times New Roman" w:hAnsi="Times New Roman" w:cs="Times New Roman"/>
          <w:sz w:val="24"/>
          <w:szCs w:val="24"/>
        </w:rPr>
        <w:t xml:space="preserve">and the Roman Catholic </w:t>
      </w:r>
      <w:r w:rsidR="00670305">
        <w:rPr>
          <w:rFonts w:ascii="Times New Roman" w:hAnsi="Times New Roman" w:cs="Times New Roman"/>
          <w:sz w:val="24"/>
          <w:szCs w:val="24"/>
        </w:rPr>
        <w:t>C</w:t>
      </w:r>
      <w:r w:rsidR="00125D53">
        <w:rPr>
          <w:rFonts w:ascii="Times New Roman" w:hAnsi="Times New Roman" w:cs="Times New Roman"/>
          <w:sz w:val="24"/>
          <w:szCs w:val="24"/>
        </w:rPr>
        <w:t xml:space="preserve">hurch, rather then the </w:t>
      </w:r>
      <w:r w:rsidR="00670305">
        <w:rPr>
          <w:rFonts w:ascii="Times New Roman" w:hAnsi="Times New Roman" w:cs="Times New Roman"/>
          <w:sz w:val="24"/>
          <w:szCs w:val="24"/>
        </w:rPr>
        <w:t>C</w:t>
      </w:r>
      <w:r w:rsidR="00125D53">
        <w:rPr>
          <w:rFonts w:ascii="Times New Roman" w:hAnsi="Times New Roman" w:cs="Times New Roman"/>
          <w:sz w:val="24"/>
          <w:szCs w:val="24"/>
        </w:rPr>
        <w:t>hurch of England</w:t>
      </w:r>
      <w:r w:rsidR="00221084">
        <w:rPr>
          <w:rFonts w:ascii="Times New Roman" w:hAnsi="Times New Roman" w:cs="Times New Roman"/>
          <w:sz w:val="24"/>
          <w:szCs w:val="24"/>
        </w:rPr>
        <w:t xml:space="preserve">. Despite this Donne became the </w:t>
      </w:r>
      <w:r w:rsidR="003C65DA">
        <w:rPr>
          <w:rFonts w:ascii="Times New Roman" w:hAnsi="Times New Roman" w:cs="Times New Roman"/>
          <w:sz w:val="24"/>
          <w:szCs w:val="24"/>
        </w:rPr>
        <w:t xml:space="preserve">Dean of St Pauls Cathedral in London, fully embracing </w:t>
      </w:r>
      <w:r w:rsidR="00E70B81">
        <w:rPr>
          <w:rFonts w:ascii="Times New Roman" w:hAnsi="Times New Roman" w:cs="Times New Roman"/>
          <w:sz w:val="24"/>
          <w:szCs w:val="24"/>
        </w:rPr>
        <w:t xml:space="preserve">the Church of England </w:t>
      </w:r>
      <w:r w:rsidR="00E70B81">
        <w:rPr>
          <w:rFonts w:ascii="Times New Roman" w:hAnsi="Times New Roman" w:cs="Times New Roman"/>
          <w:sz w:val="24"/>
          <w:szCs w:val="24"/>
        </w:rPr>
        <w:lastRenderedPageBreak/>
        <w:t>and its Dogma, rather than Catholicism, which was illegal in England</w:t>
      </w:r>
      <w:r w:rsidR="00510413">
        <w:rPr>
          <w:rFonts w:ascii="Times New Roman" w:hAnsi="Times New Roman" w:cs="Times New Roman"/>
          <w:sz w:val="24"/>
          <w:szCs w:val="24"/>
        </w:rPr>
        <w:t xml:space="preserve"> for the time being. </w:t>
      </w:r>
      <w:r w:rsidR="000637F2">
        <w:rPr>
          <w:rFonts w:ascii="Times New Roman" w:hAnsi="Times New Roman" w:cs="Times New Roman"/>
          <w:sz w:val="24"/>
          <w:szCs w:val="24"/>
        </w:rPr>
        <w:t xml:space="preserve">This might have been because of the prosecution of Catholics, at the time, </w:t>
      </w:r>
      <w:r w:rsidR="002B3800">
        <w:rPr>
          <w:rFonts w:ascii="Times New Roman" w:hAnsi="Times New Roman" w:cs="Times New Roman"/>
          <w:sz w:val="24"/>
          <w:szCs w:val="24"/>
        </w:rPr>
        <w:t>or perhaps John Donne simply saw an opportunity to advance</w:t>
      </w:r>
      <w:r w:rsidR="00464765">
        <w:rPr>
          <w:rFonts w:ascii="Times New Roman" w:hAnsi="Times New Roman" w:cs="Times New Roman"/>
          <w:sz w:val="24"/>
          <w:szCs w:val="24"/>
        </w:rPr>
        <w:t>, without care for the way in which he adores God</w:t>
      </w:r>
      <w:r w:rsidR="00620B42">
        <w:rPr>
          <w:rFonts w:ascii="Times New Roman" w:hAnsi="Times New Roman" w:cs="Times New Roman"/>
          <w:sz w:val="24"/>
          <w:szCs w:val="24"/>
        </w:rPr>
        <w:t xml:space="preserve">, so long as </w:t>
      </w:r>
      <w:r w:rsidR="003E412A">
        <w:rPr>
          <w:rFonts w:ascii="Times New Roman" w:hAnsi="Times New Roman" w:cs="Times New Roman"/>
          <w:sz w:val="24"/>
          <w:szCs w:val="24"/>
        </w:rPr>
        <w:t>he continues to adore him in his fashion</w:t>
      </w:r>
      <w:r w:rsidR="00464765">
        <w:rPr>
          <w:rFonts w:ascii="Times New Roman" w:hAnsi="Times New Roman" w:cs="Times New Roman"/>
          <w:sz w:val="24"/>
          <w:szCs w:val="24"/>
        </w:rPr>
        <w:t xml:space="preserve">. </w:t>
      </w:r>
      <w:r w:rsidR="006062C4">
        <w:rPr>
          <w:rFonts w:ascii="Times New Roman" w:hAnsi="Times New Roman" w:cs="Times New Roman"/>
          <w:sz w:val="24"/>
          <w:szCs w:val="24"/>
        </w:rPr>
        <w:t xml:space="preserve">There is some speculation on how he might have died in the end, but no one is </w:t>
      </w:r>
      <w:r w:rsidR="00AB53E7">
        <w:rPr>
          <w:rFonts w:ascii="Times New Roman" w:hAnsi="Times New Roman" w:cs="Times New Roman"/>
          <w:sz w:val="24"/>
          <w:szCs w:val="24"/>
        </w:rPr>
        <w:t>absolutely certain on whether it was from recurring fever (such as typhus), or some today go so far as to speculate that he may have suffered from stomach cancer, though there would not have been a name for it in the 17</w:t>
      </w:r>
      <w:r w:rsidR="00AB53E7" w:rsidRPr="00AB53E7">
        <w:rPr>
          <w:rFonts w:ascii="Times New Roman" w:hAnsi="Times New Roman" w:cs="Times New Roman"/>
          <w:sz w:val="24"/>
          <w:szCs w:val="24"/>
          <w:vertAlign w:val="superscript"/>
        </w:rPr>
        <w:t>th</w:t>
      </w:r>
      <w:r w:rsidR="00AB53E7">
        <w:rPr>
          <w:rFonts w:ascii="Times New Roman" w:hAnsi="Times New Roman" w:cs="Times New Roman"/>
          <w:sz w:val="24"/>
          <w:szCs w:val="24"/>
        </w:rPr>
        <w:t xml:space="preserve"> century</w:t>
      </w:r>
      <w:r w:rsidR="00C13076">
        <w:rPr>
          <w:rFonts w:ascii="Times New Roman" w:hAnsi="Times New Roman" w:cs="Times New Roman"/>
          <w:sz w:val="24"/>
          <w:szCs w:val="24"/>
        </w:rPr>
        <w:t xml:space="preserve">, and this is merely people speculating from </w:t>
      </w:r>
      <w:r w:rsidR="00BA1D96">
        <w:rPr>
          <w:rFonts w:ascii="Times New Roman" w:hAnsi="Times New Roman" w:cs="Times New Roman"/>
          <w:sz w:val="24"/>
          <w:szCs w:val="24"/>
        </w:rPr>
        <w:t xml:space="preserve">the symptoms he had that were recorded by physicians. </w:t>
      </w:r>
    </w:p>
    <w:p w14:paraId="49CD6A03" w14:textId="77777777" w:rsidR="0010573A" w:rsidRDefault="0010573A" w:rsidP="00E80F83">
      <w:pPr>
        <w:rPr>
          <w:rFonts w:ascii="Times New Roman" w:hAnsi="Times New Roman" w:cs="Times New Roman"/>
          <w:sz w:val="24"/>
          <w:szCs w:val="24"/>
        </w:rPr>
      </w:pPr>
    </w:p>
    <w:p w14:paraId="65C2A699" w14:textId="40490D14" w:rsidR="00CE2BBE" w:rsidRDefault="004B7CA0" w:rsidP="00E80F83">
      <w:pPr>
        <w:rPr>
          <w:rFonts w:ascii="Times New Roman" w:hAnsi="Times New Roman" w:cs="Times New Roman"/>
          <w:sz w:val="24"/>
          <w:szCs w:val="24"/>
        </w:rPr>
      </w:pPr>
      <w:r>
        <w:rPr>
          <w:rFonts w:ascii="Times New Roman" w:hAnsi="Times New Roman" w:cs="Times New Roman"/>
          <w:sz w:val="24"/>
          <w:szCs w:val="24"/>
        </w:rPr>
        <w:t>Donne speaks on his personal experiences through his recurring sickness and fever, though he makes it sound as though he speaks for every man going through life that has suffered sickness in their life and the fleeting pleasures of life before sickness eventually overtaking the senses. He deliberates on the meaning of sickness closely, going so far as to speculate the intent behind it, and expresses his belief that disease is not necessarily a bad thing that one must suffer for it to inevitably have no reason behind it, he instead states that illness in the body can be the way in which God prepares a being to be by his side.</w:t>
      </w:r>
      <w:r w:rsidR="00393B8A">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w:t>
      </w:r>
    </w:p>
    <w:p w14:paraId="3B8CDBF5" w14:textId="77777777" w:rsidR="00CE2BBE" w:rsidRDefault="00CE2BBE" w:rsidP="00E80F83">
      <w:pPr>
        <w:rPr>
          <w:rFonts w:ascii="Times New Roman" w:hAnsi="Times New Roman" w:cs="Times New Roman"/>
          <w:sz w:val="24"/>
          <w:szCs w:val="24"/>
        </w:rPr>
      </w:pPr>
    </w:p>
    <w:p w14:paraId="4FE731FF" w14:textId="4374CBD1" w:rsidR="00BA66AD" w:rsidRDefault="00344F1E" w:rsidP="00E80F83">
      <w:pPr>
        <w:rPr>
          <w:rFonts w:ascii="Times New Roman" w:hAnsi="Times New Roman" w:cs="Times New Roman"/>
          <w:sz w:val="24"/>
          <w:szCs w:val="24"/>
        </w:rPr>
      </w:pPr>
      <w:r>
        <w:rPr>
          <w:rFonts w:ascii="Times New Roman" w:hAnsi="Times New Roman" w:cs="Times New Roman"/>
          <w:sz w:val="24"/>
          <w:szCs w:val="24"/>
        </w:rPr>
        <w:t xml:space="preserve">Helen Wilcox </w:t>
      </w:r>
      <w:r w:rsidR="00CE2BBE">
        <w:rPr>
          <w:rFonts w:ascii="Times New Roman" w:hAnsi="Times New Roman" w:cs="Times New Roman"/>
          <w:sz w:val="24"/>
          <w:szCs w:val="24"/>
        </w:rPr>
        <w:t xml:space="preserve">makes </w:t>
      </w:r>
      <w:r w:rsidR="00A946D6">
        <w:rPr>
          <w:rFonts w:ascii="Times New Roman" w:hAnsi="Times New Roman" w:cs="Times New Roman"/>
          <w:sz w:val="24"/>
          <w:szCs w:val="24"/>
        </w:rPr>
        <w:t>an</w:t>
      </w:r>
      <w:r w:rsidR="00CE2BBE">
        <w:rPr>
          <w:rFonts w:ascii="Times New Roman" w:hAnsi="Times New Roman" w:cs="Times New Roman"/>
          <w:sz w:val="24"/>
          <w:szCs w:val="24"/>
        </w:rPr>
        <w:t xml:space="preserve"> observation on John Donne’s </w:t>
      </w:r>
      <w:r w:rsidR="001C4AE1">
        <w:rPr>
          <w:rFonts w:ascii="Times New Roman" w:hAnsi="Times New Roman" w:cs="Times New Roman"/>
          <w:sz w:val="24"/>
          <w:szCs w:val="24"/>
        </w:rPr>
        <w:t xml:space="preserve">Devotions upon Emergent Occasions, </w:t>
      </w:r>
      <w:r w:rsidR="006A77FA">
        <w:rPr>
          <w:rFonts w:ascii="Times New Roman" w:hAnsi="Times New Roman" w:cs="Times New Roman"/>
          <w:sz w:val="24"/>
          <w:szCs w:val="24"/>
        </w:rPr>
        <w:t>and she states that</w:t>
      </w:r>
      <w:r w:rsidR="00907DD2">
        <w:rPr>
          <w:rFonts w:ascii="Times New Roman" w:hAnsi="Times New Roman" w:cs="Times New Roman"/>
          <w:sz w:val="24"/>
          <w:szCs w:val="24"/>
        </w:rPr>
        <w:t xml:space="preserve"> the texts are not unlike ‘a sermon on the text of his life’</w:t>
      </w:r>
      <w:r w:rsidR="00BA4BEA">
        <w:rPr>
          <w:rFonts w:ascii="Times New Roman" w:hAnsi="Times New Roman" w:cs="Times New Roman"/>
          <w:sz w:val="24"/>
          <w:szCs w:val="24"/>
        </w:rPr>
        <w:t>,</w:t>
      </w:r>
      <w:r w:rsidR="00BA66AD">
        <w:rPr>
          <w:rStyle w:val="FootnoteReference"/>
          <w:rFonts w:ascii="Times New Roman" w:hAnsi="Times New Roman" w:cs="Times New Roman"/>
          <w:sz w:val="24"/>
          <w:szCs w:val="24"/>
        </w:rPr>
        <w:footnoteReference w:id="7"/>
      </w:r>
      <w:r w:rsidR="00BA4BEA">
        <w:rPr>
          <w:rFonts w:ascii="Times New Roman" w:hAnsi="Times New Roman" w:cs="Times New Roman"/>
          <w:sz w:val="24"/>
          <w:szCs w:val="24"/>
        </w:rPr>
        <w:t xml:space="preserve"> an appropriate observation to be made, as Donne does </w:t>
      </w:r>
      <w:r w:rsidR="00416AFE">
        <w:rPr>
          <w:rFonts w:ascii="Times New Roman" w:hAnsi="Times New Roman" w:cs="Times New Roman"/>
          <w:sz w:val="24"/>
          <w:szCs w:val="24"/>
        </w:rPr>
        <w:t xml:space="preserve">sound as though he is preaching </w:t>
      </w:r>
      <w:r w:rsidR="00115574">
        <w:rPr>
          <w:rFonts w:ascii="Times New Roman" w:hAnsi="Times New Roman" w:cs="Times New Roman"/>
          <w:sz w:val="24"/>
          <w:szCs w:val="24"/>
        </w:rPr>
        <w:t xml:space="preserve">directly </w:t>
      </w:r>
      <w:r w:rsidR="00596FD9">
        <w:rPr>
          <w:rFonts w:ascii="Times New Roman" w:hAnsi="Times New Roman" w:cs="Times New Roman"/>
          <w:sz w:val="24"/>
          <w:szCs w:val="24"/>
        </w:rPr>
        <w:t>to the reader</w:t>
      </w:r>
      <w:r w:rsidR="00115574">
        <w:rPr>
          <w:rFonts w:ascii="Times New Roman" w:hAnsi="Times New Roman" w:cs="Times New Roman"/>
          <w:sz w:val="24"/>
          <w:szCs w:val="24"/>
        </w:rPr>
        <w:t xml:space="preserve"> and </w:t>
      </w:r>
      <w:r w:rsidR="0062266F">
        <w:rPr>
          <w:rFonts w:ascii="Times New Roman" w:hAnsi="Times New Roman" w:cs="Times New Roman"/>
          <w:sz w:val="24"/>
          <w:szCs w:val="24"/>
        </w:rPr>
        <w:t>perhaps</w:t>
      </w:r>
      <w:r w:rsidR="00115574">
        <w:rPr>
          <w:rFonts w:ascii="Times New Roman" w:hAnsi="Times New Roman" w:cs="Times New Roman"/>
          <w:sz w:val="24"/>
          <w:szCs w:val="24"/>
        </w:rPr>
        <w:t xml:space="preserve">, to God. </w:t>
      </w:r>
      <w:r w:rsidR="006522D8">
        <w:rPr>
          <w:rFonts w:ascii="Times New Roman" w:hAnsi="Times New Roman" w:cs="Times New Roman"/>
          <w:sz w:val="24"/>
          <w:szCs w:val="24"/>
        </w:rPr>
        <w:t>One could go as far as to say that Donne is communicating directly to God through his texts</w:t>
      </w:r>
      <w:r w:rsidR="005132F8">
        <w:rPr>
          <w:rFonts w:ascii="Times New Roman" w:hAnsi="Times New Roman" w:cs="Times New Roman"/>
          <w:sz w:val="24"/>
          <w:szCs w:val="24"/>
        </w:rPr>
        <w:t xml:space="preserve">, </w:t>
      </w:r>
      <w:r w:rsidR="000C1C84">
        <w:rPr>
          <w:rFonts w:ascii="Times New Roman" w:hAnsi="Times New Roman" w:cs="Times New Roman"/>
          <w:sz w:val="24"/>
          <w:szCs w:val="24"/>
        </w:rPr>
        <w:t xml:space="preserve">the writing itself almost resembling a sort of love letter in its complete devotion to </w:t>
      </w:r>
      <w:r w:rsidR="00D57BF5">
        <w:rPr>
          <w:rFonts w:ascii="Times New Roman" w:hAnsi="Times New Roman" w:cs="Times New Roman"/>
          <w:sz w:val="24"/>
          <w:szCs w:val="24"/>
        </w:rPr>
        <w:t xml:space="preserve">God and </w:t>
      </w:r>
      <w:r w:rsidR="00927718">
        <w:rPr>
          <w:rFonts w:ascii="Times New Roman" w:hAnsi="Times New Roman" w:cs="Times New Roman"/>
          <w:sz w:val="24"/>
          <w:szCs w:val="24"/>
        </w:rPr>
        <w:t>Gods</w:t>
      </w:r>
      <w:r w:rsidR="00D57BF5">
        <w:rPr>
          <w:rFonts w:ascii="Times New Roman" w:hAnsi="Times New Roman" w:cs="Times New Roman"/>
          <w:sz w:val="24"/>
          <w:szCs w:val="24"/>
        </w:rPr>
        <w:t xml:space="preserve"> whimsies. </w:t>
      </w:r>
    </w:p>
    <w:p w14:paraId="0B5127E9" w14:textId="77777777" w:rsidR="00BA66AD" w:rsidRDefault="00BA66AD" w:rsidP="00E80F83">
      <w:pPr>
        <w:rPr>
          <w:rFonts w:ascii="Times New Roman" w:hAnsi="Times New Roman" w:cs="Times New Roman"/>
          <w:sz w:val="24"/>
          <w:szCs w:val="24"/>
        </w:rPr>
      </w:pPr>
    </w:p>
    <w:p w14:paraId="3C7BAD9F" w14:textId="77777777" w:rsidR="002904DF" w:rsidRDefault="00CA74E9" w:rsidP="005C3651">
      <w:pPr>
        <w:rPr>
          <w:rFonts w:ascii="Times New Roman" w:hAnsi="Times New Roman" w:cs="Times New Roman"/>
          <w:sz w:val="24"/>
          <w:szCs w:val="24"/>
        </w:rPr>
      </w:pPr>
      <w:r>
        <w:rPr>
          <w:rFonts w:ascii="Times New Roman" w:hAnsi="Times New Roman" w:cs="Times New Roman"/>
          <w:sz w:val="24"/>
          <w:szCs w:val="24"/>
        </w:rPr>
        <w:t xml:space="preserve">Of course, Donne would have to be </w:t>
      </w:r>
      <w:r w:rsidR="004369E4">
        <w:rPr>
          <w:rFonts w:ascii="Times New Roman" w:hAnsi="Times New Roman" w:cs="Times New Roman"/>
          <w:sz w:val="24"/>
          <w:szCs w:val="24"/>
        </w:rPr>
        <w:t xml:space="preserve">devoted to God, </w:t>
      </w:r>
      <w:r w:rsidR="00D40B5C">
        <w:rPr>
          <w:rFonts w:ascii="Times New Roman" w:hAnsi="Times New Roman" w:cs="Times New Roman"/>
          <w:sz w:val="24"/>
          <w:szCs w:val="24"/>
        </w:rPr>
        <w:t xml:space="preserve">being a holy man, a cleric, in the church. </w:t>
      </w:r>
      <w:r w:rsidR="00646ACD">
        <w:rPr>
          <w:rFonts w:ascii="Times New Roman" w:hAnsi="Times New Roman" w:cs="Times New Roman"/>
          <w:sz w:val="24"/>
          <w:szCs w:val="24"/>
        </w:rPr>
        <w:t xml:space="preserve">As well as this, he was a poet who was well known for his sonnets and love poetry, </w:t>
      </w:r>
      <w:r w:rsidR="00D47DF2">
        <w:rPr>
          <w:rFonts w:ascii="Times New Roman" w:hAnsi="Times New Roman" w:cs="Times New Roman"/>
          <w:sz w:val="24"/>
          <w:szCs w:val="24"/>
        </w:rPr>
        <w:t>and it seems to shine through in this work, as the writing comes across as very passionate</w:t>
      </w:r>
      <w:r w:rsidR="00B942B2">
        <w:rPr>
          <w:rFonts w:ascii="Times New Roman" w:hAnsi="Times New Roman" w:cs="Times New Roman"/>
          <w:sz w:val="24"/>
          <w:szCs w:val="24"/>
        </w:rPr>
        <w:t xml:space="preserve"> and driven. </w:t>
      </w:r>
    </w:p>
    <w:p w14:paraId="449D1A49" w14:textId="77777777" w:rsidR="002904DF" w:rsidRDefault="002904DF" w:rsidP="005C3651">
      <w:pPr>
        <w:rPr>
          <w:rFonts w:ascii="Times New Roman" w:hAnsi="Times New Roman" w:cs="Times New Roman"/>
          <w:sz w:val="24"/>
          <w:szCs w:val="24"/>
        </w:rPr>
      </w:pPr>
    </w:p>
    <w:p w14:paraId="6C9AC5E5" w14:textId="77777777" w:rsidR="00B204DF" w:rsidRDefault="00172FFA" w:rsidP="005C3651">
      <w:pPr>
        <w:rPr>
          <w:rFonts w:ascii="Times New Roman" w:hAnsi="Times New Roman" w:cs="Times New Roman"/>
          <w:sz w:val="24"/>
          <w:szCs w:val="24"/>
        </w:rPr>
      </w:pPr>
      <w:r>
        <w:rPr>
          <w:rFonts w:ascii="Times New Roman" w:hAnsi="Times New Roman" w:cs="Times New Roman"/>
          <w:sz w:val="24"/>
          <w:szCs w:val="24"/>
        </w:rPr>
        <w:t xml:space="preserve">These </w:t>
      </w:r>
      <w:r w:rsidR="009109F1">
        <w:rPr>
          <w:rFonts w:ascii="Times New Roman" w:hAnsi="Times New Roman" w:cs="Times New Roman"/>
          <w:sz w:val="24"/>
          <w:szCs w:val="24"/>
        </w:rPr>
        <w:t>devotions being made public</w:t>
      </w:r>
      <w:r w:rsidR="00060D2E">
        <w:rPr>
          <w:rFonts w:ascii="Times New Roman" w:hAnsi="Times New Roman" w:cs="Times New Roman"/>
          <w:sz w:val="24"/>
          <w:szCs w:val="24"/>
        </w:rPr>
        <w:t xml:space="preserve"> and published on </w:t>
      </w:r>
      <w:r w:rsidR="00A84C0C">
        <w:rPr>
          <w:rFonts w:ascii="Times New Roman" w:hAnsi="Times New Roman" w:cs="Times New Roman"/>
          <w:sz w:val="24"/>
          <w:szCs w:val="24"/>
        </w:rPr>
        <w:t>completion</w:t>
      </w:r>
      <w:r w:rsidR="009109F1">
        <w:rPr>
          <w:rFonts w:ascii="Times New Roman" w:hAnsi="Times New Roman" w:cs="Times New Roman"/>
          <w:sz w:val="24"/>
          <w:szCs w:val="24"/>
        </w:rPr>
        <w:t xml:space="preserve"> is interesting to consider, as they are quite ob</w:t>
      </w:r>
      <w:r w:rsidR="00060D2E">
        <w:rPr>
          <w:rFonts w:ascii="Times New Roman" w:hAnsi="Times New Roman" w:cs="Times New Roman"/>
          <w:sz w:val="24"/>
          <w:szCs w:val="24"/>
        </w:rPr>
        <w:t xml:space="preserve">viously </w:t>
      </w:r>
      <w:r w:rsidR="00060D2E" w:rsidRPr="001F4E9B">
        <w:rPr>
          <w:rFonts w:ascii="Times New Roman" w:hAnsi="Times New Roman" w:cs="Times New Roman"/>
          <w:i/>
          <w:iCs/>
          <w:sz w:val="24"/>
          <w:szCs w:val="24"/>
        </w:rPr>
        <w:t>personal</w:t>
      </w:r>
      <w:r w:rsidR="00060D2E">
        <w:rPr>
          <w:rFonts w:ascii="Times New Roman" w:hAnsi="Times New Roman" w:cs="Times New Roman"/>
          <w:sz w:val="24"/>
          <w:szCs w:val="24"/>
        </w:rPr>
        <w:t xml:space="preserve"> devotions</w:t>
      </w:r>
      <w:r w:rsidR="00A84C0C">
        <w:rPr>
          <w:rFonts w:ascii="Times New Roman" w:hAnsi="Times New Roman" w:cs="Times New Roman"/>
          <w:sz w:val="24"/>
          <w:szCs w:val="24"/>
        </w:rPr>
        <w:t xml:space="preserve">, </w:t>
      </w:r>
      <w:r w:rsidR="001F4E9B">
        <w:rPr>
          <w:rFonts w:ascii="Times New Roman" w:hAnsi="Times New Roman" w:cs="Times New Roman"/>
          <w:sz w:val="24"/>
          <w:szCs w:val="24"/>
        </w:rPr>
        <w:t>meditations,</w:t>
      </w:r>
      <w:r w:rsidR="00A84C0C">
        <w:rPr>
          <w:rFonts w:ascii="Times New Roman" w:hAnsi="Times New Roman" w:cs="Times New Roman"/>
          <w:sz w:val="24"/>
          <w:szCs w:val="24"/>
        </w:rPr>
        <w:t xml:space="preserve"> and prayers</w:t>
      </w:r>
      <w:r w:rsidR="005441B6">
        <w:rPr>
          <w:rFonts w:ascii="Times New Roman" w:hAnsi="Times New Roman" w:cs="Times New Roman"/>
          <w:sz w:val="24"/>
          <w:szCs w:val="24"/>
        </w:rPr>
        <w:t>, as they hold very</w:t>
      </w:r>
      <w:r w:rsidR="00544F23">
        <w:rPr>
          <w:rFonts w:ascii="Times New Roman" w:hAnsi="Times New Roman" w:cs="Times New Roman"/>
          <w:sz w:val="24"/>
          <w:szCs w:val="24"/>
        </w:rPr>
        <w:t xml:space="preserve"> little</w:t>
      </w:r>
      <w:r w:rsidR="005441B6">
        <w:rPr>
          <w:rFonts w:ascii="Times New Roman" w:hAnsi="Times New Roman" w:cs="Times New Roman"/>
          <w:sz w:val="24"/>
          <w:szCs w:val="24"/>
        </w:rPr>
        <w:t xml:space="preserve"> debate or argument on politics and </w:t>
      </w:r>
      <w:r w:rsidR="00544F23">
        <w:rPr>
          <w:rFonts w:ascii="Times New Roman" w:hAnsi="Times New Roman" w:cs="Times New Roman"/>
          <w:sz w:val="24"/>
          <w:szCs w:val="24"/>
        </w:rPr>
        <w:t xml:space="preserve">religious </w:t>
      </w:r>
      <w:r w:rsidR="005441B6">
        <w:rPr>
          <w:rFonts w:ascii="Times New Roman" w:hAnsi="Times New Roman" w:cs="Times New Roman"/>
          <w:sz w:val="24"/>
          <w:szCs w:val="24"/>
        </w:rPr>
        <w:t xml:space="preserve">belief as sermons </w:t>
      </w:r>
      <w:r w:rsidR="000E33EB">
        <w:rPr>
          <w:rFonts w:ascii="Times New Roman" w:hAnsi="Times New Roman" w:cs="Times New Roman"/>
          <w:sz w:val="24"/>
          <w:szCs w:val="24"/>
        </w:rPr>
        <w:t>can be</w:t>
      </w:r>
      <w:r w:rsidR="005441B6">
        <w:rPr>
          <w:rFonts w:ascii="Times New Roman" w:hAnsi="Times New Roman" w:cs="Times New Roman"/>
          <w:sz w:val="24"/>
          <w:szCs w:val="24"/>
        </w:rPr>
        <w:t xml:space="preserve"> known to do</w:t>
      </w:r>
      <w:r w:rsidR="00544F23">
        <w:rPr>
          <w:rFonts w:ascii="Times New Roman" w:hAnsi="Times New Roman" w:cs="Times New Roman"/>
          <w:sz w:val="24"/>
          <w:szCs w:val="24"/>
        </w:rPr>
        <w:t xml:space="preserve">, especially for the period. </w:t>
      </w:r>
      <w:r w:rsidR="004B5701">
        <w:rPr>
          <w:rFonts w:ascii="Times New Roman" w:hAnsi="Times New Roman" w:cs="Times New Roman"/>
          <w:sz w:val="24"/>
          <w:szCs w:val="24"/>
        </w:rPr>
        <w:t>This can lead so</w:t>
      </w:r>
      <w:r w:rsidR="00A240E8">
        <w:rPr>
          <w:rFonts w:ascii="Times New Roman" w:hAnsi="Times New Roman" w:cs="Times New Roman"/>
          <w:sz w:val="24"/>
          <w:szCs w:val="24"/>
        </w:rPr>
        <w:t>m</w:t>
      </w:r>
      <w:r w:rsidR="004B5701">
        <w:rPr>
          <w:rFonts w:ascii="Times New Roman" w:hAnsi="Times New Roman" w:cs="Times New Roman"/>
          <w:sz w:val="24"/>
          <w:szCs w:val="24"/>
        </w:rPr>
        <w:t xml:space="preserve">e to believe that the devotions are </w:t>
      </w:r>
      <w:r w:rsidR="00B87A69">
        <w:rPr>
          <w:rFonts w:ascii="Times New Roman" w:hAnsi="Times New Roman" w:cs="Times New Roman"/>
          <w:sz w:val="24"/>
          <w:szCs w:val="24"/>
        </w:rPr>
        <w:t xml:space="preserve">biographical </w:t>
      </w:r>
      <w:r w:rsidR="00A240E8">
        <w:rPr>
          <w:rFonts w:ascii="Times New Roman" w:hAnsi="Times New Roman" w:cs="Times New Roman"/>
          <w:sz w:val="24"/>
          <w:szCs w:val="24"/>
        </w:rPr>
        <w:t xml:space="preserve">in nature, coming back to Wilcox’s quote </w:t>
      </w:r>
      <w:r w:rsidR="001C70CE">
        <w:rPr>
          <w:rFonts w:ascii="Times New Roman" w:hAnsi="Times New Roman" w:cs="Times New Roman"/>
          <w:sz w:val="24"/>
          <w:szCs w:val="24"/>
        </w:rPr>
        <w:t xml:space="preserve">above that the texts are a sermon of his </w:t>
      </w:r>
      <w:r w:rsidR="002904DF">
        <w:rPr>
          <w:rFonts w:ascii="Times New Roman" w:hAnsi="Times New Roman" w:cs="Times New Roman"/>
          <w:sz w:val="24"/>
          <w:szCs w:val="24"/>
        </w:rPr>
        <w:t xml:space="preserve">somewhat diverse life. </w:t>
      </w:r>
    </w:p>
    <w:p w14:paraId="004EA7A9" w14:textId="77777777" w:rsidR="00B204DF" w:rsidRDefault="00B204DF" w:rsidP="005C3651">
      <w:pPr>
        <w:rPr>
          <w:rFonts w:ascii="Times New Roman" w:hAnsi="Times New Roman" w:cs="Times New Roman"/>
          <w:sz w:val="24"/>
          <w:szCs w:val="24"/>
        </w:rPr>
      </w:pPr>
    </w:p>
    <w:p w14:paraId="5DFF8313" w14:textId="496A3830" w:rsidR="005C3651" w:rsidRDefault="002904DF" w:rsidP="005C3651">
      <w:pPr>
        <w:rPr>
          <w:rFonts w:ascii="Times New Roman" w:hAnsi="Times New Roman" w:cs="Times New Roman"/>
          <w:sz w:val="24"/>
          <w:szCs w:val="24"/>
        </w:rPr>
      </w:pPr>
      <w:r>
        <w:rPr>
          <w:rFonts w:ascii="Times New Roman" w:hAnsi="Times New Roman" w:cs="Times New Roman"/>
          <w:sz w:val="24"/>
          <w:szCs w:val="24"/>
        </w:rPr>
        <w:t xml:space="preserve">The writing </w:t>
      </w:r>
      <w:r w:rsidR="00993D6B">
        <w:rPr>
          <w:rFonts w:ascii="Times New Roman" w:hAnsi="Times New Roman" w:cs="Times New Roman"/>
          <w:sz w:val="24"/>
          <w:szCs w:val="24"/>
        </w:rPr>
        <w:t>style of Donne’s devotions would support this claim</w:t>
      </w:r>
      <w:r w:rsidR="00E37E22">
        <w:rPr>
          <w:rFonts w:ascii="Times New Roman" w:hAnsi="Times New Roman" w:cs="Times New Roman"/>
          <w:sz w:val="24"/>
          <w:szCs w:val="24"/>
        </w:rPr>
        <w:t xml:space="preserve">, as Donne </w:t>
      </w:r>
      <w:r w:rsidR="003C217A">
        <w:rPr>
          <w:rFonts w:ascii="Times New Roman" w:hAnsi="Times New Roman" w:cs="Times New Roman"/>
          <w:sz w:val="24"/>
          <w:szCs w:val="24"/>
        </w:rPr>
        <w:t xml:space="preserve">often expresses himself openly with the reader, using emotive language and </w:t>
      </w:r>
      <w:r w:rsidR="00AF2665">
        <w:rPr>
          <w:rFonts w:ascii="Times New Roman" w:hAnsi="Times New Roman" w:cs="Times New Roman"/>
          <w:sz w:val="24"/>
          <w:szCs w:val="24"/>
        </w:rPr>
        <w:t xml:space="preserve">punctuation to bring his </w:t>
      </w:r>
      <w:r w:rsidR="00CA77DD">
        <w:rPr>
          <w:rFonts w:ascii="Times New Roman" w:hAnsi="Times New Roman" w:cs="Times New Roman"/>
          <w:sz w:val="24"/>
          <w:szCs w:val="24"/>
        </w:rPr>
        <w:t xml:space="preserve">varied </w:t>
      </w:r>
      <w:r w:rsidR="00CA77DD">
        <w:rPr>
          <w:rFonts w:ascii="Times New Roman" w:hAnsi="Times New Roman" w:cs="Times New Roman"/>
          <w:sz w:val="24"/>
          <w:szCs w:val="24"/>
        </w:rPr>
        <w:lastRenderedPageBreak/>
        <w:t xml:space="preserve">emotions </w:t>
      </w:r>
      <w:r w:rsidR="00AF2665">
        <w:rPr>
          <w:rFonts w:ascii="Times New Roman" w:hAnsi="Times New Roman" w:cs="Times New Roman"/>
          <w:sz w:val="24"/>
          <w:szCs w:val="24"/>
        </w:rPr>
        <w:t>across. “Variable</w:t>
      </w:r>
      <w:r w:rsidR="00A16DCA">
        <w:rPr>
          <w:rFonts w:ascii="Times New Roman" w:hAnsi="Times New Roman" w:cs="Times New Roman"/>
          <w:sz w:val="24"/>
          <w:szCs w:val="24"/>
        </w:rPr>
        <w:t>,</w:t>
      </w:r>
      <w:r w:rsidR="00AF2665">
        <w:rPr>
          <w:rFonts w:ascii="Times New Roman" w:hAnsi="Times New Roman" w:cs="Times New Roman"/>
          <w:sz w:val="24"/>
          <w:szCs w:val="24"/>
        </w:rPr>
        <w:t xml:space="preserve"> and therefore </w:t>
      </w:r>
      <w:r w:rsidR="00A16DCA">
        <w:rPr>
          <w:rFonts w:ascii="Times New Roman" w:hAnsi="Times New Roman" w:cs="Times New Roman"/>
          <w:sz w:val="24"/>
          <w:szCs w:val="24"/>
        </w:rPr>
        <w:t>miserable condition of man!”</w:t>
      </w:r>
      <w:r w:rsidR="00796106">
        <w:rPr>
          <w:rFonts w:ascii="Times New Roman" w:hAnsi="Times New Roman" w:cs="Times New Roman"/>
          <w:sz w:val="24"/>
          <w:szCs w:val="24"/>
        </w:rPr>
        <w:t>.</w:t>
      </w:r>
      <w:r w:rsidR="007F57A1">
        <w:rPr>
          <w:rStyle w:val="FootnoteReference"/>
          <w:rFonts w:ascii="Times New Roman" w:hAnsi="Times New Roman" w:cs="Times New Roman"/>
          <w:sz w:val="24"/>
          <w:szCs w:val="24"/>
        </w:rPr>
        <w:footnoteReference w:id="8"/>
      </w:r>
      <w:r w:rsidR="00012164">
        <w:rPr>
          <w:rFonts w:ascii="Times New Roman" w:hAnsi="Times New Roman" w:cs="Times New Roman"/>
          <w:sz w:val="24"/>
          <w:szCs w:val="24"/>
        </w:rPr>
        <w:t xml:space="preserve"> This ‘miserable condition of man</w:t>
      </w:r>
      <w:r w:rsidR="00325547">
        <w:rPr>
          <w:rFonts w:ascii="Times New Roman" w:hAnsi="Times New Roman" w:cs="Times New Roman"/>
          <w:sz w:val="24"/>
          <w:szCs w:val="24"/>
        </w:rPr>
        <w:t xml:space="preserve">’ is referring to </w:t>
      </w:r>
      <w:r w:rsidR="00080C53">
        <w:rPr>
          <w:rFonts w:ascii="Times New Roman" w:hAnsi="Times New Roman" w:cs="Times New Roman"/>
          <w:sz w:val="24"/>
          <w:szCs w:val="24"/>
        </w:rPr>
        <w:t xml:space="preserve">the </w:t>
      </w:r>
      <w:r w:rsidR="00325547">
        <w:rPr>
          <w:rFonts w:ascii="Times New Roman" w:hAnsi="Times New Roman" w:cs="Times New Roman"/>
          <w:sz w:val="24"/>
          <w:szCs w:val="24"/>
        </w:rPr>
        <w:t xml:space="preserve">reality of mortal </w:t>
      </w:r>
      <w:r w:rsidR="00080C53">
        <w:rPr>
          <w:rFonts w:ascii="Times New Roman" w:hAnsi="Times New Roman" w:cs="Times New Roman"/>
          <w:sz w:val="24"/>
          <w:szCs w:val="24"/>
        </w:rPr>
        <w:t>man’s</w:t>
      </w:r>
      <w:r w:rsidR="00325547">
        <w:rPr>
          <w:rFonts w:ascii="Times New Roman" w:hAnsi="Times New Roman" w:cs="Times New Roman"/>
          <w:sz w:val="24"/>
          <w:szCs w:val="24"/>
        </w:rPr>
        <w:t xml:space="preserve"> body growing older, and </w:t>
      </w:r>
      <w:r w:rsidR="00080C53">
        <w:rPr>
          <w:rFonts w:ascii="Times New Roman" w:hAnsi="Times New Roman" w:cs="Times New Roman"/>
          <w:sz w:val="24"/>
          <w:szCs w:val="24"/>
        </w:rPr>
        <w:t>in most cases, sickly</w:t>
      </w:r>
      <w:r w:rsidR="00350170">
        <w:rPr>
          <w:rFonts w:ascii="Times New Roman" w:hAnsi="Times New Roman" w:cs="Times New Roman"/>
          <w:sz w:val="24"/>
          <w:szCs w:val="24"/>
        </w:rPr>
        <w:t xml:space="preserve">, </w:t>
      </w:r>
      <w:r w:rsidR="003F328B">
        <w:rPr>
          <w:rFonts w:ascii="Times New Roman" w:hAnsi="Times New Roman" w:cs="Times New Roman"/>
          <w:sz w:val="24"/>
          <w:szCs w:val="24"/>
        </w:rPr>
        <w:t xml:space="preserve">because God wills it. </w:t>
      </w:r>
      <w:r w:rsidR="009E7027">
        <w:rPr>
          <w:rFonts w:ascii="Times New Roman" w:hAnsi="Times New Roman" w:cs="Times New Roman"/>
          <w:sz w:val="24"/>
          <w:szCs w:val="24"/>
        </w:rPr>
        <w:t xml:space="preserve">But </w:t>
      </w:r>
      <w:r w:rsidR="00015C33">
        <w:rPr>
          <w:rFonts w:ascii="Times New Roman" w:hAnsi="Times New Roman" w:cs="Times New Roman"/>
          <w:sz w:val="24"/>
          <w:szCs w:val="24"/>
        </w:rPr>
        <w:t xml:space="preserve">in Donne’s perspective, this is not done to punish man, </w:t>
      </w:r>
      <w:r w:rsidR="00400583">
        <w:rPr>
          <w:rFonts w:ascii="Times New Roman" w:hAnsi="Times New Roman" w:cs="Times New Roman"/>
          <w:sz w:val="24"/>
          <w:szCs w:val="24"/>
        </w:rPr>
        <w:t xml:space="preserve">but instead </w:t>
      </w:r>
      <w:r w:rsidR="00291375">
        <w:rPr>
          <w:rFonts w:ascii="Times New Roman" w:hAnsi="Times New Roman" w:cs="Times New Roman"/>
          <w:sz w:val="24"/>
          <w:szCs w:val="24"/>
        </w:rPr>
        <w:t>he sees it as a sort of opportunity</w:t>
      </w:r>
      <w:r w:rsidR="00CE2489">
        <w:rPr>
          <w:rFonts w:ascii="Times New Roman" w:hAnsi="Times New Roman" w:cs="Times New Roman"/>
          <w:sz w:val="24"/>
          <w:szCs w:val="24"/>
        </w:rPr>
        <w:t>, a preparation for the time when he will be reunited with his God.</w:t>
      </w:r>
    </w:p>
    <w:p w14:paraId="50732DE2" w14:textId="77777777" w:rsidR="0096406F" w:rsidRDefault="0096406F" w:rsidP="005C3651">
      <w:pPr>
        <w:rPr>
          <w:rFonts w:ascii="Times New Roman" w:hAnsi="Times New Roman" w:cs="Times New Roman"/>
          <w:sz w:val="24"/>
          <w:szCs w:val="24"/>
        </w:rPr>
      </w:pPr>
    </w:p>
    <w:p w14:paraId="25EDDE45" w14:textId="77777777" w:rsidR="00E71E26" w:rsidRDefault="00796106" w:rsidP="00E71E26">
      <w:pPr>
        <w:rPr>
          <w:rFonts w:ascii="Times New Roman" w:hAnsi="Times New Roman" w:cs="Times New Roman"/>
          <w:sz w:val="24"/>
          <w:szCs w:val="24"/>
        </w:rPr>
      </w:pPr>
      <w:r>
        <w:rPr>
          <w:rFonts w:ascii="Times New Roman" w:hAnsi="Times New Roman" w:cs="Times New Roman"/>
          <w:sz w:val="24"/>
          <w:szCs w:val="24"/>
        </w:rPr>
        <w:t>In fact, the phrase “</w:t>
      </w:r>
      <w:r w:rsidR="0030130F">
        <w:rPr>
          <w:rFonts w:ascii="Times New Roman" w:hAnsi="Times New Roman" w:cs="Times New Roman"/>
          <w:sz w:val="24"/>
          <w:szCs w:val="24"/>
        </w:rPr>
        <w:t xml:space="preserve">O </w:t>
      </w:r>
      <w:r>
        <w:rPr>
          <w:rFonts w:ascii="Times New Roman" w:hAnsi="Times New Roman" w:cs="Times New Roman"/>
          <w:sz w:val="24"/>
          <w:szCs w:val="24"/>
        </w:rPr>
        <w:t>miserable condition of man!” is used quite often throughout the texts</w:t>
      </w:r>
      <w:r w:rsidR="00DE3110">
        <w:rPr>
          <w:rFonts w:ascii="Times New Roman" w:hAnsi="Times New Roman" w:cs="Times New Roman"/>
          <w:sz w:val="24"/>
          <w:szCs w:val="24"/>
        </w:rPr>
        <w:t xml:space="preserve">, either at the beginning of a </w:t>
      </w:r>
      <w:r w:rsidR="003F6188">
        <w:rPr>
          <w:rFonts w:ascii="Times New Roman" w:hAnsi="Times New Roman" w:cs="Times New Roman"/>
          <w:sz w:val="24"/>
          <w:szCs w:val="24"/>
        </w:rPr>
        <w:t xml:space="preserve">paragraph, </w:t>
      </w:r>
      <w:r w:rsidR="002E03CE">
        <w:rPr>
          <w:rFonts w:ascii="Times New Roman" w:hAnsi="Times New Roman" w:cs="Times New Roman"/>
          <w:sz w:val="24"/>
          <w:szCs w:val="24"/>
        </w:rPr>
        <w:t xml:space="preserve">thrown in the middle, </w:t>
      </w:r>
      <w:r w:rsidR="003F6188">
        <w:rPr>
          <w:rFonts w:ascii="Times New Roman" w:hAnsi="Times New Roman" w:cs="Times New Roman"/>
          <w:sz w:val="24"/>
          <w:szCs w:val="24"/>
        </w:rPr>
        <w:t>or at the end of one</w:t>
      </w:r>
      <w:r w:rsidR="00184A3B">
        <w:rPr>
          <w:rFonts w:ascii="Times New Roman" w:hAnsi="Times New Roman" w:cs="Times New Roman"/>
          <w:sz w:val="24"/>
          <w:szCs w:val="24"/>
        </w:rPr>
        <w:t xml:space="preserve"> (I. Meditation is a good example for this occurring). </w:t>
      </w:r>
      <w:r w:rsidR="00AD47D9">
        <w:rPr>
          <w:rFonts w:ascii="Times New Roman" w:hAnsi="Times New Roman" w:cs="Times New Roman"/>
          <w:sz w:val="24"/>
          <w:szCs w:val="24"/>
        </w:rPr>
        <w:t xml:space="preserve">Donne also uses </w:t>
      </w:r>
      <w:r w:rsidR="0028540E">
        <w:rPr>
          <w:rFonts w:ascii="Times New Roman" w:hAnsi="Times New Roman" w:cs="Times New Roman"/>
          <w:sz w:val="24"/>
          <w:szCs w:val="24"/>
        </w:rPr>
        <w:t xml:space="preserve">alliterations in his texts often, </w:t>
      </w:r>
      <w:r w:rsidR="00CA77DD">
        <w:rPr>
          <w:rFonts w:ascii="Times New Roman" w:hAnsi="Times New Roman" w:cs="Times New Roman"/>
          <w:sz w:val="24"/>
          <w:szCs w:val="24"/>
        </w:rPr>
        <w:t xml:space="preserve">to perhaps </w:t>
      </w:r>
      <w:r w:rsidR="008F3A29">
        <w:rPr>
          <w:rFonts w:ascii="Times New Roman" w:hAnsi="Times New Roman" w:cs="Times New Roman"/>
          <w:sz w:val="24"/>
          <w:szCs w:val="24"/>
        </w:rPr>
        <w:t>reinforce</w:t>
      </w:r>
      <w:r w:rsidR="00CA77DD">
        <w:rPr>
          <w:rFonts w:ascii="Times New Roman" w:hAnsi="Times New Roman" w:cs="Times New Roman"/>
          <w:sz w:val="24"/>
          <w:szCs w:val="24"/>
        </w:rPr>
        <w:t xml:space="preserve"> a</w:t>
      </w:r>
      <w:r w:rsidR="008F3A29">
        <w:rPr>
          <w:rFonts w:ascii="Times New Roman" w:hAnsi="Times New Roman" w:cs="Times New Roman"/>
          <w:sz w:val="24"/>
          <w:szCs w:val="24"/>
        </w:rPr>
        <w:t xml:space="preserve">n emotive thought </w:t>
      </w:r>
      <w:r w:rsidR="00DD2592">
        <w:rPr>
          <w:rFonts w:ascii="Times New Roman" w:hAnsi="Times New Roman" w:cs="Times New Roman"/>
          <w:sz w:val="24"/>
          <w:szCs w:val="24"/>
        </w:rPr>
        <w:t xml:space="preserve">to the reader or further express </w:t>
      </w:r>
      <w:r w:rsidR="0046384F">
        <w:rPr>
          <w:rFonts w:ascii="Times New Roman" w:hAnsi="Times New Roman" w:cs="Times New Roman"/>
          <w:sz w:val="24"/>
          <w:szCs w:val="24"/>
        </w:rPr>
        <w:t>himself.</w:t>
      </w:r>
      <w:r w:rsidR="007F57C0">
        <w:rPr>
          <w:rFonts w:ascii="Times New Roman" w:hAnsi="Times New Roman" w:cs="Times New Roman"/>
          <w:sz w:val="24"/>
          <w:szCs w:val="24"/>
        </w:rPr>
        <w:t xml:space="preserve"> Such examples</w:t>
      </w:r>
      <w:r w:rsidR="00B62311">
        <w:rPr>
          <w:rFonts w:ascii="Times New Roman" w:hAnsi="Times New Roman" w:cs="Times New Roman"/>
          <w:sz w:val="24"/>
          <w:szCs w:val="24"/>
        </w:rPr>
        <w:t xml:space="preserve"> of alliterations</w:t>
      </w:r>
      <w:r w:rsidR="007F57C0">
        <w:rPr>
          <w:rFonts w:ascii="Times New Roman" w:hAnsi="Times New Roman" w:cs="Times New Roman"/>
          <w:sz w:val="24"/>
          <w:szCs w:val="24"/>
        </w:rPr>
        <w:t xml:space="preserve"> </w:t>
      </w:r>
      <w:r w:rsidR="00F67B68">
        <w:rPr>
          <w:rFonts w:ascii="Times New Roman" w:hAnsi="Times New Roman" w:cs="Times New Roman"/>
          <w:sz w:val="24"/>
          <w:szCs w:val="24"/>
        </w:rPr>
        <w:t>include:</w:t>
      </w:r>
      <w:r w:rsidR="007F57C0">
        <w:rPr>
          <w:rFonts w:ascii="Times New Roman" w:hAnsi="Times New Roman" w:cs="Times New Roman"/>
          <w:sz w:val="24"/>
          <w:szCs w:val="24"/>
        </w:rPr>
        <w:t xml:space="preserve"> “</w:t>
      </w:r>
      <w:r w:rsidR="00B97C88">
        <w:rPr>
          <w:rFonts w:ascii="Times New Roman" w:hAnsi="Times New Roman" w:cs="Times New Roman"/>
          <w:sz w:val="24"/>
          <w:szCs w:val="24"/>
        </w:rPr>
        <w:t>but I go, I run, I fly”</w:t>
      </w:r>
      <w:r w:rsidR="00F67B68">
        <w:rPr>
          <w:rFonts w:ascii="Times New Roman" w:hAnsi="Times New Roman" w:cs="Times New Roman"/>
          <w:sz w:val="24"/>
          <w:szCs w:val="24"/>
        </w:rPr>
        <w:t>, “my God</w:t>
      </w:r>
      <w:r w:rsidR="00612785">
        <w:rPr>
          <w:rFonts w:ascii="Times New Roman" w:hAnsi="Times New Roman" w:cs="Times New Roman"/>
          <w:sz w:val="24"/>
          <w:szCs w:val="24"/>
        </w:rPr>
        <w:t>: My God, my God,”</w:t>
      </w:r>
      <w:r w:rsidR="00334323">
        <w:rPr>
          <w:rFonts w:ascii="Times New Roman" w:hAnsi="Times New Roman" w:cs="Times New Roman"/>
          <w:sz w:val="24"/>
          <w:szCs w:val="24"/>
        </w:rPr>
        <w:t xml:space="preserve"> and “</w:t>
      </w:r>
      <w:r w:rsidR="00394441">
        <w:rPr>
          <w:rFonts w:ascii="Times New Roman" w:hAnsi="Times New Roman" w:cs="Times New Roman"/>
          <w:sz w:val="24"/>
          <w:szCs w:val="24"/>
        </w:rPr>
        <w:t>summons us, seizes us, possess us,”</w:t>
      </w:r>
      <w:r w:rsidR="00B62311">
        <w:rPr>
          <w:rFonts w:ascii="Times New Roman" w:hAnsi="Times New Roman" w:cs="Times New Roman"/>
          <w:sz w:val="24"/>
          <w:szCs w:val="24"/>
        </w:rPr>
        <w:t>,</w:t>
      </w:r>
      <w:r w:rsidR="00501D90">
        <w:rPr>
          <w:rStyle w:val="FootnoteReference"/>
          <w:rFonts w:ascii="Times New Roman" w:hAnsi="Times New Roman" w:cs="Times New Roman"/>
          <w:sz w:val="24"/>
          <w:szCs w:val="24"/>
        </w:rPr>
        <w:footnoteReference w:id="9"/>
      </w:r>
      <w:r w:rsidR="00B62311">
        <w:rPr>
          <w:rFonts w:ascii="Times New Roman" w:hAnsi="Times New Roman" w:cs="Times New Roman"/>
          <w:sz w:val="24"/>
          <w:szCs w:val="24"/>
        </w:rPr>
        <w:t xml:space="preserve"> and these are from the first Meditations of the text, there are many more examples that can be made</w:t>
      </w:r>
      <w:r w:rsidR="004641F3">
        <w:rPr>
          <w:rFonts w:ascii="Times New Roman" w:hAnsi="Times New Roman" w:cs="Times New Roman"/>
          <w:sz w:val="24"/>
          <w:szCs w:val="24"/>
        </w:rPr>
        <w:t xml:space="preserve"> throughout the entirety of Donne’s Devotions upon Emergent Occasions</w:t>
      </w:r>
      <w:r w:rsidR="00B62311">
        <w:rPr>
          <w:rFonts w:ascii="Times New Roman" w:hAnsi="Times New Roman" w:cs="Times New Roman"/>
          <w:sz w:val="24"/>
          <w:szCs w:val="24"/>
        </w:rPr>
        <w:t>.</w:t>
      </w:r>
    </w:p>
    <w:p w14:paraId="18F12568" w14:textId="24BE68E3" w:rsidR="00E71E26" w:rsidRDefault="00E71E26" w:rsidP="00E71E26">
      <w:pPr>
        <w:rPr>
          <w:rFonts w:ascii="Times New Roman" w:hAnsi="Times New Roman" w:cs="Times New Roman"/>
          <w:sz w:val="24"/>
          <w:szCs w:val="24"/>
        </w:rPr>
      </w:pPr>
      <w:r>
        <w:rPr>
          <w:rFonts w:ascii="Times New Roman" w:hAnsi="Times New Roman" w:cs="Times New Roman"/>
          <w:sz w:val="24"/>
          <w:szCs w:val="24"/>
        </w:rPr>
        <w:t xml:space="preserve">The need to have his readers understand his urgency and emotion could come from his being a devout Christian preacher, with the aid of his </w:t>
      </w:r>
      <w:proofErr w:type="gramStart"/>
      <w:r w:rsidR="00DD03F5">
        <w:rPr>
          <w:rFonts w:ascii="Times New Roman" w:hAnsi="Times New Roman" w:cs="Times New Roman"/>
          <w:sz w:val="24"/>
          <w:szCs w:val="24"/>
        </w:rPr>
        <w:t>tried and true</w:t>
      </w:r>
      <w:proofErr w:type="gramEnd"/>
      <w:r w:rsidR="00DD03F5">
        <w:rPr>
          <w:rFonts w:ascii="Times New Roman" w:hAnsi="Times New Roman" w:cs="Times New Roman"/>
          <w:sz w:val="24"/>
          <w:szCs w:val="24"/>
        </w:rPr>
        <w:t xml:space="preserve"> </w:t>
      </w:r>
      <w:r>
        <w:rPr>
          <w:rFonts w:ascii="Times New Roman" w:hAnsi="Times New Roman" w:cs="Times New Roman"/>
          <w:sz w:val="24"/>
          <w:szCs w:val="24"/>
        </w:rPr>
        <w:t xml:space="preserve">poetic skillset. The symbolism of similar words being used in threes is not lost on the reader, could it perhaps be symbolism for the Christian concept of the Holy Trinity? This is speculation, but an interesting concept to consider, if the alliteration is done intentionally, it is most likely not, however. </w:t>
      </w:r>
    </w:p>
    <w:p w14:paraId="320BF5BA" w14:textId="77777777" w:rsidR="00E01227" w:rsidRDefault="00E01227" w:rsidP="005C3651">
      <w:pPr>
        <w:rPr>
          <w:rFonts w:ascii="Times New Roman" w:hAnsi="Times New Roman" w:cs="Times New Roman"/>
          <w:sz w:val="24"/>
          <w:szCs w:val="24"/>
        </w:rPr>
      </w:pPr>
    </w:p>
    <w:p w14:paraId="027EC5C1" w14:textId="7DB18B3A" w:rsidR="00B204DF" w:rsidRDefault="00A1433E" w:rsidP="005C3651">
      <w:pPr>
        <w:rPr>
          <w:rFonts w:ascii="Times New Roman" w:hAnsi="Times New Roman" w:cs="Times New Roman"/>
          <w:sz w:val="24"/>
          <w:szCs w:val="24"/>
        </w:rPr>
      </w:pPr>
      <w:r>
        <w:rPr>
          <w:rFonts w:ascii="Times New Roman" w:hAnsi="Times New Roman" w:cs="Times New Roman"/>
          <w:sz w:val="24"/>
          <w:szCs w:val="24"/>
        </w:rPr>
        <w:t>As well as this, t</w:t>
      </w:r>
      <w:r w:rsidR="00476389">
        <w:rPr>
          <w:rFonts w:ascii="Times New Roman" w:hAnsi="Times New Roman" w:cs="Times New Roman"/>
          <w:sz w:val="24"/>
          <w:szCs w:val="24"/>
        </w:rPr>
        <w:t xml:space="preserve">here is an </w:t>
      </w:r>
      <w:r w:rsidR="007660AF">
        <w:rPr>
          <w:rFonts w:ascii="Times New Roman" w:hAnsi="Times New Roman" w:cs="Times New Roman"/>
          <w:sz w:val="24"/>
          <w:szCs w:val="24"/>
        </w:rPr>
        <w:t>overindulgence</w:t>
      </w:r>
      <w:r w:rsidR="00476389">
        <w:rPr>
          <w:rFonts w:ascii="Times New Roman" w:hAnsi="Times New Roman" w:cs="Times New Roman"/>
          <w:sz w:val="24"/>
          <w:szCs w:val="24"/>
        </w:rPr>
        <w:t xml:space="preserve"> of metaphors, </w:t>
      </w:r>
      <w:r w:rsidR="001A4185">
        <w:rPr>
          <w:rFonts w:ascii="Times New Roman" w:hAnsi="Times New Roman" w:cs="Times New Roman"/>
          <w:sz w:val="24"/>
          <w:szCs w:val="24"/>
        </w:rPr>
        <w:t xml:space="preserve">and symbolism strewn through the works, </w:t>
      </w:r>
      <w:r w:rsidR="00EF26EC">
        <w:rPr>
          <w:rFonts w:ascii="Times New Roman" w:hAnsi="Times New Roman" w:cs="Times New Roman"/>
          <w:sz w:val="24"/>
          <w:szCs w:val="24"/>
        </w:rPr>
        <w:t>for a work that comes off as autobiographical</w:t>
      </w:r>
      <w:r w:rsidR="00F86633">
        <w:rPr>
          <w:rFonts w:ascii="Times New Roman" w:hAnsi="Times New Roman" w:cs="Times New Roman"/>
          <w:sz w:val="24"/>
          <w:szCs w:val="24"/>
        </w:rPr>
        <w:t xml:space="preserve"> </w:t>
      </w:r>
      <w:r w:rsidR="00D94399">
        <w:rPr>
          <w:rFonts w:ascii="Times New Roman" w:hAnsi="Times New Roman" w:cs="Times New Roman"/>
          <w:sz w:val="24"/>
          <w:szCs w:val="24"/>
        </w:rPr>
        <w:t xml:space="preserve">spiritually if not </w:t>
      </w:r>
      <w:r w:rsidR="00F86633">
        <w:rPr>
          <w:rFonts w:ascii="Times New Roman" w:hAnsi="Times New Roman" w:cs="Times New Roman"/>
          <w:sz w:val="24"/>
          <w:szCs w:val="24"/>
        </w:rPr>
        <w:t>literally</w:t>
      </w:r>
      <w:r w:rsidR="00B4168F">
        <w:rPr>
          <w:rFonts w:ascii="Times New Roman" w:hAnsi="Times New Roman" w:cs="Times New Roman"/>
          <w:sz w:val="24"/>
          <w:szCs w:val="24"/>
        </w:rPr>
        <w:t>,</w:t>
      </w:r>
      <w:r w:rsidR="00F86633">
        <w:rPr>
          <w:rFonts w:ascii="Times New Roman" w:hAnsi="Times New Roman" w:cs="Times New Roman"/>
          <w:sz w:val="24"/>
          <w:szCs w:val="24"/>
        </w:rPr>
        <w:t xml:space="preserve"> </w:t>
      </w:r>
      <w:r w:rsidR="00270CCF">
        <w:rPr>
          <w:rFonts w:ascii="Times New Roman" w:hAnsi="Times New Roman" w:cs="Times New Roman"/>
          <w:sz w:val="24"/>
          <w:szCs w:val="24"/>
        </w:rPr>
        <w:t xml:space="preserve">“One hand </w:t>
      </w:r>
      <w:r w:rsidR="001857DE">
        <w:rPr>
          <w:rFonts w:ascii="Times New Roman" w:hAnsi="Times New Roman" w:cs="Times New Roman"/>
          <w:sz w:val="24"/>
          <w:szCs w:val="24"/>
        </w:rPr>
        <w:t xml:space="preserve">asks the other by the pulse, and our eye asks </w:t>
      </w:r>
      <w:r w:rsidR="00B4168F">
        <w:rPr>
          <w:rFonts w:ascii="Times New Roman" w:hAnsi="Times New Roman" w:cs="Times New Roman"/>
          <w:sz w:val="24"/>
          <w:szCs w:val="24"/>
        </w:rPr>
        <w:t>our own urine how we do.”.</w:t>
      </w:r>
      <w:r w:rsidR="00B4168F">
        <w:rPr>
          <w:rStyle w:val="FootnoteReference"/>
          <w:rFonts w:ascii="Times New Roman" w:hAnsi="Times New Roman" w:cs="Times New Roman"/>
          <w:sz w:val="24"/>
          <w:szCs w:val="24"/>
        </w:rPr>
        <w:footnoteReference w:id="10"/>
      </w:r>
      <w:r w:rsidR="006C0444">
        <w:rPr>
          <w:rFonts w:ascii="Times New Roman" w:hAnsi="Times New Roman" w:cs="Times New Roman"/>
          <w:sz w:val="24"/>
          <w:szCs w:val="24"/>
        </w:rPr>
        <w:t xml:space="preserve"> Almost all of Donne’s paraphrasing is not literal</w:t>
      </w:r>
      <w:r w:rsidR="00E01457">
        <w:rPr>
          <w:rFonts w:ascii="Times New Roman" w:hAnsi="Times New Roman" w:cs="Times New Roman"/>
          <w:sz w:val="24"/>
          <w:szCs w:val="24"/>
        </w:rPr>
        <w:t xml:space="preserve">, </w:t>
      </w:r>
      <w:r w:rsidR="00744024">
        <w:rPr>
          <w:rFonts w:ascii="Times New Roman" w:hAnsi="Times New Roman" w:cs="Times New Roman"/>
          <w:sz w:val="24"/>
          <w:szCs w:val="24"/>
        </w:rPr>
        <w:t xml:space="preserve">he </w:t>
      </w:r>
      <w:r w:rsidR="00E56D50">
        <w:rPr>
          <w:rFonts w:ascii="Times New Roman" w:hAnsi="Times New Roman" w:cs="Times New Roman"/>
          <w:sz w:val="24"/>
          <w:szCs w:val="24"/>
        </w:rPr>
        <w:t>doe</w:t>
      </w:r>
      <w:r w:rsidR="001F4BCE">
        <w:rPr>
          <w:rFonts w:ascii="Times New Roman" w:hAnsi="Times New Roman" w:cs="Times New Roman"/>
          <w:sz w:val="24"/>
          <w:szCs w:val="24"/>
        </w:rPr>
        <w:t xml:space="preserve">s not </w:t>
      </w:r>
      <w:r w:rsidR="00A520FB">
        <w:rPr>
          <w:rFonts w:ascii="Times New Roman" w:hAnsi="Times New Roman" w:cs="Times New Roman"/>
          <w:sz w:val="24"/>
          <w:szCs w:val="24"/>
        </w:rPr>
        <w:t xml:space="preserve">seem to have the capacity to speak in a </w:t>
      </w:r>
      <w:r w:rsidR="003A3108">
        <w:rPr>
          <w:rFonts w:ascii="Times New Roman" w:hAnsi="Times New Roman" w:cs="Times New Roman"/>
          <w:sz w:val="24"/>
          <w:szCs w:val="24"/>
        </w:rPr>
        <w:t>straightforward</w:t>
      </w:r>
      <w:r w:rsidR="00A520FB">
        <w:rPr>
          <w:rFonts w:ascii="Times New Roman" w:hAnsi="Times New Roman" w:cs="Times New Roman"/>
          <w:sz w:val="24"/>
          <w:szCs w:val="24"/>
        </w:rPr>
        <w:t xml:space="preserve"> manner</w:t>
      </w:r>
      <w:r w:rsidR="003A3108">
        <w:rPr>
          <w:rFonts w:ascii="Times New Roman" w:hAnsi="Times New Roman" w:cs="Times New Roman"/>
          <w:sz w:val="24"/>
          <w:szCs w:val="24"/>
        </w:rPr>
        <w:t xml:space="preserve"> efficiently, or he perhaps preferred to </w:t>
      </w:r>
      <w:r w:rsidR="0020132E">
        <w:rPr>
          <w:rFonts w:ascii="Times New Roman" w:hAnsi="Times New Roman" w:cs="Times New Roman"/>
          <w:sz w:val="24"/>
          <w:szCs w:val="24"/>
        </w:rPr>
        <w:t>play to the gallery in his writing</w:t>
      </w:r>
      <w:r w:rsidR="00B85635">
        <w:rPr>
          <w:rFonts w:ascii="Times New Roman" w:hAnsi="Times New Roman" w:cs="Times New Roman"/>
          <w:sz w:val="24"/>
          <w:szCs w:val="24"/>
        </w:rPr>
        <w:t xml:space="preserve"> and in life, his preaching’s. </w:t>
      </w:r>
    </w:p>
    <w:p w14:paraId="1F372EED" w14:textId="77777777" w:rsidR="00E71E26" w:rsidRDefault="00E71E26" w:rsidP="005C3651">
      <w:pPr>
        <w:rPr>
          <w:rFonts w:ascii="Times New Roman" w:hAnsi="Times New Roman" w:cs="Times New Roman"/>
          <w:sz w:val="24"/>
          <w:szCs w:val="24"/>
        </w:rPr>
      </w:pPr>
    </w:p>
    <w:p w14:paraId="386B90A8" w14:textId="3D30F071" w:rsidR="0010573A" w:rsidRDefault="00076F5C" w:rsidP="005C3651">
      <w:pPr>
        <w:rPr>
          <w:rFonts w:ascii="Times New Roman" w:hAnsi="Times New Roman" w:cs="Times New Roman"/>
          <w:sz w:val="24"/>
          <w:szCs w:val="24"/>
        </w:rPr>
      </w:pPr>
      <w:r>
        <w:rPr>
          <w:rFonts w:ascii="Times New Roman" w:hAnsi="Times New Roman" w:cs="Times New Roman"/>
          <w:sz w:val="24"/>
          <w:szCs w:val="24"/>
        </w:rPr>
        <w:t xml:space="preserve">Other metaphors include referring to the church </w:t>
      </w:r>
      <w:r w:rsidR="007C5DC1">
        <w:rPr>
          <w:rFonts w:ascii="Times New Roman" w:hAnsi="Times New Roman" w:cs="Times New Roman"/>
          <w:sz w:val="24"/>
          <w:szCs w:val="24"/>
        </w:rPr>
        <w:t xml:space="preserve">as a “body”, and vice versa the </w:t>
      </w:r>
      <w:r w:rsidR="000C4E7A">
        <w:rPr>
          <w:rFonts w:ascii="Times New Roman" w:hAnsi="Times New Roman" w:cs="Times New Roman"/>
          <w:sz w:val="24"/>
          <w:szCs w:val="24"/>
        </w:rPr>
        <w:t xml:space="preserve">human </w:t>
      </w:r>
      <w:r w:rsidR="007C5DC1">
        <w:rPr>
          <w:rFonts w:ascii="Times New Roman" w:hAnsi="Times New Roman" w:cs="Times New Roman"/>
          <w:sz w:val="24"/>
          <w:szCs w:val="24"/>
        </w:rPr>
        <w:t>body as a building, to be refurbished</w:t>
      </w:r>
      <w:r w:rsidR="00E70399">
        <w:rPr>
          <w:rFonts w:ascii="Times New Roman" w:hAnsi="Times New Roman" w:cs="Times New Roman"/>
          <w:sz w:val="24"/>
          <w:szCs w:val="24"/>
        </w:rPr>
        <w:t xml:space="preserve"> and cared for during its</w:t>
      </w:r>
      <w:r w:rsidR="000C4E7A">
        <w:rPr>
          <w:rFonts w:ascii="Times New Roman" w:hAnsi="Times New Roman" w:cs="Times New Roman"/>
          <w:sz w:val="24"/>
          <w:szCs w:val="24"/>
        </w:rPr>
        <w:t xml:space="preserve"> short</w:t>
      </w:r>
      <w:r w:rsidR="00E70399">
        <w:rPr>
          <w:rFonts w:ascii="Times New Roman" w:hAnsi="Times New Roman" w:cs="Times New Roman"/>
          <w:sz w:val="24"/>
          <w:szCs w:val="24"/>
        </w:rPr>
        <w:t xml:space="preserve"> time on the mortal coil. </w:t>
      </w:r>
      <w:r w:rsidR="00F31ECA">
        <w:rPr>
          <w:rFonts w:ascii="Times New Roman" w:hAnsi="Times New Roman" w:cs="Times New Roman"/>
          <w:sz w:val="24"/>
          <w:szCs w:val="24"/>
        </w:rPr>
        <w:t xml:space="preserve">There is also reference to a bell, </w:t>
      </w:r>
      <w:r w:rsidR="00022F09">
        <w:rPr>
          <w:rFonts w:ascii="Times New Roman" w:hAnsi="Times New Roman" w:cs="Times New Roman"/>
          <w:sz w:val="24"/>
          <w:szCs w:val="24"/>
        </w:rPr>
        <w:t xml:space="preserve">specifically </w:t>
      </w:r>
      <w:r w:rsidR="00F31ECA">
        <w:rPr>
          <w:rFonts w:ascii="Times New Roman" w:hAnsi="Times New Roman" w:cs="Times New Roman"/>
          <w:sz w:val="24"/>
          <w:szCs w:val="24"/>
        </w:rPr>
        <w:t>a bell that tolls</w:t>
      </w:r>
      <w:r w:rsidR="009A7573">
        <w:rPr>
          <w:rFonts w:ascii="Times New Roman" w:hAnsi="Times New Roman" w:cs="Times New Roman"/>
          <w:sz w:val="24"/>
          <w:szCs w:val="24"/>
        </w:rPr>
        <w:t>, “</w:t>
      </w:r>
      <w:r w:rsidR="001D3BD1">
        <w:rPr>
          <w:rFonts w:ascii="Times New Roman" w:hAnsi="Times New Roman" w:cs="Times New Roman"/>
          <w:sz w:val="24"/>
          <w:szCs w:val="24"/>
        </w:rPr>
        <w:t xml:space="preserve">Now, this bell tolling </w:t>
      </w:r>
      <w:r w:rsidR="00F7521D">
        <w:rPr>
          <w:rFonts w:ascii="Times New Roman" w:hAnsi="Times New Roman" w:cs="Times New Roman"/>
          <w:sz w:val="24"/>
          <w:szCs w:val="24"/>
        </w:rPr>
        <w:t>softly for another, says to me: Thou must die.”</w:t>
      </w:r>
      <w:r w:rsidR="00F83D34">
        <w:rPr>
          <w:rFonts w:ascii="Times New Roman" w:hAnsi="Times New Roman" w:cs="Times New Roman"/>
          <w:sz w:val="24"/>
          <w:szCs w:val="24"/>
        </w:rPr>
        <w:t>.</w:t>
      </w:r>
      <w:r w:rsidR="00F7521D">
        <w:rPr>
          <w:rStyle w:val="FootnoteReference"/>
          <w:rFonts w:ascii="Times New Roman" w:hAnsi="Times New Roman" w:cs="Times New Roman"/>
          <w:sz w:val="24"/>
          <w:szCs w:val="24"/>
        </w:rPr>
        <w:footnoteReference w:id="11"/>
      </w:r>
      <w:r w:rsidR="00F83D34">
        <w:rPr>
          <w:rFonts w:ascii="Times New Roman" w:hAnsi="Times New Roman" w:cs="Times New Roman"/>
          <w:sz w:val="24"/>
          <w:szCs w:val="24"/>
        </w:rPr>
        <w:t xml:space="preserve"> This is an extract from XVII. Meditation</w:t>
      </w:r>
      <w:r w:rsidR="00A4755D">
        <w:rPr>
          <w:rFonts w:ascii="Times New Roman" w:hAnsi="Times New Roman" w:cs="Times New Roman"/>
          <w:sz w:val="24"/>
          <w:szCs w:val="24"/>
        </w:rPr>
        <w:t xml:space="preserve">, and we see here </w:t>
      </w:r>
      <w:r w:rsidR="000215B6">
        <w:rPr>
          <w:rFonts w:ascii="Times New Roman" w:hAnsi="Times New Roman" w:cs="Times New Roman"/>
          <w:sz w:val="24"/>
          <w:szCs w:val="24"/>
        </w:rPr>
        <w:t>the extent at which Donne hyper fixates on death, as the bell tolling is both literal and fig</w:t>
      </w:r>
      <w:r w:rsidR="00804AF4">
        <w:rPr>
          <w:rFonts w:ascii="Times New Roman" w:hAnsi="Times New Roman" w:cs="Times New Roman"/>
          <w:sz w:val="24"/>
          <w:szCs w:val="24"/>
        </w:rPr>
        <w:t>urative, a common theme throughout the Devotions upon Emergent Occasions</w:t>
      </w:r>
      <w:r w:rsidR="00433AB6">
        <w:rPr>
          <w:rFonts w:ascii="Times New Roman" w:hAnsi="Times New Roman" w:cs="Times New Roman"/>
          <w:sz w:val="24"/>
          <w:szCs w:val="24"/>
        </w:rPr>
        <w:t>, and a grim reminder to how close Donne thought he may have been to death itself</w:t>
      </w:r>
      <w:r w:rsidR="00804AF4">
        <w:rPr>
          <w:rFonts w:ascii="Times New Roman" w:hAnsi="Times New Roman" w:cs="Times New Roman"/>
          <w:sz w:val="24"/>
          <w:szCs w:val="24"/>
        </w:rPr>
        <w:t>.</w:t>
      </w:r>
      <w:r w:rsidR="00655EC2">
        <w:rPr>
          <w:rStyle w:val="FootnoteReference"/>
          <w:rFonts w:ascii="Times New Roman" w:hAnsi="Times New Roman" w:cs="Times New Roman"/>
          <w:sz w:val="24"/>
          <w:szCs w:val="24"/>
        </w:rPr>
        <w:footnoteReference w:id="12"/>
      </w:r>
      <w:r w:rsidR="00804AF4">
        <w:rPr>
          <w:rFonts w:ascii="Times New Roman" w:hAnsi="Times New Roman" w:cs="Times New Roman"/>
          <w:sz w:val="24"/>
          <w:szCs w:val="24"/>
        </w:rPr>
        <w:t xml:space="preserve"> </w:t>
      </w:r>
    </w:p>
    <w:p w14:paraId="42DFF819" w14:textId="77777777" w:rsidR="0010573A" w:rsidRDefault="0010573A" w:rsidP="005C3651">
      <w:pPr>
        <w:rPr>
          <w:rFonts w:ascii="Times New Roman" w:hAnsi="Times New Roman" w:cs="Times New Roman"/>
          <w:sz w:val="24"/>
          <w:szCs w:val="24"/>
        </w:rPr>
      </w:pPr>
    </w:p>
    <w:p w14:paraId="5967BEDC" w14:textId="77777777" w:rsidR="007F57C0" w:rsidRDefault="007F57C0" w:rsidP="005C3651">
      <w:pPr>
        <w:rPr>
          <w:rFonts w:ascii="Times New Roman" w:hAnsi="Times New Roman" w:cs="Times New Roman"/>
          <w:sz w:val="24"/>
          <w:szCs w:val="24"/>
        </w:rPr>
      </w:pPr>
    </w:p>
    <w:p w14:paraId="5430304B" w14:textId="6FB979D3" w:rsidR="00796106" w:rsidRDefault="0046384F" w:rsidP="005C3651">
      <w:pPr>
        <w:rPr>
          <w:rFonts w:ascii="Times New Roman" w:hAnsi="Times New Roman" w:cs="Times New Roman"/>
          <w:sz w:val="24"/>
          <w:szCs w:val="24"/>
        </w:rPr>
      </w:pPr>
      <w:r>
        <w:rPr>
          <w:rFonts w:ascii="Times New Roman" w:hAnsi="Times New Roman" w:cs="Times New Roman"/>
          <w:sz w:val="24"/>
          <w:szCs w:val="24"/>
        </w:rPr>
        <w:lastRenderedPageBreak/>
        <w:t>Tru</w:t>
      </w:r>
      <w:r w:rsidR="00117344">
        <w:rPr>
          <w:rFonts w:ascii="Times New Roman" w:hAnsi="Times New Roman" w:cs="Times New Roman"/>
          <w:sz w:val="24"/>
          <w:szCs w:val="24"/>
        </w:rPr>
        <w:t>thfully</w:t>
      </w:r>
      <w:r>
        <w:rPr>
          <w:rFonts w:ascii="Times New Roman" w:hAnsi="Times New Roman" w:cs="Times New Roman"/>
          <w:sz w:val="24"/>
          <w:szCs w:val="24"/>
        </w:rPr>
        <w:t>, the writing</w:t>
      </w:r>
      <w:r w:rsidR="00117344">
        <w:rPr>
          <w:rFonts w:ascii="Times New Roman" w:hAnsi="Times New Roman" w:cs="Times New Roman"/>
          <w:sz w:val="24"/>
          <w:szCs w:val="24"/>
        </w:rPr>
        <w:t xml:space="preserve"> itself</w:t>
      </w:r>
      <w:r>
        <w:rPr>
          <w:rFonts w:ascii="Times New Roman" w:hAnsi="Times New Roman" w:cs="Times New Roman"/>
          <w:sz w:val="24"/>
          <w:szCs w:val="24"/>
        </w:rPr>
        <w:t xml:space="preserve"> can come across as fevered </w:t>
      </w:r>
      <w:r w:rsidR="0027676F">
        <w:rPr>
          <w:rFonts w:ascii="Times New Roman" w:hAnsi="Times New Roman" w:cs="Times New Roman"/>
          <w:sz w:val="24"/>
          <w:szCs w:val="24"/>
        </w:rPr>
        <w:t xml:space="preserve">ranting by a </w:t>
      </w:r>
      <w:r w:rsidR="00DE52B4">
        <w:rPr>
          <w:rFonts w:ascii="Times New Roman" w:hAnsi="Times New Roman" w:cs="Times New Roman"/>
          <w:sz w:val="24"/>
          <w:szCs w:val="24"/>
        </w:rPr>
        <w:t xml:space="preserve">sick </w:t>
      </w:r>
      <w:r w:rsidR="0027676F">
        <w:rPr>
          <w:rFonts w:ascii="Times New Roman" w:hAnsi="Times New Roman" w:cs="Times New Roman"/>
          <w:sz w:val="24"/>
          <w:szCs w:val="24"/>
        </w:rPr>
        <w:t xml:space="preserve">man, </w:t>
      </w:r>
      <w:r w:rsidR="00DE52B4">
        <w:rPr>
          <w:rFonts w:ascii="Times New Roman" w:hAnsi="Times New Roman" w:cs="Times New Roman"/>
          <w:sz w:val="24"/>
          <w:szCs w:val="24"/>
        </w:rPr>
        <w:t xml:space="preserve">a sick man </w:t>
      </w:r>
      <w:r w:rsidR="0027676F">
        <w:rPr>
          <w:rFonts w:ascii="Times New Roman" w:hAnsi="Times New Roman" w:cs="Times New Roman"/>
          <w:sz w:val="24"/>
          <w:szCs w:val="24"/>
        </w:rPr>
        <w:t xml:space="preserve">who </w:t>
      </w:r>
      <w:r w:rsidR="00DE52B4">
        <w:rPr>
          <w:rFonts w:ascii="Times New Roman" w:hAnsi="Times New Roman" w:cs="Times New Roman"/>
          <w:sz w:val="24"/>
          <w:szCs w:val="24"/>
        </w:rPr>
        <w:t xml:space="preserve">throughout his work </w:t>
      </w:r>
      <w:r w:rsidR="0027676F">
        <w:rPr>
          <w:rFonts w:ascii="Times New Roman" w:hAnsi="Times New Roman" w:cs="Times New Roman"/>
          <w:sz w:val="24"/>
          <w:szCs w:val="24"/>
        </w:rPr>
        <w:t xml:space="preserve">displays a great many signs of </w:t>
      </w:r>
      <w:r w:rsidR="00B36F3A">
        <w:rPr>
          <w:rFonts w:ascii="Times New Roman" w:hAnsi="Times New Roman" w:cs="Times New Roman"/>
          <w:sz w:val="24"/>
          <w:szCs w:val="24"/>
        </w:rPr>
        <w:t xml:space="preserve">what one could assume to be </w:t>
      </w:r>
      <w:r w:rsidR="0027676F">
        <w:rPr>
          <w:rFonts w:ascii="Times New Roman" w:hAnsi="Times New Roman" w:cs="Times New Roman"/>
          <w:sz w:val="24"/>
          <w:szCs w:val="24"/>
        </w:rPr>
        <w:t>hypochondria</w:t>
      </w:r>
      <w:r w:rsidR="005C5518">
        <w:rPr>
          <w:rFonts w:ascii="Times New Roman" w:hAnsi="Times New Roman" w:cs="Times New Roman"/>
          <w:sz w:val="24"/>
          <w:szCs w:val="24"/>
        </w:rPr>
        <w:t xml:space="preserve">, who </w:t>
      </w:r>
      <w:r w:rsidR="00CE1C87">
        <w:rPr>
          <w:rFonts w:ascii="Times New Roman" w:hAnsi="Times New Roman" w:cs="Times New Roman"/>
          <w:sz w:val="24"/>
          <w:szCs w:val="24"/>
        </w:rPr>
        <w:t>might just be</w:t>
      </w:r>
      <w:r w:rsidR="005C5518">
        <w:rPr>
          <w:rFonts w:ascii="Times New Roman" w:hAnsi="Times New Roman" w:cs="Times New Roman"/>
          <w:sz w:val="24"/>
          <w:szCs w:val="24"/>
        </w:rPr>
        <w:t xml:space="preserve"> assuring himself of </w:t>
      </w:r>
      <w:r w:rsidR="009E71B1">
        <w:rPr>
          <w:rFonts w:ascii="Times New Roman" w:hAnsi="Times New Roman" w:cs="Times New Roman"/>
          <w:sz w:val="24"/>
          <w:szCs w:val="24"/>
        </w:rPr>
        <w:t>God’s</w:t>
      </w:r>
      <w:r w:rsidR="005C5518">
        <w:rPr>
          <w:rFonts w:ascii="Times New Roman" w:hAnsi="Times New Roman" w:cs="Times New Roman"/>
          <w:sz w:val="24"/>
          <w:szCs w:val="24"/>
        </w:rPr>
        <w:t xml:space="preserve"> presence</w:t>
      </w:r>
      <w:r w:rsidR="00C8555C">
        <w:rPr>
          <w:rFonts w:ascii="Times New Roman" w:hAnsi="Times New Roman" w:cs="Times New Roman"/>
          <w:sz w:val="24"/>
          <w:szCs w:val="24"/>
        </w:rPr>
        <w:t xml:space="preserve">, as he believes himself to be on deaths door. </w:t>
      </w:r>
      <w:r w:rsidR="00DE52B4">
        <w:rPr>
          <w:rFonts w:ascii="Times New Roman" w:hAnsi="Times New Roman" w:cs="Times New Roman"/>
          <w:sz w:val="24"/>
          <w:szCs w:val="24"/>
        </w:rPr>
        <w:t>W</w:t>
      </w:r>
      <w:r w:rsidR="005A031A">
        <w:rPr>
          <w:rFonts w:ascii="Times New Roman" w:hAnsi="Times New Roman" w:cs="Times New Roman"/>
          <w:sz w:val="24"/>
          <w:szCs w:val="24"/>
        </w:rPr>
        <w:t>e</w:t>
      </w:r>
      <w:r w:rsidR="00ED2516">
        <w:rPr>
          <w:rFonts w:ascii="Times New Roman" w:hAnsi="Times New Roman" w:cs="Times New Roman"/>
          <w:sz w:val="24"/>
          <w:szCs w:val="24"/>
        </w:rPr>
        <w:t xml:space="preserve"> as readers</w:t>
      </w:r>
      <w:r w:rsidR="005A031A">
        <w:rPr>
          <w:rFonts w:ascii="Times New Roman" w:hAnsi="Times New Roman" w:cs="Times New Roman"/>
          <w:sz w:val="24"/>
          <w:szCs w:val="24"/>
        </w:rPr>
        <w:t xml:space="preserve"> do not know how these texts may ha</w:t>
      </w:r>
      <w:r w:rsidR="00ED2516">
        <w:rPr>
          <w:rFonts w:ascii="Times New Roman" w:hAnsi="Times New Roman" w:cs="Times New Roman"/>
          <w:sz w:val="24"/>
          <w:szCs w:val="24"/>
        </w:rPr>
        <w:t>ve been vocalised</w:t>
      </w:r>
      <w:r w:rsidR="00D43E2C">
        <w:rPr>
          <w:rFonts w:ascii="Times New Roman" w:hAnsi="Times New Roman" w:cs="Times New Roman"/>
          <w:sz w:val="24"/>
          <w:szCs w:val="24"/>
        </w:rPr>
        <w:t>, we cannot neither deny nor confirm that they were written in melancholy</w:t>
      </w:r>
      <w:r w:rsidR="00E51F99">
        <w:rPr>
          <w:rFonts w:ascii="Times New Roman" w:hAnsi="Times New Roman" w:cs="Times New Roman"/>
          <w:sz w:val="24"/>
          <w:szCs w:val="24"/>
        </w:rPr>
        <w:t xml:space="preserve"> of dealing with said sickness</w:t>
      </w:r>
      <w:r w:rsidR="00D43E2C">
        <w:rPr>
          <w:rFonts w:ascii="Times New Roman" w:hAnsi="Times New Roman" w:cs="Times New Roman"/>
          <w:sz w:val="24"/>
          <w:szCs w:val="24"/>
        </w:rPr>
        <w:t xml:space="preserve"> </w:t>
      </w:r>
      <w:r w:rsidR="00DE52B4">
        <w:rPr>
          <w:rFonts w:ascii="Times New Roman" w:hAnsi="Times New Roman" w:cs="Times New Roman"/>
          <w:sz w:val="24"/>
          <w:szCs w:val="24"/>
        </w:rPr>
        <w:t xml:space="preserve">or </w:t>
      </w:r>
      <w:r w:rsidR="00E51F99">
        <w:rPr>
          <w:rFonts w:ascii="Times New Roman" w:hAnsi="Times New Roman" w:cs="Times New Roman"/>
          <w:sz w:val="24"/>
          <w:szCs w:val="24"/>
        </w:rPr>
        <w:t xml:space="preserve">with unbridled passion for the prospect of </w:t>
      </w:r>
      <w:r w:rsidR="00F13A8E">
        <w:rPr>
          <w:rFonts w:ascii="Times New Roman" w:hAnsi="Times New Roman" w:cs="Times New Roman"/>
          <w:sz w:val="24"/>
          <w:szCs w:val="24"/>
        </w:rPr>
        <w:t>being prepared to join</w:t>
      </w:r>
      <w:r w:rsidR="00E51F99">
        <w:rPr>
          <w:rFonts w:ascii="Times New Roman" w:hAnsi="Times New Roman" w:cs="Times New Roman"/>
          <w:sz w:val="24"/>
          <w:szCs w:val="24"/>
        </w:rPr>
        <w:t xml:space="preserve"> </w:t>
      </w:r>
      <w:r w:rsidR="00EA4915">
        <w:rPr>
          <w:rFonts w:ascii="Times New Roman" w:hAnsi="Times New Roman" w:cs="Times New Roman"/>
          <w:sz w:val="24"/>
          <w:szCs w:val="24"/>
        </w:rPr>
        <w:t>God</w:t>
      </w:r>
      <w:r w:rsidR="00117344">
        <w:rPr>
          <w:rFonts w:ascii="Times New Roman" w:hAnsi="Times New Roman" w:cs="Times New Roman"/>
          <w:sz w:val="24"/>
          <w:szCs w:val="24"/>
        </w:rPr>
        <w:t xml:space="preserve">, which Donne </w:t>
      </w:r>
      <w:r w:rsidR="00C54933">
        <w:rPr>
          <w:rFonts w:ascii="Times New Roman" w:hAnsi="Times New Roman" w:cs="Times New Roman"/>
          <w:sz w:val="24"/>
          <w:szCs w:val="24"/>
        </w:rPr>
        <w:t>assuredly tells the reader is a great thing to happen</w:t>
      </w:r>
      <w:r w:rsidR="00EA4915">
        <w:rPr>
          <w:rFonts w:ascii="Times New Roman" w:hAnsi="Times New Roman" w:cs="Times New Roman"/>
          <w:sz w:val="24"/>
          <w:szCs w:val="24"/>
        </w:rPr>
        <w:t xml:space="preserve">. </w:t>
      </w:r>
    </w:p>
    <w:p w14:paraId="478F4A64" w14:textId="77777777" w:rsidR="0044090E" w:rsidRDefault="0044090E" w:rsidP="005C3651">
      <w:pPr>
        <w:rPr>
          <w:rFonts w:ascii="Times New Roman" w:hAnsi="Times New Roman" w:cs="Times New Roman"/>
          <w:sz w:val="24"/>
          <w:szCs w:val="24"/>
        </w:rPr>
      </w:pPr>
    </w:p>
    <w:p w14:paraId="60C8EC68" w14:textId="0CE35AEE" w:rsidR="000052F7" w:rsidRDefault="007F1936" w:rsidP="005C3651">
      <w:pPr>
        <w:rPr>
          <w:rFonts w:ascii="Times New Roman" w:hAnsi="Times New Roman" w:cs="Times New Roman"/>
          <w:sz w:val="24"/>
          <w:szCs w:val="24"/>
        </w:rPr>
      </w:pPr>
      <w:r>
        <w:rPr>
          <w:rFonts w:ascii="Times New Roman" w:hAnsi="Times New Roman" w:cs="Times New Roman"/>
          <w:sz w:val="24"/>
          <w:szCs w:val="24"/>
        </w:rPr>
        <w:t xml:space="preserve">Bringing this </w:t>
      </w:r>
      <w:r w:rsidR="007466AA">
        <w:rPr>
          <w:rFonts w:ascii="Times New Roman" w:hAnsi="Times New Roman" w:cs="Times New Roman"/>
          <w:sz w:val="24"/>
          <w:szCs w:val="24"/>
        </w:rPr>
        <w:t xml:space="preserve">back to the essay question, </w:t>
      </w:r>
      <w:r w:rsidR="0096494F">
        <w:rPr>
          <w:rFonts w:ascii="Times New Roman" w:hAnsi="Times New Roman" w:cs="Times New Roman"/>
          <w:sz w:val="24"/>
          <w:szCs w:val="24"/>
        </w:rPr>
        <w:t xml:space="preserve">the assumption that the work Devotions upon Emergent occasions is a sermon on Donne’s life </w:t>
      </w:r>
      <w:r w:rsidR="000E7D1B">
        <w:rPr>
          <w:rFonts w:ascii="Times New Roman" w:hAnsi="Times New Roman" w:cs="Times New Roman"/>
          <w:sz w:val="24"/>
          <w:szCs w:val="24"/>
        </w:rPr>
        <w:t>is not entirely accurate, as the devotions mainly encapsulate the time he spent on his sickbed</w:t>
      </w:r>
      <w:r w:rsidR="00F81118">
        <w:rPr>
          <w:rFonts w:ascii="Times New Roman" w:hAnsi="Times New Roman" w:cs="Times New Roman"/>
          <w:sz w:val="24"/>
          <w:szCs w:val="24"/>
        </w:rPr>
        <w:t xml:space="preserve">. Though he does refer to </w:t>
      </w:r>
      <w:r w:rsidR="003359C4">
        <w:rPr>
          <w:rFonts w:ascii="Times New Roman" w:hAnsi="Times New Roman" w:cs="Times New Roman"/>
          <w:sz w:val="24"/>
          <w:szCs w:val="24"/>
        </w:rPr>
        <w:t xml:space="preserve">instances in his life throughout the works, </w:t>
      </w:r>
      <w:r w:rsidR="007860E0">
        <w:rPr>
          <w:rFonts w:ascii="Times New Roman" w:hAnsi="Times New Roman" w:cs="Times New Roman"/>
          <w:sz w:val="24"/>
          <w:szCs w:val="24"/>
        </w:rPr>
        <w:t>he does not focu</w:t>
      </w:r>
      <w:r w:rsidR="00A26C10">
        <w:rPr>
          <w:rFonts w:ascii="Times New Roman" w:hAnsi="Times New Roman" w:cs="Times New Roman"/>
          <w:sz w:val="24"/>
          <w:szCs w:val="24"/>
        </w:rPr>
        <w:t>s entirely</w:t>
      </w:r>
      <w:r w:rsidR="00D15755">
        <w:rPr>
          <w:rFonts w:ascii="Times New Roman" w:hAnsi="Times New Roman" w:cs="Times New Roman"/>
          <w:sz w:val="24"/>
          <w:szCs w:val="24"/>
        </w:rPr>
        <w:t xml:space="preserve"> or coherently</w:t>
      </w:r>
      <w:r w:rsidR="00A26C10">
        <w:rPr>
          <w:rFonts w:ascii="Times New Roman" w:hAnsi="Times New Roman" w:cs="Times New Roman"/>
          <w:sz w:val="24"/>
          <w:szCs w:val="24"/>
        </w:rPr>
        <w:t xml:space="preserve"> on his life, and </w:t>
      </w:r>
      <w:r w:rsidR="009C2D8F">
        <w:rPr>
          <w:rFonts w:ascii="Times New Roman" w:hAnsi="Times New Roman" w:cs="Times New Roman"/>
          <w:sz w:val="24"/>
          <w:szCs w:val="24"/>
        </w:rPr>
        <w:t>when he does it is fleeting at best. His primary focus is on illness, anatomy</w:t>
      </w:r>
      <w:r w:rsidR="00A500FD">
        <w:rPr>
          <w:rFonts w:ascii="Times New Roman" w:hAnsi="Times New Roman" w:cs="Times New Roman"/>
          <w:sz w:val="24"/>
          <w:szCs w:val="24"/>
        </w:rPr>
        <w:t xml:space="preserve">, as well as </w:t>
      </w:r>
      <w:r w:rsidR="00952633">
        <w:rPr>
          <w:rFonts w:ascii="Times New Roman" w:hAnsi="Times New Roman" w:cs="Times New Roman"/>
          <w:sz w:val="24"/>
          <w:szCs w:val="24"/>
        </w:rPr>
        <w:t>G</w:t>
      </w:r>
      <w:r w:rsidR="009C2D8F">
        <w:rPr>
          <w:rFonts w:ascii="Times New Roman" w:hAnsi="Times New Roman" w:cs="Times New Roman"/>
          <w:sz w:val="24"/>
          <w:szCs w:val="24"/>
        </w:rPr>
        <w:t xml:space="preserve">ods </w:t>
      </w:r>
      <w:r w:rsidR="00A500FD">
        <w:rPr>
          <w:rFonts w:ascii="Times New Roman" w:hAnsi="Times New Roman" w:cs="Times New Roman"/>
          <w:sz w:val="24"/>
          <w:szCs w:val="24"/>
        </w:rPr>
        <w:t>will and intention</w:t>
      </w:r>
      <w:r w:rsidR="00865283">
        <w:rPr>
          <w:rFonts w:ascii="Times New Roman" w:hAnsi="Times New Roman" w:cs="Times New Roman"/>
          <w:sz w:val="24"/>
          <w:szCs w:val="24"/>
        </w:rPr>
        <w:t xml:space="preserve"> throughout his mortal life and the lives of others. </w:t>
      </w:r>
    </w:p>
    <w:p w14:paraId="09241CAE" w14:textId="77777777" w:rsidR="00A708C5" w:rsidRDefault="00A708C5" w:rsidP="005C3651">
      <w:pPr>
        <w:rPr>
          <w:rFonts w:ascii="Times New Roman" w:hAnsi="Times New Roman" w:cs="Times New Roman"/>
          <w:sz w:val="24"/>
          <w:szCs w:val="24"/>
        </w:rPr>
      </w:pPr>
    </w:p>
    <w:p w14:paraId="5B4333C1" w14:textId="47DCAED1" w:rsidR="007F1936" w:rsidRDefault="00DA14D2" w:rsidP="005C3651">
      <w:pPr>
        <w:rPr>
          <w:rFonts w:ascii="Times New Roman" w:hAnsi="Times New Roman" w:cs="Times New Roman"/>
          <w:sz w:val="24"/>
          <w:szCs w:val="24"/>
        </w:rPr>
      </w:pPr>
      <w:r>
        <w:rPr>
          <w:rFonts w:ascii="Times New Roman" w:hAnsi="Times New Roman" w:cs="Times New Roman"/>
          <w:sz w:val="24"/>
          <w:szCs w:val="24"/>
        </w:rPr>
        <w:t xml:space="preserve">The word </w:t>
      </w:r>
      <w:r w:rsidR="0044090E">
        <w:rPr>
          <w:rFonts w:ascii="Times New Roman" w:hAnsi="Times New Roman" w:cs="Times New Roman"/>
          <w:sz w:val="24"/>
          <w:szCs w:val="24"/>
        </w:rPr>
        <w:t>sermon,</w:t>
      </w:r>
      <w:r>
        <w:rPr>
          <w:rFonts w:ascii="Times New Roman" w:hAnsi="Times New Roman" w:cs="Times New Roman"/>
          <w:sz w:val="24"/>
          <w:szCs w:val="24"/>
        </w:rPr>
        <w:t xml:space="preserve"> however, can be called accurate in this instance, </w:t>
      </w:r>
      <w:r w:rsidR="00DC58DD">
        <w:rPr>
          <w:rFonts w:ascii="Times New Roman" w:hAnsi="Times New Roman" w:cs="Times New Roman"/>
          <w:sz w:val="24"/>
          <w:szCs w:val="24"/>
        </w:rPr>
        <w:t xml:space="preserve">the phrasing and delivery of the work falls very much in line </w:t>
      </w:r>
      <w:r w:rsidR="00BA58A7">
        <w:rPr>
          <w:rFonts w:ascii="Times New Roman" w:hAnsi="Times New Roman" w:cs="Times New Roman"/>
          <w:sz w:val="24"/>
          <w:szCs w:val="24"/>
        </w:rPr>
        <w:t xml:space="preserve">with the working </w:t>
      </w:r>
      <w:r w:rsidR="00DC58DD">
        <w:rPr>
          <w:rFonts w:ascii="Times New Roman" w:hAnsi="Times New Roman" w:cs="Times New Roman"/>
          <w:sz w:val="24"/>
          <w:szCs w:val="24"/>
        </w:rPr>
        <w:t>of how a sermon would be conducted</w:t>
      </w:r>
      <w:r w:rsidR="00BC08C3">
        <w:rPr>
          <w:rFonts w:ascii="Times New Roman" w:hAnsi="Times New Roman" w:cs="Times New Roman"/>
          <w:sz w:val="24"/>
          <w:szCs w:val="24"/>
        </w:rPr>
        <w:t xml:space="preserve"> to a </w:t>
      </w:r>
      <w:r w:rsidR="001E7311">
        <w:rPr>
          <w:rFonts w:ascii="Times New Roman" w:hAnsi="Times New Roman" w:cs="Times New Roman"/>
          <w:sz w:val="24"/>
          <w:szCs w:val="24"/>
        </w:rPr>
        <w:t xml:space="preserve">Christian </w:t>
      </w:r>
      <w:r w:rsidR="00BC08C3">
        <w:rPr>
          <w:rFonts w:ascii="Times New Roman" w:hAnsi="Times New Roman" w:cs="Times New Roman"/>
          <w:sz w:val="24"/>
          <w:szCs w:val="24"/>
        </w:rPr>
        <w:t>congregation.</w:t>
      </w:r>
      <w:r w:rsidR="00E90B3C">
        <w:rPr>
          <w:rFonts w:ascii="Times New Roman" w:hAnsi="Times New Roman" w:cs="Times New Roman"/>
          <w:sz w:val="24"/>
          <w:szCs w:val="24"/>
        </w:rPr>
        <w:t xml:space="preserve"> Not only does Donne chronologically go through the</w:t>
      </w:r>
      <w:r w:rsidR="00447B46">
        <w:rPr>
          <w:rFonts w:ascii="Times New Roman" w:hAnsi="Times New Roman" w:cs="Times New Roman"/>
          <w:sz w:val="24"/>
          <w:szCs w:val="24"/>
        </w:rPr>
        <w:t xml:space="preserve"> various</w:t>
      </w:r>
      <w:r w:rsidR="00E90B3C">
        <w:rPr>
          <w:rFonts w:ascii="Times New Roman" w:hAnsi="Times New Roman" w:cs="Times New Roman"/>
          <w:sz w:val="24"/>
          <w:szCs w:val="24"/>
        </w:rPr>
        <w:t xml:space="preserve"> stages of sickness</w:t>
      </w:r>
      <w:r w:rsidR="0090631E">
        <w:rPr>
          <w:rFonts w:ascii="Times New Roman" w:hAnsi="Times New Roman" w:cs="Times New Roman"/>
          <w:sz w:val="24"/>
          <w:szCs w:val="24"/>
        </w:rPr>
        <w:t xml:space="preserve"> in his devotions</w:t>
      </w:r>
      <w:r w:rsidR="00447B46">
        <w:rPr>
          <w:rFonts w:ascii="Times New Roman" w:hAnsi="Times New Roman" w:cs="Times New Roman"/>
          <w:sz w:val="24"/>
          <w:szCs w:val="24"/>
        </w:rPr>
        <w:t xml:space="preserve"> in a timely manner</w:t>
      </w:r>
      <w:r w:rsidR="001E1B8D">
        <w:rPr>
          <w:rFonts w:ascii="Times New Roman" w:hAnsi="Times New Roman" w:cs="Times New Roman"/>
          <w:sz w:val="24"/>
          <w:szCs w:val="24"/>
        </w:rPr>
        <w:t xml:space="preserve">, </w:t>
      </w:r>
      <w:r w:rsidR="000052F7">
        <w:rPr>
          <w:rFonts w:ascii="Times New Roman" w:hAnsi="Times New Roman" w:cs="Times New Roman"/>
          <w:sz w:val="24"/>
          <w:szCs w:val="24"/>
        </w:rPr>
        <w:t>but he also</w:t>
      </w:r>
      <w:r w:rsidR="001E1B8D">
        <w:rPr>
          <w:rFonts w:ascii="Times New Roman" w:hAnsi="Times New Roman" w:cs="Times New Roman"/>
          <w:sz w:val="24"/>
          <w:szCs w:val="24"/>
        </w:rPr>
        <w:t xml:space="preserve"> </w:t>
      </w:r>
      <w:r w:rsidR="00447B46">
        <w:rPr>
          <w:rFonts w:ascii="Times New Roman" w:hAnsi="Times New Roman" w:cs="Times New Roman"/>
          <w:sz w:val="24"/>
          <w:szCs w:val="24"/>
        </w:rPr>
        <w:t xml:space="preserve">seems to </w:t>
      </w:r>
      <w:r w:rsidR="001E1B8D">
        <w:rPr>
          <w:rFonts w:ascii="Times New Roman" w:hAnsi="Times New Roman" w:cs="Times New Roman"/>
          <w:sz w:val="24"/>
          <w:szCs w:val="24"/>
        </w:rPr>
        <w:t>make them teachable moments</w:t>
      </w:r>
      <w:r w:rsidR="0090631E">
        <w:rPr>
          <w:rFonts w:ascii="Times New Roman" w:hAnsi="Times New Roman" w:cs="Times New Roman"/>
          <w:sz w:val="24"/>
          <w:szCs w:val="24"/>
        </w:rPr>
        <w:t xml:space="preserve">, using </w:t>
      </w:r>
      <w:r w:rsidR="00E345C6">
        <w:rPr>
          <w:rFonts w:ascii="Times New Roman" w:hAnsi="Times New Roman" w:cs="Times New Roman"/>
          <w:sz w:val="24"/>
          <w:szCs w:val="24"/>
        </w:rPr>
        <w:t>biblical</w:t>
      </w:r>
      <w:r w:rsidR="00803BE0">
        <w:rPr>
          <w:rFonts w:ascii="Times New Roman" w:hAnsi="Times New Roman" w:cs="Times New Roman"/>
          <w:sz w:val="24"/>
          <w:szCs w:val="24"/>
        </w:rPr>
        <w:t xml:space="preserve"> </w:t>
      </w:r>
      <w:r w:rsidR="00F85F59">
        <w:rPr>
          <w:rFonts w:ascii="Times New Roman" w:hAnsi="Times New Roman" w:cs="Times New Roman"/>
          <w:sz w:val="24"/>
          <w:szCs w:val="24"/>
        </w:rPr>
        <w:t>references</w:t>
      </w:r>
      <w:r w:rsidR="00803BE0">
        <w:rPr>
          <w:rFonts w:ascii="Times New Roman" w:hAnsi="Times New Roman" w:cs="Times New Roman"/>
          <w:sz w:val="24"/>
          <w:szCs w:val="24"/>
        </w:rPr>
        <w:t xml:space="preserve"> </w:t>
      </w:r>
      <w:r w:rsidR="00E345C6">
        <w:rPr>
          <w:rFonts w:ascii="Times New Roman" w:hAnsi="Times New Roman" w:cs="Times New Roman"/>
          <w:sz w:val="24"/>
          <w:szCs w:val="24"/>
        </w:rPr>
        <w:t>to</w:t>
      </w:r>
      <w:r w:rsidR="00803BE0">
        <w:rPr>
          <w:rFonts w:ascii="Times New Roman" w:hAnsi="Times New Roman" w:cs="Times New Roman"/>
          <w:sz w:val="24"/>
          <w:szCs w:val="24"/>
        </w:rPr>
        <w:t xml:space="preserve"> King Saul and </w:t>
      </w:r>
      <w:r w:rsidR="00F85F59">
        <w:rPr>
          <w:rFonts w:ascii="Times New Roman" w:hAnsi="Times New Roman" w:cs="Times New Roman"/>
          <w:sz w:val="24"/>
          <w:szCs w:val="24"/>
        </w:rPr>
        <w:t xml:space="preserve">King </w:t>
      </w:r>
      <w:r w:rsidR="00803BE0">
        <w:rPr>
          <w:rFonts w:ascii="Times New Roman" w:hAnsi="Times New Roman" w:cs="Times New Roman"/>
          <w:sz w:val="24"/>
          <w:szCs w:val="24"/>
        </w:rPr>
        <w:t>David</w:t>
      </w:r>
      <w:r w:rsidR="006B6ED5">
        <w:rPr>
          <w:rStyle w:val="FootnoteReference"/>
          <w:rFonts w:ascii="Times New Roman" w:hAnsi="Times New Roman" w:cs="Times New Roman"/>
          <w:sz w:val="24"/>
          <w:szCs w:val="24"/>
        </w:rPr>
        <w:footnoteReference w:id="13"/>
      </w:r>
      <w:r w:rsidR="005563D1">
        <w:rPr>
          <w:rFonts w:ascii="Times New Roman" w:hAnsi="Times New Roman" w:cs="Times New Roman"/>
          <w:sz w:val="24"/>
          <w:szCs w:val="24"/>
        </w:rPr>
        <w:t xml:space="preserve"> in his musings to God</w:t>
      </w:r>
      <w:r w:rsidR="001E1B8D">
        <w:rPr>
          <w:rFonts w:ascii="Times New Roman" w:hAnsi="Times New Roman" w:cs="Times New Roman"/>
          <w:sz w:val="24"/>
          <w:szCs w:val="24"/>
        </w:rPr>
        <w:t>,</w:t>
      </w:r>
      <w:r w:rsidR="00EC74E5">
        <w:rPr>
          <w:rFonts w:ascii="Times New Roman" w:hAnsi="Times New Roman" w:cs="Times New Roman"/>
          <w:sz w:val="24"/>
          <w:szCs w:val="24"/>
        </w:rPr>
        <w:t xml:space="preserve"> and comparing their own situations to</w:t>
      </w:r>
      <w:r w:rsidR="001E0DE5">
        <w:rPr>
          <w:rFonts w:ascii="Times New Roman" w:hAnsi="Times New Roman" w:cs="Times New Roman"/>
          <w:sz w:val="24"/>
          <w:szCs w:val="24"/>
        </w:rPr>
        <w:t xml:space="preserve"> his</w:t>
      </w:r>
      <w:r w:rsidR="00EC74E5">
        <w:rPr>
          <w:rFonts w:ascii="Times New Roman" w:hAnsi="Times New Roman" w:cs="Times New Roman"/>
          <w:sz w:val="24"/>
          <w:szCs w:val="24"/>
        </w:rPr>
        <w:t xml:space="preserve"> human </w:t>
      </w:r>
      <w:r w:rsidR="001E0DE5">
        <w:rPr>
          <w:rFonts w:ascii="Times New Roman" w:hAnsi="Times New Roman" w:cs="Times New Roman"/>
          <w:sz w:val="24"/>
          <w:szCs w:val="24"/>
        </w:rPr>
        <w:t xml:space="preserve">affliction and </w:t>
      </w:r>
      <w:r w:rsidR="0039491E">
        <w:rPr>
          <w:rFonts w:ascii="Times New Roman" w:hAnsi="Times New Roman" w:cs="Times New Roman"/>
          <w:sz w:val="24"/>
          <w:szCs w:val="24"/>
        </w:rPr>
        <w:t xml:space="preserve">necessary </w:t>
      </w:r>
      <w:r w:rsidR="001E0DE5">
        <w:rPr>
          <w:rFonts w:ascii="Times New Roman" w:hAnsi="Times New Roman" w:cs="Times New Roman"/>
          <w:sz w:val="24"/>
          <w:szCs w:val="24"/>
        </w:rPr>
        <w:t>suffering.</w:t>
      </w:r>
      <w:r w:rsidR="0077337F">
        <w:rPr>
          <w:rFonts w:ascii="Times New Roman" w:hAnsi="Times New Roman" w:cs="Times New Roman"/>
          <w:sz w:val="24"/>
          <w:szCs w:val="24"/>
        </w:rPr>
        <w:t xml:space="preserve"> </w:t>
      </w:r>
      <w:r w:rsidR="0052324C">
        <w:rPr>
          <w:rFonts w:ascii="Times New Roman" w:hAnsi="Times New Roman" w:cs="Times New Roman"/>
          <w:sz w:val="24"/>
          <w:szCs w:val="24"/>
        </w:rPr>
        <w:t xml:space="preserve">Devotions upon Emergent Occasions </w:t>
      </w:r>
      <w:r w:rsidR="00D618A8">
        <w:rPr>
          <w:rFonts w:ascii="Times New Roman" w:hAnsi="Times New Roman" w:cs="Times New Roman"/>
          <w:sz w:val="24"/>
          <w:szCs w:val="24"/>
        </w:rPr>
        <w:t xml:space="preserve">looks at how the soul can benefit from </w:t>
      </w:r>
      <w:r w:rsidR="009E305D">
        <w:rPr>
          <w:rFonts w:ascii="Times New Roman" w:hAnsi="Times New Roman" w:cs="Times New Roman"/>
          <w:sz w:val="24"/>
          <w:szCs w:val="24"/>
        </w:rPr>
        <w:t xml:space="preserve">an </w:t>
      </w:r>
      <w:r w:rsidR="00D618A8">
        <w:rPr>
          <w:rFonts w:ascii="Times New Roman" w:hAnsi="Times New Roman" w:cs="Times New Roman"/>
          <w:sz w:val="24"/>
          <w:szCs w:val="24"/>
        </w:rPr>
        <w:t>illness</w:t>
      </w:r>
      <w:r w:rsidR="009E305D">
        <w:rPr>
          <w:rFonts w:ascii="Times New Roman" w:hAnsi="Times New Roman" w:cs="Times New Roman"/>
          <w:sz w:val="24"/>
          <w:szCs w:val="24"/>
        </w:rPr>
        <w:t xml:space="preserve"> that the body </w:t>
      </w:r>
      <w:r w:rsidR="00692BB2">
        <w:rPr>
          <w:rFonts w:ascii="Times New Roman" w:hAnsi="Times New Roman" w:cs="Times New Roman"/>
          <w:sz w:val="24"/>
          <w:szCs w:val="24"/>
        </w:rPr>
        <w:t>physically suffers</w:t>
      </w:r>
      <w:r w:rsidR="00F3177E">
        <w:rPr>
          <w:rFonts w:ascii="Times New Roman" w:hAnsi="Times New Roman" w:cs="Times New Roman"/>
          <w:sz w:val="24"/>
          <w:szCs w:val="24"/>
        </w:rPr>
        <w:t xml:space="preserve">, </w:t>
      </w:r>
      <w:r w:rsidR="005022AA">
        <w:rPr>
          <w:rFonts w:ascii="Times New Roman" w:hAnsi="Times New Roman" w:cs="Times New Roman"/>
          <w:sz w:val="24"/>
          <w:szCs w:val="24"/>
        </w:rPr>
        <w:t xml:space="preserve">although this may not be apparent in the way that it is written, perhaps because Donne was </w:t>
      </w:r>
      <w:r w:rsidR="00C2507C">
        <w:rPr>
          <w:rFonts w:ascii="Times New Roman" w:hAnsi="Times New Roman" w:cs="Times New Roman"/>
          <w:sz w:val="24"/>
          <w:szCs w:val="24"/>
        </w:rPr>
        <w:t xml:space="preserve">sick himself with fever. </w:t>
      </w:r>
    </w:p>
    <w:p w14:paraId="400E9005" w14:textId="62F00634" w:rsidR="00F37DBF" w:rsidRDefault="00F37DBF" w:rsidP="005C3651">
      <w:pPr>
        <w:rPr>
          <w:rFonts w:ascii="Times New Roman" w:hAnsi="Times New Roman" w:cs="Times New Roman"/>
          <w:sz w:val="24"/>
          <w:szCs w:val="24"/>
        </w:rPr>
      </w:pPr>
    </w:p>
    <w:p w14:paraId="2D2ADCEC" w14:textId="746AC212" w:rsidR="00863595" w:rsidRDefault="00863595" w:rsidP="005C3651">
      <w:pPr>
        <w:rPr>
          <w:rFonts w:ascii="Times New Roman" w:hAnsi="Times New Roman" w:cs="Times New Roman"/>
          <w:sz w:val="24"/>
          <w:szCs w:val="24"/>
        </w:rPr>
      </w:pPr>
      <w:r>
        <w:rPr>
          <w:rFonts w:ascii="Times New Roman" w:hAnsi="Times New Roman" w:cs="Times New Roman"/>
          <w:sz w:val="24"/>
          <w:szCs w:val="24"/>
        </w:rPr>
        <w:t>Helen Wilcox is somewhat right with her statement concerning John Donne and his Devotions upon emergent Occasions</w:t>
      </w:r>
      <w:r w:rsidR="00F377E4">
        <w:rPr>
          <w:rFonts w:ascii="Times New Roman" w:hAnsi="Times New Roman" w:cs="Times New Roman"/>
          <w:sz w:val="24"/>
          <w:szCs w:val="24"/>
        </w:rPr>
        <w:t>, his work does appear as a sermon</w:t>
      </w:r>
      <w:r w:rsidR="00A444E6">
        <w:rPr>
          <w:rFonts w:ascii="Times New Roman" w:hAnsi="Times New Roman" w:cs="Times New Roman"/>
          <w:sz w:val="24"/>
          <w:szCs w:val="24"/>
        </w:rPr>
        <w:t>, and most likely would have been regarded as s</w:t>
      </w:r>
      <w:r w:rsidR="0047520C">
        <w:rPr>
          <w:rFonts w:ascii="Times New Roman" w:hAnsi="Times New Roman" w:cs="Times New Roman"/>
          <w:sz w:val="24"/>
          <w:szCs w:val="24"/>
        </w:rPr>
        <w:t>uch</w:t>
      </w:r>
      <w:r w:rsidR="00A444E6">
        <w:rPr>
          <w:rFonts w:ascii="Times New Roman" w:hAnsi="Times New Roman" w:cs="Times New Roman"/>
          <w:sz w:val="24"/>
          <w:szCs w:val="24"/>
        </w:rPr>
        <w:t xml:space="preserve"> during the 17</w:t>
      </w:r>
      <w:r w:rsidR="00A444E6" w:rsidRPr="00A444E6">
        <w:rPr>
          <w:rFonts w:ascii="Times New Roman" w:hAnsi="Times New Roman" w:cs="Times New Roman"/>
          <w:sz w:val="24"/>
          <w:szCs w:val="24"/>
          <w:vertAlign w:val="superscript"/>
        </w:rPr>
        <w:t>th</w:t>
      </w:r>
      <w:r w:rsidR="00A444E6">
        <w:rPr>
          <w:rFonts w:ascii="Times New Roman" w:hAnsi="Times New Roman" w:cs="Times New Roman"/>
          <w:sz w:val="24"/>
          <w:szCs w:val="24"/>
        </w:rPr>
        <w:t xml:space="preserve"> century. Now it </w:t>
      </w:r>
      <w:r w:rsidR="00B32EFD">
        <w:rPr>
          <w:rFonts w:ascii="Times New Roman" w:hAnsi="Times New Roman" w:cs="Times New Roman"/>
          <w:sz w:val="24"/>
          <w:szCs w:val="24"/>
        </w:rPr>
        <w:t>is analysed critically by scholars in the field of history and religion alike, they concur that the devotions themselves are mor</w:t>
      </w:r>
      <w:r w:rsidR="00D74309">
        <w:rPr>
          <w:rFonts w:ascii="Times New Roman" w:hAnsi="Times New Roman" w:cs="Times New Roman"/>
          <w:sz w:val="24"/>
          <w:szCs w:val="24"/>
        </w:rPr>
        <w:t>e biographical in nature,</w:t>
      </w:r>
      <w:r w:rsidR="00D175FC">
        <w:rPr>
          <w:rStyle w:val="FootnoteReference"/>
          <w:rFonts w:ascii="Times New Roman" w:hAnsi="Times New Roman" w:cs="Times New Roman"/>
          <w:sz w:val="24"/>
          <w:szCs w:val="24"/>
        </w:rPr>
        <w:footnoteReference w:id="14"/>
      </w:r>
      <w:r w:rsidR="00D74309">
        <w:rPr>
          <w:rFonts w:ascii="Times New Roman" w:hAnsi="Times New Roman" w:cs="Times New Roman"/>
          <w:sz w:val="24"/>
          <w:szCs w:val="24"/>
        </w:rPr>
        <w:t xml:space="preserve"> and that, rather then </w:t>
      </w:r>
      <w:r w:rsidR="0047520C">
        <w:rPr>
          <w:rFonts w:ascii="Times New Roman" w:hAnsi="Times New Roman" w:cs="Times New Roman"/>
          <w:sz w:val="24"/>
          <w:szCs w:val="24"/>
        </w:rPr>
        <w:t xml:space="preserve">a sermon which serves to </w:t>
      </w:r>
      <w:r w:rsidR="00457562">
        <w:rPr>
          <w:rFonts w:ascii="Times New Roman" w:hAnsi="Times New Roman" w:cs="Times New Roman"/>
          <w:sz w:val="24"/>
          <w:szCs w:val="24"/>
        </w:rPr>
        <w:t xml:space="preserve">bluntly preach and reinstate the </w:t>
      </w:r>
      <w:r w:rsidR="00672C9B">
        <w:rPr>
          <w:rFonts w:ascii="Times New Roman" w:hAnsi="Times New Roman" w:cs="Times New Roman"/>
          <w:sz w:val="24"/>
          <w:szCs w:val="24"/>
        </w:rPr>
        <w:t>people’s</w:t>
      </w:r>
      <w:r w:rsidR="00457562">
        <w:rPr>
          <w:rFonts w:ascii="Times New Roman" w:hAnsi="Times New Roman" w:cs="Times New Roman"/>
          <w:sz w:val="24"/>
          <w:szCs w:val="24"/>
        </w:rPr>
        <w:t xml:space="preserve"> faith in God</w:t>
      </w:r>
      <w:r w:rsidR="00AA37CA">
        <w:rPr>
          <w:rFonts w:ascii="Times New Roman" w:hAnsi="Times New Roman" w:cs="Times New Roman"/>
          <w:sz w:val="24"/>
          <w:szCs w:val="24"/>
        </w:rPr>
        <w:t xml:space="preserve"> somewhat rather forcefully, </w:t>
      </w:r>
      <w:r w:rsidR="00AD2EB4">
        <w:rPr>
          <w:rFonts w:ascii="Times New Roman" w:hAnsi="Times New Roman" w:cs="Times New Roman"/>
          <w:sz w:val="24"/>
          <w:szCs w:val="24"/>
        </w:rPr>
        <w:t xml:space="preserve">the devotions and Donne himself look to </w:t>
      </w:r>
      <w:r w:rsidR="008F5B28">
        <w:rPr>
          <w:rFonts w:ascii="Times New Roman" w:hAnsi="Times New Roman" w:cs="Times New Roman"/>
          <w:sz w:val="24"/>
          <w:szCs w:val="24"/>
        </w:rPr>
        <w:t xml:space="preserve">be simply </w:t>
      </w:r>
      <w:r w:rsidR="00060976">
        <w:rPr>
          <w:rFonts w:ascii="Times New Roman" w:hAnsi="Times New Roman" w:cs="Times New Roman"/>
          <w:sz w:val="24"/>
          <w:szCs w:val="24"/>
        </w:rPr>
        <w:t xml:space="preserve">explaining </w:t>
      </w:r>
      <w:r w:rsidR="00893AAD">
        <w:rPr>
          <w:rFonts w:ascii="Times New Roman" w:hAnsi="Times New Roman" w:cs="Times New Roman"/>
          <w:sz w:val="24"/>
          <w:szCs w:val="24"/>
        </w:rPr>
        <w:t xml:space="preserve">God’s ‘merciful’ </w:t>
      </w:r>
      <w:r w:rsidR="00060976">
        <w:rPr>
          <w:rFonts w:ascii="Times New Roman" w:hAnsi="Times New Roman" w:cs="Times New Roman"/>
          <w:sz w:val="24"/>
          <w:szCs w:val="24"/>
        </w:rPr>
        <w:t>intentions. It i</w:t>
      </w:r>
      <w:r w:rsidR="00893AAD">
        <w:rPr>
          <w:rFonts w:ascii="Times New Roman" w:hAnsi="Times New Roman" w:cs="Times New Roman"/>
          <w:sz w:val="24"/>
          <w:szCs w:val="24"/>
        </w:rPr>
        <w:t xml:space="preserve">s rather long winded, and Donne himself seems to go on tangents of metaphorical </w:t>
      </w:r>
      <w:r w:rsidR="00C114E1">
        <w:rPr>
          <w:rFonts w:ascii="Times New Roman" w:hAnsi="Times New Roman" w:cs="Times New Roman"/>
          <w:sz w:val="24"/>
          <w:szCs w:val="24"/>
        </w:rPr>
        <w:t>questions and rants between chapters,</w:t>
      </w:r>
      <w:r w:rsidR="00FB11EF">
        <w:rPr>
          <w:rFonts w:ascii="Times New Roman" w:hAnsi="Times New Roman" w:cs="Times New Roman"/>
          <w:sz w:val="24"/>
          <w:szCs w:val="24"/>
        </w:rPr>
        <w:t xml:space="preserve"> but it does not come off as a stifling experience where one is told that they must suffer for their s</w:t>
      </w:r>
      <w:r w:rsidR="00D030AB">
        <w:rPr>
          <w:rFonts w:ascii="Times New Roman" w:hAnsi="Times New Roman" w:cs="Times New Roman"/>
          <w:sz w:val="24"/>
          <w:szCs w:val="24"/>
        </w:rPr>
        <w:t xml:space="preserve">ins on this earth. </w:t>
      </w:r>
      <w:r w:rsidR="00F070AD">
        <w:rPr>
          <w:rStyle w:val="FootnoteReference"/>
          <w:rFonts w:ascii="Times New Roman" w:hAnsi="Times New Roman" w:cs="Times New Roman"/>
          <w:sz w:val="24"/>
          <w:szCs w:val="24"/>
        </w:rPr>
        <w:footnoteReference w:id="15"/>
      </w:r>
    </w:p>
    <w:p w14:paraId="78327176" w14:textId="2E5461F2" w:rsidR="00D86BAD" w:rsidRDefault="00D86BAD" w:rsidP="00E80F83">
      <w:pPr>
        <w:rPr>
          <w:rFonts w:ascii="Times New Roman" w:hAnsi="Times New Roman" w:cs="Times New Roman"/>
          <w:sz w:val="24"/>
          <w:szCs w:val="24"/>
        </w:rPr>
      </w:pPr>
    </w:p>
    <w:p w14:paraId="71794C28" w14:textId="77777777" w:rsidR="00B21302" w:rsidRPr="00E80F83" w:rsidRDefault="00B21302" w:rsidP="00E80F83">
      <w:pPr>
        <w:rPr>
          <w:rFonts w:ascii="Times New Roman" w:hAnsi="Times New Roman" w:cs="Times New Roman"/>
          <w:sz w:val="24"/>
          <w:szCs w:val="24"/>
        </w:rPr>
      </w:pPr>
    </w:p>
    <w:p w14:paraId="3D723D81" w14:textId="62AE4651" w:rsidR="00E64C99" w:rsidRDefault="00E64C99">
      <w:pPr>
        <w:rPr>
          <w:rFonts w:ascii="Times New Roman" w:hAnsi="Times New Roman" w:cs="Times New Roman"/>
          <w:sz w:val="24"/>
          <w:szCs w:val="24"/>
          <w:shd w:val="clear" w:color="auto" w:fill="FBF7F5"/>
        </w:rPr>
      </w:pPr>
    </w:p>
    <w:p w14:paraId="52CC8411" w14:textId="0A64E37D" w:rsidR="00E64C99" w:rsidRDefault="00E64C99">
      <w:pPr>
        <w:rPr>
          <w:rFonts w:ascii="Times New Roman" w:hAnsi="Times New Roman" w:cs="Times New Roman"/>
          <w:sz w:val="24"/>
          <w:szCs w:val="24"/>
        </w:rPr>
      </w:pPr>
    </w:p>
    <w:p w14:paraId="5B77ECDA" w14:textId="22C65B1D" w:rsidR="007A752E" w:rsidRDefault="007A752E">
      <w:pPr>
        <w:rPr>
          <w:rFonts w:ascii="Times New Roman" w:hAnsi="Times New Roman" w:cs="Times New Roman"/>
          <w:sz w:val="24"/>
          <w:szCs w:val="24"/>
        </w:rPr>
      </w:pPr>
    </w:p>
    <w:p w14:paraId="2EA21AF0" w14:textId="1BF033E5" w:rsidR="007A752E" w:rsidRDefault="007A752E">
      <w:pPr>
        <w:rPr>
          <w:rFonts w:ascii="Times New Roman" w:hAnsi="Times New Roman" w:cs="Times New Roman"/>
          <w:sz w:val="24"/>
          <w:szCs w:val="24"/>
        </w:rPr>
      </w:pPr>
    </w:p>
    <w:p w14:paraId="69038F56" w14:textId="489ECA75" w:rsidR="007A752E" w:rsidRDefault="007A752E">
      <w:pPr>
        <w:rPr>
          <w:rFonts w:ascii="Times New Roman" w:hAnsi="Times New Roman" w:cs="Times New Roman"/>
          <w:sz w:val="24"/>
          <w:szCs w:val="24"/>
        </w:rPr>
      </w:pPr>
    </w:p>
    <w:p w14:paraId="0EC9B9C8" w14:textId="6BE8E7E0" w:rsidR="007A752E" w:rsidRDefault="007A752E">
      <w:pPr>
        <w:rPr>
          <w:rFonts w:ascii="Times New Roman" w:hAnsi="Times New Roman" w:cs="Times New Roman"/>
          <w:sz w:val="24"/>
          <w:szCs w:val="24"/>
        </w:rPr>
      </w:pPr>
    </w:p>
    <w:p w14:paraId="61145B62" w14:textId="6502A4BA" w:rsidR="007A752E" w:rsidRDefault="007A752E">
      <w:pPr>
        <w:rPr>
          <w:rFonts w:ascii="Times New Roman" w:hAnsi="Times New Roman" w:cs="Times New Roman"/>
          <w:sz w:val="24"/>
          <w:szCs w:val="24"/>
        </w:rPr>
      </w:pPr>
    </w:p>
    <w:p w14:paraId="31766384" w14:textId="25D480AB" w:rsidR="007A752E" w:rsidRDefault="007A752E">
      <w:pPr>
        <w:rPr>
          <w:rFonts w:ascii="Times New Roman" w:hAnsi="Times New Roman" w:cs="Times New Roman"/>
          <w:sz w:val="24"/>
          <w:szCs w:val="24"/>
        </w:rPr>
      </w:pPr>
    </w:p>
    <w:p w14:paraId="6458DF0F" w14:textId="40723278" w:rsidR="007A752E" w:rsidRDefault="007A752E">
      <w:pPr>
        <w:rPr>
          <w:rFonts w:ascii="Times New Roman" w:hAnsi="Times New Roman" w:cs="Times New Roman"/>
          <w:sz w:val="24"/>
          <w:szCs w:val="24"/>
        </w:rPr>
      </w:pPr>
    </w:p>
    <w:p w14:paraId="7806EE45" w14:textId="535C21B6" w:rsidR="007A752E" w:rsidRDefault="007A752E">
      <w:pPr>
        <w:rPr>
          <w:rFonts w:ascii="Times New Roman" w:hAnsi="Times New Roman" w:cs="Times New Roman"/>
          <w:sz w:val="24"/>
          <w:szCs w:val="24"/>
        </w:rPr>
      </w:pPr>
    </w:p>
    <w:p w14:paraId="10861D69" w14:textId="0422F3E7" w:rsidR="007F57A1" w:rsidRDefault="007F57A1">
      <w:pPr>
        <w:rPr>
          <w:rFonts w:ascii="Times New Roman" w:hAnsi="Times New Roman" w:cs="Times New Roman"/>
          <w:sz w:val="24"/>
          <w:szCs w:val="24"/>
        </w:rPr>
      </w:pPr>
    </w:p>
    <w:p w14:paraId="4BF3A595" w14:textId="5D24159A" w:rsidR="007F57A1" w:rsidRDefault="007F57A1">
      <w:pPr>
        <w:rPr>
          <w:rFonts w:ascii="Times New Roman" w:hAnsi="Times New Roman" w:cs="Times New Roman"/>
          <w:sz w:val="24"/>
          <w:szCs w:val="24"/>
        </w:rPr>
      </w:pPr>
    </w:p>
    <w:p w14:paraId="4C5D91EE" w14:textId="3CB44143" w:rsidR="007F57A1" w:rsidRDefault="007F57A1">
      <w:pPr>
        <w:rPr>
          <w:rFonts w:ascii="Times New Roman" w:hAnsi="Times New Roman" w:cs="Times New Roman"/>
          <w:sz w:val="24"/>
          <w:szCs w:val="24"/>
        </w:rPr>
      </w:pPr>
    </w:p>
    <w:p w14:paraId="6A386D19" w14:textId="77777777" w:rsidR="007F57A1" w:rsidRDefault="007F57A1">
      <w:pPr>
        <w:rPr>
          <w:rFonts w:ascii="Times New Roman" w:hAnsi="Times New Roman" w:cs="Times New Roman"/>
          <w:sz w:val="24"/>
          <w:szCs w:val="24"/>
        </w:rPr>
      </w:pPr>
    </w:p>
    <w:p w14:paraId="57BC5523" w14:textId="2C7238CA" w:rsidR="007A752E" w:rsidRDefault="007A752E">
      <w:pPr>
        <w:rPr>
          <w:rFonts w:ascii="Times New Roman" w:hAnsi="Times New Roman" w:cs="Times New Roman"/>
          <w:sz w:val="24"/>
          <w:szCs w:val="24"/>
        </w:rPr>
      </w:pPr>
    </w:p>
    <w:p w14:paraId="34F95DAC" w14:textId="5D8B637A" w:rsidR="0070078C" w:rsidRDefault="0070078C">
      <w:pPr>
        <w:rPr>
          <w:rFonts w:ascii="Times New Roman" w:hAnsi="Times New Roman" w:cs="Times New Roman"/>
          <w:sz w:val="24"/>
          <w:szCs w:val="24"/>
        </w:rPr>
      </w:pPr>
    </w:p>
    <w:p w14:paraId="477430E9" w14:textId="4F854292" w:rsidR="0070078C" w:rsidRDefault="0070078C">
      <w:pPr>
        <w:rPr>
          <w:rFonts w:ascii="Times New Roman" w:hAnsi="Times New Roman" w:cs="Times New Roman"/>
          <w:sz w:val="24"/>
          <w:szCs w:val="24"/>
        </w:rPr>
      </w:pPr>
    </w:p>
    <w:p w14:paraId="4657B268" w14:textId="2D6411AE" w:rsidR="0070078C" w:rsidRDefault="0070078C">
      <w:pPr>
        <w:rPr>
          <w:rFonts w:ascii="Times New Roman" w:hAnsi="Times New Roman" w:cs="Times New Roman"/>
          <w:sz w:val="24"/>
          <w:szCs w:val="24"/>
        </w:rPr>
      </w:pPr>
    </w:p>
    <w:p w14:paraId="73070824" w14:textId="6FD0354D" w:rsidR="0070078C" w:rsidRDefault="0070078C">
      <w:pPr>
        <w:rPr>
          <w:rFonts w:ascii="Times New Roman" w:hAnsi="Times New Roman" w:cs="Times New Roman"/>
          <w:sz w:val="24"/>
          <w:szCs w:val="24"/>
        </w:rPr>
      </w:pPr>
    </w:p>
    <w:p w14:paraId="2199BE4A" w14:textId="77777777" w:rsidR="0070078C" w:rsidRDefault="0070078C">
      <w:pPr>
        <w:rPr>
          <w:rFonts w:ascii="Times New Roman" w:hAnsi="Times New Roman" w:cs="Times New Roman"/>
          <w:sz w:val="24"/>
          <w:szCs w:val="24"/>
        </w:rPr>
      </w:pPr>
    </w:p>
    <w:p w14:paraId="7C9643B5" w14:textId="2BB06978" w:rsidR="007A752E" w:rsidRDefault="007A752E">
      <w:pPr>
        <w:rPr>
          <w:rFonts w:ascii="Times New Roman" w:hAnsi="Times New Roman" w:cs="Times New Roman"/>
          <w:sz w:val="24"/>
          <w:szCs w:val="24"/>
        </w:rPr>
      </w:pPr>
    </w:p>
    <w:p w14:paraId="29CAFE08" w14:textId="4CFB4AF8" w:rsidR="007A752E" w:rsidRDefault="007A752E">
      <w:pPr>
        <w:rPr>
          <w:rFonts w:ascii="Times New Roman" w:hAnsi="Times New Roman" w:cs="Times New Roman"/>
          <w:sz w:val="24"/>
          <w:szCs w:val="24"/>
        </w:rPr>
      </w:pPr>
      <w:r>
        <w:rPr>
          <w:rFonts w:ascii="Times New Roman" w:hAnsi="Times New Roman" w:cs="Times New Roman"/>
          <w:sz w:val="24"/>
          <w:szCs w:val="24"/>
        </w:rPr>
        <w:t>Bibliography</w:t>
      </w:r>
      <w:r w:rsidR="00EC2C8A">
        <w:rPr>
          <w:rFonts w:ascii="Times New Roman" w:hAnsi="Times New Roman" w:cs="Times New Roman"/>
          <w:sz w:val="24"/>
          <w:szCs w:val="24"/>
        </w:rPr>
        <w:t>:</w:t>
      </w:r>
    </w:p>
    <w:p w14:paraId="5F77F5AB" w14:textId="18187857" w:rsidR="00EC2C8A" w:rsidRDefault="00EC2C8A">
      <w:pPr>
        <w:rPr>
          <w:rFonts w:ascii="Times New Roman" w:hAnsi="Times New Roman" w:cs="Times New Roman"/>
          <w:sz w:val="24"/>
          <w:szCs w:val="24"/>
        </w:rPr>
      </w:pPr>
    </w:p>
    <w:p w14:paraId="3CA6940C" w14:textId="642AC88A" w:rsidR="00420BB4" w:rsidRDefault="00EC2C8A" w:rsidP="00C33C14">
      <w:pPr>
        <w:pStyle w:val="ListParagraph"/>
        <w:numPr>
          <w:ilvl w:val="0"/>
          <w:numId w:val="1"/>
        </w:numPr>
        <w:rPr>
          <w:rFonts w:ascii="Times New Roman" w:hAnsi="Times New Roman" w:cs="Times New Roman"/>
          <w:sz w:val="24"/>
          <w:szCs w:val="24"/>
        </w:rPr>
      </w:pPr>
      <w:r w:rsidRPr="00C33C14">
        <w:rPr>
          <w:rFonts w:ascii="Times New Roman" w:hAnsi="Times New Roman" w:cs="Times New Roman"/>
          <w:sz w:val="24"/>
          <w:szCs w:val="24"/>
        </w:rPr>
        <w:t>Mitchell, P</w:t>
      </w:r>
      <w:r w:rsidR="00A96E3A">
        <w:rPr>
          <w:rFonts w:ascii="Times New Roman" w:hAnsi="Times New Roman" w:cs="Times New Roman"/>
          <w:sz w:val="24"/>
          <w:szCs w:val="24"/>
        </w:rPr>
        <w:t>.</w:t>
      </w:r>
      <w:r w:rsidR="00C228DA" w:rsidRPr="00C33C14">
        <w:rPr>
          <w:rFonts w:ascii="Times New Roman" w:hAnsi="Times New Roman" w:cs="Times New Roman"/>
          <w:sz w:val="24"/>
          <w:szCs w:val="24"/>
        </w:rPr>
        <w:t xml:space="preserve"> </w:t>
      </w:r>
      <w:r w:rsidR="006762F2">
        <w:rPr>
          <w:rFonts w:ascii="Times New Roman" w:hAnsi="Times New Roman" w:cs="Times New Roman"/>
          <w:sz w:val="24"/>
          <w:szCs w:val="24"/>
        </w:rPr>
        <w:t>(</w:t>
      </w:r>
      <w:r w:rsidR="000D6D65" w:rsidRPr="00C33C14">
        <w:rPr>
          <w:rFonts w:ascii="Times New Roman" w:hAnsi="Times New Roman" w:cs="Times New Roman"/>
          <w:sz w:val="24"/>
          <w:szCs w:val="24"/>
        </w:rPr>
        <w:t>2021</w:t>
      </w:r>
      <w:r w:rsidR="006762F2">
        <w:rPr>
          <w:rFonts w:ascii="Times New Roman" w:hAnsi="Times New Roman" w:cs="Times New Roman"/>
          <w:sz w:val="24"/>
          <w:szCs w:val="24"/>
        </w:rPr>
        <w:t>)</w:t>
      </w:r>
      <w:r w:rsidR="000D6D65" w:rsidRPr="00C33C14">
        <w:rPr>
          <w:rFonts w:ascii="Times New Roman" w:hAnsi="Times New Roman" w:cs="Times New Roman"/>
          <w:sz w:val="24"/>
          <w:szCs w:val="24"/>
        </w:rPr>
        <w:t>,</w:t>
      </w:r>
      <w:r w:rsidR="00063E36" w:rsidRPr="00C33C14">
        <w:rPr>
          <w:rFonts w:ascii="Times New Roman" w:hAnsi="Times New Roman" w:cs="Times New Roman"/>
          <w:sz w:val="24"/>
          <w:szCs w:val="24"/>
        </w:rPr>
        <w:t xml:space="preserve"> Seminar 4, </w:t>
      </w:r>
      <w:r w:rsidR="00105E70" w:rsidRPr="00C33C14">
        <w:rPr>
          <w:rFonts w:ascii="Times New Roman" w:hAnsi="Times New Roman" w:cs="Times New Roman"/>
          <w:sz w:val="24"/>
          <w:szCs w:val="24"/>
        </w:rPr>
        <w:t xml:space="preserve">Donne’s Devotions upon </w:t>
      </w:r>
      <w:r w:rsidR="00B40580" w:rsidRPr="00C33C14">
        <w:rPr>
          <w:rFonts w:ascii="Times New Roman" w:hAnsi="Times New Roman" w:cs="Times New Roman"/>
          <w:sz w:val="24"/>
          <w:szCs w:val="24"/>
        </w:rPr>
        <w:t xml:space="preserve">Emergent Occasions, </w:t>
      </w:r>
      <w:r w:rsidR="00A13167" w:rsidRPr="00C33C14">
        <w:rPr>
          <w:rFonts w:ascii="Times New Roman" w:hAnsi="Times New Roman" w:cs="Times New Roman"/>
          <w:sz w:val="24"/>
          <w:szCs w:val="24"/>
        </w:rPr>
        <w:t>lecture notes,</w:t>
      </w:r>
      <w:r w:rsidR="00420BB4" w:rsidRPr="00C33C14">
        <w:rPr>
          <w:rFonts w:ascii="Times New Roman" w:hAnsi="Times New Roman" w:cs="Times New Roman"/>
          <w:sz w:val="24"/>
          <w:szCs w:val="24"/>
        </w:rPr>
        <w:t xml:space="preserve"> Medicine and Miracles: Health, Illness, and Cure, </w:t>
      </w:r>
      <w:r w:rsidR="00920EBA" w:rsidRPr="00C33C14">
        <w:rPr>
          <w:rFonts w:ascii="Times New Roman" w:hAnsi="Times New Roman" w:cs="Times New Roman"/>
          <w:sz w:val="24"/>
          <w:szCs w:val="24"/>
        </w:rPr>
        <w:t>HPHI 50</w:t>
      </w:r>
      <w:r w:rsidR="00E85FD7" w:rsidRPr="00C33C14">
        <w:rPr>
          <w:rFonts w:ascii="Times New Roman" w:hAnsi="Times New Roman" w:cs="Times New Roman"/>
          <w:sz w:val="24"/>
          <w:szCs w:val="24"/>
        </w:rPr>
        <w:t xml:space="preserve">19/6019, University of Wales Trinity Saint David, </w:t>
      </w:r>
      <w:r w:rsidR="00C37C0A" w:rsidRPr="00C33C14">
        <w:rPr>
          <w:rFonts w:ascii="Times New Roman" w:hAnsi="Times New Roman" w:cs="Times New Roman"/>
          <w:sz w:val="24"/>
          <w:szCs w:val="24"/>
        </w:rPr>
        <w:t xml:space="preserve">delivered </w:t>
      </w:r>
      <w:r w:rsidR="00597DE3" w:rsidRPr="00C33C14">
        <w:rPr>
          <w:rFonts w:ascii="Times New Roman" w:hAnsi="Times New Roman" w:cs="Times New Roman"/>
          <w:sz w:val="24"/>
          <w:szCs w:val="24"/>
        </w:rPr>
        <w:t>14</w:t>
      </w:r>
      <w:r w:rsidR="00597DE3" w:rsidRPr="00C33C14">
        <w:rPr>
          <w:rFonts w:ascii="Times New Roman" w:hAnsi="Times New Roman" w:cs="Times New Roman"/>
          <w:sz w:val="24"/>
          <w:szCs w:val="24"/>
          <w:vertAlign w:val="superscript"/>
        </w:rPr>
        <w:t>th</w:t>
      </w:r>
      <w:r w:rsidR="00597DE3" w:rsidRPr="00C33C14">
        <w:rPr>
          <w:rFonts w:ascii="Times New Roman" w:hAnsi="Times New Roman" w:cs="Times New Roman"/>
          <w:sz w:val="24"/>
          <w:szCs w:val="24"/>
        </w:rPr>
        <w:t xml:space="preserve"> May</w:t>
      </w:r>
      <w:r w:rsidR="00E961B1" w:rsidRPr="00C33C14">
        <w:rPr>
          <w:rFonts w:ascii="Times New Roman" w:hAnsi="Times New Roman" w:cs="Times New Roman"/>
          <w:sz w:val="24"/>
          <w:szCs w:val="24"/>
        </w:rPr>
        <w:t xml:space="preserve"> 2021.</w:t>
      </w:r>
    </w:p>
    <w:p w14:paraId="7B4D7494" w14:textId="7045A2AF" w:rsidR="002D17BE" w:rsidRDefault="00DC3DE3" w:rsidP="00A06AE9">
      <w:pPr>
        <w:pStyle w:val="ListParagraph"/>
        <w:numPr>
          <w:ilvl w:val="0"/>
          <w:numId w:val="1"/>
        </w:numPr>
        <w:rPr>
          <w:rFonts w:ascii="Times New Roman" w:hAnsi="Times New Roman" w:cs="Times New Roman"/>
          <w:sz w:val="24"/>
          <w:szCs w:val="24"/>
        </w:rPr>
      </w:pPr>
      <w:r w:rsidRPr="00A06AE9">
        <w:rPr>
          <w:rFonts w:ascii="Times New Roman" w:hAnsi="Times New Roman" w:cs="Times New Roman"/>
          <w:sz w:val="24"/>
          <w:szCs w:val="24"/>
        </w:rPr>
        <w:t>Creighton, C. (2013). A History of Epidemics in Britain. Volume 2, from the Extinction of Plague to the Present Time. Cambridge: Cambridge University Press.</w:t>
      </w:r>
    </w:p>
    <w:p w14:paraId="3A7EFB80" w14:textId="349AC974" w:rsidR="00A96E3A" w:rsidRPr="00A96E3A" w:rsidRDefault="00A96E3A" w:rsidP="00A96E3A">
      <w:pPr>
        <w:pStyle w:val="ListParagraph"/>
        <w:numPr>
          <w:ilvl w:val="0"/>
          <w:numId w:val="1"/>
        </w:numPr>
        <w:rPr>
          <w:rFonts w:ascii="Times New Roman" w:hAnsi="Times New Roman" w:cs="Times New Roman"/>
          <w:sz w:val="24"/>
          <w:szCs w:val="24"/>
        </w:rPr>
      </w:pPr>
      <w:r w:rsidRPr="00A96E3A">
        <w:rPr>
          <w:rFonts w:ascii="Times New Roman" w:hAnsi="Times New Roman" w:cs="Times New Roman"/>
          <w:sz w:val="24"/>
          <w:szCs w:val="24"/>
        </w:rPr>
        <w:t>Donne, J. (2012). Devotions upon Emergent Occasions; Together with, Death’s Duel. Great Britain: Amazon, pp.1–149.</w:t>
      </w:r>
    </w:p>
    <w:p w14:paraId="5C0ADB75" w14:textId="5D8A6DF1" w:rsidR="00EC2C8A" w:rsidRPr="00E64C99" w:rsidRDefault="00EC2C8A">
      <w:pPr>
        <w:rPr>
          <w:rFonts w:ascii="Times New Roman" w:hAnsi="Times New Roman" w:cs="Times New Roman"/>
          <w:sz w:val="24"/>
          <w:szCs w:val="24"/>
        </w:rPr>
      </w:pPr>
    </w:p>
    <w:sectPr w:rsidR="00EC2C8A" w:rsidRPr="00E64C9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43346" w14:textId="77777777" w:rsidR="00CF7593" w:rsidRDefault="00CF7593" w:rsidP="00CF7593">
      <w:pPr>
        <w:spacing w:after="0" w:line="240" w:lineRule="auto"/>
      </w:pPr>
      <w:r>
        <w:separator/>
      </w:r>
    </w:p>
  </w:endnote>
  <w:endnote w:type="continuationSeparator" w:id="0">
    <w:p w14:paraId="38B5020A" w14:textId="77777777" w:rsidR="00CF7593" w:rsidRDefault="00CF7593" w:rsidP="00CF7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0024170"/>
      <w:docPartObj>
        <w:docPartGallery w:val="Page Numbers (Bottom of Page)"/>
        <w:docPartUnique/>
      </w:docPartObj>
    </w:sdtPr>
    <w:sdtEndPr>
      <w:rPr>
        <w:noProof/>
      </w:rPr>
    </w:sdtEndPr>
    <w:sdtContent>
      <w:p w14:paraId="1A95866A" w14:textId="729C0E79" w:rsidR="007330C4" w:rsidRDefault="007330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DA645" w14:textId="77777777" w:rsidR="007330C4" w:rsidRDefault="00733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9867C" w14:textId="77777777" w:rsidR="00CF7593" w:rsidRDefault="00CF7593" w:rsidP="00CF7593">
      <w:pPr>
        <w:spacing w:after="0" w:line="240" w:lineRule="auto"/>
      </w:pPr>
      <w:r>
        <w:separator/>
      </w:r>
    </w:p>
  </w:footnote>
  <w:footnote w:type="continuationSeparator" w:id="0">
    <w:p w14:paraId="55BCE4CF" w14:textId="77777777" w:rsidR="00CF7593" w:rsidRDefault="00CF7593" w:rsidP="00CF7593">
      <w:pPr>
        <w:spacing w:after="0" w:line="240" w:lineRule="auto"/>
      </w:pPr>
      <w:r>
        <w:continuationSeparator/>
      </w:r>
    </w:p>
  </w:footnote>
  <w:footnote w:id="1">
    <w:p w14:paraId="1348DF8D" w14:textId="77777777" w:rsidR="00FC4A94" w:rsidRPr="00BB7D10" w:rsidRDefault="00FC4A94" w:rsidP="00FC4A94">
      <w:pPr>
        <w:pStyle w:val="FootnoteText"/>
        <w:rPr>
          <w:rFonts w:ascii="Times New Roman" w:hAnsi="Times New Roman" w:cs="Times New Roman"/>
        </w:rPr>
      </w:pPr>
      <w:r w:rsidRPr="00BB7D10">
        <w:rPr>
          <w:rStyle w:val="FootnoteReference"/>
          <w:rFonts w:ascii="Times New Roman" w:hAnsi="Times New Roman" w:cs="Times New Roman"/>
        </w:rPr>
        <w:footnoteRef/>
      </w:r>
      <w:r w:rsidRPr="00BB7D10">
        <w:rPr>
          <w:rFonts w:ascii="Times New Roman" w:hAnsi="Times New Roman" w:cs="Times New Roman"/>
        </w:rPr>
        <w:t xml:space="preserve"> (Mitchell, 2021)</w:t>
      </w:r>
    </w:p>
  </w:footnote>
  <w:footnote w:id="2">
    <w:p w14:paraId="36106310" w14:textId="087FB0B5" w:rsidR="00551CB4" w:rsidRPr="00BB7D10" w:rsidRDefault="00551CB4">
      <w:pPr>
        <w:pStyle w:val="FootnoteText"/>
        <w:rPr>
          <w:rFonts w:ascii="Times New Roman" w:hAnsi="Times New Roman" w:cs="Times New Roman"/>
        </w:rPr>
      </w:pPr>
      <w:r w:rsidRPr="00BB7D10">
        <w:rPr>
          <w:rStyle w:val="FootnoteReference"/>
          <w:rFonts w:ascii="Times New Roman" w:hAnsi="Times New Roman" w:cs="Times New Roman"/>
        </w:rPr>
        <w:footnoteRef/>
      </w:r>
      <w:r w:rsidRPr="00BB7D10">
        <w:rPr>
          <w:rFonts w:ascii="Times New Roman" w:hAnsi="Times New Roman" w:cs="Times New Roman"/>
        </w:rPr>
        <w:t xml:space="preserve"> (Creighton, 2013)</w:t>
      </w:r>
    </w:p>
  </w:footnote>
  <w:footnote w:id="3">
    <w:p w14:paraId="527992D3" w14:textId="46B9AC9B" w:rsidR="00006E68" w:rsidRPr="00BB7D10" w:rsidRDefault="00006E68">
      <w:pPr>
        <w:pStyle w:val="FootnoteText"/>
        <w:rPr>
          <w:rFonts w:ascii="Times New Roman" w:hAnsi="Times New Roman" w:cs="Times New Roman"/>
        </w:rPr>
      </w:pPr>
      <w:r w:rsidRPr="00BB7D10">
        <w:rPr>
          <w:rStyle w:val="FootnoteReference"/>
          <w:rFonts w:ascii="Times New Roman" w:hAnsi="Times New Roman" w:cs="Times New Roman"/>
        </w:rPr>
        <w:footnoteRef/>
      </w:r>
      <w:r w:rsidRPr="00BB7D10">
        <w:rPr>
          <w:rFonts w:ascii="Times New Roman" w:hAnsi="Times New Roman" w:cs="Times New Roman"/>
        </w:rPr>
        <w:t xml:space="preserve"> (Creighton, 2013)</w:t>
      </w:r>
    </w:p>
  </w:footnote>
  <w:footnote w:id="4">
    <w:p w14:paraId="6D570029" w14:textId="0651F3E3" w:rsidR="001B2BF4" w:rsidRPr="00BB7D10" w:rsidRDefault="001B2BF4">
      <w:pPr>
        <w:pStyle w:val="FootnoteText"/>
        <w:rPr>
          <w:rFonts w:ascii="Times New Roman" w:hAnsi="Times New Roman" w:cs="Times New Roman"/>
        </w:rPr>
      </w:pPr>
      <w:r w:rsidRPr="00BB7D10">
        <w:rPr>
          <w:rStyle w:val="FootnoteReference"/>
          <w:rFonts w:ascii="Times New Roman" w:hAnsi="Times New Roman" w:cs="Times New Roman"/>
        </w:rPr>
        <w:footnoteRef/>
      </w:r>
      <w:r w:rsidRPr="00BB7D10">
        <w:rPr>
          <w:rFonts w:ascii="Times New Roman" w:hAnsi="Times New Roman" w:cs="Times New Roman"/>
        </w:rPr>
        <w:t xml:space="preserve"> (Donne, 2012, pp.1–149)</w:t>
      </w:r>
    </w:p>
  </w:footnote>
  <w:footnote w:id="5">
    <w:p w14:paraId="588AF27F" w14:textId="7AD70C08" w:rsidR="0041108A" w:rsidRDefault="0041108A">
      <w:pPr>
        <w:pStyle w:val="FootnoteText"/>
      </w:pPr>
      <w:r w:rsidRPr="00BB7D10">
        <w:rPr>
          <w:rStyle w:val="FootnoteReference"/>
          <w:rFonts w:ascii="Times New Roman" w:hAnsi="Times New Roman" w:cs="Times New Roman"/>
        </w:rPr>
        <w:footnoteRef/>
      </w:r>
      <w:r w:rsidRPr="00BB7D10">
        <w:rPr>
          <w:rFonts w:ascii="Times New Roman" w:hAnsi="Times New Roman" w:cs="Times New Roman"/>
        </w:rPr>
        <w:t xml:space="preserve"> </w:t>
      </w:r>
      <w:r w:rsidR="00393B8A" w:rsidRPr="00BB7D10">
        <w:rPr>
          <w:rFonts w:ascii="Times New Roman" w:hAnsi="Times New Roman" w:cs="Times New Roman"/>
        </w:rPr>
        <w:t>(Donne, 2012, pp.1–149)</w:t>
      </w:r>
    </w:p>
  </w:footnote>
  <w:footnote w:id="6">
    <w:p w14:paraId="1FD22236" w14:textId="44D93134" w:rsidR="00393B8A" w:rsidRPr="00670825" w:rsidRDefault="00393B8A">
      <w:pPr>
        <w:pStyle w:val="FootnoteText"/>
        <w:rPr>
          <w:rFonts w:ascii="Times New Roman" w:hAnsi="Times New Roman" w:cs="Times New Roman"/>
        </w:rPr>
      </w:pPr>
      <w:r w:rsidRPr="00670825">
        <w:rPr>
          <w:rStyle w:val="FootnoteReference"/>
          <w:rFonts w:ascii="Times New Roman" w:hAnsi="Times New Roman" w:cs="Times New Roman"/>
        </w:rPr>
        <w:footnoteRef/>
      </w:r>
      <w:r w:rsidRPr="00670825">
        <w:rPr>
          <w:rFonts w:ascii="Times New Roman" w:hAnsi="Times New Roman" w:cs="Times New Roman"/>
        </w:rPr>
        <w:t xml:space="preserve"> (Donne, 2012, pp.1–149)</w:t>
      </w:r>
    </w:p>
  </w:footnote>
  <w:footnote w:id="7">
    <w:p w14:paraId="72BBF746" w14:textId="442266B2" w:rsidR="00BA66AD" w:rsidRPr="00B4168F" w:rsidRDefault="00BA66AD">
      <w:pPr>
        <w:pStyle w:val="FootnoteText"/>
        <w:rPr>
          <w:rFonts w:ascii="Times New Roman" w:hAnsi="Times New Roman" w:cs="Times New Roman"/>
        </w:rPr>
      </w:pPr>
      <w:r w:rsidRPr="00670825">
        <w:rPr>
          <w:rStyle w:val="FootnoteReference"/>
          <w:rFonts w:ascii="Times New Roman" w:hAnsi="Times New Roman" w:cs="Times New Roman"/>
        </w:rPr>
        <w:footnoteRef/>
      </w:r>
      <w:r w:rsidRPr="00670825">
        <w:rPr>
          <w:rFonts w:ascii="Times New Roman" w:hAnsi="Times New Roman" w:cs="Times New Roman"/>
        </w:rPr>
        <w:t xml:space="preserve"> </w:t>
      </w:r>
      <w:r w:rsidR="00F507EA" w:rsidRPr="00670825">
        <w:rPr>
          <w:rFonts w:ascii="Times New Roman" w:hAnsi="Times New Roman" w:cs="Times New Roman"/>
        </w:rPr>
        <w:t>(Mitchell, 2021)</w:t>
      </w:r>
    </w:p>
  </w:footnote>
  <w:footnote w:id="8">
    <w:p w14:paraId="51711C54" w14:textId="3B39BB28" w:rsidR="007F57A1" w:rsidRPr="00B4168F" w:rsidRDefault="007F57A1">
      <w:pPr>
        <w:pStyle w:val="FootnoteText"/>
        <w:rPr>
          <w:rFonts w:ascii="Times New Roman" w:hAnsi="Times New Roman" w:cs="Times New Roman"/>
        </w:rPr>
      </w:pPr>
      <w:r w:rsidRPr="00B4168F">
        <w:rPr>
          <w:rStyle w:val="FootnoteReference"/>
          <w:rFonts w:ascii="Times New Roman" w:hAnsi="Times New Roman" w:cs="Times New Roman"/>
        </w:rPr>
        <w:footnoteRef/>
      </w:r>
      <w:r w:rsidRPr="00B4168F">
        <w:rPr>
          <w:rFonts w:ascii="Times New Roman" w:hAnsi="Times New Roman" w:cs="Times New Roman"/>
        </w:rPr>
        <w:t xml:space="preserve"> (Donne, 2012, pp.1–149)</w:t>
      </w:r>
    </w:p>
  </w:footnote>
  <w:footnote w:id="9">
    <w:p w14:paraId="65E79319" w14:textId="5572F17B" w:rsidR="00501D90" w:rsidRPr="00655EC2" w:rsidRDefault="00501D90">
      <w:pPr>
        <w:pStyle w:val="FootnoteText"/>
        <w:rPr>
          <w:rFonts w:ascii="Times New Roman" w:hAnsi="Times New Roman" w:cs="Times New Roman"/>
        </w:rPr>
      </w:pPr>
      <w:r w:rsidRPr="00655EC2">
        <w:rPr>
          <w:rStyle w:val="FootnoteReference"/>
          <w:rFonts w:ascii="Times New Roman" w:hAnsi="Times New Roman" w:cs="Times New Roman"/>
        </w:rPr>
        <w:footnoteRef/>
      </w:r>
      <w:r w:rsidRPr="00655EC2">
        <w:rPr>
          <w:rFonts w:ascii="Times New Roman" w:hAnsi="Times New Roman" w:cs="Times New Roman"/>
        </w:rPr>
        <w:t xml:space="preserve"> (Donne, 2012, pp.1–149)</w:t>
      </w:r>
    </w:p>
  </w:footnote>
  <w:footnote w:id="10">
    <w:p w14:paraId="54F0E38E" w14:textId="1AB35240" w:rsidR="00B4168F" w:rsidRPr="00655EC2" w:rsidRDefault="00B4168F">
      <w:pPr>
        <w:pStyle w:val="FootnoteText"/>
        <w:rPr>
          <w:rFonts w:ascii="Times New Roman" w:hAnsi="Times New Roman" w:cs="Times New Roman"/>
        </w:rPr>
      </w:pPr>
      <w:r w:rsidRPr="00655EC2">
        <w:rPr>
          <w:rStyle w:val="FootnoteReference"/>
          <w:rFonts w:ascii="Times New Roman" w:hAnsi="Times New Roman" w:cs="Times New Roman"/>
        </w:rPr>
        <w:footnoteRef/>
      </w:r>
      <w:r w:rsidRPr="00655EC2">
        <w:rPr>
          <w:rFonts w:ascii="Times New Roman" w:hAnsi="Times New Roman" w:cs="Times New Roman"/>
        </w:rPr>
        <w:t xml:space="preserve"> </w:t>
      </w:r>
      <w:r w:rsidRPr="00655EC2">
        <w:rPr>
          <w:rFonts w:ascii="Times New Roman" w:hAnsi="Times New Roman" w:cs="Times New Roman"/>
        </w:rPr>
        <w:t>(Donne, 2012, pp.1–149)</w:t>
      </w:r>
    </w:p>
  </w:footnote>
  <w:footnote w:id="11">
    <w:p w14:paraId="5D532222" w14:textId="0E364821" w:rsidR="00F7521D" w:rsidRPr="00655EC2" w:rsidRDefault="00F7521D">
      <w:pPr>
        <w:pStyle w:val="FootnoteText"/>
        <w:rPr>
          <w:rFonts w:ascii="Times New Roman" w:hAnsi="Times New Roman" w:cs="Times New Roman"/>
        </w:rPr>
      </w:pPr>
      <w:r w:rsidRPr="00655EC2">
        <w:rPr>
          <w:rStyle w:val="FootnoteReference"/>
          <w:rFonts w:ascii="Times New Roman" w:hAnsi="Times New Roman" w:cs="Times New Roman"/>
        </w:rPr>
        <w:footnoteRef/>
      </w:r>
      <w:r w:rsidRPr="00655EC2">
        <w:rPr>
          <w:rFonts w:ascii="Times New Roman" w:hAnsi="Times New Roman" w:cs="Times New Roman"/>
        </w:rPr>
        <w:t xml:space="preserve"> </w:t>
      </w:r>
      <w:r w:rsidR="00256009" w:rsidRPr="00655EC2">
        <w:rPr>
          <w:rFonts w:ascii="Times New Roman" w:hAnsi="Times New Roman" w:cs="Times New Roman"/>
        </w:rPr>
        <w:t>(Donne, 2012, pp.1–149)</w:t>
      </w:r>
    </w:p>
  </w:footnote>
  <w:footnote w:id="12">
    <w:p w14:paraId="0760940D" w14:textId="2FD7CE94" w:rsidR="00655EC2" w:rsidRDefault="00655EC2">
      <w:pPr>
        <w:pStyle w:val="FootnoteText"/>
      </w:pPr>
      <w:r w:rsidRPr="00655EC2">
        <w:rPr>
          <w:rStyle w:val="FootnoteReference"/>
          <w:rFonts w:ascii="Times New Roman" w:hAnsi="Times New Roman" w:cs="Times New Roman"/>
        </w:rPr>
        <w:footnoteRef/>
      </w:r>
      <w:r w:rsidRPr="00655EC2">
        <w:rPr>
          <w:rFonts w:ascii="Times New Roman" w:hAnsi="Times New Roman" w:cs="Times New Roman"/>
        </w:rPr>
        <w:t xml:space="preserve"> </w:t>
      </w:r>
      <w:r w:rsidRPr="00655EC2">
        <w:rPr>
          <w:rFonts w:ascii="Times New Roman" w:hAnsi="Times New Roman" w:cs="Times New Roman"/>
        </w:rPr>
        <w:t>(Mitchell, 2021)</w:t>
      </w:r>
    </w:p>
  </w:footnote>
  <w:footnote w:id="13">
    <w:p w14:paraId="19A87611" w14:textId="3951F32C" w:rsidR="006B6ED5" w:rsidRPr="00F070AD" w:rsidRDefault="006B6ED5">
      <w:pPr>
        <w:pStyle w:val="FootnoteText"/>
        <w:rPr>
          <w:rFonts w:ascii="Times New Roman" w:hAnsi="Times New Roman" w:cs="Times New Roman"/>
        </w:rPr>
      </w:pPr>
      <w:r w:rsidRPr="00F070AD">
        <w:rPr>
          <w:rStyle w:val="FootnoteReference"/>
          <w:rFonts w:ascii="Times New Roman" w:hAnsi="Times New Roman" w:cs="Times New Roman"/>
        </w:rPr>
        <w:footnoteRef/>
      </w:r>
      <w:r w:rsidRPr="00F070AD">
        <w:rPr>
          <w:rFonts w:ascii="Times New Roman" w:hAnsi="Times New Roman" w:cs="Times New Roman"/>
        </w:rPr>
        <w:t xml:space="preserve"> </w:t>
      </w:r>
      <w:r w:rsidRPr="00F070AD">
        <w:rPr>
          <w:rFonts w:ascii="Times New Roman" w:hAnsi="Times New Roman" w:cs="Times New Roman"/>
        </w:rPr>
        <w:t>(Donne, 2012, pp.1–149)</w:t>
      </w:r>
    </w:p>
  </w:footnote>
  <w:footnote w:id="14">
    <w:p w14:paraId="7D5004DE" w14:textId="1FFCEAE8" w:rsidR="00D175FC" w:rsidRPr="00F070AD" w:rsidRDefault="00D175FC">
      <w:pPr>
        <w:pStyle w:val="FootnoteText"/>
        <w:rPr>
          <w:rFonts w:ascii="Times New Roman" w:hAnsi="Times New Roman" w:cs="Times New Roman"/>
        </w:rPr>
      </w:pPr>
      <w:r w:rsidRPr="00F070AD">
        <w:rPr>
          <w:rStyle w:val="FootnoteReference"/>
          <w:rFonts w:ascii="Times New Roman" w:hAnsi="Times New Roman" w:cs="Times New Roman"/>
        </w:rPr>
        <w:footnoteRef/>
      </w:r>
      <w:r w:rsidRPr="00F070AD">
        <w:rPr>
          <w:rFonts w:ascii="Times New Roman" w:hAnsi="Times New Roman" w:cs="Times New Roman"/>
        </w:rPr>
        <w:t xml:space="preserve"> </w:t>
      </w:r>
      <w:r w:rsidRPr="00F070AD">
        <w:rPr>
          <w:rFonts w:ascii="Times New Roman" w:hAnsi="Times New Roman" w:cs="Times New Roman"/>
        </w:rPr>
        <w:t>(Mitchell, 2021)</w:t>
      </w:r>
    </w:p>
  </w:footnote>
  <w:footnote w:id="15">
    <w:p w14:paraId="3EA42F70" w14:textId="7FF23C7F" w:rsidR="00F070AD" w:rsidRDefault="00F070AD">
      <w:pPr>
        <w:pStyle w:val="FootnoteText"/>
      </w:pPr>
      <w:r w:rsidRPr="00F070AD">
        <w:rPr>
          <w:rStyle w:val="FootnoteReference"/>
          <w:rFonts w:ascii="Times New Roman" w:hAnsi="Times New Roman" w:cs="Times New Roman"/>
        </w:rPr>
        <w:footnoteRef/>
      </w:r>
      <w:r w:rsidRPr="00F070AD">
        <w:rPr>
          <w:rFonts w:ascii="Times New Roman" w:hAnsi="Times New Roman" w:cs="Times New Roman"/>
        </w:rPr>
        <w:t xml:space="preserve"> </w:t>
      </w:r>
      <w:r w:rsidRPr="00F070AD">
        <w:rPr>
          <w:rFonts w:ascii="Times New Roman" w:hAnsi="Times New Roman" w:cs="Times New Roman"/>
        </w:rPr>
        <w:t>(Mitchell,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AB927" w14:textId="7BD59008" w:rsidR="00CF7593" w:rsidRPr="00E64C99" w:rsidRDefault="00CF7593">
    <w:pPr>
      <w:pStyle w:val="Header"/>
      <w:rPr>
        <w:rFonts w:ascii="Times New Roman" w:hAnsi="Times New Roman" w:cs="Times New Roman"/>
      </w:rPr>
    </w:pPr>
    <w:r w:rsidRPr="00E64C99">
      <w:rPr>
        <w:rFonts w:ascii="Times New Roman" w:hAnsi="Times New Roman" w:cs="Times New Roman"/>
      </w:rPr>
      <w:t xml:space="preserve">Sara Vaughan </w:t>
    </w:r>
    <w:r w:rsidRPr="00E64C99">
      <w:rPr>
        <w:rFonts w:ascii="Times New Roman" w:hAnsi="Times New Roman" w:cs="Times New Roman"/>
      </w:rPr>
      <w:tab/>
      <w:t>Medicine and Miracles (HPHI6019)</w:t>
    </w:r>
    <w:r w:rsidRPr="00E64C99">
      <w:rPr>
        <w:rFonts w:ascii="Times New Roman" w:hAnsi="Times New Roman" w:cs="Times New Roman"/>
      </w:rPr>
      <w:tab/>
      <w:t>1803069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0E50DB"/>
    <w:multiLevelType w:val="hybridMultilevel"/>
    <w:tmpl w:val="ED28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4FB"/>
    <w:rsid w:val="000052F7"/>
    <w:rsid w:val="00006A50"/>
    <w:rsid w:val="00006E68"/>
    <w:rsid w:val="00012164"/>
    <w:rsid w:val="00015C33"/>
    <w:rsid w:val="000203BA"/>
    <w:rsid w:val="000215B6"/>
    <w:rsid w:val="0002194E"/>
    <w:rsid w:val="00022B85"/>
    <w:rsid w:val="00022F09"/>
    <w:rsid w:val="000361A0"/>
    <w:rsid w:val="00040A3D"/>
    <w:rsid w:val="00060976"/>
    <w:rsid w:val="00060D2E"/>
    <w:rsid w:val="000637F2"/>
    <w:rsid w:val="00063E36"/>
    <w:rsid w:val="000727B1"/>
    <w:rsid w:val="00076F5C"/>
    <w:rsid w:val="00080C53"/>
    <w:rsid w:val="00081AD8"/>
    <w:rsid w:val="000859D7"/>
    <w:rsid w:val="0009621B"/>
    <w:rsid w:val="000A0EB7"/>
    <w:rsid w:val="000A6966"/>
    <w:rsid w:val="000C1C84"/>
    <w:rsid w:val="000C4E7A"/>
    <w:rsid w:val="000D6D65"/>
    <w:rsid w:val="000E0329"/>
    <w:rsid w:val="000E33EB"/>
    <w:rsid w:val="000E7D1B"/>
    <w:rsid w:val="00102B05"/>
    <w:rsid w:val="0010573A"/>
    <w:rsid w:val="00105E70"/>
    <w:rsid w:val="00115574"/>
    <w:rsid w:val="00117344"/>
    <w:rsid w:val="00123CB4"/>
    <w:rsid w:val="00125D53"/>
    <w:rsid w:val="00172FFA"/>
    <w:rsid w:val="00184A3B"/>
    <w:rsid w:val="001857DE"/>
    <w:rsid w:val="001A4185"/>
    <w:rsid w:val="001A6ECA"/>
    <w:rsid w:val="001B2BF4"/>
    <w:rsid w:val="001C0CA8"/>
    <w:rsid w:val="001C4AE1"/>
    <w:rsid w:val="001C70CE"/>
    <w:rsid w:val="001D3BD1"/>
    <w:rsid w:val="001E0DE5"/>
    <w:rsid w:val="001E1B8D"/>
    <w:rsid w:val="001E7311"/>
    <w:rsid w:val="001F4BCE"/>
    <w:rsid w:val="001F4E9B"/>
    <w:rsid w:val="0020132E"/>
    <w:rsid w:val="0021311E"/>
    <w:rsid w:val="00221084"/>
    <w:rsid w:val="00237187"/>
    <w:rsid w:val="00256009"/>
    <w:rsid w:val="002632E0"/>
    <w:rsid w:val="00270CCF"/>
    <w:rsid w:val="0027676F"/>
    <w:rsid w:val="0028540E"/>
    <w:rsid w:val="002904DF"/>
    <w:rsid w:val="00291375"/>
    <w:rsid w:val="002B0183"/>
    <w:rsid w:val="002B3800"/>
    <w:rsid w:val="002B56DA"/>
    <w:rsid w:val="002D17BE"/>
    <w:rsid w:val="002E03CE"/>
    <w:rsid w:val="002E71B8"/>
    <w:rsid w:val="002F5E95"/>
    <w:rsid w:val="0030130F"/>
    <w:rsid w:val="00325547"/>
    <w:rsid w:val="003303B6"/>
    <w:rsid w:val="00333005"/>
    <w:rsid w:val="00334323"/>
    <w:rsid w:val="003359C4"/>
    <w:rsid w:val="00344F1E"/>
    <w:rsid w:val="00350170"/>
    <w:rsid w:val="00393B8A"/>
    <w:rsid w:val="00394441"/>
    <w:rsid w:val="0039491E"/>
    <w:rsid w:val="003A105E"/>
    <w:rsid w:val="003A3108"/>
    <w:rsid w:val="003A4B77"/>
    <w:rsid w:val="003B27B0"/>
    <w:rsid w:val="003B48D6"/>
    <w:rsid w:val="003C217A"/>
    <w:rsid w:val="003C65DA"/>
    <w:rsid w:val="003C7322"/>
    <w:rsid w:val="003E3DD9"/>
    <w:rsid w:val="003E412A"/>
    <w:rsid w:val="003F0919"/>
    <w:rsid w:val="003F328B"/>
    <w:rsid w:val="003F385F"/>
    <w:rsid w:val="003F6188"/>
    <w:rsid w:val="00400583"/>
    <w:rsid w:val="0041108A"/>
    <w:rsid w:val="00413D3C"/>
    <w:rsid w:val="00416AFE"/>
    <w:rsid w:val="00420BB4"/>
    <w:rsid w:val="004225D3"/>
    <w:rsid w:val="00433AB6"/>
    <w:rsid w:val="004369E4"/>
    <w:rsid w:val="0044090E"/>
    <w:rsid w:val="00447B46"/>
    <w:rsid w:val="00451ED1"/>
    <w:rsid w:val="00454553"/>
    <w:rsid w:val="00457562"/>
    <w:rsid w:val="00461DC7"/>
    <w:rsid w:val="0046384F"/>
    <w:rsid w:val="004641F3"/>
    <w:rsid w:val="00464765"/>
    <w:rsid w:val="0047520C"/>
    <w:rsid w:val="00476389"/>
    <w:rsid w:val="004A10A3"/>
    <w:rsid w:val="004B5701"/>
    <w:rsid w:val="004B7CA0"/>
    <w:rsid w:val="004C0EDE"/>
    <w:rsid w:val="004D2C92"/>
    <w:rsid w:val="004D3999"/>
    <w:rsid w:val="00501D90"/>
    <w:rsid w:val="005022AA"/>
    <w:rsid w:val="00507752"/>
    <w:rsid w:val="00510413"/>
    <w:rsid w:val="0051207F"/>
    <w:rsid w:val="005132F8"/>
    <w:rsid w:val="00520052"/>
    <w:rsid w:val="0052324C"/>
    <w:rsid w:val="0052546E"/>
    <w:rsid w:val="0054177E"/>
    <w:rsid w:val="005441B6"/>
    <w:rsid w:val="00544F23"/>
    <w:rsid w:val="00551CB4"/>
    <w:rsid w:val="0055257E"/>
    <w:rsid w:val="005563D1"/>
    <w:rsid w:val="00596FD9"/>
    <w:rsid w:val="00597DE3"/>
    <w:rsid w:val="005A031A"/>
    <w:rsid w:val="005B5306"/>
    <w:rsid w:val="005B6F2F"/>
    <w:rsid w:val="005C3651"/>
    <w:rsid w:val="005C5518"/>
    <w:rsid w:val="005E4E58"/>
    <w:rsid w:val="006062C4"/>
    <w:rsid w:val="0060686C"/>
    <w:rsid w:val="00612785"/>
    <w:rsid w:val="00613B11"/>
    <w:rsid w:val="00617790"/>
    <w:rsid w:val="00620B42"/>
    <w:rsid w:val="0062266F"/>
    <w:rsid w:val="00623AAB"/>
    <w:rsid w:val="0062759F"/>
    <w:rsid w:val="0064248A"/>
    <w:rsid w:val="00646ACD"/>
    <w:rsid w:val="006522D8"/>
    <w:rsid w:val="006547E7"/>
    <w:rsid w:val="00655EC2"/>
    <w:rsid w:val="006573DB"/>
    <w:rsid w:val="00661B02"/>
    <w:rsid w:val="00662D13"/>
    <w:rsid w:val="006642AC"/>
    <w:rsid w:val="00670305"/>
    <w:rsid w:val="00670825"/>
    <w:rsid w:val="00672C9B"/>
    <w:rsid w:val="006743A2"/>
    <w:rsid w:val="006762F2"/>
    <w:rsid w:val="00692BB2"/>
    <w:rsid w:val="00695C65"/>
    <w:rsid w:val="00696C6E"/>
    <w:rsid w:val="006A6680"/>
    <w:rsid w:val="006A77FA"/>
    <w:rsid w:val="006B3E69"/>
    <w:rsid w:val="006B6ED5"/>
    <w:rsid w:val="006C0038"/>
    <w:rsid w:val="006C0444"/>
    <w:rsid w:val="006C7126"/>
    <w:rsid w:val="006D2B68"/>
    <w:rsid w:val="006F556E"/>
    <w:rsid w:val="0070078C"/>
    <w:rsid w:val="007330C4"/>
    <w:rsid w:val="00733BF1"/>
    <w:rsid w:val="00744024"/>
    <w:rsid w:val="007466AA"/>
    <w:rsid w:val="00763F77"/>
    <w:rsid w:val="007660AF"/>
    <w:rsid w:val="0077337F"/>
    <w:rsid w:val="007854FB"/>
    <w:rsid w:val="007860E0"/>
    <w:rsid w:val="00796106"/>
    <w:rsid w:val="007A1423"/>
    <w:rsid w:val="007A752E"/>
    <w:rsid w:val="007C1825"/>
    <w:rsid w:val="007C5DC1"/>
    <w:rsid w:val="007D6CC3"/>
    <w:rsid w:val="007F1936"/>
    <w:rsid w:val="007F57A1"/>
    <w:rsid w:val="007F57C0"/>
    <w:rsid w:val="00803BE0"/>
    <w:rsid w:val="00804AF4"/>
    <w:rsid w:val="00826FB2"/>
    <w:rsid w:val="008601AF"/>
    <w:rsid w:val="00863595"/>
    <w:rsid w:val="00863BD7"/>
    <w:rsid w:val="00865283"/>
    <w:rsid w:val="00866ACA"/>
    <w:rsid w:val="00893AAD"/>
    <w:rsid w:val="00897CE0"/>
    <w:rsid w:val="008C0C26"/>
    <w:rsid w:val="008C1F84"/>
    <w:rsid w:val="008C5F09"/>
    <w:rsid w:val="008F3A29"/>
    <w:rsid w:val="008F5A89"/>
    <w:rsid w:val="008F5B28"/>
    <w:rsid w:val="008F7C30"/>
    <w:rsid w:val="0090631E"/>
    <w:rsid w:val="00907DD2"/>
    <w:rsid w:val="009109F1"/>
    <w:rsid w:val="00916B1B"/>
    <w:rsid w:val="00917665"/>
    <w:rsid w:val="00920EBA"/>
    <w:rsid w:val="00923602"/>
    <w:rsid w:val="00927718"/>
    <w:rsid w:val="00932345"/>
    <w:rsid w:val="00952633"/>
    <w:rsid w:val="009618F6"/>
    <w:rsid w:val="0096406F"/>
    <w:rsid w:val="0096494F"/>
    <w:rsid w:val="00965F03"/>
    <w:rsid w:val="00971988"/>
    <w:rsid w:val="00993D6B"/>
    <w:rsid w:val="009A7573"/>
    <w:rsid w:val="009C148F"/>
    <w:rsid w:val="009C2D8F"/>
    <w:rsid w:val="009D4034"/>
    <w:rsid w:val="009D62D1"/>
    <w:rsid w:val="009E305D"/>
    <w:rsid w:val="009E7027"/>
    <w:rsid w:val="009E71B1"/>
    <w:rsid w:val="009F527B"/>
    <w:rsid w:val="00A026EC"/>
    <w:rsid w:val="00A0672A"/>
    <w:rsid w:val="00A06AE9"/>
    <w:rsid w:val="00A10692"/>
    <w:rsid w:val="00A13167"/>
    <w:rsid w:val="00A1433E"/>
    <w:rsid w:val="00A15A52"/>
    <w:rsid w:val="00A16DCA"/>
    <w:rsid w:val="00A240E8"/>
    <w:rsid w:val="00A257CD"/>
    <w:rsid w:val="00A26C10"/>
    <w:rsid w:val="00A306E4"/>
    <w:rsid w:val="00A444E6"/>
    <w:rsid w:val="00A45F9E"/>
    <w:rsid w:val="00A4755D"/>
    <w:rsid w:val="00A475E0"/>
    <w:rsid w:val="00A500FD"/>
    <w:rsid w:val="00A520FB"/>
    <w:rsid w:val="00A52ED7"/>
    <w:rsid w:val="00A53997"/>
    <w:rsid w:val="00A708C5"/>
    <w:rsid w:val="00A73344"/>
    <w:rsid w:val="00A84C0C"/>
    <w:rsid w:val="00A946D6"/>
    <w:rsid w:val="00A96E3A"/>
    <w:rsid w:val="00AA18D4"/>
    <w:rsid w:val="00AA37CA"/>
    <w:rsid w:val="00AB53E7"/>
    <w:rsid w:val="00AC6CB3"/>
    <w:rsid w:val="00AD2EB4"/>
    <w:rsid w:val="00AD47D9"/>
    <w:rsid w:val="00AF2665"/>
    <w:rsid w:val="00B02F12"/>
    <w:rsid w:val="00B03CA6"/>
    <w:rsid w:val="00B204DF"/>
    <w:rsid w:val="00B21302"/>
    <w:rsid w:val="00B32EFD"/>
    <w:rsid w:val="00B36F3A"/>
    <w:rsid w:val="00B40580"/>
    <w:rsid w:val="00B4168F"/>
    <w:rsid w:val="00B51441"/>
    <w:rsid w:val="00B6129B"/>
    <w:rsid w:val="00B62311"/>
    <w:rsid w:val="00B66E98"/>
    <w:rsid w:val="00B85635"/>
    <w:rsid w:val="00B87A69"/>
    <w:rsid w:val="00B93EF8"/>
    <w:rsid w:val="00B942B2"/>
    <w:rsid w:val="00B97C88"/>
    <w:rsid w:val="00BA1D96"/>
    <w:rsid w:val="00BA4BEA"/>
    <w:rsid w:val="00BA58A7"/>
    <w:rsid w:val="00BA66AD"/>
    <w:rsid w:val="00BA7B62"/>
    <w:rsid w:val="00BB3963"/>
    <w:rsid w:val="00BB7D10"/>
    <w:rsid w:val="00BC08C3"/>
    <w:rsid w:val="00BC5E35"/>
    <w:rsid w:val="00BC5EA2"/>
    <w:rsid w:val="00BC7996"/>
    <w:rsid w:val="00BD0C13"/>
    <w:rsid w:val="00BD7555"/>
    <w:rsid w:val="00BE2106"/>
    <w:rsid w:val="00C02FE1"/>
    <w:rsid w:val="00C114E1"/>
    <w:rsid w:val="00C13076"/>
    <w:rsid w:val="00C21F94"/>
    <w:rsid w:val="00C228DA"/>
    <w:rsid w:val="00C23C73"/>
    <w:rsid w:val="00C2507C"/>
    <w:rsid w:val="00C25716"/>
    <w:rsid w:val="00C33C14"/>
    <w:rsid w:val="00C3428C"/>
    <w:rsid w:val="00C37C0A"/>
    <w:rsid w:val="00C44245"/>
    <w:rsid w:val="00C54933"/>
    <w:rsid w:val="00C64F68"/>
    <w:rsid w:val="00C65ABC"/>
    <w:rsid w:val="00C72B80"/>
    <w:rsid w:val="00C8555C"/>
    <w:rsid w:val="00CA74E9"/>
    <w:rsid w:val="00CA77DD"/>
    <w:rsid w:val="00CB1737"/>
    <w:rsid w:val="00CB5723"/>
    <w:rsid w:val="00CC73DD"/>
    <w:rsid w:val="00CE1C87"/>
    <w:rsid w:val="00CE2489"/>
    <w:rsid w:val="00CE2BBE"/>
    <w:rsid w:val="00CE7915"/>
    <w:rsid w:val="00CE7E7C"/>
    <w:rsid w:val="00CF7593"/>
    <w:rsid w:val="00D030AB"/>
    <w:rsid w:val="00D144DB"/>
    <w:rsid w:val="00D15755"/>
    <w:rsid w:val="00D175FC"/>
    <w:rsid w:val="00D2193C"/>
    <w:rsid w:val="00D40B5C"/>
    <w:rsid w:val="00D43E2C"/>
    <w:rsid w:val="00D47DF2"/>
    <w:rsid w:val="00D57BF5"/>
    <w:rsid w:val="00D60310"/>
    <w:rsid w:val="00D618A8"/>
    <w:rsid w:val="00D73FBC"/>
    <w:rsid w:val="00D74309"/>
    <w:rsid w:val="00D86BAD"/>
    <w:rsid w:val="00D94399"/>
    <w:rsid w:val="00D95EA8"/>
    <w:rsid w:val="00DA14D2"/>
    <w:rsid w:val="00DB3FFB"/>
    <w:rsid w:val="00DC1C5C"/>
    <w:rsid w:val="00DC3DE3"/>
    <w:rsid w:val="00DC58DD"/>
    <w:rsid w:val="00DD03F5"/>
    <w:rsid w:val="00DD20A4"/>
    <w:rsid w:val="00DD2592"/>
    <w:rsid w:val="00DD4577"/>
    <w:rsid w:val="00DE3110"/>
    <w:rsid w:val="00DE52B4"/>
    <w:rsid w:val="00DF0449"/>
    <w:rsid w:val="00E01227"/>
    <w:rsid w:val="00E01457"/>
    <w:rsid w:val="00E258EB"/>
    <w:rsid w:val="00E345C6"/>
    <w:rsid w:val="00E36EDD"/>
    <w:rsid w:val="00E37E22"/>
    <w:rsid w:val="00E407D6"/>
    <w:rsid w:val="00E51F99"/>
    <w:rsid w:val="00E56D50"/>
    <w:rsid w:val="00E64C99"/>
    <w:rsid w:val="00E70399"/>
    <w:rsid w:val="00E70B81"/>
    <w:rsid w:val="00E71E26"/>
    <w:rsid w:val="00E740CC"/>
    <w:rsid w:val="00E80F83"/>
    <w:rsid w:val="00E85FD7"/>
    <w:rsid w:val="00E90B3C"/>
    <w:rsid w:val="00E9559F"/>
    <w:rsid w:val="00E961B1"/>
    <w:rsid w:val="00EA0CBE"/>
    <w:rsid w:val="00EA4915"/>
    <w:rsid w:val="00EC2C8A"/>
    <w:rsid w:val="00EC74E5"/>
    <w:rsid w:val="00ED2516"/>
    <w:rsid w:val="00EF26EC"/>
    <w:rsid w:val="00F070AD"/>
    <w:rsid w:val="00F13A8E"/>
    <w:rsid w:val="00F242B0"/>
    <w:rsid w:val="00F2786F"/>
    <w:rsid w:val="00F3177E"/>
    <w:rsid w:val="00F31ECA"/>
    <w:rsid w:val="00F377E4"/>
    <w:rsid w:val="00F37DBF"/>
    <w:rsid w:val="00F41F36"/>
    <w:rsid w:val="00F4243C"/>
    <w:rsid w:val="00F507EA"/>
    <w:rsid w:val="00F55737"/>
    <w:rsid w:val="00F61956"/>
    <w:rsid w:val="00F67B68"/>
    <w:rsid w:val="00F7521D"/>
    <w:rsid w:val="00F81118"/>
    <w:rsid w:val="00F83D34"/>
    <w:rsid w:val="00F85F59"/>
    <w:rsid w:val="00F86633"/>
    <w:rsid w:val="00F93B18"/>
    <w:rsid w:val="00FB11EF"/>
    <w:rsid w:val="00FB38A1"/>
    <w:rsid w:val="00FC4A94"/>
    <w:rsid w:val="00FD4923"/>
    <w:rsid w:val="00FF3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1001"/>
  <w15:chartTrackingRefBased/>
  <w15:docId w15:val="{3892C712-C584-481D-A2E2-B7FC3298A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7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593"/>
  </w:style>
  <w:style w:type="paragraph" w:styleId="Footer">
    <w:name w:val="footer"/>
    <w:basedOn w:val="Normal"/>
    <w:link w:val="FooterChar"/>
    <w:uiPriority w:val="99"/>
    <w:unhideWhenUsed/>
    <w:rsid w:val="00CF7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593"/>
  </w:style>
  <w:style w:type="paragraph" w:styleId="FootnoteText">
    <w:name w:val="footnote text"/>
    <w:basedOn w:val="Normal"/>
    <w:link w:val="FootnoteTextChar"/>
    <w:uiPriority w:val="99"/>
    <w:semiHidden/>
    <w:unhideWhenUsed/>
    <w:rsid w:val="00006E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6E68"/>
    <w:rPr>
      <w:sz w:val="20"/>
      <w:szCs w:val="20"/>
    </w:rPr>
  </w:style>
  <w:style w:type="character" w:styleId="FootnoteReference">
    <w:name w:val="footnote reference"/>
    <w:basedOn w:val="DefaultParagraphFont"/>
    <w:uiPriority w:val="99"/>
    <w:semiHidden/>
    <w:unhideWhenUsed/>
    <w:rsid w:val="00006E68"/>
    <w:rPr>
      <w:vertAlign w:val="superscript"/>
    </w:rPr>
  </w:style>
  <w:style w:type="paragraph" w:styleId="ListParagraph">
    <w:name w:val="List Paragraph"/>
    <w:basedOn w:val="Normal"/>
    <w:uiPriority w:val="34"/>
    <w:qFormat/>
    <w:rsid w:val="00C33C14"/>
    <w:pPr>
      <w:ind w:left="720"/>
      <w:contextualSpacing/>
    </w:pPr>
  </w:style>
  <w:style w:type="paragraph" w:styleId="NormalWeb">
    <w:name w:val="Normal (Web)"/>
    <w:basedOn w:val="Normal"/>
    <w:uiPriority w:val="99"/>
    <w:unhideWhenUsed/>
    <w:rsid w:val="00DC3D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028307">
      <w:bodyDiv w:val="1"/>
      <w:marLeft w:val="0"/>
      <w:marRight w:val="0"/>
      <w:marTop w:val="0"/>
      <w:marBottom w:val="0"/>
      <w:divBdr>
        <w:top w:val="none" w:sz="0" w:space="0" w:color="auto"/>
        <w:left w:val="none" w:sz="0" w:space="0" w:color="auto"/>
        <w:bottom w:val="none" w:sz="0" w:space="0" w:color="auto"/>
        <w:right w:val="none" w:sz="0" w:space="0" w:color="auto"/>
      </w:divBdr>
      <w:divsChild>
        <w:div w:id="617686820">
          <w:marLeft w:val="0"/>
          <w:marRight w:val="0"/>
          <w:marTop w:val="0"/>
          <w:marBottom w:val="0"/>
          <w:divBdr>
            <w:top w:val="none" w:sz="0" w:space="0" w:color="auto"/>
            <w:left w:val="none" w:sz="0" w:space="0" w:color="auto"/>
            <w:bottom w:val="none" w:sz="0" w:space="0" w:color="auto"/>
            <w:right w:val="none" w:sz="0" w:space="0" w:color="auto"/>
          </w:divBdr>
        </w:div>
      </w:divsChild>
    </w:div>
    <w:div w:id="901873013">
      <w:bodyDiv w:val="1"/>
      <w:marLeft w:val="0"/>
      <w:marRight w:val="0"/>
      <w:marTop w:val="0"/>
      <w:marBottom w:val="0"/>
      <w:divBdr>
        <w:top w:val="none" w:sz="0" w:space="0" w:color="auto"/>
        <w:left w:val="none" w:sz="0" w:space="0" w:color="auto"/>
        <w:bottom w:val="none" w:sz="0" w:space="0" w:color="auto"/>
        <w:right w:val="none" w:sz="0" w:space="0" w:color="auto"/>
      </w:divBdr>
      <w:divsChild>
        <w:div w:id="927807183">
          <w:marLeft w:val="0"/>
          <w:marRight w:val="0"/>
          <w:marTop w:val="0"/>
          <w:marBottom w:val="0"/>
          <w:divBdr>
            <w:top w:val="none" w:sz="0" w:space="0" w:color="auto"/>
            <w:left w:val="none" w:sz="0" w:space="0" w:color="auto"/>
            <w:bottom w:val="none" w:sz="0" w:space="0" w:color="auto"/>
            <w:right w:val="none" w:sz="0" w:space="0" w:color="auto"/>
          </w:divBdr>
        </w:div>
      </w:divsChild>
    </w:div>
    <w:div w:id="200003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2298</TotalTime>
  <Pages>5</Pages>
  <Words>1970</Words>
  <Characters>9477</Characters>
  <Application>Microsoft Office Word</Application>
  <DocSecurity>0</DocSecurity>
  <Lines>182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Vaughan</dc:creator>
  <cp:keywords/>
  <dc:description/>
  <cp:lastModifiedBy>Sara Vaughan</cp:lastModifiedBy>
  <cp:revision>507</cp:revision>
  <dcterms:created xsi:type="dcterms:W3CDTF">2021-05-17T13:31:00Z</dcterms:created>
  <dcterms:modified xsi:type="dcterms:W3CDTF">2021-05-19T17:43:00Z</dcterms:modified>
</cp:coreProperties>
</file>