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2AC185" w14:textId="71485D9C" w:rsidR="00906A79" w:rsidRDefault="00906A79" w:rsidP="00792C57">
      <w:pPr>
        <w:spacing w:line="360" w:lineRule="auto"/>
        <w:jc w:val="both"/>
        <w:rPr>
          <w:rFonts w:ascii="Arial" w:hAnsi="Arial" w:cs="Arial"/>
          <w:sz w:val="24"/>
          <w:szCs w:val="24"/>
        </w:rPr>
      </w:pPr>
    </w:p>
    <w:p w14:paraId="1DB7F85D" w14:textId="77777777" w:rsidR="00BB3CA2" w:rsidRDefault="00BB3CA2" w:rsidP="00792C57">
      <w:pPr>
        <w:spacing w:line="360" w:lineRule="auto"/>
        <w:jc w:val="both"/>
        <w:rPr>
          <w:rFonts w:ascii="Arial" w:hAnsi="Arial" w:cs="Arial"/>
          <w:sz w:val="24"/>
          <w:szCs w:val="24"/>
        </w:rPr>
      </w:pPr>
    </w:p>
    <w:p w14:paraId="1BFAC5CD" w14:textId="42FB3E06" w:rsidR="00BB3CA2" w:rsidRDefault="00BB3CA2" w:rsidP="00792C57">
      <w:pPr>
        <w:spacing w:line="360" w:lineRule="auto"/>
        <w:jc w:val="both"/>
        <w:rPr>
          <w:rFonts w:ascii="Arial" w:hAnsi="Arial" w:cs="Arial"/>
          <w:sz w:val="24"/>
          <w:szCs w:val="24"/>
        </w:rPr>
      </w:pPr>
      <w:r>
        <w:rPr>
          <w:rFonts w:ascii="Arial" w:hAnsi="Arial" w:cs="Arial"/>
          <w:sz w:val="24"/>
          <w:szCs w:val="24"/>
        </w:rPr>
        <w:t>Student name: Andreea Ursu</w:t>
      </w:r>
    </w:p>
    <w:p w14:paraId="1FA0C3F9" w14:textId="0ADDF4EE" w:rsidR="007A6E22" w:rsidRDefault="007A6E22" w:rsidP="00792C57">
      <w:pPr>
        <w:spacing w:line="360" w:lineRule="auto"/>
        <w:jc w:val="both"/>
        <w:rPr>
          <w:rFonts w:ascii="Arial" w:hAnsi="Arial" w:cs="Arial"/>
          <w:sz w:val="24"/>
          <w:szCs w:val="24"/>
        </w:rPr>
      </w:pPr>
      <w:r>
        <w:rPr>
          <w:rFonts w:ascii="Arial" w:hAnsi="Arial" w:cs="Arial"/>
          <w:sz w:val="24"/>
          <w:szCs w:val="24"/>
        </w:rPr>
        <w:t>Student ID: 2227582</w:t>
      </w:r>
    </w:p>
    <w:p w14:paraId="1ADC6728" w14:textId="4EE3F2D3" w:rsidR="007A6E22" w:rsidRDefault="007A6E22" w:rsidP="00792C57">
      <w:pPr>
        <w:spacing w:line="360" w:lineRule="auto"/>
        <w:jc w:val="both"/>
        <w:rPr>
          <w:rFonts w:ascii="Arial" w:hAnsi="Arial" w:cs="Arial"/>
          <w:sz w:val="24"/>
          <w:szCs w:val="24"/>
        </w:rPr>
      </w:pPr>
      <w:r>
        <w:rPr>
          <w:rFonts w:ascii="Arial" w:hAnsi="Arial" w:cs="Arial"/>
          <w:sz w:val="24"/>
          <w:szCs w:val="24"/>
        </w:rPr>
        <w:t>Module code: BMIH5004</w:t>
      </w:r>
    </w:p>
    <w:p w14:paraId="33568B2F" w14:textId="6888DF6C" w:rsidR="006F0475" w:rsidRDefault="006F0475" w:rsidP="00792C57">
      <w:pPr>
        <w:spacing w:line="360" w:lineRule="auto"/>
        <w:jc w:val="both"/>
        <w:rPr>
          <w:rFonts w:ascii="Arial" w:hAnsi="Arial" w:cs="Arial"/>
          <w:sz w:val="24"/>
          <w:szCs w:val="24"/>
        </w:rPr>
      </w:pPr>
      <w:r>
        <w:rPr>
          <w:rFonts w:ascii="Arial" w:hAnsi="Arial" w:cs="Arial"/>
          <w:sz w:val="24"/>
          <w:szCs w:val="24"/>
        </w:rPr>
        <w:t>Lecturer: Jessica Newport</w:t>
      </w:r>
    </w:p>
    <w:p w14:paraId="1111BE85" w14:textId="49BE32EA" w:rsidR="00814DAB" w:rsidRDefault="00814DAB" w:rsidP="00792C57">
      <w:pPr>
        <w:spacing w:line="360" w:lineRule="auto"/>
        <w:jc w:val="both"/>
        <w:rPr>
          <w:rFonts w:ascii="Arial" w:hAnsi="Arial" w:cs="Arial"/>
          <w:sz w:val="24"/>
          <w:szCs w:val="24"/>
        </w:rPr>
      </w:pPr>
      <w:r>
        <w:rPr>
          <w:rFonts w:ascii="Arial" w:hAnsi="Arial" w:cs="Arial"/>
          <w:sz w:val="24"/>
          <w:szCs w:val="24"/>
        </w:rPr>
        <w:t>Academic Essay</w:t>
      </w:r>
    </w:p>
    <w:p w14:paraId="3665A7F4" w14:textId="277691BB" w:rsidR="00814DAB" w:rsidRDefault="00814DAB" w:rsidP="00792C57">
      <w:pPr>
        <w:spacing w:line="360" w:lineRule="auto"/>
        <w:jc w:val="both"/>
        <w:rPr>
          <w:rFonts w:ascii="Arial" w:hAnsi="Arial" w:cs="Arial"/>
          <w:sz w:val="24"/>
          <w:szCs w:val="24"/>
        </w:rPr>
      </w:pPr>
      <w:r>
        <w:rPr>
          <w:rFonts w:ascii="Arial" w:hAnsi="Arial" w:cs="Arial"/>
          <w:sz w:val="24"/>
          <w:szCs w:val="24"/>
        </w:rPr>
        <w:t>Word count:</w:t>
      </w:r>
      <w:r w:rsidR="008C5C89">
        <w:rPr>
          <w:rFonts w:ascii="Arial" w:hAnsi="Arial" w:cs="Arial"/>
          <w:sz w:val="24"/>
          <w:szCs w:val="24"/>
        </w:rPr>
        <w:t>1864</w:t>
      </w:r>
    </w:p>
    <w:p w14:paraId="5A76F3CB" w14:textId="5AAA5256" w:rsidR="00A02E80" w:rsidRDefault="00592FAF" w:rsidP="00A02E80">
      <w:pPr>
        <w:spacing w:line="360" w:lineRule="auto"/>
        <w:jc w:val="center"/>
        <w:rPr>
          <w:rFonts w:ascii="Arial" w:hAnsi="Arial" w:cs="Arial"/>
          <w:sz w:val="24"/>
          <w:szCs w:val="24"/>
        </w:rPr>
      </w:pPr>
      <w:r>
        <w:rPr>
          <w:rFonts w:ascii="Arial" w:hAnsi="Arial" w:cs="Arial"/>
          <w:sz w:val="24"/>
          <w:szCs w:val="24"/>
        </w:rPr>
        <w:t xml:space="preserve">The impact of </w:t>
      </w:r>
      <w:r w:rsidR="00E1653B">
        <w:rPr>
          <w:rFonts w:ascii="Arial" w:hAnsi="Arial" w:cs="Arial"/>
          <w:sz w:val="24"/>
          <w:szCs w:val="24"/>
        </w:rPr>
        <w:t xml:space="preserve">different leadership styles on team effectiveness and employees morale </w:t>
      </w:r>
      <w:r w:rsidR="003D737B">
        <w:rPr>
          <w:rFonts w:ascii="Arial" w:hAnsi="Arial" w:cs="Arial"/>
          <w:sz w:val="24"/>
          <w:szCs w:val="24"/>
        </w:rPr>
        <w:t>in the hospitality industry</w:t>
      </w:r>
    </w:p>
    <w:p w14:paraId="6179E546" w14:textId="65FA367D" w:rsidR="003D737B" w:rsidRPr="006417C3" w:rsidRDefault="00721523" w:rsidP="003D737B">
      <w:pPr>
        <w:spacing w:line="360" w:lineRule="auto"/>
        <w:jc w:val="both"/>
        <w:rPr>
          <w:rFonts w:ascii="Arial" w:hAnsi="Arial" w:cs="Arial"/>
          <w:sz w:val="24"/>
          <w:szCs w:val="24"/>
        </w:rPr>
      </w:pPr>
      <w:r>
        <w:rPr>
          <w:rFonts w:ascii="Arial" w:hAnsi="Arial" w:cs="Arial"/>
          <w:sz w:val="24"/>
          <w:szCs w:val="24"/>
        </w:rPr>
        <w:t>“</w:t>
      </w:r>
      <w:r>
        <w:rPr>
          <w:rFonts w:ascii="Arial" w:hAnsi="Arial" w:cs="Arial"/>
          <w:b/>
          <w:bCs/>
          <w:i/>
          <w:iCs/>
          <w:sz w:val="24"/>
          <w:szCs w:val="24"/>
        </w:rPr>
        <w:t xml:space="preserve">Leadership is like beauty, it is difficult to </w:t>
      </w:r>
      <w:r w:rsidR="00392DEA">
        <w:rPr>
          <w:rFonts w:ascii="Arial" w:hAnsi="Arial" w:cs="Arial"/>
          <w:b/>
          <w:bCs/>
          <w:i/>
          <w:iCs/>
          <w:sz w:val="24"/>
          <w:szCs w:val="24"/>
        </w:rPr>
        <w:t>define, but you can know it once you see it”</w:t>
      </w:r>
    </w:p>
    <w:p w14:paraId="3F91DB49" w14:textId="6938F634" w:rsidR="00392DEA" w:rsidRPr="00112690" w:rsidRDefault="00112690" w:rsidP="003D737B">
      <w:pPr>
        <w:spacing w:line="360" w:lineRule="auto"/>
        <w:jc w:val="both"/>
        <w:rPr>
          <w:rFonts w:ascii="Arial" w:hAnsi="Arial" w:cs="Arial"/>
          <w:b/>
          <w:bCs/>
          <w:i/>
          <w:iCs/>
          <w:sz w:val="24"/>
          <w:szCs w:val="24"/>
        </w:rPr>
      </w:pPr>
      <w:r w:rsidRPr="00112690">
        <w:rPr>
          <w:rFonts w:ascii="Arial" w:hAnsi="Arial" w:cs="Arial"/>
          <w:b/>
          <w:bCs/>
          <w:i/>
          <w:iCs/>
          <w:sz w:val="24"/>
          <w:szCs w:val="24"/>
        </w:rPr>
        <w:t>(</w:t>
      </w:r>
      <w:r w:rsidR="0097479F" w:rsidRPr="00112690">
        <w:rPr>
          <w:rFonts w:ascii="Arial" w:hAnsi="Arial" w:cs="Arial"/>
          <w:b/>
          <w:bCs/>
          <w:i/>
          <w:iCs/>
          <w:sz w:val="24"/>
          <w:szCs w:val="24"/>
        </w:rPr>
        <w:t>Bennis</w:t>
      </w:r>
      <w:r w:rsidRPr="00112690">
        <w:rPr>
          <w:rFonts w:ascii="Arial" w:hAnsi="Arial" w:cs="Arial"/>
          <w:b/>
          <w:bCs/>
          <w:i/>
          <w:iCs/>
          <w:sz w:val="24"/>
          <w:szCs w:val="24"/>
        </w:rPr>
        <w:t>,</w:t>
      </w:r>
      <w:r w:rsidR="0097479F" w:rsidRPr="00112690">
        <w:rPr>
          <w:rFonts w:ascii="Arial" w:hAnsi="Arial" w:cs="Arial"/>
          <w:b/>
          <w:bCs/>
          <w:i/>
          <w:iCs/>
          <w:sz w:val="24"/>
          <w:szCs w:val="24"/>
        </w:rPr>
        <w:t xml:space="preserve"> 1999</w:t>
      </w:r>
      <w:r w:rsidRPr="00112690">
        <w:rPr>
          <w:rFonts w:ascii="Arial" w:hAnsi="Arial" w:cs="Arial"/>
          <w:b/>
          <w:bCs/>
          <w:i/>
          <w:iCs/>
          <w:sz w:val="24"/>
          <w:szCs w:val="24"/>
        </w:rPr>
        <w:t>)</w:t>
      </w:r>
    </w:p>
    <w:p w14:paraId="75ADF937" w14:textId="77777777" w:rsidR="00A47206" w:rsidRDefault="00A47206" w:rsidP="003D737B">
      <w:pPr>
        <w:spacing w:line="360" w:lineRule="auto"/>
        <w:jc w:val="both"/>
        <w:rPr>
          <w:rFonts w:ascii="Arial" w:hAnsi="Arial" w:cs="Arial"/>
          <w:sz w:val="24"/>
          <w:szCs w:val="24"/>
        </w:rPr>
      </w:pPr>
    </w:p>
    <w:p w14:paraId="2621B686" w14:textId="070770C0" w:rsidR="004360FF" w:rsidRPr="004360FF" w:rsidRDefault="004360FF" w:rsidP="004360FF">
      <w:pPr>
        <w:spacing w:line="360" w:lineRule="auto"/>
        <w:jc w:val="both"/>
        <w:rPr>
          <w:rFonts w:ascii="Arial" w:hAnsi="Arial" w:cs="Arial"/>
          <w:sz w:val="24"/>
          <w:szCs w:val="24"/>
        </w:rPr>
      </w:pPr>
      <w:r w:rsidRPr="004360FF">
        <w:rPr>
          <w:rFonts w:ascii="Arial" w:hAnsi="Arial" w:cs="Arial"/>
          <w:sz w:val="24"/>
          <w:szCs w:val="24"/>
        </w:rPr>
        <w:t xml:space="preserve">Leadership in the hospitality industry plays a crucial role in shaping a business's success due to its direct impact on customer experience, employee motivation, and operational efficiency. Effective leadership ensures that teams are well-coordinated and motivated to deliver exceptional service, which is vital in an industry where customer satisfaction is paramount (Lashley, 2009). Leaders in hospitality must foster a culture of guest-centric service by </w:t>
      </w:r>
      <w:r w:rsidR="0090175B" w:rsidRPr="004360FF">
        <w:rPr>
          <w:rFonts w:ascii="Arial" w:hAnsi="Arial" w:cs="Arial"/>
          <w:sz w:val="24"/>
          <w:szCs w:val="24"/>
        </w:rPr>
        <w:t>modelling</w:t>
      </w:r>
      <w:r w:rsidRPr="004360FF">
        <w:rPr>
          <w:rFonts w:ascii="Arial" w:hAnsi="Arial" w:cs="Arial"/>
          <w:sz w:val="24"/>
          <w:szCs w:val="24"/>
        </w:rPr>
        <w:t xml:space="preserve"> and rewarding </w:t>
      </w:r>
      <w:r w:rsidR="0090175B" w:rsidRPr="004360FF">
        <w:rPr>
          <w:rFonts w:ascii="Arial" w:hAnsi="Arial" w:cs="Arial"/>
          <w:sz w:val="24"/>
          <w:szCs w:val="24"/>
        </w:rPr>
        <w:t>behaviours</w:t>
      </w:r>
      <w:r w:rsidRPr="004360FF">
        <w:rPr>
          <w:rFonts w:ascii="Arial" w:hAnsi="Arial" w:cs="Arial"/>
          <w:sz w:val="24"/>
          <w:szCs w:val="24"/>
        </w:rPr>
        <w:t xml:space="preserve"> that enhance the guest experience. </w:t>
      </w:r>
    </w:p>
    <w:p w14:paraId="7663FE0E" w14:textId="77777777" w:rsidR="004360FF" w:rsidRPr="004360FF" w:rsidRDefault="004360FF" w:rsidP="004360FF">
      <w:pPr>
        <w:spacing w:line="360" w:lineRule="auto"/>
        <w:jc w:val="both"/>
        <w:rPr>
          <w:rFonts w:ascii="Arial" w:hAnsi="Arial" w:cs="Arial"/>
          <w:sz w:val="24"/>
          <w:szCs w:val="24"/>
        </w:rPr>
      </w:pPr>
    </w:p>
    <w:p w14:paraId="751654F2" w14:textId="77777777" w:rsidR="004360FF" w:rsidRPr="004360FF" w:rsidRDefault="004360FF" w:rsidP="004360FF">
      <w:pPr>
        <w:spacing w:line="360" w:lineRule="auto"/>
        <w:jc w:val="both"/>
        <w:rPr>
          <w:rFonts w:ascii="Arial" w:hAnsi="Arial" w:cs="Arial"/>
          <w:sz w:val="24"/>
          <w:szCs w:val="24"/>
        </w:rPr>
      </w:pPr>
      <w:r w:rsidRPr="004360FF">
        <w:rPr>
          <w:rFonts w:ascii="Arial" w:hAnsi="Arial" w:cs="Arial"/>
          <w:sz w:val="24"/>
          <w:szCs w:val="24"/>
        </w:rPr>
        <w:t>Moreover, leadership is integral to managing the dynamic and diverse workforce typical of the hospitality sector. It requires a deep understanding of cultural sensitivities and the ability to inspire and unite team members from various backgrounds (Baum, 2015). Good leadership promotes continuous professional development, which helps in retaining talent in an industry known for high turnover rates. </w:t>
      </w:r>
    </w:p>
    <w:p w14:paraId="74C5BD79" w14:textId="77777777" w:rsidR="004360FF" w:rsidRPr="004360FF" w:rsidRDefault="004360FF" w:rsidP="004360FF">
      <w:pPr>
        <w:spacing w:line="360" w:lineRule="auto"/>
        <w:jc w:val="both"/>
        <w:rPr>
          <w:rFonts w:ascii="Arial" w:hAnsi="Arial" w:cs="Arial"/>
          <w:sz w:val="24"/>
          <w:szCs w:val="24"/>
        </w:rPr>
      </w:pPr>
    </w:p>
    <w:p w14:paraId="6102CB02" w14:textId="77777777" w:rsidR="004360FF" w:rsidRDefault="004360FF" w:rsidP="004360FF">
      <w:pPr>
        <w:spacing w:line="360" w:lineRule="auto"/>
        <w:jc w:val="both"/>
        <w:rPr>
          <w:rFonts w:ascii="Arial" w:hAnsi="Arial" w:cs="Arial"/>
          <w:sz w:val="24"/>
          <w:szCs w:val="24"/>
        </w:rPr>
      </w:pPr>
      <w:r w:rsidRPr="004360FF">
        <w:rPr>
          <w:rFonts w:ascii="Arial" w:hAnsi="Arial" w:cs="Arial"/>
          <w:sz w:val="24"/>
          <w:szCs w:val="24"/>
        </w:rPr>
        <w:lastRenderedPageBreak/>
        <w:t>Furthermore, strategic leadership is essential in navigating challenges such as economic downturns or shifts in consumer preferences (Testa &amp; Sipe, 2012). It involves making informed decisions, adapting to market changes, and driving innovation to maintain competitiveness. Therefore, effective leadership not only enhances operational efficiency but also contributes significantly to the overall success and sustainability of hospitality enterprises.</w:t>
      </w:r>
    </w:p>
    <w:p w14:paraId="08F71D71" w14:textId="663756E0" w:rsidR="00A77ACB" w:rsidRDefault="00A77ACB" w:rsidP="003D737B">
      <w:pPr>
        <w:spacing w:line="360" w:lineRule="auto"/>
        <w:jc w:val="both"/>
        <w:rPr>
          <w:rFonts w:ascii="Arial" w:hAnsi="Arial" w:cs="Arial"/>
          <w:sz w:val="24"/>
          <w:szCs w:val="24"/>
        </w:rPr>
      </w:pPr>
      <w:r>
        <w:rPr>
          <w:rFonts w:ascii="Arial" w:hAnsi="Arial" w:cs="Arial"/>
          <w:sz w:val="24"/>
          <w:szCs w:val="24"/>
        </w:rPr>
        <w:t>Strategic Leadership styles are applied</w:t>
      </w:r>
      <w:r w:rsidR="00B07F44">
        <w:rPr>
          <w:rFonts w:ascii="Arial" w:hAnsi="Arial" w:cs="Arial"/>
          <w:sz w:val="24"/>
          <w:szCs w:val="24"/>
        </w:rPr>
        <w:t xml:space="preserve"> depe</w:t>
      </w:r>
      <w:r w:rsidR="00F21CA3">
        <w:rPr>
          <w:rFonts w:ascii="Arial" w:hAnsi="Arial" w:cs="Arial"/>
          <w:sz w:val="24"/>
          <w:szCs w:val="24"/>
        </w:rPr>
        <w:t>nding on</w:t>
      </w:r>
      <w:r w:rsidR="003D6106">
        <w:rPr>
          <w:rFonts w:ascii="Arial" w:hAnsi="Arial" w:cs="Arial"/>
          <w:sz w:val="24"/>
          <w:szCs w:val="24"/>
        </w:rPr>
        <w:t xml:space="preserve"> the</w:t>
      </w:r>
      <w:r w:rsidR="00F21CA3">
        <w:rPr>
          <w:rFonts w:ascii="Arial" w:hAnsi="Arial" w:cs="Arial"/>
          <w:sz w:val="24"/>
          <w:szCs w:val="24"/>
        </w:rPr>
        <w:t xml:space="preserve"> </w:t>
      </w:r>
      <w:r w:rsidR="00FE7E69">
        <w:rPr>
          <w:rFonts w:ascii="Arial" w:hAnsi="Arial" w:cs="Arial"/>
          <w:sz w:val="24"/>
          <w:szCs w:val="24"/>
        </w:rPr>
        <w:t xml:space="preserve">type of industry and organisation </w:t>
      </w:r>
      <w:r w:rsidR="003D6106">
        <w:rPr>
          <w:rFonts w:ascii="Arial" w:hAnsi="Arial" w:cs="Arial"/>
          <w:sz w:val="24"/>
          <w:szCs w:val="24"/>
        </w:rPr>
        <w:t>and what they need.</w:t>
      </w:r>
    </w:p>
    <w:p w14:paraId="5DC6FD1D" w14:textId="2DDD7852" w:rsidR="00F43DF9" w:rsidRDefault="00BE70FA" w:rsidP="003D737B">
      <w:pPr>
        <w:spacing w:line="360" w:lineRule="auto"/>
        <w:jc w:val="both"/>
        <w:rPr>
          <w:rFonts w:ascii="Arial" w:hAnsi="Arial" w:cs="Arial"/>
          <w:sz w:val="24"/>
          <w:szCs w:val="24"/>
        </w:rPr>
      </w:pPr>
      <w:r>
        <w:rPr>
          <w:rFonts w:ascii="Arial" w:hAnsi="Arial" w:cs="Arial"/>
          <w:sz w:val="24"/>
          <w:szCs w:val="24"/>
        </w:rPr>
        <w:t>Understanding the impact of leadership on or</w:t>
      </w:r>
      <w:r w:rsidR="00F43DF9">
        <w:rPr>
          <w:rFonts w:ascii="Arial" w:hAnsi="Arial" w:cs="Arial"/>
          <w:sz w:val="24"/>
          <w:szCs w:val="24"/>
        </w:rPr>
        <w:t xml:space="preserve">ganisational success, exploring the diverse styles that shape this influence will </w:t>
      </w:r>
      <w:r w:rsidR="00683A5F">
        <w:rPr>
          <w:rFonts w:ascii="Arial" w:hAnsi="Arial" w:cs="Arial"/>
          <w:sz w:val="24"/>
          <w:szCs w:val="24"/>
        </w:rPr>
        <w:t>be provided.</w:t>
      </w:r>
    </w:p>
    <w:p w14:paraId="2B679052" w14:textId="77777777" w:rsidR="00312B6E" w:rsidRPr="00312B6E" w:rsidRDefault="004C10DB" w:rsidP="00312B6E">
      <w:pPr>
        <w:spacing w:line="360" w:lineRule="auto"/>
        <w:jc w:val="both"/>
        <w:rPr>
          <w:rFonts w:ascii="Arial" w:hAnsi="Arial" w:cs="Arial"/>
          <w:sz w:val="24"/>
          <w:szCs w:val="24"/>
        </w:rPr>
      </w:pPr>
      <w:r w:rsidRPr="004C10DB">
        <w:rPr>
          <w:rFonts w:ascii="Arial" w:hAnsi="Arial" w:cs="Arial"/>
          <w:sz w:val="24"/>
          <w:szCs w:val="24"/>
        </w:rPr>
        <w:t>Transformational leadership is a style that seeks to encourage, inspire, and motivate employees to innovate and implement changes essential for the future success of the organisation. The approach emphasises the importance of executive-level authenticity, the cultivation of a robust corporate culture, and the promotion of employee ownership and autonomy within the workplace. Transformational leaders serve as change agents within organisations, capable of identifying innovative and evolving technological trends, thereby facilitating the organization's adaptation to these</w:t>
      </w:r>
      <w:r w:rsidR="00ED0C2C">
        <w:rPr>
          <w:rFonts w:ascii="Arial" w:hAnsi="Arial" w:cs="Arial"/>
          <w:sz w:val="24"/>
          <w:szCs w:val="24"/>
        </w:rPr>
        <w:t xml:space="preserve"> </w:t>
      </w:r>
      <w:r w:rsidRPr="004C10DB">
        <w:rPr>
          <w:rFonts w:ascii="Arial" w:hAnsi="Arial" w:cs="Arial"/>
          <w:sz w:val="24"/>
          <w:szCs w:val="24"/>
        </w:rPr>
        <w:t xml:space="preserve">changes. </w:t>
      </w:r>
      <w:r w:rsidRPr="004C10DB">
        <w:rPr>
          <w:rFonts w:ascii="Arial" w:hAnsi="Arial" w:cs="Arial"/>
          <w:sz w:val="24"/>
          <w:szCs w:val="24"/>
        </w:rPr>
        <w:br/>
      </w:r>
      <w:r w:rsidRPr="004C10DB">
        <w:rPr>
          <w:rFonts w:ascii="Arial" w:hAnsi="Arial" w:cs="Arial"/>
          <w:sz w:val="24"/>
          <w:szCs w:val="24"/>
        </w:rPr>
        <w:br/>
        <w:t>Transformational leaders inspire and motivate their workforce while refraining from micromanagement; they place trust in trained employees to exercise authority in decision-making within their designated roles. This management style aims to provide employees with greater autonomy to foster creativity, anticipate future challenges, and develop innovative solutions to existing issues</w:t>
      </w:r>
      <w:r w:rsidR="00312B6E" w:rsidRPr="00312B6E">
        <w:rPr>
          <w:rFonts w:ascii="Arial" w:hAnsi="Arial" w:cs="Arial"/>
          <w:sz w:val="24"/>
          <w:szCs w:val="24"/>
        </w:rPr>
        <w:t>. Mentorship and training will be provided to employees on the leadership pathway to prepare them to become transformational leaders.</w:t>
      </w:r>
    </w:p>
    <w:p w14:paraId="195FA329" w14:textId="44FA327C" w:rsidR="00C7266B" w:rsidRDefault="00CD426B" w:rsidP="00C7266B">
      <w:pPr>
        <w:spacing w:line="360" w:lineRule="auto"/>
        <w:jc w:val="both"/>
        <w:rPr>
          <w:rFonts w:ascii="Arial" w:hAnsi="Arial" w:cs="Arial"/>
          <w:sz w:val="24"/>
          <w:szCs w:val="24"/>
        </w:rPr>
      </w:pPr>
      <w:r>
        <w:rPr>
          <w:rFonts w:ascii="Arial" w:hAnsi="Arial" w:cs="Arial"/>
          <w:sz w:val="24"/>
          <w:szCs w:val="24"/>
        </w:rPr>
        <w:t xml:space="preserve"> (W</w:t>
      </w:r>
      <w:r w:rsidR="008A0E14">
        <w:rPr>
          <w:rFonts w:ascii="Arial" w:hAnsi="Arial" w:cs="Arial"/>
          <w:sz w:val="24"/>
          <w:szCs w:val="24"/>
        </w:rPr>
        <w:t>hite, S. 2024)</w:t>
      </w:r>
    </w:p>
    <w:p w14:paraId="315C2422" w14:textId="77777777" w:rsidR="002A24BA" w:rsidRDefault="002A24BA" w:rsidP="00C7266B">
      <w:pPr>
        <w:spacing w:line="360" w:lineRule="auto"/>
        <w:jc w:val="both"/>
        <w:rPr>
          <w:rFonts w:ascii="Arial" w:hAnsi="Arial" w:cs="Arial"/>
          <w:sz w:val="24"/>
          <w:szCs w:val="24"/>
        </w:rPr>
      </w:pPr>
    </w:p>
    <w:p w14:paraId="275F1B45" w14:textId="0D7741C1" w:rsidR="000119DF" w:rsidRPr="000119DF" w:rsidRDefault="000119DF" w:rsidP="000119DF">
      <w:pPr>
        <w:spacing w:line="360" w:lineRule="auto"/>
        <w:jc w:val="both"/>
        <w:rPr>
          <w:rFonts w:ascii="Arial" w:hAnsi="Arial" w:cs="Arial"/>
          <w:sz w:val="24"/>
          <w:szCs w:val="24"/>
        </w:rPr>
      </w:pPr>
      <w:r w:rsidRPr="000119DF">
        <w:rPr>
          <w:rFonts w:ascii="Arial" w:hAnsi="Arial" w:cs="Arial"/>
          <w:sz w:val="24"/>
          <w:szCs w:val="24"/>
        </w:rPr>
        <w:t xml:space="preserve">Autocratic leadership, </w:t>
      </w:r>
      <w:r w:rsidR="00272004" w:rsidRPr="00272004">
        <w:rPr>
          <w:rFonts w:ascii="Arial" w:hAnsi="Arial" w:cs="Arial"/>
          <w:sz w:val="24"/>
          <w:szCs w:val="24"/>
        </w:rPr>
        <w:t xml:space="preserve">or authoritarian leadership, is a leadership style that is defined by the complete control and authority that leaders have to make decisions and supervise their subordinates with minimal to no input from others. In this leadership </w:t>
      </w:r>
      <w:r w:rsidR="00272004" w:rsidRPr="00272004">
        <w:rPr>
          <w:rFonts w:ascii="Arial" w:hAnsi="Arial" w:cs="Arial"/>
          <w:sz w:val="24"/>
          <w:szCs w:val="24"/>
        </w:rPr>
        <w:lastRenderedPageBreak/>
        <w:t>paradigm</w:t>
      </w:r>
      <w:r w:rsidRPr="000119DF">
        <w:rPr>
          <w:rFonts w:ascii="Arial" w:hAnsi="Arial" w:cs="Arial"/>
          <w:sz w:val="24"/>
          <w:szCs w:val="24"/>
        </w:rPr>
        <w:t xml:space="preserve">, executives utilise their intuition, expertise, and ethical principles to inform corporate decisions. They do not solicit input from team members and rely solely on their own experience and knowledge. </w:t>
      </w:r>
    </w:p>
    <w:p w14:paraId="1E3C7812" w14:textId="4DC90506" w:rsidR="00F06419" w:rsidRDefault="00F06419" w:rsidP="00F06419">
      <w:pPr>
        <w:spacing w:line="360" w:lineRule="auto"/>
        <w:jc w:val="both"/>
        <w:rPr>
          <w:rFonts w:ascii="Arial" w:hAnsi="Arial" w:cs="Arial"/>
          <w:sz w:val="24"/>
          <w:szCs w:val="24"/>
        </w:rPr>
      </w:pPr>
      <w:r w:rsidRPr="00F06419">
        <w:rPr>
          <w:rFonts w:ascii="Arial" w:hAnsi="Arial" w:cs="Arial"/>
          <w:sz w:val="24"/>
          <w:szCs w:val="24"/>
        </w:rPr>
        <w:t xml:space="preserve">Autocratic leadership is most effective in scenarios necessitating flawless execution, prompt decision-making, and adherence to deadlines. This leadership style can provide either beneficial or detrimental effects contingent upon its execution, the organisational context, and the prevailing </w:t>
      </w:r>
      <w:r w:rsidR="00BC560B" w:rsidRPr="00F06419">
        <w:rPr>
          <w:rFonts w:ascii="Arial" w:hAnsi="Arial" w:cs="Arial"/>
          <w:sz w:val="24"/>
          <w:szCs w:val="24"/>
        </w:rPr>
        <w:t>circumstances.</w:t>
      </w:r>
      <w:r w:rsidR="00BC560B">
        <w:rPr>
          <w:rFonts w:ascii="Arial" w:hAnsi="Arial" w:cs="Arial"/>
          <w:sz w:val="24"/>
          <w:szCs w:val="24"/>
        </w:rPr>
        <w:t xml:space="preserve"> (Shinde S. 2024)</w:t>
      </w:r>
    </w:p>
    <w:p w14:paraId="3D9CA10B" w14:textId="77777777" w:rsidR="002A24BA" w:rsidRDefault="002A24BA" w:rsidP="00F06419">
      <w:pPr>
        <w:spacing w:line="360" w:lineRule="auto"/>
        <w:jc w:val="both"/>
        <w:rPr>
          <w:rFonts w:ascii="Arial" w:hAnsi="Arial" w:cs="Arial"/>
          <w:sz w:val="24"/>
          <w:szCs w:val="24"/>
        </w:rPr>
      </w:pPr>
    </w:p>
    <w:p w14:paraId="0F1A4BF3" w14:textId="30D3E183" w:rsidR="00FA4EEB" w:rsidRDefault="00291744" w:rsidP="00FA4EEB">
      <w:pPr>
        <w:spacing w:line="360" w:lineRule="auto"/>
        <w:jc w:val="both"/>
        <w:rPr>
          <w:rFonts w:ascii="Arial" w:hAnsi="Arial" w:cs="Arial"/>
          <w:sz w:val="24"/>
          <w:szCs w:val="24"/>
        </w:rPr>
      </w:pPr>
      <w:r w:rsidRPr="00291744">
        <w:rPr>
          <w:rFonts w:ascii="Arial" w:hAnsi="Arial" w:cs="Arial"/>
          <w:sz w:val="24"/>
          <w:szCs w:val="24"/>
        </w:rPr>
        <w:t xml:space="preserve">Leadership in a transactional style is results-oriented, rules-bound, and performance-based (i.e., measured by the organization's incentives and punishments). Within an organisation, transactional leaders hold positions of responsibility and have official power. Maintaining routine is the responsibility of this leader, who is also responsible for managing and facilitating group performance. </w:t>
      </w:r>
      <w:r w:rsidRPr="00291744">
        <w:rPr>
          <w:rFonts w:ascii="Arial" w:hAnsi="Arial" w:cs="Arial"/>
          <w:sz w:val="24"/>
          <w:szCs w:val="24"/>
        </w:rPr>
        <w:br/>
      </w:r>
      <w:r w:rsidRPr="00291744">
        <w:rPr>
          <w:rFonts w:ascii="Arial" w:hAnsi="Arial" w:cs="Arial"/>
          <w:sz w:val="24"/>
          <w:szCs w:val="24"/>
        </w:rPr>
        <w:br/>
        <w:t xml:space="preserve">This kind of boss sets standards for their staff according to established norms. Most companies use performance appraisals to gauge how well their employees are doing. People who are good at what they do and who are motivated by a system of incentives and punishments tend to work best under transactional or managerial leaders. As things are, organisations with transactional leadership are able to keep going.(1922, Stu) </w:t>
      </w:r>
      <w:r w:rsidRPr="00291744">
        <w:rPr>
          <w:rFonts w:ascii="Arial" w:hAnsi="Arial" w:cs="Arial"/>
          <w:sz w:val="24"/>
          <w:szCs w:val="24"/>
        </w:rPr>
        <w:br/>
      </w:r>
      <w:r w:rsidRPr="00291744">
        <w:rPr>
          <w:rFonts w:ascii="Arial" w:hAnsi="Arial" w:cs="Arial"/>
          <w:sz w:val="24"/>
          <w:szCs w:val="24"/>
        </w:rPr>
        <w:br/>
      </w:r>
      <w:r w:rsidRPr="00291744">
        <w:rPr>
          <w:rFonts w:ascii="Arial" w:hAnsi="Arial" w:cs="Arial"/>
          <w:sz w:val="24"/>
          <w:szCs w:val="24"/>
        </w:rPr>
        <w:br/>
        <w:t xml:space="preserve">French for "letting people act according to their preferences," the phrase "laissez-faire" has its roots in the French language. Micromanagement has no place in this type of leadership. </w:t>
      </w:r>
      <w:r w:rsidRPr="00291744">
        <w:rPr>
          <w:rFonts w:ascii="Arial" w:hAnsi="Arial" w:cs="Arial"/>
          <w:sz w:val="24"/>
          <w:szCs w:val="24"/>
        </w:rPr>
        <w:br/>
      </w:r>
      <w:r w:rsidRPr="00291744">
        <w:rPr>
          <w:rFonts w:ascii="Arial" w:hAnsi="Arial" w:cs="Arial"/>
          <w:sz w:val="24"/>
          <w:szCs w:val="24"/>
        </w:rPr>
        <w:br/>
        <w:t>The followers of a laissez-faire leader are given the freedom to make their own decisions and take charge of their own tasks.</w:t>
      </w:r>
      <w:r w:rsidR="00FA4EEB" w:rsidRPr="00FA4EEB">
        <w:rPr>
          <w:rFonts w:ascii="Arial" w:hAnsi="Arial" w:cs="Arial"/>
          <w:sz w:val="24"/>
          <w:szCs w:val="24"/>
        </w:rPr>
        <w:t xml:space="preserve">. They provide their staff with support, guidance, consultation, and training as necessary, while trusting them to manage the specifics and execution of their tasks and projects. </w:t>
      </w:r>
      <w:r w:rsidR="00FA4EEB" w:rsidRPr="00FA4EEB">
        <w:rPr>
          <w:rFonts w:ascii="Arial" w:hAnsi="Arial" w:cs="Arial"/>
          <w:sz w:val="24"/>
          <w:szCs w:val="24"/>
        </w:rPr>
        <w:br/>
      </w:r>
      <w:r w:rsidR="00FA4EEB" w:rsidRPr="00FA4EEB">
        <w:rPr>
          <w:rFonts w:ascii="Arial" w:hAnsi="Arial" w:cs="Arial"/>
          <w:sz w:val="24"/>
          <w:szCs w:val="24"/>
        </w:rPr>
        <w:br/>
        <w:t xml:space="preserve">Laissez-faire leaders are adept at delegating work, which is why it is sometimes </w:t>
      </w:r>
      <w:r w:rsidR="00FA4EEB" w:rsidRPr="00FA4EEB">
        <w:rPr>
          <w:rFonts w:ascii="Arial" w:hAnsi="Arial" w:cs="Arial"/>
          <w:sz w:val="24"/>
          <w:szCs w:val="24"/>
        </w:rPr>
        <w:lastRenderedPageBreak/>
        <w:t xml:space="preserve">referred to as the delegative leadership style. These leaders are tolerant of mistakes made by their team during task </w:t>
      </w:r>
      <w:r w:rsidR="00B05ABA" w:rsidRPr="00FA4EEB">
        <w:rPr>
          <w:rFonts w:ascii="Arial" w:hAnsi="Arial" w:cs="Arial"/>
          <w:sz w:val="24"/>
          <w:szCs w:val="24"/>
        </w:rPr>
        <w:t>execution;</w:t>
      </w:r>
      <w:r w:rsidR="00FA4EEB" w:rsidRPr="00FA4EEB">
        <w:rPr>
          <w:rFonts w:ascii="Arial" w:hAnsi="Arial" w:cs="Arial"/>
          <w:sz w:val="24"/>
          <w:szCs w:val="24"/>
        </w:rPr>
        <w:t xml:space="preserve"> however they remain accountable for the collective errors and achievements of the group. </w:t>
      </w:r>
      <w:r w:rsidR="00FA4EEB" w:rsidRPr="00FA4EEB">
        <w:rPr>
          <w:rFonts w:ascii="Arial" w:hAnsi="Arial" w:cs="Arial"/>
          <w:sz w:val="24"/>
          <w:szCs w:val="24"/>
        </w:rPr>
        <w:br/>
      </w:r>
      <w:r w:rsidR="00FA4EEB" w:rsidRPr="00FA4EEB">
        <w:rPr>
          <w:rFonts w:ascii="Arial" w:hAnsi="Arial" w:cs="Arial"/>
          <w:sz w:val="24"/>
          <w:szCs w:val="24"/>
        </w:rPr>
        <w:br/>
        <w:t xml:space="preserve">Laissez-faire CEOs prioritise autonomy, empowering their teams to make independent judgements and manage their tasks according to their </w:t>
      </w:r>
      <w:r w:rsidR="00B05ABA" w:rsidRPr="00FA4EEB">
        <w:rPr>
          <w:rFonts w:ascii="Arial" w:hAnsi="Arial" w:cs="Arial"/>
          <w:sz w:val="24"/>
          <w:szCs w:val="24"/>
        </w:rPr>
        <w:t>discretion.</w:t>
      </w:r>
      <w:r w:rsidR="00B05ABA">
        <w:rPr>
          <w:rFonts w:ascii="Arial" w:hAnsi="Arial" w:cs="Arial"/>
          <w:sz w:val="24"/>
          <w:szCs w:val="24"/>
        </w:rPr>
        <w:t xml:space="preserve"> (</w:t>
      </w:r>
      <w:r w:rsidR="00BD6271">
        <w:rPr>
          <w:rFonts w:ascii="Arial" w:hAnsi="Arial" w:cs="Arial"/>
          <w:sz w:val="24"/>
          <w:szCs w:val="24"/>
        </w:rPr>
        <w:t xml:space="preserve"> NSLS, 2022)</w:t>
      </w:r>
    </w:p>
    <w:p w14:paraId="63190069" w14:textId="77777777" w:rsidR="00D32C7B" w:rsidRDefault="00D32C7B" w:rsidP="00FA4EEB">
      <w:pPr>
        <w:spacing w:line="360" w:lineRule="auto"/>
        <w:jc w:val="both"/>
        <w:rPr>
          <w:rFonts w:ascii="Arial" w:hAnsi="Arial" w:cs="Arial"/>
          <w:sz w:val="24"/>
          <w:szCs w:val="24"/>
        </w:rPr>
      </w:pPr>
    </w:p>
    <w:p w14:paraId="0701CF85" w14:textId="77777777" w:rsidR="002F38FB" w:rsidRDefault="002F38FB" w:rsidP="00FA4EEB">
      <w:pPr>
        <w:spacing w:line="360" w:lineRule="auto"/>
        <w:jc w:val="both"/>
        <w:rPr>
          <w:rFonts w:ascii="Arial" w:hAnsi="Arial" w:cs="Arial"/>
          <w:sz w:val="24"/>
          <w:szCs w:val="24"/>
        </w:rPr>
      </w:pPr>
    </w:p>
    <w:p w14:paraId="17875E0D" w14:textId="77777777" w:rsidR="00541E52" w:rsidRPr="00541E52" w:rsidRDefault="00541E52" w:rsidP="00541E52">
      <w:pPr>
        <w:spacing w:line="360" w:lineRule="auto"/>
        <w:jc w:val="both"/>
        <w:rPr>
          <w:rFonts w:ascii="Arial" w:hAnsi="Arial" w:cs="Arial"/>
          <w:sz w:val="24"/>
          <w:szCs w:val="24"/>
        </w:rPr>
      </w:pPr>
      <w:r w:rsidRPr="00541E52">
        <w:rPr>
          <w:rFonts w:ascii="Arial" w:hAnsi="Arial" w:cs="Arial"/>
          <w:sz w:val="24"/>
          <w:szCs w:val="24"/>
        </w:rPr>
        <w:t xml:space="preserve">The term democracy signifies "governance by the populace." This leadership style involves allowing numerous individuals to engage in the decision-making process. Democratic leadership is frequently termed participative leadership. </w:t>
      </w:r>
      <w:r w:rsidRPr="00541E52">
        <w:rPr>
          <w:rFonts w:ascii="Arial" w:hAnsi="Arial" w:cs="Arial"/>
          <w:sz w:val="24"/>
          <w:szCs w:val="24"/>
        </w:rPr>
        <w:br/>
      </w:r>
      <w:r w:rsidRPr="00541E52">
        <w:rPr>
          <w:rFonts w:ascii="Arial" w:hAnsi="Arial" w:cs="Arial"/>
          <w:sz w:val="24"/>
          <w:szCs w:val="24"/>
        </w:rPr>
        <w:br/>
        <w:t>Some of the most democratic leaders globally are heads of state or major corporations. A democratic leadership strategy is soliciting feedback from all team members to reach a decision, akin to voting on governmental policies.</w:t>
      </w:r>
    </w:p>
    <w:p w14:paraId="3D833B03" w14:textId="050B273F" w:rsidR="00E30B61" w:rsidRDefault="00E30B61" w:rsidP="00E30B61">
      <w:pPr>
        <w:spacing w:line="360" w:lineRule="auto"/>
        <w:jc w:val="both"/>
        <w:rPr>
          <w:rFonts w:ascii="Arial" w:hAnsi="Arial" w:cs="Arial"/>
          <w:sz w:val="24"/>
          <w:szCs w:val="24"/>
        </w:rPr>
      </w:pPr>
      <w:r w:rsidRPr="00E30B61">
        <w:rPr>
          <w:rFonts w:ascii="Arial" w:hAnsi="Arial" w:cs="Arial"/>
          <w:sz w:val="24"/>
          <w:szCs w:val="24"/>
        </w:rPr>
        <w:t xml:space="preserve">The objective of democratic leadership is to incorporate diverse solutions from multiple viewpoints. </w:t>
      </w:r>
      <w:r w:rsidRPr="00E30B61">
        <w:rPr>
          <w:rFonts w:ascii="Arial" w:hAnsi="Arial" w:cs="Arial"/>
          <w:sz w:val="24"/>
          <w:szCs w:val="24"/>
        </w:rPr>
        <w:br/>
      </w:r>
      <w:r w:rsidRPr="00E30B61">
        <w:rPr>
          <w:rFonts w:ascii="Arial" w:hAnsi="Arial" w:cs="Arial"/>
          <w:sz w:val="24"/>
          <w:szCs w:val="24"/>
        </w:rPr>
        <w:br/>
        <w:t xml:space="preserve">When executed well, teams frequently convene for brainstorming sessions where individuals consistently exchange their ideas. This enables team members to collaborate in generating innovative solutions, while leaders may effectively leverage the experience of their </w:t>
      </w:r>
      <w:r w:rsidR="00232017" w:rsidRPr="00E30B61">
        <w:rPr>
          <w:rFonts w:ascii="Arial" w:hAnsi="Arial" w:cs="Arial"/>
          <w:sz w:val="24"/>
          <w:szCs w:val="24"/>
        </w:rPr>
        <w:t>team.</w:t>
      </w:r>
      <w:r w:rsidR="00232017">
        <w:rPr>
          <w:rFonts w:ascii="Arial" w:hAnsi="Arial" w:cs="Arial"/>
          <w:sz w:val="24"/>
          <w:szCs w:val="24"/>
        </w:rPr>
        <w:t xml:space="preserve"> (</w:t>
      </w:r>
      <w:r w:rsidR="00314640">
        <w:rPr>
          <w:rFonts w:ascii="Arial" w:hAnsi="Arial" w:cs="Arial"/>
          <w:sz w:val="24"/>
          <w:szCs w:val="24"/>
        </w:rPr>
        <w:t xml:space="preserve"> Laoyan</w:t>
      </w:r>
      <w:r w:rsidR="005203E5">
        <w:rPr>
          <w:rFonts w:ascii="Arial" w:hAnsi="Arial" w:cs="Arial"/>
          <w:sz w:val="24"/>
          <w:szCs w:val="24"/>
        </w:rPr>
        <w:t>, 2024)</w:t>
      </w:r>
    </w:p>
    <w:p w14:paraId="7B24DEBC" w14:textId="77777777" w:rsidR="00D32C7B" w:rsidRDefault="00D32C7B" w:rsidP="00E30B61">
      <w:pPr>
        <w:spacing w:line="360" w:lineRule="auto"/>
        <w:jc w:val="both"/>
        <w:rPr>
          <w:rFonts w:ascii="Arial" w:hAnsi="Arial" w:cs="Arial"/>
          <w:sz w:val="24"/>
          <w:szCs w:val="24"/>
        </w:rPr>
      </w:pPr>
    </w:p>
    <w:p w14:paraId="3B06486D" w14:textId="77777777" w:rsidR="00BD6271" w:rsidRPr="00FA4EEB" w:rsidRDefault="00BD6271" w:rsidP="00FA4EEB">
      <w:pPr>
        <w:spacing w:line="360" w:lineRule="auto"/>
        <w:jc w:val="both"/>
        <w:rPr>
          <w:rFonts w:ascii="Arial" w:hAnsi="Arial" w:cs="Arial"/>
          <w:sz w:val="24"/>
          <w:szCs w:val="24"/>
        </w:rPr>
      </w:pPr>
    </w:p>
    <w:p w14:paraId="180FB726" w14:textId="77777777" w:rsidR="005C47AA" w:rsidRPr="005C47AA" w:rsidRDefault="005C47AA" w:rsidP="005C47AA">
      <w:pPr>
        <w:spacing w:line="360" w:lineRule="auto"/>
        <w:jc w:val="both"/>
        <w:rPr>
          <w:rFonts w:ascii="Arial" w:hAnsi="Arial" w:cs="Arial"/>
          <w:sz w:val="24"/>
          <w:szCs w:val="24"/>
        </w:rPr>
      </w:pPr>
      <w:r w:rsidRPr="005C47AA">
        <w:rPr>
          <w:rFonts w:ascii="Arial" w:hAnsi="Arial" w:cs="Arial"/>
          <w:sz w:val="24"/>
          <w:szCs w:val="24"/>
        </w:rPr>
        <w:t xml:space="preserve">The servant leadership model emphasises that leaders prioritise the welfare of the collective. Leaders exhibiting this style prioritise the needs of their team and organisation above all else. They do not prioritise their own goals. </w:t>
      </w:r>
      <w:r w:rsidRPr="005C47AA">
        <w:rPr>
          <w:rFonts w:ascii="Arial" w:hAnsi="Arial" w:cs="Arial"/>
          <w:sz w:val="24"/>
          <w:szCs w:val="24"/>
        </w:rPr>
        <w:br/>
      </w:r>
      <w:r w:rsidRPr="005C47AA">
        <w:rPr>
          <w:rFonts w:ascii="Arial" w:hAnsi="Arial" w:cs="Arial"/>
          <w:sz w:val="24"/>
          <w:szCs w:val="24"/>
        </w:rPr>
        <w:br/>
        <w:t xml:space="preserve">Employees in a servant leadership context are more inclined to perceive that their opinions are acknowledged. This renders individuals 4.6 times more inclined to perform at their optimal capacity. What constitutes servant leadership? </w:t>
      </w:r>
      <w:r w:rsidRPr="005C47AA">
        <w:rPr>
          <w:rFonts w:ascii="Arial" w:hAnsi="Arial" w:cs="Arial"/>
          <w:sz w:val="24"/>
          <w:szCs w:val="24"/>
        </w:rPr>
        <w:br/>
      </w:r>
      <w:r w:rsidRPr="005C47AA">
        <w:rPr>
          <w:rFonts w:ascii="Arial" w:hAnsi="Arial" w:cs="Arial"/>
          <w:sz w:val="24"/>
          <w:szCs w:val="24"/>
        </w:rPr>
        <w:lastRenderedPageBreak/>
        <w:br/>
        <w:t xml:space="preserve">The phrase "servant leader" was initially introduced by Robert K. Greenleaf in 1970 in his article "The Servant as Leader." The servant leadership style is fundamentally predicated on the principle that leaders prioritise the welfare of the larger good. Leaders exhibiting this style prioritise the needs of their team and organisation. They do not prioritise their own goals. </w:t>
      </w:r>
      <w:r w:rsidRPr="005C47AA">
        <w:rPr>
          <w:rFonts w:ascii="Arial" w:hAnsi="Arial" w:cs="Arial"/>
          <w:sz w:val="24"/>
          <w:szCs w:val="24"/>
        </w:rPr>
        <w:br/>
      </w:r>
      <w:r w:rsidRPr="005C47AA">
        <w:rPr>
          <w:rFonts w:ascii="Arial" w:hAnsi="Arial" w:cs="Arial"/>
          <w:sz w:val="24"/>
          <w:szCs w:val="24"/>
        </w:rPr>
        <w:br/>
        <w:t xml:space="preserve">Servant leadership aims to realise a vision by offering robust assistance to employees. This enables people to develop and expand their skills while contributing their own knowledge and perspectives. This depends on cultivating influence and authority instead than employing control and detrimental leadership strategies. </w:t>
      </w:r>
      <w:r w:rsidRPr="005C47AA">
        <w:rPr>
          <w:rFonts w:ascii="Arial" w:hAnsi="Arial" w:cs="Arial"/>
          <w:sz w:val="24"/>
          <w:szCs w:val="24"/>
        </w:rPr>
        <w:br/>
      </w:r>
      <w:r w:rsidRPr="005C47AA">
        <w:rPr>
          <w:rFonts w:ascii="Arial" w:hAnsi="Arial" w:cs="Arial"/>
          <w:sz w:val="24"/>
          <w:szCs w:val="24"/>
        </w:rPr>
        <w:br/>
        <w:t>In servant leadership, employees are enabled. However, the leader does not simply vanish.</w:t>
      </w:r>
    </w:p>
    <w:p w14:paraId="3D9242FD" w14:textId="42C5596A" w:rsidR="00B36922" w:rsidRDefault="00FC35F9" w:rsidP="003D737B">
      <w:pPr>
        <w:spacing w:line="360" w:lineRule="auto"/>
        <w:jc w:val="both"/>
        <w:rPr>
          <w:rFonts w:ascii="Arial" w:hAnsi="Arial" w:cs="Arial"/>
          <w:sz w:val="24"/>
          <w:szCs w:val="24"/>
        </w:rPr>
      </w:pPr>
      <w:r w:rsidRPr="00FC35F9">
        <w:rPr>
          <w:rFonts w:ascii="Arial" w:hAnsi="Arial" w:cs="Arial"/>
          <w:sz w:val="24"/>
          <w:szCs w:val="24"/>
        </w:rPr>
        <w:t xml:space="preserve">The servant leader emphasises: </w:t>
      </w:r>
      <w:r w:rsidRPr="00FC35F9">
        <w:rPr>
          <w:rFonts w:ascii="Arial" w:hAnsi="Arial" w:cs="Arial"/>
          <w:sz w:val="24"/>
          <w:szCs w:val="24"/>
        </w:rPr>
        <w:br/>
      </w:r>
      <w:r w:rsidRPr="00FC35F9">
        <w:rPr>
          <w:rFonts w:ascii="Arial" w:hAnsi="Arial" w:cs="Arial"/>
          <w:sz w:val="24"/>
          <w:szCs w:val="24"/>
        </w:rPr>
        <w:br/>
        <w:t xml:space="preserve">Establishing the strategic vision for the organisation and conveying it to the team level. </w:t>
      </w:r>
      <w:r w:rsidRPr="00FC35F9">
        <w:rPr>
          <w:rFonts w:ascii="Arial" w:hAnsi="Arial" w:cs="Arial"/>
          <w:sz w:val="24"/>
          <w:szCs w:val="24"/>
        </w:rPr>
        <w:br/>
        <w:t xml:space="preserve">Fostering accountability and enhancing supported trust within the team </w:t>
      </w:r>
      <w:r w:rsidRPr="00FC35F9">
        <w:rPr>
          <w:rFonts w:ascii="Arial" w:hAnsi="Arial" w:cs="Arial"/>
          <w:sz w:val="24"/>
          <w:szCs w:val="24"/>
        </w:rPr>
        <w:br/>
        <w:t xml:space="preserve">Ensuring the team had the necessary resources, money, expertise, and focus to effectuate an impact. </w:t>
      </w:r>
      <w:r w:rsidRPr="00FC35F9">
        <w:rPr>
          <w:rFonts w:ascii="Arial" w:hAnsi="Arial" w:cs="Arial"/>
          <w:sz w:val="24"/>
          <w:szCs w:val="24"/>
        </w:rPr>
        <w:br/>
        <w:t xml:space="preserve">Establishing a structure that enables their team to thrive rather than dictating explicit instructions for each task. </w:t>
      </w:r>
      <w:r w:rsidRPr="00FC35F9">
        <w:rPr>
          <w:rFonts w:ascii="Arial" w:hAnsi="Arial" w:cs="Arial"/>
          <w:sz w:val="24"/>
          <w:szCs w:val="24"/>
        </w:rPr>
        <w:br/>
        <w:t xml:space="preserve">Bottom-up empowerment refers to enhancing team members' self-confidence, decision-making capabilities, and collaborative </w:t>
      </w:r>
      <w:r w:rsidR="00232017" w:rsidRPr="00FC35F9">
        <w:rPr>
          <w:rFonts w:ascii="Arial" w:hAnsi="Arial" w:cs="Arial"/>
          <w:sz w:val="24"/>
          <w:szCs w:val="24"/>
        </w:rPr>
        <w:t>skills.</w:t>
      </w:r>
      <w:r w:rsidR="00232017">
        <w:rPr>
          <w:rFonts w:ascii="Arial" w:hAnsi="Arial" w:cs="Arial"/>
          <w:sz w:val="24"/>
          <w:szCs w:val="24"/>
        </w:rPr>
        <w:t xml:space="preserve"> (</w:t>
      </w:r>
      <w:r w:rsidR="00603F69">
        <w:rPr>
          <w:rFonts w:ascii="Arial" w:hAnsi="Arial" w:cs="Arial"/>
          <w:sz w:val="24"/>
          <w:szCs w:val="24"/>
        </w:rPr>
        <w:t xml:space="preserve"> Gomez, 2022)</w:t>
      </w:r>
    </w:p>
    <w:p w14:paraId="6993B24F" w14:textId="0F5E94A8" w:rsidR="00C7181A" w:rsidRPr="00C7181A" w:rsidRDefault="00C7181A" w:rsidP="00C7181A">
      <w:pPr>
        <w:spacing w:line="360" w:lineRule="auto"/>
        <w:jc w:val="both"/>
        <w:rPr>
          <w:rFonts w:ascii="Arial" w:hAnsi="Arial" w:cs="Arial"/>
          <w:sz w:val="24"/>
          <w:szCs w:val="24"/>
        </w:rPr>
      </w:pPr>
      <w:r w:rsidRPr="00C7181A">
        <w:rPr>
          <w:rFonts w:ascii="Arial" w:hAnsi="Arial" w:cs="Arial"/>
          <w:sz w:val="24"/>
          <w:szCs w:val="24"/>
        </w:rPr>
        <w:t>Leadership Styles in the Hospitality Industry: Pros and Cons</w:t>
      </w:r>
    </w:p>
    <w:p w14:paraId="622C7091" w14:textId="77777777" w:rsidR="00C7181A" w:rsidRPr="00C7181A" w:rsidRDefault="00C7181A" w:rsidP="00C7181A">
      <w:pPr>
        <w:spacing w:line="360" w:lineRule="auto"/>
        <w:jc w:val="both"/>
        <w:rPr>
          <w:rFonts w:ascii="Arial" w:hAnsi="Arial" w:cs="Arial"/>
          <w:sz w:val="24"/>
          <w:szCs w:val="24"/>
        </w:rPr>
      </w:pPr>
    </w:p>
    <w:p w14:paraId="5DE74BC8" w14:textId="77777777" w:rsidR="00C7181A" w:rsidRPr="00C7181A" w:rsidRDefault="00C7181A" w:rsidP="00C7181A">
      <w:pPr>
        <w:spacing w:line="360" w:lineRule="auto"/>
        <w:jc w:val="both"/>
        <w:rPr>
          <w:rFonts w:ascii="Arial" w:hAnsi="Arial" w:cs="Arial"/>
          <w:sz w:val="24"/>
          <w:szCs w:val="24"/>
        </w:rPr>
      </w:pPr>
      <w:r w:rsidRPr="00C7181A">
        <w:rPr>
          <w:rFonts w:ascii="Arial" w:hAnsi="Arial" w:cs="Arial"/>
          <w:sz w:val="24"/>
          <w:szCs w:val="24"/>
        </w:rPr>
        <w:t>The hospitality industry thrives on effective leadership to ensure guest satisfaction and smooth operations. Various leadership styles can be observed within this sector, each with its own set of advantages and disadvantages. This essay examines three prominent leadership styles: transformational, transactional, and servant leadership.</w:t>
      </w:r>
    </w:p>
    <w:p w14:paraId="0D532115" w14:textId="77777777" w:rsidR="00C7181A" w:rsidRPr="00C7181A" w:rsidRDefault="00C7181A" w:rsidP="00C7181A">
      <w:pPr>
        <w:spacing w:line="360" w:lineRule="auto"/>
        <w:jc w:val="both"/>
        <w:rPr>
          <w:rFonts w:ascii="Arial" w:hAnsi="Arial" w:cs="Arial"/>
          <w:sz w:val="24"/>
          <w:szCs w:val="24"/>
        </w:rPr>
      </w:pPr>
    </w:p>
    <w:p w14:paraId="4928EBE9" w14:textId="45725355" w:rsidR="00C7181A" w:rsidRPr="00C7181A" w:rsidRDefault="00C7181A" w:rsidP="00C7181A">
      <w:pPr>
        <w:spacing w:line="360" w:lineRule="auto"/>
        <w:jc w:val="both"/>
        <w:rPr>
          <w:rFonts w:ascii="Arial" w:hAnsi="Arial" w:cs="Arial"/>
          <w:sz w:val="24"/>
          <w:szCs w:val="24"/>
        </w:rPr>
      </w:pPr>
      <w:r w:rsidRPr="00C7181A">
        <w:rPr>
          <w:rFonts w:ascii="Arial" w:hAnsi="Arial" w:cs="Arial"/>
          <w:sz w:val="24"/>
          <w:szCs w:val="24"/>
        </w:rPr>
        <w:lastRenderedPageBreak/>
        <w:t>Transformational Leadership</w:t>
      </w:r>
    </w:p>
    <w:p w14:paraId="41EF15D9" w14:textId="77777777" w:rsidR="00C7181A" w:rsidRPr="00C7181A" w:rsidRDefault="00C7181A" w:rsidP="00C7181A">
      <w:pPr>
        <w:spacing w:line="360" w:lineRule="auto"/>
        <w:jc w:val="both"/>
        <w:rPr>
          <w:rFonts w:ascii="Arial" w:hAnsi="Arial" w:cs="Arial"/>
          <w:sz w:val="24"/>
          <w:szCs w:val="24"/>
        </w:rPr>
      </w:pPr>
    </w:p>
    <w:p w14:paraId="0C25F542" w14:textId="77777777" w:rsidR="00C7181A" w:rsidRPr="00C7181A" w:rsidRDefault="00C7181A" w:rsidP="00C7181A">
      <w:pPr>
        <w:spacing w:line="360" w:lineRule="auto"/>
        <w:jc w:val="both"/>
        <w:rPr>
          <w:rFonts w:ascii="Arial" w:hAnsi="Arial" w:cs="Arial"/>
          <w:sz w:val="24"/>
          <w:szCs w:val="24"/>
        </w:rPr>
      </w:pPr>
      <w:r w:rsidRPr="00C7181A">
        <w:rPr>
          <w:rFonts w:ascii="Arial" w:hAnsi="Arial" w:cs="Arial"/>
          <w:sz w:val="24"/>
          <w:szCs w:val="24"/>
        </w:rPr>
        <w:t>Transformational leadership is characterized by leaders who inspire and motivate employees to exceed expectations. This style promotes a positive work environment and fosters innovation. A major advantage is its ability to increase employee engagement by aligning individual goals with the organization's vision (Bass &amp; Riggio, 2006). However, it can lead to burnout due to the constant push for high performance (Northouse, 2018). Moreover, its efficacy is contingent on the leader's charisma and vision clarity.</w:t>
      </w:r>
    </w:p>
    <w:p w14:paraId="273EAD22" w14:textId="77777777" w:rsidR="00C7181A" w:rsidRPr="00C7181A" w:rsidRDefault="00C7181A" w:rsidP="00C7181A">
      <w:pPr>
        <w:spacing w:line="360" w:lineRule="auto"/>
        <w:jc w:val="both"/>
        <w:rPr>
          <w:rFonts w:ascii="Arial" w:hAnsi="Arial" w:cs="Arial"/>
          <w:sz w:val="24"/>
          <w:szCs w:val="24"/>
        </w:rPr>
      </w:pPr>
    </w:p>
    <w:p w14:paraId="2A84C81F" w14:textId="214D93E8" w:rsidR="00C7181A" w:rsidRPr="00C7181A" w:rsidRDefault="00C7181A" w:rsidP="00C7181A">
      <w:pPr>
        <w:spacing w:line="360" w:lineRule="auto"/>
        <w:jc w:val="both"/>
        <w:rPr>
          <w:rFonts w:ascii="Arial" w:hAnsi="Arial" w:cs="Arial"/>
          <w:sz w:val="24"/>
          <w:szCs w:val="24"/>
        </w:rPr>
      </w:pPr>
      <w:r w:rsidRPr="00C7181A">
        <w:rPr>
          <w:rFonts w:ascii="Arial" w:hAnsi="Arial" w:cs="Arial"/>
          <w:sz w:val="24"/>
          <w:szCs w:val="24"/>
        </w:rPr>
        <w:t>Transactional Leadership</w:t>
      </w:r>
    </w:p>
    <w:p w14:paraId="42FE0DC6" w14:textId="77777777" w:rsidR="00C7181A" w:rsidRPr="00C7181A" w:rsidRDefault="00C7181A" w:rsidP="00C7181A">
      <w:pPr>
        <w:spacing w:line="360" w:lineRule="auto"/>
        <w:jc w:val="both"/>
        <w:rPr>
          <w:rFonts w:ascii="Arial" w:hAnsi="Arial" w:cs="Arial"/>
          <w:sz w:val="24"/>
          <w:szCs w:val="24"/>
        </w:rPr>
      </w:pPr>
    </w:p>
    <w:p w14:paraId="27634DD5" w14:textId="77777777" w:rsidR="00C7181A" w:rsidRPr="00C7181A" w:rsidRDefault="00C7181A" w:rsidP="00C7181A">
      <w:pPr>
        <w:spacing w:line="360" w:lineRule="auto"/>
        <w:jc w:val="both"/>
        <w:rPr>
          <w:rFonts w:ascii="Arial" w:hAnsi="Arial" w:cs="Arial"/>
          <w:sz w:val="24"/>
          <w:szCs w:val="24"/>
        </w:rPr>
      </w:pPr>
      <w:r w:rsidRPr="00C7181A">
        <w:rPr>
          <w:rFonts w:ascii="Arial" w:hAnsi="Arial" w:cs="Arial"/>
          <w:sz w:val="24"/>
          <w:szCs w:val="24"/>
        </w:rPr>
        <w:t>Transactional leadership focuses on clear structure, rewards, and penalties to manage teams. Its strength lies in its straightforward approach to performance management, providing employees with clear expectations and timely feedback (Burns, 1978). This style is particularly useful for managing routine tasks that require strict adherence to procedures, common in hospitality operations. On the downside, it can stifle creativity and lead to a lack of long-term motivation (Robinson, 2010).</w:t>
      </w:r>
    </w:p>
    <w:p w14:paraId="27ADA33F" w14:textId="77777777" w:rsidR="00C7181A" w:rsidRPr="00C7181A" w:rsidRDefault="00C7181A" w:rsidP="00C7181A">
      <w:pPr>
        <w:spacing w:line="360" w:lineRule="auto"/>
        <w:jc w:val="both"/>
        <w:rPr>
          <w:rFonts w:ascii="Arial" w:hAnsi="Arial" w:cs="Arial"/>
          <w:sz w:val="24"/>
          <w:szCs w:val="24"/>
        </w:rPr>
      </w:pPr>
    </w:p>
    <w:p w14:paraId="4B5C6A93" w14:textId="77A61C85" w:rsidR="00C7181A" w:rsidRPr="00C7181A" w:rsidRDefault="00C7181A" w:rsidP="00C7181A">
      <w:pPr>
        <w:spacing w:line="360" w:lineRule="auto"/>
        <w:jc w:val="both"/>
        <w:rPr>
          <w:rFonts w:ascii="Arial" w:hAnsi="Arial" w:cs="Arial"/>
          <w:sz w:val="24"/>
          <w:szCs w:val="24"/>
        </w:rPr>
      </w:pPr>
      <w:r w:rsidRPr="00C7181A">
        <w:rPr>
          <w:rFonts w:ascii="Arial" w:hAnsi="Arial" w:cs="Arial"/>
          <w:sz w:val="24"/>
          <w:szCs w:val="24"/>
        </w:rPr>
        <w:t>Servant Leadership</w:t>
      </w:r>
    </w:p>
    <w:p w14:paraId="33715634" w14:textId="77777777" w:rsidR="00C7181A" w:rsidRPr="00C7181A" w:rsidRDefault="00C7181A" w:rsidP="00C7181A">
      <w:pPr>
        <w:spacing w:line="360" w:lineRule="auto"/>
        <w:jc w:val="both"/>
        <w:rPr>
          <w:rFonts w:ascii="Arial" w:hAnsi="Arial" w:cs="Arial"/>
          <w:sz w:val="24"/>
          <w:szCs w:val="24"/>
        </w:rPr>
      </w:pPr>
    </w:p>
    <w:p w14:paraId="1E04E9B3" w14:textId="77777777" w:rsidR="00C7181A" w:rsidRPr="00C7181A" w:rsidRDefault="00C7181A" w:rsidP="00C7181A">
      <w:pPr>
        <w:spacing w:line="360" w:lineRule="auto"/>
        <w:jc w:val="both"/>
        <w:rPr>
          <w:rFonts w:ascii="Arial" w:hAnsi="Arial" w:cs="Arial"/>
          <w:sz w:val="24"/>
          <w:szCs w:val="24"/>
        </w:rPr>
      </w:pPr>
      <w:r w:rsidRPr="00C7181A">
        <w:rPr>
          <w:rFonts w:ascii="Arial" w:hAnsi="Arial" w:cs="Arial"/>
          <w:sz w:val="24"/>
          <w:szCs w:val="24"/>
        </w:rPr>
        <w:t>Servant leadership emphasizes the leader's role in serving their team, prioritizing employees' needs and professional growth (Greenleaf, 1977). This style fosters a supportive and inclusive culture, promoting high morale and job satisfaction (Spears, 2010). A potential drawback is that it may lead to blurred authority lines, causing inefficiencies in decision-making (Coetzer et al., 2017). Additionally, it requires significant patience and commitment from the leader, which may not always align with the fast-paced environment of the hospitality industry.</w:t>
      </w:r>
    </w:p>
    <w:p w14:paraId="3647E5E9" w14:textId="77777777" w:rsidR="00B8004B" w:rsidRDefault="00B8004B" w:rsidP="003D737B">
      <w:pPr>
        <w:spacing w:line="360" w:lineRule="auto"/>
        <w:jc w:val="both"/>
        <w:rPr>
          <w:rFonts w:ascii="Arial" w:hAnsi="Arial" w:cs="Arial"/>
          <w:sz w:val="24"/>
          <w:szCs w:val="24"/>
        </w:rPr>
      </w:pPr>
    </w:p>
    <w:p w14:paraId="2FA80344" w14:textId="77777777" w:rsidR="00102F22" w:rsidRDefault="00102F22" w:rsidP="003D737B">
      <w:pPr>
        <w:spacing w:line="360" w:lineRule="auto"/>
        <w:jc w:val="both"/>
        <w:rPr>
          <w:rFonts w:ascii="Arial" w:hAnsi="Arial" w:cs="Arial"/>
          <w:sz w:val="24"/>
          <w:szCs w:val="24"/>
        </w:rPr>
      </w:pPr>
    </w:p>
    <w:p w14:paraId="0F7F8A49" w14:textId="77777777" w:rsidR="00102F22" w:rsidRDefault="00102F22" w:rsidP="003D737B">
      <w:pPr>
        <w:spacing w:line="360" w:lineRule="auto"/>
        <w:jc w:val="both"/>
        <w:rPr>
          <w:rFonts w:ascii="Arial" w:hAnsi="Arial" w:cs="Arial"/>
          <w:sz w:val="24"/>
          <w:szCs w:val="24"/>
        </w:rPr>
      </w:pPr>
    </w:p>
    <w:p w14:paraId="6E611C36" w14:textId="77777777" w:rsidR="00A50977" w:rsidRDefault="00A50977" w:rsidP="003D737B">
      <w:pPr>
        <w:spacing w:line="360" w:lineRule="auto"/>
        <w:jc w:val="both"/>
        <w:rPr>
          <w:rFonts w:ascii="Arial" w:hAnsi="Arial" w:cs="Arial"/>
          <w:sz w:val="24"/>
          <w:szCs w:val="24"/>
        </w:rPr>
      </w:pPr>
    </w:p>
    <w:p w14:paraId="35D517D0" w14:textId="77777777" w:rsidR="00440529" w:rsidRDefault="00440529" w:rsidP="003D737B">
      <w:pPr>
        <w:spacing w:line="360" w:lineRule="auto"/>
        <w:jc w:val="both"/>
        <w:rPr>
          <w:rFonts w:ascii="Arial" w:hAnsi="Arial" w:cs="Arial"/>
          <w:sz w:val="24"/>
          <w:szCs w:val="24"/>
        </w:rPr>
      </w:pPr>
    </w:p>
    <w:p w14:paraId="06F529DC" w14:textId="62D933DE" w:rsidR="00440529" w:rsidRPr="00440529" w:rsidRDefault="00440529" w:rsidP="00440529">
      <w:pPr>
        <w:spacing w:line="360" w:lineRule="auto"/>
        <w:jc w:val="both"/>
        <w:rPr>
          <w:rFonts w:ascii="Arial" w:hAnsi="Arial" w:cs="Arial"/>
          <w:sz w:val="24"/>
          <w:szCs w:val="24"/>
        </w:rPr>
      </w:pPr>
      <w:r w:rsidRPr="00440529">
        <w:rPr>
          <w:rFonts w:ascii="Arial" w:hAnsi="Arial" w:cs="Arial"/>
          <w:sz w:val="24"/>
          <w:szCs w:val="24"/>
        </w:rPr>
        <w:t xml:space="preserve">Every effective hotel manager understands that delivering an exceptional customer experience is an essential aspect of the </w:t>
      </w:r>
      <w:r w:rsidR="00DF0604" w:rsidRPr="00440529">
        <w:rPr>
          <w:rFonts w:ascii="Arial" w:hAnsi="Arial" w:cs="Arial"/>
          <w:sz w:val="24"/>
          <w:szCs w:val="24"/>
        </w:rPr>
        <w:t>role. A</w:t>
      </w:r>
      <w:r w:rsidRPr="00440529">
        <w:rPr>
          <w:rFonts w:ascii="Arial" w:hAnsi="Arial" w:cs="Arial"/>
          <w:sz w:val="24"/>
          <w:szCs w:val="24"/>
        </w:rPr>
        <w:t xml:space="preserve"> hospitality leader occupies a top role within a hospitality </w:t>
      </w:r>
      <w:r w:rsidR="00DF0604" w:rsidRPr="00440529">
        <w:rPr>
          <w:rFonts w:ascii="Arial" w:hAnsi="Arial" w:cs="Arial"/>
          <w:sz w:val="24"/>
          <w:szCs w:val="24"/>
        </w:rPr>
        <w:t>enterprise. Leadership</w:t>
      </w:r>
      <w:r w:rsidRPr="00440529">
        <w:rPr>
          <w:rFonts w:ascii="Arial" w:hAnsi="Arial" w:cs="Arial"/>
          <w:sz w:val="24"/>
          <w:szCs w:val="24"/>
        </w:rPr>
        <w:t xml:space="preserve"> in the hotel industry is essential for corporate success. </w:t>
      </w:r>
      <w:r w:rsidRPr="00440529">
        <w:rPr>
          <w:rFonts w:ascii="Arial" w:hAnsi="Arial" w:cs="Arial"/>
          <w:sz w:val="24"/>
          <w:szCs w:val="24"/>
        </w:rPr>
        <w:br/>
      </w:r>
      <w:r w:rsidRPr="00440529">
        <w:rPr>
          <w:rFonts w:ascii="Arial" w:hAnsi="Arial" w:cs="Arial"/>
          <w:sz w:val="24"/>
          <w:szCs w:val="24"/>
        </w:rPr>
        <w:br/>
        <w:t xml:space="preserve">Effective leadership may motivate and involve employees. A motivated staff has been demonstrated to yield superior corporate outcomes as well. </w:t>
      </w:r>
      <w:r w:rsidRPr="00440529">
        <w:rPr>
          <w:rFonts w:ascii="Arial" w:hAnsi="Arial" w:cs="Arial"/>
          <w:sz w:val="24"/>
          <w:szCs w:val="24"/>
        </w:rPr>
        <w:br/>
      </w:r>
      <w:r w:rsidRPr="00440529">
        <w:rPr>
          <w:rFonts w:ascii="Arial" w:hAnsi="Arial" w:cs="Arial"/>
          <w:sz w:val="24"/>
          <w:szCs w:val="24"/>
        </w:rPr>
        <w:br/>
        <w:t xml:space="preserve">In addition to a happy work environment, studies indicate that companies with content staff have a 21% rise in profitability. </w:t>
      </w:r>
      <w:r w:rsidRPr="00440529">
        <w:rPr>
          <w:rFonts w:ascii="Arial" w:hAnsi="Arial" w:cs="Arial"/>
          <w:sz w:val="24"/>
          <w:szCs w:val="24"/>
        </w:rPr>
        <w:br/>
      </w:r>
      <w:r w:rsidRPr="00440529">
        <w:rPr>
          <w:rFonts w:ascii="Arial" w:hAnsi="Arial" w:cs="Arial"/>
          <w:sz w:val="24"/>
          <w:szCs w:val="24"/>
        </w:rPr>
        <w:br/>
        <w:t xml:space="preserve">The rapport between employees and senior leadership significantly influences employee loyalty to an organisation. </w:t>
      </w:r>
      <w:r w:rsidRPr="00440529">
        <w:rPr>
          <w:rFonts w:ascii="Arial" w:hAnsi="Arial" w:cs="Arial"/>
          <w:sz w:val="24"/>
          <w:szCs w:val="24"/>
        </w:rPr>
        <w:br/>
      </w:r>
      <w:r w:rsidRPr="00440529">
        <w:rPr>
          <w:rFonts w:ascii="Arial" w:hAnsi="Arial" w:cs="Arial"/>
          <w:sz w:val="24"/>
          <w:szCs w:val="24"/>
        </w:rPr>
        <w:br/>
        <w:t xml:space="preserve">As a proficient hospitality leader, it will ensure that the staff feel appreciated and maintain a constructive relationship with the organisation. </w:t>
      </w:r>
      <w:r w:rsidRPr="00440529">
        <w:rPr>
          <w:rFonts w:ascii="Arial" w:hAnsi="Arial" w:cs="Arial"/>
          <w:sz w:val="24"/>
          <w:szCs w:val="24"/>
        </w:rPr>
        <w:br/>
      </w:r>
      <w:r w:rsidRPr="00440529">
        <w:rPr>
          <w:rFonts w:ascii="Arial" w:hAnsi="Arial" w:cs="Arial"/>
          <w:sz w:val="24"/>
          <w:szCs w:val="24"/>
        </w:rPr>
        <w:br/>
      </w:r>
      <w:r w:rsidRPr="00440529">
        <w:rPr>
          <w:rFonts w:ascii="Arial" w:hAnsi="Arial" w:cs="Arial"/>
          <w:sz w:val="24"/>
          <w:szCs w:val="24"/>
        </w:rPr>
        <w:br/>
        <w:t>They may serve as a general manager in the hotel industry, hold a senior management position in a tourism or hospitality enterprise, or engage in revenue management.</w:t>
      </w:r>
      <w:r w:rsidRPr="00440529">
        <w:rPr>
          <w:rFonts w:ascii="Arial" w:hAnsi="Arial" w:cs="Arial"/>
          <w:sz w:val="24"/>
          <w:szCs w:val="24"/>
        </w:rPr>
        <w:br/>
      </w:r>
      <w:r w:rsidRPr="00440529">
        <w:rPr>
          <w:rFonts w:ascii="Arial" w:hAnsi="Arial" w:cs="Arial"/>
          <w:sz w:val="24"/>
          <w:szCs w:val="24"/>
        </w:rPr>
        <w:br/>
      </w:r>
      <w:r w:rsidRPr="00440529">
        <w:rPr>
          <w:rFonts w:ascii="Arial" w:hAnsi="Arial" w:cs="Arial"/>
          <w:sz w:val="24"/>
          <w:szCs w:val="24"/>
        </w:rPr>
        <w:br/>
        <w:t>A leader in hospitality is accountable for motivating their team, guiding them towards a shared objective, and prioritising outstanding client service.</w:t>
      </w:r>
      <w:r w:rsidR="00D470D2">
        <w:rPr>
          <w:rFonts w:ascii="Arial" w:hAnsi="Arial" w:cs="Arial"/>
          <w:sz w:val="24"/>
          <w:szCs w:val="24"/>
        </w:rPr>
        <w:t>( Cottam, 2024)</w:t>
      </w:r>
    </w:p>
    <w:p w14:paraId="650E3D89" w14:textId="018E2173" w:rsidR="000F27F7" w:rsidRDefault="000F27F7" w:rsidP="000F27F7">
      <w:pPr>
        <w:spacing w:line="360" w:lineRule="auto"/>
        <w:jc w:val="both"/>
        <w:rPr>
          <w:rFonts w:ascii="Arial" w:hAnsi="Arial" w:cs="Arial"/>
          <w:sz w:val="24"/>
          <w:szCs w:val="24"/>
        </w:rPr>
      </w:pPr>
      <w:r w:rsidRPr="000F27F7">
        <w:rPr>
          <w:rFonts w:ascii="Arial" w:hAnsi="Arial" w:cs="Arial"/>
          <w:sz w:val="24"/>
          <w:szCs w:val="24"/>
        </w:rPr>
        <w:t xml:space="preserve">Transformational leadership profoundly affects the hospitality sector, impacting multiple aspects of organisational success and employee contentment. The principal domains in which transformative leadership exerts influence are as follows: </w:t>
      </w:r>
      <w:r w:rsidRPr="000F27F7">
        <w:rPr>
          <w:rFonts w:ascii="Arial" w:hAnsi="Arial" w:cs="Arial"/>
          <w:sz w:val="24"/>
          <w:szCs w:val="24"/>
        </w:rPr>
        <w:br/>
      </w:r>
      <w:r w:rsidRPr="000F27F7">
        <w:rPr>
          <w:rFonts w:ascii="Arial" w:hAnsi="Arial" w:cs="Arial"/>
          <w:sz w:val="24"/>
          <w:szCs w:val="24"/>
        </w:rPr>
        <w:br/>
      </w:r>
      <w:r w:rsidRPr="000F27F7">
        <w:rPr>
          <w:rFonts w:ascii="Arial" w:hAnsi="Arial" w:cs="Arial"/>
          <w:sz w:val="24"/>
          <w:szCs w:val="24"/>
        </w:rPr>
        <w:lastRenderedPageBreak/>
        <w:t xml:space="preserve">Employee Motivation and Empowerment: Transformational leaders galvanise and motivate personnel by establishing a compelling vision and cultivating a climate of trust. This leadership style motivates employees to surpass their expectations and personal objectives, resulting in increased production and job satisfaction. </w:t>
      </w:r>
      <w:r w:rsidRPr="000F27F7">
        <w:rPr>
          <w:rFonts w:ascii="Arial" w:hAnsi="Arial" w:cs="Arial"/>
          <w:sz w:val="24"/>
          <w:szCs w:val="24"/>
        </w:rPr>
        <w:br/>
      </w:r>
      <w:r w:rsidRPr="000F27F7">
        <w:rPr>
          <w:rFonts w:ascii="Arial" w:hAnsi="Arial" w:cs="Arial"/>
          <w:sz w:val="24"/>
          <w:szCs w:val="24"/>
        </w:rPr>
        <w:br/>
        <w:t xml:space="preserve">Innovation and Change Management: Adaptability is essential in the ever-evolving hospitality sector. Transformational leaders foster innovation by advocating for innovative problem-solving and receptiveness to novel concepts, thereby enabling organisations to rapidly adjust to industry shifts and consumer needs. </w:t>
      </w:r>
      <w:r w:rsidRPr="000F27F7">
        <w:rPr>
          <w:rFonts w:ascii="Arial" w:hAnsi="Arial" w:cs="Arial"/>
          <w:sz w:val="24"/>
          <w:szCs w:val="24"/>
        </w:rPr>
        <w:br/>
      </w:r>
      <w:r w:rsidRPr="000F27F7">
        <w:rPr>
          <w:rFonts w:ascii="Arial" w:hAnsi="Arial" w:cs="Arial"/>
          <w:sz w:val="24"/>
          <w:szCs w:val="24"/>
        </w:rPr>
        <w:br/>
        <w:t xml:space="preserve">Enhanced Customer Experience: Leaders that use transformational practices typically foster a customer-centric culture. Employee commitment to service excellence enhances customer satisfaction and loyalty, which are crucial for success in the hotel industry. </w:t>
      </w:r>
      <w:r w:rsidRPr="000F27F7">
        <w:rPr>
          <w:rFonts w:ascii="Arial" w:hAnsi="Arial" w:cs="Arial"/>
          <w:sz w:val="24"/>
          <w:szCs w:val="24"/>
        </w:rPr>
        <w:br/>
      </w:r>
      <w:r w:rsidRPr="000F27F7">
        <w:rPr>
          <w:rFonts w:ascii="Arial" w:hAnsi="Arial" w:cs="Arial"/>
          <w:sz w:val="24"/>
          <w:szCs w:val="24"/>
        </w:rPr>
        <w:br/>
        <w:t xml:space="preserve">Team Cohesion and Morale: Transformational leadership increases teamwork by cultivating a collaborative and supportive work environment. Leaders promote communication and engagement, so enhancing team cohesion and elevating overall morale. </w:t>
      </w:r>
      <w:r w:rsidRPr="000F27F7">
        <w:rPr>
          <w:rFonts w:ascii="Arial" w:hAnsi="Arial" w:cs="Arial"/>
          <w:sz w:val="24"/>
          <w:szCs w:val="24"/>
        </w:rPr>
        <w:br/>
      </w:r>
      <w:r w:rsidRPr="000F27F7">
        <w:rPr>
          <w:rFonts w:ascii="Arial" w:hAnsi="Arial" w:cs="Arial"/>
          <w:sz w:val="24"/>
          <w:szCs w:val="24"/>
        </w:rPr>
        <w:br/>
        <w:t xml:space="preserve">Alignment of Organisational Culture and Values: Transformational leaders are pivotal in cultivating and sustaining a robust organisational culture. Their alignment of the company's values with those of the personnel fosters a more cohesive and unified organisational environment. </w:t>
      </w:r>
      <w:r w:rsidRPr="000F27F7">
        <w:rPr>
          <w:rFonts w:ascii="Arial" w:hAnsi="Arial" w:cs="Arial"/>
          <w:sz w:val="24"/>
          <w:szCs w:val="24"/>
        </w:rPr>
        <w:br/>
      </w:r>
      <w:r w:rsidRPr="000F27F7">
        <w:rPr>
          <w:rFonts w:ascii="Arial" w:hAnsi="Arial" w:cs="Arial"/>
          <w:sz w:val="24"/>
          <w:szCs w:val="24"/>
        </w:rPr>
        <w:br/>
        <w:t xml:space="preserve">Reduced Turnover Rates: Transformational leaders may diminish employee turnover, frequently elevated in the hospitality sector, by fostering a more fulfilling and engaged work environment. This consistency ensures the preservation of continuous service quality. </w:t>
      </w:r>
      <w:r w:rsidRPr="000F27F7">
        <w:rPr>
          <w:rFonts w:ascii="Arial" w:hAnsi="Arial" w:cs="Arial"/>
          <w:sz w:val="24"/>
          <w:szCs w:val="24"/>
        </w:rPr>
        <w:br/>
      </w:r>
      <w:r w:rsidRPr="000F27F7">
        <w:rPr>
          <w:rFonts w:ascii="Arial" w:hAnsi="Arial" w:cs="Arial"/>
          <w:sz w:val="24"/>
          <w:szCs w:val="24"/>
        </w:rPr>
        <w:br/>
        <w:t xml:space="preserve">Cultivation of Future Leaders: Transformational leaders commit to fostering their employees' development, enhancing competencies essential for prospective leadership positions. This ongoing development guarantees a succession of competent future leaders inside the organisation. </w:t>
      </w:r>
      <w:r w:rsidRPr="000F27F7">
        <w:rPr>
          <w:rFonts w:ascii="Arial" w:hAnsi="Arial" w:cs="Arial"/>
          <w:sz w:val="24"/>
          <w:szCs w:val="24"/>
        </w:rPr>
        <w:br/>
      </w:r>
      <w:r w:rsidRPr="000F27F7">
        <w:rPr>
          <w:rFonts w:ascii="Arial" w:hAnsi="Arial" w:cs="Arial"/>
          <w:sz w:val="24"/>
          <w:szCs w:val="24"/>
        </w:rPr>
        <w:lastRenderedPageBreak/>
        <w:br/>
        <w:t xml:space="preserve">The influence of transformational leadership in the hospitality sector is significant, promoting an atmosphere that is adaptable, customer-focused, and supportive of staff development and contentment. These qualities are essential for attaining sustained success and competitiveness in the continually changing hospitality </w:t>
      </w:r>
      <w:r w:rsidR="009D4CA6" w:rsidRPr="000F27F7">
        <w:rPr>
          <w:rFonts w:ascii="Arial" w:hAnsi="Arial" w:cs="Arial"/>
          <w:sz w:val="24"/>
          <w:szCs w:val="24"/>
        </w:rPr>
        <w:t>sector.</w:t>
      </w:r>
      <w:r w:rsidR="009D4CA6">
        <w:rPr>
          <w:rFonts w:ascii="Arial" w:hAnsi="Arial" w:cs="Arial"/>
          <w:sz w:val="24"/>
          <w:szCs w:val="24"/>
        </w:rPr>
        <w:t xml:space="preserve"> (</w:t>
      </w:r>
      <w:r w:rsidR="00A54164">
        <w:rPr>
          <w:rFonts w:ascii="Arial" w:hAnsi="Arial" w:cs="Arial"/>
          <w:sz w:val="24"/>
          <w:szCs w:val="24"/>
        </w:rPr>
        <w:t xml:space="preserve"> H</w:t>
      </w:r>
      <w:r w:rsidR="00034ADB">
        <w:rPr>
          <w:rFonts w:ascii="Arial" w:hAnsi="Arial" w:cs="Arial"/>
          <w:sz w:val="24"/>
          <w:szCs w:val="24"/>
        </w:rPr>
        <w:t>i</w:t>
      </w:r>
      <w:r w:rsidR="00A54164">
        <w:rPr>
          <w:rFonts w:ascii="Arial" w:hAnsi="Arial" w:cs="Arial"/>
          <w:sz w:val="24"/>
          <w:szCs w:val="24"/>
        </w:rPr>
        <w:t>nkin &amp; Tracey, 1994)</w:t>
      </w:r>
    </w:p>
    <w:p w14:paraId="3E9A5602" w14:textId="77777777" w:rsidR="0073328C" w:rsidRDefault="0073328C" w:rsidP="000F27F7">
      <w:pPr>
        <w:spacing w:line="360" w:lineRule="auto"/>
        <w:jc w:val="both"/>
        <w:rPr>
          <w:rFonts w:ascii="Arial" w:hAnsi="Arial" w:cs="Arial"/>
          <w:sz w:val="24"/>
          <w:szCs w:val="24"/>
        </w:rPr>
      </w:pPr>
    </w:p>
    <w:p w14:paraId="26F0EA2A" w14:textId="6709862F" w:rsidR="0061205D" w:rsidRPr="0061205D" w:rsidRDefault="0061205D" w:rsidP="0061205D">
      <w:pPr>
        <w:spacing w:line="360" w:lineRule="auto"/>
        <w:jc w:val="both"/>
        <w:rPr>
          <w:rFonts w:ascii="Arial" w:hAnsi="Arial" w:cs="Arial"/>
          <w:sz w:val="24"/>
          <w:szCs w:val="24"/>
        </w:rPr>
      </w:pPr>
      <w:r w:rsidRPr="0061205D">
        <w:rPr>
          <w:rFonts w:ascii="Arial" w:hAnsi="Arial" w:cs="Arial"/>
          <w:sz w:val="24"/>
          <w:szCs w:val="24"/>
        </w:rPr>
        <w:t xml:space="preserve">  Baum, T. (2015). Human resource management for tourism, hospitality and leisure. Thomson Learning.</w:t>
      </w:r>
    </w:p>
    <w:p w14:paraId="03542753" w14:textId="736DA7E4" w:rsidR="0061205D" w:rsidRPr="0061205D" w:rsidRDefault="0061205D" w:rsidP="0061205D">
      <w:pPr>
        <w:spacing w:line="360" w:lineRule="auto"/>
        <w:jc w:val="both"/>
        <w:rPr>
          <w:rFonts w:ascii="Arial" w:hAnsi="Arial" w:cs="Arial"/>
          <w:sz w:val="24"/>
          <w:szCs w:val="24"/>
        </w:rPr>
      </w:pPr>
      <w:r w:rsidRPr="0061205D">
        <w:rPr>
          <w:rFonts w:ascii="Arial" w:hAnsi="Arial" w:cs="Arial"/>
          <w:sz w:val="24"/>
          <w:szCs w:val="24"/>
        </w:rPr>
        <w:t xml:space="preserve">  Bass, B. M., &amp; Riggio, R. E. (2006). </w:t>
      </w:r>
      <w:r w:rsidRPr="0061205D">
        <w:rPr>
          <w:rFonts w:ascii="Arial" w:hAnsi="Arial" w:cs="Arial"/>
          <w:i/>
          <w:iCs/>
          <w:sz w:val="24"/>
          <w:szCs w:val="24"/>
        </w:rPr>
        <w:t>Transformational Leadership</w:t>
      </w:r>
      <w:r w:rsidRPr="0061205D">
        <w:rPr>
          <w:rFonts w:ascii="Arial" w:hAnsi="Arial" w:cs="Arial"/>
          <w:sz w:val="24"/>
          <w:szCs w:val="24"/>
        </w:rPr>
        <w:t>. Psychology Press.</w:t>
      </w:r>
    </w:p>
    <w:p w14:paraId="4E755B5E" w14:textId="27ED7A23" w:rsidR="0061205D" w:rsidRPr="0061205D" w:rsidRDefault="0061205D" w:rsidP="0061205D">
      <w:pPr>
        <w:spacing w:line="360" w:lineRule="auto"/>
        <w:jc w:val="both"/>
        <w:rPr>
          <w:rFonts w:ascii="Arial" w:hAnsi="Arial" w:cs="Arial"/>
          <w:sz w:val="24"/>
          <w:szCs w:val="24"/>
        </w:rPr>
      </w:pPr>
      <w:r w:rsidRPr="0061205D">
        <w:rPr>
          <w:rFonts w:ascii="Arial" w:hAnsi="Arial" w:cs="Arial"/>
          <w:sz w:val="24"/>
          <w:szCs w:val="24"/>
        </w:rPr>
        <w:t xml:space="preserve"> Burns, J. M. (1978). </w:t>
      </w:r>
      <w:r w:rsidRPr="0061205D">
        <w:rPr>
          <w:rFonts w:ascii="Arial" w:hAnsi="Arial" w:cs="Arial"/>
          <w:i/>
          <w:iCs/>
          <w:sz w:val="24"/>
          <w:szCs w:val="24"/>
        </w:rPr>
        <w:t>Leadership</w:t>
      </w:r>
      <w:r w:rsidRPr="0061205D">
        <w:rPr>
          <w:rFonts w:ascii="Arial" w:hAnsi="Arial" w:cs="Arial"/>
          <w:sz w:val="24"/>
          <w:szCs w:val="24"/>
        </w:rPr>
        <w:t>. Harper &amp; Row.</w:t>
      </w:r>
    </w:p>
    <w:p w14:paraId="073EF22E" w14:textId="5C7362AF" w:rsidR="0061205D" w:rsidRPr="0061205D" w:rsidRDefault="0061205D" w:rsidP="0061205D">
      <w:pPr>
        <w:spacing w:line="360" w:lineRule="auto"/>
        <w:jc w:val="both"/>
        <w:rPr>
          <w:rFonts w:ascii="Arial" w:hAnsi="Arial" w:cs="Arial"/>
          <w:sz w:val="24"/>
          <w:szCs w:val="24"/>
        </w:rPr>
      </w:pPr>
      <w:r w:rsidRPr="0061205D">
        <w:rPr>
          <w:rFonts w:ascii="Arial" w:hAnsi="Arial" w:cs="Arial"/>
          <w:sz w:val="24"/>
          <w:szCs w:val="24"/>
        </w:rPr>
        <w:t xml:space="preserve">  Coetzer, M. F., Bussin, M., &amp; Geldenhuys, M. (2017). Servant leadership and work-related outcomes. </w:t>
      </w:r>
      <w:r w:rsidRPr="0061205D">
        <w:rPr>
          <w:rFonts w:ascii="Arial" w:hAnsi="Arial" w:cs="Arial"/>
          <w:i/>
          <w:iCs/>
          <w:sz w:val="24"/>
          <w:szCs w:val="24"/>
        </w:rPr>
        <w:t>Leadership &amp; Organization Development Journal</w:t>
      </w:r>
      <w:r w:rsidRPr="0061205D">
        <w:rPr>
          <w:rFonts w:ascii="Arial" w:hAnsi="Arial" w:cs="Arial"/>
          <w:sz w:val="24"/>
          <w:szCs w:val="24"/>
        </w:rPr>
        <w:t>, 38(2), 1-12.</w:t>
      </w:r>
    </w:p>
    <w:p w14:paraId="14DD8EB4" w14:textId="2D2E9DD9" w:rsidR="0061205D" w:rsidRPr="0061205D" w:rsidRDefault="0061205D" w:rsidP="0061205D">
      <w:pPr>
        <w:spacing w:line="360" w:lineRule="auto"/>
        <w:jc w:val="both"/>
        <w:rPr>
          <w:rFonts w:ascii="Arial" w:hAnsi="Arial" w:cs="Arial"/>
          <w:sz w:val="24"/>
          <w:szCs w:val="24"/>
        </w:rPr>
      </w:pPr>
      <w:r w:rsidRPr="0061205D">
        <w:rPr>
          <w:rFonts w:ascii="Arial" w:hAnsi="Arial" w:cs="Arial"/>
          <w:sz w:val="24"/>
          <w:szCs w:val="24"/>
        </w:rPr>
        <w:t xml:space="preserve"> Cottam, S. (2024, October 16). Leadership in the hospitality industry. Les Roches. </w:t>
      </w:r>
      <w:hyperlink r:id="rId4" w:tgtFrame="_new" w:history="1">
        <w:r w:rsidRPr="0061205D">
          <w:rPr>
            <w:rStyle w:val="Hyperlink"/>
            <w:rFonts w:ascii="Arial" w:hAnsi="Arial" w:cs="Arial"/>
            <w:sz w:val="24"/>
            <w:szCs w:val="24"/>
          </w:rPr>
          <w:t>https://lesroches.edu/blog/leadership-in-the-hospitality-industry/</w:t>
        </w:r>
      </w:hyperlink>
    </w:p>
    <w:p w14:paraId="12B84784" w14:textId="706A5B15" w:rsidR="0061205D" w:rsidRPr="0061205D" w:rsidRDefault="0061205D" w:rsidP="0061205D">
      <w:pPr>
        <w:spacing w:line="360" w:lineRule="auto"/>
        <w:jc w:val="both"/>
        <w:rPr>
          <w:rFonts w:ascii="Arial" w:hAnsi="Arial" w:cs="Arial"/>
          <w:sz w:val="24"/>
          <w:szCs w:val="24"/>
        </w:rPr>
      </w:pPr>
      <w:r w:rsidRPr="0061205D">
        <w:rPr>
          <w:rFonts w:ascii="Arial" w:hAnsi="Arial" w:cs="Arial"/>
          <w:sz w:val="24"/>
          <w:szCs w:val="24"/>
        </w:rPr>
        <w:t xml:space="preserve">  Greenleaf, R. K. (1977). </w:t>
      </w:r>
      <w:r w:rsidRPr="0061205D">
        <w:rPr>
          <w:rFonts w:ascii="Arial" w:hAnsi="Arial" w:cs="Arial"/>
          <w:i/>
          <w:iCs/>
          <w:sz w:val="24"/>
          <w:szCs w:val="24"/>
        </w:rPr>
        <w:t>Servant Leadership: A Journey into the Nature of Legitimate Power and Greatness</w:t>
      </w:r>
      <w:r w:rsidRPr="0061205D">
        <w:rPr>
          <w:rFonts w:ascii="Arial" w:hAnsi="Arial" w:cs="Arial"/>
          <w:sz w:val="24"/>
          <w:szCs w:val="24"/>
        </w:rPr>
        <w:t>. Paulist Press.</w:t>
      </w:r>
    </w:p>
    <w:p w14:paraId="429C484D" w14:textId="3B3518E2" w:rsidR="0061205D" w:rsidRPr="0061205D" w:rsidRDefault="0061205D" w:rsidP="0061205D">
      <w:pPr>
        <w:spacing w:line="360" w:lineRule="auto"/>
        <w:jc w:val="both"/>
        <w:rPr>
          <w:rFonts w:ascii="Arial" w:hAnsi="Arial" w:cs="Arial"/>
          <w:sz w:val="24"/>
          <w:szCs w:val="24"/>
        </w:rPr>
      </w:pPr>
      <w:r w:rsidRPr="0061205D">
        <w:rPr>
          <w:rFonts w:ascii="Arial" w:hAnsi="Arial" w:cs="Arial"/>
          <w:sz w:val="24"/>
          <w:szCs w:val="24"/>
        </w:rPr>
        <w:t xml:space="preserve">  Lashley, C. (2009). Hospitality Leadership. Routledge.</w:t>
      </w:r>
    </w:p>
    <w:p w14:paraId="008E9867" w14:textId="7F087170" w:rsidR="0061205D" w:rsidRPr="0061205D" w:rsidRDefault="0061205D" w:rsidP="0061205D">
      <w:pPr>
        <w:spacing w:line="360" w:lineRule="auto"/>
        <w:jc w:val="both"/>
        <w:rPr>
          <w:rFonts w:ascii="Arial" w:hAnsi="Arial" w:cs="Arial"/>
          <w:sz w:val="24"/>
          <w:szCs w:val="24"/>
        </w:rPr>
      </w:pPr>
      <w:r w:rsidRPr="0061205D">
        <w:rPr>
          <w:rFonts w:ascii="Arial" w:hAnsi="Arial" w:cs="Arial"/>
          <w:sz w:val="24"/>
          <w:szCs w:val="24"/>
        </w:rPr>
        <w:t xml:space="preserve">  Laoyan, S. (2024, January 18). Democratic Leadership Style: What You Need to Know [2024] • Asana. Asana. </w:t>
      </w:r>
      <w:hyperlink r:id="rId5" w:tgtFrame="_new" w:history="1">
        <w:r w:rsidRPr="0061205D">
          <w:rPr>
            <w:rStyle w:val="Hyperlink"/>
            <w:rFonts w:ascii="Arial" w:hAnsi="Arial" w:cs="Arial"/>
            <w:sz w:val="24"/>
            <w:szCs w:val="24"/>
          </w:rPr>
          <w:t>https://asana.com/resources/democratic-leadership-style</w:t>
        </w:r>
      </w:hyperlink>
    </w:p>
    <w:p w14:paraId="79796681" w14:textId="01F4BFA4" w:rsidR="0061205D" w:rsidRPr="0061205D" w:rsidRDefault="0061205D" w:rsidP="0061205D">
      <w:pPr>
        <w:spacing w:line="360" w:lineRule="auto"/>
        <w:jc w:val="both"/>
        <w:rPr>
          <w:rFonts w:ascii="Arial" w:hAnsi="Arial" w:cs="Arial"/>
          <w:sz w:val="24"/>
          <w:szCs w:val="24"/>
        </w:rPr>
      </w:pPr>
      <w:r w:rsidRPr="0061205D">
        <w:rPr>
          <w:rFonts w:ascii="Arial" w:hAnsi="Arial" w:cs="Arial"/>
          <w:sz w:val="24"/>
          <w:szCs w:val="24"/>
        </w:rPr>
        <w:t xml:space="preserve">  Millawati, N. (2024, October 4). 10 Leadership Styles and How to Identify Your Own | IPM. Institute of Project Management. </w:t>
      </w:r>
      <w:hyperlink r:id="rId6" w:tgtFrame="_new" w:history="1">
        <w:r w:rsidRPr="0061205D">
          <w:rPr>
            <w:rStyle w:val="Hyperlink"/>
            <w:rFonts w:ascii="Arial" w:hAnsi="Arial" w:cs="Arial"/>
            <w:sz w:val="24"/>
            <w:szCs w:val="24"/>
          </w:rPr>
          <w:t>https://projectmanagement.ie/blog/leadership-styles/</w:t>
        </w:r>
      </w:hyperlink>
    </w:p>
    <w:p w14:paraId="415E60D2" w14:textId="2568A410" w:rsidR="0061205D" w:rsidRPr="0061205D" w:rsidRDefault="0061205D" w:rsidP="0061205D">
      <w:pPr>
        <w:spacing w:line="360" w:lineRule="auto"/>
        <w:jc w:val="both"/>
        <w:rPr>
          <w:rFonts w:ascii="Arial" w:hAnsi="Arial" w:cs="Arial"/>
          <w:sz w:val="24"/>
          <w:szCs w:val="24"/>
        </w:rPr>
      </w:pPr>
      <w:r w:rsidRPr="0061205D">
        <w:rPr>
          <w:rFonts w:ascii="Arial" w:hAnsi="Arial" w:cs="Arial"/>
          <w:sz w:val="24"/>
          <w:szCs w:val="24"/>
        </w:rPr>
        <w:t xml:space="preserve">  Northouse, P. G. (2018). </w:t>
      </w:r>
      <w:r w:rsidRPr="0061205D">
        <w:rPr>
          <w:rFonts w:ascii="Arial" w:hAnsi="Arial" w:cs="Arial"/>
          <w:i/>
          <w:iCs/>
          <w:sz w:val="24"/>
          <w:szCs w:val="24"/>
        </w:rPr>
        <w:t>Leadership: Theory and Practice</w:t>
      </w:r>
      <w:r w:rsidRPr="0061205D">
        <w:rPr>
          <w:rFonts w:ascii="Arial" w:hAnsi="Arial" w:cs="Arial"/>
          <w:sz w:val="24"/>
          <w:szCs w:val="24"/>
        </w:rPr>
        <w:t>. SAGE Publications.</w:t>
      </w:r>
    </w:p>
    <w:p w14:paraId="5CB52457" w14:textId="2AFF679E" w:rsidR="0061205D" w:rsidRPr="0061205D" w:rsidRDefault="0061205D" w:rsidP="0061205D">
      <w:pPr>
        <w:spacing w:line="360" w:lineRule="auto"/>
        <w:jc w:val="both"/>
        <w:rPr>
          <w:rFonts w:ascii="Arial" w:hAnsi="Arial" w:cs="Arial"/>
          <w:sz w:val="24"/>
          <w:szCs w:val="24"/>
        </w:rPr>
      </w:pPr>
      <w:r w:rsidRPr="0061205D">
        <w:rPr>
          <w:rFonts w:ascii="Arial" w:hAnsi="Arial" w:cs="Arial"/>
          <w:sz w:val="24"/>
          <w:szCs w:val="24"/>
        </w:rPr>
        <w:t xml:space="preserve"> Robinson, Y. (2010). The interplay of transactional and transformational leadership within hospitality entities. </w:t>
      </w:r>
      <w:r w:rsidRPr="0061205D">
        <w:rPr>
          <w:rFonts w:ascii="Arial" w:hAnsi="Arial" w:cs="Arial"/>
          <w:i/>
          <w:iCs/>
          <w:sz w:val="24"/>
          <w:szCs w:val="24"/>
        </w:rPr>
        <w:t>Journal of Hospitality Management</w:t>
      </w:r>
      <w:r w:rsidRPr="0061205D">
        <w:rPr>
          <w:rFonts w:ascii="Arial" w:hAnsi="Arial" w:cs="Arial"/>
          <w:sz w:val="24"/>
          <w:szCs w:val="24"/>
        </w:rPr>
        <w:t>, 5(3), 42-56.</w:t>
      </w:r>
    </w:p>
    <w:p w14:paraId="2C400575" w14:textId="0C20750C" w:rsidR="0061205D" w:rsidRPr="0061205D" w:rsidRDefault="0061205D" w:rsidP="0061205D">
      <w:pPr>
        <w:spacing w:line="360" w:lineRule="auto"/>
        <w:jc w:val="both"/>
        <w:rPr>
          <w:rFonts w:ascii="Arial" w:hAnsi="Arial" w:cs="Arial"/>
          <w:sz w:val="24"/>
          <w:szCs w:val="24"/>
        </w:rPr>
      </w:pPr>
      <w:r w:rsidRPr="0061205D">
        <w:rPr>
          <w:rFonts w:ascii="Arial" w:hAnsi="Arial" w:cs="Arial"/>
          <w:sz w:val="24"/>
          <w:szCs w:val="24"/>
        </w:rPr>
        <w:t xml:space="preserve"> Sanders, P. A. (2023, October 27). The Role of Servant Leadership in the Service Industry. Hospitality Net. </w:t>
      </w:r>
      <w:hyperlink r:id="rId7" w:anchor=":~:text=By%20investing%20in%20their%20growth,to%20deliver%20exceptional%20customer%20service" w:tgtFrame="_new" w:history="1">
        <w:r w:rsidRPr="0061205D">
          <w:rPr>
            <w:rStyle w:val="Hyperlink"/>
            <w:rFonts w:ascii="Arial" w:hAnsi="Arial" w:cs="Arial"/>
            <w:sz w:val="24"/>
            <w:szCs w:val="24"/>
          </w:rPr>
          <w:t>https://www.hospitalitynet.org/opinion/4118817.html#:~:text=By%20investing%20in%20their%20growth,to%20deliver%20exceptional%20customer%20service</w:t>
        </w:r>
      </w:hyperlink>
      <w:r w:rsidRPr="0061205D">
        <w:rPr>
          <w:rFonts w:ascii="Arial" w:hAnsi="Arial" w:cs="Arial"/>
          <w:sz w:val="24"/>
          <w:szCs w:val="24"/>
        </w:rPr>
        <w:t>.</w:t>
      </w:r>
    </w:p>
    <w:p w14:paraId="2F1E29E7" w14:textId="5AE33D89" w:rsidR="0061205D" w:rsidRPr="0061205D" w:rsidRDefault="0061205D" w:rsidP="0061205D">
      <w:pPr>
        <w:spacing w:line="360" w:lineRule="auto"/>
        <w:jc w:val="both"/>
        <w:rPr>
          <w:rFonts w:ascii="Arial" w:hAnsi="Arial" w:cs="Arial"/>
          <w:sz w:val="24"/>
          <w:szCs w:val="24"/>
        </w:rPr>
      </w:pPr>
      <w:r w:rsidRPr="0061205D">
        <w:rPr>
          <w:rFonts w:ascii="Arial" w:hAnsi="Arial" w:cs="Arial"/>
          <w:sz w:val="24"/>
          <w:szCs w:val="24"/>
        </w:rPr>
        <w:t xml:space="preserve"> Shinde, S. (2024, January 20). What is Autocratic Leadership &amp; How Does it Work in a Business Environment? Emeritus Online Courses. </w:t>
      </w:r>
      <w:hyperlink r:id="rId8" w:tgtFrame="_new" w:history="1">
        <w:r w:rsidRPr="0061205D">
          <w:rPr>
            <w:rStyle w:val="Hyperlink"/>
            <w:rFonts w:ascii="Arial" w:hAnsi="Arial" w:cs="Arial"/>
            <w:sz w:val="24"/>
            <w:szCs w:val="24"/>
          </w:rPr>
          <w:t>https://emeritus.org/blog/leadership-what-is-autocratic-leadership/</w:t>
        </w:r>
      </w:hyperlink>
    </w:p>
    <w:p w14:paraId="333A58F0" w14:textId="5ABCA4FB" w:rsidR="0061205D" w:rsidRPr="0061205D" w:rsidRDefault="0061205D" w:rsidP="0061205D">
      <w:pPr>
        <w:spacing w:line="360" w:lineRule="auto"/>
        <w:jc w:val="both"/>
        <w:rPr>
          <w:rFonts w:ascii="Arial" w:hAnsi="Arial" w:cs="Arial"/>
          <w:sz w:val="24"/>
          <w:szCs w:val="24"/>
        </w:rPr>
      </w:pPr>
      <w:r w:rsidRPr="0061205D">
        <w:rPr>
          <w:rFonts w:ascii="Arial" w:hAnsi="Arial" w:cs="Arial"/>
          <w:sz w:val="24"/>
          <w:szCs w:val="24"/>
        </w:rPr>
        <w:t xml:space="preserve">  Spears, L. C. (2010). Servant leadership and Robert K. Greenleaf's legacy. </w:t>
      </w:r>
      <w:r w:rsidRPr="0061205D">
        <w:rPr>
          <w:rFonts w:ascii="Arial" w:hAnsi="Arial" w:cs="Arial"/>
          <w:i/>
          <w:iCs/>
          <w:sz w:val="24"/>
          <w:szCs w:val="24"/>
        </w:rPr>
        <w:t>Leadership and Organization Development Journal</w:t>
      </w:r>
      <w:r w:rsidRPr="0061205D">
        <w:rPr>
          <w:rFonts w:ascii="Arial" w:hAnsi="Arial" w:cs="Arial"/>
          <w:sz w:val="24"/>
          <w:szCs w:val="24"/>
        </w:rPr>
        <w:t>, 35(3), 1-8.</w:t>
      </w:r>
    </w:p>
    <w:p w14:paraId="6072B6BE" w14:textId="121226D3" w:rsidR="0061205D" w:rsidRPr="0061205D" w:rsidRDefault="0061205D" w:rsidP="0061205D">
      <w:pPr>
        <w:spacing w:line="360" w:lineRule="auto"/>
        <w:jc w:val="both"/>
        <w:rPr>
          <w:rFonts w:ascii="Arial" w:hAnsi="Arial" w:cs="Arial"/>
          <w:sz w:val="24"/>
          <w:szCs w:val="24"/>
        </w:rPr>
      </w:pPr>
      <w:r w:rsidRPr="0061205D">
        <w:rPr>
          <w:rFonts w:ascii="Arial" w:hAnsi="Arial" w:cs="Arial"/>
          <w:sz w:val="24"/>
          <w:szCs w:val="24"/>
        </w:rPr>
        <w:t xml:space="preserve">  STU. (2022, June 16). What is Transactional Leadership? How Structure Leads to Results. </w:t>
      </w:r>
      <w:hyperlink r:id="rId9" w:anchor="definition" w:tgtFrame="_new" w:history="1">
        <w:r w:rsidRPr="0061205D">
          <w:rPr>
            <w:rStyle w:val="Hyperlink"/>
            <w:rFonts w:ascii="Arial" w:hAnsi="Arial" w:cs="Arial"/>
            <w:sz w:val="24"/>
            <w:szCs w:val="24"/>
          </w:rPr>
          <w:t>https://online.stu.edu/degrees/education/what-is-transactional-leadership/#definition</w:t>
        </w:r>
      </w:hyperlink>
    </w:p>
    <w:p w14:paraId="2BD982C6" w14:textId="7FA81804" w:rsidR="0061205D" w:rsidRPr="0061205D" w:rsidRDefault="0061205D" w:rsidP="0061205D">
      <w:pPr>
        <w:spacing w:line="360" w:lineRule="auto"/>
        <w:jc w:val="both"/>
        <w:rPr>
          <w:rFonts w:ascii="Arial" w:hAnsi="Arial" w:cs="Arial"/>
          <w:sz w:val="24"/>
          <w:szCs w:val="24"/>
        </w:rPr>
      </w:pPr>
      <w:r w:rsidRPr="0061205D">
        <w:rPr>
          <w:rFonts w:ascii="Arial" w:hAnsi="Arial" w:cs="Arial"/>
          <w:sz w:val="24"/>
          <w:szCs w:val="24"/>
        </w:rPr>
        <w:t xml:space="preserve"> Taukobong, P. (2023, February 7). Walk the Talk: Leadership Behaviours in Change. ChangeFolio. </w:t>
      </w:r>
      <w:hyperlink r:id="rId10" w:tgtFrame="_new" w:history="1">
        <w:r w:rsidRPr="0061205D">
          <w:rPr>
            <w:rStyle w:val="Hyperlink"/>
            <w:rFonts w:ascii="Arial" w:hAnsi="Arial" w:cs="Arial"/>
            <w:sz w:val="24"/>
            <w:szCs w:val="24"/>
          </w:rPr>
          <w:t>https://changefolio.com/articles/walk-the-talk-leadership-behaviours-in-change</w:t>
        </w:r>
      </w:hyperlink>
    </w:p>
    <w:p w14:paraId="527AA10C" w14:textId="3256D692" w:rsidR="0061205D" w:rsidRPr="0061205D" w:rsidRDefault="0061205D" w:rsidP="0061205D">
      <w:pPr>
        <w:spacing w:line="360" w:lineRule="auto"/>
        <w:jc w:val="both"/>
        <w:rPr>
          <w:rFonts w:ascii="Arial" w:hAnsi="Arial" w:cs="Arial"/>
          <w:sz w:val="24"/>
          <w:szCs w:val="24"/>
        </w:rPr>
      </w:pPr>
      <w:r w:rsidRPr="0061205D">
        <w:rPr>
          <w:rFonts w:ascii="Arial" w:hAnsi="Arial" w:cs="Arial"/>
          <w:sz w:val="24"/>
          <w:szCs w:val="24"/>
        </w:rPr>
        <w:t xml:space="preserve"> Testa, M., &amp; Sipe, L. (2012). Service-leadership competencies for hospitality and tourism management. </w:t>
      </w:r>
      <w:r w:rsidRPr="0061205D">
        <w:rPr>
          <w:rFonts w:ascii="Arial" w:hAnsi="Arial" w:cs="Arial"/>
          <w:i/>
          <w:iCs/>
          <w:sz w:val="24"/>
          <w:szCs w:val="24"/>
        </w:rPr>
        <w:t>International Journal of Hospitality Management</w:t>
      </w:r>
      <w:r w:rsidRPr="0061205D">
        <w:rPr>
          <w:rFonts w:ascii="Arial" w:hAnsi="Arial" w:cs="Arial"/>
          <w:sz w:val="24"/>
          <w:szCs w:val="24"/>
        </w:rPr>
        <w:t>, 31(3), 648-658.</w:t>
      </w:r>
    </w:p>
    <w:p w14:paraId="45812F43" w14:textId="6804BEE5" w:rsidR="0061205D" w:rsidRPr="0061205D" w:rsidRDefault="0061205D" w:rsidP="0061205D">
      <w:pPr>
        <w:spacing w:line="360" w:lineRule="auto"/>
        <w:jc w:val="both"/>
        <w:rPr>
          <w:rFonts w:ascii="Arial" w:hAnsi="Arial" w:cs="Arial"/>
          <w:sz w:val="24"/>
          <w:szCs w:val="24"/>
        </w:rPr>
      </w:pPr>
      <w:r w:rsidRPr="0061205D">
        <w:rPr>
          <w:rFonts w:ascii="Arial" w:hAnsi="Arial" w:cs="Arial"/>
          <w:sz w:val="24"/>
          <w:szCs w:val="24"/>
        </w:rPr>
        <w:t xml:space="preserve"> The National Society of Leadership and Success. (2022). What Is Laissez-Faire Leadership? [online] www.nsls.org. Available at: </w:t>
      </w:r>
      <w:hyperlink r:id="rId11" w:tgtFrame="_new" w:history="1">
        <w:r w:rsidRPr="0061205D">
          <w:rPr>
            <w:rStyle w:val="Hyperlink"/>
            <w:rFonts w:ascii="Arial" w:hAnsi="Arial" w:cs="Arial"/>
            <w:sz w:val="24"/>
            <w:szCs w:val="24"/>
          </w:rPr>
          <w:t>https://www.nsls.org/blog/what-is-lassiez-faire-leadership</w:t>
        </w:r>
      </w:hyperlink>
      <w:r w:rsidRPr="0061205D">
        <w:rPr>
          <w:rFonts w:ascii="Arial" w:hAnsi="Arial" w:cs="Arial"/>
          <w:sz w:val="24"/>
          <w:szCs w:val="24"/>
        </w:rPr>
        <w:t>.</w:t>
      </w:r>
    </w:p>
    <w:p w14:paraId="07FEF862" w14:textId="6C54F1C3" w:rsidR="0061205D" w:rsidRPr="0061205D" w:rsidRDefault="0061205D" w:rsidP="0061205D">
      <w:pPr>
        <w:spacing w:line="360" w:lineRule="auto"/>
        <w:jc w:val="both"/>
        <w:rPr>
          <w:rFonts w:ascii="Arial" w:hAnsi="Arial" w:cs="Arial"/>
          <w:sz w:val="24"/>
          <w:szCs w:val="24"/>
        </w:rPr>
      </w:pPr>
      <w:r w:rsidRPr="0061205D">
        <w:rPr>
          <w:rFonts w:ascii="Arial" w:hAnsi="Arial" w:cs="Arial"/>
          <w:sz w:val="24"/>
          <w:szCs w:val="24"/>
        </w:rPr>
        <w:t xml:space="preserve"> Ths. (2024, May 6). 8 Must-have Leadership Skills in Hotel Industry for a Successful Career. The Hotel School. </w:t>
      </w:r>
      <w:hyperlink r:id="rId12" w:tgtFrame="_new" w:history="1">
        <w:r w:rsidRPr="0061205D">
          <w:rPr>
            <w:rStyle w:val="Hyperlink"/>
            <w:rFonts w:ascii="Arial" w:hAnsi="Arial" w:cs="Arial"/>
            <w:sz w:val="24"/>
            <w:szCs w:val="24"/>
          </w:rPr>
          <w:t>https://thehotelschool.com/8-must-have-leadership-skills-in-hotel-industry</w:t>
        </w:r>
      </w:hyperlink>
    </w:p>
    <w:p w14:paraId="6CC0802A" w14:textId="11CBB543" w:rsidR="00DF7276" w:rsidRDefault="0061205D" w:rsidP="0061205D">
      <w:pPr>
        <w:spacing w:line="360" w:lineRule="auto"/>
        <w:jc w:val="both"/>
        <w:rPr>
          <w:rFonts w:ascii="Arial" w:hAnsi="Arial" w:cs="Arial"/>
          <w:sz w:val="24"/>
          <w:szCs w:val="24"/>
        </w:rPr>
      </w:pPr>
      <w:r w:rsidRPr="00CE1012">
        <w:rPr>
          <w:rFonts w:ascii="Arial" w:hAnsi="Arial" w:cs="Arial"/>
          <w:sz w:val="24"/>
          <w:szCs w:val="24"/>
        </w:rPr>
        <w:t xml:space="preserve">  White, S. K. (2024, July 15). What is transformational leadership? A model for motivating innovation. CIO. </w:t>
      </w:r>
      <w:hyperlink r:id="rId13" w:tgtFrame="_new" w:history="1">
        <w:r w:rsidRPr="00CE1012">
          <w:rPr>
            <w:rStyle w:val="Hyperlink"/>
            <w:rFonts w:ascii="Arial" w:hAnsi="Arial" w:cs="Arial"/>
            <w:sz w:val="24"/>
            <w:szCs w:val="24"/>
          </w:rPr>
          <w:t>https://www.cio.com/article/228465/what-is-transformational-leadership-a-model-for-motivating-innovation.html</w:t>
        </w:r>
      </w:hyperlink>
    </w:p>
    <w:p w14:paraId="4A38EE28" w14:textId="77777777" w:rsidR="00D76DA9" w:rsidRDefault="00D76DA9" w:rsidP="0061205D">
      <w:pPr>
        <w:spacing w:line="360" w:lineRule="auto"/>
        <w:jc w:val="both"/>
        <w:rPr>
          <w:rFonts w:ascii="Arial" w:hAnsi="Arial" w:cs="Arial"/>
          <w:sz w:val="24"/>
          <w:szCs w:val="24"/>
        </w:rPr>
      </w:pPr>
    </w:p>
    <w:p w14:paraId="1E9D167A" w14:textId="77777777" w:rsidR="00D76DA9" w:rsidRPr="00D470D2" w:rsidRDefault="00D76DA9" w:rsidP="0061205D">
      <w:pPr>
        <w:spacing w:line="360" w:lineRule="auto"/>
        <w:jc w:val="both"/>
        <w:rPr>
          <w:rFonts w:ascii="Arial" w:hAnsi="Arial" w:cs="Arial"/>
          <w:sz w:val="24"/>
          <w:szCs w:val="24"/>
        </w:rPr>
      </w:pPr>
    </w:p>
    <w:p w14:paraId="31B8F42D" w14:textId="77777777" w:rsidR="00D76DA9" w:rsidRPr="0073328C" w:rsidRDefault="00D76DA9" w:rsidP="00D76DA9">
      <w:pPr>
        <w:spacing w:line="360" w:lineRule="auto"/>
        <w:jc w:val="both"/>
        <w:rPr>
          <w:rFonts w:ascii="Arial" w:hAnsi="Arial" w:cs="Arial"/>
          <w:sz w:val="24"/>
          <w:szCs w:val="24"/>
        </w:rPr>
      </w:pPr>
      <w:r w:rsidRPr="0073328C">
        <w:rPr>
          <w:rFonts w:ascii="Arial" w:hAnsi="Arial" w:cs="Arial"/>
          <w:sz w:val="24"/>
          <w:szCs w:val="24"/>
        </w:rPr>
        <w:t xml:space="preserve">In conclusion, effective leadership in the hospitality industry is vital for achieving organizational success and enhancing the overall customer experience. The various </w:t>
      </w:r>
      <w:r w:rsidRPr="0073328C">
        <w:rPr>
          <w:rFonts w:ascii="Arial" w:hAnsi="Arial" w:cs="Arial"/>
          <w:sz w:val="24"/>
          <w:szCs w:val="24"/>
        </w:rPr>
        <w:lastRenderedPageBreak/>
        <w:t>leadership styles—transformational, transactional, servant, autocratic, democratic, and laissez-faire—each bring unique advantages and challenges that can significantly influence employee motivation, operational efficiency, and guest satisfaction. Transformational leadership stands out for its ability to inspire innovation and foster a collaborative culture, ultimately leading to higher employee engagement and reduced turnover rates. Conversely, transactional leadership provides structure and clear expectations, which can be beneficial for routine tasks but may stifle creativity. Servant leadership emphasizes the well-being of team members, creating an inclusive environment that can enhance morale but may challenge decision-making efficiency.</w:t>
      </w:r>
    </w:p>
    <w:p w14:paraId="1F7C1ED1" w14:textId="77777777" w:rsidR="00D76DA9" w:rsidRPr="0073328C" w:rsidRDefault="00D76DA9" w:rsidP="00D76DA9">
      <w:pPr>
        <w:spacing w:line="360" w:lineRule="auto"/>
        <w:jc w:val="both"/>
        <w:rPr>
          <w:rFonts w:ascii="Arial" w:hAnsi="Arial" w:cs="Arial"/>
          <w:sz w:val="24"/>
          <w:szCs w:val="24"/>
        </w:rPr>
      </w:pPr>
      <w:r w:rsidRPr="0073328C">
        <w:rPr>
          <w:rFonts w:ascii="Arial" w:hAnsi="Arial" w:cs="Arial"/>
          <w:sz w:val="24"/>
          <w:szCs w:val="24"/>
        </w:rPr>
        <w:t>As the hospitality industry continues to evolve, the ability of leaders to adapt their styles to meet the changing needs of both their employees and customers will be crucial. By prioritizing effective leadership practices, organizations can cultivate a motivated workforce, drive exceptional service, and secure a competitive edge in the dynamic landscape of hospitality. Ultimately, strong leadership not only shapes the success of hospitality enterprises but also enriches the experiences of both employees and guests, fostering a thriving ecosystem within the industry.</w:t>
      </w:r>
    </w:p>
    <w:p w14:paraId="465E3429" w14:textId="77777777" w:rsidR="00D470D2" w:rsidRPr="00FB56A3" w:rsidRDefault="00D470D2" w:rsidP="00FB56A3">
      <w:pPr>
        <w:spacing w:line="360" w:lineRule="auto"/>
        <w:jc w:val="both"/>
        <w:rPr>
          <w:rFonts w:ascii="Arial" w:hAnsi="Arial" w:cs="Arial"/>
          <w:b/>
          <w:bCs/>
          <w:sz w:val="24"/>
          <w:szCs w:val="24"/>
        </w:rPr>
      </w:pPr>
    </w:p>
    <w:p w14:paraId="7EF96BAA" w14:textId="77777777" w:rsidR="005F3E27" w:rsidRPr="005F3E27" w:rsidRDefault="005F3E27" w:rsidP="003D737B">
      <w:pPr>
        <w:spacing w:line="360" w:lineRule="auto"/>
        <w:jc w:val="both"/>
        <w:rPr>
          <w:rFonts w:ascii="Arial" w:hAnsi="Arial" w:cs="Arial"/>
          <w:b/>
          <w:bCs/>
          <w:sz w:val="24"/>
          <w:szCs w:val="24"/>
        </w:rPr>
      </w:pPr>
    </w:p>
    <w:p w14:paraId="75BA9AB4" w14:textId="37976FA1" w:rsidR="00E5052C" w:rsidRDefault="00E5052C" w:rsidP="003D737B">
      <w:pPr>
        <w:spacing w:line="360" w:lineRule="auto"/>
        <w:jc w:val="both"/>
        <w:rPr>
          <w:rFonts w:ascii="Arial" w:hAnsi="Arial" w:cs="Arial"/>
          <w:sz w:val="24"/>
          <w:szCs w:val="24"/>
        </w:rPr>
      </w:pPr>
      <w:r>
        <w:rPr>
          <w:rFonts w:ascii="Arial" w:hAnsi="Arial" w:cs="Arial"/>
          <w:sz w:val="24"/>
          <w:szCs w:val="24"/>
        </w:rPr>
        <w:t xml:space="preserve"> </w:t>
      </w:r>
    </w:p>
    <w:p w14:paraId="50302E9E" w14:textId="77777777" w:rsidR="00E5052C" w:rsidRDefault="00E5052C" w:rsidP="003D737B">
      <w:pPr>
        <w:spacing w:line="360" w:lineRule="auto"/>
        <w:jc w:val="both"/>
        <w:rPr>
          <w:rFonts w:ascii="Arial" w:hAnsi="Arial" w:cs="Arial"/>
          <w:sz w:val="24"/>
          <w:szCs w:val="24"/>
        </w:rPr>
      </w:pPr>
    </w:p>
    <w:p w14:paraId="41659A45" w14:textId="77777777" w:rsidR="009C26D4" w:rsidRPr="00792C57" w:rsidRDefault="009C26D4" w:rsidP="003D737B">
      <w:pPr>
        <w:spacing w:line="360" w:lineRule="auto"/>
        <w:jc w:val="both"/>
        <w:rPr>
          <w:rFonts w:ascii="Arial" w:hAnsi="Arial" w:cs="Arial"/>
          <w:sz w:val="24"/>
          <w:szCs w:val="24"/>
        </w:rPr>
      </w:pPr>
    </w:p>
    <w:sectPr w:rsidR="009C26D4" w:rsidRPr="00792C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40F"/>
    <w:rsid w:val="000119DF"/>
    <w:rsid w:val="00034ADB"/>
    <w:rsid w:val="0004159B"/>
    <w:rsid w:val="00067902"/>
    <w:rsid w:val="000D49AB"/>
    <w:rsid w:val="000F27F7"/>
    <w:rsid w:val="00102F22"/>
    <w:rsid w:val="00112690"/>
    <w:rsid w:val="00232017"/>
    <w:rsid w:val="00232290"/>
    <w:rsid w:val="00266043"/>
    <w:rsid w:val="00272004"/>
    <w:rsid w:val="00291744"/>
    <w:rsid w:val="002A24BA"/>
    <w:rsid w:val="002D4711"/>
    <w:rsid w:val="002F3527"/>
    <w:rsid w:val="002F38FB"/>
    <w:rsid w:val="00312B6E"/>
    <w:rsid w:val="00314640"/>
    <w:rsid w:val="00392DEA"/>
    <w:rsid w:val="003D1B82"/>
    <w:rsid w:val="003D6106"/>
    <w:rsid w:val="003D737B"/>
    <w:rsid w:val="003E797F"/>
    <w:rsid w:val="003F7735"/>
    <w:rsid w:val="0040518A"/>
    <w:rsid w:val="004360FF"/>
    <w:rsid w:val="00440529"/>
    <w:rsid w:val="004C10DB"/>
    <w:rsid w:val="004E440F"/>
    <w:rsid w:val="005203E5"/>
    <w:rsid w:val="00541E52"/>
    <w:rsid w:val="0057110B"/>
    <w:rsid w:val="00583659"/>
    <w:rsid w:val="00587B90"/>
    <w:rsid w:val="00592FAF"/>
    <w:rsid w:val="005C47AA"/>
    <w:rsid w:val="005F3E27"/>
    <w:rsid w:val="00603F69"/>
    <w:rsid w:val="0061205D"/>
    <w:rsid w:val="00632349"/>
    <w:rsid w:val="006417C3"/>
    <w:rsid w:val="00655EB9"/>
    <w:rsid w:val="006734A7"/>
    <w:rsid w:val="00683A5F"/>
    <w:rsid w:val="006F0475"/>
    <w:rsid w:val="00702F25"/>
    <w:rsid w:val="00721523"/>
    <w:rsid w:val="0073328C"/>
    <w:rsid w:val="00792C57"/>
    <w:rsid w:val="007A6E22"/>
    <w:rsid w:val="00814DAB"/>
    <w:rsid w:val="008253F2"/>
    <w:rsid w:val="008264AB"/>
    <w:rsid w:val="00870030"/>
    <w:rsid w:val="008A0E14"/>
    <w:rsid w:val="008C5C89"/>
    <w:rsid w:val="008F243C"/>
    <w:rsid w:val="0090175B"/>
    <w:rsid w:val="00906A79"/>
    <w:rsid w:val="00945145"/>
    <w:rsid w:val="0097479F"/>
    <w:rsid w:val="009C26D4"/>
    <w:rsid w:val="009D4CA6"/>
    <w:rsid w:val="00A02E80"/>
    <w:rsid w:val="00A25B80"/>
    <w:rsid w:val="00A47206"/>
    <w:rsid w:val="00A50977"/>
    <w:rsid w:val="00A54164"/>
    <w:rsid w:val="00A77ACB"/>
    <w:rsid w:val="00A8489C"/>
    <w:rsid w:val="00B05ABA"/>
    <w:rsid w:val="00B07F44"/>
    <w:rsid w:val="00B36922"/>
    <w:rsid w:val="00B8004B"/>
    <w:rsid w:val="00BA075D"/>
    <w:rsid w:val="00BB3CA2"/>
    <w:rsid w:val="00BB43FA"/>
    <w:rsid w:val="00BC560B"/>
    <w:rsid w:val="00BD6271"/>
    <w:rsid w:val="00BE70FA"/>
    <w:rsid w:val="00C048FD"/>
    <w:rsid w:val="00C14DF3"/>
    <w:rsid w:val="00C454BA"/>
    <w:rsid w:val="00C7181A"/>
    <w:rsid w:val="00C7266B"/>
    <w:rsid w:val="00C87AF3"/>
    <w:rsid w:val="00CD04CE"/>
    <w:rsid w:val="00CD426B"/>
    <w:rsid w:val="00CE1012"/>
    <w:rsid w:val="00D17641"/>
    <w:rsid w:val="00D32C7B"/>
    <w:rsid w:val="00D470D2"/>
    <w:rsid w:val="00D7625A"/>
    <w:rsid w:val="00D76DA9"/>
    <w:rsid w:val="00DF0604"/>
    <w:rsid w:val="00DF7276"/>
    <w:rsid w:val="00E1653B"/>
    <w:rsid w:val="00E30B61"/>
    <w:rsid w:val="00E5052C"/>
    <w:rsid w:val="00ED0C2C"/>
    <w:rsid w:val="00F03B56"/>
    <w:rsid w:val="00F06419"/>
    <w:rsid w:val="00F21CA3"/>
    <w:rsid w:val="00F43DF9"/>
    <w:rsid w:val="00FA4EEB"/>
    <w:rsid w:val="00FB56A3"/>
    <w:rsid w:val="00FC35F9"/>
    <w:rsid w:val="00FE7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49943"/>
  <w15:chartTrackingRefBased/>
  <w15:docId w15:val="{0EE9C4E1-BD39-4615-BB84-A60669C0F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44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44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44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44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44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44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44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44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44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4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44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44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44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44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44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44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44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440F"/>
    <w:rPr>
      <w:rFonts w:eastAsiaTheme="majorEastAsia" w:cstheme="majorBidi"/>
      <w:color w:val="272727" w:themeColor="text1" w:themeTint="D8"/>
    </w:rPr>
  </w:style>
  <w:style w:type="paragraph" w:styleId="Title">
    <w:name w:val="Title"/>
    <w:basedOn w:val="Normal"/>
    <w:next w:val="Normal"/>
    <w:link w:val="TitleChar"/>
    <w:uiPriority w:val="10"/>
    <w:qFormat/>
    <w:rsid w:val="004E44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44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44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44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440F"/>
    <w:pPr>
      <w:spacing w:before="160"/>
      <w:jc w:val="center"/>
    </w:pPr>
    <w:rPr>
      <w:i/>
      <w:iCs/>
      <w:color w:val="404040" w:themeColor="text1" w:themeTint="BF"/>
    </w:rPr>
  </w:style>
  <w:style w:type="character" w:customStyle="1" w:styleId="QuoteChar">
    <w:name w:val="Quote Char"/>
    <w:basedOn w:val="DefaultParagraphFont"/>
    <w:link w:val="Quote"/>
    <w:uiPriority w:val="29"/>
    <w:rsid w:val="004E440F"/>
    <w:rPr>
      <w:i/>
      <w:iCs/>
      <w:color w:val="404040" w:themeColor="text1" w:themeTint="BF"/>
    </w:rPr>
  </w:style>
  <w:style w:type="paragraph" w:styleId="ListParagraph">
    <w:name w:val="List Paragraph"/>
    <w:basedOn w:val="Normal"/>
    <w:uiPriority w:val="34"/>
    <w:qFormat/>
    <w:rsid w:val="004E440F"/>
    <w:pPr>
      <w:ind w:left="720"/>
      <w:contextualSpacing/>
    </w:pPr>
  </w:style>
  <w:style w:type="character" w:styleId="IntenseEmphasis">
    <w:name w:val="Intense Emphasis"/>
    <w:basedOn w:val="DefaultParagraphFont"/>
    <w:uiPriority w:val="21"/>
    <w:qFormat/>
    <w:rsid w:val="004E440F"/>
    <w:rPr>
      <w:i/>
      <w:iCs/>
      <w:color w:val="0F4761" w:themeColor="accent1" w:themeShade="BF"/>
    </w:rPr>
  </w:style>
  <w:style w:type="paragraph" w:styleId="IntenseQuote">
    <w:name w:val="Intense Quote"/>
    <w:basedOn w:val="Normal"/>
    <w:next w:val="Normal"/>
    <w:link w:val="IntenseQuoteChar"/>
    <w:uiPriority w:val="30"/>
    <w:qFormat/>
    <w:rsid w:val="004E44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440F"/>
    <w:rPr>
      <w:i/>
      <w:iCs/>
      <w:color w:val="0F4761" w:themeColor="accent1" w:themeShade="BF"/>
    </w:rPr>
  </w:style>
  <w:style w:type="character" w:styleId="IntenseReference">
    <w:name w:val="Intense Reference"/>
    <w:basedOn w:val="DefaultParagraphFont"/>
    <w:uiPriority w:val="32"/>
    <w:qFormat/>
    <w:rsid w:val="004E440F"/>
    <w:rPr>
      <w:b/>
      <w:bCs/>
      <w:smallCaps/>
      <w:color w:val="0F4761" w:themeColor="accent1" w:themeShade="BF"/>
      <w:spacing w:val="5"/>
    </w:rPr>
  </w:style>
  <w:style w:type="character" w:styleId="Hyperlink">
    <w:name w:val="Hyperlink"/>
    <w:basedOn w:val="DefaultParagraphFont"/>
    <w:uiPriority w:val="99"/>
    <w:unhideWhenUsed/>
    <w:rsid w:val="00D470D2"/>
    <w:rPr>
      <w:color w:val="467886" w:themeColor="hyperlink"/>
      <w:u w:val="single"/>
    </w:rPr>
  </w:style>
  <w:style w:type="character" w:styleId="UnresolvedMention">
    <w:name w:val="Unresolved Mention"/>
    <w:basedOn w:val="DefaultParagraphFont"/>
    <w:uiPriority w:val="99"/>
    <w:semiHidden/>
    <w:unhideWhenUsed/>
    <w:rsid w:val="00D470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845924">
      <w:bodyDiv w:val="1"/>
      <w:marLeft w:val="0"/>
      <w:marRight w:val="0"/>
      <w:marTop w:val="0"/>
      <w:marBottom w:val="0"/>
      <w:divBdr>
        <w:top w:val="none" w:sz="0" w:space="0" w:color="auto"/>
        <w:left w:val="none" w:sz="0" w:space="0" w:color="auto"/>
        <w:bottom w:val="none" w:sz="0" w:space="0" w:color="auto"/>
        <w:right w:val="none" w:sz="0" w:space="0" w:color="auto"/>
      </w:divBdr>
      <w:divsChild>
        <w:div w:id="808942397">
          <w:marLeft w:val="-720"/>
          <w:marRight w:val="0"/>
          <w:marTop w:val="0"/>
          <w:marBottom w:val="0"/>
          <w:divBdr>
            <w:top w:val="none" w:sz="0" w:space="0" w:color="auto"/>
            <w:left w:val="none" w:sz="0" w:space="0" w:color="auto"/>
            <w:bottom w:val="none" w:sz="0" w:space="0" w:color="auto"/>
            <w:right w:val="none" w:sz="0" w:space="0" w:color="auto"/>
          </w:divBdr>
        </w:div>
      </w:divsChild>
    </w:div>
    <w:div w:id="55662615">
      <w:bodyDiv w:val="1"/>
      <w:marLeft w:val="0"/>
      <w:marRight w:val="0"/>
      <w:marTop w:val="0"/>
      <w:marBottom w:val="0"/>
      <w:divBdr>
        <w:top w:val="none" w:sz="0" w:space="0" w:color="auto"/>
        <w:left w:val="none" w:sz="0" w:space="0" w:color="auto"/>
        <w:bottom w:val="none" w:sz="0" w:space="0" w:color="auto"/>
        <w:right w:val="none" w:sz="0" w:space="0" w:color="auto"/>
      </w:divBdr>
      <w:divsChild>
        <w:div w:id="1811022925">
          <w:marLeft w:val="-720"/>
          <w:marRight w:val="0"/>
          <w:marTop w:val="0"/>
          <w:marBottom w:val="0"/>
          <w:divBdr>
            <w:top w:val="none" w:sz="0" w:space="0" w:color="auto"/>
            <w:left w:val="none" w:sz="0" w:space="0" w:color="auto"/>
            <w:bottom w:val="none" w:sz="0" w:space="0" w:color="auto"/>
            <w:right w:val="none" w:sz="0" w:space="0" w:color="auto"/>
          </w:divBdr>
        </w:div>
      </w:divsChild>
    </w:div>
    <w:div w:id="85423640">
      <w:bodyDiv w:val="1"/>
      <w:marLeft w:val="0"/>
      <w:marRight w:val="0"/>
      <w:marTop w:val="0"/>
      <w:marBottom w:val="0"/>
      <w:divBdr>
        <w:top w:val="none" w:sz="0" w:space="0" w:color="auto"/>
        <w:left w:val="none" w:sz="0" w:space="0" w:color="auto"/>
        <w:bottom w:val="none" w:sz="0" w:space="0" w:color="auto"/>
        <w:right w:val="none" w:sz="0" w:space="0" w:color="auto"/>
      </w:divBdr>
    </w:div>
    <w:div w:id="119226426">
      <w:bodyDiv w:val="1"/>
      <w:marLeft w:val="0"/>
      <w:marRight w:val="0"/>
      <w:marTop w:val="0"/>
      <w:marBottom w:val="0"/>
      <w:divBdr>
        <w:top w:val="none" w:sz="0" w:space="0" w:color="auto"/>
        <w:left w:val="none" w:sz="0" w:space="0" w:color="auto"/>
        <w:bottom w:val="none" w:sz="0" w:space="0" w:color="auto"/>
        <w:right w:val="none" w:sz="0" w:space="0" w:color="auto"/>
      </w:divBdr>
      <w:divsChild>
        <w:div w:id="1229919845">
          <w:marLeft w:val="0"/>
          <w:marRight w:val="0"/>
          <w:marTop w:val="0"/>
          <w:marBottom w:val="0"/>
          <w:divBdr>
            <w:top w:val="none" w:sz="0" w:space="0" w:color="auto"/>
            <w:left w:val="none" w:sz="0" w:space="0" w:color="auto"/>
            <w:bottom w:val="none" w:sz="0" w:space="0" w:color="auto"/>
            <w:right w:val="none" w:sz="0" w:space="0" w:color="auto"/>
          </w:divBdr>
        </w:div>
        <w:div w:id="1105922355">
          <w:marLeft w:val="0"/>
          <w:marRight w:val="0"/>
          <w:marTop w:val="0"/>
          <w:marBottom w:val="0"/>
          <w:divBdr>
            <w:top w:val="none" w:sz="0" w:space="0" w:color="auto"/>
            <w:left w:val="none" w:sz="0" w:space="0" w:color="auto"/>
            <w:bottom w:val="none" w:sz="0" w:space="0" w:color="auto"/>
            <w:right w:val="none" w:sz="0" w:space="0" w:color="auto"/>
          </w:divBdr>
        </w:div>
        <w:div w:id="1841040723">
          <w:marLeft w:val="0"/>
          <w:marRight w:val="0"/>
          <w:marTop w:val="0"/>
          <w:marBottom w:val="0"/>
          <w:divBdr>
            <w:top w:val="none" w:sz="0" w:space="0" w:color="auto"/>
            <w:left w:val="none" w:sz="0" w:space="0" w:color="auto"/>
            <w:bottom w:val="none" w:sz="0" w:space="0" w:color="auto"/>
            <w:right w:val="none" w:sz="0" w:space="0" w:color="auto"/>
          </w:divBdr>
        </w:div>
        <w:div w:id="957568067">
          <w:marLeft w:val="0"/>
          <w:marRight w:val="0"/>
          <w:marTop w:val="0"/>
          <w:marBottom w:val="0"/>
          <w:divBdr>
            <w:top w:val="none" w:sz="0" w:space="0" w:color="auto"/>
            <w:left w:val="none" w:sz="0" w:space="0" w:color="auto"/>
            <w:bottom w:val="none" w:sz="0" w:space="0" w:color="auto"/>
            <w:right w:val="none" w:sz="0" w:space="0" w:color="auto"/>
          </w:divBdr>
        </w:div>
        <w:div w:id="710499581">
          <w:marLeft w:val="0"/>
          <w:marRight w:val="0"/>
          <w:marTop w:val="0"/>
          <w:marBottom w:val="0"/>
          <w:divBdr>
            <w:top w:val="none" w:sz="0" w:space="0" w:color="auto"/>
            <w:left w:val="none" w:sz="0" w:space="0" w:color="auto"/>
            <w:bottom w:val="none" w:sz="0" w:space="0" w:color="auto"/>
            <w:right w:val="none" w:sz="0" w:space="0" w:color="auto"/>
          </w:divBdr>
        </w:div>
        <w:div w:id="148057773">
          <w:marLeft w:val="0"/>
          <w:marRight w:val="0"/>
          <w:marTop w:val="0"/>
          <w:marBottom w:val="0"/>
          <w:divBdr>
            <w:top w:val="none" w:sz="0" w:space="0" w:color="auto"/>
            <w:left w:val="none" w:sz="0" w:space="0" w:color="auto"/>
            <w:bottom w:val="none" w:sz="0" w:space="0" w:color="auto"/>
            <w:right w:val="none" w:sz="0" w:space="0" w:color="auto"/>
          </w:divBdr>
        </w:div>
        <w:div w:id="667710228">
          <w:marLeft w:val="0"/>
          <w:marRight w:val="0"/>
          <w:marTop w:val="0"/>
          <w:marBottom w:val="0"/>
          <w:divBdr>
            <w:top w:val="none" w:sz="0" w:space="0" w:color="auto"/>
            <w:left w:val="none" w:sz="0" w:space="0" w:color="auto"/>
            <w:bottom w:val="none" w:sz="0" w:space="0" w:color="auto"/>
            <w:right w:val="none" w:sz="0" w:space="0" w:color="auto"/>
          </w:divBdr>
        </w:div>
        <w:div w:id="1847163270">
          <w:marLeft w:val="0"/>
          <w:marRight w:val="0"/>
          <w:marTop w:val="0"/>
          <w:marBottom w:val="0"/>
          <w:divBdr>
            <w:top w:val="none" w:sz="0" w:space="0" w:color="auto"/>
            <w:left w:val="none" w:sz="0" w:space="0" w:color="auto"/>
            <w:bottom w:val="none" w:sz="0" w:space="0" w:color="auto"/>
            <w:right w:val="none" w:sz="0" w:space="0" w:color="auto"/>
          </w:divBdr>
        </w:div>
        <w:div w:id="805587274">
          <w:marLeft w:val="0"/>
          <w:marRight w:val="0"/>
          <w:marTop w:val="0"/>
          <w:marBottom w:val="0"/>
          <w:divBdr>
            <w:top w:val="none" w:sz="0" w:space="0" w:color="auto"/>
            <w:left w:val="none" w:sz="0" w:space="0" w:color="auto"/>
            <w:bottom w:val="none" w:sz="0" w:space="0" w:color="auto"/>
            <w:right w:val="none" w:sz="0" w:space="0" w:color="auto"/>
          </w:divBdr>
        </w:div>
        <w:div w:id="1280456848">
          <w:marLeft w:val="0"/>
          <w:marRight w:val="0"/>
          <w:marTop w:val="0"/>
          <w:marBottom w:val="0"/>
          <w:divBdr>
            <w:top w:val="none" w:sz="0" w:space="0" w:color="auto"/>
            <w:left w:val="none" w:sz="0" w:space="0" w:color="auto"/>
            <w:bottom w:val="none" w:sz="0" w:space="0" w:color="auto"/>
            <w:right w:val="none" w:sz="0" w:space="0" w:color="auto"/>
          </w:divBdr>
        </w:div>
        <w:div w:id="385108441">
          <w:marLeft w:val="0"/>
          <w:marRight w:val="0"/>
          <w:marTop w:val="0"/>
          <w:marBottom w:val="0"/>
          <w:divBdr>
            <w:top w:val="none" w:sz="0" w:space="0" w:color="auto"/>
            <w:left w:val="none" w:sz="0" w:space="0" w:color="auto"/>
            <w:bottom w:val="none" w:sz="0" w:space="0" w:color="auto"/>
            <w:right w:val="none" w:sz="0" w:space="0" w:color="auto"/>
          </w:divBdr>
        </w:div>
        <w:div w:id="357394772">
          <w:marLeft w:val="0"/>
          <w:marRight w:val="0"/>
          <w:marTop w:val="0"/>
          <w:marBottom w:val="0"/>
          <w:divBdr>
            <w:top w:val="none" w:sz="0" w:space="0" w:color="auto"/>
            <w:left w:val="none" w:sz="0" w:space="0" w:color="auto"/>
            <w:bottom w:val="none" w:sz="0" w:space="0" w:color="auto"/>
            <w:right w:val="none" w:sz="0" w:space="0" w:color="auto"/>
          </w:divBdr>
        </w:div>
        <w:div w:id="1867213999">
          <w:marLeft w:val="0"/>
          <w:marRight w:val="0"/>
          <w:marTop w:val="0"/>
          <w:marBottom w:val="0"/>
          <w:divBdr>
            <w:top w:val="none" w:sz="0" w:space="0" w:color="auto"/>
            <w:left w:val="none" w:sz="0" w:space="0" w:color="auto"/>
            <w:bottom w:val="none" w:sz="0" w:space="0" w:color="auto"/>
            <w:right w:val="none" w:sz="0" w:space="0" w:color="auto"/>
          </w:divBdr>
        </w:div>
        <w:div w:id="597909198">
          <w:marLeft w:val="0"/>
          <w:marRight w:val="0"/>
          <w:marTop w:val="0"/>
          <w:marBottom w:val="0"/>
          <w:divBdr>
            <w:top w:val="none" w:sz="0" w:space="0" w:color="auto"/>
            <w:left w:val="none" w:sz="0" w:space="0" w:color="auto"/>
            <w:bottom w:val="none" w:sz="0" w:space="0" w:color="auto"/>
            <w:right w:val="none" w:sz="0" w:space="0" w:color="auto"/>
          </w:divBdr>
        </w:div>
        <w:div w:id="390157038">
          <w:marLeft w:val="0"/>
          <w:marRight w:val="0"/>
          <w:marTop w:val="0"/>
          <w:marBottom w:val="0"/>
          <w:divBdr>
            <w:top w:val="none" w:sz="0" w:space="0" w:color="auto"/>
            <w:left w:val="none" w:sz="0" w:space="0" w:color="auto"/>
            <w:bottom w:val="none" w:sz="0" w:space="0" w:color="auto"/>
            <w:right w:val="none" w:sz="0" w:space="0" w:color="auto"/>
          </w:divBdr>
        </w:div>
      </w:divsChild>
    </w:div>
    <w:div w:id="145359150">
      <w:bodyDiv w:val="1"/>
      <w:marLeft w:val="0"/>
      <w:marRight w:val="0"/>
      <w:marTop w:val="0"/>
      <w:marBottom w:val="0"/>
      <w:divBdr>
        <w:top w:val="none" w:sz="0" w:space="0" w:color="auto"/>
        <w:left w:val="none" w:sz="0" w:space="0" w:color="auto"/>
        <w:bottom w:val="none" w:sz="0" w:space="0" w:color="auto"/>
        <w:right w:val="none" w:sz="0" w:space="0" w:color="auto"/>
      </w:divBdr>
    </w:div>
    <w:div w:id="222375983">
      <w:bodyDiv w:val="1"/>
      <w:marLeft w:val="0"/>
      <w:marRight w:val="0"/>
      <w:marTop w:val="0"/>
      <w:marBottom w:val="0"/>
      <w:divBdr>
        <w:top w:val="none" w:sz="0" w:space="0" w:color="auto"/>
        <w:left w:val="none" w:sz="0" w:space="0" w:color="auto"/>
        <w:bottom w:val="none" w:sz="0" w:space="0" w:color="auto"/>
        <w:right w:val="none" w:sz="0" w:space="0" w:color="auto"/>
      </w:divBdr>
    </w:div>
    <w:div w:id="228616441">
      <w:bodyDiv w:val="1"/>
      <w:marLeft w:val="0"/>
      <w:marRight w:val="0"/>
      <w:marTop w:val="0"/>
      <w:marBottom w:val="0"/>
      <w:divBdr>
        <w:top w:val="none" w:sz="0" w:space="0" w:color="auto"/>
        <w:left w:val="none" w:sz="0" w:space="0" w:color="auto"/>
        <w:bottom w:val="none" w:sz="0" w:space="0" w:color="auto"/>
        <w:right w:val="none" w:sz="0" w:space="0" w:color="auto"/>
      </w:divBdr>
      <w:divsChild>
        <w:div w:id="223377337">
          <w:marLeft w:val="-720"/>
          <w:marRight w:val="0"/>
          <w:marTop w:val="0"/>
          <w:marBottom w:val="0"/>
          <w:divBdr>
            <w:top w:val="none" w:sz="0" w:space="0" w:color="auto"/>
            <w:left w:val="none" w:sz="0" w:space="0" w:color="auto"/>
            <w:bottom w:val="none" w:sz="0" w:space="0" w:color="auto"/>
            <w:right w:val="none" w:sz="0" w:space="0" w:color="auto"/>
          </w:divBdr>
        </w:div>
      </w:divsChild>
    </w:div>
    <w:div w:id="228734431">
      <w:bodyDiv w:val="1"/>
      <w:marLeft w:val="0"/>
      <w:marRight w:val="0"/>
      <w:marTop w:val="0"/>
      <w:marBottom w:val="0"/>
      <w:divBdr>
        <w:top w:val="none" w:sz="0" w:space="0" w:color="auto"/>
        <w:left w:val="none" w:sz="0" w:space="0" w:color="auto"/>
        <w:bottom w:val="none" w:sz="0" w:space="0" w:color="auto"/>
        <w:right w:val="none" w:sz="0" w:space="0" w:color="auto"/>
      </w:divBdr>
      <w:divsChild>
        <w:div w:id="1757554086">
          <w:marLeft w:val="0"/>
          <w:marRight w:val="0"/>
          <w:marTop w:val="0"/>
          <w:marBottom w:val="0"/>
          <w:divBdr>
            <w:top w:val="none" w:sz="0" w:space="0" w:color="auto"/>
            <w:left w:val="none" w:sz="0" w:space="0" w:color="auto"/>
            <w:bottom w:val="none" w:sz="0" w:space="0" w:color="auto"/>
            <w:right w:val="none" w:sz="0" w:space="0" w:color="auto"/>
          </w:divBdr>
        </w:div>
        <w:div w:id="1475945224">
          <w:marLeft w:val="0"/>
          <w:marRight w:val="0"/>
          <w:marTop w:val="0"/>
          <w:marBottom w:val="0"/>
          <w:divBdr>
            <w:top w:val="none" w:sz="0" w:space="0" w:color="auto"/>
            <w:left w:val="none" w:sz="0" w:space="0" w:color="auto"/>
            <w:bottom w:val="none" w:sz="0" w:space="0" w:color="auto"/>
            <w:right w:val="none" w:sz="0" w:space="0" w:color="auto"/>
          </w:divBdr>
        </w:div>
        <w:div w:id="49774221">
          <w:marLeft w:val="0"/>
          <w:marRight w:val="0"/>
          <w:marTop w:val="0"/>
          <w:marBottom w:val="0"/>
          <w:divBdr>
            <w:top w:val="none" w:sz="0" w:space="0" w:color="auto"/>
            <w:left w:val="none" w:sz="0" w:space="0" w:color="auto"/>
            <w:bottom w:val="none" w:sz="0" w:space="0" w:color="auto"/>
            <w:right w:val="none" w:sz="0" w:space="0" w:color="auto"/>
          </w:divBdr>
        </w:div>
      </w:divsChild>
    </w:div>
    <w:div w:id="241063288">
      <w:bodyDiv w:val="1"/>
      <w:marLeft w:val="0"/>
      <w:marRight w:val="0"/>
      <w:marTop w:val="0"/>
      <w:marBottom w:val="0"/>
      <w:divBdr>
        <w:top w:val="none" w:sz="0" w:space="0" w:color="auto"/>
        <w:left w:val="none" w:sz="0" w:space="0" w:color="auto"/>
        <w:bottom w:val="none" w:sz="0" w:space="0" w:color="auto"/>
        <w:right w:val="none" w:sz="0" w:space="0" w:color="auto"/>
      </w:divBdr>
    </w:div>
    <w:div w:id="266088605">
      <w:bodyDiv w:val="1"/>
      <w:marLeft w:val="0"/>
      <w:marRight w:val="0"/>
      <w:marTop w:val="0"/>
      <w:marBottom w:val="0"/>
      <w:divBdr>
        <w:top w:val="none" w:sz="0" w:space="0" w:color="auto"/>
        <w:left w:val="none" w:sz="0" w:space="0" w:color="auto"/>
        <w:bottom w:val="none" w:sz="0" w:space="0" w:color="auto"/>
        <w:right w:val="none" w:sz="0" w:space="0" w:color="auto"/>
      </w:divBdr>
      <w:divsChild>
        <w:div w:id="1545409878">
          <w:marLeft w:val="-720"/>
          <w:marRight w:val="0"/>
          <w:marTop w:val="0"/>
          <w:marBottom w:val="0"/>
          <w:divBdr>
            <w:top w:val="none" w:sz="0" w:space="0" w:color="auto"/>
            <w:left w:val="none" w:sz="0" w:space="0" w:color="auto"/>
            <w:bottom w:val="none" w:sz="0" w:space="0" w:color="auto"/>
            <w:right w:val="none" w:sz="0" w:space="0" w:color="auto"/>
          </w:divBdr>
        </w:div>
      </w:divsChild>
    </w:div>
    <w:div w:id="286395171">
      <w:bodyDiv w:val="1"/>
      <w:marLeft w:val="0"/>
      <w:marRight w:val="0"/>
      <w:marTop w:val="0"/>
      <w:marBottom w:val="0"/>
      <w:divBdr>
        <w:top w:val="none" w:sz="0" w:space="0" w:color="auto"/>
        <w:left w:val="none" w:sz="0" w:space="0" w:color="auto"/>
        <w:bottom w:val="none" w:sz="0" w:space="0" w:color="auto"/>
        <w:right w:val="none" w:sz="0" w:space="0" w:color="auto"/>
      </w:divBdr>
      <w:divsChild>
        <w:div w:id="130943707">
          <w:marLeft w:val="-720"/>
          <w:marRight w:val="0"/>
          <w:marTop w:val="0"/>
          <w:marBottom w:val="0"/>
          <w:divBdr>
            <w:top w:val="none" w:sz="0" w:space="0" w:color="auto"/>
            <w:left w:val="none" w:sz="0" w:space="0" w:color="auto"/>
            <w:bottom w:val="none" w:sz="0" w:space="0" w:color="auto"/>
            <w:right w:val="none" w:sz="0" w:space="0" w:color="auto"/>
          </w:divBdr>
        </w:div>
      </w:divsChild>
    </w:div>
    <w:div w:id="290550919">
      <w:bodyDiv w:val="1"/>
      <w:marLeft w:val="0"/>
      <w:marRight w:val="0"/>
      <w:marTop w:val="0"/>
      <w:marBottom w:val="0"/>
      <w:divBdr>
        <w:top w:val="none" w:sz="0" w:space="0" w:color="auto"/>
        <w:left w:val="none" w:sz="0" w:space="0" w:color="auto"/>
        <w:bottom w:val="none" w:sz="0" w:space="0" w:color="auto"/>
        <w:right w:val="none" w:sz="0" w:space="0" w:color="auto"/>
      </w:divBdr>
    </w:div>
    <w:div w:id="295256185">
      <w:bodyDiv w:val="1"/>
      <w:marLeft w:val="0"/>
      <w:marRight w:val="0"/>
      <w:marTop w:val="0"/>
      <w:marBottom w:val="0"/>
      <w:divBdr>
        <w:top w:val="none" w:sz="0" w:space="0" w:color="auto"/>
        <w:left w:val="none" w:sz="0" w:space="0" w:color="auto"/>
        <w:bottom w:val="none" w:sz="0" w:space="0" w:color="auto"/>
        <w:right w:val="none" w:sz="0" w:space="0" w:color="auto"/>
      </w:divBdr>
    </w:div>
    <w:div w:id="299305541">
      <w:bodyDiv w:val="1"/>
      <w:marLeft w:val="0"/>
      <w:marRight w:val="0"/>
      <w:marTop w:val="0"/>
      <w:marBottom w:val="0"/>
      <w:divBdr>
        <w:top w:val="none" w:sz="0" w:space="0" w:color="auto"/>
        <w:left w:val="none" w:sz="0" w:space="0" w:color="auto"/>
        <w:bottom w:val="none" w:sz="0" w:space="0" w:color="auto"/>
        <w:right w:val="none" w:sz="0" w:space="0" w:color="auto"/>
      </w:divBdr>
    </w:div>
    <w:div w:id="350957006">
      <w:bodyDiv w:val="1"/>
      <w:marLeft w:val="0"/>
      <w:marRight w:val="0"/>
      <w:marTop w:val="0"/>
      <w:marBottom w:val="0"/>
      <w:divBdr>
        <w:top w:val="none" w:sz="0" w:space="0" w:color="auto"/>
        <w:left w:val="none" w:sz="0" w:space="0" w:color="auto"/>
        <w:bottom w:val="none" w:sz="0" w:space="0" w:color="auto"/>
        <w:right w:val="none" w:sz="0" w:space="0" w:color="auto"/>
      </w:divBdr>
    </w:div>
    <w:div w:id="359163393">
      <w:bodyDiv w:val="1"/>
      <w:marLeft w:val="0"/>
      <w:marRight w:val="0"/>
      <w:marTop w:val="0"/>
      <w:marBottom w:val="0"/>
      <w:divBdr>
        <w:top w:val="none" w:sz="0" w:space="0" w:color="auto"/>
        <w:left w:val="none" w:sz="0" w:space="0" w:color="auto"/>
        <w:bottom w:val="none" w:sz="0" w:space="0" w:color="auto"/>
        <w:right w:val="none" w:sz="0" w:space="0" w:color="auto"/>
      </w:divBdr>
    </w:div>
    <w:div w:id="373818506">
      <w:bodyDiv w:val="1"/>
      <w:marLeft w:val="0"/>
      <w:marRight w:val="0"/>
      <w:marTop w:val="0"/>
      <w:marBottom w:val="0"/>
      <w:divBdr>
        <w:top w:val="none" w:sz="0" w:space="0" w:color="auto"/>
        <w:left w:val="none" w:sz="0" w:space="0" w:color="auto"/>
        <w:bottom w:val="none" w:sz="0" w:space="0" w:color="auto"/>
        <w:right w:val="none" w:sz="0" w:space="0" w:color="auto"/>
      </w:divBdr>
      <w:divsChild>
        <w:div w:id="2108114222">
          <w:marLeft w:val="-720"/>
          <w:marRight w:val="0"/>
          <w:marTop w:val="0"/>
          <w:marBottom w:val="0"/>
          <w:divBdr>
            <w:top w:val="none" w:sz="0" w:space="0" w:color="auto"/>
            <w:left w:val="none" w:sz="0" w:space="0" w:color="auto"/>
            <w:bottom w:val="none" w:sz="0" w:space="0" w:color="auto"/>
            <w:right w:val="none" w:sz="0" w:space="0" w:color="auto"/>
          </w:divBdr>
        </w:div>
      </w:divsChild>
    </w:div>
    <w:div w:id="406651201">
      <w:bodyDiv w:val="1"/>
      <w:marLeft w:val="0"/>
      <w:marRight w:val="0"/>
      <w:marTop w:val="0"/>
      <w:marBottom w:val="0"/>
      <w:divBdr>
        <w:top w:val="none" w:sz="0" w:space="0" w:color="auto"/>
        <w:left w:val="none" w:sz="0" w:space="0" w:color="auto"/>
        <w:bottom w:val="none" w:sz="0" w:space="0" w:color="auto"/>
        <w:right w:val="none" w:sz="0" w:space="0" w:color="auto"/>
      </w:divBdr>
      <w:divsChild>
        <w:div w:id="1201475112">
          <w:marLeft w:val="-720"/>
          <w:marRight w:val="0"/>
          <w:marTop w:val="0"/>
          <w:marBottom w:val="0"/>
          <w:divBdr>
            <w:top w:val="none" w:sz="0" w:space="0" w:color="auto"/>
            <w:left w:val="none" w:sz="0" w:space="0" w:color="auto"/>
            <w:bottom w:val="none" w:sz="0" w:space="0" w:color="auto"/>
            <w:right w:val="none" w:sz="0" w:space="0" w:color="auto"/>
          </w:divBdr>
        </w:div>
      </w:divsChild>
    </w:div>
    <w:div w:id="431508684">
      <w:bodyDiv w:val="1"/>
      <w:marLeft w:val="0"/>
      <w:marRight w:val="0"/>
      <w:marTop w:val="0"/>
      <w:marBottom w:val="0"/>
      <w:divBdr>
        <w:top w:val="none" w:sz="0" w:space="0" w:color="auto"/>
        <w:left w:val="none" w:sz="0" w:space="0" w:color="auto"/>
        <w:bottom w:val="none" w:sz="0" w:space="0" w:color="auto"/>
        <w:right w:val="none" w:sz="0" w:space="0" w:color="auto"/>
      </w:divBdr>
    </w:div>
    <w:div w:id="438913916">
      <w:bodyDiv w:val="1"/>
      <w:marLeft w:val="0"/>
      <w:marRight w:val="0"/>
      <w:marTop w:val="0"/>
      <w:marBottom w:val="0"/>
      <w:divBdr>
        <w:top w:val="none" w:sz="0" w:space="0" w:color="auto"/>
        <w:left w:val="none" w:sz="0" w:space="0" w:color="auto"/>
        <w:bottom w:val="none" w:sz="0" w:space="0" w:color="auto"/>
        <w:right w:val="none" w:sz="0" w:space="0" w:color="auto"/>
      </w:divBdr>
    </w:div>
    <w:div w:id="489101583">
      <w:bodyDiv w:val="1"/>
      <w:marLeft w:val="0"/>
      <w:marRight w:val="0"/>
      <w:marTop w:val="0"/>
      <w:marBottom w:val="0"/>
      <w:divBdr>
        <w:top w:val="none" w:sz="0" w:space="0" w:color="auto"/>
        <w:left w:val="none" w:sz="0" w:space="0" w:color="auto"/>
        <w:bottom w:val="none" w:sz="0" w:space="0" w:color="auto"/>
        <w:right w:val="none" w:sz="0" w:space="0" w:color="auto"/>
      </w:divBdr>
      <w:divsChild>
        <w:div w:id="532497176">
          <w:marLeft w:val="-720"/>
          <w:marRight w:val="0"/>
          <w:marTop w:val="0"/>
          <w:marBottom w:val="0"/>
          <w:divBdr>
            <w:top w:val="none" w:sz="0" w:space="0" w:color="auto"/>
            <w:left w:val="none" w:sz="0" w:space="0" w:color="auto"/>
            <w:bottom w:val="none" w:sz="0" w:space="0" w:color="auto"/>
            <w:right w:val="none" w:sz="0" w:space="0" w:color="auto"/>
          </w:divBdr>
        </w:div>
      </w:divsChild>
    </w:div>
    <w:div w:id="522670899">
      <w:bodyDiv w:val="1"/>
      <w:marLeft w:val="0"/>
      <w:marRight w:val="0"/>
      <w:marTop w:val="0"/>
      <w:marBottom w:val="0"/>
      <w:divBdr>
        <w:top w:val="none" w:sz="0" w:space="0" w:color="auto"/>
        <w:left w:val="none" w:sz="0" w:space="0" w:color="auto"/>
        <w:bottom w:val="none" w:sz="0" w:space="0" w:color="auto"/>
        <w:right w:val="none" w:sz="0" w:space="0" w:color="auto"/>
      </w:divBdr>
      <w:divsChild>
        <w:div w:id="139351897">
          <w:marLeft w:val="0"/>
          <w:marRight w:val="0"/>
          <w:marTop w:val="0"/>
          <w:marBottom w:val="0"/>
          <w:divBdr>
            <w:top w:val="none" w:sz="0" w:space="0" w:color="auto"/>
            <w:left w:val="none" w:sz="0" w:space="0" w:color="auto"/>
            <w:bottom w:val="none" w:sz="0" w:space="0" w:color="auto"/>
            <w:right w:val="none" w:sz="0" w:space="0" w:color="auto"/>
          </w:divBdr>
        </w:div>
      </w:divsChild>
    </w:div>
    <w:div w:id="609551728">
      <w:bodyDiv w:val="1"/>
      <w:marLeft w:val="0"/>
      <w:marRight w:val="0"/>
      <w:marTop w:val="0"/>
      <w:marBottom w:val="0"/>
      <w:divBdr>
        <w:top w:val="none" w:sz="0" w:space="0" w:color="auto"/>
        <w:left w:val="none" w:sz="0" w:space="0" w:color="auto"/>
        <w:bottom w:val="none" w:sz="0" w:space="0" w:color="auto"/>
        <w:right w:val="none" w:sz="0" w:space="0" w:color="auto"/>
      </w:divBdr>
    </w:div>
    <w:div w:id="645400764">
      <w:bodyDiv w:val="1"/>
      <w:marLeft w:val="0"/>
      <w:marRight w:val="0"/>
      <w:marTop w:val="0"/>
      <w:marBottom w:val="0"/>
      <w:divBdr>
        <w:top w:val="none" w:sz="0" w:space="0" w:color="auto"/>
        <w:left w:val="none" w:sz="0" w:space="0" w:color="auto"/>
        <w:bottom w:val="none" w:sz="0" w:space="0" w:color="auto"/>
        <w:right w:val="none" w:sz="0" w:space="0" w:color="auto"/>
      </w:divBdr>
    </w:div>
    <w:div w:id="677773389">
      <w:bodyDiv w:val="1"/>
      <w:marLeft w:val="0"/>
      <w:marRight w:val="0"/>
      <w:marTop w:val="0"/>
      <w:marBottom w:val="0"/>
      <w:divBdr>
        <w:top w:val="none" w:sz="0" w:space="0" w:color="auto"/>
        <w:left w:val="none" w:sz="0" w:space="0" w:color="auto"/>
        <w:bottom w:val="none" w:sz="0" w:space="0" w:color="auto"/>
        <w:right w:val="none" w:sz="0" w:space="0" w:color="auto"/>
      </w:divBdr>
    </w:div>
    <w:div w:id="763306586">
      <w:bodyDiv w:val="1"/>
      <w:marLeft w:val="0"/>
      <w:marRight w:val="0"/>
      <w:marTop w:val="0"/>
      <w:marBottom w:val="0"/>
      <w:divBdr>
        <w:top w:val="none" w:sz="0" w:space="0" w:color="auto"/>
        <w:left w:val="none" w:sz="0" w:space="0" w:color="auto"/>
        <w:bottom w:val="none" w:sz="0" w:space="0" w:color="auto"/>
        <w:right w:val="none" w:sz="0" w:space="0" w:color="auto"/>
      </w:divBdr>
    </w:div>
    <w:div w:id="785389962">
      <w:bodyDiv w:val="1"/>
      <w:marLeft w:val="0"/>
      <w:marRight w:val="0"/>
      <w:marTop w:val="0"/>
      <w:marBottom w:val="0"/>
      <w:divBdr>
        <w:top w:val="none" w:sz="0" w:space="0" w:color="auto"/>
        <w:left w:val="none" w:sz="0" w:space="0" w:color="auto"/>
        <w:bottom w:val="none" w:sz="0" w:space="0" w:color="auto"/>
        <w:right w:val="none" w:sz="0" w:space="0" w:color="auto"/>
      </w:divBdr>
    </w:div>
    <w:div w:id="823354817">
      <w:bodyDiv w:val="1"/>
      <w:marLeft w:val="0"/>
      <w:marRight w:val="0"/>
      <w:marTop w:val="0"/>
      <w:marBottom w:val="0"/>
      <w:divBdr>
        <w:top w:val="none" w:sz="0" w:space="0" w:color="auto"/>
        <w:left w:val="none" w:sz="0" w:space="0" w:color="auto"/>
        <w:bottom w:val="none" w:sz="0" w:space="0" w:color="auto"/>
        <w:right w:val="none" w:sz="0" w:space="0" w:color="auto"/>
      </w:divBdr>
    </w:div>
    <w:div w:id="835850053">
      <w:bodyDiv w:val="1"/>
      <w:marLeft w:val="0"/>
      <w:marRight w:val="0"/>
      <w:marTop w:val="0"/>
      <w:marBottom w:val="0"/>
      <w:divBdr>
        <w:top w:val="none" w:sz="0" w:space="0" w:color="auto"/>
        <w:left w:val="none" w:sz="0" w:space="0" w:color="auto"/>
        <w:bottom w:val="none" w:sz="0" w:space="0" w:color="auto"/>
        <w:right w:val="none" w:sz="0" w:space="0" w:color="auto"/>
      </w:divBdr>
    </w:div>
    <w:div w:id="902520625">
      <w:bodyDiv w:val="1"/>
      <w:marLeft w:val="0"/>
      <w:marRight w:val="0"/>
      <w:marTop w:val="0"/>
      <w:marBottom w:val="0"/>
      <w:divBdr>
        <w:top w:val="none" w:sz="0" w:space="0" w:color="auto"/>
        <w:left w:val="none" w:sz="0" w:space="0" w:color="auto"/>
        <w:bottom w:val="none" w:sz="0" w:space="0" w:color="auto"/>
        <w:right w:val="none" w:sz="0" w:space="0" w:color="auto"/>
      </w:divBdr>
      <w:divsChild>
        <w:div w:id="919829557">
          <w:marLeft w:val="-720"/>
          <w:marRight w:val="0"/>
          <w:marTop w:val="0"/>
          <w:marBottom w:val="0"/>
          <w:divBdr>
            <w:top w:val="none" w:sz="0" w:space="0" w:color="auto"/>
            <w:left w:val="none" w:sz="0" w:space="0" w:color="auto"/>
            <w:bottom w:val="none" w:sz="0" w:space="0" w:color="auto"/>
            <w:right w:val="none" w:sz="0" w:space="0" w:color="auto"/>
          </w:divBdr>
        </w:div>
      </w:divsChild>
    </w:div>
    <w:div w:id="1006445611">
      <w:bodyDiv w:val="1"/>
      <w:marLeft w:val="0"/>
      <w:marRight w:val="0"/>
      <w:marTop w:val="0"/>
      <w:marBottom w:val="0"/>
      <w:divBdr>
        <w:top w:val="none" w:sz="0" w:space="0" w:color="auto"/>
        <w:left w:val="none" w:sz="0" w:space="0" w:color="auto"/>
        <w:bottom w:val="none" w:sz="0" w:space="0" w:color="auto"/>
        <w:right w:val="none" w:sz="0" w:space="0" w:color="auto"/>
      </w:divBdr>
    </w:div>
    <w:div w:id="1067000886">
      <w:bodyDiv w:val="1"/>
      <w:marLeft w:val="0"/>
      <w:marRight w:val="0"/>
      <w:marTop w:val="0"/>
      <w:marBottom w:val="0"/>
      <w:divBdr>
        <w:top w:val="none" w:sz="0" w:space="0" w:color="auto"/>
        <w:left w:val="none" w:sz="0" w:space="0" w:color="auto"/>
        <w:bottom w:val="none" w:sz="0" w:space="0" w:color="auto"/>
        <w:right w:val="none" w:sz="0" w:space="0" w:color="auto"/>
      </w:divBdr>
      <w:divsChild>
        <w:div w:id="1624195215">
          <w:marLeft w:val="-720"/>
          <w:marRight w:val="0"/>
          <w:marTop w:val="0"/>
          <w:marBottom w:val="0"/>
          <w:divBdr>
            <w:top w:val="none" w:sz="0" w:space="0" w:color="auto"/>
            <w:left w:val="none" w:sz="0" w:space="0" w:color="auto"/>
            <w:bottom w:val="none" w:sz="0" w:space="0" w:color="auto"/>
            <w:right w:val="none" w:sz="0" w:space="0" w:color="auto"/>
          </w:divBdr>
        </w:div>
      </w:divsChild>
    </w:div>
    <w:div w:id="1067799948">
      <w:bodyDiv w:val="1"/>
      <w:marLeft w:val="0"/>
      <w:marRight w:val="0"/>
      <w:marTop w:val="0"/>
      <w:marBottom w:val="0"/>
      <w:divBdr>
        <w:top w:val="none" w:sz="0" w:space="0" w:color="auto"/>
        <w:left w:val="none" w:sz="0" w:space="0" w:color="auto"/>
        <w:bottom w:val="none" w:sz="0" w:space="0" w:color="auto"/>
        <w:right w:val="none" w:sz="0" w:space="0" w:color="auto"/>
      </w:divBdr>
    </w:div>
    <w:div w:id="1076900105">
      <w:bodyDiv w:val="1"/>
      <w:marLeft w:val="0"/>
      <w:marRight w:val="0"/>
      <w:marTop w:val="0"/>
      <w:marBottom w:val="0"/>
      <w:divBdr>
        <w:top w:val="none" w:sz="0" w:space="0" w:color="auto"/>
        <w:left w:val="none" w:sz="0" w:space="0" w:color="auto"/>
        <w:bottom w:val="none" w:sz="0" w:space="0" w:color="auto"/>
        <w:right w:val="none" w:sz="0" w:space="0" w:color="auto"/>
      </w:divBdr>
    </w:div>
    <w:div w:id="1080254527">
      <w:bodyDiv w:val="1"/>
      <w:marLeft w:val="0"/>
      <w:marRight w:val="0"/>
      <w:marTop w:val="0"/>
      <w:marBottom w:val="0"/>
      <w:divBdr>
        <w:top w:val="none" w:sz="0" w:space="0" w:color="auto"/>
        <w:left w:val="none" w:sz="0" w:space="0" w:color="auto"/>
        <w:bottom w:val="none" w:sz="0" w:space="0" w:color="auto"/>
        <w:right w:val="none" w:sz="0" w:space="0" w:color="auto"/>
      </w:divBdr>
      <w:divsChild>
        <w:div w:id="971708736">
          <w:marLeft w:val="-720"/>
          <w:marRight w:val="0"/>
          <w:marTop w:val="0"/>
          <w:marBottom w:val="0"/>
          <w:divBdr>
            <w:top w:val="none" w:sz="0" w:space="0" w:color="auto"/>
            <w:left w:val="none" w:sz="0" w:space="0" w:color="auto"/>
            <w:bottom w:val="none" w:sz="0" w:space="0" w:color="auto"/>
            <w:right w:val="none" w:sz="0" w:space="0" w:color="auto"/>
          </w:divBdr>
        </w:div>
      </w:divsChild>
    </w:div>
    <w:div w:id="1172792290">
      <w:bodyDiv w:val="1"/>
      <w:marLeft w:val="0"/>
      <w:marRight w:val="0"/>
      <w:marTop w:val="0"/>
      <w:marBottom w:val="0"/>
      <w:divBdr>
        <w:top w:val="none" w:sz="0" w:space="0" w:color="auto"/>
        <w:left w:val="none" w:sz="0" w:space="0" w:color="auto"/>
        <w:bottom w:val="none" w:sz="0" w:space="0" w:color="auto"/>
        <w:right w:val="none" w:sz="0" w:space="0" w:color="auto"/>
      </w:divBdr>
      <w:divsChild>
        <w:div w:id="1911379072">
          <w:marLeft w:val="-720"/>
          <w:marRight w:val="0"/>
          <w:marTop w:val="0"/>
          <w:marBottom w:val="0"/>
          <w:divBdr>
            <w:top w:val="none" w:sz="0" w:space="0" w:color="auto"/>
            <w:left w:val="none" w:sz="0" w:space="0" w:color="auto"/>
            <w:bottom w:val="none" w:sz="0" w:space="0" w:color="auto"/>
            <w:right w:val="none" w:sz="0" w:space="0" w:color="auto"/>
          </w:divBdr>
        </w:div>
      </w:divsChild>
    </w:div>
    <w:div w:id="1191724561">
      <w:bodyDiv w:val="1"/>
      <w:marLeft w:val="0"/>
      <w:marRight w:val="0"/>
      <w:marTop w:val="0"/>
      <w:marBottom w:val="0"/>
      <w:divBdr>
        <w:top w:val="none" w:sz="0" w:space="0" w:color="auto"/>
        <w:left w:val="none" w:sz="0" w:space="0" w:color="auto"/>
        <w:bottom w:val="none" w:sz="0" w:space="0" w:color="auto"/>
        <w:right w:val="none" w:sz="0" w:space="0" w:color="auto"/>
      </w:divBdr>
      <w:divsChild>
        <w:div w:id="699745507">
          <w:marLeft w:val="-720"/>
          <w:marRight w:val="0"/>
          <w:marTop w:val="0"/>
          <w:marBottom w:val="0"/>
          <w:divBdr>
            <w:top w:val="none" w:sz="0" w:space="0" w:color="auto"/>
            <w:left w:val="none" w:sz="0" w:space="0" w:color="auto"/>
            <w:bottom w:val="none" w:sz="0" w:space="0" w:color="auto"/>
            <w:right w:val="none" w:sz="0" w:space="0" w:color="auto"/>
          </w:divBdr>
        </w:div>
      </w:divsChild>
    </w:div>
    <w:div w:id="1200047306">
      <w:bodyDiv w:val="1"/>
      <w:marLeft w:val="0"/>
      <w:marRight w:val="0"/>
      <w:marTop w:val="0"/>
      <w:marBottom w:val="0"/>
      <w:divBdr>
        <w:top w:val="none" w:sz="0" w:space="0" w:color="auto"/>
        <w:left w:val="none" w:sz="0" w:space="0" w:color="auto"/>
        <w:bottom w:val="none" w:sz="0" w:space="0" w:color="auto"/>
        <w:right w:val="none" w:sz="0" w:space="0" w:color="auto"/>
      </w:divBdr>
    </w:div>
    <w:div w:id="1279340862">
      <w:bodyDiv w:val="1"/>
      <w:marLeft w:val="0"/>
      <w:marRight w:val="0"/>
      <w:marTop w:val="0"/>
      <w:marBottom w:val="0"/>
      <w:divBdr>
        <w:top w:val="none" w:sz="0" w:space="0" w:color="auto"/>
        <w:left w:val="none" w:sz="0" w:space="0" w:color="auto"/>
        <w:bottom w:val="none" w:sz="0" w:space="0" w:color="auto"/>
        <w:right w:val="none" w:sz="0" w:space="0" w:color="auto"/>
      </w:divBdr>
    </w:div>
    <w:div w:id="1282178421">
      <w:bodyDiv w:val="1"/>
      <w:marLeft w:val="0"/>
      <w:marRight w:val="0"/>
      <w:marTop w:val="0"/>
      <w:marBottom w:val="0"/>
      <w:divBdr>
        <w:top w:val="none" w:sz="0" w:space="0" w:color="auto"/>
        <w:left w:val="none" w:sz="0" w:space="0" w:color="auto"/>
        <w:bottom w:val="none" w:sz="0" w:space="0" w:color="auto"/>
        <w:right w:val="none" w:sz="0" w:space="0" w:color="auto"/>
      </w:divBdr>
    </w:div>
    <w:div w:id="1296106714">
      <w:bodyDiv w:val="1"/>
      <w:marLeft w:val="0"/>
      <w:marRight w:val="0"/>
      <w:marTop w:val="0"/>
      <w:marBottom w:val="0"/>
      <w:divBdr>
        <w:top w:val="none" w:sz="0" w:space="0" w:color="auto"/>
        <w:left w:val="none" w:sz="0" w:space="0" w:color="auto"/>
        <w:bottom w:val="none" w:sz="0" w:space="0" w:color="auto"/>
        <w:right w:val="none" w:sz="0" w:space="0" w:color="auto"/>
      </w:divBdr>
    </w:div>
    <w:div w:id="1296957865">
      <w:bodyDiv w:val="1"/>
      <w:marLeft w:val="0"/>
      <w:marRight w:val="0"/>
      <w:marTop w:val="0"/>
      <w:marBottom w:val="0"/>
      <w:divBdr>
        <w:top w:val="none" w:sz="0" w:space="0" w:color="auto"/>
        <w:left w:val="none" w:sz="0" w:space="0" w:color="auto"/>
        <w:bottom w:val="none" w:sz="0" w:space="0" w:color="auto"/>
        <w:right w:val="none" w:sz="0" w:space="0" w:color="auto"/>
      </w:divBdr>
    </w:div>
    <w:div w:id="1369330936">
      <w:bodyDiv w:val="1"/>
      <w:marLeft w:val="0"/>
      <w:marRight w:val="0"/>
      <w:marTop w:val="0"/>
      <w:marBottom w:val="0"/>
      <w:divBdr>
        <w:top w:val="none" w:sz="0" w:space="0" w:color="auto"/>
        <w:left w:val="none" w:sz="0" w:space="0" w:color="auto"/>
        <w:bottom w:val="none" w:sz="0" w:space="0" w:color="auto"/>
        <w:right w:val="none" w:sz="0" w:space="0" w:color="auto"/>
      </w:divBdr>
      <w:divsChild>
        <w:div w:id="1559167875">
          <w:marLeft w:val="0"/>
          <w:marRight w:val="0"/>
          <w:marTop w:val="0"/>
          <w:marBottom w:val="0"/>
          <w:divBdr>
            <w:top w:val="none" w:sz="0" w:space="0" w:color="auto"/>
            <w:left w:val="none" w:sz="0" w:space="0" w:color="auto"/>
            <w:bottom w:val="none" w:sz="0" w:space="0" w:color="auto"/>
            <w:right w:val="none" w:sz="0" w:space="0" w:color="auto"/>
          </w:divBdr>
        </w:div>
        <w:div w:id="1078670753">
          <w:marLeft w:val="0"/>
          <w:marRight w:val="0"/>
          <w:marTop w:val="0"/>
          <w:marBottom w:val="0"/>
          <w:divBdr>
            <w:top w:val="none" w:sz="0" w:space="0" w:color="auto"/>
            <w:left w:val="none" w:sz="0" w:space="0" w:color="auto"/>
            <w:bottom w:val="none" w:sz="0" w:space="0" w:color="auto"/>
            <w:right w:val="none" w:sz="0" w:space="0" w:color="auto"/>
          </w:divBdr>
        </w:div>
        <w:div w:id="1862821835">
          <w:marLeft w:val="0"/>
          <w:marRight w:val="0"/>
          <w:marTop w:val="0"/>
          <w:marBottom w:val="0"/>
          <w:divBdr>
            <w:top w:val="none" w:sz="0" w:space="0" w:color="auto"/>
            <w:left w:val="none" w:sz="0" w:space="0" w:color="auto"/>
            <w:bottom w:val="none" w:sz="0" w:space="0" w:color="auto"/>
            <w:right w:val="none" w:sz="0" w:space="0" w:color="auto"/>
          </w:divBdr>
        </w:div>
        <w:div w:id="2017069686">
          <w:marLeft w:val="0"/>
          <w:marRight w:val="0"/>
          <w:marTop w:val="0"/>
          <w:marBottom w:val="0"/>
          <w:divBdr>
            <w:top w:val="none" w:sz="0" w:space="0" w:color="auto"/>
            <w:left w:val="none" w:sz="0" w:space="0" w:color="auto"/>
            <w:bottom w:val="none" w:sz="0" w:space="0" w:color="auto"/>
            <w:right w:val="none" w:sz="0" w:space="0" w:color="auto"/>
          </w:divBdr>
        </w:div>
        <w:div w:id="1745882285">
          <w:marLeft w:val="0"/>
          <w:marRight w:val="0"/>
          <w:marTop w:val="0"/>
          <w:marBottom w:val="0"/>
          <w:divBdr>
            <w:top w:val="none" w:sz="0" w:space="0" w:color="auto"/>
            <w:left w:val="none" w:sz="0" w:space="0" w:color="auto"/>
            <w:bottom w:val="none" w:sz="0" w:space="0" w:color="auto"/>
            <w:right w:val="none" w:sz="0" w:space="0" w:color="auto"/>
          </w:divBdr>
        </w:div>
        <w:div w:id="1431004189">
          <w:marLeft w:val="0"/>
          <w:marRight w:val="0"/>
          <w:marTop w:val="0"/>
          <w:marBottom w:val="0"/>
          <w:divBdr>
            <w:top w:val="none" w:sz="0" w:space="0" w:color="auto"/>
            <w:left w:val="none" w:sz="0" w:space="0" w:color="auto"/>
            <w:bottom w:val="none" w:sz="0" w:space="0" w:color="auto"/>
            <w:right w:val="none" w:sz="0" w:space="0" w:color="auto"/>
          </w:divBdr>
        </w:div>
        <w:div w:id="1479611720">
          <w:marLeft w:val="0"/>
          <w:marRight w:val="0"/>
          <w:marTop w:val="0"/>
          <w:marBottom w:val="0"/>
          <w:divBdr>
            <w:top w:val="none" w:sz="0" w:space="0" w:color="auto"/>
            <w:left w:val="none" w:sz="0" w:space="0" w:color="auto"/>
            <w:bottom w:val="none" w:sz="0" w:space="0" w:color="auto"/>
            <w:right w:val="none" w:sz="0" w:space="0" w:color="auto"/>
          </w:divBdr>
        </w:div>
        <w:div w:id="1928418850">
          <w:marLeft w:val="0"/>
          <w:marRight w:val="0"/>
          <w:marTop w:val="0"/>
          <w:marBottom w:val="0"/>
          <w:divBdr>
            <w:top w:val="none" w:sz="0" w:space="0" w:color="auto"/>
            <w:left w:val="none" w:sz="0" w:space="0" w:color="auto"/>
            <w:bottom w:val="none" w:sz="0" w:space="0" w:color="auto"/>
            <w:right w:val="none" w:sz="0" w:space="0" w:color="auto"/>
          </w:divBdr>
        </w:div>
        <w:div w:id="175505474">
          <w:marLeft w:val="0"/>
          <w:marRight w:val="0"/>
          <w:marTop w:val="0"/>
          <w:marBottom w:val="0"/>
          <w:divBdr>
            <w:top w:val="none" w:sz="0" w:space="0" w:color="auto"/>
            <w:left w:val="none" w:sz="0" w:space="0" w:color="auto"/>
            <w:bottom w:val="none" w:sz="0" w:space="0" w:color="auto"/>
            <w:right w:val="none" w:sz="0" w:space="0" w:color="auto"/>
          </w:divBdr>
        </w:div>
        <w:div w:id="2091077931">
          <w:marLeft w:val="0"/>
          <w:marRight w:val="0"/>
          <w:marTop w:val="0"/>
          <w:marBottom w:val="0"/>
          <w:divBdr>
            <w:top w:val="none" w:sz="0" w:space="0" w:color="auto"/>
            <w:left w:val="none" w:sz="0" w:space="0" w:color="auto"/>
            <w:bottom w:val="none" w:sz="0" w:space="0" w:color="auto"/>
            <w:right w:val="none" w:sz="0" w:space="0" w:color="auto"/>
          </w:divBdr>
        </w:div>
        <w:div w:id="171769887">
          <w:marLeft w:val="0"/>
          <w:marRight w:val="0"/>
          <w:marTop w:val="0"/>
          <w:marBottom w:val="0"/>
          <w:divBdr>
            <w:top w:val="none" w:sz="0" w:space="0" w:color="auto"/>
            <w:left w:val="none" w:sz="0" w:space="0" w:color="auto"/>
            <w:bottom w:val="none" w:sz="0" w:space="0" w:color="auto"/>
            <w:right w:val="none" w:sz="0" w:space="0" w:color="auto"/>
          </w:divBdr>
        </w:div>
        <w:div w:id="613096928">
          <w:marLeft w:val="0"/>
          <w:marRight w:val="0"/>
          <w:marTop w:val="0"/>
          <w:marBottom w:val="0"/>
          <w:divBdr>
            <w:top w:val="none" w:sz="0" w:space="0" w:color="auto"/>
            <w:left w:val="none" w:sz="0" w:space="0" w:color="auto"/>
            <w:bottom w:val="none" w:sz="0" w:space="0" w:color="auto"/>
            <w:right w:val="none" w:sz="0" w:space="0" w:color="auto"/>
          </w:divBdr>
        </w:div>
        <w:div w:id="432365322">
          <w:marLeft w:val="0"/>
          <w:marRight w:val="0"/>
          <w:marTop w:val="0"/>
          <w:marBottom w:val="0"/>
          <w:divBdr>
            <w:top w:val="none" w:sz="0" w:space="0" w:color="auto"/>
            <w:left w:val="none" w:sz="0" w:space="0" w:color="auto"/>
            <w:bottom w:val="none" w:sz="0" w:space="0" w:color="auto"/>
            <w:right w:val="none" w:sz="0" w:space="0" w:color="auto"/>
          </w:divBdr>
        </w:div>
        <w:div w:id="688528722">
          <w:marLeft w:val="0"/>
          <w:marRight w:val="0"/>
          <w:marTop w:val="0"/>
          <w:marBottom w:val="0"/>
          <w:divBdr>
            <w:top w:val="none" w:sz="0" w:space="0" w:color="auto"/>
            <w:left w:val="none" w:sz="0" w:space="0" w:color="auto"/>
            <w:bottom w:val="none" w:sz="0" w:space="0" w:color="auto"/>
            <w:right w:val="none" w:sz="0" w:space="0" w:color="auto"/>
          </w:divBdr>
        </w:div>
        <w:div w:id="1882087409">
          <w:marLeft w:val="0"/>
          <w:marRight w:val="0"/>
          <w:marTop w:val="0"/>
          <w:marBottom w:val="0"/>
          <w:divBdr>
            <w:top w:val="none" w:sz="0" w:space="0" w:color="auto"/>
            <w:left w:val="none" w:sz="0" w:space="0" w:color="auto"/>
            <w:bottom w:val="none" w:sz="0" w:space="0" w:color="auto"/>
            <w:right w:val="none" w:sz="0" w:space="0" w:color="auto"/>
          </w:divBdr>
        </w:div>
      </w:divsChild>
    </w:div>
    <w:div w:id="1425495839">
      <w:bodyDiv w:val="1"/>
      <w:marLeft w:val="0"/>
      <w:marRight w:val="0"/>
      <w:marTop w:val="0"/>
      <w:marBottom w:val="0"/>
      <w:divBdr>
        <w:top w:val="none" w:sz="0" w:space="0" w:color="auto"/>
        <w:left w:val="none" w:sz="0" w:space="0" w:color="auto"/>
        <w:bottom w:val="none" w:sz="0" w:space="0" w:color="auto"/>
        <w:right w:val="none" w:sz="0" w:space="0" w:color="auto"/>
      </w:divBdr>
    </w:div>
    <w:div w:id="1447385589">
      <w:bodyDiv w:val="1"/>
      <w:marLeft w:val="0"/>
      <w:marRight w:val="0"/>
      <w:marTop w:val="0"/>
      <w:marBottom w:val="0"/>
      <w:divBdr>
        <w:top w:val="none" w:sz="0" w:space="0" w:color="auto"/>
        <w:left w:val="none" w:sz="0" w:space="0" w:color="auto"/>
        <w:bottom w:val="none" w:sz="0" w:space="0" w:color="auto"/>
        <w:right w:val="none" w:sz="0" w:space="0" w:color="auto"/>
      </w:divBdr>
    </w:div>
    <w:div w:id="1451969563">
      <w:bodyDiv w:val="1"/>
      <w:marLeft w:val="0"/>
      <w:marRight w:val="0"/>
      <w:marTop w:val="0"/>
      <w:marBottom w:val="0"/>
      <w:divBdr>
        <w:top w:val="none" w:sz="0" w:space="0" w:color="auto"/>
        <w:left w:val="none" w:sz="0" w:space="0" w:color="auto"/>
        <w:bottom w:val="none" w:sz="0" w:space="0" w:color="auto"/>
        <w:right w:val="none" w:sz="0" w:space="0" w:color="auto"/>
      </w:divBdr>
    </w:div>
    <w:div w:id="1472946371">
      <w:bodyDiv w:val="1"/>
      <w:marLeft w:val="0"/>
      <w:marRight w:val="0"/>
      <w:marTop w:val="0"/>
      <w:marBottom w:val="0"/>
      <w:divBdr>
        <w:top w:val="none" w:sz="0" w:space="0" w:color="auto"/>
        <w:left w:val="none" w:sz="0" w:space="0" w:color="auto"/>
        <w:bottom w:val="none" w:sz="0" w:space="0" w:color="auto"/>
        <w:right w:val="none" w:sz="0" w:space="0" w:color="auto"/>
      </w:divBdr>
    </w:div>
    <w:div w:id="1488551529">
      <w:bodyDiv w:val="1"/>
      <w:marLeft w:val="0"/>
      <w:marRight w:val="0"/>
      <w:marTop w:val="0"/>
      <w:marBottom w:val="0"/>
      <w:divBdr>
        <w:top w:val="none" w:sz="0" w:space="0" w:color="auto"/>
        <w:left w:val="none" w:sz="0" w:space="0" w:color="auto"/>
        <w:bottom w:val="none" w:sz="0" w:space="0" w:color="auto"/>
        <w:right w:val="none" w:sz="0" w:space="0" w:color="auto"/>
      </w:divBdr>
      <w:divsChild>
        <w:div w:id="1446077641">
          <w:marLeft w:val="0"/>
          <w:marRight w:val="0"/>
          <w:marTop w:val="0"/>
          <w:marBottom w:val="0"/>
          <w:divBdr>
            <w:top w:val="none" w:sz="0" w:space="0" w:color="auto"/>
            <w:left w:val="none" w:sz="0" w:space="0" w:color="auto"/>
            <w:bottom w:val="none" w:sz="0" w:space="0" w:color="auto"/>
            <w:right w:val="none" w:sz="0" w:space="0" w:color="auto"/>
          </w:divBdr>
        </w:div>
        <w:div w:id="446852702">
          <w:marLeft w:val="0"/>
          <w:marRight w:val="0"/>
          <w:marTop w:val="0"/>
          <w:marBottom w:val="0"/>
          <w:divBdr>
            <w:top w:val="none" w:sz="0" w:space="0" w:color="auto"/>
            <w:left w:val="none" w:sz="0" w:space="0" w:color="auto"/>
            <w:bottom w:val="none" w:sz="0" w:space="0" w:color="auto"/>
            <w:right w:val="none" w:sz="0" w:space="0" w:color="auto"/>
          </w:divBdr>
        </w:div>
        <w:div w:id="655258203">
          <w:marLeft w:val="0"/>
          <w:marRight w:val="0"/>
          <w:marTop w:val="0"/>
          <w:marBottom w:val="0"/>
          <w:divBdr>
            <w:top w:val="none" w:sz="0" w:space="0" w:color="auto"/>
            <w:left w:val="none" w:sz="0" w:space="0" w:color="auto"/>
            <w:bottom w:val="none" w:sz="0" w:space="0" w:color="auto"/>
            <w:right w:val="none" w:sz="0" w:space="0" w:color="auto"/>
          </w:divBdr>
        </w:div>
        <w:div w:id="1146245204">
          <w:marLeft w:val="0"/>
          <w:marRight w:val="0"/>
          <w:marTop w:val="0"/>
          <w:marBottom w:val="0"/>
          <w:divBdr>
            <w:top w:val="none" w:sz="0" w:space="0" w:color="auto"/>
            <w:left w:val="none" w:sz="0" w:space="0" w:color="auto"/>
            <w:bottom w:val="none" w:sz="0" w:space="0" w:color="auto"/>
            <w:right w:val="none" w:sz="0" w:space="0" w:color="auto"/>
          </w:divBdr>
        </w:div>
      </w:divsChild>
    </w:div>
    <w:div w:id="1650474503">
      <w:bodyDiv w:val="1"/>
      <w:marLeft w:val="0"/>
      <w:marRight w:val="0"/>
      <w:marTop w:val="0"/>
      <w:marBottom w:val="0"/>
      <w:divBdr>
        <w:top w:val="none" w:sz="0" w:space="0" w:color="auto"/>
        <w:left w:val="none" w:sz="0" w:space="0" w:color="auto"/>
        <w:bottom w:val="none" w:sz="0" w:space="0" w:color="auto"/>
        <w:right w:val="none" w:sz="0" w:space="0" w:color="auto"/>
      </w:divBdr>
    </w:div>
    <w:div w:id="1670019570">
      <w:bodyDiv w:val="1"/>
      <w:marLeft w:val="0"/>
      <w:marRight w:val="0"/>
      <w:marTop w:val="0"/>
      <w:marBottom w:val="0"/>
      <w:divBdr>
        <w:top w:val="none" w:sz="0" w:space="0" w:color="auto"/>
        <w:left w:val="none" w:sz="0" w:space="0" w:color="auto"/>
        <w:bottom w:val="none" w:sz="0" w:space="0" w:color="auto"/>
        <w:right w:val="none" w:sz="0" w:space="0" w:color="auto"/>
      </w:divBdr>
      <w:divsChild>
        <w:div w:id="390692578">
          <w:marLeft w:val="-720"/>
          <w:marRight w:val="0"/>
          <w:marTop w:val="0"/>
          <w:marBottom w:val="0"/>
          <w:divBdr>
            <w:top w:val="none" w:sz="0" w:space="0" w:color="auto"/>
            <w:left w:val="none" w:sz="0" w:space="0" w:color="auto"/>
            <w:bottom w:val="none" w:sz="0" w:space="0" w:color="auto"/>
            <w:right w:val="none" w:sz="0" w:space="0" w:color="auto"/>
          </w:divBdr>
        </w:div>
      </w:divsChild>
    </w:div>
    <w:div w:id="1680619647">
      <w:bodyDiv w:val="1"/>
      <w:marLeft w:val="0"/>
      <w:marRight w:val="0"/>
      <w:marTop w:val="0"/>
      <w:marBottom w:val="0"/>
      <w:divBdr>
        <w:top w:val="none" w:sz="0" w:space="0" w:color="auto"/>
        <w:left w:val="none" w:sz="0" w:space="0" w:color="auto"/>
        <w:bottom w:val="none" w:sz="0" w:space="0" w:color="auto"/>
        <w:right w:val="none" w:sz="0" w:space="0" w:color="auto"/>
      </w:divBdr>
      <w:divsChild>
        <w:div w:id="183791059">
          <w:marLeft w:val="-720"/>
          <w:marRight w:val="0"/>
          <w:marTop w:val="0"/>
          <w:marBottom w:val="0"/>
          <w:divBdr>
            <w:top w:val="none" w:sz="0" w:space="0" w:color="auto"/>
            <w:left w:val="none" w:sz="0" w:space="0" w:color="auto"/>
            <w:bottom w:val="none" w:sz="0" w:space="0" w:color="auto"/>
            <w:right w:val="none" w:sz="0" w:space="0" w:color="auto"/>
          </w:divBdr>
        </w:div>
      </w:divsChild>
    </w:div>
    <w:div w:id="1692223759">
      <w:bodyDiv w:val="1"/>
      <w:marLeft w:val="0"/>
      <w:marRight w:val="0"/>
      <w:marTop w:val="0"/>
      <w:marBottom w:val="0"/>
      <w:divBdr>
        <w:top w:val="none" w:sz="0" w:space="0" w:color="auto"/>
        <w:left w:val="none" w:sz="0" w:space="0" w:color="auto"/>
        <w:bottom w:val="none" w:sz="0" w:space="0" w:color="auto"/>
        <w:right w:val="none" w:sz="0" w:space="0" w:color="auto"/>
      </w:divBdr>
    </w:div>
    <w:div w:id="1712025929">
      <w:bodyDiv w:val="1"/>
      <w:marLeft w:val="0"/>
      <w:marRight w:val="0"/>
      <w:marTop w:val="0"/>
      <w:marBottom w:val="0"/>
      <w:divBdr>
        <w:top w:val="none" w:sz="0" w:space="0" w:color="auto"/>
        <w:left w:val="none" w:sz="0" w:space="0" w:color="auto"/>
        <w:bottom w:val="none" w:sz="0" w:space="0" w:color="auto"/>
        <w:right w:val="none" w:sz="0" w:space="0" w:color="auto"/>
      </w:divBdr>
      <w:divsChild>
        <w:div w:id="1670787669">
          <w:marLeft w:val="0"/>
          <w:marRight w:val="0"/>
          <w:marTop w:val="0"/>
          <w:marBottom w:val="0"/>
          <w:divBdr>
            <w:top w:val="none" w:sz="0" w:space="0" w:color="auto"/>
            <w:left w:val="none" w:sz="0" w:space="0" w:color="auto"/>
            <w:bottom w:val="none" w:sz="0" w:space="0" w:color="auto"/>
            <w:right w:val="none" w:sz="0" w:space="0" w:color="auto"/>
          </w:divBdr>
        </w:div>
        <w:div w:id="115829557">
          <w:marLeft w:val="0"/>
          <w:marRight w:val="0"/>
          <w:marTop w:val="0"/>
          <w:marBottom w:val="0"/>
          <w:divBdr>
            <w:top w:val="none" w:sz="0" w:space="0" w:color="auto"/>
            <w:left w:val="none" w:sz="0" w:space="0" w:color="auto"/>
            <w:bottom w:val="none" w:sz="0" w:space="0" w:color="auto"/>
            <w:right w:val="none" w:sz="0" w:space="0" w:color="auto"/>
          </w:divBdr>
        </w:div>
        <w:div w:id="1707019845">
          <w:marLeft w:val="0"/>
          <w:marRight w:val="0"/>
          <w:marTop w:val="0"/>
          <w:marBottom w:val="0"/>
          <w:divBdr>
            <w:top w:val="none" w:sz="0" w:space="0" w:color="auto"/>
            <w:left w:val="none" w:sz="0" w:space="0" w:color="auto"/>
            <w:bottom w:val="none" w:sz="0" w:space="0" w:color="auto"/>
            <w:right w:val="none" w:sz="0" w:space="0" w:color="auto"/>
          </w:divBdr>
        </w:div>
        <w:div w:id="1969624381">
          <w:marLeft w:val="0"/>
          <w:marRight w:val="0"/>
          <w:marTop w:val="0"/>
          <w:marBottom w:val="0"/>
          <w:divBdr>
            <w:top w:val="none" w:sz="0" w:space="0" w:color="auto"/>
            <w:left w:val="none" w:sz="0" w:space="0" w:color="auto"/>
            <w:bottom w:val="none" w:sz="0" w:space="0" w:color="auto"/>
            <w:right w:val="none" w:sz="0" w:space="0" w:color="auto"/>
          </w:divBdr>
        </w:div>
        <w:div w:id="1319305806">
          <w:marLeft w:val="0"/>
          <w:marRight w:val="0"/>
          <w:marTop w:val="0"/>
          <w:marBottom w:val="0"/>
          <w:divBdr>
            <w:top w:val="none" w:sz="0" w:space="0" w:color="auto"/>
            <w:left w:val="none" w:sz="0" w:space="0" w:color="auto"/>
            <w:bottom w:val="none" w:sz="0" w:space="0" w:color="auto"/>
            <w:right w:val="none" w:sz="0" w:space="0" w:color="auto"/>
          </w:divBdr>
        </w:div>
        <w:div w:id="86704816">
          <w:marLeft w:val="0"/>
          <w:marRight w:val="0"/>
          <w:marTop w:val="0"/>
          <w:marBottom w:val="0"/>
          <w:divBdr>
            <w:top w:val="none" w:sz="0" w:space="0" w:color="auto"/>
            <w:left w:val="none" w:sz="0" w:space="0" w:color="auto"/>
            <w:bottom w:val="none" w:sz="0" w:space="0" w:color="auto"/>
            <w:right w:val="none" w:sz="0" w:space="0" w:color="auto"/>
          </w:divBdr>
        </w:div>
        <w:div w:id="311912004">
          <w:marLeft w:val="0"/>
          <w:marRight w:val="0"/>
          <w:marTop w:val="0"/>
          <w:marBottom w:val="0"/>
          <w:divBdr>
            <w:top w:val="none" w:sz="0" w:space="0" w:color="auto"/>
            <w:left w:val="none" w:sz="0" w:space="0" w:color="auto"/>
            <w:bottom w:val="none" w:sz="0" w:space="0" w:color="auto"/>
            <w:right w:val="none" w:sz="0" w:space="0" w:color="auto"/>
          </w:divBdr>
        </w:div>
        <w:div w:id="2012415103">
          <w:marLeft w:val="0"/>
          <w:marRight w:val="0"/>
          <w:marTop w:val="0"/>
          <w:marBottom w:val="0"/>
          <w:divBdr>
            <w:top w:val="none" w:sz="0" w:space="0" w:color="auto"/>
            <w:left w:val="none" w:sz="0" w:space="0" w:color="auto"/>
            <w:bottom w:val="none" w:sz="0" w:space="0" w:color="auto"/>
            <w:right w:val="none" w:sz="0" w:space="0" w:color="auto"/>
          </w:divBdr>
        </w:div>
        <w:div w:id="2059209087">
          <w:marLeft w:val="0"/>
          <w:marRight w:val="0"/>
          <w:marTop w:val="0"/>
          <w:marBottom w:val="0"/>
          <w:divBdr>
            <w:top w:val="none" w:sz="0" w:space="0" w:color="auto"/>
            <w:left w:val="none" w:sz="0" w:space="0" w:color="auto"/>
            <w:bottom w:val="none" w:sz="0" w:space="0" w:color="auto"/>
            <w:right w:val="none" w:sz="0" w:space="0" w:color="auto"/>
          </w:divBdr>
        </w:div>
        <w:div w:id="1244141796">
          <w:marLeft w:val="0"/>
          <w:marRight w:val="0"/>
          <w:marTop w:val="0"/>
          <w:marBottom w:val="0"/>
          <w:divBdr>
            <w:top w:val="none" w:sz="0" w:space="0" w:color="auto"/>
            <w:left w:val="none" w:sz="0" w:space="0" w:color="auto"/>
            <w:bottom w:val="none" w:sz="0" w:space="0" w:color="auto"/>
            <w:right w:val="none" w:sz="0" w:space="0" w:color="auto"/>
          </w:divBdr>
        </w:div>
        <w:div w:id="1948540655">
          <w:marLeft w:val="0"/>
          <w:marRight w:val="0"/>
          <w:marTop w:val="0"/>
          <w:marBottom w:val="0"/>
          <w:divBdr>
            <w:top w:val="none" w:sz="0" w:space="0" w:color="auto"/>
            <w:left w:val="none" w:sz="0" w:space="0" w:color="auto"/>
            <w:bottom w:val="none" w:sz="0" w:space="0" w:color="auto"/>
            <w:right w:val="none" w:sz="0" w:space="0" w:color="auto"/>
          </w:divBdr>
        </w:div>
        <w:div w:id="701129547">
          <w:marLeft w:val="0"/>
          <w:marRight w:val="0"/>
          <w:marTop w:val="0"/>
          <w:marBottom w:val="0"/>
          <w:divBdr>
            <w:top w:val="none" w:sz="0" w:space="0" w:color="auto"/>
            <w:left w:val="none" w:sz="0" w:space="0" w:color="auto"/>
            <w:bottom w:val="none" w:sz="0" w:space="0" w:color="auto"/>
            <w:right w:val="none" w:sz="0" w:space="0" w:color="auto"/>
          </w:divBdr>
        </w:div>
        <w:div w:id="1475870809">
          <w:marLeft w:val="0"/>
          <w:marRight w:val="0"/>
          <w:marTop w:val="0"/>
          <w:marBottom w:val="0"/>
          <w:divBdr>
            <w:top w:val="none" w:sz="0" w:space="0" w:color="auto"/>
            <w:left w:val="none" w:sz="0" w:space="0" w:color="auto"/>
            <w:bottom w:val="none" w:sz="0" w:space="0" w:color="auto"/>
            <w:right w:val="none" w:sz="0" w:space="0" w:color="auto"/>
          </w:divBdr>
        </w:div>
      </w:divsChild>
    </w:div>
    <w:div w:id="1773470565">
      <w:bodyDiv w:val="1"/>
      <w:marLeft w:val="0"/>
      <w:marRight w:val="0"/>
      <w:marTop w:val="0"/>
      <w:marBottom w:val="0"/>
      <w:divBdr>
        <w:top w:val="none" w:sz="0" w:space="0" w:color="auto"/>
        <w:left w:val="none" w:sz="0" w:space="0" w:color="auto"/>
        <w:bottom w:val="none" w:sz="0" w:space="0" w:color="auto"/>
        <w:right w:val="none" w:sz="0" w:space="0" w:color="auto"/>
      </w:divBdr>
      <w:divsChild>
        <w:div w:id="1008291094">
          <w:marLeft w:val="-720"/>
          <w:marRight w:val="0"/>
          <w:marTop w:val="0"/>
          <w:marBottom w:val="0"/>
          <w:divBdr>
            <w:top w:val="none" w:sz="0" w:space="0" w:color="auto"/>
            <w:left w:val="none" w:sz="0" w:space="0" w:color="auto"/>
            <w:bottom w:val="none" w:sz="0" w:space="0" w:color="auto"/>
            <w:right w:val="none" w:sz="0" w:space="0" w:color="auto"/>
          </w:divBdr>
        </w:div>
      </w:divsChild>
    </w:div>
    <w:div w:id="1812864265">
      <w:bodyDiv w:val="1"/>
      <w:marLeft w:val="0"/>
      <w:marRight w:val="0"/>
      <w:marTop w:val="0"/>
      <w:marBottom w:val="0"/>
      <w:divBdr>
        <w:top w:val="none" w:sz="0" w:space="0" w:color="auto"/>
        <w:left w:val="none" w:sz="0" w:space="0" w:color="auto"/>
        <w:bottom w:val="none" w:sz="0" w:space="0" w:color="auto"/>
        <w:right w:val="none" w:sz="0" w:space="0" w:color="auto"/>
      </w:divBdr>
      <w:divsChild>
        <w:div w:id="1499803740">
          <w:marLeft w:val="0"/>
          <w:marRight w:val="0"/>
          <w:marTop w:val="0"/>
          <w:marBottom w:val="0"/>
          <w:divBdr>
            <w:top w:val="none" w:sz="0" w:space="0" w:color="auto"/>
            <w:left w:val="none" w:sz="0" w:space="0" w:color="auto"/>
            <w:bottom w:val="none" w:sz="0" w:space="0" w:color="auto"/>
            <w:right w:val="none" w:sz="0" w:space="0" w:color="auto"/>
          </w:divBdr>
        </w:div>
        <w:div w:id="1208762698">
          <w:marLeft w:val="0"/>
          <w:marRight w:val="0"/>
          <w:marTop w:val="0"/>
          <w:marBottom w:val="0"/>
          <w:divBdr>
            <w:top w:val="none" w:sz="0" w:space="0" w:color="auto"/>
            <w:left w:val="none" w:sz="0" w:space="0" w:color="auto"/>
            <w:bottom w:val="none" w:sz="0" w:space="0" w:color="auto"/>
            <w:right w:val="none" w:sz="0" w:space="0" w:color="auto"/>
          </w:divBdr>
        </w:div>
        <w:div w:id="1652363772">
          <w:marLeft w:val="0"/>
          <w:marRight w:val="0"/>
          <w:marTop w:val="0"/>
          <w:marBottom w:val="0"/>
          <w:divBdr>
            <w:top w:val="none" w:sz="0" w:space="0" w:color="auto"/>
            <w:left w:val="none" w:sz="0" w:space="0" w:color="auto"/>
            <w:bottom w:val="none" w:sz="0" w:space="0" w:color="auto"/>
            <w:right w:val="none" w:sz="0" w:space="0" w:color="auto"/>
          </w:divBdr>
        </w:div>
        <w:div w:id="1873571370">
          <w:marLeft w:val="0"/>
          <w:marRight w:val="0"/>
          <w:marTop w:val="0"/>
          <w:marBottom w:val="0"/>
          <w:divBdr>
            <w:top w:val="none" w:sz="0" w:space="0" w:color="auto"/>
            <w:left w:val="none" w:sz="0" w:space="0" w:color="auto"/>
            <w:bottom w:val="none" w:sz="0" w:space="0" w:color="auto"/>
            <w:right w:val="none" w:sz="0" w:space="0" w:color="auto"/>
          </w:divBdr>
        </w:div>
      </w:divsChild>
    </w:div>
    <w:div w:id="1835607690">
      <w:bodyDiv w:val="1"/>
      <w:marLeft w:val="0"/>
      <w:marRight w:val="0"/>
      <w:marTop w:val="0"/>
      <w:marBottom w:val="0"/>
      <w:divBdr>
        <w:top w:val="none" w:sz="0" w:space="0" w:color="auto"/>
        <w:left w:val="none" w:sz="0" w:space="0" w:color="auto"/>
        <w:bottom w:val="none" w:sz="0" w:space="0" w:color="auto"/>
        <w:right w:val="none" w:sz="0" w:space="0" w:color="auto"/>
      </w:divBdr>
    </w:div>
    <w:div w:id="1866094190">
      <w:bodyDiv w:val="1"/>
      <w:marLeft w:val="0"/>
      <w:marRight w:val="0"/>
      <w:marTop w:val="0"/>
      <w:marBottom w:val="0"/>
      <w:divBdr>
        <w:top w:val="none" w:sz="0" w:space="0" w:color="auto"/>
        <w:left w:val="none" w:sz="0" w:space="0" w:color="auto"/>
        <w:bottom w:val="none" w:sz="0" w:space="0" w:color="auto"/>
        <w:right w:val="none" w:sz="0" w:space="0" w:color="auto"/>
      </w:divBdr>
      <w:divsChild>
        <w:div w:id="481165468">
          <w:marLeft w:val="0"/>
          <w:marRight w:val="0"/>
          <w:marTop w:val="0"/>
          <w:marBottom w:val="0"/>
          <w:divBdr>
            <w:top w:val="none" w:sz="0" w:space="0" w:color="auto"/>
            <w:left w:val="none" w:sz="0" w:space="0" w:color="auto"/>
            <w:bottom w:val="none" w:sz="0" w:space="0" w:color="auto"/>
            <w:right w:val="none" w:sz="0" w:space="0" w:color="auto"/>
          </w:divBdr>
        </w:div>
        <w:div w:id="1669357929">
          <w:marLeft w:val="0"/>
          <w:marRight w:val="0"/>
          <w:marTop w:val="0"/>
          <w:marBottom w:val="0"/>
          <w:divBdr>
            <w:top w:val="none" w:sz="0" w:space="0" w:color="auto"/>
            <w:left w:val="none" w:sz="0" w:space="0" w:color="auto"/>
            <w:bottom w:val="none" w:sz="0" w:space="0" w:color="auto"/>
            <w:right w:val="none" w:sz="0" w:space="0" w:color="auto"/>
          </w:divBdr>
        </w:div>
        <w:div w:id="278610431">
          <w:marLeft w:val="0"/>
          <w:marRight w:val="0"/>
          <w:marTop w:val="0"/>
          <w:marBottom w:val="0"/>
          <w:divBdr>
            <w:top w:val="none" w:sz="0" w:space="0" w:color="auto"/>
            <w:left w:val="none" w:sz="0" w:space="0" w:color="auto"/>
            <w:bottom w:val="none" w:sz="0" w:space="0" w:color="auto"/>
            <w:right w:val="none" w:sz="0" w:space="0" w:color="auto"/>
          </w:divBdr>
        </w:div>
      </w:divsChild>
    </w:div>
    <w:div w:id="1902665696">
      <w:bodyDiv w:val="1"/>
      <w:marLeft w:val="0"/>
      <w:marRight w:val="0"/>
      <w:marTop w:val="0"/>
      <w:marBottom w:val="0"/>
      <w:divBdr>
        <w:top w:val="none" w:sz="0" w:space="0" w:color="auto"/>
        <w:left w:val="none" w:sz="0" w:space="0" w:color="auto"/>
        <w:bottom w:val="none" w:sz="0" w:space="0" w:color="auto"/>
        <w:right w:val="none" w:sz="0" w:space="0" w:color="auto"/>
      </w:divBdr>
      <w:divsChild>
        <w:div w:id="328950063">
          <w:marLeft w:val="0"/>
          <w:marRight w:val="0"/>
          <w:marTop w:val="0"/>
          <w:marBottom w:val="0"/>
          <w:divBdr>
            <w:top w:val="none" w:sz="0" w:space="0" w:color="auto"/>
            <w:left w:val="none" w:sz="0" w:space="0" w:color="auto"/>
            <w:bottom w:val="none" w:sz="0" w:space="0" w:color="auto"/>
            <w:right w:val="none" w:sz="0" w:space="0" w:color="auto"/>
          </w:divBdr>
        </w:div>
      </w:divsChild>
    </w:div>
    <w:div w:id="1905329922">
      <w:bodyDiv w:val="1"/>
      <w:marLeft w:val="0"/>
      <w:marRight w:val="0"/>
      <w:marTop w:val="0"/>
      <w:marBottom w:val="0"/>
      <w:divBdr>
        <w:top w:val="none" w:sz="0" w:space="0" w:color="auto"/>
        <w:left w:val="none" w:sz="0" w:space="0" w:color="auto"/>
        <w:bottom w:val="none" w:sz="0" w:space="0" w:color="auto"/>
        <w:right w:val="none" w:sz="0" w:space="0" w:color="auto"/>
      </w:divBdr>
    </w:div>
    <w:div w:id="1932736095">
      <w:bodyDiv w:val="1"/>
      <w:marLeft w:val="0"/>
      <w:marRight w:val="0"/>
      <w:marTop w:val="0"/>
      <w:marBottom w:val="0"/>
      <w:divBdr>
        <w:top w:val="none" w:sz="0" w:space="0" w:color="auto"/>
        <w:left w:val="none" w:sz="0" w:space="0" w:color="auto"/>
        <w:bottom w:val="none" w:sz="0" w:space="0" w:color="auto"/>
        <w:right w:val="none" w:sz="0" w:space="0" w:color="auto"/>
      </w:divBdr>
      <w:divsChild>
        <w:div w:id="1807506134">
          <w:marLeft w:val="-720"/>
          <w:marRight w:val="0"/>
          <w:marTop w:val="0"/>
          <w:marBottom w:val="0"/>
          <w:divBdr>
            <w:top w:val="none" w:sz="0" w:space="0" w:color="auto"/>
            <w:left w:val="none" w:sz="0" w:space="0" w:color="auto"/>
            <w:bottom w:val="none" w:sz="0" w:space="0" w:color="auto"/>
            <w:right w:val="none" w:sz="0" w:space="0" w:color="auto"/>
          </w:divBdr>
        </w:div>
      </w:divsChild>
    </w:div>
    <w:div w:id="2072001249">
      <w:bodyDiv w:val="1"/>
      <w:marLeft w:val="0"/>
      <w:marRight w:val="0"/>
      <w:marTop w:val="0"/>
      <w:marBottom w:val="0"/>
      <w:divBdr>
        <w:top w:val="none" w:sz="0" w:space="0" w:color="auto"/>
        <w:left w:val="none" w:sz="0" w:space="0" w:color="auto"/>
        <w:bottom w:val="none" w:sz="0" w:space="0" w:color="auto"/>
        <w:right w:val="none" w:sz="0" w:space="0" w:color="auto"/>
      </w:divBdr>
      <w:divsChild>
        <w:div w:id="1144934933">
          <w:marLeft w:val="0"/>
          <w:marRight w:val="0"/>
          <w:marTop w:val="0"/>
          <w:marBottom w:val="0"/>
          <w:divBdr>
            <w:top w:val="none" w:sz="0" w:space="0" w:color="auto"/>
            <w:left w:val="none" w:sz="0" w:space="0" w:color="auto"/>
            <w:bottom w:val="none" w:sz="0" w:space="0" w:color="auto"/>
            <w:right w:val="none" w:sz="0" w:space="0" w:color="auto"/>
          </w:divBdr>
        </w:div>
        <w:div w:id="88740003">
          <w:marLeft w:val="0"/>
          <w:marRight w:val="0"/>
          <w:marTop w:val="0"/>
          <w:marBottom w:val="0"/>
          <w:divBdr>
            <w:top w:val="none" w:sz="0" w:space="0" w:color="auto"/>
            <w:left w:val="none" w:sz="0" w:space="0" w:color="auto"/>
            <w:bottom w:val="none" w:sz="0" w:space="0" w:color="auto"/>
            <w:right w:val="none" w:sz="0" w:space="0" w:color="auto"/>
          </w:divBdr>
        </w:div>
        <w:div w:id="994913274">
          <w:marLeft w:val="0"/>
          <w:marRight w:val="0"/>
          <w:marTop w:val="0"/>
          <w:marBottom w:val="0"/>
          <w:divBdr>
            <w:top w:val="none" w:sz="0" w:space="0" w:color="auto"/>
            <w:left w:val="none" w:sz="0" w:space="0" w:color="auto"/>
            <w:bottom w:val="none" w:sz="0" w:space="0" w:color="auto"/>
            <w:right w:val="none" w:sz="0" w:space="0" w:color="auto"/>
          </w:divBdr>
        </w:div>
        <w:div w:id="765467756">
          <w:marLeft w:val="0"/>
          <w:marRight w:val="0"/>
          <w:marTop w:val="0"/>
          <w:marBottom w:val="0"/>
          <w:divBdr>
            <w:top w:val="none" w:sz="0" w:space="0" w:color="auto"/>
            <w:left w:val="none" w:sz="0" w:space="0" w:color="auto"/>
            <w:bottom w:val="none" w:sz="0" w:space="0" w:color="auto"/>
            <w:right w:val="none" w:sz="0" w:space="0" w:color="auto"/>
          </w:divBdr>
        </w:div>
        <w:div w:id="1797405417">
          <w:marLeft w:val="0"/>
          <w:marRight w:val="0"/>
          <w:marTop w:val="0"/>
          <w:marBottom w:val="0"/>
          <w:divBdr>
            <w:top w:val="none" w:sz="0" w:space="0" w:color="auto"/>
            <w:left w:val="none" w:sz="0" w:space="0" w:color="auto"/>
            <w:bottom w:val="none" w:sz="0" w:space="0" w:color="auto"/>
            <w:right w:val="none" w:sz="0" w:space="0" w:color="auto"/>
          </w:divBdr>
        </w:div>
        <w:div w:id="482504489">
          <w:marLeft w:val="0"/>
          <w:marRight w:val="0"/>
          <w:marTop w:val="0"/>
          <w:marBottom w:val="0"/>
          <w:divBdr>
            <w:top w:val="none" w:sz="0" w:space="0" w:color="auto"/>
            <w:left w:val="none" w:sz="0" w:space="0" w:color="auto"/>
            <w:bottom w:val="none" w:sz="0" w:space="0" w:color="auto"/>
            <w:right w:val="none" w:sz="0" w:space="0" w:color="auto"/>
          </w:divBdr>
        </w:div>
        <w:div w:id="317616909">
          <w:marLeft w:val="0"/>
          <w:marRight w:val="0"/>
          <w:marTop w:val="0"/>
          <w:marBottom w:val="0"/>
          <w:divBdr>
            <w:top w:val="none" w:sz="0" w:space="0" w:color="auto"/>
            <w:left w:val="none" w:sz="0" w:space="0" w:color="auto"/>
            <w:bottom w:val="none" w:sz="0" w:space="0" w:color="auto"/>
            <w:right w:val="none" w:sz="0" w:space="0" w:color="auto"/>
          </w:divBdr>
        </w:div>
        <w:div w:id="1369602807">
          <w:marLeft w:val="0"/>
          <w:marRight w:val="0"/>
          <w:marTop w:val="0"/>
          <w:marBottom w:val="0"/>
          <w:divBdr>
            <w:top w:val="none" w:sz="0" w:space="0" w:color="auto"/>
            <w:left w:val="none" w:sz="0" w:space="0" w:color="auto"/>
            <w:bottom w:val="none" w:sz="0" w:space="0" w:color="auto"/>
            <w:right w:val="none" w:sz="0" w:space="0" w:color="auto"/>
          </w:divBdr>
        </w:div>
        <w:div w:id="38286889">
          <w:marLeft w:val="0"/>
          <w:marRight w:val="0"/>
          <w:marTop w:val="0"/>
          <w:marBottom w:val="0"/>
          <w:divBdr>
            <w:top w:val="none" w:sz="0" w:space="0" w:color="auto"/>
            <w:left w:val="none" w:sz="0" w:space="0" w:color="auto"/>
            <w:bottom w:val="none" w:sz="0" w:space="0" w:color="auto"/>
            <w:right w:val="none" w:sz="0" w:space="0" w:color="auto"/>
          </w:divBdr>
        </w:div>
        <w:div w:id="1413090703">
          <w:marLeft w:val="0"/>
          <w:marRight w:val="0"/>
          <w:marTop w:val="0"/>
          <w:marBottom w:val="0"/>
          <w:divBdr>
            <w:top w:val="none" w:sz="0" w:space="0" w:color="auto"/>
            <w:left w:val="none" w:sz="0" w:space="0" w:color="auto"/>
            <w:bottom w:val="none" w:sz="0" w:space="0" w:color="auto"/>
            <w:right w:val="none" w:sz="0" w:space="0" w:color="auto"/>
          </w:divBdr>
        </w:div>
        <w:div w:id="682517310">
          <w:marLeft w:val="0"/>
          <w:marRight w:val="0"/>
          <w:marTop w:val="0"/>
          <w:marBottom w:val="0"/>
          <w:divBdr>
            <w:top w:val="none" w:sz="0" w:space="0" w:color="auto"/>
            <w:left w:val="none" w:sz="0" w:space="0" w:color="auto"/>
            <w:bottom w:val="none" w:sz="0" w:space="0" w:color="auto"/>
            <w:right w:val="none" w:sz="0" w:space="0" w:color="auto"/>
          </w:divBdr>
        </w:div>
        <w:div w:id="1868909668">
          <w:marLeft w:val="0"/>
          <w:marRight w:val="0"/>
          <w:marTop w:val="0"/>
          <w:marBottom w:val="0"/>
          <w:divBdr>
            <w:top w:val="none" w:sz="0" w:space="0" w:color="auto"/>
            <w:left w:val="none" w:sz="0" w:space="0" w:color="auto"/>
            <w:bottom w:val="none" w:sz="0" w:space="0" w:color="auto"/>
            <w:right w:val="none" w:sz="0" w:space="0" w:color="auto"/>
          </w:divBdr>
        </w:div>
        <w:div w:id="754984686">
          <w:marLeft w:val="0"/>
          <w:marRight w:val="0"/>
          <w:marTop w:val="0"/>
          <w:marBottom w:val="0"/>
          <w:divBdr>
            <w:top w:val="none" w:sz="0" w:space="0" w:color="auto"/>
            <w:left w:val="none" w:sz="0" w:space="0" w:color="auto"/>
            <w:bottom w:val="none" w:sz="0" w:space="0" w:color="auto"/>
            <w:right w:val="none" w:sz="0" w:space="0" w:color="auto"/>
          </w:divBdr>
        </w:div>
      </w:divsChild>
    </w:div>
    <w:div w:id="2120637274">
      <w:bodyDiv w:val="1"/>
      <w:marLeft w:val="0"/>
      <w:marRight w:val="0"/>
      <w:marTop w:val="0"/>
      <w:marBottom w:val="0"/>
      <w:divBdr>
        <w:top w:val="none" w:sz="0" w:space="0" w:color="auto"/>
        <w:left w:val="none" w:sz="0" w:space="0" w:color="auto"/>
        <w:bottom w:val="none" w:sz="0" w:space="0" w:color="auto"/>
        <w:right w:val="none" w:sz="0" w:space="0" w:color="auto"/>
      </w:divBdr>
      <w:divsChild>
        <w:div w:id="197082299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ritus.org/blog/leadership-what-is-autocratic-leadership/" TargetMode="External"/><Relationship Id="rId13" Type="http://schemas.openxmlformats.org/officeDocument/2006/relationships/hyperlink" Target="https://www.cio.com/article/228465/what-is-transformational-leadership-a-model-for-motivating-innovation.html" TargetMode="External"/><Relationship Id="rId3" Type="http://schemas.openxmlformats.org/officeDocument/2006/relationships/webSettings" Target="webSettings.xml"/><Relationship Id="rId7" Type="http://schemas.openxmlformats.org/officeDocument/2006/relationships/hyperlink" Target="https://www.hospitalitynet.org/opinion/4118817.html" TargetMode="External"/><Relationship Id="rId12" Type="http://schemas.openxmlformats.org/officeDocument/2006/relationships/hyperlink" Target="https://thehotelschool.com/8-must-have-leadership-skills-in-hotel-industr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rojectmanagement.ie/blog/leadership-styles/" TargetMode="External"/><Relationship Id="rId11" Type="http://schemas.openxmlformats.org/officeDocument/2006/relationships/hyperlink" Target="https://www.nsls.org/blog/what-is-lassiez-faire-leadership" TargetMode="External"/><Relationship Id="rId5" Type="http://schemas.openxmlformats.org/officeDocument/2006/relationships/hyperlink" Target="https://asana.com/resources/democratic-leadership-style" TargetMode="External"/><Relationship Id="rId15" Type="http://schemas.openxmlformats.org/officeDocument/2006/relationships/theme" Target="theme/theme1.xml"/><Relationship Id="rId10" Type="http://schemas.openxmlformats.org/officeDocument/2006/relationships/hyperlink" Target="https://changefolio.com/articles/walk-the-talk-leadership-behaviours-in-change" TargetMode="External"/><Relationship Id="rId4" Type="http://schemas.openxmlformats.org/officeDocument/2006/relationships/hyperlink" Target="https://lesroches.edu/blog/leadership-in-the-hospitality-industry/" TargetMode="External"/><Relationship Id="rId9" Type="http://schemas.openxmlformats.org/officeDocument/2006/relationships/hyperlink" Target="https://online.stu.edu/degrees/education/what-is-transactional-leadershi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505</TotalTime>
  <Pages>11</Pages>
  <Words>2940</Words>
  <Characters>16759</Characters>
  <Application>Microsoft Office Word</Application>
  <DocSecurity>0</DocSecurity>
  <Lines>139</Lines>
  <Paragraphs>39</Paragraphs>
  <ScaleCrop>false</ScaleCrop>
  <Company/>
  <LinksUpToDate>false</LinksUpToDate>
  <CharactersWithSpaces>19660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Corina-Marilena Chelu (1815984)</dc:creator>
  <cp:keywords/>
  <dc:description/>
  <cp:lastModifiedBy>Andreea Ursu</cp:lastModifiedBy>
  <cp:revision>106</cp:revision>
  <dcterms:created xsi:type="dcterms:W3CDTF">2024-10-18T10:08:00Z</dcterms:created>
  <dcterms:modified xsi:type="dcterms:W3CDTF">2024-10-18T18:39:00Z</dcterms:modified>
</cp:coreProperties>
</file>