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val="en-US"/>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A930CB" w:rsidRPr="00A930CB" w:rsidRDefault="003610DF" w:rsidP="00A930CB">
                <w:pPr>
                  <w:spacing w:before="120" w:after="120" w:line="360" w:lineRule="auto"/>
                  <w:rPr>
                    <w:rFonts w:ascii="Tahoma" w:hAnsi="Tahoma" w:cs="Tahoma"/>
                    <w:sz w:val="32"/>
                    <w:szCs w:val="32"/>
                  </w:rPr>
                </w:pPr>
                <w:r>
                  <w:rPr>
                    <w:rFonts w:ascii="Tahoma" w:hAnsi="Tahoma" w:cs="Tahoma"/>
                    <w:sz w:val="32"/>
                    <w:szCs w:val="32"/>
                  </w:rPr>
                  <w:t>DOLCE HOWELLS</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A930CB" w:rsidRPr="00A930CB" w:rsidRDefault="0074249D" w:rsidP="00A930CB">
                <w:pPr>
                  <w:spacing w:before="120" w:after="120" w:line="360" w:lineRule="auto"/>
                  <w:rPr>
                    <w:rFonts w:ascii="Tahoma" w:hAnsi="Tahoma" w:cs="Tahoma"/>
                    <w:sz w:val="32"/>
                    <w:szCs w:val="32"/>
                  </w:rPr>
                </w:pPr>
                <w:r>
                  <w:rPr>
                    <w:rFonts w:ascii="Tahoma" w:hAnsi="Tahoma" w:cs="Tahoma"/>
                    <w:sz w:val="32"/>
                    <w:szCs w:val="32"/>
                  </w:rPr>
                  <w:t>2010047</w:t>
                </w:r>
              </w:p>
            </w:tc>
          </w:tr>
          <w:tr w:rsidR="00A930CB" w:rsidRPr="00A930CB" w:rsidTr="0030173B">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rsidTr="0030173B">
            <w:trPr>
              <w:trHeight w:val="413"/>
            </w:trPr>
            <w:tc>
              <w:tcPr>
                <w:tcW w:w="3438" w:type="dxa"/>
                <w:shd w:val="clear" w:color="auto" w:fill="D9D9D9"/>
              </w:tcPr>
              <w:p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rsidR="00A930CB" w:rsidRPr="00A930CB" w:rsidRDefault="00A930CB" w:rsidP="00A930CB">
          <w:pPr>
            <w:spacing w:before="120" w:after="120" w:line="360" w:lineRule="auto"/>
            <w:rPr>
              <w:rFonts w:ascii="Calibri" w:hAnsi="Calibri"/>
              <w:color w:val="FF0000"/>
              <w:sz w:val="24"/>
              <w:szCs w:val="24"/>
            </w:rPr>
          </w:pPr>
        </w:p>
        <w:p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Default="00885114">
              <w:pPr>
                <w:pStyle w:val="TOCHeading"/>
              </w:pPr>
              <w:r>
                <w:t>Table of Contents</w:t>
              </w:r>
            </w:p>
            <w:p w:rsidR="00AE1899" w:rsidRPr="00D702B5" w:rsidRDefault="00857F14">
              <w:pPr>
                <w:pStyle w:val="TOC1"/>
                <w:tabs>
                  <w:tab w:val="right" w:leader="dot" w:pos="9350"/>
                </w:tabs>
                <w:rPr>
                  <w:rFonts w:ascii="Arial" w:eastAsiaTheme="minorEastAsia" w:hAnsi="Arial" w:cs="Arial"/>
                  <w:noProof/>
                  <w:lang w:eastAsia="en-GB"/>
                </w:rPr>
              </w:pPr>
              <w:r w:rsidRPr="00D702B5">
                <w:rPr>
                  <w:rFonts w:ascii="Arial" w:hAnsi="Arial" w:cs="Arial"/>
                </w:rPr>
                <w:fldChar w:fldCharType="begin"/>
              </w:r>
              <w:r w:rsidR="00885114" w:rsidRPr="00D702B5">
                <w:rPr>
                  <w:rFonts w:ascii="Arial" w:hAnsi="Arial" w:cs="Arial"/>
                </w:rPr>
                <w:instrText xml:space="preserve"> TOC \o "1-3" \h \z \u </w:instrText>
              </w:r>
              <w:r w:rsidRPr="00D702B5">
                <w:rPr>
                  <w:rFonts w:ascii="Arial" w:hAnsi="Arial" w:cs="Arial"/>
                </w:rPr>
                <w:fldChar w:fldCharType="separate"/>
              </w:r>
              <w:hyperlink w:anchor="_Toc55497519" w:history="1">
                <w:r w:rsidR="00AE1899" w:rsidRPr="00D702B5">
                  <w:rPr>
                    <w:rStyle w:val="Hyperlink"/>
                    <w:rFonts w:ascii="Arial" w:hAnsi="Arial" w:cs="Arial"/>
                    <w:noProof/>
                  </w:rPr>
                  <w:t>Section 1: Know how to identify development needs</w:t>
                </w:r>
                <w:r w:rsidR="00AE1899" w:rsidRPr="00D702B5">
                  <w:rPr>
                    <w:rFonts w:ascii="Arial" w:hAnsi="Arial" w:cs="Arial"/>
                    <w:noProof/>
                    <w:webHidden/>
                  </w:rPr>
                  <w:tab/>
                </w:r>
                <w:r w:rsidRPr="00D702B5">
                  <w:rPr>
                    <w:rFonts w:ascii="Arial" w:hAnsi="Arial" w:cs="Arial"/>
                    <w:noProof/>
                    <w:webHidden/>
                  </w:rPr>
                  <w:fldChar w:fldCharType="begin"/>
                </w:r>
                <w:r w:rsidR="00AE1899" w:rsidRPr="00D702B5">
                  <w:rPr>
                    <w:rFonts w:ascii="Arial" w:hAnsi="Arial" w:cs="Arial"/>
                    <w:noProof/>
                    <w:webHidden/>
                  </w:rPr>
                  <w:instrText xml:space="preserve"> PAGEREF _Toc55497519 \h </w:instrText>
                </w:r>
                <w:r w:rsidRPr="00D702B5">
                  <w:rPr>
                    <w:rFonts w:ascii="Arial" w:hAnsi="Arial" w:cs="Arial"/>
                    <w:noProof/>
                    <w:webHidden/>
                  </w:rPr>
                </w:r>
                <w:r w:rsidRPr="00D702B5">
                  <w:rPr>
                    <w:rFonts w:ascii="Arial" w:hAnsi="Arial" w:cs="Arial"/>
                    <w:noProof/>
                    <w:webHidden/>
                  </w:rPr>
                  <w:fldChar w:fldCharType="separate"/>
                </w:r>
                <w:r w:rsidR="00AE1899" w:rsidRPr="00D702B5">
                  <w:rPr>
                    <w:rFonts w:ascii="Arial" w:hAnsi="Arial" w:cs="Arial"/>
                    <w:noProof/>
                    <w:webHidden/>
                  </w:rPr>
                  <w:t>3</w:t>
                </w:r>
                <w:r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0" w:history="1">
                <w:r w:rsidR="00AE1899" w:rsidRPr="00D702B5">
                  <w:rPr>
                    <w:rStyle w:val="Hyperlink"/>
                    <w:rFonts w:ascii="Arial" w:hAnsi="Arial" w:cs="Arial"/>
                    <w:noProof/>
                  </w:rPr>
                  <w:t>1.1I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 xml:space="preserve">y </w:t>
                </w:r>
                <w:r w:rsidR="00AE1899" w:rsidRPr="00D702B5">
                  <w:rPr>
                    <w:rStyle w:val="Hyperlink"/>
                    <w:rFonts w:ascii="Arial" w:hAnsi="Arial" w:cs="Arial"/>
                    <w:noProof/>
                    <w:spacing w:val="-2"/>
                  </w:rPr>
                  <w:t>l</w:t>
                </w:r>
                <w:r w:rsidR="00AE1899" w:rsidRPr="00D702B5">
                  <w:rPr>
                    <w:rStyle w:val="Hyperlink"/>
                    <w:rFonts w:ascii="Arial" w:hAnsi="Arial" w:cs="Arial"/>
                    <w:noProof/>
                  </w:rPr>
                  <w:t>ear</w:t>
                </w:r>
                <w:r w:rsidR="00AE1899" w:rsidRPr="00D702B5">
                  <w:rPr>
                    <w:rStyle w:val="Hyperlink"/>
                    <w:rFonts w:ascii="Arial" w:hAnsi="Arial" w:cs="Arial"/>
                    <w:noProof/>
                    <w:spacing w:val="-2"/>
                  </w:rPr>
                  <w:t>n</w:t>
                </w:r>
                <w:r w:rsidR="00AE1899" w:rsidRPr="00D702B5">
                  <w:rPr>
                    <w:rStyle w:val="Hyperlink"/>
                    <w:rFonts w:ascii="Arial" w:hAnsi="Arial" w:cs="Arial"/>
                    <w:noProof/>
                  </w:rPr>
                  <w:t>ing st</w:t>
                </w:r>
                <w:r w:rsidR="00AE1899" w:rsidRPr="00D702B5">
                  <w:rPr>
                    <w:rStyle w:val="Hyperlink"/>
                    <w:rFonts w:ascii="Arial" w:hAnsi="Arial" w:cs="Arial"/>
                    <w:noProof/>
                    <w:spacing w:val="-6"/>
                  </w:rPr>
                  <w:t>y</w:t>
                </w:r>
                <w:r w:rsidR="00AE1899" w:rsidRPr="00D702B5">
                  <w:rPr>
                    <w:rStyle w:val="Hyperlink"/>
                    <w:rFonts w:ascii="Arial" w:hAnsi="Arial" w:cs="Arial"/>
                    <w:noProof/>
                  </w:rPr>
                  <w:t>les for self and another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_Toc55497520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3</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1" w:history="1">
                <w:r w:rsidR="00AE1899" w:rsidRPr="00D702B5">
                  <w:rPr>
                    <w:rStyle w:val="Hyperlink"/>
                    <w:rFonts w:ascii="Arial" w:hAnsi="Arial" w:cs="Arial"/>
                    <w:noProof/>
                  </w:rPr>
                  <w:t>1.2 U</w:t>
                </w:r>
                <w:r w:rsidR="00AE1899" w:rsidRPr="00D702B5">
                  <w:rPr>
                    <w:rStyle w:val="Hyperlink"/>
                    <w:rFonts w:ascii="Arial" w:hAnsi="Arial" w:cs="Arial"/>
                    <w:noProof/>
                    <w:spacing w:val="-1"/>
                  </w:rPr>
                  <w:t>s</w:t>
                </w:r>
                <w:r w:rsidR="00AE1899" w:rsidRPr="00D702B5">
                  <w:rPr>
                    <w:rStyle w:val="Hyperlink"/>
                    <w:rFonts w:ascii="Arial" w:hAnsi="Arial" w:cs="Arial"/>
                    <w:noProof/>
                  </w:rPr>
                  <w:t>easimp</w:t>
                </w:r>
                <w:r w:rsidR="00AE1899" w:rsidRPr="00D702B5">
                  <w:rPr>
                    <w:rStyle w:val="Hyperlink"/>
                    <w:rFonts w:ascii="Arial" w:hAnsi="Arial" w:cs="Arial"/>
                    <w:noProof/>
                    <w:spacing w:val="-1"/>
                  </w:rPr>
                  <w:t>l</w:t>
                </w:r>
                <w:r w:rsidR="00AE1899" w:rsidRPr="00D702B5">
                  <w:rPr>
                    <w:rStyle w:val="Hyperlink"/>
                    <w:rFonts w:ascii="Arial" w:hAnsi="Arial" w:cs="Arial"/>
                    <w:noProof/>
                  </w:rPr>
                  <w:t>e tec</w:t>
                </w:r>
                <w:r w:rsidR="00AE1899" w:rsidRPr="00D702B5">
                  <w:rPr>
                    <w:rStyle w:val="Hyperlink"/>
                    <w:rFonts w:ascii="Arial" w:hAnsi="Arial" w:cs="Arial"/>
                    <w:noProof/>
                    <w:spacing w:val="-3"/>
                  </w:rPr>
                  <w:t>h</w:t>
                </w:r>
                <w:r w:rsidR="00AE1899" w:rsidRPr="00D702B5">
                  <w:rPr>
                    <w:rStyle w:val="Hyperlink"/>
                    <w:rFonts w:ascii="Arial" w:hAnsi="Arial" w:cs="Arial"/>
                    <w:noProof/>
                  </w:rPr>
                  <w:t>nique for iden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spacing w:val="-6"/>
                  </w:rPr>
                  <w:t>y</w:t>
                </w:r>
                <w:r w:rsidR="00AE1899" w:rsidRPr="00D702B5">
                  <w:rPr>
                    <w:rStyle w:val="Hyperlink"/>
                    <w:rFonts w:ascii="Arial" w:hAnsi="Arial" w:cs="Arial"/>
                    <w:noProof/>
                  </w:rPr>
                  <w:t>ing</w:t>
                </w:r>
                <w:r w:rsidR="00AE1899" w:rsidRPr="00D702B5">
                  <w:rPr>
                    <w:rStyle w:val="Hyperlink"/>
                    <w:rFonts w:ascii="Arial" w:hAnsi="Arial" w:cs="Arial"/>
                    <w:noProof/>
                    <w:spacing w:val="-2"/>
                  </w:rPr>
                  <w:t>d</w:t>
                </w:r>
                <w:r w:rsidR="00AE1899" w:rsidRPr="00D702B5">
                  <w:rPr>
                    <w:rStyle w:val="Hyperlink"/>
                    <w:rFonts w:ascii="Arial" w:hAnsi="Arial" w:cs="Arial"/>
                    <w:noProof/>
                  </w:rPr>
                  <w:t>e</w:t>
                </w:r>
                <w:r w:rsidR="00AE1899" w:rsidRPr="00D702B5">
                  <w:rPr>
                    <w:rStyle w:val="Hyperlink"/>
                    <w:rFonts w:ascii="Arial" w:hAnsi="Arial" w:cs="Arial"/>
                    <w:noProof/>
                    <w:spacing w:val="-4"/>
                  </w:rPr>
                  <w:t>v</w:t>
                </w:r>
                <w:r w:rsidR="00AE1899" w:rsidRPr="00D702B5">
                  <w:rPr>
                    <w:rStyle w:val="Hyperlink"/>
                    <w:rFonts w:ascii="Arial" w:hAnsi="Arial" w:cs="Arial"/>
                    <w:noProof/>
                  </w:rPr>
                  <w:t>elopmentneeds for self &amp; another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_Toc55497521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4</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2" w:history="1">
                <w:r w:rsidR="00AE1899" w:rsidRPr="00D702B5">
                  <w:rPr>
                    <w:rStyle w:val="Hyperlink"/>
                    <w:rFonts w:ascii="Arial" w:hAnsi="Arial" w:cs="Arial"/>
                    <w:noProof/>
                  </w:rPr>
                  <w:t>1.3I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yp</w:t>
                </w:r>
                <w:r w:rsidR="00AE1899" w:rsidRPr="00D702B5">
                  <w:rPr>
                    <w:rStyle w:val="Hyperlink"/>
                    <w:rFonts w:ascii="Arial" w:hAnsi="Arial" w:cs="Arial"/>
                    <w:noProof/>
                    <w:spacing w:val="2"/>
                  </w:rPr>
                  <w:t>o</w:t>
                </w:r>
                <w:r w:rsidR="00AE1899" w:rsidRPr="00D702B5">
                  <w:rPr>
                    <w:rStyle w:val="Hyperlink"/>
                    <w:rFonts w:ascii="Arial" w:hAnsi="Arial" w:cs="Arial"/>
                    <w:noProof/>
                  </w:rPr>
                  <w:t>tential barrie</w:t>
                </w:r>
                <w:r w:rsidR="00AE1899" w:rsidRPr="00D702B5">
                  <w:rPr>
                    <w:rStyle w:val="Hyperlink"/>
                    <w:rFonts w:ascii="Arial" w:hAnsi="Arial" w:cs="Arial"/>
                    <w:noProof/>
                    <w:spacing w:val="-2"/>
                  </w:rPr>
                  <w:t>r</w:t>
                </w:r>
                <w:r w:rsidR="00AE1899" w:rsidRPr="00D702B5">
                  <w:rPr>
                    <w:rStyle w:val="Hyperlink"/>
                    <w:rFonts w:ascii="Arial" w:hAnsi="Arial" w:cs="Arial"/>
                    <w:noProof/>
                  </w:rPr>
                  <w:t>s to l</w:t>
                </w:r>
                <w:r w:rsidR="00AE1899" w:rsidRPr="00D702B5">
                  <w:rPr>
                    <w:rStyle w:val="Hyperlink"/>
                    <w:rFonts w:ascii="Arial" w:hAnsi="Arial" w:cs="Arial"/>
                    <w:noProof/>
                    <w:spacing w:val="-1"/>
                  </w:rPr>
                  <w:t>e</w:t>
                </w:r>
                <w:r w:rsidR="00AE1899" w:rsidRPr="00D702B5">
                  <w:rPr>
                    <w:rStyle w:val="Hyperlink"/>
                    <w:rFonts w:ascii="Arial" w:hAnsi="Arial" w:cs="Arial"/>
                    <w:noProof/>
                  </w:rPr>
                  <w:t>arning for self and another.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_Toc55497522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6</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3" w:history="1">
                <w:r w:rsidR="00AE1899" w:rsidRPr="00D702B5">
                  <w:rPr>
                    <w:rStyle w:val="Hyperlink"/>
                    <w:rFonts w:ascii="Arial" w:hAnsi="Arial" w:cs="Arial"/>
                    <w:noProof/>
                  </w:rPr>
                  <w:t>1.4</w:t>
                </w:r>
                <w:r w:rsidR="00AE1899" w:rsidRPr="00D702B5">
                  <w:rPr>
                    <w:rStyle w:val="Hyperlink"/>
                    <w:rFonts w:ascii="Arial" w:hAnsi="Arial" w:cs="Arial"/>
                    <w:noProof/>
                    <w:spacing w:val="-2"/>
                  </w:rPr>
                  <w:t>E</w:t>
                </w:r>
                <w:r w:rsidR="00AE1899" w:rsidRPr="00D702B5">
                  <w:rPr>
                    <w:rStyle w:val="Hyperlink"/>
                    <w:rFonts w:ascii="Arial" w:hAnsi="Arial" w:cs="Arial"/>
                    <w:noProof/>
                  </w:rPr>
                  <w:t>xpl</w:t>
                </w:r>
                <w:r w:rsidR="00AE1899" w:rsidRPr="00D702B5">
                  <w:rPr>
                    <w:rStyle w:val="Hyperlink"/>
                    <w:rFonts w:ascii="Arial" w:hAnsi="Arial" w:cs="Arial"/>
                    <w:noProof/>
                    <w:spacing w:val="-1"/>
                  </w:rPr>
                  <w:t>a</w:t>
                </w:r>
                <w:r w:rsidR="00AE1899" w:rsidRPr="00D702B5">
                  <w:rPr>
                    <w:rStyle w:val="Hyperlink"/>
                    <w:rFonts w:ascii="Arial" w:hAnsi="Arial" w:cs="Arial"/>
                    <w:noProof/>
                  </w:rPr>
                  <w:t>in h</w:t>
                </w:r>
                <w:r w:rsidR="00AE1899" w:rsidRPr="00D702B5">
                  <w:rPr>
                    <w:rStyle w:val="Hyperlink"/>
                    <w:rFonts w:ascii="Arial" w:hAnsi="Arial" w:cs="Arial"/>
                    <w:noProof/>
                    <w:spacing w:val="-2"/>
                  </w:rPr>
                  <w:t>o</w:t>
                </w:r>
                <w:r w:rsidR="00AE1899" w:rsidRPr="00D702B5">
                  <w:rPr>
                    <w:rStyle w:val="Hyperlink"/>
                    <w:rFonts w:ascii="Arial" w:hAnsi="Arial" w:cs="Arial"/>
                    <w:noProof/>
                  </w:rPr>
                  <w:t>w</w:t>
                </w:r>
                <w:r w:rsidR="00AE1899" w:rsidRPr="00D702B5">
                  <w:rPr>
                    <w:rStyle w:val="Hyperlink"/>
                    <w:rFonts w:ascii="Arial" w:hAnsi="Arial" w:cs="Arial"/>
                    <w:noProof/>
                    <w:spacing w:val="3"/>
                  </w:rPr>
                  <w:t xml:space="preserve"> these </w:t>
                </w:r>
                <w:r w:rsidR="00AE1899" w:rsidRPr="00D702B5">
                  <w:rPr>
                    <w:rStyle w:val="Hyperlink"/>
                    <w:rFonts w:ascii="Arial" w:hAnsi="Arial" w:cs="Arial"/>
                    <w:noProof/>
                  </w:rPr>
                  <w:t>bar</w:t>
                </w:r>
                <w:r w:rsidR="00AE1899" w:rsidRPr="00D702B5">
                  <w:rPr>
                    <w:rStyle w:val="Hyperlink"/>
                    <w:rFonts w:ascii="Arial" w:hAnsi="Arial" w:cs="Arial"/>
                    <w:noProof/>
                    <w:spacing w:val="-2"/>
                  </w:rPr>
                  <w:t>ri</w:t>
                </w:r>
                <w:r w:rsidR="00AE1899" w:rsidRPr="00D702B5">
                  <w:rPr>
                    <w:rStyle w:val="Hyperlink"/>
                    <w:rFonts w:ascii="Arial" w:hAnsi="Arial" w:cs="Arial"/>
                    <w:noProof/>
                  </w:rPr>
                  <w:t>ers to l</w:t>
                </w:r>
                <w:r w:rsidR="00AE1899" w:rsidRPr="00D702B5">
                  <w:rPr>
                    <w:rStyle w:val="Hyperlink"/>
                    <w:rFonts w:ascii="Arial" w:hAnsi="Arial" w:cs="Arial"/>
                    <w:noProof/>
                    <w:spacing w:val="-1"/>
                  </w:rPr>
                  <w:t>e</w:t>
                </w:r>
                <w:r w:rsidR="00AE1899" w:rsidRPr="00D702B5">
                  <w:rPr>
                    <w:rStyle w:val="Hyperlink"/>
                    <w:rFonts w:ascii="Arial" w:hAnsi="Arial" w:cs="Arial"/>
                    <w:noProof/>
                  </w:rPr>
                  <w:t xml:space="preserve">arning </w:t>
                </w:r>
                <w:r w:rsidR="00AE1899" w:rsidRPr="00D702B5">
                  <w:rPr>
                    <w:rStyle w:val="Hyperlink"/>
                    <w:rFonts w:ascii="Arial" w:hAnsi="Arial" w:cs="Arial"/>
                    <w:noProof/>
                    <w:spacing w:val="-1"/>
                  </w:rPr>
                  <w:t>c</w:t>
                </w:r>
                <w:r w:rsidR="00AE1899" w:rsidRPr="00D702B5">
                  <w:rPr>
                    <w:rStyle w:val="Hyperlink"/>
                    <w:rFonts w:ascii="Arial" w:hAnsi="Arial" w:cs="Arial"/>
                    <w:noProof/>
                  </w:rPr>
                  <w:t xml:space="preserve">an </w:t>
                </w:r>
                <w:r w:rsidR="00AE1899" w:rsidRPr="00D702B5">
                  <w:rPr>
                    <w:rStyle w:val="Hyperlink"/>
                    <w:rFonts w:ascii="Arial" w:hAnsi="Arial" w:cs="Arial"/>
                    <w:noProof/>
                    <w:spacing w:val="-2"/>
                  </w:rPr>
                  <w:t>b</w:t>
                </w:r>
                <w:r w:rsidR="00AE1899" w:rsidRPr="00D702B5">
                  <w:rPr>
                    <w:rStyle w:val="Hyperlink"/>
                    <w:rFonts w:ascii="Arial" w:hAnsi="Arial" w:cs="Arial"/>
                    <w:noProof/>
                  </w:rPr>
                  <w:t>e o</w:t>
                </w:r>
                <w:r w:rsidR="00AE1899" w:rsidRPr="00D702B5">
                  <w:rPr>
                    <w:rStyle w:val="Hyperlink"/>
                    <w:rFonts w:ascii="Arial" w:hAnsi="Arial" w:cs="Arial"/>
                    <w:noProof/>
                    <w:spacing w:val="-4"/>
                  </w:rPr>
                  <w:t>v</w:t>
                </w:r>
                <w:r w:rsidR="00AE1899" w:rsidRPr="00D702B5">
                  <w:rPr>
                    <w:rStyle w:val="Hyperlink"/>
                    <w:rFonts w:ascii="Arial" w:hAnsi="Arial" w:cs="Arial"/>
                    <w:noProof/>
                  </w:rPr>
                  <w:t>ercome.</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_Toc55497523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6</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24" w:history="1">
                <w:r w:rsidR="00AE1899" w:rsidRPr="00D702B5">
                  <w:rPr>
                    <w:rStyle w:val="Hyperlink"/>
                    <w:rFonts w:ascii="Arial" w:hAnsi="Arial" w:cs="Arial"/>
                    <w:noProof/>
                  </w:rPr>
                  <w:t>Se</w:t>
                </w:r>
                <w:r w:rsidR="00AE1899" w:rsidRPr="00D702B5">
                  <w:rPr>
                    <w:rStyle w:val="Hyperlink"/>
                    <w:rFonts w:ascii="Arial" w:hAnsi="Arial" w:cs="Arial"/>
                    <w:noProof/>
                    <w:spacing w:val="1"/>
                  </w:rPr>
                  <w:t>c</w:t>
                </w:r>
                <w:r w:rsidR="00AE1899" w:rsidRPr="00D702B5">
                  <w:rPr>
                    <w:rStyle w:val="Hyperlink"/>
                    <w:rFonts w:ascii="Arial" w:hAnsi="Arial" w:cs="Arial"/>
                    <w:noProof/>
                  </w:rPr>
                  <w:t>ti</w:t>
                </w:r>
                <w:r w:rsidR="00AE1899" w:rsidRPr="00D702B5">
                  <w:rPr>
                    <w:rStyle w:val="Hyperlink"/>
                    <w:rFonts w:ascii="Arial" w:hAnsi="Arial" w:cs="Arial"/>
                    <w:noProof/>
                    <w:spacing w:val="-1"/>
                  </w:rPr>
                  <w:t>o</w:t>
                </w:r>
                <w:r w:rsidR="00AE1899" w:rsidRPr="00D702B5">
                  <w:rPr>
                    <w:rStyle w:val="Hyperlink"/>
                    <w:rFonts w:ascii="Arial" w:hAnsi="Arial" w:cs="Arial"/>
                    <w:noProof/>
                  </w:rPr>
                  <w:t>n</w:t>
                </w:r>
                <w:r w:rsidR="00AE1899" w:rsidRPr="00D702B5">
                  <w:rPr>
                    <w:rStyle w:val="Hyperlink"/>
                    <w:rFonts w:ascii="Arial" w:hAnsi="Arial" w:cs="Arial"/>
                    <w:noProof/>
                    <w:spacing w:val="-1"/>
                  </w:rPr>
                  <w:t>2</w:t>
                </w:r>
                <w:r w:rsidR="00AE1899" w:rsidRPr="00D702B5">
                  <w:rPr>
                    <w:rStyle w:val="Hyperlink"/>
                    <w:rFonts w:ascii="Arial" w:hAnsi="Arial" w:cs="Arial"/>
                    <w:noProof/>
                  </w:rPr>
                  <w:t>:K</w:t>
                </w:r>
                <w:r w:rsidR="00AE1899" w:rsidRPr="00D702B5">
                  <w:rPr>
                    <w:rStyle w:val="Hyperlink"/>
                    <w:rFonts w:ascii="Arial" w:hAnsi="Arial" w:cs="Arial"/>
                    <w:noProof/>
                    <w:spacing w:val="2"/>
                  </w:rPr>
                  <w:t>n</w:t>
                </w:r>
                <w:r w:rsidR="00AE1899" w:rsidRPr="00D702B5">
                  <w:rPr>
                    <w:rStyle w:val="Hyperlink"/>
                    <w:rFonts w:ascii="Arial" w:hAnsi="Arial" w:cs="Arial"/>
                    <w:noProof/>
                  </w:rPr>
                  <w:t>ow</w:t>
                </w:r>
                <w:r w:rsidR="00AE1899" w:rsidRPr="00D702B5">
                  <w:rPr>
                    <w:rStyle w:val="Hyperlink"/>
                    <w:rFonts w:ascii="Arial" w:hAnsi="Arial" w:cs="Arial"/>
                    <w:noProof/>
                    <w:spacing w:val="2"/>
                  </w:rPr>
                  <w:t>h</w:t>
                </w:r>
                <w:r w:rsidR="00AE1899" w:rsidRPr="00D702B5">
                  <w:rPr>
                    <w:rStyle w:val="Hyperlink"/>
                    <w:rFonts w:ascii="Arial" w:hAnsi="Arial" w:cs="Arial"/>
                    <w:noProof/>
                  </w:rPr>
                  <w:t>owtode</w:t>
                </w:r>
                <w:r w:rsidR="00AE1899" w:rsidRPr="00D702B5">
                  <w:rPr>
                    <w:rStyle w:val="Hyperlink"/>
                    <w:rFonts w:ascii="Arial" w:hAnsi="Arial" w:cs="Arial"/>
                    <w:noProof/>
                    <w:spacing w:val="1"/>
                  </w:rPr>
                  <w:t>v</w:t>
                </w:r>
                <w:r w:rsidR="00AE1899" w:rsidRPr="00D702B5">
                  <w:rPr>
                    <w:rStyle w:val="Hyperlink"/>
                    <w:rFonts w:ascii="Arial" w:hAnsi="Arial" w:cs="Arial"/>
                    <w:noProof/>
                  </w:rPr>
                  <w:t>elop</w:t>
                </w:r>
                <w:r w:rsidR="00AE1899" w:rsidRPr="00D702B5">
                  <w:rPr>
                    <w:rStyle w:val="Hyperlink"/>
                    <w:rFonts w:ascii="Arial" w:hAnsi="Arial" w:cs="Arial"/>
                    <w:noProof/>
                    <w:spacing w:val="-1"/>
                  </w:rPr>
                  <w:t>s</w:t>
                </w:r>
                <w:r w:rsidR="00AE1899" w:rsidRPr="00D702B5">
                  <w:rPr>
                    <w:rStyle w:val="Hyperlink"/>
                    <w:rFonts w:ascii="Arial" w:hAnsi="Arial" w:cs="Arial"/>
                    <w:noProof/>
                  </w:rPr>
                  <w:t>elf&amp; othe</w:t>
                </w:r>
                <w:r w:rsidR="00AE1899" w:rsidRPr="00D702B5">
                  <w:rPr>
                    <w:rStyle w:val="Hyperlink"/>
                    <w:rFonts w:ascii="Arial" w:hAnsi="Arial" w:cs="Arial"/>
                    <w:noProof/>
                    <w:spacing w:val="3"/>
                  </w:rPr>
                  <w:t>r</w:t>
                </w:r>
                <w:r w:rsidR="00AE1899" w:rsidRPr="00D702B5">
                  <w:rPr>
                    <w:rStyle w:val="Hyperlink"/>
                    <w:rFonts w:ascii="Arial" w:hAnsi="Arial" w:cs="Arial"/>
                    <w:noProof/>
                  </w:rPr>
                  <w:t>stoa</w:t>
                </w:r>
                <w:r w:rsidR="00AE1899" w:rsidRPr="00D702B5">
                  <w:rPr>
                    <w:rStyle w:val="Hyperlink"/>
                    <w:rFonts w:ascii="Arial" w:hAnsi="Arial" w:cs="Arial"/>
                    <w:noProof/>
                    <w:spacing w:val="1"/>
                  </w:rPr>
                  <w:t>c</w:t>
                </w:r>
                <w:r w:rsidR="00AE1899" w:rsidRPr="00D702B5">
                  <w:rPr>
                    <w:rStyle w:val="Hyperlink"/>
                    <w:rFonts w:ascii="Arial" w:hAnsi="Arial" w:cs="Arial"/>
                    <w:noProof/>
                  </w:rPr>
                  <w:t>h</w:t>
                </w:r>
                <w:r w:rsidR="00AE1899" w:rsidRPr="00D702B5">
                  <w:rPr>
                    <w:rStyle w:val="Hyperlink"/>
                    <w:rFonts w:ascii="Arial" w:hAnsi="Arial" w:cs="Arial"/>
                    <w:noProof/>
                    <w:spacing w:val="1"/>
                  </w:rPr>
                  <w:t>i</w:t>
                </w:r>
                <w:r w:rsidR="00AE1899" w:rsidRPr="00D702B5">
                  <w:rPr>
                    <w:rStyle w:val="Hyperlink"/>
                    <w:rFonts w:ascii="Arial" w:hAnsi="Arial" w:cs="Arial"/>
                    <w:noProof/>
                  </w:rPr>
                  <w:t>e</w:t>
                </w:r>
                <w:r w:rsidR="00AE1899" w:rsidRPr="00D702B5">
                  <w:rPr>
                    <w:rStyle w:val="Hyperlink"/>
                    <w:rFonts w:ascii="Arial" w:hAnsi="Arial" w:cs="Arial"/>
                    <w:noProof/>
                    <w:spacing w:val="2"/>
                  </w:rPr>
                  <w:t>v</w:t>
                </w:r>
                <w:r w:rsidR="00AE1899" w:rsidRPr="00D702B5">
                  <w:rPr>
                    <w:rStyle w:val="Hyperlink"/>
                    <w:rFonts w:ascii="Arial" w:hAnsi="Arial" w:cs="Arial"/>
                    <w:noProof/>
                  </w:rPr>
                  <w:t>e or</w:t>
                </w:r>
                <w:r w:rsidR="00AE1899" w:rsidRPr="00D702B5">
                  <w:rPr>
                    <w:rStyle w:val="Hyperlink"/>
                    <w:rFonts w:ascii="Arial" w:hAnsi="Arial" w:cs="Arial"/>
                    <w:noProof/>
                    <w:spacing w:val="-1"/>
                  </w:rPr>
                  <w:t>g</w:t>
                </w:r>
                <w:r w:rsidR="00AE1899" w:rsidRPr="00D702B5">
                  <w:rPr>
                    <w:rStyle w:val="Hyperlink"/>
                    <w:rFonts w:ascii="Arial" w:hAnsi="Arial" w:cs="Arial"/>
                    <w:noProof/>
                  </w:rPr>
                  <w:t>an</w:t>
                </w:r>
                <w:r w:rsidR="00AE1899" w:rsidRPr="00D702B5">
                  <w:rPr>
                    <w:rStyle w:val="Hyperlink"/>
                    <w:rFonts w:ascii="Arial" w:hAnsi="Arial" w:cs="Arial"/>
                    <w:noProof/>
                    <w:spacing w:val="2"/>
                  </w:rPr>
                  <w:t>i</w:t>
                </w:r>
                <w:r w:rsidR="00AE1899" w:rsidRPr="00D702B5">
                  <w:rPr>
                    <w:rStyle w:val="Hyperlink"/>
                    <w:rFonts w:ascii="Arial" w:hAnsi="Arial" w:cs="Arial"/>
                    <w:noProof/>
                    <w:spacing w:val="-1"/>
                  </w:rPr>
                  <w:t>s</w:t>
                </w:r>
                <w:r w:rsidR="00AE1899" w:rsidRPr="00D702B5">
                  <w:rPr>
                    <w:rStyle w:val="Hyperlink"/>
                    <w:rFonts w:ascii="Arial" w:hAnsi="Arial" w:cs="Arial"/>
                    <w:noProof/>
                  </w:rPr>
                  <w:t>a</w:t>
                </w:r>
                <w:r w:rsidR="00AE1899" w:rsidRPr="00D702B5">
                  <w:rPr>
                    <w:rStyle w:val="Hyperlink"/>
                    <w:rFonts w:ascii="Arial" w:hAnsi="Arial" w:cs="Arial"/>
                    <w:noProof/>
                    <w:spacing w:val="1"/>
                  </w:rPr>
                  <w:t>ti</w:t>
                </w:r>
                <w:r w:rsidR="00AE1899" w:rsidRPr="00D702B5">
                  <w:rPr>
                    <w:rStyle w:val="Hyperlink"/>
                    <w:rFonts w:ascii="Arial" w:hAnsi="Arial" w:cs="Arial"/>
                    <w:noProof/>
                  </w:rPr>
                  <w:t>o</w:t>
                </w:r>
                <w:r w:rsidR="00AE1899" w:rsidRPr="00D702B5">
                  <w:rPr>
                    <w:rStyle w:val="Hyperlink"/>
                    <w:rFonts w:ascii="Arial" w:hAnsi="Arial" w:cs="Arial"/>
                    <w:noProof/>
                    <w:spacing w:val="-1"/>
                  </w:rPr>
                  <w:t>n</w:t>
                </w:r>
                <w:r w:rsidR="00AE1899" w:rsidRPr="00D702B5">
                  <w:rPr>
                    <w:rStyle w:val="Hyperlink"/>
                    <w:rFonts w:ascii="Arial" w:hAnsi="Arial" w:cs="Arial"/>
                    <w:noProof/>
                  </w:rPr>
                  <w:t>alo</w:t>
                </w:r>
                <w:r w:rsidR="00AE1899" w:rsidRPr="00D702B5">
                  <w:rPr>
                    <w:rStyle w:val="Hyperlink"/>
                    <w:rFonts w:ascii="Arial" w:hAnsi="Arial" w:cs="Arial"/>
                    <w:noProof/>
                    <w:spacing w:val="-1"/>
                  </w:rPr>
                  <w:t>b</w:t>
                </w:r>
                <w:r w:rsidR="00AE1899" w:rsidRPr="00D702B5">
                  <w:rPr>
                    <w:rStyle w:val="Hyperlink"/>
                    <w:rFonts w:ascii="Arial" w:hAnsi="Arial" w:cs="Arial"/>
                    <w:noProof/>
                    <w:spacing w:val="3"/>
                  </w:rPr>
                  <w:t>j</w:t>
                </w:r>
                <w:r w:rsidR="00AE1899" w:rsidRPr="00D702B5">
                  <w:rPr>
                    <w:rStyle w:val="Hyperlink"/>
                    <w:rFonts w:ascii="Arial" w:hAnsi="Arial" w:cs="Arial"/>
                    <w:noProof/>
                  </w:rPr>
                  <w:t>e</w:t>
                </w:r>
                <w:r w:rsidR="00AE1899" w:rsidRPr="00D702B5">
                  <w:rPr>
                    <w:rStyle w:val="Hyperlink"/>
                    <w:rFonts w:ascii="Arial" w:hAnsi="Arial" w:cs="Arial"/>
                    <w:noProof/>
                    <w:spacing w:val="1"/>
                  </w:rPr>
                  <w:t>c</w:t>
                </w:r>
                <w:r w:rsidR="00AE1899" w:rsidRPr="00D702B5">
                  <w:rPr>
                    <w:rStyle w:val="Hyperlink"/>
                    <w:rFonts w:ascii="Arial" w:hAnsi="Arial" w:cs="Arial"/>
                    <w:noProof/>
                  </w:rPr>
                  <w:t>tiv</w:t>
                </w:r>
                <w:r w:rsidR="00AE1899" w:rsidRPr="00D702B5">
                  <w:rPr>
                    <w:rStyle w:val="Hyperlink"/>
                    <w:rFonts w:ascii="Arial" w:hAnsi="Arial" w:cs="Arial"/>
                    <w:noProof/>
                    <w:spacing w:val="1"/>
                  </w:rPr>
                  <w:t>e</w:t>
                </w:r>
                <w:r w:rsidR="00AE1899" w:rsidRPr="00D702B5">
                  <w:rPr>
                    <w:rStyle w:val="Hyperlink"/>
                    <w:rFonts w:ascii="Arial" w:hAnsi="Arial" w:cs="Arial"/>
                    <w:noProof/>
                  </w:rPr>
                  <w:t>s</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_Toc55497524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6</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5" w:history="1">
                <w:r w:rsidR="00AE1899" w:rsidRPr="00D702B5">
                  <w:rPr>
                    <w:rStyle w:val="Hyperlink"/>
                    <w:rFonts w:ascii="Arial" w:hAnsi="Arial" w:cs="Arial"/>
                    <w:noProof/>
                  </w:rPr>
                  <w:t>2.1Ana</w:t>
                </w:r>
                <w:r w:rsidR="00AE1899" w:rsidRPr="00D702B5">
                  <w:rPr>
                    <w:rStyle w:val="Hyperlink"/>
                    <w:rFonts w:ascii="Arial" w:hAnsi="Arial" w:cs="Arial"/>
                    <w:noProof/>
                    <w:spacing w:val="3"/>
                  </w:rPr>
                  <w:t>l</w:t>
                </w:r>
                <w:r w:rsidR="00AE1899" w:rsidRPr="00D702B5">
                  <w:rPr>
                    <w:rStyle w:val="Hyperlink"/>
                    <w:rFonts w:ascii="Arial" w:hAnsi="Arial" w:cs="Arial"/>
                    <w:noProof/>
                    <w:spacing w:val="-6"/>
                  </w:rPr>
                  <w:t>y</w:t>
                </w:r>
                <w:r w:rsidR="00AE1899" w:rsidRPr="00D702B5">
                  <w:rPr>
                    <w:rStyle w:val="Hyperlink"/>
                    <w:rFonts w:ascii="Arial" w:hAnsi="Arial" w:cs="Arial"/>
                    <w:noProof/>
                  </w:rPr>
                  <w:t>se learning/de</w:t>
                </w:r>
                <w:r w:rsidR="00AE1899" w:rsidRPr="00D702B5">
                  <w:rPr>
                    <w:rStyle w:val="Hyperlink"/>
                    <w:rFonts w:ascii="Arial" w:hAnsi="Arial" w:cs="Arial"/>
                    <w:noProof/>
                    <w:spacing w:val="-4"/>
                  </w:rPr>
                  <w:t>v</w:t>
                </w:r>
                <w:r w:rsidR="00AE1899" w:rsidRPr="00D702B5">
                  <w:rPr>
                    <w:rStyle w:val="Hyperlink"/>
                    <w:rFonts w:ascii="Arial" w:hAnsi="Arial" w:cs="Arial"/>
                    <w:noProof/>
                  </w:rPr>
                  <w:t>elopmentoptions tomeet nee</w:t>
                </w:r>
                <w:r w:rsidR="00AE1899" w:rsidRPr="00D702B5">
                  <w:rPr>
                    <w:rStyle w:val="Hyperlink"/>
                    <w:rFonts w:ascii="Arial" w:hAnsi="Arial" w:cs="Arial"/>
                    <w:noProof/>
                    <w:spacing w:val="-3"/>
                  </w:rPr>
                  <w:t>d</w:t>
                </w:r>
                <w:r w:rsidR="00AE1899" w:rsidRPr="00D702B5">
                  <w:rPr>
                    <w:rStyle w:val="Hyperlink"/>
                    <w:rFonts w:ascii="Arial" w:hAnsi="Arial" w:cs="Arial"/>
                    <w:noProof/>
                  </w:rPr>
                  <w:t>s of self&amp;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_Toc55497525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6</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6" w:history="1">
                <w:r w:rsidR="00AE1899" w:rsidRPr="00D702B5">
                  <w:rPr>
                    <w:rStyle w:val="Hyperlink"/>
                    <w:rFonts w:ascii="Arial" w:hAnsi="Arial" w:cs="Arial"/>
                    <w:noProof/>
                  </w:rPr>
                  <w:t>2.2I</w:t>
                </w:r>
                <w:r w:rsidR="00AE1899" w:rsidRPr="00D702B5">
                  <w:rPr>
                    <w:rStyle w:val="Hyperlink"/>
                    <w:rFonts w:ascii="Arial" w:hAnsi="Arial" w:cs="Arial"/>
                    <w:noProof/>
                    <w:spacing w:val="-2"/>
                  </w:rPr>
                  <w:t>d</w:t>
                </w:r>
                <w:r w:rsidR="00AE1899" w:rsidRPr="00D702B5">
                  <w:rPr>
                    <w:rStyle w:val="Hyperlink"/>
                    <w:rFonts w:ascii="Arial" w:hAnsi="Arial" w:cs="Arial"/>
                    <w:noProof/>
                  </w:rPr>
                  <w:t>en</w:t>
                </w:r>
                <w:r w:rsidR="00AE1899" w:rsidRPr="00D702B5">
                  <w:rPr>
                    <w:rStyle w:val="Hyperlink"/>
                    <w:rFonts w:ascii="Arial" w:hAnsi="Arial" w:cs="Arial"/>
                    <w:noProof/>
                    <w:spacing w:val="-1"/>
                  </w:rPr>
                  <w:t>t</w:t>
                </w:r>
                <w:r w:rsidR="00AE1899" w:rsidRPr="00D702B5">
                  <w:rPr>
                    <w:rStyle w:val="Hyperlink"/>
                    <w:rFonts w:ascii="Arial" w:hAnsi="Arial" w:cs="Arial"/>
                    <w:noProof/>
                  </w:rPr>
                  <w:t>i</w:t>
                </w:r>
                <w:r w:rsidR="00AE1899" w:rsidRPr="00D702B5">
                  <w:rPr>
                    <w:rStyle w:val="Hyperlink"/>
                    <w:rFonts w:ascii="Arial" w:hAnsi="Arial" w:cs="Arial"/>
                    <w:noProof/>
                    <w:spacing w:val="2"/>
                  </w:rPr>
                  <w:t>f</w:t>
                </w:r>
                <w:r w:rsidR="00AE1899" w:rsidRPr="00D702B5">
                  <w:rPr>
                    <w:rStyle w:val="Hyperlink"/>
                    <w:rFonts w:ascii="Arial" w:hAnsi="Arial" w:cs="Arial"/>
                    <w:noProof/>
                  </w:rPr>
                  <w:t>ysupp</w:t>
                </w:r>
                <w:r w:rsidR="00AE1899" w:rsidRPr="00D702B5">
                  <w:rPr>
                    <w:rStyle w:val="Hyperlink"/>
                    <w:rFonts w:ascii="Arial" w:hAnsi="Arial" w:cs="Arial"/>
                    <w:noProof/>
                    <w:spacing w:val="-1"/>
                  </w:rPr>
                  <w:t>o</w:t>
                </w:r>
                <w:r w:rsidR="00AE1899" w:rsidRPr="00D702B5">
                  <w:rPr>
                    <w:rStyle w:val="Hyperlink"/>
                    <w:rFonts w:ascii="Arial" w:hAnsi="Arial" w:cs="Arial"/>
                    <w:noProof/>
                  </w:rPr>
                  <w:t>rtmechan</w:t>
                </w:r>
                <w:r w:rsidR="00AE1899" w:rsidRPr="00D702B5">
                  <w:rPr>
                    <w:rStyle w:val="Hyperlink"/>
                    <w:rFonts w:ascii="Arial" w:hAnsi="Arial" w:cs="Arial"/>
                    <w:noProof/>
                    <w:spacing w:val="-2"/>
                  </w:rPr>
                  <w:t>i</w:t>
                </w:r>
                <w:r w:rsidR="00AE1899" w:rsidRPr="00D702B5">
                  <w:rPr>
                    <w:rStyle w:val="Hyperlink"/>
                    <w:rFonts w:ascii="Arial" w:hAnsi="Arial" w:cs="Arial"/>
                    <w:noProof/>
                  </w:rPr>
                  <w:t>sms for t</w:t>
                </w:r>
                <w:r w:rsidR="00AE1899" w:rsidRPr="00D702B5">
                  <w:rPr>
                    <w:rStyle w:val="Hyperlink"/>
                    <w:rFonts w:ascii="Arial" w:hAnsi="Arial" w:cs="Arial"/>
                    <w:noProof/>
                    <w:spacing w:val="-1"/>
                  </w:rPr>
                  <w:t>h</w:t>
                </w:r>
                <w:r w:rsidR="00AE1899" w:rsidRPr="00D702B5">
                  <w:rPr>
                    <w:rStyle w:val="Hyperlink"/>
                    <w:rFonts w:ascii="Arial" w:hAnsi="Arial" w:cs="Arial"/>
                    <w:noProof/>
                  </w:rPr>
                  <w:t>ede</w:t>
                </w:r>
                <w:r w:rsidR="00AE1899" w:rsidRPr="00D702B5">
                  <w:rPr>
                    <w:rStyle w:val="Hyperlink"/>
                    <w:rFonts w:ascii="Arial" w:hAnsi="Arial" w:cs="Arial"/>
                    <w:noProof/>
                    <w:spacing w:val="-4"/>
                  </w:rPr>
                  <w:t>v</w:t>
                </w:r>
                <w:r w:rsidR="00AE1899" w:rsidRPr="00D702B5">
                  <w:rPr>
                    <w:rStyle w:val="Hyperlink"/>
                    <w:rFonts w:ascii="Arial" w:hAnsi="Arial" w:cs="Arial"/>
                    <w:noProof/>
                  </w:rPr>
                  <w:t>elopmentofself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_Toc55497526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7</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7" w:history="1">
                <w:r w:rsidR="00AE1899" w:rsidRPr="00D702B5">
                  <w:rPr>
                    <w:rStyle w:val="Hyperlink"/>
                    <w:rFonts w:ascii="Arial" w:hAnsi="Arial" w:cs="Arial"/>
                    <w:noProof/>
                  </w:rPr>
                  <w:t>2.3 Prepare development plans for 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_Toc55497527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7</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8" w:history="1">
                <w:r w:rsidR="00AE1899" w:rsidRPr="00D702B5">
                  <w:rPr>
                    <w:rStyle w:val="Hyperlink"/>
                    <w:rFonts w:ascii="Arial" w:hAnsi="Arial" w:cs="Arial"/>
                    <w:noProof/>
                  </w:rPr>
                  <w:t>Self</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_Toc55497528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7</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29" w:history="1">
                <w:r w:rsidR="00AE1899" w:rsidRPr="00D702B5">
                  <w:rPr>
                    <w:rStyle w:val="Hyperlink"/>
                    <w:rFonts w:ascii="Arial" w:hAnsi="Arial" w:cs="Arial"/>
                    <w:noProof/>
                  </w:rPr>
                  <w:t>Person 2</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_Toc55497529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8</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0" w:history="1">
                <w:r w:rsidR="00AE1899" w:rsidRPr="00D702B5">
                  <w:rPr>
                    <w:rStyle w:val="Hyperlink"/>
                    <w:rFonts w:ascii="Arial" w:hAnsi="Arial" w:cs="Arial"/>
                    <w:noProof/>
                  </w:rPr>
                  <w:t>2.4Met</w:t>
                </w:r>
                <w:r w:rsidR="00AE1899" w:rsidRPr="00D702B5">
                  <w:rPr>
                    <w:rStyle w:val="Hyperlink"/>
                    <w:rFonts w:ascii="Arial" w:hAnsi="Arial" w:cs="Arial"/>
                    <w:noProof/>
                    <w:spacing w:val="-1"/>
                  </w:rPr>
                  <w:t>h</w:t>
                </w:r>
                <w:r w:rsidR="00AE1899" w:rsidRPr="00D702B5">
                  <w:rPr>
                    <w:rStyle w:val="Hyperlink"/>
                    <w:rFonts w:ascii="Arial" w:hAnsi="Arial" w:cs="Arial"/>
                    <w:noProof/>
                  </w:rPr>
                  <w:t>od u</w:t>
                </w:r>
                <w:r w:rsidR="00AE1899" w:rsidRPr="00D702B5">
                  <w:rPr>
                    <w:rStyle w:val="Hyperlink"/>
                    <w:rFonts w:ascii="Arial" w:hAnsi="Arial" w:cs="Arial"/>
                    <w:noProof/>
                    <w:spacing w:val="-1"/>
                  </w:rPr>
                  <w:t>s</w:t>
                </w:r>
                <w:r w:rsidR="00AE1899" w:rsidRPr="00D702B5">
                  <w:rPr>
                    <w:rStyle w:val="Hyperlink"/>
                    <w:rFonts w:ascii="Arial" w:hAnsi="Arial" w:cs="Arial"/>
                    <w:noProof/>
                  </w:rPr>
                  <w:t>edtomonitor the de</w:t>
                </w:r>
                <w:r w:rsidR="00AE1899" w:rsidRPr="00D702B5">
                  <w:rPr>
                    <w:rStyle w:val="Hyperlink"/>
                    <w:rFonts w:ascii="Arial" w:hAnsi="Arial" w:cs="Arial"/>
                    <w:noProof/>
                    <w:spacing w:val="-4"/>
                  </w:rPr>
                  <w:t>v</w:t>
                </w:r>
                <w:r w:rsidR="00AE1899" w:rsidRPr="00D702B5">
                  <w:rPr>
                    <w:rStyle w:val="Hyperlink"/>
                    <w:rFonts w:ascii="Arial" w:hAnsi="Arial" w:cs="Arial"/>
                    <w:noProof/>
                  </w:rPr>
                  <w:t>el</w:t>
                </w:r>
                <w:r w:rsidR="00AE1899" w:rsidRPr="00D702B5">
                  <w:rPr>
                    <w:rStyle w:val="Hyperlink"/>
                    <w:rFonts w:ascii="Arial" w:hAnsi="Arial" w:cs="Arial"/>
                    <w:noProof/>
                    <w:spacing w:val="2"/>
                  </w:rPr>
                  <w:t>o</w:t>
                </w:r>
                <w:r w:rsidR="00AE1899" w:rsidRPr="00D702B5">
                  <w:rPr>
                    <w:rStyle w:val="Hyperlink"/>
                    <w:rFonts w:ascii="Arial" w:hAnsi="Arial" w:cs="Arial"/>
                    <w:noProof/>
                  </w:rPr>
                  <w:t>pmentof self &amp; ano</w:t>
                </w:r>
                <w:r w:rsidR="00AE1899" w:rsidRPr="00D702B5">
                  <w:rPr>
                    <w:rStyle w:val="Hyperlink"/>
                    <w:rFonts w:ascii="Arial" w:hAnsi="Arial" w:cs="Arial"/>
                    <w:noProof/>
                    <w:spacing w:val="-1"/>
                  </w:rPr>
                  <w:t>t</w:t>
                </w:r>
                <w:r w:rsidR="00AE1899" w:rsidRPr="00D702B5">
                  <w:rPr>
                    <w:rStyle w:val="Hyperlink"/>
                    <w:rFonts w:ascii="Arial" w:hAnsi="Arial" w:cs="Arial"/>
                    <w:noProof/>
                  </w:rPr>
                  <w:t>her.</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_Toc55497530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9</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31" w:history="1">
                <w:r w:rsidR="00AE1899" w:rsidRPr="00D702B5">
                  <w:rPr>
                    <w:rStyle w:val="Hyperlink"/>
                    <w:rFonts w:ascii="Arial" w:hAnsi="Arial" w:cs="Arial"/>
                    <w:noProof/>
                  </w:rPr>
                  <w:t>Section 3</w:t>
                </w:r>
                <w:r w:rsidR="00AE1899" w:rsidRPr="00D702B5">
                  <w:rPr>
                    <w:rStyle w:val="Hyperlink"/>
                    <w:rFonts w:ascii="Arial" w:eastAsia="Arial" w:hAnsi="Arial" w:cs="Arial"/>
                    <w:noProof/>
                  </w:rPr>
                  <w:t>:</w:t>
                </w:r>
                <w:r w:rsidR="00AE1899" w:rsidRPr="00D702B5">
                  <w:rPr>
                    <w:rStyle w:val="Hyperlink"/>
                    <w:rFonts w:ascii="Arial" w:hAnsi="Arial" w:cs="Arial"/>
                    <w:noProof/>
                  </w:rPr>
                  <w:t xml:space="preserve"> Know how to prepare for the recruitment process</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_Toc55497531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10</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32" w:history="1">
                <w:r w:rsidR="00AE1899" w:rsidRPr="00D702B5">
                  <w:rPr>
                    <w:rStyle w:val="Hyperlink"/>
                    <w:rFonts w:ascii="Arial" w:hAnsi="Arial" w:cs="Arial"/>
                    <w:noProof/>
                  </w:rPr>
                  <w:t>Reflection on the Recruitment Process</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_Toc55497532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10</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3" w:history="1">
                <w:r w:rsidR="00AE1899" w:rsidRPr="00D702B5">
                  <w:rPr>
                    <w:rStyle w:val="Hyperlink"/>
                    <w:rFonts w:ascii="Arial" w:hAnsi="Arial" w:cs="Arial"/>
                    <w:noProof/>
                  </w:rPr>
                  <w:t>3.1 Description</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_Toc55497533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10</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4" w:history="1">
                <w:r w:rsidR="00AE1899" w:rsidRPr="00D702B5">
                  <w:rPr>
                    <w:rStyle w:val="Hyperlink"/>
                    <w:rFonts w:ascii="Arial" w:hAnsi="Arial" w:cs="Arial"/>
                    <w:noProof/>
                  </w:rPr>
                  <w:t>3.2 Feelings</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_Toc55497534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10</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5" w:history="1">
                <w:r w:rsidR="00AE1899" w:rsidRPr="00D702B5">
                  <w:rPr>
                    <w:rStyle w:val="Hyperlink"/>
                    <w:rFonts w:ascii="Arial" w:hAnsi="Arial" w:cs="Arial"/>
                    <w:noProof/>
                  </w:rPr>
                  <w:t>3.3 Evaluation</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_Toc55497535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11</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6" w:history="1">
                <w:r w:rsidR="00AE1899" w:rsidRPr="00D702B5">
                  <w:rPr>
                    <w:rStyle w:val="Hyperlink"/>
                    <w:rFonts w:ascii="Arial" w:hAnsi="Arial" w:cs="Arial"/>
                    <w:noProof/>
                  </w:rPr>
                  <w:t>3.4 Analysis</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_Toc55497536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11</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7" w:history="1">
                <w:r w:rsidR="00AE1899" w:rsidRPr="00D702B5">
                  <w:rPr>
                    <w:rStyle w:val="Hyperlink"/>
                    <w:rFonts w:ascii="Arial" w:hAnsi="Arial" w:cs="Arial"/>
                    <w:noProof/>
                  </w:rPr>
                  <w:t>3.5 Conclusion</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_Toc55497537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11</w:t>
                </w:r>
                <w:r w:rsidR="00857F14" w:rsidRPr="00D702B5">
                  <w:rPr>
                    <w:rFonts w:ascii="Arial" w:hAnsi="Arial" w:cs="Arial"/>
                    <w:noProof/>
                    <w:webHidden/>
                  </w:rPr>
                  <w:fldChar w:fldCharType="end"/>
                </w:r>
              </w:hyperlink>
            </w:p>
            <w:p w:rsidR="00AE1899" w:rsidRPr="00D702B5" w:rsidRDefault="005C7320">
              <w:pPr>
                <w:pStyle w:val="TOC2"/>
                <w:tabs>
                  <w:tab w:val="right" w:leader="dot" w:pos="9350"/>
                </w:tabs>
                <w:rPr>
                  <w:rFonts w:ascii="Arial" w:eastAsiaTheme="minorEastAsia" w:hAnsi="Arial" w:cs="Arial"/>
                  <w:noProof/>
                  <w:lang w:eastAsia="en-GB"/>
                </w:rPr>
              </w:pPr>
              <w:hyperlink w:anchor="_Toc55497538" w:history="1">
                <w:r w:rsidR="00AE1899" w:rsidRPr="00D702B5">
                  <w:rPr>
                    <w:rStyle w:val="Hyperlink"/>
                    <w:rFonts w:ascii="Arial" w:hAnsi="Arial" w:cs="Arial"/>
                    <w:noProof/>
                  </w:rPr>
                  <w:t>3.6 Action Plan</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_Toc55497538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11</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39" w:history="1">
                <w:r w:rsidR="00AE1899" w:rsidRPr="00D702B5">
                  <w:rPr>
                    <w:rStyle w:val="Hyperlink"/>
                    <w:rFonts w:ascii="Arial" w:hAnsi="Arial" w:cs="Arial"/>
                    <w:noProof/>
                  </w:rPr>
                  <w:t>References</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_Toc55497539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12</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40"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pendixA</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_Toc55497540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12</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41"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pendixB</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_Toc55497541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12</w:t>
                </w:r>
                <w:r w:rsidR="00857F14" w:rsidRPr="00D702B5">
                  <w:rPr>
                    <w:rFonts w:ascii="Arial" w:hAnsi="Arial" w:cs="Arial"/>
                    <w:noProof/>
                    <w:webHidden/>
                  </w:rPr>
                  <w:fldChar w:fldCharType="end"/>
                </w:r>
              </w:hyperlink>
            </w:p>
            <w:p w:rsidR="00AE1899" w:rsidRPr="00D702B5" w:rsidRDefault="005C7320">
              <w:pPr>
                <w:pStyle w:val="TOC1"/>
                <w:tabs>
                  <w:tab w:val="right" w:leader="dot" w:pos="9350"/>
                </w:tabs>
                <w:rPr>
                  <w:rFonts w:ascii="Arial" w:eastAsiaTheme="minorEastAsia" w:hAnsi="Arial" w:cs="Arial"/>
                  <w:noProof/>
                  <w:lang w:eastAsia="en-GB"/>
                </w:rPr>
              </w:pPr>
              <w:hyperlink w:anchor="_Toc55497542" w:history="1">
                <w:r w:rsidR="00AE1899" w:rsidRPr="00D702B5">
                  <w:rPr>
                    <w:rStyle w:val="Hyperlink"/>
                    <w:rFonts w:ascii="Arial" w:hAnsi="Arial" w:cs="Arial"/>
                    <w:noProof/>
                    <w:spacing w:val="-5"/>
                  </w:rPr>
                  <w:t>A</w:t>
                </w:r>
                <w:r w:rsidR="00AE1899" w:rsidRPr="00D702B5">
                  <w:rPr>
                    <w:rStyle w:val="Hyperlink"/>
                    <w:rFonts w:ascii="Arial" w:hAnsi="Arial" w:cs="Arial"/>
                    <w:noProof/>
                    <w:spacing w:val="2"/>
                  </w:rPr>
                  <w:t>p</w:t>
                </w:r>
                <w:r w:rsidR="00AE1899" w:rsidRPr="00D702B5">
                  <w:rPr>
                    <w:rStyle w:val="Hyperlink"/>
                    <w:rFonts w:ascii="Arial" w:hAnsi="Arial" w:cs="Arial"/>
                    <w:noProof/>
                  </w:rPr>
                  <w:t>pendixC</w:t>
                </w:r>
                <w:r w:rsidR="00AE1899" w:rsidRPr="00D702B5">
                  <w:rPr>
                    <w:rFonts w:ascii="Arial" w:hAnsi="Arial" w:cs="Arial"/>
                    <w:noProof/>
                    <w:webHidden/>
                  </w:rPr>
                  <w:tab/>
                </w:r>
                <w:r w:rsidR="00857F14" w:rsidRPr="00D702B5">
                  <w:rPr>
                    <w:rFonts w:ascii="Arial" w:hAnsi="Arial" w:cs="Arial"/>
                    <w:noProof/>
                    <w:webHidden/>
                  </w:rPr>
                  <w:fldChar w:fldCharType="begin"/>
                </w:r>
                <w:r w:rsidR="00AE1899" w:rsidRPr="00D702B5">
                  <w:rPr>
                    <w:rFonts w:ascii="Arial" w:hAnsi="Arial" w:cs="Arial"/>
                    <w:noProof/>
                    <w:webHidden/>
                  </w:rPr>
                  <w:instrText xml:space="preserve"> PAGEREF _Toc55497542 \h </w:instrText>
                </w:r>
                <w:r w:rsidR="00857F14" w:rsidRPr="00D702B5">
                  <w:rPr>
                    <w:rFonts w:ascii="Arial" w:hAnsi="Arial" w:cs="Arial"/>
                    <w:noProof/>
                    <w:webHidden/>
                  </w:rPr>
                </w:r>
                <w:r w:rsidR="00857F14" w:rsidRPr="00D702B5">
                  <w:rPr>
                    <w:rFonts w:ascii="Arial" w:hAnsi="Arial" w:cs="Arial"/>
                    <w:noProof/>
                    <w:webHidden/>
                  </w:rPr>
                  <w:fldChar w:fldCharType="separate"/>
                </w:r>
                <w:r w:rsidR="00AE1899" w:rsidRPr="00D702B5">
                  <w:rPr>
                    <w:rFonts w:ascii="Arial" w:hAnsi="Arial" w:cs="Arial"/>
                    <w:noProof/>
                    <w:webHidden/>
                  </w:rPr>
                  <w:t>12</w:t>
                </w:r>
                <w:r w:rsidR="00857F14" w:rsidRPr="00D702B5">
                  <w:rPr>
                    <w:rFonts w:ascii="Arial" w:hAnsi="Arial" w:cs="Arial"/>
                    <w:noProof/>
                    <w:webHidden/>
                  </w:rPr>
                  <w:fldChar w:fldCharType="end"/>
                </w:r>
              </w:hyperlink>
            </w:p>
            <w:p w:rsidR="00885114" w:rsidRPr="00D702B5" w:rsidRDefault="00857F14">
              <w:pPr>
                <w:rPr>
                  <w:rFonts w:ascii="Arial" w:hAnsi="Arial" w:cs="Arial"/>
                </w:rPr>
              </w:pPr>
              <w:r w:rsidRPr="00D702B5">
                <w:rPr>
                  <w:rFonts w:ascii="Arial" w:hAnsi="Arial" w:cs="Arial"/>
                  <w:b/>
                  <w:bCs/>
                  <w:noProof/>
                </w:rPr>
                <w:fldChar w:fldCharType="end"/>
              </w:r>
            </w:p>
          </w:sdtContent>
        </w:sdt>
        <w:p w:rsidR="00885114" w:rsidRPr="0052045F" w:rsidRDefault="00885114" w:rsidP="00885114">
          <w:pPr>
            <w:pStyle w:val="TOCHeading"/>
            <w:rPr>
              <w:rFonts w:ascii="Arial" w:hAnsi="Arial" w:cs="Arial"/>
              <w:sz w:val="24"/>
              <w:szCs w:val="24"/>
            </w:rPr>
          </w:pPr>
        </w:p>
        <w:p w:rsidR="00715A8B" w:rsidRPr="008346D5" w:rsidRDefault="005C7320"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744B6A" w:rsidRDefault="00744B6A" w:rsidP="00B909F7">
      <w:pPr>
        <w:pStyle w:val="Heading1"/>
      </w:pPr>
      <w:bookmarkStart w:id="0" w:name="_Toc500943471"/>
      <w:bookmarkStart w:id="1" w:name="_Toc55497519"/>
      <w:r w:rsidRPr="00B909F7">
        <w:lastRenderedPageBreak/>
        <w:t>Section 1: Know how to identify development needs</w:t>
      </w:r>
      <w:bookmarkEnd w:id="0"/>
      <w:bookmarkEnd w:id="1"/>
    </w:p>
    <w:p w:rsidR="00E5033B" w:rsidRDefault="00E5033B" w:rsidP="00E5033B"/>
    <w:p w:rsidR="003610DF" w:rsidRPr="00F768AB" w:rsidRDefault="003610DF" w:rsidP="003610DF">
      <w:pPr>
        <w:jc w:val="both"/>
        <w:rPr>
          <w:sz w:val="28"/>
          <w:szCs w:val="28"/>
        </w:rPr>
      </w:pPr>
      <w:r w:rsidRPr="00F768AB">
        <w:rPr>
          <w:sz w:val="28"/>
          <w:szCs w:val="28"/>
        </w:rPr>
        <w:t>Developmental need is a continuous organizational activity that involves a participatory process of both the supervisor and the employee which provide the opportunities for the employees to develop their potentials</w:t>
      </w:r>
      <w:r>
        <w:rPr>
          <w:sz w:val="28"/>
          <w:szCs w:val="28"/>
        </w:rPr>
        <w:t>.</w:t>
      </w:r>
      <w:r w:rsidRPr="00F768AB">
        <w:rPr>
          <w:sz w:val="28"/>
          <w:szCs w:val="28"/>
        </w:rPr>
        <w:t xml:space="preserve"> </w:t>
      </w:r>
      <w:r>
        <w:rPr>
          <w:sz w:val="28"/>
          <w:szCs w:val="28"/>
        </w:rPr>
        <w:t xml:space="preserve">Such </w:t>
      </w:r>
      <w:r w:rsidRPr="00F768AB">
        <w:rPr>
          <w:sz w:val="28"/>
          <w:szCs w:val="28"/>
        </w:rPr>
        <w:t xml:space="preserve">acquired </w:t>
      </w:r>
      <w:r>
        <w:rPr>
          <w:sz w:val="28"/>
          <w:szCs w:val="28"/>
        </w:rPr>
        <w:t>knowledge and</w:t>
      </w:r>
      <w:r w:rsidRPr="00F768AB">
        <w:rPr>
          <w:sz w:val="28"/>
          <w:szCs w:val="28"/>
        </w:rPr>
        <w:t xml:space="preserve"> skills </w:t>
      </w:r>
      <w:r>
        <w:rPr>
          <w:sz w:val="28"/>
          <w:szCs w:val="28"/>
        </w:rPr>
        <w:t>provide the</w:t>
      </w:r>
      <w:r w:rsidRPr="00F768AB">
        <w:rPr>
          <w:sz w:val="28"/>
          <w:szCs w:val="28"/>
        </w:rPr>
        <w:t xml:space="preserve"> ability to work at higher level</w:t>
      </w:r>
      <w:r w:rsidR="00960B33">
        <w:rPr>
          <w:sz w:val="28"/>
          <w:szCs w:val="28"/>
        </w:rPr>
        <w:t>s</w:t>
      </w:r>
      <w:r w:rsidRPr="00F768AB">
        <w:rPr>
          <w:sz w:val="28"/>
          <w:szCs w:val="28"/>
        </w:rPr>
        <w:t xml:space="preserve"> of competence </w:t>
      </w:r>
      <w:r>
        <w:rPr>
          <w:sz w:val="28"/>
          <w:szCs w:val="28"/>
        </w:rPr>
        <w:t>and to</w:t>
      </w:r>
      <w:r w:rsidRPr="00F768AB">
        <w:rPr>
          <w:sz w:val="28"/>
          <w:szCs w:val="28"/>
        </w:rPr>
        <w:t xml:space="preserve"> meet new organizational responsibilities. </w:t>
      </w:r>
    </w:p>
    <w:p w:rsidR="00E5033B" w:rsidRPr="00E5033B" w:rsidRDefault="00E5033B" w:rsidP="00E5033B"/>
    <w:p w:rsidR="00B909F7" w:rsidRDefault="00B909F7" w:rsidP="00B909F7">
      <w:pPr>
        <w:pStyle w:val="Heading2"/>
      </w:pPr>
      <w:bookmarkStart w:id="2" w:name="_Toc500943472"/>
      <w:bookmarkStart w:id="3" w:name="_Toc55497520"/>
      <w:r>
        <w:t>1.1</w:t>
      </w:r>
      <w:r w:rsidR="003610DF">
        <w:tab/>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p>
    <w:p w:rsidR="0006008A" w:rsidRPr="00D2291D" w:rsidRDefault="0006008A" w:rsidP="00D2291D">
      <w:pPr>
        <w:spacing w:line="360" w:lineRule="auto"/>
        <w:rPr>
          <w:rFonts w:ascii="Arial" w:hAnsi="Arial" w:cs="Arial"/>
          <w:sz w:val="24"/>
          <w:szCs w:val="24"/>
        </w:rPr>
      </w:pPr>
    </w:p>
    <w:p w:rsidR="003610DF" w:rsidRPr="00F768AB" w:rsidRDefault="003610DF" w:rsidP="003610DF">
      <w:pPr>
        <w:pStyle w:val="ListParagraph"/>
        <w:ind w:left="0"/>
        <w:jc w:val="both"/>
        <w:rPr>
          <w:sz w:val="28"/>
          <w:szCs w:val="28"/>
        </w:rPr>
      </w:pPr>
      <w:r>
        <w:rPr>
          <w:sz w:val="28"/>
          <w:szCs w:val="28"/>
        </w:rPr>
        <w:t>According to Keefe (1979), learning style is “the composition of characteristics, cognitive activities and physiological factors that serve as</w:t>
      </w:r>
      <w:r w:rsidR="00960B33">
        <w:rPr>
          <w:sz w:val="28"/>
          <w:szCs w:val="28"/>
        </w:rPr>
        <w:t xml:space="preserve"> a </w:t>
      </w:r>
      <w:r>
        <w:rPr>
          <w:sz w:val="28"/>
          <w:szCs w:val="28"/>
        </w:rPr>
        <w:t>relatively stable indication of how a learner perceive</w:t>
      </w:r>
      <w:r w:rsidR="00960B33">
        <w:rPr>
          <w:sz w:val="28"/>
          <w:szCs w:val="28"/>
        </w:rPr>
        <w:t>s</w:t>
      </w:r>
      <w:r>
        <w:rPr>
          <w:sz w:val="28"/>
          <w:szCs w:val="28"/>
        </w:rPr>
        <w:t>, interact</w:t>
      </w:r>
      <w:r w:rsidR="00960B33">
        <w:rPr>
          <w:sz w:val="28"/>
          <w:szCs w:val="28"/>
        </w:rPr>
        <w:t>s</w:t>
      </w:r>
      <w:r>
        <w:rPr>
          <w:sz w:val="28"/>
          <w:szCs w:val="28"/>
        </w:rPr>
        <w:t xml:space="preserve"> with and respond</w:t>
      </w:r>
      <w:r w:rsidR="00960B33">
        <w:rPr>
          <w:sz w:val="28"/>
          <w:szCs w:val="28"/>
        </w:rPr>
        <w:t>s</w:t>
      </w:r>
      <w:r>
        <w:rPr>
          <w:sz w:val="28"/>
          <w:szCs w:val="28"/>
        </w:rPr>
        <w:t xml:space="preserve"> to the learning environment”.</w:t>
      </w:r>
    </w:p>
    <w:p w:rsidR="003610DF" w:rsidRPr="00F768AB" w:rsidRDefault="003610DF" w:rsidP="003610DF">
      <w:pPr>
        <w:pStyle w:val="ListParagraph"/>
        <w:ind w:left="0"/>
        <w:jc w:val="both"/>
        <w:rPr>
          <w:sz w:val="28"/>
          <w:szCs w:val="28"/>
        </w:rPr>
      </w:pPr>
      <w:r w:rsidRPr="00F768AB">
        <w:rPr>
          <w:sz w:val="28"/>
          <w:szCs w:val="28"/>
        </w:rPr>
        <w:t>The following are some of the identified learning styles for both self and another as postulated by Fleming (2001)</w:t>
      </w:r>
      <w:r>
        <w:rPr>
          <w:sz w:val="28"/>
          <w:szCs w:val="28"/>
        </w:rPr>
        <w:t>,</w:t>
      </w:r>
      <w:r w:rsidRPr="00F768AB">
        <w:rPr>
          <w:sz w:val="28"/>
          <w:szCs w:val="28"/>
        </w:rPr>
        <w:t xml:space="preserve"> which he referred to as the VARK MODEL:</w:t>
      </w:r>
    </w:p>
    <w:p w:rsidR="003610DF" w:rsidRPr="00F768AB" w:rsidRDefault="003610DF" w:rsidP="003610DF">
      <w:pPr>
        <w:pStyle w:val="ListParagraph"/>
        <w:numPr>
          <w:ilvl w:val="0"/>
          <w:numId w:val="17"/>
        </w:numPr>
        <w:spacing w:after="200" w:line="276" w:lineRule="auto"/>
        <w:ind w:left="720"/>
        <w:jc w:val="both"/>
        <w:rPr>
          <w:sz w:val="28"/>
          <w:szCs w:val="28"/>
        </w:rPr>
      </w:pPr>
      <w:r w:rsidRPr="00F768AB">
        <w:rPr>
          <w:sz w:val="28"/>
          <w:szCs w:val="28"/>
        </w:rPr>
        <w:t>Visual</w:t>
      </w:r>
    </w:p>
    <w:p w:rsidR="003610DF" w:rsidRPr="00F768AB" w:rsidRDefault="003610DF" w:rsidP="003610DF">
      <w:pPr>
        <w:pStyle w:val="ListParagraph"/>
        <w:numPr>
          <w:ilvl w:val="0"/>
          <w:numId w:val="17"/>
        </w:numPr>
        <w:spacing w:after="200" w:line="276" w:lineRule="auto"/>
        <w:ind w:left="720"/>
        <w:jc w:val="both"/>
        <w:rPr>
          <w:sz w:val="28"/>
          <w:szCs w:val="28"/>
        </w:rPr>
      </w:pPr>
      <w:r w:rsidRPr="00F768AB">
        <w:rPr>
          <w:sz w:val="28"/>
          <w:szCs w:val="28"/>
        </w:rPr>
        <w:t>Auditory</w:t>
      </w:r>
    </w:p>
    <w:p w:rsidR="003610DF" w:rsidRPr="00F768AB" w:rsidRDefault="003610DF" w:rsidP="003610DF">
      <w:pPr>
        <w:pStyle w:val="ListParagraph"/>
        <w:numPr>
          <w:ilvl w:val="0"/>
          <w:numId w:val="17"/>
        </w:numPr>
        <w:spacing w:after="200" w:line="276" w:lineRule="auto"/>
        <w:ind w:left="720"/>
        <w:jc w:val="both"/>
        <w:rPr>
          <w:sz w:val="28"/>
          <w:szCs w:val="28"/>
        </w:rPr>
      </w:pPr>
      <w:r w:rsidRPr="00F768AB">
        <w:rPr>
          <w:sz w:val="28"/>
          <w:szCs w:val="28"/>
        </w:rPr>
        <w:t>Reading/Writing</w:t>
      </w:r>
    </w:p>
    <w:p w:rsidR="003610DF" w:rsidRPr="00F768AB" w:rsidRDefault="003610DF" w:rsidP="003610DF">
      <w:pPr>
        <w:pStyle w:val="ListParagraph"/>
        <w:numPr>
          <w:ilvl w:val="0"/>
          <w:numId w:val="17"/>
        </w:numPr>
        <w:spacing w:after="200" w:line="276" w:lineRule="auto"/>
        <w:ind w:left="720"/>
        <w:jc w:val="both"/>
        <w:rPr>
          <w:sz w:val="28"/>
          <w:szCs w:val="28"/>
        </w:rPr>
      </w:pPr>
      <w:r w:rsidRPr="00F768AB">
        <w:rPr>
          <w:sz w:val="28"/>
          <w:szCs w:val="28"/>
        </w:rPr>
        <w:t>Kinesthetic</w:t>
      </w:r>
    </w:p>
    <w:p w:rsidR="00885114" w:rsidRDefault="00885114" w:rsidP="00D2291D">
      <w:pPr>
        <w:spacing w:line="360" w:lineRule="auto"/>
        <w:rPr>
          <w:rFonts w:ascii="Arial" w:hAnsi="Arial" w:cs="Arial"/>
          <w:sz w:val="24"/>
          <w:szCs w:val="24"/>
        </w:rPr>
      </w:pPr>
    </w:p>
    <w:p w:rsidR="003610DF" w:rsidRDefault="003610DF">
      <w:pPr>
        <w:rPr>
          <w:rFonts w:asciiTheme="majorHAnsi" w:eastAsiaTheme="majorEastAsia" w:hAnsiTheme="majorHAnsi" w:cstheme="majorBidi"/>
          <w:color w:val="2E74B5" w:themeColor="accent1" w:themeShade="BF"/>
          <w:sz w:val="26"/>
          <w:szCs w:val="26"/>
        </w:rPr>
      </w:pPr>
      <w:bookmarkStart w:id="4" w:name="_Toc500943473"/>
      <w:bookmarkStart w:id="5" w:name="_Toc55497521"/>
      <w:r>
        <w:br w:type="page"/>
      </w:r>
    </w:p>
    <w:p w:rsidR="003F69D6" w:rsidRDefault="005A2298" w:rsidP="00754E62">
      <w:pPr>
        <w:pStyle w:val="Heading2"/>
      </w:pPr>
      <w:r>
        <w:lastRenderedPageBreak/>
        <w:t>1.2 U</w:t>
      </w:r>
      <w:r>
        <w:rPr>
          <w:spacing w:val="-1"/>
        </w:rPr>
        <w:t>s</w:t>
      </w:r>
      <w:r>
        <w:t>e</w:t>
      </w:r>
      <w:r w:rsidR="003610DF">
        <w:t xml:space="preserve"> </w:t>
      </w:r>
      <w:r>
        <w:t>a</w:t>
      </w:r>
      <w:r w:rsidR="003610DF">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sidR="003610DF">
        <w:t xml:space="preserve"> </w:t>
      </w:r>
      <w:r>
        <w:rPr>
          <w:spacing w:val="-2"/>
        </w:rPr>
        <w:t>d</w:t>
      </w:r>
      <w:r>
        <w:t>e</w:t>
      </w:r>
      <w:r>
        <w:rPr>
          <w:spacing w:val="-4"/>
        </w:rPr>
        <w:t>v</w:t>
      </w:r>
      <w:r>
        <w:t>elopment</w:t>
      </w:r>
      <w:r w:rsidR="003610DF">
        <w:t xml:space="preserve"> </w:t>
      </w:r>
      <w:r>
        <w:t>needs for self &amp; another</w:t>
      </w:r>
      <w:bookmarkEnd w:id="4"/>
      <w:bookmarkEnd w:id="5"/>
    </w:p>
    <w:p w:rsidR="00A96FE6" w:rsidRDefault="00A96FE6" w:rsidP="00A96FE6"/>
    <w:tbl>
      <w:tblPr>
        <w:tblStyle w:val="TableGrid"/>
        <w:tblW w:w="9378" w:type="dxa"/>
        <w:tblLook w:val="04A0" w:firstRow="1" w:lastRow="0" w:firstColumn="1" w:lastColumn="0" w:noHBand="0" w:noVBand="1"/>
      </w:tblPr>
      <w:tblGrid>
        <w:gridCol w:w="4428"/>
        <w:gridCol w:w="4950"/>
      </w:tblGrid>
      <w:tr w:rsidR="007771C3" w:rsidTr="0074249D">
        <w:trPr>
          <w:trHeight w:val="1008"/>
        </w:trPr>
        <w:tc>
          <w:tcPr>
            <w:tcW w:w="9378" w:type="dxa"/>
            <w:gridSpan w:val="2"/>
          </w:tcPr>
          <w:p w:rsidR="007771C3" w:rsidRDefault="007771C3" w:rsidP="0074249D">
            <w:pPr>
              <w:jc w:val="center"/>
            </w:pPr>
            <w:r w:rsidRPr="0074249D">
              <w:rPr>
                <w:rFonts w:ascii="Arial" w:hAnsi="Arial" w:cs="Arial"/>
                <w:b/>
                <w:sz w:val="28"/>
                <w:szCs w:val="28"/>
              </w:rPr>
              <w:t>SWOT Person</w:t>
            </w:r>
            <w:r w:rsidR="00C616A7">
              <w:rPr>
                <w:rFonts w:ascii="Arial" w:hAnsi="Arial" w:cs="Arial"/>
                <w:b/>
                <w:sz w:val="28"/>
                <w:szCs w:val="28"/>
              </w:rPr>
              <w:t xml:space="preserve"> </w:t>
            </w:r>
            <w:r w:rsidRPr="0074249D">
              <w:rPr>
                <w:rFonts w:ascii="Arial" w:hAnsi="Arial" w:cs="Arial"/>
                <w:b/>
                <w:sz w:val="28"/>
                <w:szCs w:val="28"/>
              </w:rPr>
              <w:t>1</w:t>
            </w:r>
          </w:p>
        </w:tc>
      </w:tr>
      <w:tr w:rsidR="003610DF" w:rsidTr="0074249D">
        <w:trPr>
          <w:trHeight w:val="1008"/>
        </w:trPr>
        <w:tc>
          <w:tcPr>
            <w:tcW w:w="4428" w:type="dxa"/>
          </w:tcPr>
          <w:p w:rsidR="003610DF" w:rsidRDefault="0074249D" w:rsidP="0074249D">
            <w:pPr>
              <w:jc w:val="center"/>
              <w:rPr>
                <w:rFonts w:ascii="Arial" w:hAnsi="Arial" w:cs="Arial"/>
                <w:b/>
                <w:sz w:val="24"/>
                <w:szCs w:val="24"/>
              </w:rPr>
            </w:pPr>
            <w:r w:rsidRPr="0074249D">
              <w:rPr>
                <w:rFonts w:ascii="Arial" w:hAnsi="Arial" w:cs="Arial"/>
                <w:b/>
                <w:sz w:val="24"/>
                <w:szCs w:val="24"/>
              </w:rPr>
              <w:t>STRENGHTS</w:t>
            </w:r>
          </w:p>
          <w:p w:rsidR="0074249D" w:rsidRDefault="0074249D" w:rsidP="0074249D">
            <w:pPr>
              <w:jc w:val="center"/>
              <w:rPr>
                <w:rFonts w:ascii="Arial" w:hAnsi="Arial" w:cs="Arial"/>
                <w:b/>
                <w:sz w:val="24"/>
                <w:szCs w:val="24"/>
              </w:rPr>
            </w:pPr>
          </w:p>
          <w:p w:rsidR="0074249D" w:rsidRPr="00F768AB" w:rsidRDefault="0074249D" w:rsidP="0074249D">
            <w:pPr>
              <w:pStyle w:val="ListParagraph"/>
              <w:numPr>
                <w:ilvl w:val="0"/>
                <w:numId w:val="18"/>
              </w:numPr>
              <w:spacing w:after="200" w:line="276" w:lineRule="auto"/>
              <w:jc w:val="both"/>
              <w:rPr>
                <w:sz w:val="28"/>
                <w:szCs w:val="28"/>
              </w:rPr>
            </w:pPr>
            <w:r w:rsidRPr="00F768AB">
              <w:rPr>
                <w:sz w:val="28"/>
                <w:szCs w:val="28"/>
              </w:rPr>
              <w:t>Innovation</w:t>
            </w:r>
          </w:p>
          <w:p w:rsidR="0074249D" w:rsidRPr="00F768AB" w:rsidRDefault="0074249D" w:rsidP="0074249D">
            <w:pPr>
              <w:pStyle w:val="ListParagraph"/>
              <w:numPr>
                <w:ilvl w:val="0"/>
                <w:numId w:val="18"/>
              </w:numPr>
              <w:spacing w:after="200" w:line="276" w:lineRule="auto"/>
              <w:jc w:val="both"/>
              <w:rPr>
                <w:sz w:val="28"/>
                <w:szCs w:val="28"/>
              </w:rPr>
            </w:pPr>
            <w:r w:rsidRPr="00F768AB">
              <w:rPr>
                <w:sz w:val="28"/>
                <w:szCs w:val="28"/>
              </w:rPr>
              <w:t>Good Communication skills</w:t>
            </w:r>
          </w:p>
          <w:p w:rsidR="0074249D" w:rsidRPr="00F768AB" w:rsidRDefault="0074249D" w:rsidP="0074249D">
            <w:pPr>
              <w:pStyle w:val="ListParagraph"/>
              <w:numPr>
                <w:ilvl w:val="0"/>
                <w:numId w:val="18"/>
              </w:numPr>
              <w:spacing w:after="200" w:line="276" w:lineRule="auto"/>
              <w:jc w:val="both"/>
              <w:rPr>
                <w:sz w:val="28"/>
                <w:szCs w:val="28"/>
              </w:rPr>
            </w:pPr>
            <w:r w:rsidRPr="00F768AB">
              <w:rPr>
                <w:sz w:val="28"/>
                <w:szCs w:val="28"/>
              </w:rPr>
              <w:t>Interrogative and query skills</w:t>
            </w:r>
          </w:p>
          <w:p w:rsidR="0074249D" w:rsidRPr="00F768AB" w:rsidRDefault="0074249D" w:rsidP="0074249D">
            <w:pPr>
              <w:pStyle w:val="ListParagraph"/>
              <w:numPr>
                <w:ilvl w:val="0"/>
                <w:numId w:val="18"/>
              </w:numPr>
              <w:spacing w:after="200" w:line="276" w:lineRule="auto"/>
              <w:jc w:val="both"/>
              <w:rPr>
                <w:sz w:val="28"/>
                <w:szCs w:val="28"/>
              </w:rPr>
            </w:pPr>
            <w:r w:rsidRPr="00F768AB">
              <w:rPr>
                <w:sz w:val="28"/>
                <w:szCs w:val="28"/>
              </w:rPr>
              <w:t>Persuasive skills</w:t>
            </w:r>
          </w:p>
          <w:p w:rsidR="0074249D" w:rsidRPr="00F768AB" w:rsidRDefault="0074249D" w:rsidP="0074249D">
            <w:pPr>
              <w:pStyle w:val="ListParagraph"/>
              <w:numPr>
                <w:ilvl w:val="0"/>
                <w:numId w:val="18"/>
              </w:numPr>
              <w:spacing w:after="200" w:line="276" w:lineRule="auto"/>
              <w:jc w:val="both"/>
              <w:rPr>
                <w:sz w:val="28"/>
                <w:szCs w:val="28"/>
              </w:rPr>
            </w:pPr>
            <w:r w:rsidRPr="00F768AB">
              <w:rPr>
                <w:sz w:val="28"/>
                <w:szCs w:val="28"/>
              </w:rPr>
              <w:t>Good team player</w:t>
            </w:r>
          </w:p>
          <w:p w:rsidR="0074249D" w:rsidRDefault="0074249D" w:rsidP="0074249D">
            <w:pPr>
              <w:jc w:val="center"/>
            </w:pPr>
          </w:p>
        </w:tc>
        <w:tc>
          <w:tcPr>
            <w:tcW w:w="4950" w:type="dxa"/>
          </w:tcPr>
          <w:p w:rsidR="003610DF" w:rsidRDefault="0074249D" w:rsidP="0074249D">
            <w:pPr>
              <w:jc w:val="center"/>
              <w:rPr>
                <w:rFonts w:ascii="Arial" w:hAnsi="Arial" w:cs="Arial"/>
                <w:b/>
                <w:sz w:val="24"/>
                <w:szCs w:val="24"/>
              </w:rPr>
            </w:pPr>
            <w:r w:rsidRPr="0074249D">
              <w:rPr>
                <w:rFonts w:ascii="Arial" w:hAnsi="Arial" w:cs="Arial"/>
                <w:b/>
                <w:sz w:val="24"/>
                <w:szCs w:val="24"/>
              </w:rPr>
              <w:t>WEAKNESSES</w:t>
            </w:r>
          </w:p>
          <w:p w:rsidR="0074249D" w:rsidRDefault="0074249D" w:rsidP="0074249D">
            <w:pPr>
              <w:jc w:val="center"/>
              <w:rPr>
                <w:rFonts w:ascii="Arial" w:hAnsi="Arial" w:cs="Arial"/>
                <w:b/>
                <w:sz w:val="24"/>
                <w:szCs w:val="24"/>
              </w:rPr>
            </w:pPr>
          </w:p>
          <w:p w:rsidR="0074249D" w:rsidRPr="00F768AB" w:rsidRDefault="0074249D" w:rsidP="0074249D">
            <w:pPr>
              <w:pStyle w:val="ListParagraph"/>
              <w:numPr>
                <w:ilvl w:val="0"/>
                <w:numId w:val="19"/>
              </w:numPr>
              <w:spacing w:after="200" w:line="276" w:lineRule="auto"/>
              <w:ind w:left="432"/>
              <w:jc w:val="both"/>
              <w:rPr>
                <w:sz w:val="28"/>
                <w:szCs w:val="28"/>
              </w:rPr>
            </w:pPr>
            <w:r w:rsidRPr="00F768AB">
              <w:rPr>
                <w:sz w:val="28"/>
                <w:szCs w:val="28"/>
              </w:rPr>
              <w:t>Feeling of Phobia when addressing the Public (Glossphobia)</w:t>
            </w:r>
          </w:p>
          <w:p w:rsidR="0074249D" w:rsidRPr="00F768AB" w:rsidRDefault="0074249D" w:rsidP="0074249D">
            <w:pPr>
              <w:pStyle w:val="ListParagraph"/>
              <w:numPr>
                <w:ilvl w:val="0"/>
                <w:numId w:val="19"/>
              </w:numPr>
              <w:spacing w:after="200" w:line="276" w:lineRule="auto"/>
              <w:ind w:left="432"/>
              <w:jc w:val="both"/>
              <w:rPr>
                <w:sz w:val="28"/>
                <w:szCs w:val="28"/>
              </w:rPr>
            </w:pPr>
            <w:r w:rsidRPr="00F768AB">
              <w:rPr>
                <w:sz w:val="28"/>
                <w:szCs w:val="28"/>
              </w:rPr>
              <w:t xml:space="preserve">Fear of failure </w:t>
            </w:r>
          </w:p>
          <w:p w:rsidR="0074249D" w:rsidRPr="00F768AB" w:rsidRDefault="0074249D" w:rsidP="0074249D">
            <w:pPr>
              <w:pStyle w:val="ListParagraph"/>
              <w:numPr>
                <w:ilvl w:val="0"/>
                <w:numId w:val="19"/>
              </w:numPr>
              <w:spacing w:after="200" w:line="276" w:lineRule="auto"/>
              <w:ind w:left="432"/>
              <w:jc w:val="both"/>
              <w:rPr>
                <w:sz w:val="28"/>
                <w:szCs w:val="28"/>
              </w:rPr>
            </w:pPr>
            <w:r w:rsidRPr="00F768AB">
              <w:rPr>
                <w:sz w:val="28"/>
                <w:szCs w:val="28"/>
              </w:rPr>
              <w:t>Language barrier</w:t>
            </w:r>
          </w:p>
          <w:p w:rsidR="0074249D" w:rsidRPr="00F768AB" w:rsidRDefault="0074249D" w:rsidP="0074249D">
            <w:pPr>
              <w:pStyle w:val="ListParagraph"/>
              <w:numPr>
                <w:ilvl w:val="0"/>
                <w:numId w:val="19"/>
              </w:numPr>
              <w:spacing w:after="200" w:line="276" w:lineRule="auto"/>
              <w:ind w:left="432"/>
              <w:jc w:val="both"/>
              <w:rPr>
                <w:sz w:val="28"/>
                <w:szCs w:val="28"/>
              </w:rPr>
            </w:pPr>
            <w:r w:rsidRPr="00F768AB">
              <w:rPr>
                <w:sz w:val="28"/>
                <w:szCs w:val="28"/>
              </w:rPr>
              <w:t>The fear of numbers (</w:t>
            </w:r>
            <w:proofErr w:type="spellStart"/>
            <w:r w:rsidRPr="00F768AB">
              <w:rPr>
                <w:sz w:val="28"/>
                <w:szCs w:val="28"/>
              </w:rPr>
              <w:t>Arithmophobia</w:t>
            </w:r>
            <w:proofErr w:type="spellEnd"/>
            <w:r w:rsidRPr="00F768AB">
              <w:rPr>
                <w:sz w:val="28"/>
                <w:szCs w:val="28"/>
              </w:rPr>
              <w:t>)</w:t>
            </w:r>
          </w:p>
          <w:p w:rsidR="0074249D" w:rsidRPr="00F768AB" w:rsidRDefault="0074249D" w:rsidP="0074249D">
            <w:pPr>
              <w:pStyle w:val="ListParagraph"/>
              <w:numPr>
                <w:ilvl w:val="0"/>
                <w:numId w:val="19"/>
              </w:numPr>
              <w:spacing w:after="200" w:line="276" w:lineRule="auto"/>
              <w:ind w:left="432"/>
              <w:jc w:val="both"/>
              <w:rPr>
                <w:sz w:val="28"/>
                <w:szCs w:val="28"/>
              </w:rPr>
            </w:pPr>
            <w:r w:rsidRPr="00F768AB">
              <w:rPr>
                <w:sz w:val="28"/>
                <w:szCs w:val="28"/>
              </w:rPr>
              <w:t>Procrastination (delay in getting things done)</w:t>
            </w:r>
          </w:p>
          <w:p w:rsidR="0074249D" w:rsidRDefault="0074249D" w:rsidP="0074249D"/>
        </w:tc>
      </w:tr>
      <w:tr w:rsidR="003610DF" w:rsidTr="0074249D">
        <w:trPr>
          <w:trHeight w:val="1008"/>
        </w:trPr>
        <w:tc>
          <w:tcPr>
            <w:tcW w:w="4428" w:type="dxa"/>
          </w:tcPr>
          <w:p w:rsidR="003610DF" w:rsidRDefault="0074249D" w:rsidP="0074249D">
            <w:pPr>
              <w:jc w:val="center"/>
              <w:rPr>
                <w:rFonts w:ascii="Arial" w:hAnsi="Arial" w:cs="Arial"/>
                <w:b/>
                <w:sz w:val="24"/>
                <w:szCs w:val="24"/>
              </w:rPr>
            </w:pPr>
            <w:r w:rsidRPr="0074249D">
              <w:rPr>
                <w:rFonts w:ascii="Arial" w:hAnsi="Arial" w:cs="Arial"/>
                <w:b/>
                <w:sz w:val="24"/>
                <w:szCs w:val="24"/>
              </w:rPr>
              <w:t>OPPORTUNITIES</w:t>
            </w:r>
          </w:p>
          <w:p w:rsidR="0074249D" w:rsidRDefault="0074249D" w:rsidP="0074249D">
            <w:pPr>
              <w:jc w:val="center"/>
              <w:rPr>
                <w:rFonts w:ascii="Arial" w:hAnsi="Arial" w:cs="Arial"/>
                <w:b/>
                <w:sz w:val="24"/>
                <w:szCs w:val="24"/>
              </w:rPr>
            </w:pPr>
          </w:p>
          <w:p w:rsidR="0074249D" w:rsidRPr="00F768AB" w:rsidRDefault="0074249D" w:rsidP="0074249D">
            <w:pPr>
              <w:pStyle w:val="ListParagraph"/>
              <w:numPr>
                <w:ilvl w:val="0"/>
                <w:numId w:val="20"/>
              </w:numPr>
              <w:spacing w:after="200" w:line="276" w:lineRule="auto"/>
              <w:jc w:val="both"/>
              <w:rPr>
                <w:sz w:val="28"/>
                <w:szCs w:val="28"/>
              </w:rPr>
            </w:pPr>
            <w:r w:rsidRPr="00F768AB">
              <w:rPr>
                <w:sz w:val="28"/>
                <w:szCs w:val="28"/>
              </w:rPr>
              <w:t>Clear-cut career advancement</w:t>
            </w:r>
          </w:p>
          <w:p w:rsidR="0074249D" w:rsidRPr="00F768AB" w:rsidRDefault="0074249D" w:rsidP="0074249D">
            <w:pPr>
              <w:pStyle w:val="ListParagraph"/>
              <w:numPr>
                <w:ilvl w:val="0"/>
                <w:numId w:val="20"/>
              </w:numPr>
              <w:spacing w:after="200" w:line="276" w:lineRule="auto"/>
              <w:jc w:val="both"/>
              <w:rPr>
                <w:sz w:val="28"/>
                <w:szCs w:val="28"/>
              </w:rPr>
            </w:pPr>
            <w:r w:rsidRPr="00F768AB">
              <w:rPr>
                <w:sz w:val="28"/>
                <w:szCs w:val="28"/>
              </w:rPr>
              <w:t>Mentoring opportunities</w:t>
            </w:r>
          </w:p>
          <w:p w:rsidR="0074249D" w:rsidRPr="00F768AB" w:rsidRDefault="0074249D" w:rsidP="0074249D">
            <w:pPr>
              <w:pStyle w:val="ListParagraph"/>
              <w:numPr>
                <w:ilvl w:val="0"/>
                <w:numId w:val="20"/>
              </w:numPr>
              <w:spacing w:after="200" w:line="276" w:lineRule="auto"/>
              <w:jc w:val="both"/>
              <w:rPr>
                <w:sz w:val="28"/>
                <w:szCs w:val="28"/>
              </w:rPr>
            </w:pPr>
            <w:r w:rsidRPr="00F768AB">
              <w:rPr>
                <w:sz w:val="28"/>
                <w:szCs w:val="28"/>
              </w:rPr>
              <w:t>Leadership capacity building</w:t>
            </w:r>
          </w:p>
          <w:p w:rsidR="0074249D" w:rsidRPr="00F768AB" w:rsidRDefault="0074249D" w:rsidP="0074249D">
            <w:pPr>
              <w:pStyle w:val="ListParagraph"/>
              <w:numPr>
                <w:ilvl w:val="0"/>
                <w:numId w:val="20"/>
              </w:numPr>
              <w:spacing w:after="200" w:line="276" w:lineRule="auto"/>
              <w:jc w:val="both"/>
              <w:rPr>
                <w:sz w:val="28"/>
                <w:szCs w:val="28"/>
              </w:rPr>
            </w:pPr>
            <w:r w:rsidRPr="00F768AB">
              <w:rPr>
                <w:sz w:val="28"/>
                <w:szCs w:val="28"/>
              </w:rPr>
              <w:t>Better Job opportunities</w:t>
            </w:r>
          </w:p>
          <w:p w:rsidR="0074249D" w:rsidRPr="00F768AB" w:rsidRDefault="0074249D" w:rsidP="0074249D">
            <w:pPr>
              <w:pStyle w:val="ListParagraph"/>
              <w:numPr>
                <w:ilvl w:val="0"/>
                <w:numId w:val="20"/>
              </w:numPr>
              <w:spacing w:after="200" w:line="276" w:lineRule="auto"/>
              <w:jc w:val="both"/>
              <w:rPr>
                <w:sz w:val="28"/>
                <w:szCs w:val="28"/>
              </w:rPr>
            </w:pPr>
            <w:r w:rsidRPr="00F768AB">
              <w:rPr>
                <w:sz w:val="28"/>
                <w:szCs w:val="28"/>
              </w:rPr>
              <w:t>Ability to network</w:t>
            </w:r>
          </w:p>
          <w:p w:rsidR="0074249D" w:rsidRDefault="0074249D" w:rsidP="0074249D">
            <w:pPr>
              <w:jc w:val="center"/>
            </w:pPr>
          </w:p>
        </w:tc>
        <w:tc>
          <w:tcPr>
            <w:tcW w:w="4950" w:type="dxa"/>
          </w:tcPr>
          <w:p w:rsidR="003610DF" w:rsidRDefault="0074249D" w:rsidP="0074249D">
            <w:pPr>
              <w:jc w:val="center"/>
              <w:rPr>
                <w:rFonts w:ascii="Arial" w:hAnsi="Arial" w:cs="Arial"/>
                <w:b/>
                <w:sz w:val="24"/>
                <w:szCs w:val="24"/>
              </w:rPr>
            </w:pPr>
            <w:r w:rsidRPr="0074249D">
              <w:rPr>
                <w:rFonts w:ascii="Arial" w:hAnsi="Arial" w:cs="Arial"/>
                <w:b/>
                <w:sz w:val="24"/>
                <w:szCs w:val="24"/>
              </w:rPr>
              <w:t>THREATS</w:t>
            </w:r>
          </w:p>
          <w:p w:rsidR="0074249D" w:rsidRPr="00F768AB" w:rsidRDefault="0074249D" w:rsidP="0074249D">
            <w:pPr>
              <w:pStyle w:val="ListParagraph"/>
              <w:numPr>
                <w:ilvl w:val="0"/>
                <w:numId w:val="21"/>
              </w:numPr>
              <w:spacing w:after="200" w:line="276" w:lineRule="auto"/>
              <w:jc w:val="both"/>
              <w:rPr>
                <w:sz w:val="28"/>
                <w:szCs w:val="28"/>
              </w:rPr>
            </w:pPr>
            <w:r w:rsidRPr="00F768AB">
              <w:rPr>
                <w:sz w:val="28"/>
                <w:szCs w:val="28"/>
              </w:rPr>
              <w:t>Fierce competition with colleagues</w:t>
            </w:r>
          </w:p>
          <w:p w:rsidR="0074249D" w:rsidRPr="00F768AB" w:rsidRDefault="0074249D" w:rsidP="0074249D">
            <w:pPr>
              <w:pStyle w:val="ListParagraph"/>
              <w:numPr>
                <w:ilvl w:val="0"/>
                <w:numId w:val="21"/>
              </w:numPr>
              <w:spacing w:after="200" w:line="276" w:lineRule="auto"/>
              <w:jc w:val="both"/>
              <w:rPr>
                <w:sz w:val="28"/>
                <w:szCs w:val="28"/>
              </w:rPr>
            </w:pPr>
            <w:r w:rsidRPr="00F768AB">
              <w:rPr>
                <w:sz w:val="28"/>
                <w:szCs w:val="28"/>
              </w:rPr>
              <w:t>Work Pressure</w:t>
            </w:r>
          </w:p>
          <w:p w:rsidR="0074249D" w:rsidRPr="00F768AB" w:rsidRDefault="0074249D" w:rsidP="0074249D">
            <w:pPr>
              <w:pStyle w:val="ListParagraph"/>
              <w:numPr>
                <w:ilvl w:val="0"/>
                <w:numId w:val="21"/>
              </w:numPr>
              <w:spacing w:after="200" w:line="276" w:lineRule="auto"/>
              <w:jc w:val="both"/>
              <w:rPr>
                <w:sz w:val="28"/>
                <w:szCs w:val="28"/>
              </w:rPr>
            </w:pPr>
            <w:r w:rsidRPr="00F768AB">
              <w:rPr>
                <w:sz w:val="28"/>
                <w:szCs w:val="28"/>
              </w:rPr>
              <w:t>Economic setback due to Covid-19 pandemic which could result to Job loss</w:t>
            </w:r>
          </w:p>
          <w:p w:rsidR="0074249D" w:rsidRPr="00F768AB" w:rsidRDefault="0074249D" w:rsidP="0074249D">
            <w:pPr>
              <w:pStyle w:val="ListParagraph"/>
              <w:numPr>
                <w:ilvl w:val="0"/>
                <w:numId w:val="21"/>
              </w:numPr>
              <w:spacing w:after="200" w:line="276" w:lineRule="auto"/>
              <w:jc w:val="both"/>
              <w:rPr>
                <w:sz w:val="28"/>
                <w:szCs w:val="28"/>
              </w:rPr>
            </w:pPr>
            <w:r w:rsidRPr="00F768AB">
              <w:rPr>
                <w:sz w:val="28"/>
                <w:szCs w:val="28"/>
              </w:rPr>
              <w:t>Technological advancement</w:t>
            </w:r>
          </w:p>
          <w:p w:rsidR="0074249D" w:rsidRPr="00F768AB" w:rsidRDefault="0074249D" w:rsidP="0074249D">
            <w:pPr>
              <w:pStyle w:val="ListParagraph"/>
              <w:numPr>
                <w:ilvl w:val="0"/>
                <w:numId w:val="21"/>
              </w:numPr>
              <w:spacing w:after="200" w:line="276" w:lineRule="auto"/>
              <w:jc w:val="both"/>
              <w:rPr>
                <w:sz w:val="28"/>
                <w:szCs w:val="28"/>
              </w:rPr>
            </w:pPr>
            <w:r w:rsidRPr="00F768AB">
              <w:rPr>
                <w:sz w:val="28"/>
                <w:szCs w:val="28"/>
              </w:rPr>
              <w:t xml:space="preserve">Racism </w:t>
            </w:r>
          </w:p>
          <w:p w:rsidR="0074249D" w:rsidRDefault="0074249D" w:rsidP="0074249D">
            <w:pPr>
              <w:jc w:val="center"/>
            </w:pPr>
          </w:p>
        </w:tc>
      </w:tr>
    </w:tbl>
    <w:p w:rsidR="003610DF" w:rsidRDefault="003610DF" w:rsidP="00A96FE6"/>
    <w:p w:rsidR="00A96FE6" w:rsidRPr="00A96FE6" w:rsidRDefault="00A96FE6" w:rsidP="00A96FE6"/>
    <w:p w:rsidR="00E5033B" w:rsidRDefault="00E5033B"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tbl>
      <w:tblPr>
        <w:tblStyle w:val="TableGrid"/>
        <w:tblW w:w="9378" w:type="dxa"/>
        <w:tblLook w:val="04A0" w:firstRow="1" w:lastRow="0" w:firstColumn="1" w:lastColumn="0" w:noHBand="0" w:noVBand="1"/>
      </w:tblPr>
      <w:tblGrid>
        <w:gridCol w:w="4428"/>
        <w:gridCol w:w="4950"/>
      </w:tblGrid>
      <w:tr w:rsidR="0074249D" w:rsidTr="00D5141B">
        <w:trPr>
          <w:trHeight w:val="1008"/>
        </w:trPr>
        <w:tc>
          <w:tcPr>
            <w:tcW w:w="9378" w:type="dxa"/>
            <w:gridSpan w:val="2"/>
          </w:tcPr>
          <w:p w:rsidR="0074249D" w:rsidRDefault="0074249D" w:rsidP="00D5141B">
            <w:pPr>
              <w:jc w:val="center"/>
            </w:pPr>
            <w:r w:rsidRPr="0074249D">
              <w:rPr>
                <w:rFonts w:ascii="Arial" w:hAnsi="Arial" w:cs="Arial"/>
                <w:b/>
                <w:sz w:val="28"/>
                <w:szCs w:val="28"/>
              </w:rPr>
              <w:lastRenderedPageBreak/>
              <w:t>SWOT Person</w:t>
            </w:r>
            <w:r>
              <w:rPr>
                <w:rFonts w:ascii="Arial" w:hAnsi="Arial" w:cs="Arial"/>
                <w:b/>
                <w:sz w:val="28"/>
                <w:szCs w:val="28"/>
              </w:rPr>
              <w:t xml:space="preserve"> 2</w:t>
            </w:r>
          </w:p>
        </w:tc>
      </w:tr>
      <w:tr w:rsidR="0074249D" w:rsidTr="00D5141B">
        <w:trPr>
          <w:trHeight w:val="1008"/>
        </w:trPr>
        <w:tc>
          <w:tcPr>
            <w:tcW w:w="4428" w:type="dxa"/>
          </w:tcPr>
          <w:p w:rsidR="0074249D" w:rsidRDefault="0074249D" w:rsidP="00D5141B">
            <w:pPr>
              <w:jc w:val="center"/>
              <w:rPr>
                <w:rFonts w:ascii="Arial" w:hAnsi="Arial" w:cs="Arial"/>
                <w:b/>
                <w:sz w:val="24"/>
                <w:szCs w:val="24"/>
              </w:rPr>
            </w:pPr>
            <w:r w:rsidRPr="0074249D">
              <w:rPr>
                <w:rFonts w:ascii="Arial" w:hAnsi="Arial" w:cs="Arial"/>
                <w:b/>
                <w:sz w:val="24"/>
                <w:szCs w:val="24"/>
              </w:rPr>
              <w:t>STRENGHTS</w:t>
            </w:r>
          </w:p>
          <w:p w:rsidR="0074249D" w:rsidRDefault="0074249D" w:rsidP="00D5141B">
            <w:pPr>
              <w:jc w:val="center"/>
              <w:rPr>
                <w:rFonts w:ascii="Arial" w:hAnsi="Arial" w:cs="Arial"/>
                <w:b/>
                <w:sz w:val="24"/>
                <w:szCs w:val="24"/>
              </w:rPr>
            </w:pPr>
          </w:p>
          <w:p w:rsidR="0074249D" w:rsidRPr="00F768AB" w:rsidRDefault="0074249D" w:rsidP="0074249D">
            <w:pPr>
              <w:pStyle w:val="ListParagraph"/>
              <w:numPr>
                <w:ilvl w:val="0"/>
                <w:numId w:val="22"/>
              </w:numPr>
              <w:spacing w:after="200" w:line="276" w:lineRule="auto"/>
              <w:jc w:val="both"/>
              <w:rPr>
                <w:sz w:val="28"/>
                <w:szCs w:val="28"/>
              </w:rPr>
            </w:pPr>
            <w:r w:rsidRPr="00F768AB">
              <w:rPr>
                <w:sz w:val="28"/>
                <w:szCs w:val="28"/>
              </w:rPr>
              <w:t>Technical know-how</w:t>
            </w:r>
          </w:p>
          <w:p w:rsidR="0074249D" w:rsidRPr="00F768AB" w:rsidRDefault="0074249D" w:rsidP="0074249D">
            <w:pPr>
              <w:pStyle w:val="ListParagraph"/>
              <w:numPr>
                <w:ilvl w:val="0"/>
                <w:numId w:val="22"/>
              </w:numPr>
              <w:spacing w:after="200" w:line="276" w:lineRule="auto"/>
              <w:jc w:val="both"/>
              <w:rPr>
                <w:sz w:val="28"/>
                <w:szCs w:val="28"/>
              </w:rPr>
            </w:pPr>
            <w:r w:rsidRPr="00F768AB">
              <w:rPr>
                <w:sz w:val="28"/>
                <w:szCs w:val="28"/>
              </w:rPr>
              <w:t>Educational qualification</w:t>
            </w:r>
          </w:p>
          <w:p w:rsidR="0074249D" w:rsidRPr="00F768AB" w:rsidRDefault="0074249D" w:rsidP="0074249D">
            <w:pPr>
              <w:pStyle w:val="ListParagraph"/>
              <w:numPr>
                <w:ilvl w:val="0"/>
                <w:numId w:val="22"/>
              </w:numPr>
              <w:spacing w:after="200" w:line="276" w:lineRule="auto"/>
              <w:jc w:val="both"/>
              <w:rPr>
                <w:sz w:val="28"/>
                <w:szCs w:val="28"/>
              </w:rPr>
            </w:pPr>
            <w:r w:rsidRPr="00F768AB">
              <w:rPr>
                <w:sz w:val="28"/>
                <w:szCs w:val="28"/>
              </w:rPr>
              <w:t>Communication skills</w:t>
            </w:r>
          </w:p>
          <w:p w:rsidR="0074249D" w:rsidRPr="00F768AB" w:rsidRDefault="0074249D" w:rsidP="0074249D">
            <w:pPr>
              <w:pStyle w:val="ListParagraph"/>
              <w:numPr>
                <w:ilvl w:val="0"/>
                <w:numId w:val="22"/>
              </w:numPr>
              <w:spacing w:after="200" w:line="276" w:lineRule="auto"/>
              <w:jc w:val="both"/>
              <w:rPr>
                <w:sz w:val="28"/>
                <w:szCs w:val="28"/>
              </w:rPr>
            </w:pPr>
            <w:r w:rsidRPr="00F768AB">
              <w:rPr>
                <w:sz w:val="28"/>
                <w:szCs w:val="28"/>
              </w:rPr>
              <w:t>Job experience</w:t>
            </w:r>
          </w:p>
          <w:p w:rsidR="0074249D" w:rsidRPr="00F768AB" w:rsidRDefault="0074249D" w:rsidP="0074249D">
            <w:pPr>
              <w:pStyle w:val="ListParagraph"/>
              <w:numPr>
                <w:ilvl w:val="0"/>
                <w:numId w:val="22"/>
              </w:numPr>
              <w:spacing w:after="200" w:line="276" w:lineRule="auto"/>
              <w:jc w:val="both"/>
              <w:rPr>
                <w:sz w:val="28"/>
                <w:szCs w:val="28"/>
              </w:rPr>
            </w:pPr>
            <w:r w:rsidRPr="00F768AB">
              <w:rPr>
                <w:sz w:val="28"/>
                <w:szCs w:val="28"/>
              </w:rPr>
              <w:t>Research</w:t>
            </w:r>
          </w:p>
          <w:p w:rsidR="0074249D" w:rsidRPr="00F768AB" w:rsidRDefault="0074249D" w:rsidP="0074249D">
            <w:pPr>
              <w:pStyle w:val="ListParagraph"/>
              <w:numPr>
                <w:ilvl w:val="0"/>
                <w:numId w:val="22"/>
              </w:numPr>
              <w:spacing w:after="200" w:line="276" w:lineRule="auto"/>
              <w:jc w:val="both"/>
              <w:rPr>
                <w:sz w:val="28"/>
                <w:szCs w:val="28"/>
              </w:rPr>
            </w:pPr>
            <w:r w:rsidRPr="00F768AB">
              <w:rPr>
                <w:sz w:val="28"/>
                <w:szCs w:val="28"/>
              </w:rPr>
              <w:t>Increased Productivity</w:t>
            </w:r>
          </w:p>
          <w:p w:rsidR="0074249D" w:rsidRDefault="0074249D" w:rsidP="00D5141B">
            <w:pPr>
              <w:jc w:val="center"/>
            </w:pPr>
          </w:p>
        </w:tc>
        <w:tc>
          <w:tcPr>
            <w:tcW w:w="4950" w:type="dxa"/>
          </w:tcPr>
          <w:p w:rsidR="0074249D" w:rsidRDefault="0074249D" w:rsidP="00D5141B">
            <w:pPr>
              <w:jc w:val="center"/>
              <w:rPr>
                <w:rFonts w:ascii="Arial" w:hAnsi="Arial" w:cs="Arial"/>
                <w:b/>
                <w:sz w:val="24"/>
                <w:szCs w:val="24"/>
              </w:rPr>
            </w:pPr>
            <w:r w:rsidRPr="0074249D">
              <w:rPr>
                <w:rFonts w:ascii="Arial" w:hAnsi="Arial" w:cs="Arial"/>
                <w:b/>
                <w:sz w:val="24"/>
                <w:szCs w:val="24"/>
              </w:rPr>
              <w:t>WEAKNESSES</w:t>
            </w:r>
          </w:p>
          <w:p w:rsidR="0074249D" w:rsidRDefault="0074249D" w:rsidP="00D5141B">
            <w:pPr>
              <w:jc w:val="center"/>
              <w:rPr>
                <w:rFonts w:ascii="Arial" w:hAnsi="Arial" w:cs="Arial"/>
                <w:b/>
                <w:sz w:val="24"/>
                <w:szCs w:val="24"/>
              </w:rPr>
            </w:pPr>
          </w:p>
          <w:p w:rsidR="0074249D" w:rsidRPr="00F768AB" w:rsidRDefault="0074249D" w:rsidP="0074249D">
            <w:pPr>
              <w:pStyle w:val="ListParagraph"/>
              <w:numPr>
                <w:ilvl w:val="0"/>
                <w:numId w:val="23"/>
              </w:numPr>
              <w:spacing w:after="200" w:line="276" w:lineRule="auto"/>
              <w:jc w:val="both"/>
              <w:rPr>
                <w:sz w:val="28"/>
                <w:szCs w:val="28"/>
              </w:rPr>
            </w:pPr>
            <w:r w:rsidRPr="00F768AB">
              <w:rPr>
                <w:sz w:val="28"/>
                <w:szCs w:val="28"/>
              </w:rPr>
              <w:t>Poor financial capacity</w:t>
            </w:r>
          </w:p>
          <w:p w:rsidR="0074249D" w:rsidRPr="00F768AB" w:rsidRDefault="0074249D" w:rsidP="0074249D">
            <w:pPr>
              <w:pStyle w:val="ListParagraph"/>
              <w:numPr>
                <w:ilvl w:val="0"/>
                <w:numId w:val="23"/>
              </w:numPr>
              <w:spacing w:after="200" w:line="276" w:lineRule="auto"/>
              <w:jc w:val="both"/>
              <w:rPr>
                <w:sz w:val="28"/>
                <w:szCs w:val="28"/>
              </w:rPr>
            </w:pPr>
            <w:r w:rsidRPr="00F768AB">
              <w:rPr>
                <w:sz w:val="28"/>
                <w:szCs w:val="28"/>
              </w:rPr>
              <w:t>Poor persuasive skills</w:t>
            </w:r>
          </w:p>
          <w:p w:rsidR="0074249D" w:rsidRPr="00F768AB" w:rsidRDefault="0074249D" w:rsidP="0074249D">
            <w:pPr>
              <w:pStyle w:val="ListParagraph"/>
              <w:numPr>
                <w:ilvl w:val="0"/>
                <w:numId w:val="23"/>
              </w:numPr>
              <w:spacing w:after="200" w:line="276" w:lineRule="auto"/>
              <w:jc w:val="both"/>
              <w:rPr>
                <w:sz w:val="28"/>
                <w:szCs w:val="28"/>
              </w:rPr>
            </w:pPr>
            <w:r w:rsidRPr="00F768AB">
              <w:rPr>
                <w:sz w:val="28"/>
                <w:szCs w:val="28"/>
              </w:rPr>
              <w:t xml:space="preserve">Poor </w:t>
            </w:r>
            <w:r w:rsidR="00960B33" w:rsidRPr="00F768AB">
              <w:rPr>
                <w:sz w:val="28"/>
                <w:szCs w:val="28"/>
              </w:rPr>
              <w:t>eyesight</w:t>
            </w:r>
          </w:p>
          <w:p w:rsidR="0074249D" w:rsidRPr="00F768AB" w:rsidRDefault="0074249D" w:rsidP="0074249D">
            <w:pPr>
              <w:pStyle w:val="ListParagraph"/>
              <w:numPr>
                <w:ilvl w:val="0"/>
                <w:numId w:val="23"/>
              </w:numPr>
              <w:spacing w:after="200" w:line="276" w:lineRule="auto"/>
              <w:jc w:val="both"/>
              <w:rPr>
                <w:sz w:val="28"/>
                <w:szCs w:val="28"/>
              </w:rPr>
            </w:pPr>
            <w:r w:rsidRPr="00F768AB">
              <w:rPr>
                <w:sz w:val="28"/>
                <w:szCs w:val="28"/>
              </w:rPr>
              <w:t>Poor feedback mechanism</w:t>
            </w:r>
          </w:p>
          <w:p w:rsidR="0074249D" w:rsidRDefault="0074249D" w:rsidP="00D5141B"/>
        </w:tc>
      </w:tr>
      <w:tr w:rsidR="0074249D" w:rsidTr="00D5141B">
        <w:trPr>
          <w:trHeight w:val="1008"/>
        </w:trPr>
        <w:tc>
          <w:tcPr>
            <w:tcW w:w="4428" w:type="dxa"/>
          </w:tcPr>
          <w:p w:rsidR="0074249D" w:rsidRDefault="0074249D" w:rsidP="00D5141B">
            <w:pPr>
              <w:jc w:val="center"/>
              <w:rPr>
                <w:rFonts w:ascii="Arial" w:hAnsi="Arial" w:cs="Arial"/>
                <w:b/>
                <w:sz w:val="24"/>
                <w:szCs w:val="24"/>
              </w:rPr>
            </w:pPr>
            <w:r w:rsidRPr="0074249D">
              <w:rPr>
                <w:rFonts w:ascii="Arial" w:hAnsi="Arial" w:cs="Arial"/>
                <w:b/>
                <w:sz w:val="24"/>
                <w:szCs w:val="24"/>
              </w:rPr>
              <w:t>OPPORTUNITIES</w:t>
            </w:r>
          </w:p>
          <w:p w:rsidR="0074249D" w:rsidRDefault="0074249D" w:rsidP="0074249D">
            <w:pPr>
              <w:rPr>
                <w:rFonts w:ascii="Arial" w:hAnsi="Arial" w:cs="Arial"/>
                <w:b/>
                <w:sz w:val="24"/>
                <w:szCs w:val="24"/>
              </w:rPr>
            </w:pPr>
          </w:p>
          <w:p w:rsidR="0074249D" w:rsidRPr="00F768AB" w:rsidRDefault="0074249D" w:rsidP="0074249D">
            <w:pPr>
              <w:pStyle w:val="ListParagraph"/>
              <w:numPr>
                <w:ilvl w:val="0"/>
                <w:numId w:val="24"/>
              </w:numPr>
              <w:spacing w:after="200" w:line="276" w:lineRule="auto"/>
              <w:rPr>
                <w:sz w:val="28"/>
                <w:szCs w:val="28"/>
              </w:rPr>
            </w:pPr>
            <w:r w:rsidRPr="00F768AB">
              <w:rPr>
                <w:sz w:val="28"/>
                <w:szCs w:val="28"/>
              </w:rPr>
              <w:t>Qualify for better Job opportunities</w:t>
            </w:r>
          </w:p>
          <w:p w:rsidR="0074249D" w:rsidRPr="00F768AB" w:rsidRDefault="0074249D" w:rsidP="0074249D">
            <w:pPr>
              <w:pStyle w:val="ListParagraph"/>
              <w:numPr>
                <w:ilvl w:val="0"/>
                <w:numId w:val="24"/>
              </w:numPr>
              <w:spacing w:after="200" w:line="276" w:lineRule="auto"/>
              <w:rPr>
                <w:sz w:val="28"/>
                <w:szCs w:val="28"/>
              </w:rPr>
            </w:pPr>
            <w:r w:rsidRPr="00F768AB">
              <w:rPr>
                <w:sz w:val="28"/>
                <w:szCs w:val="28"/>
              </w:rPr>
              <w:t xml:space="preserve">Sponsorship </w:t>
            </w:r>
          </w:p>
          <w:p w:rsidR="0074249D" w:rsidRPr="00F768AB" w:rsidRDefault="0074249D" w:rsidP="0074249D">
            <w:pPr>
              <w:pStyle w:val="ListParagraph"/>
              <w:numPr>
                <w:ilvl w:val="0"/>
                <w:numId w:val="24"/>
              </w:numPr>
              <w:spacing w:after="200" w:line="276" w:lineRule="auto"/>
              <w:rPr>
                <w:sz w:val="28"/>
                <w:szCs w:val="28"/>
              </w:rPr>
            </w:pPr>
            <w:r w:rsidRPr="00F768AB">
              <w:rPr>
                <w:sz w:val="28"/>
                <w:szCs w:val="28"/>
              </w:rPr>
              <w:t xml:space="preserve">Bond building </w:t>
            </w:r>
          </w:p>
          <w:p w:rsidR="0074249D" w:rsidRDefault="0074249D" w:rsidP="0074249D">
            <w:pPr>
              <w:pStyle w:val="ListParagraph"/>
              <w:numPr>
                <w:ilvl w:val="0"/>
                <w:numId w:val="24"/>
              </w:numPr>
              <w:spacing w:after="200" w:line="276" w:lineRule="auto"/>
            </w:pPr>
            <w:r w:rsidRPr="00F768AB">
              <w:rPr>
                <w:sz w:val="28"/>
                <w:szCs w:val="28"/>
              </w:rPr>
              <w:t xml:space="preserve">Managerial/leadership opportunities </w:t>
            </w:r>
          </w:p>
        </w:tc>
        <w:tc>
          <w:tcPr>
            <w:tcW w:w="4950" w:type="dxa"/>
          </w:tcPr>
          <w:p w:rsidR="0074249D" w:rsidRDefault="0074249D" w:rsidP="00D5141B">
            <w:pPr>
              <w:jc w:val="center"/>
              <w:rPr>
                <w:rFonts w:ascii="Arial" w:hAnsi="Arial" w:cs="Arial"/>
                <w:b/>
                <w:sz w:val="24"/>
                <w:szCs w:val="24"/>
              </w:rPr>
            </w:pPr>
            <w:r w:rsidRPr="0074249D">
              <w:rPr>
                <w:rFonts w:ascii="Arial" w:hAnsi="Arial" w:cs="Arial"/>
                <w:b/>
                <w:sz w:val="24"/>
                <w:szCs w:val="24"/>
              </w:rPr>
              <w:t>THREATS</w:t>
            </w:r>
          </w:p>
          <w:p w:rsidR="0074249D" w:rsidRPr="00F768AB" w:rsidRDefault="0074249D" w:rsidP="0074249D">
            <w:pPr>
              <w:pStyle w:val="ListParagraph"/>
              <w:numPr>
                <w:ilvl w:val="0"/>
                <w:numId w:val="25"/>
              </w:numPr>
              <w:spacing w:after="200" w:line="276" w:lineRule="auto"/>
              <w:jc w:val="both"/>
              <w:rPr>
                <w:sz w:val="28"/>
                <w:szCs w:val="28"/>
              </w:rPr>
            </w:pPr>
            <w:r w:rsidRPr="00F768AB">
              <w:rPr>
                <w:sz w:val="28"/>
                <w:szCs w:val="28"/>
              </w:rPr>
              <w:t>Harsh weather condition</w:t>
            </w:r>
          </w:p>
          <w:p w:rsidR="0074249D" w:rsidRPr="00F768AB" w:rsidRDefault="0074249D" w:rsidP="0074249D">
            <w:pPr>
              <w:pStyle w:val="ListParagraph"/>
              <w:numPr>
                <w:ilvl w:val="0"/>
                <w:numId w:val="25"/>
              </w:numPr>
              <w:spacing w:after="200" w:line="276" w:lineRule="auto"/>
              <w:jc w:val="both"/>
              <w:rPr>
                <w:sz w:val="28"/>
                <w:szCs w:val="28"/>
              </w:rPr>
            </w:pPr>
            <w:r w:rsidRPr="00F768AB">
              <w:rPr>
                <w:sz w:val="28"/>
                <w:szCs w:val="28"/>
              </w:rPr>
              <w:t>Fear of rejection</w:t>
            </w:r>
          </w:p>
          <w:p w:rsidR="0074249D" w:rsidRPr="00F768AB" w:rsidRDefault="0074249D" w:rsidP="0074249D">
            <w:pPr>
              <w:pStyle w:val="ListParagraph"/>
              <w:numPr>
                <w:ilvl w:val="0"/>
                <w:numId w:val="25"/>
              </w:numPr>
              <w:spacing w:after="200" w:line="276" w:lineRule="auto"/>
              <w:jc w:val="both"/>
              <w:rPr>
                <w:sz w:val="28"/>
                <w:szCs w:val="28"/>
              </w:rPr>
            </w:pPr>
            <w:r w:rsidRPr="00F768AB">
              <w:rPr>
                <w:sz w:val="28"/>
                <w:szCs w:val="28"/>
              </w:rPr>
              <w:t>Family and work pressure</w:t>
            </w:r>
          </w:p>
          <w:p w:rsidR="0074249D" w:rsidRPr="00F768AB" w:rsidRDefault="0074249D" w:rsidP="0074249D">
            <w:pPr>
              <w:pStyle w:val="ListParagraph"/>
              <w:numPr>
                <w:ilvl w:val="0"/>
                <w:numId w:val="25"/>
              </w:numPr>
              <w:spacing w:after="200" w:line="276" w:lineRule="auto"/>
              <w:jc w:val="both"/>
              <w:rPr>
                <w:sz w:val="28"/>
                <w:szCs w:val="28"/>
              </w:rPr>
            </w:pPr>
            <w:r w:rsidRPr="00F768AB">
              <w:rPr>
                <w:sz w:val="28"/>
                <w:szCs w:val="28"/>
              </w:rPr>
              <w:t>Lack of diversity</w:t>
            </w:r>
          </w:p>
          <w:p w:rsidR="0074249D" w:rsidRDefault="0074249D" w:rsidP="00D5141B">
            <w:pPr>
              <w:jc w:val="center"/>
            </w:pPr>
          </w:p>
        </w:tc>
      </w:tr>
    </w:tbl>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0D5BD5" w:rsidRDefault="000D5BD5" w:rsidP="00D2291D">
      <w:pPr>
        <w:spacing w:line="360" w:lineRule="auto"/>
        <w:rPr>
          <w:rFonts w:ascii="Arial" w:hAnsi="Arial" w:cs="Arial"/>
          <w:sz w:val="24"/>
          <w:szCs w:val="24"/>
        </w:rPr>
      </w:pPr>
    </w:p>
    <w:p w:rsidR="000D5BD5" w:rsidRDefault="000D5BD5" w:rsidP="00D2291D">
      <w:pPr>
        <w:spacing w:line="360" w:lineRule="auto"/>
        <w:rPr>
          <w:rFonts w:ascii="Arial" w:hAnsi="Arial" w:cs="Arial"/>
          <w:sz w:val="24"/>
          <w:szCs w:val="24"/>
        </w:rPr>
      </w:pPr>
    </w:p>
    <w:p w:rsidR="000D5BD5" w:rsidRDefault="000D5BD5" w:rsidP="00D2291D">
      <w:pPr>
        <w:spacing w:line="360" w:lineRule="auto"/>
        <w:rPr>
          <w:rFonts w:ascii="Arial" w:hAnsi="Arial" w:cs="Arial"/>
          <w:sz w:val="24"/>
          <w:szCs w:val="24"/>
        </w:rPr>
      </w:pPr>
    </w:p>
    <w:p w:rsidR="000D5BD5" w:rsidRPr="00D2291D" w:rsidRDefault="000D5BD5" w:rsidP="00D2291D">
      <w:pPr>
        <w:spacing w:line="360" w:lineRule="auto"/>
        <w:rPr>
          <w:rFonts w:ascii="Arial" w:hAnsi="Arial" w:cs="Arial"/>
          <w:sz w:val="24"/>
          <w:szCs w:val="24"/>
        </w:rPr>
      </w:pPr>
    </w:p>
    <w:p w:rsidR="0074249D" w:rsidRDefault="0074249D">
      <w:pPr>
        <w:rPr>
          <w:rFonts w:asciiTheme="majorHAnsi" w:eastAsiaTheme="majorEastAsia" w:hAnsiTheme="majorHAnsi" w:cstheme="majorBidi"/>
          <w:color w:val="2E74B5" w:themeColor="accent1" w:themeShade="BF"/>
          <w:sz w:val="26"/>
          <w:szCs w:val="26"/>
        </w:rPr>
      </w:pPr>
      <w:bookmarkStart w:id="6" w:name="_Toc500943474"/>
      <w:bookmarkStart w:id="7" w:name="_Toc55497522"/>
      <w:r>
        <w:br w:type="page"/>
      </w:r>
    </w:p>
    <w:p w:rsidR="00C33825" w:rsidRDefault="00C33825" w:rsidP="00C33825">
      <w:pPr>
        <w:pStyle w:val="Heading2"/>
      </w:pPr>
      <w:r>
        <w:lastRenderedPageBreak/>
        <w:t>1.3</w:t>
      </w:r>
      <w:r w:rsidR="003610DF">
        <w:t xml:space="preserve"> </w:t>
      </w:r>
      <w:r>
        <w:t>I</w:t>
      </w:r>
      <w:r>
        <w:rPr>
          <w:spacing w:val="-2"/>
        </w:rPr>
        <w:t>d</w:t>
      </w:r>
      <w:r>
        <w:t>en</w:t>
      </w:r>
      <w:r>
        <w:rPr>
          <w:spacing w:val="-1"/>
        </w:rPr>
        <w:t>t</w:t>
      </w:r>
      <w:r>
        <w:t>i</w:t>
      </w:r>
      <w:r>
        <w:rPr>
          <w:spacing w:val="2"/>
        </w:rPr>
        <w:t>f</w:t>
      </w:r>
      <w:r>
        <w:t>y</w:t>
      </w:r>
      <w:r w:rsidR="003610DF">
        <w:t xml:space="preserve"> </w:t>
      </w:r>
      <w:r>
        <w:t>p</w:t>
      </w:r>
      <w:r>
        <w:rPr>
          <w:spacing w:val="2"/>
        </w:rPr>
        <w:t>o</w:t>
      </w:r>
      <w:r>
        <w:t>tential barrie</w:t>
      </w:r>
      <w:r>
        <w:rPr>
          <w:spacing w:val="-2"/>
        </w:rPr>
        <w:t>r</w:t>
      </w:r>
      <w:r>
        <w:t>s to l</w:t>
      </w:r>
      <w:r>
        <w:rPr>
          <w:spacing w:val="-1"/>
        </w:rPr>
        <w:t>e</w:t>
      </w:r>
      <w:r>
        <w:t>arning for self and another.</w:t>
      </w:r>
      <w:bookmarkEnd w:id="6"/>
      <w:bookmarkEnd w:id="7"/>
    </w:p>
    <w:p w:rsidR="009556EE" w:rsidRPr="00D2291D" w:rsidRDefault="009556EE" w:rsidP="00C33825">
      <w:pPr>
        <w:pStyle w:val="Heading2"/>
        <w:rPr>
          <w:rFonts w:ascii="Arial" w:hAnsi="Arial" w:cs="Arial"/>
          <w:sz w:val="24"/>
          <w:szCs w:val="24"/>
        </w:rPr>
      </w:pPr>
    </w:p>
    <w:p w:rsidR="0074249D" w:rsidRPr="0074249D" w:rsidRDefault="0044594E" w:rsidP="0074249D">
      <w:pPr>
        <w:pStyle w:val="ListParagraph"/>
        <w:tabs>
          <w:tab w:val="left" w:pos="3314"/>
        </w:tabs>
        <w:jc w:val="both"/>
        <w:rPr>
          <w:sz w:val="26"/>
          <w:szCs w:val="26"/>
        </w:rPr>
      </w:pPr>
      <w:r>
        <w:rPr>
          <w:sz w:val="26"/>
          <w:szCs w:val="26"/>
        </w:rPr>
        <w:t>Dangwal, R. &amp; Miltra, S.</w:t>
      </w:r>
      <w:r w:rsidR="0074249D" w:rsidRPr="0074249D">
        <w:rPr>
          <w:sz w:val="26"/>
          <w:szCs w:val="26"/>
        </w:rPr>
        <w:t xml:space="preserve"> (</w:t>
      </w:r>
      <w:r>
        <w:rPr>
          <w:sz w:val="26"/>
          <w:szCs w:val="26"/>
        </w:rPr>
        <w:t>1999</w:t>
      </w:r>
      <w:r w:rsidR="0074249D" w:rsidRPr="0074249D">
        <w:rPr>
          <w:sz w:val="26"/>
          <w:szCs w:val="26"/>
        </w:rPr>
        <w:t>) described the barrier to learning as anything that prevents the prospective learner from concentrating in the learning process and achieving the desired learning outcomes or goals. Collaborating this view, Ciroma (2014) explained that learning barrier</w:t>
      </w:r>
      <w:r w:rsidR="00960B33">
        <w:rPr>
          <w:sz w:val="26"/>
          <w:szCs w:val="26"/>
        </w:rPr>
        <w:t>s</w:t>
      </w:r>
      <w:r w:rsidR="0074249D" w:rsidRPr="0074249D">
        <w:rPr>
          <w:sz w:val="26"/>
          <w:szCs w:val="26"/>
        </w:rPr>
        <w:t xml:space="preserve"> occur when one’s ability to learn is jeopardized, for example, in most developing countries, language is a barrier to student/learners, too many students/learners in a class, lack of supervision, noisy environment etc are some of obstacles that constitute barrier to learning. </w:t>
      </w:r>
    </w:p>
    <w:p w:rsidR="0074249D" w:rsidRPr="0074249D" w:rsidRDefault="0074249D" w:rsidP="0074249D">
      <w:pPr>
        <w:pStyle w:val="ListParagraph"/>
        <w:tabs>
          <w:tab w:val="left" w:pos="3314"/>
        </w:tabs>
        <w:jc w:val="both"/>
        <w:rPr>
          <w:sz w:val="26"/>
          <w:szCs w:val="26"/>
        </w:rPr>
      </w:pPr>
      <w:r w:rsidRPr="0074249D">
        <w:rPr>
          <w:sz w:val="26"/>
          <w:szCs w:val="26"/>
        </w:rPr>
        <w:t>Also, in the views of Mertesedof (1990, p.4), learning barriers can be dispositional, institutional, and situational. Sanchez et al (2019, p.242)</w:t>
      </w:r>
      <w:r w:rsidR="00960B33">
        <w:rPr>
          <w:sz w:val="26"/>
          <w:szCs w:val="26"/>
        </w:rPr>
        <w:t xml:space="preserve"> </w:t>
      </w:r>
      <w:r w:rsidRPr="0074249D">
        <w:rPr>
          <w:sz w:val="26"/>
          <w:szCs w:val="26"/>
        </w:rPr>
        <w:t>opined that barriers to learning have different nature and can occur at different levels such as attitudinal, organizational and contextual. Furthermore, in the words of Khan (2011, p.242), barrier</w:t>
      </w:r>
      <w:r w:rsidR="00960B33">
        <w:rPr>
          <w:sz w:val="26"/>
          <w:szCs w:val="26"/>
        </w:rPr>
        <w:t>s</w:t>
      </w:r>
      <w:r w:rsidRPr="0074249D">
        <w:rPr>
          <w:sz w:val="26"/>
          <w:szCs w:val="26"/>
        </w:rPr>
        <w:t xml:space="preserve"> to learning may include personal, emotional, economic, attitudinal or even organizational. </w:t>
      </w:r>
    </w:p>
    <w:p w:rsidR="0074249D" w:rsidRPr="0074249D" w:rsidRDefault="0074249D" w:rsidP="0074249D">
      <w:pPr>
        <w:pStyle w:val="ListParagraph"/>
        <w:tabs>
          <w:tab w:val="left" w:pos="3314"/>
        </w:tabs>
        <w:jc w:val="both"/>
        <w:rPr>
          <w:sz w:val="26"/>
          <w:szCs w:val="26"/>
        </w:rPr>
      </w:pPr>
    </w:p>
    <w:p w:rsidR="0074249D" w:rsidRPr="0074249D" w:rsidRDefault="0074249D" w:rsidP="0074249D">
      <w:pPr>
        <w:pStyle w:val="ListParagraph"/>
        <w:tabs>
          <w:tab w:val="left" w:pos="3314"/>
        </w:tabs>
        <w:jc w:val="both"/>
        <w:rPr>
          <w:sz w:val="26"/>
          <w:szCs w:val="26"/>
        </w:rPr>
      </w:pPr>
      <w:r w:rsidRPr="0074249D">
        <w:rPr>
          <w:sz w:val="26"/>
          <w:szCs w:val="26"/>
        </w:rPr>
        <w:t>In the light of this however, Wageeh (2010, p.3), identified three (3) broad interesting categories of learning barriers which are; educational environment, behavioral action and individual attributes.</w:t>
      </w:r>
    </w:p>
    <w:p w:rsidR="0074249D" w:rsidRPr="0074249D" w:rsidRDefault="0074249D" w:rsidP="0074249D">
      <w:pPr>
        <w:pStyle w:val="ListParagraph"/>
        <w:tabs>
          <w:tab w:val="left" w:pos="3314"/>
        </w:tabs>
        <w:jc w:val="both"/>
        <w:rPr>
          <w:sz w:val="26"/>
          <w:szCs w:val="26"/>
        </w:rPr>
      </w:pPr>
    </w:p>
    <w:p w:rsidR="0074249D" w:rsidRPr="0074249D" w:rsidRDefault="0074249D" w:rsidP="0074249D">
      <w:pPr>
        <w:pStyle w:val="ListParagraph"/>
        <w:numPr>
          <w:ilvl w:val="0"/>
          <w:numId w:val="26"/>
        </w:numPr>
        <w:tabs>
          <w:tab w:val="left" w:pos="3314"/>
        </w:tabs>
        <w:spacing w:after="200" w:line="276" w:lineRule="auto"/>
        <w:jc w:val="both"/>
        <w:rPr>
          <w:sz w:val="26"/>
          <w:szCs w:val="26"/>
        </w:rPr>
      </w:pPr>
      <w:r w:rsidRPr="0074249D">
        <w:rPr>
          <w:sz w:val="26"/>
          <w:szCs w:val="26"/>
        </w:rPr>
        <w:t>Educational environment: Wageeh (2010) described educational environment as the most obvious barrier to learning, in this context, the areas includes teaching styles, the classroom climate which involves the nature of teacher-student interactions and feedback. It also relates to the way in which the course is organized, such as the time devoted, the nature of programme and the course design etc.</w:t>
      </w:r>
    </w:p>
    <w:p w:rsidR="0074249D" w:rsidRPr="0074249D" w:rsidRDefault="0074249D" w:rsidP="0074249D">
      <w:pPr>
        <w:pStyle w:val="ListParagraph"/>
        <w:tabs>
          <w:tab w:val="left" w:pos="3314"/>
        </w:tabs>
        <w:ind w:left="1080"/>
        <w:jc w:val="both"/>
        <w:rPr>
          <w:sz w:val="26"/>
          <w:szCs w:val="26"/>
        </w:rPr>
      </w:pPr>
    </w:p>
    <w:p w:rsidR="0074249D" w:rsidRPr="0074249D" w:rsidRDefault="0074249D" w:rsidP="0074249D">
      <w:pPr>
        <w:pStyle w:val="ListParagraph"/>
        <w:numPr>
          <w:ilvl w:val="0"/>
          <w:numId w:val="26"/>
        </w:numPr>
        <w:tabs>
          <w:tab w:val="left" w:pos="3314"/>
        </w:tabs>
        <w:spacing w:after="200" w:line="276" w:lineRule="auto"/>
        <w:jc w:val="both"/>
        <w:rPr>
          <w:sz w:val="26"/>
          <w:szCs w:val="26"/>
        </w:rPr>
      </w:pPr>
      <w:r w:rsidRPr="0074249D">
        <w:rPr>
          <w:sz w:val="26"/>
          <w:szCs w:val="26"/>
        </w:rPr>
        <w:t>Behaviours and actions: Th</w:t>
      </w:r>
      <w:r w:rsidR="00960B33">
        <w:rPr>
          <w:sz w:val="26"/>
          <w:szCs w:val="26"/>
        </w:rPr>
        <w:t>ese</w:t>
      </w:r>
      <w:r w:rsidRPr="0074249D">
        <w:rPr>
          <w:sz w:val="26"/>
          <w:szCs w:val="26"/>
        </w:rPr>
        <w:t xml:space="preserve"> basically entail</w:t>
      </w:r>
      <w:r w:rsidR="00960B33">
        <w:rPr>
          <w:sz w:val="26"/>
          <w:szCs w:val="26"/>
        </w:rPr>
        <w:t xml:space="preserve"> </w:t>
      </w:r>
      <w:r w:rsidRPr="0074249D">
        <w:rPr>
          <w:sz w:val="26"/>
          <w:szCs w:val="26"/>
        </w:rPr>
        <w:t>what a student or learner does about learning. Sometimes students/learners spend a lot of time on worthless activities which can constitute a barrier to their achieving of effective learning outcome</w:t>
      </w:r>
      <w:r w:rsidR="00960B33">
        <w:rPr>
          <w:sz w:val="26"/>
          <w:szCs w:val="26"/>
        </w:rPr>
        <w:t>s</w:t>
      </w:r>
      <w:r w:rsidRPr="0074249D">
        <w:rPr>
          <w:sz w:val="26"/>
          <w:szCs w:val="26"/>
        </w:rPr>
        <w:t xml:space="preserve"> (Wageeh, 2010). Also, when learners are not willing to seek help when in difficulty as a result of lack of confidence or low </w:t>
      </w:r>
      <w:r w:rsidR="00960B33" w:rsidRPr="0074249D">
        <w:rPr>
          <w:sz w:val="26"/>
          <w:szCs w:val="26"/>
        </w:rPr>
        <w:t>self-esteem</w:t>
      </w:r>
      <w:r w:rsidRPr="0074249D">
        <w:rPr>
          <w:sz w:val="26"/>
          <w:szCs w:val="26"/>
        </w:rPr>
        <w:t xml:space="preserve"> also constitute a barrier to learning. According to Khan (2011), lack of confidence lead</w:t>
      </w:r>
      <w:r w:rsidR="00960B33">
        <w:rPr>
          <w:sz w:val="26"/>
          <w:szCs w:val="26"/>
        </w:rPr>
        <w:t>s</w:t>
      </w:r>
      <w:r w:rsidRPr="0074249D">
        <w:rPr>
          <w:sz w:val="26"/>
          <w:szCs w:val="26"/>
        </w:rPr>
        <w:t xml:space="preserve"> to withdrawal from learning.</w:t>
      </w:r>
    </w:p>
    <w:p w:rsidR="0074249D" w:rsidRDefault="0074249D" w:rsidP="0074249D">
      <w:pPr>
        <w:pStyle w:val="ListParagraph"/>
        <w:numPr>
          <w:ilvl w:val="0"/>
          <w:numId w:val="26"/>
        </w:numPr>
        <w:tabs>
          <w:tab w:val="left" w:pos="3314"/>
        </w:tabs>
        <w:spacing w:after="200" w:line="276" w:lineRule="auto"/>
        <w:jc w:val="both"/>
        <w:rPr>
          <w:sz w:val="26"/>
          <w:szCs w:val="26"/>
        </w:rPr>
      </w:pPr>
      <w:r w:rsidRPr="0074249D">
        <w:rPr>
          <w:sz w:val="26"/>
          <w:szCs w:val="26"/>
        </w:rPr>
        <w:t xml:space="preserve">Individual attributes: this refers to the characteristics that we associate to </w:t>
      </w:r>
      <w:r w:rsidR="00D852E5">
        <w:rPr>
          <w:sz w:val="26"/>
          <w:szCs w:val="26"/>
        </w:rPr>
        <w:t xml:space="preserve">an </w:t>
      </w:r>
      <w:r w:rsidRPr="0074249D">
        <w:rPr>
          <w:sz w:val="26"/>
          <w:szCs w:val="26"/>
        </w:rPr>
        <w:t xml:space="preserve">individual student or learner which can be categorized into three (3) namely; </w:t>
      </w:r>
      <w:r w:rsidRPr="0074249D">
        <w:rPr>
          <w:sz w:val="26"/>
          <w:szCs w:val="26"/>
        </w:rPr>
        <w:lastRenderedPageBreak/>
        <w:t>Personal environment and background, including work commitments, resources available to the student/learner, family background, commitment</w:t>
      </w:r>
      <w:r w:rsidR="00D852E5">
        <w:rPr>
          <w:sz w:val="26"/>
          <w:szCs w:val="26"/>
        </w:rPr>
        <w:t>;</w:t>
      </w:r>
      <w:r w:rsidRPr="0074249D">
        <w:rPr>
          <w:sz w:val="26"/>
          <w:szCs w:val="26"/>
        </w:rPr>
        <w:t xml:space="preserve"> belief and perception of self, which includes motivation, aspiration, academic confidence, self-efficacy and individual perception of challenge that may prepare students for learning.</w:t>
      </w:r>
    </w:p>
    <w:p w:rsidR="0074249D" w:rsidRPr="0074249D" w:rsidRDefault="0074249D" w:rsidP="0074249D">
      <w:pPr>
        <w:pStyle w:val="ListParagraph"/>
        <w:tabs>
          <w:tab w:val="left" w:pos="3314"/>
        </w:tabs>
        <w:spacing w:after="200" w:line="276" w:lineRule="auto"/>
        <w:ind w:left="1080"/>
        <w:jc w:val="both"/>
        <w:rPr>
          <w:sz w:val="26"/>
          <w:szCs w:val="26"/>
        </w:rPr>
      </w:pPr>
    </w:p>
    <w:p w:rsidR="00F56108" w:rsidRDefault="00F56108" w:rsidP="00F56108">
      <w:pPr>
        <w:pStyle w:val="Heading2"/>
      </w:pPr>
      <w:bookmarkStart w:id="8" w:name="_Toc500943475"/>
      <w:bookmarkStart w:id="9" w:name="_Toc55497523"/>
      <w:r>
        <w:t>1.4</w:t>
      </w:r>
      <w:r w:rsidR="0074249D">
        <w:tab/>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8"/>
      <w:bookmarkEnd w:id="9"/>
    </w:p>
    <w:p w:rsidR="00285D09" w:rsidRPr="00D2291D" w:rsidRDefault="00285D09" w:rsidP="00F56108">
      <w:pPr>
        <w:pStyle w:val="Heading2"/>
        <w:rPr>
          <w:rFonts w:ascii="Arial" w:hAnsi="Arial" w:cs="Arial"/>
          <w:sz w:val="24"/>
          <w:szCs w:val="24"/>
        </w:rPr>
      </w:pPr>
    </w:p>
    <w:p w:rsidR="0074249D" w:rsidRPr="00BE5BD7" w:rsidRDefault="0074249D" w:rsidP="0074249D">
      <w:pPr>
        <w:pStyle w:val="ListParagraph"/>
        <w:numPr>
          <w:ilvl w:val="0"/>
          <w:numId w:val="27"/>
        </w:numPr>
        <w:spacing w:after="200" w:line="276" w:lineRule="auto"/>
        <w:jc w:val="both"/>
        <w:rPr>
          <w:sz w:val="26"/>
          <w:szCs w:val="26"/>
        </w:rPr>
      </w:pPr>
      <w:r w:rsidRPr="00BE5BD7">
        <w:rPr>
          <w:sz w:val="26"/>
          <w:szCs w:val="26"/>
        </w:rPr>
        <w:t xml:space="preserve">Educational environment: To overcome this barrier to learning, </w:t>
      </w:r>
      <w:r w:rsidR="00D852E5">
        <w:rPr>
          <w:sz w:val="26"/>
          <w:szCs w:val="26"/>
        </w:rPr>
        <w:t xml:space="preserve">the </w:t>
      </w:r>
      <w:r w:rsidRPr="00BE5BD7">
        <w:rPr>
          <w:sz w:val="26"/>
          <w:szCs w:val="26"/>
        </w:rPr>
        <w:t xml:space="preserve">teaching style or approach should be designed to be </w:t>
      </w:r>
      <w:r w:rsidR="00D852E5">
        <w:rPr>
          <w:sz w:val="26"/>
          <w:szCs w:val="26"/>
        </w:rPr>
        <w:t>engaging</w:t>
      </w:r>
      <w:r w:rsidRPr="00BE5BD7">
        <w:rPr>
          <w:sz w:val="26"/>
          <w:szCs w:val="26"/>
        </w:rPr>
        <w:t xml:space="preserve"> and effective. Also, the learning environment should be conducive and inspiring. In addition, the nature of teacher-student interaction and feedback should be friendly and devoid of all forms of superior and inferior attributes. The time frame allotted to teaching a course should not exceed two (2) hours so as to ensure learners assimilate easily.</w:t>
      </w:r>
    </w:p>
    <w:p w:rsidR="0074249D" w:rsidRPr="00BE5BD7" w:rsidRDefault="0074249D" w:rsidP="0074249D">
      <w:pPr>
        <w:pStyle w:val="ListParagraph"/>
        <w:ind w:left="1080"/>
        <w:jc w:val="both"/>
        <w:rPr>
          <w:sz w:val="26"/>
          <w:szCs w:val="26"/>
        </w:rPr>
      </w:pPr>
    </w:p>
    <w:p w:rsidR="0074249D" w:rsidRPr="00BE5BD7" w:rsidRDefault="0074249D" w:rsidP="0074249D">
      <w:pPr>
        <w:pStyle w:val="ListParagraph"/>
        <w:numPr>
          <w:ilvl w:val="0"/>
          <w:numId w:val="27"/>
        </w:numPr>
        <w:spacing w:after="200" w:line="276" w:lineRule="auto"/>
        <w:jc w:val="both"/>
        <w:rPr>
          <w:sz w:val="26"/>
          <w:szCs w:val="26"/>
        </w:rPr>
      </w:pPr>
      <w:r w:rsidRPr="00BE5BD7">
        <w:rPr>
          <w:sz w:val="26"/>
          <w:szCs w:val="26"/>
        </w:rPr>
        <w:t>Behaviours and actions: To overcome this obstacle to learning, students/learners should be given adequate orientation on time management and the importance of placing priorities. Also, motivational speakers can be invited to talk to the student</w:t>
      </w:r>
      <w:r w:rsidR="00D852E5">
        <w:rPr>
          <w:sz w:val="26"/>
          <w:szCs w:val="26"/>
        </w:rPr>
        <w:t>s</w:t>
      </w:r>
      <w:r w:rsidRPr="00BE5BD7">
        <w:rPr>
          <w:sz w:val="26"/>
          <w:szCs w:val="26"/>
        </w:rPr>
        <w:t xml:space="preserve">/learners on the need to be more serious and focus </w:t>
      </w:r>
      <w:r w:rsidR="00D852E5" w:rsidRPr="00BE5BD7">
        <w:rPr>
          <w:sz w:val="26"/>
          <w:szCs w:val="26"/>
        </w:rPr>
        <w:t>in</w:t>
      </w:r>
      <w:r w:rsidR="00D852E5">
        <w:rPr>
          <w:sz w:val="26"/>
          <w:szCs w:val="26"/>
        </w:rPr>
        <w:t xml:space="preserve"> order</w:t>
      </w:r>
      <w:r w:rsidRPr="00BE5BD7">
        <w:rPr>
          <w:sz w:val="26"/>
          <w:szCs w:val="26"/>
        </w:rPr>
        <w:t xml:space="preserve"> to achieve success. </w:t>
      </w:r>
    </w:p>
    <w:p w:rsidR="0074249D" w:rsidRPr="00BE5BD7" w:rsidRDefault="0074249D" w:rsidP="0074249D">
      <w:pPr>
        <w:pStyle w:val="ListParagraph"/>
        <w:rPr>
          <w:sz w:val="26"/>
          <w:szCs w:val="26"/>
        </w:rPr>
      </w:pPr>
    </w:p>
    <w:p w:rsidR="0074249D" w:rsidRPr="00BE5BD7" w:rsidRDefault="0074249D" w:rsidP="0074249D">
      <w:pPr>
        <w:pStyle w:val="ListParagraph"/>
        <w:numPr>
          <w:ilvl w:val="0"/>
          <w:numId w:val="27"/>
        </w:numPr>
        <w:spacing w:after="200" w:line="276" w:lineRule="auto"/>
        <w:jc w:val="both"/>
        <w:rPr>
          <w:sz w:val="26"/>
          <w:szCs w:val="26"/>
        </w:rPr>
      </w:pPr>
      <w:r w:rsidRPr="00BE5BD7">
        <w:rPr>
          <w:sz w:val="26"/>
          <w:szCs w:val="26"/>
        </w:rPr>
        <w:t>Individual attribute</w:t>
      </w:r>
      <w:r w:rsidR="00D852E5">
        <w:rPr>
          <w:sz w:val="26"/>
          <w:szCs w:val="26"/>
        </w:rPr>
        <w:t>s</w:t>
      </w:r>
      <w:r w:rsidRPr="00BE5BD7">
        <w:rPr>
          <w:sz w:val="26"/>
          <w:szCs w:val="26"/>
        </w:rPr>
        <w:t>: To overcome this barrier to learning, the student</w:t>
      </w:r>
      <w:r w:rsidR="00D852E5">
        <w:rPr>
          <w:sz w:val="26"/>
          <w:szCs w:val="26"/>
        </w:rPr>
        <w:t>s</w:t>
      </w:r>
      <w:r w:rsidRPr="00BE5BD7">
        <w:rPr>
          <w:sz w:val="26"/>
          <w:szCs w:val="26"/>
        </w:rPr>
        <w:t>/learner</w:t>
      </w:r>
      <w:r w:rsidR="00D852E5">
        <w:rPr>
          <w:sz w:val="26"/>
          <w:szCs w:val="26"/>
        </w:rPr>
        <w:t>s</w:t>
      </w:r>
      <w:r w:rsidRPr="00BE5BD7">
        <w:rPr>
          <w:sz w:val="26"/>
          <w:szCs w:val="26"/>
        </w:rPr>
        <w:t xml:space="preserve"> need to be inspired and encouraged, for example, they should be told that the circumstances of birth cannot prevent them from becoming great in life (sighting several great men and women with poor background as example). Motivational literatures should also be provided to the students/learners facing this challenge. </w:t>
      </w:r>
    </w:p>
    <w:p w:rsidR="00296FAF" w:rsidRPr="00D2291D" w:rsidRDefault="00296FAF" w:rsidP="00D2291D">
      <w:pPr>
        <w:spacing w:line="360" w:lineRule="auto"/>
        <w:rPr>
          <w:rFonts w:ascii="Arial" w:hAnsi="Arial" w:cs="Arial"/>
          <w:sz w:val="24"/>
          <w:szCs w:val="24"/>
        </w:rPr>
      </w:pPr>
    </w:p>
    <w:p w:rsidR="008C2930" w:rsidRDefault="008C2930" w:rsidP="00D2291D">
      <w:pPr>
        <w:spacing w:line="360" w:lineRule="auto"/>
        <w:rPr>
          <w:rFonts w:ascii="Arial" w:hAnsi="Arial" w:cs="Arial"/>
          <w:sz w:val="24"/>
          <w:szCs w:val="24"/>
        </w:rPr>
      </w:pPr>
    </w:p>
    <w:p w:rsidR="0030173B" w:rsidRDefault="0030173B" w:rsidP="00D2291D">
      <w:pPr>
        <w:spacing w:line="360" w:lineRule="auto"/>
        <w:rPr>
          <w:rFonts w:ascii="Arial" w:hAnsi="Arial" w:cs="Arial"/>
          <w:sz w:val="24"/>
          <w:szCs w:val="24"/>
        </w:rPr>
      </w:pPr>
    </w:p>
    <w:p w:rsidR="00A96FE6" w:rsidRDefault="00A96FE6" w:rsidP="00D2291D">
      <w:pPr>
        <w:spacing w:line="360" w:lineRule="auto"/>
        <w:rPr>
          <w:rFonts w:ascii="Arial" w:hAnsi="Arial" w:cs="Arial"/>
          <w:sz w:val="24"/>
          <w:szCs w:val="24"/>
        </w:rPr>
      </w:pPr>
    </w:p>
    <w:p w:rsidR="009D4047" w:rsidRDefault="009D4047" w:rsidP="009D4047">
      <w:pPr>
        <w:pStyle w:val="Heading1"/>
      </w:pPr>
      <w:bookmarkStart w:id="10" w:name="_Toc500943476"/>
      <w:bookmarkStart w:id="11" w:name="_Toc55497524"/>
      <w:r>
        <w:lastRenderedPageBreak/>
        <w:t>Se</w:t>
      </w:r>
      <w:r>
        <w:rPr>
          <w:spacing w:val="1"/>
        </w:rPr>
        <w:t>c</w:t>
      </w:r>
      <w:r>
        <w:t>ti</w:t>
      </w:r>
      <w:r>
        <w:rPr>
          <w:spacing w:val="-1"/>
        </w:rPr>
        <w:t>o</w:t>
      </w:r>
      <w:r>
        <w:t>n</w:t>
      </w:r>
      <w:r w:rsidR="00392997">
        <w:t xml:space="preserve"> </w:t>
      </w:r>
      <w:r>
        <w:rPr>
          <w:spacing w:val="-1"/>
        </w:rPr>
        <w:t>2</w:t>
      </w:r>
      <w:r>
        <w:t>:</w:t>
      </w:r>
      <w:r w:rsidR="0074249D">
        <w:t xml:space="preserve"> </w:t>
      </w:r>
      <w:r>
        <w:t>K</w:t>
      </w:r>
      <w:r>
        <w:rPr>
          <w:spacing w:val="2"/>
        </w:rPr>
        <w:t>n</w:t>
      </w:r>
      <w:r>
        <w:t>ow</w:t>
      </w:r>
      <w:r w:rsidR="0074249D">
        <w:t xml:space="preserve"> </w:t>
      </w:r>
      <w:r>
        <w:rPr>
          <w:spacing w:val="2"/>
        </w:rPr>
        <w:t>h</w:t>
      </w:r>
      <w:r>
        <w:t>ow</w:t>
      </w:r>
      <w:r w:rsidR="0074249D">
        <w:t xml:space="preserve"> </w:t>
      </w:r>
      <w:r>
        <w:t>to</w:t>
      </w:r>
      <w:r w:rsidR="0074249D">
        <w:t xml:space="preserve"> </w:t>
      </w:r>
      <w:r>
        <w:t>de</w:t>
      </w:r>
      <w:r>
        <w:rPr>
          <w:spacing w:val="1"/>
        </w:rPr>
        <w:t>v</w:t>
      </w:r>
      <w:r>
        <w:t>elop</w:t>
      </w:r>
      <w:r w:rsidR="0074249D">
        <w:t xml:space="preserve"> </w:t>
      </w:r>
      <w:r>
        <w:rPr>
          <w:spacing w:val="-1"/>
        </w:rPr>
        <w:t>s</w:t>
      </w:r>
      <w:r>
        <w:t>elf</w:t>
      </w:r>
      <w:r w:rsidR="0074249D">
        <w:t xml:space="preserve"> </w:t>
      </w:r>
      <w:r>
        <w:t>&amp; othe</w:t>
      </w:r>
      <w:r>
        <w:rPr>
          <w:spacing w:val="3"/>
        </w:rPr>
        <w:t>r</w:t>
      </w:r>
      <w:r>
        <w:t>s</w:t>
      </w:r>
      <w:r w:rsidR="0074249D">
        <w:t xml:space="preserve"> </w:t>
      </w:r>
      <w:r>
        <w:t>to</w:t>
      </w:r>
      <w:r w:rsidR="0074249D">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sidR="0074249D">
        <w:t xml:space="preserve"> </w:t>
      </w:r>
      <w:r>
        <w:t>o</w:t>
      </w:r>
      <w:r>
        <w:rPr>
          <w:spacing w:val="-1"/>
        </w:rPr>
        <w:t>b</w:t>
      </w:r>
      <w:r>
        <w:rPr>
          <w:spacing w:val="3"/>
        </w:rPr>
        <w:t>j</w:t>
      </w:r>
      <w:r>
        <w:t>e</w:t>
      </w:r>
      <w:r>
        <w:rPr>
          <w:spacing w:val="1"/>
        </w:rPr>
        <w:t>c</w:t>
      </w:r>
      <w:r>
        <w:t>tiv</w:t>
      </w:r>
      <w:r>
        <w:rPr>
          <w:spacing w:val="1"/>
        </w:rPr>
        <w:t>e</w:t>
      </w:r>
      <w:r>
        <w:t>s</w:t>
      </w:r>
      <w:bookmarkEnd w:id="10"/>
      <w:bookmarkEnd w:id="11"/>
    </w:p>
    <w:p w:rsidR="00392997" w:rsidRDefault="00392997" w:rsidP="00392997">
      <w:pPr>
        <w:jc w:val="both"/>
        <w:rPr>
          <w:sz w:val="26"/>
          <w:szCs w:val="26"/>
        </w:rPr>
      </w:pPr>
    </w:p>
    <w:p w:rsidR="00392997" w:rsidRPr="00392997" w:rsidRDefault="00392997" w:rsidP="00392997">
      <w:pPr>
        <w:jc w:val="both"/>
        <w:rPr>
          <w:sz w:val="26"/>
          <w:szCs w:val="26"/>
        </w:rPr>
      </w:pPr>
      <w:r w:rsidRPr="00392997">
        <w:rPr>
          <w:sz w:val="26"/>
          <w:szCs w:val="26"/>
        </w:rPr>
        <w:t xml:space="preserve">Personal development can be construed to mean the act of initially taking stock of one’s present skills and seeking for avenues for acquiring more skills for their personal, educational and career development. For example, </w:t>
      </w:r>
      <w:r w:rsidR="00D852E5">
        <w:rPr>
          <w:sz w:val="26"/>
          <w:szCs w:val="26"/>
        </w:rPr>
        <w:t>S</w:t>
      </w:r>
      <w:r w:rsidRPr="00392997">
        <w:rPr>
          <w:sz w:val="26"/>
          <w:szCs w:val="26"/>
        </w:rPr>
        <w:t xml:space="preserve">kill </w:t>
      </w:r>
      <w:r w:rsidR="00D852E5">
        <w:rPr>
          <w:sz w:val="26"/>
          <w:szCs w:val="26"/>
        </w:rPr>
        <w:t>M</w:t>
      </w:r>
      <w:r w:rsidRPr="00392997">
        <w:rPr>
          <w:sz w:val="26"/>
          <w:szCs w:val="26"/>
        </w:rPr>
        <w:t>anager is an online tool designed to give learners the opportunity to record, reflect and plan their experiences and accomplishment</w:t>
      </w:r>
      <w:r w:rsidR="00D852E5">
        <w:rPr>
          <w:sz w:val="26"/>
          <w:szCs w:val="26"/>
        </w:rPr>
        <w:t>s</w:t>
      </w:r>
      <w:r w:rsidRPr="00392997">
        <w:rPr>
          <w:sz w:val="26"/>
          <w:szCs w:val="26"/>
        </w:rPr>
        <w:t xml:space="preserve"> </w:t>
      </w:r>
      <w:r w:rsidR="00D852E5">
        <w:rPr>
          <w:sz w:val="26"/>
          <w:szCs w:val="26"/>
        </w:rPr>
        <w:t xml:space="preserve">as a way </w:t>
      </w:r>
      <w:r w:rsidRPr="00392997">
        <w:rPr>
          <w:sz w:val="26"/>
          <w:szCs w:val="26"/>
        </w:rPr>
        <w:t xml:space="preserve">to identify their transferable </w:t>
      </w:r>
      <w:r w:rsidR="003427A9" w:rsidRPr="00392997">
        <w:rPr>
          <w:sz w:val="26"/>
          <w:szCs w:val="26"/>
        </w:rPr>
        <w:t xml:space="preserve">skills </w:t>
      </w:r>
      <w:r w:rsidR="003427A9">
        <w:rPr>
          <w:sz w:val="26"/>
          <w:szCs w:val="26"/>
        </w:rPr>
        <w:t>and</w:t>
      </w:r>
      <w:r w:rsidR="00D852E5">
        <w:rPr>
          <w:sz w:val="26"/>
          <w:szCs w:val="26"/>
        </w:rPr>
        <w:t xml:space="preserve"> to increase their employability </w:t>
      </w:r>
      <w:r w:rsidRPr="00392997">
        <w:rPr>
          <w:sz w:val="26"/>
          <w:szCs w:val="26"/>
        </w:rPr>
        <w:t>(Allen, 2019).</w:t>
      </w:r>
    </w:p>
    <w:p w:rsidR="0030173B" w:rsidRPr="00D2291D" w:rsidRDefault="0030173B" w:rsidP="00D2291D">
      <w:pPr>
        <w:spacing w:line="360" w:lineRule="auto"/>
        <w:rPr>
          <w:rFonts w:ascii="Arial" w:hAnsi="Arial" w:cs="Arial"/>
          <w:sz w:val="24"/>
          <w:szCs w:val="24"/>
        </w:rPr>
      </w:pPr>
    </w:p>
    <w:p w:rsidR="00656D55" w:rsidRDefault="00656D55" w:rsidP="00656D55">
      <w:pPr>
        <w:pStyle w:val="Heading2"/>
      </w:pPr>
      <w:bookmarkStart w:id="12" w:name="_Toc500943477"/>
      <w:bookmarkStart w:id="13" w:name="_Toc55497525"/>
      <w:r>
        <w:t>2.1</w:t>
      </w:r>
      <w:r w:rsidR="0074249D">
        <w:tab/>
      </w:r>
      <w:r>
        <w:t>Ana</w:t>
      </w:r>
      <w:r>
        <w:rPr>
          <w:spacing w:val="3"/>
        </w:rPr>
        <w:t>l</w:t>
      </w:r>
      <w:r>
        <w:rPr>
          <w:spacing w:val="-6"/>
        </w:rPr>
        <w:t>y</w:t>
      </w:r>
      <w:r>
        <w:t>se learning/de</w:t>
      </w:r>
      <w:r>
        <w:rPr>
          <w:spacing w:val="-4"/>
        </w:rPr>
        <w:t>v</w:t>
      </w:r>
      <w:r>
        <w:t>elopment</w:t>
      </w:r>
      <w:r w:rsidR="0074249D">
        <w:t xml:space="preserve"> </w:t>
      </w:r>
      <w:r>
        <w:t>options to</w:t>
      </w:r>
      <w:r w:rsidR="0074249D">
        <w:t xml:space="preserve"> </w:t>
      </w:r>
      <w:r>
        <w:t>meet nee</w:t>
      </w:r>
      <w:r>
        <w:rPr>
          <w:spacing w:val="-3"/>
        </w:rPr>
        <w:t>d</w:t>
      </w:r>
      <w:r>
        <w:t>s of self</w:t>
      </w:r>
      <w:r w:rsidR="00B16CAA">
        <w:t xml:space="preserve"> </w:t>
      </w:r>
      <w:r>
        <w:t>&amp; ano</w:t>
      </w:r>
      <w:r>
        <w:rPr>
          <w:spacing w:val="-1"/>
        </w:rPr>
        <w:t>t</w:t>
      </w:r>
      <w:r>
        <w:t>her.</w:t>
      </w:r>
      <w:bookmarkEnd w:id="12"/>
      <w:bookmarkEnd w:id="13"/>
    </w:p>
    <w:p w:rsidR="05552823" w:rsidRDefault="05552823" w:rsidP="05552823"/>
    <w:p w:rsidR="00B16CAA" w:rsidRPr="00BE5BD7" w:rsidRDefault="00B16CAA" w:rsidP="00B16CAA">
      <w:pPr>
        <w:pStyle w:val="ListParagraph"/>
        <w:jc w:val="both"/>
        <w:rPr>
          <w:sz w:val="26"/>
          <w:szCs w:val="26"/>
        </w:rPr>
      </w:pPr>
      <w:r w:rsidRPr="00BE5BD7">
        <w:rPr>
          <w:sz w:val="26"/>
          <w:szCs w:val="26"/>
        </w:rPr>
        <w:t>The following are some of the learning developmental areas to meet needs and improve skills</w:t>
      </w:r>
    </w:p>
    <w:p w:rsidR="00B16CAA" w:rsidRPr="00BE5BD7" w:rsidRDefault="00B16CAA" w:rsidP="00B16CAA">
      <w:pPr>
        <w:pStyle w:val="ListParagraph"/>
        <w:numPr>
          <w:ilvl w:val="0"/>
          <w:numId w:val="28"/>
        </w:numPr>
        <w:spacing w:after="200" w:line="276" w:lineRule="auto"/>
        <w:jc w:val="both"/>
        <w:rPr>
          <w:sz w:val="26"/>
          <w:szCs w:val="26"/>
        </w:rPr>
      </w:pPr>
      <w:r w:rsidRPr="00BE5BD7">
        <w:rPr>
          <w:sz w:val="26"/>
          <w:szCs w:val="26"/>
        </w:rPr>
        <w:t>Demonstrate a responsible attitude to personal educational career development: Education is described as a viable paragon for cushioning the effective syndrome of poverty (</w:t>
      </w:r>
      <w:r w:rsidR="00D274D0">
        <w:rPr>
          <w:sz w:val="26"/>
          <w:szCs w:val="26"/>
        </w:rPr>
        <w:t>Corral, 2017</w:t>
      </w:r>
      <w:r w:rsidRPr="00BE5BD7">
        <w:rPr>
          <w:sz w:val="26"/>
          <w:szCs w:val="26"/>
        </w:rPr>
        <w:t>). In the same vein, to become successful in your career, adequate attention should be given to more relevant academic qualifications, learners should be encouraged to develop reading culture (knowledge is power).</w:t>
      </w:r>
    </w:p>
    <w:p w:rsidR="00B16CAA" w:rsidRPr="00BE5BD7" w:rsidRDefault="00B16CAA" w:rsidP="00B16CAA">
      <w:pPr>
        <w:pStyle w:val="ListParagraph"/>
        <w:numPr>
          <w:ilvl w:val="0"/>
          <w:numId w:val="28"/>
        </w:numPr>
        <w:spacing w:after="200" w:line="276" w:lineRule="auto"/>
        <w:jc w:val="both"/>
        <w:rPr>
          <w:sz w:val="26"/>
          <w:szCs w:val="26"/>
        </w:rPr>
      </w:pPr>
      <w:r w:rsidRPr="00BE5BD7">
        <w:rPr>
          <w:sz w:val="26"/>
          <w:szCs w:val="26"/>
        </w:rPr>
        <w:t xml:space="preserve">Recognize available opportunities for new learning: learning is a continuous exercise, therefore, to develop one’s career and become successful; there is the need to always improve skills and knowledge especially in the area of technological advancement. </w:t>
      </w:r>
    </w:p>
    <w:p w:rsidR="00B16CAA" w:rsidRPr="00BE5BD7" w:rsidRDefault="00B16CAA" w:rsidP="00B16CAA">
      <w:pPr>
        <w:pStyle w:val="ListParagraph"/>
        <w:numPr>
          <w:ilvl w:val="0"/>
          <w:numId w:val="28"/>
        </w:numPr>
        <w:spacing w:after="200" w:line="276" w:lineRule="auto"/>
        <w:jc w:val="both"/>
        <w:rPr>
          <w:sz w:val="26"/>
          <w:szCs w:val="26"/>
        </w:rPr>
      </w:pPr>
      <w:r w:rsidRPr="00BE5BD7">
        <w:rPr>
          <w:sz w:val="26"/>
          <w:szCs w:val="26"/>
        </w:rPr>
        <w:t xml:space="preserve">Manage time/competing demands to achieve objective: Time was not created to </w:t>
      </w:r>
      <w:r w:rsidR="00D852E5" w:rsidRPr="00BE5BD7">
        <w:rPr>
          <w:sz w:val="26"/>
          <w:szCs w:val="26"/>
        </w:rPr>
        <w:t>be wasted;</w:t>
      </w:r>
      <w:r w:rsidRPr="00BE5BD7">
        <w:rPr>
          <w:sz w:val="26"/>
          <w:szCs w:val="26"/>
        </w:rPr>
        <w:t xml:space="preserve"> therefore, the importance of good time management cannot be overemphasized. One of the ways to develop career as an employee is to set target/objective with duration of time. Also, </w:t>
      </w:r>
      <w:r w:rsidR="00D852E5">
        <w:rPr>
          <w:sz w:val="26"/>
          <w:szCs w:val="26"/>
        </w:rPr>
        <w:t>managing</w:t>
      </w:r>
      <w:r w:rsidRPr="00BE5BD7">
        <w:rPr>
          <w:sz w:val="26"/>
          <w:szCs w:val="26"/>
        </w:rPr>
        <w:t xml:space="preserve"> competing demands effectively</w:t>
      </w:r>
      <w:r w:rsidR="00D852E5">
        <w:rPr>
          <w:sz w:val="26"/>
          <w:szCs w:val="26"/>
        </w:rPr>
        <w:t xml:space="preserve"> and </w:t>
      </w:r>
      <w:r w:rsidRPr="00BE5BD7">
        <w:rPr>
          <w:sz w:val="26"/>
          <w:szCs w:val="26"/>
        </w:rPr>
        <w:t>planning is necessary.</w:t>
      </w:r>
    </w:p>
    <w:p w:rsidR="00B16CAA" w:rsidRPr="00BE5BD7" w:rsidRDefault="00B16CAA" w:rsidP="00B16CAA">
      <w:pPr>
        <w:pStyle w:val="ListParagraph"/>
        <w:numPr>
          <w:ilvl w:val="0"/>
          <w:numId w:val="28"/>
        </w:numPr>
        <w:spacing w:after="200" w:line="276" w:lineRule="auto"/>
        <w:jc w:val="both"/>
        <w:rPr>
          <w:sz w:val="26"/>
          <w:szCs w:val="26"/>
        </w:rPr>
      </w:pPr>
      <w:r w:rsidRPr="00BE5BD7">
        <w:rPr>
          <w:sz w:val="26"/>
          <w:szCs w:val="26"/>
        </w:rPr>
        <w:t xml:space="preserve">Create strategy for </w:t>
      </w:r>
      <w:r w:rsidR="00D852E5" w:rsidRPr="00BE5BD7">
        <w:rPr>
          <w:sz w:val="26"/>
          <w:szCs w:val="26"/>
        </w:rPr>
        <w:t>self-improvement</w:t>
      </w:r>
      <w:r w:rsidRPr="00BE5BD7">
        <w:rPr>
          <w:sz w:val="26"/>
          <w:szCs w:val="26"/>
        </w:rPr>
        <w:t>: to develop career, it’s advisable that one should go for training and re-training to improve skills and knowledge. This will not only make the employee relevant it will als</w:t>
      </w:r>
      <w:r w:rsidR="004A2613">
        <w:rPr>
          <w:sz w:val="26"/>
          <w:szCs w:val="26"/>
        </w:rPr>
        <w:t>o enhance his/her productivity (</w:t>
      </w:r>
      <w:proofErr w:type="spellStart"/>
      <w:r w:rsidR="004A2613" w:rsidRPr="00BE5BD7">
        <w:rPr>
          <w:sz w:val="26"/>
          <w:szCs w:val="26"/>
        </w:rPr>
        <w:t>Panji</w:t>
      </w:r>
      <w:proofErr w:type="spellEnd"/>
      <w:r w:rsidR="004A2613">
        <w:rPr>
          <w:sz w:val="26"/>
          <w:szCs w:val="26"/>
        </w:rPr>
        <w:t>,</w:t>
      </w:r>
      <w:r w:rsidR="004A2613" w:rsidRPr="00BE5BD7">
        <w:rPr>
          <w:sz w:val="26"/>
          <w:szCs w:val="26"/>
        </w:rPr>
        <w:t xml:space="preserve"> Muhammad, </w:t>
      </w:r>
      <w:proofErr w:type="spellStart"/>
      <w:r w:rsidR="004A2613" w:rsidRPr="00BE5BD7">
        <w:rPr>
          <w:sz w:val="26"/>
          <w:szCs w:val="26"/>
        </w:rPr>
        <w:t>Nadian</w:t>
      </w:r>
      <w:proofErr w:type="spellEnd"/>
      <w:r w:rsidR="004A2613">
        <w:rPr>
          <w:sz w:val="26"/>
          <w:szCs w:val="26"/>
        </w:rPr>
        <w:t xml:space="preserve"> &amp; </w:t>
      </w:r>
      <w:r w:rsidR="004A2613" w:rsidRPr="00BE5BD7">
        <w:rPr>
          <w:sz w:val="26"/>
          <w:szCs w:val="26"/>
        </w:rPr>
        <w:t>Husna</w:t>
      </w:r>
      <w:r w:rsidR="004A2613">
        <w:rPr>
          <w:sz w:val="26"/>
          <w:szCs w:val="26"/>
        </w:rPr>
        <w:t>, 2019).</w:t>
      </w:r>
    </w:p>
    <w:p w:rsidR="00B16CAA" w:rsidRPr="00BE5BD7" w:rsidRDefault="00B16CAA" w:rsidP="00B16CAA">
      <w:pPr>
        <w:pStyle w:val="ListParagraph"/>
        <w:jc w:val="both"/>
        <w:rPr>
          <w:sz w:val="26"/>
          <w:szCs w:val="26"/>
        </w:rPr>
      </w:pPr>
    </w:p>
    <w:p w:rsidR="00974A56" w:rsidRDefault="00974A56" w:rsidP="00974A56">
      <w:pPr>
        <w:pStyle w:val="Heading2"/>
      </w:pPr>
      <w:bookmarkStart w:id="14" w:name="_Toc500943478"/>
      <w:bookmarkStart w:id="15" w:name="_Toc55497526"/>
      <w:r>
        <w:lastRenderedPageBreak/>
        <w:t>2.2</w:t>
      </w:r>
      <w:r w:rsidR="00B16CAA">
        <w:t xml:space="preserve"> </w:t>
      </w:r>
      <w:r>
        <w:t>I</w:t>
      </w:r>
      <w:r>
        <w:rPr>
          <w:spacing w:val="-2"/>
        </w:rPr>
        <w:t>d</w:t>
      </w:r>
      <w:r>
        <w:t>en</w:t>
      </w:r>
      <w:r>
        <w:rPr>
          <w:spacing w:val="-1"/>
        </w:rPr>
        <w:t>t</w:t>
      </w:r>
      <w:r>
        <w:t>i</w:t>
      </w:r>
      <w:r>
        <w:rPr>
          <w:spacing w:val="2"/>
        </w:rPr>
        <w:t>f</w:t>
      </w:r>
      <w:r>
        <w:t>y</w:t>
      </w:r>
      <w:r w:rsidR="00B16CAA">
        <w:t xml:space="preserve"> </w:t>
      </w:r>
      <w:r>
        <w:t>supp</w:t>
      </w:r>
      <w:r>
        <w:rPr>
          <w:spacing w:val="-1"/>
        </w:rPr>
        <w:t>o</w:t>
      </w:r>
      <w:r>
        <w:t>rt</w:t>
      </w:r>
      <w:r w:rsidR="00B16CAA">
        <w:t xml:space="preserve"> </w:t>
      </w:r>
      <w:r>
        <w:t>mechan</w:t>
      </w:r>
      <w:r>
        <w:rPr>
          <w:spacing w:val="-2"/>
        </w:rPr>
        <w:t>i</w:t>
      </w:r>
      <w:r>
        <w:t>sms for t</w:t>
      </w:r>
      <w:r>
        <w:rPr>
          <w:spacing w:val="-1"/>
        </w:rPr>
        <w:t>h</w:t>
      </w:r>
      <w:r>
        <w:t>e</w:t>
      </w:r>
      <w:r w:rsidR="00B16CAA">
        <w:t xml:space="preserve"> </w:t>
      </w:r>
      <w:r>
        <w:t>de</w:t>
      </w:r>
      <w:r>
        <w:rPr>
          <w:spacing w:val="-4"/>
        </w:rPr>
        <w:t>v</w:t>
      </w:r>
      <w:r>
        <w:t>elopment</w:t>
      </w:r>
      <w:r w:rsidR="00B16CAA">
        <w:t xml:space="preserve"> </w:t>
      </w:r>
      <w:r>
        <w:t>of</w:t>
      </w:r>
      <w:r w:rsidR="00B16CAA">
        <w:t xml:space="preserve"> </w:t>
      </w:r>
      <w:r>
        <w:t>self &amp; ano</w:t>
      </w:r>
      <w:r>
        <w:rPr>
          <w:spacing w:val="-1"/>
        </w:rPr>
        <w:t>t</w:t>
      </w:r>
      <w:r>
        <w:t>her</w:t>
      </w:r>
      <w:bookmarkEnd w:id="14"/>
      <w:bookmarkEnd w:id="15"/>
    </w:p>
    <w:p w:rsidR="005225BF" w:rsidRDefault="005225BF" w:rsidP="00D2291D">
      <w:pPr>
        <w:spacing w:line="360" w:lineRule="auto"/>
        <w:rPr>
          <w:rFonts w:ascii="Arial" w:hAnsi="Arial" w:cs="Arial"/>
          <w:sz w:val="24"/>
          <w:szCs w:val="24"/>
        </w:rPr>
      </w:pPr>
    </w:p>
    <w:p w:rsidR="00B16CAA" w:rsidRPr="00BE5BD7" w:rsidRDefault="00B16CAA" w:rsidP="00B16CAA">
      <w:pPr>
        <w:pStyle w:val="ListParagraph"/>
        <w:ind w:left="900"/>
        <w:jc w:val="both"/>
        <w:rPr>
          <w:sz w:val="26"/>
          <w:szCs w:val="26"/>
        </w:rPr>
      </w:pPr>
      <w:r w:rsidRPr="00BE5BD7">
        <w:rPr>
          <w:sz w:val="26"/>
          <w:szCs w:val="26"/>
        </w:rPr>
        <w:t>In an organization, devoted employees rely on the support from other groups in order to maintain consistent learning process</w:t>
      </w:r>
      <w:r w:rsidR="00D852E5">
        <w:rPr>
          <w:sz w:val="26"/>
          <w:szCs w:val="26"/>
        </w:rPr>
        <w:t>es</w:t>
      </w:r>
      <w:r w:rsidRPr="00BE5BD7">
        <w:rPr>
          <w:sz w:val="26"/>
          <w:szCs w:val="26"/>
        </w:rPr>
        <w:t xml:space="preserve"> for future knowledge. Individual support mechanism can be categorized into two namely; the internal and external sources (</w:t>
      </w:r>
      <w:r w:rsidR="00BA6C37">
        <w:rPr>
          <w:sz w:val="26"/>
          <w:szCs w:val="26"/>
        </w:rPr>
        <w:t>Husna, 2019</w:t>
      </w:r>
      <w:r w:rsidRPr="00BE5BD7">
        <w:rPr>
          <w:sz w:val="26"/>
          <w:szCs w:val="26"/>
        </w:rPr>
        <w:t>).</w:t>
      </w:r>
    </w:p>
    <w:p w:rsidR="00B16CAA" w:rsidRPr="00BE5BD7" w:rsidRDefault="00B16CAA" w:rsidP="00B16CAA">
      <w:pPr>
        <w:pStyle w:val="ListParagraph"/>
        <w:numPr>
          <w:ilvl w:val="0"/>
          <w:numId w:val="29"/>
        </w:numPr>
        <w:spacing w:after="200" w:line="276" w:lineRule="auto"/>
        <w:jc w:val="both"/>
        <w:rPr>
          <w:sz w:val="26"/>
          <w:szCs w:val="26"/>
        </w:rPr>
      </w:pPr>
      <w:r w:rsidRPr="00BE5BD7">
        <w:rPr>
          <w:sz w:val="26"/>
          <w:szCs w:val="26"/>
        </w:rPr>
        <w:t>Support Mechanism for self: To improve leadership skills as a marketing manager, for example, I rely on problem solving method</w:t>
      </w:r>
      <w:r w:rsidR="00D852E5">
        <w:rPr>
          <w:sz w:val="26"/>
          <w:szCs w:val="26"/>
        </w:rPr>
        <w:t>s</w:t>
      </w:r>
      <w:r w:rsidRPr="00BE5BD7">
        <w:rPr>
          <w:sz w:val="26"/>
          <w:szCs w:val="26"/>
        </w:rPr>
        <w:t>, group discussion</w:t>
      </w:r>
      <w:r w:rsidR="00D852E5">
        <w:rPr>
          <w:sz w:val="26"/>
          <w:szCs w:val="26"/>
        </w:rPr>
        <w:t>s</w:t>
      </w:r>
      <w:r w:rsidRPr="00BE5BD7">
        <w:rPr>
          <w:sz w:val="26"/>
          <w:szCs w:val="26"/>
        </w:rPr>
        <w:t xml:space="preserve"> and engagement in healthy competitions as mechanism</w:t>
      </w:r>
      <w:r w:rsidR="00D852E5">
        <w:rPr>
          <w:sz w:val="26"/>
          <w:szCs w:val="26"/>
        </w:rPr>
        <w:t>s</w:t>
      </w:r>
      <w:r w:rsidRPr="00BE5BD7">
        <w:rPr>
          <w:sz w:val="26"/>
          <w:szCs w:val="26"/>
        </w:rPr>
        <w:t xml:space="preserve"> for </w:t>
      </w:r>
      <w:r w:rsidR="00D852E5" w:rsidRPr="00BE5BD7">
        <w:rPr>
          <w:sz w:val="26"/>
          <w:szCs w:val="26"/>
        </w:rPr>
        <w:t>self-development</w:t>
      </w:r>
      <w:r w:rsidRPr="00BE5BD7">
        <w:rPr>
          <w:sz w:val="26"/>
          <w:szCs w:val="26"/>
        </w:rPr>
        <w:t>. This will invariably reduce my areas of weakness and enhance my communication skills. As a senior marketing manager, it’s expected that I make use of my leadership skills and prowess to instruct and delegate duties/responsibilities to my subordinates.</w:t>
      </w:r>
    </w:p>
    <w:p w:rsidR="00B16CAA" w:rsidRPr="00BE5BD7" w:rsidRDefault="00B16CAA" w:rsidP="00B16CAA">
      <w:pPr>
        <w:pStyle w:val="ListParagraph"/>
        <w:ind w:left="1080"/>
        <w:jc w:val="both"/>
        <w:rPr>
          <w:sz w:val="26"/>
          <w:szCs w:val="26"/>
        </w:rPr>
      </w:pPr>
      <w:r w:rsidRPr="00BE5BD7">
        <w:rPr>
          <w:sz w:val="26"/>
          <w:szCs w:val="26"/>
        </w:rPr>
        <w:t xml:space="preserve">Colleagues can support with </w:t>
      </w:r>
      <w:r w:rsidR="00D852E5">
        <w:rPr>
          <w:sz w:val="26"/>
          <w:szCs w:val="26"/>
        </w:rPr>
        <w:t xml:space="preserve">confidence </w:t>
      </w:r>
      <w:r w:rsidR="003427A9">
        <w:rPr>
          <w:sz w:val="26"/>
          <w:szCs w:val="26"/>
        </w:rPr>
        <w:t>boosting</w:t>
      </w:r>
      <w:r w:rsidRPr="00BE5BD7">
        <w:rPr>
          <w:sz w:val="26"/>
          <w:szCs w:val="26"/>
        </w:rPr>
        <w:t xml:space="preserve"> and </w:t>
      </w:r>
      <w:r w:rsidR="003427A9">
        <w:rPr>
          <w:sz w:val="26"/>
          <w:szCs w:val="26"/>
        </w:rPr>
        <w:t>motivation</w:t>
      </w:r>
      <w:r w:rsidRPr="00BE5BD7">
        <w:rPr>
          <w:sz w:val="26"/>
          <w:szCs w:val="26"/>
        </w:rPr>
        <w:t xml:space="preserve"> so as to be more presentable to the Public. This is referred to as internal support.</w:t>
      </w:r>
    </w:p>
    <w:p w:rsidR="00B16CAA" w:rsidRDefault="00B16CAA" w:rsidP="00B16CAA">
      <w:pPr>
        <w:pStyle w:val="ListParagraph"/>
        <w:numPr>
          <w:ilvl w:val="0"/>
          <w:numId w:val="29"/>
        </w:numPr>
        <w:spacing w:after="200" w:line="276" w:lineRule="auto"/>
        <w:jc w:val="both"/>
        <w:rPr>
          <w:sz w:val="26"/>
          <w:szCs w:val="26"/>
        </w:rPr>
      </w:pPr>
      <w:r w:rsidRPr="00BE5BD7">
        <w:rPr>
          <w:sz w:val="26"/>
          <w:szCs w:val="26"/>
        </w:rPr>
        <w:t>External Support Source: This support mechanism entails engaging family and friends who can show me different organizations that are involved in helping to develop leaders (</w:t>
      </w:r>
      <w:r w:rsidR="000F2587">
        <w:rPr>
          <w:sz w:val="26"/>
          <w:szCs w:val="26"/>
        </w:rPr>
        <w:t>Harri, 2017</w:t>
      </w:r>
      <w:r w:rsidRPr="00BE5BD7">
        <w:rPr>
          <w:sz w:val="26"/>
          <w:szCs w:val="26"/>
        </w:rPr>
        <w:t xml:space="preserve">). I can use friends to create artificial audience as I practice better presentation skills and also overcome stage fright.  </w:t>
      </w:r>
    </w:p>
    <w:p w:rsidR="00B16CAA" w:rsidRDefault="00B16CAA" w:rsidP="00B16CAA">
      <w:pPr>
        <w:pStyle w:val="ListParagraph"/>
        <w:spacing w:after="200" w:line="276" w:lineRule="auto"/>
        <w:ind w:left="1080"/>
        <w:jc w:val="both"/>
        <w:rPr>
          <w:sz w:val="26"/>
          <w:szCs w:val="26"/>
        </w:rPr>
      </w:pPr>
    </w:p>
    <w:p w:rsidR="00B16CAA" w:rsidRPr="00B16CAA" w:rsidRDefault="00B16CAA" w:rsidP="00B16CAA">
      <w:pPr>
        <w:pStyle w:val="ListParagraph"/>
        <w:numPr>
          <w:ilvl w:val="0"/>
          <w:numId w:val="29"/>
        </w:numPr>
        <w:spacing w:after="200" w:line="276" w:lineRule="auto"/>
        <w:jc w:val="both"/>
        <w:rPr>
          <w:sz w:val="26"/>
          <w:szCs w:val="26"/>
        </w:rPr>
      </w:pPr>
      <w:r w:rsidRPr="00B16CAA">
        <w:rPr>
          <w:sz w:val="26"/>
          <w:szCs w:val="26"/>
        </w:rPr>
        <w:t xml:space="preserve">Support Mechanism for Blanch: Using this method, one can customize design to enhance his/her learning exercise. Make use of learning style that can be completed by previous knowledge or experience gained </w:t>
      </w:r>
      <w:r w:rsidR="00900B34">
        <w:rPr>
          <w:sz w:val="26"/>
          <w:szCs w:val="26"/>
        </w:rPr>
        <w:t>for perfect Blanch development (</w:t>
      </w:r>
      <w:r w:rsidR="00900B34" w:rsidRPr="00900B34">
        <w:rPr>
          <w:sz w:val="26"/>
          <w:szCs w:val="26"/>
        </w:rPr>
        <w:t>Cacciattolo</w:t>
      </w:r>
      <w:r w:rsidR="00900B34">
        <w:rPr>
          <w:sz w:val="26"/>
          <w:szCs w:val="26"/>
        </w:rPr>
        <w:t xml:space="preserve">, </w:t>
      </w:r>
      <w:r w:rsidR="00900B34" w:rsidRPr="00900B34">
        <w:rPr>
          <w:sz w:val="26"/>
          <w:szCs w:val="26"/>
        </w:rPr>
        <w:t>2015)</w:t>
      </w:r>
      <w:r w:rsidRPr="00B16CAA">
        <w:rPr>
          <w:sz w:val="26"/>
          <w:szCs w:val="26"/>
        </w:rPr>
        <w:t>.</w:t>
      </w:r>
    </w:p>
    <w:p w:rsidR="00885114" w:rsidRDefault="00885114" w:rsidP="003F69D6">
      <w:pPr>
        <w:pStyle w:val="Heading2"/>
      </w:pPr>
      <w:bookmarkStart w:id="16" w:name="_Toc456901523"/>
    </w:p>
    <w:p w:rsidR="00885114" w:rsidRDefault="00885114" w:rsidP="00506BC4"/>
    <w:p w:rsidR="00506BC4" w:rsidRPr="00506BC4" w:rsidRDefault="00506BC4" w:rsidP="00506BC4">
      <w:pPr>
        <w:rPr>
          <w:rFonts w:asciiTheme="majorHAnsi" w:eastAsiaTheme="majorEastAsia" w:hAnsiTheme="majorHAnsi" w:cstheme="majorBidi"/>
          <w:color w:val="2E74B5" w:themeColor="accent1" w:themeShade="BF"/>
          <w:sz w:val="26"/>
          <w:szCs w:val="26"/>
        </w:rPr>
      </w:pPr>
    </w:p>
    <w:p w:rsidR="00885114" w:rsidRDefault="00885114" w:rsidP="003F69D6">
      <w:pPr>
        <w:pStyle w:val="Heading2"/>
      </w:pPr>
    </w:p>
    <w:p w:rsidR="00762A31" w:rsidRDefault="00762A31" w:rsidP="00762A31"/>
    <w:p w:rsidR="00762A31" w:rsidRDefault="00762A31" w:rsidP="00762A31"/>
    <w:p w:rsidR="00762A31" w:rsidRDefault="00762A31" w:rsidP="00762A31"/>
    <w:p w:rsidR="00762A31" w:rsidRPr="00762A31" w:rsidRDefault="00762A31" w:rsidP="00762A31"/>
    <w:p w:rsidR="00506BC4" w:rsidRDefault="00506BC4" w:rsidP="00AE1899">
      <w:pPr>
        <w:pStyle w:val="Heading2"/>
      </w:pPr>
      <w:bookmarkStart w:id="17" w:name="_Toc500943479"/>
      <w:bookmarkStart w:id="18" w:name="_Toc55497527"/>
      <w:bookmarkEnd w:id="16"/>
      <w:r w:rsidRPr="00506BC4">
        <w:rPr>
          <w:rStyle w:val="Heading2Char"/>
        </w:rPr>
        <w:lastRenderedPageBreak/>
        <w:t>2.3 Prepare deve</w:t>
      </w:r>
      <w:r w:rsidRPr="000D5BD5">
        <w:rPr>
          <w:rStyle w:val="Heading2Char"/>
        </w:rPr>
        <w:t>lopmen</w:t>
      </w:r>
      <w:r w:rsidRPr="00506BC4">
        <w:rPr>
          <w:rStyle w:val="Heading2Char"/>
        </w:rPr>
        <w:t>t plan</w:t>
      </w:r>
      <w:r w:rsidR="00AD523D">
        <w:rPr>
          <w:rStyle w:val="Heading2Char"/>
        </w:rPr>
        <w:t>s</w:t>
      </w:r>
      <w:r w:rsidRPr="00506BC4">
        <w:rPr>
          <w:rStyle w:val="Heading2Char"/>
        </w:rPr>
        <w:t xml:space="preserve"> for </w:t>
      </w:r>
      <w:bookmarkEnd w:id="17"/>
      <w:r w:rsidR="00AE1899">
        <w:t>self &amp; ano</w:t>
      </w:r>
      <w:r w:rsidR="00AE1899">
        <w:rPr>
          <w:spacing w:val="-1"/>
        </w:rPr>
        <w:t>t</w:t>
      </w:r>
      <w:r w:rsidR="00AE1899">
        <w:t>her</w:t>
      </w:r>
      <w:bookmarkEnd w:id="18"/>
    </w:p>
    <w:p w:rsidR="003F69D6" w:rsidRDefault="003F69D6" w:rsidP="00AE1899">
      <w:pPr>
        <w:pStyle w:val="Heading2"/>
      </w:pPr>
    </w:p>
    <w:p w:rsidR="00B16CAA" w:rsidRPr="00BE5BD7" w:rsidRDefault="00B16CAA" w:rsidP="00B16CAA">
      <w:pPr>
        <w:pStyle w:val="ListParagraph"/>
        <w:jc w:val="both"/>
        <w:rPr>
          <w:sz w:val="26"/>
          <w:szCs w:val="26"/>
        </w:rPr>
      </w:pPr>
      <w:r w:rsidRPr="00BE5BD7">
        <w:rPr>
          <w:sz w:val="26"/>
          <w:szCs w:val="26"/>
        </w:rPr>
        <w:t>Basically, Personal development is a necessary tool</w:t>
      </w:r>
    </w:p>
    <w:p w:rsidR="00B16CAA" w:rsidRPr="00B16CAA" w:rsidRDefault="00B16CAA" w:rsidP="00B16CAA"/>
    <w:p w:rsidR="00AD523D" w:rsidRDefault="00AD523D" w:rsidP="00AE1899">
      <w:pPr>
        <w:pStyle w:val="Heading2"/>
      </w:pPr>
      <w:bookmarkStart w:id="19" w:name="_Toc55497528"/>
      <w:r>
        <w:t>Self</w:t>
      </w:r>
      <w:bookmarkEnd w:id="19"/>
    </w:p>
    <w:p w:rsidR="00AD523D" w:rsidRDefault="00AD523D" w:rsidP="005A1253">
      <w:pPr>
        <w:rPr>
          <w:rFonts w:ascii="Arial Rounded MT Bold" w:hAnsi="Arial Rounded MT Bold"/>
          <w:u w:val="single"/>
        </w:rPr>
      </w:pPr>
    </w:p>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rsidR="005A1253" w:rsidRDefault="005A1253" w:rsidP="005A1253"/>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rsidR="005A1253" w:rsidRDefault="005A1253" w:rsidP="005A1253"/>
    <w:tbl>
      <w:tblPr>
        <w:tblStyle w:val="TableGrid"/>
        <w:tblW w:w="9517" w:type="dxa"/>
        <w:tblLook w:val="04A0" w:firstRow="1" w:lastRow="0" w:firstColumn="1" w:lastColumn="0" w:noHBand="0" w:noVBand="1"/>
      </w:tblPr>
      <w:tblGrid>
        <w:gridCol w:w="2139"/>
        <w:gridCol w:w="1948"/>
        <w:gridCol w:w="2045"/>
        <w:gridCol w:w="2045"/>
        <w:gridCol w:w="1340"/>
      </w:tblGrid>
      <w:tr w:rsidR="005A1253" w:rsidTr="05552823">
        <w:trPr>
          <w:trHeight w:val="615"/>
        </w:trPr>
        <w:tc>
          <w:tcPr>
            <w:tcW w:w="2139" w:type="dxa"/>
            <w:shd w:val="clear" w:color="auto" w:fill="D9D9D9" w:themeFill="background1" w:themeFillShade="D9"/>
          </w:tcPr>
          <w:p w:rsidR="005A1253" w:rsidRPr="00FC0AF7" w:rsidRDefault="005A1253" w:rsidP="00D5141B">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rsidR="005A1253" w:rsidRPr="00FC0AF7" w:rsidRDefault="005A1253" w:rsidP="00D5141B">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rsidR="005A1253" w:rsidRPr="00FC0AF7" w:rsidRDefault="005A1253" w:rsidP="00D5141B">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rsidR="005A1253" w:rsidRPr="00FC0AF7" w:rsidRDefault="005A1253" w:rsidP="00D5141B">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rsidR="005A1253" w:rsidRPr="00FC0AF7" w:rsidRDefault="005A1253" w:rsidP="00D5141B">
            <w:pPr>
              <w:rPr>
                <w:rFonts w:ascii="Arial Rounded MT Bold" w:hAnsi="Arial Rounded MT Bold"/>
              </w:rPr>
            </w:pPr>
            <w:r w:rsidRPr="00FC0AF7">
              <w:rPr>
                <w:rFonts w:ascii="Arial Rounded MT Bold" w:hAnsi="Arial Rounded MT Bold"/>
              </w:rPr>
              <w:t>Target Date for Review</w:t>
            </w:r>
          </w:p>
        </w:tc>
      </w:tr>
      <w:tr w:rsidR="00B16CAA" w:rsidTr="05552823">
        <w:trPr>
          <w:trHeight w:val="316"/>
        </w:trPr>
        <w:tc>
          <w:tcPr>
            <w:tcW w:w="2139" w:type="dxa"/>
          </w:tcPr>
          <w:p w:rsidR="00B16CAA" w:rsidRPr="00BE5BD7" w:rsidRDefault="00B16CAA" w:rsidP="00B16CAA">
            <w:pPr>
              <w:pStyle w:val="ListParagraph"/>
              <w:ind w:left="0"/>
              <w:rPr>
                <w:sz w:val="26"/>
                <w:szCs w:val="26"/>
              </w:rPr>
            </w:pPr>
            <w:r w:rsidRPr="00BE5BD7">
              <w:rPr>
                <w:sz w:val="26"/>
                <w:szCs w:val="26"/>
              </w:rPr>
              <w:t>Leadership skills</w:t>
            </w:r>
          </w:p>
        </w:tc>
        <w:tc>
          <w:tcPr>
            <w:tcW w:w="1948" w:type="dxa"/>
          </w:tcPr>
          <w:p w:rsidR="00B16CAA" w:rsidRPr="00BE5BD7" w:rsidRDefault="00B16CAA" w:rsidP="00B16CAA">
            <w:pPr>
              <w:pStyle w:val="ListParagraph"/>
              <w:numPr>
                <w:ilvl w:val="0"/>
                <w:numId w:val="30"/>
              </w:numPr>
              <w:ind w:left="342"/>
              <w:rPr>
                <w:sz w:val="26"/>
                <w:szCs w:val="26"/>
              </w:rPr>
            </w:pPr>
            <w:r w:rsidRPr="00BE5BD7">
              <w:rPr>
                <w:sz w:val="26"/>
                <w:szCs w:val="26"/>
              </w:rPr>
              <w:t>Training</w:t>
            </w:r>
          </w:p>
          <w:p w:rsidR="00B16CAA" w:rsidRPr="00BE5BD7" w:rsidRDefault="00B16CAA" w:rsidP="00B16CAA">
            <w:pPr>
              <w:pStyle w:val="ListParagraph"/>
              <w:numPr>
                <w:ilvl w:val="0"/>
                <w:numId w:val="30"/>
              </w:numPr>
              <w:ind w:left="342"/>
              <w:rPr>
                <w:sz w:val="26"/>
                <w:szCs w:val="26"/>
              </w:rPr>
            </w:pPr>
            <w:r w:rsidRPr="00BE5BD7">
              <w:rPr>
                <w:sz w:val="26"/>
                <w:szCs w:val="26"/>
              </w:rPr>
              <w:t>Mentorship</w:t>
            </w:r>
          </w:p>
        </w:tc>
        <w:tc>
          <w:tcPr>
            <w:tcW w:w="2045" w:type="dxa"/>
          </w:tcPr>
          <w:p w:rsidR="00B16CAA" w:rsidRPr="00BE5BD7" w:rsidRDefault="00B16CAA" w:rsidP="00B16CAA">
            <w:pPr>
              <w:pStyle w:val="ListParagraph"/>
              <w:numPr>
                <w:ilvl w:val="0"/>
                <w:numId w:val="30"/>
              </w:numPr>
              <w:ind w:left="342"/>
              <w:rPr>
                <w:sz w:val="26"/>
                <w:szCs w:val="26"/>
              </w:rPr>
            </w:pPr>
            <w:r w:rsidRPr="00BE5BD7">
              <w:rPr>
                <w:sz w:val="26"/>
                <w:szCs w:val="26"/>
              </w:rPr>
              <w:t>Books</w:t>
            </w:r>
          </w:p>
          <w:p w:rsidR="00B16CAA" w:rsidRPr="00BE5BD7" w:rsidRDefault="00B16CAA" w:rsidP="00B16CAA">
            <w:pPr>
              <w:pStyle w:val="ListParagraph"/>
              <w:numPr>
                <w:ilvl w:val="0"/>
                <w:numId w:val="30"/>
              </w:numPr>
              <w:ind w:left="342"/>
              <w:rPr>
                <w:sz w:val="26"/>
                <w:szCs w:val="26"/>
              </w:rPr>
            </w:pPr>
            <w:r w:rsidRPr="00BE5BD7">
              <w:rPr>
                <w:sz w:val="26"/>
                <w:szCs w:val="26"/>
              </w:rPr>
              <w:t>Ample time spent with mentors</w:t>
            </w:r>
          </w:p>
          <w:p w:rsidR="00B16CAA" w:rsidRPr="00BE5BD7" w:rsidRDefault="00B16CAA" w:rsidP="00B16CAA">
            <w:pPr>
              <w:pStyle w:val="ListParagraph"/>
              <w:numPr>
                <w:ilvl w:val="0"/>
                <w:numId w:val="30"/>
              </w:numPr>
              <w:ind w:left="342"/>
              <w:rPr>
                <w:sz w:val="26"/>
                <w:szCs w:val="26"/>
              </w:rPr>
            </w:pPr>
            <w:r w:rsidRPr="00BE5BD7">
              <w:rPr>
                <w:sz w:val="26"/>
                <w:szCs w:val="26"/>
              </w:rPr>
              <w:t>Audio/visual materials</w:t>
            </w:r>
          </w:p>
        </w:tc>
        <w:tc>
          <w:tcPr>
            <w:tcW w:w="2045" w:type="dxa"/>
          </w:tcPr>
          <w:p w:rsidR="00B16CAA" w:rsidRPr="00BE5BD7" w:rsidRDefault="00B16CAA" w:rsidP="00B16CAA">
            <w:pPr>
              <w:pStyle w:val="ListParagraph"/>
              <w:numPr>
                <w:ilvl w:val="0"/>
                <w:numId w:val="30"/>
              </w:numPr>
              <w:ind w:left="379"/>
              <w:rPr>
                <w:sz w:val="26"/>
                <w:szCs w:val="26"/>
              </w:rPr>
            </w:pPr>
            <w:r w:rsidRPr="00BE5BD7">
              <w:rPr>
                <w:sz w:val="26"/>
                <w:szCs w:val="26"/>
              </w:rPr>
              <w:t>Comparative analysis on Knowledge and skills achieved</w:t>
            </w:r>
          </w:p>
        </w:tc>
        <w:tc>
          <w:tcPr>
            <w:tcW w:w="1340" w:type="dxa"/>
          </w:tcPr>
          <w:p w:rsidR="00B16CAA" w:rsidRPr="00BE5BD7" w:rsidRDefault="00B16CAA" w:rsidP="00B16CAA">
            <w:pPr>
              <w:pStyle w:val="ListParagraph"/>
              <w:ind w:left="0"/>
              <w:rPr>
                <w:sz w:val="26"/>
                <w:szCs w:val="26"/>
              </w:rPr>
            </w:pPr>
            <w:r w:rsidRPr="00BE5BD7">
              <w:rPr>
                <w:sz w:val="26"/>
                <w:szCs w:val="26"/>
              </w:rPr>
              <w:t>6 months</w:t>
            </w:r>
          </w:p>
        </w:tc>
      </w:tr>
    </w:tbl>
    <w:p w:rsidR="005A1253" w:rsidRDefault="005A1253" w:rsidP="005A1253">
      <w:pPr>
        <w:rPr>
          <w:rFonts w:ascii="Arial Rounded MT Bold" w:hAnsi="Arial Rounded MT Bold"/>
          <w:u w:val="single"/>
        </w:rPr>
      </w:pPr>
    </w:p>
    <w:p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sidR="00B16CAA">
        <w:rPr>
          <w:rFonts w:ascii="Arial Rounded MT Bold" w:hAnsi="Arial Rounded MT Bold"/>
          <w:u w:val="single"/>
        </w:rPr>
        <w:t xml:space="preserve"> </w:t>
      </w:r>
      <w:r w:rsidRPr="001A5AB1">
        <w:rPr>
          <w:rFonts w:ascii="Arial Rounded MT Bold" w:hAnsi="Arial Rounded MT Bold"/>
          <w:u w:val="single"/>
        </w:rPr>
        <w:t>3: Personal Objectives</w:t>
      </w:r>
    </w:p>
    <w:p w:rsidR="005A1253" w:rsidRDefault="005A1253" w:rsidP="005A1253"/>
    <w:tbl>
      <w:tblPr>
        <w:tblStyle w:val="TableGrid"/>
        <w:tblW w:w="0" w:type="auto"/>
        <w:tblLook w:val="04A0" w:firstRow="1" w:lastRow="0" w:firstColumn="1" w:lastColumn="0" w:noHBand="0" w:noVBand="1"/>
      </w:tblPr>
      <w:tblGrid>
        <w:gridCol w:w="8647"/>
      </w:tblGrid>
      <w:tr w:rsidR="005A1253" w:rsidTr="00D5141B">
        <w:trPr>
          <w:trHeight w:val="273"/>
        </w:trPr>
        <w:tc>
          <w:tcPr>
            <w:tcW w:w="8647" w:type="dxa"/>
            <w:shd w:val="clear" w:color="auto" w:fill="D9D9D9" w:themeFill="background1" w:themeFillShade="D9"/>
          </w:tcPr>
          <w:p w:rsidR="005A1253" w:rsidRPr="00FC0AF7" w:rsidRDefault="005A1253" w:rsidP="00D5141B">
            <w:pPr>
              <w:rPr>
                <w:rFonts w:ascii="Arial Rounded MT Bold" w:hAnsi="Arial Rounded MT Bold"/>
              </w:rPr>
            </w:pPr>
            <w:r w:rsidRPr="00FC0AF7">
              <w:rPr>
                <w:rFonts w:ascii="Arial Rounded MT Bold" w:hAnsi="Arial Rounded MT Bold"/>
              </w:rPr>
              <w:t>Short Term Goals (next 12 months)</w:t>
            </w:r>
          </w:p>
        </w:tc>
      </w:tr>
      <w:tr w:rsidR="005A1253" w:rsidTr="00754E62">
        <w:trPr>
          <w:trHeight w:val="964"/>
        </w:trPr>
        <w:tc>
          <w:tcPr>
            <w:tcW w:w="8647" w:type="dxa"/>
          </w:tcPr>
          <w:p w:rsidR="005A1253" w:rsidRDefault="005A1253" w:rsidP="00D5141B"/>
          <w:p w:rsidR="005A1253" w:rsidRDefault="00B16CAA" w:rsidP="00D5141B">
            <w:r>
              <w:t>SUPERVISOR</w:t>
            </w:r>
          </w:p>
        </w:tc>
      </w:tr>
      <w:tr w:rsidR="005A1253" w:rsidTr="00D5141B">
        <w:trPr>
          <w:trHeight w:val="273"/>
        </w:trPr>
        <w:tc>
          <w:tcPr>
            <w:tcW w:w="8647" w:type="dxa"/>
            <w:shd w:val="clear" w:color="auto" w:fill="D9D9D9" w:themeFill="background1" w:themeFillShade="D9"/>
          </w:tcPr>
          <w:p w:rsidR="005A1253" w:rsidRPr="00FC0AF7" w:rsidRDefault="005A1253" w:rsidP="00D5141B">
            <w:pPr>
              <w:rPr>
                <w:rFonts w:ascii="Arial Rounded MT Bold" w:hAnsi="Arial Rounded MT Bold"/>
              </w:rPr>
            </w:pPr>
            <w:r w:rsidRPr="00FC0AF7">
              <w:rPr>
                <w:rFonts w:ascii="Arial Rounded MT Bold" w:hAnsi="Arial Rounded MT Bold"/>
              </w:rPr>
              <w:t>Medium Term Goals (2-3 years)</w:t>
            </w:r>
          </w:p>
        </w:tc>
      </w:tr>
      <w:tr w:rsidR="005A1253" w:rsidTr="00754E62">
        <w:trPr>
          <w:trHeight w:val="841"/>
        </w:trPr>
        <w:tc>
          <w:tcPr>
            <w:tcW w:w="8647" w:type="dxa"/>
          </w:tcPr>
          <w:p w:rsidR="005A1253" w:rsidRDefault="005A1253" w:rsidP="00D5141B"/>
          <w:p w:rsidR="005A1253" w:rsidRDefault="00B16CAA" w:rsidP="00D5141B">
            <w:r>
              <w:t>MANAGER</w:t>
            </w:r>
          </w:p>
          <w:p w:rsidR="005A1253" w:rsidRDefault="005A1253" w:rsidP="00D5141B"/>
        </w:tc>
      </w:tr>
      <w:tr w:rsidR="005A1253" w:rsidTr="00D5141B">
        <w:trPr>
          <w:trHeight w:val="273"/>
        </w:trPr>
        <w:tc>
          <w:tcPr>
            <w:tcW w:w="8647" w:type="dxa"/>
            <w:shd w:val="clear" w:color="auto" w:fill="D9D9D9" w:themeFill="background1" w:themeFillShade="D9"/>
          </w:tcPr>
          <w:p w:rsidR="005A1253" w:rsidRPr="00FC0AF7" w:rsidRDefault="005A1253" w:rsidP="00D5141B">
            <w:pPr>
              <w:rPr>
                <w:rFonts w:ascii="Arial Rounded MT Bold" w:hAnsi="Arial Rounded MT Bold"/>
              </w:rPr>
            </w:pPr>
            <w:r w:rsidRPr="00FC0AF7">
              <w:rPr>
                <w:rFonts w:ascii="Arial Rounded MT Bold" w:hAnsi="Arial Rounded MT Bold"/>
              </w:rPr>
              <w:t>Long Term Goals (3-5 years)</w:t>
            </w:r>
          </w:p>
        </w:tc>
      </w:tr>
      <w:tr w:rsidR="005A1253" w:rsidTr="00754E62">
        <w:trPr>
          <w:trHeight w:val="808"/>
        </w:trPr>
        <w:tc>
          <w:tcPr>
            <w:tcW w:w="8647" w:type="dxa"/>
          </w:tcPr>
          <w:p w:rsidR="005A1253" w:rsidRDefault="005A1253" w:rsidP="00D5141B"/>
          <w:p w:rsidR="00B16CAA" w:rsidRDefault="00B16CAA" w:rsidP="00D5141B">
            <w:r>
              <w:t>CHIEF EXECUTIVE OFFICER</w:t>
            </w:r>
          </w:p>
          <w:p w:rsidR="005A1253" w:rsidRDefault="005A1253" w:rsidP="00D5141B"/>
        </w:tc>
      </w:tr>
    </w:tbl>
    <w:p w:rsidR="00597A59" w:rsidRDefault="00597A59" w:rsidP="003F69D6"/>
    <w:p w:rsidR="00597A59" w:rsidRDefault="00597A59" w:rsidP="003F69D6"/>
    <w:p w:rsidR="00AD523D" w:rsidRDefault="004D3A75" w:rsidP="004D3A75">
      <w:pPr>
        <w:pStyle w:val="Heading2"/>
      </w:pPr>
      <w:bookmarkStart w:id="20" w:name="_Toc55497529"/>
      <w:r>
        <w:t>Person 2</w:t>
      </w:r>
      <w:bookmarkEnd w:id="20"/>
    </w:p>
    <w:p w:rsidR="004D3A75" w:rsidRPr="004D3A75" w:rsidRDefault="004D3A75" w:rsidP="004D3A75"/>
    <w:p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rsidR="00AD523D" w:rsidRPr="0092004F" w:rsidRDefault="00AD523D" w:rsidP="00AD523D">
      <w:pPr>
        <w:rPr>
          <w:rFonts w:ascii="Arial" w:hAnsi="Arial" w:cs="Arial"/>
          <w:sz w:val="24"/>
          <w:szCs w:val="24"/>
        </w:rPr>
      </w:pPr>
      <w:r w:rsidRPr="0092004F">
        <w:rPr>
          <w:rFonts w:ascii="Arial" w:hAnsi="Arial" w:cs="Arial"/>
          <w:sz w:val="24"/>
          <w:szCs w:val="24"/>
        </w:rPr>
        <w:t xml:space="preserve">See SWOT Analysis in 1.2 </w:t>
      </w:r>
    </w:p>
    <w:p w:rsidR="00AD523D" w:rsidRDefault="00AD523D" w:rsidP="00AD523D"/>
    <w:p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 2: Setting Goals</w:t>
      </w:r>
    </w:p>
    <w:p w:rsidR="00AD523D" w:rsidRDefault="00AD523D" w:rsidP="00AD523D"/>
    <w:tbl>
      <w:tblPr>
        <w:tblStyle w:val="TableGrid"/>
        <w:tblW w:w="9638" w:type="dxa"/>
        <w:tblLook w:val="04A0" w:firstRow="1" w:lastRow="0" w:firstColumn="1" w:lastColumn="0" w:noHBand="0" w:noVBand="1"/>
      </w:tblPr>
      <w:tblGrid>
        <w:gridCol w:w="2139"/>
        <w:gridCol w:w="1948"/>
        <w:gridCol w:w="2045"/>
        <w:gridCol w:w="2166"/>
        <w:gridCol w:w="1340"/>
      </w:tblGrid>
      <w:tr w:rsidR="00AD523D" w:rsidTr="00B16CAA">
        <w:trPr>
          <w:trHeight w:val="615"/>
        </w:trPr>
        <w:tc>
          <w:tcPr>
            <w:tcW w:w="2139" w:type="dxa"/>
            <w:shd w:val="clear" w:color="auto" w:fill="D9D9D9" w:themeFill="background1" w:themeFillShade="D9"/>
          </w:tcPr>
          <w:p w:rsidR="00AD523D" w:rsidRPr="00FC0AF7" w:rsidRDefault="00AD523D" w:rsidP="00D5141B">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48" w:type="dxa"/>
            <w:shd w:val="clear" w:color="auto" w:fill="D9D9D9" w:themeFill="background1" w:themeFillShade="D9"/>
          </w:tcPr>
          <w:p w:rsidR="00AD523D" w:rsidRPr="00FC0AF7" w:rsidRDefault="00AD523D" w:rsidP="00D5141B">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rsidR="00AD523D" w:rsidRPr="00FC0AF7" w:rsidRDefault="00AD523D" w:rsidP="00D5141B">
            <w:pPr>
              <w:jc w:val="center"/>
              <w:rPr>
                <w:rFonts w:ascii="Arial Rounded MT Bold" w:hAnsi="Arial Rounded MT Bold"/>
              </w:rPr>
            </w:pPr>
            <w:r w:rsidRPr="00FC0AF7">
              <w:rPr>
                <w:rFonts w:ascii="Arial Rounded MT Bold" w:hAnsi="Arial Rounded MT Bold"/>
              </w:rPr>
              <w:t>What support and resources will I need?</w:t>
            </w:r>
          </w:p>
        </w:tc>
        <w:tc>
          <w:tcPr>
            <w:tcW w:w="2166" w:type="dxa"/>
            <w:shd w:val="clear" w:color="auto" w:fill="D9D9D9" w:themeFill="background1" w:themeFillShade="D9"/>
          </w:tcPr>
          <w:p w:rsidR="00AD523D" w:rsidRPr="00FC0AF7" w:rsidRDefault="00AD523D" w:rsidP="00D5141B">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rsidR="00AD523D" w:rsidRPr="00FC0AF7" w:rsidRDefault="00AD523D" w:rsidP="00D5141B">
            <w:pPr>
              <w:rPr>
                <w:rFonts w:ascii="Arial Rounded MT Bold" w:hAnsi="Arial Rounded MT Bold"/>
              </w:rPr>
            </w:pPr>
            <w:r w:rsidRPr="00FC0AF7">
              <w:rPr>
                <w:rFonts w:ascii="Arial Rounded MT Bold" w:hAnsi="Arial Rounded MT Bold"/>
              </w:rPr>
              <w:t>Target Date for Review</w:t>
            </w:r>
          </w:p>
        </w:tc>
      </w:tr>
      <w:tr w:rsidR="00B16CAA" w:rsidTr="00B16CAA">
        <w:trPr>
          <w:trHeight w:val="316"/>
        </w:trPr>
        <w:tc>
          <w:tcPr>
            <w:tcW w:w="2139" w:type="dxa"/>
          </w:tcPr>
          <w:p w:rsidR="00B16CAA" w:rsidRPr="00BE5BD7" w:rsidRDefault="00B16CAA" w:rsidP="00D5141B">
            <w:pPr>
              <w:pStyle w:val="ListParagraph"/>
              <w:ind w:left="0"/>
              <w:jc w:val="both"/>
              <w:rPr>
                <w:sz w:val="26"/>
                <w:szCs w:val="26"/>
              </w:rPr>
            </w:pPr>
            <w:r w:rsidRPr="00BE5BD7">
              <w:rPr>
                <w:sz w:val="26"/>
                <w:szCs w:val="26"/>
              </w:rPr>
              <w:t>Statistical Package for Social Sciences (SPSS)</w:t>
            </w:r>
          </w:p>
        </w:tc>
        <w:tc>
          <w:tcPr>
            <w:tcW w:w="1948" w:type="dxa"/>
          </w:tcPr>
          <w:p w:rsidR="00B16CAA" w:rsidRPr="00BE5BD7" w:rsidRDefault="00B16CAA" w:rsidP="00B16CAA">
            <w:pPr>
              <w:pStyle w:val="ListParagraph"/>
              <w:numPr>
                <w:ilvl w:val="0"/>
                <w:numId w:val="31"/>
              </w:numPr>
              <w:jc w:val="both"/>
              <w:rPr>
                <w:sz w:val="26"/>
                <w:szCs w:val="26"/>
              </w:rPr>
            </w:pPr>
            <w:r w:rsidRPr="00BE5BD7">
              <w:rPr>
                <w:sz w:val="26"/>
                <w:szCs w:val="26"/>
              </w:rPr>
              <w:t>Training</w:t>
            </w:r>
          </w:p>
          <w:p w:rsidR="00B16CAA" w:rsidRPr="00BE5BD7" w:rsidRDefault="00B16CAA" w:rsidP="00B16CAA">
            <w:pPr>
              <w:pStyle w:val="ListParagraph"/>
              <w:numPr>
                <w:ilvl w:val="0"/>
                <w:numId w:val="31"/>
              </w:numPr>
              <w:jc w:val="both"/>
              <w:rPr>
                <w:sz w:val="26"/>
                <w:szCs w:val="26"/>
              </w:rPr>
            </w:pPr>
            <w:r w:rsidRPr="00BE5BD7">
              <w:rPr>
                <w:sz w:val="26"/>
                <w:szCs w:val="26"/>
              </w:rPr>
              <w:t>Tutorial</w:t>
            </w:r>
          </w:p>
          <w:p w:rsidR="00B16CAA" w:rsidRPr="00BE5BD7" w:rsidRDefault="00B16CAA" w:rsidP="00B16CAA">
            <w:pPr>
              <w:pStyle w:val="ListParagraph"/>
              <w:numPr>
                <w:ilvl w:val="0"/>
                <w:numId w:val="31"/>
              </w:numPr>
              <w:jc w:val="both"/>
              <w:rPr>
                <w:sz w:val="26"/>
                <w:szCs w:val="26"/>
              </w:rPr>
            </w:pPr>
            <w:r w:rsidRPr="00BE5BD7">
              <w:rPr>
                <w:sz w:val="26"/>
                <w:szCs w:val="26"/>
              </w:rPr>
              <w:t>Practical Classes</w:t>
            </w:r>
          </w:p>
        </w:tc>
        <w:tc>
          <w:tcPr>
            <w:tcW w:w="2045" w:type="dxa"/>
          </w:tcPr>
          <w:p w:rsidR="00B16CAA" w:rsidRPr="00BE5BD7" w:rsidRDefault="00B16CAA" w:rsidP="00B16CAA">
            <w:pPr>
              <w:pStyle w:val="ListParagraph"/>
              <w:numPr>
                <w:ilvl w:val="0"/>
                <w:numId w:val="31"/>
              </w:numPr>
              <w:jc w:val="both"/>
              <w:rPr>
                <w:sz w:val="26"/>
                <w:szCs w:val="26"/>
              </w:rPr>
            </w:pPr>
            <w:r w:rsidRPr="00BE5BD7">
              <w:rPr>
                <w:sz w:val="26"/>
                <w:szCs w:val="26"/>
              </w:rPr>
              <w:t>Software Package</w:t>
            </w:r>
          </w:p>
          <w:p w:rsidR="00B16CAA" w:rsidRPr="00BE5BD7" w:rsidRDefault="00B16CAA" w:rsidP="00B16CAA">
            <w:pPr>
              <w:pStyle w:val="ListParagraph"/>
              <w:numPr>
                <w:ilvl w:val="0"/>
                <w:numId w:val="31"/>
              </w:numPr>
              <w:jc w:val="both"/>
              <w:rPr>
                <w:sz w:val="26"/>
                <w:szCs w:val="26"/>
              </w:rPr>
            </w:pPr>
            <w:r w:rsidRPr="00BE5BD7">
              <w:rPr>
                <w:sz w:val="26"/>
                <w:szCs w:val="26"/>
              </w:rPr>
              <w:t>Laptop</w:t>
            </w:r>
          </w:p>
          <w:p w:rsidR="00B16CAA" w:rsidRPr="00BE5BD7" w:rsidRDefault="00B16CAA" w:rsidP="00B16CAA">
            <w:pPr>
              <w:pStyle w:val="ListParagraph"/>
              <w:numPr>
                <w:ilvl w:val="0"/>
                <w:numId w:val="31"/>
              </w:numPr>
              <w:jc w:val="both"/>
              <w:rPr>
                <w:sz w:val="26"/>
                <w:szCs w:val="26"/>
              </w:rPr>
            </w:pPr>
            <w:r w:rsidRPr="00BE5BD7">
              <w:rPr>
                <w:sz w:val="26"/>
                <w:szCs w:val="26"/>
              </w:rPr>
              <w:t xml:space="preserve">Manuals </w:t>
            </w:r>
          </w:p>
          <w:p w:rsidR="00B16CAA" w:rsidRPr="00BE5BD7" w:rsidRDefault="00B16CAA" w:rsidP="00D5141B">
            <w:pPr>
              <w:pStyle w:val="ListParagraph"/>
              <w:ind w:left="0"/>
              <w:jc w:val="both"/>
              <w:rPr>
                <w:sz w:val="26"/>
                <w:szCs w:val="26"/>
              </w:rPr>
            </w:pPr>
          </w:p>
        </w:tc>
        <w:tc>
          <w:tcPr>
            <w:tcW w:w="2166" w:type="dxa"/>
          </w:tcPr>
          <w:p w:rsidR="00B16CAA" w:rsidRPr="00BE5BD7" w:rsidRDefault="00B16CAA" w:rsidP="00B16CAA">
            <w:pPr>
              <w:pStyle w:val="ListParagraph"/>
              <w:numPr>
                <w:ilvl w:val="0"/>
                <w:numId w:val="32"/>
              </w:numPr>
              <w:jc w:val="both"/>
              <w:rPr>
                <w:sz w:val="26"/>
                <w:szCs w:val="26"/>
              </w:rPr>
            </w:pPr>
            <w:r w:rsidRPr="00BE5BD7">
              <w:rPr>
                <w:sz w:val="26"/>
                <w:szCs w:val="26"/>
              </w:rPr>
              <w:t>Ability to use SPSS independently</w:t>
            </w:r>
          </w:p>
        </w:tc>
        <w:tc>
          <w:tcPr>
            <w:tcW w:w="1340" w:type="dxa"/>
          </w:tcPr>
          <w:p w:rsidR="00B16CAA" w:rsidRPr="00BE5BD7" w:rsidRDefault="00B16CAA" w:rsidP="00D5141B">
            <w:pPr>
              <w:pStyle w:val="ListParagraph"/>
              <w:ind w:left="0"/>
              <w:jc w:val="both"/>
              <w:rPr>
                <w:sz w:val="26"/>
                <w:szCs w:val="26"/>
              </w:rPr>
            </w:pPr>
            <w:r w:rsidRPr="00BE5BD7">
              <w:rPr>
                <w:sz w:val="26"/>
                <w:szCs w:val="26"/>
              </w:rPr>
              <w:t>3 months</w:t>
            </w:r>
          </w:p>
        </w:tc>
      </w:tr>
    </w:tbl>
    <w:p w:rsidR="00AD523D" w:rsidRDefault="00AD523D" w:rsidP="00AD523D"/>
    <w:p w:rsidR="00AD523D" w:rsidRDefault="00AD523D" w:rsidP="00AD523D">
      <w:pPr>
        <w:rPr>
          <w:rFonts w:ascii="Arial Rounded MT Bold" w:hAnsi="Arial Rounded MT Bold"/>
          <w:u w:val="single"/>
        </w:rPr>
      </w:pPr>
    </w:p>
    <w:p w:rsidR="00AD523D" w:rsidRPr="001A5AB1" w:rsidRDefault="00AD523D" w:rsidP="00AD523D">
      <w:pPr>
        <w:rPr>
          <w:rFonts w:ascii="Arial Rounded MT Bold" w:hAnsi="Arial Rounded MT Bold"/>
          <w:u w:val="single"/>
        </w:rPr>
      </w:pPr>
      <w:r w:rsidRPr="001A5AB1">
        <w:rPr>
          <w:rFonts w:ascii="Arial Rounded MT Bold" w:hAnsi="Arial Rounded MT Bold"/>
          <w:u w:val="single"/>
        </w:rPr>
        <w:t>Part3: Personal Objectives</w:t>
      </w:r>
    </w:p>
    <w:p w:rsidR="00AD523D" w:rsidRDefault="00AD523D" w:rsidP="00AD523D"/>
    <w:tbl>
      <w:tblPr>
        <w:tblStyle w:val="TableGrid"/>
        <w:tblW w:w="0" w:type="auto"/>
        <w:tblLook w:val="04A0" w:firstRow="1" w:lastRow="0" w:firstColumn="1" w:lastColumn="0" w:noHBand="0" w:noVBand="1"/>
      </w:tblPr>
      <w:tblGrid>
        <w:gridCol w:w="8647"/>
      </w:tblGrid>
      <w:tr w:rsidR="00AD523D" w:rsidTr="00D5141B">
        <w:trPr>
          <w:trHeight w:val="273"/>
        </w:trPr>
        <w:tc>
          <w:tcPr>
            <w:tcW w:w="8647" w:type="dxa"/>
            <w:shd w:val="clear" w:color="auto" w:fill="D9D9D9" w:themeFill="background1" w:themeFillShade="D9"/>
          </w:tcPr>
          <w:p w:rsidR="00AD523D" w:rsidRPr="00FC0AF7" w:rsidRDefault="00AD523D" w:rsidP="00D5141B">
            <w:pPr>
              <w:rPr>
                <w:rFonts w:ascii="Arial Rounded MT Bold" w:hAnsi="Arial Rounded MT Bold"/>
              </w:rPr>
            </w:pPr>
            <w:r w:rsidRPr="00FC0AF7">
              <w:rPr>
                <w:rFonts w:ascii="Arial Rounded MT Bold" w:hAnsi="Arial Rounded MT Bold"/>
              </w:rPr>
              <w:t>Short Term Goals (next 12 months)</w:t>
            </w:r>
          </w:p>
        </w:tc>
      </w:tr>
      <w:tr w:rsidR="00B16CAA" w:rsidTr="00D5141B">
        <w:trPr>
          <w:trHeight w:val="964"/>
        </w:trPr>
        <w:tc>
          <w:tcPr>
            <w:tcW w:w="8647" w:type="dxa"/>
          </w:tcPr>
          <w:p w:rsidR="00B16CAA" w:rsidRDefault="00B16CAA" w:rsidP="00B16CAA">
            <w:pPr>
              <w:rPr>
                <w:sz w:val="26"/>
                <w:szCs w:val="26"/>
              </w:rPr>
            </w:pPr>
            <w:r w:rsidRPr="00BE5BD7">
              <w:rPr>
                <w:sz w:val="26"/>
                <w:szCs w:val="26"/>
              </w:rPr>
              <w:t xml:space="preserve">            </w:t>
            </w:r>
          </w:p>
          <w:p w:rsidR="00B16CAA" w:rsidRPr="00BE5BD7" w:rsidRDefault="00B16CAA" w:rsidP="00B16CAA">
            <w:pPr>
              <w:rPr>
                <w:sz w:val="26"/>
                <w:szCs w:val="26"/>
              </w:rPr>
            </w:pPr>
            <w:r w:rsidRPr="00B16CAA">
              <w:t>Should be able to teach SPSS</w:t>
            </w:r>
          </w:p>
        </w:tc>
      </w:tr>
      <w:tr w:rsidR="00B16CAA" w:rsidTr="00D5141B">
        <w:trPr>
          <w:trHeight w:val="273"/>
        </w:trPr>
        <w:tc>
          <w:tcPr>
            <w:tcW w:w="8647" w:type="dxa"/>
            <w:shd w:val="clear" w:color="auto" w:fill="D9D9D9" w:themeFill="background1" w:themeFillShade="D9"/>
          </w:tcPr>
          <w:p w:rsidR="00B16CAA" w:rsidRPr="00FC0AF7" w:rsidRDefault="00B16CAA" w:rsidP="00D5141B">
            <w:pPr>
              <w:rPr>
                <w:rFonts w:ascii="Arial Rounded MT Bold" w:hAnsi="Arial Rounded MT Bold"/>
              </w:rPr>
            </w:pPr>
            <w:r w:rsidRPr="00FC0AF7">
              <w:rPr>
                <w:rFonts w:ascii="Arial Rounded MT Bold" w:hAnsi="Arial Rounded MT Bold"/>
              </w:rPr>
              <w:t>Medium Term Goals (2-3 years)</w:t>
            </w:r>
          </w:p>
        </w:tc>
      </w:tr>
      <w:tr w:rsidR="00B16CAA" w:rsidTr="00D5141B">
        <w:trPr>
          <w:trHeight w:val="841"/>
        </w:trPr>
        <w:tc>
          <w:tcPr>
            <w:tcW w:w="8647" w:type="dxa"/>
          </w:tcPr>
          <w:p w:rsidR="00B16CAA" w:rsidRDefault="00B16CAA" w:rsidP="00B16CAA">
            <w:pPr>
              <w:rPr>
                <w:sz w:val="26"/>
                <w:szCs w:val="26"/>
              </w:rPr>
            </w:pPr>
          </w:p>
          <w:p w:rsidR="00B16CAA" w:rsidRPr="00BE5BD7" w:rsidRDefault="00B16CAA" w:rsidP="00B16CAA">
            <w:pPr>
              <w:rPr>
                <w:sz w:val="26"/>
                <w:szCs w:val="26"/>
              </w:rPr>
            </w:pPr>
            <w:r w:rsidRPr="00B16CAA">
              <w:t>Acquire international certification on SPSS</w:t>
            </w:r>
          </w:p>
        </w:tc>
      </w:tr>
      <w:tr w:rsidR="00B16CAA" w:rsidTr="00D5141B">
        <w:trPr>
          <w:trHeight w:val="273"/>
        </w:trPr>
        <w:tc>
          <w:tcPr>
            <w:tcW w:w="8647" w:type="dxa"/>
            <w:shd w:val="clear" w:color="auto" w:fill="D9D9D9" w:themeFill="background1" w:themeFillShade="D9"/>
          </w:tcPr>
          <w:p w:rsidR="00B16CAA" w:rsidRPr="00FC0AF7" w:rsidRDefault="00B16CAA" w:rsidP="00D5141B">
            <w:pPr>
              <w:rPr>
                <w:rFonts w:ascii="Arial Rounded MT Bold" w:hAnsi="Arial Rounded MT Bold"/>
              </w:rPr>
            </w:pPr>
            <w:r w:rsidRPr="00FC0AF7">
              <w:rPr>
                <w:rFonts w:ascii="Arial Rounded MT Bold" w:hAnsi="Arial Rounded MT Bold"/>
              </w:rPr>
              <w:t>Long Term Goals (3-5 years)</w:t>
            </w:r>
          </w:p>
        </w:tc>
      </w:tr>
      <w:tr w:rsidR="00B16CAA" w:rsidTr="00D5141B">
        <w:trPr>
          <w:trHeight w:val="808"/>
        </w:trPr>
        <w:tc>
          <w:tcPr>
            <w:tcW w:w="8647" w:type="dxa"/>
          </w:tcPr>
          <w:p w:rsidR="00B16CAA" w:rsidRDefault="00B16CAA" w:rsidP="00B16CAA">
            <w:pPr>
              <w:rPr>
                <w:sz w:val="26"/>
                <w:szCs w:val="26"/>
              </w:rPr>
            </w:pPr>
          </w:p>
          <w:p w:rsidR="00B16CAA" w:rsidRPr="00BE5BD7" w:rsidRDefault="00B16CAA" w:rsidP="00B16CAA">
            <w:pPr>
              <w:rPr>
                <w:sz w:val="26"/>
                <w:szCs w:val="26"/>
              </w:rPr>
            </w:pPr>
            <w:r w:rsidRPr="00B16CAA">
              <w:t>Ability to design software, become a Consultant on SPSS</w:t>
            </w:r>
          </w:p>
        </w:tc>
      </w:tr>
    </w:tbl>
    <w:p w:rsidR="00AD523D" w:rsidRDefault="00AD523D" w:rsidP="00AD523D"/>
    <w:p w:rsidR="00AD523D" w:rsidRDefault="00AD523D" w:rsidP="00AD523D"/>
    <w:p w:rsidR="00AD523D" w:rsidRDefault="00AD523D" w:rsidP="003F69D6"/>
    <w:p w:rsidR="00AD523D" w:rsidRDefault="00AD523D" w:rsidP="003F69D6"/>
    <w:p w:rsidR="00597A59" w:rsidRDefault="00597A59" w:rsidP="00451E52">
      <w:pPr>
        <w:pStyle w:val="Heading2"/>
      </w:pPr>
      <w:bookmarkStart w:id="21" w:name="_Toc500943480"/>
      <w:bookmarkStart w:id="22" w:name="_Toc55497530"/>
      <w:r>
        <w:lastRenderedPageBreak/>
        <w:t>2.4</w:t>
      </w:r>
      <w:r w:rsidR="00B16CAA">
        <w:t xml:space="preserve"> </w:t>
      </w:r>
      <w:r>
        <w:t>Met</w:t>
      </w:r>
      <w:r>
        <w:rPr>
          <w:spacing w:val="-1"/>
        </w:rPr>
        <w:t>h</w:t>
      </w:r>
      <w:r>
        <w:t>od u</w:t>
      </w:r>
      <w:r>
        <w:rPr>
          <w:spacing w:val="-1"/>
        </w:rPr>
        <w:t>s</w:t>
      </w:r>
      <w:r>
        <w:t>ed</w:t>
      </w:r>
      <w:r w:rsidR="00B16CAA">
        <w:t xml:space="preserve"> </w:t>
      </w:r>
      <w:r>
        <w:t>to</w:t>
      </w:r>
      <w:r w:rsidR="00B16CAA">
        <w:t xml:space="preserve"> </w:t>
      </w:r>
      <w:r>
        <w:t>monitor the de</w:t>
      </w:r>
      <w:r>
        <w:rPr>
          <w:spacing w:val="-4"/>
        </w:rPr>
        <w:t>v</w:t>
      </w:r>
      <w:r>
        <w:t>el</w:t>
      </w:r>
      <w:r>
        <w:rPr>
          <w:spacing w:val="2"/>
        </w:rPr>
        <w:t>o</w:t>
      </w:r>
      <w:r>
        <w:t>pment</w:t>
      </w:r>
      <w:r w:rsidR="00B16CAA">
        <w:t xml:space="preserve"> </w:t>
      </w:r>
      <w:r>
        <w:t>of self &amp; ano</w:t>
      </w:r>
      <w:r>
        <w:rPr>
          <w:spacing w:val="-1"/>
        </w:rPr>
        <w:t>t</w:t>
      </w:r>
      <w:r>
        <w:t>her.</w:t>
      </w:r>
      <w:bookmarkEnd w:id="21"/>
      <w:bookmarkEnd w:id="22"/>
    </w:p>
    <w:p w:rsidR="00754E62" w:rsidRDefault="00754E62" w:rsidP="00754E62"/>
    <w:p w:rsidR="00B16CAA" w:rsidRPr="00BE5BD7" w:rsidRDefault="00B16CAA" w:rsidP="00B16CAA">
      <w:pPr>
        <w:jc w:val="both"/>
        <w:rPr>
          <w:sz w:val="26"/>
          <w:szCs w:val="26"/>
        </w:rPr>
      </w:pPr>
      <w:r w:rsidRPr="00BE5BD7">
        <w:rPr>
          <w:sz w:val="26"/>
          <w:szCs w:val="26"/>
        </w:rPr>
        <w:t>According to Gonza’lez and Torrano (2008), they identified the following as the methods which can be used to monitor the development of self and another:</w:t>
      </w:r>
    </w:p>
    <w:p w:rsidR="00B16CAA" w:rsidRPr="00BE5BD7" w:rsidRDefault="00B16CAA" w:rsidP="00B16CAA">
      <w:pPr>
        <w:pStyle w:val="ListParagraph"/>
        <w:numPr>
          <w:ilvl w:val="0"/>
          <w:numId w:val="33"/>
        </w:numPr>
        <w:spacing w:after="200" w:line="276" w:lineRule="auto"/>
        <w:jc w:val="both"/>
        <w:rPr>
          <w:sz w:val="26"/>
          <w:szCs w:val="26"/>
        </w:rPr>
      </w:pPr>
      <w:r w:rsidRPr="00BE5BD7">
        <w:rPr>
          <w:sz w:val="26"/>
          <w:szCs w:val="26"/>
        </w:rPr>
        <w:t>Self-Report questionnaires</w:t>
      </w:r>
    </w:p>
    <w:p w:rsidR="00B16CAA" w:rsidRPr="00BE5BD7" w:rsidRDefault="00B16CAA" w:rsidP="00B16CAA">
      <w:pPr>
        <w:pStyle w:val="ListParagraph"/>
        <w:numPr>
          <w:ilvl w:val="0"/>
          <w:numId w:val="33"/>
        </w:numPr>
        <w:spacing w:after="200" w:line="276" w:lineRule="auto"/>
        <w:jc w:val="both"/>
        <w:rPr>
          <w:sz w:val="26"/>
          <w:szCs w:val="26"/>
        </w:rPr>
      </w:pPr>
      <w:r w:rsidRPr="00BE5BD7">
        <w:rPr>
          <w:sz w:val="26"/>
          <w:szCs w:val="26"/>
        </w:rPr>
        <w:t>Structured interview</w:t>
      </w:r>
    </w:p>
    <w:p w:rsidR="00B16CAA" w:rsidRPr="00BE5BD7" w:rsidRDefault="00B16CAA" w:rsidP="00B16CAA">
      <w:pPr>
        <w:pStyle w:val="ListParagraph"/>
        <w:numPr>
          <w:ilvl w:val="0"/>
          <w:numId w:val="33"/>
        </w:numPr>
        <w:spacing w:after="200" w:line="276" w:lineRule="auto"/>
        <w:jc w:val="both"/>
        <w:rPr>
          <w:sz w:val="26"/>
          <w:szCs w:val="26"/>
        </w:rPr>
      </w:pPr>
      <w:r w:rsidRPr="00BE5BD7">
        <w:rPr>
          <w:sz w:val="26"/>
          <w:szCs w:val="26"/>
        </w:rPr>
        <w:t>Teacher’s judgment</w:t>
      </w:r>
    </w:p>
    <w:p w:rsidR="00B16CAA" w:rsidRPr="00BE5BD7" w:rsidRDefault="00B16CAA" w:rsidP="00B16CAA">
      <w:pPr>
        <w:pStyle w:val="ListParagraph"/>
        <w:numPr>
          <w:ilvl w:val="0"/>
          <w:numId w:val="33"/>
        </w:numPr>
        <w:spacing w:after="200" w:line="276" w:lineRule="auto"/>
        <w:jc w:val="both"/>
        <w:rPr>
          <w:sz w:val="26"/>
          <w:szCs w:val="26"/>
        </w:rPr>
      </w:pPr>
      <w:r w:rsidRPr="00BE5BD7">
        <w:rPr>
          <w:sz w:val="26"/>
          <w:szCs w:val="26"/>
        </w:rPr>
        <w:t>Think aloud measures</w:t>
      </w:r>
    </w:p>
    <w:p w:rsidR="00B16CAA" w:rsidRPr="00BE5BD7" w:rsidRDefault="00B16CAA" w:rsidP="00B16CAA">
      <w:pPr>
        <w:pStyle w:val="ListParagraph"/>
        <w:numPr>
          <w:ilvl w:val="0"/>
          <w:numId w:val="33"/>
        </w:numPr>
        <w:spacing w:after="200" w:line="276" w:lineRule="auto"/>
        <w:jc w:val="both"/>
        <w:rPr>
          <w:sz w:val="26"/>
          <w:szCs w:val="26"/>
        </w:rPr>
      </w:pPr>
      <w:r w:rsidRPr="00BE5BD7">
        <w:rPr>
          <w:sz w:val="26"/>
          <w:szCs w:val="26"/>
        </w:rPr>
        <w:t>Trace methodologies</w:t>
      </w:r>
    </w:p>
    <w:p w:rsidR="00754E62" w:rsidRDefault="00754E62" w:rsidP="00754E62"/>
    <w:p w:rsidR="00B16CAA" w:rsidRDefault="00B16CAA">
      <w:pPr>
        <w:rPr>
          <w:rFonts w:asciiTheme="majorHAnsi" w:eastAsiaTheme="majorEastAsia" w:hAnsiTheme="majorHAnsi" w:cstheme="majorBidi"/>
          <w:color w:val="2E74B5" w:themeColor="accent1" w:themeShade="BF"/>
          <w:sz w:val="32"/>
          <w:szCs w:val="32"/>
        </w:rPr>
      </w:pPr>
      <w:bookmarkStart w:id="23" w:name="_Toc500943481"/>
      <w:bookmarkStart w:id="24" w:name="_Toc55497531"/>
      <w:r>
        <w:br w:type="page"/>
      </w:r>
    </w:p>
    <w:p w:rsidR="00F15A60" w:rsidRDefault="00F15A60" w:rsidP="00F15A60">
      <w:pPr>
        <w:pStyle w:val="Heading1"/>
        <w:rPr>
          <w:rFonts w:eastAsia="Arial"/>
        </w:rPr>
      </w:pPr>
      <w:r>
        <w:lastRenderedPageBreak/>
        <w:t>Section 3</w:t>
      </w:r>
      <w:r>
        <w:rPr>
          <w:rFonts w:eastAsia="Arial"/>
        </w:rPr>
        <w:t>:</w:t>
      </w:r>
      <w:r>
        <w:t xml:space="preserve"> Know how to prepare for </w:t>
      </w:r>
      <w:r w:rsidRPr="0015572D">
        <w:t>the recruitment process</w:t>
      </w:r>
      <w:bookmarkEnd w:id="23"/>
      <w:bookmarkEnd w:id="24"/>
    </w:p>
    <w:p w:rsidR="0030173B" w:rsidRDefault="0030173B" w:rsidP="003F69D6"/>
    <w:p w:rsidR="0045535D" w:rsidRDefault="005A0724" w:rsidP="00AC55A4">
      <w:pPr>
        <w:pStyle w:val="Heading1"/>
      </w:pPr>
      <w:bookmarkStart w:id="25" w:name="_Toc55497532"/>
      <w:r>
        <w:t xml:space="preserve">Reflection </w:t>
      </w:r>
      <w:r w:rsidR="001164A0">
        <w:t xml:space="preserve">on the </w:t>
      </w:r>
      <w:r w:rsidR="00C21205">
        <w:t>R</w:t>
      </w:r>
      <w:r w:rsidR="001164A0">
        <w:t xml:space="preserve">ecruitment </w:t>
      </w:r>
      <w:r w:rsidR="00C21205">
        <w:t>P</w:t>
      </w:r>
      <w:r w:rsidR="001164A0">
        <w:t>rocess</w:t>
      </w:r>
      <w:bookmarkEnd w:id="25"/>
    </w:p>
    <w:p w:rsidR="00B8042E" w:rsidRPr="00B8042E" w:rsidRDefault="00B8042E" w:rsidP="00B8042E"/>
    <w:p w:rsidR="00732356" w:rsidRPr="00732356" w:rsidRDefault="00F216A3" w:rsidP="00732356">
      <w:r w:rsidRPr="00F216A3">
        <w:rPr>
          <w:noProof/>
          <w:lang w:val="en-US"/>
        </w:rPr>
        <w:drawing>
          <wp:inline distT="0" distB="0" distL="0" distR="0">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2">
                      <a:extLst>
                        <a:ext uri="{BEBA8EAE-BF5A-486C-A8C5-ECC9F3942E4B}">
                          <a14:imgProps xmlns:a14="http://schemas.microsoft.com/office/drawing/2010/main">
                            <a14:imgLayer r:embed="rId13">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17A05" w:rsidRPr="00B8042E" w:rsidRDefault="00B8042E" w:rsidP="00B17A05">
      <w:pPr>
        <w:rPr>
          <w:rFonts w:ascii="Arial" w:hAnsi="Arial" w:cs="Arial"/>
        </w:rPr>
      </w:pPr>
      <w:r w:rsidRPr="00B8042E">
        <w:rPr>
          <w:rFonts w:ascii="Arial" w:hAnsi="Arial" w:cs="Arial"/>
        </w:rPr>
        <w:t>Gibbs (1988)</w:t>
      </w:r>
    </w:p>
    <w:p w:rsidR="00B16CAA" w:rsidRPr="00BE5BD7" w:rsidRDefault="00B16CAA" w:rsidP="00B16CAA">
      <w:pPr>
        <w:pStyle w:val="ListParagraph"/>
        <w:ind w:left="0"/>
        <w:jc w:val="both"/>
        <w:rPr>
          <w:sz w:val="26"/>
          <w:szCs w:val="26"/>
        </w:rPr>
      </w:pPr>
      <w:r w:rsidRPr="00BE5BD7">
        <w:rPr>
          <w:sz w:val="26"/>
          <w:szCs w:val="26"/>
        </w:rPr>
        <w:t xml:space="preserve">The concept of recruitment describes the processes involved in identifying, attracting, interviewing, selecting, hiring or engaging employees to fill in vacant positions in an organization. In other words, </w:t>
      </w:r>
      <w:r w:rsidR="003427A9">
        <w:rPr>
          <w:sz w:val="26"/>
          <w:szCs w:val="26"/>
        </w:rPr>
        <w:t xml:space="preserve">the </w:t>
      </w:r>
      <w:r w:rsidRPr="00BE5BD7">
        <w:rPr>
          <w:sz w:val="26"/>
          <w:szCs w:val="26"/>
        </w:rPr>
        <w:t>recruitment process includes</w:t>
      </w:r>
      <w:r w:rsidR="003427A9">
        <w:rPr>
          <w:sz w:val="26"/>
          <w:szCs w:val="26"/>
        </w:rPr>
        <w:t xml:space="preserve"> </w:t>
      </w:r>
      <w:r w:rsidRPr="00BE5BD7">
        <w:rPr>
          <w:sz w:val="26"/>
          <w:szCs w:val="26"/>
        </w:rPr>
        <w:t xml:space="preserve">activities and practices carried out or performed by an organization with the main purpose of identifying and attracting potential employees (Breaugh and Starkes, 2020). </w:t>
      </w:r>
    </w:p>
    <w:p w:rsidR="002049FE" w:rsidRDefault="002049FE" w:rsidP="0045535D">
      <w:pPr>
        <w:pStyle w:val="Heading2"/>
      </w:pPr>
    </w:p>
    <w:p w:rsidR="006C4B88" w:rsidRDefault="00B07E59" w:rsidP="00AC55A4">
      <w:pPr>
        <w:pStyle w:val="Heading2"/>
      </w:pPr>
      <w:bookmarkStart w:id="26" w:name="_Toc55497533"/>
      <w:r>
        <w:t xml:space="preserve">3.1 </w:t>
      </w:r>
      <w:r w:rsidR="00AC55A4">
        <w:t>Description</w:t>
      </w:r>
      <w:bookmarkEnd w:id="26"/>
    </w:p>
    <w:p w:rsidR="00B742CB" w:rsidRDefault="00B16CAA" w:rsidP="00B742CB">
      <w:pPr>
        <w:pStyle w:val="ListParagraph"/>
        <w:ind w:left="0"/>
        <w:jc w:val="both"/>
        <w:rPr>
          <w:sz w:val="26"/>
          <w:szCs w:val="26"/>
        </w:rPr>
      </w:pPr>
      <w:r w:rsidRPr="00BE5BD7">
        <w:rPr>
          <w:sz w:val="26"/>
          <w:szCs w:val="26"/>
        </w:rPr>
        <w:t>In any organization, recruitment processes begin with preparation, advert placement of vacancies either on the organization’s website, electronic or print media with basic information such as vacant positions, requirements, timeframe etc. This gives job seekers the opportunity to apply and the organization the</w:t>
      </w:r>
      <w:r w:rsidR="00B742CB">
        <w:rPr>
          <w:sz w:val="26"/>
          <w:szCs w:val="26"/>
        </w:rPr>
        <w:t xml:space="preserve"> </w:t>
      </w:r>
      <w:r w:rsidR="00B742CB" w:rsidRPr="00BE5BD7">
        <w:rPr>
          <w:sz w:val="26"/>
          <w:szCs w:val="26"/>
        </w:rPr>
        <w:t>opportunity to fill in vacancies (note: Applications can be made online or manual depending on the organization)</w:t>
      </w:r>
    </w:p>
    <w:p w:rsidR="00B742CB" w:rsidRPr="00BE5BD7" w:rsidRDefault="00B742CB" w:rsidP="00B742CB">
      <w:pPr>
        <w:pStyle w:val="ListParagraph"/>
        <w:ind w:left="0"/>
        <w:jc w:val="both"/>
        <w:rPr>
          <w:sz w:val="26"/>
          <w:szCs w:val="26"/>
        </w:rPr>
      </w:pPr>
    </w:p>
    <w:p w:rsidR="00B742CB" w:rsidRPr="00BE5BD7" w:rsidRDefault="00B742CB" w:rsidP="00B742CB">
      <w:pPr>
        <w:pStyle w:val="ListParagraph"/>
        <w:ind w:left="0"/>
        <w:jc w:val="both"/>
        <w:rPr>
          <w:sz w:val="26"/>
          <w:szCs w:val="26"/>
        </w:rPr>
      </w:pPr>
      <w:r w:rsidRPr="00BE5BD7">
        <w:rPr>
          <w:b/>
          <w:sz w:val="26"/>
          <w:szCs w:val="26"/>
        </w:rPr>
        <w:t>Selection stage one</w:t>
      </w:r>
      <w:r w:rsidRPr="00BE5BD7">
        <w:rPr>
          <w:sz w:val="26"/>
          <w:szCs w:val="26"/>
        </w:rPr>
        <w:t>: weed out unqualified applicants.</w:t>
      </w:r>
    </w:p>
    <w:p w:rsidR="00B742CB" w:rsidRPr="00BE5BD7" w:rsidRDefault="00B742CB" w:rsidP="00B742CB">
      <w:pPr>
        <w:pStyle w:val="ListParagraph"/>
        <w:ind w:left="0"/>
        <w:jc w:val="both"/>
        <w:rPr>
          <w:sz w:val="26"/>
          <w:szCs w:val="26"/>
        </w:rPr>
      </w:pPr>
      <w:r w:rsidRPr="00BE5BD7">
        <w:rPr>
          <w:b/>
          <w:sz w:val="26"/>
          <w:szCs w:val="26"/>
        </w:rPr>
        <w:t>Selection stage two</w:t>
      </w:r>
      <w:r w:rsidRPr="00BE5BD7">
        <w:rPr>
          <w:sz w:val="26"/>
          <w:szCs w:val="26"/>
        </w:rPr>
        <w:t>: rating and ranking candidates</w:t>
      </w:r>
    </w:p>
    <w:p w:rsidR="00B742CB" w:rsidRPr="00BE5BD7" w:rsidRDefault="00B742CB" w:rsidP="00B742CB">
      <w:pPr>
        <w:pStyle w:val="ListParagraph"/>
        <w:ind w:left="0"/>
        <w:jc w:val="both"/>
        <w:rPr>
          <w:sz w:val="26"/>
          <w:szCs w:val="26"/>
        </w:rPr>
      </w:pPr>
      <w:r w:rsidRPr="00BE5BD7">
        <w:rPr>
          <w:b/>
          <w:sz w:val="26"/>
          <w:szCs w:val="26"/>
        </w:rPr>
        <w:t>Selection stage three</w:t>
      </w:r>
      <w:r w:rsidRPr="00BE5BD7">
        <w:rPr>
          <w:sz w:val="26"/>
          <w:szCs w:val="26"/>
        </w:rPr>
        <w:t>: successful candidates are invited for oral or written interviews</w:t>
      </w:r>
      <w:r>
        <w:rPr>
          <w:sz w:val="26"/>
          <w:szCs w:val="26"/>
        </w:rPr>
        <w:t>.</w:t>
      </w:r>
    </w:p>
    <w:p w:rsidR="00B742CB" w:rsidRPr="00BE5BD7" w:rsidRDefault="00B742CB" w:rsidP="00B742CB">
      <w:pPr>
        <w:pStyle w:val="ListParagraph"/>
        <w:ind w:left="0"/>
        <w:jc w:val="both"/>
        <w:rPr>
          <w:sz w:val="26"/>
          <w:szCs w:val="26"/>
        </w:rPr>
      </w:pPr>
      <w:r w:rsidRPr="00BE5BD7">
        <w:rPr>
          <w:b/>
          <w:sz w:val="26"/>
          <w:szCs w:val="26"/>
        </w:rPr>
        <w:t>Selection stage four</w:t>
      </w:r>
      <w:r w:rsidRPr="00BE5BD7">
        <w:rPr>
          <w:sz w:val="26"/>
          <w:szCs w:val="26"/>
        </w:rPr>
        <w:t>: simulated work exercise and the employment proper.</w:t>
      </w:r>
    </w:p>
    <w:p w:rsidR="00AC55A4" w:rsidRDefault="00AC55A4" w:rsidP="00AC55A4"/>
    <w:p w:rsidR="00C45904" w:rsidRDefault="00B07E59" w:rsidP="00AC55A4">
      <w:pPr>
        <w:pStyle w:val="Heading2"/>
      </w:pPr>
      <w:bookmarkStart w:id="27" w:name="_Toc55497534"/>
      <w:r>
        <w:lastRenderedPageBreak/>
        <w:t xml:space="preserve">3.2 </w:t>
      </w:r>
      <w:r w:rsidR="00C45904">
        <w:t>Feelings</w:t>
      </w:r>
      <w:bookmarkEnd w:id="27"/>
    </w:p>
    <w:p w:rsidR="00B742CB" w:rsidRDefault="00B742CB" w:rsidP="00B742CB">
      <w:pPr>
        <w:pStyle w:val="ListParagraph"/>
        <w:ind w:left="0"/>
        <w:jc w:val="both"/>
        <w:rPr>
          <w:sz w:val="26"/>
          <w:szCs w:val="26"/>
        </w:rPr>
      </w:pPr>
    </w:p>
    <w:p w:rsidR="00B742CB" w:rsidRPr="00BE5BD7" w:rsidRDefault="00B742CB" w:rsidP="00B742CB">
      <w:pPr>
        <w:pStyle w:val="ListParagraph"/>
        <w:ind w:left="0"/>
        <w:jc w:val="both"/>
        <w:rPr>
          <w:sz w:val="26"/>
          <w:szCs w:val="26"/>
        </w:rPr>
      </w:pPr>
      <w:r w:rsidRPr="00BE5BD7">
        <w:rPr>
          <w:sz w:val="26"/>
          <w:szCs w:val="26"/>
        </w:rPr>
        <w:t xml:space="preserve">Relatively, considering the procedural processes involved in the recruitment exercise in my organization, I felt that the company was fair in the selection process because successful candidates were employed based on merit. This was against my earlier belief or thinking that </w:t>
      </w:r>
      <w:r w:rsidR="003427A9" w:rsidRPr="00BE5BD7">
        <w:rPr>
          <w:sz w:val="26"/>
          <w:szCs w:val="26"/>
        </w:rPr>
        <w:t>favouritism</w:t>
      </w:r>
      <w:r w:rsidRPr="00BE5BD7">
        <w:rPr>
          <w:sz w:val="26"/>
          <w:szCs w:val="26"/>
        </w:rPr>
        <w:t xml:space="preserve"> will characterize the process.</w:t>
      </w:r>
    </w:p>
    <w:p w:rsidR="00B742CB" w:rsidRDefault="00B742CB" w:rsidP="00AC55A4">
      <w:pPr>
        <w:pStyle w:val="Heading2"/>
      </w:pPr>
      <w:bookmarkStart w:id="28" w:name="_Toc55497535"/>
    </w:p>
    <w:p w:rsidR="00C45904" w:rsidRDefault="00B07E59" w:rsidP="00AC55A4">
      <w:pPr>
        <w:pStyle w:val="Heading2"/>
      </w:pPr>
      <w:r>
        <w:t xml:space="preserve">3.3 </w:t>
      </w:r>
      <w:r w:rsidR="00AC55A4">
        <w:t>Evaluation</w:t>
      </w:r>
      <w:bookmarkEnd w:id="28"/>
    </w:p>
    <w:p w:rsidR="00F57315" w:rsidRDefault="00F57315" w:rsidP="00F57315"/>
    <w:p w:rsidR="00B742CB" w:rsidRPr="00BE5BD7" w:rsidRDefault="00B742CB" w:rsidP="00B742CB">
      <w:pPr>
        <w:pStyle w:val="ListParagraph"/>
        <w:ind w:left="0"/>
        <w:jc w:val="both"/>
        <w:rPr>
          <w:sz w:val="26"/>
          <w:szCs w:val="26"/>
        </w:rPr>
      </w:pPr>
      <w:r w:rsidRPr="00BE5BD7">
        <w:rPr>
          <w:sz w:val="26"/>
          <w:szCs w:val="26"/>
        </w:rPr>
        <w:t xml:space="preserve">To evaluate the recruitment process positively, credit will be given to the organization for hiring employees based on merit; this was obvious in the </w:t>
      </w:r>
      <w:r w:rsidR="003427A9" w:rsidRPr="00BE5BD7">
        <w:rPr>
          <w:sz w:val="26"/>
          <w:szCs w:val="26"/>
        </w:rPr>
        <w:t>computer-based</w:t>
      </w:r>
      <w:r w:rsidRPr="00BE5BD7">
        <w:rPr>
          <w:sz w:val="26"/>
          <w:szCs w:val="26"/>
        </w:rPr>
        <w:t xml:space="preserve"> test for applicants and the interview. </w:t>
      </w:r>
    </w:p>
    <w:p w:rsidR="00B742CB" w:rsidRPr="00BE5BD7" w:rsidRDefault="00B742CB" w:rsidP="00B742CB">
      <w:pPr>
        <w:pStyle w:val="ListParagraph"/>
        <w:ind w:left="0"/>
        <w:jc w:val="both"/>
        <w:rPr>
          <w:sz w:val="26"/>
          <w:szCs w:val="26"/>
        </w:rPr>
      </w:pPr>
      <w:r w:rsidRPr="00BE5BD7">
        <w:rPr>
          <w:sz w:val="26"/>
          <w:szCs w:val="26"/>
        </w:rPr>
        <w:t xml:space="preserve">On the other hand, we could score the organization low for not taking cognizance of strict adherence to Covid-19 preventive measures during the interview. </w:t>
      </w:r>
    </w:p>
    <w:p w:rsidR="00F57315" w:rsidRDefault="00F57315" w:rsidP="00F57315"/>
    <w:p w:rsidR="00AC55A4" w:rsidRDefault="00B07E59" w:rsidP="00AC55A4">
      <w:pPr>
        <w:pStyle w:val="Heading2"/>
      </w:pPr>
      <w:bookmarkStart w:id="29" w:name="_Toc55497536"/>
      <w:r>
        <w:t xml:space="preserve">3.4 </w:t>
      </w:r>
      <w:r w:rsidR="00AC55A4">
        <w:t>Analysis</w:t>
      </w:r>
      <w:bookmarkEnd w:id="29"/>
    </w:p>
    <w:p w:rsidR="00F57315" w:rsidRDefault="00F57315" w:rsidP="00F57315"/>
    <w:p w:rsidR="00B742CB" w:rsidRPr="00BE5BD7" w:rsidRDefault="00B742CB" w:rsidP="00B742CB">
      <w:pPr>
        <w:pStyle w:val="ListParagraph"/>
        <w:ind w:left="0"/>
        <w:jc w:val="both"/>
        <w:rPr>
          <w:sz w:val="26"/>
          <w:szCs w:val="26"/>
        </w:rPr>
      </w:pPr>
      <w:r w:rsidRPr="00BE5BD7">
        <w:rPr>
          <w:sz w:val="26"/>
          <w:szCs w:val="26"/>
        </w:rPr>
        <w:t xml:space="preserve">In my opinion, I can deduce that the organization does not only have good working policies but also adhered to it. </w:t>
      </w:r>
    </w:p>
    <w:p w:rsidR="00B742CB" w:rsidRPr="00BE5BD7" w:rsidRDefault="00B742CB" w:rsidP="00B742CB">
      <w:pPr>
        <w:pStyle w:val="ListParagraph"/>
        <w:ind w:left="0"/>
        <w:jc w:val="both"/>
        <w:rPr>
          <w:sz w:val="26"/>
          <w:szCs w:val="26"/>
        </w:rPr>
      </w:pPr>
      <w:r w:rsidRPr="00BE5BD7">
        <w:rPr>
          <w:sz w:val="26"/>
          <w:szCs w:val="26"/>
        </w:rPr>
        <w:t>The system of recruitment in my establishment should serve as a model for other upcoming organizations.</w:t>
      </w:r>
    </w:p>
    <w:p w:rsidR="00B742CB" w:rsidRDefault="00B742CB" w:rsidP="00AC55A4">
      <w:pPr>
        <w:pStyle w:val="Heading2"/>
      </w:pPr>
      <w:bookmarkStart w:id="30" w:name="_Toc55497537"/>
    </w:p>
    <w:p w:rsidR="00AC55A4" w:rsidRDefault="00B07E59" w:rsidP="00AC55A4">
      <w:pPr>
        <w:pStyle w:val="Heading2"/>
      </w:pPr>
      <w:r>
        <w:t xml:space="preserve">3.5 </w:t>
      </w:r>
      <w:r w:rsidR="00AC55A4">
        <w:t>Conclusion</w:t>
      </w:r>
      <w:bookmarkEnd w:id="30"/>
    </w:p>
    <w:p w:rsidR="00F57315" w:rsidRDefault="00F57315" w:rsidP="00F57315"/>
    <w:p w:rsidR="00B742CB" w:rsidRPr="00BE5BD7" w:rsidRDefault="00B742CB" w:rsidP="00B742CB">
      <w:pPr>
        <w:pStyle w:val="ListParagraph"/>
        <w:ind w:left="0"/>
        <w:jc w:val="both"/>
        <w:rPr>
          <w:sz w:val="26"/>
          <w:szCs w:val="26"/>
        </w:rPr>
      </w:pPr>
      <w:r w:rsidRPr="00BE5BD7">
        <w:rPr>
          <w:sz w:val="26"/>
          <w:szCs w:val="26"/>
        </w:rPr>
        <w:t>Here the learners are expected to summarize responses, articulate what has been learned and what reactions would be best in the future (University of Cumbria (2020, p.4).</w:t>
      </w:r>
    </w:p>
    <w:p w:rsidR="00B742CB" w:rsidRPr="00BE5BD7" w:rsidRDefault="00B742CB" w:rsidP="00B742CB">
      <w:pPr>
        <w:pStyle w:val="ListParagraph"/>
        <w:ind w:left="0"/>
        <w:jc w:val="both"/>
        <w:rPr>
          <w:sz w:val="26"/>
          <w:szCs w:val="26"/>
        </w:rPr>
      </w:pPr>
      <w:r w:rsidRPr="00BE5BD7">
        <w:rPr>
          <w:sz w:val="26"/>
          <w:szCs w:val="26"/>
        </w:rPr>
        <w:t>What else could you have done? Simply make appropriate recommendations.</w:t>
      </w:r>
    </w:p>
    <w:p w:rsidR="00B742CB" w:rsidRDefault="00B742CB" w:rsidP="00B742CB"/>
    <w:p w:rsidR="00F57315" w:rsidRDefault="00F57315" w:rsidP="00F57315"/>
    <w:p w:rsidR="00F57315" w:rsidRDefault="00F57315" w:rsidP="00F57315"/>
    <w:p w:rsidR="00F57315" w:rsidRDefault="00F57315" w:rsidP="00F57315"/>
    <w:p w:rsidR="00F57315" w:rsidRPr="00F57315" w:rsidRDefault="00F57315" w:rsidP="00F57315"/>
    <w:p w:rsidR="00AC55A4" w:rsidRDefault="00B07E59" w:rsidP="00AC55A4">
      <w:pPr>
        <w:pStyle w:val="Heading2"/>
      </w:pPr>
      <w:bookmarkStart w:id="31" w:name="_Toc55497538"/>
      <w:r>
        <w:lastRenderedPageBreak/>
        <w:t xml:space="preserve">3.6 </w:t>
      </w:r>
      <w:r w:rsidR="00AC55A4">
        <w:t>Action Plan</w:t>
      </w:r>
      <w:bookmarkEnd w:id="31"/>
    </w:p>
    <w:p w:rsidR="006C4B88" w:rsidRDefault="006C4B88" w:rsidP="006C4B88"/>
    <w:p w:rsidR="00691F88" w:rsidRPr="00BE5BD7" w:rsidRDefault="00691F88" w:rsidP="00691F88">
      <w:pPr>
        <w:pStyle w:val="ListParagraph"/>
        <w:ind w:left="0"/>
        <w:jc w:val="both"/>
        <w:rPr>
          <w:sz w:val="26"/>
          <w:szCs w:val="26"/>
        </w:rPr>
      </w:pPr>
      <w:r w:rsidRPr="00BE5BD7">
        <w:rPr>
          <w:sz w:val="26"/>
          <w:szCs w:val="26"/>
        </w:rPr>
        <w:t>This entails how the learner will deal with similar situation in the future</w:t>
      </w:r>
    </w:p>
    <w:p w:rsidR="00CD2D10" w:rsidRDefault="00691F88" w:rsidP="00691F88">
      <w:pPr>
        <w:pStyle w:val="ListParagraph"/>
        <w:ind w:left="0"/>
        <w:jc w:val="both"/>
        <w:rPr>
          <w:sz w:val="26"/>
          <w:szCs w:val="26"/>
        </w:rPr>
      </w:pPr>
      <w:r w:rsidRPr="00BE5BD7">
        <w:rPr>
          <w:sz w:val="26"/>
          <w:szCs w:val="26"/>
        </w:rPr>
        <w:t>The learner can use action plan method to formalize the outcome of his/her reflection (Waln, 2017, p.663), (University of Edinburgh, 2020).</w:t>
      </w:r>
    </w:p>
    <w:p w:rsidR="004F2981" w:rsidRDefault="004F2981" w:rsidP="00691F88">
      <w:pPr>
        <w:pStyle w:val="ListParagraph"/>
        <w:ind w:left="0"/>
        <w:jc w:val="both"/>
        <w:rPr>
          <w:sz w:val="26"/>
          <w:szCs w:val="26"/>
        </w:rPr>
      </w:pPr>
    </w:p>
    <w:p w:rsidR="004F2981" w:rsidRPr="004F2981" w:rsidRDefault="004F2981" w:rsidP="004F2981">
      <w:pPr>
        <w:pStyle w:val="ListParagraph"/>
        <w:ind w:left="0"/>
        <w:jc w:val="both"/>
        <w:rPr>
          <w:sz w:val="26"/>
          <w:szCs w:val="26"/>
        </w:rPr>
      </w:pPr>
      <w:r w:rsidRPr="004F2981">
        <w:rPr>
          <w:sz w:val="26"/>
          <w:szCs w:val="26"/>
        </w:rPr>
        <w:t xml:space="preserve">Action Plan on the recruitment experience basically involves </w:t>
      </w:r>
      <w:r w:rsidR="00960B33" w:rsidRPr="004F2981">
        <w:rPr>
          <w:sz w:val="26"/>
          <w:szCs w:val="26"/>
        </w:rPr>
        <w:t>the implementation</w:t>
      </w:r>
      <w:r w:rsidRPr="004F2981">
        <w:rPr>
          <w:sz w:val="26"/>
          <w:szCs w:val="26"/>
        </w:rPr>
        <w:t xml:space="preserve"> of </w:t>
      </w:r>
      <w:r w:rsidR="00960B33" w:rsidRPr="004F2981">
        <w:rPr>
          <w:sz w:val="26"/>
          <w:szCs w:val="26"/>
        </w:rPr>
        <w:t>well-articulated</w:t>
      </w:r>
      <w:r w:rsidRPr="004F2981">
        <w:rPr>
          <w:sz w:val="26"/>
          <w:szCs w:val="26"/>
        </w:rPr>
        <w:t xml:space="preserve"> new strategies or approach that will minimise the challenges associated with the old procedure</w:t>
      </w:r>
      <w:r w:rsidR="003427A9">
        <w:rPr>
          <w:sz w:val="26"/>
          <w:szCs w:val="26"/>
        </w:rPr>
        <w:t>s</w:t>
      </w:r>
      <w:r w:rsidRPr="004F2981">
        <w:rPr>
          <w:sz w:val="26"/>
          <w:szCs w:val="26"/>
        </w:rPr>
        <w:t xml:space="preserve"> and by extension, improve efficiency and effectiveness in the entire process.</w:t>
      </w:r>
    </w:p>
    <w:p w:rsidR="004F2981" w:rsidRDefault="004F2981" w:rsidP="00691F88">
      <w:pPr>
        <w:pStyle w:val="ListParagraph"/>
        <w:ind w:left="0"/>
        <w:jc w:val="both"/>
        <w:rPr>
          <w:sz w:val="26"/>
          <w:szCs w:val="26"/>
        </w:rPr>
      </w:pPr>
    </w:p>
    <w:p w:rsidR="00CD2D10" w:rsidRDefault="0027792D" w:rsidP="00691F88">
      <w:pPr>
        <w:pStyle w:val="ListParagraph"/>
        <w:ind w:left="0"/>
        <w:jc w:val="both"/>
        <w:rPr>
          <w:sz w:val="26"/>
          <w:szCs w:val="26"/>
        </w:rPr>
      </w:pPr>
      <w:r>
        <w:rPr>
          <w:noProof/>
          <w:sz w:val="26"/>
          <w:szCs w:val="26"/>
          <w:lang w:val="en-US"/>
        </w:rPr>
        <mc:AlternateContent>
          <mc:Choice Requires="wpg">
            <w:drawing>
              <wp:anchor distT="0" distB="0" distL="114300" distR="114300" simplePos="0" relativeHeight="251658240" behindDoc="0" locked="0" layoutInCell="1" allowOverlap="1">
                <wp:simplePos x="0" y="0"/>
                <wp:positionH relativeFrom="column">
                  <wp:posOffset>504825</wp:posOffset>
                </wp:positionH>
                <wp:positionV relativeFrom="paragraph">
                  <wp:posOffset>116205</wp:posOffset>
                </wp:positionV>
                <wp:extent cx="5195570" cy="4032250"/>
                <wp:effectExtent l="0" t="0" r="0" b="6350"/>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195570" cy="4032250"/>
                          <a:chOff x="2307" y="3613"/>
                          <a:chExt cx="8455" cy="6667"/>
                        </a:xfrm>
                      </wpg:grpSpPr>
                      <wps:wsp>
                        <wps:cNvPr id="3" name="AutoShape 3"/>
                        <wps:cNvCnPr>
                          <a:cxnSpLocks/>
                        </wps:cNvCnPr>
                        <wps:spPr bwMode="auto">
                          <a:xfrm>
                            <a:off x="4060" y="6062"/>
                            <a:ext cx="1" cy="4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grpSp>
                        <wpg:cNvPr id="5" name="Group 4"/>
                        <wpg:cNvGrpSpPr>
                          <a:grpSpLocks/>
                        </wpg:cNvGrpSpPr>
                        <wpg:grpSpPr bwMode="auto">
                          <a:xfrm>
                            <a:off x="2307" y="3613"/>
                            <a:ext cx="8455" cy="6667"/>
                            <a:chOff x="2307" y="3613"/>
                            <a:chExt cx="8455" cy="6667"/>
                          </a:xfrm>
                        </wpg:grpSpPr>
                        <wps:wsp>
                          <wps:cNvPr id="6" name="Rectangle 5"/>
                          <wps:cNvSpPr>
                            <a:spLocks/>
                          </wps:cNvSpPr>
                          <wps:spPr bwMode="auto">
                            <a:xfrm>
                              <a:off x="2307" y="3613"/>
                              <a:ext cx="3366" cy="1648"/>
                            </a:xfrm>
                            <a:prstGeom prst="rect">
                              <a:avLst/>
                            </a:prstGeom>
                            <a:solidFill>
                              <a:srgbClr val="FFFFFF"/>
                            </a:solidFill>
                            <a:ln w="9525">
                              <a:solidFill>
                                <a:srgbClr val="000000"/>
                              </a:solidFill>
                              <a:miter lim="800000"/>
                              <a:headEnd/>
                              <a:tailEnd/>
                            </a:ln>
                          </wps:spPr>
                          <wps:txbx>
                            <w:txbxContent>
                              <w:p w:rsidR="00960B33" w:rsidRDefault="00960B33" w:rsidP="00CD2D10"/>
                              <w:p w:rsidR="00960B33" w:rsidRDefault="00960B33" w:rsidP="00CD2D10">
                                <w:r>
                                  <w:t>RECRUITMENT OBJECTIVE</w:t>
                                </w:r>
                              </w:p>
                            </w:txbxContent>
                          </wps:txbx>
                          <wps:bodyPr rot="0" vert="horz" wrap="square" lIns="91440" tIns="45720" rIns="91440" bIns="45720" anchor="t" anchorCtr="0" upright="1">
                            <a:noAutofit/>
                          </wps:bodyPr>
                        </wps:wsp>
                        <wps:wsp>
                          <wps:cNvPr id="7" name="AutoShape 6"/>
                          <wps:cNvCnPr>
                            <a:cxnSpLocks/>
                          </wps:cNvCnPr>
                          <wps:spPr bwMode="auto">
                            <a:xfrm>
                              <a:off x="5673" y="4498"/>
                              <a:ext cx="1631"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8" name="Rectangle 7"/>
                          <wps:cNvSpPr>
                            <a:spLocks/>
                          </wps:cNvSpPr>
                          <wps:spPr bwMode="auto">
                            <a:xfrm>
                              <a:off x="7341" y="3649"/>
                              <a:ext cx="3366" cy="1648"/>
                            </a:xfrm>
                            <a:prstGeom prst="rect">
                              <a:avLst/>
                            </a:prstGeom>
                            <a:solidFill>
                              <a:srgbClr val="FFFFFF"/>
                            </a:solidFill>
                            <a:ln w="9525">
                              <a:solidFill>
                                <a:srgbClr val="000000"/>
                              </a:solidFill>
                              <a:miter lim="800000"/>
                              <a:headEnd/>
                              <a:tailEnd/>
                            </a:ln>
                          </wps:spPr>
                          <wps:txbx>
                            <w:txbxContent>
                              <w:p w:rsidR="00960B33" w:rsidRDefault="00960B33" w:rsidP="00CD2D10"/>
                              <w:p w:rsidR="00960B33" w:rsidRDefault="00960B33" w:rsidP="00CD2D10">
                                <w:r>
                                  <w:t>STRATEGY DEVELOPMENT</w:t>
                                </w:r>
                              </w:p>
                            </w:txbxContent>
                          </wps:txbx>
                          <wps:bodyPr rot="0" vert="horz" wrap="square" lIns="91440" tIns="45720" rIns="91440" bIns="45720" anchor="t" anchorCtr="0" upright="1">
                            <a:noAutofit/>
                          </wps:bodyPr>
                        </wps:wsp>
                        <wps:wsp>
                          <wps:cNvPr id="9" name="Rectangle 8"/>
                          <wps:cNvSpPr>
                            <a:spLocks/>
                          </wps:cNvSpPr>
                          <wps:spPr bwMode="auto">
                            <a:xfrm>
                              <a:off x="2326" y="6522"/>
                              <a:ext cx="3366" cy="1648"/>
                            </a:xfrm>
                            <a:prstGeom prst="rect">
                              <a:avLst/>
                            </a:prstGeom>
                            <a:solidFill>
                              <a:srgbClr val="FFFFFF"/>
                            </a:solidFill>
                            <a:ln w="9525">
                              <a:solidFill>
                                <a:srgbClr val="000000"/>
                              </a:solidFill>
                              <a:miter lim="800000"/>
                              <a:headEnd/>
                              <a:tailEnd/>
                            </a:ln>
                          </wps:spPr>
                          <wps:txbx>
                            <w:txbxContent>
                              <w:p w:rsidR="00960B33" w:rsidRDefault="00960B33" w:rsidP="00CD2D10"/>
                              <w:p w:rsidR="00960B33" w:rsidRDefault="00960B33" w:rsidP="00CD2D10">
                                <w:r>
                                  <w:t>RECRUITMENT ACTIVITIES</w:t>
                                </w:r>
                              </w:p>
                            </w:txbxContent>
                          </wps:txbx>
                          <wps:bodyPr rot="0" vert="horz" wrap="square" lIns="91440" tIns="45720" rIns="91440" bIns="45720" anchor="t" anchorCtr="0" upright="1">
                            <a:noAutofit/>
                          </wps:bodyPr>
                        </wps:wsp>
                        <wps:wsp>
                          <wps:cNvPr id="10" name="AutoShape 9"/>
                          <wps:cNvCnPr>
                            <a:cxnSpLocks/>
                          </wps:cNvCnPr>
                          <wps:spPr bwMode="auto">
                            <a:xfrm rot="10800000" flipV="1">
                              <a:off x="3956" y="5298"/>
                              <a:ext cx="5066" cy="764"/>
                            </a:xfrm>
                            <a:prstGeom prst="bentConnector3">
                              <a:avLst>
                                <a:gd name="adj1" fmla="val 50000"/>
                              </a:avLst>
                            </a:prstGeom>
                            <a:noFill/>
                            <a:ln w="9525">
                              <a:solidFill>
                                <a:srgbClr val="000000"/>
                              </a:solidFill>
                              <a:miter lim="800000"/>
                              <a:headEnd/>
                              <a:tailEnd type="triangle" w="med" len="med"/>
                            </a:ln>
                            <a:extLst>
                              <a:ext uri="{909E8E84-426E-40DD-AFC4-6F175D3DCCD1}">
                                <a14:hiddenFill xmlns:a14="http://schemas.microsoft.com/office/drawing/2010/main">
                                  <a:noFill/>
                                </a14:hiddenFill>
                              </a:ext>
                            </a:extLst>
                          </wps:spPr>
                          <wps:bodyPr/>
                        </wps:wsp>
                        <wps:wsp>
                          <wps:cNvPr id="11" name="Rectangle 10"/>
                          <wps:cNvSpPr>
                            <a:spLocks/>
                          </wps:cNvSpPr>
                          <wps:spPr bwMode="auto">
                            <a:xfrm>
                              <a:off x="2379" y="8632"/>
                              <a:ext cx="3366" cy="1648"/>
                            </a:xfrm>
                            <a:prstGeom prst="rect">
                              <a:avLst/>
                            </a:prstGeom>
                            <a:solidFill>
                              <a:srgbClr val="FFFFFF"/>
                            </a:solidFill>
                            <a:ln w="9525">
                              <a:solidFill>
                                <a:srgbClr val="000000"/>
                              </a:solidFill>
                              <a:miter lim="800000"/>
                              <a:headEnd/>
                              <a:tailEnd/>
                            </a:ln>
                          </wps:spPr>
                          <wps:txbx>
                            <w:txbxContent>
                              <w:p w:rsidR="00960B33" w:rsidRDefault="00960B33" w:rsidP="00CD2D10"/>
                              <w:p w:rsidR="00960B33" w:rsidRDefault="00960B33" w:rsidP="00CD2D10">
                                <w:r>
                                  <w:t>INTERVENTION PROCESS VARIABLES</w:t>
                                </w:r>
                              </w:p>
                            </w:txbxContent>
                          </wps:txbx>
                          <wps:bodyPr rot="0" vert="horz" wrap="square" lIns="91440" tIns="45720" rIns="91440" bIns="45720" anchor="t" anchorCtr="0" upright="1">
                            <a:noAutofit/>
                          </wps:bodyPr>
                        </wps:wsp>
                        <wps:wsp>
                          <wps:cNvPr id="12" name="AutoShape 11"/>
                          <wps:cNvCnPr>
                            <a:cxnSpLocks/>
                          </wps:cNvCnPr>
                          <wps:spPr bwMode="auto">
                            <a:xfrm>
                              <a:off x="4062" y="8206"/>
                              <a:ext cx="1" cy="46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3" name="AutoShape 12"/>
                          <wps:cNvCnPr>
                            <a:cxnSpLocks/>
                          </wps:cNvCnPr>
                          <wps:spPr bwMode="auto">
                            <a:xfrm>
                              <a:off x="5760" y="9464"/>
                              <a:ext cx="1631"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 name="Rectangle 13"/>
                          <wps:cNvSpPr>
                            <a:spLocks/>
                          </wps:cNvSpPr>
                          <wps:spPr bwMode="auto">
                            <a:xfrm>
                              <a:off x="7396" y="8617"/>
                              <a:ext cx="3366" cy="1648"/>
                            </a:xfrm>
                            <a:prstGeom prst="rect">
                              <a:avLst/>
                            </a:prstGeom>
                            <a:solidFill>
                              <a:srgbClr val="FFFFFF"/>
                            </a:solidFill>
                            <a:ln w="9525">
                              <a:solidFill>
                                <a:srgbClr val="000000"/>
                              </a:solidFill>
                              <a:miter lim="800000"/>
                              <a:headEnd/>
                              <a:tailEnd/>
                            </a:ln>
                          </wps:spPr>
                          <wps:txbx>
                            <w:txbxContent>
                              <w:p w:rsidR="00960B33" w:rsidRDefault="00960B33" w:rsidP="00CD2D10"/>
                              <w:p w:rsidR="00960B33" w:rsidRDefault="00960B33" w:rsidP="00CD2D10">
                                <w:r>
                                  <w:t>RECRUITMENT RESULT</w:t>
                                </w:r>
                              </w:p>
                            </w:txbxContent>
                          </wps:txbx>
                          <wps:bodyPr rot="0" vert="horz" wrap="square" lIns="91440" tIns="45720" rIns="91440" bIns="45720" anchor="t" anchorCtr="0" upright="1">
                            <a:noAutofit/>
                          </wps:bodyPr>
                        </wps:wsp>
                      </wpg:grpSp>
                    </wpg:wgp>
                  </a:graphicData>
                </a:graphic>
                <wp14:sizeRelH relativeFrom="page">
                  <wp14:pctWidth>0</wp14:pctWidth>
                </wp14:sizeRelH>
                <wp14:sizeRelV relativeFrom="page">
                  <wp14:pctHeight>0</wp14:pctHeight>
                </wp14:sizeRelV>
              </wp:anchor>
            </w:drawing>
          </mc:Choice>
          <mc:Fallback>
            <w:pict>
              <v:group id="Group 2" o:spid="_x0000_s1026" style="position:absolute;left:0;text-align:left;margin-left:39.75pt;margin-top:9.15pt;width:409.1pt;height:317.5pt;z-index:251658240" coordorigin="2307,3613" coordsize="8455,66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">
                <v:shapetype id="_x0000_t32" coordsize="21600,21600" o:spt="32" o:oned="t" path="m,l21600,21600e" filled="f">
                  <v:path arrowok="t" fillok="f" o:connecttype="none"/>
                  <o:lock v:ext="edit" shapetype="t"/>
                </v:shapetype>
                <v:shape id="AutoShape 3" o:spid="_x0000_s1027" type="#_x0000_t32" style="position:absolute;left:4060;top:6062;width:1;height:46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">
                  <v:stroke endarrow="block"/>
                  <o:lock v:ext="edit" shapetype="f"/>
                </v:shape>
                <v:group id="Group 4" o:spid="_x0000_s1028" style="position:absolute;left:2307;top:3613;width:8455;height:6667" coordorigin="2307,3613" coordsize="8455,666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rect id="Rectangle 5" o:spid="_x0000_s1029" style="position:absolute;left:2307;top:3613;width:3366;height:16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">
                    <v:path arrowok="t"/>
                    <v:textbox>
                      <w:txbxContent>
                        <w:p w:rsidR="00960B33" w:rsidRDefault="00960B33" w:rsidP="00CD2D10"/>
                        <w:p w:rsidR="00960B33" w:rsidRDefault="00960B33" w:rsidP="00CD2D10">
                          <w:r>
                            <w:t>RECRUITMENT OBJECTIVE</w:t>
                          </w:r>
                        </w:p>
                      </w:txbxContent>
                    </v:textbox>
                  </v:rect>
                  <v:shape id="AutoShape 6" o:spid="_x0000_s1030" type="#_x0000_t32" style="position:absolute;left:5673;top:4498;width:1631;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">
                    <v:stroke endarrow="block"/>
                    <o:lock v:ext="edit" shapetype="f"/>
                  </v:shape>
                  <v:rect id="Rectangle 7" o:spid="_x0000_s1031" style="position:absolute;left:7341;top:3649;width:3366;height:16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">
                    <v:path arrowok="t"/>
                    <v:textbox>
                      <w:txbxContent>
                        <w:p w:rsidR="00960B33" w:rsidRDefault="00960B33" w:rsidP="00CD2D10"/>
                        <w:p w:rsidR="00960B33" w:rsidRDefault="00960B33" w:rsidP="00CD2D10">
                          <w:r>
                            <w:t>STRATEGY DEVELOPMENT</w:t>
                          </w:r>
                        </w:p>
                      </w:txbxContent>
                    </v:textbox>
                  </v:rect>
                  <v:rect id="Rectangle 8" o:spid="_x0000_s1032" style="position:absolute;left:2326;top:6522;width:3366;height:16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">
                    <v:path arrowok="t"/>
                    <v:textbox>
                      <w:txbxContent>
                        <w:p w:rsidR="00960B33" w:rsidRDefault="00960B33" w:rsidP="00CD2D10"/>
                        <w:p w:rsidR="00960B33" w:rsidRDefault="00960B33" w:rsidP="00CD2D10">
                          <w:r>
                            <w:t>RECRUITMENT ACTIVITIES</w:t>
                          </w:r>
                        </w:p>
                      </w:txbxContent>
                    </v:textbox>
                  </v:re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9" o:spid="_x0000_s1033" type="#_x0000_t34" style="position:absolute;left:3956;top:5298;width:5066;height:764;rotation:18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">
                    <v:stroke endarrow="block"/>
                    <o:lock v:ext="edit" shapetype="f"/>
                  </v:shape>
                  <v:rect id="Rectangle 10" o:spid="_x0000_s1034" style="position:absolute;left:2379;top:8632;width:3366;height:16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">
                    <v:path arrowok="t"/>
                    <v:textbox>
                      <w:txbxContent>
                        <w:p w:rsidR="00960B33" w:rsidRDefault="00960B33" w:rsidP="00CD2D10"/>
                        <w:p w:rsidR="00960B33" w:rsidRDefault="00960B33" w:rsidP="00CD2D10">
                          <w:r>
                            <w:t>INTERVENTION PROCESS VARIABLES</w:t>
                          </w:r>
                        </w:p>
                      </w:txbxContent>
                    </v:textbox>
                  </v:rect>
                  <v:shape id="AutoShape 11" o:spid="_x0000_s1035" type="#_x0000_t32" style="position:absolute;left:4062;top:8206;width:1;height:46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">
                    <v:stroke endarrow="block"/>
                    <o:lock v:ext="edit" shapetype="f"/>
                  </v:shape>
                  <v:shape id="AutoShape 12" o:spid="_x0000_s1036" type="#_x0000_t32" style="position:absolute;left:5760;top:9464;width:1631;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">
                    <v:stroke endarrow="block"/>
                    <o:lock v:ext="edit" shapetype="f"/>
                  </v:shape>
                  <v:rect id="Rectangle 13" o:spid="_x0000_s1037" style="position:absolute;left:7396;top:8617;width:3366;height:164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">
                    <v:path arrowok="t"/>
                    <v:textbox>
                      <w:txbxContent>
                        <w:p w:rsidR="00960B33" w:rsidRDefault="00960B33" w:rsidP="00CD2D10"/>
                        <w:p w:rsidR="00960B33" w:rsidRDefault="00960B33" w:rsidP="00CD2D10">
                          <w:r>
                            <w:t>RECRUITMENT RESULT</w:t>
                          </w:r>
                        </w:p>
                      </w:txbxContent>
                    </v:textbox>
                  </v:rect>
                </v:group>
              </v:group>
            </w:pict>
          </mc:Fallback>
        </mc:AlternateContent>
      </w:r>
    </w:p>
    <w:p w:rsidR="00CD2D10" w:rsidRPr="00BE5BD7" w:rsidRDefault="00CD2D10" w:rsidP="00691F88">
      <w:pPr>
        <w:pStyle w:val="ListParagraph"/>
        <w:ind w:left="0"/>
        <w:jc w:val="both"/>
        <w:rPr>
          <w:sz w:val="26"/>
          <w:szCs w:val="26"/>
        </w:rPr>
      </w:pPr>
    </w:p>
    <w:p w:rsidR="00322483" w:rsidRDefault="00322483" w:rsidP="006C4B88"/>
    <w:p w:rsidR="00CD2D10" w:rsidRDefault="00CD2D10" w:rsidP="00CD2D10">
      <w:bookmarkStart w:id="32" w:name="_Toc55497539"/>
    </w:p>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Default="00CD2D10" w:rsidP="00CD2D10"/>
    <w:p w:rsidR="00CD2D10" w:rsidRPr="00CD2D10" w:rsidRDefault="00CD2D10" w:rsidP="00CD2D10">
      <w:r w:rsidRPr="00BE5BD7">
        <w:rPr>
          <w:sz w:val="26"/>
          <w:szCs w:val="26"/>
        </w:rPr>
        <w:t>Source: Breaugh, J.A, Starke (2000)</w:t>
      </w:r>
    </w:p>
    <w:p w:rsidR="00CD2D10" w:rsidRDefault="00CD2D10"/>
    <w:p w:rsidR="00CD2D10" w:rsidRDefault="00CD2D10">
      <w:pPr>
        <w:rPr>
          <w:rFonts w:asciiTheme="majorHAnsi" w:eastAsiaTheme="majorEastAsia" w:hAnsiTheme="majorHAnsi" w:cstheme="majorBidi"/>
          <w:color w:val="2E74B5" w:themeColor="accent1" w:themeShade="BF"/>
          <w:sz w:val="32"/>
          <w:szCs w:val="32"/>
        </w:rPr>
      </w:pPr>
    </w:p>
    <w:p w:rsidR="00CD2D10" w:rsidRDefault="00CD2D10">
      <w:pPr>
        <w:rPr>
          <w:rFonts w:asciiTheme="majorHAnsi" w:eastAsiaTheme="majorEastAsia" w:hAnsiTheme="majorHAnsi" w:cstheme="majorBidi"/>
          <w:color w:val="2E74B5" w:themeColor="accent1" w:themeShade="BF"/>
          <w:sz w:val="32"/>
          <w:szCs w:val="32"/>
        </w:rPr>
      </w:pPr>
      <w:r>
        <w:br w:type="page"/>
      </w:r>
    </w:p>
    <w:p w:rsidR="00322483" w:rsidRPr="003F69D6" w:rsidRDefault="009E3DDD" w:rsidP="00EF11DF">
      <w:pPr>
        <w:pStyle w:val="Heading1"/>
      </w:pPr>
      <w:r>
        <w:lastRenderedPageBreak/>
        <w:t>References</w:t>
      </w:r>
      <w:bookmarkEnd w:id="32"/>
    </w:p>
    <w:p w:rsidR="00322483" w:rsidRDefault="00322483" w:rsidP="00322483"/>
    <w:p w:rsidR="00D5141B" w:rsidRPr="00BE5BD7" w:rsidRDefault="00D5141B" w:rsidP="00D5141B">
      <w:pPr>
        <w:ind w:left="450" w:hanging="450"/>
        <w:rPr>
          <w:sz w:val="26"/>
          <w:szCs w:val="26"/>
        </w:rPr>
      </w:pPr>
      <w:r w:rsidRPr="00BE5BD7">
        <w:rPr>
          <w:sz w:val="26"/>
          <w:szCs w:val="26"/>
        </w:rPr>
        <w:t xml:space="preserve">Allen, </w:t>
      </w:r>
      <w:r>
        <w:rPr>
          <w:sz w:val="26"/>
          <w:szCs w:val="26"/>
        </w:rPr>
        <w:t xml:space="preserve">D. (2019) </w:t>
      </w:r>
      <w:r w:rsidRPr="00D5141B">
        <w:rPr>
          <w:i/>
          <w:sz w:val="26"/>
          <w:szCs w:val="26"/>
        </w:rPr>
        <w:t xml:space="preserve">Personal Development Planning. The </w:t>
      </w:r>
      <w:r w:rsidR="003427A9" w:rsidRPr="00D5141B">
        <w:rPr>
          <w:i/>
          <w:sz w:val="26"/>
          <w:szCs w:val="26"/>
        </w:rPr>
        <w:t>Handbook</w:t>
      </w:r>
      <w:r w:rsidRPr="00D5141B">
        <w:rPr>
          <w:i/>
          <w:sz w:val="26"/>
          <w:szCs w:val="26"/>
        </w:rPr>
        <w:t xml:space="preserve"> for Economic Lecturers</w:t>
      </w:r>
      <w:r>
        <w:rPr>
          <w:sz w:val="26"/>
          <w:szCs w:val="26"/>
        </w:rPr>
        <w:t>.</w:t>
      </w:r>
      <w:r w:rsidRPr="00BE5BD7">
        <w:rPr>
          <w:sz w:val="26"/>
          <w:szCs w:val="26"/>
        </w:rPr>
        <w:t xml:space="preserve"> University of the West England</w:t>
      </w:r>
    </w:p>
    <w:p w:rsidR="00D5141B" w:rsidRPr="00BE5BD7" w:rsidRDefault="00D5141B" w:rsidP="00D5141B">
      <w:pPr>
        <w:ind w:left="450" w:hanging="450"/>
        <w:rPr>
          <w:sz w:val="26"/>
          <w:szCs w:val="26"/>
        </w:rPr>
      </w:pPr>
      <w:r w:rsidRPr="00BE5BD7">
        <w:rPr>
          <w:sz w:val="26"/>
          <w:szCs w:val="26"/>
        </w:rPr>
        <w:t>Breaugh</w:t>
      </w:r>
      <w:r>
        <w:rPr>
          <w:sz w:val="26"/>
          <w:szCs w:val="26"/>
        </w:rPr>
        <w:t>,</w:t>
      </w:r>
      <w:r w:rsidRPr="00BE5BD7">
        <w:rPr>
          <w:sz w:val="26"/>
          <w:szCs w:val="26"/>
        </w:rPr>
        <w:t xml:space="preserve"> J.</w:t>
      </w:r>
      <w:r>
        <w:rPr>
          <w:sz w:val="26"/>
          <w:szCs w:val="26"/>
        </w:rPr>
        <w:t xml:space="preserve"> </w:t>
      </w:r>
      <w:r w:rsidRPr="00BE5BD7">
        <w:rPr>
          <w:sz w:val="26"/>
          <w:szCs w:val="26"/>
        </w:rPr>
        <w:t>A</w:t>
      </w:r>
      <w:r>
        <w:rPr>
          <w:sz w:val="26"/>
          <w:szCs w:val="26"/>
        </w:rPr>
        <w:t>.</w:t>
      </w:r>
      <w:r w:rsidRPr="00BE5BD7">
        <w:rPr>
          <w:sz w:val="26"/>
          <w:szCs w:val="26"/>
        </w:rPr>
        <w:t xml:space="preserve"> &amp; Starke</w:t>
      </w:r>
      <w:r>
        <w:rPr>
          <w:sz w:val="26"/>
          <w:szCs w:val="26"/>
        </w:rPr>
        <w:t xml:space="preserve">, </w:t>
      </w:r>
      <w:r w:rsidRPr="00BE5BD7">
        <w:rPr>
          <w:sz w:val="26"/>
          <w:szCs w:val="26"/>
        </w:rPr>
        <w:t xml:space="preserve">M. (2020) </w:t>
      </w:r>
      <w:r w:rsidRPr="00D5141B">
        <w:rPr>
          <w:i/>
          <w:sz w:val="26"/>
          <w:szCs w:val="26"/>
        </w:rPr>
        <w:t>Research on employee recruitment: So many studies, so many remaining questions</w:t>
      </w:r>
      <w:r w:rsidRPr="00BE5BD7">
        <w:rPr>
          <w:sz w:val="26"/>
          <w:szCs w:val="26"/>
        </w:rPr>
        <w:t>. Journal of Management</w:t>
      </w:r>
      <w:r>
        <w:rPr>
          <w:sz w:val="26"/>
          <w:szCs w:val="26"/>
        </w:rPr>
        <w:t>, 2000, Vol.</w:t>
      </w:r>
      <w:r w:rsidRPr="00BE5BD7">
        <w:rPr>
          <w:sz w:val="26"/>
          <w:szCs w:val="26"/>
        </w:rPr>
        <w:t xml:space="preserve"> 26(3): 405-434. Doi: 10.1016/s0149-2063(00)00045-3</w:t>
      </w:r>
    </w:p>
    <w:p w:rsidR="004A2613" w:rsidRPr="00BE5BD7" w:rsidRDefault="004A2613" w:rsidP="004A2613">
      <w:pPr>
        <w:ind w:left="450" w:hanging="450"/>
        <w:rPr>
          <w:sz w:val="26"/>
          <w:szCs w:val="26"/>
        </w:rPr>
      </w:pPr>
      <w:r w:rsidRPr="00900B34">
        <w:rPr>
          <w:sz w:val="26"/>
          <w:szCs w:val="26"/>
        </w:rPr>
        <w:t xml:space="preserve">Cacciattolo, K. (2015) </w:t>
      </w:r>
      <w:r w:rsidRPr="00900B34">
        <w:rPr>
          <w:i/>
          <w:sz w:val="26"/>
          <w:szCs w:val="26"/>
        </w:rPr>
        <w:t>Defining Workplace Learning</w:t>
      </w:r>
      <w:r w:rsidRPr="00900B34">
        <w:rPr>
          <w:sz w:val="26"/>
          <w:szCs w:val="26"/>
        </w:rPr>
        <w:t>, European Scientific Journal May 2015 /SPECIAL/ edition Vol.1 ISSN: 1857 – 7881 (Print) e - ISSN 1857- 7431</w:t>
      </w:r>
    </w:p>
    <w:p w:rsidR="00D5141B" w:rsidRPr="00BE5BD7" w:rsidRDefault="00D5141B" w:rsidP="00D5141B">
      <w:pPr>
        <w:ind w:left="450" w:hanging="450"/>
        <w:rPr>
          <w:sz w:val="26"/>
          <w:szCs w:val="26"/>
        </w:rPr>
      </w:pPr>
      <w:r w:rsidRPr="00BE5BD7">
        <w:rPr>
          <w:sz w:val="26"/>
          <w:szCs w:val="26"/>
        </w:rPr>
        <w:t>Ciroma, Z.</w:t>
      </w:r>
      <w:r>
        <w:rPr>
          <w:sz w:val="26"/>
          <w:szCs w:val="26"/>
        </w:rPr>
        <w:t xml:space="preserve"> </w:t>
      </w:r>
      <w:r w:rsidRPr="00BE5BD7">
        <w:rPr>
          <w:sz w:val="26"/>
          <w:szCs w:val="26"/>
        </w:rPr>
        <w:t>I</w:t>
      </w:r>
      <w:r>
        <w:rPr>
          <w:sz w:val="26"/>
          <w:szCs w:val="26"/>
        </w:rPr>
        <w:t xml:space="preserve">. (2014) </w:t>
      </w:r>
      <w:r w:rsidRPr="00D5141B">
        <w:rPr>
          <w:i/>
          <w:sz w:val="26"/>
          <w:szCs w:val="26"/>
        </w:rPr>
        <w:t>Learning barriers: challenges and concerns</w:t>
      </w:r>
      <w:r w:rsidRPr="00BE5BD7">
        <w:rPr>
          <w:sz w:val="26"/>
          <w:szCs w:val="26"/>
        </w:rPr>
        <w:t xml:space="preserve">. </w:t>
      </w:r>
      <w:r w:rsidRPr="00D5141B">
        <w:rPr>
          <w:sz w:val="26"/>
          <w:szCs w:val="26"/>
        </w:rPr>
        <w:t>Academic Journal of Interdisciplinary Studies</w:t>
      </w:r>
      <w:r w:rsidRPr="00BE5BD7">
        <w:rPr>
          <w:sz w:val="26"/>
          <w:szCs w:val="26"/>
        </w:rPr>
        <w:t>, 3(7),</w:t>
      </w:r>
      <w:r>
        <w:rPr>
          <w:sz w:val="26"/>
          <w:szCs w:val="26"/>
        </w:rPr>
        <w:t xml:space="preserve"> </w:t>
      </w:r>
      <w:r w:rsidRPr="00BE5BD7">
        <w:rPr>
          <w:sz w:val="26"/>
          <w:szCs w:val="26"/>
        </w:rPr>
        <w:t>p.142-145. Doi:10.5901/ajis.2014.v3n7p142</w:t>
      </w:r>
    </w:p>
    <w:p w:rsidR="00D5141B" w:rsidRPr="00BE5BD7" w:rsidRDefault="00D5141B" w:rsidP="00D5141B">
      <w:pPr>
        <w:ind w:left="450" w:hanging="450"/>
        <w:rPr>
          <w:sz w:val="26"/>
          <w:szCs w:val="26"/>
        </w:rPr>
      </w:pPr>
      <w:r w:rsidRPr="00BE5BD7">
        <w:rPr>
          <w:sz w:val="26"/>
          <w:szCs w:val="26"/>
        </w:rPr>
        <w:t xml:space="preserve">Corral, </w:t>
      </w:r>
      <w:r>
        <w:rPr>
          <w:sz w:val="26"/>
          <w:szCs w:val="26"/>
        </w:rPr>
        <w:t xml:space="preserve">S. (2017) </w:t>
      </w:r>
      <w:r w:rsidRPr="00D5141B">
        <w:rPr>
          <w:i/>
          <w:sz w:val="26"/>
          <w:szCs w:val="26"/>
        </w:rPr>
        <w:t>Crossing the threshold: Reflective Practice information Literacy development</w:t>
      </w:r>
      <w:r w:rsidRPr="00BE5BD7">
        <w:rPr>
          <w:sz w:val="26"/>
          <w:szCs w:val="26"/>
        </w:rPr>
        <w:t>. Journal of information literacy, 11(1), p. 25-53</w:t>
      </w:r>
    </w:p>
    <w:p w:rsidR="0044594E" w:rsidRDefault="0044594E" w:rsidP="00D5141B">
      <w:pPr>
        <w:ind w:left="450" w:hanging="450"/>
        <w:rPr>
          <w:sz w:val="26"/>
          <w:szCs w:val="26"/>
        </w:rPr>
      </w:pPr>
      <w:r>
        <w:rPr>
          <w:sz w:val="26"/>
          <w:szCs w:val="26"/>
        </w:rPr>
        <w:t>Dangwal, R. &amp; Miltra, S.</w:t>
      </w:r>
      <w:r w:rsidRPr="0074249D">
        <w:rPr>
          <w:sz w:val="26"/>
          <w:szCs w:val="26"/>
        </w:rPr>
        <w:t xml:space="preserve"> (</w:t>
      </w:r>
      <w:r>
        <w:rPr>
          <w:sz w:val="26"/>
          <w:szCs w:val="26"/>
        </w:rPr>
        <w:t>1999)</w:t>
      </w:r>
      <w:r w:rsidRPr="0044594E">
        <w:rPr>
          <w:i/>
          <w:sz w:val="26"/>
          <w:szCs w:val="26"/>
        </w:rPr>
        <w:t xml:space="preserve"> Learning Styles and Perception of Self</w:t>
      </w:r>
      <w:r>
        <w:rPr>
          <w:sz w:val="26"/>
          <w:szCs w:val="26"/>
        </w:rPr>
        <w:t>. International Education Journal, Vol. 1 (1) 6171 (online).</w:t>
      </w:r>
    </w:p>
    <w:p w:rsidR="00D5141B" w:rsidRPr="00BE5BD7" w:rsidRDefault="00D5141B" w:rsidP="00D5141B">
      <w:pPr>
        <w:ind w:left="450" w:hanging="450"/>
        <w:rPr>
          <w:sz w:val="26"/>
          <w:szCs w:val="26"/>
        </w:rPr>
      </w:pPr>
      <w:r w:rsidRPr="00BE5BD7">
        <w:rPr>
          <w:sz w:val="26"/>
          <w:szCs w:val="26"/>
        </w:rPr>
        <w:t>Fleming</w:t>
      </w:r>
      <w:r>
        <w:rPr>
          <w:sz w:val="26"/>
          <w:szCs w:val="26"/>
        </w:rPr>
        <w:t xml:space="preserve">, N. </w:t>
      </w:r>
      <w:r w:rsidRPr="00BE5BD7">
        <w:rPr>
          <w:sz w:val="26"/>
          <w:szCs w:val="26"/>
        </w:rPr>
        <w:t>D</w:t>
      </w:r>
      <w:r>
        <w:rPr>
          <w:sz w:val="26"/>
          <w:szCs w:val="26"/>
        </w:rPr>
        <w:t>. (2001)</w:t>
      </w:r>
      <w:r w:rsidRPr="00BE5BD7">
        <w:rPr>
          <w:sz w:val="26"/>
          <w:szCs w:val="26"/>
        </w:rPr>
        <w:t xml:space="preserve"> </w:t>
      </w:r>
      <w:r w:rsidRPr="00D5141B">
        <w:rPr>
          <w:i/>
          <w:sz w:val="26"/>
          <w:szCs w:val="26"/>
        </w:rPr>
        <w:t>Teaching and Learning Studies: VARK Strategies</w:t>
      </w:r>
      <w:r w:rsidRPr="00BE5BD7">
        <w:rPr>
          <w:sz w:val="26"/>
          <w:szCs w:val="26"/>
        </w:rPr>
        <w:t>. Christchurch New Zealand.</w:t>
      </w:r>
    </w:p>
    <w:p w:rsidR="00436AA9" w:rsidRPr="00436AA9" w:rsidRDefault="00436AA9" w:rsidP="00436AA9">
      <w:pPr>
        <w:ind w:left="450" w:hanging="450"/>
        <w:rPr>
          <w:sz w:val="26"/>
          <w:szCs w:val="26"/>
        </w:rPr>
      </w:pPr>
      <w:r w:rsidRPr="00436AA9">
        <w:rPr>
          <w:sz w:val="26"/>
          <w:szCs w:val="26"/>
        </w:rPr>
        <w:t xml:space="preserve">Gibbs, G. (1988) </w:t>
      </w:r>
      <w:r w:rsidRPr="00436AA9">
        <w:rPr>
          <w:i/>
          <w:sz w:val="26"/>
          <w:szCs w:val="26"/>
        </w:rPr>
        <w:t>Learning by doing; A guide to teaching and learning methods</w:t>
      </w:r>
      <w:r w:rsidRPr="00436AA9">
        <w:rPr>
          <w:sz w:val="26"/>
          <w:szCs w:val="26"/>
        </w:rPr>
        <w:t>. London: FEU</w:t>
      </w:r>
    </w:p>
    <w:p w:rsidR="00D5141B" w:rsidRPr="00BE5BD7" w:rsidRDefault="00D5141B" w:rsidP="00D5141B">
      <w:pPr>
        <w:ind w:left="450" w:hanging="450"/>
        <w:rPr>
          <w:sz w:val="26"/>
          <w:szCs w:val="26"/>
        </w:rPr>
      </w:pPr>
      <w:proofErr w:type="spellStart"/>
      <w:r>
        <w:rPr>
          <w:sz w:val="26"/>
          <w:szCs w:val="26"/>
        </w:rPr>
        <w:t>Gonza’lez</w:t>
      </w:r>
      <w:proofErr w:type="spellEnd"/>
      <w:r>
        <w:rPr>
          <w:sz w:val="26"/>
          <w:szCs w:val="26"/>
        </w:rPr>
        <w:t xml:space="preserve"> &amp; </w:t>
      </w:r>
      <w:proofErr w:type="spellStart"/>
      <w:r>
        <w:rPr>
          <w:sz w:val="26"/>
          <w:szCs w:val="26"/>
        </w:rPr>
        <w:t>Torano</w:t>
      </w:r>
      <w:proofErr w:type="spellEnd"/>
      <w:r>
        <w:rPr>
          <w:sz w:val="26"/>
          <w:szCs w:val="26"/>
        </w:rPr>
        <w:t xml:space="preserve"> (2008)</w:t>
      </w:r>
      <w:r w:rsidRPr="00BE5BD7">
        <w:rPr>
          <w:sz w:val="26"/>
          <w:szCs w:val="26"/>
        </w:rPr>
        <w:t xml:space="preserve"> Methods </w:t>
      </w:r>
      <w:r w:rsidRPr="00D5141B">
        <w:rPr>
          <w:i/>
          <w:sz w:val="26"/>
          <w:szCs w:val="26"/>
        </w:rPr>
        <w:t xml:space="preserve">and instruments for measuring self-regulate </w:t>
      </w:r>
      <w:proofErr w:type="spellStart"/>
      <w:r w:rsidRPr="00D5141B">
        <w:rPr>
          <w:i/>
          <w:sz w:val="26"/>
          <w:szCs w:val="26"/>
        </w:rPr>
        <w:t>learnig</w:t>
      </w:r>
      <w:proofErr w:type="spellEnd"/>
      <w:r w:rsidRPr="00D5141B">
        <w:rPr>
          <w:i/>
          <w:sz w:val="26"/>
          <w:szCs w:val="26"/>
        </w:rPr>
        <w:t xml:space="preserve">. </w:t>
      </w:r>
      <w:r w:rsidR="003427A9" w:rsidRPr="00D5141B">
        <w:rPr>
          <w:i/>
          <w:sz w:val="26"/>
          <w:szCs w:val="26"/>
        </w:rPr>
        <w:t>Handbook</w:t>
      </w:r>
      <w:r w:rsidRPr="00D5141B">
        <w:rPr>
          <w:i/>
          <w:sz w:val="26"/>
          <w:szCs w:val="26"/>
        </w:rPr>
        <w:t xml:space="preserve"> of instructional resources and applications</w:t>
      </w:r>
      <w:r>
        <w:rPr>
          <w:sz w:val="26"/>
          <w:szCs w:val="26"/>
        </w:rPr>
        <w:t>.</w:t>
      </w:r>
      <w:r w:rsidRPr="00BE5BD7">
        <w:rPr>
          <w:sz w:val="26"/>
          <w:szCs w:val="26"/>
        </w:rPr>
        <w:t xml:space="preserve"> Nova Science Publishing.</w:t>
      </w:r>
    </w:p>
    <w:p w:rsidR="00D5141B" w:rsidRPr="00BE5BD7" w:rsidRDefault="00D5141B" w:rsidP="00D5141B">
      <w:pPr>
        <w:ind w:left="450" w:hanging="450"/>
        <w:rPr>
          <w:sz w:val="26"/>
          <w:szCs w:val="26"/>
        </w:rPr>
      </w:pPr>
      <w:r w:rsidRPr="00BE5BD7">
        <w:rPr>
          <w:sz w:val="26"/>
          <w:szCs w:val="26"/>
        </w:rPr>
        <w:t>Harri, M.</w:t>
      </w:r>
      <w:r w:rsidR="004A5FC5">
        <w:rPr>
          <w:sz w:val="26"/>
          <w:szCs w:val="26"/>
        </w:rPr>
        <w:t xml:space="preserve"> M. (2017)</w:t>
      </w:r>
      <w:r w:rsidRPr="00BE5BD7">
        <w:rPr>
          <w:sz w:val="26"/>
          <w:szCs w:val="26"/>
        </w:rPr>
        <w:t xml:space="preserve"> </w:t>
      </w:r>
      <w:r w:rsidRPr="004A5FC5">
        <w:rPr>
          <w:i/>
          <w:sz w:val="26"/>
          <w:szCs w:val="26"/>
        </w:rPr>
        <w:t>Speeding down the information highway: Navigating through internet-</w:t>
      </w:r>
      <w:r w:rsidR="003427A9" w:rsidRPr="004A5FC5">
        <w:rPr>
          <w:i/>
          <w:sz w:val="26"/>
          <w:szCs w:val="26"/>
        </w:rPr>
        <w:t>based</w:t>
      </w:r>
      <w:r w:rsidRPr="004A5FC5">
        <w:rPr>
          <w:i/>
          <w:sz w:val="26"/>
          <w:szCs w:val="26"/>
        </w:rPr>
        <w:t xml:space="preserve"> recruitment</w:t>
      </w:r>
      <w:r w:rsidRPr="00BE5BD7">
        <w:rPr>
          <w:sz w:val="26"/>
          <w:szCs w:val="26"/>
        </w:rPr>
        <w:t>. University of Missouri, St. Louis.</w:t>
      </w:r>
    </w:p>
    <w:p w:rsidR="00D5141B" w:rsidRDefault="00D5141B" w:rsidP="00D5141B">
      <w:pPr>
        <w:ind w:left="450" w:hanging="450"/>
        <w:rPr>
          <w:sz w:val="26"/>
          <w:szCs w:val="26"/>
        </w:rPr>
      </w:pPr>
      <w:r w:rsidRPr="00BE5BD7">
        <w:rPr>
          <w:sz w:val="26"/>
          <w:szCs w:val="26"/>
        </w:rPr>
        <w:t xml:space="preserve">Hinda, H. (2018). </w:t>
      </w:r>
      <w:r w:rsidRPr="004A5FC5">
        <w:rPr>
          <w:i/>
          <w:sz w:val="26"/>
          <w:szCs w:val="26"/>
        </w:rPr>
        <w:t>Examination effects of reflective Journals on Student’s growth mindset: A case Study of Tertiary level EFL Students in the United Arab Emirates</w:t>
      </w:r>
      <w:r w:rsidR="004A5FC5">
        <w:rPr>
          <w:sz w:val="26"/>
          <w:szCs w:val="26"/>
        </w:rPr>
        <w:t>.</w:t>
      </w:r>
      <w:r w:rsidRPr="00BE5BD7">
        <w:rPr>
          <w:sz w:val="26"/>
          <w:szCs w:val="26"/>
        </w:rPr>
        <w:t xml:space="preserve"> IAFOR journal of Education, 6(2), p.33-50</w:t>
      </w:r>
    </w:p>
    <w:p w:rsidR="00BA6C37" w:rsidRPr="00BE5BD7" w:rsidRDefault="00BA6C37" w:rsidP="00D5141B">
      <w:pPr>
        <w:ind w:left="450" w:hanging="450"/>
        <w:rPr>
          <w:sz w:val="26"/>
          <w:szCs w:val="26"/>
        </w:rPr>
      </w:pPr>
      <w:r>
        <w:rPr>
          <w:sz w:val="26"/>
          <w:szCs w:val="26"/>
        </w:rPr>
        <w:t xml:space="preserve">Husna, M. H. (2019) </w:t>
      </w:r>
      <w:r w:rsidRPr="00BA6C37">
        <w:rPr>
          <w:i/>
          <w:sz w:val="26"/>
          <w:szCs w:val="26"/>
        </w:rPr>
        <w:t>Identification of training needs assessment in organizational context</w:t>
      </w:r>
      <w:r>
        <w:rPr>
          <w:sz w:val="26"/>
          <w:szCs w:val="26"/>
        </w:rPr>
        <w:t>. International Journal of Modern Trends in Social Sciences, eissn-2600-8777</w:t>
      </w:r>
    </w:p>
    <w:p w:rsidR="00D5141B" w:rsidRDefault="004A5FC5" w:rsidP="00D5141B">
      <w:pPr>
        <w:ind w:left="450" w:hanging="450"/>
        <w:rPr>
          <w:sz w:val="26"/>
          <w:szCs w:val="26"/>
        </w:rPr>
      </w:pPr>
      <w:r>
        <w:rPr>
          <w:sz w:val="26"/>
          <w:szCs w:val="26"/>
        </w:rPr>
        <w:t>Jerald, C. M. (2020)</w:t>
      </w:r>
      <w:r w:rsidR="00D5141B" w:rsidRPr="00BE5BD7">
        <w:rPr>
          <w:sz w:val="26"/>
          <w:szCs w:val="26"/>
        </w:rPr>
        <w:t xml:space="preserve"> </w:t>
      </w:r>
      <w:r w:rsidR="00D5141B" w:rsidRPr="004A5FC5">
        <w:rPr>
          <w:i/>
          <w:sz w:val="26"/>
          <w:szCs w:val="26"/>
        </w:rPr>
        <w:t>Students’ Learning Styles and Self-Motivational</w:t>
      </w:r>
      <w:r>
        <w:rPr>
          <w:sz w:val="26"/>
          <w:szCs w:val="26"/>
        </w:rPr>
        <w:t>.</w:t>
      </w:r>
      <w:r w:rsidR="00D5141B" w:rsidRPr="00BE5BD7">
        <w:rPr>
          <w:sz w:val="26"/>
          <w:szCs w:val="26"/>
        </w:rPr>
        <w:t xml:space="preserve"> Journal of Social Sciences Research</w:t>
      </w:r>
      <w:r>
        <w:rPr>
          <w:sz w:val="26"/>
          <w:szCs w:val="26"/>
        </w:rPr>
        <w:t>,</w:t>
      </w:r>
      <w:r w:rsidR="00D5141B" w:rsidRPr="00BE5BD7">
        <w:rPr>
          <w:sz w:val="26"/>
          <w:szCs w:val="26"/>
        </w:rPr>
        <w:t xml:space="preserve"> ISSN 2327-5510</w:t>
      </w:r>
      <w:r>
        <w:rPr>
          <w:sz w:val="26"/>
          <w:szCs w:val="26"/>
        </w:rPr>
        <w:t>,</w:t>
      </w:r>
      <w:r w:rsidR="00D5141B" w:rsidRPr="00BE5BD7">
        <w:rPr>
          <w:sz w:val="26"/>
          <w:szCs w:val="26"/>
        </w:rPr>
        <w:t xml:space="preserve"> Vol.8, No.2</w:t>
      </w:r>
    </w:p>
    <w:p w:rsidR="00D5141B" w:rsidRPr="00BE5BD7" w:rsidRDefault="004A5FC5" w:rsidP="00D5141B">
      <w:pPr>
        <w:ind w:left="450" w:hanging="450"/>
        <w:rPr>
          <w:sz w:val="26"/>
          <w:szCs w:val="26"/>
        </w:rPr>
      </w:pPr>
      <w:r>
        <w:rPr>
          <w:sz w:val="26"/>
          <w:szCs w:val="26"/>
        </w:rPr>
        <w:lastRenderedPageBreak/>
        <w:t>Keefe, J.W. (1979)</w:t>
      </w:r>
      <w:r w:rsidR="00D5141B" w:rsidRPr="00BE5BD7">
        <w:rPr>
          <w:sz w:val="26"/>
          <w:szCs w:val="26"/>
        </w:rPr>
        <w:t xml:space="preserve"> </w:t>
      </w:r>
      <w:r w:rsidR="00D5141B" w:rsidRPr="004A5FC5">
        <w:rPr>
          <w:i/>
          <w:sz w:val="26"/>
          <w:szCs w:val="26"/>
        </w:rPr>
        <w:t>Learning style: An overview. NASSP’S Student learning styles: Diagnosing and proscribing programs</w:t>
      </w:r>
      <w:r>
        <w:rPr>
          <w:sz w:val="26"/>
          <w:szCs w:val="26"/>
        </w:rPr>
        <w:t xml:space="preserve">. </w:t>
      </w:r>
      <w:r w:rsidR="00D5141B" w:rsidRPr="00BE5BD7">
        <w:rPr>
          <w:sz w:val="26"/>
          <w:szCs w:val="26"/>
        </w:rPr>
        <w:t>(pp.1-17). Reston,</w:t>
      </w:r>
      <w:r>
        <w:rPr>
          <w:sz w:val="26"/>
          <w:szCs w:val="26"/>
        </w:rPr>
        <w:t xml:space="preserve"> </w:t>
      </w:r>
      <w:r w:rsidR="00D5141B" w:rsidRPr="00BE5BD7">
        <w:rPr>
          <w:sz w:val="26"/>
          <w:szCs w:val="26"/>
        </w:rPr>
        <w:t>VA. National Association</w:t>
      </w:r>
      <w:r>
        <w:rPr>
          <w:sz w:val="26"/>
          <w:szCs w:val="26"/>
        </w:rPr>
        <w:t xml:space="preserve"> of Secondary School Principles</w:t>
      </w:r>
    </w:p>
    <w:p w:rsidR="00D5141B" w:rsidRPr="00BE5BD7" w:rsidRDefault="00D5141B" w:rsidP="00D5141B">
      <w:pPr>
        <w:ind w:left="450" w:hanging="450"/>
        <w:rPr>
          <w:sz w:val="26"/>
          <w:szCs w:val="26"/>
        </w:rPr>
      </w:pPr>
      <w:r w:rsidRPr="00BE5BD7">
        <w:rPr>
          <w:sz w:val="26"/>
          <w:szCs w:val="26"/>
        </w:rPr>
        <w:t>Khan, I.</w:t>
      </w:r>
      <w:r w:rsidR="004A5FC5">
        <w:rPr>
          <w:sz w:val="26"/>
          <w:szCs w:val="26"/>
        </w:rPr>
        <w:t xml:space="preserve"> </w:t>
      </w:r>
      <w:r w:rsidRPr="00BE5BD7">
        <w:rPr>
          <w:sz w:val="26"/>
          <w:szCs w:val="26"/>
        </w:rPr>
        <w:t>A</w:t>
      </w:r>
      <w:r w:rsidR="004A5FC5">
        <w:rPr>
          <w:sz w:val="26"/>
          <w:szCs w:val="26"/>
        </w:rPr>
        <w:t>. (2014)</w:t>
      </w:r>
      <w:r w:rsidRPr="00BE5BD7">
        <w:rPr>
          <w:sz w:val="26"/>
          <w:szCs w:val="26"/>
        </w:rPr>
        <w:t xml:space="preserve"> </w:t>
      </w:r>
      <w:r w:rsidRPr="004A5FC5">
        <w:rPr>
          <w:i/>
          <w:sz w:val="26"/>
          <w:szCs w:val="26"/>
        </w:rPr>
        <w:t>An analysis of learning barriers: the Saudi Arabian context</w:t>
      </w:r>
      <w:r w:rsidRPr="00BE5BD7">
        <w:rPr>
          <w:sz w:val="26"/>
          <w:szCs w:val="26"/>
        </w:rPr>
        <w:t xml:space="preserve">. </w:t>
      </w:r>
      <w:r w:rsidRPr="004A5FC5">
        <w:rPr>
          <w:sz w:val="26"/>
          <w:szCs w:val="26"/>
        </w:rPr>
        <w:t>International Education Studies,</w:t>
      </w:r>
      <w:r w:rsidRPr="00BE5BD7">
        <w:rPr>
          <w:sz w:val="26"/>
          <w:szCs w:val="26"/>
        </w:rPr>
        <w:t xml:space="preserve"> 4(1),</w:t>
      </w:r>
      <w:r w:rsidR="004A5FC5">
        <w:rPr>
          <w:sz w:val="26"/>
          <w:szCs w:val="26"/>
        </w:rPr>
        <w:t xml:space="preserve"> </w:t>
      </w:r>
      <w:r w:rsidRPr="00BE5BD7">
        <w:rPr>
          <w:sz w:val="26"/>
          <w:szCs w:val="26"/>
        </w:rPr>
        <w:t>p242-247.</w:t>
      </w:r>
    </w:p>
    <w:p w:rsidR="00D5141B" w:rsidRPr="00BE5BD7" w:rsidRDefault="00D5141B" w:rsidP="00D5141B">
      <w:pPr>
        <w:ind w:left="450" w:hanging="450"/>
        <w:rPr>
          <w:sz w:val="26"/>
          <w:szCs w:val="26"/>
        </w:rPr>
      </w:pPr>
      <w:proofErr w:type="spellStart"/>
      <w:r w:rsidRPr="00BE5BD7">
        <w:rPr>
          <w:sz w:val="26"/>
          <w:szCs w:val="26"/>
        </w:rPr>
        <w:t>Mertesdorf</w:t>
      </w:r>
      <w:proofErr w:type="spellEnd"/>
      <w:r w:rsidRPr="00BE5BD7">
        <w:rPr>
          <w:sz w:val="26"/>
          <w:szCs w:val="26"/>
        </w:rPr>
        <w:t>, J.</w:t>
      </w:r>
      <w:r w:rsidR="004A5FC5">
        <w:rPr>
          <w:sz w:val="26"/>
          <w:szCs w:val="26"/>
        </w:rPr>
        <w:t xml:space="preserve"> </w:t>
      </w:r>
      <w:r w:rsidRPr="00BE5BD7">
        <w:rPr>
          <w:sz w:val="26"/>
          <w:szCs w:val="26"/>
        </w:rPr>
        <w:t>C</w:t>
      </w:r>
      <w:r w:rsidR="004A5FC5">
        <w:rPr>
          <w:sz w:val="26"/>
          <w:szCs w:val="26"/>
        </w:rPr>
        <w:t>.</w:t>
      </w:r>
      <w:r w:rsidRPr="00BE5BD7">
        <w:rPr>
          <w:sz w:val="26"/>
          <w:szCs w:val="26"/>
        </w:rPr>
        <w:t xml:space="preserve"> (1990). </w:t>
      </w:r>
      <w:r w:rsidRPr="004A5FC5">
        <w:rPr>
          <w:i/>
          <w:sz w:val="26"/>
          <w:szCs w:val="26"/>
        </w:rPr>
        <w:t>Learning styles and barriers to learning perceived by adult students on campus</w:t>
      </w:r>
      <w:r w:rsidR="004A5FC5">
        <w:rPr>
          <w:i/>
          <w:sz w:val="26"/>
          <w:szCs w:val="26"/>
        </w:rPr>
        <w:t>.</w:t>
      </w:r>
      <w:r w:rsidRPr="00BE5BD7">
        <w:rPr>
          <w:sz w:val="26"/>
          <w:szCs w:val="26"/>
        </w:rPr>
        <w:t xml:space="preserve"> Ph.D. Thesis.</w:t>
      </w:r>
      <w:r w:rsidR="004A5FC5">
        <w:rPr>
          <w:sz w:val="26"/>
          <w:szCs w:val="26"/>
        </w:rPr>
        <w:t xml:space="preserve"> </w:t>
      </w:r>
      <w:proofErr w:type="spellStart"/>
      <w:r w:rsidR="004A5FC5">
        <w:rPr>
          <w:sz w:val="26"/>
          <w:szCs w:val="26"/>
        </w:rPr>
        <w:t>lowa</w:t>
      </w:r>
      <w:proofErr w:type="spellEnd"/>
      <w:r w:rsidR="004A5FC5">
        <w:rPr>
          <w:sz w:val="26"/>
          <w:szCs w:val="26"/>
        </w:rPr>
        <w:t xml:space="preserve"> State University Capstones</w:t>
      </w:r>
    </w:p>
    <w:p w:rsidR="00D5141B" w:rsidRPr="00BE5BD7" w:rsidRDefault="00D5141B" w:rsidP="00D5141B">
      <w:pPr>
        <w:ind w:left="450" w:hanging="450"/>
        <w:rPr>
          <w:sz w:val="26"/>
          <w:szCs w:val="26"/>
        </w:rPr>
      </w:pPr>
      <w:proofErr w:type="spellStart"/>
      <w:r w:rsidRPr="00BE5BD7">
        <w:rPr>
          <w:sz w:val="26"/>
          <w:szCs w:val="26"/>
        </w:rPr>
        <w:t>Panji</w:t>
      </w:r>
      <w:proofErr w:type="spellEnd"/>
      <w:r w:rsidR="004A5FC5">
        <w:rPr>
          <w:sz w:val="26"/>
          <w:szCs w:val="26"/>
        </w:rPr>
        <w:t>,</w:t>
      </w:r>
      <w:r w:rsidRPr="00BE5BD7">
        <w:rPr>
          <w:sz w:val="26"/>
          <w:szCs w:val="26"/>
        </w:rPr>
        <w:t xml:space="preserve"> H. M., Muhammad</w:t>
      </w:r>
      <w:r w:rsidR="004A5FC5">
        <w:rPr>
          <w:sz w:val="26"/>
          <w:szCs w:val="26"/>
        </w:rPr>
        <w:t>,</w:t>
      </w:r>
      <w:r w:rsidRPr="00BE5BD7">
        <w:rPr>
          <w:sz w:val="26"/>
          <w:szCs w:val="26"/>
        </w:rPr>
        <w:t xml:space="preserve"> Y.K., </w:t>
      </w:r>
      <w:proofErr w:type="spellStart"/>
      <w:r w:rsidRPr="00BE5BD7">
        <w:rPr>
          <w:sz w:val="26"/>
          <w:szCs w:val="26"/>
        </w:rPr>
        <w:t>Nadian</w:t>
      </w:r>
      <w:proofErr w:type="spellEnd"/>
      <w:r w:rsidR="004A5FC5">
        <w:rPr>
          <w:sz w:val="26"/>
          <w:szCs w:val="26"/>
        </w:rPr>
        <w:t>,</w:t>
      </w:r>
      <w:r w:rsidRPr="00BE5BD7">
        <w:rPr>
          <w:sz w:val="26"/>
          <w:szCs w:val="26"/>
        </w:rPr>
        <w:t xml:space="preserve"> N. N., Husna</w:t>
      </w:r>
      <w:r w:rsidR="004A5FC5">
        <w:rPr>
          <w:sz w:val="26"/>
          <w:szCs w:val="26"/>
        </w:rPr>
        <w:t>, M. H. (2019)</w:t>
      </w:r>
      <w:r w:rsidRPr="00BE5BD7">
        <w:rPr>
          <w:sz w:val="26"/>
          <w:szCs w:val="26"/>
        </w:rPr>
        <w:t xml:space="preserve"> </w:t>
      </w:r>
      <w:r w:rsidRPr="004A5FC5">
        <w:rPr>
          <w:i/>
          <w:sz w:val="26"/>
          <w:szCs w:val="26"/>
        </w:rPr>
        <w:t>Identification of training needs Assessment in Organizational Context</w:t>
      </w:r>
      <w:r w:rsidRPr="00BE5BD7">
        <w:rPr>
          <w:sz w:val="26"/>
          <w:szCs w:val="26"/>
        </w:rPr>
        <w:t>. International Journal of Modern trends in Social Sciences</w:t>
      </w:r>
      <w:r w:rsidR="004A5FC5">
        <w:rPr>
          <w:sz w:val="26"/>
          <w:szCs w:val="26"/>
        </w:rPr>
        <w:t>, eLSSN-2600-8777</w:t>
      </w:r>
    </w:p>
    <w:p w:rsidR="00D5141B" w:rsidRPr="00BE5BD7" w:rsidRDefault="00D5141B" w:rsidP="00D5141B">
      <w:pPr>
        <w:ind w:left="450" w:hanging="450"/>
        <w:rPr>
          <w:sz w:val="26"/>
          <w:szCs w:val="26"/>
        </w:rPr>
      </w:pPr>
      <w:r w:rsidRPr="00BE5BD7">
        <w:rPr>
          <w:sz w:val="26"/>
          <w:szCs w:val="26"/>
        </w:rPr>
        <w:t>Sanchez, A.P</w:t>
      </w:r>
      <w:r w:rsidR="004A5FC5">
        <w:rPr>
          <w:sz w:val="26"/>
          <w:szCs w:val="26"/>
        </w:rPr>
        <w:t>.</w:t>
      </w:r>
      <w:r w:rsidRPr="00BE5BD7">
        <w:rPr>
          <w:sz w:val="26"/>
          <w:szCs w:val="26"/>
        </w:rPr>
        <w:t>, Rodriquez, R.</w:t>
      </w:r>
      <w:r w:rsidR="004A5FC5">
        <w:rPr>
          <w:sz w:val="26"/>
          <w:szCs w:val="26"/>
        </w:rPr>
        <w:t xml:space="preserve"> </w:t>
      </w:r>
      <w:r w:rsidRPr="00BE5BD7">
        <w:rPr>
          <w:sz w:val="26"/>
          <w:szCs w:val="26"/>
        </w:rPr>
        <w:t>D</w:t>
      </w:r>
      <w:r w:rsidR="004A5FC5">
        <w:rPr>
          <w:sz w:val="26"/>
          <w:szCs w:val="26"/>
        </w:rPr>
        <w:t>.</w:t>
      </w:r>
      <w:r w:rsidRPr="00BE5BD7">
        <w:rPr>
          <w:sz w:val="26"/>
          <w:szCs w:val="26"/>
        </w:rPr>
        <w:t>, &amp; Martinez, R.</w:t>
      </w:r>
      <w:r w:rsidR="004A5FC5">
        <w:rPr>
          <w:sz w:val="26"/>
          <w:szCs w:val="26"/>
        </w:rPr>
        <w:t xml:space="preserve"> </w:t>
      </w:r>
      <w:r w:rsidRPr="00BE5BD7">
        <w:rPr>
          <w:sz w:val="26"/>
          <w:szCs w:val="26"/>
        </w:rPr>
        <w:t>M</w:t>
      </w:r>
      <w:r w:rsidR="004A5FC5">
        <w:rPr>
          <w:sz w:val="26"/>
          <w:szCs w:val="26"/>
        </w:rPr>
        <w:t xml:space="preserve">. (2019) </w:t>
      </w:r>
      <w:r w:rsidRPr="004A5FC5">
        <w:rPr>
          <w:i/>
          <w:sz w:val="26"/>
          <w:szCs w:val="26"/>
        </w:rPr>
        <w:t>Barriers to student learning and participation in an inclusive school as perceived by future education professionals</w:t>
      </w:r>
      <w:r w:rsidRPr="00BE5BD7">
        <w:rPr>
          <w:sz w:val="26"/>
          <w:szCs w:val="26"/>
        </w:rPr>
        <w:t>.</w:t>
      </w:r>
    </w:p>
    <w:p w:rsidR="00D5141B" w:rsidRPr="00BE5BD7" w:rsidRDefault="00D5141B" w:rsidP="00D5141B">
      <w:pPr>
        <w:ind w:left="450" w:hanging="450"/>
        <w:rPr>
          <w:sz w:val="26"/>
          <w:szCs w:val="26"/>
        </w:rPr>
      </w:pPr>
      <w:r w:rsidRPr="00BE5BD7">
        <w:rPr>
          <w:sz w:val="26"/>
          <w:szCs w:val="26"/>
        </w:rPr>
        <w:t xml:space="preserve">University </w:t>
      </w:r>
      <w:r w:rsidR="004A5FC5">
        <w:rPr>
          <w:sz w:val="26"/>
          <w:szCs w:val="26"/>
        </w:rPr>
        <w:t>of Cumbria (2020)</w:t>
      </w:r>
      <w:r w:rsidRPr="00BE5BD7">
        <w:rPr>
          <w:sz w:val="26"/>
          <w:szCs w:val="26"/>
        </w:rPr>
        <w:t xml:space="preserve"> </w:t>
      </w:r>
      <w:r w:rsidRPr="004A5FC5">
        <w:rPr>
          <w:i/>
          <w:sz w:val="26"/>
          <w:szCs w:val="26"/>
        </w:rPr>
        <w:t>Gibb’s reflective cycle (online)</w:t>
      </w:r>
      <w:r w:rsidRPr="00BE5BD7">
        <w:rPr>
          <w:sz w:val="26"/>
          <w:szCs w:val="26"/>
        </w:rPr>
        <w:t xml:space="preserve">. Available at my </w:t>
      </w:r>
      <w:hyperlink r:id="rId14" w:history="1">
        <w:r w:rsidR="00D514A1" w:rsidRPr="00A0113A">
          <w:rPr>
            <w:rStyle w:val="Hyperlink"/>
            <w:sz w:val="26"/>
            <w:szCs w:val="26"/>
          </w:rPr>
          <w:t>http://www.umbria.ac.uk/documents/pdf-gibbs-reflective-cycle</w:t>
        </w:r>
      </w:hyperlink>
      <w:r w:rsidR="00D514A1">
        <w:rPr>
          <w:sz w:val="26"/>
          <w:szCs w:val="26"/>
        </w:rPr>
        <w:t xml:space="preserve"> </w:t>
      </w:r>
    </w:p>
    <w:p w:rsidR="00D5141B" w:rsidRPr="00BE5BD7" w:rsidRDefault="004A5FC5" w:rsidP="00D5141B">
      <w:pPr>
        <w:ind w:left="450" w:hanging="450"/>
        <w:rPr>
          <w:sz w:val="26"/>
          <w:szCs w:val="26"/>
        </w:rPr>
      </w:pPr>
      <w:r>
        <w:rPr>
          <w:sz w:val="26"/>
          <w:szCs w:val="26"/>
        </w:rPr>
        <w:t xml:space="preserve">University of Edinburg (2020) </w:t>
      </w:r>
      <w:r w:rsidR="00D5141B" w:rsidRPr="004A5FC5">
        <w:rPr>
          <w:i/>
          <w:sz w:val="26"/>
          <w:szCs w:val="26"/>
        </w:rPr>
        <w:t>Gibb’s Reflective cycle (online).</w:t>
      </w:r>
      <w:r w:rsidR="00D5141B" w:rsidRPr="00BE5BD7">
        <w:rPr>
          <w:sz w:val="26"/>
          <w:szCs w:val="26"/>
        </w:rPr>
        <w:t xml:space="preserve"> Available </w:t>
      </w:r>
      <w:hyperlink r:id="rId15" w:history="1">
        <w:r w:rsidR="00837191" w:rsidRPr="00A0113A">
          <w:rPr>
            <w:rStyle w:val="Hyperlink"/>
            <w:sz w:val="26"/>
            <w:szCs w:val="26"/>
          </w:rPr>
          <w:t>http://www.ed.ac.uk/reflection/reflectors-toolkits</w:t>
        </w:r>
      </w:hyperlink>
      <w:r w:rsidR="00837191">
        <w:rPr>
          <w:sz w:val="26"/>
          <w:szCs w:val="26"/>
        </w:rPr>
        <w:t xml:space="preserve"> </w:t>
      </w:r>
      <w:r w:rsidR="00D5141B" w:rsidRPr="00BE5BD7">
        <w:rPr>
          <w:sz w:val="26"/>
          <w:szCs w:val="26"/>
        </w:rPr>
        <w:t>(Accessed: 2 December, 2020).</w:t>
      </w:r>
    </w:p>
    <w:p w:rsidR="00D5141B" w:rsidRPr="00BE5BD7" w:rsidRDefault="004A5FC5" w:rsidP="00D5141B">
      <w:pPr>
        <w:ind w:left="450" w:hanging="450"/>
        <w:rPr>
          <w:sz w:val="26"/>
          <w:szCs w:val="26"/>
        </w:rPr>
      </w:pPr>
      <w:r>
        <w:rPr>
          <w:sz w:val="26"/>
          <w:szCs w:val="26"/>
        </w:rPr>
        <w:t xml:space="preserve">Waln, A. (2017) </w:t>
      </w:r>
      <w:r w:rsidR="00D5141B" w:rsidRPr="004A5FC5">
        <w:rPr>
          <w:i/>
          <w:sz w:val="26"/>
          <w:szCs w:val="26"/>
        </w:rPr>
        <w:t>Learning through reflective</w:t>
      </w:r>
      <w:r>
        <w:rPr>
          <w:sz w:val="26"/>
          <w:szCs w:val="26"/>
        </w:rPr>
        <w:t>.</w:t>
      </w:r>
      <w:r w:rsidR="00D5141B" w:rsidRPr="00BE5BD7">
        <w:rPr>
          <w:sz w:val="26"/>
          <w:szCs w:val="26"/>
        </w:rPr>
        <w:t xml:space="preserve"> British Journal of Midwifery, 25(10), p.662-666</w:t>
      </w:r>
    </w:p>
    <w:p w:rsidR="00D5141B" w:rsidRPr="00BE5BD7" w:rsidRDefault="00D5141B" w:rsidP="00D5141B">
      <w:pPr>
        <w:ind w:left="450" w:hanging="450"/>
        <w:rPr>
          <w:sz w:val="26"/>
          <w:szCs w:val="26"/>
        </w:rPr>
      </w:pPr>
      <w:r w:rsidRPr="00BE5BD7">
        <w:rPr>
          <w:sz w:val="26"/>
          <w:szCs w:val="26"/>
        </w:rPr>
        <w:t xml:space="preserve">Wageeh, B. </w:t>
      </w:r>
      <w:r w:rsidR="004A5FC5">
        <w:rPr>
          <w:sz w:val="26"/>
          <w:szCs w:val="26"/>
        </w:rPr>
        <w:t>(</w:t>
      </w:r>
      <w:r w:rsidR="00C35AA1">
        <w:rPr>
          <w:sz w:val="26"/>
          <w:szCs w:val="26"/>
        </w:rPr>
        <w:t>2010</w:t>
      </w:r>
      <w:r w:rsidR="004A5FC5">
        <w:rPr>
          <w:sz w:val="26"/>
          <w:szCs w:val="26"/>
        </w:rPr>
        <w:t xml:space="preserve">) </w:t>
      </w:r>
      <w:r w:rsidRPr="004A5FC5">
        <w:rPr>
          <w:i/>
          <w:sz w:val="26"/>
          <w:szCs w:val="26"/>
        </w:rPr>
        <w:t>Bridging the gap between learning and teaching in engineering (online)</w:t>
      </w:r>
      <w:r w:rsidRPr="00BE5BD7">
        <w:rPr>
          <w:sz w:val="26"/>
          <w:szCs w:val="26"/>
        </w:rPr>
        <w:t xml:space="preserve"> Available at </w:t>
      </w:r>
      <w:hyperlink r:id="rId16" w:history="1">
        <w:r w:rsidRPr="00BE5BD7">
          <w:rPr>
            <w:rStyle w:val="Hyperlink"/>
            <w:sz w:val="26"/>
            <w:szCs w:val="26"/>
          </w:rPr>
          <w:t>http://creativecommons.org/licenses/by/2.5/au</w:t>
        </w:r>
      </w:hyperlink>
      <w:r w:rsidR="004A5FC5">
        <w:rPr>
          <w:sz w:val="26"/>
          <w:szCs w:val="26"/>
        </w:rPr>
        <w:t xml:space="preserve"> Accessed: (2 December, 2020)</w:t>
      </w:r>
    </w:p>
    <w:p w:rsidR="00692F2B" w:rsidRDefault="00692F2B" w:rsidP="00322483"/>
    <w:p w:rsidR="00322483" w:rsidRDefault="00322483" w:rsidP="00322483"/>
    <w:p w:rsidR="00322483" w:rsidRDefault="00322483" w:rsidP="00322483"/>
    <w:p w:rsidR="004A5FC5" w:rsidRDefault="004A5FC5">
      <w:pPr>
        <w:rPr>
          <w:rFonts w:asciiTheme="majorHAnsi" w:eastAsiaTheme="majorEastAsia" w:hAnsiTheme="majorHAnsi" w:cstheme="majorBidi"/>
          <w:color w:val="2E74B5" w:themeColor="accent1" w:themeShade="BF"/>
          <w:spacing w:val="-5"/>
          <w:sz w:val="32"/>
          <w:szCs w:val="32"/>
        </w:rPr>
      </w:pPr>
      <w:bookmarkStart w:id="33" w:name="_Toc55497540"/>
      <w:r>
        <w:rPr>
          <w:spacing w:val="-5"/>
        </w:rPr>
        <w:br w:type="page"/>
      </w:r>
    </w:p>
    <w:p w:rsidR="00322483" w:rsidRDefault="00322483" w:rsidP="00EF11DF">
      <w:pPr>
        <w:pStyle w:val="Heading1"/>
      </w:pPr>
      <w:r>
        <w:rPr>
          <w:spacing w:val="-5"/>
        </w:rPr>
        <w:lastRenderedPageBreak/>
        <w:t>A</w:t>
      </w:r>
      <w:r>
        <w:rPr>
          <w:spacing w:val="2"/>
        </w:rPr>
        <w:t>p</w:t>
      </w:r>
      <w:r>
        <w:t>pendix</w:t>
      </w:r>
      <w:r w:rsidR="00D539CD">
        <w:t xml:space="preserve"> </w:t>
      </w:r>
      <w:r>
        <w:t>A</w:t>
      </w:r>
      <w:bookmarkEnd w:id="33"/>
    </w:p>
    <w:p w:rsidR="00322483" w:rsidRDefault="00322483" w:rsidP="00322483"/>
    <w:p w:rsidR="00D6672E" w:rsidRPr="00BE5BD7" w:rsidRDefault="00D6672E" w:rsidP="00D6672E">
      <w:pPr>
        <w:spacing w:line="240" w:lineRule="auto"/>
        <w:ind w:left="6480"/>
        <w:rPr>
          <w:sz w:val="26"/>
          <w:szCs w:val="26"/>
        </w:rPr>
      </w:pPr>
      <w:r w:rsidRPr="00BE5BD7">
        <w:rPr>
          <w:sz w:val="26"/>
          <w:szCs w:val="26"/>
        </w:rPr>
        <w:t>28</w:t>
      </w:r>
      <w:r>
        <w:rPr>
          <w:sz w:val="26"/>
          <w:szCs w:val="26"/>
        </w:rPr>
        <w:t>,</w:t>
      </w:r>
      <w:r w:rsidRPr="00BE5BD7">
        <w:rPr>
          <w:sz w:val="26"/>
          <w:szCs w:val="26"/>
        </w:rPr>
        <w:t xml:space="preserve">  Sa</w:t>
      </w:r>
      <w:r>
        <w:rPr>
          <w:sz w:val="26"/>
          <w:szCs w:val="26"/>
        </w:rPr>
        <w:t>i</w:t>
      </w:r>
      <w:r w:rsidRPr="00BE5BD7">
        <w:rPr>
          <w:sz w:val="26"/>
          <w:szCs w:val="26"/>
        </w:rPr>
        <w:t>nt Stephen Court,</w:t>
      </w:r>
    </w:p>
    <w:p w:rsidR="00D6672E" w:rsidRPr="00BE5BD7" w:rsidRDefault="00D6672E" w:rsidP="00D6672E">
      <w:pPr>
        <w:spacing w:line="240" w:lineRule="auto"/>
        <w:ind w:left="6480"/>
        <w:rPr>
          <w:sz w:val="26"/>
          <w:szCs w:val="26"/>
        </w:rPr>
      </w:pPr>
      <w:r w:rsidRPr="00BE5BD7">
        <w:rPr>
          <w:sz w:val="26"/>
          <w:szCs w:val="26"/>
        </w:rPr>
        <w:t xml:space="preserve"> Swansea Marina SA1 1 SA,</w:t>
      </w:r>
    </w:p>
    <w:p w:rsidR="00D6672E" w:rsidRPr="00BE5BD7" w:rsidRDefault="00D6672E" w:rsidP="00D6672E">
      <w:pPr>
        <w:spacing w:line="240" w:lineRule="auto"/>
        <w:ind w:left="6480"/>
        <w:rPr>
          <w:sz w:val="26"/>
          <w:szCs w:val="26"/>
        </w:rPr>
      </w:pPr>
      <w:r w:rsidRPr="00BE5BD7">
        <w:rPr>
          <w:sz w:val="26"/>
          <w:szCs w:val="26"/>
        </w:rPr>
        <w:t>United Kingdom</w:t>
      </w:r>
    </w:p>
    <w:p w:rsidR="00D6672E" w:rsidRPr="00BE5BD7" w:rsidRDefault="00D6672E" w:rsidP="00D6672E">
      <w:pPr>
        <w:spacing w:line="240" w:lineRule="auto"/>
        <w:ind w:left="6480"/>
        <w:rPr>
          <w:sz w:val="26"/>
          <w:szCs w:val="26"/>
        </w:rPr>
      </w:pPr>
      <w:r w:rsidRPr="00BE5BD7">
        <w:rPr>
          <w:sz w:val="26"/>
          <w:szCs w:val="26"/>
        </w:rPr>
        <w:t>2</w:t>
      </w:r>
      <w:r w:rsidRPr="00BE5BD7">
        <w:rPr>
          <w:sz w:val="26"/>
          <w:szCs w:val="26"/>
          <w:vertAlign w:val="superscript"/>
        </w:rPr>
        <w:t>nd</w:t>
      </w:r>
      <w:r w:rsidRPr="00BE5BD7">
        <w:rPr>
          <w:sz w:val="26"/>
          <w:szCs w:val="26"/>
        </w:rPr>
        <w:t xml:space="preserve"> December, 2020.</w:t>
      </w:r>
    </w:p>
    <w:p w:rsidR="00D6672E" w:rsidRPr="00BE5BD7" w:rsidRDefault="00D6672E" w:rsidP="00D6672E">
      <w:pPr>
        <w:rPr>
          <w:sz w:val="26"/>
          <w:szCs w:val="26"/>
        </w:rPr>
      </w:pPr>
    </w:p>
    <w:p w:rsidR="00D6672E" w:rsidRPr="00BE5BD7" w:rsidRDefault="00D6672E" w:rsidP="00D6672E">
      <w:pPr>
        <w:rPr>
          <w:sz w:val="26"/>
          <w:szCs w:val="26"/>
        </w:rPr>
      </w:pPr>
      <w:r w:rsidRPr="00BE5BD7">
        <w:rPr>
          <w:sz w:val="26"/>
          <w:szCs w:val="26"/>
        </w:rPr>
        <w:t>The Manager,</w:t>
      </w:r>
    </w:p>
    <w:p w:rsidR="00D6672E" w:rsidRPr="00BE5BD7" w:rsidRDefault="00D6672E" w:rsidP="00D6672E">
      <w:pPr>
        <w:rPr>
          <w:sz w:val="26"/>
          <w:szCs w:val="26"/>
        </w:rPr>
      </w:pPr>
      <w:r w:rsidRPr="00BE5BD7">
        <w:rPr>
          <w:sz w:val="26"/>
          <w:szCs w:val="26"/>
        </w:rPr>
        <w:t>British Council Customer Service UK,</w:t>
      </w:r>
    </w:p>
    <w:p w:rsidR="00D6672E" w:rsidRPr="00BE5BD7" w:rsidRDefault="00D6672E" w:rsidP="00D6672E">
      <w:pPr>
        <w:rPr>
          <w:sz w:val="26"/>
          <w:szCs w:val="26"/>
        </w:rPr>
      </w:pPr>
      <w:r w:rsidRPr="00BE5BD7">
        <w:rPr>
          <w:sz w:val="26"/>
          <w:szCs w:val="26"/>
        </w:rPr>
        <w:t xml:space="preserve">Bridgewater House, 58 Whitworth Street, </w:t>
      </w:r>
    </w:p>
    <w:p w:rsidR="00D6672E" w:rsidRPr="00BE5BD7" w:rsidRDefault="00D6672E" w:rsidP="00D6672E">
      <w:pPr>
        <w:rPr>
          <w:sz w:val="26"/>
          <w:szCs w:val="26"/>
        </w:rPr>
      </w:pPr>
      <w:r w:rsidRPr="00BE5BD7">
        <w:rPr>
          <w:sz w:val="26"/>
          <w:szCs w:val="26"/>
        </w:rPr>
        <w:t>Manchester</w:t>
      </w:r>
      <w:r>
        <w:rPr>
          <w:sz w:val="26"/>
          <w:szCs w:val="26"/>
        </w:rPr>
        <w:t>,</w:t>
      </w:r>
      <w:r w:rsidRPr="00BE5BD7">
        <w:rPr>
          <w:sz w:val="26"/>
          <w:szCs w:val="26"/>
        </w:rPr>
        <w:t xml:space="preserve"> MI 6BB, UK.</w:t>
      </w:r>
    </w:p>
    <w:p w:rsidR="00D6672E" w:rsidRDefault="00D6672E" w:rsidP="00D6672E">
      <w:pPr>
        <w:rPr>
          <w:sz w:val="26"/>
          <w:szCs w:val="26"/>
        </w:rPr>
      </w:pPr>
    </w:p>
    <w:p w:rsidR="00D6672E" w:rsidRPr="00BE5BD7" w:rsidRDefault="00D6672E" w:rsidP="00D6672E">
      <w:pPr>
        <w:rPr>
          <w:sz w:val="26"/>
          <w:szCs w:val="26"/>
        </w:rPr>
      </w:pPr>
      <w:r w:rsidRPr="00BE5BD7">
        <w:rPr>
          <w:sz w:val="26"/>
          <w:szCs w:val="26"/>
        </w:rPr>
        <w:t>Dear Sir,</w:t>
      </w:r>
    </w:p>
    <w:p w:rsidR="00D6672E" w:rsidRPr="00BE5BD7" w:rsidRDefault="00D6672E" w:rsidP="00D6672E">
      <w:pPr>
        <w:jc w:val="center"/>
        <w:rPr>
          <w:b/>
          <w:sz w:val="26"/>
          <w:szCs w:val="26"/>
        </w:rPr>
      </w:pPr>
      <w:r w:rsidRPr="00BE5BD7">
        <w:rPr>
          <w:b/>
          <w:sz w:val="26"/>
          <w:szCs w:val="26"/>
        </w:rPr>
        <w:t>APPLICATION FOR THE POSITION OF CUSTOMER SERVICE ADVISER</w:t>
      </w:r>
    </w:p>
    <w:p w:rsidR="00D6672E" w:rsidRPr="00BE5BD7" w:rsidRDefault="00D6672E" w:rsidP="00D6672E">
      <w:pPr>
        <w:rPr>
          <w:sz w:val="26"/>
          <w:szCs w:val="26"/>
        </w:rPr>
      </w:pPr>
      <w:r w:rsidRPr="00BE5BD7">
        <w:rPr>
          <w:sz w:val="26"/>
          <w:szCs w:val="26"/>
        </w:rPr>
        <w:t xml:space="preserve">With reference to the recently advertised job vacancy on your organization’s website, I write to express my interest in serving as your </w:t>
      </w:r>
      <w:r w:rsidRPr="00D6672E">
        <w:rPr>
          <w:b/>
          <w:sz w:val="26"/>
          <w:szCs w:val="26"/>
        </w:rPr>
        <w:t>Customer Service Adviser.</w:t>
      </w:r>
    </w:p>
    <w:p w:rsidR="00D6672E" w:rsidRPr="00BE5BD7" w:rsidRDefault="00D6672E" w:rsidP="00D6672E">
      <w:pPr>
        <w:rPr>
          <w:sz w:val="26"/>
          <w:szCs w:val="26"/>
        </w:rPr>
      </w:pPr>
      <w:r w:rsidRPr="00BE5BD7">
        <w:rPr>
          <w:sz w:val="26"/>
          <w:szCs w:val="26"/>
        </w:rPr>
        <w:t xml:space="preserve">Among other qualifications, I hold a degree in Fashion Design from </w:t>
      </w:r>
      <w:proofErr w:type="spellStart"/>
      <w:r w:rsidRPr="00BE5BD7">
        <w:rPr>
          <w:sz w:val="26"/>
          <w:szCs w:val="26"/>
        </w:rPr>
        <w:t>Kwazulu</w:t>
      </w:r>
      <w:proofErr w:type="spellEnd"/>
      <w:r w:rsidRPr="00BE5BD7">
        <w:rPr>
          <w:sz w:val="26"/>
          <w:szCs w:val="26"/>
        </w:rPr>
        <w:t xml:space="preserve"> Natal University, South Africa (2002-2004).</w:t>
      </w:r>
    </w:p>
    <w:p w:rsidR="00D6672E" w:rsidRPr="00BE5BD7" w:rsidRDefault="00D6672E" w:rsidP="00D6672E">
      <w:pPr>
        <w:rPr>
          <w:sz w:val="26"/>
          <w:szCs w:val="26"/>
        </w:rPr>
      </w:pPr>
      <w:r w:rsidRPr="00BE5BD7">
        <w:rPr>
          <w:sz w:val="26"/>
          <w:szCs w:val="26"/>
        </w:rPr>
        <w:t xml:space="preserve">With over fifteen years successful international working experience dealing with clients, I believe I have what it takes for the job. </w:t>
      </w:r>
    </w:p>
    <w:p w:rsidR="00D6672E" w:rsidRPr="00BE5BD7" w:rsidRDefault="00D6672E" w:rsidP="00D6672E">
      <w:pPr>
        <w:rPr>
          <w:sz w:val="26"/>
          <w:szCs w:val="26"/>
        </w:rPr>
      </w:pPr>
      <w:r w:rsidRPr="00BE5BD7">
        <w:rPr>
          <w:sz w:val="26"/>
          <w:szCs w:val="26"/>
        </w:rPr>
        <w:t>Kindly find attached resume for details.</w:t>
      </w:r>
    </w:p>
    <w:p w:rsidR="00D6672E" w:rsidRPr="00BE5BD7" w:rsidRDefault="00D6672E" w:rsidP="00D6672E">
      <w:pPr>
        <w:rPr>
          <w:sz w:val="26"/>
          <w:szCs w:val="26"/>
        </w:rPr>
      </w:pPr>
      <w:r w:rsidRPr="00BE5BD7">
        <w:rPr>
          <w:sz w:val="26"/>
          <w:szCs w:val="26"/>
        </w:rPr>
        <w:t>Thank you</w:t>
      </w:r>
      <w:r>
        <w:rPr>
          <w:sz w:val="26"/>
          <w:szCs w:val="26"/>
        </w:rPr>
        <w:t>.</w:t>
      </w:r>
    </w:p>
    <w:p w:rsidR="00D6672E" w:rsidRDefault="00D6672E" w:rsidP="00D6672E">
      <w:pPr>
        <w:rPr>
          <w:sz w:val="26"/>
          <w:szCs w:val="26"/>
        </w:rPr>
      </w:pPr>
    </w:p>
    <w:p w:rsidR="00D6672E" w:rsidRDefault="00D6672E" w:rsidP="00D6672E">
      <w:pPr>
        <w:rPr>
          <w:sz w:val="26"/>
          <w:szCs w:val="26"/>
        </w:rPr>
      </w:pPr>
      <w:r w:rsidRPr="00BE5BD7">
        <w:rPr>
          <w:sz w:val="26"/>
          <w:szCs w:val="26"/>
        </w:rPr>
        <w:t>Yours faithfully</w:t>
      </w:r>
      <w:r>
        <w:rPr>
          <w:sz w:val="26"/>
          <w:szCs w:val="26"/>
        </w:rPr>
        <w:t>,</w:t>
      </w:r>
    </w:p>
    <w:p w:rsidR="00D6672E" w:rsidRPr="00BE5BD7" w:rsidRDefault="00D6672E" w:rsidP="00D6672E">
      <w:pPr>
        <w:rPr>
          <w:b/>
          <w:sz w:val="26"/>
          <w:szCs w:val="26"/>
        </w:rPr>
      </w:pPr>
      <w:r w:rsidRPr="00BE5BD7">
        <w:rPr>
          <w:b/>
          <w:sz w:val="26"/>
          <w:szCs w:val="26"/>
        </w:rPr>
        <w:t>Dolce Howells</w:t>
      </w:r>
    </w:p>
    <w:p w:rsidR="00322483" w:rsidRDefault="00322483" w:rsidP="00322483"/>
    <w:p w:rsidR="00322483" w:rsidRDefault="00322483" w:rsidP="00322483"/>
    <w:p w:rsidR="00322483" w:rsidRDefault="00322483" w:rsidP="00EF11DF">
      <w:pPr>
        <w:pStyle w:val="Heading1"/>
      </w:pPr>
      <w:bookmarkStart w:id="34" w:name="_Toc55497541"/>
      <w:r>
        <w:rPr>
          <w:spacing w:val="-5"/>
        </w:rPr>
        <w:lastRenderedPageBreak/>
        <w:t>A</w:t>
      </w:r>
      <w:r>
        <w:rPr>
          <w:spacing w:val="2"/>
        </w:rPr>
        <w:t>p</w:t>
      </w:r>
      <w:r>
        <w:t>pendix</w:t>
      </w:r>
      <w:r w:rsidR="00D539CD">
        <w:t xml:space="preserve"> </w:t>
      </w:r>
      <w:r>
        <w:t>B</w:t>
      </w:r>
      <w:bookmarkEnd w:id="34"/>
    </w:p>
    <w:p w:rsidR="00322483" w:rsidRDefault="00322483" w:rsidP="006C4B88">
      <w:pPr>
        <w:pStyle w:val="Heading2"/>
      </w:pPr>
    </w:p>
    <w:p w:rsidR="00BE5AB0" w:rsidRPr="00AB0E62" w:rsidRDefault="00BE5AB0" w:rsidP="00BE5AB0">
      <w:pPr>
        <w:jc w:val="center"/>
        <w:rPr>
          <w:b/>
          <w:sz w:val="24"/>
          <w:szCs w:val="24"/>
        </w:rPr>
      </w:pPr>
      <w:r w:rsidRPr="00AB0E62">
        <w:rPr>
          <w:b/>
          <w:sz w:val="24"/>
          <w:szCs w:val="24"/>
        </w:rPr>
        <w:t>CURRICULUM VITAE</w:t>
      </w:r>
    </w:p>
    <w:p w:rsidR="00BE5AB0" w:rsidRDefault="00BE5AB0" w:rsidP="00BE5AB0">
      <w:pPr>
        <w:rPr>
          <w:sz w:val="24"/>
          <w:szCs w:val="24"/>
        </w:rPr>
      </w:pPr>
    </w:p>
    <w:p w:rsidR="00BE5AB0" w:rsidRPr="00AB0E62" w:rsidRDefault="00BE5AB0" w:rsidP="00BE5AB0">
      <w:pPr>
        <w:rPr>
          <w:b/>
          <w:sz w:val="24"/>
          <w:szCs w:val="24"/>
        </w:rPr>
      </w:pPr>
      <w:r w:rsidRPr="00AB0E62">
        <w:rPr>
          <w:b/>
          <w:sz w:val="24"/>
          <w:szCs w:val="24"/>
        </w:rPr>
        <w:t>PERSONAL DETAILS</w:t>
      </w:r>
    </w:p>
    <w:p w:rsidR="00BE5AB0" w:rsidRPr="00BE5AB0" w:rsidRDefault="00BE5AB0" w:rsidP="00BE5AB0">
      <w:pPr>
        <w:pStyle w:val="NoSpacing"/>
        <w:rPr>
          <w:sz w:val="26"/>
          <w:szCs w:val="26"/>
        </w:rPr>
      </w:pPr>
      <w:r w:rsidRPr="00BE5AB0">
        <w:rPr>
          <w:b/>
          <w:sz w:val="26"/>
          <w:szCs w:val="26"/>
        </w:rPr>
        <w:t>Name</w:t>
      </w:r>
      <w:r w:rsidRPr="00BE5AB0">
        <w:rPr>
          <w:sz w:val="26"/>
          <w:szCs w:val="26"/>
        </w:rPr>
        <w:t xml:space="preserve">: </w:t>
      </w:r>
      <w:r>
        <w:rPr>
          <w:sz w:val="26"/>
          <w:szCs w:val="26"/>
        </w:rPr>
        <w:tab/>
      </w:r>
      <w:r w:rsidRPr="00BE5AB0">
        <w:rPr>
          <w:sz w:val="26"/>
          <w:szCs w:val="26"/>
        </w:rPr>
        <w:t>Dolce Howells</w:t>
      </w:r>
    </w:p>
    <w:p w:rsidR="00BE5AB0" w:rsidRPr="00BE5AB0" w:rsidRDefault="00BE5AB0" w:rsidP="00BE5AB0">
      <w:pPr>
        <w:pStyle w:val="NoSpacing"/>
        <w:rPr>
          <w:sz w:val="26"/>
          <w:szCs w:val="26"/>
        </w:rPr>
      </w:pPr>
      <w:r w:rsidRPr="00BE5AB0">
        <w:rPr>
          <w:b/>
          <w:sz w:val="26"/>
          <w:szCs w:val="26"/>
        </w:rPr>
        <w:t>Mobile</w:t>
      </w:r>
      <w:r w:rsidRPr="00BE5AB0">
        <w:rPr>
          <w:sz w:val="26"/>
          <w:szCs w:val="26"/>
        </w:rPr>
        <w:t xml:space="preserve">: </w:t>
      </w:r>
      <w:r>
        <w:rPr>
          <w:sz w:val="26"/>
          <w:szCs w:val="26"/>
        </w:rPr>
        <w:tab/>
      </w:r>
      <w:r w:rsidRPr="00BE5AB0">
        <w:rPr>
          <w:sz w:val="26"/>
          <w:szCs w:val="26"/>
        </w:rPr>
        <w:t>07491 052463</w:t>
      </w:r>
    </w:p>
    <w:p w:rsidR="00BE5AB0" w:rsidRPr="00BE5AB0" w:rsidRDefault="00BE5AB0" w:rsidP="00BE5AB0">
      <w:pPr>
        <w:pStyle w:val="NoSpacing"/>
        <w:rPr>
          <w:sz w:val="26"/>
          <w:szCs w:val="26"/>
        </w:rPr>
      </w:pPr>
      <w:r w:rsidRPr="00BE5AB0">
        <w:rPr>
          <w:b/>
          <w:sz w:val="26"/>
          <w:szCs w:val="26"/>
        </w:rPr>
        <w:t>Email</w:t>
      </w:r>
      <w:r w:rsidRPr="00BE5AB0">
        <w:rPr>
          <w:sz w:val="26"/>
          <w:szCs w:val="26"/>
        </w:rPr>
        <w:t xml:space="preserve">:  </w:t>
      </w:r>
      <w:r>
        <w:rPr>
          <w:sz w:val="26"/>
          <w:szCs w:val="26"/>
        </w:rPr>
        <w:tab/>
      </w:r>
      <w:hyperlink r:id="rId17" w:history="1">
        <w:r w:rsidRPr="00BE5AB0">
          <w:rPr>
            <w:sz w:val="26"/>
            <w:szCs w:val="26"/>
          </w:rPr>
          <w:t>dolcechowells08@gmail.com</w:t>
        </w:r>
      </w:hyperlink>
    </w:p>
    <w:p w:rsidR="00BE5AB0" w:rsidRPr="00BE5AB0" w:rsidRDefault="00BE5AB0" w:rsidP="00BE5AB0">
      <w:pPr>
        <w:pStyle w:val="NoSpacing"/>
        <w:rPr>
          <w:sz w:val="26"/>
          <w:szCs w:val="26"/>
        </w:rPr>
      </w:pPr>
      <w:r w:rsidRPr="00BE5AB0">
        <w:rPr>
          <w:b/>
          <w:sz w:val="26"/>
          <w:szCs w:val="26"/>
        </w:rPr>
        <w:t>Address</w:t>
      </w:r>
      <w:r w:rsidRPr="00BE5AB0">
        <w:rPr>
          <w:sz w:val="26"/>
          <w:szCs w:val="26"/>
        </w:rPr>
        <w:t xml:space="preserve">: </w:t>
      </w:r>
      <w:r>
        <w:rPr>
          <w:sz w:val="26"/>
          <w:szCs w:val="26"/>
        </w:rPr>
        <w:tab/>
      </w:r>
      <w:r w:rsidRPr="00BE5AB0">
        <w:rPr>
          <w:sz w:val="26"/>
          <w:szCs w:val="26"/>
        </w:rPr>
        <w:t>28 Saint Stephens Court, Swansea Marina SA1 1SA</w:t>
      </w:r>
    </w:p>
    <w:p w:rsidR="00BE5AB0" w:rsidRDefault="00BE5AB0" w:rsidP="00BE5AB0">
      <w:pPr>
        <w:rPr>
          <w:sz w:val="24"/>
          <w:szCs w:val="24"/>
        </w:rPr>
      </w:pPr>
    </w:p>
    <w:p w:rsidR="00BE5AB0" w:rsidRPr="00B8124C" w:rsidRDefault="00BE5AB0" w:rsidP="00BE5AB0">
      <w:pPr>
        <w:rPr>
          <w:b/>
          <w:sz w:val="24"/>
          <w:szCs w:val="24"/>
        </w:rPr>
      </w:pPr>
      <w:r w:rsidRPr="00B8124C">
        <w:rPr>
          <w:b/>
          <w:sz w:val="24"/>
          <w:szCs w:val="24"/>
        </w:rPr>
        <w:t>PERSONAL PROFILE</w:t>
      </w:r>
    </w:p>
    <w:p w:rsidR="00BE5AB0" w:rsidRDefault="00BE5AB0" w:rsidP="00BE5AB0">
      <w:pPr>
        <w:jc w:val="both"/>
        <w:rPr>
          <w:sz w:val="24"/>
          <w:szCs w:val="24"/>
        </w:rPr>
      </w:pPr>
      <w:r>
        <w:rPr>
          <w:sz w:val="24"/>
          <w:szCs w:val="24"/>
        </w:rPr>
        <w:t>I am reliable, hardworking, punctual and cope well working under pressure, as part of a team or working independently. I have wide ranging organisational and communication skills and have gained administration and management skills whilst working as a Zara Store Manager and whilst working at Cardiff Airport. I also have worked in South Africa, Portugal, Germany and have three years’ experience working as a front desk receptionist provider.</w:t>
      </w:r>
    </w:p>
    <w:p w:rsidR="00BE5AB0" w:rsidRDefault="00BE5AB0" w:rsidP="00BE5AB0">
      <w:pPr>
        <w:jc w:val="both"/>
        <w:rPr>
          <w:sz w:val="24"/>
          <w:szCs w:val="24"/>
        </w:rPr>
      </w:pPr>
      <w:r>
        <w:rPr>
          <w:sz w:val="24"/>
          <w:szCs w:val="24"/>
        </w:rPr>
        <w:t>I possess basic knowledge of Microsoft Word, Excel and Power Point which I have used in Administrative jobs previously held.</w:t>
      </w:r>
    </w:p>
    <w:p w:rsidR="00BE5AB0" w:rsidRDefault="00BE5AB0" w:rsidP="00BE5AB0">
      <w:pPr>
        <w:jc w:val="both"/>
        <w:rPr>
          <w:sz w:val="24"/>
          <w:szCs w:val="24"/>
        </w:rPr>
      </w:pPr>
      <w:r>
        <w:rPr>
          <w:sz w:val="24"/>
          <w:szCs w:val="24"/>
        </w:rPr>
        <w:t>I am fluent in English, Portuguese and basic conversational Spanish and Italian.</w:t>
      </w:r>
    </w:p>
    <w:p w:rsidR="00BE5AB0" w:rsidRDefault="00BE5AB0" w:rsidP="00BE5AB0">
      <w:pPr>
        <w:jc w:val="both"/>
        <w:rPr>
          <w:sz w:val="24"/>
          <w:szCs w:val="24"/>
        </w:rPr>
      </w:pPr>
      <w:r>
        <w:rPr>
          <w:sz w:val="24"/>
          <w:szCs w:val="24"/>
        </w:rPr>
        <w:t>I have developed an interest in TV production and have worked on police dramas and on Casualty.</w:t>
      </w:r>
    </w:p>
    <w:p w:rsidR="00BE5AB0" w:rsidRPr="007C4E6F" w:rsidRDefault="00BE5AB0" w:rsidP="00BE5AB0">
      <w:pPr>
        <w:jc w:val="both"/>
        <w:rPr>
          <w:b/>
          <w:sz w:val="24"/>
          <w:szCs w:val="24"/>
        </w:rPr>
      </w:pPr>
    </w:p>
    <w:p w:rsidR="00BE5AB0" w:rsidRPr="007C4E6F" w:rsidRDefault="00BE5AB0" w:rsidP="00BE5AB0">
      <w:pPr>
        <w:jc w:val="both"/>
        <w:rPr>
          <w:b/>
          <w:sz w:val="24"/>
          <w:szCs w:val="24"/>
        </w:rPr>
      </w:pPr>
      <w:r w:rsidRPr="007C4E6F">
        <w:rPr>
          <w:b/>
          <w:sz w:val="24"/>
          <w:szCs w:val="24"/>
        </w:rPr>
        <w:t>EDUCATION AND QUALIFICATIO</w:t>
      </w:r>
      <w:r>
        <w:rPr>
          <w:b/>
          <w:sz w:val="24"/>
          <w:szCs w:val="24"/>
        </w:rPr>
        <w:t xml:space="preserve">NS </w:t>
      </w:r>
    </w:p>
    <w:p w:rsidR="00BE5AB0" w:rsidRDefault="00BE5AB0" w:rsidP="00BE5AB0">
      <w:pPr>
        <w:ind w:left="1440" w:hanging="1440"/>
        <w:jc w:val="both"/>
        <w:rPr>
          <w:sz w:val="24"/>
          <w:szCs w:val="24"/>
        </w:rPr>
      </w:pPr>
      <w:r>
        <w:rPr>
          <w:sz w:val="24"/>
          <w:szCs w:val="24"/>
        </w:rPr>
        <w:t xml:space="preserve">1998 – 2000: </w:t>
      </w:r>
      <w:r>
        <w:rPr>
          <w:sz w:val="24"/>
          <w:szCs w:val="24"/>
        </w:rPr>
        <w:tab/>
        <w:t>Isaac Newton School, Maputo, Mozambique. Achieved Secondary School Certificate</w:t>
      </w:r>
    </w:p>
    <w:p w:rsidR="00BE5AB0" w:rsidRDefault="00BE5AB0" w:rsidP="00BE5AB0">
      <w:pPr>
        <w:jc w:val="both"/>
        <w:rPr>
          <w:sz w:val="24"/>
          <w:szCs w:val="24"/>
        </w:rPr>
      </w:pPr>
      <w:r>
        <w:rPr>
          <w:sz w:val="24"/>
          <w:szCs w:val="24"/>
        </w:rPr>
        <w:t xml:space="preserve">2000 - 2004: </w:t>
      </w:r>
      <w:r>
        <w:rPr>
          <w:sz w:val="24"/>
          <w:szCs w:val="24"/>
        </w:rPr>
        <w:tab/>
      </w:r>
      <w:proofErr w:type="spellStart"/>
      <w:r>
        <w:rPr>
          <w:sz w:val="24"/>
          <w:szCs w:val="24"/>
        </w:rPr>
        <w:t>Kwazulu</w:t>
      </w:r>
      <w:proofErr w:type="spellEnd"/>
      <w:r>
        <w:rPr>
          <w:sz w:val="24"/>
          <w:szCs w:val="24"/>
        </w:rPr>
        <w:t xml:space="preserve"> Natal University, South Africa. Achieved a Degree in Fashion Design</w:t>
      </w:r>
    </w:p>
    <w:p w:rsidR="00BE5AB0" w:rsidRDefault="00BE5AB0" w:rsidP="00BE5AB0">
      <w:pPr>
        <w:jc w:val="both"/>
        <w:rPr>
          <w:sz w:val="24"/>
          <w:szCs w:val="24"/>
        </w:rPr>
      </w:pPr>
      <w:r>
        <w:rPr>
          <w:sz w:val="24"/>
          <w:szCs w:val="24"/>
        </w:rPr>
        <w:t>2005</w:t>
      </w:r>
      <w:r>
        <w:rPr>
          <w:sz w:val="24"/>
          <w:szCs w:val="24"/>
        </w:rPr>
        <w:softHyphen/>
      </w:r>
      <w:r>
        <w:rPr>
          <w:sz w:val="24"/>
          <w:szCs w:val="24"/>
        </w:rPr>
        <w:softHyphen/>
        <w:t>– 2006:</w:t>
      </w:r>
      <w:r w:rsidR="0027792D">
        <w:rPr>
          <w:sz w:val="24"/>
          <w:szCs w:val="24"/>
        </w:rPr>
        <w:t xml:space="preserve"> Worked in  Zara </w:t>
      </w:r>
    </w:p>
    <w:p w:rsidR="00BE5AB0" w:rsidRDefault="00BE5AB0" w:rsidP="00BE5AB0">
      <w:pPr>
        <w:jc w:val="both"/>
        <w:rPr>
          <w:sz w:val="24"/>
          <w:szCs w:val="24"/>
        </w:rPr>
      </w:pPr>
      <w:r>
        <w:rPr>
          <w:sz w:val="24"/>
          <w:szCs w:val="24"/>
        </w:rPr>
        <w:t xml:space="preserve">2010 – 2013: </w:t>
      </w:r>
      <w:r>
        <w:rPr>
          <w:sz w:val="24"/>
          <w:szCs w:val="24"/>
        </w:rPr>
        <w:tab/>
        <w:t xml:space="preserve">Certificate in Child Care </w:t>
      </w:r>
    </w:p>
    <w:p w:rsidR="00BE5AB0" w:rsidRDefault="00BE5AB0" w:rsidP="00BE5AB0">
      <w:pPr>
        <w:jc w:val="both"/>
        <w:rPr>
          <w:sz w:val="24"/>
          <w:szCs w:val="24"/>
        </w:rPr>
      </w:pPr>
      <w:r>
        <w:rPr>
          <w:sz w:val="24"/>
          <w:szCs w:val="24"/>
        </w:rPr>
        <w:t xml:space="preserve">2014 – 2015: </w:t>
      </w:r>
      <w:r>
        <w:rPr>
          <w:sz w:val="24"/>
          <w:szCs w:val="24"/>
        </w:rPr>
        <w:tab/>
        <w:t>Diploma in Psychology Swansea University (DACE)</w:t>
      </w:r>
    </w:p>
    <w:p w:rsidR="00BE5AB0" w:rsidRDefault="00BE5AB0" w:rsidP="00BE5AB0">
      <w:pPr>
        <w:jc w:val="both"/>
        <w:rPr>
          <w:sz w:val="24"/>
          <w:szCs w:val="24"/>
        </w:rPr>
      </w:pPr>
      <w:r>
        <w:rPr>
          <w:sz w:val="24"/>
          <w:szCs w:val="24"/>
        </w:rPr>
        <w:t xml:space="preserve">2015 – 2016: </w:t>
      </w:r>
      <w:r>
        <w:rPr>
          <w:sz w:val="24"/>
          <w:szCs w:val="24"/>
        </w:rPr>
        <w:tab/>
        <w:t>Diploma in Health &amp; Social Care NVQ level 3, Swansea Business College</w:t>
      </w:r>
    </w:p>
    <w:p w:rsidR="00BE5AB0" w:rsidRDefault="00BE5AB0" w:rsidP="00BE5AB0">
      <w:pPr>
        <w:jc w:val="both"/>
        <w:rPr>
          <w:sz w:val="24"/>
          <w:szCs w:val="24"/>
        </w:rPr>
      </w:pPr>
      <w:r>
        <w:rPr>
          <w:sz w:val="24"/>
          <w:szCs w:val="24"/>
        </w:rPr>
        <w:t xml:space="preserve">2016 – 2017: </w:t>
      </w:r>
      <w:r>
        <w:rPr>
          <w:sz w:val="24"/>
          <w:szCs w:val="24"/>
        </w:rPr>
        <w:tab/>
        <w:t>Health &amp; Safety Courses: Manual Handling, First Aid and Food Safety Certificate</w:t>
      </w:r>
    </w:p>
    <w:p w:rsidR="00BE5AB0" w:rsidRPr="00165C5E" w:rsidRDefault="00BE5AB0" w:rsidP="00BE5AB0">
      <w:pPr>
        <w:jc w:val="both"/>
        <w:rPr>
          <w:sz w:val="24"/>
          <w:szCs w:val="24"/>
        </w:rPr>
      </w:pPr>
      <w:r w:rsidRPr="00165C5E">
        <w:rPr>
          <w:sz w:val="24"/>
          <w:szCs w:val="24"/>
        </w:rPr>
        <w:t>2017 – 2018:</w:t>
      </w:r>
      <w:r>
        <w:rPr>
          <w:sz w:val="24"/>
          <w:szCs w:val="24"/>
        </w:rPr>
        <w:tab/>
      </w:r>
      <w:r w:rsidRPr="00165C5E">
        <w:rPr>
          <w:sz w:val="24"/>
          <w:szCs w:val="24"/>
        </w:rPr>
        <w:t>Teaching</w:t>
      </w:r>
      <w:r w:rsidR="0027792D">
        <w:rPr>
          <w:sz w:val="24"/>
          <w:szCs w:val="24"/>
        </w:rPr>
        <w:t xml:space="preserve"> assistant course</w:t>
      </w:r>
      <w:r w:rsidRPr="00165C5E">
        <w:rPr>
          <w:sz w:val="24"/>
          <w:szCs w:val="24"/>
        </w:rPr>
        <w:t xml:space="preserve"> Diploma,</w:t>
      </w:r>
      <w:r>
        <w:rPr>
          <w:sz w:val="24"/>
          <w:szCs w:val="24"/>
        </w:rPr>
        <w:t xml:space="preserve"> </w:t>
      </w:r>
      <w:proofErr w:type="spellStart"/>
      <w:r w:rsidRPr="00165C5E">
        <w:rPr>
          <w:sz w:val="24"/>
          <w:szCs w:val="24"/>
        </w:rPr>
        <w:t>Tycoch</w:t>
      </w:r>
      <w:proofErr w:type="spellEnd"/>
      <w:r w:rsidRPr="00165C5E">
        <w:rPr>
          <w:sz w:val="24"/>
          <w:szCs w:val="24"/>
        </w:rPr>
        <w:t xml:space="preserve"> College</w:t>
      </w:r>
      <w:r>
        <w:rPr>
          <w:sz w:val="24"/>
          <w:szCs w:val="24"/>
        </w:rPr>
        <w:t>,</w:t>
      </w:r>
      <w:r w:rsidRPr="00165C5E">
        <w:rPr>
          <w:sz w:val="24"/>
          <w:szCs w:val="24"/>
        </w:rPr>
        <w:t xml:space="preserve"> Swansea </w:t>
      </w:r>
    </w:p>
    <w:p w:rsidR="00BE5AB0" w:rsidRPr="002E2897" w:rsidRDefault="00BE5AB0" w:rsidP="00BE5AB0">
      <w:pPr>
        <w:ind w:left="1800" w:hanging="1800"/>
        <w:jc w:val="both"/>
        <w:rPr>
          <w:bCs/>
          <w:sz w:val="24"/>
          <w:szCs w:val="24"/>
        </w:rPr>
      </w:pPr>
      <w:r w:rsidRPr="00165C5E">
        <w:rPr>
          <w:bCs/>
          <w:sz w:val="24"/>
          <w:szCs w:val="24"/>
        </w:rPr>
        <w:lastRenderedPageBreak/>
        <w:t>20</w:t>
      </w:r>
      <w:r w:rsidR="0027792D">
        <w:rPr>
          <w:bCs/>
          <w:sz w:val="24"/>
          <w:szCs w:val="24"/>
        </w:rPr>
        <w:t>20</w:t>
      </w:r>
      <w:r w:rsidRPr="00165C5E">
        <w:rPr>
          <w:bCs/>
          <w:sz w:val="24"/>
          <w:szCs w:val="24"/>
        </w:rPr>
        <w:t xml:space="preserve"> </w:t>
      </w:r>
      <w:r>
        <w:rPr>
          <w:bCs/>
          <w:sz w:val="24"/>
          <w:szCs w:val="24"/>
        </w:rPr>
        <w:t>T</w:t>
      </w:r>
      <w:r w:rsidRPr="00165C5E">
        <w:rPr>
          <w:bCs/>
          <w:sz w:val="24"/>
          <w:szCs w:val="24"/>
        </w:rPr>
        <w:t>o Present:</w:t>
      </w:r>
      <w:r>
        <w:rPr>
          <w:bCs/>
          <w:sz w:val="24"/>
          <w:szCs w:val="24"/>
        </w:rPr>
        <w:t xml:space="preserve"> Leadership and Management, Skills for the Workplace Outreach, University of Wales, Trinity St David</w:t>
      </w:r>
    </w:p>
    <w:p w:rsidR="00BE5AB0" w:rsidRDefault="00BE5AB0" w:rsidP="00BE5AB0">
      <w:pPr>
        <w:jc w:val="both"/>
        <w:rPr>
          <w:b/>
          <w:sz w:val="24"/>
          <w:szCs w:val="24"/>
        </w:rPr>
      </w:pPr>
    </w:p>
    <w:p w:rsidR="00BE5AB0" w:rsidRPr="007F0331" w:rsidRDefault="00BE5AB0" w:rsidP="00BE5AB0">
      <w:pPr>
        <w:jc w:val="both"/>
        <w:rPr>
          <w:b/>
          <w:sz w:val="24"/>
          <w:szCs w:val="24"/>
        </w:rPr>
      </w:pPr>
      <w:r w:rsidRPr="007F0331">
        <w:rPr>
          <w:b/>
          <w:sz w:val="24"/>
          <w:szCs w:val="24"/>
        </w:rPr>
        <w:t>WORKING EXPERIENCE</w:t>
      </w:r>
    </w:p>
    <w:p w:rsidR="00BE5AB0" w:rsidRPr="00697F05" w:rsidRDefault="00BE5AB0" w:rsidP="00BE5AB0">
      <w:pPr>
        <w:jc w:val="both"/>
        <w:rPr>
          <w:bCs/>
          <w:sz w:val="24"/>
          <w:szCs w:val="24"/>
        </w:rPr>
      </w:pPr>
      <w:r>
        <w:rPr>
          <w:bCs/>
          <w:sz w:val="24"/>
          <w:szCs w:val="24"/>
        </w:rPr>
        <w:t>2018 (Oct) – 2019 (Apr): Fei Food (Production Line)</w:t>
      </w:r>
    </w:p>
    <w:p w:rsidR="00BE5AB0" w:rsidRDefault="00BE5AB0" w:rsidP="00BE5AB0">
      <w:pPr>
        <w:jc w:val="both"/>
        <w:rPr>
          <w:sz w:val="24"/>
          <w:szCs w:val="24"/>
        </w:rPr>
      </w:pPr>
      <w:r>
        <w:rPr>
          <w:sz w:val="24"/>
          <w:szCs w:val="24"/>
        </w:rPr>
        <w:t xml:space="preserve">2018: </w:t>
      </w:r>
      <w:r>
        <w:rPr>
          <w:sz w:val="24"/>
          <w:szCs w:val="24"/>
        </w:rPr>
        <w:tab/>
      </w:r>
      <w:r>
        <w:rPr>
          <w:sz w:val="24"/>
          <w:szCs w:val="24"/>
        </w:rPr>
        <w:tab/>
        <w:t xml:space="preserve">Worked in wedding events </w:t>
      </w:r>
      <w:proofErr w:type="spellStart"/>
      <w:r>
        <w:rPr>
          <w:sz w:val="24"/>
          <w:szCs w:val="24"/>
        </w:rPr>
        <w:t>Oxwich</w:t>
      </w:r>
      <w:proofErr w:type="spellEnd"/>
      <w:r>
        <w:rPr>
          <w:sz w:val="24"/>
          <w:szCs w:val="24"/>
        </w:rPr>
        <w:t xml:space="preserve"> Bay</w:t>
      </w:r>
    </w:p>
    <w:p w:rsidR="00BE5AB0" w:rsidRDefault="00BE5AB0" w:rsidP="00BE5AB0">
      <w:pPr>
        <w:ind w:left="1440" w:hanging="1440"/>
        <w:jc w:val="both"/>
        <w:rPr>
          <w:sz w:val="24"/>
          <w:szCs w:val="24"/>
        </w:rPr>
      </w:pPr>
      <w:r>
        <w:rPr>
          <w:sz w:val="24"/>
          <w:szCs w:val="24"/>
        </w:rPr>
        <w:t xml:space="preserve">2016 – 2017: </w:t>
      </w:r>
      <w:r>
        <w:rPr>
          <w:sz w:val="24"/>
          <w:szCs w:val="24"/>
        </w:rPr>
        <w:tab/>
        <w:t xml:space="preserve">Community Volunteer Swansea. This job involved working in the community as a volunteer assisting member of the community who could not speak English. </w:t>
      </w:r>
    </w:p>
    <w:p w:rsidR="00BE5AB0" w:rsidRDefault="00BE5AB0" w:rsidP="00BE5AB0">
      <w:pPr>
        <w:rPr>
          <w:sz w:val="24"/>
          <w:szCs w:val="24"/>
        </w:rPr>
      </w:pPr>
      <w:r>
        <w:rPr>
          <w:sz w:val="24"/>
          <w:szCs w:val="24"/>
        </w:rPr>
        <w:t>2006 -200</w:t>
      </w:r>
      <w:r w:rsidR="0027792D">
        <w:rPr>
          <w:sz w:val="24"/>
          <w:szCs w:val="24"/>
        </w:rPr>
        <w:t>8</w:t>
      </w:r>
      <w:r>
        <w:rPr>
          <w:sz w:val="24"/>
          <w:szCs w:val="24"/>
        </w:rPr>
        <w:t xml:space="preserve">: </w:t>
      </w:r>
      <w:r>
        <w:rPr>
          <w:sz w:val="24"/>
          <w:szCs w:val="24"/>
        </w:rPr>
        <w:tab/>
        <w:t xml:space="preserve">Worked as sales Assistant Zara (Portugal) </w:t>
      </w:r>
    </w:p>
    <w:p w:rsidR="00BE5AB0" w:rsidRDefault="00BE5AB0" w:rsidP="00BE5AB0">
      <w:pPr>
        <w:rPr>
          <w:sz w:val="24"/>
          <w:szCs w:val="24"/>
        </w:rPr>
      </w:pPr>
      <w:r>
        <w:rPr>
          <w:sz w:val="24"/>
          <w:szCs w:val="24"/>
        </w:rPr>
        <w:t>200</w:t>
      </w:r>
      <w:r w:rsidR="0027792D">
        <w:rPr>
          <w:sz w:val="24"/>
          <w:szCs w:val="24"/>
        </w:rPr>
        <w:t>8</w:t>
      </w:r>
      <w:r>
        <w:rPr>
          <w:sz w:val="24"/>
          <w:szCs w:val="24"/>
        </w:rPr>
        <w:t xml:space="preserve">– 2009: </w:t>
      </w:r>
      <w:r>
        <w:rPr>
          <w:sz w:val="24"/>
          <w:szCs w:val="24"/>
        </w:rPr>
        <w:tab/>
        <w:t>Promoted to Manager Zara (Portugal)</w:t>
      </w:r>
    </w:p>
    <w:p w:rsidR="00BE5AB0" w:rsidRDefault="00BE5AB0" w:rsidP="00BE5AB0">
      <w:pPr>
        <w:rPr>
          <w:sz w:val="24"/>
          <w:szCs w:val="24"/>
        </w:rPr>
      </w:pPr>
      <w:r>
        <w:rPr>
          <w:sz w:val="24"/>
          <w:szCs w:val="24"/>
        </w:rPr>
        <w:t xml:space="preserve">2004 – 2006: </w:t>
      </w:r>
      <w:r>
        <w:rPr>
          <w:sz w:val="24"/>
          <w:szCs w:val="24"/>
        </w:rPr>
        <w:tab/>
        <w:t xml:space="preserve">Massimo </w:t>
      </w:r>
      <w:proofErr w:type="spellStart"/>
      <w:r>
        <w:rPr>
          <w:sz w:val="24"/>
          <w:szCs w:val="24"/>
        </w:rPr>
        <w:t>Dutti</w:t>
      </w:r>
      <w:proofErr w:type="spellEnd"/>
      <w:r>
        <w:rPr>
          <w:sz w:val="24"/>
          <w:szCs w:val="24"/>
        </w:rPr>
        <w:t xml:space="preserve">  as Sales Assistant</w:t>
      </w:r>
    </w:p>
    <w:p w:rsidR="00BE5AB0" w:rsidRDefault="00BE5AB0" w:rsidP="00BE5AB0">
      <w:pPr>
        <w:rPr>
          <w:sz w:val="24"/>
          <w:szCs w:val="24"/>
        </w:rPr>
      </w:pPr>
      <w:r>
        <w:rPr>
          <w:sz w:val="24"/>
          <w:szCs w:val="24"/>
        </w:rPr>
        <w:t xml:space="preserve">2001 – 2003: </w:t>
      </w:r>
      <w:r>
        <w:rPr>
          <w:sz w:val="24"/>
          <w:szCs w:val="24"/>
        </w:rPr>
        <w:tab/>
        <w:t>Waitress at Retail Plus restaurant Durban (daytime job)</w:t>
      </w:r>
    </w:p>
    <w:p w:rsidR="00BE5AB0" w:rsidRDefault="00BE5AB0" w:rsidP="00BE5AB0">
      <w:pPr>
        <w:rPr>
          <w:sz w:val="24"/>
          <w:szCs w:val="24"/>
        </w:rPr>
      </w:pPr>
      <w:r>
        <w:rPr>
          <w:sz w:val="24"/>
          <w:szCs w:val="24"/>
        </w:rPr>
        <w:t xml:space="preserve">2001 – 2003: </w:t>
      </w:r>
      <w:r>
        <w:rPr>
          <w:sz w:val="24"/>
          <w:szCs w:val="24"/>
        </w:rPr>
        <w:tab/>
        <w:t>Waitress at Morningside restaurant Durban (night-time job)</w:t>
      </w:r>
    </w:p>
    <w:p w:rsidR="00BE5AB0" w:rsidRDefault="00BE5AB0" w:rsidP="00BE5AB0">
      <w:pPr>
        <w:rPr>
          <w:sz w:val="24"/>
          <w:szCs w:val="24"/>
        </w:rPr>
      </w:pPr>
    </w:p>
    <w:p w:rsidR="00BE5AB0" w:rsidRPr="00697F05" w:rsidRDefault="00BE5AB0" w:rsidP="00BE5AB0">
      <w:pPr>
        <w:rPr>
          <w:b/>
          <w:sz w:val="24"/>
          <w:szCs w:val="24"/>
        </w:rPr>
      </w:pPr>
      <w:r w:rsidRPr="008F42E5">
        <w:rPr>
          <w:b/>
          <w:sz w:val="24"/>
          <w:szCs w:val="24"/>
        </w:rPr>
        <w:t>KEY SKILLS</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Experienced Customer Services Administrator</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Effective Communication Skills</w:t>
      </w:r>
    </w:p>
    <w:p w:rsidR="00BE5AB0" w:rsidRPr="008F42E5"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Receptionist experience, bookings</w:t>
      </w:r>
      <w:r w:rsidRPr="008F42E5">
        <w:rPr>
          <w:rFonts w:ascii="Calibri" w:eastAsia="Times New Roman" w:hAnsi="Calibri"/>
          <w:color w:val="111111"/>
          <w:sz w:val="24"/>
          <w:szCs w:val="24"/>
          <w:lang w:eastAsia="en-GB"/>
        </w:rPr>
        <w:t xml:space="preserve"> and appointments</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Event organiser experience</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Language communication skills – Portuguese, Spanish, Italian</w:t>
      </w:r>
    </w:p>
    <w:p w:rsidR="00BE5AB0" w:rsidRPr="008F42E5"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sidRPr="008F42E5">
        <w:rPr>
          <w:rFonts w:ascii="Calibri" w:eastAsia="Times New Roman" w:hAnsi="Calibri"/>
          <w:color w:val="111111"/>
          <w:sz w:val="24"/>
          <w:szCs w:val="24"/>
          <w:lang w:eastAsia="en-GB"/>
        </w:rPr>
        <w:t>Polite and efficient with good standards of personal hygiene and food safety</w:t>
      </w:r>
    </w:p>
    <w:p w:rsidR="00BE5AB0" w:rsidRPr="008F42E5"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sidRPr="008F42E5">
        <w:rPr>
          <w:rFonts w:ascii="Calibri" w:eastAsia="Times New Roman" w:hAnsi="Calibri"/>
          <w:color w:val="111111"/>
          <w:sz w:val="24"/>
          <w:szCs w:val="24"/>
          <w:lang w:eastAsia="en-GB"/>
        </w:rPr>
        <w:t xml:space="preserve">Able to </w:t>
      </w:r>
      <w:r>
        <w:rPr>
          <w:rFonts w:ascii="Calibri" w:eastAsia="Times New Roman" w:hAnsi="Calibri"/>
          <w:color w:val="111111"/>
          <w:sz w:val="24"/>
          <w:szCs w:val="24"/>
          <w:lang w:eastAsia="en-GB"/>
        </w:rPr>
        <w:t xml:space="preserve">efficiently </w:t>
      </w:r>
      <w:r w:rsidRPr="008F42E5">
        <w:rPr>
          <w:rFonts w:ascii="Calibri" w:eastAsia="Times New Roman" w:hAnsi="Calibri"/>
          <w:color w:val="111111"/>
          <w:sz w:val="24"/>
          <w:szCs w:val="24"/>
          <w:lang w:eastAsia="en-GB"/>
        </w:rPr>
        <w:t>communicate with</w:t>
      </w:r>
      <w:r>
        <w:rPr>
          <w:rFonts w:ascii="Calibri" w:eastAsia="Times New Roman" w:hAnsi="Calibri"/>
          <w:color w:val="111111"/>
          <w:sz w:val="24"/>
          <w:szCs w:val="24"/>
          <w:lang w:eastAsia="en-GB"/>
        </w:rPr>
        <w:t xml:space="preserve"> clients</w:t>
      </w:r>
      <w:r w:rsidRPr="008F42E5">
        <w:rPr>
          <w:rFonts w:ascii="Calibri" w:eastAsia="Times New Roman" w:hAnsi="Calibri"/>
          <w:color w:val="111111"/>
          <w:sz w:val="24"/>
          <w:szCs w:val="24"/>
          <w:lang w:eastAsia="en-GB"/>
        </w:rPr>
        <w:t xml:space="preserve"> at </w:t>
      </w:r>
      <w:r>
        <w:rPr>
          <w:rFonts w:ascii="Calibri" w:eastAsia="Times New Roman" w:hAnsi="Calibri"/>
          <w:color w:val="111111"/>
          <w:sz w:val="24"/>
          <w:szCs w:val="24"/>
          <w:lang w:eastAsia="en-GB"/>
        </w:rPr>
        <w:t>all</w:t>
      </w:r>
      <w:r w:rsidRPr="008F42E5">
        <w:rPr>
          <w:rFonts w:ascii="Calibri" w:eastAsia="Times New Roman" w:hAnsi="Calibri"/>
          <w:color w:val="111111"/>
          <w:sz w:val="24"/>
          <w:szCs w:val="24"/>
          <w:lang w:eastAsia="en-GB"/>
        </w:rPr>
        <w:t xml:space="preserve"> level</w:t>
      </w:r>
      <w:r>
        <w:rPr>
          <w:rFonts w:ascii="Calibri" w:eastAsia="Times New Roman" w:hAnsi="Calibri"/>
          <w:color w:val="111111"/>
          <w:sz w:val="24"/>
          <w:szCs w:val="24"/>
          <w:lang w:eastAsia="en-GB"/>
        </w:rPr>
        <w:t>s</w:t>
      </w:r>
    </w:p>
    <w:p w:rsidR="00BE5AB0" w:rsidRPr="008F42E5"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sidRPr="008F42E5">
        <w:rPr>
          <w:rFonts w:ascii="Calibri" w:eastAsia="Times New Roman" w:hAnsi="Calibri"/>
          <w:color w:val="111111"/>
          <w:sz w:val="24"/>
          <w:szCs w:val="24"/>
          <w:lang w:eastAsia="en-GB"/>
        </w:rPr>
        <w:t xml:space="preserve">Able to deal tactfully </w:t>
      </w:r>
      <w:r>
        <w:rPr>
          <w:rFonts w:ascii="Calibri" w:eastAsia="Times New Roman" w:hAnsi="Calibri"/>
          <w:color w:val="111111"/>
          <w:sz w:val="24"/>
          <w:szCs w:val="24"/>
          <w:lang w:eastAsia="en-GB"/>
        </w:rPr>
        <w:t xml:space="preserve">and politely </w:t>
      </w:r>
      <w:r w:rsidRPr="008F42E5">
        <w:rPr>
          <w:rFonts w:ascii="Calibri" w:eastAsia="Times New Roman" w:hAnsi="Calibri"/>
          <w:color w:val="111111"/>
          <w:sz w:val="24"/>
          <w:szCs w:val="24"/>
          <w:lang w:eastAsia="en-GB"/>
        </w:rPr>
        <w:t xml:space="preserve">with customer </w:t>
      </w:r>
      <w:r>
        <w:rPr>
          <w:rFonts w:ascii="Calibri" w:eastAsia="Times New Roman" w:hAnsi="Calibri"/>
          <w:color w:val="111111"/>
          <w:sz w:val="24"/>
          <w:szCs w:val="24"/>
          <w:lang w:eastAsia="en-GB"/>
        </w:rPr>
        <w:t>enquiries</w:t>
      </w:r>
      <w:r w:rsidRPr="008F42E5">
        <w:rPr>
          <w:rFonts w:ascii="Calibri" w:eastAsia="Times New Roman" w:hAnsi="Calibri"/>
          <w:color w:val="111111"/>
          <w:sz w:val="24"/>
          <w:szCs w:val="24"/>
          <w:lang w:eastAsia="en-GB"/>
        </w:rPr>
        <w:t xml:space="preserve"> in a diplomatic professional </w:t>
      </w:r>
      <w:r>
        <w:rPr>
          <w:rFonts w:ascii="Calibri" w:eastAsia="Times New Roman" w:hAnsi="Calibri"/>
          <w:color w:val="111111"/>
          <w:sz w:val="24"/>
          <w:szCs w:val="24"/>
          <w:lang w:eastAsia="en-GB"/>
        </w:rPr>
        <w:t>manner</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Strong work ethics</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Confident, friendly and enthusiastic person with a good sense of humour</w:t>
      </w:r>
    </w:p>
    <w:p w:rsidR="00BE5AB0" w:rsidRDefault="00BE5AB0" w:rsidP="00BE5AB0">
      <w:pPr>
        <w:numPr>
          <w:ilvl w:val="0"/>
          <w:numId w:val="34"/>
        </w:numPr>
        <w:shd w:val="clear" w:color="auto" w:fill="FFFFFF"/>
        <w:spacing w:after="0" w:line="384" w:lineRule="atLeast"/>
        <w:ind w:left="480"/>
        <w:textAlignment w:val="baseline"/>
        <w:rPr>
          <w:rFonts w:ascii="Calibri" w:eastAsia="Times New Roman" w:hAnsi="Calibri"/>
          <w:color w:val="111111"/>
          <w:sz w:val="24"/>
          <w:szCs w:val="24"/>
          <w:lang w:eastAsia="en-GB"/>
        </w:rPr>
      </w:pPr>
      <w:r>
        <w:rPr>
          <w:rFonts w:ascii="Calibri" w:eastAsia="Times New Roman" w:hAnsi="Calibri"/>
          <w:color w:val="111111"/>
          <w:sz w:val="24"/>
          <w:szCs w:val="24"/>
          <w:lang w:eastAsia="en-GB"/>
        </w:rPr>
        <w:t>Worked for the BBC in Cardiff (Casualty)</w:t>
      </w:r>
    </w:p>
    <w:p w:rsidR="00BE5AB0" w:rsidRPr="008F42E5" w:rsidRDefault="00BE5AB0" w:rsidP="00BE5AB0">
      <w:pPr>
        <w:numPr>
          <w:ilvl w:val="0"/>
          <w:numId w:val="34"/>
        </w:numPr>
        <w:shd w:val="clear" w:color="auto" w:fill="FFFFFF"/>
        <w:spacing w:after="0" w:line="384" w:lineRule="atLeast"/>
        <w:ind w:left="480"/>
        <w:textAlignment w:val="baseline"/>
        <w:rPr>
          <w:rFonts w:ascii="Calibri" w:eastAsia="Times New Roman" w:hAnsi="Calibri"/>
          <w:bCs/>
          <w:color w:val="111111"/>
          <w:sz w:val="24"/>
          <w:szCs w:val="24"/>
          <w:bdr w:val="none" w:sz="0" w:space="0" w:color="auto" w:frame="1"/>
          <w:lang w:eastAsia="en-GB"/>
        </w:rPr>
      </w:pPr>
      <w:r>
        <w:rPr>
          <w:rFonts w:ascii="Calibri" w:eastAsia="Times New Roman" w:hAnsi="Calibri"/>
          <w:color w:val="111111"/>
          <w:sz w:val="24"/>
          <w:szCs w:val="24"/>
          <w:lang w:eastAsia="en-GB"/>
        </w:rPr>
        <w:t>F</w:t>
      </w:r>
      <w:r w:rsidRPr="008F42E5">
        <w:rPr>
          <w:rFonts w:ascii="Calibri" w:eastAsia="Times New Roman" w:hAnsi="Calibri"/>
          <w:color w:val="111111"/>
          <w:sz w:val="24"/>
          <w:szCs w:val="24"/>
          <w:lang w:eastAsia="en-GB"/>
        </w:rPr>
        <w:t>ull</w:t>
      </w:r>
      <w:r>
        <w:rPr>
          <w:rFonts w:ascii="Calibri" w:eastAsia="Times New Roman" w:hAnsi="Calibri"/>
          <w:color w:val="111111"/>
          <w:sz w:val="24"/>
          <w:szCs w:val="24"/>
          <w:lang w:eastAsia="en-GB"/>
        </w:rPr>
        <w:t xml:space="preserve"> </w:t>
      </w:r>
      <w:proofErr w:type="spellStart"/>
      <w:r w:rsidRPr="008F42E5">
        <w:rPr>
          <w:rFonts w:ascii="Calibri" w:eastAsia="Times New Roman" w:hAnsi="Calibri"/>
          <w:color w:val="111111"/>
          <w:sz w:val="24"/>
          <w:szCs w:val="24"/>
          <w:lang w:eastAsia="en-GB"/>
        </w:rPr>
        <w:t>drivers</w:t>
      </w:r>
      <w:proofErr w:type="spellEnd"/>
      <w:r w:rsidRPr="008F42E5">
        <w:rPr>
          <w:rFonts w:ascii="Calibri" w:eastAsia="Times New Roman" w:hAnsi="Calibri"/>
          <w:color w:val="111111"/>
          <w:sz w:val="24"/>
          <w:szCs w:val="24"/>
          <w:lang w:eastAsia="en-GB"/>
        </w:rPr>
        <w:t xml:space="preserve"> license and own vehicle</w:t>
      </w:r>
      <w:r w:rsidRPr="008F42E5">
        <w:rPr>
          <w:rFonts w:ascii="Calibri" w:eastAsia="Times New Roman" w:hAnsi="Calibri"/>
          <w:bCs/>
          <w:color w:val="111111"/>
          <w:sz w:val="24"/>
          <w:szCs w:val="24"/>
          <w:bdr w:val="none" w:sz="0" w:space="0" w:color="auto" w:frame="1"/>
          <w:lang w:eastAsia="en-GB"/>
        </w:rPr>
        <w:t> </w:t>
      </w:r>
    </w:p>
    <w:p w:rsidR="00322483" w:rsidRDefault="00BE5AB0" w:rsidP="006C4B88">
      <w:pPr>
        <w:numPr>
          <w:ilvl w:val="0"/>
          <w:numId w:val="34"/>
        </w:numPr>
        <w:shd w:val="clear" w:color="auto" w:fill="FFFFFF"/>
        <w:spacing w:after="0" w:line="384" w:lineRule="atLeast"/>
        <w:ind w:left="480"/>
        <w:textAlignment w:val="baseline"/>
      </w:pPr>
      <w:r w:rsidRPr="00BE5AB0">
        <w:rPr>
          <w:rFonts w:ascii="Calibri" w:eastAsia="Times New Roman" w:hAnsi="Calibri"/>
          <w:bCs/>
          <w:color w:val="111111"/>
          <w:sz w:val="24"/>
          <w:szCs w:val="24"/>
          <w:bdr w:val="none" w:sz="0" w:space="0" w:color="auto" w:frame="1"/>
          <w:lang w:eastAsia="en-GB"/>
        </w:rPr>
        <w:t>First Aider (expired)</w:t>
      </w:r>
    </w:p>
    <w:p w:rsidR="00322483" w:rsidRDefault="00322483" w:rsidP="00322483"/>
    <w:p w:rsidR="0030173B" w:rsidRDefault="00322483" w:rsidP="00EF11DF">
      <w:pPr>
        <w:pStyle w:val="Heading1"/>
      </w:pPr>
      <w:bookmarkStart w:id="35" w:name="_Toc55497542"/>
      <w:r>
        <w:rPr>
          <w:spacing w:val="-5"/>
        </w:rPr>
        <w:lastRenderedPageBreak/>
        <w:t>A</w:t>
      </w:r>
      <w:r>
        <w:rPr>
          <w:spacing w:val="2"/>
        </w:rPr>
        <w:t>p</w:t>
      </w:r>
      <w:r>
        <w:t>pendix</w:t>
      </w:r>
      <w:r w:rsidR="00D539CD">
        <w:t xml:space="preserve"> </w:t>
      </w:r>
      <w:r>
        <w:t>C</w:t>
      </w:r>
      <w:bookmarkEnd w:id="35"/>
    </w:p>
    <w:p w:rsidR="00176791" w:rsidRDefault="00176791" w:rsidP="00176791"/>
    <w:p w:rsidR="00D6672E" w:rsidRPr="00BE5BD7" w:rsidRDefault="00D6672E" w:rsidP="00D6672E">
      <w:pPr>
        <w:jc w:val="center"/>
        <w:rPr>
          <w:b/>
          <w:sz w:val="26"/>
          <w:szCs w:val="26"/>
        </w:rPr>
      </w:pPr>
      <w:r w:rsidRPr="00BE5BD7">
        <w:rPr>
          <w:b/>
          <w:sz w:val="26"/>
          <w:szCs w:val="26"/>
        </w:rPr>
        <w:t>DOLCE HOWELLS</w:t>
      </w:r>
    </w:p>
    <w:p w:rsidR="00D6672E" w:rsidRPr="00BE5BD7" w:rsidRDefault="00D6672E" w:rsidP="00D6672E">
      <w:pPr>
        <w:jc w:val="center"/>
        <w:rPr>
          <w:sz w:val="26"/>
          <w:szCs w:val="26"/>
        </w:rPr>
      </w:pPr>
      <w:r w:rsidRPr="00BE5BD7">
        <w:rPr>
          <w:sz w:val="26"/>
          <w:szCs w:val="26"/>
        </w:rPr>
        <w:t>28 Sa</w:t>
      </w:r>
      <w:r>
        <w:rPr>
          <w:sz w:val="26"/>
          <w:szCs w:val="26"/>
        </w:rPr>
        <w:t>i</w:t>
      </w:r>
      <w:r w:rsidRPr="00BE5BD7">
        <w:rPr>
          <w:sz w:val="26"/>
          <w:szCs w:val="26"/>
        </w:rPr>
        <w:t xml:space="preserve">nt Stephen Court, Swansea Marina SA1 1 SA. </w:t>
      </w:r>
      <w:hyperlink r:id="rId18" w:history="1">
        <w:r w:rsidR="006B3162" w:rsidRPr="00A0113A">
          <w:rPr>
            <w:rStyle w:val="Hyperlink"/>
            <w:sz w:val="26"/>
            <w:szCs w:val="26"/>
          </w:rPr>
          <w:t>dolcechowells08@gmail.com</w:t>
        </w:r>
      </w:hyperlink>
    </w:p>
    <w:p w:rsidR="00D6672E" w:rsidRPr="00BE5BD7" w:rsidRDefault="00D6672E" w:rsidP="00D6672E">
      <w:pPr>
        <w:rPr>
          <w:sz w:val="26"/>
          <w:szCs w:val="26"/>
        </w:rPr>
      </w:pPr>
    </w:p>
    <w:p w:rsidR="00D6672E" w:rsidRPr="00D6672E" w:rsidRDefault="00D6672E" w:rsidP="00D6672E">
      <w:pPr>
        <w:pStyle w:val="NoSpacing"/>
        <w:rPr>
          <w:sz w:val="26"/>
          <w:szCs w:val="26"/>
        </w:rPr>
      </w:pPr>
      <w:r w:rsidRPr="00D6672E">
        <w:rPr>
          <w:sz w:val="26"/>
          <w:szCs w:val="26"/>
        </w:rPr>
        <w:t>The Manager,</w:t>
      </w:r>
    </w:p>
    <w:p w:rsidR="00D6672E" w:rsidRPr="00D6672E" w:rsidRDefault="00D6672E" w:rsidP="00D6672E">
      <w:pPr>
        <w:pStyle w:val="NoSpacing"/>
        <w:rPr>
          <w:sz w:val="26"/>
          <w:szCs w:val="26"/>
        </w:rPr>
      </w:pPr>
      <w:r w:rsidRPr="00D6672E">
        <w:rPr>
          <w:sz w:val="26"/>
          <w:szCs w:val="26"/>
        </w:rPr>
        <w:t>British Council Customer Service UK,</w:t>
      </w:r>
    </w:p>
    <w:p w:rsidR="00D6672E" w:rsidRPr="00D6672E" w:rsidRDefault="00D6672E" w:rsidP="00D6672E">
      <w:pPr>
        <w:pStyle w:val="NoSpacing"/>
        <w:rPr>
          <w:sz w:val="26"/>
          <w:szCs w:val="26"/>
        </w:rPr>
      </w:pPr>
      <w:r w:rsidRPr="00D6672E">
        <w:rPr>
          <w:sz w:val="26"/>
          <w:szCs w:val="26"/>
        </w:rPr>
        <w:t xml:space="preserve">Bridgewater House, 58 Whitworth Street, </w:t>
      </w:r>
    </w:p>
    <w:p w:rsidR="00D6672E" w:rsidRPr="00D6672E" w:rsidRDefault="00D6672E" w:rsidP="00D6672E">
      <w:pPr>
        <w:pStyle w:val="NoSpacing"/>
        <w:rPr>
          <w:sz w:val="26"/>
          <w:szCs w:val="26"/>
        </w:rPr>
      </w:pPr>
      <w:r w:rsidRPr="00D6672E">
        <w:rPr>
          <w:sz w:val="26"/>
          <w:szCs w:val="26"/>
        </w:rPr>
        <w:t>Manchester MI 6BB, UK.</w:t>
      </w:r>
    </w:p>
    <w:p w:rsidR="00D6672E" w:rsidRDefault="00D6672E" w:rsidP="00D6672E">
      <w:pPr>
        <w:rPr>
          <w:b/>
          <w:sz w:val="26"/>
          <w:szCs w:val="26"/>
        </w:rPr>
      </w:pPr>
    </w:p>
    <w:p w:rsidR="00D6672E" w:rsidRPr="00BE5BD7" w:rsidRDefault="00D6672E" w:rsidP="00D6672E">
      <w:pPr>
        <w:rPr>
          <w:b/>
          <w:sz w:val="26"/>
          <w:szCs w:val="26"/>
        </w:rPr>
      </w:pPr>
      <w:r w:rsidRPr="00BE5BD7">
        <w:rPr>
          <w:b/>
          <w:sz w:val="26"/>
          <w:szCs w:val="26"/>
        </w:rPr>
        <w:t>RE: CUSTOMER SERVICE ADVISER JOB LISTING ON YOUR WEBSITE</w:t>
      </w:r>
    </w:p>
    <w:p w:rsidR="00D6672E" w:rsidRDefault="00D6672E" w:rsidP="00D6672E">
      <w:pPr>
        <w:rPr>
          <w:sz w:val="26"/>
          <w:szCs w:val="26"/>
        </w:rPr>
      </w:pPr>
    </w:p>
    <w:p w:rsidR="00D6672E" w:rsidRPr="00BE5BD7" w:rsidRDefault="00D6672E" w:rsidP="00D6672E">
      <w:pPr>
        <w:rPr>
          <w:sz w:val="26"/>
          <w:szCs w:val="26"/>
        </w:rPr>
      </w:pPr>
      <w:r w:rsidRPr="00BE5BD7">
        <w:rPr>
          <w:sz w:val="26"/>
          <w:szCs w:val="26"/>
        </w:rPr>
        <w:t>Dear Mr. Hough,</w:t>
      </w:r>
    </w:p>
    <w:p w:rsidR="00D6672E" w:rsidRPr="00BE5BD7" w:rsidRDefault="00D6672E" w:rsidP="00D6672E">
      <w:pPr>
        <w:rPr>
          <w:sz w:val="26"/>
          <w:szCs w:val="26"/>
        </w:rPr>
      </w:pPr>
      <w:r w:rsidRPr="00BE5BD7">
        <w:rPr>
          <w:sz w:val="26"/>
          <w:szCs w:val="26"/>
        </w:rPr>
        <w:t xml:space="preserve">With my qualification, skills, competence and experience, a closer look at my attached resume will reveal that I am a </w:t>
      </w:r>
      <w:r>
        <w:rPr>
          <w:sz w:val="26"/>
          <w:szCs w:val="26"/>
        </w:rPr>
        <w:t>good</w:t>
      </w:r>
      <w:r w:rsidRPr="00BE5BD7">
        <w:rPr>
          <w:sz w:val="26"/>
          <w:szCs w:val="26"/>
        </w:rPr>
        <w:t xml:space="preserve"> fix for the Job.</w:t>
      </w:r>
    </w:p>
    <w:p w:rsidR="00D6672E" w:rsidRPr="00BE5BD7" w:rsidRDefault="00D6672E" w:rsidP="00D6672E">
      <w:pPr>
        <w:rPr>
          <w:sz w:val="26"/>
          <w:szCs w:val="26"/>
        </w:rPr>
      </w:pPr>
      <w:r w:rsidRPr="00BE5BD7">
        <w:rPr>
          <w:sz w:val="26"/>
          <w:szCs w:val="26"/>
        </w:rPr>
        <w:t>With over fifteen years international working experience, I bring to the table the requisite knowledge and skills outlined in my resume for the position of customer service adviser with following areas of specialization</w:t>
      </w:r>
    </w:p>
    <w:p w:rsidR="00D6672E" w:rsidRPr="00BE5BD7" w:rsidRDefault="00D6672E" w:rsidP="00D6672E">
      <w:pPr>
        <w:pStyle w:val="ListParagraph"/>
        <w:numPr>
          <w:ilvl w:val="0"/>
          <w:numId w:val="32"/>
        </w:numPr>
        <w:spacing w:after="200" w:line="276" w:lineRule="auto"/>
        <w:rPr>
          <w:sz w:val="26"/>
          <w:szCs w:val="26"/>
        </w:rPr>
      </w:pPr>
      <w:r w:rsidRPr="00BE5BD7">
        <w:rPr>
          <w:sz w:val="26"/>
          <w:szCs w:val="26"/>
        </w:rPr>
        <w:t xml:space="preserve"> Experienced Customer Administrator</w:t>
      </w:r>
    </w:p>
    <w:p w:rsidR="00D6672E" w:rsidRPr="00BE5BD7" w:rsidRDefault="00D6672E" w:rsidP="00D6672E">
      <w:pPr>
        <w:pStyle w:val="ListParagraph"/>
        <w:numPr>
          <w:ilvl w:val="0"/>
          <w:numId w:val="32"/>
        </w:numPr>
        <w:spacing w:after="200" w:line="276" w:lineRule="auto"/>
        <w:rPr>
          <w:sz w:val="26"/>
          <w:szCs w:val="26"/>
        </w:rPr>
      </w:pPr>
      <w:r w:rsidRPr="00BE5BD7">
        <w:rPr>
          <w:sz w:val="26"/>
          <w:szCs w:val="26"/>
        </w:rPr>
        <w:t>Effective Communication Skills</w:t>
      </w:r>
    </w:p>
    <w:p w:rsidR="00D6672E" w:rsidRPr="00BE5BD7" w:rsidRDefault="00D6672E" w:rsidP="00D6672E">
      <w:pPr>
        <w:pStyle w:val="ListParagraph"/>
        <w:numPr>
          <w:ilvl w:val="0"/>
          <w:numId w:val="32"/>
        </w:numPr>
        <w:spacing w:after="200" w:line="276" w:lineRule="auto"/>
        <w:rPr>
          <w:sz w:val="26"/>
          <w:szCs w:val="26"/>
        </w:rPr>
      </w:pPr>
      <w:r w:rsidRPr="00BE5BD7">
        <w:rPr>
          <w:sz w:val="26"/>
          <w:szCs w:val="26"/>
        </w:rPr>
        <w:t xml:space="preserve">Polite, efficient, friendly and enthusiastic administrator </w:t>
      </w:r>
    </w:p>
    <w:p w:rsidR="00D6672E" w:rsidRPr="00BE5BD7" w:rsidRDefault="00D6672E" w:rsidP="00D6672E">
      <w:pPr>
        <w:rPr>
          <w:sz w:val="26"/>
          <w:szCs w:val="26"/>
        </w:rPr>
      </w:pPr>
      <w:r w:rsidRPr="00BE5BD7">
        <w:rPr>
          <w:sz w:val="26"/>
          <w:szCs w:val="26"/>
        </w:rPr>
        <w:t xml:space="preserve">Also, I am very fluent in Portuguese, Spanish, Italian and English. I have also performed all </w:t>
      </w:r>
      <w:r w:rsidR="008030AA">
        <w:rPr>
          <w:sz w:val="26"/>
          <w:szCs w:val="26"/>
        </w:rPr>
        <w:t xml:space="preserve">the duties and responsibilities </w:t>
      </w:r>
      <w:r w:rsidRPr="00BE5BD7">
        <w:rPr>
          <w:sz w:val="26"/>
          <w:szCs w:val="26"/>
        </w:rPr>
        <w:t>listed in the position advertised.</w:t>
      </w:r>
    </w:p>
    <w:p w:rsidR="00D6672E" w:rsidRPr="00BE5BD7" w:rsidRDefault="00D6672E" w:rsidP="00D6672E">
      <w:pPr>
        <w:rPr>
          <w:sz w:val="26"/>
          <w:szCs w:val="26"/>
        </w:rPr>
      </w:pPr>
      <w:r w:rsidRPr="00BE5BD7">
        <w:rPr>
          <w:sz w:val="26"/>
          <w:szCs w:val="26"/>
        </w:rPr>
        <w:t>Attached here is my resume and application letter.</w:t>
      </w:r>
    </w:p>
    <w:p w:rsidR="00D6672E" w:rsidRPr="00BE5BD7" w:rsidRDefault="00D6672E" w:rsidP="00D6672E">
      <w:pPr>
        <w:rPr>
          <w:sz w:val="26"/>
          <w:szCs w:val="26"/>
        </w:rPr>
      </w:pPr>
      <w:r w:rsidRPr="00BE5BD7">
        <w:rPr>
          <w:sz w:val="26"/>
          <w:szCs w:val="26"/>
        </w:rPr>
        <w:t>Thank you</w:t>
      </w:r>
      <w:r w:rsidR="008030AA">
        <w:rPr>
          <w:sz w:val="26"/>
          <w:szCs w:val="26"/>
        </w:rPr>
        <w:t>.</w:t>
      </w:r>
    </w:p>
    <w:p w:rsidR="008030AA" w:rsidRDefault="008030AA" w:rsidP="00D6672E">
      <w:pPr>
        <w:rPr>
          <w:sz w:val="26"/>
          <w:szCs w:val="26"/>
        </w:rPr>
      </w:pPr>
    </w:p>
    <w:p w:rsidR="00D6672E" w:rsidRPr="00BE5BD7" w:rsidRDefault="00D6672E" w:rsidP="00D6672E">
      <w:pPr>
        <w:rPr>
          <w:sz w:val="26"/>
          <w:szCs w:val="26"/>
        </w:rPr>
      </w:pPr>
      <w:r w:rsidRPr="00BE5BD7">
        <w:rPr>
          <w:sz w:val="26"/>
          <w:szCs w:val="26"/>
        </w:rPr>
        <w:t>Yours faithfully</w:t>
      </w:r>
      <w:r w:rsidR="008030AA">
        <w:rPr>
          <w:sz w:val="26"/>
          <w:szCs w:val="26"/>
        </w:rPr>
        <w:t>,</w:t>
      </w:r>
    </w:p>
    <w:p w:rsidR="00D6672E" w:rsidRPr="00BE5BD7" w:rsidRDefault="00D6672E" w:rsidP="00D6672E">
      <w:pPr>
        <w:rPr>
          <w:b/>
          <w:sz w:val="26"/>
          <w:szCs w:val="26"/>
        </w:rPr>
      </w:pPr>
      <w:r w:rsidRPr="00BE5BD7">
        <w:rPr>
          <w:b/>
          <w:sz w:val="26"/>
          <w:szCs w:val="26"/>
        </w:rPr>
        <w:t>Dolce Howells</w:t>
      </w:r>
    </w:p>
    <w:p w:rsidR="00176791" w:rsidRPr="006A0D4A" w:rsidRDefault="00176791" w:rsidP="00D6672E">
      <w:pPr>
        <w:rPr>
          <w:rFonts w:ascii="Arial" w:hAnsi="Arial" w:cs="Arial"/>
          <w:color w:val="FF0000"/>
        </w:rPr>
      </w:pPr>
    </w:p>
    <w:sectPr w:rsidR="00176791" w:rsidRPr="006A0D4A" w:rsidSect="00513050">
      <w:footerReference w:type="defaul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C7320" w:rsidRDefault="005C7320" w:rsidP="0074249D">
      <w:pPr>
        <w:spacing w:after="0" w:line="240" w:lineRule="auto"/>
      </w:pPr>
      <w:r>
        <w:separator/>
      </w:r>
    </w:p>
  </w:endnote>
  <w:endnote w:type="continuationSeparator" w:id="0">
    <w:p w:rsidR="005C7320" w:rsidRDefault="005C7320" w:rsidP="007424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altName w:val="Arial"/>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21032"/>
      <w:docPartObj>
        <w:docPartGallery w:val="Page Numbers (Bottom of Page)"/>
        <w:docPartUnique/>
      </w:docPartObj>
    </w:sdtPr>
    <w:sdtEndPr/>
    <w:sdtContent>
      <w:p w:rsidR="00960B33" w:rsidRDefault="00960B33">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rsidR="00960B33" w:rsidRDefault="00960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C7320" w:rsidRDefault="005C7320" w:rsidP="0074249D">
      <w:pPr>
        <w:spacing w:after="0" w:line="240" w:lineRule="auto"/>
      </w:pPr>
      <w:r>
        <w:separator/>
      </w:r>
    </w:p>
  </w:footnote>
  <w:footnote w:type="continuationSeparator" w:id="0">
    <w:p w:rsidR="005C7320" w:rsidRDefault="005C7320" w:rsidP="007424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00B74"/>
    <w:multiLevelType w:val="hybridMultilevel"/>
    <w:tmpl w:val="30E88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E07713"/>
    <w:multiLevelType w:val="hybridMultilevel"/>
    <w:tmpl w:val="78FCE0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F63F9"/>
    <w:multiLevelType w:val="hybridMultilevel"/>
    <w:tmpl w:val="24EA7C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B1A17A9"/>
    <w:multiLevelType w:val="hybridMultilevel"/>
    <w:tmpl w:val="46627402"/>
    <w:lvl w:ilvl="0" w:tplc="9E60484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0C1E0F0B"/>
    <w:multiLevelType w:val="hybridMultilevel"/>
    <w:tmpl w:val="982AEDC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2F7A53"/>
    <w:multiLevelType w:val="hybridMultilevel"/>
    <w:tmpl w:val="4880D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281714"/>
    <w:multiLevelType w:val="hybridMultilevel"/>
    <w:tmpl w:val="C3120878"/>
    <w:lvl w:ilvl="0" w:tplc="2612DB8A">
      <w:start w:val="1"/>
      <w:numFmt w:val="decimal"/>
      <w:lvlText w:val="%1"/>
      <w:lvlJc w:val="left"/>
      <w:pPr>
        <w:ind w:left="405" w:hanging="405"/>
      </w:pPr>
      <w:rPr>
        <w:rFonts w:ascii="Arial" w:hAnsi="Arial" w:cs="Arial" w:hint="default"/>
        <w:color w:val="auto"/>
        <w:sz w:val="24"/>
      </w:rPr>
    </w:lvl>
    <w:lvl w:ilvl="1" w:tplc="FDCAC3FE">
      <w:numFmt w:val="none"/>
      <w:lvlText w:val=""/>
      <w:lvlJc w:val="left"/>
      <w:pPr>
        <w:tabs>
          <w:tab w:val="num" w:pos="360"/>
        </w:tabs>
      </w:pPr>
    </w:lvl>
    <w:lvl w:ilvl="2" w:tplc="9ED82D0A">
      <w:numFmt w:val="none"/>
      <w:lvlText w:val=""/>
      <w:lvlJc w:val="left"/>
      <w:pPr>
        <w:tabs>
          <w:tab w:val="num" w:pos="360"/>
        </w:tabs>
      </w:pPr>
    </w:lvl>
    <w:lvl w:ilvl="3" w:tplc="5DFC247C">
      <w:numFmt w:val="none"/>
      <w:lvlText w:val=""/>
      <w:lvlJc w:val="left"/>
      <w:pPr>
        <w:tabs>
          <w:tab w:val="num" w:pos="360"/>
        </w:tabs>
      </w:pPr>
    </w:lvl>
    <w:lvl w:ilvl="4" w:tplc="FF04DC8A">
      <w:numFmt w:val="none"/>
      <w:lvlText w:val=""/>
      <w:lvlJc w:val="left"/>
      <w:pPr>
        <w:tabs>
          <w:tab w:val="num" w:pos="360"/>
        </w:tabs>
      </w:pPr>
    </w:lvl>
    <w:lvl w:ilvl="5" w:tplc="27FA0AAC">
      <w:numFmt w:val="none"/>
      <w:lvlText w:val=""/>
      <w:lvlJc w:val="left"/>
      <w:pPr>
        <w:tabs>
          <w:tab w:val="num" w:pos="360"/>
        </w:tabs>
      </w:pPr>
    </w:lvl>
    <w:lvl w:ilvl="6" w:tplc="DD56DFD0">
      <w:numFmt w:val="none"/>
      <w:lvlText w:val=""/>
      <w:lvlJc w:val="left"/>
      <w:pPr>
        <w:tabs>
          <w:tab w:val="num" w:pos="360"/>
        </w:tabs>
      </w:pPr>
    </w:lvl>
    <w:lvl w:ilvl="7" w:tplc="E8AEFD5E">
      <w:numFmt w:val="none"/>
      <w:lvlText w:val=""/>
      <w:lvlJc w:val="left"/>
      <w:pPr>
        <w:tabs>
          <w:tab w:val="num" w:pos="360"/>
        </w:tabs>
      </w:pPr>
    </w:lvl>
    <w:lvl w:ilvl="8" w:tplc="86D63230">
      <w:numFmt w:val="none"/>
      <w:lvlText w:val=""/>
      <w:lvlJc w:val="left"/>
      <w:pPr>
        <w:tabs>
          <w:tab w:val="num" w:pos="360"/>
        </w:tabs>
      </w:pPr>
    </w:lvl>
  </w:abstractNum>
  <w:abstractNum w:abstractNumId="12" w15:restartNumberingAfterBreak="0">
    <w:nsid w:val="26292344"/>
    <w:multiLevelType w:val="hybridMultilevel"/>
    <w:tmpl w:val="496E95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07A7CFE"/>
    <w:multiLevelType w:val="hybridMultilevel"/>
    <w:tmpl w:val="EF566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497B4413"/>
    <w:multiLevelType w:val="hybridMultilevel"/>
    <w:tmpl w:val="EC7C10CC"/>
    <w:lvl w:ilvl="0" w:tplc="732CE84A">
      <w:start w:val="1"/>
      <w:numFmt w:val="lowerLetter"/>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9" w15:restartNumberingAfterBreak="0">
    <w:nsid w:val="4DA61D47"/>
    <w:multiLevelType w:val="hybridMultilevel"/>
    <w:tmpl w:val="B3069804"/>
    <w:lvl w:ilvl="0" w:tplc="6722EA9A">
      <w:start w:val="1"/>
      <w:numFmt w:val="decimal"/>
      <w:lvlText w:val="%1.0"/>
      <w:lvlJc w:val="left"/>
      <w:pPr>
        <w:ind w:left="405" w:hanging="405"/>
      </w:pPr>
      <w:rPr>
        <w:rFonts w:hint="default"/>
      </w:rPr>
    </w:lvl>
    <w:lvl w:ilvl="1" w:tplc="B032E744">
      <w:numFmt w:val="none"/>
      <w:lvlText w:val=""/>
      <w:lvlJc w:val="left"/>
      <w:pPr>
        <w:tabs>
          <w:tab w:val="num" w:pos="360"/>
        </w:tabs>
      </w:pPr>
    </w:lvl>
    <w:lvl w:ilvl="2" w:tplc="9A6CBE64">
      <w:numFmt w:val="none"/>
      <w:lvlText w:val=""/>
      <w:lvlJc w:val="left"/>
      <w:pPr>
        <w:tabs>
          <w:tab w:val="num" w:pos="360"/>
        </w:tabs>
      </w:pPr>
    </w:lvl>
    <w:lvl w:ilvl="3" w:tplc="9BAC8720">
      <w:numFmt w:val="none"/>
      <w:lvlText w:val=""/>
      <w:lvlJc w:val="left"/>
      <w:pPr>
        <w:tabs>
          <w:tab w:val="num" w:pos="360"/>
        </w:tabs>
      </w:pPr>
    </w:lvl>
    <w:lvl w:ilvl="4" w:tplc="393879C4">
      <w:numFmt w:val="none"/>
      <w:lvlText w:val=""/>
      <w:lvlJc w:val="left"/>
      <w:pPr>
        <w:tabs>
          <w:tab w:val="num" w:pos="360"/>
        </w:tabs>
      </w:pPr>
    </w:lvl>
    <w:lvl w:ilvl="5" w:tplc="B0149C00">
      <w:numFmt w:val="none"/>
      <w:lvlText w:val=""/>
      <w:lvlJc w:val="left"/>
      <w:pPr>
        <w:tabs>
          <w:tab w:val="num" w:pos="360"/>
        </w:tabs>
      </w:pPr>
    </w:lvl>
    <w:lvl w:ilvl="6" w:tplc="25BE74B0">
      <w:numFmt w:val="none"/>
      <w:lvlText w:val=""/>
      <w:lvlJc w:val="left"/>
      <w:pPr>
        <w:tabs>
          <w:tab w:val="num" w:pos="360"/>
        </w:tabs>
      </w:pPr>
    </w:lvl>
    <w:lvl w:ilvl="7" w:tplc="0078734C">
      <w:numFmt w:val="none"/>
      <w:lvlText w:val=""/>
      <w:lvlJc w:val="left"/>
      <w:pPr>
        <w:tabs>
          <w:tab w:val="num" w:pos="360"/>
        </w:tabs>
      </w:pPr>
    </w:lvl>
    <w:lvl w:ilvl="8" w:tplc="A6D85D80">
      <w:numFmt w:val="none"/>
      <w:lvlText w:val=""/>
      <w:lvlJc w:val="left"/>
      <w:pPr>
        <w:tabs>
          <w:tab w:val="num" w:pos="360"/>
        </w:tabs>
      </w:pPr>
    </w:lvl>
  </w:abstractNum>
  <w:abstractNum w:abstractNumId="20" w15:restartNumberingAfterBreak="0">
    <w:nsid w:val="4F6F231C"/>
    <w:multiLevelType w:val="hybridMultilevel"/>
    <w:tmpl w:val="2C44A2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2" w15:restartNumberingAfterBreak="0">
    <w:nsid w:val="6292365A"/>
    <w:multiLevelType w:val="hybridMultilevel"/>
    <w:tmpl w:val="D27A3F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6994CB7"/>
    <w:multiLevelType w:val="hybridMultilevel"/>
    <w:tmpl w:val="835A77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897311C"/>
    <w:multiLevelType w:val="hybridMultilevel"/>
    <w:tmpl w:val="F62C8374"/>
    <w:lvl w:ilvl="0" w:tplc="5EA0B76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6" w15:restartNumberingAfterBreak="0">
    <w:nsid w:val="6E3537A6"/>
    <w:multiLevelType w:val="hybridMultilevel"/>
    <w:tmpl w:val="8EDCFC5A"/>
    <w:lvl w:ilvl="0" w:tplc="E7A0663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8" w15:restartNumberingAfterBreak="0">
    <w:nsid w:val="72E227E5"/>
    <w:multiLevelType w:val="hybridMultilevel"/>
    <w:tmpl w:val="5FEC5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5B445A6"/>
    <w:multiLevelType w:val="hybridMultilevel"/>
    <w:tmpl w:val="7BC0E9A4"/>
    <w:lvl w:ilvl="0" w:tplc="CA4AF9FA">
      <w:start w:val="1"/>
      <w:numFmt w:val="decimal"/>
      <w:lvlText w:val="%1"/>
      <w:lvlJc w:val="left"/>
      <w:pPr>
        <w:ind w:left="360" w:hanging="360"/>
      </w:pPr>
      <w:rPr>
        <w:rFonts w:hint="default"/>
      </w:rPr>
    </w:lvl>
    <w:lvl w:ilvl="1" w:tplc="AA7490E4">
      <w:numFmt w:val="none"/>
      <w:lvlText w:val=""/>
      <w:lvlJc w:val="left"/>
      <w:pPr>
        <w:tabs>
          <w:tab w:val="num" w:pos="360"/>
        </w:tabs>
      </w:pPr>
    </w:lvl>
    <w:lvl w:ilvl="2" w:tplc="25266546">
      <w:numFmt w:val="none"/>
      <w:lvlText w:val=""/>
      <w:lvlJc w:val="left"/>
      <w:pPr>
        <w:tabs>
          <w:tab w:val="num" w:pos="360"/>
        </w:tabs>
      </w:pPr>
    </w:lvl>
    <w:lvl w:ilvl="3" w:tplc="8EFA755A">
      <w:numFmt w:val="none"/>
      <w:lvlText w:val=""/>
      <w:lvlJc w:val="left"/>
      <w:pPr>
        <w:tabs>
          <w:tab w:val="num" w:pos="360"/>
        </w:tabs>
      </w:pPr>
    </w:lvl>
    <w:lvl w:ilvl="4" w:tplc="821CCC92">
      <w:numFmt w:val="none"/>
      <w:lvlText w:val=""/>
      <w:lvlJc w:val="left"/>
      <w:pPr>
        <w:tabs>
          <w:tab w:val="num" w:pos="360"/>
        </w:tabs>
      </w:pPr>
    </w:lvl>
    <w:lvl w:ilvl="5" w:tplc="78E45936">
      <w:numFmt w:val="none"/>
      <w:lvlText w:val=""/>
      <w:lvlJc w:val="left"/>
      <w:pPr>
        <w:tabs>
          <w:tab w:val="num" w:pos="360"/>
        </w:tabs>
      </w:pPr>
    </w:lvl>
    <w:lvl w:ilvl="6" w:tplc="F9D85542">
      <w:numFmt w:val="none"/>
      <w:lvlText w:val=""/>
      <w:lvlJc w:val="left"/>
      <w:pPr>
        <w:tabs>
          <w:tab w:val="num" w:pos="360"/>
        </w:tabs>
      </w:pPr>
    </w:lvl>
    <w:lvl w:ilvl="7" w:tplc="337EF732">
      <w:numFmt w:val="none"/>
      <w:lvlText w:val=""/>
      <w:lvlJc w:val="left"/>
      <w:pPr>
        <w:tabs>
          <w:tab w:val="num" w:pos="360"/>
        </w:tabs>
      </w:pPr>
    </w:lvl>
    <w:lvl w:ilvl="8" w:tplc="05EC75D8">
      <w:numFmt w:val="none"/>
      <w:lvlText w:val=""/>
      <w:lvlJc w:val="left"/>
      <w:pPr>
        <w:tabs>
          <w:tab w:val="num" w:pos="360"/>
        </w:tabs>
      </w:pPr>
    </w:lvl>
  </w:abstractNum>
  <w:abstractNum w:abstractNumId="30" w15:restartNumberingAfterBreak="0">
    <w:nsid w:val="77E7378F"/>
    <w:multiLevelType w:val="multilevel"/>
    <w:tmpl w:val="DF3E0904"/>
    <w:lvl w:ilvl="0">
      <w:start w:val="1"/>
      <w:numFmt w:val="bullet"/>
      <w:lvlText w:val=""/>
      <w:lvlJc w:val="left"/>
      <w:pPr>
        <w:tabs>
          <w:tab w:val="num" w:pos="2640"/>
        </w:tabs>
        <w:ind w:left="2640" w:hanging="360"/>
      </w:pPr>
      <w:rPr>
        <w:rFonts w:ascii="Wingdings" w:hAnsi="Wingdings" w:hint="default"/>
        <w:sz w:val="20"/>
      </w:rPr>
    </w:lvl>
    <w:lvl w:ilvl="1">
      <w:start w:val="2016"/>
      <w:numFmt w:val="bullet"/>
      <w:lvlText w:val="-"/>
      <w:lvlJc w:val="left"/>
      <w:pPr>
        <w:ind w:left="3360" w:hanging="360"/>
      </w:pPr>
      <w:rPr>
        <w:rFonts w:ascii="Calibri" w:eastAsia="Times New Roman" w:hAnsi="Calibri" w:cs="Calibri" w:hint="default"/>
      </w:rPr>
    </w:lvl>
    <w:lvl w:ilvl="2">
      <w:start w:val="1"/>
      <w:numFmt w:val="bullet"/>
      <w:lvlText w:val=""/>
      <w:lvlJc w:val="left"/>
      <w:pPr>
        <w:tabs>
          <w:tab w:val="num" w:pos="4080"/>
        </w:tabs>
        <w:ind w:left="4080" w:hanging="360"/>
      </w:pPr>
      <w:rPr>
        <w:rFonts w:ascii="Wingdings" w:hAnsi="Wingdings" w:hint="default"/>
        <w:sz w:val="20"/>
      </w:rPr>
    </w:lvl>
    <w:lvl w:ilvl="3">
      <w:start w:val="1"/>
      <w:numFmt w:val="bullet"/>
      <w:lvlText w:val=""/>
      <w:lvlJc w:val="left"/>
      <w:pPr>
        <w:tabs>
          <w:tab w:val="num" w:pos="4800"/>
        </w:tabs>
        <w:ind w:left="4800" w:hanging="360"/>
      </w:pPr>
      <w:rPr>
        <w:rFonts w:ascii="Wingdings" w:hAnsi="Wingdings" w:hint="default"/>
        <w:sz w:val="20"/>
      </w:rPr>
    </w:lvl>
    <w:lvl w:ilvl="4">
      <w:start w:val="1"/>
      <w:numFmt w:val="bullet"/>
      <w:lvlText w:val=""/>
      <w:lvlJc w:val="left"/>
      <w:pPr>
        <w:tabs>
          <w:tab w:val="num" w:pos="5520"/>
        </w:tabs>
        <w:ind w:left="5520" w:hanging="360"/>
      </w:pPr>
      <w:rPr>
        <w:rFonts w:ascii="Wingdings" w:hAnsi="Wingdings" w:hint="default"/>
        <w:sz w:val="20"/>
      </w:rPr>
    </w:lvl>
    <w:lvl w:ilvl="5">
      <w:start w:val="1"/>
      <w:numFmt w:val="bullet"/>
      <w:lvlText w:val=""/>
      <w:lvlJc w:val="left"/>
      <w:pPr>
        <w:tabs>
          <w:tab w:val="num" w:pos="6240"/>
        </w:tabs>
        <w:ind w:left="6240" w:hanging="360"/>
      </w:pPr>
      <w:rPr>
        <w:rFonts w:ascii="Wingdings" w:hAnsi="Wingdings" w:hint="default"/>
        <w:sz w:val="20"/>
      </w:rPr>
    </w:lvl>
    <w:lvl w:ilvl="6" w:tentative="1">
      <w:start w:val="1"/>
      <w:numFmt w:val="bullet"/>
      <w:lvlText w:val=""/>
      <w:lvlJc w:val="left"/>
      <w:pPr>
        <w:tabs>
          <w:tab w:val="num" w:pos="6960"/>
        </w:tabs>
        <w:ind w:left="6960" w:hanging="360"/>
      </w:pPr>
      <w:rPr>
        <w:rFonts w:ascii="Wingdings" w:hAnsi="Wingdings" w:hint="default"/>
        <w:sz w:val="20"/>
      </w:rPr>
    </w:lvl>
    <w:lvl w:ilvl="7" w:tentative="1">
      <w:start w:val="1"/>
      <w:numFmt w:val="bullet"/>
      <w:lvlText w:val=""/>
      <w:lvlJc w:val="left"/>
      <w:pPr>
        <w:tabs>
          <w:tab w:val="num" w:pos="7680"/>
        </w:tabs>
        <w:ind w:left="7680" w:hanging="360"/>
      </w:pPr>
      <w:rPr>
        <w:rFonts w:ascii="Wingdings" w:hAnsi="Wingdings" w:hint="default"/>
        <w:sz w:val="20"/>
      </w:rPr>
    </w:lvl>
    <w:lvl w:ilvl="8" w:tentative="1">
      <w:start w:val="1"/>
      <w:numFmt w:val="bullet"/>
      <w:lvlText w:val=""/>
      <w:lvlJc w:val="left"/>
      <w:pPr>
        <w:tabs>
          <w:tab w:val="num" w:pos="8400"/>
        </w:tabs>
        <w:ind w:left="8400" w:hanging="360"/>
      </w:pPr>
      <w:rPr>
        <w:rFonts w:ascii="Wingdings" w:hAnsi="Wingdings" w:hint="default"/>
        <w:sz w:val="20"/>
      </w:rPr>
    </w:lvl>
  </w:abstractNum>
  <w:abstractNum w:abstractNumId="31" w15:restartNumberingAfterBreak="0">
    <w:nsid w:val="782751CE"/>
    <w:multiLevelType w:val="hybridMultilevel"/>
    <w:tmpl w:val="718A2286"/>
    <w:lvl w:ilvl="0" w:tplc="012687F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2" w15:restartNumberingAfterBreak="0">
    <w:nsid w:val="7942360F"/>
    <w:multiLevelType w:val="hybridMultilevel"/>
    <w:tmpl w:val="03F427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14"/>
  </w:num>
  <w:num w:numId="2">
    <w:abstractNumId w:val="27"/>
  </w:num>
  <w:num w:numId="3">
    <w:abstractNumId w:val="10"/>
  </w:num>
  <w:num w:numId="4">
    <w:abstractNumId w:val="19"/>
  </w:num>
  <w:num w:numId="5">
    <w:abstractNumId w:val="6"/>
  </w:num>
  <w:num w:numId="6">
    <w:abstractNumId w:val="11"/>
  </w:num>
  <w:num w:numId="7">
    <w:abstractNumId w:val="2"/>
  </w:num>
  <w:num w:numId="8">
    <w:abstractNumId w:val="33"/>
  </w:num>
  <w:num w:numId="9">
    <w:abstractNumId w:val="17"/>
  </w:num>
  <w:num w:numId="10">
    <w:abstractNumId w:val="29"/>
  </w:num>
  <w:num w:numId="11">
    <w:abstractNumId w:val="21"/>
  </w:num>
  <w:num w:numId="12">
    <w:abstractNumId w:val="9"/>
  </w:num>
  <w:num w:numId="13">
    <w:abstractNumId w:val="16"/>
  </w:num>
  <w:num w:numId="14">
    <w:abstractNumId w:val="24"/>
  </w:num>
  <w:num w:numId="15">
    <w:abstractNumId w:val="7"/>
  </w:num>
  <w:num w:numId="16">
    <w:abstractNumId w:val="15"/>
  </w:num>
  <w:num w:numId="17">
    <w:abstractNumId w:val="18"/>
  </w:num>
  <w:num w:numId="18">
    <w:abstractNumId w:val="23"/>
  </w:num>
  <w:num w:numId="19">
    <w:abstractNumId w:val="20"/>
  </w:num>
  <w:num w:numId="20">
    <w:abstractNumId w:val="8"/>
  </w:num>
  <w:num w:numId="21">
    <w:abstractNumId w:val="0"/>
  </w:num>
  <w:num w:numId="22">
    <w:abstractNumId w:val="28"/>
  </w:num>
  <w:num w:numId="23">
    <w:abstractNumId w:val="13"/>
  </w:num>
  <w:num w:numId="24">
    <w:abstractNumId w:val="12"/>
  </w:num>
  <w:num w:numId="25">
    <w:abstractNumId w:val="22"/>
  </w:num>
  <w:num w:numId="26">
    <w:abstractNumId w:val="4"/>
  </w:num>
  <w:num w:numId="27">
    <w:abstractNumId w:val="31"/>
  </w:num>
  <w:num w:numId="28">
    <w:abstractNumId w:val="26"/>
  </w:num>
  <w:num w:numId="29">
    <w:abstractNumId w:val="25"/>
  </w:num>
  <w:num w:numId="30">
    <w:abstractNumId w:val="32"/>
  </w:num>
  <w:num w:numId="31">
    <w:abstractNumId w:val="3"/>
  </w:num>
  <w:num w:numId="32">
    <w:abstractNumId w:val="5"/>
  </w:num>
  <w:num w:numId="33">
    <w:abstractNumId w:val="1"/>
  </w:num>
  <w:num w:numId="34">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78CE"/>
    <w:rsid w:val="0006008A"/>
    <w:rsid w:val="00067403"/>
    <w:rsid w:val="00090099"/>
    <w:rsid w:val="000A61C9"/>
    <w:rsid w:val="000C5E1B"/>
    <w:rsid w:val="000D5BD5"/>
    <w:rsid w:val="000F2587"/>
    <w:rsid w:val="00101ADA"/>
    <w:rsid w:val="0010476F"/>
    <w:rsid w:val="001130F2"/>
    <w:rsid w:val="001164A0"/>
    <w:rsid w:val="001252D0"/>
    <w:rsid w:val="00134A89"/>
    <w:rsid w:val="0015027C"/>
    <w:rsid w:val="00176791"/>
    <w:rsid w:val="001810EE"/>
    <w:rsid w:val="001828EE"/>
    <w:rsid w:val="001836B1"/>
    <w:rsid w:val="001B3EC3"/>
    <w:rsid w:val="001D3F02"/>
    <w:rsid w:val="001F5437"/>
    <w:rsid w:val="002049FE"/>
    <w:rsid w:val="0021380A"/>
    <w:rsid w:val="00220B1E"/>
    <w:rsid w:val="00252E68"/>
    <w:rsid w:val="00255FC4"/>
    <w:rsid w:val="00276A31"/>
    <w:rsid w:val="0027792D"/>
    <w:rsid w:val="00284720"/>
    <w:rsid w:val="00285D09"/>
    <w:rsid w:val="00296FAF"/>
    <w:rsid w:val="002A3E72"/>
    <w:rsid w:val="002B6B99"/>
    <w:rsid w:val="002C4CAC"/>
    <w:rsid w:val="002E427B"/>
    <w:rsid w:val="0030173B"/>
    <w:rsid w:val="0030202B"/>
    <w:rsid w:val="0030300B"/>
    <w:rsid w:val="00322483"/>
    <w:rsid w:val="00322C2E"/>
    <w:rsid w:val="00331B7F"/>
    <w:rsid w:val="003427A9"/>
    <w:rsid w:val="00347CDF"/>
    <w:rsid w:val="003610DF"/>
    <w:rsid w:val="003860FB"/>
    <w:rsid w:val="00391011"/>
    <w:rsid w:val="00391E5C"/>
    <w:rsid w:val="00392997"/>
    <w:rsid w:val="003B602D"/>
    <w:rsid w:val="003C3B33"/>
    <w:rsid w:val="003C4A80"/>
    <w:rsid w:val="003D1F70"/>
    <w:rsid w:val="003D34E8"/>
    <w:rsid w:val="003E4D41"/>
    <w:rsid w:val="003F64EA"/>
    <w:rsid w:val="003F69D6"/>
    <w:rsid w:val="00436AA9"/>
    <w:rsid w:val="0044594E"/>
    <w:rsid w:val="00445984"/>
    <w:rsid w:val="00451E52"/>
    <w:rsid w:val="004528E4"/>
    <w:rsid w:val="0045535D"/>
    <w:rsid w:val="0046229B"/>
    <w:rsid w:val="00481CB5"/>
    <w:rsid w:val="004A2613"/>
    <w:rsid w:val="004A5FC5"/>
    <w:rsid w:val="004D3A75"/>
    <w:rsid w:val="004F03CD"/>
    <w:rsid w:val="004F2981"/>
    <w:rsid w:val="00506BC4"/>
    <w:rsid w:val="0051013F"/>
    <w:rsid w:val="00513050"/>
    <w:rsid w:val="0052045F"/>
    <w:rsid w:val="005205A3"/>
    <w:rsid w:val="005225BF"/>
    <w:rsid w:val="00573ED8"/>
    <w:rsid w:val="005816F9"/>
    <w:rsid w:val="00584529"/>
    <w:rsid w:val="00586056"/>
    <w:rsid w:val="0059562E"/>
    <w:rsid w:val="00597A59"/>
    <w:rsid w:val="005A0724"/>
    <w:rsid w:val="005A1253"/>
    <w:rsid w:val="005A2298"/>
    <w:rsid w:val="005C6A06"/>
    <w:rsid w:val="005C7320"/>
    <w:rsid w:val="00607417"/>
    <w:rsid w:val="0062657F"/>
    <w:rsid w:val="00632AA9"/>
    <w:rsid w:val="00634AE8"/>
    <w:rsid w:val="00645AAF"/>
    <w:rsid w:val="00656D55"/>
    <w:rsid w:val="00670D2E"/>
    <w:rsid w:val="00671CBC"/>
    <w:rsid w:val="00691F88"/>
    <w:rsid w:val="00692F2B"/>
    <w:rsid w:val="006A0D4A"/>
    <w:rsid w:val="006B2157"/>
    <w:rsid w:val="006B3162"/>
    <w:rsid w:val="006C4B88"/>
    <w:rsid w:val="00715A8B"/>
    <w:rsid w:val="00732356"/>
    <w:rsid w:val="0074249D"/>
    <w:rsid w:val="00744B6A"/>
    <w:rsid w:val="0075131B"/>
    <w:rsid w:val="00754E62"/>
    <w:rsid w:val="00762A31"/>
    <w:rsid w:val="007771C3"/>
    <w:rsid w:val="007A0F0B"/>
    <w:rsid w:val="007A7DB8"/>
    <w:rsid w:val="007B0839"/>
    <w:rsid w:val="007B50E4"/>
    <w:rsid w:val="007E734B"/>
    <w:rsid w:val="007F6D91"/>
    <w:rsid w:val="008030AA"/>
    <w:rsid w:val="008138EC"/>
    <w:rsid w:val="008346D5"/>
    <w:rsid w:val="00837191"/>
    <w:rsid w:val="00857F14"/>
    <w:rsid w:val="00885114"/>
    <w:rsid w:val="008A1155"/>
    <w:rsid w:val="008B498D"/>
    <w:rsid w:val="008C2930"/>
    <w:rsid w:val="008E29F3"/>
    <w:rsid w:val="008F2B5B"/>
    <w:rsid w:val="00900B34"/>
    <w:rsid w:val="0090738A"/>
    <w:rsid w:val="00907C27"/>
    <w:rsid w:val="0092004F"/>
    <w:rsid w:val="009232AD"/>
    <w:rsid w:val="0095244A"/>
    <w:rsid w:val="009556EE"/>
    <w:rsid w:val="00960B33"/>
    <w:rsid w:val="00964538"/>
    <w:rsid w:val="00970536"/>
    <w:rsid w:val="00974A56"/>
    <w:rsid w:val="009A2C75"/>
    <w:rsid w:val="009D0524"/>
    <w:rsid w:val="009D4047"/>
    <w:rsid w:val="009E3DDD"/>
    <w:rsid w:val="00A1628F"/>
    <w:rsid w:val="00A3471E"/>
    <w:rsid w:val="00A4397C"/>
    <w:rsid w:val="00A51F56"/>
    <w:rsid w:val="00A73F24"/>
    <w:rsid w:val="00A90A1F"/>
    <w:rsid w:val="00A91384"/>
    <w:rsid w:val="00A930CB"/>
    <w:rsid w:val="00A96FE6"/>
    <w:rsid w:val="00A976D8"/>
    <w:rsid w:val="00AB0A14"/>
    <w:rsid w:val="00AB4149"/>
    <w:rsid w:val="00AC55A4"/>
    <w:rsid w:val="00AD523D"/>
    <w:rsid w:val="00AE1899"/>
    <w:rsid w:val="00AE79EE"/>
    <w:rsid w:val="00B02818"/>
    <w:rsid w:val="00B04007"/>
    <w:rsid w:val="00B07E59"/>
    <w:rsid w:val="00B16CAA"/>
    <w:rsid w:val="00B17A05"/>
    <w:rsid w:val="00B20048"/>
    <w:rsid w:val="00B26C7E"/>
    <w:rsid w:val="00B3081C"/>
    <w:rsid w:val="00B5730D"/>
    <w:rsid w:val="00B6475F"/>
    <w:rsid w:val="00B742CB"/>
    <w:rsid w:val="00B8042E"/>
    <w:rsid w:val="00B909F7"/>
    <w:rsid w:val="00B93C52"/>
    <w:rsid w:val="00BA6C37"/>
    <w:rsid w:val="00BB07BE"/>
    <w:rsid w:val="00BD3AA5"/>
    <w:rsid w:val="00BD5F8A"/>
    <w:rsid w:val="00BE191B"/>
    <w:rsid w:val="00BE5AB0"/>
    <w:rsid w:val="00BF2C08"/>
    <w:rsid w:val="00C21205"/>
    <w:rsid w:val="00C25C3B"/>
    <w:rsid w:val="00C33825"/>
    <w:rsid w:val="00C35AA1"/>
    <w:rsid w:val="00C45904"/>
    <w:rsid w:val="00C510F8"/>
    <w:rsid w:val="00C53B1A"/>
    <w:rsid w:val="00C616A7"/>
    <w:rsid w:val="00C74EB7"/>
    <w:rsid w:val="00C764B9"/>
    <w:rsid w:val="00C80AF8"/>
    <w:rsid w:val="00CC6920"/>
    <w:rsid w:val="00CD2D10"/>
    <w:rsid w:val="00CD52A1"/>
    <w:rsid w:val="00CD70BA"/>
    <w:rsid w:val="00CE3533"/>
    <w:rsid w:val="00CF644C"/>
    <w:rsid w:val="00D01FF9"/>
    <w:rsid w:val="00D15FF5"/>
    <w:rsid w:val="00D2291D"/>
    <w:rsid w:val="00D274D0"/>
    <w:rsid w:val="00D32416"/>
    <w:rsid w:val="00D450BB"/>
    <w:rsid w:val="00D5141B"/>
    <w:rsid w:val="00D514A1"/>
    <w:rsid w:val="00D539CD"/>
    <w:rsid w:val="00D62B28"/>
    <w:rsid w:val="00D6672E"/>
    <w:rsid w:val="00D67E1F"/>
    <w:rsid w:val="00D702B5"/>
    <w:rsid w:val="00D83D5B"/>
    <w:rsid w:val="00D852E5"/>
    <w:rsid w:val="00DA3853"/>
    <w:rsid w:val="00DD3304"/>
    <w:rsid w:val="00DD72F2"/>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34D8"/>
    <w:rsid w:val="00F53EF8"/>
    <w:rsid w:val="00F56108"/>
    <w:rsid w:val="00F57315"/>
    <w:rsid w:val="00F65C64"/>
    <w:rsid w:val="00F75D71"/>
    <w:rsid w:val="00F93948"/>
    <w:rsid w:val="00FA3DD1"/>
    <w:rsid w:val="00FA3F78"/>
    <w:rsid w:val="00FB42C7"/>
    <w:rsid w:val="00FC4F27"/>
    <w:rsid w:val="00FE6F0A"/>
    <w:rsid w:val="05552823"/>
    <w:rsid w:val="0EC27826"/>
    <w:rsid w:val="4B87B3F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07BDD8A-0306-E54D-BE70-21492A1D1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F8A"/>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alloonText">
    <w:name w:val="Balloon Text"/>
    <w:basedOn w:val="Normal"/>
    <w:link w:val="BalloonTextChar"/>
    <w:uiPriority w:val="99"/>
    <w:semiHidden/>
    <w:unhideWhenUsed/>
    <w:rsid w:val="003610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10DF"/>
    <w:rPr>
      <w:rFonts w:ascii="Tahoma" w:hAnsi="Tahoma" w:cs="Tahoma"/>
      <w:sz w:val="16"/>
      <w:szCs w:val="16"/>
    </w:rPr>
  </w:style>
  <w:style w:type="paragraph" w:styleId="Footer">
    <w:name w:val="footer"/>
    <w:basedOn w:val="Normal"/>
    <w:link w:val="FooterChar"/>
    <w:uiPriority w:val="99"/>
    <w:unhideWhenUsed/>
    <w:rsid w:val="007424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4249D"/>
  </w:style>
  <w:style w:type="character" w:styleId="FollowedHyperlink">
    <w:name w:val="FollowedHyperlink"/>
    <w:basedOn w:val="DefaultParagraphFont"/>
    <w:uiPriority w:val="99"/>
    <w:semiHidden/>
    <w:unhideWhenUsed/>
    <w:rsid w:val="00D514A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724132">
      <w:bodyDiv w:val="1"/>
      <w:marLeft w:val="0"/>
      <w:marRight w:val="0"/>
      <w:marTop w:val="0"/>
      <w:marBottom w:val="0"/>
      <w:divBdr>
        <w:top w:val="none" w:sz="0" w:space="0" w:color="auto"/>
        <w:left w:val="none" w:sz="0" w:space="0" w:color="auto"/>
        <w:bottom w:val="none" w:sz="0" w:space="0" w:color="auto"/>
        <w:right w:val="none" w:sz="0" w:space="0" w:color="auto"/>
      </w:divBdr>
      <w:divsChild>
        <w:div w:id="109857857">
          <w:marLeft w:val="0"/>
          <w:marRight w:val="0"/>
          <w:marTop w:val="0"/>
          <w:marBottom w:val="0"/>
          <w:divBdr>
            <w:top w:val="none" w:sz="0" w:space="0" w:color="auto"/>
            <w:left w:val="none" w:sz="0" w:space="0" w:color="auto"/>
            <w:bottom w:val="none" w:sz="0" w:space="0" w:color="auto"/>
            <w:right w:val="none" w:sz="0" w:space="0" w:color="auto"/>
          </w:divBdr>
        </w:div>
        <w:div w:id="19548918">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hdphoto" Target="media/hdphoto1.wdp"/><Relationship Id="rId18" Type="http://schemas.openxmlformats.org/officeDocument/2006/relationships/hyperlink" Target="mailto:dolcechowells08@gmail.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mailto:dolcechowells08@gmail.com" TargetMode="External"/><Relationship Id="rId2" Type="http://schemas.openxmlformats.org/officeDocument/2006/relationships/customXml" Target="../customXml/item2.xml"/><Relationship Id="rId16" Type="http://schemas.openxmlformats.org/officeDocument/2006/relationships/hyperlink" Target="http://creativecommons.org/licenses/by/2.5/au"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www.ed.ac.uk/reflection/reflectors-toolkit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mbria.ac.uk/documents/pdf-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00876e07-ceca-4387-ad41-c2f73250e1e2">
      <UserInfo>
        <DisplayName>Julia Ault SfWP L4 Outreach West_GRP Members</DisplayName>
        <AccountId>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1" ma:contentTypeDescription="Create a new document." ma:contentTypeScope="" ma:versionID="578da18e8d08f9829065a45942538d37">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0eef3a3854da4da7e9d3293c5179a934"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00876e07-ceca-4387-ad41-c2f73250e1e2"/>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825B6752-EEA9-44D4-A722-352EF05F50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C3B05D-DDED-4445-B789-6FBCF3EAE6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21</Pages>
  <Words>3458</Words>
  <Characters>20416</Characters>
  <Application>Microsoft Office Word</Application>
  <DocSecurity>0</DocSecurity>
  <Lines>670</Lines>
  <Paragraphs>309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23704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Dalce Howells</cp:lastModifiedBy>
  <cp:revision>3</cp:revision>
  <dcterms:created xsi:type="dcterms:W3CDTF">2020-12-05T17:50:00Z</dcterms:created>
  <dcterms:modified xsi:type="dcterms:W3CDTF">2020-12-05T18:32:00Z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