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F311C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D90DD10" wp14:editId="197D94B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68FDD50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9672ECC" w14:textId="77777777" w:rsidTr="00A406E5">
        <w:tc>
          <w:tcPr>
            <w:tcW w:w="9922" w:type="dxa"/>
            <w:shd w:val="clear" w:color="auto" w:fill="C0C0C0"/>
          </w:tcPr>
          <w:p w14:paraId="6CE1B199"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67B177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D654A5E" w14:textId="77777777" w:rsidTr="008F1308">
        <w:tc>
          <w:tcPr>
            <w:tcW w:w="2093" w:type="dxa"/>
            <w:shd w:val="pct15" w:color="auto" w:fill="auto"/>
          </w:tcPr>
          <w:p w14:paraId="6B3FCB0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95DB321" w14:textId="67C3AD1F" w:rsidR="003B3F9D" w:rsidRPr="00A406E5" w:rsidRDefault="00A63D1D" w:rsidP="001E57C1">
            <w:pPr>
              <w:spacing w:before="120" w:after="120"/>
              <w:jc w:val="both"/>
              <w:rPr>
                <w:rFonts w:ascii="Arial" w:hAnsi="Arial" w:cs="Arial"/>
                <w:b/>
                <w:sz w:val="22"/>
                <w:szCs w:val="22"/>
              </w:rPr>
            </w:pPr>
            <w:r>
              <w:rPr>
                <w:rFonts w:ascii="Arial" w:hAnsi="Arial" w:cs="Arial"/>
                <w:b/>
                <w:sz w:val="22"/>
                <w:szCs w:val="22"/>
              </w:rPr>
              <w:t>C Jenkins</w:t>
            </w:r>
          </w:p>
        </w:tc>
        <w:tc>
          <w:tcPr>
            <w:tcW w:w="2268" w:type="dxa"/>
            <w:shd w:val="clear" w:color="auto" w:fill="D9D9D9"/>
          </w:tcPr>
          <w:p w14:paraId="6AADA0C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1FDB714" w14:textId="77777777" w:rsidR="003B3F9D" w:rsidRPr="00A406E5" w:rsidRDefault="003B3F9D" w:rsidP="001E57C1">
            <w:pPr>
              <w:spacing w:before="120" w:after="120"/>
              <w:jc w:val="both"/>
              <w:rPr>
                <w:rFonts w:ascii="Arial" w:hAnsi="Arial" w:cs="Arial"/>
                <w:b/>
                <w:sz w:val="22"/>
                <w:szCs w:val="22"/>
              </w:rPr>
            </w:pPr>
          </w:p>
        </w:tc>
      </w:tr>
      <w:tr w:rsidR="00DB116D" w:rsidRPr="00A406E5" w14:paraId="7C5D3DC4" w14:textId="77777777" w:rsidTr="00A406E5">
        <w:tc>
          <w:tcPr>
            <w:tcW w:w="2093" w:type="dxa"/>
            <w:shd w:val="pct15" w:color="auto" w:fill="auto"/>
          </w:tcPr>
          <w:p w14:paraId="51E2B24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0DEBF4B" w14:textId="77777777" w:rsidR="00DB116D" w:rsidRPr="00A406E5" w:rsidRDefault="00FB6430" w:rsidP="00E51AAC">
            <w:pPr>
              <w:spacing w:before="120" w:after="120"/>
              <w:jc w:val="both"/>
              <w:rPr>
                <w:rFonts w:ascii="Arial" w:hAnsi="Arial" w:cs="Arial"/>
                <w:b/>
                <w:sz w:val="22"/>
                <w:szCs w:val="22"/>
              </w:rPr>
            </w:pPr>
            <w:r>
              <w:rPr>
                <w:rFonts w:ascii="Arial" w:hAnsi="Arial" w:cs="Arial"/>
                <w:b/>
                <w:sz w:val="22"/>
                <w:szCs w:val="22"/>
              </w:rPr>
              <w:t xml:space="preserve">BSc OME </w:t>
            </w:r>
          </w:p>
        </w:tc>
      </w:tr>
      <w:tr w:rsidR="008F1308" w:rsidRPr="00A406E5" w14:paraId="164926C3" w14:textId="77777777" w:rsidTr="00A628CC">
        <w:tc>
          <w:tcPr>
            <w:tcW w:w="2093" w:type="dxa"/>
            <w:shd w:val="pct15" w:color="auto" w:fill="auto"/>
          </w:tcPr>
          <w:p w14:paraId="201777C6"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F5AB7C7" w14:textId="77777777" w:rsidR="008F1308" w:rsidRPr="00A406E5" w:rsidRDefault="00FB6430" w:rsidP="00E51AAC">
            <w:pPr>
              <w:spacing w:before="120" w:after="120"/>
              <w:jc w:val="both"/>
              <w:rPr>
                <w:rFonts w:ascii="Arial" w:hAnsi="Arial" w:cs="Arial"/>
                <w:b/>
                <w:sz w:val="22"/>
                <w:szCs w:val="22"/>
              </w:rPr>
            </w:pPr>
            <w:r>
              <w:rPr>
                <w:rFonts w:ascii="Arial" w:hAnsi="Arial" w:cs="Arial"/>
                <w:b/>
                <w:sz w:val="22"/>
                <w:szCs w:val="22"/>
              </w:rPr>
              <w:t>Advanced Physics for OME</w:t>
            </w:r>
          </w:p>
        </w:tc>
      </w:tr>
      <w:tr w:rsidR="00B84B5B" w:rsidRPr="00A406E5" w14:paraId="08EED8F4" w14:textId="77777777" w:rsidTr="008F1308">
        <w:tc>
          <w:tcPr>
            <w:tcW w:w="2093" w:type="dxa"/>
            <w:shd w:val="pct15" w:color="auto" w:fill="auto"/>
          </w:tcPr>
          <w:p w14:paraId="0F60B5A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C264F1F" w14:textId="77777777" w:rsidR="00B84B5B" w:rsidRPr="00A406E5" w:rsidRDefault="00FB6430" w:rsidP="00152E9D">
            <w:pPr>
              <w:spacing w:before="120" w:after="120"/>
              <w:jc w:val="both"/>
              <w:rPr>
                <w:rFonts w:ascii="Arial" w:hAnsi="Arial" w:cs="Arial"/>
                <w:b/>
                <w:sz w:val="22"/>
                <w:szCs w:val="22"/>
              </w:rPr>
            </w:pPr>
            <w:r>
              <w:rPr>
                <w:rFonts w:ascii="Arial" w:hAnsi="Arial" w:cs="Arial"/>
                <w:b/>
                <w:sz w:val="22"/>
                <w:szCs w:val="22"/>
              </w:rPr>
              <w:t>ACDA 5015</w:t>
            </w:r>
          </w:p>
        </w:tc>
        <w:tc>
          <w:tcPr>
            <w:tcW w:w="2268" w:type="dxa"/>
            <w:shd w:val="clear" w:color="auto" w:fill="D9D9D9"/>
          </w:tcPr>
          <w:p w14:paraId="34B5FE40"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4E7BA9C" w14:textId="77777777" w:rsidR="00B84B5B" w:rsidRPr="00A406E5" w:rsidRDefault="00FB6430"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36F8E0C1" w14:textId="77777777" w:rsidTr="008F1308">
        <w:tc>
          <w:tcPr>
            <w:tcW w:w="2093" w:type="dxa"/>
            <w:shd w:val="pct15" w:color="auto" w:fill="auto"/>
          </w:tcPr>
          <w:p w14:paraId="4E05B9C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CB58094" w14:textId="77777777" w:rsidR="00DB116D" w:rsidRPr="00A406E5" w:rsidRDefault="00FB6430" w:rsidP="00E51AAC">
            <w:pPr>
              <w:spacing w:before="120" w:after="120"/>
              <w:jc w:val="both"/>
              <w:rPr>
                <w:rFonts w:ascii="Arial" w:hAnsi="Arial" w:cs="Arial"/>
                <w:b/>
                <w:sz w:val="22"/>
                <w:szCs w:val="22"/>
              </w:rPr>
            </w:pPr>
            <w:r>
              <w:rPr>
                <w:rFonts w:ascii="Arial" w:hAnsi="Arial" w:cs="Arial"/>
                <w:b/>
                <w:sz w:val="22"/>
                <w:szCs w:val="22"/>
              </w:rPr>
              <w:t>Prof Kelvin Donne</w:t>
            </w:r>
          </w:p>
        </w:tc>
        <w:tc>
          <w:tcPr>
            <w:tcW w:w="2268" w:type="dxa"/>
            <w:shd w:val="clear" w:color="auto" w:fill="D9D9D9"/>
          </w:tcPr>
          <w:p w14:paraId="6A1293D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5BDA1E6" w14:textId="77777777" w:rsidR="00DB116D" w:rsidRPr="00A406E5" w:rsidRDefault="00FF4A5C" w:rsidP="00E51AAC">
            <w:pPr>
              <w:spacing w:before="120" w:after="120"/>
              <w:jc w:val="both"/>
              <w:rPr>
                <w:rFonts w:ascii="Arial" w:hAnsi="Arial" w:cs="Arial"/>
                <w:b/>
                <w:sz w:val="22"/>
                <w:szCs w:val="22"/>
              </w:rPr>
            </w:pPr>
            <w:r>
              <w:rPr>
                <w:rFonts w:ascii="Arial" w:hAnsi="Arial" w:cs="Arial"/>
                <w:b/>
                <w:sz w:val="22"/>
                <w:szCs w:val="22"/>
              </w:rPr>
              <w:t>Dr Steven Stokes</w:t>
            </w:r>
          </w:p>
        </w:tc>
      </w:tr>
      <w:tr w:rsidR="00DB116D" w:rsidRPr="00A406E5" w14:paraId="30C93C96" w14:textId="77777777" w:rsidTr="008F1308">
        <w:tc>
          <w:tcPr>
            <w:tcW w:w="2093" w:type="dxa"/>
            <w:shd w:val="pct15" w:color="auto" w:fill="auto"/>
          </w:tcPr>
          <w:p w14:paraId="04D30AA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F4D8263" w14:textId="3202E9E4" w:rsidR="00DB116D" w:rsidRPr="00A406E5" w:rsidRDefault="00C91179" w:rsidP="005F0579">
            <w:pPr>
              <w:spacing w:before="120" w:after="120"/>
              <w:jc w:val="both"/>
              <w:rPr>
                <w:rFonts w:ascii="Arial" w:hAnsi="Arial" w:cs="Arial"/>
                <w:b/>
                <w:sz w:val="22"/>
                <w:szCs w:val="22"/>
              </w:rPr>
            </w:pPr>
            <w:r>
              <w:rPr>
                <w:rFonts w:ascii="Arial" w:hAnsi="Arial" w:cs="Arial"/>
                <w:b/>
                <w:sz w:val="22"/>
                <w:szCs w:val="22"/>
              </w:rPr>
              <w:t>Modelling of shaped charges</w:t>
            </w:r>
          </w:p>
        </w:tc>
        <w:tc>
          <w:tcPr>
            <w:tcW w:w="2268" w:type="dxa"/>
            <w:shd w:val="pct15" w:color="auto" w:fill="auto"/>
          </w:tcPr>
          <w:p w14:paraId="4B8FED40"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B8D8F8E" w14:textId="77777777" w:rsidR="00DB116D" w:rsidRPr="00A406E5" w:rsidRDefault="004844A0"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14:paraId="5E56D722" w14:textId="77777777" w:rsidTr="008F1308">
        <w:tc>
          <w:tcPr>
            <w:tcW w:w="2093" w:type="dxa"/>
            <w:shd w:val="pct15" w:color="auto" w:fill="auto"/>
          </w:tcPr>
          <w:p w14:paraId="3326260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98DA4B9" w14:textId="27EBECDD" w:rsidR="00B84B5B" w:rsidRPr="00A406E5" w:rsidRDefault="00FB6430" w:rsidP="005F0579">
            <w:pPr>
              <w:spacing w:before="120" w:after="120"/>
              <w:jc w:val="both"/>
              <w:rPr>
                <w:rFonts w:ascii="Arial" w:hAnsi="Arial" w:cs="Arial"/>
                <w:b/>
                <w:sz w:val="22"/>
                <w:szCs w:val="22"/>
              </w:rPr>
            </w:pPr>
            <w:r>
              <w:rPr>
                <w:rFonts w:ascii="Arial" w:hAnsi="Arial" w:cs="Arial"/>
                <w:b/>
                <w:sz w:val="22"/>
                <w:szCs w:val="22"/>
              </w:rPr>
              <w:t>Monday  January 1</w:t>
            </w:r>
            <w:r w:rsidR="00C91179">
              <w:rPr>
                <w:rFonts w:ascii="Arial" w:hAnsi="Arial" w:cs="Arial"/>
                <w:b/>
                <w:sz w:val="22"/>
                <w:szCs w:val="22"/>
              </w:rPr>
              <w:t>0</w:t>
            </w:r>
            <w:r>
              <w:rPr>
                <w:rFonts w:ascii="Arial" w:hAnsi="Arial" w:cs="Arial"/>
                <w:b/>
                <w:sz w:val="22"/>
                <w:szCs w:val="22"/>
              </w:rPr>
              <w:t>th 202</w:t>
            </w:r>
            <w:r w:rsidR="00C91179">
              <w:rPr>
                <w:rFonts w:ascii="Arial" w:hAnsi="Arial" w:cs="Arial"/>
                <w:b/>
                <w:sz w:val="22"/>
                <w:szCs w:val="22"/>
              </w:rPr>
              <w:t>2</w:t>
            </w:r>
          </w:p>
        </w:tc>
        <w:tc>
          <w:tcPr>
            <w:tcW w:w="2268" w:type="dxa"/>
            <w:shd w:val="pct15" w:color="auto" w:fill="auto"/>
          </w:tcPr>
          <w:p w14:paraId="29F5204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BE514AC" w14:textId="64B71C32" w:rsidR="00B84B5B" w:rsidRPr="00A406E5" w:rsidRDefault="004844A0" w:rsidP="005F0579">
            <w:pPr>
              <w:spacing w:before="120" w:after="120"/>
              <w:jc w:val="both"/>
              <w:rPr>
                <w:rFonts w:ascii="Arial" w:hAnsi="Arial" w:cs="Arial"/>
                <w:b/>
                <w:sz w:val="22"/>
                <w:szCs w:val="22"/>
              </w:rPr>
            </w:pPr>
            <w:r>
              <w:rPr>
                <w:rFonts w:ascii="Arial" w:hAnsi="Arial" w:cs="Arial"/>
                <w:b/>
                <w:sz w:val="22"/>
                <w:szCs w:val="22"/>
              </w:rPr>
              <w:t>7 Feb 202</w:t>
            </w:r>
            <w:r w:rsidR="00C91179">
              <w:rPr>
                <w:rFonts w:ascii="Arial" w:hAnsi="Arial" w:cs="Arial"/>
                <w:b/>
                <w:sz w:val="22"/>
                <w:szCs w:val="22"/>
              </w:rPr>
              <w:t>2</w:t>
            </w:r>
          </w:p>
        </w:tc>
      </w:tr>
      <w:tr w:rsidR="00152E9D" w:rsidRPr="00A406E5" w14:paraId="00964A51" w14:textId="77777777" w:rsidTr="00A406E5">
        <w:tc>
          <w:tcPr>
            <w:tcW w:w="2093" w:type="dxa"/>
            <w:shd w:val="pct15" w:color="auto" w:fill="auto"/>
          </w:tcPr>
          <w:p w14:paraId="44882C9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7234C49"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03265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86E0A8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15373B5" w14:textId="77777777" w:rsidTr="00A406E5">
        <w:tc>
          <w:tcPr>
            <w:tcW w:w="2093" w:type="dxa"/>
            <w:shd w:val="pct15" w:color="auto" w:fill="auto"/>
          </w:tcPr>
          <w:p w14:paraId="20ADA92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13FA2C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98AC1B8" w14:textId="77777777" w:rsidR="0028204E" w:rsidRPr="00A406E5" w:rsidRDefault="0028204E" w:rsidP="00DB116D">
      <w:pPr>
        <w:rPr>
          <w:rFonts w:ascii="Arial" w:hAnsi="Arial" w:cs="Arial"/>
          <w:sz w:val="32"/>
        </w:rPr>
      </w:pPr>
    </w:p>
    <w:p w14:paraId="1B3676F4" w14:textId="77777777" w:rsidR="00152E9D" w:rsidRPr="00A406E5" w:rsidRDefault="00152E9D" w:rsidP="00DB116D">
      <w:pPr>
        <w:rPr>
          <w:rFonts w:ascii="Arial" w:hAnsi="Arial" w:cs="Arial"/>
          <w:sz w:val="32"/>
        </w:rPr>
      </w:pPr>
    </w:p>
    <w:p w14:paraId="137E3095" w14:textId="77777777" w:rsidR="00152E9D" w:rsidRPr="00A406E5" w:rsidRDefault="00152E9D" w:rsidP="00DB116D">
      <w:pPr>
        <w:rPr>
          <w:rFonts w:ascii="Arial" w:hAnsi="Arial" w:cs="Arial"/>
          <w:sz w:val="32"/>
        </w:rPr>
      </w:pPr>
    </w:p>
    <w:p w14:paraId="6B1A719C" w14:textId="77777777" w:rsidR="00152E9D" w:rsidRPr="00A406E5" w:rsidRDefault="00152E9D" w:rsidP="00DB116D">
      <w:pPr>
        <w:rPr>
          <w:rFonts w:ascii="Arial" w:hAnsi="Arial" w:cs="Arial"/>
          <w:sz w:val="32"/>
        </w:rPr>
      </w:pPr>
    </w:p>
    <w:p w14:paraId="70855153" w14:textId="77777777" w:rsidR="00152E9D" w:rsidRPr="00A406E5" w:rsidRDefault="00152E9D" w:rsidP="00DB116D">
      <w:pPr>
        <w:rPr>
          <w:rFonts w:ascii="Arial" w:hAnsi="Arial" w:cs="Arial"/>
          <w:sz w:val="32"/>
        </w:rPr>
      </w:pPr>
    </w:p>
    <w:p w14:paraId="458DCD78" w14:textId="77777777" w:rsidR="00152E9D" w:rsidRPr="00A406E5" w:rsidRDefault="00152E9D" w:rsidP="00DB116D">
      <w:pPr>
        <w:rPr>
          <w:rFonts w:ascii="Arial" w:hAnsi="Arial" w:cs="Arial"/>
          <w:sz w:val="32"/>
        </w:rPr>
      </w:pPr>
    </w:p>
    <w:p w14:paraId="6C105938" w14:textId="77777777" w:rsidR="00A406E5" w:rsidRDefault="00A406E5">
      <w:pPr>
        <w:rPr>
          <w:rFonts w:ascii="Arial" w:hAnsi="Arial" w:cs="Arial"/>
          <w:sz w:val="32"/>
        </w:rPr>
      </w:pPr>
      <w:r>
        <w:rPr>
          <w:rFonts w:ascii="Arial" w:hAnsi="Arial" w:cs="Arial"/>
          <w:sz w:val="32"/>
        </w:rPr>
        <w:br w:type="page"/>
      </w:r>
    </w:p>
    <w:p w14:paraId="4A3BB75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D98F962" w14:textId="77777777" w:rsidTr="00A406E5">
        <w:tc>
          <w:tcPr>
            <w:tcW w:w="9747" w:type="dxa"/>
            <w:shd w:val="pct10" w:color="auto" w:fill="auto"/>
          </w:tcPr>
          <w:p w14:paraId="6FF6A56E"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43558B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430F730" w14:textId="77777777" w:rsidTr="00A406E5">
        <w:tc>
          <w:tcPr>
            <w:tcW w:w="9747" w:type="dxa"/>
          </w:tcPr>
          <w:p w14:paraId="20A41871" w14:textId="77777777" w:rsidR="005D2EA1" w:rsidRPr="00B66507" w:rsidRDefault="005D2EA1" w:rsidP="005D2EA1">
            <w:pPr>
              <w:pStyle w:val="ListParagraph"/>
              <w:numPr>
                <w:ilvl w:val="0"/>
                <w:numId w:val="17"/>
              </w:numPr>
              <w:ind w:left="851" w:hanging="567"/>
              <w:contextualSpacing w:val="0"/>
              <w:rPr>
                <w:rFonts w:ascii="Arial" w:hAnsi="Arial" w:cs="Arial"/>
              </w:rPr>
            </w:pPr>
            <w:r w:rsidRPr="00B66507">
              <w:rPr>
                <w:rFonts w:ascii="Arial" w:hAnsi="Arial" w:cs="Arial"/>
              </w:rPr>
              <w:t>Critically analyse ballistics, blast and shock waves.</w:t>
            </w:r>
          </w:p>
          <w:p w14:paraId="524A79FF" w14:textId="77777777" w:rsidR="005D2EA1" w:rsidRPr="00B66507" w:rsidRDefault="005D2EA1" w:rsidP="005D2EA1">
            <w:pPr>
              <w:pStyle w:val="ListParagraph"/>
              <w:numPr>
                <w:ilvl w:val="0"/>
                <w:numId w:val="17"/>
              </w:numPr>
              <w:ind w:left="851" w:hanging="567"/>
              <w:contextualSpacing w:val="0"/>
              <w:rPr>
                <w:rFonts w:ascii="Arial" w:hAnsi="Arial" w:cs="Arial"/>
              </w:rPr>
            </w:pPr>
            <w:r w:rsidRPr="00B66507">
              <w:rPr>
                <w:rFonts w:ascii="Arial" w:hAnsi="Arial" w:cs="Arial"/>
              </w:rPr>
              <w:t>Model OME systems and effects.</w:t>
            </w:r>
          </w:p>
          <w:p w14:paraId="0E370867" w14:textId="77777777" w:rsidR="00C01A3F" w:rsidRPr="00A406E5" w:rsidRDefault="00C01A3F" w:rsidP="00152E9D">
            <w:pPr>
              <w:ind w:left="360"/>
              <w:rPr>
                <w:rFonts w:ascii="Arial" w:hAnsi="Arial" w:cs="Arial"/>
                <w:sz w:val="22"/>
                <w:szCs w:val="22"/>
              </w:rPr>
            </w:pPr>
          </w:p>
          <w:p w14:paraId="704A05F2" w14:textId="77777777" w:rsidR="00C01A3F" w:rsidRPr="00A406E5" w:rsidRDefault="00C01A3F" w:rsidP="00152E9D">
            <w:pPr>
              <w:ind w:left="360"/>
              <w:rPr>
                <w:rFonts w:ascii="Arial" w:hAnsi="Arial" w:cs="Arial"/>
                <w:sz w:val="22"/>
                <w:szCs w:val="22"/>
              </w:rPr>
            </w:pPr>
          </w:p>
          <w:p w14:paraId="62D30D66" w14:textId="77777777" w:rsidR="00C01A3F" w:rsidRPr="00A406E5" w:rsidRDefault="00C01A3F" w:rsidP="00152E9D">
            <w:pPr>
              <w:ind w:left="360"/>
              <w:rPr>
                <w:rFonts w:ascii="Arial" w:hAnsi="Arial" w:cs="Arial"/>
                <w:sz w:val="22"/>
                <w:szCs w:val="22"/>
              </w:rPr>
            </w:pPr>
          </w:p>
          <w:p w14:paraId="55B5DEE4" w14:textId="77777777" w:rsidR="00C01A3F" w:rsidRPr="00A406E5" w:rsidRDefault="00C01A3F" w:rsidP="00152E9D">
            <w:pPr>
              <w:ind w:left="360"/>
              <w:rPr>
                <w:rFonts w:ascii="Arial" w:hAnsi="Arial" w:cs="Arial"/>
                <w:sz w:val="22"/>
                <w:szCs w:val="22"/>
              </w:rPr>
            </w:pPr>
          </w:p>
          <w:p w14:paraId="3D34ACB1" w14:textId="77777777" w:rsidR="00C01A3F" w:rsidRPr="00A406E5" w:rsidRDefault="00C01A3F" w:rsidP="00A85BFE">
            <w:pPr>
              <w:rPr>
                <w:rFonts w:ascii="Arial" w:hAnsi="Arial" w:cs="Arial"/>
                <w:sz w:val="22"/>
                <w:szCs w:val="22"/>
              </w:rPr>
            </w:pPr>
          </w:p>
          <w:p w14:paraId="28D1D04E" w14:textId="77777777" w:rsidR="00C01A3F" w:rsidRPr="00A406E5" w:rsidRDefault="00C01A3F" w:rsidP="004D5E9B">
            <w:pPr>
              <w:rPr>
                <w:rFonts w:ascii="Arial" w:hAnsi="Arial" w:cs="Arial"/>
                <w:sz w:val="22"/>
                <w:szCs w:val="22"/>
              </w:rPr>
            </w:pPr>
          </w:p>
        </w:tc>
      </w:tr>
    </w:tbl>
    <w:p w14:paraId="35879E6A" w14:textId="77777777" w:rsidR="00C01A3F" w:rsidRPr="00A406E5" w:rsidRDefault="00C01A3F" w:rsidP="00BA1176">
      <w:pPr>
        <w:rPr>
          <w:rFonts w:ascii="Arial" w:hAnsi="Arial" w:cs="Arial"/>
          <w:b/>
        </w:rPr>
      </w:pPr>
    </w:p>
    <w:p w14:paraId="2ED52844" w14:textId="77777777" w:rsidR="00C01A3F" w:rsidRPr="00A406E5" w:rsidRDefault="00C01A3F" w:rsidP="00BA1176">
      <w:pPr>
        <w:rPr>
          <w:rFonts w:ascii="Arial" w:hAnsi="Arial" w:cs="Arial"/>
          <w:b/>
        </w:rPr>
      </w:pPr>
    </w:p>
    <w:p w14:paraId="427697C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3142F5B" w14:textId="77777777" w:rsidTr="00A406E5">
        <w:tc>
          <w:tcPr>
            <w:tcW w:w="9781" w:type="dxa"/>
            <w:shd w:val="clear" w:color="auto" w:fill="C0C0C0"/>
          </w:tcPr>
          <w:p w14:paraId="5AA9E71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8699E81" w14:textId="77777777" w:rsidR="00EE6F25" w:rsidRPr="00A406E5" w:rsidRDefault="00EE6F25" w:rsidP="005969E2">
      <w:pPr>
        <w:jc w:val="both"/>
        <w:rPr>
          <w:rFonts w:ascii="Arial" w:hAnsi="Arial" w:cs="Arial"/>
          <w:sz w:val="22"/>
          <w:szCs w:val="22"/>
        </w:rPr>
      </w:pPr>
    </w:p>
    <w:p w14:paraId="06F2C303" w14:textId="77777777" w:rsidR="00A67FB1" w:rsidRPr="00A406E5" w:rsidRDefault="00A67FB1" w:rsidP="00A67FB1">
      <w:pPr>
        <w:ind w:left="720"/>
        <w:rPr>
          <w:rFonts w:ascii="Arial" w:hAnsi="Arial" w:cs="Arial"/>
          <w:sz w:val="24"/>
          <w:szCs w:val="24"/>
        </w:rPr>
      </w:pPr>
    </w:p>
    <w:p w14:paraId="2A2FFF37" w14:textId="77777777" w:rsidR="00152E9D" w:rsidRDefault="009932BC" w:rsidP="00A67FB1">
      <w:pPr>
        <w:ind w:left="720"/>
        <w:rPr>
          <w:rFonts w:ascii="Arial" w:hAnsi="Arial" w:cs="Arial"/>
          <w:sz w:val="24"/>
          <w:szCs w:val="24"/>
        </w:rPr>
      </w:pPr>
      <w:r>
        <w:rPr>
          <w:rFonts w:ascii="Arial" w:hAnsi="Arial" w:cs="Arial"/>
          <w:sz w:val="24"/>
          <w:szCs w:val="24"/>
        </w:rPr>
        <w:t>Introduction:</w:t>
      </w:r>
    </w:p>
    <w:p w14:paraId="0E5EB281" w14:textId="77777777" w:rsidR="009932BC" w:rsidRDefault="009932BC" w:rsidP="00A67FB1">
      <w:pPr>
        <w:ind w:left="720"/>
        <w:rPr>
          <w:rFonts w:ascii="Arial" w:hAnsi="Arial" w:cs="Arial"/>
          <w:sz w:val="24"/>
          <w:szCs w:val="24"/>
        </w:rPr>
      </w:pPr>
      <w:r>
        <w:rPr>
          <w:rFonts w:ascii="Arial" w:hAnsi="Arial" w:cs="Arial"/>
          <w:sz w:val="24"/>
          <w:szCs w:val="24"/>
        </w:rPr>
        <w:t>This assignment emphasises the modelling and critical analysis aspects of this module’s learning outcomes.  The context is</w:t>
      </w:r>
      <w:r w:rsidR="0009024B">
        <w:rPr>
          <w:rFonts w:ascii="Arial" w:hAnsi="Arial" w:cs="Arial"/>
          <w:sz w:val="24"/>
          <w:szCs w:val="24"/>
        </w:rPr>
        <w:t xml:space="preserve"> a shaped charge</w:t>
      </w:r>
      <w:r>
        <w:rPr>
          <w:rFonts w:ascii="Arial" w:hAnsi="Arial" w:cs="Arial"/>
          <w:sz w:val="24"/>
          <w:szCs w:val="24"/>
        </w:rPr>
        <w:t xml:space="preserve"> device, consisting of a steel casing, TNT high explosive charge and a copper conical liner.</w:t>
      </w:r>
    </w:p>
    <w:p w14:paraId="61F2CA50" w14:textId="15D26D44" w:rsidR="009932BC" w:rsidRDefault="00CD079C" w:rsidP="009932BC">
      <w:pPr>
        <w:ind w:left="720"/>
        <w:rPr>
          <w:rFonts w:ascii="Arial" w:hAnsi="Arial" w:cs="Arial"/>
          <w:sz w:val="24"/>
          <w:szCs w:val="24"/>
        </w:rPr>
      </w:pPr>
      <w:r>
        <w:rPr>
          <w:rFonts w:ascii="Arial" w:hAnsi="Arial" w:cs="Arial"/>
          <w:sz w:val="24"/>
          <w:szCs w:val="24"/>
        </w:rPr>
        <w:t xml:space="preserve">Two </w:t>
      </w:r>
      <w:r w:rsidR="009932BC">
        <w:rPr>
          <w:rFonts w:ascii="Arial" w:hAnsi="Arial" w:cs="Arial"/>
          <w:sz w:val="24"/>
          <w:szCs w:val="24"/>
        </w:rPr>
        <w:t>predefined ABAQUS model</w:t>
      </w:r>
      <w:r>
        <w:rPr>
          <w:rFonts w:ascii="Arial" w:hAnsi="Arial" w:cs="Arial"/>
          <w:sz w:val="24"/>
          <w:szCs w:val="24"/>
        </w:rPr>
        <w:t>s have</w:t>
      </w:r>
      <w:r w:rsidR="009932BC">
        <w:rPr>
          <w:rFonts w:ascii="Arial" w:hAnsi="Arial" w:cs="Arial"/>
          <w:sz w:val="24"/>
          <w:szCs w:val="24"/>
        </w:rPr>
        <w:t xml:space="preserve"> been developed </w:t>
      </w:r>
      <w:r>
        <w:rPr>
          <w:rFonts w:ascii="Arial" w:hAnsi="Arial" w:cs="Arial"/>
          <w:sz w:val="24"/>
          <w:szCs w:val="24"/>
        </w:rPr>
        <w:t xml:space="preserve">using the same </w:t>
      </w:r>
      <w:r w:rsidR="009932BC">
        <w:rPr>
          <w:rFonts w:ascii="Arial" w:hAnsi="Arial" w:cs="Arial"/>
          <w:sz w:val="24"/>
          <w:szCs w:val="24"/>
        </w:rPr>
        <w:t xml:space="preserve">geometrical definition of the problem.  The shaped charge design is loosely based on </w:t>
      </w:r>
      <w:r w:rsidR="00152D19">
        <w:rPr>
          <w:rFonts w:ascii="Arial" w:hAnsi="Arial" w:cs="Arial"/>
          <w:sz w:val="24"/>
          <w:szCs w:val="24"/>
        </w:rPr>
        <w:t xml:space="preserve">a standard shaped charge design (Aseltine 1980) and described in ref [1]. </w:t>
      </w:r>
      <w:r>
        <w:rPr>
          <w:rFonts w:ascii="Arial" w:hAnsi="Arial" w:cs="Arial"/>
          <w:sz w:val="24"/>
          <w:szCs w:val="24"/>
        </w:rPr>
        <w:t xml:space="preserve"> </w:t>
      </w:r>
      <w:r w:rsidR="00AA395C">
        <w:rPr>
          <w:rFonts w:ascii="Arial" w:hAnsi="Arial" w:cs="Arial"/>
          <w:sz w:val="24"/>
          <w:szCs w:val="24"/>
        </w:rPr>
        <w:t>One model</w:t>
      </w:r>
      <w:r>
        <w:rPr>
          <w:rFonts w:ascii="Arial" w:hAnsi="Arial" w:cs="Arial"/>
          <w:sz w:val="24"/>
          <w:szCs w:val="24"/>
        </w:rPr>
        <w:t xml:space="preserve"> is a Lagrangian model, while </w:t>
      </w:r>
      <w:r w:rsidR="00AA395C">
        <w:rPr>
          <w:rFonts w:ascii="Arial" w:hAnsi="Arial" w:cs="Arial"/>
          <w:sz w:val="24"/>
          <w:szCs w:val="24"/>
        </w:rPr>
        <w:t>the other</w:t>
      </w:r>
      <w:r>
        <w:rPr>
          <w:rFonts w:ascii="Arial" w:hAnsi="Arial" w:cs="Arial"/>
          <w:sz w:val="24"/>
          <w:szCs w:val="24"/>
        </w:rPr>
        <w:t xml:space="preserve"> is an equivalent fully Eulerian model.</w:t>
      </w:r>
    </w:p>
    <w:p w14:paraId="3A485BE5" w14:textId="77777777" w:rsidR="00CD079C" w:rsidRDefault="00CD079C" w:rsidP="009932BC">
      <w:pPr>
        <w:ind w:left="720"/>
        <w:rPr>
          <w:rFonts w:ascii="Arial" w:hAnsi="Arial" w:cs="Arial"/>
          <w:sz w:val="24"/>
          <w:szCs w:val="24"/>
        </w:rPr>
      </w:pPr>
    </w:p>
    <w:p w14:paraId="04FA2B33" w14:textId="77777777" w:rsidR="00CD079C" w:rsidRDefault="00CD079C" w:rsidP="009932BC">
      <w:pPr>
        <w:ind w:left="720"/>
        <w:rPr>
          <w:rFonts w:ascii="Arial" w:hAnsi="Arial" w:cs="Arial"/>
          <w:sz w:val="24"/>
          <w:szCs w:val="24"/>
        </w:rPr>
      </w:pPr>
      <w:r>
        <w:rPr>
          <w:rFonts w:ascii="Arial" w:hAnsi="Arial" w:cs="Arial"/>
          <w:sz w:val="24"/>
          <w:szCs w:val="24"/>
        </w:rPr>
        <w:t xml:space="preserve">A representative odb solution file  has been generated for each model, using a reasonable mesh distribution. </w:t>
      </w:r>
    </w:p>
    <w:p w14:paraId="0C57F030" w14:textId="77777777" w:rsidR="00152D19" w:rsidRDefault="00152D19" w:rsidP="009932BC">
      <w:pPr>
        <w:ind w:left="720"/>
        <w:rPr>
          <w:rFonts w:ascii="Arial" w:hAnsi="Arial" w:cs="Arial"/>
          <w:sz w:val="24"/>
          <w:szCs w:val="24"/>
        </w:rPr>
      </w:pPr>
    </w:p>
    <w:p w14:paraId="24A61ECE" w14:textId="1B82B06C" w:rsidR="00152D19" w:rsidRDefault="00BA63D1" w:rsidP="009932BC">
      <w:pPr>
        <w:ind w:left="720"/>
        <w:rPr>
          <w:rFonts w:ascii="Arial" w:hAnsi="Arial" w:cs="Arial"/>
          <w:sz w:val="24"/>
          <w:szCs w:val="24"/>
        </w:rPr>
      </w:pPr>
      <w:r>
        <w:rPr>
          <w:rFonts w:ascii="Arial" w:hAnsi="Arial" w:cs="Arial"/>
          <w:sz w:val="24"/>
          <w:szCs w:val="24"/>
        </w:rPr>
        <w:t xml:space="preserve">Material properties taken from </w:t>
      </w:r>
      <w:r w:rsidR="00C34AE1">
        <w:rPr>
          <w:rFonts w:ascii="Arial" w:hAnsi="Arial" w:cs="Arial"/>
          <w:sz w:val="24"/>
          <w:szCs w:val="24"/>
        </w:rPr>
        <w:t xml:space="preserve">references in the Moodle section on Lab Assignment and further references below.  </w:t>
      </w:r>
    </w:p>
    <w:p w14:paraId="13F8959D" w14:textId="77777777" w:rsidR="00CD079C" w:rsidRDefault="00CD079C" w:rsidP="009932BC">
      <w:pPr>
        <w:ind w:left="720"/>
        <w:rPr>
          <w:rFonts w:ascii="Arial" w:hAnsi="Arial" w:cs="Arial"/>
          <w:sz w:val="24"/>
          <w:szCs w:val="24"/>
        </w:rPr>
      </w:pPr>
    </w:p>
    <w:p w14:paraId="4290542B" w14:textId="77777777" w:rsidR="00CD079C" w:rsidRDefault="00CD079C" w:rsidP="00CD079C">
      <w:pPr>
        <w:ind w:left="720"/>
        <w:rPr>
          <w:rFonts w:ascii="Arial" w:hAnsi="Arial" w:cs="Arial"/>
          <w:sz w:val="24"/>
          <w:szCs w:val="24"/>
        </w:rPr>
      </w:pPr>
      <w:r>
        <w:rPr>
          <w:rFonts w:ascii="Arial" w:hAnsi="Arial" w:cs="Arial"/>
          <w:sz w:val="24"/>
          <w:szCs w:val="24"/>
        </w:rPr>
        <w:t>The brief for this lab assignment is to:</w:t>
      </w:r>
    </w:p>
    <w:p w14:paraId="35F9CEF0" w14:textId="37330FB2" w:rsidR="00CD079C" w:rsidRPr="004B44A3" w:rsidRDefault="00CD079C" w:rsidP="004B44A3">
      <w:pPr>
        <w:pStyle w:val="ListParagraph"/>
        <w:numPr>
          <w:ilvl w:val="0"/>
          <w:numId w:val="19"/>
        </w:numPr>
        <w:rPr>
          <w:rFonts w:ascii="Arial" w:hAnsi="Arial" w:cs="Arial"/>
          <w:sz w:val="24"/>
          <w:szCs w:val="24"/>
        </w:rPr>
      </w:pPr>
      <w:r>
        <w:rPr>
          <w:rFonts w:ascii="Arial" w:hAnsi="Arial" w:cs="Arial"/>
          <w:sz w:val="24"/>
          <w:szCs w:val="24"/>
        </w:rPr>
        <w:t>Undertake a literature</w:t>
      </w:r>
      <w:r w:rsidRPr="004B44A3">
        <w:rPr>
          <w:rFonts w:ascii="Arial" w:hAnsi="Arial" w:cs="Arial"/>
          <w:sz w:val="24"/>
          <w:szCs w:val="24"/>
        </w:rPr>
        <w:t xml:space="preserve"> review of relevant research on shaped charges and their modelling</w:t>
      </w:r>
      <w:r w:rsidR="00AA395C">
        <w:rPr>
          <w:rFonts w:ascii="Arial" w:hAnsi="Arial" w:cs="Arial"/>
          <w:sz w:val="24"/>
          <w:szCs w:val="24"/>
        </w:rPr>
        <w:t>, including the material models used.</w:t>
      </w:r>
    </w:p>
    <w:p w14:paraId="0878B424" w14:textId="77777777" w:rsidR="004D0D7F" w:rsidRPr="00CD079C" w:rsidRDefault="004D0D7F" w:rsidP="004D0D7F">
      <w:pPr>
        <w:pStyle w:val="ListParagraph"/>
        <w:numPr>
          <w:ilvl w:val="0"/>
          <w:numId w:val="19"/>
        </w:numPr>
        <w:rPr>
          <w:rFonts w:ascii="Arial" w:hAnsi="Arial" w:cs="Arial"/>
          <w:sz w:val="24"/>
          <w:szCs w:val="24"/>
        </w:rPr>
      </w:pPr>
      <w:r>
        <w:rPr>
          <w:rFonts w:ascii="Arial" w:hAnsi="Arial" w:cs="Arial"/>
          <w:sz w:val="24"/>
          <w:szCs w:val="24"/>
        </w:rPr>
        <w:t>Modify one of the existing models with the aim of producing a better jet formation.</w:t>
      </w:r>
    </w:p>
    <w:p w14:paraId="2F642B77" w14:textId="77777777" w:rsidR="004D0D7F" w:rsidRDefault="004D0D7F" w:rsidP="004D0D7F">
      <w:pPr>
        <w:pStyle w:val="ListParagraph"/>
        <w:ind w:left="1440"/>
        <w:rPr>
          <w:rFonts w:ascii="Arial" w:hAnsi="Arial" w:cs="Arial"/>
          <w:sz w:val="24"/>
          <w:szCs w:val="24"/>
        </w:rPr>
      </w:pPr>
    </w:p>
    <w:p w14:paraId="3F194473" w14:textId="77777777" w:rsidR="00152D19" w:rsidRDefault="00152D19" w:rsidP="009932BC">
      <w:pPr>
        <w:ind w:left="720"/>
        <w:rPr>
          <w:rFonts w:ascii="Arial" w:hAnsi="Arial" w:cs="Arial"/>
          <w:sz w:val="24"/>
          <w:szCs w:val="24"/>
        </w:rPr>
      </w:pPr>
    </w:p>
    <w:p w14:paraId="4763D8E7" w14:textId="77777777" w:rsidR="00152D19" w:rsidRDefault="00152D19" w:rsidP="009932BC">
      <w:pPr>
        <w:ind w:left="720"/>
        <w:rPr>
          <w:rFonts w:ascii="Arial" w:hAnsi="Arial" w:cs="Arial"/>
          <w:sz w:val="24"/>
          <w:szCs w:val="24"/>
        </w:rPr>
      </w:pPr>
    </w:p>
    <w:p w14:paraId="5C84E9B0" w14:textId="77777777" w:rsidR="009932BC" w:rsidRDefault="00152D19" w:rsidP="00A67FB1">
      <w:pPr>
        <w:ind w:left="720"/>
        <w:rPr>
          <w:rFonts w:ascii="Arial" w:hAnsi="Arial" w:cs="Arial"/>
          <w:sz w:val="24"/>
          <w:szCs w:val="24"/>
        </w:rPr>
      </w:pPr>
      <w:r>
        <w:rPr>
          <w:rFonts w:ascii="Arial" w:hAnsi="Arial" w:cs="Arial"/>
          <w:sz w:val="24"/>
          <w:szCs w:val="24"/>
        </w:rPr>
        <w:t>[1] Walters W.P.  &amp; Zukas J.A. “Fundamentals of shaped charges”  [Wiley], 1989</w:t>
      </w:r>
    </w:p>
    <w:p w14:paraId="7205E19F" w14:textId="77777777" w:rsidR="00BA63D1" w:rsidRDefault="00BA63D1" w:rsidP="00A67FB1">
      <w:pPr>
        <w:ind w:left="720"/>
        <w:rPr>
          <w:rFonts w:ascii="Arial" w:hAnsi="Arial" w:cs="Arial"/>
          <w:sz w:val="24"/>
          <w:szCs w:val="24"/>
        </w:rPr>
      </w:pPr>
      <w:r>
        <w:rPr>
          <w:rFonts w:ascii="Arial" w:hAnsi="Arial" w:cs="Arial"/>
          <w:sz w:val="24"/>
          <w:szCs w:val="24"/>
        </w:rPr>
        <w:t xml:space="preserve">[2] </w:t>
      </w:r>
      <w:hyperlink r:id="rId9" w:history="1">
        <w:r w:rsidRPr="005474E9">
          <w:rPr>
            <w:rStyle w:val="Hyperlink"/>
            <w:rFonts w:ascii="Arial" w:hAnsi="Arial" w:cs="Arial"/>
            <w:sz w:val="24"/>
            <w:szCs w:val="24"/>
          </w:rPr>
          <w:t>http://www.matweb.com/search/DataSheet.aspx?MatGUID=9aebe83845c04c1db5126fada6f76f7e&amp;ckck=1</w:t>
        </w:r>
      </w:hyperlink>
    </w:p>
    <w:p w14:paraId="66AD850C" w14:textId="7C93543D" w:rsidR="00BA63D1" w:rsidRDefault="00BA63D1" w:rsidP="00A67FB1">
      <w:pPr>
        <w:ind w:left="720"/>
        <w:rPr>
          <w:rStyle w:val="Hyperlink"/>
          <w:rFonts w:ascii="Segoe UI" w:hAnsi="Segoe UI" w:cs="Segoe UI"/>
          <w:shd w:val="clear" w:color="auto" w:fill="FCFCFC"/>
        </w:rPr>
      </w:pPr>
      <w:r>
        <w:rPr>
          <w:rFonts w:ascii="Arial" w:hAnsi="Arial" w:cs="Arial"/>
          <w:sz w:val="24"/>
          <w:szCs w:val="24"/>
        </w:rPr>
        <w:t>[3]</w:t>
      </w:r>
      <w:r w:rsidR="0072701B" w:rsidRPr="0072701B">
        <w:t xml:space="preserve"> </w:t>
      </w:r>
      <w:r w:rsidR="0072701B">
        <w:rPr>
          <w:rFonts w:ascii="Segoe UI" w:hAnsi="Segoe UI" w:cs="Segoe UI"/>
          <w:color w:val="333333"/>
          <w:shd w:val="clear" w:color="auto" w:fill="FCFCFC"/>
        </w:rPr>
        <w:t>Zhang, Z., Jin, WW. Finite element modeling of the shaped charge jet and design of the reusable perforating gun. </w:t>
      </w:r>
      <w:r w:rsidR="0072701B">
        <w:rPr>
          <w:rFonts w:ascii="Segoe UI" w:hAnsi="Segoe UI" w:cs="Segoe UI"/>
          <w:i/>
          <w:iCs/>
          <w:color w:val="333333"/>
          <w:shd w:val="clear" w:color="auto" w:fill="FCFCFC"/>
        </w:rPr>
        <w:t>Pet. Sci.</w:t>
      </w:r>
      <w:r w:rsidR="0072701B">
        <w:rPr>
          <w:rFonts w:ascii="Segoe UI" w:hAnsi="Segoe UI" w:cs="Segoe UI"/>
          <w:color w:val="333333"/>
          <w:shd w:val="clear" w:color="auto" w:fill="FCFCFC"/>
        </w:rPr>
        <w:t> </w:t>
      </w:r>
      <w:r w:rsidR="0072701B">
        <w:rPr>
          <w:rFonts w:ascii="Segoe UI" w:hAnsi="Segoe UI" w:cs="Segoe UI"/>
          <w:b/>
          <w:bCs/>
          <w:color w:val="333333"/>
          <w:shd w:val="clear" w:color="auto" w:fill="FCFCFC"/>
        </w:rPr>
        <w:t>17, </w:t>
      </w:r>
      <w:r w:rsidR="0072701B">
        <w:rPr>
          <w:rFonts w:ascii="Segoe UI" w:hAnsi="Segoe UI" w:cs="Segoe UI"/>
          <w:color w:val="333333"/>
          <w:shd w:val="clear" w:color="auto" w:fill="FCFCFC"/>
        </w:rPr>
        <w:t xml:space="preserve">1389–1399 (2020). </w:t>
      </w:r>
      <w:hyperlink r:id="rId10" w:history="1">
        <w:r w:rsidR="0072701B" w:rsidRPr="005474E9">
          <w:rPr>
            <w:rStyle w:val="Hyperlink"/>
            <w:rFonts w:ascii="Segoe UI" w:hAnsi="Segoe UI" w:cs="Segoe UI"/>
            <w:shd w:val="clear" w:color="auto" w:fill="FCFCFC"/>
          </w:rPr>
          <w:t>https://doi.org/10.1007/s12182-020-00468-4</w:t>
        </w:r>
      </w:hyperlink>
    </w:p>
    <w:p w14:paraId="3B13A691" w14:textId="3845AF40" w:rsidR="00C34AE1" w:rsidRDefault="00C34AE1" w:rsidP="00A67FB1">
      <w:pPr>
        <w:ind w:left="720"/>
        <w:rPr>
          <w:rFonts w:ascii="Segoe UI" w:hAnsi="Segoe UI" w:cs="Segoe UI"/>
          <w:color w:val="333333"/>
          <w:shd w:val="clear" w:color="auto" w:fill="FCFCFC"/>
        </w:rPr>
      </w:pPr>
      <w:r>
        <w:rPr>
          <w:rStyle w:val="Hyperlink"/>
          <w:rFonts w:ascii="Segoe UI" w:hAnsi="Segoe UI" w:cs="Segoe UI"/>
          <w:shd w:val="clear" w:color="auto" w:fill="FCFCFC"/>
        </w:rPr>
        <w:t xml:space="preserve"> </w:t>
      </w:r>
    </w:p>
    <w:p w14:paraId="29D619F8" w14:textId="77777777" w:rsidR="009A0766" w:rsidRDefault="009A0766" w:rsidP="00A67FB1">
      <w:pPr>
        <w:ind w:left="720"/>
        <w:rPr>
          <w:rFonts w:ascii="Segoe UI" w:hAnsi="Segoe UI" w:cs="Segoe UI"/>
          <w:color w:val="333333"/>
          <w:shd w:val="clear" w:color="auto" w:fill="FCFCFC"/>
        </w:rPr>
      </w:pPr>
    </w:p>
    <w:p w14:paraId="15AEF532" w14:textId="77777777" w:rsidR="009A0766" w:rsidRDefault="009A0766" w:rsidP="00A67FB1">
      <w:pPr>
        <w:ind w:left="720"/>
        <w:rPr>
          <w:rFonts w:ascii="Segoe UI" w:hAnsi="Segoe UI" w:cs="Segoe UI"/>
          <w:color w:val="333333"/>
          <w:shd w:val="clear" w:color="auto" w:fill="FCFCFC"/>
        </w:rPr>
      </w:pPr>
    </w:p>
    <w:p w14:paraId="7401382F" w14:textId="77777777" w:rsidR="0072701B" w:rsidRPr="00A406E5" w:rsidRDefault="0072701B" w:rsidP="00A67FB1">
      <w:pPr>
        <w:ind w:left="720"/>
        <w:rPr>
          <w:rFonts w:ascii="Arial" w:hAnsi="Arial" w:cs="Arial"/>
          <w:sz w:val="24"/>
          <w:szCs w:val="24"/>
        </w:rPr>
      </w:pPr>
    </w:p>
    <w:p w14:paraId="6DD545AD" w14:textId="77777777" w:rsidR="00152E9D" w:rsidRPr="00A406E5" w:rsidRDefault="00152E9D" w:rsidP="00A67FB1">
      <w:pPr>
        <w:ind w:left="720"/>
        <w:rPr>
          <w:rFonts w:ascii="Arial" w:hAnsi="Arial" w:cs="Arial"/>
          <w:sz w:val="24"/>
          <w:szCs w:val="24"/>
        </w:rPr>
      </w:pPr>
    </w:p>
    <w:p w14:paraId="29DEFF8D" w14:textId="77777777" w:rsidR="00152E9D" w:rsidRPr="00A406E5" w:rsidRDefault="00152E9D" w:rsidP="00A67FB1">
      <w:pPr>
        <w:ind w:left="720"/>
        <w:rPr>
          <w:rFonts w:ascii="Arial" w:hAnsi="Arial" w:cs="Arial"/>
          <w:sz w:val="24"/>
          <w:szCs w:val="24"/>
        </w:rPr>
      </w:pPr>
    </w:p>
    <w:p w14:paraId="6AFE87E1"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EF607F4" w14:textId="77777777" w:rsidTr="00581487">
        <w:trPr>
          <w:trHeight w:val="414"/>
        </w:trPr>
        <w:tc>
          <w:tcPr>
            <w:tcW w:w="10444" w:type="dxa"/>
            <w:shd w:val="clear" w:color="auto" w:fill="D9D9D9"/>
          </w:tcPr>
          <w:p w14:paraId="41AFC3C4" w14:textId="77777777" w:rsidR="00D22D9C" w:rsidRPr="00A406E5" w:rsidRDefault="00581487" w:rsidP="00C8667A">
            <w:pPr>
              <w:jc w:val="center"/>
              <w:rPr>
                <w:rFonts w:ascii="Arial" w:hAnsi="Arial" w:cs="Arial"/>
                <w:b/>
                <w:caps/>
                <w:sz w:val="40"/>
              </w:rPr>
            </w:pPr>
            <w:r>
              <w:rPr>
                <w:rFonts w:ascii="Arial" w:hAnsi="Arial" w:cs="Arial"/>
                <w:b/>
                <w:caps/>
                <w:sz w:val="40"/>
              </w:rPr>
              <w:t>G</w:t>
            </w:r>
            <w:r w:rsidR="00D22D9C" w:rsidRPr="00A406E5">
              <w:rPr>
                <w:rFonts w:ascii="Arial" w:hAnsi="Arial" w:cs="Arial"/>
                <w:b/>
                <w:caps/>
                <w:sz w:val="40"/>
              </w:rPr>
              <w:t>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0F9BD5A3" w14:textId="77777777" w:rsidR="00D22D9C" w:rsidRPr="00A406E5" w:rsidRDefault="00D22D9C" w:rsidP="00D22D9C">
      <w:pPr>
        <w:jc w:val="both"/>
        <w:rPr>
          <w:rFonts w:ascii="Arial" w:hAnsi="Arial" w:cs="Arial"/>
          <w:sz w:val="22"/>
          <w:szCs w:val="22"/>
        </w:rPr>
      </w:pPr>
    </w:p>
    <w:p w14:paraId="685F9851"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6634DEB" w14:textId="77777777" w:rsidR="004D5E9B" w:rsidRDefault="004D5E9B" w:rsidP="00D22D9C">
      <w:pPr>
        <w:jc w:val="both"/>
        <w:rPr>
          <w:rFonts w:ascii="Arial" w:hAnsi="Arial" w:cs="Arial"/>
          <w:b/>
          <w:sz w:val="22"/>
          <w:szCs w:val="22"/>
        </w:rPr>
      </w:pPr>
    </w:p>
    <w:p w14:paraId="1AB0F8D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246A94C"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D978A4" w14:textId="77777777" w:rsidR="00C01A3F" w:rsidRPr="00A406E5" w:rsidRDefault="00C01A3F" w:rsidP="00D22D9C">
      <w:pPr>
        <w:jc w:val="both"/>
        <w:rPr>
          <w:rFonts w:ascii="Arial" w:hAnsi="Arial" w:cs="Arial"/>
          <w:sz w:val="22"/>
          <w:szCs w:val="22"/>
        </w:rPr>
      </w:pPr>
    </w:p>
    <w:p w14:paraId="20F5EF9E" w14:textId="340026C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0B18">
        <w:rPr>
          <w:rFonts w:ascii="Arial" w:hAnsi="Arial" w:cs="Arial"/>
          <w:i/>
          <w:sz w:val="22"/>
          <w:szCs w:val="22"/>
        </w:rPr>
        <w:t xml:space="preserve"> Relevant peer-reviewed research papers on shaped charges and the modelling approaches is required.  Some of these papers might inform your critical judgment on the existing models</w:t>
      </w:r>
      <w:r w:rsidR="004D0D7F">
        <w:rPr>
          <w:rFonts w:ascii="Arial" w:hAnsi="Arial" w:cs="Arial"/>
          <w:i/>
          <w:sz w:val="22"/>
          <w:szCs w:val="22"/>
        </w:rPr>
        <w:t xml:space="preserve"> provided</w:t>
      </w:r>
      <w:r w:rsidR="00140B18">
        <w:rPr>
          <w:rFonts w:ascii="Arial" w:hAnsi="Arial" w:cs="Arial"/>
          <w:i/>
          <w:sz w:val="22"/>
          <w:szCs w:val="22"/>
        </w:rPr>
        <w:t>.</w:t>
      </w:r>
    </w:p>
    <w:p w14:paraId="15F6312E" w14:textId="77777777" w:rsidR="00C01A3F" w:rsidRPr="00A406E5" w:rsidRDefault="00C01A3F" w:rsidP="00D22D9C">
      <w:pPr>
        <w:jc w:val="both"/>
        <w:rPr>
          <w:rFonts w:ascii="Arial" w:hAnsi="Arial" w:cs="Arial"/>
          <w:sz w:val="22"/>
          <w:szCs w:val="22"/>
        </w:rPr>
      </w:pPr>
    </w:p>
    <w:p w14:paraId="20C96EB4" w14:textId="77777777" w:rsidR="00D22D9C" w:rsidRPr="00A406E5" w:rsidRDefault="00D22D9C" w:rsidP="00D22D9C">
      <w:pPr>
        <w:jc w:val="both"/>
        <w:rPr>
          <w:rFonts w:ascii="Arial" w:hAnsi="Arial" w:cs="Arial"/>
          <w:sz w:val="22"/>
          <w:szCs w:val="22"/>
        </w:rPr>
      </w:pPr>
    </w:p>
    <w:p w14:paraId="6AA8C3A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767F7AC"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A957F4B" w14:textId="77777777" w:rsidR="00C01A3F" w:rsidRPr="00A406E5" w:rsidRDefault="00C01A3F" w:rsidP="00C01A3F">
      <w:pPr>
        <w:jc w:val="both"/>
        <w:rPr>
          <w:rFonts w:ascii="Arial" w:hAnsi="Arial" w:cs="Arial"/>
          <w:b/>
          <w:i/>
          <w:sz w:val="22"/>
          <w:szCs w:val="22"/>
        </w:rPr>
      </w:pPr>
    </w:p>
    <w:p w14:paraId="744112BF" w14:textId="2A602B56"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0B18">
        <w:rPr>
          <w:rFonts w:ascii="Arial" w:hAnsi="Arial" w:cs="Arial"/>
          <w:i/>
          <w:sz w:val="22"/>
          <w:szCs w:val="22"/>
        </w:rPr>
        <w:t>Your</w:t>
      </w:r>
      <w:r w:rsidR="00474EB7">
        <w:rPr>
          <w:rFonts w:ascii="Arial" w:hAnsi="Arial" w:cs="Arial"/>
          <w:i/>
          <w:sz w:val="22"/>
          <w:szCs w:val="22"/>
        </w:rPr>
        <w:t xml:space="preserve"> literature review should inform your development of an improved model, with careful consideration of how </w:t>
      </w:r>
      <w:r w:rsidR="00942FD6">
        <w:rPr>
          <w:rFonts w:ascii="Arial" w:hAnsi="Arial" w:cs="Arial"/>
          <w:i/>
          <w:sz w:val="22"/>
          <w:szCs w:val="22"/>
        </w:rPr>
        <w:t xml:space="preserve">material models and  Lagrangian element failure can be exploited. </w:t>
      </w:r>
    </w:p>
    <w:p w14:paraId="7F79138E" w14:textId="77777777" w:rsidR="00D22D9C" w:rsidRPr="00A406E5" w:rsidRDefault="00D22D9C" w:rsidP="00D22D9C">
      <w:pPr>
        <w:jc w:val="both"/>
        <w:rPr>
          <w:rFonts w:ascii="Arial" w:hAnsi="Arial" w:cs="Arial"/>
          <w:sz w:val="22"/>
          <w:szCs w:val="22"/>
        </w:rPr>
      </w:pPr>
    </w:p>
    <w:p w14:paraId="62F03D9F" w14:textId="77777777" w:rsidR="00D22D9C" w:rsidRPr="00A406E5" w:rsidRDefault="00D22D9C" w:rsidP="00D22D9C">
      <w:pPr>
        <w:jc w:val="both"/>
        <w:rPr>
          <w:rFonts w:ascii="Arial" w:hAnsi="Arial" w:cs="Arial"/>
          <w:b/>
          <w:sz w:val="22"/>
          <w:szCs w:val="22"/>
        </w:rPr>
      </w:pPr>
    </w:p>
    <w:p w14:paraId="3578F38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C2331B2"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D366795" w14:textId="77777777" w:rsidR="00D22D9C" w:rsidRPr="00A406E5" w:rsidRDefault="00D22D9C" w:rsidP="00D22D9C">
      <w:pPr>
        <w:jc w:val="both"/>
        <w:rPr>
          <w:rFonts w:ascii="Arial" w:hAnsi="Arial" w:cs="Arial"/>
          <w:sz w:val="22"/>
          <w:szCs w:val="22"/>
        </w:rPr>
      </w:pPr>
    </w:p>
    <w:p w14:paraId="5B30AAF3" w14:textId="0723B3D3"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161D1">
        <w:rPr>
          <w:rFonts w:ascii="Arial" w:hAnsi="Arial" w:cs="Arial"/>
          <w:i/>
          <w:sz w:val="22"/>
          <w:szCs w:val="22"/>
        </w:rPr>
        <w:t xml:space="preserve">Your discussion on the results will provide evidence of your cognitive and intellectual skills. </w:t>
      </w:r>
      <w:r w:rsidR="00140B18">
        <w:rPr>
          <w:rFonts w:ascii="Arial" w:hAnsi="Arial" w:cs="Arial"/>
          <w:i/>
          <w:sz w:val="22"/>
          <w:szCs w:val="22"/>
        </w:rPr>
        <w:t xml:space="preserve"> </w:t>
      </w:r>
      <w:r w:rsidR="00A161D1">
        <w:rPr>
          <w:rFonts w:ascii="Arial" w:hAnsi="Arial" w:cs="Arial"/>
          <w:i/>
          <w:sz w:val="22"/>
          <w:szCs w:val="22"/>
        </w:rPr>
        <w:t>U</w:t>
      </w:r>
      <w:r w:rsidR="00E45430">
        <w:rPr>
          <w:rFonts w:ascii="Arial" w:hAnsi="Arial" w:cs="Arial"/>
          <w:i/>
          <w:sz w:val="22"/>
          <w:szCs w:val="22"/>
        </w:rPr>
        <w:t>ou need to exercise good judgment in balancing the benefits of an improved model against the additional computational cost.</w:t>
      </w:r>
      <w:r w:rsidR="00A161D1">
        <w:rPr>
          <w:rFonts w:ascii="Arial" w:hAnsi="Arial" w:cs="Arial"/>
          <w:i/>
          <w:sz w:val="22"/>
          <w:szCs w:val="22"/>
        </w:rPr>
        <w:t xml:space="preserve"> </w:t>
      </w:r>
    </w:p>
    <w:p w14:paraId="751B14CD" w14:textId="77777777" w:rsidR="00C01A3F" w:rsidRPr="00A406E5" w:rsidRDefault="00C01A3F" w:rsidP="00D22D9C">
      <w:pPr>
        <w:jc w:val="both"/>
        <w:rPr>
          <w:rFonts w:ascii="Arial" w:hAnsi="Arial" w:cs="Arial"/>
          <w:sz w:val="22"/>
          <w:szCs w:val="22"/>
        </w:rPr>
      </w:pPr>
    </w:p>
    <w:p w14:paraId="2AF9E539" w14:textId="77777777" w:rsidR="00D22D9C" w:rsidRPr="00A406E5" w:rsidRDefault="00D22D9C" w:rsidP="00D22D9C">
      <w:pPr>
        <w:jc w:val="both"/>
        <w:rPr>
          <w:rFonts w:ascii="Arial" w:hAnsi="Arial" w:cs="Arial"/>
          <w:b/>
          <w:sz w:val="22"/>
          <w:szCs w:val="22"/>
        </w:rPr>
      </w:pPr>
    </w:p>
    <w:p w14:paraId="4FDB932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5A8F1AC"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w:t>
      </w:r>
      <w:r w:rsidR="00D22D9C" w:rsidRPr="00A406E5">
        <w:rPr>
          <w:rFonts w:ascii="Arial" w:hAnsi="Arial" w:cs="Arial"/>
          <w:sz w:val="22"/>
          <w:szCs w:val="22"/>
        </w:rPr>
        <w:lastRenderedPageBreak/>
        <w:t xml:space="preserve">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D4C174C" w14:textId="77777777" w:rsidR="00D22D9C" w:rsidRPr="00A406E5" w:rsidRDefault="00D22D9C" w:rsidP="00D22D9C">
      <w:pPr>
        <w:jc w:val="both"/>
        <w:rPr>
          <w:rFonts w:ascii="Arial" w:hAnsi="Arial" w:cs="Arial"/>
          <w:sz w:val="22"/>
          <w:szCs w:val="22"/>
        </w:rPr>
      </w:pPr>
    </w:p>
    <w:p w14:paraId="5B2680D8" w14:textId="17563863"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0B18">
        <w:rPr>
          <w:rFonts w:ascii="Arial" w:hAnsi="Arial" w:cs="Arial"/>
          <w:i/>
          <w:sz w:val="22"/>
          <w:szCs w:val="22"/>
        </w:rPr>
        <w:t xml:space="preserve"> </w:t>
      </w:r>
      <w:r w:rsidR="00D93D59">
        <w:rPr>
          <w:rFonts w:ascii="Arial" w:hAnsi="Arial" w:cs="Arial"/>
          <w:i/>
          <w:sz w:val="22"/>
          <w:szCs w:val="22"/>
        </w:rPr>
        <w:t xml:space="preserve">You should provide evidence in your report  that you have engaged with the ABAQUS interface </w:t>
      </w:r>
      <w:r w:rsidR="004D0D7F">
        <w:rPr>
          <w:rFonts w:ascii="Arial" w:hAnsi="Arial" w:cs="Arial"/>
          <w:i/>
          <w:sz w:val="22"/>
          <w:szCs w:val="22"/>
        </w:rPr>
        <w:t>and the Mesh Module in particular</w:t>
      </w:r>
      <w:r w:rsidR="00D93D59">
        <w:rPr>
          <w:rFonts w:ascii="Arial" w:hAnsi="Arial" w:cs="Arial"/>
          <w:i/>
          <w:sz w:val="22"/>
          <w:szCs w:val="22"/>
        </w:rPr>
        <w:t xml:space="preserve">., in order to  support your written commentary. </w:t>
      </w:r>
    </w:p>
    <w:p w14:paraId="6F29CE2F" w14:textId="77777777" w:rsidR="00C01A3F" w:rsidRPr="00A406E5" w:rsidRDefault="00C01A3F" w:rsidP="00D22D9C">
      <w:pPr>
        <w:jc w:val="both"/>
        <w:rPr>
          <w:rFonts w:ascii="Arial" w:hAnsi="Arial" w:cs="Arial"/>
          <w:sz w:val="22"/>
          <w:szCs w:val="22"/>
        </w:rPr>
      </w:pPr>
    </w:p>
    <w:p w14:paraId="31D7DA9C" w14:textId="77777777" w:rsidR="008566E5" w:rsidRPr="00A406E5" w:rsidRDefault="008566E5" w:rsidP="00D22D9C">
      <w:pPr>
        <w:jc w:val="both"/>
        <w:rPr>
          <w:rFonts w:ascii="Arial" w:hAnsi="Arial" w:cs="Arial"/>
          <w:sz w:val="22"/>
          <w:szCs w:val="22"/>
        </w:rPr>
      </w:pPr>
    </w:p>
    <w:p w14:paraId="40EA5E2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A29C817"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FEE0BB9" w14:textId="77777777" w:rsidR="00995D51" w:rsidRDefault="00995D51" w:rsidP="00D22D9C">
      <w:pPr>
        <w:jc w:val="both"/>
        <w:rPr>
          <w:rFonts w:ascii="Arial" w:hAnsi="Arial" w:cs="Arial"/>
          <w:sz w:val="22"/>
          <w:szCs w:val="22"/>
        </w:rPr>
      </w:pPr>
    </w:p>
    <w:p w14:paraId="5A448B4D" w14:textId="77777777" w:rsidR="00D22D9C" w:rsidRPr="00A406E5" w:rsidRDefault="00D22D9C" w:rsidP="00D22D9C">
      <w:pPr>
        <w:jc w:val="both"/>
        <w:rPr>
          <w:rFonts w:ascii="Arial" w:hAnsi="Arial" w:cs="Arial"/>
          <w:sz w:val="22"/>
          <w:szCs w:val="22"/>
        </w:rPr>
      </w:pPr>
    </w:p>
    <w:p w14:paraId="12A0F3AC" w14:textId="77777777" w:rsidR="00D93D59" w:rsidRDefault="008042F0" w:rsidP="00D93D59">
      <w:pPr>
        <w:jc w:val="both"/>
        <w:rPr>
          <w:rFonts w:ascii="Arial" w:hAnsi="Arial" w:cs="Arial"/>
          <w:i/>
          <w:sz w:val="22"/>
          <w:szCs w:val="22"/>
        </w:rPr>
      </w:pPr>
      <w:r w:rsidRPr="00D93D59">
        <w:rPr>
          <w:rFonts w:ascii="Arial" w:hAnsi="Arial" w:cs="Arial"/>
          <w:b/>
          <w:i/>
          <w:sz w:val="22"/>
          <w:szCs w:val="22"/>
        </w:rPr>
        <w:t xml:space="preserve">Guidance </w:t>
      </w:r>
      <w:r w:rsidR="00C01A3F" w:rsidRPr="00D93D59">
        <w:rPr>
          <w:rFonts w:ascii="Arial" w:hAnsi="Arial" w:cs="Arial"/>
          <w:b/>
          <w:i/>
          <w:sz w:val="22"/>
          <w:szCs w:val="22"/>
        </w:rPr>
        <w:t xml:space="preserve">specific to this </w:t>
      </w:r>
      <w:r w:rsidR="00E27F15" w:rsidRPr="00D93D59">
        <w:rPr>
          <w:rFonts w:ascii="Arial" w:hAnsi="Arial" w:cs="Arial"/>
          <w:b/>
          <w:i/>
          <w:sz w:val="22"/>
          <w:szCs w:val="22"/>
        </w:rPr>
        <w:t>assessment</w:t>
      </w:r>
      <w:r w:rsidR="00C01A3F" w:rsidRPr="00D93D59">
        <w:rPr>
          <w:rFonts w:ascii="Arial" w:hAnsi="Arial" w:cs="Arial"/>
          <w:b/>
          <w:i/>
          <w:sz w:val="22"/>
          <w:szCs w:val="22"/>
        </w:rPr>
        <w:t>:</w:t>
      </w:r>
      <w:r w:rsidR="00C01A3F" w:rsidRPr="00D93D59">
        <w:rPr>
          <w:rFonts w:ascii="Arial" w:hAnsi="Arial" w:cs="Arial"/>
          <w:i/>
          <w:sz w:val="22"/>
          <w:szCs w:val="22"/>
        </w:rPr>
        <w:t xml:space="preserve"> </w:t>
      </w:r>
      <w:r w:rsidR="00D93D59">
        <w:rPr>
          <w:rFonts w:ascii="Arial" w:hAnsi="Arial" w:cs="Arial"/>
          <w:i/>
          <w:sz w:val="22"/>
          <w:szCs w:val="22"/>
        </w:rPr>
        <w:t xml:space="preserve"> Your report should have </w:t>
      </w:r>
    </w:p>
    <w:p w14:paraId="43B0DA23" w14:textId="77777777" w:rsidR="00D93D59" w:rsidRDefault="00D93D59" w:rsidP="00D93D59">
      <w:pPr>
        <w:pStyle w:val="ListParagraph"/>
        <w:numPr>
          <w:ilvl w:val="0"/>
          <w:numId w:val="21"/>
        </w:numPr>
        <w:jc w:val="both"/>
        <w:rPr>
          <w:rFonts w:ascii="Arial" w:hAnsi="Arial" w:cs="Arial"/>
          <w:sz w:val="22"/>
          <w:szCs w:val="22"/>
        </w:rPr>
      </w:pPr>
      <w:r>
        <w:rPr>
          <w:rFonts w:ascii="Arial" w:hAnsi="Arial" w:cs="Arial"/>
          <w:sz w:val="22"/>
          <w:szCs w:val="22"/>
        </w:rPr>
        <w:t>A good structure including contents list and references</w:t>
      </w:r>
    </w:p>
    <w:p w14:paraId="72AD4395" w14:textId="77777777" w:rsidR="00D93D59" w:rsidRPr="00D93D59" w:rsidRDefault="00D93D59" w:rsidP="00D93D59">
      <w:pPr>
        <w:pStyle w:val="ListParagraph"/>
        <w:numPr>
          <w:ilvl w:val="0"/>
          <w:numId w:val="21"/>
        </w:numPr>
        <w:jc w:val="both"/>
        <w:rPr>
          <w:rFonts w:ascii="Arial" w:hAnsi="Arial" w:cs="Arial"/>
          <w:sz w:val="22"/>
          <w:szCs w:val="22"/>
        </w:rPr>
      </w:pPr>
      <w:r w:rsidRPr="00D93D59">
        <w:rPr>
          <w:rFonts w:ascii="Arial" w:hAnsi="Arial" w:cs="Arial"/>
          <w:sz w:val="22"/>
          <w:szCs w:val="22"/>
        </w:rPr>
        <w:t>Description of the problem</w:t>
      </w:r>
    </w:p>
    <w:p w14:paraId="264C749C" w14:textId="77777777" w:rsidR="00D93D59" w:rsidRDefault="00D93D59" w:rsidP="00D93D59">
      <w:pPr>
        <w:pStyle w:val="ListParagraph"/>
        <w:numPr>
          <w:ilvl w:val="0"/>
          <w:numId w:val="20"/>
        </w:numPr>
        <w:jc w:val="both"/>
        <w:rPr>
          <w:rFonts w:ascii="Arial" w:hAnsi="Arial" w:cs="Arial"/>
          <w:sz w:val="22"/>
          <w:szCs w:val="22"/>
        </w:rPr>
      </w:pPr>
      <w:r>
        <w:rPr>
          <w:rFonts w:ascii="Arial" w:hAnsi="Arial" w:cs="Arial"/>
          <w:sz w:val="22"/>
          <w:szCs w:val="22"/>
        </w:rPr>
        <w:t>Description of material models used with suitable references.</w:t>
      </w:r>
    </w:p>
    <w:p w14:paraId="5E225D76" w14:textId="2BDF0B62" w:rsidR="00D93D59" w:rsidRDefault="00D93D59" w:rsidP="00D93D59">
      <w:pPr>
        <w:pStyle w:val="ListParagraph"/>
        <w:numPr>
          <w:ilvl w:val="0"/>
          <w:numId w:val="20"/>
        </w:numPr>
        <w:jc w:val="both"/>
        <w:rPr>
          <w:rFonts w:ascii="Arial" w:hAnsi="Arial" w:cs="Arial"/>
          <w:sz w:val="22"/>
          <w:szCs w:val="22"/>
        </w:rPr>
      </w:pPr>
      <w:r>
        <w:rPr>
          <w:rFonts w:ascii="Arial" w:hAnsi="Arial" w:cs="Arial"/>
          <w:sz w:val="22"/>
          <w:szCs w:val="22"/>
        </w:rPr>
        <w:t>Critical commentary on limitations and approximations of simulation and recommendations for improvement..</w:t>
      </w:r>
    </w:p>
    <w:p w14:paraId="26C4855F" w14:textId="702254D9" w:rsidR="004D0D7F" w:rsidRPr="007E3D02" w:rsidRDefault="004D0D7F" w:rsidP="00D93D59">
      <w:pPr>
        <w:pStyle w:val="ListParagraph"/>
        <w:numPr>
          <w:ilvl w:val="0"/>
          <w:numId w:val="20"/>
        </w:numPr>
        <w:jc w:val="both"/>
        <w:rPr>
          <w:rFonts w:ascii="Arial" w:hAnsi="Arial" w:cs="Arial"/>
          <w:sz w:val="22"/>
          <w:szCs w:val="22"/>
        </w:rPr>
      </w:pPr>
      <w:r>
        <w:rPr>
          <w:rFonts w:ascii="Arial" w:hAnsi="Arial" w:cs="Arial"/>
          <w:sz w:val="22"/>
          <w:szCs w:val="22"/>
        </w:rPr>
        <w:t>Evidence of a comprehensive literature search.</w:t>
      </w:r>
    </w:p>
    <w:p w14:paraId="67685B12" w14:textId="77777777" w:rsidR="00C01A3F" w:rsidRPr="00A406E5" w:rsidRDefault="00C01A3F" w:rsidP="00C01A3F">
      <w:pPr>
        <w:jc w:val="both"/>
        <w:rPr>
          <w:rFonts w:ascii="Arial" w:hAnsi="Arial" w:cs="Arial"/>
          <w:i/>
          <w:sz w:val="22"/>
          <w:szCs w:val="22"/>
        </w:rPr>
      </w:pPr>
    </w:p>
    <w:p w14:paraId="297AAE43" w14:textId="77777777" w:rsidR="00C01A3F" w:rsidRPr="00A406E5" w:rsidRDefault="00C01A3F" w:rsidP="00D22D9C">
      <w:pPr>
        <w:jc w:val="both"/>
        <w:rPr>
          <w:rFonts w:ascii="Arial" w:hAnsi="Arial" w:cs="Arial"/>
          <w:sz w:val="22"/>
          <w:szCs w:val="22"/>
        </w:rPr>
      </w:pPr>
    </w:p>
    <w:p w14:paraId="627C0951" w14:textId="77777777" w:rsidR="00FB3B4E" w:rsidRPr="00A406E5" w:rsidRDefault="00FB3B4E" w:rsidP="00D22D9C">
      <w:pPr>
        <w:jc w:val="both"/>
        <w:rPr>
          <w:rFonts w:ascii="Arial" w:hAnsi="Arial" w:cs="Arial"/>
          <w:sz w:val="22"/>
          <w:szCs w:val="22"/>
        </w:rPr>
      </w:pPr>
    </w:p>
    <w:p w14:paraId="4B7E657B" w14:textId="77777777" w:rsidR="00D22D9C" w:rsidRPr="00A406E5" w:rsidRDefault="00D22D9C" w:rsidP="00D22D9C">
      <w:pPr>
        <w:jc w:val="both"/>
        <w:rPr>
          <w:rFonts w:ascii="Arial" w:hAnsi="Arial" w:cs="Arial"/>
          <w:sz w:val="22"/>
          <w:szCs w:val="22"/>
        </w:rPr>
      </w:pPr>
    </w:p>
    <w:p w14:paraId="4B07FF9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CE530E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4DD2BA5" w14:textId="77777777" w:rsidTr="00152E9D">
        <w:trPr>
          <w:jc w:val="center"/>
        </w:trPr>
        <w:tc>
          <w:tcPr>
            <w:tcW w:w="10670" w:type="dxa"/>
            <w:shd w:val="clear" w:color="auto" w:fill="BFBFBF"/>
          </w:tcPr>
          <w:p w14:paraId="4F90E63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3E013FC" w14:textId="77777777" w:rsidR="00152E9D" w:rsidRPr="00A406E5" w:rsidRDefault="00152E9D" w:rsidP="00152E9D">
      <w:pPr>
        <w:rPr>
          <w:rFonts w:ascii="Arial" w:hAnsi="Arial" w:cs="Arial"/>
        </w:rPr>
      </w:pPr>
    </w:p>
    <w:p w14:paraId="366B897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68612D7"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708DB62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B46854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792775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8F86D9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D91FE4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4D5706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2EEF77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7498F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31C116C"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6D514BC" w14:textId="77777777" w:rsidR="00152E9D" w:rsidRPr="00A406E5" w:rsidRDefault="003E2E02"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7892220" w14:textId="242049B9" w:rsidR="00152E9D" w:rsidRPr="00A406E5" w:rsidRDefault="00967D8C" w:rsidP="00152E9D">
            <w:pPr>
              <w:jc w:val="center"/>
              <w:rPr>
                <w:rFonts w:ascii="Arial" w:hAnsi="Arial" w:cs="Arial"/>
                <w:sz w:val="32"/>
              </w:rPr>
            </w:pPr>
            <w:r>
              <w:rPr>
                <w:rFonts w:ascii="Arial" w:hAnsi="Arial" w:cs="Arial"/>
                <w:sz w:val="32"/>
              </w:rPr>
              <w:t>16</w:t>
            </w:r>
          </w:p>
        </w:tc>
      </w:tr>
      <w:tr w:rsidR="00152E9D" w:rsidRPr="00A406E5" w14:paraId="39FE42E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497B7BD" w14:textId="77777777" w:rsidR="00152E9D" w:rsidRPr="00A406E5" w:rsidRDefault="00152E9D" w:rsidP="00152E9D">
            <w:pPr>
              <w:spacing w:after="120"/>
              <w:rPr>
                <w:rFonts w:ascii="Arial" w:hAnsi="Arial" w:cs="Arial"/>
                <w:sz w:val="14"/>
                <w:szCs w:val="14"/>
              </w:rPr>
            </w:pPr>
          </w:p>
          <w:p w14:paraId="0B70BA03" w14:textId="4D58A157" w:rsidR="00152E9D" w:rsidRPr="00A406E5" w:rsidRDefault="00967D8C" w:rsidP="00152E9D">
            <w:pPr>
              <w:spacing w:after="120"/>
              <w:rPr>
                <w:rFonts w:ascii="Arial" w:hAnsi="Arial" w:cs="Arial"/>
                <w:sz w:val="14"/>
                <w:szCs w:val="14"/>
              </w:rPr>
            </w:pPr>
            <w:r>
              <w:rPr>
                <w:rFonts w:ascii="Arial" w:hAnsi="Arial" w:cs="Arial"/>
                <w:sz w:val="14"/>
                <w:szCs w:val="14"/>
              </w:rPr>
              <w:t xml:space="preserve">Good set of refs nicely cited in narrative </w:t>
            </w:r>
          </w:p>
          <w:p w14:paraId="7E9CAB3A" w14:textId="77777777" w:rsidR="00152E9D" w:rsidRPr="00A406E5" w:rsidRDefault="00152E9D" w:rsidP="00152E9D">
            <w:pPr>
              <w:spacing w:after="120"/>
              <w:rPr>
                <w:rFonts w:ascii="Arial" w:hAnsi="Arial" w:cs="Arial"/>
                <w:sz w:val="14"/>
                <w:szCs w:val="14"/>
              </w:rPr>
            </w:pPr>
          </w:p>
          <w:p w14:paraId="5B61BB5E" w14:textId="77777777" w:rsidR="00152E9D" w:rsidRPr="00A406E5" w:rsidRDefault="00152E9D" w:rsidP="00152E9D">
            <w:pPr>
              <w:spacing w:after="120"/>
              <w:rPr>
                <w:rFonts w:ascii="Arial" w:hAnsi="Arial" w:cs="Arial"/>
                <w:sz w:val="14"/>
                <w:szCs w:val="14"/>
              </w:rPr>
            </w:pPr>
          </w:p>
          <w:p w14:paraId="4F5DE32F" w14:textId="77777777" w:rsidR="00152E9D" w:rsidRPr="00A406E5" w:rsidRDefault="00152E9D" w:rsidP="00152E9D">
            <w:pPr>
              <w:spacing w:after="120"/>
              <w:rPr>
                <w:rFonts w:ascii="Arial" w:hAnsi="Arial" w:cs="Arial"/>
                <w:sz w:val="14"/>
                <w:szCs w:val="14"/>
              </w:rPr>
            </w:pPr>
          </w:p>
          <w:p w14:paraId="5FE15A5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53946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870C9E6" w14:textId="77777777" w:rsidR="00152E9D" w:rsidRPr="00A406E5" w:rsidRDefault="00152E9D" w:rsidP="00152E9D">
            <w:pPr>
              <w:jc w:val="center"/>
              <w:rPr>
                <w:rFonts w:ascii="Arial" w:hAnsi="Arial" w:cs="Arial"/>
                <w:sz w:val="32"/>
              </w:rPr>
            </w:pPr>
          </w:p>
        </w:tc>
      </w:tr>
      <w:tr w:rsidR="00152E9D" w:rsidRPr="00A406E5" w14:paraId="0980BE38" w14:textId="77777777" w:rsidTr="00A85BFE">
        <w:trPr>
          <w:trHeight w:val="451"/>
        </w:trPr>
        <w:tc>
          <w:tcPr>
            <w:tcW w:w="4169" w:type="pct"/>
            <w:vMerge/>
            <w:tcBorders>
              <w:left w:val="single" w:sz="4" w:space="0" w:color="auto"/>
              <w:bottom w:val="single" w:sz="4" w:space="0" w:color="auto"/>
              <w:right w:val="single" w:sz="4" w:space="0" w:color="auto"/>
            </w:tcBorders>
          </w:tcPr>
          <w:p w14:paraId="6A59D3F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2667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615EDB" w14:textId="77777777" w:rsidR="00152E9D" w:rsidRPr="00A406E5" w:rsidRDefault="00152E9D" w:rsidP="00152E9D">
            <w:pPr>
              <w:jc w:val="center"/>
              <w:rPr>
                <w:rFonts w:ascii="Arial" w:hAnsi="Arial" w:cs="Arial"/>
                <w:sz w:val="32"/>
              </w:rPr>
            </w:pPr>
          </w:p>
        </w:tc>
      </w:tr>
      <w:tr w:rsidR="00152E9D" w:rsidRPr="00A406E5" w14:paraId="1675D0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B0E28D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9415FF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C0ACEAF" w14:textId="09A8043F" w:rsidR="00152E9D" w:rsidRPr="00A406E5" w:rsidRDefault="00E45430"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5A7EE83" w14:textId="284EE3A4" w:rsidR="00152E9D" w:rsidRPr="00A406E5" w:rsidRDefault="00967D8C" w:rsidP="00152E9D">
            <w:pPr>
              <w:jc w:val="center"/>
              <w:rPr>
                <w:rFonts w:ascii="Arial" w:hAnsi="Arial" w:cs="Arial"/>
                <w:sz w:val="32"/>
              </w:rPr>
            </w:pPr>
            <w:r>
              <w:rPr>
                <w:rFonts w:ascii="Arial" w:hAnsi="Arial" w:cs="Arial"/>
                <w:sz w:val="32"/>
              </w:rPr>
              <w:t>13</w:t>
            </w:r>
          </w:p>
        </w:tc>
      </w:tr>
      <w:tr w:rsidR="00152E9D" w:rsidRPr="00A406E5" w14:paraId="57A549B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0C833AA" w14:textId="77777777" w:rsidR="00152E9D" w:rsidRPr="00A406E5" w:rsidRDefault="00152E9D" w:rsidP="00152E9D">
            <w:pPr>
              <w:spacing w:after="120"/>
              <w:rPr>
                <w:rFonts w:ascii="Arial" w:hAnsi="Arial" w:cs="Arial"/>
                <w:sz w:val="14"/>
                <w:szCs w:val="14"/>
              </w:rPr>
            </w:pPr>
          </w:p>
          <w:p w14:paraId="5B72E875" w14:textId="588F544E" w:rsidR="00152E9D" w:rsidRPr="00A406E5" w:rsidRDefault="00967D8C" w:rsidP="00152E9D">
            <w:pPr>
              <w:spacing w:after="120"/>
              <w:rPr>
                <w:rFonts w:ascii="Arial" w:hAnsi="Arial" w:cs="Arial"/>
                <w:sz w:val="14"/>
                <w:szCs w:val="14"/>
              </w:rPr>
            </w:pPr>
            <w:r>
              <w:rPr>
                <w:rFonts w:ascii="Arial" w:hAnsi="Arial" w:cs="Arial"/>
                <w:sz w:val="14"/>
                <w:szCs w:val="14"/>
              </w:rPr>
              <w:t xml:space="preserve">Good contextual and background info  given. Actual material values used in abaqus not fully shown  . eg Table 2. </w:t>
            </w:r>
          </w:p>
          <w:p w14:paraId="624CB954" w14:textId="77777777" w:rsidR="00152E9D" w:rsidRPr="00A406E5" w:rsidRDefault="00152E9D" w:rsidP="00152E9D">
            <w:pPr>
              <w:spacing w:after="120"/>
              <w:rPr>
                <w:rFonts w:ascii="Arial" w:hAnsi="Arial" w:cs="Arial"/>
                <w:sz w:val="14"/>
                <w:szCs w:val="14"/>
              </w:rPr>
            </w:pPr>
          </w:p>
          <w:p w14:paraId="346EA9C7" w14:textId="77777777" w:rsidR="00152E9D" w:rsidRPr="00A406E5" w:rsidRDefault="00152E9D" w:rsidP="00152E9D">
            <w:pPr>
              <w:spacing w:after="120"/>
              <w:rPr>
                <w:rFonts w:ascii="Arial" w:hAnsi="Arial" w:cs="Arial"/>
                <w:sz w:val="14"/>
                <w:szCs w:val="14"/>
              </w:rPr>
            </w:pPr>
          </w:p>
          <w:p w14:paraId="1473FE1A" w14:textId="77777777" w:rsidR="00152E9D" w:rsidRPr="00A406E5" w:rsidRDefault="00152E9D" w:rsidP="00152E9D">
            <w:pPr>
              <w:spacing w:after="120"/>
              <w:rPr>
                <w:rFonts w:ascii="Arial" w:hAnsi="Arial" w:cs="Arial"/>
                <w:sz w:val="14"/>
                <w:szCs w:val="14"/>
              </w:rPr>
            </w:pPr>
          </w:p>
          <w:p w14:paraId="40E7F7D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E1D0A5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228DC3" w14:textId="77777777" w:rsidR="00152E9D" w:rsidRPr="00A406E5" w:rsidRDefault="00152E9D" w:rsidP="00152E9D">
            <w:pPr>
              <w:jc w:val="center"/>
              <w:rPr>
                <w:rFonts w:ascii="Arial" w:hAnsi="Arial" w:cs="Arial"/>
                <w:sz w:val="32"/>
              </w:rPr>
            </w:pPr>
          </w:p>
        </w:tc>
      </w:tr>
      <w:tr w:rsidR="00152E9D" w:rsidRPr="00A406E5" w14:paraId="20271A08" w14:textId="77777777" w:rsidTr="00A85BFE">
        <w:trPr>
          <w:trHeight w:val="451"/>
        </w:trPr>
        <w:tc>
          <w:tcPr>
            <w:tcW w:w="4169" w:type="pct"/>
            <w:vMerge/>
            <w:tcBorders>
              <w:left w:val="single" w:sz="4" w:space="0" w:color="auto"/>
              <w:bottom w:val="single" w:sz="4" w:space="0" w:color="auto"/>
              <w:right w:val="single" w:sz="4" w:space="0" w:color="auto"/>
            </w:tcBorders>
          </w:tcPr>
          <w:p w14:paraId="7B0A673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27AD5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23180CD" w14:textId="77777777" w:rsidR="00152E9D" w:rsidRPr="00A406E5" w:rsidRDefault="00152E9D" w:rsidP="00152E9D">
            <w:pPr>
              <w:jc w:val="center"/>
              <w:rPr>
                <w:rFonts w:ascii="Arial" w:hAnsi="Arial" w:cs="Arial"/>
                <w:sz w:val="32"/>
              </w:rPr>
            </w:pPr>
          </w:p>
        </w:tc>
      </w:tr>
      <w:tr w:rsidR="00152E9D" w:rsidRPr="00A406E5" w14:paraId="367F94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71E6B6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0B986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E35C0D" w14:textId="57065FE2" w:rsidR="00152E9D" w:rsidRPr="00A406E5" w:rsidRDefault="00E45430" w:rsidP="00152E9D">
            <w:pPr>
              <w:jc w:val="center"/>
              <w:rPr>
                <w:rFonts w:ascii="Arial" w:hAnsi="Arial" w:cs="Arial"/>
                <w:sz w:val="32"/>
              </w:rPr>
            </w:pPr>
            <w:r>
              <w:rPr>
                <w:rFonts w:ascii="Arial" w:hAnsi="Arial" w:cs="Arial"/>
                <w:sz w:val="32"/>
              </w:rPr>
              <w:t>2</w:t>
            </w:r>
            <w:r w:rsidR="003E2E02">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4F1905" w14:textId="0D54774D" w:rsidR="00152E9D" w:rsidRPr="00A406E5" w:rsidRDefault="00967D8C" w:rsidP="00152E9D">
            <w:pPr>
              <w:jc w:val="center"/>
              <w:rPr>
                <w:rFonts w:ascii="Arial" w:hAnsi="Arial" w:cs="Arial"/>
                <w:sz w:val="32"/>
              </w:rPr>
            </w:pPr>
            <w:r>
              <w:rPr>
                <w:rFonts w:ascii="Arial" w:hAnsi="Arial" w:cs="Arial"/>
                <w:sz w:val="32"/>
              </w:rPr>
              <w:t>14</w:t>
            </w:r>
          </w:p>
        </w:tc>
      </w:tr>
      <w:tr w:rsidR="00152E9D" w:rsidRPr="00A406E5" w14:paraId="0181A5B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76E21F7" w14:textId="1EDD4B55" w:rsidR="00152E9D" w:rsidRDefault="00152E9D" w:rsidP="00152E9D">
            <w:pPr>
              <w:spacing w:after="120"/>
              <w:rPr>
                <w:rFonts w:ascii="Arial" w:hAnsi="Arial" w:cs="Arial"/>
                <w:sz w:val="14"/>
                <w:szCs w:val="14"/>
              </w:rPr>
            </w:pPr>
          </w:p>
          <w:p w14:paraId="2A9FC2EA" w14:textId="0441C01B" w:rsidR="00967D8C" w:rsidRPr="00A406E5" w:rsidRDefault="00967D8C" w:rsidP="00152E9D">
            <w:pPr>
              <w:spacing w:after="120"/>
              <w:rPr>
                <w:rFonts w:ascii="Arial" w:hAnsi="Arial" w:cs="Arial"/>
                <w:sz w:val="14"/>
                <w:szCs w:val="14"/>
              </w:rPr>
            </w:pPr>
            <w:r>
              <w:rPr>
                <w:rFonts w:ascii="Arial" w:hAnsi="Arial" w:cs="Arial"/>
                <w:sz w:val="14"/>
                <w:szCs w:val="14"/>
              </w:rPr>
              <w:t>Well written report . analysis of final succsful computations good.</w:t>
            </w:r>
          </w:p>
          <w:p w14:paraId="3719F10D" w14:textId="77777777" w:rsidR="00152E9D" w:rsidRPr="00A406E5" w:rsidRDefault="00152E9D" w:rsidP="00152E9D">
            <w:pPr>
              <w:spacing w:after="120"/>
              <w:rPr>
                <w:rFonts w:ascii="Arial" w:hAnsi="Arial" w:cs="Arial"/>
                <w:sz w:val="14"/>
                <w:szCs w:val="14"/>
              </w:rPr>
            </w:pPr>
          </w:p>
          <w:p w14:paraId="79413DE9" w14:textId="77777777" w:rsidR="00152E9D" w:rsidRPr="00A406E5" w:rsidRDefault="00152E9D" w:rsidP="00152E9D">
            <w:pPr>
              <w:spacing w:after="120"/>
              <w:rPr>
                <w:rFonts w:ascii="Arial" w:hAnsi="Arial" w:cs="Arial"/>
                <w:sz w:val="14"/>
                <w:szCs w:val="14"/>
              </w:rPr>
            </w:pPr>
          </w:p>
          <w:p w14:paraId="56F10AB4" w14:textId="77777777" w:rsidR="00152E9D" w:rsidRPr="00A406E5" w:rsidRDefault="00152E9D" w:rsidP="00152E9D">
            <w:pPr>
              <w:spacing w:after="120"/>
              <w:rPr>
                <w:rFonts w:ascii="Arial" w:hAnsi="Arial" w:cs="Arial"/>
                <w:sz w:val="14"/>
                <w:szCs w:val="14"/>
              </w:rPr>
            </w:pPr>
          </w:p>
          <w:p w14:paraId="78348D5A" w14:textId="77777777" w:rsidR="00152E9D" w:rsidRPr="00A406E5" w:rsidRDefault="00152E9D" w:rsidP="00152E9D">
            <w:pPr>
              <w:spacing w:after="120"/>
              <w:rPr>
                <w:rFonts w:ascii="Arial" w:hAnsi="Arial" w:cs="Arial"/>
                <w:sz w:val="14"/>
                <w:szCs w:val="14"/>
              </w:rPr>
            </w:pPr>
          </w:p>
          <w:p w14:paraId="131FC07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2757F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677F0B" w14:textId="77777777" w:rsidR="00152E9D" w:rsidRPr="00A406E5" w:rsidRDefault="00152E9D" w:rsidP="00152E9D">
            <w:pPr>
              <w:jc w:val="center"/>
              <w:rPr>
                <w:rFonts w:ascii="Arial" w:hAnsi="Arial" w:cs="Arial"/>
                <w:sz w:val="32"/>
              </w:rPr>
            </w:pPr>
          </w:p>
        </w:tc>
      </w:tr>
      <w:tr w:rsidR="00152E9D" w:rsidRPr="00A406E5" w14:paraId="57061DA5" w14:textId="77777777" w:rsidTr="00A85BFE">
        <w:trPr>
          <w:trHeight w:val="451"/>
        </w:trPr>
        <w:tc>
          <w:tcPr>
            <w:tcW w:w="4169" w:type="pct"/>
            <w:vMerge/>
            <w:tcBorders>
              <w:left w:val="single" w:sz="4" w:space="0" w:color="auto"/>
              <w:bottom w:val="single" w:sz="4" w:space="0" w:color="auto"/>
              <w:right w:val="single" w:sz="4" w:space="0" w:color="auto"/>
            </w:tcBorders>
          </w:tcPr>
          <w:p w14:paraId="65BDF87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3F31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0A28CF3" w14:textId="77777777" w:rsidR="00152E9D" w:rsidRPr="00A406E5" w:rsidRDefault="00152E9D" w:rsidP="00152E9D">
            <w:pPr>
              <w:jc w:val="center"/>
              <w:rPr>
                <w:rFonts w:ascii="Arial" w:hAnsi="Arial" w:cs="Arial"/>
                <w:sz w:val="32"/>
              </w:rPr>
            </w:pPr>
          </w:p>
        </w:tc>
      </w:tr>
      <w:tr w:rsidR="00152E9D" w:rsidRPr="00A406E5" w14:paraId="0AD318D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0AC14D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4A844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646F57F" w14:textId="6B9AEE5B" w:rsidR="00152E9D" w:rsidRPr="00A406E5" w:rsidRDefault="00E45430" w:rsidP="00152E9D">
            <w:pPr>
              <w:jc w:val="center"/>
              <w:rPr>
                <w:rFonts w:ascii="Arial" w:hAnsi="Arial" w:cs="Arial"/>
                <w:sz w:val="32"/>
              </w:rPr>
            </w:pPr>
            <w:r>
              <w:rPr>
                <w:rFonts w:ascii="Arial" w:hAnsi="Arial" w:cs="Arial"/>
                <w:sz w:val="32"/>
              </w:rPr>
              <w:t>3</w:t>
            </w:r>
            <w:r w:rsidR="003E2E02">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B44D604" w14:textId="0EC7DE48" w:rsidR="00152E9D" w:rsidRPr="00A406E5" w:rsidRDefault="00967D8C" w:rsidP="00152E9D">
            <w:pPr>
              <w:jc w:val="center"/>
              <w:rPr>
                <w:rFonts w:ascii="Arial" w:hAnsi="Arial" w:cs="Arial"/>
                <w:sz w:val="32"/>
              </w:rPr>
            </w:pPr>
            <w:r>
              <w:rPr>
                <w:rFonts w:ascii="Arial" w:hAnsi="Arial" w:cs="Arial"/>
                <w:sz w:val="32"/>
              </w:rPr>
              <w:t>22</w:t>
            </w:r>
          </w:p>
        </w:tc>
      </w:tr>
      <w:tr w:rsidR="00152E9D" w:rsidRPr="00A406E5" w14:paraId="02B8428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F6DC614" w14:textId="77777777" w:rsidR="00152E9D" w:rsidRPr="00A406E5" w:rsidRDefault="00152E9D" w:rsidP="00152E9D">
            <w:pPr>
              <w:spacing w:after="120"/>
              <w:rPr>
                <w:rFonts w:ascii="Arial" w:hAnsi="Arial" w:cs="Arial"/>
                <w:sz w:val="14"/>
                <w:szCs w:val="14"/>
              </w:rPr>
            </w:pPr>
          </w:p>
          <w:p w14:paraId="1154C768" w14:textId="02CB62CD" w:rsidR="00152E9D" w:rsidRPr="00A406E5" w:rsidRDefault="00967D8C" w:rsidP="00152E9D">
            <w:pPr>
              <w:spacing w:after="120"/>
              <w:rPr>
                <w:rFonts w:ascii="Arial" w:hAnsi="Arial" w:cs="Arial"/>
                <w:sz w:val="14"/>
                <w:szCs w:val="14"/>
              </w:rPr>
            </w:pPr>
            <w:r>
              <w:rPr>
                <w:rFonts w:ascii="Arial" w:hAnsi="Arial" w:cs="Arial"/>
                <w:sz w:val="14"/>
                <w:szCs w:val="14"/>
              </w:rPr>
              <w:t xml:space="preserve">Note the perseverance in obtaining a successful simulation. </w:t>
            </w:r>
          </w:p>
          <w:p w14:paraId="7C72A7F6" w14:textId="77777777" w:rsidR="00152E9D" w:rsidRPr="00A406E5" w:rsidRDefault="00152E9D" w:rsidP="00152E9D">
            <w:pPr>
              <w:spacing w:after="120"/>
              <w:rPr>
                <w:rFonts w:ascii="Arial" w:hAnsi="Arial" w:cs="Arial"/>
                <w:sz w:val="14"/>
                <w:szCs w:val="14"/>
              </w:rPr>
            </w:pPr>
          </w:p>
          <w:p w14:paraId="55A277A2" w14:textId="77777777" w:rsidR="00152E9D" w:rsidRPr="00A406E5" w:rsidRDefault="00152E9D" w:rsidP="00152E9D">
            <w:pPr>
              <w:spacing w:after="120"/>
              <w:rPr>
                <w:rFonts w:ascii="Arial" w:hAnsi="Arial" w:cs="Arial"/>
                <w:sz w:val="14"/>
                <w:szCs w:val="14"/>
              </w:rPr>
            </w:pPr>
          </w:p>
          <w:p w14:paraId="54D47803" w14:textId="77777777" w:rsidR="00152E9D" w:rsidRPr="00A406E5" w:rsidRDefault="00152E9D" w:rsidP="00152E9D">
            <w:pPr>
              <w:spacing w:after="120"/>
              <w:rPr>
                <w:rFonts w:ascii="Arial" w:hAnsi="Arial" w:cs="Arial"/>
                <w:sz w:val="14"/>
                <w:szCs w:val="14"/>
              </w:rPr>
            </w:pPr>
          </w:p>
          <w:p w14:paraId="760CF6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49928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386BAC8" w14:textId="77777777" w:rsidR="00152E9D" w:rsidRPr="00A406E5" w:rsidRDefault="00152E9D" w:rsidP="00152E9D">
            <w:pPr>
              <w:jc w:val="center"/>
              <w:rPr>
                <w:rFonts w:ascii="Arial" w:hAnsi="Arial" w:cs="Arial"/>
                <w:sz w:val="32"/>
              </w:rPr>
            </w:pPr>
          </w:p>
        </w:tc>
      </w:tr>
      <w:tr w:rsidR="00152E9D" w:rsidRPr="00A406E5" w14:paraId="0985B179" w14:textId="77777777" w:rsidTr="00A85BFE">
        <w:trPr>
          <w:trHeight w:val="450"/>
        </w:trPr>
        <w:tc>
          <w:tcPr>
            <w:tcW w:w="4169" w:type="pct"/>
            <w:vMerge/>
            <w:tcBorders>
              <w:left w:val="single" w:sz="4" w:space="0" w:color="auto"/>
              <w:bottom w:val="single" w:sz="4" w:space="0" w:color="auto"/>
              <w:right w:val="single" w:sz="4" w:space="0" w:color="auto"/>
            </w:tcBorders>
          </w:tcPr>
          <w:p w14:paraId="71DE086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F4D71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ED954E" w14:textId="77777777" w:rsidR="00152E9D" w:rsidRPr="00A406E5" w:rsidRDefault="00152E9D" w:rsidP="00152E9D">
            <w:pPr>
              <w:jc w:val="center"/>
              <w:rPr>
                <w:rFonts w:ascii="Arial" w:hAnsi="Arial" w:cs="Arial"/>
                <w:sz w:val="32"/>
              </w:rPr>
            </w:pPr>
          </w:p>
        </w:tc>
      </w:tr>
      <w:tr w:rsidR="00152E9D" w:rsidRPr="00A406E5" w14:paraId="5EF46D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8F6242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5D5EB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A60C83" w14:textId="77777777" w:rsidR="00152E9D" w:rsidRPr="00A406E5" w:rsidRDefault="003E2E02"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F3AD46F" w14:textId="24A73A7D" w:rsidR="00152E9D" w:rsidRPr="00A406E5" w:rsidRDefault="00967D8C" w:rsidP="00152E9D">
            <w:pPr>
              <w:jc w:val="center"/>
              <w:rPr>
                <w:rFonts w:ascii="Arial" w:hAnsi="Arial" w:cs="Arial"/>
                <w:sz w:val="32"/>
              </w:rPr>
            </w:pPr>
            <w:r>
              <w:rPr>
                <w:rFonts w:ascii="Arial" w:hAnsi="Arial" w:cs="Arial"/>
                <w:sz w:val="32"/>
              </w:rPr>
              <w:t>7</w:t>
            </w:r>
          </w:p>
        </w:tc>
      </w:tr>
      <w:tr w:rsidR="00152E9D" w:rsidRPr="00A406E5" w14:paraId="108B28B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2255C9D" w14:textId="77777777" w:rsidR="00152E9D" w:rsidRPr="00A406E5" w:rsidRDefault="00152E9D" w:rsidP="00152E9D">
            <w:pPr>
              <w:spacing w:after="120"/>
              <w:rPr>
                <w:rFonts w:ascii="Arial" w:hAnsi="Arial" w:cs="Arial"/>
                <w:sz w:val="14"/>
                <w:szCs w:val="14"/>
              </w:rPr>
            </w:pPr>
          </w:p>
          <w:p w14:paraId="4E5ED8A3" w14:textId="16058B70" w:rsidR="00152E9D" w:rsidRPr="00A406E5" w:rsidRDefault="00A63D1D" w:rsidP="00152E9D">
            <w:pPr>
              <w:spacing w:after="120"/>
              <w:rPr>
                <w:rFonts w:ascii="Arial" w:hAnsi="Arial" w:cs="Arial"/>
                <w:sz w:val="14"/>
                <w:szCs w:val="14"/>
              </w:rPr>
            </w:pPr>
            <w:r>
              <w:rPr>
                <w:rFonts w:ascii="Arial" w:hAnsi="Arial" w:cs="Arial"/>
                <w:sz w:val="14"/>
                <w:szCs w:val="14"/>
              </w:rPr>
              <w:t xml:space="preserve">Abstract not normally numbered </w:t>
            </w:r>
          </w:p>
          <w:p w14:paraId="27A9CABF" w14:textId="77777777" w:rsidR="00152E9D" w:rsidRPr="00A406E5" w:rsidRDefault="00152E9D" w:rsidP="00152E9D">
            <w:pPr>
              <w:spacing w:after="120"/>
              <w:rPr>
                <w:rFonts w:ascii="Arial" w:hAnsi="Arial" w:cs="Arial"/>
                <w:sz w:val="14"/>
                <w:szCs w:val="14"/>
              </w:rPr>
            </w:pPr>
          </w:p>
          <w:p w14:paraId="37D3B9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0836BC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CCBC681" w14:textId="77777777" w:rsidR="00152E9D" w:rsidRPr="00A406E5" w:rsidRDefault="00152E9D" w:rsidP="00152E9D">
            <w:pPr>
              <w:jc w:val="center"/>
              <w:rPr>
                <w:rFonts w:ascii="Arial" w:hAnsi="Arial" w:cs="Arial"/>
                <w:sz w:val="32"/>
              </w:rPr>
            </w:pPr>
          </w:p>
        </w:tc>
      </w:tr>
      <w:tr w:rsidR="00152E9D" w:rsidRPr="00A406E5" w14:paraId="0F79C4B2" w14:textId="77777777" w:rsidTr="00A85BFE">
        <w:trPr>
          <w:trHeight w:val="450"/>
        </w:trPr>
        <w:tc>
          <w:tcPr>
            <w:tcW w:w="4169" w:type="pct"/>
            <w:vMerge/>
            <w:tcBorders>
              <w:left w:val="single" w:sz="4" w:space="0" w:color="auto"/>
              <w:bottom w:val="single" w:sz="4" w:space="0" w:color="auto"/>
              <w:right w:val="single" w:sz="4" w:space="0" w:color="auto"/>
            </w:tcBorders>
          </w:tcPr>
          <w:p w14:paraId="45A4E25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8D28B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5F8B8E" w14:textId="77777777" w:rsidR="00152E9D" w:rsidRPr="00A406E5" w:rsidRDefault="00152E9D" w:rsidP="00152E9D">
            <w:pPr>
              <w:jc w:val="center"/>
              <w:rPr>
                <w:rFonts w:ascii="Arial" w:hAnsi="Arial" w:cs="Arial"/>
                <w:sz w:val="32"/>
              </w:rPr>
            </w:pPr>
          </w:p>
        </w:tc>
      </w:tr>
    </w:tbl>
    <w:p w14:paraId="4D7B88C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1D2DC01" w14:textId="77777777" w:rsidTr="00152E9D">
        <w:trPr>
          <w:cantSplit/>
        </w:trPr>
        <w:tc>
          <w:tcPr>
            <w:tcW w:w="6062" w:type="dxa"/>
            <w:vMerge w:val="restart"/>
            <w:shd w:val="pct15" w:color="auto" w:fill="auto"/>
            <w:vAlign w:val="center"/>
          </w:tcPr>
          <w:p w14:paraId="173A0E6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94791C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9AFA17C" w14:textId="26FF2B80" w:rsidR="00152E9D" w:rsidRPr="00A406E5" w:rsidRDefault="00967D8C" w:rsidP="00152E9D">
            <w:pPr>
              <w:jc w:val="right"/>
              <w:rPr>
                <w:rFonts w:ascii="Arial" w:hAnsi="Arial" w:cs="Arial"/>
                <w:b/>
                <w:bCs/>
              </w:rPr>
            </w:pPr>
            <w:r>
              <w:rPr>
                <w:rFonts w:ascii="Arial" w:hAnsi="Arial" w:cs="Arial"/>
                <w:b/>
                <w:bCs/>
              </w:rPr>
              <w:t>72</w:t>
            </w:r>
            <w:bookmarkStart w:id="0" w:name="_GoBack"/>
            <w:bookmarkEnd w:id="0"/>
            <w:r w:rsidR="00152E9D" w:rsidRPr="00A406E5">
              <w:rPr>
                <w:rFonts w:ascii="Arial" w:hAnsi="Arial" w:cs="Arial"/>
                <w:b/>
                <w:bCs/>
              </w:rPr>
              <w:t>%</w:t>
            </w:r>
          </w:p>
        </w:tc>
      </w:tr>
      <w:tr w:rsidR="00152E9D" w:rsidRPr="00A406E5" w14:paraId="1575A1FF" w14:textId="77777777" w:rsidTr="00152E9D">
        <w:trPr>
          <w:cantSplit/>
        </w:trPr>
        <w:tc>
          <w:tcPr>
            <w:tcW w:w="6062" w:type="dxa"/>
            <w:vMerge/>
            <w:vAlign w:val="bottom"/>
          </w:tcPr>
          <w:p w14:paraId="314ED08E" w14:textId="77777777" w:rsidR="00152E9D" w:rsidRPr="00A406E5" w:rsidRDefault="00152E9D" w:rsidP="00152E9D">
            <w:pPr>
              <w:rPr>
                <w:rFonts w:ascii="Arial" w:hAnsi="Arial" w:cs="Arial"/>
              </w:rPr>
            </w:pPr>
          </w:p>
        </w:tc>
        <w:tc>
          <w:tcPr>
            <w:tcW w:w="2903" w:type="dxa"/>
            <w:vAlign w:val="bottom"/>
          </w:tcPr>
          <w:p w14:paraId="37A3A84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C7BC40D" w14:textId="77777777" w:rsidR="00152E9D" w:rsidRPr="00A406E5" w:rsidRDefault="00152E9D" w:rsidP="00152E9D">
            <w:pPr>
              <w:jc w:val="center"/>
              <w:rPr>
                <w:rFonts w:ascii="Arial" w:hAnsi="Arial" w:cs="Arial"/>
                <w:sz w:val="12"/>
                <w:szCs w:val="12"/>
              </w:rPr>
            </w:pPr>
          </w:p>
        </w:tc>
        <w:tc>
          <w:tcPr>
            <w:tcW w:w="1060" w:type="dxa"/>
            <w:vMerge/>
            <w:vAlign w:val="bottom"/>
          </w:tcPr>
          <w:p w14:paraId="531CDDCB" w14:textId="77777777" w:rsidR="00152E9D" w:rsidRPr="00A406E5" w:rsidRDefault="00152E9D" w:rsidP="00152E9D">
            <w:pPr>
              <w:ind w:leftChars="71" w:left="142"/>
              <w:rPr>
                <w:rFonts w:ascii="Arial" w:hAnsi="Arial" w:cs="Arial"/>
              </w:rPr>
            </w:pPr>
          </w:p>
        </w:tc>
      </w:tr>
      <w:tr w:rsidR="00152E9D" w:rsidRPr="00A406E5" w14:paraId="4F50CECA" w14:textId="77777777" w:rsidTr="00152E9D">
        <w:trPr>
          <w:cantSplit/>
        </w:trPr>
        <w:tc>
          <w:tcPr>
            <w:tcW w:w="6062" w:type="dxa"/>
            <w:vMerge/>
            <w:vAlign w:val="bottom"/>
          </w:tcPr>
          <w:p w14:paraId="5CD460AB" w14:textId="77777777" w:rsidR="00152E9D" w:rsidRPr="00A406E5" w:rsidRDefault="00152E9D" w:rsidP="00152E9D">
            <w:pPr>
              <w:rPr>
                <w:rFonts w:ascii="Arial" w:hAnsi="Arial" w:cs="Arial"/>
              </w:rPr>
            </w:pPr>
          </w:p>
        </w:tc>
        <w:tc>
          <w:tcPr>
            <w:tcW w:w="2903" w:type="dxa"/>
            <w:vAlign w:val="bottom"/>
          </w:tcPr>
          <w:p w14:paraId="5A8D605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CB5590B" w14:textId="77777777" w:rsidR="00152E9D" w:rsidRPr="00A406E5" w:rsidRDefault="00152E9D" w:rsidP="00152E9D">
            <w:pPr>
              <w:jc w:val="center"/>
              <w:rPr>
                <w:rFonts w:ascii="Arial" w:hAnsi="Arial" w:cs="Arial"/>
                <w:sz w:val="12"/>
                <w:szCs w:val="12"/>
              </w:rPr>
            </w:pPr>
          </w:p>
        </w:tc>
        <w:tc>
          <w:tcPr>
            <w:tcW w:w="1060" w:type="dxa"/>
            <w:vMerge/>
            <w:vAlign w:val="bottom"/>
          </w:tcPr>
          <w:p w14:paraId="5425F5BA" w14:textId="77777777" w:rsidR="00152E9D" w:rsidRPr="00A406E5" w:rsidRDefault="00152E9D" w:rsidP="00152E9D">
            <w:pPr>
              <w:ind w:firstLineChars="141" w:firstLine="282"/>
              <w:rPr>
                <w:rFonts w:ascii="Arial" w:hAnsi="Arial" w:cs="Arial"/>
              </w:rPr>
            </w:pPr>
          </w:p>
        </w:tc>
      </w:tr>
    </w:tbl>
    <w:p w14:paraId="6A19FCA3" w14:textId="77777777" w:rsidR="00152E9D" w:rsidRDefault="00152E9D" w:rsidP="00152E9D">
      <w:pPr>
        <w:rPr>
          <w:rFonts w:ascii="Arial" w:hAnsi="Arial" w:cs="Arial"/>
        </w:rPr>
      </w:pPr>
    </w:p>
    <w:p w14:paraId="01FDF094" w14:textId="77777777" w:rsidR="00C073F1" w:rsidRDefault="00C073F1" w:rsidP="00152E9D">
      <w:pPr>
        <w:rPr>
          <w:rFonts w:ascii="Arial" w:hAnsi="Arial" w:cs="Arial"/>
        </w:rPr>
      </w:pPr>
    </w:p>
    <w:p w14:paraId="06031ECF"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40C191C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D02D1C1" w14:textId="77777777" w:rsidR="00C073F1" w:rsidRPr="00A406E5" w:rsidRDefault="00C073F1" w:rsidP="00152E9D">
      <w:pPr>
        <w:rPr>
          <w:rFonts w:ascii="Arial" w:hAnsi="Arial" w:cs="Arial"/>
          <w:vanish/>
        </w:rPr>
      </w:pPr>
    </w:p>
    <w:p w14:paraId="5035D2C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00DFDFC" w14:textId="77777777" w:rsidTr="00527E60">
        <w:tc>
          <w:tcPr>
            <w:tcW w:w="13858" w:type="dxa"/>
            <w:shd w:val="clear" w:color="auto" w:fill="FF99FF"/>
          </w:tcPr>
          <w:p w14:paraId="3BE4B55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3D5808B"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561AE422" w14:textId="77777777" w:rsidTr="0093002B">
        <w:tc>
          <w:tcPr>
            <w:tcW w:w="13948" w:type="dxa"/>
            <w:shd w:val="clear" w:color="auto" w:fill="FF99FF"/>
          </w:tcPr>
          <w:p w14:paraId="70B11FB9"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2B9A1B9D" w14:textId="77777777" w:rsidTr="0093002B">
        <w:tc>
          <w:tcPr>
            <w:tcW w:w="13948" w:type="dxa"/>
            <w:shd w:val="clear" w:color="auto" w:fill="FFCCFF"/>
          </w:tcPr>
          <w:p w14:paraId="60AEC3CB"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22219D8"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35DE812F" w14:textId="77777777" w:rsidTr="0093002B">
        <w:trPr>
          <w:tblHeader/>
        </w:trPr>
        <w:tc>
          <w:tcPr>
            <w:tcW w:w="1735" w:type="dxa"/>
            <w:shd w:val="clear" w:color="auto" w:fill="FF99FF"/>
          </w:tcPr>
          <w:p w14:paraId="01465C13"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0346E7E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523B0F5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3EC9399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8B31612"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9627D9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7277F306"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7EB314B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372F24F9"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6AA329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6A644F74"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5490B9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7E4EF37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8A05BD4" w14:textId="77777777" w:rsidTr="0093002B">
        <w:trPr>
          <w:tblHeader/>
        </w:trPr>
        <w:tc>
          <w:tcPr>
            <w:tcW w:w="1735" w:type="dxa"/>
            <w:shd w:val="clear" w:color="auto" w:fill="FF99FF"/>
          </w:tcPr>
          <w:p w14:paraId="340EAC09"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31EAA57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11D9C788"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6AC859F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3301CF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7D5020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11BBCADF"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C6277F1"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2401C12C" w14:textId="77777777" w:rsidTr="0093002B">
        <w:tc>
          <w:tcPr>
            <w:tcW w:w="1735" w:type="dxa"/>
            <w:shd w:val="clear" w:color="auto" w:fill="FF99FF"/>
          </w:tcPr>
          <w:p w14:paraId="5AEF907B"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386AEE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0F197AF"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F54E964"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78A92D8"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A30496C"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97DB616"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6BF3B97"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15DE248"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9BE9025"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EAC8074"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AC8E381"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7CCA9C0"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198F527"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30FE57D" w14:textId="77777777" w:rsidTr="0093002B">
        <w:tc>
          <w:tcPr>
            <w:tcW w:w="1735" w:type="dxa"/>
            <w:shd w:val="clear" w:color="auto" w:fill="FF99FF"/>
          </w:tcPr>
          <w:p w14:paraId="725C6CF4"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ECCC0C7"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700C811C"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AC201D0"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FCC5F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E6960C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B2A7B4"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FD8966F"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8D4BE76" w14:textId="77777777" w:rsidTr="0093002B">
        <w:tc>
          <w:tcPr>
            <w:tcW w:w="1735" w:type="dxa"/>
            <w:shd w:val="clear" w:color="auto" w:fill="FF99FF"/>
          </w:tcPr>
          <w:p w14:paraId="13E392A0"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C7CD008"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B458D75"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3650B771"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519A404B" w14:textId="77777777" w:rsidR="00527E60" w:rsidRPr="00B669B1" w:rsidRDefault="00527E60" w:rsidP="0093002B">
            <w:pPr>
              <w:rPr>
                <w:rFonts w:ascii="Arial" w:hAnsi="Arial" w:cs="Arial"/>
              </w:rPr>
            </w:pPr>
          </w:p>
        </w:tc>
        <w:tc>
          <w:tcPr>
            <w:tcW w:w="1736" w:type="dxa"/>
          </w:tcPr>
          <w:p w14:paraId="25A159B6"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9FB5423"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9D7A551"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60EE1620" w14:textId="77777777" w:rsidR="00527E60" w:rsidRPr="00E518DC" w:rsidRDefault="00527E60" w:rsidP="0093002B">
            <w:pPr>
              <w:rPr>
                <w:rFonts w:ascii="Arial" w:hAnsi="Arial" w:cs="Arial"/>
              </w:rPr>
            </w:pPr>
          </w:p>
          <w:p w14:paraId="28D3B3A6" w14:textId="77777777" w:rsidR="00527E60" w:rsidRPr="00B669B1" w:rsidRDefault="00527E60" w:rsidP="0093002B">
            <w:pPr>
              <w:rPr>
                <w:rFonts w:ascii="Arial" w:hAnsi="Arial" w:cs="Arial"/>
              </w:rPr>
            </w:pPr>
          </w:p>
        </w:tc>
        <w:tc>
          <w:tcPr>
            <w:tcW w:w="1736" w:type="dxa"/>
          </w:tcPr>
          <w:p w14:paraId="5C9FC1F7"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77E118B0"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17D10BA"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5F75B8F"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D8021F6"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7A3D03B"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227836A3"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14:paraId="44DCE794" w14:textId="77777777" w:rsidTr="0093002B">
        <w:tc>
          <w:tcPr>
            <w:tcW w:w="1735" w:type="dxa"/>
            <w:shd w:val="clear" w:color="auto" w:fill="FF99FF"/>
          </w:tcPr>
          <w:p w14:paraId="149BBE5D"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5E2B540"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55502C52"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FC117FB"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2DC2025A"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6E10E71"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02F3AD11"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9431880"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7E0FD099" w14:textId="77777777" w:rsidR="00527E60" w:rsidRPr="00B669B1" w:rsidRDefault="00527E60" w:rsidP="0093002B">
            <w:pPr>
              <w:rPr>
                <w:rFonts w:ascii="Arial" w:hAnsi="Arial" w:cs="Arial"/>
              </w:rPr>
            </w:pPr>
          </w:p>
          <w:p w14:paraId="3FC27638" w14:textId="77777777" w:rsidR="00527E60" w:rsidRPr="00B669B1" w:rsidRDefault="00527E60" w:rsidP="0093002B">
            <w:pPr>
              <w:rPr>
                <w:rFonts w:ascii="Arial" w:hAnsi="Arial" w:cs="Arial"/>
              </w:rPr>
            </w:pPr>
          </w:p>
        </w:tc>
        <w:tc>
          <w:tcPr>
            <w:tcW w:w="1736" w:type="dxa"/>
          </w:tcPr>
          <w:p w14:paraId="223E06E8"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09BAD7A"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F5AE7D4"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4D7C86E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3D514D46"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30E5716"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082FCCF9"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CD7282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2D1745"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3DE29280"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381B0993"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04B146A"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B5AC8F9"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C3EF9BB" w14:textId="77777777" w:rsidTr="0093002B">
        <w:tc>
          <w:tcPr>
            <w:tcW w:w="1735" w:type="dxa"/>
            <w:shd w:val="clear" w:color="auto" w:fill="FF99FF"/>
          </w:tcPr>
          <w:p w14:paraId="69ACE8F0"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297126AA"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74E51BAD"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463A679"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4DF635B7"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9778B70" w14:textId="77777777" w:rsidR="00527E60" w:rsidRPr="00ED3ABD" w:rsidRDefault="00527E60" w:rsidP="0093002B">
            <w:pPr>
              <w:rPr>
                <w:rFonts w:ascii="Arial" w:hAnsi="Arial" w:cs="Arial"/>
              </w:rPr>
            </w:pPr>
          </w:p>
          <w:p w14:paraId="7A2D3F58"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4E41652"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2D390B4D"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07355B4"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3AB8DDD"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476E4F52"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DE5E1A4" w14:textId="77777777" w:rsidR="00527E60" w:rsidRPr="00E07BE3" w:rsidRDefault="00527E60" w:rsidP="0093002B">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 but may have minor errors.</w:t>
            </w:r>
          </w:p>
          <w:p w14:paraId="270E3D2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84CBC4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2E0226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14:paraId="4B956446"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D349F81"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6D7FC0B"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6ED0637"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E144C1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BB8D019" w14:textId="77777777" w:rsidR="00527E60" w:rsidRPr="00E07BE3" w:rsidRDefault="00527E60" w:rsidP="0093002B">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3C142793"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6FF7824" w14:textId="77777777" w:rsidR="00527E60" w:rsidRPr="00D9771E" w:rsidRDefault="00527E60" w:rsidP="00527E60">
      <w:pPr>
        <w:rPr>
          <w:rFonts w:ascii="Arial" w:hAnsi="Arial" w:cs="Arial"/>
        </w:rPr>
      </w:pPr>
    </w:p>
    <w:p w14:paraId="51B0C4A2" w14:textId="77777777" w:rsidR="00527E60" w:rsidRDefault="00527E60">
      <w:pPr>
        <w:pStyle w:val="NormalWeb"/>
        <w:rPr>
          <w:rFonts w:ascii="Arial" w:hAnsi="Arial" w:cs="Arial"/>
          <w:color w:val="303B44"/>
          <w:sz w:val="22"/>
          <w:szCs w:val="22"/>
        </w:rPr>
      </w:pPr>
    </w:p>
    <w:p w14:paraId="0574669A"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4785F4" w14:textId="77777777" w:rsidR="00363660" w:rsidRDefault="00363660">
      <w:r>
        <w:separator/>
      </w:r>
    </w:p>
  </w:endnote>
  <w:endnote w:type="continuationSeparator" w:id="0">
    <w:p w14:paraId="1609EE1F" w14:textId="77777777" w:rsidR="00363660" w:rsidRDefault="00363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05B62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B222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B2223">
      <w:rPr>
        <w:b/>
        <w:noProof/>
      </w:rPr>
      <w:t>9</w:t>
    </w:r>
    <w:r w:rsidR="0017512A">
      <w:rPr>
        <w:b/>
        <w:sz w:val="24"/>
        <w:szCs w:val="24"/>
      </w:rPr>
      <w:fldChar w:fldCharType="end"/>
    </w:r>
  </w:p>
  <w:p w14:paraId="0E2B290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5722F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AC0188" w14:textId="77777777" w:rsidR="00363660" w:rsidRDefault="00363660">
      <w:r>
        <w:separator/>
      </w:r>
    </w:p>
  </w:footnote>
  <w:footnote w:type="continuationSeparator" w:id="0">
    <w:p w14:paraId="5735D4BD" w14:textId="77777777" w:rsidR="00363660" w:rsidRDefault="003636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DD01B3"/>
    <w:multiLevelType w:val="hybridMultilevel"/>
    <w:tmpl w:val="D1B6E7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C7703D9"/>
    <w:multiLevelType w:val="hybridMultilevel"/>
    <w:tmpl w:val="AFCCB7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AF74EAB"/>
    <w:multiLevelType w:val="hybridMultilevel"/>
    <w:tmpl w:val="6ACA5EC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4"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39A21A5"/>
    <w:multiLevelType w:val="hybridMultilevel"/>
    <w:tmpl w:val="CF9E793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20"/>
  </w:num>
  <w:num w:numId="4">
    <w:abstractNumId w:val="16"/>
  </w:num>
  <w:num w:numId="5">
    <w:abstractNumId w:val="9"/>
  </w:num>
  <w:num w:numId="6">
    <w:abstractNumId w:val="19"/>
  </w:num>
  <w:num w:numId="7">
    <w:abstractNumId w:val="3"/>
  </w:num>
  <w:num w:numId="8">
    <w:abstractNumId w:val="18"/>
  </w:num>
  <w:num w:numId="9">
    <w:abstractNumId w:val="12"/>
  </w:num>
  <w:num w:numId="10">
    <w:abstractNumId w:val="5"/>
  </w:num>
  <w:num w:numId="11">
    <w:abstractNumId w:val="6"/>
  </w:num>
  <w:num w:numId="12">
    <w:abstractNumId w:val="10"/>
  </w:num>
  <w:num w:numId="13">
    <w:abstractNumId w:val="17"/>
  </w:num>
  <w:num w:numId="14">
    <w:abstractNumId w:val="4"/>
  </w:num>
  <w:num w:numId="15">
    <w:abstractNumId w:val="0"/>
  </w:num>
  <w:num w:numId="16">
    <w:abstractNumId w:val="7"/>
  </w:num>
  <w:num w:numId="17">
    <w:abstractNumId w:val="14"/>
  </w:num>
  <w:num w:numId="18">
    <w:abstractNumId w:val="8"/>
  </w:num>
  <w:num w:numId="19">
    <w:abstractNumId w:val="1"/>
  </w:num>
  <w:num w:numId="20">
    <w:abstractNumId w:val="15"/>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024B"/>
    <w:rsid w:val="000971FC"/>
    <w:rsid w:val="000A2A3A"/>
    <w:rsid w:val="000A492A"/>
    <w:rsid w:val="000D2F80"/>
    <w:rsid w:val="000E413A"/>
    <w:rsid w:val="000F5AA3"/>
    <w:rsid w:val="00100396"/>
    <w:rsid w:val="00100B5C"/>
    <w:rsid w:val="001106E9"/>
    <w:rsid w:val="00124CA5"/>
    <w:rsid w:val="00134F77"/>
    <w:rsid w:val="00140B18"/>
    <w:rsid w:val="00152D19"/>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548DA"/>
    <w:rsid w:val="00256AC4"/>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63660"/>
    <w:rsid w:val="003732FD"/>
    <w:rsid w:val="003753B2"/>
    <w:rsid w:val="00376559"/>
    <w:rsid w:val="00382BAA"/>
    <w:rsid w:val="00384D73"/>
    <w:rsid w:val="00393EB6"/>
    <w:rsid w:val="003A3CE5"/>
    <w:rsid w:val="003B366F"/>
    <w:rsid w:val="003B3F9D"/>
    <w:rsid w:val="003B6C95"/>
    <w:rsid w:val="003E2E02"/>
    <w:rsid w:val="003E5751"/>
    <w:rsid w:val="004046A9"/>
    <w:rsid w:val="00404C50"/>
    <w:rsid w:val="00423934"/>
    <w:rsid w:val="00426244"/>
    <w:rsid w:val="00451810"/>
    <w:rsid w:val="00470A38"/>
    <w:rsid w:val="00474EB7"/>
    <w:rsid w:val="00477880"/>
    <w:rsid w:val="004844A0"/>
    <w:rsid w:val="004874DE"/>
    <w:rsid w:val="004A0166"/>
    <w:rsid w:val="004B44A3"/>
    <w:rsid w:val="004B5334"/>
    <w:rsid w:val="004B6C14"/>
    <w:rsid w:val="004D0D7F"/>
    <w:rsid w:val="004D5E9B"/>
    <w:rsid w:val="004D63D9"/>
    <w:rsid w:val="004E6585"/>
    <w:rsid w:val="0050249F"/>
    <w:rsid w:val="00524566"/>
    <w:rsid w:val="00527E60"/>
    <w:rsid w:val="00530BEF"/>
    <w:rsid w:val="00552351"/>
    <w:rsid w:val="00561F00"/>
    <w:rsid w:val="00562C4E"/>
    <w:rsid w:val="00562DEC"/>
    <w:rsid w:val="00576AB4"/>
    <w:rsid w:val="00577917"/>
    <w:rsid w:val="00581487"/>
    <w:rsid w:val="00590667"/>
    <w:rsid w:val="005969E2"/>
    <w:rsid w:val="005A1689"/>
    <w:rsid w:val="005B61CD"/>
    <w:rsid w:val="005D1D58"/>
    <w:rsid w:val="005D2EA1"/>
    <w:rsid w:val="005D432C"/>
    <w:rsid w:val="005E285E"/>
    <w:rsid w:val="005E72F8"/>
    <w:rsid w:val="005F0579"/>
    <w:rsid w:val="005F3A53"/>
    <w:rsid w:val="005F5999"/>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2BD7"/>
    <w:rsid w:val="006A6DC3"/>
    <w:rsid w:val="006D49ED"/>
    <w:rsid w:val="006D55CE"/>
    <w:rsid w:val="006D637A"/>
    <w:rsid w:val="006D6F24"/>
    <w:rsid w:val="006F0F95"/>
    <w:rsid w:val="006F45BF"/>
    <w:rsid w:val="006F60E0"/>
    <w:rsid w:val="00702F71"/>
    <w:rsid w:val="0072701B"/>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2FD6"/>
    <w:rsid w:val="009433C5"/>
    <w:rsid w:val="00965881"/>
    <w:rsid w:val="00967D8C"/>
    <w:rsid w:val="009871FF"/>
    <w:rsid w:val="00990799"/>
    <w:rsid w:val="009932BC"/>
    <w:rsid w:val="00995D51"/>
    <w:rsid w:val="009A0631"/>
    <w:rsid w:val="009A0766"/>
    <w:rsid w:val="009B10ED"/>
    <w:rsid w:val="009B2223"/>
    <w:rsid w:val="009D3EA4"/>
    <w:rsid w:val="009D649C"/>
    <w:rsid w:val="009E4BC1"/>
    <w:rsid w:val="009F5CB2"/>
    <w:rsid w:val="00A03BB8"/>
    <w:rsid w:val="00A161D1"/>
    <w:rsid w:val="00A16E98"/>
    <w:rsid w:val="00A3505D"/>
    <w:rsid w:val="00A4036F"/>
    <w:rsid w:val="00A406E5"/>
    <w:rsid w:val="00A4641C"/>
    <w:rsid w:val="00A55876"/>
    <w:rsid w:val="00A63D1D"/>
    <w:rsid w:val="00A67FB1"/>
    <w:rsid w:val="00A747C9"/>
    <w:rsid w:val="00A85BFE"/>
    <w:rsid w:val="00AA395C"/>
    <w:rsid w:val="00AB6FE7"/>
    <w:rsid w:val="00AB7AD7"/>
    <w:rsid w:val="00AD2430"/>
    <w:rsid w:val="00AE41A6"/>
    <w:rsid w:val="00AF0E34"/>
    <w:rsid w:val="00AF271D"/>
    <w:rsid w:val="00AF56C2"/>
    <w:rsid w:val="00B004E6"/>
    <w:rsid w:val="00B0744D"/>
    <w:rsid w:val="00B50EA8"/>
    <w:rsid w:val="00B60493"/>
    <w:rsid w:val="00B64082"/>
    <w:rsid w:val="00B72325"/>
    <w:rsid w:val="00B81AD3"/>
    <w:rsid w:val="00B829D8"/>
    <w:rsid w:val="00B84B5B"/>
    <w:rsid w:val="00B86446"/>
    <w:rsid w:val="00BA1176"/>
    <w:rsid w:val="00BA63D1"/>
    <w:rsid w:val="00BC2275"/>
    <w:rsid w:val="00BE0B01"/>
    <w:rsid w:val="00BE79C7"/>
    <w:rsid w:val="00BF3CB5"/>
    <w:rsid w:val="00C01A3F"/>
    <w:rsid w:val="00C073F1"/>
    <w:rsid w:val="00C1285B"/>
    <w:rsid w:val="00C1361B"/>
    <w:rsid w:val="00C14E1F"/>
    <w:rsid w:val="00C315AF"/>
    <w:rsid w:val="00C34AE1"/>
    <w:rsid w:val="00C36D9A"/>
    <w:rsid w:val="00C44A72"/>
    <w:rsid w:val="00C61FC2"/>
    <w:rsid w:val="00C705F9"/>
    <w:rsid w:val="00C80F0F"/>
    <w:rsid w:val="00C8667A"/>
    <w:rsid w:val="00C91179"/>
    <w:rsid w:val="00C93BCB"/>
    <w:rsid w:val="00CC241A"/>
    <w:rsid w:val="00CD079C"/>
    <w:rsid w:val="00CE4035"/>
    <w:rsid w:val="00CE5A47"/>
    <w:rsid w:val="00CE65AB"/>
    <w:rsid w:val="00CF4266"/>
    <w:rsid w:val="00D22D9C"/>
    <w:rsid w:val="00D241F1"/>
    <w:rsid w:val="00D275CB"/>
    <w:rsid w:val="00D30DFA"/>
    <w:rsid w:val="00D463A5"/>
    <w:rsid w:val="00D46727"/>
    <w:rsid w:val="00D4710D"/>
    <w:rsid w:val="00D47D25"/>
    <w:rsid w:val="00D62ACD"/>
    <w:rsid w:val="00D673CC"/>
    <w:rsid w:val="00D93D59"/>
    <w:rsid w:val="00DA36EE"/>
    <w:rsid w:val="00DB116D"/>
    <w:rsid w:val="00DD17CC"/>
    <w:rsid w:val="00DE217A"/>
    <w:rsid w:val="00DF321B"/>
    <w:rsid w:val="00E230E0"/>
    <w:rsid w:val="00E275F1"/>
    <w:rsid w:val="00E27F15"/>
    <w:rsid w:val="00E45430"/>
    <w:rsid w:val="00E51AAC"/>
    <w:rsid w:val="00E66CC0"/>
    <w:rsid w:val="00E728A9"/>
    <w:rsid w:val="00E73A6A"/>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B6430"/>
    <w:rsid w:val="00FF273B"/>
    <w:rsid w:val="00FF4A5C"/>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4387FC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5D2EA1"/>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doi.org/10.1007/s12182-020-00468-4" TargetMode="External"/><Relationship Id="rId4" Type="http://schemas.openxmlformats.org/officeDocument/2006/relationships/webSettings" Target="webSettings.xml"/><Relationship Id="rId9" Type="http://schemas.openxmlformats.org/officeDocument/2006/relationships/hyperlink" Target="http://www.matweb.com/search/DataSheet.aspx?MatGUID=9aebe83845c04c1db5126fada6f76f7e&amp;ckck=1"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19</TotalTime>
  <Pages>10</Pages>
  <Words>3698</Words>
  <Characters>21085</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24734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Kelvin Donne</cp:lastModifiedBy>
  <cp:revision>3</cp:revision>
  <cp:lastPrinted>2014-10-10T07:42:00Z</cp:lastPrinted>
  <dcterms:created xsi:type="dcterms:W3CDTF">2022-01-13T12:41:00Z</dcterms:created>
  <dcterms:modified xsi:type="dcterms:W3CDTF">2022-01-23T21:40:00Z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