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F9C28" w14:textId="3B69CBD3" w:rsidR="00491CD2" w:rsidRDefault="006F7E20">
      <w:pPr>
        <w:rPr>
          <w:rFonts w:cstheme="minorHAnsi"/>
          <w:b/>
          <w:sz w:val="24"/>
          <w:szCs w:val="24"/>
        </w:rPr>
      </w:pPr>
      <w:r w:rsidRPr="005C6CF1">
        <w:rPr>
          <w:rFonts w:cstheme="minorHAnsi"/>
          <w:b/>
          <w:sz w:val="24"/>
          <w:szCs w:val="24"/>
        </w:rPr>
        <w:t>An e</w:t>
      </w:r>
      <w:r w:rsidR="009546DD" w:rsidRPr="005C6CF1">
        <w:rPr>
          <w:rFonts w:cstheme="minorHAnsi"/>
          <w:b/>
          <w:sz w:val="24"/>
          <w:szCs w:val="24"/>
        </w:rPr>
        <w:t>xploration</w:t>
      </w:r>
      <w:r w:rsidRPr="005C6CF1">
        <w:rPr>
          <w:rFonts w:cstheme="minorHAnsi"/>
          <w:b/>
          <w:sz w:val="24"/>
          <w:szCs w:val="24"/>
        </w:rPr>
        <w:t xml:space="preserve"> of </w:t>
      </w:r>
      <w:r w:rsidR="009546DD" w:rsidRPr="005C6CF1">
        <w:rPr>
          <w:rFonts w:cstheme="minorHAnsi"/>
          <w:b/>
          <w:sz w:val="24"/>
          <w:szCs w:val="24"/>
        </w:rPr>
        <w:t xml:space="preserve">Recurring Themes, </w:t>
      </w:r>
      <w:r w:rsidRPr="005C6CF1">
        <w:rPr>
          <w:rFonts w:cstheme="minorHAnsi"/>
          <w:b/>
          <w:sz w:val="24"/>
          <w:szCs w:val="24"/>
        </w:rPr>
        <w:t>Causation, Risk Factors</w:t>
      </w:r>
      <w:r w:rsidR="009546DD" w:rsidRPr="005C6CF1">
        <w:rPr>
          <w:rFonts w:cstheme="minorHAnsi"/>
          <w:b/>
          <w:sz w:val="24"/>
          <w:szCs w:val="24"/>
        </w:rPr>
        <w:t xml:space="preserve"> and</w:t>
      </w:r>
      <w:r w:rsidRPr="005C6CF1">
        <w:rPr>
          <w:rFonts w:cstheme="minorHAnsi"/>
          <w:b/>
          <w:sz w:val="24"/>
          <w:szCs w:val="24"/>
        </w:rPr>
        <w:t xml:space="preserve"> </w:t>
      </w:r>
      <w:r w:rsidR="009546DD" w:rsidRPr="005C6CF1">
        <w:rPr>
          <w:rFonts w:cstheme="minorHAnsi"/>
          <w:b/>
          <w:sz w:val="24"/>
          <w:szCs w:val="24"/>
        </w:rPr>
        <w:t>Co-Morbidity</w:t>
      </w:r>
      <w:r w:rsidRPr="005C6CF1">
        <w:rPr>
          <w:rFonts w:cstheme="minorHAnsi"/>
          <w:b/>
          <w:sz w:val="24"/>
          <w:szCs w:val="24"/>
        </w:rPr>
        <w:t xml:space="preserve"> </w:t>
      </w:r>
      <w:r w:rsidR="009546DD" w:rsidRPr="005C6CF1">
        <w:rPr>
          <w:rFonts w:cstheme="minorHAnsi"/>
          <w:b/>
          <w:sz w:val="24"/>
          <w:szCs w:val="24"/>
        </w:rPr>
        <w:t>in individuals suffering from Anorexia Nervosa</w:t>
      </w:r>
      <w:r w:rsidRPr="005C6CF1">
        <w:rPr>
          <w:rFonts w:cstheme="minorHAnsi"/>
          <w:b/>
          <w:sz w:val="24"/>
          <w:szCs w:val="24"/>
        </w:rPr>
        <w:t>.</w:t>
      </w:r>
    </w:p>
    <w:p w14:paraId="5FF9F40B" w14:textId="77777777" w:rsidR="005C6CF1" w:rsidRDefault="005C6CF1">
      <w:pPr>
        <w:rPr>
          <w:rFonts w:cstheme="minorHAnsi"/>
          <w:b/>
          <w:sz w:val="24"/>
          <w:szCs w:val="24"/>
        </w:rPr>
      </w:pPr>
    </w:p>
    <w:p w14:paraId="64BD291A" w14:textId="2B61D032" w:rsidR="005C6CF1" w:rsidRDefault="005C6CF1">
      <w:pPr>
        <w:rPr>
          <w:rFonts w:cstheme="minorHAnsi"/>
          <w:b/>
          <w:sz w:val="24"/>
          <w:szCs w:val="24"/>
        </w:rPr>
      </w:pPr>
      <w:r>
        <w:rPr>
          <w:rFonts w:cstheme="minorHAnsi"/>
          <w:b/>
          <w:sz w:val="24"/>
          <w:szCs w:val="24"/>
        </w:rPr>
        <w:t>Abstract.</w:t>
      </w:r>
    </w:p>
    <w:p w14:paraId="0AA92CA3" w14:textId="53CE0123" w:rsidR="005C6CF1" w:rsidRPr="005C6CF1" w:rsidRDefault="005C6CF1">
      <w:pPr>
        <w:rPr>
          <w:rFonts w:cstheme="minorHAnsi"/>
          <w:sz w:val="24"/>
          <w:szCs w:val="24"/>
        </w:rPr>
      </w:pPr>
      <w:r>
        <w:rPr>
          <w:rFonts w:cstheme="minorHAnsi"/>
          <w:sz w:val="24"/>
          <w:szCs w:val="24"/>
        </w:rPr>
        <w:t>Anorexia nervosa is an eating disorder that affects mainly adolescent girls. To better understand the causation, risk factors and co-morbidity this examination of a</w:t>
      </w:r>
      <w:r w:rsidR="005C3F9C">
        <w:rPr>
          <w:rFonts w:cstheme="minorHAnsi"/>
          <w:sz w:val="24"/>
          <w:szCs w:val="24"/>
        </w:rPr>
        <w:t>n extract from an adolescent</w:t>
      </w:r>
      <w:r>
        <w:rPr>
          <w:rFonts w:cstheme="minorHAnsi"/>
          <w:sz w:val="24"/>
          <w:szCs w:val="24"/>
        </w:rPr>
        <w:t xml:space="preserve"> girl</w:t>
      </w:r>
      <w:r w:rsidR="005C3F9C">
        <w:rPr>
          <w:rFonts w:cstheme="minorHAnsi"/>
          <w:sz w:val="24"/>
          <w:szCs w:val="24"/>
        </w:rPr>
        <w:t>’</w:t>
      </w:r>
      <w:r>
        <w:rPr>
          <w:rFonts w:cstheme="minorHAnsi"/>
          <w:sz w:val="24"/>
          <w:szCs w:val="24"/>
        </w:rPr>
        <w:t xml:space="preserve">s diary </w:t>
      </w:r>
      <w:r w:rsidR="005C3F9C">
        <w:rPr>
          <w:rFonts w:cstheme="minorHAnsi"/>
          <w:sz w:val="24"/>
          <w:szCs w:val="24"/>
        </w:rPr>
        <w:t>analyses</w:t>
      </w:r>
      <w:r>
        <w:rPr>
          <w:rFonts w:cstheme="minorHAnsi"/>
          <w:sz w:val="24"/>
          <w:szCs w:val="24"/>
        </w:rPr>
        <w:t xml:space="preserve"> recurring themes to gain a better understanding of eating disorders. </w:t>
      </w:r>
      <w:r w:rsidR="005C3F9C" w:rsidRPr="00857EA6">
        <w:rPr>
          <w:rFonts w:cstheme="minorHAnsi"/>
          <w:color w:val="000000" w:themeColor="text1"/>
          <w:sz w:val="24"/>
          <w:szCs w:val="24"/>
          <w:lang w:val="en-US"/>
        </w:rPr>
        <w:t>A non</w:t>
      </w:r>
      <w:r w:rsidR="005C3F9C">
        <w:rPr>
          <w:rFonts w:cstheme="minorHAnsi"/>
          <w:color w:val="000000" w:themeColor="text1"/>
          <w:sz w:val="24"/>
          <w:szCs w:val="24"/>
          <w:lang w:val="en-US"/>
        </w:rPr>
        <w:t>-</w:t>
      </w:r>
      <w:r w:rsidR="005C3F9C" w:rsidRPr="00857EA6">
        <w:rPr>
          <w:rFonts w:cstheme="minorHAnsi"/>
          <w:color w:val="000000" w:themeColor="text1"/>
          <w:sz w:val="24"/>
          <w:szCs w:val="24"/>
          <w:lang w:val="en-US"/>
        </w:rPr>
        <w:t>experimental qualitative approach using thematic analysis was undertaken</w:t>
      </w:r>
      <w:r w:rsidR="005C3F9C">
        <w:rPr>
          <w:rFonts w:cstheme="minorHAnsi"/>
          <w:color w:val="000000" w:themeColor="text1"/>
          <w:sz w:val="24"/>
          <w:szCs w:val="24"/>
          <w:lang w:val="en-US"/>
        </w:rPr>
        <w:t xml:space="preserve"> and the diary was </w:t>
      </w:r>
      <w:r w:rsidR="005C3F9C" w:rsidRPr="00857EA6">
        <w:rPr>
          <w:rFonts w:cstheme="minorHAnsi"/>
          <w:color w:val="000000" w:themeColor="text1"/>
          <w:sz w:val="24"/>
          <w:szCs w:val="24"/>
          <w:lang w:val="en-US"/>
        </w:rPr>
        <w:t>analyzed using Interpretive Phenomenological Analysis (IPA).</w:t>
      </w:r>
      <w:r w:rsidR="005C3F9C">
        <w:rPr>
          <w:rFonts w:cstheme="minorHAnsi"/>
          <w:color w:val="000000" w:themeColor="text1"/>
          <w:sz w:val="24"/>
          <w:szCs w:val="24"/>
          <w:lang w:val="en-US"/>
        </w:rPr>
        <w:t xml:space="preserve"> The findings supported research and found consistencies with studies that identified co-morbidity of eating disorders with anxiety and depressive </w:t>
      </w:r>
      <w:proofErr w:type="spellStart"/>
      <w:r w:rsidR="005C3F9C">
        <w:rPr>
          <w:rFonts w:cstheme="minorHAnsi"/>
          <w:color w:val="000000" w:themeColor="text1"/>
          <w:sz w:val="24"/>
          <w:szCs w:val="24"/>
          <w:lang w:val="en-US"/>
        </w:rPr>
        <w:t>behaviours</w:t>
      </w:r>
      <w:proofErr w:type="spellEnd"/>
      <w:r w:rsidR="005C3F9C">
        <w:rPr>
          <w:rFonts w:cstheme="minorHAnsi"/>
          <w:color w:val="000000" w:themeColor="text1"/>
          <w:sz w:val="24"/>
          <w:szCs w:val="24"/>
          <w:lang w:val="en-US"/>
        </w:rPr>
        <w:t xml:space="preserve">. The analysis further supported </w:t>
      </w:r>
      <w:r w:rsidR="00EA72C1">
        <w:rPr>
          <w:rFonts w:cstheme="minorHAnsi"/>
          <w:color w:val="000000" w:themeColor="text1"/>
          <w:sz w:val="24"/>
          <w:szCs w:val="24"/>
          <w:lang w:val="en-US"/>
        </w:rPr>
        <w:t xml:space="preserve">theories of psychological symptoms that are common to starvation, social withdrawal, obsessiveness and ritualistic </w:t>
      </w:r>
      <w:proofErr w:type="spellStart"/>
      <w:r w:rsidR="00EA72C1">
        <w:rPr>
          <w:rFonts w:cstheme="minorHAnsi"/>
          <w:color w:val="000000" w:themeColor="text1"/>
          <w:sz w:val="24"/>
          <w:szCs w:val="24"/>
          <w:lang w:val="en-US"/>
        </w:rPr>
        <w:t>behaviours</w:t>
      </w:r>
      <w:proofErr w:type="spellEnd"/>
      <w:r w:rsidR="00EA72C1">
        <w:rPr>
          <w:rFonts w:cstheme="minorHAnsi"/>
          <w:color w:val="000000" w:themeColor="text1"/>
          <w:sz w:val="24"/>
          <w:szCs w:val="24"/>
          <w:lang w:val="en-US"/>
        </w:rPr>
        <w:t>.</w:t>
      </w:r>
      <w:r w:rsidR="005C3F9C">
        <w:rPr>
          <w:rFonts w:cstheme="minorHAnsi"/>
          <w:color w:val="000000" w:themeColor="text1"/>
          <w:sz w:val="24"/>
          <w:szCs w:val="24"/>
          <w:lang w:val="en-US"/>
        </w:rPr>
        <w:t xml:space="preserve"> </w:t>
      </w:r>
      <w:r w:rsidR="00D1366F">
        <w:rPr>
          <w:rFonts w:cstheme="minorHAnsi"/>
          <w:color w:val="000000" w:themeColor="text1"/>
          <w:sz w:val="24"/>
          <w:szCs w:val="24"/>
          <w:lang w:val="en-US"/>
        </w:rPr>
        <w:t xml:space="preserve">Other </w:t>
      </w:r>
      <w:r w:rsidR="00896D15">
        <w:rPr>
          <w:rFonts w:cstheme="minorHAnsi"/>
          <w:color w:val="000000" w:themeColor="text1"/>
          <w:sz w:val="24"/>
          <w:szCs w:val="24"/>
          <w:lang w:val="en-US"/>
        </w:rPr>
        <w:t xml:space="preserve">risk </w:t>
      </w:r>
      <w:r w:rsidR="00D1366F">
        <w:rPr>
          <w:rFonts w:cstheme="minorHAnsi"/>
          <w:color w:val="000000" w:themeColor="text1"/>
          <w:sz w:val="24"/>
          <w:szCs w:val="24"/>
          <w:lang w:val="en-US"/>
        </w:rPr>
        <w:t>factors</w:t>
      </w:r>
      <w:r w:rsidR="00896D15">
        <w:rPr>
          <w:rFonts w:cstheme="minorHAnsi"/>
          <w:color w:val="000000" w:themeColor="text1"/>
          <w:sz w:val="24"/>
          <w:szCs w:val="24"/>
          <w:lang w:val="en-US"/>
        </w:rPr>
        <w:t xml:space="preserve"> such as perfectionism and negative self-evaluation was a common theme. </w:t>
      </w:r>
    </w:p>
    <w:p w14:paraId="6926A715" w14:textId="77777777" w:rsidR="009546DD" w:rsidRPr="00857EA6" w:rsidRDefault="009546DD">
      <w:pPr>
        <w:rPr>
          <w:rFonts w:cstheme="minorHAnsi"/>
          <w:sz w:val="24"/>
          <w:szCs w:val="24"/>
        </w:rPr>
      </w:pPr>
    </w:p>
    <w:p w14:paraId="2B31EE91" w14:textId="0AE4D149" w:rsidR="000D43B3" w:rsidRPr="00857EA6" w:rsidRDefault="000D43B3">
      <w:pPr>
        <w:rPr>
          <w:rFonts w:cstheme="minorHAnsi"/>
          <w:b/>
          <w:sz w:val="24"/>
          <w:szCs w:val="24"/>
        </w:rPr>
      </w:pPr>
      <w:r w:rsidRPr="00857EA6">
        <w:rPr>
          <w:rFonts w:cstheme="minorHAnsi"/>
          <w:b/>
          <w:sz w:val="24"/>
          <w:szCs w:val="24"/>
        </w:rPr>
        <w:t>Introduction</w:t>
      </w:r>
    </w:p>
    <w:p w14:paraId="073D8C47" w14:textId="77777777" w:rsidR="009546DD" w:rsidRPr="00857EA6" w:rsidRDefault="009546DD">
      <w:pPr>
        <w:rPr>
          <w:rFonts w:cstheme="minorHAnsi"/>
          <w:b/>
          <w:sz w:val="24"/>
          <w:szCs w:val="24"/>
        </w:rPr>
      </w:pPr>
    </w:p>
    <w:p w14:paraId="46BF799B" w14:textId="426A5E23" w:rsidR="0062230E" w:rsidRPr="00857EA6" w:rsidRDefault="00A11F88" w:rsidP="00031812">
      <w:pPr>
        <w:spacing w:line="360" w:lineRule="auto"/>
        <w:ind w:firstLine="720"/>
        <w:rPr>
          <w:rFonts w:cstheme="minorHAnsi"/>
          <w:sz w:val="24"/>
          <w:szCs w:val="24"/>
        </w:rPr>
      </w:pPr>
      <w:r w:rsidRPr="00857EA6">
        <w:rPr>
          <w:rFonts w:cstheme="minorHAnsi"/>
          <w:sz w:val="24"/>
          <w:szCs w:val="24"/>
        </w:rPr>
        <w:t xml:space="preserve">Anorexia Nervosa </w:t>
      </w:r>
      <w:proofErr w:type="gramStart"/>
      <w:r w:rsidRPr="00857EA6">
        <w:rPr>
          <w:rFonts w:cstheme="minorHAnsi"/>
          <w:sz w:val="24"/>
          <w:szCs w:val="24"/>
        </w:rPr>
        <w:t>is considered to be</w:t>
      </w:r>
      <w:proofErr w:type="gramEnd"/>
      <w:r w:rsidRPr="00857EA6">
        <w:rPr>
          <w:rFonts w:cstheme="minorHAnsi"/>
          <w:sz w:val="24"/>
          <w:szCs w:val="24"/>
        </w:rPr>
        <w:t xml:space="preserve"> a psychiatric illness</w:t>
      </w:r>
      <w:r w:rsidR="00920DAD" w:rsidRPr="00857EA6">
        <w:rPr>
          <w:rFonts w:cstheme="minorHAnsi"/>
          <w:sz w:val="24"/>
          <w:szCs w:val="24"/>
        </w:rPr>
        <w:t>. It is a relatively common disorder that predominantly affects young females and is less occurrent in older females (</w:t>
      </w:r>
      <w:proofErr w:type="spellStart"/>
      <w:r w:rsidR="00920DAD" w:rsidRPr="00857EA6">
        <w:rPr>
          <w:rFonts w:cstheme="minorHAnsi"/>
          <w:sz w:val="24"/>
          <w:szCs w:val="24"/>
        </w:rPr>
        <w:t>Lucus</w:t>
      </w:r>
      <w:proofErr w:type="spellEnd"/>
      <w:r w:rsidR="00920DAD" w:rsidRPr="00857EA6">
        <w:rPr>
          <w:rFonts w:cstheme="minorHAnsi"/>
          <w:sz w:val="24"/>
          <w:szCs w:val="24"/>
        </w:rPr>
        <w:t>, Crowson, Fallon &amp; Melton</w:t>
      </w:r>
      <w:r w:rsidR="00896D15">
        <w:rPr>
          <w:rFonts w:cstheme="minorHAnsi"/>
          <w:sz w:val="24"/>
          <w:szCs w:val="24"/>
        </w:rPr>
        <w:t>,</w:t>
      </w:r>
      <w:r w:rsidR="00920DAD" w:rsidRPr="00857EA6">
        <w:rPr>
          <w:rFonts w:cstheme="minorHAnsi"/>
          <w:sz w:val="24"/>
          <w:szCs w:val="24"/>
        </w:rPr>
        <w:t xml:space="preserve"> 1999). It</w:t>
      </w:r>
      <w:r w:rsidRPr="00857EA6">
        <w:rPr>
          <w:rFonts w:cstheme="minorHAnsi"/>
          <w:sz w:val="24"/>
          <w:szCs w:val="24"/>
        </w:rPr>
        <w:t xml:space="preserve"> is associative </w:t>
      </w:r>
      <w:r w:rsidR="0062230E" w:rsidRPr="00857EA6">
        <w:rPr>
          <w:rFonts w:cstheme="minorHAnsi"/>
          <w:sz w:val="24"/>
          <w:szCs w:val="24"/>
        </w:rPr>
        <w:t>(</w:t>
      </w:r>
      <w:r w:rsidRPr="00857EA6">
        <w:rPr>
          <w:rFonts w:cstheme="minorHAnsi"/>
          <w:sz w:val="24"/>
          <w:szCs w:val="24"/>
        </w:rPr>
        <w:t>within mental disorders</w:t>
      </w:r>
      <w:r w:rsidR="0062230E" w:rsidRPr="00857EA6">
        <w:rPr>
          <w:rFonts w:cstheme="minorHAnsi"/>
          <w:sz w:val="24"/>
          <w:szCs w:val="24"/>
        </w:rPr>
        <w:t>)</w:t>
      </w:r>
      <w:r w:rsidRPr="00857EA6">
        <w:rPr>
          <w:rFonts w:cstheme="minorHAnsi"/>
          <w:sz w:val="24"/>
          <w:szCs w:val="24"/>
        </w:rPr>
        <w:t xml:space="preserve"> as having the highest mortality rates (Sullivan, 1995),</w:t>
      </w:r>
      <w:r w:rsidR="00741BB5" w:rsidRPr="00857EA6">
        <w:rPr>
          <w:rFonts w:cstheme="minorHAnsi"/>
          <w:sz w:val="24"/>
          <w:szCs w:val="24"/>
        </w:rPr>
        <w:t xml:space="preserve"> there is also an increased risk of premature death </w:t>
      </w:r>
      <w:r w:rsidR="00AA3F17" w:rsidRPr="00857EA6">
        <w:rPr>
          <w:rFonts w:cstheme="minorHAnsi"/>
          <w:sz w:val="24"/>
          <w:szCs w:val="24"/>
        </w:rPr>
        <w:t>a</w:t>
      </w:r>
      <w:r w:rsidR="00741BB5" w:rsidRPr="00857EA6">
        <w:rPr>
          <w:rFonts w:cstheme="minorHAnsi"/>
          <w:sz w:val="24"/>
          <w:szCs w:val="24"/>
        </w:rPr>
        <w:t xml:space="preserve">mong all mental disorders (Harris &amp; Barraclough, 1998). </w:t>
      </w:r>
      <w:r w:rsidR="0062230E" w:rsidRPr="00857EA6">
        <w:rPr>
          <w:rFonts w:cstheme="minorHAnsi"/>
          <w:sz w:val="24"/>
          <w:szCs w:val="24"/>
        </w:rPr>
        <w:t>Medical professions have recognised anorexia nervosa for 150yrs, it was mainly associated with affluent societies, now it is occurring at all socioeconomic levels</w:t>
      </w:r>
      <w:r w:rsidR="00920DAD" w:rsidRPr="00857EA6">
        <w:rPr>
          <w:rFonts w:cstheme="minorHAnsi"/>
          <w:sz w:val="24"/>
          <w:szCs w:val="24"/>
        </w:rPr>
        <w:t xml:space="preserve"> (</w:t>
      </w:r>
      <w:proofErr w:type="spellStart"/>
      <w:r w:rsidR="00920DAD" w:rsidRPr="00857EA6">
        <w:rPr>
          <w:rFonts w:cstheme="minorHAnsi"/>
          <w:sz w:val="24"/>
          <w:szCs w:val="24"/>
        </w:rPr>
        <w:t>Beumont</w:t>
      </w:r>
      <w:proofErr w:type="spellEnd"/>
      <w:r w:rsidR="00920DAD" w:rsidRPr="00857EA6">
        <w:rPr>
          <w:rFonts w:cstheme="minorHAnsi"/>
          <w:sz w:val="24"/>
          <w:szCs w:val="24"/>
        </w:rPr>
        <w:t>, 2002).</w:t>
      </w:r>
      <w:r w:rsidR="0062230E" w:rsidRPr="00857EA6">
        <w:rPr>
          <w:rFonts w:cstheme="minorHAnsi"/>
          <w:sz w:val="24"/>
          <w:szCs w:val="24"/>
        </w:rPr>
        <w:t xml:space="preserve"> </w:t>
      </w:r>
      <w:r w:rsidR="00920DAD" w:rsidRPr="00857EA6">
        <w:rPr>
          <w:rFonts w:cstheme="minorHAnsi"/>
          <w:sz w:val="24"/>
          <w:szCs w:val="24"/>
        </w:rPr>
        <w:t xml:space="preserve">There is conflicting data on incidence trends of Anorexia Nervosa. Milos, et al., (2004) found that incidence of severe Anorexia Nervosa rose during the 1960’s and 1970’s significantly but has since plateaued. Moller-Madsen &amp; </w:t>
      </w:r>
      <w:proofErr w:type="spellStart"/>
      <w:r w:rsidR="00920DAD" w:rsidRPr="00857EA6">
        <w:rPr>
          <w:rFonts w:cstheme="minorHAnsi"/>
          <w:sz w:val="24"/>
          <w:szCs w:val="24"/>
        </w:rPr>
        <w:t>Nystrup</w:t>
      </w:r>
      <w:proofErr w:type="spellEnd"/>
      <w:r w:rsidR="00920DAD" w:rsidRPr="00857EA6">
        <w:rPr>
          <w:rFonts w:cstheme="minorHAnsi"/>
          <w:sz w:val="24"/>
          <w:szCs w:val="24"/>
        </w:rPr>
        <w:t xml:space="preserve"> (1992) found an increase in the incidence of Anorexia Nervosa from 1970.</w:t>
      </w:r>
      <w:r w:rsidR="00A35C52" w:rsidRPr="00857EA6">
        <w:rPr>
          <w:rFonts w:cstheme="minorHAnsi"/>
          <w:sz w:val="24"/>
          <w:szCs w:val="24"/>
        </w:rPr>
        <w:t xml:space="preserve"> </w:t>
      </w:r>
      <w:r w:rsidR="0062230E" w:rsidRPr="00857EA6">
        <w:rPr>
          <w:rFonts w:cstheme="minorHAnsi"/>
          <w:sz w:val="24"/>
          <w:szCs w:val="24"/>
        </w:rPr>
        <w:t>Diagnosis criteria propose three</w:t>
      </w:r>
      <w:r w:rsidR="00BA0037" w:rsidRPr="00857EA6">
        <w:rPr>
          <w:rFonts w:cstheme="minorHAnsi"/>
          <w:sz w:val="24"/>
          <w:szCs w:val="24"/>
        </w:rPr>
        <w:t xml:space="preserve"> features that are related</w:t>
      </w:r>
      <w:r w:rsidR="00920DAD" w:rsidRPr="00857EA6">
        <w:rPr>
          <w:rFonts w:cstheme="minorHAnsi"/>
          <w:sz w:val="24"/>
          <w:szCs w:val="24"/>
        </w:rPr>
        <w:t xml:space="preserve"> they are a p</w:t>
      </w:r>
      <w:r w:rsidR="00BA0037" w:rsidRPr="00857EA6">
        <w:rPr>
          <w:rFonts w:cstheme="minorHAnsi"/>
          <w:sz w:val="24"/>
          <w:szCs w:val="24"/>
        </w:rPr>
        <w:t>reoccupation with shape and weight,</w:t>
      </w:r>
      <w:r w:rsidR="0062230E" w:rsidRPr="00857EA6">
        <w:rPr>
          <w:rFonts w:cstheme="minorHAnsi"/>
          <w:sz w:val="24"/>
          <w:szCs w:val="24"/>
        </w:rPr>
        <w:t xml:space="preserve"> </w:t>
      </w:r>
      <w:r w:rsidR="00BA0037" w:rsidRPr="00857EA6">
        <w:rPr>
          <w:rFonts w:cstheme="minorHAnsi"/>
          <w:sz w:val="24"/>
          <w:szCs w:val="24"/>
        </w:rPr>
        <w:t>directed behaviour towards thinness that is a relentless pursuit and</w:t>
      </w:r>
      <w:r w:rsidR="00042C47" w:rsidRPr="00857EA6">
        <w:rPr>
          <w:rFonts w:cstheme="minorHAnsi"/>
          <w:sz w:val="24"/>
          <w:szCs w:val="24"/>
        </w:rPr>
        <w:t>,</w:t>
      </w:r>
      <w:r w:rsidR="00BA0037" w:rsidRPr="00857EA6">
        <w:rPr>
          <w:rFonts w:cstheme="minorHAnsi"/>
          <w:sz w:val="24"/>
          <w:szCs w:val="24"/>
        </w:rPr>
        <w:t xml:space="preserve"> physical consequences that are resultant of behaviour, emaciation and nutritional abnormalities </w:t>
      </w:r>
      <w:r w:rsidR="00775DBB" w:rsidRPr="00857EA6">
        <w:rPr>
          <w:rFonts w:cstheme="minorHAnsi"/>
          <w:sz w:val="24"/>
          <w:szCs w:val="24"/>
        </w:rPr>
        <w:t>(</w:t>
      </w:r>
      <w:proofErr w:type="spellStart"/>
      <w:r w:rsidR="00775DBB" w:rsidRPr="00857EA6">
        <w:rPr>
          <w:rFonts w:cstheme="minorHAnsi"/>
          <w:sz w:val="24"/>
          <w:szCs w:val="24"/>
        </w:rPr>
        <w:t>Beumont</w:t>
      </w:r>
      <w:proofErr w:type="spellEnd"/>
      <w:r w:rsidR="00775DBB" w:rsidRPr="00857EA6">
        <w:rPr>
          <w:rFonts w:cstheme="minorHAnsi"/>
          <w:sz w:val="24"/>
          <w:szCs w:val="24"/>
        </w:rPr>
        <w:t>, 2002)</w:t>
      </w:r>
      <w:r w:rsidR="0036591F" w:rsidRPr="00857EA6">
        <w:rPr>
          <w:rFonts w:cstheme="minorHAnsi"/>
          <w:sz w:val="24"/>
          <w:szCs w:val="24"/>
        </w:rPr>
        <w:t>.</w:t>
      </w:r>
    </w:p>
    <w:p w14:paraId="4E603CA8" w14:textId="77777777" w:rsidR="00AA3F17" w:rsidRPr="00857EA6" w:rsidRDefault="00AA3F17" w:rsidP="00AA3F17">
      <w:pPr>
        <w:spacing w:line="360" w:lineRule="auto"/>
        <w:rPr>
          <w:rFonts w:cstheme="minorHAnsi"/>
          <w:sz w:val="24"/>
          <w:szCs w:val="24"/>
        </w:rPr>
      </w:pPr>
    </w:p>
    <w:p w14:paraId="6A80F2DA" w14:textId="05AA46A6" w:rsidR="00A843A4" w:rsidRPr="00857EA6" w:rsidRDefault="007C6378" w:rsidP="00031812">
      <w:pPr>
        <w:spacing w:line="360" w:lineRule="auto"/>
        <w:ind w:firstLine="720"/>
        <w:rPr>
          <w:rFonts w:cstheme="minorHAnsi"/>
          <w:sz w:val="24"/>
          <w:szCs w:val="24"/>
        </w:rPr>
      </w:pPr>
      <w:r w:rsidRPr="00857EA6">
        <w:rPr>
          <w:rFonts w:cstheme="minorHAnsi"/>
          <w:sz w:val="24"/>
          <w:szCs w:val="24"/>
        </w:rPr>
        <w:lastRenderedPageBreak/>
        <w:t>S</w:t>
      </w:r>
      <w:r w:rsidR="00A8642D" w:rsidRPr="00857EA6">
        <w:rPr>
          <w:rFonts w:cstheme="minorHAnsi"/>
          <w:sz w:val="24"/>
          <w:szCs w:val="24"/>
        </w:rPr>
        <w:t xml:space="preserve">tudies have shown </w:t>
      </w:r>
      <w:r w:rsidRPr="00857EA6">
        <w:rPr>
          <w:rFonts w:cstheme="minorHAnsi"/>
          <w:sz w:val="24"/>
          <w:szCs w:val="24"/>
        </w:rPr>
        <w:t>a co-morbidity between</w:t>
      </w:r>
      <w:r w:rsidR="00A8642D" w:rsidRPr="00857EA6">
        <w:rPr>
          <w:rFonts w:cstheme="minorHAnsi"/>
          <w:sz w:val="24"/>
          <w:szCs w:val="24"/>
        </w:rPr>
        <w:t xml:space="preserve"> eating disorders, bulimia nervosa or anorexia nervosa</w:t>
      </w:r>
      <w:r w:rsidRPr="00857EA6">
        <w:rPr>
          <w:rFonts w:cstheme="minorHAnsi"/>
          <w:sz w:val="24"/>
          <w:szCs w:val="24"/>
        </w:rPr>
        <w:t xml:space="preserve">, and </w:t>
      </w:r>
      <w:r w:rsidR="00AD492D" w:rsidRPr="00857EA6">
        <w:rPr>
          <w:rFonts w:cstheme="minorHAnsi"/>
          <w:sz w:val="24"/>
          <w:szCs w:val="24"/>
        </w:rPr>
        <w:t>anxiety disorders</w:t>
      </w:r>
      <w:r w:rsidRPr="00857EA6">
        <w:rPr>
          <w:rFonts w:cstheme="minorHAnsi"/>
          <w:sz w:val="24"/>
          <w:szCs w:val="24"/>
        </w:rPr>
        <w:t>. Empirical studies clearly show that there is a significance in the frequency of anxiety disorders in subjects with an eating disorder and that the anxiety disorder often pre</w:t>
      </w:r>
      <w:r w:rsidR="00EB0559" w:rsidRPr="00857EA6">
        <w:rPr>
          <w:rFonts w:cstheme="minorHAnsi"/>
          <w:sz w:val="24"/>
          <w:szCs w:val="24"/>
        </w:rPr>
        <w:t>-</w:t>
      </w:r>
      <w:r w:rsidRPr="00857EA6">
        <w:rPr>
          <w:rFonts w:cstheme="minorHAnsi"/>
          <w:sz w:val="24"/>
          <w:szCs w:val="24"/>
        </w:rPr>
        <w:t xml:space="preserve">dates the eating disorder; this leads to the suggestion </w:t>
      </w:r>
      <w:r w:rsidR="005F5812" w:rsidRPr="00857EA6">
        <w:rPr>
          <w:rFonts w:cstheme="minorHAnsi"/>
          <w:sz w:val="24"/>
          <w:szCs w:val="24"/>
        </w:rPr>
        <w:t xml:space="preserve">of a predisposition of early onset anxiety leading to individuals developing a form of eating disorder </w:t>
      </w:r>
      <w:r w:rsidR="00AD492D" w:rsidRPr="00857EA6">
        <w:rPr>
          <w:rFonts w:cstheme="minorHAnsi"/>
          <w:sz w:val="24"/>
          <w:szCs w:val="24"/>
        </w:rPr>
        <w:t>(</w:t>
      </w:r>
      <w:proofErr w:type="spellStart"/>
      <w:r w:rsidR="005F5812" w:rsidRPr="00857EA6">
        <w:rPr>
          <w:rFonts w:cstheme="minorHAnsi"/>
          <w:sz w:val="24"/>
          <w:szCs w:val="24"/>
        </w:rPr>
        <w:t>Swinbourne</w:t>
      </w:r>
      <w:proofErr w:type="spellEnd"/>
      <w:r w:rsidR="005F5812" w:rsidRPr="00857EA6">
        <w:rPr>
          <w:rFonts w:cstheme="minorHAnsi"/>
          <w:sz w:val="24"/>
          <w:szCs w:val="24"/>
        </w:rPr>
        <w:t xml:space="preserve">, </w:t>
      </w:r>
      <w:proofErr w:type="spellStart"/>
      <w:r w:rsidR="005F5812" w:rsidRPr="00857EA6">
        <w:rPr>
          <w:rFonts w:cstheme="minorHAnsi"/>
          <w:sz w:val="24"/>
          <w:szCs w:val="24"/>
        </w:rPr>
        <w:t>Touyz</w:t>
      </w:r>
      <w:proofErr w:type="spellEnd"/>
      <w:r w:rsidR="005F5812" w:rsidRPr="00857EA6">
        <w:rPr>
          <w:rFonts w:cstheme="minorHAnsi"/>
          <w:sz w:val="24"/>
          <w:szCs w:val="24"/>
        </w:rPr>
        <w:t xml:space="preserve">, 2007). Keel, </w:t>
      </w:r>
      <w:proofErr w:type="spellStart"/>
      <w:r w:rsidR="005F5812" w:rsidRPr="00857EA6">
        <w:rPr>
          <w:rFonts w:cstheme="minorHAnsi"/>
          <w:sz w:val="24"/>
          <w:szCs w:val="24"/>
        </w:rPr>
        <w:t>Klump</w:t>
      </w:r>
      <w:proofErr w:type="spellEnd"/>
      <w:r w:rsidR="005F5812" w:rsidRPr="00857EA6">
        <w:rPr>
          <w:rFonts w:cstheme="minorHAnsi"/>
          <w:sz w:val="24"/>
          <w:szCs w:val="24"/>
        </w:rPr>
        <w:t xml:space="preserve">, Miller, </w:t>
      </w:r>
      <w:proofErr w:type="spellStart"/>
      <w:r w:rsidR="005F5812" w:rsidRPr="00857EA6">
        <w:rPr>
          <w:rFonts w:cstheme="minorHAnsi"/>
          <w:sz w:val="24"/>
          <w:szCs w:val="24"/>
        </w:rPr>
        <w:t>McGue</w:t>
      </w:r>
      <w:proofErr w:type="spellEnd"/>
      <w:r w:rsidR="00042C47" w:rsidRPr="00857EA6">
        <w:rPr>
          <w:rFonts w:cstheme="minorHAnsi"/>
          <w:sz w:val="24"/>
          <w:szCs w:val="24"/>
        </w:rPr>
        <w:t xml:space="preserve"> &amp;</w:t>
      </w:r>
      <w:r w:rsidR="005F5812" w:rsidRPr="00857EA6">
        <w:rPr>
          <w:rFonts w:cstheme="minorHAnsi"/>
          <w:sz w:val="24"/>
          <w:szCs w:val="24"/>
        </w:rPr>
        <w:t xml:space="preserve"> </w:t>
      </w:r>
      <w:proofErr w:type="spellStart"/>
      <w:r w:rsidR="005F5812" w:rsidRPr="00857EA6">
        <w:rPr>
          <w:rFonts w:cstheme="minorHAnsi"/>
          <w:sz w:val="24"/>
          <w:szCs w:val="24"/>
        </w:rPr>
        <w:t>Lacon</w:t>
      </w:r>
      <w:r w:rsidR="00857E91" w:rsidRPr="00857EA6">
        <w:rPr>
          <w:rFonts w:cstheme="minorHAnsi"/>
          <w:sz w:val="24"/>
          <w:szCs w:val="24"/>
        </w:rPr>
        <w:t>o</w:t>
      </w:r>
      <w:proofErr w:type="spellEnd"/>
      <w:r w:rsidR="00857E91" w:rsidRPr="00857EA6">
        <w:rPr>
          <w:rFonts w:cstheme="minorHAnsi"/>
          <w:sz w:val="24"/>
          <w:szCs w:val="24"/>
        </w:rPr>
        <w:t xml:space="preserve"> (2005)</w:t>
      </w:r>
      <w:r w:rsidR="0009697A" w:rsidRPr="00857EA6">
        <w:rPr>
          <w:rFonts w:cstheme="minorHAnsi"/>
          <w:sz w:val="24"/>
          <w:szCs w:val="24"/>
        </w:rPr>
        <w:t xml:space="preserve"> found significant co</w:t>
      </w:r>
      <w:r w:rsidR="00042C47" w:rsidRPr="00857EA6">
        <w:rPr>
          <w:rFonts w:cstheme="minorHAnsi"/>
          <w:sz w:val="24"/>
          <w:szCs w:val="24"/>
        </w:rPr>
        <w:t>-</w:t>
      </w:r>
      <w:r w:rsidR="0009697A" w:rsidRPr="00857EA6">
        <w:rPr>
          <w:rFonts w:cstheme="minorHAnsi"/>
          <w:sz w:val="24"/>
          <w:szCs w:val="24"/>
        </w:rPr>
        <w:t>morbidity between depression</w:t>
      </w:r>
      <w:r w:rsidR="00857E91" w:rsidRPr="00857EA6">
        <w:rPr>
          <w:rFonts w:cstheme="minorHAnsi"/>
          <w:sz w:val="24"/>
          <w:szCs w:val="24"/>
        </w:rPr>
        <w:t xml:space="preserve"> </w:t>
      </w:r>
      <w:r w:rsidR="0009697A" w:rsidRPr="00857EA6">
        <w:rPr>
          <w:rFonts w:cstheme="minorHAnsi"/>
          <w:sz w:val="24"/>
          <w:szCs w:val="24"/>
        </w:rPr>
        <w:t>disorders, anxiety disorders and substance use disorders</w:t>
      </w:r>
      <w:r w:rsidR="00920DAD" w:rsidRPr="00857EA6">
        <w:rPr>
          <w:rFonts w:cstheme="minorHAnsi"/>
          <w:sz w:val="24"/>
          <w:szCs w:val="24"/>
        </w:rPr>
        <w:t xml:space="preserve">, </w:t>
      </w:r>
      <w:r w:rsidR="0009697A" w:rsidRPr="00857EA6">
        <w:rPr>
          <w:rFonts w:cstheme="minorHAnsi"/>
          <w:sz w:val="24"/>
          <w:szCs w:val="24"/>
        </w:rPr>
        <w:t>such as nicotine dependence</w:t>
      </w:r>
      <w:r w:rsidR="00920DAD" w:rsidRPr="00857EA6">
        <w:rPr>
          <w:rFonts w:cstheme="minorHAnsi"/>
          <w:sz w:val="24"/>
          <w:szCs w:val="24"/>
        </w:rPr>
        <w:t>, with anorexia nervosa</w:t>
      </w:r>
      <w:r w:rsidR="0009697A" w:rsidRPr="00857EA6">
        <w:rPr>
          <w:rFonts w:cstheme="minorHAnsi"/>
          <w:sz w:val="24"/>
          <w:szCs w:val="24"/>
        </w:rPr>
        <w:t>.</w:t>
      </w:r>
      <w:r w:rsidR="00A96694" w:rsidRPr="00857EA6">
        <w:rPr>
          <w:rFonts w:cstheme="minorHAnsi"/>
          <w:sz w:val="24"/>
          <w:szCs w:val="24"/>
        </w:rPr>
        <w:t xml:space="preserve"> </w:t>
      </w:r>
    </w:p>
    <w:p w14:paraId="0D349EFC" w14:textId="77777777" w:rsidR="00AA3F17" w:rsidRPr="00857EA6" w:rsidRDefault="00AA3F17" w:rsidP="00AA3F17">
      <w:pPr>
        <w:spacing w:line="360" w:lineRule="auto"/>
        <w:rPr>
          <w:rFonts w:cstheme="minorHAnsi"/>
          <w:sz w:val="24"/>
          <w:szCs w:val="24"/>
        </w:rPr>
      </w:pPr>
    </w:p>
    <w:p w14:paraId="50536C29" w14:textId="194B222F" w:rsidR="00741BB5" w:rsidRPr="00857EA6" w:rsidRDefault="0009697A" w:rsidP="00031812">
      <w:pPr>
        <w:spacing w:line="360" w:lineRule="auto"/>
        <w:ind w:firstLine="720"/>
        <w:rPr>
          <w:rFonts w:cstheme="minorHAnsi"/>
          <w:sz w:val="24"/>
          <w:szCs w:val="24"/>
        </w:rPr>
      </w:pPr>
      <w:r w:rsidRPr="00857EA6">
        <w:rPr>
          <w:rFonts w:cstheme="minorHAnsi"/>
          <w:sz w:val="24"/>
          <w:szCs w:val="24"/>
        </w:rPr>
        <w:t xml:space="preserve">Findings on co-morbidity between eating disorders and anxiety disorders leads to the speculation </w:t>
      </w:r>
      <w:r w:rsidR="008E480F" w:rsidRPr="00857EA6">
        <w:rPr>
          <w:rFonts w:cstheme="minorHAnsi"/>
          <w:sz w:val="24"/>
          <w:szCs w:val="24"/>
        </w:rPr>
        <w:t>of the potentiality of early onset anxiety representing a genetically mediated pathway towards developing an eating disorder (Kaye et al., 2004)</w:t>
      </w:r>
      <w:r w:rsidR="00BE5635" w:rsidRPr="00857EA6">
        <w:rPr>
          <w:rFonts w:cstheme="minorHAnsi"/>
          <w:sz w:val="24"/>
          <w:szCs w:val="24"/>
        </w:rPr>
        <w:t xml:space="preserve">. </w:t>
      </w:r>
      <w:r w:rsidR="00FA017F" w:rsidRPr="00857EA6">
        <w:rPr>
          <w:rFonts w:cstheme="minorHAnsi"/>
          <w:sz w:val="24"/>
          <w:szCs w:val="24"/>
        </w:rPr>
        <w:t>Anxiety</w:t>
      </w:r>
      <w:r w:rsidR="00BE5635" w:rsidRPr="00857EA6">
        <w:rPr>
          <w:rFonts w:cstheme="minorHAnsi"/>
          <w:sz w:val="24"/>
          <w:szCs w:val="24"/>
        </w:rPr>
        <w:t xml:space="preserve"> may also predispose an individual to developing an eating disorder,</w:t>
      </w:r>
      <w:r w:rsidR="00A843A4" w:rsidRPr="00857EA6">
        <w:rPr>
          <w:rFonts w:cstheme="minorHAnsi"/>
          <w:sz w:val="24"/>
          <w:szCs w:val="24"/>
        </w:rPr>
        <w:t xml:space="preserve"> </w:t>
      </w:r>
      <w:proofErr w:type="spellStart"/>
      <w:r w:rsidR="00BE5635" w:rsidRPr="00857EA6">
        <w:rPr>
          <w:rFonts w:cstheme="minorHAnsi"/>
          <w:sz w:val="24"/>
          <w:szCs w:val="24"/>
        </w:rPr>
        <w:t>Bulik</w:t>
      </w:r>
      <w:proofErr w:type="spellEnd"/>
      <w:r w:rsidR="00147DD3" w:rsidRPr="00857EA6">
        <w:rPr>
          <w:rFonts w:cstheme="minorHAnsi"/>
          <w:sz w:val="24"/>
          <w:szCs w:val="24"/>
        </w:rPr>
        <w:t>, Sullivan, Carter &amp; Joyce,</w:t>
      </w:r>
      <w:r w:rsidR="00BE5635" w:rsidRPr="00857EA6">
        <w:rPr>
          <w:rFonts w:cstheme="minorHAnsi"/>
          <w:sz w:val="24"/>
          <w:szCs w:val="24"/>
        </w:rPr>
        <w:t xml:space="preserve"> </w:t>
      </w:r>
      <w:r w:rsidR="00147DD3" w:rsidRPr="00857EA6">
        <w:rPr>
          <w:rFonts w:cstheme="minorHAnsi"/>
          <w:sz w:val="24"/>
          <w:szCs w:val="24"/>
        </w:rPr>
        <w:t>(</w:t>
      </w:r>
      <w:r w:rsidR="00BE5635" w:rsidRPr="00857EA6">
        <w:rPr>
          <w:rFonts w:cstheme="minorHAnsi"/>
          <w:sz w:val="24"/>
          <w:szCs w:val="24"/>
        </w:rPr>
        <w:t xml:space="preserve">1996) found </w:t>
      </w:r>
      <w:r w:rsidR="00572BC5" w:rsidRPr="00857EA6">
        <w:rPr>
          <w:rFonts w:cstheme="minorHAnsi"/>
          <w:sz w:val="24"/>
          <w:szCs w:val="24"/>
        </w:rPr>
        <w:t>that psychiatric disorders frequently occurred</w:t>
      </w:r>
      <w:r w:rsidR="00FA017F" w:rsidRPr="00857EA6">
        <w:rPr>
          <w:rFonts w:cstheme="minorHAnsi"/>
          <w:sz w:val="24"/>
          <w:szCs w:val="24"/>
        </w:rPr>
        <w:t xml:space="preserve"> in </w:t>
      </w:r>
      <w:r w:rsidR="00AA3F17" w:rsidRPr="00857EA6">
        <w:rPr>
          <w:rFonts w:cstheme="minorHAnsi"/>
          <w:sz w:val="24"/>
          <w:szCs w:val="24"/>
        </w:rPr>
        <w:t>patients</w:t>
      </w:r>
      <w:r w:rsidR="00FA017F" w:rsidRPr="00857EA6">
        <w:rPr>
          <w:rFonts w:cstheme="minorHAnsi"/>
          <w:sz w:val="24"/>
          <w:szCs w:val="24"/>
        </w:rPr>
        <w:t xml:space="preserve"> with an eating disorder,</w:t>
      </w:r>
      <w:r w:rsidR="00572BC5" w:rsidRPr="00857EA6">
        <w:rPr>
          <w:rFonts w:cstheme="minorHAnsi"/>
          <w:sz w:val="24"/>
          <w:szCs w:val="24"/>
        </w:rPr>
        <w:t xml:space="preserve"> and the addition of a further anxiety </w:t>
      </w:r>
      <w:r w:rsidR="00042C47" w:rsidRPr="00857EA6">
        <w:rPr>
          <w:rFonts w:cstheme="minorHAnsi"/>
          <w:sz w:val="24"/>
          <w:szCs w:val="24"/>
        </w:rPr>
        <w:t>dis</w:t>
      </w:r>
      <w:r w:rsidR="00572BC5" w:rsidRPr="00857EA6">
        <w:rPr>
          <w:rFonts w:cstheme="minorHAnsi"/>
          <w:sz w:val="24"/>
          <w:szCs w:val="24"/>
        </w:rPr>
        <w:t>order was prevalent</w:t>
      </w:r>
      <w:r w:rsidR="00FA017F" w:rsidRPr="00857EA6">
        <w:rPr>
          <w:rFonts w:cstheme="minorHAnsi"/>
          <w:sz w:val="24"/>
          <w:szCs w:val="24"/>
        </w:rPr>
        <w:t xml:space="preserve"> in patients suffering from bulimia nervosa.</w:t>
      </w:r>
      <w:r w:rsidR="00572BC5" w:rsidRPr="00857EA6">
        <w:rPr>
          <w:rFonts w:cstheme="minorHAnsi"/>
          <w:sz w:val="24"/>
          <w:szCs w:val="24"/>
        </w:rPr>
        <w:t xml:space="preserve"> </w:t>
      </w:r>
      <w:r w:rsidR="00FA017F" w:rsidRPr="00857EA6">
        <w:rPr>
          <w:rFonts w:cstheme="minorHAnsi"/>
          <w:sz w:val="24"/>
          <w:szCs w:val="24"/>
        </w:rPr>
        <w:t>F</w:t>
      </w:r>
      <w:r w:rsidR="00572BC5" w:rsidRPr="00857EA6">
        <w:rPr>
          <w:rFonts w:cstheme="minorHAnsi"/>
          <w:sz w:val="24"/>
          <w:szCs w:val="24"/>
        </w:rPr>
        <w:t xml:space="preserve">urther to this the trial also indicated the age at onset was markedly earlier for anxiety disorders than it was for bulimia nervosa. Other features were </w:t>
      </w:r>
      <w:r w:rsidR="00AA3F17" w:rsidRPr="00857EA6">
        <w:rPr>
          <w:rFonts w:cstheme="minorHAnsi"/>
          <w:sz w:val="24"/>
          <w:szCs w:val="24"/>
        </w:rPr>
        <w:t xml:space="preserve">also </w:t>
      </w:r>
      <w:r w:rsidR="00572BC5" w:rsidRPr="00857EA6">
        <w:rPr>
          <w:rFonts w:cstheme="minorHAnsi"/>
          <w:sz w:val="24"/>
          <w:szCs w:val="24"/>
        </w:rPr>
        <w:t>highlighted; there was an association between mood disorder</w:t>
      </w:r>
      <w:r w:rsidR="00A843A4" w:rsidRPr="00857EA6">
        <w:rPr>
          <w:rFonts w:cstheme="minorHAnsi"/>
          <w:sz w:val="24"/>
          <w:szCs w:val="24"/>
        </w:rPr>
        <w:t>s and, a higher degree of body dissatisfaction and anxiety being present,</w:t>
      </w:r>
      <w:r w:rsidR="00042C47" w:rsidRPr="00857EA6">
        <w:rPr>
          <w:rFonts w:cstheme="minorHAnsi"/>
          <w:sz w:val="24"/>
          <w:szCs w:val="24"/>
        </w:rPr>
        <w:t xml:space="preserve"> and a</w:t>
      </w:r>
      <w:r w:rsidR="00A843A4" w:rsidRPr="00857EA6">
        <w:rPr>
          <w:rFonts w:cstheme="minorHAnsi"/>
          <w:sz w:val="24"/>
          <w:szCs w:val="24"/>
        </w:rPr>
        <w:t xml:space="preserve"> related history of anorexia nervosa and the onset of alcohol dependence and drug dependency at an early age.</w:t>
      </w:r>
      <w:r w:rsidR="00284A79" w:rsidRPr="00857EA6">
        <w:rPr>
          <w:rFonts w:cstheme="minorHAnsi"/>
          <w:sz w:val="24"/>
          <w:szCs w:val="24"/>
        </w:rPr>
        <w:t xml:space="preserve"> </w:t>
      </w:r>
    </w:p>
    <w:p w14:paraId="726B3206" w14:textId="77777777" w:rsidR="00AA3F17" w:rsidRPr="00857EA6" w:rsidRDefault="00AA3F17" w:rsidP="00AA3F17">
      <w:pPr>
        <w:spacing w:line="360" w:lineRule="auto"/>
        <w:rPr>
          <w:rFonts w:cstheme="minorHAnsi"/>
          <w:sz w:val="24"/>
          <w:szCs w:val="24"/>
        </w:rPr>
      </w:pPr>
    </w:p>
    <w:p w14:paraId="7BE5BA27" w14:textId="26A6AFE9" w:rsidR="00CF1BF9" w:rsidRPr="00857EA6" w:rsidRDefault="00420190" w:rsidP="00031812">
      <w:pPr>
        <w:spacing w:line="360" w:lineRule="auto"/>
        <w:ind w:firstLine="720"/>
        <w:rPr>
          <w:rFonts w:cstheme="minorHAnsi"/>
          <w:sz w:val="24"/>
          <w:szCs w:val="24"/>
        </w:rPr>
      </w:pPr>
      <w:r w:rsidRPr="00857EA6">
        <w:rPr>
          <w:rFonts w:cstheme="minorHAnsi"/>
          <w:sz w:val="24"/>
          <w:szCs w:val="24"/>
        </w:rPr>
        <w:t xml:space="preserve">A study by Patton, Selzer, Coffey, Carlin &amp; Wolfe (1999) predicted that the development of an eating disorder in females was eighteen times higher for those who were severely dieting than women who did not diet. The study highlighted that dieting was an important behavioural predictor of an eating disorder.  </w:t>
      </w:r>
      <w:r w:rsidR="00912440" w:rsidRPr="00857EA6">
        <w:rPr>
          <w:rFonts w:cstheme="minorHAnsi"/>
          <w:sz w:val="24"/>
          <w:szCs w:val="24"/>
        </w:rPr>
        <w:t>Fairburn, Cooper, Doll &amp; Welch (1999) concluded</w:t>
      </w:r>
      <w:r w:rsidR="00FA017F" w:rsidRPr="00857EA6">
        <w:rPr>
          <w:rFonts w:cstheme="minorHAnsi"/>
          <w:sz w:val="24"/>
          <w:szCs w:val="24"/>
        </w:rPr>
        <w:t xml:space="preserve"> that</w:t>
      </w:r>
      <w:r w:rsidR="00912440" w:rsidRPr="00857EA6">
        <w:rPr>
          <w:rFonts w:cstheme="minorHAnsi"/>
          <w:sz w:val="24"/>
          <w:szCs w:val="24"/>
        </w:rPr>
        <w:t xml:space="preserve"> </w:t>
      </w:r>
      <w:r w:rsidR="00655E6E" w:rsidRPr="00857EA6">
        <w:rPr>
          <w:rFonts w:cstheme="minorHAnsi"/>
          <w:sz w:val="24"/>
          <w:szCs w:val="24"/>
        </w:rPr>
        <w:t>there is a wide range of factors that are a risk for developing anorexia nervosa and bulimia nervosa, some are co-morbid with other psychiatric disorders</w:t>
      </w:r>
      <w:r w:rsidR="00FA017F" w:rsidRPr="00857EA6">
        <w:rPr>
          <w:rFonts w:cstheme="minorHAnsi"/>
          <w:sz w:val="24"/>
          <w:szCs w:val="24"/>
        </w:rPr>
        <w:t>,</w:t>
      </w:r>
      <w:r w:rsidR="00655E6E" w:rsidRPr="00857EA6">
        <w:rPr>
          <w:rFonts w:cstheme="minorHAnsi"/>
          <w:sz w:val="24"/>
          <w:szCs w:val="24"/>
        </w:rPr>
        <w:t xml:space="preserve"> </w:t>
      </w:r>
      <w:r w:rsidR="00FA017F" w:rsidRPr="00857EA6">
        <w:rPr>
          <w:rFonts w:cstheme="minorHAnsi"/>
          <w:sz w:val="24"/>
          <w:szCs w:val="24"/>
        </w:rPr>
        <w:t>p</w:t>
      </w:r>
      <w:r w:rsidR="00655E6E" w:rsidRPr="00857EA6">
        <w:rPr>
          <w:rFonts w:cstheme="minorHAnsi"/>
          <w:sz w:val="24"/>
          <w:szCs w:val="24"/>
        </w:rPr>
        <w:t xml:space="preserve">erfectionism </w:t>
      </w:r>
      <w:r w:rsidR="009F61DC" w:rsidRPr="00857EA6">
        <w:rPr>
          <w:rFonts w:cstheme="minorHAnsi"/>
          <w:sz w:val="24"/>
          <w:szCs w:val="24"/>
        </w:rPr>
        <w:t xml:space="preserve">and negative self- evaluation </w:t>
      </w:r>
      <w:r w:rsidR="00655E6E" w:rsidRPr="00857EA6">
        <w:rPr>
          <w:rFonts w:cstheme="minorHAnsi"/>
          <w:sz w:val="24"/>
          <w:szCs w:val="24"/>
        </w:rPr>
        <w:t xml:space="preserve">appears to be common for both disorders. </w:t>
      </w:r>
      <w:r w:rsidR="009F61DC" w:rsidRPr="00857EA6">
        <w:rPr>
          <w:rFonts w:cstheme="minorHAnsi"/>
          <w:sz w:val="24"/>
          <w:szCs w:val="24"/>
        </w:rPr>
        <w:t xml:space="preserve">Other symptoms such as obsessive-compulsive problems and concerns about physical appearance are also common factors in patients with anorexia nervosa </w:t>
      </w:r>
      <w:bookmarkStart w:id="0" w:name="_Hlk536125942"/>
      <w:r w:rsidR="009F61DC" w:rsidRPr="00857EA6">
        <w:rPr>
          <w:rFonts w:cstheme="minorHAnsi"/>
          <w:sz w:val="24"/>
          <w:szCs w:val="24"/>
        </w:rPr>
        <w:t>(</w:t>
      </w:r>
      <w:proofErr w:type="spellStart"/>
      <w:r w:rsidR="009F61DC" w:rsidRPr="00857EA6">
        <w:rPr>
          <w:rFonts w:cstheme="minorHAnsi"/>
          <w:color w:val="222222"/>
          <w:sz w:val="24"/>
          <w:szCs w:val="24"/>
          <w:shd w:val="clear" w:color="auto" w:fill="FFFFFF"/>
        </w:rPr>
        <w:t>Råstam</w:t>
      </w:r>
      <w:proofErr w:type="spellEnd"/>
      <w:r w:rsidR="009F61DC" w:rsidRPr="00857EA6">
        <w:rPr>
          <w:rFonts w:cstheme="minorHAnsi"/>
          <w:sz w:val="24"/>
          <w:szCs w:val="24"/>
        </w:rPr>
        <w:t xml:space="preserve">, 1992). </w:t>
      </w:r>
      <w:bookmarkEnd w:id="0"/>
      <w:r w:rsidR="00AC326D" w:rsidRPr="00857EA6">
        <w:rPr>
          <w:rFonts w:cstheme="minorHAnsi"/>
          <w:sz w:val="24"/>
          <w:szCs w:val="24"/>
        </w:rPr>
        <w:t xml:space="preserve">There have been </w:t>
      </w:r>
      <w:r w:rsidR="00AC326D" w:rsidRPr="00857EA6">
        <w:rPr>
          <w:rFonts w:cstheme="minorHAnsi"/>
          <w:sz w:val="24"/>
          <w:szCs w:val="24"/>
        </w:rPr>
        <w:lastRenderedPageBreak/>
        <w:t>many factors impl</w:t>
      </w:r>
      <w:r w:rsidR="00FA017F" w:rsidRPr="00857EA6">
        <w:rPr>
          <w:rFonts w:cstheme="minorHAnsi"/>
          <w:sz w:val="24"/>
          <w:szCs w:val="24"/>
        </w:rPr>
        <w:t>icated</w:t>
      </w:r>
      <w:r w:rsidR="00AC326D" w:rsidRPr="00857EA6">
        <w:rPr>
          <w:rFonts w:cstheme="minorHAnsi"/>
          <w:sz w:val="24"/>
          <w:szCs w:val="24"/>
        </w:rPr>
        <w:t xml:space="preserve"> in the development of eating disorders. Family history (Strober, Lampert, Morrell, Burroughs &amp; Jacobs, 1990), </w:t>
      </w:r>
      <w:r w:rsidR="007A4377" w:rsidRPr="00857EA6">
        <w:rPr>
          <w:rFonts w:cstheme="minorHAnsi"/>
          <w:sz w:val="24"/>
          <w:szCs w:val="24"/>
        </w:rPr>
        <w:t>over protective mothers, high neuroticism</w:t>
      </w:r>
      <w:r w:rsidR="002E059C" w:rsidRPr="00857EA6">
        <w:rPr>
          <w:rFonts w:cstheme="minorHAnsi"/>
          <w:sz w:val="24"/>
          <w:szCs w:val="24"/>
        </w:rPr>
        <w:t xml:space="preserve"> </w:t>
      </w:r>
      <w:r w:rsidR="007A4377" w:rsidRPr="00857EA6">
        <w:rPr>
          <w:rFonts w:cstheme="minorHAnsi"/>
          <w:sz w:val="24"/>
          <w:szCs w:val="24"/>
        </w:rPr>
        <w:t xml:space="preserve">and low self-esteem (Walters &amp; Kendler, 1995) </w:t>
      </w:r>
      <w:r w:rsidR="00D40ABF" w:rsidRPr="00857EA6">
        <w:rPr>
          <w:rFonts w:cstheme="minorHAnsi"/>
          <w:sz w:val="24"/>
          <w:szCs w:val="24"/>
        </w:rPr>
        <w:t xml:space="preserve">are also associative </w:t>
      </w:r>
      <w:r w:rsidR="00FA017F" w:rsidRPr="00857EA6">
        <w:rPr>
          <w:rFonts w:cstheme="minorHAnsi"/>
          <w:sz w:val="24"/>
          <w:szCs w:val="24"/>
        </w:rPr>
        <w:t>with</w:t>
      </w:r>
      <w:r w:rsidR="00D40ABF" w:rsidRPr="00857EA6">
        <w:rPr>
          <w:rFonts w:cstheme="minorHAnsi"/>
          <w:sz w:val="24"/>
          <w:szCs w:val="24"/>
        </w:rPr>
        <w:t xml:space="preserve"> anorexia nervosa. D</w:t>
      </w:r>
      <w:r w:rsidR="005B28C9" w:rsidRPr="00857EA6">
        <w:rPr>
          <w:rFonts w:cstheme="minorHAnsi"/>
          <w:sz w:val="24"/>
          <w:szCs w:val="24"/>
        </w:rPr>
        <w:t>epression and anxiety disorders within the family are also more common with women diagnosed with anorexia nervosa, however the notion of an anorexia family was not supported (</w:t>
      </w:r>
      <w:bookmarkStart w:id="1" w:name="_Hlk536095933"/>
      <w:proofErr w:type="spellStart"/>
      <w:r w:rsidR="005B28C9" w:rsidRPr="00857EA6">
        <w:rPr>
          <w:rFonts w:cstheme="minorHAnsi"/>
          <w:color w:val="222222"/>
          <w:sz w:val="24"/>
          <w:szCs w:val="24"/>
          <w:shd w:val="clear" w:color="auto" w:fill="FFFFFF"/>
        </w:rPr>
        <w:t>Råstam</w:t>
      </w:r>
      <w:proofErr w:type="spellEnd"/>
      <w:r w:rsidR="005B28C9" w:rsidRPr="00857EA6">
        <w:rPr>
          <w:rFonts w:cstheme="minorHAnsi"/>
          <w:sz w:val="24"/>
          <w:szCs w:val="24"/>
        </w:rPr>
        <w:t xml:space="preserve"> &amp; </w:t>
      </w:r>
      <w:proofErr w:type="spellStart"/>
      <w:r w:rsidR="005B28C9" w:rsidRPr="00857EA6">
        <w:rPr>
          <w:rFonts w:cstheme="minorHAnsi"/>
          <w:sz w:val="24"/>
          <w:szCs w:val="24"/>
        </w:rPr>
        <w:t>Gillberg</w:t>
      </w:r>
      <w:proofErr w:type="spellEnd"/>
      <w:r w:rsidR="005B28C9" w:rsidRPr="00857EA6">
        <w:rPr>
          <w:rFonts w:cstheme="minorHAnsi"/>
          <w:sz w:val="24"/>
          <w:szCs w:val="24"/>
        </w:rPr>
        <w:t>, 1991</w:t>
      </w:r>
      <w:bookmarkEnd w:id="1"/>
      <w:r w:rsidR="005B28C9" w:rsidRPr="00857EA6">
        <w:rPr>
          <w:rFonts w:cstheme="minorHAnsi"/>
          <w:sz w:val="24"/>
          <w:szCs w:val="24"/>
        </w:rPr>
        <w:t>)</w:t>
      </w:r>
      <w:r w:rsidR="00D40ABF" w:rsidRPr="00857EA6">
        <w:rPr>
          <w:rFonts w:cstheme="minorHAnsi"/>
          <w:sz w:val="24"/>
          <w:szCs w:val="24"/>
        </w:rPr>
        <w:t>.</w:t>
      </w:r>
      <w:r w:rsidR="005B28C9" w:rsidRPr="00857EA6">
        <w:rPr>
          <w:rFonts w:cstheme="minorHAnsi"/>
          <w:sz w:val="24"/>
          <w:szCs w:val="24"/>
        </w:rPr>
        <w:t xml:space="preserve"> </w:t>
      </w:r>
    </w:p>
    <w:p w14:paraId="63B74AE5" w14:textId="77777777" w:rsidR="007A492E" w:rsidRPr="00857EA6" w:rsidRDefault="007A492E" w:rsidP="007A492E">
      <w:pPr>
        <w:spacing w:line="360" w:lineRule="auto"/>
        <w:rPr>
          <w:rFonts w:cstheme="minorHAnsi"/>
          <w:sz w:val="24"/>
          <w:szCs w:val="24"/>
        </w:rPr>
      </w:pPr>
    </w:p>
    <w:p w14:paraId="49CAFAE0" w14:textId="6322501A" w:rsidR="00A35C52" w:rsidRPr="00857EA6" w:rsidRDefault="00693586" w:rsidP="00031812">
      <w:pPr>
        <w:spacing w:line="360" w:lineRule="auto"/>
        <w:ind w:firstLine="720"/>
        <w:rPr>
          <w:rFonts w:cstheme="minorHAnsi"/>
          <w:sz w:val="24"/>
          <w:szCs w:val="24"/>
        </w:rPr>
      </w:pPr>
      <w:r w:rsidRPr="00857EA6">
        <w:rPr>
          <w:rFonts w:cstheme="minorHAnsi"/>
          <w:sz w:val="24"/>
          <w:szCs w:val="24"/>
        </w:rPr>
        <w:t xml:space="preserve">The </w:t>
      </w:r>
      <w:proofErr w:type="spellStart"/>
      <w:r w:rsidRPr="00857EA6">
        <w:rPr>
          <w:rFonts w:cstheme="minorHAnsi"/>
          <w:sz w:val="24"/>
          <w:szCs w:val="24"/>
        </w:rPr>
        <w:t>etiology</w:t>
      </w:r>
      <w:proofErr w:type="spellEnd"/>
      <w:r w:rsidRPr="00857EA6">
        <w:rPr>
          <w:rFonts w:cstheme="minorHAnsi"/>
          <w:sz w:val="24"/>
          <w:szCs w:val="24"/>
        </w:rPr>
        <w:t xml:space="preserve"> of anorexia nervosa among clinicians has no clear consensus despite substantial research on the disorder with treatments remaining rather elusive, on average treatment is around five years</w:t>
      </w:r>
      <w:r w:rsidR="00EB256D" w:rsidRPr="00857EA6">
        <w:rPr>
          <w:rFonts w:cstheme="minorHAnsi"/>
          <w:sz w:val="24"/>
          <w:szCs w:val="24"/>
        </w:rPr>
        <w:t xml:space="preserve"> and relapse was uncommon (Strober, Freeman &amp; Morrell</w:t>
      </w:r>
      <w:r w:rsidR="007A492E" w:rsidRPr="00857EA6">
        <w:rPr>
          <w:rFonts w:cstheme="minorHAnsi"/>
          <w:sz w:val="24"/>
          <w:szCs w:val="24"/>
        </w:rPr>
        <w:t>,</w:t>
      </w:r>
      <w:r w:rsidR="00EB256D" w:rsidRPr="00857EA6">
        <w:rPr>
          <w:rFonts w:cstheme="minorHAnsi"/>
          <w:sz w:val="24"/>
          <w:szCs w:val="24"/>
        </w:rPr>
        <w:t xml:space="preserve"> 1998).</w:t>
      </w:r>
      <w:r w:rsidR="0095641A" w:rsidRPr="00857EA6">
        <w:rPr>
          <w:rFonts w:cstheme="minorHAnsi"/>
          <w:sz w:val="24"/>
          <w:szCs w:val="24"/>
        </w:rPr>
        <w:t xml:space="preserve"> </w:t>
      </w:r>
      <w:r w:rsidR="007A492E" w:rsidRPr="00857EA6">
        <w:rPr>
          <w:rFonts w:cstheme="minorHAnsi"/>
          <w:sz w:val="24"/>
          <w:szCs w:val="24"/>
        </w:rPr>
        <w:t>A s</w:t>
      </w:r>
      <w:r w:rsidR="0095641A" w:rsidRPr="00857EA6">
        <w:rPr>
          <w:rFonts w:cstheme="minorHAnsi"/>
          <w:sz w:val="24"/>
          <w:szCs w:val="24"/>
        </w:rPr>
        <w:t xml:space="preserve">tudy by </w:t>
      </w:r>
      <w:proofErr w:type="spellStart"/>
      <w:r w:rsidR="0095641A" w:rsidRPr="00857EA6">
        <w:rPr>
          <w:rFonts w:cstheme="minorHAnsi"/>
          <w:sz w:val="24"/>
          <w:szCs w:val="24"/>
        </w:rPr>
        <w:t>Tozzi</w:t>
      </w:r>
      <w:proofErr w:type="spellEnd"/>
      <w:r w:rsidR="0095641A" w:rsidRPr="00857EA6">
        <w:rPr>
          <w:rFonts w:cstheme="minorHAnsi"/>
          <w:sz w:val="24"/>
          <w:szCs w:val="24"/>
        </w:rPr>
        <w:t xml:space="preserve">, </w:t>
      </w:r>
      <w:proofErr w:type="spellStart"/>
      <w:r w:rsidR="0095641A" w:rsidRPr="00857EA6">
        <w:rPr>
          <w:rFonts w:cstheme="minorHAnsi"/>
          <w:sz w:val="24"/>
          <w:szCs w:val="24"/>
        </w:rPr>
        <w:t>Sulivan</w:t>
      </w:r>
      <w:proofErr w:type="spellEnd"/>
      <w:r w:rsidR="0095641A" w:rsidRPr="00857EA6">
        <w:rPr>
          <w:rFonts w:cstheme="minorHAnsi"/>
          <w:sz w:val="24"/>
          <w:szCs w:val="24"/>
        </w:rPr>
        <w:t xml:space="preserve">, Fear, McKenzie &amp; </w:t>
      </w:r>
      <w:proofErr w:type="spellStart"/>
      <w:r w:rsidR="0095641A" w:rsidRPr="00857EA6">
        <w:rPr>
          <w:rFonts w:cstheme="minorHAnsi"/>
          <w:sz w:val="24"/>
          <w:szCs w:val="24"/>
        </w:rPr>
        <w:t>Bulik</w:t>
      </w:r>
      <w:proofErr w:type="spellEnd"/>
      <w:r w:rsidR="0095641A" w:rsidRPr="00857EA6">
        <w:rPr>
          <w:rFonts w:cstheme="minorHAnsi"/>
          <w:sz w:val="24"/>
          <w:szCs w:val="24"/>
        </w:rPr>
        <w:t xml:space="preserve"> (2002) examined the subjective experience of women with anorexia nervosa either with a past or current diagnosis of the disorder, they paid </w:t>
      </w:r>
      <w:proofErr w:type="gramStart"/>
      <w:r w:rsidR="0095641A" w:rsidRPr="00857EA6">
        <w:rPr>
          <w:rFonts w:cstheme="minorHAnsi"/>
          <w:sz w:val="24"/>
          <w:szCs w:val="24"/>
        </w:rPr>
        <w:t>particular attention</w:t>
      </w:r>
      <w:proofErr w:type="gramEnd"/>
      <w:r w:rsidR="0095641A" w:rsidRPr="00857EA6">
        <w:rPr>
          <w:rFonts w:cstheme="minorHAnsi"/>
          <w:sz w:val="24"/>
          <w:szCs w:val="24"/>
        </w:rPr>
        <w:t xml:space="preserve"> to two main factors, 1) Causation, and 2) </w:t>
      </w:r>
      <w:r w:rsidR="00E52C80" w:rsidRPr="00857EA6">
        <w:rPr>
          <w:rFonts w:cstheme="minorHAnsi"/>
          <w:sz w:val="24"/>
          <w:szCs w:val="24"/>
        </w:rPr>
        <w:t>Contributing factors to their recovery.</w:t>
      </w:r>
      <w:r w:rsidR="0095641A" w:rsidRPr="00857EA6">
        <w:rPr>
          <w:rFonts w:cstheme="minorHAnsi"/>
          <w:sz w:val="24"/>
          <w:szCs w:val="24"/>
        </w:rPr>
        <w:t xml:space="preserve"> </w:t>
      </w:r>
      <w:r w:rsidR="007F2AD2" w:rsidRPr="00857EA6">
        <w:rPr>
          <w:rFonts w:cstheme="minorHAnsi"/>
          <w:sz w:val="24"/>
          <w:szCs w:val="24"/>
        </w:rPr>
        <w:t>They found dieting, dysfunctional families and stress and pressure to be</w:t>
      </w:r>
      <w:r w:rsidR="007A492E" w:rsidRPr="00857EA6">
        <w:rPr>
          <w:rFonts w:cstheme="minorHAnsi"/>
          <w:sz w:val="24"/>
          <w:szCs w:val="24"/>
        </w:rPr>
        <w:t xml:space="preserve"> the</w:t>
      </w:r>
      <w:r w:rsidR="007F2AD2" w:rsidRPr="00857EA6">
        <w:rPr>
          <w:rFonts w:cstheme="minorHAnsi"/>
          <w:sz w:val="24"/>
          <w:szCs w:val="24"/>
        </w:rPr>
        <w:t xml:space="preserve"> most common factors perceived by patients. Common factors cited as contributing to recovery were therapy, maturing and supportive relationships that were</w:t>
      </w:r>
      <w:r w:rsidR="00F414DA" w:rsidRPr="00857EA6">
        <w:rPr>
          <w:rFonts w:cstheme="minorHAnsi"/>
          <w:sz w:val="24"/>
          <w:szCs w:val="24"/>
        </w:rPr>
        <w:t xml:space="preserve"> </w:t>
      </w:r>
      <w:r w:rsidR="007F2AD2" w:rsidRPr="00857EA6">
        <w:rPr>
          <w:rFonts w:cstheme="minorHAnsi"/>
          <w:sz w:val="24"/>
          <w:szCs w:val="24"/>
        </w:rPr>
        <w:t>non</w:t>
      </w:r>
      <w:r w:rsidR="00F414DA" w:rsidRPr="00857EA6">
        <w:rPr>
          <w:rFonts w:cstheme="minorHAnsi"/>
          <w:sz w:val="24"/>
          <w:szCs w:val="24"/>
        </w:rPr>
        <w:t>-</w:t>
      </w:r>
      <w:r w:rsidR="007F2AD2" w:rsidRPr="00857EA6">
        <w:rPr>
          <w:rFonts w:cstheme="minorHAnsi"/>
          <w:sz w:val="24"/>
          <w:szCs w:val="24"/>
        </w:rPr>
        <w:t>famil</w:t>
      </w:r>
      <w:r w:rsidR="00F414DA" w:rsidRPr="00857EA6">
        <w:rPr>
          <w:rFonts w:cstheme="minorHAnsi"/>
          <w:sz w:val="24"/>
          <w:szCs w:val="24"/>
        </w:rPr>
        <w:t>i</w:t>
      </w:r>
      <w:r w:rsidR="007F2AD2" w:rsidRPr="00857EA6">
        <w:rPr>
          <w:rFonts w:cstheme="minorHAnsi"/>
          <w:sz w:val="24"/>
          <w:szCs w:val="24"/>
        </w:rPr>
        <w:t>al.</w:t>
      </w:r>
      <w:r w:rsidR="00D40ABF" w:rsidRPr="00857EA6">
        <w:rPr>
          <w:rFonts w:cstheme="minorHAnsi"/>
          <w:sz w:val="24"/>
          <w:szCs w:val="24"/>
        </w:rPr>
        <w:t xml:space="preserve"> </w:t>
      </w:r>
    </w:p>
    <w:p w14:paraId="3667EBC2" w14:textId="77777777" w:rsidR="007A492E" w:rsidRPr="00857EA6" w:rsidRDefault="007A492E" w:rsidP="007A492E">
      <w:pPr>
        <w:spacing w:line="360" w:lineRule="auto"/>
        <w:rPr>
          <w:rFonts w:cstheme="minorHAnsi"/>
          <w:sz w:val="24"/>
          <w:szCs w:val="24"/>
        </w:rPr>
      </w:pPr>
    </w:p>
    <w:p w14:paraId="2958592C" w14:textId="5C19C808" w:rsidR="00A35C52" w:rsidRPr="00857EA6" w:rsidRDefault="00A35C52" w:rsidP="00031812">
      <w:pPr>
        <w:spacing w:line="360" w:lineRule="auto"/>
        <w:ind w:firstLine="720"/>
        <w:rPr>
          <w:rFonts w:cstheme="minorHAnsi"/>
          <w:sz w:val="24"/>
          <w:szCs w:val="24"/>
        </w:rPr>
      </w:pPr>
      <w:r w:rsidRPr="00857EA6">
        <w:rPr>
          <w:rFonts w:cstheme="minorHAnsi"/>
          <w:sz w:val="24"/>
          <w:szCs w:val="24"/>
        </w:rPr>
        <w:t>Recovery from anorexia nervosa is possible, however, patients (despite achieving recovery) can relapse and become symptomatic again (Lowe, Zipfel, Buchholz &amp; Dupont,2001) and patients retain characteristics such as a need for order, a preoccupation with symmetry and a level of perfectionism (</w:t>
      </w:r>
      <w:proofErr w:type="spellStart"/>
      <w:r w:rsidRPr="00857EA6">
        <w:rPr>
          <w:rFonts w:cstheme="minorHAnsi"/>
          <w:sz w:val="24"/>
          <w:szCs w:val="24"/>
        </w:rPr>
        <w:t>Srinivasagam</w:t>
      </w:r>
      <w:proofErr w:type="spellEnd"/>
      <w:r w:rsidRPr="00857EA6">
        <w:rPr>
          <w:rFonts w:cstheme="minorHAnsi"/>
          <w:sz w:val="24"/>
          <w:szCs w:val="24"/>
        </w:rPr>
        <w:t xml:space="preserve"> et al., 1995). Patients have described psychotherapy, self-confidence, willpower and being understood as factors central to recovery from eating disorders.  </w:t>
      </w:r>
    </w:p>
    <w:p w14:paraId="641BD111" w14:textId="77777777" w:rsidR="007A492E" w:rsidRPr="00857EA6" w:rsidRDefault="007A492E" w:rsidP="007A492E">
      <w:pPr>
        <w:spacing w:line="360" w:lineRule="auto"/>
        <w:rPr>
          <w:rFonts w:cstheme="minorHAnsi"/>
          <w:sz w:val="24"/>
          <w:szCs w:val="24"/>
        </w:rPr>
      </w:pPr>
    </w:p>
    <w:p w14:paraId="53896A7C" w14:textId="68A24701" w:rsidR="00523A80" w:rsidRPr="00857EA6" w:rsidRDefault="00E004A2" w:rsidP="00031812">
      <w:pPr>
        <w:spacing w:line="360" w:lineRule="auto"/>
        <w:ind w:firstLine="720"/>
        <w:rPr>
          <w:rFonts w:cstheme="minorHAnsi"/>
          <w:sz w:val="24"/>
          <w:szCs w:val="24"/>
        </w:rPr>
      </w:pPr>
      <w:r w:rsidRPr="00857EA6">
        <w:rPr>
          <w:rFonts w:cstheme="minorHAnsi"/>
          <w:sz w:val="24"/>
          <w:szCs w:val="24"/>
        </w:rPr>
        <w:t>Medical complications are common in patients with eating disorders. All major organ systems are involved with patients suffering from anorexia nervosa and mortality rates are high, s</w:t>
      </w:r>
      <w:r w:rsidR="00731539" w:rsidRPr="00857EA6">
        <w:rPr>
          <w:rFonts w:cstheme="minorHAnsi"/>
          <w:sz w:val="24"/>
          <w:szCs w:val="24"/>
        </w:rPr>
        <w:t xml:space="preserve">everity is more common in patients with anorexia nervosa due to complications arising from starvation, however complications can also arise with bulimia nervosa that is </w:t>
      </w:r>
      <w:r w:rsidR="00731539" w:rsidRPr="00857EA6">
        <w:rPr>
          <w:rFonts w:cstheme="minorHAnsi"/>
          <w:sz w:val="24"/>
          <w:szCs w:val="24"/>
        </w:rPr>
        <w:lastRenderedPageBreak/>
        <w:t>attributable to purging behaviours such as laxative abuse and vomiting that is self-induced (Mitchell &amp; Crow, 2006)</w:t>
      </w:r>
      <w:r w:rsidRPr="00857EA6">
        <w:rPr>
          <w:rFonts w:cstheme="minorHAnsi"/>
          <w:sz w:val="24"/>
          <w:szCs w:val="24"/>
        </w:rPr>
        <w:t xml:space="preserve">. </w:t>
      </w:r>
    </w:p>
    <w:p w14:paraId="348AE820" w14:textId="77777777" w:rsidR="007A492E" w:rsidRPr="00857EA6" w:rsidRDefault="007A492E" w:rsidP="007A492E">
      <w:pPr>
        <w:spacing w:line="360" w:lineRule="auto"/>
        <w:rPr>
          <w:rFonts w:cstheme="minorHAnsi"/>
          <w:sz w:val="24"/>
          <w:szCs w:val="24"/>
        </w:rPr>
      </w:pPr>
    </w:p>
    <w:p w14:paraId="6555BBD6" w14:textId="454B10FC" w:rsidR="00523A80" w:rsidRPr="00857EA6" w:rsidRDefault="00523A80" w:rsidP="00031812">
      <w:pPr>
        <w:spacing w:line="360" w:lineRule="auto"/>
        <w:ind w:firstLine="720"/>
        <w:rPr>
          <w:rFonts w:cstheme="minorHAnsi"/>
          <w:color w:val="000000" w:themeColor="text1"/>
          <w:sz w:val="24"/>
          <w:szCs w:val="24"/>
          <w:lang w:val="en-US"/>
        </w:rPr>
      </w:pPr>
      <w:r w:rsidRPr="00857EA6">
        <w:rPr>
          <w:rFonts w:cstheme="minorHAnsi"/>
          <w:color w:val="000000" w:themeColor="text1"/>
          <w:sz w:val="24"/>
          <w:szCs w:val="24"/>
          <w:lang w:val="en-US"/>
        </w:rPr>
        <w:t>Research into eating disorders, the causation, risk factors and recovery highlight how early treatment interventions for anxiety and depression can influence the outcome of developing an eating disorder. High mortality associated with eating disorders and medical complications also highlight the importance of continued research in the causes, treatment and treatment outcomes of Anorexia Nervosa.</w:t>
      </w:r>
    </w:p>
    <w:p w14:paraId="0655AFBB" w14:textId="77777777" w:rsidR="007A492E" w:rsidRPr="00857EA6" w:rsidRDefault="007A492E" w:rsidP="00523A80">
      <w:pPr>
        <w:rPr>
          <w:rFonts w:cstheme="minorHAnsi"/>
          <w:b/>
          <w:color w:val="000000" w:themeColor="text1"/>
          <w:sz w:val="24"/>
          <w:szCs w:val="24"/>
          <w:lang w:val="en-US"/>
        </w:rPr>
      </w:pPr>
    </w:p>
    <w:p w14:paraId="6BD76451" w14:textId="20434166" w:rsidR="009546DD" w:rsidRPr="00857EA6" w:rsidRDefault="009546DD" w:rsidP="00523A80">
      <w:pPr>
        <w:rPr>
          <w:rFonts w:cstheme="minorHAnsi"/>
          <w:b/>
          <w:color w:val="000000" w:themeColor="text1"/>
          <w:sz w:val="24"/>
          <w:szCs w:val="24"/>
          <w:lang w:val="en-US"/>
        </w:rPr>
      </w:pPr>
      <w:r w:rsidRPr="00857EA6">
        <w:rPr>
          <w:rFonts w:cstheme="minorHAnsi"/>
          <w:b/>
          <w:color w:val="000000" w:themeColor="text1"/>
          <w:sz w:val="24"/>
          <w:szCs w:val="24"/>
          <w:lang w:val="en-US"/>
        </w:rPr>
        <w:t>Methodology</w:t>
      </w:r>
    </w:p>
    <w:p w14:paraId="4F309CD4" w14:textId="77777777" w:rsidR="007A492E" w:rsidRPr="00857EA6" w:rsidRDefault="007A492E" w:rsidP="00523A80">
      <w:pPr>
        <w:rPr>
          <w:rFonts w:cstheme="minorHAnsi"/>
          <w:b/>
          <w:color w:val="000000" w:themeColor="text1"/>
          <w:sz w:val="24"/>
          <w:szCs w:val="24"/>
          <w:lang w:val="en-US"/>
        </w:rPr>
      </w:pPr>
    </w:p>
    <w:p w14:paraId="58A15338" w14:textId="52AC855F" w:rsidR="009546DD" w:rsidRPr="00857EA6" w:rsidRDefault="009546DD" w:rsidP="00523A80">
      <w:pPr>
        <w:rPr>
          <w:rFonts w:cstheme="minorHAnsi"/>
          <w:b/>
          <w:color w:val="000000" w:themeColor="text1"/>
          <w:sz w:val="24"/>
          <w:szCs w:val="24"/>
          <w:lang w:val="en-US"/>
        </w:rPr>
      </w:pPr>
      <w:r w:rsidRPr="00857EA6">
        <w:rPr>
          <w:rFonts w:cstheme="minorHAnsi"/>
          <w:b/>
          <w:color w:val="000000" w:themeColor="text1"/>
          <w:sz w:val="24"/>
          <w:szCs w:val="24"/>
          <w:lang w:val="en-US"/>
        </w:rPr>
        <w:t>Design</w:t>
      </w:r>
    </w:p>
    <w:p w14:paraId="3F8566E7" w14:textId="431D9081" w:rsidR="009546DD" w:rsidRPr="00857EA6" w:rsidRDefault="009546DD" w:rsidP="00031812">
      <w:pPr>
        <w:spacing w:line="360" w:lineRule="auto"/>
        <w:ind w:firstLine="720"/>
        <w:rPr>
          <w:rFonts w:cstheme="minorHAnsi"/>
          <w:color w:val="000000" w:themeColor="text1"/>
          <w:sz w:val="24"/>
          <w:szCs w:val="24"/>
          <w:lang w:val="en-US"/>
        </w:rPr>
      </w:pPr>
      <w:bookmarkStart w:id="2" w:name="_Hlk536208692"/>
      <w:r w:rsidRPr="00857EA6">
        <w:rPr>
          <w:rFonts w:cstheme="minorHAnsi"/>
          <w:color w:val="000000" w:themeColor="text1"/>
          <w:sz w:val="24"/>
          <w:szCs w:val="24"/>
          <w:lang w:val="en-US"/>
        </w:rPr>
        <w:t>A no</w:t>
      </w:r>
      <w:r w:rsidR="007A492E" w:rsidRPr="00857EA6">
        <w:rPr>
          <w:rFonts w:cstheme="minorHAnsi"/>
          <w:color w:val="000000" w:themeColor="text1"/>
          <w:sz w:val="24"/>
          <w:szCs w:val="24"/>
          <w:lang w:val="en-US"/>
        </w:rPr>
        <w:t>n</w:t>
      </w:r>
      <w:r w:rsidR="00031812">
        <w:rPr>
          <w:rFonts w:cstheme="minorHAnsi"/>
          <w:color w:val="000000" w:themeColor="text1"/>
          <w:sz w:val="24"/>
          <w:szCs w:val="24"/>
          <w:lang w:val="en-US"/>
        </w:rPr>
        <w:t>-</w:t>
      </w:r>
      <w:r w:rsidRPr="00857EA6">
        <w:rPr>
          <w:rFonts w:cstheme="minorHAnsi"/>
          <w:color w:val="000000" w:themeColor="text1"/>
          <w:sz w:val="24"/>
          <w:szCs w:val="24"/>
          <w:lang w:val="en-US"/>
        </w:rPr>
        <w:t xml:space="preserve">experimental qualitative approach </w:t>
      </w:r>
      <w:r w:rsidR="005E6158" w:rsidRPr="00857EA6">
        <w:rPr>
          <w:rFonts w:cstheme="minorHAnsi"/>
          <w:color w:val="000000" w:themeColor="text1"/>
          <w:sz w:val="24"/>
          <w:szCs w:val="24"/>
          <w:lang w:val="en-US"/>
        </w:rPr>
        <w:t xml:space="preserve">using thematic analysis </w:t>
      </w:r>
      <w:r w:rsidRPr="00857EA6">
        <w:rPr>
          <w:rFonts w:cstheme="minorHAnsi"/>
          <w:color w:val="000000" w:themeColor="text1"/>
          <w:sz w:val="24"/>
          <w:szCs w:val="24"/>
          <w:lang w:val="en-US"/>
        </w:rPr>
        <w:t>was undertaken</w:t>
      </w:r>
      <w:r w:rsidR="005E6158" w:rsidRPr="00857EA6">
        <w:rPr>
          <w:rFonts w:cstheme="minorHAnsi"/>
          <w:color w:val="000000" w:themeColor="text1"/>
          <w:sz w:val="24"/>
          <w:szCs w:val="24"/>
          <w:lang w:val="en-US"/>
        </w:rPr>
        <w:t xml:space="preserve"> </w:t>
      </w:r>
      <w:bookmarkEnd w:id="2"/>
      <w:r w:rsidR="005E6158" w:rsidRPr="00857EA6">
        <w:rPr>
          <w:rFonts w:cstheme="minorHAnsi"/>
          <w:color w:val="000000" w:themeColor="text1"/>
          <w:sz w:val="24"/>
          <w:szCs w:val="24"/>
          <w:lang w:val="en-US"/>
        </w:rPr>
        <w:t xml:space="preserve">using a diary extract of a young girl suffering from an eating disorder. The diary extract was </w:t>
      </w:r>
      <w:bookmarkStart w:id="3" w:name="_Hlk536208740"/>
      <w:r w:rsidR="005E6158" w:rsidRPr="00857EA6">
        <w:rPr>
          <w:rFonts w:cstheme="minorHAnsi"/>
          <w:color w:val="000000" w:themeColor="text1"/>
          <w:sz w:val="24"/>
          <w:szCs w:val="24"/>
          <w:lang w:val="en-US"/>
        </w:rPr>
        <w:t xml:space="preserve">analyzed using Interpretive Phenomenological Analysis (IPA). </w:t>
      </w:r>
      <w:bookmarkEnd w:id="3"/>
    </w:p>
    <w:p w14:paraId="4B37AE4C" w14:textId="4F085732" w:rsidR="005E6158" w:rsidRPr="00857EA6" w:rsidRDefault="005E6158" w:rsidP="00523A80">
      <w:pPr>
        <w:rPr>
          <w:rFonts w:cstheme="minorHAnsi"/>
          <w:color w:val="000000" w:themeColor="text1"/>
          <w:sz w:val="24"/>
          <w:szCs w:val="24"/>
          <w:lang w:val="en-US"/>
        </w:rPr>
      </w:pPr>
    </w:p>
    <w:p w14:paraId="0E05F8A0" w14:textId="0D9AE4FA" w:rsidR="00C24F06" w:rsidRPr="00857EA6" w:rsidRDefault="00C24F06" w:rsidP="00523A80">
      <w:pPr>
        <w:rPr>
          <w:rFonts w:cstheme="minorHAnsi"/>
          <w:b/>
          <w:color w:val="000000" w:themeColor="text1"/>
          <w:sz w:val="24"/>
          <w:szCs w:val="24"/>
          <w:lang w:val="en-US"/>
        </w:rPr>
      </w:pPr>
      <w:r w:rsidRPr="00857EA6">
        <w:rPr>
          <w:rFonts w:cstheme="minorHAnsi"/>
          <w:b/>
          <w:color w:val="000000" w:themeColor="text1"/>
          <w:sz w:val="24"/>
          <w:szCs w:val="24"/>
          <w:lang w:val="en-US"/>
        </w:rPr>
        <w:t>Participants</w:t>
      </w:r>
    </w:p>
    <w:p w14:paraId="1FD70DC5" w14:textId="1C54A970" w:rsidR="00C24F06" w:rsidRPr="00857EA6" w:rsidRDefault="00C24F06" w:rsidP="00031812">
      <w:pPr>
        <w:spacing w:line="360" w:lineRule="auto"/>
        <w:ind w:firstLine="720"/>
        <w:rPr>
          <w:rFonts w:cstheme="minorHAnsi"/>
          <w:color w:val="000000" w:themeColor="text1"/>
          <w:sz w:val="24"/>
          <w:szCs w:val="24"/>
          <w:lang w:val="en-US"/>
        </w:rPr>
      </w:pPr>
      <w:r w:rsidRPr="00857EA6">
        <w:rPr>
          <w:rFonts w:cstheme="minorHAnsi"/>
          <w:color w:val="000000" w:themeColor="text1"/>
          <w:sz w:val="24"/>
          <w:szCs w:val="24"/>
          <w:lang w:val="en-US"/>
        </w:rPr>
        <w:t>A diary extract of a 15yr old girl was used. This extract has been published and is in the public domain. The young girl (</w:t>
      </w:r>
      <w:r w:rsidR="007A492E" w:rsidRPr="00857EA6">
        <w:rPr>
          <w:rFonts w:cstheme="minorHAnsi"/>
          <w:color w:val="000000" w:themeColor="text1"/>
          <w:sz w:val="24"/>
          <w:szCs w:val="24"/>
          <w:lang w:val="en-US"/>
        </w:rPr>
        <w:t>Hayley</w:t>
      </w:r>
      <w:r w:rsidRPr="00857EA6">
        <w:rPr>
          <w:rFonts w:cstheme="minorHAnsi"/>
          <w:color w:val="000000" w:themeColor="text1"/>
          <w:sz w:val="24"/>
          <w:szCs w:val="24"/>
          <w:lang w:val="en-US"/>
        </w:rPr>
        <w:t xml:space="preserve">) suffered from an eating disorder and has written </w:t>
      </w:r>
      <w:r w:rsidR="00E0354B" w:rsidRPr="00857EA6">
        <w:rPr>
          <w:rFonts w:cstheme="minorHAnsi"/>
          <w:color w:val="000000" w:themeColor="text1"/>
          <w:sz w:val="24"/>
          <w:szCs w:val="24"/>
          <w:lang w:val="en-US"/>
        </w:rPr>
        <w:t xml:space="preserve">a memoir of </w:t>
      </w:r>
      <w:r w:rsidRPr="00857EA6">
        <w:rPr>
          <w:rFonts w:cstheme="minorHAnsi"/>
          <w:color w:val="000000" w:themeColor="text1"/>
          <w:sz w:val="24"/>
          <w:szCs w:val="24"/>
          <w:lang w:val="en-US"/>
        </w:rPr>
        <w:t>her</w:t>
      </w:r>
      <w:r w:rsidR="00E0354B" w:rsidRPr="00857EA6">
        <w:rPr>
          <w:rFonts w:cstheme="minorHAnsi"/>
          <w:color w:val="000000" w:themeColor="text1"/>
          <w:sz w:val="24"/>
          <w:szCs w:val="24"/>
          <w:lang w:val="en-US"/>
        </w:rPr>
        <w:t xml:space="preserve"> illness. (See Appendix 1)</w:t>
      </w:r>
    </w:p>
    <w:p w14:paraId="76F4FC82" w14:textId="77777777" w:rsidR="007A492E" w:rsidRPr="00857EA6" w:rsidRDefault="007A492E" w:rsidP="007A492E">
      <w:pPr>
        <w:spacing w:line="360" w:lineRule="auto"/>
        <w:rPr>
          <w:rFonts w:cstheme="minorHAnsi"/>
          <w:color w:val="000000" w:themeColor="text1"/>
          <w:sz w:val="24"/>
          <w:szCs w:val="24"/>
          <w:lang w:val="en-US"/>
        </w:rPr>
      </w:pPr>
    </w:p>
    <w:p w14:paraId="638D9AD1" w14:textId="3AE4AF7C" w:rsidR="00E0354B" w:rsidRPr="00857EA6" w:rsidRDefault="00E0354B" w:rsidP="00523A80">
      <w:pPr>
        <w:rPr>
          <w:rFonts w:cstheme="minorHAnsi"/>
          <w:b/>
          <w:color w:val="000000" w:themeColor="text1"/>
          <w:sz w:val="24"/>
          <w:szCs w:val="24"/>
          <w:lang w:val="en-US"/>
        </w:rPr>
      </w:pPr>
      <w:r w:rsidRPr="00857EA6">
        <w:rPr>
          <w:rFonts w:cstheme="minorHAnsi"/>
          <w:b/>
          <w:color w:val="000000" w:themeColor="text1"/>
          <w:sz w:val="24"/>
          <w:szCs w:val="24"/>
          <w:lang w:val="en-US"/>
        </w:rPr>
        <w:t>Materials</w:t>
      </w:r>
    </w:p>
    <w:p w14:paraId="722D07CD" w14:textId="2F880ABA" w:rsidR="00E0354B" w:rsidRPr="00857EA6" w:rsidRDefault="00E0354B" w:rsidP="00031812">
      <w:pPr>
        <w:spacing w:line="360" w:lineRule="auto"/>
        <w:ind w:firstLine="720"/>
        <w:rPr>
          <w:rFonts w:cstheme="minorHAnsi"/>
          <w:color w:val="000000" w:themeColor="text1"/>
          <w:sz w:val="24"/>
          <w:szCs w:val="24"/>
          <w:lang w:val="en-US"/>
        </w:rPr>
      </w:pPr>
      <w:r w:rsidRPr="00857EA6">
        <w:rPr>
          <w:rFonts w:cstheme="minorHAnsi"/>
          <w:color w:val="000000" w:themeColor="text1"/>
          <w:sz w:val="24"/>
          <w:szCs w:val="24"/>
          <w:lang w:val="en-US"/>
        </w:rPr>
        <w:t xml:space="preserve">Diary extract down loaded from the internet. Computer. </w:t>
      </w:r>
      <w:proofErr w:type="gramStart"/>
      <w:r w:rsidRPr="00857EA6">
        <w:rPr>
          <w:rFonts w:cstheme="minorHAnsi"/>
          <w:color w:val="000000" w:themeColor="text1"/>
          <w:sz w:val="24"/>
          <w:szCs w:val="24"/>
          <w:lang w:val="en-US"/>
        </w:rPr>
        <w:t>Paper</w:t>
      </w:r>
      <w:r w:rsidR="000A3E1B" w:rsidRPr="00857EA6">
        <w:rPr>
          <w:rFonts w:cstheme="minorHAnsi"/>
          <w:color w:val="000000" w:themeColor="text1"/>
          <w:sz w:val="24"/>
          <w:szCs w:val="24"/>
          <w:lang w:val="en-US"/>
        </w:rPr>
        <w:t>,</w:t>
      </w:r>
      <w:proofErr w:type="gramEnd"/>
      <w:r w:rsidRPr="00857EA6">
        <w:rPr>
          <w:rFonts w:cstheme="minorHAnsi"/>
          <w:color w:val="000000" w:themeColor="text1"/>
          <w:sz w:val="24"/>
          <w:szCs w:val="24"/>
          <w:lang w:val="en-US"/>
        </w:rPr>
        <w:t xml:space="preserve"> note book and </w:t>
      </w:r>
      <w:proofErr w:type="spellStart"/>
      <w:r w:rsidR="007A492E" w:rsidRPr="00857EA6">
        <w:rPr>
          <w:rFonts w:cstheme="minorHAnsi"/>
          <w:color w:val="000000" w:themeColor="text1"/>
          <w:sz w:val="24"/>
          <w:szCs w:val="24"/>
          <w:lang w:val="en-US"/>
        </w:rPr>
        <w:t>coloured</w:t>
      </w:r>
      <w:proofErr w:type="spellEnd"/>
      <w:r w:rsidR="007A492E" w:rsidRPr="00857EA6">
        <w:rPr>
          <w:rFonts w:cstheme="minorHAnsi"/>
          <w:color w:val="000000" w:themeColor="text1"/>
          <w:sz w:val="24"/>
          <w:szCs w:val="24"/>
          <w:lang w:val="en-US"/>
        </w:rPr>
        <w:t xml:space="preserve"> pen’s</w:t>
      </w:r>
      <w:r w:rsidRPr="00857EA6">
        <w:rPr>
          <w:rFonts w:cstheme="minorHAnsi"/>
          <w:color w:val="000000" w:themeColor="text1"/>
          <w:sz w:val="24"/>
          <w:szCs w:val="24"/>
          <w:lang w:val="en-US"/>
        </w:rPr>
        <w:t xml:space="preserve"> for notes and</w:t>
      </w:r>
      <w:r w:rsidR="000A3E1B" w:rsidRPr="00857EA6">
        <w:rPr>
          <w:rFonts w:cstheme="minorHAnsi"/>
          <w:color w:val="000000" w:themeColor="text1"/>
          <w:sz w:val="24"/>
          <w:szCs w:val="24"/>
          <w:lang w:val="en-US"/>
        </w:rPr>
        <w:t xml:space="preserve"> identifying themes/clusters.</w:t>
      </w:r>
    </w:p>
    <w:p w14:paraId="11105305" w14:textId="77777777" w:rsidR="007A492E" w:rsidRPr="00857EA6" w:rsidRDefault="007A492E" w:rsidP="007A492E">
      <w:pPr>
        <w:spacing w:line="360" w:lineRule="auto"/>
        <w:rPr>
          <w:rFonts w:cstheme="minorHAnsi"/>
          <w:color w:val="000000" w:themeColor="text1"/>
          <w:sz w:val="24"/>
          <w:szCs w:val="24"/>
          <w:lang w:val="en-US"/>
        </w:rPr>
      </w:pPr>
    </w:p>
    <w:p w14:paraId="68B2DEC2" w14:textId="49A050C2" w:rsidR="000A3E1B" w:rsidRPr="00857EA6" w:rsidRDefault="000A3E1B" w:rsidP="00523A80">
      <w:pPr>
        <w:rPr>
          <w:rFonts w:cstheme="minorHAnsi"/>
          <w:b/>
          <w:color w:val="000000" w:themeColor="text1"/>
          <w:sz w:val="24"/>
          <w:szCs w:val="24"/>
          <w:lang w:val="en-US"/>
        </w:rPr>
      </w:pPr>
      <w:r w:rsidRPr="00857EA6">
        <w:rPr>
          <w:rFonts w:cstheme="minorHAnsi"/>
          <w:b/>
          <w:color w:val="000000" w:themeColor="text1"/>
          <w:sz w:val="24"/>
          <w:szCs w:val="24"/>
          <w:lang w:val="en-US"/>
        </w:rPr>
        <w:t xml:space="preserve">Procedure </w:t>
      </w:r>
    </w:p>
    <w:p w14:paraId="26470469" w14:textId="16EEB483" w:rsidR="000A3E1B" w:rsidRPr="00857EA6" w:rsidRDefault="000A3E1B" w:rsidP="00523A80">
      <w:pPr>
        <w:rPr>
          <w:rFonts w:cstheme="minorHAnsi"/>
          <w:color w:val="000000" w:themeColor="text1"/>
          <w:sz w:val="24"/>
          <w:szCs w:val="24"/>
          <w:lang w:val="en-US"/>
        </w:rPr>
      </w:pPr>
      <w:r w:rsidRPr="00857EA6">
        <w:rPr>
          <w:rFonts w:cstheme="minorHAnsi"/>
          <w:color w:val="000000" w:themeColor="text1"/>
          <w:sz w:val="24"/>
          <w:szCs w:val="24"/>
          <w:lang w:val="en-US"/>
        </w:rPr>
        <w:t>(See appendix 2.)</w:t>
      </w:r>
    </w:p>
    <w:p w14:paraId="2F7AC9A9" w14:textId="77777777" w:rsidR="00313D31" w:rsidRPr="00857EA6" w:rsidRDefault="00313D31" w:rsidP="00523A80">
      <w:pPr>
        <w:rPr>
          <w:rFonts w:cstheme="minorHAnsi"/>
          <w:b/>
          <w:color w:val="000000" w:themeColor="text1"/>
          <w:sz w:val="24"/>
          <w:szCs w:val="24"/>
          <w:lang w:val="en-US"/>
        </w:rPr>
      </w:pPr>
    </w:p>
    <w:p w14:paraId="3EB98F9C" w14:textId="3A4DAB4D" w:rsidR="00C24F06" w:rsidRPr="00857EA6" w:rsidRDefault="00313D31" w:rsidP="00523A80">
      <w:pPr>
        <w:rPr>
          <w:rFonts w:cstheme="minorHAnsi"/>
          <w:b/>
          <w:color w:val="000000" w:themeColor="text1"/>
          <w:sz w:val="24"/>
          <w:szCs w:val="24"/>
          <w:lang w:val="en-US"/>
        </w:rPr>
      </w:pPr>
      <w:r w:rsidRPr="00857EA6">
        <w:rPr>
          <w:rFonts w:cstheme="minorHAnsi"/>
          <w:b/>
          <w:color w:val="000000" w:themeColor="text1"/>
          <w:sz w:val="24"/>
          <w:szCs w:val="24"/>
          <w:lang w:val="en-US"/>
        </w:rPr>
        <w:lastRenderedPageBreak/>
        <w:t>Results</w:t>
      </w:r>
    </w:p>
    <w:p w14:paraId="50B1838F" w14:textId="77777777" w:rsidR="007A492E" w:rsidRPr="00857EA6" w:rsidRDefault="007A492E" w:rsidP="00523A80">
      <w:pPr>
        <w:rPr>
          <w:rFonts w:cstheme="minorHAnsi"/>
          <w:b/>
          <w:color w:val="000000" w:themeColor="text1"/>
          <w:sz w:val="24"/>
          <w:szCs w:val="24"/>
          <w:lang w:val="en-US"/>
        </w:rPr>
      </w:pPr>
    </w:p>
    <w:p w14:paraId="5681532C" w14:textId="41F277E5" w:rsidR="00B43A37" w:rsidRPr="00857EA6" w:rsidRDefault="00250A46">
      <w:pPr>
        <w:rPr>
          <w:rFonts w:cstheme="minorHAnsi"/>
          <w:b/>
          <w:sz w:val="24"/>
          <w:szCs w:val="24"/>
        </w:rPr>
      </w:pPr>
      <w:r w:rsidRPr="00857EA6">
        <w:rPr>
          <w:rFonts w:cstheme="minorHAnsi"/>
          <w:b/>
          <w:sz w:val="24"/>
          <w:szCs w:val="24"/>
        </w:rPr>
        <w:t xml:space="preserve">Initial </w:t>
      </w:r>
      <w:r w:rsidR="000A3E1B" w:rsidRPr="00857EA6">
        <w:rPr>
          <w:rFonts w:cstheme="minorHAnsi"/>
          <w:b/>
          <w:sz w:val="24"/>
          <w:szCs w:val="24"/>
        </w:rPr>
        <w:t>E</w:t>
      </w:r>
      <w:r w:rsidRPr="00857EA6">
        <w:rPr>
          <w:rFonts w:cstheme="minorHAnsi"/>
          <w:b/>
          <w:sz w:val="24"/>
          <w:szCs w:val="24"/>
        </w:rPr>
        <w:t>ncounter</w:t>
      </w:r>
      <w:r w:rsidR="00313D31" w:rsidRPr="00857EA6">
        <w:rPr>
          <w:rFonts w:cstheme="minorHAnsi"/>
          <w:b/>
          <w:sz w:val="24"/>
          <w:szCs w:val="24"/>
        </w:rPr>
        <w:t xml:space="preserve"> </w:t>
      </w:r>
    </w:p>
    <w:p w14:paraId="4B73E384" w14:textId="760ABE54" w:rsidR="00FB7237" w:rsidRPr="00857EA6" w:rsidRDefault="00FB7237" w:rsidP="00031812">
      <w:pPr>
        <w:spacing w:line="360" w:lineRule="auto"/>
        <w:ind w:firstLine="720"/>
        <w:rPr>
          <w:rFonts w:cstheme="minorHAnsi"/>
          <w:sz w:val="24"/>
          <w:szCs w:val="24"/>
        </w:rPr>
      </w:pPr>
      <w:r w:rsidRPr="00857EA6">
        <w:rPr>
          <w:rFonts w:cstheme="minorHAnsi"/>
          <w:sz w:val="24"/>
          <w:szCs w:val="24"/>
        </w:rPr>
        <w:t xml:space="preserve">Reading the diary for the first time I found </w:t>
      </w:r>
      <w:r w:rsidR="00896D15">
        <w:rPr>
          <w:rFonts w:cstheme="minorHAnsi"/>
          <w:sz w:val="24"/>
          <w:szCs w:val="24"/>
        </w:rPr>
        <w:t>Hayley</w:t>
      </w:r>
      <w:r w:rsidRPr="00857EA6">
        <w:rPr>
          <w:rFonts w:cstheme="minorHAnsi"/>
          <w:sz w:val="24"/>
          <w:szCs w:val="24"/>
        </w:rPr>
        <w:t xml:space="preserve"> to be a young girl who is unhappy, conflicted and looking for perfection. She appeared to have a distant relationship with her mother and</w:t>
      </w:r>
      <w:r w:rsidR="00420190" w:rsidRPr="00857EA6">
        <w:rPr>
          <w:rFonts w:cstheme="minorHAnsi"/>
          <w:sz w:val="24"/>
          <w:szCs w:val="24"/>
        </w:rPr>
        <w:t xml:space="preserve"> was</w:t>
      </w:r>
      <w:r w:rsidRPr="00857EA6">
        <w:rPr>
          <w:rFonts w:cstheme="minorHAnsi"/>
          <w:sz w:val="24"/>
          <w:szCs w:val="24"/>
        </w:rPr>
        <w:t xml:space="preserve"> battling with other issues. She no longer recognised herself as a young girl and had developed a determination to seek perfection, </w:t>
      </w:r>
      <w:r w:rsidR="00896D15">
        <w:rPr>
          <w:rFonts w:cstheme="minorHAnsi"/>
          <w:sz w:val="24"/>
          <w:szCs w:val="24"/>
        </w:rPr>
        <w:t>and</w:t>
      </w:r>
      <w:r w:rsidRPr="00857EA6">
        <w:rPr>
          <w:rFonts w:cstheme="minorHAnsi"/>
          <w:sz w:val="24"/>
          <w:szCs w:val="24"/>
        </w:rPr>
        <w:t xml:space="preserve"> only saw </w:t>
      </w:r>
      <w:r w:rsidR="004A4C1C" w:rsidRPr="00857EA6">
        <w:rPr>
          <w:rFonts w:cstheme="minorHAnsi"/>
          <w:sz w:val="24"/>
          <w:szCs w:val="24"/>
        </w:rPr>
        <w:t xml:space="preserve">her perceived flaws. I saw a young girl who was isolated and exhibiting signs of obsessive behaviour. She seemed to find a solace in running and enjoyed her own company locked inside her mind and blocking out the reality of </w:t>
      </w:r>
      <w:r w:rsidR="007A492E" w:rsidRPr="00857EA6">
        <w:rPr>
          <w:rFonts w:cstheme="minorHAnsi"/>
          <w:sz w:val="24"/>
          <w:szCs w:val="24"/>
        </w:rPr>
        <w:t xml:space="preserve">the </w:t>
      </w:r>
      <w:r w:rsidR="00412BFE" w:rsidRPr="00857EA6">
        <w:rPr>
          <w:rFonts w:cstheme="minorHAnsi"/>
          <w:sz w:val="24"/>
          <w:szCs w:val="24"/>
        </w:rPr>
        <w:t xml:space="preserve">physiological and psychological </w:t>
      </w:r>
      <w:r w:rsidR="007A492E" w:rsidRPr="00857EA6">
        <w:rPr>
          <w:rFonts w:cstheme="minorHAnsi"/>
          <w:sz w:val="24"/>
          <w:szCs w:val="24"/>
        </w:rPr>
        <w:t>abuse she was</w:t>
      </w:r>
      <w:r w:rsidR="00412BFE" w:rsidRPr="00857EA6">
        <w:rPr>
          <w:rFonts w:cstheme="minorHAnsi"/>
          <w:sz w:val="24"/>
          <w:szCs w:val="24"/>
        </w:rPr>
        <w:t xml:space="preserve"> inflicting on herself</w:t>
      </w:r>
      <w:r w:rsidR="004A4C1C" w:rsidRPr="00857EA6">
        <w:rPr>
          <w:rFonts w:cstheme="minorHAnsi"/>
          <w:sz w:val="24"/>
          <w:szCs w:val="24"/>
        </w:rPr>
        <w:t>.</w:t>
      </w:r>
    </w:p>
    <w:p w14:paraId="3F7AFDC6" w14:textId="30CB3AA8" w:rsidR="004A4C1C" w:rsidRPr="00857EA6" w:rsidRDefault="00412BFE">
      <w:pPr>
        <w:rPr>
          <w:rFonts w:cstheme="minorHAnsi"/>
          <w:sz w:val="24"/>
          <w:szCs w:val="24"/>
        </w:rPr>
      </w:pPr>
      <w:r w:rsidRPr="00857EA6">
        <w:rPr>
          <w:rFonts w:cstheme="minorHAnsi"/>
          <w:sz w:val="24"/>
          <w:szCs w:val="24"/>
        </w:rPr>
        <w:t>The following section show the results of the thematic analysis carried out on the diary extract.</w:t>
      </w:r>
    </w:p>
    <w:p w14:paraId="075258B0" w14:textId="77777777" w:rsidR="00412BFE" w:rsidRPr="00857EA6" w:rsidRDefault="00412BFE">
      <w:pPr>
        <w:rPr>
          <w:rFonts w:cstheme="minorHAnsi"/>
          <w:sz w:val="24"/>
          <w:szCs w:val="24"/>
        </w:rPr>
      </w:pPr>
    </w:p>
    <w:p w14:paraId="2D5E93A6" w14:textId="7477EAB8" w:rsidR="004A4C1C" w:rsidRDefault="004A4C1C">
      <w:pPr>
        <w:rPr>
          <w:rFonts w:cstheme="minorHAnsi"/>
          <w:b/>
          <w:sz w:val="24"/>
          <w:szCs w:val="24"/>
        </w:rPr>
      </w:pPr>
      <w:r w:rsidRPr="00857EA6">
        <w:rPr>
          <w:rFonts w:cstheme="minorHAnsi"/>
          <w:b/>
          <w:sz w:val="24"/>
          <w:szCs w:val="24"/>
        </w:rPr>
        <w:t>Table 1.</w:t>
      </w:r>
    </w:p>
    <w:p w14:paraId="377484CA" w14:textId="77777777" w:rsidR="001C32A0" w:rsidRDefault="001C32A0">
      <w:pPr>
        <w:rPr>
          <w:rFonts w:cstheme="minorHAnsi"/>
          <w:b/>
          <w:sz w:val="24"/>
          <w:szCs w:val="24"/>
        </w:rPr>
      </w:pPr>
    </w:p>
    <w:p w14:paraId="5448B244" w14:textId="0C16FB40" w:rsidR="0011045B" w:rsidRDefault="0011045B">
      <w:pPr>
        <w:rPr>
          <w:rFonts w:cstheme="minorHAnsi"/>
          <w:i/>
          <w:sz w:val="24"/>
          <w:szCs w:val="24"/>
        </w:rPr>
      </w:pPr>
      <w:r w:rsidRPr="00857EA6">
        <w:rPr>
          <w:rFonts w:cstheme="minorHAnsi"/>
          <w:i/>
          <w:sz w:val="24"/>
          <w:szCs w:val="24"/>
        </w:rPr>
        <w:t>Table 1 shows the superordinate and subordinate themes that supports the evidence of the analysis.</w:t>
      </w:r>
    </w:p>
    <w:p w14:paraId="68B16CC3" w14:textId="77777777" w:rsidR="001C32A0" w:rsidRPr="00857EA6" w:rsidRDefault="001C32A0">
      <w:pPr>
        <w:rPr>
          <w:rFonts w:cstheme="minorHAnsi"/>
          <w:i/>
          <w:sz w:val="24"/>
          <w:szCs w:val="24"/>
        </w:rPr>
      </w:pPr>
    </w:p>
    <w:tbl>
      <w:tblPr>
        <w:tblStyle w:val="TableGrid"/>
        <w:tblW w:w="0" w:type="auto"/>
        <w:tblLook w:val="04A0" w:firstRow="1" w:lastRow="0" w:firstColumn="1" w:lastColumn="0" w:noHBand="0" w:noVBand="1"/>
      </w:tblPr>
      <w:tblGrid>
        <w:gridCol w:w="2254"/>
        <w:gridCol w:w="2254"/>
        <w:gridCol w:w="2717"/>
        <w:gridCol w:w="1791"/>
      </w:tblGrid>
      <w:tr w:rsidR="004A4C1C" w:rsidRPr="00857EA6" w14:paraId="39B12542" w14:textId="77777777" w:rsidTr="00E77B31">
        <w:tc>
          <w:tcPr>
            <w:tcW w:w="2254" w:type="dxa"/>
          </w:tcPr>
          <w:p w14:paraId="00431D58" w14:textId="77777777" w:rsidR="004A4C1C" w:rsidRPr="00857EA6" w:rsidRDefault="004A4C1C" w:rsidP="00E77B31">
            <w:pPr>
              <w:rPr>
                <w:rFonts w:cstheme="minorHAnsi"/>
                <w:sz w:val="24"/>
                <w:szCs w:val="24"/>
              </w:rPr>
            </w:pPr>
            <w:r w:rsidRPr="00857EA6">
              <w:rPr>
                <w:rFonts w:cstheme="minorHAnsi"/>
                <w:sz w:val="24"/>
                <w:szCs w:val="24"/>
              </w:rPr>
              <w:t>Superordinate Themes</w:t>
            </w:r>
          </w:p>
        </w:tc>
        <w:tc>
          <w:tcPr>
            <w:tcW w:w="2254" w:type="dxa"/>
          </w:tcPr>
          <w:p w14:paraId="29C97477" w14:textId="77777777" w:rsidR="004A4C1C" w:rsidRPr="00857EA6" w:rsidRDefault="004A4C1C" w:rsidP="00E77B31">
            <w:pPr>
              <w:rPr>
                <w:rFonts w:cstheme="minorHAnsi"/>
                <w:sz w:val="24"/>
                <w:szCs w:val="24"/>
              </w:rPr>
            </w:pPr>
            <w:r w:rsidRPr="00857EA6">
              <w:rPr>
                <w:rFonts w:cstheme="minorHAnsi"/>
                <w:sz w:val="24"/>
                <w:szCs w:val="24"/>
              </w:rPr>
              <w:t>Subordinate Themes</w:t>
            </w:r>
          </w:p>
        </w:tc>
        <w:tc>
          <w:tcPr>
            <w:tcW w:w="2717" w:type="dxa"/>
          </w:tcPr>
          <w:p w14:paraId="3085B540" w14:textId="77777777" w:rsidR="004A4C1C" w:rsidRPr="00857EA6" w:rsidRDefault="004A4C1C" w:rsidP="00E77B31">
            <w:pPr>
              <w:rPr>
                <w:rFonts w:cstheme="minorHAnsi"/>
                <w:sz w:val="24"/>
                <w:szCs w:val="24"/>
              </w:rPr>
            </w:pPr>
            <w:r w:rsidRPr="00857EA6">
              <w:rPr>
                <w:rFonts w:cstheme="minorHAnsi"/>
                <w:sz w:val="24"/>
                <w:szCs w:val="24"/>
              </w:rPr>
              <w:t>Quote Keyword</w:t>
            </w:r>
          </w:p>
        </w:tc>
        <w:tc>
          <w:tcPr>
            <w:tcW w:w="1791" w:type="dxa"/>
          </w:tcPr>
          <w:p w14:paraId="14872D12" w14:textId="77777777" w:rsidR="004A4C1C" w:rsidRPr="00857EA6" w:rsidRDefault="004A4C1C" w:rsidP="00E77B31">
            <w:pPr>
              <w:rPr>
                <w:rFonts w:cstheme="minorHAnsi"/>
                <w:sz w:val="24"/>
                <w:szCs w:val="24"/>
              </w:rPr>
            </w:pPr>
            <w:r w:rsidRPr="00857EA6">
              <w:rPr>
                <w:rFonts w:cstheme="minorHAnsi"/>
                <w:sz w:val="24"/>
                <w:szCs w:val="24"/>
              </w:rPr>
              <w:t>Line Number</w:t>
            </w:r>
          </w:p>
          <w:p w14:paraId="20D8D6B2" w14:textId="77777777" w:rsidR="004A4C1C" w:rsidRPr="00857EA6" w:rsidRDefault="004A4C1C" w:rsidP="00E77B31">
            <w:pPr>
              <w:rPr>
                <w:rFonts w:cstheme="minorHAnsi"/>
                <w:sz w:val="24"/>
                <w:szCs w:val="24"/>
              </w:rPr>
            </w:pPr>
          </w:p>
        </w:tc>
      </w:tr>
      <w:tr w:rsidR="004A4C1C" w:rsidRPr="00857EA6" w14:paraId="5FEC5521" w14:textId="77777777" w:rsidTr="00E77B31">
        <w:tc>
          <w:tcPr>
            <w:tcW w:w="2254" w:type="dxa"/>
          </w:tcPr>
          <w:p w14:paraId="5BEF3076" w14:textId="77777777" w:rsidR="004A4C1C" w:rsidRPr="00857EA6" w:rsidRDefault="004A4C1C" w:rsidP="00E77B31">
            <w:pPr>
              <w:rPr>
                <w:rFonts w:cstheme="minorHAnsi"/>
                <w:sz w:val="24"/>
                <w:szCs w:val="24"/>
              </w:rPr>
            </w:pPr>
          </w:p>
          <w:p w14:paraId="022316C2" w14:textId="77777777" w:rsidR="004A4C1C" w:rsidRPr="00857EA6" w:rsidRDefault="004A4C1C" w:rsidP="00E77B31">
            <w:pPr>
              <w:rPr>
                <w:rFonts w:cstheme="minorHAnsi"/>
                <w:sz w:val="24"/>
                <w:szCs w:val="24"/>
              </w:rPr>
            </w:pPr>
          </w:p>
          <w:p w14:paraId="172CB592" w14:textId="77777777" w:rsidR="004A4C1C" w:rsidRPr="00857EA6" w:rsidRDefault="004A4C1C" w:rsidP="00E77B31">
            <w:pPr>
              <w:rPr>
                <w:rFonts w:cstheme="minorHAnsi"/>
                <w:sz w:val="24"/>
                <w:szCs w:val="24"/>
              </w:rPr>
            </w:pPr>
          </w:p>
          <w:p w14:paraId="293E5226" w14:textId="77777777" w:rsidR="004A4C1C" w:rsidRPr="00857EA6" w:rsidRDefault="004A4C1C" w:rsidP="00E77B31">
            <w:pPr>
              <w:rPr>
                <w:rFonts w:cstheme="minorHAnsi"/>
                <w:sz w:val="24"/>
                <w:szCs w:val="24"/>
              </w:rPr>
            </w:pPr>
          </w:p>
          <w:p w14:paraId="56E23772" w14:textId="77777777" w:rsidR="004A4C1C" w:rsidRPr="00857EA6" w:rsidRDefault="004A4C1C" w:rsidP="00E77B31">
            <w:pPr>
              <w:rPr>
                <w:rFonts w:cstheme="minorHAnsi"/>
                <w:sz w:val="24"/>
                <w:szCs w:val="24"/>
              </w:rPr>
            </w:pPr>
          </w:p>
          <w:p w14:paraId="3F7600BB" w14:textId="77777777" w:rsidR="004A4C1C" w:rsidRPr="00857EA6" w:rsidRDefault="004A4C1C" w:rsidP="00E77B31">
            <w:pPr>
              <w:rPr>
                <w:rFonts w:cstheme="minorHAnsi"/>
                <w:sz w:val="24"/>
                <w:szCs w:val="24"/>
              </w:rPr>
            </w:pPr>
          </w:p>
          <w:p w14:paraId="2D06EA7D" w14:textId="77777777" w:rsidR="004A4C1C" w:rsidRPr="00857EA6" w:rsidRDefault="004A4C1C" w:rsidP="00E77B31">
            <w:pPr>
              <w:rPr>
                <w:rFonts w:cstheme="minorHAnsi"/>
                <w:sz w:val="24"/>
                <w:szCs w:val="24"/>
              </w:rPr>
            </w:pPr>
          </w:p>
          <w:p w14:paraId="7D5E8E1B" w14:textId="77777777" w:rsidR="004A4C1C" w:rsidRPr="00857EA6" w:rsidRDefault="004A4C1C" w:rsidP="00E77B31">
            <w:pPr>
              <w:rPr>
                <w:rFonts w:cstheme="minorHAnsi"/>
                <w:sz w:val="24"/>
                <w:szCs w:val="24"/>
              </w:rPr>
            </w:pPr>
          </w:p>
          <w:p w14:paraId="2F7E93B3" w14:textId="77777777" w:rsidR="004A4C1C" w:rsidRPr="00857EA6" w:rsidRDefault="004A4C1C" w:rsidP="00E77B31">
            <w:pPr>
              <w:rPr>
                <w:rFonts w:cstheme="minorHAnsi"/>
                <w:sz w:val="24"/>
                <w:szCs w:val="24"/>
              </w:rPr>
            </w:pPr>
          </w:p>
          <w:p w14:paraId="4691F71D" w14:textId="32D46603" w:rsidR="004A4C1C" w:rsidRPr="00857EA6" w:rsidRDefault="00B67A15" w:rsidP="00B67A15">
            <w:pPr>
              <w:rPr>
                <w:rFonts w:cstheme="minorHAnsi"/>
                <w:sz w:val="24"/>
                <w:szCs w:val="24"/>
              </w:rPr>
            </w:pPr>
            <w:r w:rsidRPr="00857EA6">
              <w:rPr>
                <w:rFonts w:cstheme="minorHAnsi"/>
                <w:sz w:val="24"/>
                <w:szCs w:val="24"/>
              </w:rPr>
              <w:t>Preoccupation with weight and shape</w:t>
            </w:r>
          </w:p>
        </w:tc>
        <w:tc>
          <w:tcPr>
            <w:tcW w:w="2254" w:type="dxa"/>
          </w:tcPr>
          <w:p w14:paraId="68C1E6EE" w14:textId="77777777" w:rsidR="004A4C1C" w:rsidRPr="00857EA6" w:rsidRDefault="004A4C1C" w:rsidP="00E77B31">
            <w:pPr>
              <w:rPr>
                <w:rFonts w:cstheme="minorHAnsi"/>
                <w:sz w:val="24"/>
                <w:szCs w:val="24"/>
              </w:rPr>
            </w:pPr>
            <w:r w:rsidRPr="00857EA6">
              <w:rPr>
                <w:rFonts w:cstheme="minorHAnsi"/>
                <w:sz w:val="24"/>
                <w:szCs w:val="24"/>
              </w:rPr>
              <w:t>No self-recognition.</w:t>
            </w:r>
          </w:p>
          <w:p w14:paraId="71C518AB" w14:textId="77777777" w:rsidR="004A4C1C" w:rsidRPr="00857EA6" w:rsidRDefault="004A4C1C" w:rsidP="00E77B31">
            <w:pPr>
              <w:rPr>
                <w:rFonts w:cstheme="minorHAnsi"/>
                <w:sz w:val="24"/>
                <w:szCs w:val="24"/>
              </w:rPr>
            </w:pPr>
          </w:p>
          <w:p w14:paraId="31503AA7" w14:textId="77777777" w:rsidR="004A4C1C" w:rsidRPr="00857EA6" w:rsidRDefault="004A4C1C" w:rsidP="00E77B31">
            <w:pPr>
              <w:rPr>
                <w:rFonts w:cstheme="minorHAnsi"/>
                <w:sz w:val="24"/>
                <w:szCs w:val="24"/>
              </w:rPr>
            </w:pPr>
          </w:p>
          <w:p w14:paraId="6DE6ED1C" w14:textId="77777777" w:rsidR="004A4C1C" w:rsidRPr="00857EA6" w:rsidRDefault="004A4C1C" w:rsidP="00E77B31">
            <w:pPr>
              <w:rPr>
                <w:rFonts w:cstheme="minorHAnsi"/>
                <w:sz w:val="24"/>
                <w:szCs w:val="24"/>
              </w:rPr>
            </w:pPr>
            <w:r w:rsidRPr="00857EA6">
              <w:rPr>
                <w:rFonts w:cstheme="minorHAnsi"/>
                <w:sz w:val="24"/>
                <w:szCs w:val="24"/>
              </w:rPr>
              <w:t>Disconnected from self.</w:t>
            </w:r>
          </w:p>
          <w:p w14:paraId="4F234036" w14:textId="77777777" w:rsidR="004A4C1C" w:rsidRPr="00857EA6" w:rsidRDefault="004A4C1C" w:rsidP="00E77B31">
            <w:pPr>
              <w:rPr>
                <w:rFonts w:cstheme="minorHAnsi"/>
                <w:sz w:val="24"/>
                <w:szCs w:val="24"/>
              </w:rPr>
            </w:pPr>
          </w:p>
          <w:p w14:paraId="166326F8" w14:textId="77777777" w:rsidR="004A4C1C" w:rsidRPr="00857EA6" w:rsidRDefault="004A4C1C" w:rsidP="00E77B31">
            <w:pPr>
              <w:rPr>
                <w:rFonts w:cstheme="minorHAnsi"/>
                <w:sz w:val="24"/>
                <w:szCs w:val="24"/>
              </w:rPr>
            </w:pPr>
          </w:p>
          <w:p w14:paraId="74DAB947" w14:textId="77777777" w:rsidR="004A4C1C" w:rsidRPr="00857EA6" w:rsidRDefault="004A4C1C" w:rsidP="00E77B31">
            <w:pPr>
              <w:rPr>
                <w:rFonts w:cstheme="minorHAnsi"/>
                <w:sz w:val="24"/>
                <w:szCs w:val="24"/>
              </w:rPr>
            </w:pPr>
          </w:p>
          <w:p w14:paraId="0602DA0C" w14:textId="77777777" w:rsidR="004A4C1C" w:rsidRPr="00857EA6" w:rsidRDefault="004A4C1C" w:rsidP="00E77B31">
            <w:pPr>
              <w:rPr>
                <w:rFonts w:cstheme="minorHAnsi"/>
                <w:sz w:val="24"/>
                <w:szCs w:val="24"/>
              </w:rPr>
            </w:pPr>
            <w:r w:rsidRPr="00857EA6">
              <w:rPr>
                <w:rFonts w:cstheme="minorHAnsi"/>
                <w:sz w:val="24"/>
                <w:szCs w:val="24"/>
              </w:rPr>
              <w:t>Body Perfection.</w:t>
            </w:r>
          </w:p>
          <w:p w14:paraId="3673BE93" w14:textId="77777777" w:rsidR="004A4C1C" w:rsidRPr="00857EA6" w:rsidRDefault="004A4C1C" w:rsidP="00E77B31">
            <w:pPr>
              <w:rPr>
                <w:rFonts w:cstheme="minorHAnsi"/>
                <w:sz w:val="24"/>
                <w:szCs w:val="24"/>
              </w:rPr>
            </w:pPr>
          </w:p>
          <w:p w14:paraId="1162DA6F" w14:textId="77777777" w:rsidR="004A4C1C" w:rsidRPr="00857EA6" w:rsidRDefault="004A4C1C" w:rsidP="00E77B31">
            <w:pPr>
              <w:rPr>
                <w:rFonts w:cstheme="minorHAnsi"/>
                <w:sz w:val="24"/>
                <w:szCs w:val="24"/>
              </w:rPr>
            </w:pPr>
          </w:p>
          <w:p w14:paraId="18627D50" w14:textId="77777777" w:rsidR="004A4C1C" w:rsidRPr="00857EA6" w:rsidRDefault="004A4C1C" w:rsidP="00E77B31">
            <w:pPr>
              <w:rPr>
                <w:rFonts w:cstheme="minorHAnsi"/>
                <w:sz w:val="24"/>
                <w:szCs w:val="24"/>
              </w:rPr>
            </w:pPr>
          </w:p>
          <w:p w14:paraId="156E2741" w14:textId="77777777" w:rsidR="004A4C1C" w:rsidRPr="00857EA6" w:rsidRDefault="004A4C1C" w:rsidP="00E77B31">
            <w:pPr>
              <w:rPr>
                <w:rFonts w:cstheme="minorHAnsi"/>
                <w:sz w:val="24"/>
                <w:szCs w:val="24"/>
              </w:rPr>
            </w:pPr>
          </w:p>
          <w:p w14:paraId="3DE49D23" w14:textId="77777777" w:rsidR="004A4C1C" w:rsidRPr="00857EA6" w:rsidRDefault="004A4C1C" w:rsidP="00E77B31">
            <w:pPr>
              <w:rPr>
                <w:rFonts w:cstheme="minorHAnsi"/>
                <w:sz w:val="24"/>
                <w:szCs w:val="24"/>
              </w:rPr>
            </w:pPr>
            <w:r w:rsidRPr="00857EA6">
              <w:rPr>
                <w:rFonts w:cstheme="minorHAnsi"/>
                <w:sz w:val="24"/>
                <w:szCs w:val="24"/>
              </w:rPr>
              <w:t>Self-Comparison.</w:t>
            </w:r>
          </w:p>
          <w:p w14:paraId="066D2E38" w14:textId="77777777" w:rsidR="004A4C1C" w:rsidRPr="00857EA6" w:rsidRDefault="004A4C1C" w:rsidP="00E77B31">
            <w:pPr>
              <w:rPr>
                <w:rFonts w:cstheme="minorHAnsi"/>
                <w:sz w:val="24"/>
                <w:szCs w:val="24"/>
              </w:rPr>
            </w:pPr>
          </w:p>
          <w:p w14:paraId="2592E067" w14:textId="77777777" w:rsidR="004A4C1C" w:rsidRPr="00857EA6" w:rsidRDefault="004A4C1C" w:rsidP="00E77B31">
            <w:pPr>
              <w:rPr>
                <w:rFonts w:cstheme="minorHAnsi"/>
                <w:sz w:val="24"/>
                <w:szCs w:val="24"/>
              </w:rPr>
            </w:pPr>
          </w:p>
          <w:p w14:paraId="0EB7A2E4" w14:textId="77777777" w:rsidR="004A4C1C" w:rsidRPr="00857EA6" w:rsidRDefault="004A4C1C" w:rsidP="00E77B31">
            <w:pPr>
              <w:rPr>
                <w:rFonts w:cstheme="minorHAnsi"/>
                <w:sz w:val="24"/>
                <w:szCs w:val="24"/>
              </w:rPr>
            </w:pPr>
          </w:p>
          <w:p w14:paraId="35F0C5A4" w14:textId="77777777" w:rsidR="004A4C1C" w:rsidRPr="00857EA6" w:rsidRDefault="004A4C1C" w:rsidP="00E77B31">
            <w:pPr>
              <w:rPr>
                <w:rFonts w:cstheme="minorHAnsi"/>
                <w:sz w:val="24"/>
                <w:szCs w:val="24"/>
              </w:rPr>
            </w:pPr>
          </w:p>
          <w:p w14:paraId="70DB02FC" w14:textId="77777777" w:rsidR="004A4C1C" w:rsidRPr="00857EA6" w:rsidRDefault="004A4C1C" w:rsidP="00E77B31">
            <w:pPr>
              <w:rPr>
                <w:rFonts w:cstheme="minorHAnsi"/>
                <w:sz w:val="24"/>
                <w:szCs w:val="24"/>
              </w:rPr>
            </w:pPr>
            <w:r w:rsidRPr="00857EA6">
              <w:rPr>
                <w:rFonts w:cstheme="minorHAnsi"/>
                <w:sz w:val="24"/>
                <w:szCs w:val="24"/>
              </w:rPr>
              <w:t>Results.</w:t>
            </w:r>
          </w:p>
        </w:tc>
        <w:tc>
          <w:tcPr>
            <w:tcW w:w="2717" w:type="dxa"/>
          </w:tcPr>
          <w:p w14:paraId="1D0E78A8" w14:textId="77777777" w:rsidR="004A4C1C" w:rsidRPr="00857EA6" w:rsidRDefault="004A4C1C" w:rsidP="00E77B31">
            <w:pPr>
              <w:rPr>
                <w:rFonts w:cstheme="minorHAnsi"/>
                <w:sz w:val="24"/>
                <w:szCs w:val="24"/>
              </w:rPr>
            </w:pPr>
            <w:r w:rsidRPr="00857EA6">
              <w:rPr>
                <w:rFonts w:cstheme="minorHAnsi"/>
                <w:sz w:val="24"/>
                <w:szCs w:val="24"/>
              </w:rPr>
              <w:lastRenderedPageBreak/>
              <w:t>I looked in the mirror and saw someone else.</w:t>
            </w:r>
          </w:p>
          <w:p w14:paraId="4F37894A" w14:textId="77777777" w:rsidR="004A4C1C" w:rsidRPr="00857EA6" w:rsidRDefault="004A4C1C" w:rsidP="00E77B31">
            <w:pPr>
              <w:rPr>
                <w:rFonts w:cstheme="minorHAnsi"/>
                <w:sz w:val="24"/>
                <w:szCs w:val="24"/>
              </w:rPr>
            </w:pPr>
          </w:p>
          <w:p w14:paraId="209AC7EF" w14:textId="77777777" w:rsidR="004A4C1C" w:rsidRPr="00857EA6" w:rsidRDefault="004A4C1C" w:rsidP="00E77B31">
            <w:pPr>
              <w:rPr>
                <w:rFonts w:cstheme="minorHAnsi"/>
                <w:sz w:val="24"/>
                <w:szCs w:val="24"/>
              </w:rPr>
            </w:pPr>
            <w:r w:rsidRPr="00857EA6">
              <w:rPr>
                <w:rFonts w:cstheme="minorHAnsi"/>
                <w:sz w:val="24"/>
                <w:szCs w:val="24"/>
              </w:rPr>
              <w:t>I didn’t see my skinny frame or my strained face, just the bulge in my tummy.</w:t>
            </w:r>
          </w:p>
          <w:p w14:paraId="6CF4CC73" w14:textId="77777777" w:rsidR="004A4C1C" w:rsidRPr="00857EA6" w:rsidRDefault="004A4C1C" w:rsidP="00E77B31">
            <w:pPr>
              <w:rPr>
                <w:rFonts w:cstheme="minorHAnsi"/>
                <w:sz w:val="24"/>
                <w:szCs w:val="24"/>
              </w:rPr>
            </w:pPr>
          </w:p>
          <w:p w14:paraId="06545390" w14:textId="77777777" w:rsidR="004A4C1C" w:rsidRPr="00857EA6" w:rsidRDefault="004A4C1C" w:rsidP="00E77B31">
            <w:pPr>
              <w:rPr>
                <w:rFonts w:cstheme="minorHAnsi"/>
                <w:sz w:val="24"/>
                <w:szCs w:val="24"/>
              </w:rPr>
            </w:pPr>
            <w:r w:rsidRPr="00857EA6">
              <w:rPr>
                <w:rFonts w:cstheme="minorHAnsi"/>
                <w:sz w:val="24"/>
                <w:szCs w:val="24"/>
              </w:rPr>
              <w:t>What a wonderful feeling, feeling so light, and to see that flat tummy.</w:t>
            </w:r>
          </w:p>
          <w:p w14:paraId="6C16717C" w14:textId="77777777" w:rsidR="004A4C1C" w:rsidRPr="00857EA6" w:rsidRDefault="004A4C1C" w:rsidP="00E77B31">
            <w:pPr>
              <w:rPr>
                <w:rFonts w:cstheme="minorHAnsi"/>
                <w:sz w:val="24"/>
                <w:szCs w:val="24"/>
              </w:rPr>
            </w:pPr>
          </w:p>
          <w:p w14:paraId="340C8866" w14:textId="77777777" w:rsidR="004A4C1C" w:rsidRPr="00857EA6" w:rsidRDefault="004A4C1C" w:rsidP="00E77B31">
            <w:pPr>
              <w:rPr>
                <w:rFonts w:cstheme="minorHAnsi"/>
                <w:sz w:val="24"/>
                <w:szCs w:val="24"/>
              </w:rPr>
            </w:pPr>
            <w:r w:rsidRPr="00857EA6">
              <w:rPr>
                <w:rFonts w:cstheme="minorHAnsi"/>
                <w:sz w:val="24"/>
                <w:szCs w:val="24"/>
              </w:rPr>
              <w:t xml:space="preserve">My friend at the time, a skinny, pretty girl named </w:t>
            </w:r>
            <w:r w:rsidRPr="00857EA6">
              <w:rPr>
                <w:rFonts w:cstheme="minorHAnsi"/>
                <w:sz w:val="24"/>
                <w:szCs w:val="24"/>
              </w:rPr>
              <w:lastRenderedPageBreak/>
              <w:t>Marcia was thinner than me. I felt fat.</w:t>
            </w:r>
          </w:p>
          <w:p w14:paraId="5FD98FB0" w14:textId="77777777" w:rsidR="004A4C1C" w:rsidRPr="00857EA6" w:rsidRDefault="004A4C1C" w:rsidP="00E77B31">
            <w:pPr>
              <w:rPr>
                <w:rFonts w:cstheme="minorHAnsi"/>
                <w:sz w:val="24"/>
                <w:szCs w:val="24"/>
              </w:rPr>
            </w:pPr>
          </w:p>
          <w:p w14:paraId="386A3C96" w14:textId="772A39E7" w:rsidR="004A4C1C" w:rsidRPr="00857EA6" w:rsidRDefault="004A4C1C" w:rsidP="00E77B31">
            <w:pPr>
              <w:rPr>
                <w:rFonts w:cstheme="minorHAnsi"/>
                <w:sz w:val="24"/>
                <w:szCs w:val="24"/>
              </w:rPr>
            </w:pPr>
            <w:r w:rsidRPr="00857EA6">
              <w:rPr>
                <w:rFonts w:cstheme="minorHAnsi"/>
                <w:sz w:val="24"/>
                <w:szCs w:val="24"/>
              </w:rPr>
              <w:t xml:space="preserve">I can see that it </w:t>
            </w:r>
            <w:proofErr w:type="gramStart"/>
            <w:r w:rsidRPr="00857EA6">
              <w:rPr>
                <w:rFonts w:cstheme="minorHAnsi"/>
                <w:sz w:val="24"/>
                <w:szCs w:val="24"/>
              </w:rPr>
              <w:t>worked</w:t>
            </w:r>
            <w:proofErr w:type="gramEnd"/>
            <w:r w:rsidR="00412BFE" w:rsidRPr="00857EA6">
              <w:rPr>
                <w:rFonts w:cstheme="minorHAnsi"/>
                <w:sz w:val="24"/>
                <w:szCs w:val="24"/>
              </w:rPr>
              <w:t xml:space="preserve"> </w:t>
            </w:r>
            <w:r w:rsidRPr="00857EA6">
              <w:rPr>
                <w:rFonts w:cstheme="minorHAnsi"/>
                <w:sz w:val="24"/>
                <w:szCs w:val="24"/>
              </w:rPr>
              <w:t>and I did have a flat tummy.</w:t>
            </w:r>
          </w:p>
        </w:tc>
        <w:tc>
          <w:tcPr>
            <w:tcW w:w="1791" w:type="dxa"/>
          </w:tcPr>
          <w:p w14:paraId="5EA324AD" w14:textId="77777777" w:rsidR="004A4C1C" w:rsidRPr="00857EA6" w:rsidRDefault="004A4C1C" w:rsidP="00E77B31">
            <w:pPr>
              <w:rPr>
                <w:rFonts w:cstheme="minorHAnsi"/>
                <w:sz w:val="24"/>
                <w:szCs w:val="24"/>
              </w:rPr>
            </w:pPr>
            <w:r w:rsidRPr="00857EA6">
              <w:rPr>
                <w:rFonts w:cstheme="minorHAnsi"/>
                <w:sz w:val="24"/>
                <w:szCs w:val="24"/>
              </w:rPr>
              <w:lastRenderedPageBreak/>
              <w:t>Line 4.</w:t>
            </w:r>
          </w:p>
          <w:p w14:paraId="33C2E70D" w14:textId="77777777" w:rsidR="004A4C1C" w:rsidRPr="00857EA6" w:rsidRDefault="004A4C1C" w:rsidP="00E77B31">
            <w:pPr>
              <w:rPr>
                <w:rFonts w:cstheme="minorHAnsi"/>
                <w:sz w:val="24"/>
                <w:szCs w:val="24"/>
              </w:rPr>
            </w:pPr>
          </w:p>
          <w:p w14:paraId="5726AE45" w14:textId="77777777" w:rsidR="004A4C1C" w:rsidRPr="00857EA6" w:rsidRDefault="004A4C1C" w:rsidP="00E77B31">
            <w:pPr>
              <w:rPr>
                <w:rFonts w:cstheme="minorHAnsi"/>
                <w:sz w:val="24"/>
                <w:szCs w:val="24"/>
              </w:rPr>
            </w:pPr>
          </w:p>
          <w:p w14:paraId="01F87106" w14:textId="77777777" w:rsidR="004A4C1C" w:rsidRPr="00857EA6" w:rsidRDefault="004A4C1C" w:rsidP="00E77B31">
            <w:pPr>
              <w:rPr>
                <w:rFonts w:cstheme="minorHAnsi"/>
                <w:sz w:val="24"/>
                <w:szCs w:val="24"/>
              </w:rPr>
            </w:pPr>
            <w:r w:rsidRPr="00857EA6">
              <w:rPr>
                <w:rFonts w:cstheme="minorHAnsi"/>
                <w:sz w:val="24"/>
                <w:szCs w:val="24"/>
              </w:rPr>
              <w:t>Line 8-9.</w:t>
            </w:r>
          </w:p>
          <w:p w14:paraId="3314B27F" w14:textId="77777777" w:rsidR="004A4C1C" w:rsidRPr="00857EA6" w:rsidRDefault="004A4C1C" w:rsidP="00E77B31">
            <w:pPr>
              <w:rPr>
                <w:rFonts w:cstheme="minorHAnsi"/>
                <w:sz w:val="24"/>
                <w:szCs w:val="24"/>
              </w:rPr>
            </w:pPr>
          </w:p>
          <w:p w14:paraId="3C107846" w14:textId="77777777" w:rsidR="004A4C1C" w:rsidRPr="00857EA6" w:rsidRDefault="004A4C1C" w:rsidP="00E77B31">
            <w:pPr>
              <w:rPr>
                <w:rFonts w:cstheme="minorHAnsi"/>
                <w:sz w:val="24"/>
                <w:szCs w:val="24"/>
              </w:rPr>
            </w:pPr>
          </w:p>
          <w:p w14:paraId="5EE2E082" w14:textId="77777777" w:rsidR="004A4C1C" w:rsidRPr="00857EA6" w:rsidRDefault="004A4C1C" w:rsidP="00E77B31">
            <w:pPr>
              <w:rPr>
                <w:rFonts w:cstheme="minorHAnsi"/>
                <w:sz w:val="24"/>
                <w:szCs w:val="24"/>
              </w:rPr>
            </w:pPr>
          </w:p>
          <w:p w14:paraId="40CBB537" w14:textId="77777777" w:rsidR="004A4C1C" w:rsidRPr="00857EA6" w:rsidRDefault="004A4C1C" w:rsidP="00E77B31">
            <w:pPr>
              <w:rPr>
                <w:rFonts w:cstheme="minorHAnsi"/>
                <w:sz w:val="24"/>
                <w:szCs w:val="24"/>
              </w:rPr>
            </w:pPr>
          </w:p>
          <w:p w14:paraId="61F3DE96" w14:textId="77777777" w:rsidR="004A4C1C" w:rsidRPr="00857EA6" w:rsidRDefault="004A4C1C" w:rsidP="00E77B31">
            <w:pPr>
              <w:rPr>
                <w:rFonts w:cstheme="minorHAnsi"/>
                <w:sz w:val="24"/>
                <w:szCs w:val="24"/>
              </w:rPr>
            </w:pPr>
            <w:r w:rsidRPr="00857EA6">
              <w:rPr>
                <w:rFonts w:cstheme="minorHAnsi"/>
                <w:sz w:val="24"/>
                <w:szCs w:val="24"/>
              </w:rPr>
              <w:t>Line 52-53.</w:t>
            </w:r>
          </w:p>
          <w:p w14:paraId="63AF1800" w14:textId="77777777" w:rsidR="004A4C1C" w:rsidRPr="00857EA6" w:rsidRDefault="004A4C1C" w:rsidP="00E77B31">
            <w:pPr>
              <w:rPr>
                <w:rFonts w:cstheme="minorHAnsi"/>
                <w:sz w:val="24"/>
                <w:szCs w:val="24"/>
              </w:rPr>
            </w:pPr>
          </w:p>
          <w:p w14:paraId="4F38AD56" w14:textId="77777777" w:rsidR="004A4C1C" w:rsidRPr="00857EA6" w:rsidRDefault="004A4C1C" w:rsidP="00E77B31">
            <w:pPr>
              <w:rPr>
                <w:rFonts w:cstheme="minorHAnsi"/>
                <w:sz w:val="24"/>
                <w:szCs w:val="24"/>
              </w:rPr>
            </w:pPr>
          </w:p>
          <w:p w14:paraId="4C5EA750" w14:textId="77777777" w:rsidR="004A4C1C" w:rsidRPr="00857EA6" w:rsidRDefault="004A4C1C" w:rsidP="00E77B31">
            <w:pPr>
              <w:rPr>
                <w:rFonts w:cstheme="minorHAnsi"/>
                <w:sz w:val="24"/>
                <w:szCs w:val="24"/>
              </w:rPr>
            </w:pPr>
          </w:p>
          <w:p w14:paraId="6645978E" w14:textId="77777777" w:rsidR="004A4C1C" w:rsidRPr="00857EA6" w:rsidRDefault="004A4C1C" w:rsidP="00E77B31">
            <w:pPr>
              <w:rPr>
                <w:rFonts w:cstheme="minorHAnsi"/>
                <w:sz w:val="24"/>
                <w:szCs w:val="24"/>
              </w:rPr>
            </w:pPr>
          </w:p>
          <w:p w14:paraId="16D40738" w14:textId="77777777" w:rsidR="004A4C1C" w:rsidRPr="00857EA6" w:rsidRDefault="004A4C1C" w:rsidP="00E77B31">
            <w:pPr>
              <w:rPr>
                <w:rFonts w:cstheme="minorHAnsi"/>
                <w:sz w:val="24"/>
                <w:szCs w:val="24"/>
              </w:rPr>
            </w:pPr>
            <w:r w:rsidRPr="00857EA6">
              <w:rPr>
                <w:rFonts w:cstheme="minorHAnsi"/>
                <w:sz w:val="24"/>
                <w:szCs w:val="24"/>
              </w:rPr>
              <w:t>Line 62-63.</w:t>
            </w:r>
          </w:p>
          <w:p w14:paraId="5F25A0A5" w14:textId="77777777" w:rsidR="004A4C1C" w:rsidRPr="00857EA6" w:rsidRDefault="004A4C1C" w:rsidP="00E77B31">
            <w:pPr>
              <w:rPr>
                <w:rFonts w:cstheme="minorHAnsi"/>
                <w:sz w:val="24"/>
                <w:szCs w:val="24"/>
              </w:rPr>
            </w:pPr>
          </w:p>
          <w:p w14:paraId="4190C7B6" w14:textId="77777777" w:rsidR="004A4C1C" w:rsidRPr="00857EA6" w:rsidRDefault="004A4C1C" w:rsidP="00E77B31">
            <w:pPr>
              <w:rPr>
                <w:rFonts w:cstheme="minorHAnsi"/>
                <w:sz w:val="24"/>
                <w:szCs w:val="24"/>
              </w:rPr>
            </w:pPr>
          </w:p>
          <w:p w14:paraId="6A4A6EED" w14:textId="77777777" w:rsidR="004A4C1C" w:rsidRPr="00857EA6" w:rsidRDefault="004A4C1C" w:rsidP="00E77B31">
            <w:pPr>
              <w:rPr>
                <w:rFonts w:cstheme="minorHAnsi"/>
                <w:sz w:val="24"/>
                <w:szCs w:val="24"/>
              </w:rPr>
            </w:pPr>
          </w:p>
          <w:p w14:paraId="448E63D2" w14:textId="77777777" w:rsidR="004A4C1C" w:rsidRPr="00857EA6" w:rsidRDefault="004A4C1C" w:rsidP="00E77B31">
            <w:pPr>
              <w:rPr>
                <w:rFonts w:cstheme="minorHAnsi"/>
                <w:sz w:val="24"/>
                <w:szCs w:val="24"/>
              </w:rPr>
            </w:pPr>
          </w:p>
          <w:p w14:paraId="25985472" w14:textId="77777777" w:rsidR="004A4C1C" w:rsidRPr="00857EA6" w:rsidRDefault="004A4C1C" w:rsidP="00E77B31">
            <w:pPr>
              <w:rPr>
                <w:rFonts w:cstheme="minorHAnsi"/>
                <w:sz w:val="24"/>
                <w:szCs w:val="24"/>
              </w:rPr>
            </w:pPr>
            <w:r w:rsidRPr="00857EA6">
              <w:rPr>
                <w:rFonts w:cstheme="minorHAnsi"/>
                <w:sz w:val="24"/>
                <w:szCs w:val="24"/>
              </w:rPr>
              <w:t>Line 90-91.</w:t>
            </w:r>
          </w:p>
        </w:tc>
      </w:tr>
      <w:tr w:rsidR="004A4C1C" w:rsidRPr="00857EA6" w14:paraId="612E2D29" w14:textId="77777777" w:rsidTr="00E77B31">
        <w:tc>
          <w:tcPr>
            <w:tcW w:w="2254" w:type="dxa"/>
          </w:tcPr>
          <w:p w14:paraId="088ACA47" w14:textId="77777777" w:rsidR="004A4C1C" w:rsidRPr="00857EA6" w:rsidRDefault="004A4C1C" w:rsidP="00E77B31">
            <w:pPr>
              <w:rPr>
                <w:rFonts w:cstheme="minorHAnsi"/>
                <w:sz w:val="24"/>
                <w:szCs w:val="24"/>
              </w:rPr>
            </w:pPr>
          </w:p>
          <w:p w14:paraId="4F7EBFDD" w14:textId="77777777" w:rsidR="004A4C1C" w:rsidRPr="00857EA6" w:rsidRDefault="004A4C1C" w:rsidP="00E77B31">
            <w:pPr>
              <w:rPr>
                <w:rFonts w:cstheme="minorHAnsi"/>
                <w:sz w:val="24"/>
                <w:szCs w:val="24"/>
              </w:rPr>
            </w:pPr>
          </w:p>
          <w:p w14:paraId="4C93525B" w14:textId="77777777" w:rsidR="004A4C1C" w:rsidRPr="00857EA6" w:rsidRDefault="004A4C1C" w:rsidP="00E77B31">
            <w:pPr>
              <w:rPr>
                <w:rFonts w:cstheme="minorHAnsi"/>
                <w:sz w:val="24"/>
                <w:szCs w:val="24"/>
              </w:rPr>
            </w:pPr>
          </w:p>
          <w:p w14:paraId="4ACB5B6D" w14:textId="77777777" w:rsidR="004A4C1C" w:rsidRPr="00857EA6" w:rsidRDefault="004A4C1C" w:rsidP="00E77B31">
            <w:pPr>
              <w:rPr>
                <w:rFonts w:cstheme="minorHAnsi"/>
                <w:sz w:val="24"/>
                <w:szCs w:val="24"/>
              </w:rPr>
            </w:pPr>
          </w:p>
          <w:p w14:paraId="767F53CA" w14:textId="77777777" w:rsidR="004A4C1C" w:rsidRPr="00857EA6" w:rsidRDefault="004A4C1C" w:rsidP="00E77B31">
            <w:pPr>
              <w:rPr>
                <w:rFonts w:cstheme="minorHAnsi"/>
                <w:sz w:val="24"/>
                <w:szCs w:val="24"/>
              </w:rPr>
            </w:pPr>
          </w:p>
          <w:p w14:paraId="0DBE5B81" w14:textId="566D207D" w:rsidR="004A4C1C" w:rsidRPr="00857EA6" w:rsidRDefault="00B67A15" w:rsidP="00E77B31">
            <w:pPr>
              <w:rPr>
                <w:rFonts w:cstheme="minorHAnsi"/>
                <w:sz w:val="24"/>
                <w:szCs w:val="24"/>
              </w:rPr>
            </w:pPr>
            <w:r w:rsidRPr="00857EA6">
              <w:rPr>
                <w:rFonts w:cstheme="minorHAnsi"/>
                <w:sz w:val="24"/>
                <w:szCs w:val="24"/>
              </w:rPr>
              <w:t>Relentless pursuit.</w:t>
            </w:r>
          </w:p>
        </w:tc>
        <w:tc>
          <w:tcPr>
            <w:tcW w:w="2254" w:type="dxa"/>
          </w:tcPr>
          <w:p w14:paraId="5AC925B9" w14:textId="77777777" w:rsidR="004A4C1C" w:rsidRPr="00857EA6" w:rsidRDefault="004A4C1C" w:rsidP="00E77B31">
            <w:pPr>
              <w:rPr>
                <w:rFonts w:cstheme="minorHAnsi"/>
                <w:sz w:val="24"/>
                <w:szCs w:val="24"/>
              </w:rPr>
            </w:pPr>
          </w:p>
          <w:p w14:paraId="71B91D72" w14:textId="1F51FB84" w:rsidR="004A4C1C" w:rsidRPr="00857EA6" w:rsidRDefault="00412BFE" w:rsidP="00E77B31">
            <w:pPr>
              <w:rPr>
                <w:rFonts w:cstheme="minorHAnsi"/>
                <w:sz w:val="24"/>
                <w:szCs w:val="24"/>
              </w:rPr>
            </w:pPr>
            <w:r w:rsidRPr="00857EA6">
              <w:rPr>
                <w:rFonts w:cstheme="minorHAnsi"/>
                <w:sz w:val="24"/>
                <w:szCs w:val="24"/>
              </w:rPr>
              <w:t>Obsession</w:t>
            </w:r>
          </w:p>
          <w:p w14:paraId="65AB8630" w14:textId="77777777" w:rsidR="004A4C1C" w:rsidRPr="00857EA6" w:rsidRDefault="004A4C1C" w:rsidP="00E77B31">
            <w:pPr>
              <w:rPr>
                <w:rFonts w:cstheme="minorHAnsi"/>
                <w:sz w:val="24"/>
                <w:szCs w:val="24"/>
              </w:rPr>
            </w:pPr>
          </w:p>
          <w:p w14:paraId="0047CF4F" w14:textId="77777777" w:rsidR="004A4C1C" w:rsidRPr="00857EA6" w:rsidRDefault="004A4C1C" w:rsidP="00E77B31">
            <w:pPr>
              <w:rPr>
                <w:rFonts w:cstheme="minorHAnsi"/>
                <w:sz w:val="24"/>
                <w:szCs w:val="24"/>
              </w:rPr>
            </w:pPr>
          </w:p>
          <w:p w14:paraId="5DE8C471" w14:textId="77777777" w:rsidR="004A4C1C" w:rsidRPr="00857EA6" w:rsidRDefault="004A4C1C" w:rsidP="00E77B31">
            <w:pPr>
              <w:rPr>
                <w:rFonts w:cstheme="minorHAnsi"/>
                <w:sz w:val="24"/>
                <w:szCs w:val="24"/>
              </w:rPr>
            </w:pPr>
          </w:p>
          <w:p w14:paraId="45C50C7A" w14:textId="77777777" w:rsidR="004A4C1C" w:rsidRPr="00857EA6" w:rsidRDefault="004A4C1C" w:rsidP="00E77B31">
            <w:pPr>
              <w:rPr>
                <w:rFonts w:cstheme="minorHAnsi"/>
                <w:sz w:val="24"/>
                <w:szCs w:val="24"/>
              </w:rPr>
            </w:pPr>
            <w:r w:rsidRPr="00857EA6">
              <w:rPr>
                <w:rFonts w:cstheme="minorHAnsi"/>
                <w:sz w:val="24"/>
                <w:szCs w:val="24"/>
              </w:rPr>
              <w:t>Binge eating</w:t>
            </w:r>
          </w:p>
          <w:p w14:paraId="337C7BFD" w14:textId="77777777" w:rsidR="004A4C1C" w:rsidRPr="00857EA6" w:rsidRDefault="004A4C1C" w:rsidP="00E77B31">
            <w:pPr>
              <w:rPr>
                <w:rFonts w:cstheme="minorHAnsi"/>
                <w:sz w:val="24"/>
                <w:szCs w:val="24"/>
              </w:rPr>
            </w:pPr>
          </w:p>
          <w:p w14:paraId="49AD6051" w14:textId="77777777" w:rsidR="004A4C1C" w:rsidRPr="00857EA6" w:rsidRDefault="004A4C1C" w:rsidP="00E77B31">
            <w:pPr>
              <w:rPr>
                <w:rFonts w:cstheme="minorHAnsi"/>
                <w:sz w:val="24"/>
                <w:szCs w:val="24"/>
              </w:rPr>
            </w:pPr>
          </w:p>
          <w:p w14:paraId="1B54E13D" w14:textId="77777777" w:rsidR="004A4C1C" w:rsidRPr="00857EA6" w:rsidRDefault="004A4C1C" w:rsidP="00E77B31">
            <w:pPr>
              <w:rPr>
                <w:rFonts w:cstheme="minorHAnsi"/>
                <w:sz w:val="24"/>
                <w:szCs w:val="24"/>
              </w:rPr>
            </w:pPr>
          </w:p>
          <w:p w14:paraId="2251A486" w14:textId="77777777" w:rsidR="004A4C1C" w:rsidRPr="00857EA6" w:rsidRDefault="004A4C1C" w:rsidP="00E77B31">
            <w:pPr>
              <w:rPr>
                <w:rFonts w:cstheme="minorHAnsi"/>
                <w:sz w:val="24"/>
                <w:szCs w:val="24"/>
              </w:rPr>
            </w:pPr>
          </w:p>
          <w:p w14:paraId="31216779" w14:textId="77777777" w:rsidR="004A4C1C" w:rsidRPr="00857EA6" w:rsidRDefault="004A4C1C" w:rsidP="00E77B31">
            <w:pPr>
              <w:rPr>
                <w:rFonts w:cstheme="minorHAnsi"/>
                <w:sz w:val="24"/>
                <w:szCs w:val="24"/>
              </w:rPr>
            </w:pPr>
            <w:r w:rsidRPr="00857EA6">
              <w:rPr>
                <w:rFonts w:cstheme="minorHAnsi"/>
                <w:sz w:val="24"/>
                <w:szCs w:val="24"/>
              </w:rPr>
              <w:t>Satisfying hunger</w:t>
            </w:r>
          </w:p>
          <w:p w14:paraId="698B48AC" w14:textId="77777777" w:rsidR="004A4C1C" w:rsidRPr="00857EA6" w:rsidRDefault="004A4C1C" w:rsidP="00E77B31">
            <w:pPr>
              <w:rPr>
                <w:rFonts w:cstheme="minorHAnsi"/>
                <w:sz w:val="24"/>
                <w:szCs w:val="24"/>
              </w:rPr>
            </w:pPr>
          </w:p>
          <w:p w14:paraId="1F6FE5C6" w14:textId="77777777" w:rsidR="004A4C1C" w:rsidRPr="00857EA6" w:rsidRDefault="004A4C1C" w:rsidP="00E77B31">
            <w:pPr>
              <w:rPr>
                <w:rFonts w:cstheme="minorHAnsi"/>
                <w:sz w:val="24"/>
                <w:szCs w:val="24"/>
              </w:rPr>
            </w:pPr>
          </w:p>
          <w:p w14:paraId="22CE9700" w14:textId="77777777" w:rsidR="004A4C1C" w:rsidRPr="00857EA6" w:rsidRDefault="004A4C1C" w:rsidP="00E77B31">
            <w:pPr>
              <w:rPr>
                <w:rFonts w:cstheme="minorHAnsi"/>
                <w:sz w:val="24"/>
                <w:szCs w:val="24"/>
              </w:rPr>
            </w:pPr>
          </w:p>
          <w:p w14:paraId="6A83AC12" w14:textId="77777777" w:rsidR="004A4C1C" w:rsidRPr="00857EA6" w:rsidRDefault="004A4C1C" w:rsidP="00E77B31">
            <w:pPr>
              <w:rPr>
                <w:rFonts w:cstheme="minorHAnsi"/>
                <w:sz w:val="24"/>
                <w:szCs w:val="24"/>
              </w:rPr>
            </w:pPr>
            <w:r w:rsidRPr="00857EA6">
              <w:rPr>
                <w:rFonts w:cstheme="minorHAnsi"/>
                <w:sz w:val="24"/>
                <w:szCs w:val="24"/>
              </w:rPr>
              <w:t>Purging</w:t>
            </w:r>
          </w:p>
        </w:tc>
        <w:tc>
          <w:tcPr>
            <w:tcW w:w="2717" w:type="dxa"/>
          </w:tcPr>
          <w:p w14:paraId="586D1CE8" w14:textId="77777777" w:rsidR="004A4C1C" w:rsidRPr="00857EA6" w:rsidRDefault="004A4C1C" w:rsidP="00E77B31">
            <w:pPr>
              <w:rPr>
                <w:rFonts w:cstheme="minorHAnsi"/>
                <w:sz w:val="24"/>
                <w:szCs w:val="24"/>
              </w:rPr>
            </w:pPr>
          </w:p>
          <w:p w14:paraId="6CFADF79" w14:textId="77777777" w:rsidR="004A4C1C" w:rsidRPr="00857EA6" w:rsidRDefault="004A4C1C" w:rsidP="00E77B31">
            <w:pPr>
              <w:rPr>
                <w:rFonts w:cstheme="minorHAnsi"/>
                <w:sz w:val="24"/>
                <w:szCs w:val="24"/>
              </w:rPr>
            </w:pPr>
            <w:r w:rsidRPr="00857EA6">
              <w:rPr>
                <w:rFonts w:cstheme="minorHAnsi"/>
                <w:sz w:val="24"/>
                <w:szCs w:val="24"/>
              </w:rPr>
              <w:t>If food entered my body, it had to exit as fast as possible.</w:t>
            </w:r>
          </w:p>
          <w:p w14:paraId="6F5C1413" w14:textId="77777777" w:rsidR="004A4C1C" w:rsidRPr="00857EA6" w:rsidRDefault="004A4C1C" w:rsidP="00E77B31">
            <w:pPr>
              <w:rPr>
                <w:rFonts w:cstheme="minorHAnsi"/>
                <w:sz w:val="24"/>
                <w:szCs w:val="24"/>
              </w:rPr>
            </w:pPr>
          </w:p>
          <w:p w14:paraId="3A7B0521" w14:textId="77777777" w:rsidR="004A4C1C" w:rsidRPr="00857EA6" w:rsidRDefault="004A4C1C" w:rsidP="00E77B31">
            <w:pPr>
              <w:rPr>
                <w:rFonts w:cstheme="minorHAnsi"/>
                <w:sz w:val="24"/>
                <w:szCs w:val="24"/>
              </w:rPr>
            </w:pPr>
            <w:r w:rsidRPr="00857EA6">
              <w:rPr>
                <w:rFonts w:cstheme="minorHAnsi"/>
                <w:sz w:val="24"/>
                <w:szCs w:val="24"/>
              </w:rPr>
              <w:t>I would binge, stuffing sausage rolls, cream cakes and other naughty foods in my mouth.</w:t>
            </w:r>
          </w:p>
          <w:p w14:paraId="1C808FF1" w14:textId="77777777" w:rsidR="004A4C1C" w:rsidRPr="00857EA6" w:rsidRDefault="004A4C1C" w:rsidP="00E77B31">
            <w:pPr>
              <w:rPr>
                <w:rFonts w:cstheme="minorHAnsi"/>
                <w:sz w:val="24"/>
                <w:szCs w:val="24"/>
              </w:rPr>
            </w:pPr>
          </w:p>
          <w:p w14:paraId="0B1ED8EF" w14:textId="1E20FE36" w:rsidR="004A4C1C" w:rsidRPr="00857EA6" w:rsidRDefault="004A4C1C" w:rsidP="00E77B31">
            <w:pPr>
              <w:rPr>
                <w:rFonts w:cstheme="minorHAnsi"/>
                <w:sz w:val="24"/>
                <w:szCs w:val="24"/>
              </w:rPr>
            </w:pPr>
            <w:r w:rsidRPr="00857EA6">
              <w:rPr>
                <w:rFonts w:cstheme="minorHAnsi"/>
                <w:sz w:val="24"/>
                <w:szCs w:val="24"/>
              </w:rPr>
              <w:t>I would munch my wa</w:t>
            </w:r>
            <w:r w:rsidR="00412BFE" w:rsidRPr="00857EA6">
              <w:rPr>
                <w:rFonts w:cstheme="minorHAnsi"/>
                <w:sz w:val="24"/>
                <w:szCs w:val="24"/>
              </w:rPr>
              <w:t>y</w:t>
            </w:r>
            <w:r w:rsidRPr="00857EA6">
              <w:rPr>
                <w:rFonts w:cstheme="minorHAnsi"/>
                <w:sz w:val="24"/>
                <w:szCs w:val="24"/>
              </w:rPr>
              <w:t xml:space="preserve"> through packets of food ravenously.</w:t>
            </w:r>
          </w:p>
          <w:p w14:paraId="39750E22" w14:textId="77777777" w:rsidR="004A4C1C" w:rsidRPr="00857EA6" w:rsidRDefault="004A4C1C" w:rsidP="00E77B31">
            <w:pPr>
              <w:rPr>
                <w:rFonts w:cstheme="minorHAnsi"/>
                <w:sz w:val="24"/>
                <w:szCs w:val="24"/>
              </w:rPr>
            </w:pPr>
          </w:p>
          <w:p w14:paraId="5AAC08DD" w14:textId="77777777" w:rsidR="004A4C1C" w:rsidRPr="00857EA6" w:rsidRDefault="004A4C1C" w:rsidP="00E77B31">
            <w:pPr>
              <w:rPr>
                <w:rFonts w:cstheme="minorHAnsi"/>
                <w:sz w:val="24"/>
                <w:szCs w:val="24"/>
              </w:rPr>
            </w:pPr>
            <w:r w:rsidRPr="00857EA6">
              <w:rPr>
                <w:rFonts w:cstheme="minorHAnsi"/>
                <w:sz w:val="24"/>
                <w:szCs w:val="24"/>
              </w:rPr>
              <w:t>I would scoff the as fast as I could, go upstairs and stick my fingers down my throat and puke the whole lot up.</w:t>
            </w:r>
          </w:p>
        </w:tc>
        <w:tc>
          <w:tcPr>
            <w:tcW w:w="1791" w:type="dxa"/>
          </w:tcPr>
          <w:p w14:paraId="14DCF050" w14:textId="77777777" w:rsidR="004A4C1C" w:rsidRPr="00857EA6" w:rsidRDefault="004A4C1C" w:rsidP="00E77B31">
            <w:pPr>
              <w:rPr>
                <w:rFonts w:cstheme="minorHAnsi"/>
                <w:sz w:val="24"/>
                <w:szCs w:val="24"/>
              </w:rPr>
            </w:pPr>
          </w:p>
          <w:p w14:paraId="7AFBE15C" w14:textId="77777777" w:rsidR="004A4C1C" w:rsidRPr="00857EA6" w:rsidRDefault="004A4C1C" w:rsidP="00E77B31">
            <w:pPr>
              <w:rPr>
                <w:rFonts w:cstheme="minorHAnsi"/>
                <w:sz w:val="24"/>
                <w:szCs w:val="24"/>
              </w:rPr>
            </w:pPr>
            <w:r w:rsidRPr="00857EA6">
              <w:rPr>
                <w:rFonts w:cstheme="minorHAnsi"/>
                <w:sz w:val="24"/>
                <w:szCs w:val="24"/>
              </w:rPr>
              <w:t>Line 27.</w:t>
            </w:r>
          </w:p>
          <w:p w14:paraId="2C017E62" w14:textId="77777777" w:rsidR="004A4C1C" w:rsidRPr="00857EA6" w:rsidRDefault="004A4C1C" w:rsidP="00E77B31">
            <w:pPr>
              <w:rPr>
                <w:rFonts w:cstheme="minorHAnsi"/>
                <w:sz w:val="24"/>
                <w:szCs w:val="24"/>
              </w:rPr>
            </w:pPr>
          </w:p>
          <w:p w14:paraId="505A4819" w14:textId="77777777" w:rsidR="004A4C1C" w:rsidRPr="00857EA6" w:rsidRDefault="004A4C1C" w:rsidP="00E77B31">
            <w:pPr>
              <w:rPr>
                <w:rFonts w:cstheme="minorHAnsi"/>
                <w:sz w:val="24"/>
                <w:szCs w:val="24"/>
              </w:rPr>
            </w:pPr>
          </w:p>
          <w:p w14:paraId="328CC066" w14:textId="77777777" w:rsidR="004A4C1C" w:rsidRPr="00857EA6" w:rsidRDefault="004A4C1C" w:rsidP="00E77B31">
            <w:pPr>
              <w:rPr>
                <w:rFonts w:cstheme="minorHAnsi"/>
                <w:sz w:val="24"/>
                <w:szCs w:val="24"/>
              </w:rPr>
            </w:pPr>
          </w:p>
          <w:p w14:paraId="5CBDD04F" w14:textId="77777777" w:rsidR="004A4C1C" w:rsidRPr="00857EA6" w:rsidRDefault="004A4C1C" w:rsidP="00E77B31">
            <w:pPr>
              <w:rPr>
                <w:rFonts w:cstheme="minorHAnsi"/>
                <w:sz w:val="24"/>
                <w:szCs w:val="24"/>
              </w:rPr>
            </w:pPr>
            <w:r w:rsidRPr="00857EA6">
              <w:rPr>
                <w:rFonts w:cstheme="minorHAnsi"/>
                <w:sz w:val="24"/>
                <w:szCs w:val="24"/>
              </w:rPr>
              <w:t>Line 66-67</w:t>
            </w:r>
          </w:p>
          <w:p w14:paraId="78ED5CEF" w14:textId="77777777" w:rsidR="004A4C1C" w:rsidRPr="00857EA6" w:rsidRDefault="004A4C1C" w:rsidP="00E77B31">
            <w:pPr>
              <w:rPr>
                <w:rFonts w:cstheme="minorHAnsi"/>
                <w:sz w:val="24"/>
                <w:szCs w:val="24"/>
              </w:rPr>
            </w:pPr>
          </w:p>
          <w:p w14:paraId="45132ECA" w14:textId="77777777" w:rsidR="004A4C1C" w:rsidRPr="00857EA6" w:rsidRDefault="004A4C1C" w:rsidP="00E77B31">
            <w:pPr>
              <w:rPr>
                <w:rFonts w:cstheme="minorHAnsi"/>
                <w:sz w:val="24"/>
                <w:szCs w:val="24"/>
              </w:rPr>
            </w:pPr>
          </w:p>
          <w:p w14:paraId="0BF6DFDD" w14:textId="77777777" w:rsidR="004A4C1C" w:rsidRPr="00857EA6" w:rsidRDefault="004A4C1C" w:rsidP="00E77B31">
            <w:pPr>
              <w:rPr>
                <w:rFonts w:cstheme="minorHAnsi"/>
                <w:sz w:val="24"/>
                <w:szCs w:val="24"/>
              </w:rPr>
            </w:pPr>
          </w:p>
          <w:p w14:paraId="18F6EB04" w14:textId="77777777" w:rsidR="004A4C1C" w:rsidRPr="00857EA6" w:rsidRDefault="004A4C1C" w:rsidP="00E77B31">
            <w:pPr>
              <w:rPr>
                <w:rFonts w:cstheme="minorHAnsi"/>
                <w:sz w:val="24"/>
                <w:szCs w:val="24"/>
              </w:rPr>
            </w:pPr>
          </w:p>
          <w:p w14:paraId="53A2C81A" w14:textId="77777777" w:rsidR="004A4C1C" w:rsidRPr="00857EA6" w:rsidRDefault="004A4C1C" w:rsidP="00E77B31">
            <w:pPr>
              <w:rPr>
                <w:rFonts w:cstheme="minorHAnsi"/>
                <w:sz w:val="24"/>
                <w:szCs w:val="24"/>
              </w:rPr>
            </w:pPr>
            <w:r w:rsidRPr="00857EA6">
              <w:rPr>
                <w:rFonts w:cstheme="minorHAnsi"/>
                <w:sz w:val="24"/>
                <w:szCs w:val="24"/>
              </w:rPr>
              <w:t>Line 70-71</w:t>
            </w:r>
          </w:p>
          <w:p w14:paraId="26E36A82" w14:textId="77777777" w:rsidR="004A4C1C" w:rsidRPr="00857EA6" w:rsidRDefault="004A4C1C" w:rsidP="00E77B31">
            <w:pPr>
              <w:rPr>
                <w:rFonts w:cstheme="minorHAnsi"/>
                <w:sz w:val="24"/>
                <w:szCs w:val="24"/>
              </w:rPr>
            </w:pPr>
          </w:p>
          <w:p w14:paraId="7D79C7A0" w14:textId="77777777" w:rsidR="004A4C1C" w:rsidRPr="00857EA6" w:rsidRDefault="004A4C1C" w:rsidP="00E77B31">
            <w:pPr>
              <w:rPr>
                <w:rFonts w:cstheme="minorHAnsi"/>
                <w:sz w:val="24"/>
                <w:szCs w:val="24"/>
              </w:rPr>
            </w:pPr>
          </w:p>
          <w:p w14:paraId="43EC537D" w14:textId="77777777" w:rsidR="004A4C1C" w:rsidRPr="00857EA6" w:rsidRDefault="004A4C1C" w:rsidP="00E77B31">
            <w:pPr>
              <w:rPr>
                <w:rFonts w:cstheme="minorHAnsi"/>
                <w:sz w:val="24"/>
                <w:szCs w:val="24"/>
              </w:rPr>
            </w:pPr>
          </w:p>
          <w:p w14:paraId="5C4BC0BE" w14:textId="77777777" w:rsidR="004A4C1C" w:rsidRPr="00857EA6" w:rsidRDefault="004A4C1C" w:rsidP="00E77B31">
            <w:pPr>
              <w:rPr>
                <w:rFonts w:cstheme="minorHAnsi"/>
                <w:sz w:val="24"/>
                <w:szCs w:val="24"/>
              </w:rPr>
            </w:pPr>
            <w:r w:rsidRPr="00857EA6">
              <w:rPr>
                <w:rFonts w:cstheme="minorHAnsi"/>
                <w:sz w:val="24"/>
                <w:szCs w:val="24"/>
              </w:rPr>
              <w:t>Line 73-75</w:t>
            </w:r>
          </w:p>
        </w:tc>
      </w:tr>
      <w:tr w:rsidR="004A4C1C" w:rsidRPr="00857EA6" w14:paraId="7722F625" w14:textId="77777777" w:rsidTr="00E77B31">
        <w:tc>
          <w:tcPr>
            <w:tcW w:w="2254" w:type="dxa"/>
          </w:tcPr>
          <w:p w14:paraId="43876C90" w14:textId="77777777" w:rsidR="004A4C1C" w:rsidRPr="00857EA6" w:rsidRDefault="004A4C1C" w:rsidP="00E77B31">
            <w:pPr>
              <w:rPr>
                <w:rFonts w:cstheme="minorHAnsi"/>
                <w:sz w:val="24"/>
                <w:szCs w:val="24"/>
              </w:rPr>
            </w:pPr>
          </w:p>
          <w:p w14:paraId="3D5CB504" w14:textId="77777777" w:rsidR="004A4C1C" w:rsidRPr="00857EA6" w:rsidRDefault="004A4C1C" w:rsidP="00E77B31">
            <w:pPr>
              <w:rPr>
                <w:rFonts w:cstheme="minorHAnsi"/>
                <w:sz w:val="24"/>
                <w:szCs w:val="24"/>
              </w:rPr>
            </w:pPr>
          </w:p>
          <w:p w14:paraId="28993917" w14:textId="77777777" w:rsidR="004A4C1C" w:rsidRPr="00857EA6" w:rsidRDefault="004A4C1C" w:rsidP="00E77B31">
            <w:pPr>
              <w:rPr>
                <w:rFonts w:cstheme="minorHAnsi"/>
                <w:sz w:val="24"/>
                <w:szCs w:val="24"/>
              </w:rPr>
            </w:pPr>
          </w:p>
          <w:p w14:paraId="192FEAA5" w14:textId="77777777" w:rsidR="004A4C1C" w:rsidRPr="00857EA6" w:rsidRDefault="004A4C1C" w:rsidP="00E77B31">
            <w:pPr>
              <w:rPr>
                <w:rFonts w:cstheme="minorHAnsi"/>
                <w:sz w:val="24"/>
                <w:szCs w:val="24"/>
              </w:rPr>
            </w:pPr>
          </w:p>
          <w:p w14:paraId="5E4973C3" w14:textId="77777777" w:rsidR="004A4C1C" w:rsidRPr="00857EA6" w:rsidRDefault="004A4C1C" w:rsidP="00E77B31">
            <w:pPr>
              <w:rPr>
                <w:rFonts w:cstheme="minorHAnsi"/>
                <w:sz w:val="24"/>
                <w:szCs w:val="24"/>
              </w:rPr>
            </w:pPr>
          </w:p>
          <w:p w14:paraId="42EAE60B" w14:textId="77777777" w:rsidR="004A4C1C" w:rsidRPr="00857EA6" w:rsidRDefault="004A4C1C" w:rsidP="00E77B31">
            <w:pPr>
              <w:rPr>
                <w:rFonts w:cstheme="minorHAnsi"/>
                <w:sz w:val="24"/>
                <w:szCs w:val="24"/>
              </w:rPr>
            </w:pPr>
          </w:p>
          <w:p w14:paraId="25232C74" w14:textId="312D38D3" w:rsidR="004A4C1C" w:rsidRPr="00857EA6" w:rsidRDefault="00B67A15" w:rsidP="00E77B31">
            <w:pPr>
              <w:rPr>
                <w:rFonts w:cstheme="minorHAnsi"/>
                <w:sz w:val="24"/>
                <w:szCs w:val="24"/>
              </w:rPr>
            </w:pPr>
            <w:r w:rsidRPr="00857EA6">
              <w:rPr>
                <w:rFonts w:cstheme="minorHAnsi"/>
                <w:sz w:val="24"/>
                <w:szCs w:val="24"/>
              </w:rPr>
              <w:t>O</w:t>
            </w:r>
            <w:r w:rsidR="004A4C1C" w:rsidRPr="00857EA6">
              <w:rPr>
                <w:rFonts w:cstheme="minorHAnsi"/>
                <w:sz w:val="24"/>
                <w:szCs w:val="24"/>
              </w:rPr>
              <w:t>bsessive</w:t>
            </w:r>
            <w:r w:rsidRPr="00857EA6">
              <w:rPr>
                <w:rFonts w:cstheme="minorHAnsi"/>
                <w:sz w:val="24"/>
                <w:szCs w:val="24"/>
              </w:rPr>
              <w:t xml:space="preserve"> / Compulsive </w:t>
            </w:r>
            <w:r w:rsidR="004A4C1C" w:rsidRPr="00857EA6">
              <w:rPr>
                <w:rFonts w:cstheme="minorHAnsi"/>
                <w:sz w:val="24"/>
                <w:szCs w:val="24"/>
              </w:rPr>
              <w:t>behaviour</w:t>
            </w:r>
          </w:p>
          <w:p w14:paraId="516D1D74" w14:textId="77777777" w:rsidR="004A4C1C" w:rsidRPr="00857EA6" w:rsidRDefault="004A4C1C" w:rsidP="00E77B31">
            <w:pPr>
              <w:rPr>
                <w:rFonts w:cstheme="minorHAnsi"/>
                <w:sz w:val="24"/>
                <w:szCs w:val="24"/>
              </w:rPr>
            </w:pPr>
          </w:p>
          <w:p w14:paraId="620FD7A3" w14:textId="77777777" w:rsidR="004A4C1C" w:rsidRPr="00857EA6" w:rsidRDefault="004A4C1C" w:rsidP="00E77B31">
            <w:pPr>
              <w:rPr>
                <w:rFonts w:cstheme="minorHAnsi"/>
                <w:sz w:val="24"/>
                <w:szCs w:val="24"/>
              </w:rPr>
            </w:pPr>
          </w:p>
          <w:p w14:paraId="14D062A8" w14:textId="77777777" w:rsidR="004A4C1C" w:rsidRPr="00857EA6" w:rsidRDefault="004A4C1C" w:rsidP="00E77B31">
            <w:pPr>
              <w:rPr>
                <w:rFonts w:cstheme="minorHAnsi"/>
                <w:sz w:val="24"/>
                <w:szCs w:val="24"/>
              </w:rPr>
            </w:pPr>
          </w:p>
        </w:tc>
        <w:tc>
          <w:tcPr>
            <w:tcW w:w="2254" w:type="dxa"/>
          </w:tcPr>
          <w:p w14:paraId="196583BA" w14:textId="77777777" w:rsidR="004A4C1C" w:rsidRPr="00857EA6" w:rsidRDefault="004A4C1C" w:rsidP="00E77B31">
            <w:pPr>
              <w:rPr>
                <w:rFonts w:cstheme="minorHAnsi"/>
                <w:sz w:val="24"/>
                <w:szCs w:val="24"/>
              </w:rPr>
            </w:pPr>
          </w:p>
          <w:p w14:paraId="20FF1B38" w14:textId="77777777" w:rsidR="004A4C1C" w:rsidRPr="00857EA6" w:rsidRDefault="004A4C1C" w:rsidP="00E77B31">
            <w:pPr>
              <w:rPr>
                <w:rFonts w:cstheme="minorHAnsi"/>
                <w:sz w:val="24"/>
                <w:szCs w:val="24"/>
              </w:rPr>
            </w:pPr>
            <w:r w:rsidRPr="00857EA6">
              <w:rPr>
                <w:rFonts w:cstheme="minorHAnsi"/>
                <w:sz w:val="24"/>
                <w:szCs w:val="24"/>
              </w:rPr>
              <w:t>Researching</w:t>
            </w:r>
          </w:p>
          <w:p w14:paraId="75C3FCD8" w14:textId="77777777" w:rsidR="004A4C1C" w:rsidRPr="00857EA6" w:rsidRDefault="004A4C1C" w:rsidP="00E77B31">
            <w:pPr>
              <w:rPr>
                <w:rFonts w:cstheme="minorHAnsi"/>
                <w:sz w:val="24"/>
                <w:szCs w:val="24"/>
              </w:rPr>
            </w:pPr>
          </w:p>
          <w:p w14:paraId="7AC7F1F0" w14:textId="77777777" w:rsidR="004A4C1C" w:rsidRPr="00857EA6" w:rsidRDefault="004A4C1C" w:rsidP="00E77B31">
            <w:pPr>
              <w:rPr>
                <w:rFonts w:cstheme="minorHAnsi"/>
                <w:sz w:val="24"/>
                <w:szCs w:val="24"/>
              </w:rPr>
            </w:pPr>
          </w:p>
          <w:p w14:paraId="63996D9C" w14:textId="77777777" w:rsidR="004A4C1C" w:rsidRPr="00857EA6" w:rsidRDefault="004A4C1C" w:rsidP="00E77B31">
            <w:pPr>
              <w:rPr>
                <w:rFonts w:cstheme="minorHAnsi"/>
                <w:sz w:val="24"/>
                <w:szCs w:val="24"/>
              </w:rPr>
            </w:pPr>
            <w:r w:rsidRPr="00857EA6">
              <w:rPr>
                <w:rFonts w:cstheme="minorHAnsi"/>
                <w:sz w:val="24"/>
                <w:szCs w:val="24"/>
              </w:rPr>
              <w:t>Calorie counting</w:t>
            </w:r>
          </w:p>
          <w:p w14:paraId="100EE965" w14:textId="77777777" w:rsidR="004A4C1C" w:rsidRPr="00857EA6" w:rsidRDefault="004A4C1C" w:rsidP="00E77B31">
            <w:pPr>
              <w:rPr>
                <w:rFonts w:cstheme="minorHAnsi"/>
                <w:sz w:val="24"/>
                <w:szCs w:val="24"/>
              </w:rPr>
            </w:pPr>
          </w:p>
          <w:p w14:paraId="271C7480" w14:textId="77777777" w:rsidR="004A4C1C" w:rsidRPr="00857EA6" w:rsidRDefault="004A4C1C" w:rsidP="00E77B31">
            <w:pPr>
              <w:rPr>
                <w:rFonts w:cstheme="minorHAnsi"/>
                <w:sz w:val="24"/>
                <w:szCs w:val="24"/>
              </w:rPr>
            </w:pPr>
          </w:p>
          <w:p w14:paraId="09AE1DCE" w14:textId="77777777" w:rsidR="004A4C1C" w:rsidRPr="00857EA6" w:rsidRDefault="004A4C1C" w:rsidP="00E77B31">
            <w:pPr>
              <w:rPr>
                <w:rFonts w:cstheme="minorHAnsi"/>
                <w:sz w:val="24"/>
                <w:szCs w:val="24"/>
              </w:rPr>
            </w:pPr>
          </w:p>
          <w:p w14:paraId="77BA305D" w14:textId="77777777" w:rsidR="004A4C1C" w:rsidRPr="00857EA6" w:rsidRDefault="004A4C1C" w:rsidP="00E77B31">
            <w:pPr>
              <w:rPr>
                <w:rFonts w:cstheme="minorHAnsi"/>
                <w:sz w:val="24"/>
                <w:szCs w:val="24"/>
              </w:rPr>
            </w:pPr>
          </w:p>
          <w:p w14:paraId="3CDE5965" w14:textId="77777777" w:rsidR="004A4C1C" w:rsidRPr="00857EA6" w:rsidRDefault="004A4C1C" w:rsidP="00E77B31">
            <w:pPr>
              <w:rPr>
                <w:rFonts w:cstheme="minorHAnsi"/>
                <w:sz w:val="24"/>
                <w:szCs w:val="24"/>
              </w:rPr>
            </w:pPr>
          </w:p>
          <w:p w14:paraId="39184A0A" w14:textId="77777777" w:rsidR="004A4C1C" w:rsidRPr="00857EA6" w:rsidRDefault="004A4C1C" w:rsidP="00E77B31">
            <w:pPr>
              <w:rPr>
                <w:rFonts w:cstheme="minorHAnsi"/>
                <w:sz w:val="24"/>
                <w:szCs w:val="24"/>
              </w:rPr>
            </w:pPr>
            <w:r w:rsidRPr="00857EA6">
              <w:rPr>
                <w:rFonts w:cstheme="minorHAnsi"/>
                <w:sz w:val="24"/>
                <w:szCs w:val="24"/>
              </w:rPr>
              <w:t>Compulsive Exercise</w:t>
            </w:r>
          </w:p>
          <w:p w14:paraId="73DD2D02" w14:textId="77777777" w:rsidR="004A4C1C" w:rsidRPr="00857EA6" w:rsidRDefault="004A4C1C" w:rsidP="00E77B31">
            <w:pPr>
              <w:rPr>
                <w:rFonts w:cstheme="minorHAnsi"/>
                <w:sz w:val="24"/>
                <w:szCs w:val="24"/>
              </w:rPr>
            </w:pPr>
          </w:p>
          <w:p w14:paraId="07149B98" w14:textId="77777777" w:rsidR="004A4C1C" w:rsidRPr="00857EA6" w:rsidRDefault="004A4C1C" w:rsidP="00E77B31">
            <w:pPr>
              <w:rPr>
                <w:rFonts w:cstheme="minorHAnsi"/>
                <w:sz w:val="24"/>
                <w:szCs w:val="24"/>
              </w:rPr>
            </w:pPr>
          </w:p>
          <w:p w14:paraId="3CA1BF0E" w14:textId="77777777" w:rsidR="004A4C1C" w:rsidRPr="00857EA6" w:rsidRDefault="004A4C1C" w:rsidP="00E77B31">
            <w:pPr>
              <w:rPr>
                <w:rFonts w:cstheme="minorHAnsi"/>
                <w:sz w:val="24"/>
                <w:szCs w:val="24"/>
              </w:rPr>
            </w:pPr>
          </w:p>
          <w:p w14:paraId="242B55B4" w14:textId="77777777" w:rsidR="004A4C1C" w:rsidRPr="00857EA6" w:rsidRDefault="004A4C1C" w:rsidP="00E77B31">
            <w:pPr>
              <w:rPr>
                <w:rFonts w:cstheme="minorHAnsi"/>
                <w:sz w:val="24"/>
                <w:szCs w:val="24"/>
              </w:rPr>
            </w:pPr>
          </w:p>
          <w:p w14:paraId="2D839729" w14:textId="77777777" w:rsidR="004A4C1C" w:rsidRPr="00857EA6" w:rsidRDefault="004A4C1C" w:rsidP="00E77B31">
            <w:pPr>
              <w:rPr>
                <w:rFonts w:cstheme="minorHAnsi"/>
                <w:sz w:val="24"/>
                <w:szCs w:val="24"/>
              </w:rPr>
            </w:pPr>
            <w:r w:rsidRPr="00857EA6">
              <w:rPr>
                <w:rFonts w:cstheme="minorHAnsi"/>
                <w:sz w:val="24"/>
                <w:szCs w:val="24"/>
              </w:rPr>
              <w:t>Fasting</w:t>
            </w:r>
          </w:p>
        </w:tc>
        <w:tc>
          <w:tcPr>
            <w:tcW w:w="2717" w:type="dxa"/>
          </w:tcPr>
          <w:p w14:paraId="6777C4B2" w14:textId="77777777" w:rsidR="004A4C1C" w:rsidRPr="00857EA6" w:rsidRDefault="004A4C1C" w:rsidP="00E77B31">
            <w:pPr>
              <w:rPr>
                <w:rFonts w:cstheme="minorHAnsi"/>
                <w:sz w:val="24"/>
                <w:szCs w:val="24"/>
              </w:rPr>
            </w:pPr>
          </w:p>
          <w:p w14:paraId="78C1BC00" w14:textId="77777777" w:rsidR="004A4C1C" w:rsidRPr="00857EA6" w:rsidRDefault="004A4C1C" w:rsidP="00E77B31">
            <w:pPr>
              <w:rPr>
                <w:rFonts w:cstheme="minorHAnsi"/>
                <w:sz w:val="24"/>
                <w:szCs w:val="24"/>
              </w:rPr>
            </w:pPr>
            <w:r w:rsidRPr="00857EA6">
              <w:rPr>
                <w:rFonts w:cstheme="minorHAnsi"/>
                <w:sz w:val="24"/>
                <w:szCs w:val="24"/>
              </w:rPr>
              <w:t xml:space="preserve">I had my head in all kinds of diet plans and books, </w:t>
            </w:r>
          </w:p>
          <w:p w14:paraId="3B5635F3" w14:textId="77777777" w:rsidR="004A4C1C" w:rsidRPr="00857EA6" w:rsidRDefault="004A4C1C" w:rsidP="00E77B31">
            <w:pPr>
              <w:rPr>
                <w:rFonts w:cstheme="minorHAnsi"/>
                <w:sz w:val="24"/>
                <w:szCs w:val="24"/>
              </w:rPr>
            </w:pPr>
          </w:p>
          <w:p w14:paraId="75607F1F" w14:textId="77777777" w:rsidR="004A4C1C" w:rsidRPr="00857EA6" w:rsidRDefault="004A4C1C" w:rsidP="00E77B31">
            <w:pPr>
              <w:rPr>
                <w:rFonts w:cstheme="minorHAnsi"/>
                <w:sz w:val="24"/>
                <w:szCs w:val="24"/>
              </w:rPr>
            </w:pPr>
            <w:r w:rsidRPr="00857EA6">
              <w:rPr>
                <w:rFonts w:cstheme="minorHAnsi"/>
                <w:sz w:val="24"/>
                <w:szCs w:val="24"/>
              </w:rPr>
              <w:t>Avidly revising the calorie counts of every type of food or drink that I might consume</w:t>
            </w:r>
          </w:p>
          <w:p w14:paraId="11F9ABEB" w14:textId="77777777" w:rsidR="004A4C1C" w:rsidRPr="00857EA6" w:rsidRDefault="004A4C1C" w:rsidP="00E77B31">
            <w:pPr>
              <w:rPr>
                <w:rFonts w:cstheme="minorHAnsi"/>
                <w:sz w:val="24"/>
                <w:szCs w:val="24"/>
              </w:rPr>
            </w:pPr>
          </w:p>
          <w:p w14:paraId="32452054" w14:textId="77777777" w:rsidR="004A4C1C" w:rsidRPr="00857EA6" w:rsidRDefault="004A4C1C" w:rsidP="00E77B31">
            <w:pPr>
              <w:rPr>
                <w:rFonts w:cstheme="minorHAnsi"/>
                <w:sz w:val="24"/>
                <w:szCs w:val="24"/>
              </w:rPr>
            </w:pPr>
          </w:p>
          <w:p w14:paraId="20F5F4B5" w14:textId="77777777" w:rsidR="004A4C1C" w:rsidRPr="00857EA6" w:rsidRDefault="004A4C1C" w:rsidP="00E77B31">
            <w:pPr>
              <w:rPr>
                <w:rFonts w:cstheme="minorHAnsi"/>
                <w:sz w:val="24"/>
                <w:szCs w:val="24"/>
              </w:rPr>
            </w:pPr>
            <w:r w:rsidRPr="00857EA6">
              <w:rPr>
                <w:rFonts w:cstheme="minorHAnsi"/>
                <w:sz w:val="24"/>
                <w:szCs w:val="24"/>
              </w:rPr>
              <w:t>I’d put some music on in my room and do star jumps, running on the spot or dancing</w:t>
            </w:r>
          </w:p>
          <w:p w14:paraId="16B99474" w14:textId="77777777" w:rsidR="004A4C1C" w:rsidRPr="00857EA6" w:rsidRDefault="004A4C1C" w:rsidP="00E77B31">
            <w:pPr>
              <w:rPr>
                <w:rFonts w:cstheme="minorHAnsi"/>
                <w:sz w:val="24"/>
                <w:szCs w:val="24"/>
              </w:rPr>
            </w:pPr>
          </w:p>
          <w:p w14:paraId="6880F1AB" w14:textId="77777777" w:rsidR="004A4C1C" w:rsidRPr="00857EA6" w:rsidRDefault="004A4C1C" w:rsidP="00E77B31">
            <w:pPr>
              <w:rPr>
                <w:rFonts w:cstheme="minorHAnsi"/>
                <w:sz w:val="24"/>
                <w:szCs w:val="24"/>
              </w:rPr>
            </w:pPr>
            <w:r w:rsidRPr="00857EA6">
              <w:rPr>
                <w:rFonts w:cstheme="minorHAnsi"/>
                <w:sz w:val="24"/>
                <w:szCs w:val="24"/>
              </w:rPr>
              <w:t>I had a strict routine going, which entailed no food for three days</w:t>
            </w:r>
          </w:p>
        </w:tc>
        <w:tc>
          <w:tcPr>
            <w:tcW w:w="1791" w:type="dxa"/>
          </w:tcPr>
          <w:p w14:paraId="35C40A8F" w14:textId="77777777" w:rsidR="004A4C1C" w:rsidRPr="00857EA6" w:rsidRDefault="004A4C1C" w:rsidP="00E77B31">
            <w:pPr>
              <w:rPr>
                <w:rFonts w:cstheme="minorHAnsi"/>
                <w:sz w:val="24"/>
                <w:szCs w:val="24"/>
              </w:rPr>
            </w:pPr>
          </w:p>
          <w:p w14:paraId="0C135940" w14:textId="77777777" w:rsidR="004A4C1C" w:rsidRPr="00857EA6" w:rsidRDefault="004A4C1C" w:rsidP="00E77B31">
            <w:pPr>
              <w:rPr>
                <w:rFonts w:cstheme="minorHAnsi"/>
                <w:sz w:val="24"/>
                <w:szCs w:val="24"/>
              </w:rPr>
            </w:pPr>
            <w:r w:rsidRPr="00857EA6">
              <w:rPr>
                <w:rFonts w:cstheme="minorHAnsi"/>
                <w:sz w:val="24"/>
                <w:szCs w:val="24"/>
              </w:rPr>
              <w:t>Line 16-17</w:t>
            </w:r>
          </w:p>
          <w:p w14:paraId="5D539A54" w14:textId="77777777" w:rsidR="004A4C1C" w:rsidRPr="00857EA6" w:rsidRDefault="004A4C1C" w:rsidP="00E77B31">
            <w:pPr>
              <w:rPr>
                <w:rFonts w:cstheme="minorHAnsi"/>
                <w:sz w:val="24"/>
                <w:szCs w:val="24"/>
              </w:rPr>
            </w:pPr>
          </w:p>
          <w:p w14:paraId="6B547D8D" w14:textId="77777777" w:rsidR="004A4C1C" w:rsidRPr="00857EA6" w:rsidRDefault="004A4C1C" w:rsidP="00E77B31">
            <w:pPr>
              <w:rPr>
                <w:rFonts w:cstheme="minorHAnsi"/>
                <w:sz w:val="24"/>
                <w:szCs w:val="24"/>
              </w:rPr>
            </w:pPr>
          </w:p>
          <w:p w14:paraId="23617FCA" w14:textId="77777777" w:rsidR="004A4C1C" w:rsidRPr="00857EA6" w:rsidRDefault="004A4C1C" w:rsidP="00E77B31">
            <w:pPr>
              <w:rPr>
                <w:rFonts w:cstheme="minorHAnsi"/>
                <w:sz w:val="24"/>
                <w:szCs w:val="24"/>
              </w:rPr>
            </w:pPr>
            <w:r w:rsidRPr="00857EA6">
              <w:rPr>
                <w:rFonts w:cstheme="minorHAnsi"/>
                <w:sz w:val="24"/>
                <w:szCs w:val="24"/>
              </w:rPr>
              <w:t xml:space="preserve">Line 15-16 </w:t>
            </w:r>
          </w:p>
          <w:p w14:paraId="6E701BB5" w14:textId="77777777" w:rsidR="004A4C1C" w:rsidRPr="00857EA6" w:rsidRDefault="004A4C1C" w:rsidP="00E77B31">
            <w:pPr>
              <w:rPr>
                <w:rFonts w:cstheme="minorHAnsi"/>
                <w:sz w:val="24"/>
                <w:szCs w:val="24"/>
              </w:rPr>
            </w:pPr>
          </w:p>
          <w:p w14:paraId="5DE3D8DA" w14:textId="77777777" w:rsidR="004A4C1C" w:rsidRPr="00857EA6" w:rsidRDefault="004A4C1C" w:rsidP="00E77B31">
            <w:pPr>
              <w:rPr>
                <w:rFonts w:cstheme="minorHAnsi"/>
                <w:sz w:val="24"/>
                <w:szCs w:val="24"/>
              </w:rPr>
            </w:pPr>
          </w:p>
          <w:p w14:paraId="090304D5" w14:textId="77777777" w:rsidR="004A4C1C" w:rsidRPr="00857EA6" w:rsidRDefault="004A4C1C" w:rsidP="00E77B31">
            <w:pPr>
              <w:rPr>
                <w:rFonts w:cstheme="minorHAnsi"/>
                <w:sz w:val="24"/>
                <w:szCs w:val="24"/>
              </w:rPr>
            </w:pPr>
          </w:p>
          <w:p w14:paraId="53DD067E" w14:textId="77777777" w:rsidR="004A4C1C" w:rsidRPr="00857EA6" w:rsidRDefault="004A4C1C" w:rsidP="00E77B31">
            <w:pPr>
              <w:rPr>
                <w:rFonts w:cstheme="minorHAnsi"/>
                <w:sz w:val="24"/>
                <w:szCs w:val="24"/>
              </w:rPr>
            </w:pPr>
          </w:p>
          <w:p w14:paraId="614EE291" w14:textId="77777777" w:rsidR="004A4C1C" w:rsidRPr="00857EA6" w:rsidRDefault="004A4C1C" w:rsidP="00E77B31">
            <w:pPr>
              <w:rPr>
                <w:rFonts w:cstheme="minorHAnsi"/>
                <w:sz w:val="24"/>
                <w:szCs w:val="24"/>
              </w:rPr>
            </w:pPr>
          </w:p>
          <w:p w14:paraId="2A56C9DE" w14:textId="77777777" w:rsidR="004A4C1C" w:rsidRPr="00857EA6" w:rsidRDefault="004A4C1C" w:rsidP="00E77B31">
            <w:pPr>
              <w:rPr>
                <w:rFonts w:cstheme="minorHAnsi"/>
                <w:sz w:val="24"/>
                <w:szCs w:val="24"/>
              </w:rPr>
            </w:pPr>
            <w:r w:rsidRPr="00857EA6">
              <w:rPr>
                <w:rFonts w:cstheme="minorHAnsi"/>
                <w:sz w:val="24"/>
                <w:szCs w:val="24"/>
              </w:rPr>
              <w:t>Line 56-57</w:t>
            </w:r>
          </w:p>
          <w:p w14:paraId="5E8B006B" w14:textId="77777777" w:rsidR="004A4C1C" w:rsidRPr="00857EA6" w:rsidRDefault="004A4C1C" w:rsidP="00E77B31">
            <w:pPr>
              <w:rPr>
                <w:rFonts w:cstheme="minorHAnsi"/>
                <w:sz w:val="24"/>
                <w:szCs w:val="24"/>
              </w:rPr>
            </w:pPr>
          </w:p>
          <w:p w14:paraId="159C009C" w14:textId="77777777" w:rsidR="004A4C1C" w:rsidRPr="00857EA6" w:rsidRDefault="004A4C1C" w:rsidP="00E77B31">
            <w:pPr>
              <w:rPr>
                <w:rFonts w:cstheme="minorHAnsi"/>
                <w:sz w:val="24"/>
                <w:szCs w:val="24"/>
              </w:rPr>
            </w:pPr>
          </w:p>
          <w:p w14:paraId="2DF2284C" w14:textId="77777777" w:rsidR="004A4C1C" w:rsidRPr="00857EA6" w:rsidRDefault="004A4C1C" w:rsidP="00E77B31">
            <w:pPr>
              <w:rPr>
                <w:rFonts w:cstheme="minorHAnsi"/>
                <w:sz w:val="24"/>
                <w:szCs w:val="24"/>
              </w:rPr>
            </w:pPr>
          </w:p>
          <w:p w14:paraId="3C36BA62" w14:textId="77777777" w:rsidR="00412BFE" w:rsidRPr="00857EA6" w:rsidRDefault="00412BFE" w:rsidP="00E77B31">
            <w:pPr>
              <w:rPr>
                <w:rFonts w:cstheme="minorHAnsi"/>
                <w:sz w:val="24"/>
                <w:szCs w:val="24"/>
              </w:rPr>
            </w:pPr>
          </w:p>
          <w:p w14:paraId="1CD01E31" w14:textId="33FFD999" w:rsidR="00412BFE" w:rsidRPr="00857EA6" w:rsidRDefault="00412BFE" w:rsidP="00E77B31">
            <w:pPr>
              <w:rPr>
                <w:rFonts w:cstheme="minorHAnsi"/>
                <w:sz w:val="24"/>
                <w:szCs w:val="24"/>
              </w:rPr>
            </w:pPr>
            <w:r w:rsidRPr="00857EA6">
              <w:rPr>
                <w:rFonts w:cstheme="minorHAnsi"/>
                <w:sz w:val="24"/>
                <w:szCs w:val="24"/>
              </w:rPr>
              <w:t>Line 63-64</w:t>
            </w:r>
          </w:p>
        </w:tc>
      </w:tr>
      <w:tr w:rsidR="004A4C1C" w:rsidRPr="00857EA6" w14:paraId="76B8FC30" w14:textId="77777777" w:rsidTr="00E77B31">
        <w:tc>
          <w:tcPr>
            <w:tcW w:w="2254" w:type="dxa"/>
          </w:tcPr>
          <w:p w14:paraId="1349DA10" w14:textId="77777777" w:rsidR="004A4C1C" w:rsidRPr="00857EA6" w:rsidRDefault="004A4C1C" w:rsidP="00E77B31">
            <w:pPr>
              <w:rPr>
                <w:rFonts w:cstheme="minorHAnsi"/>
                <w:sz w:val="24"/>
                <w:szCs w:val="24"/>
              </w:rPr>
            </w:pPr>
          </w:p>
          <w:p w14:paraId="0A6AD29E" w14:textId="77777777" w:rsidR="004A4C1C" w:rsidRPr="00857EA6" w:rsidRDefault="004A4C1C" w:rsidP="00E77B31">
            <w:pPr>
              <w:rPr>
                <w:rFonts w:cstheme="minorHAnsi"/>
                <w:sz w:val="24"/>
                <w:szCs w:val="24"/>
              </w:rPr>
            </w:pPr>
          </w:p>
          <w:p w14:paraId="17AD981E" w14:textId="77777777" w:rsidR="00B67A15" w:rsidRPr="00857EA6" w:rsidRDefault="00B67A15" w:rsidP="00E77B31">
            <w:pPr>
              <w:rPr>
                <w:rFonts w:cstheme="minorHAnsi"/>
                <w:sz w:val="24"/>
                <w:szCs w:val="24"/>
              </w:rPr>
            </w:pPr>
          </w:p>
          <w:p w14:paraId="27B4E641" w14:textId="77777777" w:rsidR="00B67A15" w:rsidRPr="00857EA6" w:rsidRDefault="00B67A15" w:rsidP="00E77B31">
            <w:pPr>
              <w:rPr>
                <w:rFonts w:cstheme="minorHAnsi"/>
                <w:sz w:val="24"/>
                <w:szCs w:val="24"/>
              </w:rPr>
            </w:pPr>
          </w:p>
          <w:p w14:paraId="1E6EC907" w14:textId="77777777" w:rsidR="00B67A15" w:rsidRPr="00857EA6" w:rsidRDefault="00B67A15" w:rsidP="00E77B31">
            <w:pPr>
              <w:rPr>
                <w:rFonts w:cstheme="minorHAnsi"/>
                <w:sz w:val="24"/>
                <w:szCs w:val="24"/>
              </w:rPr>
            </w:pPr>
          </w:p>
          <w:p w14:paraId="204EDE18" w14:textId="77777777" w:rsidR="00B67A15" w:rsidRPr="00857EA6" w:rsidRDefault="00B67A15" w:rsidP="00E77B31">
            <w:pPr>
              <w:rPr>
                <w:rFonts w:cstheme="minorHAnsi"/>
                <w:sz w:val="24"/>
                <w:szCs w:val="24"/>
              </w:rPr>
            </w:pPr>
          </w:p>
          <w:p w14:paraId="1708A398" w14:textId="77777777" w:rsidR="00B67A15" w:rsidRPr="00857EA6" w:rsidRDefault="00B67A15" w:rsidP="00E77B31">
            <w:pPr>
              <w:rPr>
                <w:rFonts w:cstheme="minorHAnsi"/>
                <w:sz w:val="24"/>
                <w:szCs w:val="24"/>
              </w:rPr>
            </w:pPr>
          </w:p>
          <w:p w14:paraId="5136E974" w14:textId="77777777" w:rsidR="00B67A15" w:rsidRPr="00857EA6" w:rsidRDefault="00B67A15" w:rsidP="00E77B31">
            <w:pPr>
              <w:rPr>
                <w:rFonts w:cstheme="minorHAnsi"/>
                <w:sz w:val="24"/>
                <w:szCs w:val="24"/>
              </w:rPr>
            </w:pPr>
          </w:p>
          <w:p w14:paraId="3C89F195" w14:textId="77777777" w:rsidR="00B84841" w:rsidRDefault="00B84841" w:rsidP="00E77B31">
            <w:pPr>
              <w:rPr>
                <w:rFonts w:cstheme="minorHAnsi"/>
                <w:sz w:val="24"/>
                <w:szCs w:val="24"/>
              </w:rPr>
            </w:pPr>
          </w:p>
          <w:p w14:paraId="133F4B97" w14:textId="7F961AAA" w:rsidR="00B67A15" w:rsidRPr="00857EA6" w:rsidRDefault="00B67A15" w:rsidP="00E77B31">
            <w:pPr>
              <w:rPr>
                <w:rFonts w:cstheme="minorHAnsi"/>
                <w:sz w:val="24"/>
                <w:szCs w:val="24"/>
              </w:rPr>
            </w:pPr>
            <w:r w:rsidRPr="00857EA6">
              <w:rPr>
                <w:rFonts w:cstheme="minorHAnsi"/>
                <w:sz w:val="24"/>
                <w:szCs w:val="24"/>
              </w:rPr>
              <w:t>Directed behaviour to thinness / Achievement</w:t>
            </w:r>
          </w:p>
        </w:tc>
        <w:tc>
          <w:tcPr>
            <w:tcW w:w="2254" w:type="dxa"/>
          </w:tcPr>
          <w:p w14:paraId="7E43A709" w14:textId="77777777" w:rsidR="004A4C1C" w:rsidRPr="00857EA6" w:rsidRDefault="004A4C1C" w:rsidP="00E77B31">
            <w:pPr>
              <w:rPr>
                <w:rFonts w:cstheme="minorHAnsi"/>
                <w:sz w:val="24"/>
                <w:szCs w:val="24"/>
              </w:rPr>
            </w:pPr>
          </w:p>
          <w:p w14:paraId="046BF38B" w14:textId="77777777" w:rsidR="004A4C1C" w:rsidRPr="00857EA6" w:rsidRDefault="004A4C1C" w:rsidP="00E77B31">
            <w:pPr>
              <w:rPr>
                <w:rFonts w:cstheme="minorHAnsi"/>
                <w:sz w:val="24"/>
                <w:szCs w:val="24"/>
              </w:rPr>
            </w:pPr>
            <w:r w:rsidRPr="00857EA6">
              <w:rPr>
                <w:rFonts w:cstheme="minorHAnsi"/>
                <w:sz w:val="24"/>
                <w:szCs w:val="24"/>
              </w:rPr>
              <w:t>Weight loss</w:t>
            </w:r>
          </w:p>
          <w:p w14:paraId="3C6AC4EF" w14:textId="77777777" w:rsidR="004A4C1C" w:rsidRPr="00857EA6" w:rsidRDefault="004A4C1C" w:rsidP="00E77B31">
            <w:pPr>
              <w:rPr>
                <w:rFonts w:cstheme="minorHAnsi"/>
                <w:sz w:val="24"/>
                <w:szCs w:val="24"/>
              </w:rPr>
            </w:pPr>
          </w:p>
          <w:p w14:paraId="6711C975" w14:textId="77777777" w:rsidR="004A4C1C" w:rsidRPr="00857EA6" w:rsidRDefault="004A4C1C" w:rsidP="00E77B31">
            <w:pPr>
              <w:rPr>
                <w:rFonts w:cstheme="minorHAnsi"/>
                <w:sz w:val="24"/>
                <w:szCs w:val="24"/>
              </w:rPr>
            </w:pPr>
          </w:p>
          <w:p w14:paraId="306A7608" w14:textId="77777777" w:rsidR="004A4C1C" w:rsidRPr="00857EA6" w:rsidRDefault="004A4C1C" w:rsidP="00E77B31">
            <w:pPr>
              <w:rPr>
                <w:rFonts w:cstheme="minorHAnsi"/>
                <w:sz w:val="24"/>
                <w:szCs w:val="24"/>
              </w:rPr>
            </w:pPr>
          </w:p>
          <w:p w14:paraId="7F3ED34A" w14:textId="77777777" w:rsidR="004A4C1C" w:rsidRPr="00857EA6" w:rsidRDefault="004A4C1C" w:rsidP="00E77B31">
            <w:pPr>
              <w:rPr>
                <w:rFonts w:cstheme="minorHAnsi"/>
                <w:sz w:val="24"/>
                <w:szCs w:val="24"/>
              </w:rPr>
            </w:pPr>
            <w:r w:rsidRPr="00857EA6">
              <w:rPr>
                <w:rFonts w:cstheme="minorHAnsi"/>
                <w:sz w:val="24"/>
                <w:szCs w:val="24"/>
              </w:rPr>
              <w:t>Relief</w:t>
            </w:r>
          </w:p>
          <w:p w14:paraId="283CBB8A" w14:textId="77777777" w:rsidR="004A4C1C" w:rsidRPr="00857EA6" w:rsidRDefault="004A4C1C" w:rsidP="00E77B31">
            <w:pPr>
              <w:rPr>
                <w:rFonts w:cstheme="minorHAnsi"/>
                <w:sz w:val="24"/>
                <w:szCs w:val="24"/>
              </w:rPr>
            </w:pPr>
          </w:p>
          <w:p w14:paraId="3CF36823" w14:textId="77777777" w:rsidR="004A4C1C" w:rsidRPr="00857EA6" w:rsidRDefault="004A4C1C" w:rsidP="00E77B31">
            <w:pPr>
              <w:rPr>
                <w:rFonts w:cstheme="minorHAnsi"/>
                <w:sz w:val="24"/>
                <w:szCs w:val="24"/>
              </w:rPr>
            </w:pPr>
          </w:p>
          <w:p w14:paraId="60EED9BC" w14:textId="77777777" w:rsidR="004A4C1C" w:rsidRPr="00857EA6" w:rsidRDefault="004A4C1C" w:rsidP="00E77B31">
            <w:pPr>
              <w:rPr>
                <w:rFonts w:cstheme="minorHAnsi"/>
                <w:sz w:val="24"/>
                <w:szCs w:val="24"/>
              </w:rPr>
            </w:pPr>
          </w:p>
          <w:p w14:paraId="4623E507" w14:textId="77777777" w:rsidR="004A4C1C" w:rsidRPr="00857EA6" w:rsidRDefault="004A4C1C" w:rsidP="00E77B31">
            <w:pPr>
              <w:rPr>
                <w:rFonts w:cstheme="minorHAnsi"/>
                <w:sz w:val="24"/>
                <w:szCs w:val="24"/>
              </w:rPr>
            </w:pPr>
          </w:p>
          <w:p w14:paraId="6A160E50" w14:textId="77777777" w:rsidR="004A4C1C" w:rsidRPr="00857EA6" w:rsidRDefault="004A4C1C" w:rsidP="00E77B31">
            <w:pPr>
              <w:rPr>
                <w:rFonts w:cstheme="minorHAnsi"/>
                <w:sz w:val="24"/>
                <w:szCs w:val="24"/>
              </w:rPr>
            </w:pPr>
            <w:r w:rsidRPr="00857EA6">
              <w:rPr>
                <w:rFonts w:cstheme="minorHAnsi"/>
                <w:sz w:val="24"/>
                <w:szCs w:val="24"/>
              </w:rPr>
              <w:t>Self-control</w:t>
            </w:r>
          </w:p>
          <w:p w14:paraId="6B300BEB" w14:textId="77777777" w:rsidR="004A4C1C" w:rsidRPr="00857EA6" w:rsidRDefault="004A4C1C" w:rsidP="00E77B31">
            <w:pPr>
              <w:rPr>
                <w:rFonts w:cstheme="minorHAnsi"/>
                <w:sz w:val="24"/>
                <w:szCs w:val="24"/>
              </w:rPr>
            </w:pPr>
          </w:p>
          <w:p w14:paraId="2D46360D" w14:textId="77777777" w:rsidR="004A4C1C" w:rsidRPr="00857EA6" w:rsidRDefault="004A4C1C" w:rsidP="00E77B31">
            <w:pPr>
              <w:rPr>
                <w:rFonts w:cstheme="minorHAnsi"/>
                <w:sz w:val="24"/>
                <w:szCs w:val="24"/>
              </w:rPr>
            </w:pPr>
          </w:p>
          <w:p w14:paraId="799457FA" w14:textId="77777777" w:rsidR="004A4C1C" w:rsidRPr="00857EA6" w:rsidRDefault="004A4C1C" w:rsidP="00E77B31">
            <w:pPr>
              <w:rPr>
                <w:rFonts w:cstheme="minorHAnsi"/>
                <w:sz w:val="24"/>
                <w:szCs w:val="24"/>
              </w:rPr>
            </w:pPr>
          </w:p>
          <w:p w14:paraId="4B00080F" w14:textId="77777777" w:rsidR="004A4C1C" w:rsidRPr="00857EA6" w:rsidRDefault="004A4C1C" w:rsidP="00E77B31">
            <w:pPr>
              <w:rPr>
                <w:rFonts w:cstheme="minorHAnsi"/>
                <w:sz w:val="24"/>
                <w:szCs w:val="24"/>
              </w:rPr>
            </w:pPr>
          </w:p>
          <w:p w14:paraId="5B41F333" w14:textId="77777777" w:rsidR="004A4C1C" w:rsidRPr="00857EA6" w:rsidRDefault="004A4C1C" w:rsidP="00E77B31">
            <w:pPr>
              <w:rPr>
                <w:rFonts w:cstheme="minorHAnsi"/>
                <w:sz w:val="24"/>
                <w:szCs w:val="24"/>
              </w:rPr>
            </w:pPr>
          </w:p>
          <w:p w14:paraId="241B6E88" w14:textId="77777777" w:rsidR="004A4C1C" w:rsidRPr="00857EA6" w:rsidRDefault="004A4C1C" w:rsidP="00E77B31">
            <w:pPr>
              <w:rPr>
                <w:rFonts w:cstheme="minorHAnsi"/>
                <w:sz w:val="24"/>
                <w:szCs w:val="24"/>
              </w:rPr>
            </w:pPr>
            <w:r w:rsidRPr="00857EA6">
              <w:rPr>
                <w:rFonts w:cstheme="minorHAnsi"/>
                <w:sz w:val="24"/>
                <w:szCs w:val="24"/>
              </w:rPr>
              <w:t xml:space="preserve">Achievement </w:t>
            </w:r>
          </w:p>
        </w:tc>
        <w:tc>
          <w:tcPr>
            <w:tcW w:w="2717" w:type="dxa"/>
          </w:tcPr>
          <w:p w14:paraId="4B6C2BED" w14:textId="77777777" w:rsidR="004A4C1C" w:rsidRPr="00857EA6" w:rsidRDefault="004A4C1C" w:rsidP="00E77B31">
            <w:pPr>
              <w:rPr>
                <w:rFonts w:cstheme="minorHAnsi"/>
                <w:sz w:val="24"/>
                <w:szCs w:val="24"/>
              </w:rPr>
            </w:pPr>
          </w:p>
          <w:p w14:paraId="0FDDF8BE" w14:textId="77777777" w:rsidR="004A4C1C" w:rsidRPr="00857EA6" w:rsidRDefault="004A4C1C" w:rsidP="00E77B31">
            <w:pPr>
              <w:rPr>
                <w:rFonts w:cstheme="minorHAnsi"/>
                <w:sz w:val="24"/>
                <w:szCs w:val="24"/>
              </w:rPr>
            </w:pPr>
            <w:r w:rsidRPr="00857EA6">
              <w:rPr>
                <w:rFonts w:cstheme="minorHAnsi"/>
                <w:sz w:val="24"/>
                <w:szCs w:val="24"/>
              </w:rPr>
              <w:t>The decrease in pounds of my body weight pleased me.</w:t>
            </w:r>
          </w:p>
          <w:p w14:paraId="519C5C1A" w14:textId="77777777" w:rsidR="004A4C1C" w:rsidRPr="00857EA6" w:rsidRDefault="004A4C1C" w:rsidP="00E77B31">
            <w:pPr>
              <w:rPr>
                <w:rFonts w:cstheme="minorHAnsi"/>
                <w:sz w:val="24"/>
                <w:szCs w:val="24"/>
              </w:rPr>
            </w:pPr>
          </w:p>
          <w:p w14:paraId="76862B6E" w14:textId="77777777" w:rsidR="004A4C1C" w:rsidRPr="00857EA6" w:rsidRDefault="004A4C1C" w:rsidP="00E77B31">
            <w:pPr>
              <w:rPr>
                <w:rFonts w:cstheme="minorHAnsi"/>
                <w:sz w:val="24"/>
                <w:szCs w:val="24"/>
              </w:rPr>
            </w:pPr>
            <w:r w:rsidRPr="00857EA6">
              <w:rPr>
                <w:rFonts w:cstheme="minorHAnsi"/>
                <w:sz w:val="24"/>
                <w:szCs w:val="24"/>
              </w:rPr>
              <w:t xml:space="preserve">Emptying the contents of my bowel in fast succession was such a relief – I loved diarrhoea. </w:t>
            </w:r>
          </w:p>
          <w:p w14:paraId="143D20F0" w14:textId="77777777" w:rsidR="004A4C1C" w:rsidRPr="00857EA6" w:rsidRDefault="004A4C1C" w:rsidP="00E77B31">
            <w:pPr>
              <w:rPr>
                <w:rFonts w:cstheme="minorHAnsi"/>
                <w:sz w:val="24"/>
                <w:szCs w:val="24"/>
              </w:rPr>
            </w:pPr>
          </w:p>
          <w:p w14:paraId="082541FA" w14:textId="77777777" w:rsidR="004A4C1C" w:rsidRPr="00857EA6" w:rsidRDefault="004A4C1C" w:rsidP="00E77B31">
            <w:pPr>
              <w:rPr>
                <w:rFonts w:cstheme="minorHAnsi"/>
                <w:sz w:val="24"/>
                <w:szCs w:val="24"/>
              </w:rPr>
            </w:pPr>
            <w:r w:rsidRPr="00857EA6">
              <w:rPr>
                <w:rFonts w:cstheme="minorHAnsi"/>
                <w:sz w:val="24"/>
                <w:szCs w:val="24"/>
              </w:rPr>
              <w:t xml:space="preserve">Being in full control of my actions, to overcome my grumbling belly and hunger, was an achievement. </w:t>
            </w:r>
          </w:p>
          <w:p w14:paraId="1860BC6F" w14:textId="77777777" w:rsidR="004A4C1C" w:rsidRPr="00857EA6" w:rsidRDefault="004A4C1C" w:rsidP="00E77B31">
            <w:pPr>
              <w:rPr>
                <w:rFonts w:cstheme="minorHAnsi"/>
                <w:sz w:val="24"/>
                <w:szCs w:val="24"/>
              </w:rPr>
            </w:pPr>
          </w:p>
          <w:p w14:paraId="5229B308" w14:textId="77777777" w:rsidR="004A4C1C" w:rsidRPr="00857EA6" w:rsidRDefault="004A4C1C" w:rsidP="00E77B31">
            <w:pPr>
              <w:rPr>
                <w:rFonts w:cstheme="minorHAnsi"/>
                <w:sz w:val="24"/>
                <w:szCs w:val="24"/>
              </w:rPr>
            </w:pPr>
            <w:r w:rsidRPr="00857EA6">
              <w:rPr>
                <w:rFonts w:cstheme="minorHAnsi"/>
                <w:sz w:val="24"/>
                <w:szCs w:val="24"/>
              </w:rPr>
              <w:t>I didn’t want them anymore, so this was another achievement.</w:t>
            </w:r>
          </w:p>
          <w:p w14:paraId="612F12AF" w14:textId="63A6F359" w:rsidR="004A4C1C" w:rsidRPr="00857EA6" w:rsidRDefault="004A4C1C" w:rsidP="00E77B31">
            <w:pPr>
              <w:rPr>
                <w:rFonts w:cstheme="minorHAnsi"/>
                <w:sz w:val="24"/>
                <w:szCs w:val="24"/>
              </w:rPr>
            </w:pPr>
          </w:p>
        </w:tc>
        <w:tc>
          <w:tcPr>
            <w:tcW w:w="1791" w:type="dxa"/>
          </w:tcPr>
          <w:p w14:paraId="65EC9B3D" w14:textId="77777777" w:rsidR="004A4C1C" w:rsidRPr="00857EA6" w:rsidRDefault="004A4C1C" w:rsidP="00E77B31">
            <w:pPr>
              <w:rPr>
                <w:rFonts w:cstheme="minorHAnsi"/>
                <w:sz w:val="24"/>
                <w:szCs w:val="24"/>
              </w:rPr>
            </w:pPr>
          </w:p>
          <w:p w14:paraId="410C60EE" w14:textId="77777777" w:rsidR="004A4C1C" w:rsidRPr="00857EA6" w:rsidRDefault="004A4C1C" w:rsidP="00E77B31">
            <w:pPr>
              <w:rPr>
                <w:rFonts w:cstheme="minorHAnsi"/>
                <w:sz w:val="24"/>
                <w:szCs w:val="24"/>
              </w:rPr>
            </w:pPr>
            <w:r w:rsidRPr="00857EA6">
              <w:rPr>
                <w:rFonts w:cstheme="minorHAnsi"/>
                <w:sz w:val="24"/>
                <w:szCs w:val="24"/>
              </w:rPr>
              <w:t>Line 20-21</w:t>
            </w:r>
          </w:p>
          <w:p w14:paraId="12EF6846" w14:textId="77777777" w:rsidR="004A4C1C" w:rsidRPr="00857EA6" w:rsidRDefault="004A4C1C" w:rsidP="00E77B31">
            <w:pPr>
              <w:rPr>
                <w:rFonts w:cstheme="minorHAnsi"/>
                <w:sz w:val="24"/>
                <w:szCs w:val="24"/>
              </w:rPr>
            </w:pPr>
          </w:p>
          <w:p w14:paraId="058008CB" w14:textId="77777777" w:rsidR="004A4C1C" w:rsidRPr="00857EA6" w:rsidRDefault="004A4C1C" w:rsidP="00E77B31">
            <w:pPr>
              <w:rPr>
                <w:rFonts w:cstheme="minorHAnsi"/>
                <w:sz w:val="24"/>
                <w:szCs w:val="24"/>
              </w:rPr>
            </w:pPr>
          </w:p>
          <w:p w14:paraId="1BDE128A" w14:textId="77777777" w:rsidR="004A4C1C" w:rsidRPr="00857EA6" w:rsidRDefault="004A4C1C" w:rsidP="00E77B31">
            <w:pPr>
              <w:rPr>
                <w:rFonts w:cstheme="minorHAnsi"/>
                <w:sz w:val="24"/>
                <w:szCs w:val="24"/>
              </w:rPr>
            </w:pPr>
          </w:p>
          <w:p w14:paraId="3179F3DA" w14:textId="77777777" w:rsidR="004A4C1C" w:rsidRPr="00857EA6" w:rsidRDefault="004A4C1C" w:rsidP="00E77B31">
            <w:pPr>
              <w:rPr>
                <w:rFonts w:cstheme="minorHAnsi"/>
                <w:sz w:val="24"/>
                <w:szCs w:val="24"/>
              </w:rPr>
            </w:pPr>
            <w:r w:rsidRPr="00857EA6">
              <w:rPr>
                <w:rFonts w:cstheme="minorHAnsi"/>
                <w:sz w:val="24"/>
                <w:szCs w:val="24"/>
              </w:rPr>
              <w:t>Line 29-30</w:t>
            </w:r>
          </w:p>
          <w:p w14:paraId="2E8CC31F" w14:textId="77777777" w:rsidR="004A4C1C" w:rsidRPr="00857EA6" w:rsidRDefault="004A4C1C" w:rsidP="00E77B31">
            <w:pPr>
              <w:rPr>
                <w:rFonts w:cstheme="minorHAnsi"/>
                <w:sz w:val="24"/>
                <w:szCs w:val="24"/>
              </w:rPr>
            </w:pPr>
          </w:p>
          <w:p w14:paraId="69263654" w14:textId="77777777" w:rsidR="004A4C1C" w:rsidRPr="00857EA6" w:rsidRDefault="004A4C1C" w:rsidP="00E77B31">
            <w:pPr>
              <w:rPr>
                <w:rFonts w:cstheme="minorHAnsi"/>
                <w:sz w:val="24"/>
                <w:szCs w:val="24"/>
              </w:rPr>
            </w:pPr>
          </w:p>
          <w:p w14:paraId="79FF2BF3" w14:textId="77777777" w:rsidR="004A4C1C" w:rsidRPr="00857EA6" w:rsidRDefault="004A4C1C" w:rsidP="00E77B31">
            <w:pPr>
              <w:rPr>
                <w:rFonts w:cstheme="minorHAnsi"/>
                <w:sz w:val="24"/>
                <w:szCs w:val="24"/>
              </w:rPr>
            </w:pPr>
          </w:p>
          <w:p w14:paraId="4D45F7A5" w14:textId="77777777" w:rsidR="004A4C1C" w:rsidRPr="00857EA6" w:rsidRDefault="004A4C1C" w:rsidP="00E77B31">
            <w:pPr>
              <w:rPr>
                <w:rFonts w:cstheme="minorHAnsi"/>
                <w:sz w:val="24"/>
                <w:szCs w:val="24"/>
              </w:rPr>
            </w:pPr>
          </w:p>
          <w:p w14:paraId="103A6437" w14:textId="77777777" w:rsidR="004A4C1C" w:rsidRPr="00857EA6" w:rsidRDefault="004A4C1C" w:rsidP="00E77B31">
            <w:pPr>
              <w:rPr>
                <w:rFonts w:cstheme="minorHAnsi"/>
                <w:sz w:val="24"/>
                <w:szCs w:val="24"/>
              </w:rPr>
            </w:pPr>
            <w:r w:rsidRPr="00857EA6">
              <w:rPr>
                <w:rFonts w:cstheme="minorHAnsi"/>
                <w:sz w:val="24"/>
                <w:szCs w:val="24"/>
              </w:rPr>
              <w:t>Line 49-51</w:t>
            </w:r>
          </w:p>
          <w:p w14:paraId="2B233B58" w14:textId="77777777" w:rsidR="004A4C1C" w:rsidRPr="00857EA6" w:rsidRDefault="004A4C1C" w:rsidP="00E77B31">
            <w:pPr>
              <w:rPr>
                <w:rFonts w:cstheme="minorHAnsi"/>
                <w:sz w:val="24"/>
                <w:szCs w:val="24"/>
              </w:rPr>
            </w:pPr>
          </w:p>
          <w:p w14:paraId="01A85CA4" w14:textId="77777777" w:rsidR="004A4C1C" w:rsidRPr="00857EA6" w:rsidRDefault="004A4C1C" w:rsidP="00E77B31">
            <w:pPr>
              <w:rPr>
                <w:rFonts w:cstheme="minorHAnsi"/>
                <w:sz w:val="24"/>
                <w:szCs w:val="24"/>
              </w:rPr>
            </w:pPr>
          </w:p>
          <w:p w14:paraId="32F69F80" w14:textId="77777777" w:rsidR="004A4C1C" w:rsidRPr="00857EA6" w:rsidRDefault="004A4C1C" w:rsidP="00E77B31">
            <w:pPr>
              <w:rPr>
                <w:rFonts w:cstheme="minorHAnsi"/>
                <w:sz w:val="24"/>
                <w:szCs w:val="24"/>
              </w:rPr>
            </w:pPr>
          </w:p>
          <w:p w14:paraId="3A51B383" w14:textId="77777777" w:rsidR="004A4C1C" w:rsidRPr="00857EA6" w:rsidRDefault="004A4C1C" w:rsidP="00E77B31">
            <w:pPr>
              <w:rPr>
                <w:rFonts w:cstheme="minorHAnsi"/>
                <w:sz w:val="24"/>
                <w:szCs w:val="24"/>
              </w:rPr>
            </w:pPr>
          </w:p>
          <w:p w14:paraId="6B608EE7" w14:textId="77777777" w:rsidR="004A4C1C" w:rsidRPr="00857EA6" w:rsidRDefault="004A4C1C" w:rsidP="00E77B31">
            <w:pPr>
              <w:rPr>
                <w:rFonts w:cstheme="minorHAnsi"/>
                <w:sz w:val="24"/>
                <w:szCs w:val="24"/>
              </w:rPr>
            </w:pPr>
          </w:p>
          <w:p w14:paraId="7257220F" w14:textId="77777777" w:rsidR="004A4C1C" w:rsidRPr="00857EA6" w:rsidRDefault="004A4C1C" w:rsidP="00E77B31">
            <w:pPr>
              <w:rPr>
                <w:rFonts w:cstheme="minorHAnsi"/>
                <w:sz w:val="24"/>
                <w:szCs w:val="24"/>
              </w:rPr>
            </w:pPr>
            <w:r w:rsidRPr="00857EA6">
              <w:rPr>
                <w:rFonts w:cstheme="minorHAnsi"/>
                <w:sz w:val="24"/>
                <w:szCs w:val="24"/>
              </w:rPr>
              <w:t>Line 98</w:t>
            </w:r>
          </w:p>
          <w:p w14:paraId="13C29A41" w14:textId="77777777" w:rsidR="004A4C1C" w:rsidRPr="00857EA6" w:rsidRDefault="004A4C1C" w:rsidP="00E77B31">
            <w:pPr>
              <w:rPr>
                <w:rFonts w:cstheme="minorHAnsi"/>
                <w:sz w:val="24"/>
                <w:szCs w:val="24"/>
              </w:rPr>
            </w:pPr>
          </w:p>
          <w:p w14:paraId="2BA46C62" w14:textId="77777777" w:rsidR="004A4C1C" w:rsidRPr="00857EA6" w:rsidRDefault="004A4C1C" w:rsidP="00E77B31">
            <w:pPr>
              <w:rPr>
                <w:rFonts w:cstheme="minorHAnsi"/>
                <w:sz w:val="24"/>
                <w:szCs w:val="24"/>
              </w:rPr>
            </w:pPr>
          </w:p>
          <w:p w14:paraId="5DDEAAFD" w14:textId="77777777" w:rsidR="004A4C1C" w:rsidRPr="00857EA6" w:rsidRDefault="004A4C1C" w:rsidP="00E77B31">
            <w:pPr>
              <w:rPr>
                <w:rFonts w:cstheme="minorHAnsi"/>
                <w:sz w:val="24"/>
                <w:szCs w:val="24"/>
              </w:rPr>
            </w:pPr>
          </w:p>
          <w:p w14:paraId="42529F60" w14:textId="77777777" w:rsidR="004A4C1C" w:rsidRPr="00857EA6" w:rsidRDefault="004A4C1C" w:rsidP="00E77B31">
            <w:pPr>
              <w:rPr>
                <w:rFonts w:cstheme="minorHAnsi"/>
                <w:sz w:val="24"/>
                <w:szCs w:val="24"/>
              </w:rPr>
            </w:pPr>
          </w:p>
        </w:tc>
      </w:tr>
    </w:tbl>
    <w:p w14:paraId="45AA38A5" w14:textId="79A65C9D" w:rsidR="00CA2ED5" w:rsidRDefault="00CA2ED5">
      <w:pPr>
        <w:rPr>
          <w:rFonts w:cstheme="minorHAnsi"/>
          <w:b/>
          <w:sz w:val="24"/>
          <w:szCs w:val="24"/>
        </w:rPr>
      </w:pPr>
    </w:p>
    <w:p w14:paraId="7E3BE2D3" w14:textId="7E3CD202" w:rsidR="001C32A0" w:rsidRDefault="001C32A0">
      <w:pPr>
        <w:rPr>
          <w:rFonts w:cstheme="minorHAnsi"/>
          <w:b/>
          <w:sz w:val="24"/>
          <w:szCs w:val="24"/>
        </w:rPr>
      </w:pPr>
      <w:r>
        <w:rPr>
          <w:rFonts w:cstheme="minorHAnsi"/>
          <w:b/>
          <w:sz w:val="24"/>
          <w:szCs w:val="24"/>
        </w:rPr>
        <w:t>Table 2.</w:t>
      </w:r>
    </w:p>
    <w:p w14:paraId="7E518B3D" w14:textId="6CC8E250" w:rsidR="001C32A0" w:rsidRDefault="001C32A0">
      <w:pPr>
        <w:rPr>
          <w:rFonts w:cstheme="minorHAnsi"/>
          <w:sz w:val="24"/>
          <w:szCs w:val="24"/>
        </w:rPr>
      </w:pPr>
      <w:r>
        <w:rPr>
          <w:rFonts w:cstheme="minorHAnsi"/>
          <w:sz w:val="24"/>
          <w:szCs w:val="24"/>
        </w:rPr>
        <w:t xml:space="preserve">Table 2 shows the diagrammatical </w:t>
      </w:r>
      <w:r w:rsidR="00CB1C10">
        <w:rPr>
          <w:rFonts w:cstheme="minorHAnsi"/>
          <w:sz w:val="24"/>
          <w:szCs w:val="24"/>
        </w:rPr>
        <w:t>representation of results.</w:t>
      </w:r>
    </w:p>
    <w:p w14:paraId="719EFBFD" w14:textId="77777777" w:rsidR="00D1366F" w:rsidRPr="001C32A0" w:rsidRDefault="00D1366F">
      <w:pPr>
        <w:rPr>
          <w:rFonts w:cstheme="minorHAnsi"/>
          <w:sz w:val="24"/>
          <w:szCs w:val="24"/>
        </w:rPr>
      </w:pPr>
    </w:p>
    <w:p w14:paraId="603665AE" w14:textId="2CCBD41D" w:rsidR="001C32A0" w:rsidRDefault="001C32A0">
      <w:pPr>
        <w:rPr>
          <w:rFonts w:cstheme="minorHAnsi"/>
          <w:b/>
          <w:sz w:val="24"/>
          <w:szCs w:val="24"/>
        </w:rPr>
      </w:pPr>
      <w:r>
        <w:rPr>
          <w:noProof/>
        </w:rPr>
        <w:drawing>
          <wp:inline distT="0" distB="0" distL="0" distR="0" wp14:anchorId="22951854" wp14:editId="5E1ACCAE">
            <wp:extent cx="5486400" cy="3200400"/>
            <wp:effectExtent l="0" t="0" r="762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4FE61087" w14:textId="30AEA056" w:rsidR="001C32A0" w:rsidRDefault="005C6CF1">
      <w:pPr>
        <w:rPr>
          <w:rFonts w:cstheme="minorHAnsi"/>
          <w:b/>
          <w:sz w:val="24"/>
          <w:szCs w:val="24"/>
        </w:rPr>
      </w:pPr>
      <w:r>
        <w:rPr>
          <w:noProof/>
        </w:rPr>
        <w:lastRenderedPageBreak/>
        <w:drawing>
          <wp:inline distT="0" distB="0" distL="0" distR="0" wp14:anchorId="3649D032" wp14:editId="06B870B7">
            <wp:extent cx="5486400" cy="3200400"/>
            <wp:effectExtent l="0" t="0" r="571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D5BA8B3" w14:textId="77777777" w:rsidR="005C6CF1" w:rsidRDefault="005C6CF1">
      <w:pPr>
        <w:rPr>
          <w:rFonts w:cstheme="minorHAnsi"/>
          <w:b/>
          <w:sz w:val="24"/>
          <w:szCs w:val="24"/>
        </w:rPr>
      </w:pPr>
    </w:p>
    <w:p w14:paraId="365D227A" w14:textId="21E7AD0A" w:rsidR="007462DD" w:rsidRPr="00857EA6" w:rsidRDefault="00313D31">
      <w:pPr>
        <w:rPr>
          <w:rFonts w:cstheme="minorHAnsi"/>
          <w:b/>
          <w:sz w:val="24"/>
          <w:szCs w:val="24"/>
        </w:rPr>
      </w:pPr>
      <w:r w:rsidRPr="00857EA6">
        <w:rPr>
          <w:rFonts w:cstheme="minorHAnsi"/>
          <w:b/>
          <w:sz w:val="24"/>
          <w:szCs w:val="24"/>
        </w:rPr>
        <w:t>Discussion</w:t>
      </w:r>
    </w:p>
    <w:p w14:paraId="0D7085FD" w14:textId="77777777" w:rsidR="00CA2ED5" w:rsidRPr="00857EA6" w:rsidRDefault="00CA2ED5">
      <w:pPr>
        <w:rPr>
          <w:rFonts w:cstheme="minorHAnsi"/>
          <w:b/>
          <w:sz w:val="24"/>
          <w:szCs w:val="24"/>
        </w:rPr>
      </w:pPr>
    </w:p>
    <w:p w14:paraId="22C8704D" w14:textId="7832CC2A" w:rsidR="005E0701" w:rsidRPr="00857EA6" w:rsidRDefault="004A4C1C" w:rsidP="00031812">
      <w:pPr>
        <w:spacing w:line="360" w:lineRule="auto"/>
        <w:ind w:firstLine="720"/>
        <w:rPr>
          <w:rFonts w:cstheme="minorHAnsi"/>
          <w:sz w:val="24"/>
          <w:szCs w:val="24"/>
        </w:rPr>
      </w:pPr>
      <w:r w:rsidRPr="00857EA6">
        <w:rPr>
          <w:rFonts w:cstheme="minorHAnsi"/>
          <w:sz w:val="24"/>
          <w:szCs w:val="24"/>
        </w:rPr>
        <w:t xml:space="preserve">Analysis of </w:t>
      </w:r>
      <w:r w:rsidR="00CA2ED5" w:rsidRPr="00857EA6">
        <w:rPr>
          <w:rFonts w:cstheme="minorHAnsi"/>
          <w:sz w:val="24"/>
          <w:szCs w:val="24"/>
        </w:rPr>
        <w:t>Hayley</w:t>
      </w:r>
      <w:r w:rsidRPr="00857EA6">
        <w:rPr>
          <w:rFonts w:cstheme="minorHAnsi"/>
          <w:sz w:val="24"/>
          <w:szCs w:val="24"/>
        </w:rPr>
        <w:t xml:space="preserve">’s diary </w:t>
      </w:r>
      <w:r w:rsidR="0067226B" w:rsidRPr="00857EA6">
        <w:rPr>
          <w:rFonts w:cstheme="minorHAnsi"/>
          <w:sz w:val="24"/>
          <w:szCs w:val="24"/>
        </w:rPr>
        <w:t xml:space="preserve">showed consistencies with previous research in some areas. At the time of her illness she was 15yrs old, this </w:t>
      </w:r>
      <w:r w:rsidR="0002079E" w:rsidRPr="00857EA6">
        <w:rPr>
          <w:rFonts w:cstheme="minorHAnsi"/>
          <w:sz w:val="24"/>
          <w:szCs w:val="24"/>
        </w:rPr>
        <w:t>is consistent with the 15-24yr age range considered to be high prevalence for eating disorders (Lucas et al., 1999; Patton et al., 1999). Depression and anxiety disorders with family members is common</w:t>
      </w:r>
      <w:r w:rsidR="00CA2ED5" w:rsidRPr="00857EA6">
        <w:rPr>
          <w:rFonts w:cstheme="minorHAnsi"/>
          <w:sz w:val="24"/>
          <w:szCs w:val="24"/>
        </w:rPr>
        <w:t>,</w:t>
      </w:r>
      <w:r w:rsidR="0002079E" w:rsidRPr="00857EA6">
        <w:rPr>
          <w:rFonts w:cstheme="minorHAnsi"/>
          <w:sz w:val="24"/>
          <w:szCs w:val="24"/>
        </w:rPr>
        <w:t xml:space="preserve"> (</w:t>
      </w:r>
      <w:proofErr w:type="spellStart"/>
      <w:r w:rsidR="0002079E" w:rsidRPr="00857EA6">
        <w:rPr>
          <w:rFonts w:cstheme="minorHAnsi"/>
          <w:color w:val="222222"/>
          <w:sz w:val="24"/>
          <w:szCs w:val="24"/>
          <w:shd w:val="clear" w:color="auto" w:fill="FFFFFF"/>
        </w:rPr>
        <w:t>Råstam</w:t>
      </w:r>
      <w:proofErr w:type="spellEnd"/>
      <w:r w:rsidR="0002079E" w:rsidRPr="00857EA6">
        <w:rPr>
          <w:rFonts w:cstheme="minorHAnsi"/>
          <w:sz w:val="24"/>
          <w:szCs w:val="24"/>
        </w:rPr>
        <w:t xml:space="preserve"> &amp; </w:t>
      </w:r>
      <w:proofErr w:type="spellStart"/>
      <w:r w:rsidR="0002079E" w:rsidRPr="00857EA6">
        <w:rPr>
          <w:rFonts w:cstheme="minorHAnsi"/>
          <w:sz w:val="24"/>
          <w:szCs w:val="24"/>
        </w:rPr>
        <w:t>Gillberg</w:t>
      </w:r>
      <w:proofErr w:type="spellEnd"/>
      <w:r w:rsidR="0002079E" w:rsidRPr="00857EA6">
        <w:rPr>
          <w:rFonts w:cstheme="minorHAnsi"/>
          <w:sz w:val="24"/>
          <w:szCs w:val="24"/>
        </w:rPr>
        <w:t xml:space="preserve">, 1991) and there is an indication that this may be a factor with </w:t>
      </w:r>
      <w:r w:rsidR="00CA2ED5" w:rsidRPr="00857EA6">
        <w:rPr>
          <w:rFonts w:cstheme="minorHAnsi"/>
          <w:sz w:val="24"/>
          <w:szCs w:val="24"/>
        </w:rPr>
        <w:t>Hayley</w:t>
      </w:r>
      <w:r w:rsidR="0002079E" w:rsidRPr="00857EA6">
        <w:rPr>
          <w:rFonts w:cstheme="minorHAnsi"/>
          <w:sz w:val="24"/>
          <w:szCs w:val="24"/>
        </w:rPr>
        <w:t xml:space="preserve">, she </w:t>
      </w:r>
      <w:r w:rsidR="00A8377B" w:rsidRPr="00857EA6">
        <w:rPr>
          <w:rFonts w:cstheme="minorHAnsi"/>
          <w:sz w:val="24"/>
          <w:szCs w:val="24"/>
        </w:rPr>
        <w:t>refers</w:t>
      </w:r>
      <w:r w:rsidR="0002079E" w:rsidRPr="00857EA6">
        <w:rPr>
          <w:rFonts w:cstheme="minorHAnsi"/>
          <w:sz w:val="24"/>
          <w:szCs w:val="24"/>
        </w:rPr>
        <w:t xml:space="preserve"> to her mother being absent at key </w:t>
      </w:r>
      <w:r w:rsidR="00084BAD" w:rsidRPr="00857EA6">
        <w:rPr>
          <w:rFonts w:cstheme="minorHAnsi"/>
          <w:sz w:val="24"/>
          <w:szCs w:val="24"/>
        </w:rPr>
        <w:t xml:space="preserve">milestones, </w:t>
      </w:r>
      <w:r w:rsidR="00420190" w:rsidRPr="00857EA6">
        <w:rPr>
          <w:rFonts w:cstheme="minorHAnsi"/>
          <w:sz w:val="24"/>
          <w:szCs w:val="24"/>
        </w:rPr>
        <w:t xml:space="preserve">for </w:t>
      </w:r>
      <w:r w:rsidR="00084BAD" w:rsidRPr="00857EA6">
        <w:rPr>
          <w:rFonts w:cstheme="minorHAnsi"/>
          <w:sz w:val="24"/>
          <w:szCs w:val="24"/>
        </w:rPr>
        <w:t xml:space="preserve">example, </w:t>
      </w:r>
      <w:r w:rsidR="00420190" w:rsidRPr="00857EA6">
        <w:rPr>
          <w:rFonts w:cstheme="minorHAnsi"/>
          <w:sz w:val="24"/>
          <w:szCs w:val="24"/>
        </w:rPr>
        <w:t xml:space="preserve">when she </w:t>
      </w:r>
      <w:r w:rsidR="00084BAD" w:rsidRPr="00857EA6">
        <w:rPr>
          <w:rFonts w:cstheme="minorHAnsi"/>
          <w:sz w:val="24"/>
          <w:szCs w:val="24"/>
        </w:rPr>
        <w:t>start</w:t>
      </w:r>
      <w:r w:rsidR="0099352E" w:rsidRPr="00857EA6">
        <w:rPr>
          <w:rFonts w:cstheme="minorHAnsi"/>
          <w:sz w:val="24"/>
          <w:szCs w:val="24"/>
        </w:rPr>
        <w:t>ed</w:t>
      </w:r>
      <w:r w:rsidR="00084BAD" w:rsidRPr="00857EA6">
        <w:rPr>
          <w:rFonts w:cstheme="minorHAnsi"/>
          <w:sz w:val="24"/>
          <w:szCs w:val="24"/>
        </w:rPr>
        <w:t xml:space="preserve"> her periods. Obsessive behaviour </w:t>
      </w:r>
      <w:r w:rsidR="00C67691" w:rsidRPr="00857EA6">
        <w:rPr>
          <w:rFonts w:cstheme="minorHAnsi"/>
          <w:sz w:val="24"/>
          <w:szCs w:val="24"/>
        </w:rPr>
        <w:t>(</w:t>
      </w:r>
      <w:bookmarkStart w:id="4" w:name="_Hlk536165938"/>
      <w:proofErr w:type="spellStart"/>
      <w:r w:rsidR="00C67691" w:rsidRPr="00857EA6">
        <w:rPr>
          <w:rFonts w:cstheme="minorHAnsi"/>
          <w:sz w:val="24"/>
          <w:szCs w:val="24"/>
          <w:shd w:val="clear" w:color="auto" w:fill="FFFFFF"/>
        </w:rPr>
        <w:t>Råstam</w:t>
      </w:r>
      <w:proofErr w:type="spellEnd"/>
      <w:r w:rsidR="00C67691" w:rsidRPr="00857EA6">
        <w:rPr>
          <w:rFonts w:cstheme="minorHAnsi"/>
          <w:sz w:val="24"/>
          <w:szCs w:val="24"/>
        </w:rPr>
        <w:t>, 1992</w:t>
      </w:r>
      <w:bookmarkEnd w:id="4"/>
      <w:r w:rsidR="00C67691" w:rsidRPr="00857EA6">
        <w:rPr>
          <w:rFonts w:cstheme="minorHAnsi"/>
          <w:sz w:val="24"/>
          <w:szCs w:val="24"/>
        </w:rPr>
        <w:t>)</w:t>
      </w:r>
      <w:r w:rsidR="00514312" w:rsidRPr="00857EA6">
        <w:rPr>
          <w:rFonts w:cstheme="minorHAnsi"/>
          <w:sz w:val="24"/>
          <w:szCs w:val="24"/>
        </w:rPr>
        <w:t>, is</w:t>
      </w:r>
      <w:r w:rsidR="00C67691" w:rsidRPr="00857EA6">
        <w:rPr>
          <w:rFonts w:cstheme="minorHAnsi"/>
          <w:sz w:val="24"/>
          <w:szCs w:val="24"/>
        </w:rPr>
        <w:t xml:space="preserve"> highlighted in the ritualistic behaviours during binge eating and compulsive exercise. C</w:t>
      </w:r>
      <w:r w:rsidR="00084BAD" w:rsidRPr="00857EA6">
        <w:rPr>
          <w:rFonts w:cstheme="minorHAnsi"/>
          <w:sz w:val="24"/>
          <w:szCs w:val="24"/>
        </w:rPr>
        <w:t>oncerns about physical appearance</w:t>
      </w:r>
      <w:r w:rsidR="0047193E" w:rsidRPr="00857EA6">
        <w:rPr>
          <w:rFonts w:cstheme="minorHAnsi"/>
          <w:sz w:val="24"/>
          <w:szCs w:val="24"/>
        </w:rPr>
        <w:t xml:space="preserve"> (</w:t>
      </w:r>
      <w:bookmarkStart w:id="5" w:name="_Hlk536167542"/>
      <w:proofErr w:type="spellStart"/>
      <w:r w:rsidR="0047193E" w:rsidRPr="00857EA6">
        <w:rPr>
          <w:rFonts w:cstheme="minorHAnsi"/>
          <w:sz w:val="24"/>
          <w:szCs w:val="24"/>
          <w:shd w:val="clear" w:color="auto" w:fill="FFFFFF"/>
        </w:rPr>
        <w:t>Råstam</w:t>
      </w:r>
      <w:proofErr w:type="spellEnd"/>
      <w:r w:rsidR="0047193E" w:rsidRPr="00857EA6">
        <w:rPr>
          <w:rFonts w:cstheme="minorHAnsi"/>
          <w:sz w:val="24"/>
          <w:szCs w:val="24"/>
        </w:rPr>
        <w:t>, 1992),</w:t>
      </w:r>
      <w:r w:rsidR="00084BAD" w:rsidRPr="00857EA6">
        <w:rPr>
          <w:rFonts w:cstheme="minorHAnsi"/>
          <w:sz w:val="24"/>
          <w:szCs w:val="24"/>
        </w:rPr>
        <w:t xml:space="preserve"> </w:t>
      </w:r>
      <w:bookmarkEnd w:id="5"/>
      <w:r w:rsidR="00514312" w:rsidRPr="00857EA6">
        <w:rPr>
          <w:rFonts w:cstheme="minorHAnsi"/>
          <w:sz w:val="24"/>
          <w:szCs w:val="24"/>
        </w:rPr>
        <w:t>and l</w:t>
      </w:r>
      <w:r w:rsidR="00223A24" w:rsidRPr="00857EA6">
        <w:rPr>
          <w:rFonts w:cstheme="minorHAnsi"/>
          <w:sz w:val="24"/>
          <w:szCs w:val="24"/>
        </w:rPr>
        <w:t>ow self-esteem</w:t>
      </w:r>
      <w:r w:rsidR="00FC4D0E" w:rsidRPr="00857EA6">
        <w:rPr>
          <w:rFonts w:cstheme="minorHAnsi"/>
          <w:sz w:val="24"/>
          <w:szCs w:val="24"/>
        </w:rPr>
        <w:t xml:space="preserve"> </w:t>
      </w:r>
      <w:r w:rsidR="0047193E" w:rsidRPr="00857EA6">
        <w:rPr>
          <w:rFonts w:cstheme="minorHAnsi"/>
          <w:sz w:val="24"/>
          <w:szCs w:val="24"/>
        </w:rPr>
        <w:t xml:space="preserve">are </w:t>
      </w:r>
      <w:r w:rsidR="00223A24" w:rsidRPr="00857EA6">
        <w:rPr>
          <w:rFonts w:cstheme="minorHAnsi"/>
          <w:sz w:val="24"/>
          <w:szCs w:val="24"/>
        </w:rPr>
        <w:t>reoccurring theme</w:t>
      </w:r>
      <w:r w:rsidR="0047193E" w:rsidRPr="00857EA6">
        <w:rPr>
          <w:rFonts w:cstheme="minorHAnsi"/>
          <w:sz w:val="24"/>
          <w:szCs w:val="24"/>
        </w:rPr>
        <w:t>s</w:t>
      </w:r>
      <w:r w:rsidR="00223A24" w:rsidRPr="00857EA6">
        <w:rPr>
          <w:rFonts w:cstheme="minorHAnsi"/>
          <w:sz w:val="24"/>
          <w:szCs w:val="24"/>
        </w:rPr>
        <w:t xml:space="preserve">, not wanting to look pretty, dressing down and not caring </w:t>
      </w:r>
      <w:r w:rsidR="00FC4D0E" w:rsidRPr="00857EA6">
        <w:rPr>
          <w:rFonts w:cstheme="minorHAnsi"/>
          <w:sz w:val="24"/>
          <w:szCs w:val="24"/>
        </w:rPr>
        <w:t>about</w:t>
      </w:r>
      <w:r w:rsidR="00223A24" w:rsidRPr="00857EA6">
        <w:rPr>
          <w:rFonts w:cstheme="minorHAnsi"/>
          <w:sz w:val="24"/>
          <w:szCs w:val="24"/>
        </w:rPr>
        <w:t xml:space="preserve"> </w:t>
      </w:r>
      <w:r w:rsidR="00FC4D0E" w:rsidRPr="00857EA6">
        <w:rPr>
          <w:rFonts w:cstheme="minorHAnsi"/>
          <w:sz w:val="24"/>
          <w:szCs w:val="24"/>
        </w:rPr>
        <w:t>image</w:t>
      </w:r>
      <w:r w:rsidR="00223A24" w:rsidRPr="00857EA6">
        <w:rPr>
          <w:rFonts w:cstheme="minorHAnsi"/>
          <w:sz w:val="24"/>
          <w:szCs w:val="24"/>
        </w:rPr>
        <w:t xml:space="preserve"> </w:t>
      </w:r>
      <w:r w:rsidR="00FC4D0E" w:rsidRPr="00857EA6">
        <w:rPr>
          <w:rFonts w:cstheme="minorHAnsi"/>
          <w:sz w:val="24"/>
          <w:szCs w:val="24"/>
        </w:rPr>
        <w:t>indicates low self-esteem supporting (Walters &amp; Kendler,1995).</w:t>
      </w:r>
    </w:p>
    <w:p w14:paraId="4FCF64D6" w14:textId="77777777" w:rsidR="00CA2ED5" w:rsidRDefault="00CA2ED5" w:rsidP="00CA2ED5">
      <w:pPr>
        <w:spacing w:line="360" w:lineRule="auto"/>
        <w:rPr>
          <w:rFonts w:cstheme="minorHAnsi"/>
          <w:sz w:val="24"/>
          <w:szCs w:val="24"/>
        </w:rPr>
      </w:pPr>
    </w:p>
    <w:p w14:paraId="55A81D24" w14:textId="625C5010" w:rsidR="002E168F" w:rsidRPr="00857EA6" w:rsidRDefault="005E0701" w:rsidP="00031812">
      <w:pPr>
        <w:spacing w:line="360" w:lineRule="auto"/>
        <w:ind w:firstLine="720"/>
        <w:rPr>
          <w:rFonts w:cstheme="minorHAnsi"/>
          <w:sz w:val="24"/>
          <w:szCs w:val="24"/>
        </w:rPr>
      </w:pPr>
      <w:r w:rsidRPr="00857EA6">
        <w:rPr>
          <w:rFonts w:cstheme="minorHAnsi"/>
          <w:sz w:val="24"/>
          <w:szCs w:val="24"/>
        </w:rPr>
        <w:t>Indications of co-morbidity is present throughout the diary extract. Stress and pressure are commonly perceived by patients suffering from anorexia nervosa (</w:t>
      </w:r>
      <w:proofErr w:type="spellStart"/>
      <w:r w:rsidRPr="00857EA6">
        <w:rPr>
          <w:rFonts w:cstheme="minorHAnsi"/>
          <w:sz w:val="24"/>
          <w:szCs w:val="24"/>
        </w:rPr>
        <w:t>Tozzi</w:t>
      </w:r>
      <w:proofErr w:type="spellEnd"/>
      <w:r w:rsidRPr="00857EA6">
        <w:rPr>
          <w:rFonts w:cstheme="minorHAnsi"/>
          <w:sz w:val="24"/>
          <w:szCs w:val="24"/>
        </w:rPr>
        <w:t xml:space="preserve"> et al</w:t>
      </w:r>
      <w:r w:rsidR="00CA2ED5" w:rsidRPr="00857EA6">
        <w:rPr>
          <w:rFonts w:cstheme="minorHAnsi"/>
          <w:sz w:val="24"/>
          <w:szCs w:val="24"/>
        </w:rPr>
        <w:t>.,</w:t>
      </w:r>
      <w:r w:rsidRPr="00857EA6">
        <w:rPr>
          <w:rFonts w:cstheme="minorHAnsi"/>
          <w:sz w:val="24"/>
          <w:szCs w:val="24"/>
        </w:rPr>
        <w:t xml:space="preserve"> 2002). The pressure of exercise to gain a flat stomach, running to release emotional build-up and stress support this theory. Perfectionism and negative self-evaluation (Fairburn et a., 1999) is apparent early on, determination to achieve a flat stomach and evaluating herself in </w:t>
      </w:r>
      <w:r w:rsidRPr="00857EA6">
        <w:rPr>
          <w:rFonts w:cstheme="minorHAnsi"/>
          <w:sz w:val="24"/>
          <w:szCs w:val="24"/>
        </w:rPr>
        <w:lastRenderedPageBreak/>
        <w:t xml:space="preserve">the mirror and not identifying with </w:t>
      </w:r>
      <w:r w:rsidR="0047193E" w:rsidRPr="00857EA6">
        <w:rPr>
          <w:rFonts w:cstheme="minorHAnsi"/>
          <w:sz w:val="24"/>
          <w:szCs w:val="24"/>
        </w:rPr>
        <w:t>her</w:t>
      </w:r>
      <w:r w:rsidRPr="00857EA6">
        <w:rPr>
          <w:rFonts w:cstheme="minorHAnsi"/>
          <w:sz w:val="24"/>
          <w:szCs w:val="24"/>
        </w:rPr>
        <w:t xml:space="preserve"> emaciated figure</w:t>
      </w:r>
      <w:r w:rsidR="00CA2ED5" w:rsidRPr="00857EA6">
        <w:rPr>
          <w:rFonts w:cstheme="minorHAnsi"/>
          <w:sz w:val="24"/>
          <w:szCs w:val="24"/>
        </w:rPr>
        <w:t>,</w:t>
      </w:r>
      <w:r w:rsidRPr="00857EA6">
        <w:rPr>
          <w:rFonts w:cstheme="minorHAnsi"/>
          <w:sz w:val="24"/>
          <w:szCs w:val="24"/>
        </w:rPr>
        <w:t xml:space="preserve"> seems to be consistent with the research.</w:t>
      </w:r>
      <w:r w:rsidR="00FC4D0E" w:rsidRPr="00857EA6">
        <w:rPr>
          <w:rFonts w:cstheme="minorHAnsi"/>
          <w:sz w:val="24"/>
          <w:szCs w:val="24"/>
        </w:rPr>
        <w:t xml:space="preserve"> Obsessive compulsive </w:t>
      </w:r>
      <w:r w:rsidR="00C67691" w:rsidRPr="00857EA6">
        <w:rPr>
          <w:rFonts w:cstheme="minorHAnsi"/>
          <w:sz w:val="24"/>
          <w:szCs w:val="24"/>
        </w:rPr>
        <w:t>problems are also co-morbid with anorexia nervosa</w:t>
      </w:r>
      <w:r w:rsidR="00025C25" w:rsidRPr="00857EA6">
        <w:rPr>
          <w:rFonts w:cstheme="minorHAnsi"/>
          <w:sz w:val="24"/>
          <w:szCs w:val="24"/>
        </w:rPr>
        <w:t xml:space="preserve"> (</w:t>
      </w:r>
      <w:proofErr w:type="spellStart"/>
      <w:r w:rsidR="00025C25" w:rsidRPr="00857EA6">
        <w:rPr>
          <w:rFonts w:cstheme="minorHAnsi"/>
          <w:sz w:val="24"/>
          <w:szCs w:val="24"/>
          <w:shd w:val="clear" w:color="auto" w:fill="FFFFFF"/>
        </w:rPr>
        <w:t>Råstam</w:t>
      </w:r>
      <w:proofErr w:type="spellEnd"/>
      <w:r w:rsidR="00025C25" w:rsidRPr="00857EA6">
        <w:rPr>
          <w:rFonts w:cstheme="minorHAnsi"/>
          <w:sz w:val="24"/>
          <w:szCs w:val="24"/>
        </w:rPr>
        <w:t>, 1992)</w:t>
      </w:r>
      <w:r w:rsidR="00CA2ED5" w:rsidRPr="00857EA6">
        <w:rPr>
          <w:rFonts w:cstheme="minorHAnsi"/>
          <w:sz w:val="24"/>
          <w:szCs w:val="24"/>
        </w:rPr>
        <w:t>.</w:t>
      </w:r>
    </w:p>
    <w:p w14:paraId="0A786C5A" w14:textId="77777777" w:rsidR="00CA2ED5" w:rsidRPr="00857EA6" w:rsidRDefault="00CA2ED5" w:rsidP="00CA2ED5">
      <w:pPr>
        <w:spacing w:line="360" w:lineRule="auto"/>
        <w:rPr>
          <w:rFonts w:cstheme="minorHAnsi"/>
          <w:sz w:val="24"/>
          <w:szCs w:val="24"/>
        </w:rPr>
      </w:pPr>
    </w:p>
    <w:p w14:paraId="47E69F42" w14:textId="1C55B9F3" w:rsidR="00223A24" w:rsidRPr="00857EA6" w:rsidRDefault="002E168F" w:rsidP="00031812">
      <w:pPr>
        <w:spacing w:line="360" w:lineRule="auto"/>
        <w:ind w:firstLine="720"/>
        <w:rPr>
          <w:rFonts w:cstheme="minorHAnsi"/>
          <w:sz w:val="24"/>
          <w:szCs w:val="24"/>
        </w:rPr>
      </w:pPr>
      <w:proofErr w:type="spellStart"/>
      <w:r w:rsidRPr="00857EA6">
        <w:rPr>
          <w:rFonts w:cstheme="minorHAnsi"/>
          <w:sz w:val="24"/>
          <w:szCs w:val="24"/>
        </w:rPr>
        <w:t>Beumont</w:t>
      </w:r>
      <w:proofErr w:type="spellEnd"/>
      <w:r w:rsidRPr="00857EA6">
        <w:rPr>
          <w:rFonts w:cstheme="minorHAnsi"/>
          <w:sz w:val="24"/>
          <w:szCs w:val="24"/>
        </w:rPr>
        <w:t xml:space="preserve"> (2002) refers to psychological symptoms common to semi-starvation, these include social withdrawal</w:t>
      </w:r>
      <w:r w:rsidR="0047193E" w:rsidRPr="00857EA6">
        <w:rPr>
          <w:rFonts w:cstheme="minorHAnsi"/>
          <w:sz w:val="24"/>
          <w:szCs w:val="24"/>
        </w:rPr>
        <w:t xml:space="preserve"> and </w:t>
      </w:r>
      <w:r w:rsidRPr="00857EA6">
        <w:rPr>
          <w:rFonts w:cstheme="minorHAnsi"/>
          <w:sz w:val="24"/>
          <w:szCs w:val="24"/>
        </w:rPr>
        <w:t xml:space="preserve">a preoccupation with food and rituals. This is consistent with the behaviours of </w:t>
      </w:r>
      <w:r w:rsidR="00CA2ED5" w:rsidRPr="00857EA6">
        <w:rPr>
          <w:rFonts w:cstheme="minorHAnsi"/>
          <w:sz w:val="24"/>
          <w:szCs w:val="24"/>
        </w:rPr>
        <w:t>Hayley</w:t>
      </w:r>
      <w:r w:rsidRPr="00857EA6">
        <w:rPr>
          <w:rFonts w:cstheme="minorHAnsi"/>
          <w:sz w:val="24"/>
          <w:szCs w:val="24"/>
        </w:rPr>
        <w:t>. In the diary she explains how binge eating would follow a period of starvation and choosing foods she considered to be naughty treats</w:t>
      </w:r>
      <w:r w:rsidR="00025C25" w:rsidRPr="00857EA6">
        <w:rPr>
          <w:rFonts w:cstheme="minorHAnsi"/>
          <w:sz w:val="24"/>
          <w:szCs w:val="24"/>
        </w:rPr>
        <w:t>,</w:t>
      </w:r>
      <w:r w:rsidRPr="00857EA6">
        <w:rPr>
          <w:rFonts w:cstheme="minorHAnsi"/>
          <w:sz w:val="24"/>
          <w:szCs w:val="24"/>
        </w:rPr>
        <w:t xml:space="preserve"> such as cream cakes. This behaviour became ritualistic with two specific actions following the food binge, either spitting food out after chewing it or</w:t>
      </w:r>
      <w:r w:rsidR="00CA2ED5" w:rsidRPr="00857EA6">
        <w:rPr>
          <w:rFonts w:cstheme="minorHAnsi"/>
          <w:sz w:val="24"/>
          <w:szCs w:val="24"/>
        </w:rPr>
        <w:t>,</w:t>
      </w:r>
      <w:r w:rsidRPr="00857EA6">
        <w:rPr>
          <w:rFonts w:cstheme="minorHAnsi"/>
          <w:sz w:val="24"/>
          <w:szCs w:val="24"/>
        </w:rPr>
        <w:t xml:space="preserve"> self-induced vomiting. Further to this there is evidence of </w:t>
      </w:r>
      <w:r w:rsidR="001119BA" w:rsidRPr="00857EA6">
        <w:rPr>
          <w:rFonts w:cstheme="minorHAnsi"/>
          <w:sz w:val="24"/>
          <w:szCs w:val="24"/>
        </w:rPr>
        <w:t>Hayley</w:t>
      </w:r>
      <w:r w:rsidRPr="00857EA6">
        <w:rPr>
          <w:rFonts w:cstheme="minorHAnsi"/>
          <w:sz w:val="24"/>
          <w:szCs w:val="24"/>
        </w:rPr>
        <w:t xml:space="preserve"> fitting the criteria for having a directed behaviour towards thinness</w:t>
      </w:r>
      <w:r w:rsidR="00223A24" w:rsidRPr="00857EA6">
        <w:rPr>
          <w:rFonts w:cstheme="minorHAnsi"/>
          <w:sz w:val="24"/>
          <w:szCs w:val="24"/>
        </w:rPr>
        <w:t xml:space="preserve"> (</w:t>
      </w:r>
      <w:proofErr w:type="spellStart"/>
      <w:r w:rsidR="00223A24" w:rsidRPr="00857EA6">
        <w:rPr>
          <w:rFonts w:cstheme="minorHAnsi"/>
          <w:sz w:val="24"/>
          <w:szCs w:val="24"/>
        </w:rPr>
        <w:t>Beumont</w:t>
      </w:r>
      <w:proofErr w:type="spellEnd"/>
      <w:r w:rsidR="00223A24" w:rsidRPr="00857EA6">
        <w:rPr>
          <w:rFonts w:cstheme="minorHAnsi"/>
          <w:sz w:val="24"/>
          <w:szCs w:val="24"/>
        </w:rPr>
        <w:t>, 2002)</w:t>
      </w:r>
      <w:r w:rsidRPr="00857EA6">
        <w:rPr>
          <w:rFonts w:cstheme="minorHAnsi"/>
          <w:sz w:val="24"/>
          <w:szCs w:val="24"/>
        </w:rPr>
        <w:t>, the use of laxatives to empty her bowl, self-induced vomiting, excessive exercise and</w:t>
      </w:r>
      <w:r w:rsidR="00076F44" w:rsidRPr="00857EA6">
        <w:rPr>
          <w:rFonts w:cstheme="minorHAnsi"/>
          <w:sz w:val="24"/>
          <w:szCs w:val="24"/>
        </w:rPr>
        <w:t xml:space="preserve"> starvation is a relentless pursuit that ultimately led to physical consequences</w:t>
      </w:r>
      <w:r w:rsidR="00025C25" w:rsidRPr="00857EA6">
        <w:rPr>
          <w:rFonts w:cstheme="minorHAnsi"/>
          <w:sz w:val="24"/>
          <w:szCs w:val="24"/>
        </w:rPr>
        <w:t>,</w:t>
      </w:r>
      <w:r w:rsidR="00076F44" w:rsidRPr="00857EA6">
        <w:rPr>
          <w:rFonts w:cstheme="minorHAnsi"/>
          <w:sz w:val="24"/>
          <w:szCs w:val="24"/>
        </w:rPr>
        <w:t xml:space="preserve"> such as, diarrhoea, IBS and eventually a more serious condition </w:t>
      </w:r>
      <w:r w:rsidR="00223A24" w:rsidRPr="00857EA6">
        <w:rPr>
          <w:rFonts w:cstheme="minorHAnsi"/>
          <w:sz w:val="24"/>
          <w:szCs w:val="24"/>
        </w:rPr>
        <w:t>–</w:t>
      </w:r>
      <w:r w:rsidR="00076F44" w:rsidRPr="00857EA6">
        <w:rPr>
          <w:rFonts w:cstheme="minorHAnsi"/>
          <w:sz w:val="24"/>
          <w:szCs w:val="24"/>
        </w:rPr>
        <w:t xml:space="preserve"> amenorrhoea</w:t>
      </w:r>
      <w:r w:rsidR="00223A24" w:rsidRPr="00857EA6">
        <w:rPr>
          <w:rFonts w:cstheme="minorHAnsi"/>
          <w:sz w:val="24"/>
          <w:szCs w:val="24"/>
        </w:rPr>
        <w:t>.</w:t>
      </w:r>
      <w:r w:rsidR="00076F44" w:rsidRPr="00857EA6">
        <w:rPr>
          <w:rFonts w:cstheme="minorHAnsi"/>
          <w:sz w:val="24"/>
          <w:szCs w:val="24"/>
        </w:rPr>
        <w:t xml:space="preserve"> </w:t>
      </w:r>
      <w:r w:rsidR="0047193E" w:rsidRPr="00857EA6">
        <w:rPr>
          <w:rFonts w:cstheme="minorHAnsi"/>
          <w:sz w:val="24"/>
          <w:szCs w:val="24"/>
        </w:rPr>
        <w:t xml:space="preserve">A preoccupation </w:t>
      </w:r>
      <w:r w:rsidR="00E77B31" w:rsidRPr="00857EA6">
        <w:rPr>
          <w:rFonts w:cstheme="minorHAnsi"/>
          <w:sz w:val="24"/>
          <w:szCs w:val="24"/>
        </w:rPr>
        <w:t>and directed behaviour towards food</w:t>
      </w:r>
      <w:r w:rsidR="00025C25" w:rsidRPr="00857EA6">
        <w:rPr>
          <w:rFonts w:cstheme="minorHAnsi"/>
          <w:sz w:val="24"/>
          <w:szCs w:val="24"/>
        </w:rPr>
        <w:t xml:space="preserve"> </w:t>
      </w:r>
      <w:r w:rsidR="00E77B31" w:rsidRPr="00857EA6">
        <w:rPr>
          <w:rFonts w:cstheme="minorHAnsi"/>
          <w:sz w:val="24"/>
          <w:szCs w:val="24"/>
        </w:rPr>
        <w:t>(</w:t>
      </w:r>
      <w:proofErr w:type="spellStart"/>
      <w:r w:rsidR="00E77B31" w:rsidRPr="00857EA6">
        <w:rPr>
          <w:rFonts w:cstheme="minorHAnsi"/>
          <w:sz w:val="24"/>
          <w:szCs w:val="24"/>
        </w:rPr>
        <w:t>Beumont</w:t>
      </w:r>
      <w:proofErr w:type="spellEnd"/>
      <w:r w:rsidR="00E77B31" w:rsidRPr="00857EA6">
        <w:rPr>
          <w:rFonts w:cstheme="minorHAnsi"/>
          <w:sz w:val="24"/>
          <w:szCs w:val="24"/>
        </w:rPr>
        <w:t>, 2002), purging behaviours, self-induced vomiting and laxative abuse (Mitchell &amp; Crow, 2006) are consistent with directed behaviours towards thinness, another theme that supports (</w:t>
      </w:r>
      <w:proofErr w:type="spellStart"/>
      <w:r w:rsidR="00025C25" w:rsidRPr="00857EA6">
        <w:rPr>
          <w:rFonts w:cstheme="minorHAnsi"/>
          <w:sz w:val="24"/>
          <w:szCs w:val="24"/>
        </w:rPr>
        <w:t>Beumont</w:t>
      </w:r>
      <w:proofErr w:type="spellEnd"/>
      <w:r w:rsidR="00025C25" w:rsidRPr="00857EA6">
        <w:rPr>
          <w:rFonts w:cstheme="minorHAnsi"/>
          <w:sz w:val="24"/>
          <w:szCs w:val="24"/>
        </w:rPr>
        <w:t>, 2002).</w:t>
      </w:r>
      <w:r w:rsidR="00E77B31" w:rsidRPr="00857EA6">
        <w:rPr>
          <w:rFonts w:cstheme="minorHAnsi"/>
          <w:sz w:val="24"/>
          <w:szCs w:val="24"/>
        </w:rPr>
        <w:t xml:space="preserve"> </w:t>
      </w:r>
    </w:p>
    <w:p w14:paraId="1FCB5A40" w14:textId="77777777" w:rsidR="001119BA" w:rsidRPr="00857EA6" w:rsidRDefault="001119BA" w:rsidP="001119BA">
      <w:pPr>
        <w:spacing w:line="360" w:lineRule="auto"/>
        <w:rPr>
          <w:rFonts w:cstheme="minorHAnsi"/>
          <w:sz w:val="24"/>
          <w:szCs w:val="24"/>
        </w:rPr>
      </w:pPr>
    </w:p>
    <w:p w14:paraId="207F5D4B" w14:textId="3CCC750C" w:rsidR="00A8377B" w:rsidRPr="00857EA6" w:rsidRDefault="005E0701" w:rsidP="00031812">
      <w:pPr>
        <w:spacing w:line="360" w:lineRule="auto"/>
        <w:ind w:firstLine="720"/>
        <w:rPr>
          <w:rFonts w:cstheme="minorHAnsi"/>
          <w:sz w:val="24"/>
          <w:szCs w:val="24"/>
        </w:rPr>
      </w:pPr>
      <w:r w:rsidRPr="00857EA6">
        <w:rPr>
          <w:rFonts w:cstheme="minorHAnsi"/>
          <w:sz w:val="24"/>
          <w:szCs w:val="24"/>
        </w:rPr>
        <w:t xml:space="preserve">Emaciation and nutritional abnormality </w:t>
      </w:r>
      <w:r w:rsidR="00025C25" w:rsidRPr="00857EA6">
        <w:rPr>
          <w:rFonts w:cstheme="minorHAnsi"/>
          <w:sz w:val="24"/>
          <w:szCs w:val="24"/>
        </w:rPr>
        <w:t>are</w:t>
      </w:r>
      <w:r w:rsidRPr="00857EA6">
        <w:rPr>
          <w:rFonts w:cstheme="minorHAnsi"/>
          <w:sz w:val="24"/>
          <w:szCs w:val="24"/>
        </w:rPr>
        <w:t xml:space="preserve"> </w:t>
      </w:r>
      <w:r w:rsidR="00025C25" w:rsidRPr="00857EA6">
        <w:rPr>
          <w:rFonts w:cstheme="minorHAnsi"/>
          <w:sz w:val="24"/>
          <w:szCs w:val="24"/>
        </w:rPr>
        <w:t>anot</w:t>
      </w:r>
      <w:r w:rsidR="00223A24" w:rsidRPr="00857EA6">
        <w:rPr>
          <w:rFonts w:cstheme="minorHAnsi"/>
          <w:sz w:val="24"/>
          <w:szCs w:val="24"/>
        </w:rPr>
        <w:t>her</w:t>
      </w:r>
      <w:r w:rsidRPr="00857EA6">
        <w:rPr>
          <w:rFonts w:cstheme="minorHAnsi"/>
          <w:sz w:val="24"/>
          <w:szCs w:val="24"/>
        </w:rPr>
        <w:t xml:space="preserve"> feature of the diagnosis criteria for eating disorders (</w:t>
      </w:r>
      <w:proofErr w:type="spellStart"/>
      <w:r w:rsidRPr="00857EA6">
        <w:rPr>
          <w:rFonts w:cstheme="minorHAnsi"/>
          <w:sz w:val="24"/>
          <w:szCs w:val="24"/>
        </w:rPr>
        <w:t>Beumont</w:t>
      </w:r>
      <w:proofErr w:type="spellEnd"/>
      <w:r w:rsidRPr="00857EA6">
        <w:rPr>
          <w:rFonts w:cstheme="minorHAnsi"/>
          <w:sz w:val="24"/>
          <w:szCs w:val="24"/>
        </w:rPr>
        <w:t xml:space="preserve">, 2002). Substance use such as nicotine dependence seemed characteristic with (Keel et al., 2005), </w:t>
      </w:r>
      <w:r w:rsidR="001119BA" w:rsidRPr="00857EA6">
        <w:rPr>
          <w:rFonts w:cstheme="minorHAnsi"/>
          <w:sz w:val="24"/>
          <w:szCs w:val="24"/>
        </w:rPr>
        <w:t>Hayley</w:t>
      </w:r>
      <w:r w:rsidRPr="00857EA6">
        <w:rPr>
          <w:rFonts w:cstheme="minorHAnsi"/>
          <w:sz w:val="24"/>
          <w:szCs w:val="24"/>
        </w:rPr>
        <w:t xml:space="preserve"> used smoking as an appetite suppressant</w:t>
      </w:r>
      <w:r w:rsidR="00025C25" w:rsidRPr="00857EA6">
        <w:rPr>
          <w:rFonts w:cstheme="minorHAnsi"/>
          <w:sz w:val="24"/>
          <w:szCs w:val="24"/>
        </w:rPr>
        <w:t>), and t</w:t>
      </w:r>
      <w:r w:rsidRPr="00857EA6">
        <w:rPr>
          <w:rFonts w:cstheme="minorHAnsi"/>
          <w:sz w:val="24"/>
          <w:szCs w:val="24"/>
        </w:rPr>
        <w:t>he onset of drug dependency as a form of self-medicating</w:t>
      </w:r>
      <w:r w:rsidR="00025C25" w:rsidRPr="00857EA6">
        <w:rPr>
          <w:rFonts w:cstheme="minorHAnsi"/>
          <w:sz w:val="24"/>
          <w:szCs w:val="24"/>
        </w:rPr>
        <w:t>,</w:t>
      </w:r>
      <w:r w:rsidRPr="00857EA6">
        <w:rPr>
          <w:rFonts w:cstheme="minorHAnsi"/>
          <w:sz w:val="24"/>
          <w:szCs w:val="24"/>
        </w:rPr>
        <w:t xml:space="preserve"> are also co-morbid behaviours. </w:t>
      </w:r>
      <w:r w:rsidR="00071DD2" w:rsidRPr="00857EA6">
        <w:rPr>
          <w:rFonts w:cstheme="minorHAnsi"/>
          <w:sz w:val="24"/>
          <w:szCs w:val="24"/>
        </w:rPr>
        <w:t>Social withdrawal is also apparent during analysis;</w:t>
      </w:r>
      <w:r w:rsidR="002A1038" w:rsidRPr="00857EA6">
        <w:rPr>
          <w:rFonts w:cstheme="minorHAnsi"/>
          <w:sz w:val="24"/>
          <w:szCs w:val="24"/>
        </w:rPr>
        <w:t xml:space="preserve"> isolating herself in her room and avoiding social interactions with friends also indicates psychological symptoms related to starvation further supporting (</w:t>
      </w:r>
      <w:proofErr w:type="spellStart"/>
      <w:r w:rsidR="002A1038" w:rsidRPr="00857EA6">
        <w:rPr>
          <w:rFonts w:cstheme="minorHAnsi"/>
          <w:sz w:val="24"/>
          <w:szCs w:val="24"/>
        </w:rPr>
        <w:t>Beumont</w:t>
      </w:r>
      <w:proofErr w:type="spellEnd"/>
      <w:r w:rsidR="002A1038" w:rsidRPr="00857EA6">
        <w:rPr>
          <w:rFonts w:cstheme="minorHAnsi"/>
          <w:sz w:val="24"/>
          <w:szCs w:val="24"/>
        </w:rPr>
        <w:t>, 2002).</w:t>
      </w:r>
    </w:p>
    <w:p w14:paraId="0AB3270E" w14:textId="77777777" w:rsidR="001119BA" w:rsidRPr="00857EA6" w:rsidRDefault="001119BA" w:rsidP="001119BA">
      <w:pPr>
        <w:spacing w:line="360" w:lineRule="auto"/>
        <w:rPr>
          <w:rFonts w:cstheme="minorHAnsi"/>
          <w:sz w:val="24"/>
          <w:szCs w:val="24"/>
        </w:rPr>
      </w:pPr>
    </w:p>
    <w:p w14:paraId="486965DA" w14:textId="5703328C" w:rsidR="001119BA" w:rsidRPr="00857EA6" w:rsidRDefault="00D44E05" w:rsidP="00031812">
      <w:pPr>
        <w:spacing w:line="360" w:lineRule="auto"/>
        <w:ind w:firstLine="720"/>
        <w:rPr>
          <w:rFonts w:cstheme="minorHAnsi"/>
          <w:sz w:val="24"/>
          <w:szCs w:val="24"/>
        </w:rPr>
      </w:pPr>
      <w:r w:rsidRPr="00857EA6">
        <w:rPr>
          <w:rFonts w:cstheme="minorHAnsi"/>
          <w:sz w:val="24"/>
          <w:szCs w:val="24"/>
        </w:rPr>
        <w:t xml:space="preserve">Towards the end of the diary Amanda seems to be </w:t>
      </w:r>
      <w:r w:rsidR="00B073D4" w:rsidRPr="00857EA6">
        <w:rPr>
          <w:rFonts w:cstheme="minorHAnsi"/>
          <w:sz w:val="24"/>
          <w:szCs w:val="24"/>
        </w:rPr>
        <w:t xml:space="preserve">in the early stages </w:t>
      </w:r>
      <w:r w:rsidRPr="00857EA6">
        <w:rPr>
          <w:rFonts w:cstheme="minorHAnsi"/>
          <w:sz w:val="24"/>
          <w:szCs w:val="24"/>
        </w:rPr>
        <w:t>recover</w:t>
      </w:r>
      <w:r w:rsidR="001119BA" w:rsidRPr="00857EA6">
        <w:rPr>
          <w:rFonts w:cstheme="minorHAnsi"/>
          <w:sz w:val="24"/>
          <w:szCs w:val="24"/>
        </w:rPr>
        <w:t>ing</w:t>
      </w:r>
      <w:r w:rsidRPr="00857EA6">
        <w:rPr>
          <w:rFonts w:cstheme="minorHAnsi"/>
          <w:sz w:val="24"/>
          <w:szCs w:val="24"/>
        </w:rPr>
        <w:t xml:space="preserve"> </w:t>
      </w:r>
      <w:r w:rsidR="00B073D4" w:rsidRPr="00857EA6">
        <w:rPr>
          <w:rFonts w:cstheme="minorHAnsi"/>
          <w:sz w:val="24"/>
          <w:szCs w:val="24"/>
        </w:rPr>
        <w:t>from</w:t>
      </w:r>
      <w:r w:rsidRPr="00857EA6">
        <w:rPr>
          <w:rFonts w:cstheme="minorHAnsi"/>
          <w:sz w:val="24"/>
          <w:szCs w:val="24"/>
        </w:rPr>
        <w:t xml:space="preserve"> of her illness. She refers to a friend being concerned about her health</w:t>
      </w:r>
      <w:r w:rsidR="00B073D4" w:rsidRPr="00857EA6">
        <w:rPr>
          <w:rFonts w:cstheme="minorHAnsi"/>
          <w:sz w:val="24"/>
          <w:szCs w:val="24"/>
        </w:rPr>
        <w:t>, seeking professional help and being referred to a specialist</w:t>
      </w:r>
      <w:r w:rsidRPr="00857EA6">
        <w:rPr>
          <w:rFonts w:cstheme="minorHAnsi"/>
          <w:sz w:val="24"/>
          <w:szCs w:val="24"/>
        </w:rPr>
        <w:t xml:space="preserve">. Contributing factors for recovery is </w:t>
      </w:r>
      <w:r w:rsidRPr="00857EA6">
        <w:rPr>
          <w:rFonts w:cstheme="minorHAnsi"/>
          <w:sz w:val="24"/>
          <w:szCs w:val="24"/>
        </w:rPr>
        <w:lastRenderedPageBreak/>
        <w:t xml:space="preserve">support from </w:t>
      </w:r>
      <w:r w:rsidR="00B073D4" w:rsidRPr="00857EA6">
        <w:rPr>
          <w:rFonts w:cstheme="minorHAnsi"/>
          <w:sz w:val="24"/>
          <w:szCs w:val="24"/>
        </w:rPr>
        <w:t>non-familial relationships and therapy (</w:t>
      </w:r>
      <w:proofErr w:type="spellStart"/>
      <w:r w:rsidR="00B073D4" w:rsidRPr="00857EA6">
        <w:rPr>
          <w:rFonts w:cstheme="minorHAnsi"/>
          <w:sz w:val="24"/>
          <w:szCs w:val="24"/>
        </w:rPr>
        <w:t>Tozzi</w:t>
      </w:r>
      <w:proofErr w:type="spellEnd"/>
      <w:r w:rsidR="00B073D4" w:rsidRPr="00857EA6">
        <w:rPr>
          <w:rFonts w:cstheme="minorHAnsi"/>
          <w:sz w:val="24"/>
          <w:szCs w:val="24"/>
        </w:rPr>
        <w:t xml:space="preserve"> et al., 2002). </w:t>
      </w:r>
      <w:r w:rsidR="00291F75" w:rsidRPr="00857EA6">
        <w:rPr>
          <w:rFonts w:cstheme="minorHAnsi"/>
          <w:sz w:val="24"/>
          <w:szCs w:val="24"/>
        </w:rPr>
        <w:t xml:space="preserve">The recovery process appears in its infancy at the end of </w:t>
      </w:r>
      <w:r w:rsidR="00BE63B0">
        <w:rPr>
          <w:rFonts w:cstheme="minorHAnsi"/>
          <w:sz w:val="24"/>
          <w:szCs w:val="24"/>
        </w:rPr>
        <w:t>Hayley</w:t>
      </w:r>
      <w:r w:rsidR="00291F75" w:rsidRPr="00857EA6">
        <w:rPr>
          <w:rFonts w:cstheme="minorHAnsi"/>
          <w:sz w:val="24"/>
          <w:szCs w:val="24"/>
        </w:rPr>
        <w:t>’s diary</w:t>
      </w:r>
      <w:r w:rsidR="004A79B8" w:rsidRPr="00857EA6">
        <w:rPr>
          <w:rFonts w:cstheme="minorHAnsi"/>
          <w:sz w:val="24"/>
          <w:szCs w:val="24"/>
        </w:rPr>
        <w:t>, it is apparent that characteristics of her illness are still present and that a relapse is possible (Lowe et al., 1995). Depressive and anxiety symptoms</w:t>
      </w:r>
      <w:r w:rsidR="00BE63B0">
        <w:rPr>
          <w:rFonts w:cstheme="minorHAnsi"/>
          <w:sz w:val="24"/>
          <w:szCs w:val="24"/>
        </w:rPr>
        <w:t>,</w:t>
      </w:r>
      <w:r w:rsidR="004A79B8" w:rsidRPr="00857EA6">
        <w:rPr>
          <w:rFonts w:cstheme="minorHAnsi"/>
          <w:sz w:val="24"/>
          <w:szCs w:val="24"/>
        </w:rPr>
        <w:t xml:space="preserve"> low-self-esteem and alcohol dependency (</w:t>
      </w:r>
      <w:proofErr w:type="spellStart"/>
      <w:r w:rsidR="004A79B8" w:rsidRPr="00857EA6">
        <w:rPr>
          <w:rFonts w:cstheme="minorHAnsi"/>
          <w:sz w:val="24"/>
          <w:szCs w:val="24"/>
        </w:rPr>
        <w:t>Swinbourne</w:t>
      </w:r>
      <w:proofErr w:type="spellEnd"/>
      <w:r w:rsidR="004A79B8" w:rsidRPr="00857EA6">
        <w:rPr>
          <w:rFonts w:cstheme="minorHAnsi"/>
          <w:sz w:val="24"/>
          <w:szCs w:val="24"/>
        </w:rPr>
        <w:t xml:space="preserve"> &amp; </w:t>
      </w:r>
      <w:proofErr w:type="spellStart"/>
      <w:r w:rsidR="004A79B8" w:rsidRPr="00857EA6">
        <w:rPr>
          <w:rFonts w:cstheme="minorHAnsi"/>
          <w:sz w:val="24"/>
          <w:szCs w:val="24"/>
        </w:rPr>
        <w:t>Touyz</w:t>
      </w:r>
      <w:proofErr w:type="spellEnd"/>
      <w:r w:rsidR="004A79B8" w:rsidRPr="00857EA6">
        <w:rPr>
          <w:rFonts w:cstheme="minorHAnsi"/>
          <w:sz w:val="24"/>
          <w:szCs w:val="24"/>
        </w:rPr>
        <w:t xml:space="preserve">, 2007; Keel et al., 2005), seem to be symptomatic of a relapse.  </w:t>
      </w:r>
    </w:p>
    <w:p w14:paraId="6EE893B1" w14:textId="4AC6D1BF" w:rsidR="00D44E05" w:rsidRPr="00857EA6" w:rsidRDefault="004A79B8" w:rsidP="00031812">
      <w:pPr>
        <w:spacing w:line="360" w:lineRule="auto"/>
        <w:ind w:firstLine="720"/>
        <w:rPr>
          <w:rFonts w:cstheme="minorHAnsi"/>
          <w:sz w:val="24"/>
          <w:szCs w:val="24"/>
        </w:rPr>
      </w:pPr>
      <w:r w:rsidRPr="00857EA6">
        <w:rPr>
          <w:rFonts w:cstheme="minorHAnsi"/>
          <w:sz w:val="24"/>
          <w:szCs w:val="24"/>
        </w:rPr>
        <w:t xml:space="preserve"> </w:t>
      </w:r>
    </w:p>
    <w:p w14:paraId="725AD266" w14:textId="05343808" w:rsidR="00F354EF" w:rsidRPr="00857EA6" w:rsidRDefault="00615768" w:rsidP="00031812">
      <w:pPr>
        <w:spacing w:line="360" w:lineRule="auto"/>
        <w:ind w:firstLine="720"/>
        <w:rPr>
          <w:rFonts w:cstheme="minorHAnsi"/>
          <w:sz w:val="24"/>
          <w:szCs w:val="24"/>
        </w:rPr>
      </w:pPr>
      <w:r w:rsidRPr="00857EA6">
        <w:rPr>
          <w:rFonts w:cstheme="minorHAnsi"/>
          <w:sz w:val="24"/>
          <w:szCs w:val="24"/>
        </w:rPr>
        <w:t xml:space="preserve">There are limitations to this report. The data used is an exert from a single diary. Further examination of the full diary that includes some background information on </w:t>
      </w:r>
      <w:r w:rsidR="001119BA" w:rsidRPr="00857EA6">
        <w:rPr>
          <w:rFonts w:cstheme="minorHAnsi"/>
          <w:sz w:val="24"/>
          <w:szCs w:val="24"/>
        </w:rPr>
        <w:t>Hayley</w:t>
      </w:r>
      <w:r w:rsidRPr="00857EA6">
        <w:rPr>
          <w:rFonts w:cstheme="minorHAnsi"/>
          <w:sz w:val="24"/>
          <w:szCs w:val="24"/>
        </w:rPr>
        <w:t xml:space="preserve"> and her family would be advantageous</w:t>
      </w:r>
      <w:r w:rsidR="00E653DD" w:rsidRPr="00857EA6">
        <w:rPr>
          <w:rFonts w:cstheme="minorHAnsi"/>
          <w:sz w:val="24"/>
          <w:szCs w:val="24"/>
        </w:rPr>
        <w:t>.</w:t>
      </w:r>
      <w:r w:rsidRPr="00857EA6">
        <w:rPr>
          <w:rFonts w:cstheme="minorHAnsi"/>
          <w:sz w:val="24"/>
          <w:szCs w:val="24"/>
        </w:rPr>
        <w:t xml:space="preserve"> </w:t>
      </w:r>
      <w:r w:rsidR="00E653DD" w:rsidRPr="00857EA6">
        <w:rPr>
          <w:rFonts w:cstheme="minorHAnsi"/>
          <w:sz w:val="24"/>
          <w:szCs w:val="24"/>
        </w:rPr>
        <w:t xml:space="preserve">Also, this exert was of a specific time line and does not clearly indicate the point of realisation that </w:t>
      </w:r>
      <w:r w:rsidR="00BE63B0">
        <w:rPr>
          <w:rFonts w:cstheme="minorHAnsi"/>
          <w:sz w:val="24"/>
          <w:szCs w:val="24"/>
        </w:rPr>
        <w:t>Hayley</w:t>
      </w:r>
      <w:r w:rsidR="00E653DD" w:rsidRPr="00857EA6">
        <w:rPr>
          <w:rFonts w:cstheme="minorHAnsi"/>
          <w:sz w:val="24"/>
          <w:szCs w:val="24"/>
        </w:rPr>
        <w:t xml:space="preserve"> was suffering from an eating disorder, nor does it extend to the recovery process and relapse that may have taken place. This information would give a better understanding of the triggers leading to certain behaviours so that treatment programs can identify these triggers in patients who are in therapy. </w:t>
      </w:r>
      <w:r w:rsidR="00961B51" w:rsidRPr="00857EA6">
        <w:rPr>
          <w:rFonts w:cstheme="minorHAnsi"/>
          <w:sz w:val="24"/>
          <w:szCs w:val="24"/>
        </w:rPr>
        <w:t>I</w:t>
      </w:r>
      <w:r w:rsidR="00E653DD" w:rsidRPr="00857EA6">
        <w:rPr>
          <w:rFonts w:cstheme="minorHAnsi"/>
          <w:sz w:val="24"/>
          <w:szCs w:val="24"/>
        </w:rPr>
        <w:t>dentifying markers early</w:t>
      </w:r>
      <w:r w:rsidR="00961B51" w:rsidRPr="00857EA6">
        <w:rPr>
          <w:rFonts w:cstheme="minorHAnsi"/>
          <w:sz w:val="24"/>
          <w:szCs w:val="24"/>
        </w:rPr>
        <w:t xml:space="preserve"> on</w:t>
      </w:r>
      <w:r w:rsidR="00E653DD" w:rsidRPr="00857EA6">
        <w:rPr>
          <w:rFonts w:cstheme="minorHAnsi"/>
          <w:sz w:val="24"/>
          <w:szCs w:val="24"/>
        </w:rPr>
        <w:t xml:space="preserve"> in treatment can have a preventative effect on developing further symptoms that may lead to the development of anorexia nervosa </w:t>
      </w:r>
      <w:r w:rsidR="00961B51" w:rsidRPr="00857EA6">
        <w:rPr>
          <w:rFonts w:cstheme="minorHAnsi"/>
          <w:sz w:val="24"/>
          <w:szCs w:val="24"/>
        </w:rPr>
        <w:t>and</w:t>
      </w:r>
      <w:r w:rsidR="00E653DD" w:rsidRPr="00857EA6">
        <w:rPr>
          <w:rFonts w:cstheme="minorHAnsi"/>
          <w:sz w:val="24"/>
          <w:szCs w:val="24"/>
        </w:rPr>
        <w:t xml:space="preserve"> other eating disorder</w:t>
      </w:r>
      <w:r w:rsidR="00961B51" w:rsidRPr="00857EA6">
        <w:rPr>
          <w:rFonts w:cstheme="minorHAnsi"/>
          <w:sz w:val="24"/>
          <w:szCs w:val="24"/>
        </w:rPr>
        <w:t>s</w:t>
      </w:r>
      <w:r w:rsidR="00E653DD" w:rsidRPr="00857EA6">
        <w:rPr>
          <w:rFonts w:cstheme="minorHAnsi"/>
          <w:sz w:val="24"/>
          <w:szCs w:val="24"/>
        </w:rPr>
        <w:t xml:space="preserve">. </w:t>
      </w:r>
      <w:r w:rsidR="00961B51" w:rsidRPr="00857EA6">
        <w:rPr>
          <w:rFonts w:cstheme="minorHAnsi"/>
          <w:sz w:val="24"/>
          <w:szCs w:val="24"/>
        </w:rPr>
        <w:t>Further to this, analysing multiple diaries and personal accounts of individuals suffering from eating disorders could highlight common themes between patients that can lead to a clearer and more individualised treatment specific to eating disorders.</w:t>
      </w:r>
    </w:p>
    <w:p w14:paraId="5F70EF9E" w14:textId="77777777" w:rsidR="001119BA" w:rsidRPr="00857EA6" w:rsidRDefault="001119BA" w:rsidP="00031812">
      <w:pPr>
        <w:spacing w:line="360" w:lineRule="auto"/>
        <w:ind w:firstLine="720"/>
        <w:rPr>
          <w:rFonts w:cstheme="minorHAnsi"/>
          <w:sz w:val="24"/>
          <w:szCs w:val="24"/>
        </w:rPr>
      </w:pPr>
    </w:p>
    <w:p w14:paraId="442C7603" w14:textId="2B510A1F" w:rsidR="00961B51" w:rsidRPr="00857EA6" w:rsidRDefault="00961B51" w:rsidP="00031812">
      <w:pPr>
        <w:spacing w:line="360" w:lineRule="auto"/>
        <w:ind w:firstLine="720"/>
        <w:rPr>
          <w:rFonts w:cstheme="minorHAnsi"/>
          <w:sz w:val="24"/>
          <w:szCs w:val="24"/>
        </w:rPr>
      </w:pPr>
      <w:r w:rsidRPr="00857EA6">
        <w:rPr>
          <w:rFonts w:cstheme="minorHAnsi"/>
          <w:sz w:val="24"/>
          <w:szCs w:val="24"/>
        </w:rPr>
        <w:t>The aim of this study was to research the risk factors, causation</w:t>
      </w:r>
      <w:r w:rsidR="00203BF2" w:rsidRPr="00857EA6">
        <w:rPr>
          <w:rFonts w:cstheme="minorHAnsi"/>
          <w:sz w:val="24"/>
          <w:szCs w:val="24"/>
        </w:rPr>
        <w:t>, recurring themes</w:t>
      </w:r>
      <w:r w:rsidRPr="00857EA6">
        <w:rPr>
          <w:rFonts w:cstheme="minorHAnsi"/>
          <w:sz w:val="24"/>
          <w:szCs w:val="24"/>
        </w:rPr>
        <w:t xml:space="preserve"> and </w:t>
      </w:r>
      <w:r w:rsidR="00203BF2" w:rsidRPr="00857EA6">
        <w:rPr>
          <w:rFonts w:cstheme="minorHAnsi"/>
          <w:sz w:val="24"/>
          <w:szCs w:val="24"/>
        </w:rPr>
        <w:t>recovery processes of patients suffering from an eating disorder. Understanding the processes of this type of illness will give a better understanding so that treatment intervention programs can mediate a positive outcome and prevent relapse, thus reducing the risk of further medical complications and psychological and physi</w:t>
      </w:r>
      <w:r w:rsidR="00857EA6" w:rsidRPr="00857EA6">
        <w:rPr>
          <w:rFonts w:cstheme="minorHAnsi"/>
          <w:sz w:val="24"/>
          <w:szCs w:val="24"/>
        </w:rPr>
        <w:t>ological</w:t>
      </w:r>
      <w:r w:rsidR="00203BF2" w:rsidRPr="00857EA6">
        <w:rPr>
          <w:rFonts w:cstheme="minorHAnsi"/>
          <w:sz w:val="24"/>
          <w:szCs w:val="24"/>
        </w:rPr>
        <w:t xml:space="preserve"> health issues.</w:t>
      </w:r>
      <w:r w:rsidR="0011045B" w:rsidRPr="00857EA6">
        <w:rPr>
          <w:rFonts w:cstheme="minorHAnsi"/>
          <w:sz w:val="24"/>
          <w:szCs w:val="24"/>
        </w:rPr>
        <w:t xml:space="preserve"> In conclusion th</w:t>
      </w:r>
      <w:r w:rsidR="006F7E20" w:rsidRPr="00857EA6">
        <w:rPr>
          <w:rFonts w:cstheme="minorHAnsi"/>
          <w:sz w:val="24"/>
          <w:szCs w:val="24"/>
        </w:rPr>
        <w:t>e</w:t>
      </w:r>
      <w:r w:rsidR="0011045B" w:rsidRPr="00857EA6">
        <w:rPr>
          <w:rFonts w:cstheme="minorHAnsi"/>
          <w:sz w:val="24"/>
          <w:szCs w:val="24"/>
        </w:rPr>
        <w:t xml:space="preserve"> examination</w:t>
      </w:r>
      <w:r w:rsidR="006F7E20" w:rsidRPr="00857EA6">
        <w:rPr>
          <w:rFonts w:cstheme="minorHAnsi"/>
          <w:sz w:val="24"/>
          <w:szCs w:val="24"/>
        </w:rPr>
        <w:t xml:space="preserve"> of</w:t>
      </w:r>
      <w:r w:rsidR="0011045B" w:rsidRPr="00857EA6">
        <w:rPr>
          <w:rFonts w:cstheme="minorHAnsi"/>
          <w:sz w:val="24"/>
          <w:szCs w:val="24"/>
        </w:rPr>
        <w:t xml:space="preserve"> </w:t>
      </w:r>
      <w:r w:rsidR="006F7E20" w:rsidRPr="00857EA6">
        <w:rPr>
          <w:rFonts w:cstheme="minorHAnsi"/>
          <w:sz w:val="24"/>
          <w:szCs w:val="24"/>
        </w:rPr>
        <w:t>the diary ex</w:t>
      </w:r>
      <w:r w:rsidR="00857EA6" w:rsidRPr="00857EA6">
        <w:rPr>
          <w:rFonts w:cstheme="minorHAnsi"/>
          <w:sz w:val="24"/>
          <w:szCs w:val="24"/>
        </w:rPr>
        <w:t>tract</w:t>
      </w:r>
      <w:r w:rsidR="006F7E20" w:rsidRPr="00857EA6">
        <w:rPr>
          <w:rFonts w:cstheme="minorHAnsi"/>
          <w:sz w:val="24"/>
          <w:szCs w:val="24"/>
        </w:rPr>
        <w:t xml:space="preserve"> is consistent with the current research. Reoccurring themes, behaviour patterns and co-morbid behaviours</w:t>
      </w:r>
      <w:r w:rsidR="009546DD" w:rsidRPr="00857EA6">
        <w:rPr>
          <w:rFonts w:cstheme="minorHAnsi"/>
          <w:sz w:val="24"/>
          <w:szCs w:val="24"/>
        </w:rPr>
        <w:t xml:space="preserve"> exhibited by </w:t>
      </w:r>
      <w:r w:rsidR="00857EA6" w:rsidRPr="00857EA6">
        <w:rPr>
          <w:rFonts w:cstheme="minorHAnsi"/>
          <w:sz w:val="24"/>
          <w:szCs w:val="24"/>
        </w:rPr>
        <w:t>Hayley</w:t>
      </w:r>
      <w:r w:rsidR="009546DD" w:rsidRPr="00857EA6">
        <w:rPr>
          <w:rFonts w:cstheme="minorHAnsi"/>
          <w:sz w:val="24"/>
          <w:szCs w:val="24"/>
        </w:rPr>
        <w:t xml:space="preserve"> support the evidence presented in this report.</w:t>
      </w:r>
    </w:p>
    <w:p w14:paraId="6BA42F97" w14:textId="4E52710E" w:rsidR="00F414DA" w:rsidRPr="00857EA6" w:rsidRDefault="00F414DA">
      <w:pPr>
        <w:rPr>
          <w:rFonts w:cstheme="minorHAnsi"/>
          <w:sz w:val="24"/>
          <w:szCs w:val="24"/>
        </w:rPr>
      </w:pPr>
    </w:p>
    <w:p w14:paraId="4BC80C10" w14:textId="57D45BC0" w:rsidR="00313D31" w:rsidRPr="00857EA6" w:rsidRDefault="00313D31">
      <w:pPr>
        <w:rPr>
          <w:rFonts w:cstheme="minorHAnsi"/>
          <w:b/>
          <w:sz w:val="24"/>
          <w:szCs w:val="24"/>
        </w:rPr>
      </w:pPr>
      <w:r w:rsidRPr="00857EA6">
        <w:rPr>
          <w:rFonts w:cstheme="minorHAnsi"/>
          <w:b/>
          <w:sz w:val="24"/>
          <w:szCs w:val="24"/>
        </w:rPr>
        <w:t>Reflexive Account.</w:t>
      </w:r>
    </w:p>
    <w:p w14:paraId="08D0CA8A" w14:textId="77777777" w:rsidR="00857EA6" w:rsidRPr="00857EA6" w:rsidRDefault="00857EA6">
      <w:pPr>
        <w:rPr>
          <w:rFonts w:cstheme="minorHAnsi"/>
          <w:b/>
          <w:sz w:val="24"/>
          <w:szCs w:val="24"/>
        </w:rPr>
      </w:pPr>
    </w:p>
    <w:p w14:paraId="5ACEB823" w14:textId="51460D1C" w:rsidR="009764D1" w:rsidRPr="00857EA6" w:rsidRDefault="0080470B" w:rsidP="00031812">
      <w:pPr>
        <w:spacing w:line="360" w:lineRule="auto"/>
        <w:ind w:firstLine="720"/>
        <w:rPr>
          <w:rFonts w:cstheme="minorHAnsi"/>
          <w:color w:val="222222"/>
          <w:sz w:val="24"/>
          <w:szCs w:val="24"/>
          <w:shd w:val="clear" w:color="auto" w:fill="FFFFFF"/>
        </w:rPr>
      </w:pPr>
      <w:r w:rsidRPr="00857EA6">
        <w:rPr>
          <w:rFonts w:cstheme="minorHAnsi"/>
          <w:sz w:val="24"/>
          <w:szCs w:val="24"/>
        </w:rPr>
        <w:t>Researching eating disorders</w:t>
      </w:r>
      <w:r w:rsidRPr="00857EA6">
        <w:rPr>
          <w:rFonts w:cstheme="minorHAnsi"/>
          <w:color w:val="222222"/>
          <w:sz w:val="24"/>
          <w:szCs w:val="24"/>
          <w:shd w:val="clear" w:color="auto" w:fill="FFFFFF"/>
        </w:rPr>
        <w:t xml:space="preserve"> using thematic analysis instead of statistical data, as in quantitative research, the researcher </w:t>
      </w:r>
      <w:r w:rsidR="00B33572" w:rsidRPr="00857EA6">
        <w:rPr>
          <w:rFonts w:cstheme="minorHAnsi"/>
          <w:color w:val="222222"/>
          <w:sz w:val="24"/>
          <w:szCs w:val="24"/>
          <w:shd w:val="clear" w:color="auto" w:fill="FFFFFF"/>
        </w:rPr>
        <w:t>can</w:t>
      </w:r>
      <w:r w:rsidRPr="00857EA6">
        <w:rPr>
          <w:rFonts w:cstheme="minorHAnsi"/>
          <w:color w:val="222222"/>
          <w:sz w:val="24"/>
          <w:szCs w:val="24"/>
          <w:shd w:val="clear" w:color="auto" w:fill="FFFFFF"/>
        </w:rPr>
        <w:t xml:space="preserve"> gain a deeper understanding of the emotional and psychological processes that are involved in an individual’s illness. </w:t>
      </w:r>
      <w:r w:rsidR="00B33572" w:rsidRPr="00857EA6">
        <w:rPr>
          <w:rFonts w:cstheme="minorHAnsi"/>
          <w:color w:val="222222"/>
          <w:sz w:val="24"/>
          <w:szCs w:val="24"/>
          <w:shd w:val="clear" w:color="auto" w:fill="FFFFFF"/>
        </w:rPr>
        <w:t>Giving</w:t>
      </w:r>
      <w:r w:rsidRPr="00857EA6">
        <w:rPr>
          <w:rFonts w:cstheme="minorHAnsi"/>
          <w:color w:val="222222"/>
          <w:sz w:val="24"/>
          <w:szCs w:val="24"/>
          <w:shd w:val="clear" w:color="auto" w:fill="FFFFFF"/>
        </w:rPr>
        <w:t xml:space="preserve"> an </w:t>
      </w:r>
      <w:r w:rsidR="00B33572" w:rsidRPr="00857EA6">
        <w:rPr>
          <w:rFonts w:cstheme="minorHAnsi"/>
          <w:color w:val="222222"/>
          <w:sz w:val="24"/>
          <w:szCs w:val="24"/>
          <w:shd w:val="clear" w:color="auto" w:fill="FFFFFF"/>
        </w:rPr>
        <w:t>individual,</w:t>
      </w:r>
      <w:r w:rsidRPr="00857EA6">
        <w:rPr>
          <w:rFonts w:cstheme="minorHAnsi"/>
          <w:color w:val="222222"/>
          <w:sz w:val="24"/>
          <w:szCs w:val="24"/>
          <w:shd w:val="clear" w:color="auto" w:fill="FFFFFF"/>
        </w:rPr>
        <w:t xml:space="preserve"> the fluidity of self-expression without the limitations of </w:t>
      </w:r>
      <w:r w:rsidR="00B33572" w:rsidRPr="00857EA6">
        <w:rPr>
          <w:rFonts w:cstheme="minorHAnsi"/>
          <w:color w:val="222222"/>
          <w:sz w:val="24"/>
          <w:szCs w:val="24"/>
          <w:shd w:val="clear" w:color="auto" w:fill="FFFFFF"/>
        </w:rPr>
        <w:t>being studied within a structured ‘test’ environment allows expression. By doing this, information that may not have been considered relative to the illness or condition can be expressed, in turn the researcher may, through thematic analysis, make connections that link behaviours and psychological processes that seem to be reoccurring patterns of behaviour.</w:t>
      </w:r>
      <w:r w:rsidR="003E48E0" w:rsidRPr="00857EA6">
        <w:rPr>
          <w:rFonts w:cstheme="minorHAnsi"/>
          <w:color w:val="222222"/>
          <w:sz w:val="24"/>
          <w:szCs w:val="24"/>
          <w:shd w:val="clear" w:color="auto" w:fill="FFFFFF"/>
        </w:rPr>
        <w:t xml:space="preserve"> </w:t>
      </w:r>
    </w:p>
    <w:p w14:paraId="0771CC0F" w14:textId="77777777" w:rsidR="00857EA6" w:rsidRPr="00857EA6" w:rsidRDefault="00857EA6" w:rsidP="00857EA6">
      <w:pPr>
        <w:spacing w:line="360" w:lineRule="auto"/>
        <w:rPr>
          <w:rFonts w:cstheme="minorHAnsi"/>
          <w:color w:val="222222"/>
          <w:sz w:val="24"/>
          <w:szCs w:val="24"/>
          <w:shd w:val="clear" w:color="auto" w:fill="FFFFFF"/>
        </w:rPr>
      </w:pPr>
    </w:p>
    <w:p w14:paraId="32A0FEB4" w14:textId="698BF449" w:rsidR="009764D1" w:rsidRPr="00857EA6" w:rsidRDefault="003E48E0" w:rsidP="00031812">
      <w:pPr>
        <w:spacing w:line="360" w:lineRule="auto"/>
        <w:ind w:firstLine="720"/>
        <w:rPr>
          <w:rFonts w:cstheme="minorHAnsi"/>
          <w:color w:val="222222"/>
          <w:sz w:val="24"/>
          <w:szCs w:val="24"/>
          <w:shd w:val="clear" w:color="auto" w:fill="FFFFFF"/>
        </w:rPr>
      </w:pPr>
      <w:r w:rsidRPr="00857EA6">
        <w:rPr>
          <w:rFonts w:cstheme="minorHAnsi"/>
          <w:color w:val="222222"/>
          <w:sz w:val="24"/>
          <w:szCs w:val="24"/>
          <w:shd w:val="clear" w:color="auto" w:fill="FFFFFF"/>
        </w:rPr>
        <w:t>However, research</w:t>
      </w:r>
      <w:r w:rsidR="00630F91" w:rsidRPr="00857EA6">
        <w:rPr>
          <w:rFonts w:cstheme="minorHAnsi"/>
          <w:color w:val="222222"/>
          <w:sz w:val="24"/>
          <w:szCs w:val="24"/>
          <w:shd w:val="clear" w:color="auto" w:fill="FFFFFF"/>
        </w:rPr>
        <w:t xml:space="preserve"> of a patient that has a</w:t>
      </w:r>
      <w:r w:rsidRPr="00857EA6">
        <w:rPr>
          <w:rFonts w:cstheme="minorHAnsi"/>
          <w:color w:val="222222"/>
          <w:sz w:val="24"/>
          <w:szCs w:val="24"/>
          <w:shd w:val="clear" w:color="auto" w:fill="FFFFFF"/>
        </w:rPr>
        <w:t xml:space="preserve"> cognitive </w:t>
      </w:r>
      <w:r w:rsidR="00630F91" w:rsidRPr="00857EA6">
        <w:rPr>
          <w:rFonts w:cstheme="minorHAnsi"/>
          <w:color w:val="222222"/>
          <w:sz w:val="24"/>
          <w:szCs w:val="24"/>
          <w:shd w:val="clear" w:color="auto" w:fill="FFFFFF"/>
        </w:rPr>
        <w:t>impairment, as an example,</w:t>
      </w:r>
      <w:r w:rsidRPr="00857EA6">
        <w:rPr>
          <w:rFonts w:cstheme="minorHAnsi"/>
          <w:color w:val="222222"/>
          <w:sz w:val="24"/>
          <w:szCs w:val="24"/>
          <w:shd w:val="clear" w:color="auto" w:fill="FFFFFF"/>
        </w:rPr>
        <w:t xml:space="preserve"> may not have the ability to fully express themselves in a</w:t>
      </w:r>
      <w:r w:rsidR="00D13F4F" w:rsidRPr="00857EA6">
        <w:rPr>
          <w:rFonts w:cstheme="minorHAnsi"/>
          <w:color w:val="222222"/>
          <w:sz w:val="24"/>
          <w:szCs w:val="24"/>
          <w:shd w:val="clear" w:color="auto" w:fill="FFFFFF"/>
        </w:rPr>
        <w:t xml:space="preserve"> verbally</w:t>
      </w:r>
      <w:r w:rsidRPr="00857EA6">
        <w:rPr>
          <w:rFonts w:cstheme="minorHAnsi"/>
          <w:color w:val="222222"/>
          <w:sz w:val="24"/>
          <w:szCs w:val="24"/>
          <w:shd w:val="clear" w:color="auto" w:fill="FFFFFF"/>
        </w:rPr>
        <w:t xml:space="preserve"> communicative way</w:t>
      </w:r>
      <w:r w:rsidR="009764D1" w:rsidRPr="00857EA6">
        <w:rPr>
          <w:rFonts w:cstheme="minorHAnsi"/>
          <w:color w:val="222222"/>
          <w:sz w:val="24"/>
          <w:szCs w:val="24"/>
          <w:shd w:val="clear" w:color="auto" w:fill="FFFFFF"/>
        </w:rPr>
        <w:t xml:space="preserve">, therefore, quantitative research would be more appropriate. </w:t>
      </w:r>
      <w:r w:rsidRPr="00857EA6">
        <w:rPr>
          <w:rFonts w:cstheme="minorHAnsi"/>
          <w:color w:val="222222"/>
          <w:sz w:val="24"/>
          <w:szCs w:val="24"/>
          <w:shd w:val="clear" w:color="auto" w:fill="FFFFFF"/>
        </w:rPr>
        <w:t>Researching eating disorders, for example, either from a diary, focus group, talking therapies etc, allows self-</w:t>
      </w:r>
      <w:r w:rsidR="00630F91" w:rsidRPr="00857EA6">
        <w:rPr>
          <w:rFonts w:cstheme="minorHAnsi"/>
          <w:color w:val="222222"/>
          <w:sz w:val="24"/>
          <w:szCs w:val="24"/>
          <w:shd w:val="clear" w:color="auto" w:fill="FFFFFF"/>
        </w:rPr>
        <w:t>expression, an interview</w:t>
      </w:r>
      <w:r w:rsidR="00857EA6" w:rsidRPr="00857EA6">
        <w:rPr>
          <w:rFonts w:cstheme="minorHAnsi"/>
          <w:color w:val="222222"/>
          <w:sz w:val="24"/>
          <w:szCs w:val="24"/>
          <w:shd w:val="clear" w:color="auto" w:fill="FFFFFF"/>
        </w:rPr>
        <w:t xml:space="preserve"> environment</w:t>
      </w:r>
      <w:bookmarkStart w:id="6" w:name="_GoBack"/>
      <w:bookmarkEnd w:id="6"/>
      <w:r w:rsidR="00630F91" w:rsidRPr="00857EA6">
        <w:rPr>
          <w:rFonts w:cstheme="minorHAnsi"/>
          <w:color w:val="222222"/>
          <w:sz w:val="24"/>
          <w:szCs w:val="24"/>
          <w:shd w:val="clear" w:color="auto" w:fill="FFFFFF"/>
        </w:rPr>
        <w:t xml:space="preserve"> allows the researcher</w:t>
      </w:r>
      <w:r w:rsidR="00857EA6" w:rsidRPr="00857EA6">
        <w:rPr>
          <w:rFonts w:cstheme="minorHAnsi"/>
          <w:color w:val="222222"/>
          <w:sz w:val="24"/>
          <w:szCs w:val="24"/>
          <w:shd w:val="clear" w:color="auto" w:fill="FFFFFF"/>
        </w:rPr>
        <w:t xml:space="preserve"> to ask further questions</w:t>
      </w:r>
      <w:r w:rsidR="00630F91" w:rsidRPr="00857EA6">
        <w:rPr>
          <w:rFonts w:cstheme="minorHAnsi"/>
          <w:color w:val="222222"/>
          <w:sz w:val="24"/>
          <w:szCs w:val="24"/>
          <w:shd w:val="clear" w:color="auto" w:fill="FFFFFF"/>
        </w:rPr>
        <w:t xml:space="preserve"> they deem appropriate to</w:t>
      </w:r>
      <w:r w:rsidR="00857EA6" w:rsidRPr="00857EA6">
        <w:rPr>
          <w:rFonts w:cstheme="minorHAnsi"/>
          <w:color w:val="222222"/>
          <w:sz w:val="24"/>
          <w:szCs w:val="24"/>
          <w:shd w:val="clear" w:color="auto" w:fill="FFFFFF"/>
        </w:rPr>
        <w:t xml:space="preserve"> enhance</w:t>
      </w:r>
      <w:r w:rsidR="00630F91" w:rsidRPr="00857EA6">
        <w:rPr>
          <w:rFonts w:cstheme="minorHAnsi"/>
          <w:color w:val="222222"/>
          <w:sz w:val="24"/>
          <w:szCs w:val="24"/>
          <w:shd w:val="clear" w:color="auto" w:fill="FFFFFF"/>
        </w:rPr>
        <w:t xml:space="preserve"> the evaluation. The down side of thematic analysis is that </w:t>
      </w:r>
      <w:r w:rsidR="009764D1" w:rsidRPr="00857EA6">
        <w:rPr>
          <w:rFonts w:cstheme="minorHAnsi"/>
          <w:color w:val="222222"/>
          <w:sz w:val="24"/>
          <w:szCs w:val="24"/>
          <w:shd w:val="clear" w:color="auto" w:fill="FFFFFF"/>
        </w:rPr>
        <w:t>the data being examined can</w:t>
      </w:r>
      <w:r w:rsidR="00630F91" w:rsidRPr="00857EA6">
        <w:rPr>
          <w:rFonts w:cstheme="minorHAnsi"/>
          <w:color w:val="222222"/>
          <w:sz w:val="24"/>
          <w:szCs w:val="24"/>
          <w:shd w:val="clear" w:color="auto" w:fill="FFFFFF"/>
        </w:rPr>
        <w:t xml:space="preserve"> be</w:t>
      </w:r>
      <w:r w:rsidR="009764D1" w:rsidRPr="00857EA6">
        <w:rPr>
          <w:rFonts w:cstheme="minorHAnsi"/>
          <w:color w:val="222222"/>
          <w:sz w:val="24"/>
          <w:szCs w:val="24"/>
          <w:shd w:val="clear" w:color="auto" w:fill="FFFFFF"/>
        </w:rPr>
        <w:t>come</w:t>
      </w:r>
      <w:r w:rsidR="00630F91" w:rsidRPr="00857EA6">
        <w:rPr>
          <w:rFonts w:cstheme="minorHAnsi"/>
          <w:color w:val="222222"/>
          <w:sz w:val="24"/>
          <w:szCs w:val="24"/>
          <w:shd w:val="clear" w:color="auto" w:fill="FFFFFF"/>
        </w:rPr>
        <w:t xml:space="preserve"> subjective</w:t>
      </w:r>
      <w:r w:rsidR="009764D1" w:rsidRPr="00857EA6">
        <w:rPr>
          <w:rFonts w:cstheme="minorHAnsi"/>
          <w:color w:val="222222"/>
          <w:sz w:val="24"/>
          <w:szCs w:val="24"/>
          <w:shd w:val="clear" w:color="auto" w:fill="FFFFFF"/>
        </w:rPr>
        <w:t>, by way of the researcher’s interpretation.</w:t>
      </w:r>
    </w:p>
    <w:p w14:paraId="71A3E26E" w14:textId="77777777" w:rsidR="00857EA6" w:rsidRPr="00857EA6" w:rsidRDefault="00857EA6" w:rsidP="00857EA6">
      <w:pPr>
        <w:spacing w:line="360" w:lineRule="auto"/>
        <w:rPr>
          <w:rFonts w:cstheme="minorHAnsi"/>
          <w:color w:val="222222"/>
          <w:sz w:val="24"/>
          <w:szCs w:val="24"/>
          <w:shd w:val="clear" w:color="auto" w:fill="FFFFFF"/>
        </w:rPr>
      </w:pPr>
    </w:p>
    <w:p w14:paraId="30B59958" w14:textId="37327891" w:rsidR="009764D1" w:rsidRPr="00857EA6" w:rsidRDefault="009764D1" w:rsidP="00031812">
      <w:pPr>
        <w:spacing w:line="360" w:lineRule="auto"/>
        <w:ind w:firstLine="720"/>
        <w:rPr>
          <w:rFonts w:cstheme="minorHAnsi"/>
          <w:color w:val="222222"/>
          <w:sz w:val="24"/>
          <w:szCs w:val="24"/>
          <w:shd w:val="clear" w:color="auto" w:fill="FFFFFF"/>
        </w:rPr>
      </w:pPr>
      <w:r w:rsidRPr="00857EA6">
        <w:rPr>
          <w:rFonts w:cstheme="minorHAnsi"/>
          <w:color w:val="222222"/>
          <w:sz w:val="24"/>
          <w:szCs w:val="24"/>
          <w:shd w:val="clear" w:color="auto" w:fill="FFFFFF"/>
        </w:rPr>
        <w:t>Research in this are</w:t>
      </w:r>
      <w:r w:rsidR="00D13F4F" w:rsidRPr="00857EA6">
        <w:rPr>
          <w:rFonts w:cstheme="minorHAnsi"/>
          <w:color w:val="222222"/>
          <w:sz w:val="24"/>
          <w:szCs w:val="24"/>
          <w:shd w:val="clear" w:color="auto" w:fill="FFFFFF"/>
        </w:rPr>
        <w:t>a</w:t>
      </w:r>
      <w:r w:rsidR="00A84F3F" w:rsidRPr="00857EA6">
        <w:rPr>
          <w:rFonts w:cstheme="minorHAnsi"/>
          <w:color w:val="222222"/>
          <w:sz w:val="24"/>
          <w:szCs w:val="24"/>
          <w:shd w:val="clear" w:color="auto" w:fill="FFFFFF"/>
        </w:rPr>
        <w:t xml:space="preserve"> </w:t>
      </w:r>
      <w:r w:rsidRPr="00857EA6">
        <w:rPr>
          <w:rFonts w:cstheme="minorHAnsi"/>
          <w:color w:val="222222"/>
          <w:sz w:val="24"/>
          <w:szCs w:val="24"/>
          <w:shd w:val="clear" w:color="auto" w:fill="FFFFFF"/>
        </w:rPr>
        <w:t xml:space="preserve">is of interest. There is no one factor that is </w:t>
      </w:r>
      <w:r w:rsidR="0095103E" w:rsidRPr="00857EA6">
        <w:rPr>
          <w:rFonts w:cstheme="minorHAnsi"/>
          <w:color w:val="222222"/>
          <w:sz w:val="24"/>
          <w:szCs w:val="24"/>
          <w:shd w:val="clear" w:color="auto" w:fill="FFFFFF"/>
        </w:rPr>
        <w:t>attributable to the development of eating disorders and girls of all socioeconomic backgrounds are being diagnosed with this type of illness. Many young girls are looking for body perfection</w:t>
      </w:r>
      <w:r w:rsidR="00D13F4F" w:rsidRPr="00857EA6">
        <w:rPr>
          <w:rFonts w:cstheme="minorHAnsi"/>
          <w:color w:val="222222"/>
          <w:sz w:val="24"/>
          <w:szCs w:val="24"/>
          <w:shd w:val="clear" w:color="auto" w:fill="FFFFFF"/>
        </w:rPr>
        <w:t xml:space="preserve"> and</w:t>
      </w:r>
      <w:r w:rsidR="0095103E" w:rsidRPr="00857EA6">
        <w:rPr>
          <w:rFonts w:cstheme="minorHAnsi"/>
          <w:color w:val="222222"/>
          <w:sz w:val="24"/>
          <w:szCs w:val="24"/>
          <w:shd w:val="clear" w:color="auto" w:fill="FFFFFF"/>
        </w:rPr>
        <w:t xml:space="preserve"> are subjected to the perception of </w:t>
      </w:r>
      <w:r w:rsidR="00D13F4F" w:rsidRPr="00857EA6">
        <w:rPr>
          <w:rFonts w:cstheme="minorHAnsi"/>
          <w:color w:val="222222"/>
          <w:sz w:val="24"/>
          <w:szCs w:val="24"/>
          <w:shd w:val="clear" w:color="auto" w:fill="FFFFFF"/>
        </w:rPr>
        <w:t xml:space="preserve">what </w:t>
      </w:r>
      <w:r w:rsidR="0095103E" w:rsidRPr="00857EA6">
        <w:rPr>
          <w:rFonts w:cstheme="minorHAnsi"/>
          <w:color w:val="222222"/>
          <w:sz w:val="24"/>
          <w:szCs w:val="24"/>
          <w:shd w:val="clear" w:color="auto" w:fill="FFFFFF"/>
        </w:rPr>
        <w:t xml:space="preserve">the perfect </w:t>
      </w:r>
      <w:r w:rsidR="00D13F4F" w:rsidRPr="00857EA6">
        <w:rPr>
          <w:rFonts w:cstheme="minorHAnsi"/>
          <w:color w:val="222222"/>
          <w:sz w:val="24"/>
          <w:szCs w:val="24"/>
          <w:shd w:val="clear" w:color="auto" w:fill="FFFFFF"/>
        </w:rPr>
        <w:t>body should be.</w:t>
      </w:r>
      <w:r w:rsidR="0095103E" w:rsidRPr="00857EA6">
        <w:rPr>
          <w:rFonts w:cstheme="minorHAnsi"/>
          <w:color w:val="222222"/>
          <w:sz w:val="24"/>
          <w:szCs w:val="24"/>
          <w:shd w:val="clear" w:color="auto" w:fill="FFFFFF"/>
        </w:rPr>
        <w:t xml:space="preserve"> By analysing personal accounts of individuals who have suffered from an eating disorder and identifying the triggers</w:t>
      </w:r>
      <w:r w:rsidR="00D13F4F" w:rsidRPr="00857EA6">
        <w:rPr>
          <w:rFonts w:cstheme="minorHAnsi"/>
          <w:color w:val="222222"/>
          <w:sz w:val="24"/>
          <w:szCs w:val="24"/>
          <w:shd w:val="clear" w:color="auto" w:fill="FFFFFF"/>
        </w:rPr>
        <w:t>, behaviour patterns</w:t>
      </w:r>
      <w:r w:rsidR="0095103E" w:rsidRPr="00857EA6">
        <w:rPr>
          <w:rFonts w:cstheme="minorHAnsi"/>
          <w:color w:val="222222"/>
          <w:sz w:val="24"/>
          <w:szCs w:val="24"/>
          <w:shd w:val="clear" w:color="auto" w:fill="FFFFFF"/>
        </w:rPr>
        <w:t xml:space="preserve"> and recovery mechanisms involved, earlier interventions can be implemented</w:t>
      </w:r>
      <w:r w:rsidR="00D13F4F" w:rsidRPr="00857EA6">
        <w:rPr>
          <w:rFonts w:cstheme="minorHAnsi"/>
          <w:color w:val="222222"/>
          <w:sz w:val="24"/>
          <w:szCs w:val="24"/>
          <w:shd w:val="clear" w:color="auto" w:fill="FFFFFF"/>
        </w:rPr>
        <w:t xml:space="preserve"> to prevent and treat eating disorders.</w:t>
      </w:r>
    </w:p>
    <w:p w14:paraId="0BFD5919" w14:textId="597AED4B" w:rsidR="00313D31" w:rsidRPr="0080470B" w:rsidRDefault="00313D31">
      <w:pPr>
        <w:rPr>
          <w:rFonts w:ascii="Arial" w:hAnsi="Arial" w:cs="Arial"/>
          <w:color w:val="222222"/>
          <w:sz w:val="20"/>
          <w:szCs w:val="20"/>
          <w:shd w:val="clear" w:color="auto" w:fill="FFFFFF"/>
        </w:rPr>
      </w:pPr>
    </w:p>
    <w:p w14:paraId="11B2C7AD" w14:textId="77777777" w:rsidR="0067226B" w:rsidRDefault="0067226B">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06D212B3" w14:textId="0AD5C9B5" w:rsidR="00857EA6" w:rsidRDefault="00857EA6">
      <w:pPr>
        <w:rPr>
          <w:rFonts w:ascii="Arial" w:hAnsi="Arial" w:cs="Arial"/>
          <w:b/>
          <w:color w:val="222222"/>
          <w:sz w:val="20"/>
          <w:szCs w:val="20"/>
          <w:shd w:val="clear" w:color="auto" w:fill="FFFFFF"/>
        </w:rPr>
      </w:pPr>
      <w:r w:rsidRPr="00857EA6">
        <w:rPr>
          <w:rFonts w:ascii="Arial" w:hAnsi="Arial" w:cs="Arial"/>
          <w:b/>
          <w:color w:val="222222"/>
          <w:sz w:val="20"/>
          <w:szCs w:val="20"/>
          <w:shd w:val="clear" w:color="auto" w:fill="FFFFFF"/>
        </w:rPr>
        <w:lastRenderedPageBreak/>
        <w:t>References.</w:t>
      </w:r>
    </w:p>
    <w:p w14:paraId="46A7D48F" w14:textId="77777777" w:rsidR="00857EA6" w:rsidRPr="00857EA6" w:rsidRDefault="00857EA6">
      <w:pPr>
        <w:rPr>
          <w:rFonts w:ascii="Arial" w:hAnsi="Arial" w:cs="Arial"/>
          <w:b/>
          <w:color w:val="222222"/>
          <w:sz w:val="20"/>
          <w:szCs w:val="20"/>
          <w:shd w:val="clear" w:color="auto" w:fill="FFFFFF"/>
        </w:rPr>
      </w:pPr>
    </w:p>
    <w:p w14:paraId="2F80C26F" w14:textId="1ABDCCF2"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t>Beumont</w:t>
      </w:r>
      <w:proofErr w:type="spellEnd"/>
      <w:r w:rsidRPr="00031812">
        <w:rPr>
          <w:rFonts w:cstheme="minorHAnsi"/>
          <w:color w:val="222222"/>
          <w:sz w:val="24"/>
          <w:szCs w:val="24"/>
          <w:shd w:val="clear" w:color="auto" w:fill="FFFFFF"/>
        </w:rPr>
        <w:t xml:space="preserve">, P. J. V., (2002). Clinical Presentation of Anorexia Nervosa and Bulimia Nervosa. In C.G. Fairburn, &amp; K. D. Brownell (Eds). </w:t>
      </w:r>
      <w:r w:rsidRPr="00031812">
        <w:rPr>
          <w:rFonts w:cstheme="minorHAnsi"/>
          <w:i/>
          <w:color w:val="222222"/>
          <w:sz w:val="24"/>
          <w:szCs w:val="24"/>
          <w:shd w:val="clear" w:color="auto" w:fill="FFFFFF"/>
        </w:rPr>
        <w:t xml:space="preserve">Eating Disorders </w:t>
      </w:r>
      <w:proofErr w:type="gramStart"/>
      <w:r w:rsidRPr="00031812">
        <w:rPr>
          <w:rFonts w:cstheme="minorHAnsi"/>
          <w:i/>
          <w:color w:val="222222"/>
          <w:sz w:val="24"/>
          <w:szCs w:val="24"/>
          <w:shd w:val="clear" w:color="auto" w:fill="FFFFFF"/>
        </w:rPr>
        <w:t>And</w:t>
      </w:r>
      <w:proofErr w:type="gramEnd"/>
      <w:r w:rsidRPr="00031812">
        <w:rPr>
          <w:rFonts w:cstheme="minorHAnsi"/>
          <w:i/>
          <w:color w:val="222222"/>
          <w:sz w:val="24"/>
          <w:szCs w:val="24"/>
          <w:shd w:val="clear" w:color="auto" w:fill="FFFFFF"/>
        </w:rPr>
        <w:t xml:space="preserve"> Obesity: A Comprehensive Handbook </w:t>
      </w:r>
      <w:r w:rsidRPr="00031812">
        <w:rPr>
          <w:rFonts w:cstheme="minorHAnsi"/>
          <w:color w:val="222222"/>
          <w:sz w:val="24"/>
          <w:szCs w:val="24"/>
          <w:shd w:val="clear" w:color="auto" w:fill="FFFFFF"/>
        </w:rPr>
        <w:t>(2</w:t>
      </w:r>
      <w:r w:rsidRPr="00031812">
        <w:rPr>
          <w:rFonts w:cstheme="minorHAnsi"/>
          <w:color w:val="222222"/>
          <w:sz w:val="24"/>
          <w:szCs w:val="24"/>
          <w:shd w:val="clear" w:color="auto" w:fill="FFFFFF"/>
          <w:vertAlign w:val="superscript"/>
        </w:rPr>
        <w:t>nd</w:t>
      </w:r>
      <w:r w:rsidRPr="00031812">
        <w:rPr>
          <w:rFonts w:cstheme="minorHAnsi"/>
          <w:color w:val="222222"/>
          <w:sz w:val="24"/>
          <w:szCs w:val="24"/>
          <w:shd w:val="clear" w:color="auto" w:fill="FFFFFF"/>
        </w:rPr>
        <w:t xml:space="preserve"> ed., pp. 162-170). London: The Guilford Press.</w:t>
      </w:r>
    </w:p>
    <w:p w14:paraId="7E6C16FC" w14:textId="77777777" w:rsidR="00031812" w:rsidRPr="00031812" w:rsidRDefault="00031812" w:rsidP="001C32A0">
      <w:pPr>
        <w:spacing w:line="360" w:lineRule="auto"/>
        <w:ind w:left="720" w:hanging="720"/>
        <w:rPr>
          <w:rFonts w:cstheme="minorHAnsi"/>
          <w:color w:val="222222"/>
          <w:sz w:val="24"/>
          <w:szCs w:val="24"/>
          <w:shd w:val="clear" w:color="auto" w:fill="FFFFFF"/>
        </w:rPr>
      </w:pPr>
    </w:p>
    <w:p w14:paraId="79AFF809" w14:textId="13BAAECC"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t>Bulik</w:t>
      </w:r>
      <w:proofErr w:type="spellEnd"/>
      <w:r w:rsidRPr="00031812">
        <w:rPr>
          <w:rFonts w:cstheme="minorHAnsi"/>
          <w:color w:val="222222"/>
          <w:sz w:val="24"/>
          <w:szCs w:val="24"/>
          <w:shd w:val="clear" w:color="auto" w:fill="FFFFFF"/>
        </w:rPr>
        <w:t>, C. M., Sullivan, P. F., Carter, F. A., &amp; Joyce, P. R. (1996). Lifetime anxiety disorders in women with bulimia nervosa. </w:t>
      </w:r>
      <w:r w:rsidRPr="00031812">
        <w:rPr>
          <w:rFonts w:cstheme="minorHAnsi"/>
          <w:i/>
          <w:iCs/>
          <w:color w:val="222222"/>
          <w:sz w:val="24"/>
          <w:szCs w:val="24"/>
          <w:shd w:val="clear" w:color="auto" w:fill="FFFFFF"/>
        </w:rPr>
        <w:t>Comprehensive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37</w:t>
      </w:r>
      <w:r w:rsidRPr="00031812">
        <w:rPr>
          <w:rFonts w:cstheme="minorHAnsi"/>
          <w:color w:val="222222"/>
          <w:sz w:val="24"/>
          <w:szCs w:val="24"/>
          <w:shd w:val="clear" w:color="auto" w:fill="FFFFFF"/>
        </w:rPr>
        <w:t>(5), 368-374.</w:t>
      </w:r>
    </w:p>
    <w:p w14:paraId="7BD0754A" w14:textId="77777777" w:rsidR="00031812" w:rsidRPr="00031812" w:rsidRDefault="00031812" w:rsidP="001C32A0">
      <w:pPr>
        <w:spacing w:line="360" w:lineRule="auto"/>
        <w:ind w:left="720" w:hanging="720"/>
        <w:rPr>
          <w:rFonts w:cstheme="minorHAnsi"/>
          <w:color w:val="222222"/>
          <w:sz w:val="24"/>
          <w:szCs w:val="24"/>
          <w:shd w:val="clear" w:color="auto" w:fill="FFFFFF"/>
        </w:rPr>
      </w:pPr>
    </w:p>
    <w:p w14:paraId="6ECB57B2" w14:textId="07308608"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Fairburn, C. G., Cooper, Z., Doll, H. A., &amp; Welch, S. L. (1999). Risk factors for anorexia nervosa: three integrated case-control comparisons. </w:t>
      </w:r>
      <w:r w:rsidRPr="00031812">
        <w:rPr>
          <w:rFonts w:cstheme="minorHAnsi"/>
          <w:i/>
          <w:iCs/>
          <w:color w:val="222222"/>
          <w:sz w:val="24"/>
          <w:szCs w:val="24"/>
          <w:shd w:val="clear" w:color="auto" w:fill="FFFFFF"/>
        </w:rPr>
        <w:t>Archives of general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56</w:t>
      </w:r>
      <w:r w:rsidRPr="00031812">
        <w:rPr>
          <w:rFonts w:cstheme="minorHAnsi"/>
          <w:color w:val="222222"/>
          <w:sz w:val="24"/>
          <w:szCs w:val="24"/>
          <w:shd w:val="clear" w:color="auto" w:fill="FFFFFF"/>
        </w:rPr>
        <w:t>(5), 468-476.</w:t>
      </w:r>
    </w:p>
    <w:p w14:paraId="6B9294FB" w14:textId="77777777" w:rsidR="00031812" w:rsidRPr="00031812" w:rsidRDefault="00031812" w:rsidP="001C32A0">
      <w:pPr>
        <w:spacing w:line="360" w:lineRule="auto"/>
        <w:ind w:left="720" w:hanging="720"/>
        <w:rPr>
          <w:rFonts w:cstheme="minorHAnsi"/>
          <w:color w:val="222222"/>
          <w:sz w:val="24"/>
          <w:szCs w:val="24"/>
          <w:shd w:val="clear" w:color="auto" w:fill="FFFFFF"/>
        </w:rPr>
      </w:pPr>
    </w:p>
    <w:p w14:paraId="09F02D32" w14:textId="716A443C"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Harris, C., &amp; Barraclough, B. (1998). Excess mortality of mental disorder. </w:t>
      </w:r>
      <w:r w:rsidRPr="00031812">
        <w:rPr>
          <w:rFonts w:cstheme="minorHAnsi"/>
          <w:i/>
          <w:iCs/>
          <w:color w:val="222222"/>
          <w:sz w:val="24"/>
          <w:szCs w:val="24"/>
          <w:shd w:val="clear" w:color="auto" w:fill="FFFFFF"/>
        </w:rPr>
        <w:t>The British Journal of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173</w:t>
      </w:r>
      <w:r w:rsidRPr="00031812">
        <w:rPr>
          <w:rFonts w:cstheme="minorHAnsi"/>
          <w:color w:val="222222"/>
          <w:sz w:val="24"/>
          <w:szCs w:val="24"/>
          <w:shd w:val="clear" w:color="auto" w:fill="FFFFFF"/>
        </w:rPr>
        <w:t>(1), 11-53.</w:t>
      </w:r>
    </w:p>
    <w:p w14:paraId="14C8B719" w14:textId="77777777" w:rsidR="00031812" w:rsidRPr="00031812" w:rsidRDefault="00031812" w:rsidP="001C32A0">
      <w:pPr>
        <w:spacing w:line="360" w:lineRule="auto"/>
        <w:ind w:left="720" w:hanging="720"/>
        <w:rPr>
          <w:rFonts w:cstheme="minorHAnsi"/>
          <w:sz w:val="24"/>
          <w:szCs w:val="24"/>
        </w:rPr>
      </w:pPr>
    </w:p>
    <w:p w14:paraId="5E028F6F" w14:textId="7324F2F3"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 xml:space="preserve">Kaye, W. H., </w:t>
      </w:r>
      <w:proofErr w:type="spellStart"/>
      <w:r w:rsidRPr="00031812">
        <w:rPr>
          <w:rFonts w:cstheme="minorHAnsi"/>
          <w:color w:val="222222"/>
          <w:sz w:val="24"/>
          <w:szCs w:val="24"/>
          <w:shd w:val="clear" w:color="auto" w:fill="FFFFFF"/>
        </w:rPr>
        <w:t>Bulik</w:t>
      </w:r>
      <w:proofErr w:type="spellEnd"/>
      <w:r w:rsidRPr="00031812">
        <w:rPr>
          <w:rFonts w:cstheme="minorHAnsi"/>
          <w:color w:val="222222"/>
          <w:sz w:val="24"/>
          <w:szCs w:val="24"/>
          <w:shd w:val="clear" w:color="auto" w:fill="FFFFFF"/>
        </w:rPr>
        <w:t xml:space="preserve">, C. M., Thornton, L., </w:t>
      </w:r>
      <w:proofErr w:type="spellStart"/>
      <w:r w:rsidRPr="00031812">
        <w:rPr>
          <w:rFonts w:cstheme="minorHAnsi"/>
          <w:color w:val="222222"/>
          <w:sz w:val="24"/>
          <w:szCs w:val="24"/>
          <w:shd w:val="clear" w:color="auto" w:fill="FFFFFF"/>
        </w:rPr>
        <w:t>Barbarich</w:t>
      </w:r>
      <w:proofErr w:type="spellEnd"/>
      <w:r w:rsidRPr="00031812">
        <w:rPr>
          <w:rFonts w:cstheme="minorHAnsi"/>
          <w:color w:val="222222"/>
          <w:sz w:val="24"/>
          <w:szCs w:val="24"/>
          <w:shd w:val="clear" w:color="auto" w:fill="FFFFFF"/>
        </w:rPr>
        <w:t>, N., Masters, K., &amp; Price Foundation Collaborative Group. (2004). Comorbidity of anxiety disorders with anorexia and bulimia nervosa. </w:t>
      </w:r>
      <w:r w:rsidRPr="00031812">
        <w:rPr>
          <w:rFonts w:cstheme="minorHAnsi"/>
          <w:i/>
          <w:iCs/>
          <w:color w:val="222222"/>
          <w:sz w:val="24"/>
          <w:szCs w:val="24"/>
          <w:shd w:val="clear" w:color="auto" w:fill="FFFFFF"/>
        </w:rPr>
        <w:t>American Journal of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161</w:t>
      </w:r>
      <w:r w:rsidRPr="00031812">
        <w:rPr>
          <w:rFonts w:cstheme="minorHAnsi"/>
          <w:color w:val="222222"/>
          <w:sz w:val="24"/>
          <w:szCs w:val="24"/>
          <w:shd w:val="clear" w:color="auto" w:fill="FFFFFF"/>
        </w:rPr>
        <w:t>(12), 2215-2221.</w:t>
      </w:r>
    </w:p>
    <w:p w14:paraId="6B894F4F" w14:textId="77777777" w:rsidR="00031812" w:rsidRPr="00031812" w:rsidRDefault="00031812" w:rsidP="001C32A0">
      <w:pPr>
        <w:spacing w:line="360" w:lineRule="auto"/>
        <w:ind w:left="720" w:hanging="720"/>
        <w:rPr>
          <w:rFonts w:cstheme="minorHAnsi"/>
          <w:color w:val="222222"/>
          <w:sz w:val="24"/>
          <w:szCs w:val="24"/>
          <w:shd w:val="clear" w:color="auto" w:fill="FFFFFF"/>
        </w:rPr>
      </w:pPr>
    </w:p>
    <w:p w14:paraId="23457EFA" w14:textId="0DB46D6F"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 xml:space="preserve">Keel, P. K., </w:t>
      </w:r>
      <w:proofErr w:type="spellStart"/>
      <w:r w:rsidRPr="00031812">
        <w:rPr>
          <w:rFonts w:cstheme="minorHAnsi"/>
          <w:color w:val="222222"/>
          <w:sz w:val="24"/>
          <w:szCs w:val="24"/>
          <w:shd w:val="clear" w:color="auto" w:fill="FFFFFF"/>
        </w:rPr>
        <w:t>Klump</w:t>
      </w:r>
      <w:proofErr w:type="spellEnd"/>
      <w:r w:rsidRPr="00031812">
        <w:rPr>
          <w:rFonts w:cstheme="minorHAnsi"/>
          <w:color w:val="222222"/>
          <w:sz w:val="24"/>
          <w:szCs w:val="24"/>
          <w:shd w:val="clear" w:color="auto" w:fill="FFFFFF"/>
        </w:rPr>
        <w:t xml:space="preserve">, K. L., Miller, K. B., </w:t>
      </w:r>
      <w:proofErr w:type="spellStart"/>
      <w:r w:rsidRPr="00031812">
        <w:rPr>
          <w:rFonts w:cstheme="minorHAnsi"/>
          <w:color w:val="222222"/>
          <w:sz w:val="24"/>
          <w:szCs w:val="24"/>
          <w:shd w:val="clear" w:color="auto" w:fill="FFFFFF"/>
        </w:rPr>
        <w:t>McGue</w:t>
      </w:r>
      <w:proofErr w:type="spellEnd"/>
      <w:r w:rsidRPr="00031812">
        <w:rPr>
          <w:rFonts w:cstheme="minorHAnsi"/>
          <w:color w:val="222222"/>
          <w:sz w:val="24"/>
          <w:szCs w:val="24"/>
          <w:shd w:val="clear" w:color="auto" w:fill="FFFFFF"/>
        </w:rPr>
        <w:t xml:space="preserve">, M., &amp; </w:t>
      </w:r>
      <w:proofErr w:type="spellStart"/>
      <w:r w:rsidRPr="00031812">
        <w:rPr>
          <w:rFonts w:cstheme="minorHAnsi"/>
          <w:color w:val="222222"/>
          <w:sz w:val="24"/>
          <w:szCs w:val="24"/>
          <w:shd w:val="clear" w:color="auto" w:fill="FFFFFF"/>
        </w:rPr>
        <w:t>Iacono</w:t>
      </w:r>
      <w:proofErr w:type="spellEnd"/>
      <w:r w:rsidRPr="00031812">
        <w:rPr>
          <w:rFonts w:cstheme="minorHAnsi"/>
          <w:color w:val="222222"/>
          <w:sz w:val="24"/>
          <w:szCs w:val="24"/>
          <w:shd w:val="clear" w:color="auto" w:fill="FFFFFF"/>
        </w:rPr>
        <w:t>, W. G. (2005). Shared transmission of eating disorders and anxiety disorders. </w:t>
      </w:r>
      <w:r w:rsidRPr="00031812">
        <w:rPr>
          <w:rFonts w:cstheme="minorHAnsi"/>
          <w:i/>
          <w:iCs/>
          <w:color w:val="222222"/>
          <w:sz w:val="24"/>
          <w:szCs w:val="24"/>
          <w:shd w:val="clear" w:color="auto" w:fill="FFFFFF"/>
        </w:rPr>
        <w:t>International Journal of Eating Disorders</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38</w:t>
      </w:r>
      <w:r w:rsidRPr="00031812">
        <w:rPr>
          <w:rFonts w:cstheme="minorHAnsi"/>
          <w:color w:val="222222"/>
          <w:sz w:val="24"/>
          <w:szCs w:val="24"/>
          <w:shd w:val="clear" w:color="auto" w:fill="FFFFFF"/>
        </w:rPr>
        <w:t>(2), 99-105.</w:t>
      </w:r>
    </w:p>
    <w:p w14:paraId="5DD6E5CF" w14:textId="77777777" w:rsidR="00031812" w:rsidRPr="00031812" w:rsidRDefault="00031812" w:rsidP="001C32A0">
      <w:pPr>
        <w:spacing w:line="360" w:lineRule="auto"/>
        <w:ind w:left="720" w:hanging="720"/>
        <w:rPr>
          <w:rFonts w:cstheme="minorHAnsi"/>
          <w:color w:val="222222"/>
          <w:sz w:val="24"/>
          <w:szCs w:val="24"/>
          <w:shd w:val="clear" w:color="auto" w:fill="FFFFFF"/>
        </w:rPr>
      </w:pPr>
    </w:p>
    <w:p w14:paraId="3C24F4A4" w14:textId="183B0FAB"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t>Löwe</w:t>
      </w:r>
      <w:proofErr w:type="spellEnd"/>
      <w:r w:rsidRPr="00031812">
        <w:rPr>
          <w:rFonts w:cstheme="minorHAnsi"/>
          <w:color w:val="222222"/>
          <w:sz w:val="24"/>
          <w:szCs w:val="24"/>
          <w:shd w:val="clear" w:color="auto" w:fill="FFFFFF"/>
        </w:rPr>
        <w:t xml:space="preserve">, B., Zipfel, S., Buchholz, C., Dupont, Y., </w:t>
      </w:r>
      <w:proofErr w:type="spellStart"/>
      <w:r w:rsidRPr="00031812">
        <w:rPr>
          <w:rFonts w:cstheme="minorHAnsi"/>
          <w:color w:val="222222"/>
          <w:sz w:val="24"/>
          <w:szCs w:val="24"/>
          <w:shd w:val="clear" w:color="auto" w:fill="FFFFFF"/>
        </w:rPr>
        <w:t>Reas</w:t>
      </w:r>
      <w:proofErr w:type="spellEnd"/>
      <w:r w:rsidRPr="00031812">
        <w:rPr>
          <w:rFonts w:cstheme="minorHAnsi"/>
          <w:color w:val="222222"/>
          <w:sz w:val="24"/>
          <w:szCs w:val="24"/>
          <w:shd w:val="clear" w:color="auto" w:fill="FFFFFF"/>
        </w:rPr>
        <w:t>, D. L., &amp; Herzog, W. (2001). Long-term outcome of anorexia nervosa in a prospective 21-year follow-up study. </w:t>
      </w:r>
      <w:r w:rsidRPr="00031812">
        <w:rPr>
          <w:rFonts w:cstheme="minorHAnsi"/>
          <w:i/>
          <w:iCs/>
          <w:color w:val="222222"/>
          <w:sz w:val="24"/>
          <w:szCs w:val="24"/>
          <w:shd w:val="clear" w:color="auto" w:fill="FFFFFF"/>
        </w:rPr>
        <w:t>Psychological medicine</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31</w:t>
      </w:r>
      <w:r w:rsidRPr="00031812">
        <w:rPr>
          <w:rFonts w:cstheme="minorHAnsi"/>
          <w:color w:val="222222"/>
          <w:sz w:val="24"/>
          <w:szCs w:val="24"/>
          <w:shd w:val="clear" w:color="auto" w:fill="FFFFFF"/>
        </w:rPr>
        <w:t>(5), 881-890.</w:t>
      </w:r>
    </w:p>
    <w:p w14:paraId="2CD4C1F4" w14:textId="77777777" w:rsidR="00031812" w:rsidRPr="00031812" w:rsidRDefault="00031812" w:rsidP="001C32A0">
      <w:pPr>
        <w:spacing w:line="360" w:lineRule="auto"/>
        <w:ind w:left="720" w:hanging="720"/>
        <w:rPr>
          <w:rFonts w:cstheme="minorHAnsi"/>
          <w:sz w:val="24"/>
          <w:szCs w:val="24"/>
        </w:rPr>
      </w:pPr>
    </w:p>
    <w:p w14:paraId="70CA1DC7" w14:textId="5AB06257"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Lucas, A. R., Crowson, C. S., O'Fallon, W. M., &amp; Melton III, L. J. (1999). The ups and downs of anorexia nervosa. </w:t>
      </w:r>
      <w:r w:rsidRPr="00031812">
        <w:rPr>
          <w:rFonts w:cstheme="minorHAnsi"/>
          <w:i/>
          <w:iCs/>
          <w:color w:val="222222"/>
          <w:sz w:val="24"/>
          <w:szCs w:val="24"/>
          <w:shd w:val="clear" w:color="auto" w:fill="FFFFFF"/>
        </w:rPr>
        <w:t>International Journal of Eating Disorders</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26</w:t>
      </w:r>
      <w:r w:rsidRPr="00031812">
        <w:rPr>
          <w:rFonts w:cstheme="minorHAnsi"/>
          <w:color w:val="222222"/>
          <w:sz w:val="24"/>
          <w:szCs w:val="24"/>
          <w:shd w:val="clear" w:color="auto" w:fill="FFFFFF"/>
        </w:rPr>
        <w:t>(4), 397-405.).</w:t>
      </w:r>
    </w:p>
    <w:p w14:paraId="3BB98F51" w14:textId="77777777" w:rsidR="001C32A0" w:rsidRPr="00031812" w:rsidRDefault="001C32A0" w:rsidP="001C32A0">
      <w:pPr>
        <w:spacing w:line="360" w:lineRule="auto"/>
        <w:ind w:left="720" w:hanging="720"/>
        <w:rPr>
          <w:rFonts w:cstheme="minorHAnsi"/>
          <w:sz w:val="24"/>
          <w:szCs w:val="24"/>
        </w:rPr>
      </w:pPr>
    </w:p>
    <w:p w14:paraId="14E55235" w14:textId="696DDFD7"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Milos, G., Spindler, A., Schnyder, U., Martz, J., Hoek, H. W., &amp; Willi, J. (2004). Incidence of severe anorexia nervosa in Switzerland: 40 years of development. </w:t>
      </w:r>
      <w:r w:rsidRPr="00031812">
        <w:rPr>
          <w:rFonts w:cstheme="minorHAnsi"/>
          <w:i/>
          <w:iCs/>
          <w:color w:val="222222"/>
          <w:sz w:val="24"/>
          <w:szCs w:val="24"/>
          <w:shd w:val="clear" w:color="auto" w:fill="FFFFFF"/>
        </w:rPr>
        <w:t>International Journal of Eating Disorders</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35</w:t>
      </w:r>
      <w:r w:rsidRPr="00031812">
        <w:rPr>
          <w:rFonts w:cstheme="minorHAnsi"/>
          <w:color w:val="222222"/>
          <w:sz w:val="24"/>
          <w:szCs w:val="24"/>
          <w:shd w:val="clear" w:color="auto" w:fill="FFFFFF"/>
        </w:rPr>
        <w:t>(3), 250-258.</w:t>
      </w:r>
    </w:p>
    <w:p w14:paraId="37311971" w14:textId="77777777" w:rsidR="001C32A0" w:rsidRPr="00031812" w:rsidRDefault="001C32A0" w:rsidP="001C32A0">
      <w:pPr>
        <w:spacing w:line="360" w:lineRule="auto"/>
        <w:ind w:left="720" w:hanging="720"/>
        <w:rPr>
          <w:rFonts w:cstheme="minorHAnsi"/>
          <w:color w:val="222222"/>
          <w:sz w:val="24"/>
          <w:szCs w:val="24"/>
          <w:shd w:val="clear" w:color="auto" w:fill="FFFFFF"/>
        </w:rPr>
      </w:pPr>
    </w:p>
    <w:p w14:paraId="3C8F78EC" w14:textId="71A9D1D3"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Mitchell, J. E., &amp; Crow, S. (2006). Medical complications of anorexia nervosa and bulimia nervosa. </w:t>
      </w:r>
      <w:r w:rsidRPr="00031812">
        <w:rPr>
          <w:rFonts w:cstheme="minorHAnsi"/>
          <w:i/>
          <w:iCs/>
          <w:color w:val="222222"/>
          <w:sz w:val="24"/>
          <w:szCs w:val="24"/>
          <w:shd w:val="clear" w:color="auto" w:fill="FFFFFF"/>
        </w:rPr>
        <w:t>Current Opinion in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19</w:t>
      </w:r>
      <w:r w:rsidRPr="00031812">
        <w:rPr>
          <w:rFonts w:cstheme="minorHAnsi"/>
          <w:color w:val="222222"/>
          <w:sz w:val="24"/>
          <w:szCs w:val="24"/>
          <w:shd w:val="clear" w:color="auto" w:fill="FFFFFF"/>
        </w:rPr>
        <w:t>(4), 438-443.</w:t>
      </w:r>
    </w:p>
    <w:p w14:paraId="1AE37A53" w14:textId="77777777" w:rsidR="001C32A0" w:rsidRPr="00031812" w:rsidRDefault="001C32A0" w:rsidP="001C32A0">
      <w:pPr>
        <w:spacing w:line="360" w:lineRule="auto"/>
        <w:ind w:left="720" w:hanging="720"/>
        <w:rPr>
          <w:rFonts w:cstheme="minorHAnsi"/>
          <w:sz w:val="24"/>
          <w:szCs w:val="24"/>
        </w:rPr>
      </w:pPr>
    </w:p>
    <w:p w14:paraId="671EBC04" w14:textId="23D88092"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t>Møller</w:t>
      </w:r>
      <w:proofErr w:type="spellEnd"/>
      <w:r w:rsidRPr="00031812">
        <w:rPr>
          <w:rFonts w:cstheme="minorHAnsi"/>
          <w:color w:val="222222"/>
          <w:sz w:val="24"/>
          <w:szCs w:val="24"/>
          <w:shd w:val="clear" w:color="auto" w:fill="FFFFFF"/>
        </w:rPr>
        <w:t xml:space="preserve">‐Madsen, S., &amp; </w:t>
      </w:r>
      <w:proofErr w:type="spellStart"/>
      <w:r w:rsidRPr="00031812">
        <w:rPr>
          <w:rFonts w:cstheme="minorHAnsi"/>
          <w:color w:val="222222"/>
          <w:sz w:val="24"/>
          <w:szCs w:val="24"/>
          <w:shd w:val="clear" w:color="auto" w:fill="FFFFFF"/>
        </w:rPr>
        <w:t>Nystrup</w:t>
      </w:r>
      <w:proofErr w:type="spellEnd"/>
      <w:r w:rsidRPr="00031812">
        <w:rPr>
          <w:rFonts w:cstheme="minorHAnsi"/>
          <w:color w:val="222222"/>
          <w:sz w:val="24"/>
          <w:szCs w:val="24"/>
          <w:shd w:val="clear" w:color="auto" w:fill="FFFFFF"/>
        </w:rPr>
        <w:t>, J. (1992). Incidence of anorexia nervosa in Denmark. </w:t>
      </w:r>
      <w:r w:rsidRPr="00031812">
        <w:rPr>
          <w:rFonts w:cstheme="minorHAnsi"/>
          <w:i/>
          <w:iCs/>
          <w:color w:val="222222"/>
          <w:sz w:val="24"/>
          <w:szCs w:val="24"/>
          <w:shd w:val="clear" w:color="auto" w:fill="FFFFFF"/>
        </w:rPr>
        <w:t xml:space="preserve">Acta </w:t>
      </w:r>
      <w:proofErr w:type="spellStart"/>
      <w:r w:rsidRPr="00031812">
        <w:rPr>
          <w:rFonts w:cstheme="minorHAnsi"/>
          <w:i/>
          <w:iCs/>
          <w:color w:val="222222"/>
          <w:sz w:val="24"/>
          <w:szCs w:val="24"/>
          <w:shd w:val="clear" w:color="auto" w:fill="FFFFFF"/>
        </w:rPr>
        <w:t>Psychiatrica</w:t>
      </w:r>
      <w:proofErr w:type="spellEnd"/>
      <w:r w:rsidRPr="00031812">
        <w:rPr>
          <w:rFonts w:cstheme="minorHAnsi"/>
          <w:i/>
          <w:iCs/>
          <w:color w:val="222222"/>
          <w:sz w:val="24"/>
          <w:szCs w:val="24"/>
          <w:shd w:val="clear" w:color="auto" w:fill="FFFFFF"/>
        </w:rPr>
        <w:t xml:space="preserve"> </w:t>
      </w:r>
      <w:proofErr w:type="spellStart"/>
      <w:r w:rsidRPr="00031812">
        <w:rPr>
          <w:rFonts w:cstheme="minorHAnsi"/>
          <w:i/>
          <w:iCs/>
          <w:color w:val="222222"/>
          <w:sz w:val="24"/>
          <w:szCs w:val="24"/>
          <w:shd w:val="clear" w:color="auto" w:fill="FFFFFF"/>
        </w:rPr>
        <w:t>Scandinavica</w:t>
      </w:r>
      <w:proofErr w:type="spellEnd"/>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86</w:t>
      </w:r>
      <w:r w:rsidRPr="00031812">
        <w:rPr>
          <w:rFonts w:cstheme="minorHAnsi"/>
          <w:color w:val="222222"/>
          <w:sz w:val="24"/>
          <w:szCs w:val="24"/>
          <w:shd w:val="clear" w:color="auto" w:fill="FFFFFF"/>
        </w:rPr>
        <w:t xml:space="preserve">(3), 197-200. </w:t>
      </w:r>
    </w:p>
    <w:p w14:paraId="43C92047" w14:textId="77777777" w:rsidR="001C32A0" w:rsidRPr="00031812" w:rsidRDefault="001C32A0" w:rsidP="001C32A0">
      <w:pPr>
        <w:spacing w:line="360" w:lineRule="auto"/>
        <w:ind w:left="720" w:hanging="720"/>
        <w:rPr>
          <w:rFonts w:cstheme="minorHAnsi"/>
          <w:color w:val="222222"/>
          <w:sz w:val="24"/>
          <w:szCs w:val="24"/>
          <w:shd w:val="clear" w:color="auto" w:fill="FFFFFF"/>
        </w:rPr>
      </w:pPr>
    </w:p>
    <w:p w14:paraId="211FCDD5" w14:textId="15E82953"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 xml:space="preserve">Patton, G. C., Selzer, R., Coffey, C. C. J. B., Carlin, J. B., &amp; Wolfe, R. (1999). Onset of adolescent eating disorders: </w:t>
      </w:r>
      <w:proofErr w:type="gramStart"/>
      <w:r w:rsidRPr="00031812">
        <w:rPr>
          <w:rFonts w:cstheme="minorHAnsi"/>
          <w:color w:val="222222"/>
          <w:sz w:val="24"/>
          <w:szCs w:val="24"/>
          <w:shd w:val="clear" w:color="auto" w:fill="FFFFFF"/>
        </w:rPr>
        <w:t>population based</w:t>
      </w:r>
      <w:proofErr w:type="gramEnd"/>
      <w:r w:rsidRPr="00031812">
        <w:rPr>
          <w:rFonts w:cstheme="minorHAnsi"/>
          <w:color w:val="222222"/>
          <w:sz w:val="24"/>
          <w:szCs w:val="24"/>
          <w:shd w:val="clear" w:color="auto" w:fill="FFFFFF"/>
        </w:rPr>
        <w:t xml:space="preserve"> cohort study over 3 years. </w:t>
      </w:r>
      <w:proofErr w:type="spellStart"/>
      <w:r w:rsidRPr="00031812">
        <w:rPr>
          <w:rFonts w:cstheme="minorHAnsi"/>
          <w:i/>
          <w:iCs/>
          <w:color w:val="222222"/>
          <w:sz w:val="24"/>
          <w:szCs w:val="24"/>
          <w:shd w:val="clear" w:color="auto" w:fill="FFFFFF"/>
        </w:rPr>
        <w:t>Bmj</w:t>
      </w:r>
      <w:proofErr w:type="spellEnd"/>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318</w:t>
      </w:r>
      <w:r w:rsidRPr="00031812">
        <w:rPr>
          <w:rFonts w:cstheme="minorHAnsi"/>
          <w:color w:val="222222"/>
          <w:sz w:val="24"/>
          <w:szCs w:val="24"/>
          <w:shd w:val="clear" w:color="auto" w:fill="FFFFFF"/>
        </w:rPr>
        <w:t>(7186), 765-768.</w:t>
      </w:r>
    </w:p>
    <w:p w14:paraId="06860D5A" w14:textId="77777777" w:rsidR="001C32A0" w:rsidRPr="00031812" w:rsidRDefault="001C32A0" w:rsidP="001C32A0">
      <w:pPr>
        <w:spacing w:line="360" w:lineRule="auto"/>
        <w:ind w:left="720" w:hanging="720"/>
        <w:rPr>
          <w:rFonts w:cstheme="minorHAnsi"/>
          <w:sz w:val="24"/>
          <w:szCs w:val="24"/>
        </w:rPr>
      </w:pPr>
    </w:p>
    <w:p w14:paraId="5C2818D4" w14:textId="5FBAF203" w:rsidR="00031812" w:rsidRDefault="00031812" w:rsidP="001C32A0">
      <w:pPr>
        <w:spacing w:line="360" w:lineRule="auto"/>
        <w:ind w:left="720" w:hanging="720"/>
        <w:rPr>
          <w:rFonts w:cstheme="minorHAnsi"/>
          <w:color w:val="222222"/>
          <w:sz w:val="24"/>
          <w:szCs w:val="24"/>
          <w:shd w:val="clear" w:color="auto" w:fill="FFFFFF"/>
        </w:rPr>
      </w:pPr>
      <w:bookmarkStart w:id="7" w:name="_Hlk536033227"/>
      <w:proofErr w:type="spellStart"/>
      <w:r w:rsidRPr="00031812">
        <w:rPr>
          <w:rFonts w:cstheme="minorHAnsi"/>
          <w:color w:val="222222"/>
          <w:sz w:val="24"/>
          <w:szCs w:val="24"/>
          <w:shd w:val="clear" w:color="auto" w:fill="FFFFFF"/>
        </w:rPr>
        <w:t>Råstam</w:t>
      </w:r>
      <w:bookmarkEnd w:id="7"/>
      <w:proofErr w:type="spellEnd"/>
      <w:r w:rsidRPr="00031812">
        <w:rPr>
          <w:rFonts w:cstheme="minorHAnsi"/>
          <w:color w:val="222222"/>
          <w:sz w:val="24"/>
          <w:szCs w:val="24"/>
          <w:shd w:val="clear" w:color="auto" w:fill="FFFFFF"/>
        </w:rPr>
        <w:t>, M. (1992). Anorexia nervosa in 51 Swedish adolescents: premorbid problems and comorbidity. </w:t>
      </w:r>
      <w:r w:rsidRPr="00031812">
        <w:rPr>
          <w:rFonts w:cstheme="minorHAnsi"/>
          <w:i/>
          <w:iCs/>
          <w:color w:val="222222"/>
          <w:sz w:val="24"/>
          <w:szCs w:val="24"/>
          <w:shd w:val="clear" w:color="auto" w:fill="FFFFFF"/>
        </w:rPr>
        <w:t>Journal of the American Academy of Child &amp; Adolescent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31</w:t>
      </w:r>
      <w:r w:rsidRPr="00031812">
        <w:rPr>
          <w:rFonts w:cstheme="minorHAnsi"/>
          <w:color w:val="222222"/>
          <w:sz w:val="24"/>
          <w:szCs w:val="24"/>
          <w:shd w:val="clear" w:color="auto" w:fill="FFFFFF"/>
        </w:rPr>
        <w:t>(5), 819-829.</w:t>
      </w:r>
    </w:p>
    <w:p w14:paraId="21E33F66" w14:textId="77777777" w:rsidR="001C32A0" w:rsidRPr="00031812" w:rsidRDefault="001C32A0" w:rsidP="001C32A0">
      <w:pPr>
        <w:spacing w:line="360" w:lineRule="auto"/>
        <w:ind w:left="720" w:hanging="720"/>
        <w:rPr>
          <w:rFonts w:cstheme="minorHAnsi"/>
          <w:color w:val="222222"/>
          <w:sz w:val="24"/>
          <w:szCs w:val="24"/>
          <w:shd w:val="clear" w:color="auto" w:fill="FFFFFF"/>
        </w:rPr>
      </w:pPr>
    </w:p>
    <w:p w14:paraId="094D5C8E" w14:textId="6560A529" w:rsidR="00031812" w:rsidRDefault="00031812" w:rsidP="001C32A0">
      <w:pPr>
        <w:spacing w:line="360" w:lineRule="auto"/>
        <w:ind w:left="720" w:hanging="720"/>
        <w:rPr>
          <w:rFonts w:cstheme="minorHAnsi"/>
          <w:color w:val="222222"/>
          <w:sz w:val="24"/>
          <w:szCs w:val="24"/>
          <w:shd w:val="clear" w:color="auto" w:fill="FFFFFF"/>
        </w:rPr>
      </w:pPr>
      <w:bookmarkStart w:id="8" w:name="_Hlk536082920"/>
      <w:proofErr w:type="spellStart"/>
      <w:r w:rsidRPr="00031812">
        <w:rPr>
          <w:rFonts w:cstheme="minorHAnsi"/>
          <w:color w:val="222222"/>
          <w:sz w:val="24"/>
          <w:szCs w:val="24"/>
          <w:shd w:val="clear" w:color="auto" w:fill="FFFFFF"/>
        </w:rPr>
        <w:t>Råstam</w:t>
      </w:r>
      <w:bookmarkEnd w:id="8"/>
      <w:proofErr w:type="spellEnd"/>
      <w:r w:rsidRPr="00031812">
        <w:rPr>
          <w:rFonts w:cstheme="minorHAnsi"/>
          <w:color w:val="222222"/>
          <w:sz w:val="24"/>
          <w:szCs w:val="24"/>
          <w:shd w:val="clear" w:color="auto" w:fill="FFFFFF"/>
        </w:rPr>
        <w:t xml:space="preserve">, M., &amp; </w:t>
      </w:r>
      <w:proofErr w:type="spellStart"/>
      <w:r w:rsidRPr="00031812">
        <w:rPr>
          <w:rFonts w:cstheme="minorHAnsi"/>
          <w:color w:val="222222"/>
          <w:sz w:val="24"/>
          <w:szCs w:val="24"/>
          <w:shd w:val="clear" w:color="auto" w:fill="FFFFFF"/>
        </w:rPr>
        <w:t>Gillberg</w:t>
      </w:r>
      <w:proofErr w:type="spellEnd"/>
      <w:r w:rsidRPr="00031812">
        <w:rPr>
          <w:rFonts w:cstheme="minorHAnsi"/>
          <w:color w:val="222222"/>
          <w:sz w:val="24"/>
          <w:szCs w:val="24"/>
          <w:shd w:val="clear" w:color="auto" w:fill="FFFFFF"/>
        </w:rPr>
        <w:t>, C. (1991). The family background in anorexia nervosa: a population-based study. </w:t>
      </w:r>
      <w:r w:rsidRPr="00031812">
        <w:rPr>
          <w:rFonts w:cstheme="minorHAnsi"/>
          <w:i/>
          <w:iCs/>
          <w:color w:val="222222"/>
          <w:sz w:val="24"/>
          <w:szCs w:val="24"/>
          <w:shd w:val="clear" w:color="auto" w:fill="FFFFFF"/>
        </w:rPr>
        <w:t>Journal of the American Academy of Child &amp; Adolescent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30</w:t>
      </w:r>
      <w:r w:rsidRPr="00031812">
        <w:rPr>
          <w:rFonts w:cstheme="minorHAnsi"/>
          <w:color w:val="222222"/>
          <w:sz w:val="24"/>
          <w:szCs w:val="24"/>
          <w:shd w:val="clear" w:color="auto" w:fill="FFFFFF"/>
        </w:rPr>
        <w:t>(2), 283-289.</w:t>
      </w:r>
    </w:p>
    <w:p w14:paraId="47ACF9C6" w14:textId="77777777" w:rsidR="001C32A0" w:rsidRPr="00031812" w:rsidRDefault="001C32A0" w:rsidP="001C32A0">
      <w:pPr>
        <w:spacing w:line="360" w:lineRule="auto"/>
        <w:ind w:left="720" w:hanging="720"/>
        <w:rPr>
          <w:rFonts w:cstheme="minorHAnsi"/>
          <w:sz w:val="24"/>
          <w:szCs w:val="24"/>
        </w:rPr>
      </w:pPr>
    </w:p>
    <w:p w14:paraId="77E45766" w14:textId="79BEC571"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lastRenderedPageBreak/>
        <w:t>Srinivasagam</w:t>
      </w:r>
      <w:proofErr w:type="spellEnd"/>
      <w:r w:rsidRPr="00031812">
        <w:rPr>
          <w:rFonts w:cstheme="minorHAnsi"/>
          <w:color w:val="222222"/>
          <w:sz w:val="24"/>
          <w:szCs w:val="24"/>
          <w:shd w:val="clear" w:color="auto" w:fill="FFFFFF"/>
        </w:rPr>
        <w:t xml:space="preserve">, N. M., Kaye, W. H., </w:t>
      </w:r>
      <w:proofErr w:type="spellStart"/>
      <w:r w:rsidRPr="00031812">
        <w:rPr>
          <w:rFonts w:cstheme="minorHAnsi"/>
          <w:color w:val="222222"/>
          <w:sz w:val="24"/>
          <w:szCs w:val="24"/>
          <w:shd w:val="clear" w:color="auto" w:fill="FFFFFF"/>
        </w:rPr>
        <w:t>Plotnicov</w:t>
      </w:r>
      <w:proofErr w:type="spellEnd"/>
      <w:r w:rsidRPr="00031812">
        <w:rPr>
          <w:rFonts w:cstheme="minorHAnsi"/>
          <w:color w:val="222222"/>
          <w:sz w:val="24"/>
          <w:szCs w:val="24"/>
          <w:shd w:val="clear" w:color="auto" w:fill="FFFFFF"/>
        </w:rPr>
        <w:t xml:space="preserve">, K. H., </w:t>
      </w:r>
      <w:proofErr w:type="spellStart"/>
      <w:r w:rsidRPr="00031812">
        <w:rPr>
          <w:rFonts w:cstheme="minorHAnsi"/>
          <w:color w:val="222222"/>
          <w:sz w:val="24"/>
          <w:szCs w:val="24"/>
          <w:shd w:val="clear" w:color="auto" w:fill="FFFFFF"/>
        </w:rPr>
        <w:t>Greeno</w:t>
      </w:r>
      <w:proofErr w:type="spellEnd"/>
      <w:r w:rsidRPr="00031812">
        <w:rPr>
          <w:rFonts w:cstheme="minorHAnsi"/>
          <w:color w:val="222222"/>
          <w:sz w:val="24"/>
          <w:szCs w:val="24"/>
          <w:shd w:val="clear" w:color="auto" w:fill="FFFFFF"/>
        </w:rPr>
        <w:t xml:space="preserve">, C., </w:t>
      </w:r>
      <w:proofErr w:type="spellStart"/>
      <w:r w:rsidRPr="00031812">
        <w:rPr>
          <w:rFonts w:cstheme="minorHAnsi"/>
          <w:color w:val="222222"/>
          <w:sz w:val="24"/>
          <w:szCs w:val="24"/>
          <w:shd w:val="clear" w:color="auto" w:fill="FFFFFF"/>
        </w:rPr>
        <w:t>Weltzin</w:t>
      </w:r>
      <w:proofErr w:type="spellEnd"/>
      <w:r w:rsidRPr="00031812">
        <w:rPr>
          <w:rFonts w:cstheme="minorHAnsi"/>
          <w:color w:val="222222"/>
          <w:sz w:val="24"/>
          <w:szCs w:val="24"/>
          <w:shd w:val="clear" w:color="auto" w:fill="FFFFFF"/>
        </w:rPr>
        <w:t>, T. E., &amp; Rao, R. (1995). Persistent perfectionism, symmetry, and exactness after long-term recovery from anorexia nervosa. </w:t>
      </w:r>
      <w:r w:rsidRPr="00031812">
        <w:rPr>
          <w:rFonts w:cstheme="minorHAnsi"/>
          <w:i/>
          <w:iCs/>
          <w:color w:val="222222"/>
          <w:sz w:val="24"/>
          <w:szCs w:val="24"/>
          <w:shd w:val="clear" w:color="auto" w:fill="FFFFFF"/>
        </w:rPr>
        <w:t>American Journal of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152</w:t>
      </w:r>
      <w:r w:rsidRPr="00031812">
        <w:rPr>
          <w:rFonts w:cstheme="minorHAnsi"/>
          <w:color w:val="222222"/>
          <w:sz w:val="24"/>
          <w:szCs w:val="24"/>
          <w:shd w:val="clear" w:color="auto" w:fill="FFFFFF"/>
        </w:rPr>
        <w:t>(11), 1630-1634.</w:t>
      </w:r>
    </w:p>
    <w:p w14:paraId="26A966A1" w14:textId="77777777" w:rsidR="001C32A0" w:rsidRPr="00031812" w:rsidRDefault="001C32A0" w:rsidP="001C32A0">
      <w:pPr>
        <w:spacing w:line="360" w:lineRule="auto"/>
        <w:ind w:left="720" w:hanging="720"/>
        <w:rPr>
          <w:rFonts w:cstheme="minorHAnsi"/>
          <w:sz w:val="24"/>
          <w:szCs w:val="24"/>
        </w:rPr>
      </w:pPr>
    </w:p>
    <w:p w14:paraId="0DF9DD84" w14:textId="155BCE66"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Strober, M., Freeman, R., &amp; Morrell, W. (1997). The long‐term course of severe anorexia nervosa in adolescents: Survival analysis of recovery, relapse, and outcome predictors over 10–15 years in a prospective study. </w:t>
      </w:r>
      <w:r w:rsidRPr="00031812">
        <w:rPr>
          <w:rFonts w:cstheme="minorHAnsi"/>
          <w:i/>
          <w:iCs/>
          <w:color w:val="222222"/>
          <w:sz w:val="24"/>
          <w:szCs w:val="24"/>
          <w:shd w:val="clear" w:color="auto" w:fill="FFFFFF"/>
        </w:rPr>
        <w:t>International Journal of Eating Disorders</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22</w:t>
      </w:r>
      <w:r w:rsidRPr="00031812">
        <w:rPr>
          <w:rFonts w:cstheme="minorHAnsi"/>
          <w:color w:val="222222"/>
          <w:sz w:val="24"/>
          <w:szCs w:val="24"/>
          <w:shd w:val="clear" w:color="auto" w:fill="FFFFFF"/>
        </w:rPr>
        <w:t>(4), 339-360.</w:t>
      </w:r>
    </w:p>
    <w:p w14:paraId="7E09CABC" w14:textId="77777777" w:rsidR="001C32A0" w:rsidRPr="00031812" w:rsidRDefault="001C32A0" w:rsidP="001C32A0">
      <w:pPr>
        <w:spacing w:line="360" w:lineRule="auto"/>
        <w:ind w:left="720" w:hanging="720"/>
        <w:rPr>
          <w:rFonts w:cstheme="minorHAnsi"/>
          <w:sz w:val="24"/>
          <w:szCs w:val="24"/>
        </w:rPr>
      </w:pPr>
    </w:p>
    <w:p w14:paraId="45B3D55D" w14:textId="58B38A87"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Strober, M., Lampert, C., Morrell, W., Burroughs, J., &amp; Jacobs, C. (1990). A controlled family study of anorexia nervosa: Evidence of familial aggregation and lack of shared transmission with affective disorders. </w:t>
      </w:r>
      <w:r w:rsidRPr="00031812">
        <w:rPr>
          <w:rFonts w:cstheme="minorHAnsi"/>
          <w:i/>
          <w:iCs/>
          <w:color w:val="222222"/>
          <w:sz w:val="24"/>
          <w:szCs w:val="24"/>
          <w:shd w:val="clear" w:color="auto" w:fill="FFFFFF"/>
        </w:rPr>
        <w:t>International Journal of Eating Disorders</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9</w:t>
      </w:r>
      <w:r w:rsidRPr="00031812">
        <w:rPr>
          <w:rFonts w:cstheme="minorHAnsi"/>
          <w:color w:val="222222"/>
          <w:sz w:val="24"/>
          <w:szCs w:val="24"/>
          <w:shd w:val="clear" w:color="auto" w:fill="FFFFFF"/>
        </w:rPr>
        <w:t>(3), 239-253.</w:t>
      </w:r>
    </w:p>
    <w:p w14:paraId="7AD63D2C" w14:textId="77777777" w:rsidR="001C32A0" w:rsidRPr="00031812" w:rsidRDefault="001C32A0" w:rsidP="001C32A0">
      <w:pPr>
        <w:spacing w:line="360" w:lineRule="auto"/>
        <w:ind w:left="720" w:hanging="720"/>
        <w:rPr>
          <w:rFonts w:cstheme="minorHAnsi"/>
          <w:sz w:val="24"/>
          <w:szCs w:val="24"/>
        </w:rPr>
      </w:pPr>
    </w:p>
    <w:p w14:paraId="1F0D2468" w14:textId="07F5C2EA" w:rsid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Sullivan, P. F. (1995). Mortality in anorexia nervosa. </w:t>
      </w:r>
      <w:r w:rsidRPr="00031812">
        <w:rPr>
          <w:rFonts w:cstheme="minorHAnsi"/>
          <w:i/>
          <w:iCs/>
          <w:color w:val="222222"/>
          <w:sz w:val="24"/>
          <w:szCs w:val="24"/>
          <w:shd w:val="clear" w:color="auto" w:fill="FFFFFF"/>
        </w:rPr>
        <w:t>American Journal of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152</w:t>
      </w:r>
      <w:r w:rsidRPr="00031812">
        <w:rPr>
          <w:rFonts w:cstheme="minorHAnsi"/>
          <w:color w:val="222222"/>
          <w:sz w:val="24"/>
          <w:szCs w:val="24"/>
          <w:shd w:val="clear" w:color="auto" w:fill="FFFFFF"/>
        </w:rPr>
        <w:t>(7), 1073-1074.</w:t>
      </w:r>
    </w:p>
    <w:p w14:paraId="7A433D48" w14:textId="77777777" w:rsidR="001C32A0" w:rsidRPr="00031812" w:rsidRDefault="001C32A0" w:rsidP="001C32A0">
      <w:pPr>
        <w:spacing w:line="360" w:lineRule="auto"/>
        <w:ind w:left="720" w:hanging="720"/>
        <w:rPr>
          <w:rFonts w:cstheme="minorHAnsi"/>
          <w:color w:val="222222"/>
          <w:sz w:val="24"/>
          <w:szCs w:val="24"/>
          <w:shd w:val="clear" w:color="auto" w:fill="FFFFFF"/>
        </w:rPr>
      </w:pPr>
    </w:p>
    <w:p w14:paraId="563A7888" w14:textId="0092EECB" w:rsidR="00031812" w:rsidRDefault="00031812" w:rsidP="001C32A0">
      <w:pPr>
        <w:spacing w:line="360" w:lineRule="auto"/>
        <w:ind w:left="720" w:hanging="720"/>
        <w:rPr>
          <w:rFonts w:cstheme="minorHAnsi"/>
          <w:color w:val="222222"/>
          <w:sz w:val="24"/>
          <w:szCs w:val="24"/>
          <w:shd w:val="clear" w:color="auto" w:fill="FFFFFF"/>
        </w:rPr>
      </w:pPr>
      <w:proofErr w:type="spellStart"/>
      <w:r w:rsidRPr="00031812">
        <w:rPr>
          <w:rFonts w:cstheme="minorHAnsi"/>
          <w:color w:val="222222"/>
          <w:sz w:val="24"/>
          <w:szCs w:val="24"/>
          <w:shd w:val="clear" w:color="auto" w:fill="FFFFFF"/>
        </w:rPr>
        <w:t>Swinbourne</w:t>
      </w:r>
      <w:proofErr w:type="spellEnd"/>
      <w:r w:rsidRPr="00031812">
        <w:rPr>
          <w:rFonts w:cstheme="minorHAnsi"/>
          <w:color w:val="222222"/>
          <w:sz w:val="24"/>
          <w:szCs w:val="24"/>
          <w:shd w:val="clear" w:color="auto" w:fill="FFFFFF"/>
        </w:rPr>
        <w:t xml:space="preserve">, J. M., &amp; </w:t>
      </w:r>
      <w:proofErr w:type="spellStart"/>
      <w:r w:rsidRPr="00031812">
        <w:rPr>
          <w:rFonts w:cstheme="minorHAnsi"/>
          <w:color w:val="222222"/>
          <w:sz w:val="24"/>
          <w:szCs w:val="24"/>
          <w:shd w:val="clear" w:color="auto" w:fill="FFFFFF"/>
        </w:rPr>
        <w:t>Touyz</w:t>
      </w:r>
      <w:proofErr w:type="spellEnd"/>
      <w:r w:rsidRPr="00031812">
        <w:rPr>
          <w:rFonts w:cstheme="minorHAnsi"/>
          <w:color w:val="222222"/>
          <w:sz w:val="24"/>
          <w:szCs w:val="24"/>
          <w:shd w:val="clear" w:color="auto" w:fill="FFFFFF"/>
        </w:rPr>
        <w:t>, S. W. (2007). The co‐morbidity of eating disorders and anxiety disorders: A review. </w:t>
      </w:r>
      <w:r w:rsidRPr="00031812">
        <w:rPr>
          <w:rFonts w:cstheme="minorHAnsi"/>
          <w:i/>
          <w:iCs/>
          <w:color w:val="222222"/>
          <w:sz w:val="24"/>
          <w:szCs w:val="24"/>
          <w:shd w:val="clear" w:color="auto" w:fill="FFFFFF"/>
        </w:rPr>
        <w:t>European Eating Disorders Review: The Professional Journal of the Eating Disorders Association</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15</w:t>
      </w:r>
      <w:r w:rsidRPr="00031812">
        <w:rPr>
          <w:rFonts w:cstheme="minorHAnsi"/>
          <w:color w:val="222222"/>
          <w:sz w:val="24"/>
          <w:szCs w:val="24"/>
          <w:shd w:val="clear" w:color="auto" w:fill="FFFFFF"/>
        </w:rPr>
        <w:t xml:space="preserve">(4), 253-274. </w:t>
      </w:r>
    </w:p>
    <w:p w14:paraId="1FDF8A22" w14:textId="77777777" w:rsidR="001C32A0" w:rsidRPr="00031812" w:rsidRDefault="001C32A0" w:rsidP="001C32A0">
      <w:pPr>
        <w:spacing w:line="360" w:lineRule="auto"/>
        <w:ind w:left="720" w:hanging="720"/>
        <w:rPr>
          <w:rFonts w:cstheme="minorHAnsi"/>
          <w:sz w:val="24"/>
          <w:szCs w:val="24"/>
        </w:rPr>
      </w:pPr>
    </w:p>
    <w:p w14:paraId="1C2ECF94" w14:textId="77777777" w:rsidR="00031812" w:rsidRPr="00031812" w:rsidRDefault="00031812" w:rsidP="001C32A0">
      <w:pPr>
        <w:spacing w:line="360" w:lineRule="auto"/>
        <w:ind w:left="720" w:hanging="720"/>
        <w:rPr>
          <w:rFonts w:cstheme="minorHAnsi"/>
          <w:color w:val="222222"/>
          <w:sz w:val="24"/>
          <w:szCs w:val="24"/>
          <w:shd w:val="clear" w:color="auto" w:fill="FFFFFF"/>
        </w:rPr>
      </w:pPr>
      <w:r w:rsidRPr="00031812">
        <w:rPr>
          <w:rFonts w:cstheme="minorHAnsi"/>
          <w:color w:val="222222"/>
          <w:sz w:val="24"/>
          <w:szCs w:val="24"/>
          <w:shd w:val="clear" w:color="auto" w:fill="FFFFFF"/>
        </w:rPr>
        <w:t>Walters, E. E., &amp; Kendler, K. S. (1995). Anorexia nervosa and anorexic-like syndromes in a population-based female twin sample. </w:t>
      </w:r>
      <w:r w:rsidRPr="00031812">
        <w:rPr>
          <w:rFonts w:cstheme="minorHAnsi"/>
          <w:i/>
          <w:iCs/>
          <w:color w:val="222222"/>
          <w:sz w:val="24"/>
          <w:szCs w:val="24"/>
          <w:shd w:val="clear" w:color="auto" w:fill="FFFFFF"/>
        </w:rPr>
        <w:t>The American journal of psychiatry</w:t>
      </w:r>
      <w:r w:rsidRPr="00031812">
        <w:rPr>
          <w:rFonts w:cstheme="minorHAnsi"/>
          <w:color w:val="222222"/>
          <w:sz w:val="24"/>
          <w:szCs w:val="24"/>
          <w:shd w:val="clear" w:color="auto" w:fill="FFFFFF"/>
        </w:rPr>
        <w:t>, </w:t>
      </w:r>
      <w:r w:rsidRPr="00031812">
        <w:rPr>
          <w:rFonts w:cstheme="minorHAnsi"/>
          <w:i/>
          <w:iCs/>
          <w:color w:val="222222"/>
          <w:sz w:val="24"/>
          <w:szCs w:val="24"/>
          <w:shd w:val="clear" w:color="auto" w:fill="FFFFFF"/>
        </w:rPr>
        <w:t>152</w:t>
      </w:r>
      <w:r w:rsidRPr="00031812">
        <w:rPr>
          <w:rFonts w:cstheme="minorHAnsi"/>
          <w:color w:val="222222"/>
          <w:sz w:val="24"/>
          <w:szCs w:val="24"/>
          <w:shd w:val="clear" w:color="auto" w:fill="FFFFFF"/>
        </w:rPr>
        <w:t>(1), 64.</w:t>
      </w:r>
    </w:p>
    <w:p w14:paraId="2CD890CA" w14:textId="77777777" w:rsidR="00AD492D" w:rsidRDefault="00AD492D"/>
    <w:p w14:paraId="4718559F" w14:textId="77777777" w:rsidR="001C32A0" w:rsidRDefault="001C32A0">
      <w:pPr>
        <w:rPr>
          <w:b/>
        </w:rPr>
      </w:pPr>
      <w:r>
        <w:rPr>
          <w:b/>
        </w:rPr>
        <w:br w:type="page"/>
      </w:r>
    </w:p>
    <w:p w14:paraId="3105E269" w14:textId="0B9984B7" w:rsidR="00741BB5" w:rsidRDefault="00E0354B">
      <w:pPr>
        <w:rPr>
          <w:b/>
        </w:rPr>
      </w:pPr>
      <w:r w:rsidRPr="00E0354B">
        <w:rPr>
          <w:b/>
        </w:rPr>
        <w:lastRenderedPageBreak/>
        <w:t>Appendix</w:t>
      </w:r>
      <w:r>
        <w:rPr>
          <w:b/>
        </w:rPr>
        <w:t xml:space="preserve"> 1. </w:t>
      </w:r>
      <w:r w:rsidR="001C32A0">
        <w:rPr>
          <w:b/>
        </w:rPr>
        <w:t>Hayley’</w:t>
      </w:r>
      <w:r>
        <w:rPr>
          <w:b/>
        </w:rPr>
        <w:t>s Diary.</w:t>
      </w:r>
    </w:p>
    <w:p w14:paraId="1B850CB1" w14:textId="77777777" w:rsidR="001C32A0" w:rsidRDefault="001C32A0">
      <w:pPr>
        <w:rPr>
          <w:b/>
        </w:rPr>
      </w:pPr>
    </w:p>
    <w:p w14:paraId="60C82F31" w14:textId="77777777" w:rsidR="00E0354B" w:rsidRPr="006027D8" w:rsidRDefault="00E0354B" w:rsidP="00E0354B">
      <w:pPr>
        <w:shd w:val="clear" w:color="auto" w:fill="8CC356"/>
        <w:spacing w:after="0" w:line="240" w:lineRule="auto"/>
        <w:outlineLvl w:val="0"/>
        <w:rPr>
          <w:rFonts w:ascii="Tahoma" w:eastAsia="Times New Roman" w:hAnsi="Tahoma" w:cs="Tahoma"/>
          <w:b/>
          <w:bCs/>
          <w:color w:val="000000"/>
          <w:kern w:val="36"/>
          <w:sz w:val="51"/>
          <w:szCs w:val="51"/>
          <w:lang w:eastAsia="en-GB"/>
        </w:rPr>
      </w:pPr>
      <w:r w:rsidRPr="006027D8">
        <w:rPr>
          <w:rFonts w:ascii="Tahoma" w:eastAsia="Times New Roman" w:hAnsi="Tahoma" w:cs="Tahoma"/>
          <w:b/>
          <w:bCs/>
          <w:color w:val="000000"/>
          <w:kern w:val="36"/>
          <w:sz w:val="51"/>
          <w:szCs w:val="51"/>
          <w:lang w:eastAsia="en-GB"/>
        </w:rPr>
        <w:t>My eating disorder – an excerpt from my memoir ‘My Alien Self: My Journey Back to Me’</w:t>
      </w:r>
    </w:p>
    <w:p w14:paraId="7AC749CE"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When I was </w:t>
      </w:r>
      <w:proofErr w:type="gramStart"/>
      <w:r w:rsidRPr="006027D8">
        <w:rPr>
          <w:rFonts w:ascii="Tahoma" w:eastAsia="Times New Roman" w:hAnsi="Tahoma" w:cs="Tahoma"/>
          <w:color w:val="000000"/>
          <w:sz w:val="24"/>
          <w:szCs w:val="24"/>
          <w:lang w:eastAsia="en-GB"/>
        </w:rPr>
        <w:t>fifteen</w:t>
      </w:r>
      <w:proofErr w:type="gramEnd"/>
      <w:r w:rsidRPr="006027D8">
        <w:rPr>
          <w:rFonts w:ascii="Tahoma" w:eastAsia="Times New Roman" w:hAnsi="Tahoma" w:cs="Tahoma"/>
          <w:color w:val="000000"/>
          <w:sz w:val="24"/>
          <w:szCs w:val="24"/>
          <w:lang w:eastAsia="en-GB"/>
        </w:rPr>
        <w:t xml:space="preserve"> I looked in the mirror and saw someone else.</w:t>
      </w:r>
    </w:p>
    <w:p w14:paraId="4A677054"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was growing up. It was Dad who had to explain about periods and buy me my first sanitary towels. Imagine that?</w:t>
      </w:r>
    </w:p>
    <w:p w14:paraId="7D4D102B"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But it wasn’t just that.</w:t>
      </w:r>
    </w:p>
    <w:p w14:paraId="107230AB"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In the mirror, it wasn’t those changes I saw. And I didn’t see my skinny frame or my strained face, just the bulge in my tummy.</w:t>
      </w:r>
    </w:p>
    <w:p w14:paraId="07C1CB18"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resolved I had to do something about it and made a plan that would hopefully obliterate it forever. It had to be flat, end of.</w:t>
      </w:r>
    </w:p>
    <w:p w14:paraId="30990953"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 had been working quite hard on the project over the previous few </w:t>
      </w:r>
      <w:proofErr w:type="gramStart"/>
      <w:r w:rsidRPr="006027D8">
        <w:rPr>
          <w:rFonts w:ascii="Tahoma" w:eastAsia="Times New Roman" w:hAnsi="Tahoma" w:cs="Tahoma"/>
          <w:color w:val="000000"/>
          <w:sz w:val="24"/>
          <w:szCs w:val="24"/>
          <w:lang w:eastAsia="en-GB"/>
        </w:rPr>
        <w:t>months, but</w:t>
      </w:r>
      <w:proofErr w:type="gramEnd"/>
      <w:r w:rsidRPr="006027D8">
        <w:rPr>
          <w:rFonts w:ascii="Tahoma" w:eastAsia="Times New Roman" w:hAnsi="Tahoma" w:cs="Tahoma"/>
          <w:color w:val="000000"/>
          <w:sz w:val="24"/>
          <w:szCs w:val="24"/>
          <w:lang w:eastAsia="en-GB"/>
        </w:rPr>
        <w:t xml:space="preserve"> had found nothing that fixed the tummy issue. I’d lay on my bed with my knees propped up in my little private pink room, surrounded by posters of the Bros boys, Nick Kamen, James Dean and fluffy kittens, avidly revising the calorie counts of every type of food or drink that I might consume at some point or another. I had my head in all kinds of diet plans and </w:t>
      </w:r>
      <w:proofErr w:type="gramStart"/>
      <w:r w:rsidRPr="006027D8">
        <w:rPr>
          <w:rFonts w:ascii="Tahoma" w:eastAsia="Times New Roman" w:hAnsi="Tahoma" w:cs="Tahoma"/>
          <w:color w:val="000000"/>
          <w:sz w:val="24"/>
          <w:szCs w:val="24"/>
          <w:lang w:eastAsia="en-GB"/>
        </w:rPr>
        <w:t>books, and</w:t>
      </w:r>
      <w:proofErr w:type="gramEnd"/>
      <w:r w:rsidRPr="006027D8">
        <w:rPr>
          <w:rFonts w:ascii="Tahoma" w:eastAsia="Times New Roman" w:hAnsi="Tahoma" w:cs="Tahoma"/>
          <w:color w:val="000000"/>
          <w:sz w:val="24"/>
          <w:szCs w:val="24"/>
          <w:lang w:eastAsia="en-GB"/>
        </w:rPr>
        <w:t xml:space="preserve"> wrote down in a little pocket book everything that passed my lips. I stared at the list, dissatisfied. Always one too many boiled sweets or a banana, which was a whopping ninety calories.</w:t>
      </w:r>
    </w:p>
    <w:p w14:paraId="7A077211"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weighed myself a few times a day and the decrease in pounds of my bodyweight pleased me.</w:t>
      </w:r>
    </w:p>
    <w:p w14:paraId="0AAFE9DE"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had read somewhere that laxatives were good because they pushed the food through quicker and the calories and fat were less absorbed, leading to weight loss. Great idea! Off to the chemist, I bought Ex-Lax laxatives off the counter – in the form of little chocolate pieces in a cardboard packet, got home and shoved some in my mouth. Those little miracle pieces of chocolate worked a treat when I was having my ‘one day of eating’. If food entered my body, it had to exit as fast as possible, so I had an answer for everything.</w:t>
      </w:r>
    </w:p>
    <w:p w14:paraId="19ABAE83"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Sitting on the toilet a few hours later, emptying the contents of my bowel in fast succession was such a relief – I loved diarrhoea. I’d also found </w:t>
      </w:r>
      <w:proofErr w:type="spellStart"/>
      <w:r w:rsidRPr="006027D8">
        <w:rPr>
          <w:rFonts w:ascii="Tahoma" w:eastAsia="Times New Roman" w:hAnsi="Tahoma" w:cs="Tahoma"/>
          <w:color w:val="000000"/>
          <w:sz w:val="24"/>
          <w:szCs w:val="24"/>
          <w:lang w:eastAsia="en-GB"/>
        </w:rPr>
        <w:t>Limmits</w:t>
      </w:r>
      <w:proofErr w:type="spellEnd"/>
      <w:r w:rsidRPr="006027D8">
        <w:rPr>
          <w:rFonts w:ascii="Tahoma" w:eastAsia="Times New Roman" w:hAnsi="Tahoma" w:cs="Tahoma"/>
          <w:color w:val="000000"/>
          <w:sz w:val="24"/>
          <w:szCs w:val="24"/>
          <w:lang w:eastAsia="en-GB"/>
        </w:rPr>
        <w:t xml:space="preserve"> lunch bars by then – a low calorie ‘meal in a bar’ – and would just eat those apart from an occasional dinner. But soon it interfered with school.</w:t>
      </w:r>
    </w:p>
    <w:p w14:paraId="6A52884A"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lastRenderedPageBreak/>
        <w:t>Usually I would meet my friends for lunch. We’d eat our packed lunch and either hang out in the school grounds, bantering about something, or we’d rush over the school field to the public playground, where all the boys went. They loved to excite us by spinning us round fast on the merry-go-round. We’d laugh our heads off, until we thought we’d fly off it. Boys could be bad, of course.</w:t>
      </w:r>
    </w:p>
    <w:p w14:paraId="7B4381A1"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proofErr w:type="gramStart"/>
      <w:r w:rsidRPr="006027D8">
        <w:rPr>
          <w:rFonts w:ascii="Tahoma" w:eastAsia="Times New Roman" w:hAnsi="Tahoma" w:cs="Tahoma"/>
          <w:color w:val="000000"/>
          <w:sz w:val="24"/>
          <w:szCs w:val="24"/>
          <w:lang w:eastAsia="en-GB"/>
        </w:rPr>
        <w:t>But,</w:t>
      </w:r>
      <w:proofErr w:type="gramEnd"/>
      <w:r w:rsidRPr="006027D8">
        <w:rPr>
          <w:rFonts w:ascii="Tahoma" w:eastAsia="Times New Roman" w:hAnsi="Tahoma" w:cs="Tahoma"/>
          <w:color w:val="000000"/>
          <w:sz w:val="24"/>
          <w:szCs w:val="24"/>
          <w:lang w:eastAsia="en-GB"/>
        </w:rPr>
        <w:t xml:space="preserve"> I’d go home instead as part of my new routine. Each trip was nearly a mile, so I’d walk nearly four miles a day, just going to and from school and spent more time on my own with my new diet obsession.</w:t>
      </w:r>
    </w:p>
    <w:p w14:paraId="67D0FC44"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Before long, I found myself running most nights after school. I felt free as I ran </w:t>
      </w:r>
      <w:proofErr w:type="gramStart"/>
      <w:r w:rsidRPr="006027D8">
        <w:rPr>
          <w:rFonts w:ascii="Tahoma" w:eastAsia="Times New Roman" w:hAnsi="Tahoma" w:cs="Tahoma"/>
          <w:color w:val="000000"/>
          <w:sz w:val="24"/>
          <w:szCs w:val="24"/>
          <w:lang w:eastAsia="en-GB"/>
        </w:rPr>
        <w:t>round</w:t>
      </w:r>
      <w:proofErr w:type="gramEnd"/>
      <w:r w:rsidRPr="006027D8">
        <w:rPr>
          <w:rFonts w:ascii="Tahoma" w:eastAsia="Times New Roman" w:hAnsi="Tahoma" w:cs="Tahoma"/>
          <w:color w:val="000000"/>
          <w:sz w:val="24"/>
          <w:szCs w:val="24"/>
          <w:lang w:eastAsia="en-GB"/>
        </w:rPr>
        <w:t xml:space="preserve"> the back roads of my town to the fields beyond. My trainers pounding the track, I taught myself how to deal with a stitch in my side – breathe all the time methodically and slowly as I ran, and the air didn’t get caught. Every step freedom, every step my body felt better, every step I pounded out the thoughts in my head – memories, events, boys, shit! All shit! Get it out. Writing my diary every day helped to erase the </w:t>
      </w:r>
      <w:proofErr w:type="gramStart"/>
      <w:r w:rsidRPr="006027D8">
        <w:rPr>
          <w:rFonts w:ascii="Tahoma" w:eastAsia="Times New Roman" w:hAnsi="Tahoma" w:cs="Tahoma"/>
          <w:color w:val="000000"/>
          <w:sz w:val="24"/>
          <w:szCs w:val="24"/>
          <w:lang w:eastAsia="en-GB"/>
        </w:rPr>
        <w:t>day, but</w:t>
      </w:r>
      <w:proofErr w:type="gramEnd"/>
      <w:r w:rsidRPr="006027D8">
        <w:rPr>
          <w:rFonts w:ascii="Tahoma" w:eastAsia="Times New Roman" w:hAnsi="Tahoma" w:cs="Tahoma"/>
          <w:color w:val="000000"/>
          <w:sz w:val="24"/>
          <w:szCs w:val="24"/>
          <w:lang w:eastAsia="en-GB"/>
        </w:rPr>
        <w:t xml:space="preserve"> running really pushed it all away into the recesses of my mind.</w:t>
      </w:r>
    </w:p>
    <w:p w14:paraId="576AA36E"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Midway through the three-mile jog, I had half a cigarette – rationed exactly. The other half would be put back in my box for another time. I enjoyed it. Being in full control of my actions, to overcome my grumbling belly and hunger, was an achievement. After two days of eating nothing, the hunger subsided, my stomach felt empty and I was full of energy to exercise even more. What a wonderful feeling, feeling so light, and to see that flat tummy in the mirror – it was worth all the effort. It was about taking control. If I couldn’t control others, I could control myself.</w:t>
      </w:r>
    </w:p>
    <w:p w14:paraId="310C8DED"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But rain stopped me jogging.</w:t>
      </w:r>
    </w:p>
    <w:p w14:paraId="49AD8434"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If a downpour came, typically British climate, I’d put some music on in my room and do star jumps, running on the spot or dancing, watching how every bit of my body moved intently in the mirror on my chest of drawers. I particularly liked Diana Ross’ Upside down and I loved dancing – it made me feel free. I couldn’t do much as I had around four foot by </w:t>
      </w:r>
      <w:proofErr w:type="gramStart"/>
      <w:r w:rsidRPr="006027D8">
        <w:rPr>
          <w:rFonts w:ascii="Tahoma" w:eastAsia="Times New Roman" w:hAnsi="Tahoma" w:cs="Tahoma"/>
          <w:color w:val="000000"/>
          <w:sz w:val="24"/>
          <w:szCs w:val="24"/>
          <w:lang w:eastAsia="en-GB"/>
        </w:rPr>
        <w:t>two foot</w:t>
      </w:r>
      <w:proofErr w:type="gramEnd"/>
      <w:r w:rsidRPr="006027D8">
        <w:rPr>
          <w:rFonts w:ascii="Tahoma" w:eastAsia="Times New Roman" w:hAnsi="Tahoma" w:cs="Tahoma"/>
          <w:color w:val="000000"/>
          <w:sz w:val="24"/>
          <w:szCs w:val="24"/>
          <w:lang w:eastAsia="en-GB"/>
        </w:rPr>
        <w:t xml:space="preserve"> floor space, but I managed a sweat and I just had to do it for longer to achieve results, then straight in the shower.</w:t>
      </w:r>
    </w:p>
    <w:p w14:paraId="20B5A731"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My friend at the time, a skinny, pretty girl called Marcia was thinner than me. I felt fat. When it came to boys, she got most of the attention. Eventually, I had a strict routine going, which entailed no food for three days, except for three boiled sweets.</w:t>
      </w:r>
    </w:p>
    <w:p w14:paraId="73DBD6A5"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We didn’t have regular meals being cooked in my house, so I was able to keep my little diet to myself. Following the </w:t>
      </w:r>
      <w:proofErr w:type="gramStart"/>
      <w:r w:rsidRPr="006027D8">
        <w:rPr>
          <w:rFonts w:ascii="Tahoma" w:eastAsia="Times New Roman" w:hAnsi="Tahoma" w:cs="Tahoma"/>
          <w:color w:val="000000"/>
          <w:sz w:val="24"/>
          <w:szCs w:val="24"/>
          <w:lang w:eastAsia="en-GB"/>
        </w:rPr>
        <w:t>three day</w:t>
      </w:r>
      <w:proofErr w:type="gramEnd"/>
      <w:r w:rsidRPr="006027D8">
        <w:rPr>
          <w:rFonts w:ascii="Tahoma" w:eastAsia="Times New Roman" w:hAnsi="Tahoma" w:cs="Tahoma"/>
          <w:color w:val="000000"/>
          <w:sz w:val="24"/>
          <w:szCs w:val="24"/>
          <w:lang w:eastAsia="en-GB"/>
        </w:rPr>
        <w:t xml:space="preserve"> period of starvation, I would binge, stuffing sausage rolls, cream cakes and other naughty foods in my mouth, always waiting until the house was empty. When out shopping with Dad every Friday, I would choose all these treats myself so they would be waiting in the fridge for the right moment. Standing at the end of our narrow kitchen, by the bin, I would munch my way through packets of food ravenously. I would then do one of two things. I might chew the food, spit it out into the kitchen sink and dispose of it down the plug hole so it didn’t enter my stomach. Or, if I felt like a treat, I would scoff them as fast as I could, go upstairs and stick my fingers down my throat and puke the whole lot </w:t>
      </w:r>
      <w:r w:rsidRPr="006027D8">
        <w:rPr>
          <w:rFonts w:ascii="Tahoma" w:eastAsia="Times New Roman" w:hAnsi="Tahoma" w:cs="Tahoma"/>
          <w:color w:val="000000"/>
          <w:sz w:val="24"/>
          <w:szCs w:val="24"/>
          <w:lang w:eastAsia="en-GB"/>
        </w:rPr>
        <w:lastRenderedPageBreak/>
        <w:t>up, repeatedly purging until there was nothing left in my gut to come up or the retching and acids caused too much pain in my stomach or throat.</w:t>
      </w:r>
    </w:p>
    <w:p w14:paraId="53C65B98"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Next, I would eat as normally as possible for two days, everything calorie counted and logged, using </w:t>
      </w:r>
      <w:proofErr w:type="spellStart"/>
      <w:r w:rsidRPr="006027D8">
        <w:rPr>
          <w:rFonts w:ascii="Tahoma" w:eastAsia="Times New Roman" w:hAnsi="Tahoma" w:cs="Tahoma"/>
          <w:color w:val="000000"/>
          <w:sz w:val="24"/>
          <w:szCs w:val="24"/>
          <w:lang w:eastAsia="en-GB"/>
        </w:rPr>
        <w:t>ExLax</w:t>
      </w:r>
      <w:proofErr w:type="spellEnd"/>
      <w:r w:rsidRPr="006027D8">
        <w:rPr>
          <w:rFonts w:ascii="Tahoma" w:eastAsia="Times New Roman" w:hAnsi="Tahoma" w:cs="Tahoma"/>
          <w:color w:val="000000"/>
          <w:sz w:val="24"/>
          <w:szCs w:val="24"/>
          <w:lang w:eastAsia="en-GB"/>
        </w:rPr>
        <w:t xml:space="preserve"> to push it through, then back to starving – starting the </w:t>
      </w:r>
      <w:proofErr w:type="gramStart"/>
      <w:r w:rsidRPr="006027D8">
        <w:rPr>
          <w:rFonts w:ascii="Tahoma" w:eastAsia="Times New Roman" w:hAnsi="Tahoma" w:cs="Tahoma"/>
          <w:color w:val="000000"/>
          <w:sz w:val="24"/>
          <w:szCs w:val="24"/>
          <w:lang w:eastAsia="en-GB"/>
        </w:rPr>
        <w:t>six day</w:t>
      </w:r>
      <w:proofErr w:type="gramEnd"/>
      <w:r w:rsidRPr="006027D8">
        <w:rPr>
          <w:rFonts w:ascii="Tahoma" w:eastAsia="Times New Roman" w:hAnsi="Tahoma" w:cs="Tahoma"/>
          <w:color w:val="000000"/>
          <w:sz w:val="24"/>
          <w:szCs w:val="24"/>
          <w:lang w:eastAsia="en-GB"/>
        </w:rPr>
        <w:t xml:space="preserve"> process all over again.</w:t>
      </w:r>
    </w:p>
    <w:p w14:paraId="7BB4C688"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 remember continuously bashing my hip bone on everything and I loved to see the bones on my chest and ribs poking through my skin. I was never, thank God, at death’s door. This six stone person was fantastic at covering her body, keeping the puking a secret, and dodging all possibilities of getting caught or stopped and it lasted for several months. Although I </w:t>
      </w:r>
      <w:proofErr w:type="gramStart"/>
      <w:r w:rsidRPr="006027D8">
        <w:rPr>
          <w:rFonts w:ascii="Tahoma" w:eastAsia="Times New Roman" w:hAnsi="Tahoma" w:cs="Tahoma"/>
          <w:color w:val="000000"/>
          <w:sz w:val="24"/>
          <w:szCs w:val="24"/>
          <w:lang w:eastAsia="en-GB"/>
        </w:rPr>
        <w:t>have to</w:t>
      </w:r>
      <w:proofErr w:type="gramEnd"/>
      <w:r w:rsidRPr="006027D8">
        <w:rPr>
          <w:rFonts w:ascii="Tahoma" w:eastAsia="Times New Roman" w:hAnsi="Tahoma" w:cs="Tahoma"/>
          <w:color w:val="000000"/>
          <w:sz w:val="24"/>
          <w:szCs w:val="24"/>
          <w:lang w:eastAsia="en-GB"/>
        </w:rPr>
        <w:t xml:space="preserve"> confess, I still had issues with food for years afterwards.</w:t>
      </w:r>
    </w:p>
    <w:p w14:paraId="61315A52"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At school, I began taking the cross country and long distance running seriously in P.E, and in our last Sports day I came second in the 1500 metre race, coming second only to a competitor for our county – a professional. Finally, the need to succeed overcame my </w:t>
      </w:r>
      <w:proofErr w:type="spellStart"/>
      <w:r w:rsidRPr="006027D8">
        <w:rPr>
          <w:rFonts w:ascii="Tahoma" w:eastAsia="Times New Roman" w:hAnsi="Tahoma" w:cs="Tahoma"/>
          <w:color w:val="000000"/>
          <w:sz w:val="24"/>
          <w:szCs w:val="24"/>
          <w:lang w:eastAsia="en-GB"/>
        </w:rPr>
        <w:t>self consciousness</w:t>
      </w:r>
      <w:proofErr w:type="spellEnd"/>
      <w:r w:rsidRPr="006027D8">
        <w:rPr>
          <w:rFonts w:ascii="Tahoma" w:eastAsia="Times New Roman" w:hAnsi="Tahoma" w:cs="Tahoma"/>
          <w:color w:val="000000"/>
          <w:sz w:val="24"/>
          <w:szCs w:val="24"/>
          <w:lang w:eastAsia="en-GB"/>
        </w:rPr>
        <w:t>.</w:t>
      </w:r>
    </w:p>
    <w:p w14:paraId="3D62F300"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Looking at the numerous photos of myself taken a couple of years after this period, I can see that it </w:t>
      </w:r>
      <w:proofErr w:type="gramStart"/>
      <w:r w:rsidRPr="006027D8">
        <w:rPr>
          <w:rFonts w:ascii="Tahoma" w:eastAsia="Times New Roman" w:hAnsi="Tahoma" w:cs="Tahoma"/>
          <w:color w:val="000000"/>
          <w:sz w:val="24"/>
          <w:szCs w:val="24"/>
          <w:lang w:eastAsia="en-GB"/>
        </w:rPr>
        <w:t>worked</w:t>
      </w:r>
      <w:proofErr w:type="gramEnd"/>
      <w:r w:rsidRPr="006027D8">
        <w:rPr>
          <w:rFonts w:ascii="Tahoma" w:eastAsia="Times New Roman" w:hAnsi="Tahoma" w:cs="Tahoma"/>
          <w:color w:val="000000"/>
          <w:sz w:val="24"/>
          <w:szCs w:val="24"/>
          <w:lang w:eastAsia="en-GB"/>
        </w:rPr>
        <w:t xml:space="preserve"> and I did have a flat tummy, but there are no photos of the time of my ‘diet’ – an unusual gap in my life history of photos.</w:t>
      </w:r>
    </w:p>
    <w:p w14:paraId="18112078"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w:t>
      </w:r>
    </w:p>
    <w:p w14:paraId="64174A6C"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Dieting for days on end, bingeing and throwing up, and exercising for hours a day, took its toll and my body started giving up and my periods stopped by the summertime. I reckoned this was great, but my friends did not. I hated periods – the pain, the blood, bad, erratic moods – everything about them. I got them </w:t>
      </w:r>
      <w:proofErr w:type="gramStart"/>
      <w:r w:rsidRPr="006027D8">
        <w:rPr>
          <w:rFonts w:ascii="Tahoma" w:eastAsia="Times New Roman" w:hAnsi="Tahoma" w:cs="Tahoma"/>
          <w:color w:val="000000"/>
          <w:sz w:val="24"/>
          <w:szCs w:val="24"/>
          <w:lang w:eastAsia="en-GB"/>
        </w:rPr>
        <w:t>pretty bad</w:t>
      </w:r>
      <w:proofErr w:type="gramEnd"/>
      <w:r w:rsidRPr="006027D8">
        <w:rPr>
          <w:rFonts w:ascii="Tahoma" w:eastAsia="Times New Roman" w:hAnsi="Tahoma" w:cs="Tahoma"/>
          <w:color w:val="000000"/>
          <w:sz w:val="24"/>
          <w:szCs w:val="24"/>
          <w:lang w:eastAsia="en-GB"/>
        </w:rPr>
        <w:t xml:space="preserve">. I didn’t want them anymore, so this was another achievement. I suffered lots of stomach cramps two years later, which turned into severe IBS when I tried eating properly again, for which I </w:t>
      </w:r>
      <w:proofErr w:type="spellStart"/>
      <w:r w:rsidRPr="006027D8">
        <w:rPr>
          <w:rFonts w:ascii="Tahoma" w:eastAsia="Times New Roman" w:hAnsi="Tahoma" w:cs="Tahoma"/>
          <w:color w:val="000000"/>
          <w:sz w:val="24"/>
          <w:szCs w:val="24"/>
          <w:lang w:eastAsia="en-GB"/>
        </w:rPr>
        <w:t>self prescribed</w:t>
      </w:r>
      <w:proofErr w:type="spellEnd"/>
      <w:r w:rsidRPr="006027D8">
        <w:rPr>
          <w:rFonts w:ascii="Tahoma" w:eastAsia="Times New Roman" w:hAnsi="Tahoma" w:cs="Tahoma"/>
          <w:color w:val="000000"/>
          <w:sz w:val="24"/>
          <w:szCs w:val="24"/>
          <w:lang w:eastAsia="en-GB"/>
        </w:rPr>
        <w:t xml:space="preserve"> hot chocolate and smoking weed. It was a three-day stay in hospital that led to my diagnosis for my chronic pain, constipation and diarrhoea.</w:t>
      </w:r>
    </w:p>
    <w:p w14:paraId="6C8EFF3A" w14:textId="77777777" w:rsidR="00E0354B" w:rsidRPr="006027D8" w:rsidRDefault="00E0354B" w:rsidP="00E0354B">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My parents knew nothing about my diet and my secret routines. By the time I was thirty-two, I had had three teeth extracted and lots of root canal treatment and I think it was connected to this early abuse of my body – acids rot teeth and upset the gut, and lack of nutrition make teeth </w:t>
      </w:r>
      <w:proofErr w:type="gramStart"/>
      <w:r w:rsidRPr="006027D8">
        <w:rPr>
          <w:rFonts w:ascii="Tahoma" w:eastAsia="Times New Roman" w:hAnsi="Tahoma" w:cs="Tahoma"/>
          <w:color w:val="000000"/>
          <w:sz w:val="24"/>
          <w:szCs w:val="24"/>
          <w:lang w:eastAsia="en-GB"/>
        </w:rPr>
        <w:t>weak .</w:t>
      </w:r>
      <w:proofErr w:type="gramEnd"/>
    </w:p>
    <w:p w14:paraId="44E246C9" w14:textId="77777777" w:rsidR="00E0354B" w:rsidRDefault="00E0354B" w:rsidP="00E0354B">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It was 1990; the start of a new decade. Maybe what I needed after what happened with Vinnie and then the saddest Christmas I could remember.</w:t>
      </w:r>
    </w:p>
    <w:p w14:paraId="37C26A75" w14:textId="77777777" w:rsidR="00E0354B" w:rsidRDefault="00E0354B" w:rsidP="00E0354B">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But it wasn’t the best of starts.</w:t>
      </w:r>
    </w:p>
    <w:p w14:paraId="387AD163" w14:textId="57D3421F" w:rsidR="00E0354B" w:rsidRDefault="00E0354B" w:rsidP="00E0354B">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 xml:space="preserve">My close friends had become increasingly worried about me losing my periods for what was now five months, so Jane had offered to come with me. Sitting in the waiting room, my nerves were frayed, my thoughts filled with horror, and I got more and more restless as each minute passed. I was just short of bursting into tears </w:t>
      </w:r>
      <w:r>
        <w:rPr>
          <w:rFonts w:ascii="Tahoma" w:hAnsi="Tahoma" w:cs="Tahoma"/>
          <w:color w:val="000000"/>
        </w:rPr>
        <w:lastRenderedPageBreak/>
        <w:t>when the doctor called me in. I told Doctor Griffiths everything, five months, I’ve had no periods. He gave me a form to send to the local hospital for a referral.</w:t>
      </w:r>
    </w:p>
    <w:p w14:paraId="778658EC" w14:textId="77777777" w:rsidR="007A20D2" w:rsidRDefault="007A20D2" w:rsidP="007A20D2">
      <w:pPr>
        <w:pStyle w:val="NormalWeb"/>
        <w:shd w:val="clear" w:color="auto" w:fill="8CC356"/>
        <w:spacing w:before="240" w:beforeAutospacing="0" w:after="240" w:afterAutospacing="0"/>
        <w:rPr>
          <w:rFonts w:ascii="Tahoma" w:hAnsi="Tahoma" w:cs="Tahoma"/>
          <w:color w:val="000000"/>
        </w:rPr>
      </w:pPr>
      <w:proofErr w:type="gramStart"/>
      <w:r>
        <w:rPr>
          <w:rFonts w:ascii="Tahoma" w:hAnsi="Tahoma" w:cs="Tahoma"/>
          <w:color w:val="000000"/>
        </w:rPr>
        <w:t>Finally</w:t>
      </w:r>
      <w:proofErr w:type="gramEnd"/>
      <w:r>
        <w:rPr>
          <w:rFonts w:ascii="Tahoma" w:hAnsi="Tahoma" w:cs="Tahoma"/>
          <w:color w:val="000000"/>
        </w:rPr>
        <w:t xml:space="preserve"> the hospital appointment came. I had the day off school to go and managed to get Mum to go with me, although she didn’t like hospitals. The letter the specialist sent to my GP said…</w:t>
      </w:r>
    </w:p>
    <w:p w14:paraId="780E41B4" w14:textId="77777777" w:rsidR="007A20D2" w:rsidRDefault="007A20D2" w:rsidP="007A20D2">
      <w:pPr>
        <w:pStyle w:val="NormalWeb"/>
        <w:shd w:val="clear" w:color="auto" w:fill="8CC356"/>
        <w:spacing w:before="240" w:beforeAutospacing="0" w:after="240" w:afterAutospacing="0"/>
        <w:rPr>
          <w:rFonts w:ascii="Tahoma" w:hAnsi="Tahoma" w:cs="Tahoma"/>
          <w:color w:val="000000"/>
        </w:rPr>
      </w:pPr>
      <w:r>
        <w:rPr>
          <w:rStyle w:val="Emphasis"/>
          <w:rFonts w:ascii="Tahoma" w:hAnsi="Tahoma" w:cs="Tahoma"/>
          <w:color w:val="000000"/>
        </w:rPr>
        <w:t xml:space="preserve">This lady has secondary amenorrhoea, I am sure because she lost two stone in weight in three months last year and though she has gained some weight she is still only 7st 4lbs clothed at a height of 5ft 3 ins. She </w:t>
      </w:r>
      <w:proofErr w:type="gramStart"/>
      <w:r>
        <w:rPr>
          <w:rStyle w:val="Emphasis"/>
          <w:rFonts w:ascii="Tahoma" w:hAnsi="Tahoma" w:cs="Tahoma"/>
          <w:color w:val="000000"/>
        </w:rPr>
        <w:t>actually knew</w:t>
      </w:r>
      <w:proofErr w:type="gramEnd"/>
      <w:r>
        <w:rPr>
          <w:rStyle w:val="Emphasis"/>
          <w:rFonts w:ascii="Tahoma" w:hAnsi="Tahoma" w:cs="Tahoma"/>
          <w:color w:val="000000"/>
        </w:rPr>
        <w:t xml:space="preserve"> the reason and has spent some time dissuading some of her friends from dieting this year. I have told her that she </w:t>
      </w:r>
      <w:proofErr w:type="gramStart"/>
      <w:r>
        <w:rPr>
          <w:rStyle w:val="Emphasis"/>
          <w:rFonts w:ascii="Tahoma" w:hAnsi="Tahoma" w:cs="Tahoma"/>
          <w:color w:val="000000"/>
        </w:rPr>
        <w:t>has to</w:t>
      </w:r>
      <w:proofErr w:type="gramEnd"/>
      <w:r>
        <w:rPr>
          <w:rStyle w:val="Emphasis"/>
          <w:rFonts w:ascii="Tahoma" w:hAnsi="Tahoma" w:cs="Tahoma"/>
          <w:color w:val="000000"/>
        </w:rPr>
        <w:t xml:space="preserve"> be well over 7 ½ stone and I think she will probably achieve this. I don’t think she is in a particularly </w:t>
      </w:r>
      <w:proofErr w:type="spellStart"/>
      <w:r>
        <w:rPr>
          <w:rStyle w:val="Emphasis"/>
          <w:rFonts w:ascii="Tahoma" w:hAnsi="Tahoma" w:cs="Tahoma"/>
          <w:color w:val="000000"/>
        </w:rPr>
        <w:t>anorectoid</w:t>
      </w:r>
      <w:proofErr w:type="spellEnd"/>
      <w:r>
        <w:rPr>
          <w:rStyle w:val="Emphasis"/>
          <w:rFonts w:ascii="Tahoma" w:hAnsi="Tahoma" w:cs="Tahoma"/>
          <w:color w:val="000000"/>
        </w:rPr>
        <w:t xml:space="preserve"> state. I have arranged to see her again.</w:t>
      </w:r>
    </w:p>
    <w:p w14:paraId="55FB8CDA" w14:textId="77777777" w:rsidR="007A20D2" w:rsidRDefault="007A20D2" w:rsidP="007A20D2">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 xml:space="preserve">A great start to the year that was. I was always good at dealing with these things with my happy, positive ‘persona’. I temporarily didn’t care about how I looked anymore and had my hair cut into a crop – back to my natural dark mousy blonde colour. I didn’t want to look </w:t>
      </w:r>
      <w:proofErr w:type="gramStart"/>
      <w:r>
        <w:rPr>
          <w:rFonts w:ascii="Tahoma" w:hAnsi="Tahoma" w:cs="Tahoma"/>
          <w:color w:val="000000"/>
        </w:rPr>
        <w:t>pretty anymore</w:t>
      </w:r>
      <w:proofErr w:type="gramEnd"/>
      <w:r>
        <w:rPr>
          <w:rFonts w:ascii="Tahoma" w:hAnsi="Tahoma" w:cs="Tahoma"/>
          <w:color w:val="000000"/>
        </w:rPr>
        <w:t xml:space="preserve"> or attract any boys or men, although I did have a boyfriend of sorts, but I didn’t really like him. I wanted to end that Amanda Green; take all her armour away. I didn’t care. I felt shit. I wanted to be a child again and couldn’t stop crying. I was an emotional wreck; nervous, inward, lacking confidence, dressing down in baggy clothes and had a real need for drink… So, it was no surprise when I went on my skiing trip in February that I had a few problems…</w:t>
      </w:r>
    </w:p>
    <w:p w14:paraId="5E9C7EF2" w14:textId="037490E3" w:rsidR="007A20D2" w:rsidRDefault="007A20D2" w:rsidP="00E0354B">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 xml:space="preserve"> </w:t>
      </w:r>
    </w:p>
    <w:p w14:paraId="7C9C71F1" w14:textId="0FA05AEA" w:rsidR="00E0354B" w:rsidRDefault="00E0354B">
      <w:pPr>
        <w:rPr>
          <w:b/>
        </w:rPr>
      </w:pPr>
      <w:r>
        <w:rPr>
          <w:b/>
        </w:rPr>
        <w:t xml:space="preserve"> </w:t>
      </w:r>
    </w:p>
    <w:p w14:paraId="7FB2B40D" w14:textId="05B24DF0" w:rsidR="00031122" w:rsidRDefault="00031122">
      <w:pPr>
        <w:rPr>
          <w:b/>
        </w:rPr>
      </w:pPr>
    </w:p>
    <w:p w14:paraId="7BEDFD1B" w14:textId="5A449C38" w:rsidR="00031122" w:rsidRDefault="00031122" w:rsidP="00031122">
      <w:pPr>
        <w:rPr>
          <w:rFonts w:cstheme="minorHAnsi"/>
          <w:b/>
          <w:color w:val="000000" w:themeColor="text1"/>
          <w:sz w:val="24"/>
          <w:szCs w:val="24"/>
          <w:lang w:val="en-US"/>
        </w:rPr>
      </w:pPr>
      <w:r w:rsidRPr="000A3E1B">
        <w:rPr>
          <w:rFonts w:cstheme="minorHAnsi"/>
          <w:b/>
          <w:color w:val="000000" w:themeColor="text1"/>
          <w:sz w:val="24"/>
          <w:szCs w:val="24"/>
          <w:lang w:val="en-US"/>
        </w:rPr>
        <w:t>Appendix 2.</w:t>
      </w:r>
      <w:r>
        <w:rPr>
          <w:rFonts w:cstheme="minorHAnsi"/>
          <w:b/>
          <w:color w:val="000000" w:themeColor="text1"/>
          <w:sz w:val="24"/>
          <w:szCs w:val="24"/>
          <w:lang w:val="en-US"/>
        </w:rPr>
        <w:t xml:space="preserve"> Procedure.</w:t>
      </w:r>
    </w:p>
    <w:p w14:paraId="1529F9D9" w14:textId="77777777" w:rsidR="001C32A0" w:rsidRDefault="001C32A0" w:rsidP="00031122">
      <w:pPr>
        <w:rPr>
          <w:rFonts w:cstheme="minorHAnsi"/>
          <w:b/>
          <w:color w:val="000000" w:themeColor="text1"/>
          <w:sz w:val="24"/>
          <w:szCs w:val="24"/>
          <w:lang w:val="en-US"/>
        </w:rPr>
      </w:pPr>
    </w:p>
    <w:p w14:paraId="7413F502" w14:textId="5A4EC368" w:rsidR="00031122" w:rsidRDefault="00031122" w:rsidP="001C32A0">
      <w:pPr>
        <w:spacing w:line="360" w:lineRule="auto"/>
        <w:ind w:firstLine="720"/>
        <w:rPr>
          <w:rFonts w:cstheme="minorHAnsi"/>
          <w:color w:val="000000" w:themeColor="text1"/>
          <w:sz w:val="24"/>
          <w:szCs w:val="24"/>
          <w:lang w:val="en-US"/>
        </w:rPr>
      </w:pPr>
      <w:r>
        <w:rPr>
          <w:rFonts w:cstheme="minorHAnsi"/>
          <w:color w:val="000000" w:themeColor="text1"/>
          <w:sz w:val="24"/>
          <w:szCs w:val="24"/>
          <w:lang w:val="en-US"/>
        </w:rPr>
        <w:t xml:space="preserve">The study was carried out using a diary exert that has been published of a young adolescent girl suffering from an eating disorder. The diary was down loaded from the internet. The diary was initially read, and my initial encounter and immediate thoughts were put into words (See ‘Initial Encounter’ in the results section of this report.) The diary was then read several times and key sentences were highlighted, and each line numbered (see appendix 3.). The sentences highlighted were grouped into themes then divided into superordinate and subordinate clusters (See appendix 4.). Research was gathered using published journals, notes were taken, </w:t>
      </w:r>
      <w:proofErr w:type="spellStart"/>
      <w:r>
        <w:rPr>
          <w:rFonts w:cstheme="minorHAnsi"/>
          <w:color w:val="000000" w:themeColor="text1"/>
          <w:sz w:val="24"/>
          <w:szCs w:val="24"/>
          <w:lang w:val="en-US"/>
        </w:rPr>
        <w:t>analised</w:t>
      </w:r>
      <w:proofErr w:type="spellEnd"/>
      <w:r>
        <w:rPr>
          <w:rFonts w:cstheme="minorHAnsi"/>
          <w:color w:val="000000" w:themeColor="text1"/>
          <w:sz w:val="24"/>
          <w:szCs w:val="24"/>
          <w:lang w:val="en-US"/>
        </w:rPr>
        <w:t xml:space="preserve"> and cross referenced with the diary. Line </w:t>
      </w:r>
      <w:r>
        <w:rPr>
          <w:rFonts w:cstheme="minorHAnsi"/>
          <w:color w:val="000000" w:themeColor="text1"/>
          <w:sz w:val="24"/>
          <w:szCs w:val="24"/>
          <w:lang w:val="en-US"/>
        </w:rPr>
        <w:lastRenderedPageBreak/>
        <w:t>numbers of the diary that corresponded with the empirical evidence gathered from the research was written on the notes as referenc</w:t>
      </w:r>
      <w:r w:rsidR="00465C38">
        <w:rPr>
          <w:rFonts w:cstheme="minorHAnsi"/>
          <w:color w:val="000000" w:themeColor="text1"/>
          <w:sz w:val="24"/>
          <w:szCs w:val="24"/>
          <w:lang w:val="en-US"/>
        </w:rPr>
        <w:t>e</w:t>
      </w:r>
      <w:r>
        <w:rPr>
          <w:rFonts w:cstheme="minorHAnsi"/>
          <w:color w:val="000000" w:themeColor="text1"/>
          <w:sz w:val="24"/>
          <w:szCs w:val="24"/>
          <w:lang w:val="en-US"/>
        </w:rPr>
        <w:t xml:space="preserve">. </w:t>
      </w:r>
    </w:p>
    <w:p w14:paraId="3CAB45D6" w14:textId="176DCA83" w:rsidR="00031122" w:rsidRDefault="00031122" w:rsidP="001C32A0">
      <w:pPr>
        <w:spacing w:line="360" w:lineRule="auto"/>
      </w:pPr>
      <w:r>
        <w:rPr>
          <w:rFonts w:cstheme="minorHAnsi"/>
          <w:color w:val="000000" w:themeColor="text1"/>
          <w:sz w:val="24"/>
          <w:szCs w:val="24"/>
          <w:lang w:val="en-US"/>
        </w:rPr>
        <w:t xml:space="preserve">The diary was </w:t>
      </w:r>
      <w:proofErr w:type="spellStart"/>
      <w:r>
        <w:rPr>
          <w:rFonts w:cstheme="minorHAnsi"/>
          <w:color w:val="000000" w:themeColor="text1"/>
          <w:sz w:val="24"/>
          <w:szCs w:val="24"/>
          <w:lang w:val="en-US"/>
        </w:rPr>
        <w:t>analised</w:t>
      </w:r>
      <w:proofErr w:type="spellEnd"/>
      <w:r>
        <w:rPr>
          <w:rFonts w:cstheme="minorHAnsi"/>
          <w:color w:val="000000" w:themeColor="text1"/>
          <w:sz w:val="24"/>
          <w:szCs w:val="24"/>
          <w:lang w:val="en-US"/>
        </w:rPr>
        <w:t xml:space="preserve"> using </w:t>
      </w:r>
      <w:r>
        <w:t xml:space="preserve">Interpretative Phenomenological Analysis (IPA). </w:t>
      </w:r>
    </w:p>
    <w:p w14:paraId="69FEC79F" w14:textId="77777777" w:rsidR="001C32A0" w:rsidRDefault="001C32A0" w:rsidP="001C32A0">
      <w:pPr>
        <w:spacing w:line="360" w:lineRule="auto"/>
      </w:pPr>
    </w:p>
    <w:p w14:paraId="11A3032E" w14:textId="6E3D1C44" w:rsidR="00031122" w:rsidRDefault="00031122" w:rsidP="00031122">
      <w:pPr>
        <w:rPr>
          <w:b/>
          <w:sz w:val="24"/>
          <w:szCs w:val="24"/>
        </w:rPr>
      </w:pPr>
      <w:r w:rsidRPr="00E90EF9">
        <w:rPr>
          <w:b/>
          <w:sz w:val="24"/>
          <w:szCs w:val="24"/>
        </w:rPr>
        <w:t xml:space="preserve">Ethical considerations </w:t>
      </w:r>
    </w:p>
    <w:p w14:paraId="3972400F" w14:textId="77777777" w:rsidR="001C32A0" w:rsidRPr="00E90EF9" w:rsidRDefault="001C32A0" w:rsidP="00031122">
      <w:pPr>
        <w:rPr>
          <w:b/>
          <w:sz w:val="24"/>
          <w:szCs w:val="24"/>
        </w:rPr>
      </w:pPr>
    </w:p>
    <w:p w14:paraId="35BDA66C" w14:textId="3B16D87D" w:rsidR="00031122" w:rsidRPr="00E90EF9" w:rsidRDefault="00031122" w:rsidP="001C32A0">
      <w:pPr>
        <w:spacing w:line="360" w:lineRule="auto"/>
        <w:rPr>
          <w:rFonts w:cstheme="minorHAnsi"/>
          <w:color w:val="000000" w:themeColor="text1"/>
          <w:sz w:val="24"/>
          <w:szCs w:val="24"/>
          <w:lang w:val="en-US"/>
        </w:rPr>
      </w:pPr>
      <w:r>
        <w:rPr>
          <w:rFonts w:cstheme="minorHAnsi"/>
          <w:color w:val="000000" w:themeColor="text1"/>
          <w:sz w:val="24"/>
          <w:szCs w:val="24"/>
          <w:lang w:val="en-US"/>
        </w:rPr>
        <w:t xml:space="preserve">The diary is in the public domain therefor consent was presumptive. The author of the diary is identifiable waiving her right to anonymity. I have changed her name for the purpose of this report to Hayley. No personal data was gathered, and the author of the diary has not been contacted. (See appendix </w:t>
      </w:r>
      <w:r w:rsidR="00465C38">
        <w:rPr>
          <w:rFonts w:cstheme="minorHAnsi"/>
          <w:color w:val="000000" w:themeColor="text1"/>
          <w:sz w:val="24"/>
          <w:szCs w:val="24"/>
          <w:lang w:val="en-US"/>
        </w:rPr>
        <w:t>5</w:t>
      </w:r>
      <w:r>
        <w:rPr>
          <w:rFonts w:cstheme="minorHAnsi"/>
          <w:color w:val="000000" w:themeColor="text1"/>
          <w:sz w:val="24"/>
          <w:szCs w:val="24"/>
          <w:lang w:val="en-US"/>
        </w:rPr>
        <w:t xml:space="preserve"> for full ethics form).</w:t>
      </w:r>
    </w:p>
    <w:p w14:paraId="2464A35E" w14:textId="618428CE" w:rsidR="00031122" w:rsidRDefault="00984B8B">
      <w:pPr>
        <w:rPr>
          <w:b/>
        </w:rPr>
      </w:pPr>
      <w:r>
        <w:rPr>
          <w:b/>
        </w:rPr>
        <w:t>Appendix 3. Highlighted Diary.</w:t>
      </w:r>
    </w:p>
    <w:p w14:paraId="261E4AF1" w14:textId="732DCCCD" w:rsidR="00984B8B" w:rsidRDefault="00984B8B">
      <w:pPr>
        <w:rPr>
          <w:b/>
        </w:rPr>
      </w:pPr>
    </w:p>
    <w:p w14:paraId="4388A005" w14:textId="77777777" w:rsidR="00465C38" w:rsidRPr="006027D8" w:rsidRDefault="00465C38" w:rsidP="00465C38">
      <w:pPr>
        <w:shd w:val="clear" w:color="auto" w:fill="8CC356"/>
        <w:spacing w:after="0" w:line="240" w:lineRule="auto"/>
        <w:outlineLvl w:val="0"/>
        <w:rPr>
          <w:rFonts w:ascii="Tahoma" w:eastAsia="Times New Roman" w:hAnsi="Tahoma" w:cs="Tahoma"/>
          <w:b/>
          <w:bCs/>
          <w:color w:val="000000"/>
          <w:kern w:val="36"/>
          <w:sz w:val="51"/>
          <w:szCs w:val="51"/>
          <w:lang w:eastAsia="en-GB"/>
        </w:rPr>
      </w:pPr>
      <w:bookmarkStart w:id="9" w:name="_Hlk536178992"/>
      <w:r w:rsidRPr="006027D8">
        <w:rPr>
          <w:rFonts w:ascii="Tahoma" w:eastAsia="Times New Roman" w:hAnsi="Tahoma" w:cs="Tahoma"/>
          <w:b/>
          <w:bCs/>
          <w:color w:val="000000"/>
          <w:kern w:val="36"/>
          <w:sz w:val="51"/>
          <w:szCs w:val="51"/>
          <w:lang w:eastAsia="en-GB"/>
        </w:rPr>
        <w:t>My eating disorder – an excerpt from my memoir ‘My Alien Self: My Journey Back to Me’</w:t>
      </w:r>
    </w:p>
    <w:p w14:paraId="6B6FB994"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highlight w:val="yellow"/>
          <w:lang w:eastAsia="en-GB"/>
        </w:rPr>
        <w:t xml:space="preserve">When I was </w:t>
      </w:r>
      <w:proofErr w:type="gramStart"/>
      <w:r w:rsidRPr="006027D8">
        <w:rPr>
          <w:rFonts w:ascii="Tahoma" w:eastAsia="Times New Roman" w:hAnsi="Tahoma" w:cs="Tahoma"/>
          <w:color w:val="000000"/>
          <w:sz w:val="24"/>
          <w:szCs w:val="24"/>
          <w:highlight w:val="yellow"/>
          <w:lang w:eastAsia="en-GB"/>
        </w:rPr>
        <w:t>fifteen</w:t>
      </w:r>
      <w:proofErr w:type="gramEnd"/>
      <w:r w:rsidRPr="006027D8">
        <w:rPr>
          <w:rFonts w:ascii="Tahoma" w:eastAsia="Times New Roman" w:hAnsi="Tahoma" w:cs="Tahoma"/>
          <w:color w:val="000000"/>
          <w:sz w:val="24"/>
          <w:szCs w:val="24"/>
          <w:highlight w:val="yellow"/>
          <w:lang w:eastAsia="en-GB"/>
        </w:rPr>
        <w:t xml:space="preserve"> I looked in the mirror and saw someone else.</w:t>
      </w:r>
    </w:p>
    <w:p w14:paraId="382F53D5"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was growing up. It was Dad who had to explain about periods and buy me my first sanitary towels. Imagine that?</w:t>
      </w:r>
    </w:p>
    <w:p w14:paraId="0AAFEFF8"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But it wasn’t just that.</w:t>
      </w:r>
    </w:p>
    <w:p w14:paraId="1A95AB8D"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In the mirror, it wasn’t those changes I saw. And </w:t>
      </w:r>
      <w:r w:rsidRPr="006027D8">
        <w:rPr>
          <w:rFonts w:ascii="Tahoma" w:eastAsia="Times New Roman" w:hAnsi="Tahoma" w:cs="Tahoma"/>
          <w:color w:val="000000"/>
          <w:sz w:val="24"/>
          <w:szCs w:val="24"/>
          <w:highlight w:val="yellow"/>
          <w:lang w:eastAsia="en-GB"/>
        </w:rPr>
        <w:t>I didn’t see my skinny frame or my strained face, just the bulge in my tummy.</w:t>
      </w:r>
    </w:p>
    <w:p w14:paraId="7AE30B5F"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 resolved I had to do something about it and made </w:t>
      </w:r>
      <w:r w:rsidRPr="006027D8">
        <w:rPr>
          <w:rFonts w:ascii="Tahoma" w:eastAsia="Times New Roman" w:hAnsi="Tahoma" w:cs="Tahoma"/>
          <w:color w:val="000000"/>
          <w:sz w:val="24"/>
          <w:szCs w:val="24"/>
          <w:highlight w:val="cyan"/>
          <w:lang w:eastAsia="en-GB"/>
        </w:rPr>
        <w:t>a plan that would hopefully obliterate it forever</w:t>
      </w:r>
      <w:r w:rsidRPr="006027D8">
        <w:rPr>
          <w:rFonts w:ascii="Tahoma" w:eastAsia="Times New Roman" w:hAnsi="Tahoma" w:cs="Tahoma"/>
          <w:color w:val="000000"/>
          <w:sz w:val="24"/>
          <w:szCs w:val="24"/>
          <w:lang w:eastAsia="en-GB"/>
        </w:rPr>
        <w:t xml:space="preserve">. </w:t>
      </w:r>
      <w:r w:rsidRPr="006027D8">
        <w:rPr>
          <w:rFonts w:ascii="Tahoma" w:eastAsia="Times New Roman" w:hAnsi="Tahoma" w:cs="Tahoma"/>
          <w:color w:val="000000"/>
          <w:sz w:val="24"/>
          <w:szCs w:val="24"/>
          <w:highlight w:val="yellow"/>
          <w:lang w:eastAsia="en-GB"/>
        </w:rPr>
        <w:t>It had to be flat, end of.</w:t>
      </w:r>
    </w:p>
    <w:p w14:paraId="733842D4"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highlight w:val="cyan"/>
          <w:lang w:eastAsia="en-GB"/>
        </w:rPr>
        <w:t>I had been working quite hard on the project</w:t>
      </w:r>
      <w:r w:rsidRPr="006027D8">
        <w:rPr>
          <w:rFonts w:ascii="Tahoma" w:eastAsia="Times New Roman" w:hAnsi="Tahoma" w:cs="Tahoma"/>
          <w:color w:val="000000"/>
          <w:sz w:val="24"/>
          <w:szCs w:val="24"/>
          <w:lang w:eastAsia="en-GB"/>
        </w:rPr>
        <w:t xml:space="preserve"> over the previous few </w:t>
      </w:r>
      <w:proofErr w:type="gramStart"/>
      <w:r w:rsidRPr="006027D8">
        <w:rPr>
          <w:rFonts w:ascii="Tahoma" w:eastAsia="Times New Roman" w:hAnsi="Tahoma" w:cs="Tahoma"/>
          <w:color w:val="000000"/>
          <w:sz w:val="24"/>
          <w:szCs w:val="24"/>
          <w:lang w:eastAsia="en-GB"/>
        </w:rPr>
        <w:t>months, but</w:t>
      </w:r>
      <w:proofErr w:type="gramEnd"/>
      <w:r w:rsidRPr="006027D8">
        <w:rPr>
          <w:rFonts w:ascii="Tahoma" w:eastAsia="Times New Roman" w:hAnsi="Tahoma" w:cs="Tahoma"/>
          <w:color w:val="000000"/>
          <w:sz w:val="24"/>
          <w:szCs w:val="24"/>
          <w:lang w:eastAsia="en-GB"/>
        </w:rPr>
        <w:t xml:space="preserve"> had found nothing that fixed the tummy issue. I’d lay on my bed with my knees propped up in my little </w:t>
      </w:r>
      <w:r w:rsidRPr="006027D8">
        <w:rPr>
          <w:rFonts w:ascii="Tahoma" w:eastAsia="Times New Roman" w:hAnsi="Tahoma" w:cs="Tahoma"/>
          <w:color w:val="000000"/>
          <w:sz w:val="24"/>
          <w:szCs w:val="24"/>
          <w:highlight w:val="magenta"/>
          <w:lang w:eastAsia="en-GB"/>
        </w:rPr>
        <w:t>private pink room</w:t>
      </w:r>
      <w:r w:rsidRPr="006027D8">
        <w:rPr>
          <w:rFonts w:ascii="Tahoma" w:eastAsia="Times New Roman" w:hAnsi="Tahoma" w:cs="Tahoma"/>
          <w:color w:val="000000"/>
          <w:sz w:val="24"/>
          <w:szCs w:val="24"/>
          <w:lang w:eastAsia="en-GB"/>
        </w:rPr>
        <w:t xml:space="preserve">, surrounded by posters of the Bros boys, Nick Kamen, James Dean and fluffy kittens, </w:t>
      </w:r>
      <w:r w:rsidRPr="006027D8">
        <w:rPr>
          <w:rFonts w:ascii="Tahoma" w:eastAsia="Times New Roman" w:hAnsi="Tahoma" w:cs="Tahoma"/>
          <w:color w:val="000000"/>
          <w:sz w:val="24"/>
          <w:szCs w:val="24"/>
          <w:highlight w:val="cyan"/>
          <w:lang w:eastAsia="en-GB"/>
        </w:rPr>
        <w:t>avidly revising the calorie</w:t>
      </w:r>
      <w:r w:rsidRPr="006027D8">
        <w:rPr>
          <w:rFonts w:ascii="Tahoma" w:eastAsia="Times New Roman" w:hAnsi="Tahoma" w:cs="Tahoma"/>
          <w:color w:val="000000"/>
          <w:sz w:val="24"/>
          <w:szCs w:val="24"/>
          <w:lang w:eastAsia="en-GB"/>
        </w:rPr>
        <w:t xml:space="preserve"> </w:t>
      </w:r>
      <w:r w:rsidRPr="006027D8">
        <w:rPr>
          <w:rFonts w:ascii="Tahoma" w:eastAsia="Times New Roman" w:hAnsi="Tahoma" w:cs="Tahoma"/>
          <w:color w:val="000000"/>
          <w:sz w:val="24"/>
          <w:szCs w:val="24"/>
          <w:highlight w:val="cyan"/>
          <w:lang w:eastAsia="en-GB"/>
        </w:rPr>
        <w:t>counts</w:t>
      </w:r>
      <w:r w:rsidRPr="006027D8">
        <w:rPr>
          <w:rFonts w:ascii="Tahoma" w:eastAsia="Times New Roman" w:hAnsi="Tahoma" w:cs="Tahoma"/>
          <w:color w:val="000000"/>
          <w:sz w:val="24"/>
          <w:szCs w:val="24"/>
          <w:lang w:eastAsia="en-GB"/>
        </w:rPr>
        <w:t xml:space="preserve"> of every type of food or drink that I might consume at some point or another. </w:t>
      </w:r>
      <w:r w:rsidRPr="006027D8">
        <w:rPr>
          <w:rFonts w:ascii="Tahoma" w:eastAsia="Times New Roman" w:hAnsi="Tahoma" w:cs="Tahoma"/>
          <w:color w:val="000000"/>
          <w:sz w:val="24"/>
          <w:szCs w:val="24"/>
          <w:highlight w:val="yellow"/>
          <w:lang w:eastAsia="en-GB"/>
        </w:rPr>
        <w:t xml:space="preserve">I had my head in all kinds of diet plans and </w:t>
      </w:r>
      <w:proofErr w:type="gramStart"/>
      <w:r w:rsidRPr="006027D8">
        <w:rPr>
          <w:rFonts w:ascii="Tahoma" w:eastAsia="Times New Roman" w:hAnsi="Tahoma" w:cs="Tahoma"/>
          <w:color w:val="000000"/>
          <w:sz w:val="24"/>
          <w:szCs w:val="24"/>
          <w:highlight w:val="yellow"/>
          <w:lang w:eastAsia="en-GB"/>
        </w:rPr>
        <w:t>books,</w:t>
      </w:r>
      <w:r w:rsidRPr="006027D8">
        <w:rPr>
          <w:rFonts w:ascii="Tahoma" w:eastAsia="Times New Roman" w:hAnsi="Tahoma" w:cs="Tahoma"/>
          <w:color w:val="000000"/>
          <w:sz w:val="24"/>
          <w:szCs w:val="24"/>
          <w:lang w:eastAsia="en-GB"/>
        </w:rPr>
        <w:t xml:space="preserve"> and</w:t>
      </w:r>
      <w:proofErr w:type="gramEnd"/>
      <w:r w:rsidRPr="006027D8">
        <w:rPr>
          <w:rFonts w:ascii="Tahoma" w:eastAsia="Times New Roman" w:hAnsi="Tahoma" w:cs="Tahoma"/>
          <w:color w:val="000000"/>
          <w:sz w:val="24"/>
          <w:szCs w:val="24"/>
          <w:lang w:eastAsia="en-GB"/>
        </w:rPr>
        <w:t xml:space="preserve"> wrote down in a little pocket book </w:t>
      </w:r>
      <w:r w:rsidRPr="006027D8">
        <w:rPr>
          <w:rFonts w:ascii="Tahoma" w:eastAsia="Times New Roman" w:hAnsi="Tahoma" w:cs="Tahoma"/>
          <w:color w:val="000000"/>
          <w:sz w:val="24"/>
          <w:szCs w:val="24"/>
          <w:highlight w:val="yellow"/>
          <w:lang w:eastAsia="en-GB"/>
        </w:rPr>
        <w:t>everything that passed my lips</w:t>
      </w:r>
      <w:r w:rsidRPr="006027D8">
        <w:rPr>
          <w:rFonts w:ascii="Tahoma" w:eastAsia="Times New Roman" w:hAnsi="Tahoma" w:cs="Tahoma"/>
          <w:color w:val="000000"/>
          <w:sz w:val="24"/>
          <w:szCs w:val="24"/>
          <w:lang w:eastAsia="en-GB"/>
        </w:rPr>
        <w:t>. I stared at the list, dissatisfied. Always one too many boiled sweets or a banana, which was a whopping ninety calories.</w:t>
      </w:r>
    </w:p>
    <w:p w14:paraId="5068C104"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lastRenderedPageBreak/>
        <w:t>I weighed myself a few times a day and the decrease in pounds of my bodyweight pleased me.</w:t>
      </w:r>
    </w:p>
    <w:p w14:paraId="5DC195FC"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I had read somewhere that laxatives were good because they pushed the food through quicker and the calories and fat were less absorbed, leading to weight loss. Great idea! Off to the chemist</w:t>
      </w:r>
      <w:r w:rsidRPr="006027D8">
        <w:rPr>
          <w:rFonts w:ascii="Tahoma" w:eastAsia="Times New Roman" w:hAnsi="Tahoma" w:cs="Tahoma"/>
          <w:color w:val="000000"/>
          <w:sz w:val="24"/>
          <w:szCs w:val="24"/>
          <w:highlight w:val="cyan"/>
          <w:lang w:eastAsia="en-GB"/>
        </w:rPr>
        <w:t>, I bought Ex-Lax laxatives off the counter</w:t>
      </w:r>
      <w:r w:rsidRPr="006027D8">
        <w:rPr>
          <w:rFonts w:ascii="Tahoma" w:eastAsia="Times New Roman" w:hAnsi="Tahoma" w:cs="Tahoma"/>
          <w:color w:val="000000"/>
          <w:sz w:val="24"/>
          <w:szCs w:val="24"/>
          <w:lang w:eastAsia="en-GB"/>
        </w:rPr>
        <w:t xml:space="preserve"> – in the form of little chocolate pieces in a cardboard packet, got home and shoved some in my mouth. </w:t>
      </w:r>
      <w:r w:rsidRPr="006027D8">
        <w:rPr>
          <w:rFonts w:ascii="Tahoma" w:eastAsia="Times New Roman" w:hAnsi="Tahoma" w:cs="Tahoma"/>
          <w:color w:val="000000"/>
          <w:sz w:val="24"/>
          <w:szCs w:val="24"/>
          <w:highlight w:val="yellow"/>
          <w:lang w:eastAsia="en-GB"/>
        </w:rPr>
        <w:t>Those little miracle pieces of chocolate worked a treat when</w:t>
      </w:r>
      <w:r w:rsidRPr="006027D8">
        <w:rPr>
          <w:rFonts w:ascii="Tahoma" w:eastAsia="Times New Roman" w:hAnsi="Tahoma" w:cs="Tahoma"/>
          <w:color w:val="000000"/>
          <w:sz w:val="24"/>
          <w:szCs w:val="24"/>
          <w:lang w:eastAsia="en-GB"/>
        </w:rPr>
        <w:t xml:space="preserve"> I was having my ‘one day of eating’</w:t>
      </w:r>
      <w:r w:rsidRPr="006027D8">
        <w:rPr>
          <w:rFonts w:ascii="Tahoma" w:eastAsia="Times New Roman" w:hAnsi="Tahoma" w:cs="Tahoma"/>
          <w:color w:val="000000"/>
          <w:sz w:val="24"/>
          <w:szCs w:val="24"/>
          <w:highlight w:val="cyan"/>
          <w:lang w:eastAsia="en-GB"/>
        </w:rPr>
        <w:t>. If food entered my body, it had to exit as fast as possible</w:t>
      </w:r>
      <w:r w:rsidRPr="006027D8">
        <w:rPr>
          <w:rFonts w:ascii="Tahoma" w:eastAsia="Times New Roman" w:hAnsi="Tahoma" w:cs="Tahoma"/>
          <w:color w:val="000000"/>
          <w:sz w:val="24"/>
          <w:szCs w:val="24"/>
          <w:lang w:eastAsia="en-GB"/>
        </w:rPr>
        <w:t>, so I had an answer for everything.</w:t>
      </w:r>
    </w:p>
    <w:p w14:paraId="66A3D516"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Sitting on the toilet a few hours later, </w:t>
      </w:r>
      <w:r w:rsidRPr="006027D8">
        <w:rPr>
          <w:rFonts w:ascii="Tahoma" w:eastAsia="Times New Roman" w:hAnsi="Tahoma" w:cs="Tahoma"/>
          <w:color w:val="000000"/>
          <w:sz w:val="24"/>
          <w:szCs w:val="24"/>
          <w:highlight w:val="cyan"/>
          <w:lang w:eastAsia="en-GB"/>
        </w:rPr>
        <w:t>emptying the contents of my bowel in fast succession was such a relief – I loved diarrhoea</w:t>
      </w:r>
      <w:r w:rsidRPr="006027D8">
        <w:rPr>
          <w:rFonts w:ascii="Tahoma" w:eastAsia="Times New Roman" w:hAnsi="Tahoma" w:cs="Tahoma"/>
          <w:color w:val="000000"/>
          <w:sz w:val="24"/>
          <w:szCs w:val="24"/>
          <w:lang w:eastAsia="en-GB"/>
        </w:rPr>
        <w:t xml:space="preserve">. I’d also found </w:t>
      </w:r>
      <w:proofErr w:type="spellStart"/>
      <w:r w:rsidRPr="006027D8">
        <w:rPr>
          <w:rFonts w:ascii="Tahoma" w:eastAsia="Times New Roman" w:hAnsi="Tahoma" w:cs="Tahoma"/>
          <w:color w:val="000000"/>
          <w:sz w:val="24"/>
          <w:szCs w:val="24"/>
          <w:lang w:eastAsia="en-GB"/>
        </w:rPr>
        <w:t>Limmits</w:t>
      </w:r>
      <w:proofErr w:type="spellEnd"/>
      <w:r w:rsidRPr="006027D8">
        <w:rPr>
          <w:rFonts w:ascii="Tahoma" w:eastAsia="Times New Roman" w:hAnsi="Tahoma" w:cs="Tahoma"/>
          <w:color w:val="000000"/>
          <w:sz w:val="24"/>
          <w:szCs w:val="24"/>
          <w:lang w:eastAsia="en-GB"/>
        </w:rPr>
        <w:t xml:space="preserve"> lunch bars by then – a low calorie ‘meal in a bar’ – and would just eat those apart from an occasional dinner. But soon it interfered with school.</w:t>
      </w:r>
    </w:p>
    <w:p w14:paraId="3632A674"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highlight w:val="magenta"/>
          <w:lang w:eastAsia="en-GB"/>
        </w:rPr>
        <w:t>Usually I would meet my friends for lunch</w:t>
      </w:r>
      <w:r w:rsidRPr="006027D8">
        <w:rPr>
          <w:rFonts w:ascii="Tahoma" w:eastAsia="Times New Roman" w:hAnsi="Tahoma" w:cs="Tahoma"/>
          <w:color w:val="000000"/>
          <w:sz w:val="24"/>
          <w:szCs w:val="24"/>
          <w:lang w:eastAsia="en-GB"/>
        </w:rPr>
        <w:t>. We’d eat our packed lunch and either hang out in the school grounds, bantering about something, or we’d rush over the school field to the public playground, where all the boys went. They loved to excite us by spinning us round fast on the merry-go-round. We’d laugh our heads off, until we thought we’d fly off it. Boys could be bad, of course.</w:t>
      </w:r>
    </w:p>
    <w:p w14:paraId="50287479"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proofErr w:type="gramStart"/>
      <w:r w:rsidRPr="006027D8">
        <w:rPr>
          <w:rFonts w:ascii="Tahoma" w:eastAsia="Times New Roman" w:hAnsi="Tahoma" w:cs="Tahoma"/>
          <w:color w:val="000000"/>
          <w:sz w:val="24"/>
          <w:szCs w:val="24"/>
          <w:lang w:eastAsia="en-GB"/>
        </w:rPr>
        <w:t>But,</w:t>
      </w:r>
      <w:proofErr w:type="gramEnd"/>
      <w:r w:rsidRPr="006027D8">
        <w:rPr>
          <w:rFonts w:ascii="Tahoma" w:eastAsia="Times New Roman" w:hAnsi="Tahoma" w:cs="Tahoma"/>
          <w:color w:val="000000"/>
          <w:sz w:val="24"/>
          <w:szCs w:val="24"/>
          <w:lang w:eastAsia="en-GB"/>
        </w:rPr>
        <w:t xml:space="preserve"> </w:t>
      </w:r>
      <w:r w:rsidRPr="006027D8">
        <w:rPr>
          <w:rFonts w:ascii="Tahoma" w:eastAsia="Times New Roman" w:hAnsi="Tahoma" w:cs="Tahoma"/>
          <w:color w:val="000000"/>
          <w:sz w:val="24"/>
          <w:szCs w:val="24"/>
          <w:highlight w:val="magenta"/>
          <w:lang w:eastAsia="en-GB"/>
        </w:rPr>
        <w:t>I’d go home instead as part of my new routine.</w:t>
      </w:r>
      <w:r w:rsidRPr="006027D8">
        <w:rPr>
          <w:rFonts w:ascii="Tahoma" w:eastAsia="Times New Roman" w:hAnsi="Tahoma" w:cs="Tahoma"/>
          <w:color w:val="000000"/>
          <w:sz w:val="24"/>
          <w:szCs w:val="24"/>
          <w:lang w:eastAsia="en-GB"/>
        </w:rPr>
        <w:t xml:space="preserve"> Each trip was nearly a mile, so I’d walk nearly four miles a day, just going to and from school and </w:t>
      </w:r>
      <w:r w:rsidRPr="006027D8">
        <w:rPr>
          <w:rFonts w:ascii="Tahoma" w:eastAsia="Times New Roman" w:hAnsi="Tahoma" w:cs="Tahoma"/>
          <w:color w:val="000000"/>
          <w:sz w:val="24"/>
          <w:szCs w:val="24"/>
          <w:highlight w:val="magenta"/>
          <w:lang w:eastAsia="en-GB"/>
        </w:rPr>
        <w:t>spent more time on my own with my new diet obsession.</w:t>
      </w:r>
    </w:p>
    <w:p w14:paraId="3B0938F9"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Before long, </w:t>
      </w:r>
      <w:r w:rsidRPr="006027D8">
        <w:rPr>
          <w:rFonts w:ascii="Tahoma" w:eastAsia="Times New Roman" w:hAnsi="Tahoma" w:cs="Tahoma"/>
          <w:color w:val="000000"/>
          <w:sz w:val="24"/>
          <w:szCs w:val="24"/>
          <w:highlight w:val="magenta"/>
          <w:lang w:eastAsia="en-GB"/>
        </w:rPr>
        <w:t xml:space="preserve">I found myself running most nights after school. I felt free as I ran </w:t>
      </w:r>
      <w:proofErr w:type="gramStart"/>
      <w:r w:rsidRPr="006027D8">
        <w:rPr>
          <w:rFonts w:ascii="Tahoma" w:eastAsia="Times New Roman" w:hAnsi="Tahoma" w:cs="Tahoma"/>
          <w:color w:val="000000"/>
          <w:sz w:val="24"/>
          <w:szCs w:val="24"/>
          <w:highlight w:val="magenta"/>
          <w:lang w:eastAsia="en-GB"/>
        </w:rPr>
        <w:t>round</w:t>
      </w:r>
      <w:proofErr w:type="gramEnd"/>
      <w:r w:rsidRPr="006027D8">
        <w:rPr>
          <w:rFonts w:ascii="Tahoma" w:eastAsia="Times New Roman" w:hAnsi="Tahoma" w:cs="Tahoma"/>
          <w:color w:val="000000"/>
          <w:sz w:val="24"/>
          <w:szCs w:val="24"/>
          <w:highlight w:val="magenta"/>
          <w:lang w:eastAsia="en-GB"/>
        </w:rPr>
        <w:t xml:space="preserve"> the back roads of my town to the fields beyond.</w:t>
      </w:r>
      <w:r w:rsidRPr="006027D8">
        <w:rPr>
          <w:rFonts w:ascii="Tahoma" w:eastAsia="Times New Roman" w:hAnsi="Tahoma" w:cs="Tahoma"/>
          <w:color w:val="000000"/>
          <w:sz w:val="24"/>
          <w:szCs w:val="24"/>
          <w:lang w:eastAsia="en-GB"/>
        </w:rPr>
        <w:t xml:space="preserve"> My trainers pounding the track, I taught myself how to deal with a stitch in my side – breathe all the time methodically and slowly as I ran, and the air didn’t get caught. Every step freedom, every step my body felt better, every step I pounded out the thoughts in my head – memories, events, boys, shit! All shit! Get it out. Writing my diary every day helped to erase the </w:t>
      </w:r>
      <w:proofErr w:type="gramStart"/>
      <w:r w:rsidRPr="006027D8">
        <w:rPr>
          <w:rFonts w:ascii="Tahoma" w:eastAsia="Times New Roman" w:hAnsi="Tahoma" w:cs="Tahoma"/>
          <w:color w:val="000000"/>
          <w:sz w:val="24"/>
          <w:szCs w:val="24"/>
          <w:lang w:eastAsia="en-GB"/>
        </w:rPr>
        <w:t>day, but</w:t>
      </w:r>
      <w:proofErr w:type="gramEnd"/>
      <w:r w:rsidRPr="006027D8">
        <w:rPr>
          <w:rFonts w:ascii="Tahoma" w:eastAsia="Times New Roman" w:hAnsi="Tahoma" w:cs="Tahoma"/>
          <w:color w:val="000000"/>
          <w:sz w:val="24"/>
          <w:szCs w:val="24"/>
          <w:lang w:eastAsia="en-GB"/>
        </w:rPr>
        <w:t xml:space="preserve"> </w:t>
      </w:r>
      <w:r w:rsidRPr="006027D8">
        <w:rPr>
          <w:rFonts w:ascii="Tahoma" w:eastAsia="Times New Roman" w:hAnsi="Tahoma" w:cs="Tahoma"/>
          <w:color w:val="000000"/>
          <w:sz w:val="24"/>
          <w:szCs w:val="24"/>
          <w:highlight w:val="magenta"/>
          <w:lang w:eastAsia="en-GB"/>
        </w:rPr>
        <w:t>running really pushed it all away into the recesses of my mind.</w:t>
      </w:r>
    </w:p>
    <w:p w14:paraId="6BDB7B53"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Midway through the three-mile jog</w:t>
      </w:r>
      <w:r w:rsidRPr="006027D8">
        <w:rPr>
          <w:rFonts w:ascii="Tahoma" w:eastAsia="Times New Roman" w:hAnsi="Tahoma" w:cs="Tahoma"/>
          <w:color w:val="000000"/>
          <w:sz w:val="24"/>
          <w:szCs w:val="24"/>
          <w:highlight w:val="yellow"/>
          <w:lang w:eastAsia="en-GB"/>
        </w:rPr>
        <w:t>, I had half a cigarette – rationed exactly.</w:t>
      </w:r>
      <w:r w:rsidRPr="006027D8">
        <w:rPr>
          <w:rFonts w:ascii="Tahoma" w:eastAsia="Times New Roman" w:hAnsi="Tahoma" w:cs="Tahoma"/>
          <w:color w:val="000000"/>
          <w:sz w:val="24"/>
          <w:szCs w:val="24"/>
          <w:lang w:eastAsia="en-GB"/>
        </w:rPr>
        <w:t xml:space="preserve"> The other half would be put back in my box for another time. I enjoyed it. Being in full control of my actions, to overcome my grumbling belly and hunger, was an achievement. After two days of eating nothing, the hunger subsided, my stomach felt empty and I was full of energy to exercise even more. What a wonderful feeling, feeling so light, and </w:t>
      </w:r>
      <w:r w:rsidRPr="006027D8">
        <w:rPr>
          <w:rFonts w:ascii="Tahoma" w:eastAsia="Times New Roman" w:hAnsi="Tahoma" w:cs="Tahoma"/>
          <w:color w:val="000000"/>
          <w:sz w:val="24"/>
          <w:szCs w:val="24"/>
          <w:highlight w:val="yellow"/>
          <w:lang w:eastAsia="en-GB"/>
        </w:rPr>
        <w:t>to see that flat tummy in the mirror – it was worth all the effort</w:t>
      </w:r>
      <w:r w:rsidRPr="006027D8">
        <w:rPr>
          <w:rFonts w:ascii="Tahoma" w:eastAsia="Times New Roman" w:hAnsi="Tahoma" w:cs="Tahoma"/>
          <w:color w:val="000000"/>
          <w:sz w:val="24"/>
          <w:szCs w:val="24"/>
          <w:lang w:eastAsia="en-GB"/>
        </w:rPr>
        <w:t>. It was about taking control. If I couldn’t control others, I could control myself.</w:t>
      </w:r>
    </w:p>
    <w:p w14:paraId="5E171B4F"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But rain stopped me jogging.</w:t>
      </w:r>
    </w:p>
    <w:p w14:paraId="377F7ECA"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If a downpour came, typically British climate, I’d put some music on in my room and do star jumps, </w:t>
      </w:r>
      <w:r w:rsidRPr="006027D8">
        <w:rPr>
          <w:rFonts w:ascii="Tahoma" w:eastAsia="Times New Roman" w:hAnsi="Tahoma" w:cs="Tahoma"/>
          <w:color w:val="000000"/>
          <w:sz w:val="24"/>
          <w:szCs w:val="24"/>
          <w:highlight w:val="yellow"/>
          <w:lang w:eastAsia="en-GB"/>
        </w:rPr>
        <w:t>running on the spot or dancing</w:t>
      </w:r>
      <w:r w:rsidRPr="006027D8">
        <w:rPr>
          <w:rFonts w:ascii="Tahoma" w:eastAsia="Times New Roman" w:hAnsi="Tahoma" w:cs="Tahoma"/>
          <w:color w:val="000000"/>
          <w:sz w:val="24"/>
          <w:szCs w:val="24"/>
          <w:lang w:eastAsia="en-GB"/>
        </w:rPr>
        <w:t xml:space="preserve">, watching how every bit of my body moved intently in the mirror on my chest of drawers. I particularly liked Diana Ross’ Upside down and I loved dancing – it made me feel free. I couldn’t do much as I </w:t>
      </w:r>
      <w:r w:rsidRPr="006027D8">
        <w:rPr>
          <w:rFonts w:ascii="Tahoma" w:eastAsia="Times New Roman" w:hAnsi="Tahoma" w:cs="Tahoma"/>
          <w:color w:val="000000"/>
          <w:sz w:val="24"/>
          <w:szCs w:val="24"/>
          <w:lang w:eastAsia="en-GB"/>
        </w:rPr>
        <w:lastRenderedPageBreak/>
        <w:t xml:space="preserve">had around four foot by </w:t>
      </w:r>
      <w:proofErr w:type="gramStart"/>
      <w:r w:rsidRPr="006027D8">
        <w:rPr>
          <w:rFonts w:ascii="Tahoma" w:eastAsia="Times New Roman" w:hAnsi="Tahoma" w:cs="Tahoma"/>
          <w:color w:val="000000"/>
          <w:sz w:val="24"/>
          <w:szCs w:val="24"/>
          <w:lang w:eastAsia="en-GB"/>
        </w:rPr>
        <w:t>two foot</w:t>
      </w:r>
      <w:proofErr w:type="gramEnd"/>
      <w:r w:rsidRPr="006027D8">
        <w:rPr>
          <w:rFonts w:ascii="Tahoma" w:eastAsia="Times New Roman" w:hAnsi="Tahoma" w:cs="Tahoma"/>
          <w:color w:val="000000"/>
          <w:sz w:val="24"/>
          <w:szCs w:val="24"/>
          <w:lang w:eastAsia="en-GB"/>
        </w:rPr>
        <w:t xml:space="preserve"> floor space, but I managed a sweat and I just had to </w:t>
      </w:r>
      <w:r w:rsidRPr="006027D8">
        <w:rPr>
          <w:rFonts w:ascii="Tahoma" w:eastAsia="Times New Roman" w:hAnsi="Tahoma" w:cs="Tahoma"/>
          <w:color w:val="000000"/>
          <w:sz w:val="24"/>
          <w:szCs w:val="24"/>
          <w:highlight w:val="yellow"/>
          <w:lang w:eastAsia="en-GB"/>
        </w:rPr>
        <w:t>do it for longer to achieve results</w:t>
      </w:r>
      <w:r w:rsidRPr="006027D8">
        <w:rPr>
          <w:rFonts w:ascii="Tahoma" w:eastAsia="Times New Roman" w:hAnsi="Tahoma" w:cs="Tahoma"/>
          <w:color w:val="000000"/>
          <w:sz w:val="24"/>
          <w:szCs w:val="24"/>
          <w:lang w:eastAsia="en-GB"/>
        </w:rPr>
        <w:t>, then straight in the shower.</w:t>
      </w:r>
    </w:p>
    <w:p w14:paraId="312FE419"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My friend at the time, a skinny, pretty girl called </w:t>
      </w:r>
      <w:r w:rsidRPr="006027D8">
        <w:rPr>
          <w:rFonts w:ascii="Tahoma" w:eastAsia="Times New Roman" w:hAnsi="Tahoma" w:cs="Tahoma"/>
          <w:color w:val="000000"/>
          <w:sz w:val="24"/>
          <w:szCs w:val="24"/>
          <w:highlight w:val="yellow"/>
          <w:lang w:eastAsia="en-GB"/>
        </w:rPr>
        <w:t>Marcia was thinner than me. I felt fat.</w:t>
      </w:r>
      <w:r w:rsidRPr="006027D8">
        <w:rPr>
          <w:rFonts w:ascii="Tahoma" w:eastAsia="Times New Roman" w:hAnsi="Tahoma" w:cs="Tahoma"/>
          <w:color w:val="000000"/>
          <w:sz w:val="24"/>
          <w:szCs w:val="24"/>
          <w:lang w:eastAsia="en-GB"/>
        </w:rPr>
        <w:t xml:space="preserve"> When it came to boys, she got most of the attention. Eventually, </w:t>
      </w:r>
      <w:r w:rsidRPr="006027D8">
        <w:rPr>
          <w:rFonts w:ascii="Tahoma" w:eastAsia="Times New Roman" w:hAnsi="Tahoma" w:cs="Tahoma"/>
          <w:color w:val="000000"/>
          <w:sz w:val="24"/>
          <w:szCs w:val="24"/>
          <w:highlight w:val="yellow"/>
          <w:lang w:eastAsia="en-GB"/>
        </w:rPr>
        <w:t>I had a strict routine going, which entailed no food for three days,</w:t>
      </w:r>
      <w:r w:rsidRPr="006027D8">
        <w:rPr>
          <w:rFonts w:ascii="Tahoma" w:eastAsia="Times New Roman" w:hAnsi="Tahoma" w:cs="Tahoma"/>
          <w:color w:val="000000"/>
          <w:sz w:val="24"/>
          <w:szCs w:val="24"/>
          <w:lang w:eastAsia="en-GB"/>
        </w:rPr>
        <w:t xml:space="preserve"> except for three boiled sweets.</w:t>
      </w:r>
    </w:p>
    <w:p w14:paraId="154E6F52"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We didn’t have regular meals being cooked in my house, so I was able to keep my little diet to myself. </w:t>
      </w:r>
      <w:r w:rsidRPr="006027D8">
        <w:rPr>
          <w:rFonts w:ascii="Tahoma" w:eastAsia="Times New Roman" w:hAnsi="Tahoma" w:cs="Tahoma"/>
          <w:color w:val="000000"/>
          <w:sz w:val="24"/>
          <w:szCs w:val="24"/>
          <w:highlight w:val="yellow"/>
          <w:lang w:eastAsia="en-GB"/>
        </w:rPr>
        <w:t xml:space="preserve">Following the </w:t>
      </w:r>
      <w:proofErr w:type="gramStart"/>
      <w:r w:rsidRPr="006027D8">
        <w:rPr>
          <w:rFonts w:ascii="Tahoma" w:eastAsia="Times New Roman" w:hAnsi="Tahoma" w:cs="Tahoma"/>
          <w:color w:val="000000"/>
          <w:sz w:val="24"/>
          <w:szCs w:val="24"/>
          <w:highlight w:val="yellow"/>
          <w:lang w:eastAsia="en-GB"/>
        </w:rPr>
        <w:t>three day</w:t>
      </w:r>
      <w:proofErr w:type="gramEnd"/>
      <w:r w:rsidRPr="006027D8">
        <w:rPr>
          <w:rFonts w:ascii="Tahoma" w:eastAsia="Times New Roman" w:hAnsi="Tahoma" w:cs="Tahoma"/>
          <w:color w:val="000000"/>
          <w:sz w:val="24"/>
          <w:szCs w:val="24"/>
          <w:highlight w:val="yellow"/>
          <w:lang w:eastAsia="en-GB"/>
        </w:rPr>
        <w:t xml:space="preserve"> period of starvation, I would binge, stuffing sausage rolls, cream cakes and other naughty foods in my mouth</w:t>
      </w:r>
      <w:r w:rsidRPr="006027D8">
        <w:rPr>
          <w:rFonts w:ascii="Tahoma" w:eastAsia="Times New Roman" w:hAnsi="Tahoma" w:cs="Tahoma"/>
          <w:color w:val="000000"/>
          <w:sz w:val="24"/>
          <w:szCs w:val="24"/>
          <w:lang w:eastAsia="en-GB"/>
        </w:rPr>
        <w:t xml:space="preserve">, always waiting until the house was empty. When out shopping with Dad every Friday, I would choose all these treats myself so they would be waiting in the fridge for the right moment. Standing at the end of our narrow kitchen, by the bin, </w:t>
      </w:r>
      <w:r w:rsidRPr="006027D8">
        <w:rPr>
          <w:rFonts w:ascii="Tahoma" w:eastAsia="Times New Roman" w:hAnsi="Tahoma" w:cs="Tahoma"/>
          <w:color w:val="000000"/>
          <w:sz w:val="24"/>
          <w:szCs w:val="24"/>
          <w:highlight w:val="yellow"/>
          <w:lang w:eastAsia="en-GB"/>
        </w:rPr>
        <w:t>I would munch my way through packets of food ravenously.</w:t>
      </w:r>
      <w:r w:rsidRPr="006027D8">
        <w:rPr>
          <w:rFonts w:ascii="Tahoma" w:eastAsia="Times New Roman" w:hAnsi="Tahoma" w:cs="Tahoma"/>
          <w:color w:val="000000"/>
          <w:sz w:val="24"/>
          <w:szCs w:val="24"/>
          <w:lang w:eastAsia="en-GB"/>
        </w:rPr>
        <w:t xml:space="preserve"> I would then do one of two things. I might chew the food, spit it out into the kitchen sink and dispose of it down the plug hole so it didn’t enter my stomach. Or, if I felt like a treat, </w:t>
      </w:r>
      <w:r w:rsidRPr="006027D8">
        <w:rPr>
          <w:rFonts w:ascii="Tahoma" w:eastAsia="Times New Roman" w:hAnsi="Tahoma" w:cs="Tahoma"/>
          <w:color w:val="000000"/>
          <w:sz w:val="24"/>
          <w:szCs w:val="24"/>
          <w:highlight w:val="yellow"/>
          <w:lang w:eastAsia="en-GB"/>
        </w:rPr>
        <w:t>I would scoff them as fast as I could</w:t>
      </w:r>
      <w:r w:rsidRPr="006027D8">
        <w:rPr>
          <w:rFonts w:ascii="Tahoma" w:eastAsia="Times New Roman" w:hAnsi="Tahoma" w:cs="Tahoma"/>
          <w:color w:val="000000"/>
          <w:sz w:val="24"/>
          <w:szCs w:val="24"/>
          <w:lang w:eastAsia="en-GB"/>
        </w:rPr>
        <w:t xml:space="preserve">, </w:t>
      </w:r>
      <w:r w:rsidRPr="006027D8">
        <w:rPr>
          <w:rFonts w:ascii="Tahoma" w:eastAsia="Times New Roman" w:hAnsi="Tahoma" w:cs="Tahoma"/>
          <w:color w:val="000000"/>
          <w:sz w:val="24"/>
          <w:szCs w:val="24"/>
          <w:highlight w:val="yellow"/>
          <w:lang w:eastAsia="en-GB"/>
        </w:rPr>
        <w:t>go upstairs and stick my fingers down my throat and puke the whole lot up, repeatedly purging</w:t>
      </w:r>
      <w:r w:rsidRPr="006027D8">
        <w:rPr>
          <w:rFonts w:ascii="Tahoma" w:eastAsia="Times New Roman" w:hAnsi="Tahoma" w:cs="Tahoma"/>
          <w:color w:val="000000"/>
          <w:sz w:val="24"/>
          <w:szCs w:val="24"/>
          <w:lang w:eastAsia="en-GB"/>
        </w:rPr>
        <w:t xml:space="preserve"> until there was nothing left in my gut to come up or the retching and acids caused too much pain in my stomach or throat.</w:t>
      </w:r>
    </w:p>
    <w:p w14:paraId="7D116744"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Next, I would eat as normally as possible for two days, everything calorie counted and logged, using </w:t>
      </w:r>
      <w:proofErr w:type="spellStart"/>
      <w:r w:rsidRPr="006027D8">
        <w:rPr>
          <w:rFonts w:ascii="Tahoma" w:eastAsia="Times New Roman" w:hAnsi="Tahoma" w:cs="Tahoma"/>
          <w:color w:val="000000"/>
          <w:sz w:val="24"/>
          <w:szCs w:val="24"/>
          <w:lang w:eastAsia="en-GB"/>
        </w:rPr>
        <w:t>ExLax</w:t>
      </w:r>
      <w:proofErr w:type="spellEnd"/>
      <w:r w:rsidRPr="006027D8">
        <w:rPr>
          <w:rFonts w:ascii="Tahoma" w:eastAsia="Times New Roman" w:hAnsi="Tahoma" w:cs="Tahoma"/>
          <w:color w:val="000000"/>
          <w:sz w:val="24"/>
          <w:szCs w:val="24"/>
          <w:lang w:eastAsia="en-GB"/>
        </w:rPr>
        <w:t xml:space="preserve"> to push it through, then back to starving – starting the </w:t>
      </w:r>
      <w:proofErr w:type="gramStart"/>
      <w:r w:rsidRPr="006027D8">
        <w:rPr>
          <w:rFonts w:ascii="Tahoma" w:eastAsia="Times New Roman" w:hAnsi="Tahoma" w:cs="Tahoma"/>
          <w:color w:val="000000"/>
          <w:sz w:val="24"/>
          <w:szCs w:val="24"/>
          <w:lang w:eastAsia="en-GB"/>
        </w:rPr>
        <w:t>six day</w:t>
      </w:r>
      <w:proofErr w:type="gramEnd"/>
      <w:r w:rsidRPr="006027D8">
        <w:rPr>
          <w:rFonts w:ascii="Tahoma" w:eastAsia="Times New Roman" w:hAnsi="Tahoma" w:cs="Tahoma"/>
          <w:color w:val="000000"/>
          <w:sz w:val="24"/>
          <w:szCs w:val="24"/>
          <w:lang w:eastAsia="en-GB"/>
        </w:rPr>
        <w:t xml:space="preserve"> process all over again.</w:t>
      </w:r>
    </w:p>
    <w:p w14:paraId="1FB38AAD"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I remember continuously bashing my hip bone on everything and </w:t>
      </w:r>
      <w:r w:rsidRPr="006027D8">
        <w:rPr>
          <w:rFonts w:ascii="Tahoma" w:eastAsia="Times New Roman" w:hAnsi="Tahoma" w:cs="Tahoma"/>
          <w:color w:val="000000"/>
          <w:sz w:val="24"/>
          <w:szCs w:val="24"/>
          <w:highlight w:val="yellow"/>
          <w:lang w:eastAsia="en-GB"/>
        </w:rPr>
        <w:t>I loved to see the bones on my chest and ribs poking through my skin.</w:t>
      </w:r>
      <w:r w:rsidRPr="006027D8">
        <w:rPr>
          <w:rFonts w:ascii="Tahoma" w:eastAsia="Times New Roman" w:hAnsi="Tahoma" w:cs="Tahoma"/>
          <w:color w:val="000000"/>
          <w:sz w:val="24"/>
          <w:szCs w:val="24"/>
          <w:lang w:eastAsia="en-GB"/>
        </w:rPr>
        <w:t xml:space="preserve"> I was never, thank God, at death’s door. This six stone person was fantastic at covering her body, keeping the puking a secret, and dodging all possibilities of getting caught or stopped and it lasted for several months. Although I </w:t>
      </w:r>
      <w:proofErr w:type="gramStart"/>
      <w:r w:rsidRPr="006027D8">
        <w:rPr>
          <w:rFonts w:ascii="Tahoma" w:eastAsia="Times New Roman" w:hAnsi="Tahoma" w:cs="Tahoma"/>
          <w:color w:val="000000"/>
          <w:sz w:val="24"/>
          <w:szCs w:val="24"/>
          <w:lang w:eastAsia="en-GB"/>
        </w:rPr>
        <w:t>have to</w:t>
      </w:r>
      <w:proofErr w:type="gramEnd"/>
      <w:r w:rsidRPr="006027D8">
        <w:rPr>
          <w:rFonts w:ascii="Tahoma" w:eastAsia="Times New Roman" w:hAnsi="Tahoma" w:cs="Tahoma"/>
          <w:color w:val="000000"/>
          <w:sz w:val="24"/>
          <w:szCs w:val="24"/>
          <w:lang w:eastAsia="en-GB"/>
        </w:rPr>
        <w:t xml:space="preserve"> confess, I still had issues with food for years afterwards.</w:t>
      </w:r>
    </w:p>
    <w:p w14:paraId="45DBC2C6"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At school, I began taking the cross country and long distance running seriously in P.E, and in our last Sports day I came second in the 1500 metre race, coming second only to a competitor for our county – a professional. Finally, the need to succeed overcame my </w:t>
      </w:r>
      <w:proofErr w:type="spellStart"/>
      <w:r w:rsidRPr="006027D8">
        <w:rPr>
          <w:rFonts w:ascii="Tahoma" w:eastAsia="Times New Roman" w:hAnsi="Tahoma" w:cs="Tahoma"/>
          <w:color w:val="000000"/>
          <w:sz w:val="24"/>
          <w:szCs w:val="24"/>
          <w:lang w:eastAsia="en-GB"/>
        </w:rPr>
        <w:t>self consciousness</w:t>
      </w:r>
      <w:proofErr w:type="spellEnd"/>
      <w:r w:rsidRPr="006027D8">
        <w:rPr>
          <w:rFonts w:ascii="Tahoma" w:eastAsia="Times New Roman" w:hAnsi="Tahoma" w:cs="Tahoma"/>
          <w:color w:val="000000"/>
          <w:sz w:val="24"/>
          <w:szCs w:val="24"/>
          <w:lang w:eastAsia="en-GB"/>
        </w:rPr>
        <w:t>.</w:t>
      </w:r>
    </w:p>
    <w:p w14:paraId="1ACBFB0D"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Looking at the numerous photos of myself taken a couple of years after this period, </w:t>
      </w:r>
      <w:r w:rsidRPr="006027D8">
        <w:rPr>
          <w:rFonts w:ascii="Tahoma" w:eastAsia="Times New Roman" w:hAnsi="Tahoma" w:cs="Tahoma"/>
          <w:color w:val="000000"/>
          <w:sz w:val="24"/>
          <w:szCs w:val="24"/>
          <w:highlight w:val="yellow"/>
          <w:lang w:eastAsia="en-GB"/>
        </w:rPr>
        <w:t xml:space="preserve">I can see that it </w:t>
      </w:r>
      <w:proofErr w:type="gramStart"/>
      <w:r w:rsidRPr="006027D8">
        <w:rPr>
          <w:rFonts w:ascii="Tahoma" w:eastAsia="Times New Roman" w:hAnsi="Tahoma" w:cs="Tahoma"/>
          <w:color w:val="000000"/>
          <w:sz w:val="24"/>
          <w:szCs w:val="24"/>
          <w:highlight w:val="yellow"/>
          <w:lang w:eastAsia="en-GB"/>
        </w:rPr>
        <w:t>worked</w:t>
      </w:r>
      <w:proofErr w:type="gramEnd"/>
      <w:r w:rsidRPr="006027D8">
        <w:rPr>
          <w:rFonts w:ascii="Tahoma" w:eastAsia="Times New Roman" w:hAnsi="Tahoma" w:cs="Tahoma"/>
          <w:color w:val="000000"/>
          <w:sz w:val="24"/>
          <w:szCs w:val="24"/>
          <w:highlight w:val="yellow"/>
          <w:lang w:eastAsia="en-GB"/>
        </w:rPr>
        <w:t xml:space="preserve"> and I did have a flat tummy,</w:t>
      </w:r>
      <w:r w:rsidRPr="006027D8">
        <w:rPr>
          <w:rFonts w:ascii="Tahoma" w:eastAsia="Times New Roman" w:hAnsi="Tahoma" w:cs="Tahoma"/>
          <w:color w:val="000000"/>
          <w:sz w:val="24"/>
          <w:szCs w:val="24"/>
          <w:lang w:eastAsia="en-GB"/>
        </w:rPr>
        <w:t xml:space="preserve"> but there are no photos of the time of my ‘diet’ – an unusual gap in my life history of photos.</w:t>
      </w:r>
    </w:p>
    <w:p w14:paraId="1E6AE263"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w:t>
      </w:r>
    </w:p>
    <w:p w14:paraId="057BC071"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Dieting for days on end, bingeing and throwing up, and exercising for hours a day, took its toll and my body started giving up and my periods stopped by the summertime. I reckoned this was great, but my friends did not. I hated periods – the pain, the blood, bad, erratic moods – everything about them. I got them </w:t>
      </w:r>
      <w:proofErr w:type="gramStart"/>
      <w:r w:rsidRPr="006027D8">
        <w:rPr>
          <w:rFonts w:ascii="Tahoma" w:eastAsia="Times New Roman" w:hAnsi="Tahoma" w:cs="Tahoma"/>
          <w:color w:val="000000"/>
          <w:sz w:val="24"/>
          <w:szCs w:val="24"/>
          <w:lang w:eastAsia="en-GB"/>
        </w:rPr>
        <w:t>pretty bad</w:t>
      </w:r>
      <w:proofErr w:type="gramEnd"/>
      <w:r w:rsidRPr="006027D8">
        <w:rPr>
          <w:rFonts w:ascii="Tahoma" w:eastAsia="Times New Roman" w:hAnsi="Tahoma" w:cs="Tahoma"/>
          <w:color w:val="000000"/>
          <w:sz w:val="24"/>
          <w:szCs w:val="24"/>
          <w:lang w:eastAsia="en-GB"/>
        </w:rPr>
        <w:t xml:space="preserve">. I didn’t want them anymore, so this was another achievement. I suffered lots of stomach cramps two years later, which turned into severe IBS when I tried eating properly again, for which I </w:t>
      </w:r>
      <w:proofErr w:type="spellStart"/>
      <w:r w:rsidRPr="006027D8">
        <w:rPr>
          <w:rFonts w:ascii="Tahoma" w:eastAsia="Times New Roman" w:hAnsi="Tahoma" w:cs="Tahoma"/>
          <w:color w:val="000000"/>
          <w:sz w:val="24"/>
          <w:szCs w:val="24"/>
          <w:lang w:eastAsia="en-GB"/>
        </w:rPr>
        <w:t>self prescribed</w:t>
      </w:r>
      <w:proofErr w:type="spellEnd"/>
      <w:r w:rsidRPr="006027D8">
        <w:rPr>
          <w:rFonts w:ascii="Tahoma" w:eastAsia="Times New Roman" w:hAnsi="Tahoma" w:cs="Tahoma"/>
          <w:color w:val="000000"/>
          <w:sz w:val="24"/>
          <w:szCs w:val="24"/>
          <w:lang w:eastAsia="en-GB"/>
        </w:rPr>
        <w:t xml:space="preserve"> hot chocolate and smoking weed. It was a </w:t>
      </w:r>
      <w:r w:rsidRPr="006027D8">
        <w:rPr>
          <w:rFonts w:ascii="Tahoma" w:eastAsia="Times New Roman" w:hAnsi="Tahoma" w:cs="Tahoma"/>
          <w:color w:val="000000"/>
          <w:sz w:val="24"/>
          <w:szCs w:val="24"/>
          <w:lang w:eastAsia="en-GB"/>
        </w:rPr>
        <w:lastRenderedPageBreak/>
        <w:t>three-day stay in hospital that led to my diagnosis for my chronic pain, constipation and diarrhoea.</w:t>
      </w:r>
    </w:p>
    <w:p w14:paraId="779265AC" w14:textId="77777777" w:rsidR="00465C38" w:rsidRPr="006027D8" w:rsidRDefault="00465C38" w:rsidP="00465C38">
      <w:pPr>
        <w:shd w:val="clear" w:color="auto" w:fill="8CC356"/>
        <w:spacing w:before="240" w:after="240" w:line="240" w:lineRule="auto"/>
        <w:rPr>
          <w:rFonts w:ascii="Tahoma" w:eastAsia="Times New Roman" w:hAnsi="Tahoma" w:cs="Tahoma"/>
          <w:color w:val="000000"/>
          <w:sz w:val="24"/>
          <w:szCs w:val="24"/>
          <w:lang w:eastAsia="en-GB"/>
        </w:rPr>
      </w:pPr>
      <w:r w:rsidRPr="006027D8">
        <w:rPr>
          <w:rFonts w:ascii="Tahoma" w:eastAsia="Times New Roman" w:hAnsi="Tahoma" w:cs="Tahoma"/>
          <w:color w:val="000000"/>
          <w:sz w:val="24"/>
          <w:szCs w:val="24"/>
          <w:lang w:eastAsia="en-GB"/>
        </w:rPr>
        <w:t xml:space="preserve">My parents knew nothing about my diet and my secret routines. By the time I was thirty-two, I had had three teeth extracted and lots of root canal treatment and I think it was connected to this early abuse of my body – acids rot teeth and upset the gut, and lack of nutrition make teeth </w:t>
      </w:r>
      <w:proofErr w:type="gramStart"/>
      <w:r w:rsidRPr="006027D8">
        <w:rPr>
          <w:rFonts w:ascii="Tahoma" w:eastAsia="Times New Roman" w:hAnsi="Tahoma" w:cs="Tahoma"/>
          <w:color w:val="000000"/>
          <w:sz w:val="24"/>
          <w:szCs w:val="24"/>
          <w:lang w:eastAsia="en-GB"/>
        </w:rPr>
        <w:t>weak .</w:t>
      </w:r>
      <w:proofErr w:type="gramEnd"/>
    </w:p>
    <w:p w14:paraId="46536148"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It was 1990; the start of a new decade. Maybe what I needed after what happened with Vinnie and then the saddest Christmas I could remember.</w:t>
      </w:r>
    </w:p>
    <w:p w14:paraId="07C7F348"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But it wasn’t the best of starts.</w:t>
      </w:r>
    </w:p>
    <w:p w14:paraId="1CCCC8C1"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My close friends had become increasingly worried about me losing my periods for what was now five months, so Jane had offered to come with me. Sitting in the waiting room, my nerves were frayed, my thoughts filled with horror, and I got more and more restless as each minute passed. I was just short of bursting into tears when the doctor called me in. I told Doctor Griffiths everything, five months, I’ve had no periods. He gave me a form to send to the local hospital for a referral.</w:t>
      </w:r>
    </w:p>
    <w:p w14:paraId="773E6568"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bookmarkStart w:id="10" w:name="_Hlk536183017"/>
      <w:bookmarkEnd w:id="9"/>
      <w:proofErr w:type="gramStart"/>
      <w:r>
        <w:rPr>
          <w:rFonts w:ascii="Tahoma" w:hAnsi="Tahoma" w:cs="Tahoma"/>
          <w:color w:val="000000"/>
        </w:rPr>
        <w:t>Finally</w:t>
      </w:r>
      <w:proofErr w:type="gramEnd"/>
      <w:r>
        <w:rPr>
          <w:rFonts w:ascii="Tahoma" w:hAnsi="Tahoma" w:cs="Tahoma"/>
          <w:color w:val="000000"/>
        </w:rPr>
        <w:t xml:space="preserve"> the hospital appointment came. I had the day off school to go and managed to get Mum to go with me, although she didn’t like hospitals. The letter the specialist sent to my GP said…</w:t>
      </w:r>
    </w:p>
    <w:p w14:paraId="2FC54A0F"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r>
        <w:rPr>
          <w:rStyle w:val="Emphasis"/>
          <w:rFonts w:ascii="Tahoma" w:hAnsi="Tahoma" w:cs="Tahoma"/>
          <w:color w:val="000000"/>
        </w:rPr>
        <w:t xml:space="preserve">This lady has secondary amenorrhoea, I am sure because she lost two stone in weight in three months last year and though she has gained some weight she is still only 7st 4lbs clothed at a height of 5ft 3 ins. She </w:t>
      </w:r>
      <w:proofErr w:type="gramStart"/>
      <w:r>
        <w:rPr>
          <w:rStyle w:val="Emphasis"/>
          <w:rFonts w:ascii="Tahoma" w:hAnsi="Tahoma" w:cs="Tahoma"/>
          <w:color w:val="000000"/>
        </w:rPr>
        <w:t>actually knew</w:t>
      </w:r>
      <w:proofErr w:type="gramEnd"/>
      <w:r>
        <w:rPr>
          <w:rStyle w:val="Emphasis"/>
          <w:rFonts w:ascii="Tahoma" w:hAnsi="Tahoma" w:cs="Tahoma"/>
          <w:color w:val="000000"/>
        </w:rPr>
        <w:t xml:space="preserve"> the reason and has spent some time dissuading some of her friends from dieting this year. I have told her that she </w:t>
      </w:r>
      <w:proofErr w:type="gramStart"/>
      <w:r>
        <w:rPr>
          <w:rStyle w:val="Emphasis"/>
          <w:rFonts w:ascii="Tahoma" w:hAnsi="Tahoma" w:cs="Tahoma"/>
          <w:color w:val="000000"/>
        </w:rPr>
        <w:t>has to</w:t>
      </w:r>
      <w:proofErr w:type="gramEnd"/>
      <w:r>
        <w:rPr>
          <w:rStyle w:val="Emphasis"/>
          <w:rFonts w:ascii="Tahoma" w:hAnsi="Tahoma" w:cs="Tahoma"/>
          <w:color w:val="000000"/>
        </w:rPr>
        <w:t xml:space="preserve"> be well over 7 ½ stone and I think she will probably achieve this. I don’t think she is in a particularly </w:t>
      </w:r>
      <w:proofErr w:type="spellStart"/>
      <w:r>
        <w:rPr>
          <w:rStyle w:val="Emphasis"/>
          <w:rFonts w:ascii="Tahoma" w:hAnsi="Tahoma" w:cs="Tahoma"/>
          <w:color w:val="000000"/>
        </w:rPr>
        <w:t>anorectoid</w:t>
      </w:r>
      <w:proofErr w:type="spellEnd"/>
      <w:r>
        <w:rPr>
          <w:rStyle w:val="Emphasis"/>
          <w:rFonts w:ascii="Tahoma" w:hAnsi="Tahoma" w:cs="Tahoma"/>
          <w:color w:val="000000"/>
        </w:rPr>
        <w:t xml:space="preserve"> state. I have arranged to see her again.</w:t>
      </w:r>
    </w:p>
    <w:p w14:paraId="3EB6DDEB" w14:textId="77777777" w:rsidR="00465C38" w:rsidRDefault="00465C38" w:rsidP="00465C38">
      <w:pPr>
        <w:pStyle w:val="NormalWeb"/>
        <w:shd w:val="clear" w:color="auto" w:fill="8CC356"/>
        <w:spacing w:before="240" w:beforeAutospacing="0" w:after="240" w:afterAutospacing="0"/>
        <w:rPr>
          <w:rFonts w:ascii="Tahoma" w:hAnsi="Tahoma" w:cs="Tahoma"/>
          <w:color w:val="000000"/>
        </w:rPr>
      </w:pPr>
      <w:r>
        <w:rPr>
          <w:rFonts w:ascii="Tahoma" w:hAnsi="Tahoma" w:cs="Tahoma"/>
          <w:color w:val="000000"/>
        </w:rPr>
        <w:t xml:space="preserve">A great start to the year that was. I was always good at dealing with these things with my happy, positive ‘persona’. I temporarily didn’t care about how I looked anymore and had my hair cut into a crop – back to my natural dark mousy blonde colour. I didn’t want to look </w:t>
      </w:r>
      <w:proofErr w:type="gramStart"/>
      <w:r>
        <w:rPr>
          <w:rFonts w:ascii="Tahoma" w:hAnsi="Tahoma" w:cs="Tahoma"/>
          <w:color w:val="000000"/>
        </w:rPr>
        <w:t>pretty anymore</w:t>
      </w:r>
      <w:proofErr w:type="gramEnd"/>
      <w:r>
        <w:rPr>
          <w:rFonts w:ascii="Tahoma" w:hAnsi="Tahoma" w:cs="Tahoma"/>
          <w:color w:val="000000"/>
        </w:rPr>
        <w:t xml:space="preserve"> or attract any boys or men, although I did have a boyfriend of sorts, but I didn’t really like him. I wanted to end that Amanda Green; take all her armour away. I didn’t care. I felt shit. I wanted to be a child again and couldn’t stop crying. I was an emotional wreck; nervous, inward, lacking confidence, dressing down in baggy clothes and had a real need for drink… So, it was no surprise when I went on my skiing trip in February that I had a few problems…</w:t>
      </w:r>
    </w:p>
    <w:bookmarkEnd w:id="10"/>
    <w:p w14:paraId="3F16B8BA" w14:textId="3211C4B6" w:rsidR="00984B8B" w:rsidRDefault="00465C38">
      <w:pPr>
        <w:rPr>
          <w:b/>
        </w:rPr>
      </w:pPr>
      <w:r>
        <w:rPr>
          <w:b/>
        </w:rPr>
        <w:t xml:space="preserve"> </w:t>
      </w:r>
    </w:p>
    <w:p w14:paraId="3921885A" w14:textId="6D472312" w:rsidR="00E0354B" w:rsidRDefault="00C27CA4">
      <w:pPr>
        <w:rPr>
          <w:b/>
        </w:rPr>
      </w:pPr>
      <w:r>
        <w:rPr>
          <w:b/>
        </w:rPr>
        <w:t>Appendix 4. Notes of clusters and themes.</w:t>
      </w:r>
    </w:p>
    <w:p w14:paraId="5D196BEA" w14:textId="3A93B4D9" w:rsidR="00C27CA4" w:rsidRDefault="00C27CA4">
      <w:pPr>
        <w:rPr>
          <w:b/>
        </w:rPr>
      </w:pPr>
      <w:r>
        <w:rPr>
          <w:noProof/>
        </w:rPr>
        <w:lastRenderedPageBreak/>
        <w:drawing>
          <wp:inline distT="0" distB="0" distL="0" distR="0" wp14:anchorId="439F5C54" wp14:editId="428F9DE6">
            <wp:extent cx="3476625" cy="5054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 r="20992" b="18338"/>
                    <a:stretch/>
                  </pic:blipFill>
                  <pic:spPr bwMode="auto">
                    <a:xfrm>
                      <a:off x="0" y="0"/>
                      <a:ext cx="3479627" cy="5059289"/>
                    </a:xfrm>
                    <a:prstGeom prst="rect">
                      <a:avLst/>
                    </a:prstGeom>
                    <a:noFill/>
                    <a:ln>
                      <a:noFill/>
                    </a:ln>
                    <a:extLst>
                      <a:ext uri="{53640926-AAD7-44D8-BBD7-CCE9431645EC}">
                        <a14:shadowObscured xmlns:a14="http://schemas.microsoft.com/office/drawing/2010/main"/>
                      </a:ext>
                    </a:extLst>
                  </pic:spPr>
                </pic:pic>
              </a:graphicData>
            </a:graphic>
          </wp:inline>
        </w:drawing>
      </w:r>
    </w:p>
    <w:p w14:paraId="1691E116" w14:textId="2E0D78CF" w:rsidR="001C3E9B" w:rsidRDefault="00C27CA4">
      <w:r>
        <w:rPr>
          <w:noProof/>
        </w:rPr>
        <w:lastRenderedPageBreak/>
        <w:drawing>
          <wp:inline distT="0" distB="0" distL="0" distR="0" wp14:anchorId="2726801B" wp14:editId="0428BB46">
            <wp:extent cx="5118100" cy="610552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5656"/>
                    <a:stretch/>
                  </pic:blipFill>
                  <pic:spPr bwMode="auto">
                    <a:xfrm>
                      <a:off x="0" y="0"/>
                      <a:ext cx="5122529" cy="6110808"/>
                    </a:xfrm>
                    <a:prstGeom prst="rect">
                      <a:avLst/>
                    </a:prstGeom>
                    <a:noFill/>
                    <a:ln>
                      <a:noFill/>
                    </a:ln>
                    <a:extLst>
                      <a:ext uri="{53640926-AAD7-44D8-BBD7-CCE9431645EC}">
                        <a14:shadowObscured xmlns:a14="http://schemas.microsoft.com/office/drawing/2010/main"/>
                      </a:ext>
                    </a:extLst>
                  </pic:spPr>
                </pic:pic>
              </a:graphicData>
            </a:graphic>
          </wp:inline>
        </w:drawing>
      </w:r>
    </w:p>
    <w:p w14:paraId="5A55CE6E" w14:textId="77777777" w:rsidR="00F64456" w:rsidRDefault="00F64456">
      <w:pPr>
        <w:rPr>
          <w:b/>
          <w:sz w:val="24"/>
          <w:szCs w:val="24"/>
        </w:rPr>
      </w:pPr>
    </w:p>
    <w:p w14:paraId="7574C1B6" w14:textId="30196C20" w:rsidR="000C01D2" w:rsidRDefault="00465C38">
      <w:pPr>
        <w:rPr>
          <w:b/>
          <w:sz w:val="24"/>
          <w:szCs w:val="24"/>
        </w:rPr>
      </w:pPr>
      <w:r>
        <w:rPr>
          <w:b/>
          <w:sz w:val="24"/>
          <w:szCs w:val="24"/>
        </w:rPr>
        <w:t>Appendix 5. Ethics Form</w:t>
      </w:r>
    </w:p>
    <w:p w14:paraId="129F7824" w14:textId="566D3081" w:rsidR="00465C38" w:rsidRDefault="00465C38">
      <w:pPr>
        <w:rPr>
          <w:b/>
          <w:sz w:val="24"/>
          <w:szCs w:val="24"/>
        </w:rPr>
      </w:pPr>
      <w:r w:rsidRPr="00465C38">
        <w:rPr>
          <w:b/>
          <w:sz w:val="24"/>
          <w:szCs w:val="24"/>
        </w:rPr>
        <w:object w:dxaOrig="9638" w:dyaOrig="14765" w14:anchorId="6E6291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482.1pt;height:738.15pt" o:ole="">
            <v:imagedata r:id="rId16" o:title=""/>
          </v:shape>
          <o:OLEObject Type="Embed" ProgID="Word.Document.12" ShapeID="_x0000_i1029" DrawAspect="Content" ObjectID="_1609954918" r:id="rId17">
            <o:FieldCodes>\s</o:FieldCodes>
          </o:OLEObject>
        </w:object>
      </w:r>
    </w:p>
    <w:sectPr w:rsidR="00465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CD2"/>
    <w:rsid w:val="0002079E"/>
    <w:rsid w:val="00025AFE"/>
    <w:rsid w:val="00025C25"/>
    <w:rsid w:val="000271B4"/>
    <w:rsid w:val="00031122"/>
    <w:rsid w:val="00031812"/>
    <w:rsid w:val="00042C47"/>
    <w:rsid w:val="00071DD2"/>
    <w:rsid w:val="00076F44"/>
    <w:rsid w:val="0008183E"/>
    <w:rsid w:val="00084B5A"/>
    <w:rsid w:val="00084BAD"/>
    <w:rsid w:val="0009697A"/>
    <w:rsid w:val="000A3E1B"/>
    <w:rsid w:val="000C01D2"/>
    <w:rsid w:val="000D2058"/>
    <w:rsid w:val="000D43B3"/>
    <w:rsid w:val="000E14C3"/>
    <w:rsid w:val="0011045B"/>
    <w:rsid w:val="001119BA"/>
    <w:rsid w:val="00133523"/>
    <w:rsid w:val="00142BBA"/>
    <w:rsid w:val="00147DD3"/>
    <w:rsid w:val="001C32A0"/>
    <w:rsid w:val="001C3E9B"/>
    <w:rsid w:val="00203BF2"/>
    <w:rsid w:val="00223A24"/>
    <w:rsid w:val="00250A46"/>
    <w:rsid w:val="002641D5"/>
    <w:rsid w:val="00273F09"/>
    <w:rsid w:val="00284A79"/>
    <w:rsid w:val="00291F75"/>
    <w:rsid w:val="002A1038"/>
    <w:rsid w:val="002B478C"/>
    <w:rsid w:val="002E059C"/>
    <w:rsid w:val="002E168F"/>
    <w:rsid w:val="00313D31"/>
    <w:rsid w:val="00326DF4"/>
    <w:rsid w:val="0036591F"/>
    <w:rsid w:val="0037345E"/>
    <w:rsid w:val="003E48E0"/>
    <w:rsid w:val="00412BFE"/>
    <w:rsid w:val="00420190"/>
    <w:rsid w:val="00465C38"/>
    <w:rsid w:val="0047193E"/>
    <w:rsid w:val="00491CD2"/>
    <w:rsid w:val="004A4C1C"/>
    <w:rsid w:val="004A79B8"/>
    <w:rsid w:val="004D31F6"/>
    <w:rsid w:val="00514312"/>
    <w:rsid w:val="00523A80"/>
    <w:rsid w:val="005549B3"/>
    <w:rsid w:val="00561A78"/>
    <w:rsid w:val="00572BC5"/>
    <w:rsid w:val="005B28C9"/>
    <w:rsid w:val="005C3F9C"/>
    <w:rsid w:val="005C6CF1"/>
    <w:rsid w:val="005E0701"/>
    <w:rsid w:val="005E6158"/>
    <w:rsid w:val="005F3274"/>
    <w:rsid w:val="005F5812"/>
    <w:rsid w:val="00612BFA"/>
    <w:rsid w:val="00615768"/>
    <w:rsid w:val="006175E3"/>
    <w:rsid w:val="0062230E"/>
    <w:rsid w:val="00630F91"/>
    <w:rsid w:val="00655E6E"/>
    <w:rsid w:val="0067226B"/>
    <w:rsid w:val="00693586"/>
    <w:rsid w:val="006A0CDC"/>
    <w:rsid w:val="006F7E20"/>
    <w:rsid w:val="00731539"/>
    <w:rsid w:val="00741BB5"/>
    <w:rsid w:val="007462DD"/>
    <w:rsid w:val="007579E6"/>
    <w:rsid w:val="00772D50"/>
    <w:rsid w:val="00774297"/>
    <w:rsid w:val="00775DBB"/>
    <w:rsid w:val="007A20D2"/>
    <w:rsid w:val="007A4377"/>
    <w:rsid w:val="007A492E"/>
    <w:rsid w:val="007C6378"/>
    <w:rsid w:val="007F10AC"/>
    <w:rsid w:val="007F2AD2"/>
    <w:rsid w:val="0080470B"/>
    <w:rsid w:val="00831A69"/>
    <w:rsid w:val="00857E91"/>
    <w:rsid w:val="00857EA6"/>
    <w:rsid w:val="00875E88"/>
    <w:rsid w:val="00896D15"/>
    <w:rsid w:val="008A3DC7"/>
    <w:rsid w:val="008E480F"/>
    <w:rsid w:val="00912440"/>
    <w:rsid w:val="00920DAD"/>
    <w:rsid w:val="0095103E"/>
    <w:rsid w:val="009546DD"/>
    <w:rsid w:val="0095641A"/>
    <w:rsid w:val="00961B51"/>
    <w:rsid w:val="009764D1"/>
    <w:rsid w:val="00982ED9"/>
    <w:rsid w:val="00984B8B"/>
    <w:rsid w:val="0099352E"/>
    <w:rsid w:val="009F2D60"/>
    <w:rsid w:val="009F61DC"/>
    <w:rsid w:val="00A029C2"/>
    <w:rsid w:val="00A11F88"/>
    <w:rsid w:val="00A35C52"/>
    <w:rsid w:val="00A45D91"/>
    <w:rsid w:val="00A72135"/>
    <w:rsid w:val="00A8377B"/>
    <w:rsid w:val="00A843A4"/>
    <w:rsid w:val="00A84F3F"/>
    <w:rsid w:val="00A8642D"/>
    <w:rsid w:val="00A96694"/>
    <w:rsid w:val="00AA3F17"/>
    <w:rsid w:val="00AC326D"/>
    <w:rsid w:val="00AD492D"/>
    <w:rsid w:val="00B073D4"/>
    <w:rsid w:val="00B331F5"/>
    <w:rsid w:val="00B33572"/>
    <w:rsid w:val="00B43A37"/>
    <w:rsid w:val="00B67A15"/>
    <w:rsid w:val="00B77FA3"/>
    <w:rsid w:val="00B80427"/>
    <w:rsid w:val="00B84841"/>
    <w:rsid w:val="00BA0037"/>
    <w:rsid w:val="00BE5635"/>
    <w:rsid w:val="00BE63B0"/>
    <w:rsid w:val="00C24F06"/>
    <w:rsid w:val="00C27CA4"/>
    <w:rsid w:val="00C30C08"/>
    <w:rsid w:val="00C67691"/>
    <w:rsid w:val="00CA2ED5"/>
    <w:rsid w:val="00CB1C10"/>
    <w:rsid w:val="00CF1BF9"/>
    <w:rsid w:val="00D012C0"/>
    <w:rsid w:val="00D1366F"/>
    <w:rsid w:val="00D13F4F"/>
    <w:rsid w:val="00D40ABF"/>
    <w:rsid w:val="00D44E05"/>
    <w:rsid w:val="00D57203"/>
    <w:rsid w:val="00D6721B"/>
    <w:rsid w:val="00D771DC"/>
    <w:rsid w:val="00DD613B"/>
    <w:rsid w:val="00E004A2"/>
    <w:rsid w:val="00E0354B"/>
    <w:rsid w:val="00E2302D"/>
    <w:rsid w:val="00E34C59"/>
    <w:rsid w:val="00E417D9"/>
    <w:rsid w:val="00E5277C"/>
    <w:rsid w:val="00E52C80"/>
    <w:rsid w:val="00E62AC2"/>
    <w:rsid w:val="00E653DD"/>
    <w:rsid w:val="00E75171"/>
    <w:rsid w:val="00E77B31"/>
    <w:rsid w:val="00E90EF9"/>
    <w:rsid w:val="00EA5EB9"/>
    <w:rsid w:val="00EA72C1"/>
    <w:rsid w:val="00EB0559"/>
    <w:rsid w:val="00EB256D"/>
    <w:rsid w:val="00F12526"/>
    <w:rsid w:val="00F21E58"/>
    <w:rsid w:val="00F354EF"/>
    <w:rsid w:val="00F414DA"/>
    <w:rsid w:val="00F639D4"/>
    <w:rsid w:val="00F64456"/>
    <w:rsid w:val="00FA017F"/>
    <w:rsid w:val="00FB7237"/>
    <w:rsid w:val="00FC4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7B65C"/>
  <w15:chartTrackingRefBased/>
  <w15:docId w15:val="{27938644-A117-4397-97BB-524454408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91C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721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135"/>
    <w:rPr>
      <w:rFonts w:ascii="Segoe UI" w:hAnsi="Segoe UI" w:cs="Segoe UI"/>
      <w:sz w:val="18"/>
      <w:szCs w:val="18"/>
    </w:rPr>
  </w:style>
  <w:style w:type="paragraph" w:styleId="NormalWeb">
    <w:name w:val="Normal (Web)"/>
    <w:basedOn w:val="Normal"/>
    <w:uiPriority w:val="99"/>
    <w:semiHidden/>
    <w:unhideWhenUsed/>
    <w:rsid w:val="00E035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A20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13" Type="http://schemas.microsoft.com/office/2007/relationships/diagramDrawing" Target="diagrams/drawing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Colors" Target="diagrams/colors1.xml"/><Relationship Id="rId12" Type="http://schemas.openxmlformats.org/officeDocument/2006/relationships/diagramColors" Target="diagrams/colors2.xml"/><Relationship Id="rId17" Type="http://schemas.openxmlformats.org/officeDocument/2006/relationships/package" Target="embeddings/Microsoft_Word_Document.docx"/><Relationship Id="rId2" Type="http://schemas.openxmlformats.org/officeDocument/2006/relationships/settings" Target="settings.xml"/><Relationship Id="rId16" Type="http://schemas.openxmlformats.org/officeDocument/2006/relationships/image" Target="media/image3.emf"/><Relationship Id="rId1" Type="http://schemas.openxmlformats.org/officeDocument/2006/relationships/styles" Target="styles.xml"/><Relationship Id="rId6" Type="http://schemas.openxmlformats.org/officeDocument/2006/relationships/diagramQuickStyle" Target="diagrams/quickStyle1.xml"/><Relationship Id="rId11" Type="http://schemas.openxmlformats.org/officeDocument/2006/relationships/diagramQuickStyle" Target="diagrams/quickStyle2.xml"/><Relationship Id="rId5" Type="http://schemas.openxmlformats.org/officeDocument/2006/relationships/diagramLayout" Target="diagrams/layout1.xml"/><Relationship Id="rId15" Type="http://schemas.openxmlformats.org/officeDocument/2006/relationships/image" Target="media/image2.jpeg"/><Relationship Id="rId10" Type="http://schemas.openxmlformats.org/officeDocument/2006/relationships/diagramLayout" Target="diagrams/layout2.xml"/><Relationship Id="rId19"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diagramData" Target="diagrams/data2.xml"/><Relationship Id="rId14"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4218D2-9044-412A-B450-E846090E55C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D601970D-AC9B-4D69-81A2-5DFB0E9E5A06}">
      <dgm:prSet phldrT="[Text]"/>
      <dgm:spPr>
        <a:xfrm>
          <a:off x="1737" y="1129679"/>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No self recognition</a:t>
          </a:r>
        </a:p>
      </dgm:t>
    </dgm:pt>
    <dgm:pt modelId="{FC59953B-F6B6-41E2-BCA7-1D487679CAA1}" type="parTrans" cxnId="{7C168C71-C7D0-4C4B-AFBD-9CC88A08ACFB}">
      <dgm:prSet/>
      <dgm:spPr>
        <a:xfrm>
          <a:off x="390597" y="966358"/>
          <a:ext cx="1411561" cy="163321"/>
        </a:xfrm>
        <a:noFill/>
        <a:ln w="12700" cap="flat" cmpd="sng" algn="ctr">
          <a:solidFill>
            <a:srgbClr val="7030A0"/>
          </a:solidFill>
          <a:prstDash val="solid"/>
          <a:miter lim="800000"/>
        </a:ln>
        <a:effectLst/>
      </dgm:spPr>
      <dgm:t>
        <a:bodyPr/>
        <a:lstStyle/>
        <a:p>
          <a:endParaRPr lang="en-GB"/>
        </a:p>
      </dgm:t>
    </dgm:pt>
    <dgm:pt modelId="{7989020A-078A-4FEB-8F98-BDF70F1914AD}" type="sibTrans" cxnId="{7C168C71-C7D0-4C4B-AFBD-9CC88A08ACFB}">
      <dgm:prSet/>
      <dgm:spPr/>
      <dgm:t>
        <a:bodyPr/>
        <a:lstStyle/>
        <a:p>
          <a:endParaRPr lang="en-GB"/>
        </a:p>
      </dgm:t>
    </dgm:pt>
    <dgm:pt modelId="{AB093B94-23FC-4F93-B6BF-1D49ACEB9D9E}">
      <dgm:prSet phldrT="[Text]"/>
      <dgm:spPr>
        <a:xfrm>
          <a:off x="942778" y="1129679"/>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Body Perfection</a:t>
          </a:r>
        </a:p>
      </dgm:t>
    </dgm:pt>
    <dgm:pt modelId="{059AE9D3-7941-46E1-A478-847FEC1A716C}" type="parTrans" cxnId="{48237DB0-69D5-408C-8D29-CC11B614480E}">
      <dgm:prSet/>
      <dgm:spPr>
        <a:xfrm>
          <a:off x="1331638" y="966358"/>
          <a:ext cx="470520" cy="163321"/>
        </a:xfrm>
        <a:noFill/>
        <a:ln w="12700" cap="flat" cmpd="sng" algn="ctr">
          <a:solidFill>
            <a:srgbClr val="7030A0"/>
          </a:solidFill>
          <a:prstDash val="solid"/>
          <a:miter lim="800000"/>
        </a:ln>
        <a:effectLst/>
      </dgm:spPr>
      <dgm:t>
        <a:bodyPr/>
        <a:lstStyle/>
        <a:p>
          <a:endParaRPr lang="en-GB"/>
        </a:p>
      </dgm:t>
    </dgm:pt>
    <dgm:pt modelId="{CBDAFBA7-FD74-4DAE-B9D9-61055905372E}" type="sibTrans" cxnId="{48237DB0-69D5-408C-8D29-CC11B614480E}">
      <dgm:prSet/>
      <dgm:spPr/>
      <dgm:t>
        <a:bodyPr/>
        <a:lstStyle/>
        <a:p>
          <a:endParaRPr lang="en-GB"/>
        </a:p>
      </dgm:t>
    </dgm:pt>
    <dgm:pt modelId="{A6CDD88C-312C-4710-AC6C-18CC349D44FA}">
      <dgm:prSet/>
      <dgm:spPr>
        <a:xfrm>
          <a:off x="196167" y="1681860"/>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I looked in the mirror and saw someone else.</a:t>
          </a:r>
        </a:p>
      </dgm:t>
    </dgm:pt>
    <dgm:pt modelId="{CF548DE8-6333-4DF8-B8B8-913CA3CCDD12}" type="parTrans" cxnId="{B67024EF-18C9-4163-897D-53E79EDA05D4}">
      <dgm:prSet/>
      <dgm:spPr>
        <a:xfrm>
          <a:off x="79509" y="1518539"/>
          <a:ext cx="116657" cy="357751"/>
        </a:xfrm>
        <a:noFill/>
        <a:ln w="12700" cap="flat" cmpd="sng" algn="ctr">
          <a:solidFill>
            <a:srgbClr val="7030A0"/>
          </a:solidFill>
          <a:prstDash val="solid"/>
          <a:miter lim="800000"/>
        </a:ln>
        <a:effectLst/>
      </dgm:spPr>
      <dgm:t>
        <a:bodyPr/>
        <a:lstStyle/>
        <a:p>
          <a:endParaRPr lang="en-GB"/>
        </a:p>
      </dgm:t>
    </dgm:pt>
    <dgm:pt modelId="{257AD8CA-FA11-4D01-8FA6-2C84036D7B5D}" type="sibTrans" cxnId="{B67024EF-18C9-4163-897D-53E79EDA05D4}">
      <dgm:prSet/>
      <dgm:spPr/>
      <dgm:t>
        <a:bodyPr/>
        <a:lstStyle/>
        <a:p>
          <a:endParaRPr lang="en-GB"/>
        </a:p>
      </dgm:t>
    </dgm:pt>
    <dgm:pt modelId="{EC951A33-94B6-4887-94F5-46FE7C83C455}">
      <dgm:prSet/>
      <dgm:spPr>
        <a:xfrm>
          <a:off x="196167" y="2234041"/>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I didn't see my skinny frame or strained face, just the bulge in my tummy.</a:t>
          </a:r>
        </a:p>
      </dgm:t>
    </dgm:pt>
    <dgm:pt modelId="{77D07A50-79DF-413F-B2A6-FD0170D879D7}" type="parTrans" cxnId="{0575AAF8-3B49-4691-9720-A8AB1ABC5015}">
      <dgm:prSet/>
      <dgm:spPr>
        <a:xfrm>
          <a:off x="79509" y="1518539"/>
          <a:ext cx="116657" cy="909932"/>
        </a:xfrm>
        <a:noFill/>
        <a:ln w="12700" cap="flat" cmpd="sng" algn="ctr">
          <a:solidFill>
            <a:srgbClr val="7030A0"/>
          </a:solidFill>
          <a:prstDash val="solid"/>
          <a:miter lim="800000"/>
        </a:ln>
        <a:effectLst/>
      </dgm:spPr>
      <dgm:t>
        <a:bodyPr/>
        <a:lstStyle/>
        <a:p>
          <a:endParaRPr lang="en-GB"/>
        </a:p>
      </dgm:t>
    </dgm:pt>
    <dgm:pt modelId="{05076C50-50C0-427A-BA24-428088C1759A}" type="sibTrans" cxnId="{0575AAF8-3B49-4691-9720-A8AB1ABC5015}">
      <dgm:prSet/>
      <dgm:spPr/>
      <dgm:t>
        <a:bodyPr/>
        <a:lstStyle/>
        <a:p>
          <a:endParaRPr lang="en-GB"/>
        </a:p>
      </dgm:t>
    </dgm:pt>
    <dgm:pt modelId="{162C2AD4-F7CB-4D50-8676-F19182F87866}">
      <dgm:prSet/>
      <dgm:spPr>
        <a:xfrm>
          <a:off x="3765901" y="1129679"/>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Obsession</a:t>
          </a:r>
        </a:p>
      </dgm:t>
    </dgm:pt>
    <dgm:pt modelId="{4C2C896C-D483-48D3-967F-39D8F5193CCB}" type="parTrans" cxnId="{3759D54E-43E7-47AC-B272-32ACE796F0E2}">
      <dgm:prSet/>
      <dgm:spPr>
        <a:xfrm>
          <a:off x="4154761" y="966358"/>
          <a:ext cx="470520" cy="163321"/>
        </a:xfrm>
        <a:noFill/>
        <a:ln w="12700" cap="flat" cmpd="sng" algn="ctr">
          <a:solidFill>
            <a:srgbClr val="7030A0"/>
          </a:solidFill>
          <a:prstDash val="solid"/>
          <a:miter lim="800000"/>
        </a:ln>
        <a:effectLst/>
      </dgm:spPr>
      <dgm:t>
        <a:bodyPr/>
        <a:lstStyle/>
        <a:p>
          <a:endParaRPr lang="en-GB"/>
        </a:p>
      </dgm:t>
    </dgm:pt>
    <dgm:pt modelId="{3AC2494E-9425-4171-A7C6-6808C1EF4302}" type="sibTrans" cxnId="{3759D54E-43E7-47AC-B272-32ACE796F0E2}">
      <dgm:prSet/>
      <dgm:spPr/>
      <dgm:t>
        <a:bodyPr/>
        <a:lstStyle/>
        <a:p>
          <a:endParaRPr lang="en-GB"/>
        </a:p>
      </dgm:t>
    </dgm:pt>
    <dgm:pt modelId="{DAF2337D-D91D-4EA9-9E3D-EDD44433957C}">
      <dgm:prSet/>
      <dgm:spPr>
        <a:xfrm>
          <a:off x="1137208" y="1681860"/>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What a wonderful feeling, feelig so light</a:t>
          </a:r>
        </a:p>
      </dgm:t>
    </dgm:pt>
    <dgm:pt modelId="{56C9F3B4-FE4C-4EF8-8CFB-DE63F6ACE6B4}" type="parTrans" cxnId="{610A1E8C-8DE1-4EF3-B7A7-5873F8375E34}">
      <dgm:prSet/>
      <dgm:spPr>
        <a:xfrm>
          <a:off x="1020550" y="1518539"/>
          <a:ext cx="116657" cy="357751"/>
        </a:xfrm>
        <a:noFill/>
        <a:ln w="12700" cap="flat" cmpd="sng" algn="ctr">
          <a:solidFill>
            <a:srgbClr val="7030A0"/>
          </a:solidFill>
          <a:prstDash val="solid"/>
          <a:miter lim="800000"/>
        </a:ln>
        <a:effectLst/>
      </dgm:spPr>
      <dgm:t>
        <a:bodyPr/>
        <a:lstStyle/>
        <a:p>
          <a:endParaRPr lang="en-GB"/>
        </a:p>
      </dgm:t>
    </dgm:pt>
    <dgm:pt modelId="{7A2ED2D5-136A-451A-AFFB-FB1DEB555647}" type="sibTrans" cxnId="{610A1E8C-8DE1-4EF3-B7A7-5873F8375E34}">
      <dgm:prSet/>
      <dgm:spPr/>
      <dgm:t>
        <a:bodyPr/>
        <a:lstStyle/>
        <a:p>
          <a:endParaRPr lang="en-GB"/>
        </a:p>
      </dgm:t>
    </dgm:pt>
    <dgm:pt modelId="{94B6EC36-526B-44F0-AE80-95CA604B0CD1}">
      <dgm:prSet/>
      <dgm:spPr>
        <a:xfrm>
          <a:off x="1137208" y="2234041"/>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I can see that it worked and I did have a flat tummy.</a:t>
          </a:r>
        </a:p>
      </dgm:t>
    </dgm:pt>
    <dgm:pt modelId="{53BB92D8-5271-41F4-BE37-623A75FDEDB3}" type="parTrans" cxnId="{A4EFC157-5299-4125-A48F-1EFB9BA819C3}">
      <dgm:prSet/>
      <dgm:spPr>
        <a:xfrm>
          <a:off x="1020550" y="1518539"/>
          <a:ext cx="116657" cy="909932"/>
        </a:xfrm>
        <a:noFill/>
        <a:ln w="12700" cap="flat" cmpd="sng" algn="ctr">
          <a:solidFill>
            <a:srgbClr val="7030A0"/>
          </a:solidFill>
          <a:prstDash val="solid"/>
          <a:miter lim="800000"/>
        </a:ln>
        <a:effectLst/>
      </dgm:spPr>
      <dgm:t>
        <a:bodyPr/>
        <a:lstStyle/>
        <a:p>
          <a:endParaRPr lang="en-GB"/>
        </a:p>
      </dgm:t>
    </dgm:pt>
    <dgm:pt modelId="{5C7144D5-CE1B-46DF-9DAC-FB3BD5063EAC}" type="sibTrans" cxnId="{A4EFC157-5299-4125-A48F-1EFB9BA819C3}">
      <dgm:prSet/>
      <dgm:spPr/>
      <dgm:t>
        <a:bodyPr/>
        <a:lstStyle/>
        <a:p>
          <a:endParaRPr lang="en-GB"/>
        </a:p>
      </dgm:t>
    </dgm:pt>
    <dgm:pt modelId="{ED27E38B-F196-4386-9B2D-5E89AAFEB2D3}">
      <dgm:prSet/>
      <dgm:spPr>
        <a:xfrm>
          <a:off x="4706942" y="1129679"/>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Binge Eating</a:t>
          </a:r>
        </a:p>
      </dgm:t>
    </dgm:pt>
    <dgm:pt modelId="{6303D2B0-6113-42E4-8685-B8F8C724F4F2}" type="parTrans" cxnId="{064FB282-E910-41C6-9234-AC6796CD54FF}">
      <dgm:prSet/>
      <dgm:spPr>
        <a:xfrm>
          <a:off x="4625282" y="966358"/>
          <a:ext cx="470520" cy="163321"/>
        </a:xfrm>
        <a:noFill/>
        <a:ln w="12700" cap="flat" cmpd="sng" algn="ctr">
          <a:solidFill>
            <a:srgbClr val="7030A0"/>
          </a:solidFill>
          <a:prstDash val="solid"/>
          <a:miter lim="800000"/>
        </a:ln>
        <a:effectLst/>
      </dgm:spPr>
      <dgm:t>
        <a:bodyPr/>
        <a:lstStyle/>
        <a:p>
          <a:endParaRPr lang="en-GB"/>
        </a:p>
      </dgm:t>
    </dgm:pt>
    <dgm:pt modelId="{169128F5-984F-40CC-B228-57A764E76F40}" type="sibTrans" cxnId="{064FB282-E910-41C6-9234-AC6796CD54FF}">
      <dgm:prSet/>
      <dgm:spPr/>
      <dgm:t>
        <a:bodyPr/>
        <a:lstStyle/>
        <a:p>
          <a:endParaRPr lang="en-GB"/>
        </a:p>
      </dgm:t>
    </dgm:pt>
    <dgm:pt modelId="{87C8C935-1FD6-43CA-82F4-423ECC29FE3A}">
      <dgm:prSet phldrT="[Text]"/>
      <dgm:spPr>
        <a:xfrm>
          <a:off x="4236422" y="577498"/>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 Relentless persuit</a:t>
          </a:r>
        </a:p>
      </dgm:t>
    </dgm:pt>
    <dgm:pt modelId="{F3DCACFF-30A6-40BF-BD01-E0D73FFBA82F}" type="sibTrans" cxnId="{32669583-393C-484A-9B76-6BDD69755723}">
      <dgm:prSet/>
      <dgm:spPr/>
      <dgm:t>
        <a:bodyPr/>
        <a:lstStyle/>
        <a:p>
          <a:endParaRPr lang="en-GB"/>
        </a:p>
      </dgm:t>
    </dgm:pt>
    <dgm:pt modelId="{934342A5-6971-4724-A515-EFAE7CE0BE63}" type="parTrans" cxnId="{32669583-393C-484A-9B76-6BDD69755723}">
      <dgm:prSet/>
      <dgm:spPr/>
      <dgm:t>
        <a:bodyPr/>
        <a:lstStyle/>
        <a:p>
          <a:endParaRPr lang="en-GB"/>
        </a:p>
      </dgm:t>
    </dgm:pt>
    <dgm:pt modelId="{5CF32839-3480-4DD7-B561-C0704CACBD3B}">
      <dgm:prSet phldrT="[Text]"/>
      <dgm:spPr>
        <a:xfrm>
          <a:off x="1413298" y="577498"/>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Preocupation with weight and shape</a:t>
          </a:r>
        </a:p>
      </dgm:t>
    </dgm:pt>
    <dgm:pt modelId="{23B495FF-0D79-4AD5-B9F2-4EBB80826BA6}" type="sibTrans" cxnId="{3F24FD88-0F1D-4F0C-A78E-AAD01EE98521}">
      <dgm:prSet/>
      <dgm:spPr/>
      <dgm:t>
        <a:bodyPr/>
        <a:lstStyle/>
        <a:p>
          <a:endParaRPr lang="en-GB"/>
        </a:p>
      </dgm:t>
    </dgm:pt>
    <dgm:pt modelId="{2934B5E5-F3E4-4312-9F98-7475DD9C6469}" type="parTrans" cxnId="{3F24FD88-0F1D-4F0C-A78E-AAD01EE98521}">
      <dgm:prSet/>
      <dgm:spPr/>
      <dgm:t>
        <a:bodyPr/>
        <a:lstStyle/>
        <a:p>
          <a:endParaRPr lang="en-GB"/>
        </a:p>
      </dgm:t>
    </dgm:pt>
    <dgm:pt modelId="{03CA8EDD-27A8-4C9C-88E6-D54114F90055}">
      <dgm:prSet/>
      <dgm:spPr>
        <a:xfrm>
          <a:off x="1883819" y="1129679"/>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Self-Comparison</a:t>
          </a:r>
        </a:p>
      </dgm:t>
    </dgm:pt>
    <dgm:pt modelId="{6D7E940C-24AD-4AD8-9BEF-AA204A04E101}" type="sibTrans" cxnId="{38806E02-4F8D-41BD-B252-4B2493CBAE40}">
      <dgm:prSet/>
      <dgm:spPr/>
      <dgm:t>
        <a:bodyPr/>
        <a:lstStyle/>
        <a:p>
          <a:endParaRPr lang="en-GB"/>
        </a:p>
      </dgm:t>
    </dgm:pt>
    <dgm:pt modelId="{541DF2D8-5385-4519-8795-A9630C8DEAB4}" type="parTrans" cxnId="{38806E02-4F8D-41BD-B252-4B2493CBAE40}">
      <dgm:prSet/>
      <dgm:spPr>
        <a:xfrm>
          <a:off x="1802158" y="966358"/>
          <a:ext cx="470520" cy="163321"/>
        </a:xfrm>
        <a:noFill/>
        <a:ln w="12700" cap="flat" cmpd="sng" algn="ctr">
          <a:solidFill>
            <a:srgbClr val="7030A0"/>
          </a:solidFill>
          <a:prstDash val="solid"/>
          <a:miter lim="800000"/>
        </a:ln>
        <a:effectLst/>
      </dgm:spPr>
      <dgm:t>
        <a:bodyPr/>
        <a:lstStyle/>
        <a:p>
          <a:endParaRPr lang="en-GB"/>
        </a:p>
      </dgm:t>
    </dgm:pt>
    <dgm:pt modelId="{5E64EAA6-75C3-44A2-B482-35E20D5F507A}">
      <dgm:prSet/>
      <dgm:spPr>
        <a:xfrm>
          <a:off x="2078249" y="1681860"/>
          <a:ext cx="777719" cy="388859"/>
        </a:xfr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My friend at the time was thinner than me</a:t>
          </a:r>
        </a:p>
      </dgm:t>
    </dgm:pt>
    <dgm:pt modelId="{23054F30-A7DE-4E2A-A27A-A8A0D21338CD}" type="sibTrans" cxnId="{F6BE93B6-CA51-4B17-9145-9FC0397D3A8A}">
      <dgm:prSet/>
      <dgm:spPr/>
      <dgm:t>
        <a:bodyPr/>
        <a:lstStyle/>
        <a:p>
          <a:endParaRPr lang="en-GB"/>
        </a:p>
      </dgm:t>
    </dgm:pt>
    <dgm:pt modelId="{58161567-A60A-4F13-A8A1-01BE13A8431E}" type="parTrans" cxnId="{F6BE93B6-CA51-4B17-9145-9FC0397D3A8A}">
      <dgm:prSet/>
      <dgm:spPr>
        <a:xfrm>
          <a:off x="1961591" y="1518539"/>
          <a:ext cx="116657" cy="357751"/>
        </a:xfrm>
        <a:solidFill>
          <a:srgbClr val="7030A0"/>
        </a:solidFill>
        <a:ln w="12700" cap="flat" cmpd="sng" algn="ctr">
          <a:solidFill>
            <a:srgbClr val="7030A0"/>
          </a:solidFill>
          <a:prstDash val="solid"/>
          <a:miter lim="800000"/>
        </a:ln>
        <a:effectLst/>
      </dgm:spPr>
      <dgm:t>
        <a:bodyPr/>
        <a:lstStyle/>
        <a:p>
          <a:endParaRPr lang="en-GB"/>
        </a:p>
      </dgm:t>
    </dgm:pt>
    <dgm:pt modelId="{B151A9D1-0D2C-4F63-91D5-91B28B28959B}">
      <dgm:prSet/>
      <dgm:spPr>
        <a:solidFill>
          <a:srgbClr val="7030A0"/>
        </a:solidFill>
        <a:ln>
          <a:solidFill>
            <a:srgbClr val="7030A0"/>
          </a:solidFill>
        </a:ln>
      </dgm:spPr>
      <dgm:t>
        <a:bodyPr/>
        <a:lstStyle/>
        <a:p>
          <a:r>
            <a:rPr lang="en-GB"/>
            <a:t>If food entered my body, it had to exit as fast as possible.</a:t>
          </a:r>
        </a:p>
      </dgm:t>
    </dgm:pt>
    <dgm:pt modelId="{E078E216-C5E0-4DFA-BE3D-3D7CA19585F1}" type="parTrans" cxnId="{4F82C338-8B79-474D-95BD-E20206539210}">
      <dgm:prSet/>
      <dgm:spPr>
        <a:ln>
          <a:solidFill>
            <a:srgbClr val="7030A0"/>
          </a:solidFill>
        </a:ln>
      </dgm:spPr>
      <dgm:t>
        <a:bodyPr/>
        <a:lstStyle/>
        <a:p>
          <a:endParaRPr lang="en-GB"/>
        </a:p>
      </dgm:t>
    </dgm:pt>
    <dgm:pt modelId="{85B19D7D-1ABB-4EFB-B1EA-F9BD32C3CB53}" type="sibTrans" cxnId="{4F82C338-8B79-474D-95BD-E20206539210}">
      <dgm:prSet/>
      <dgm:spPr/>
      <dgm:t>
        <a:bodyPr/>
        <a:lstStyle/>
        <a:p>
          <a:endParaRPr lang="en-GB"/>
        </a:p>
      </dgm:t>
    </dgm:pt>
    <dgm:pt modelId="{DD322C22-515B-42EA-8020-F6CCB2048FC9}">
      <dgm:prSet/>
      <dgm:spPr>
        <a:solidFill>
          <a:srgbClr val="7030A0"/>
        </a:solidFill>
        <a:ln>
          <a:solidFill>
            <a:srgbClr val="7030A0"/>
          </a:solidFill>
        </a:ln>
      </dgm:spPr>
      <dgm:t>
        <a:bodyPr/>
        <a:lstStyle/>
        <a:p>
          <a:r>
            <a:rPr lang="en-GB"/>
            <a:t>I would binge, stuffing sausage roll, cream cakes and other naughty foods in my mouth.</a:t>
          </a:r>
        </a:p>
      </dgm:t>
    </dgm:pt>
    <dgm:pt modelId="{A8406F87-F35A-4797-8F3F-C462FEC5EB2E}" type="parTrans" cxnId="{97E12908-B902-42EE-8E94-5771F4BE4302}">
      <dgm:prSet/>
      <dgm:spPr>
        <a:solidFill>
          <a:srgbClr val="7030A0"/>
        </a:solidFill>
        <a:ln>
          <a:solidFill>
            <a:srgbClr val="7030A0"/>
          </a:solidFill>
        </a:ln>
      </dgm:spPr>
      <dgm:t>
        <a:bodyPr/>
        <a:lstStyle/>
        <a:p>
          <a:endParaRPr lang="en-GB"/>
        </a:p>
      </dgm:t>
    </dgm:pt>
    <dgm:pt modelId="{B7D7E40B-F194-4A98-9B7C-FE32E0F732B5}" type="sibTrans" cxnId="{97E12908-B902-42EE-8E94-5771F4BE4302}">
      <dgm:prSet/>
      <dgm:spPr/>
      <dgm:t>
        <a:bodyPr/>
        <a:lstStyle/>
        <a:p>
          <a:endParaRPr lang="en-GB"/>
        </a:p>
      </dgm:t>
    </dgm:pt>
    <dgm:pt modelId="{869B6DC6-C622-44E9-A508-952F70CE4782}">
      <dgm:prSet/>
      <dgm:spPr>
        <a:solidFill>
          <a:srgbClr val="7030A0"/>
        </a:solidFill>
        <a:ln>
          <a:solidFill>
            <a:srgbClr val="7030A0"/>
          </a:solidFill>
        </a:ln>
      </dgm:spPr>
      <dgm:t>
        <a:bodyPr/>
        <a:lstStyle/>
        <a:p>
          <a:r>
            <a:rPr lang="en-GB"/>
            <a:t>I would munch my way through packets of food ravenously.</a:t>
          </a:r>
        </a:p>
      </dgm:t>
    </dgm:pt>
    <dgm:pt modelId="{A4F746BD-3BB8-4A42-BB36-8E83D6B10BC7}" type="parTrans" cxnId="{226A7BBF-B542-4FA3-8B01-7C159531B8C9}">
      <dgm:prSet/>
      <dgm:spPr>
        <a:ln>
          <a:solidFill>
            <a:srgbClr val="7030A0"/>
          </a:solidFill>
        </a:ln>
      </dgm:spPr>
      <dgm:t>
        <a:bodyPr/>
        <a:lstStyle/>
        <a:p>
          <a:endParaRPr lang="en-GB"/>
        </a:p>
      </dgm:t>
    </dgm:pt>
    <dgm:pt modelId="{A31524FE-5EA9-4F69-AD1B-C49CB9FA8D6A}" type="sibTrans" cxnId="{226A7BBF-B542-4FA3-8B01-7C159531B8C9}">
      <dgm:prSet/>
      <dgm:spPr/>
    </dgm:pt>
    <dgm:pt modelId="{8C8966DF-38B1-4AAC-A5FE-11201C187155}" type="pres">
      <dgm:prSet presAssocID="{754218D2-9044-412A-B450-E846090E55CF}" presName="hierChild1" presStyleCnt="0">
        <dgm:presLayoutVars>
          <dgm:orgChart val="1"/>
          <dgm:chPref val="1"/>
          <dgm:dir/>
          <dgm:animOne val="branch"/>
          <dgm:animLvl val="lvl"/>
          <dgm:resizeHandles/>
        </dgm:presLayoutVars>
      </dgm:prSet>
      <dgm:spPr/>
    </dgm:pt>
    <dgm:pt modelId="{A9336406-07A6-457C-914F-406FDF81E6BA}" type="pres">
      <dgm:prSet presAssocID="{5CF32839-3480-4DD7-B561-C0704CACBD3B}" presName="hierRoot1" presStyleCnt="0">
        <dgm:presLayoutVars>
          <dgm:hierBranch val="init"/>
        </dgm:presLayoutVars>
      </dgm:prSet>
      <dgm:spPr/>
    </dgm:pt>
    <dgm:pt modelId="{AD274749-CD40-4F42-8C26-55C6E12999AE}" type="pres">
      <dgm:prSet presAssocID="{5CF32839-3480-4DD7-B561-C0704CACBD3B}" presName="rootComposite1" presStyleCnt="0"/>
      <dgm:spPr/>
    </dgm:pt>
    <dgm:pt modelId="{BD169F66-9A2E-42FF-96C6-C6BB8291EBA0}" type="pres">
      <dgm:prSet presAssocID="{5CF32839-3480-4DD7-B561-C0704CACBD3B}" presName="rootText1" presStyleLbl="node0" presStyleIdx="0" presStyleCnt="2">
        <dgm:presLayoutVars>
          <dgm:chPref val="3"/>
        </dgm:presLayoutVars>
      </dgm:prSet>
      <dgm:spPr>
        <a:prstGeom prst="rect">
          <a:avLst/>
        </a:prstGeom>
      </dgm:spPr>
    </dgm:pt>
    <dgm:pt modelId="{FBC12C31-511A-478E-BAA9-CF23D5F608E4}" type="pres">
      <dgm:prSet presAssocID="{5CF32839-3480-4DD7-B561-C0704CACBD3B}" presName="rootConnector1" presStyleLbl="node1" presStyleIdx="0" presStyleCnt="0"/>
      <dgm:spPr/>
    </dgm:pt>
    <dgm:pt modelId="{B5139FA3-C751-4D53-A748-5F8596F8C334}" type="pres">
      <dgm:prSet presAssocID="{5CF32839-3480-4DD7-B561-C0704CACBD3B}" presName="hierChild2" presStyleCnt="0"/>
      <dgm:spPr/>
    </dgm:pt>
    <dgm:pt modelId="{5F2E6B3D-A5E2-422C-B515-26EB95148F45}" type="pres">
      <dgm:prSet presAssocID="{FC59953B-F6B6-41E2-BCA7-1D487679CAA1}" presName="Name37" presStyleLbl="parChTrans1D2" presStyleIdx="0" presStyleCnt="5"/>
      <dgm:spPr>
        <a:custGeom>
          <a:avLst/>
          <a:gdLst/>
          <a:ahLst/>
          <a:cxnLst/>
          <a:rect l="0" t="0" r="0" b="0"/>
          <a:pathLst>
            <a:path>
              <a:moveTo>
                <a:pt x="1411561" y="0"/>
              </a:moveTo>
              <a:lnTo>
                <a:pt x="1411561" y="81660"/>
              </a:lnTo>
              <a:lnTo>
                <a:pt x="0" y="81660"/>
              </a:lnTo>
              <a:lnTo>
                <a:pt x="0" y="163321"/>
              </a:lnTo>
            </a:path>
          </a:pathLst>
        </a:custGeom>
      </dgm:spPr>
    </dgm:pt>
    <dgm:pt modelId="{6D27A4D9-6DE8-4F7B-AE32-3692DEF283CC}" type="pres">
      <dgm:prSet presAssocID="{D601970D-AC9B-4D69-81A2-5DFB0E9E5A06}" presName="hierRoot2" presStyleCnt="0">
        <dgm:presLayoutVars>
          <dgm:hierBranch val="init"/>
        </dgm:presLayoutVars>
      </dgm:prSet>
      <dgm:spPr/>
    </dgm:pt>
    <dgm:pt modelId="{0EB5EAD7-DD51-4750-92DE-222E43ABF790}" type="pres">
      <dgm:prSet presAssocID="{D601970D-AC9B-4D69-81A2-5DFB0E9E5A06}" presName="rootComposite" presStyleCnt="0"/>
      <dgm:spPr/>
    </dgm:pt>
    <dgm:pt modelId="{7930A81C-1866-4DD8-BA07-BD1D8F0A3A01}" type="pres">
      <dgm:prSet presAssocID="{D601970D-AC9B-4D69-81A2-5DFB0E9E5A06}" presName="rootText" presStyleLbl="node2" presStyleIdx="0" presStyleCnt="5">
        <dgm:presLayoutVars>
          <dgm:chPref val="3"/>
        </dgm:presLayoutVars>
      </dgm:prSet>
      <dgm:spPr>
        <a:prstGeom prst="rect">
          <a:avLst/>
        </a:prstGeom>
      </dgm:spPr>
    </dgm:pt>
    <dgm:pt modelId="{60979DE9-FB67-406F-8B55-2A82EDE7DD6A}" type="pres">
      <dgm:prSet presAssocID="{D601970D-AC9B-4D69-81A2-5DFB0E9E5A06}" presName="rootConnector" presStyleLbl="node2" presStyleIdx="0" presStyleCnt="5"/>
      <dgm:spPr/>
    </dgm:pt>
    <dgm:pt modelId="{84A0E9F5-E60D-4AC1-9DAB-A03E04B1378E}" type="pres">
      <dgm:prSet presAssocID="{D601970D-AC9B-4D69-81A2-5DFB0E9E5A06}" presName="hierChild4" presStyleCnt="0"/>
      <dgm:spPr/>
    </dgm:pt>
    <dgm:pt modelId="{6CF600C4-B53A-4261-8614-7CDF3C8BFBBA}" type="pres">
      <dgm:prSet presAssocID="{CF548DE8-6333-4DF8-B8B8-913CA3CCDD12}" presName="Name37" presStyleLbl="parChTrans1D3" presStyleIdx="0" presStyleCnt="8"/>
      <dgm:spPr>
        <a:custGeom>
          <a:avLst/>
          <a:gdLst/>
          <a:ahLst/>
          <a:cxnLst/>
          <a:rect l="0" t="0" r="0" b="0"/>
          <a:pathLst>
            <a:path>
              <a:moveTo>
                <a:pt x="0" y="0"/>
              </a:moveTo>
              <a:lnTo>
                <a:pt x="0" y="357751"/>
              </a:lnTo>
              <a:lnTo>
                <a:pt x="116657" y="357751"/>
              </a:lnTo>
            </a:path>
          </a:pathLst>
        </a:custGeom>
      </dgm:spPr>
    </dgm:pt>
    <dgm:pt modelId="{B3132382-77F7-4D85-A21A-0B4BCE1E6A79}" type="pres">
      <dgm:prSet presAssocID="{A6CDD88C-312C-4710-AC6C-18CC349D44FA}" presName="hierRoot2" presStyleCnt="0">
        <dgm:presLayoutVars>
          <dgm:hierBranch val="init"/>
        </dgm:presLayoutVars>
      </dgm:prSet>
      <dgm:spPr/>
    </dgm:pt>
    <dgm:pt modelId="{C908139C-6ED1-4DBA-939F-9AB2F105EBEA}" type="pres">
      <dgm:prSet presAssocID="{A6CDD88C-312C-4710-AC6C-18CC349D44FA}" presName="rootComposite" presStyleCnt="0"/>
      <dgm:spPr/>
    </dgm:pt>
    <dgm:pt modelId="{F507CAF6-2823-452A-B31F-EE45A96E30C9}" type="pres">
      <dgm:prSet presAssocID="{A6CDD88C-312C-4710-AC6C-18CC349D44FA}" presName="rootText" presStyleLbl="node3" presStyleIdx="0" presStyleCnt="8">
        <dgm:presLayoutVars>
          <dgm:chPref val="3"/>
        </dgm:presLayoutVars>
      </dgm:prSet>
      <dgm:spPr>
        <a:prstGeom prst="rect">
          <a:avLst/>
        </a:prstGeom>
      </dgm:spPr>
    </dgm:pt>
    <dgm:pt modelId="{F0C12F69-CCEA-4BF7-86A8-EFB8A7751BDD}" type="pres">
      <dgm:prSet presAssocID="{A6CDD88C-312C-4710-AC6C-18CC349D44FA}" presName="rootConnector" presStyleLbl="node3" presStyleIdx="0" presStyleCnt="8"/>
      <dgm:spPr/>
    </dgm:pt>
    <dgm:pt modelId="{8C4BC91E-7BDC-4E9D-BB76-B81CF09CB84B}" type="pres">
      <dgm:prSet presAssocID="{A6CDD88C-312C-4710-AC6C-18CC349D44FA}" presName="hierChild4" presStyleCnt="0"/>
      <dgm:spPr/>
    </dgm:pt>
    <dgm:pt modelId="{2A675076-6FC8-4632-A580-6EA52F40DF9B}" type="pres">
      <dgm:prSet presAssocID="{A6CDD88C-312C-4710-AC6C-18CC349D44FA}" presName="hierChild5" presStyleCnt="0"/>
      <dgm:spPr/>
    </dgm:pt>
    <dgm:pt modelId="{38930F20-6CCA-4491-85E9-DF822F85403D}" type="pres">
      <dgm:prSet presAssocID="{77D07A50-79DF-413F-B2A6-FD0170D879D7}" presName="Name37" presStyleLbl="parChTrans1D3" presStyleIdx="1" presStyleCnt="8"/>
      <dgm:spPr>
        <a:custGeom>
          <a:avLst/>
          <a:gdLst/>
          <a:ahLst/>
          <a:cxnLst/>
          <a:rect l="0" t="0" r="0" b="0"/>
          <a:pathLst>
            <a:path>
              <a:moveTo>
                <a:pt x="0" y="0"/>
              </a:moveTo>
              <a:lnTo>
                <a:pt x="0" y="909932"/>
              </a:lnTo>
              <a:lnTo>
                <a:pt x="116657" y="909932"/>
              </a:lnTo>
            </a:path>
          </a:pathLst>
        </a:custGeom>
      </dgm:spPr>
    </dgm:pt>
    <dgm:pt modelId="{5160FD54-594E-4FA8-8C5D-0307C7441505}" type="pres">
      <dgm:prSet presAssocID="{EC951A33-94B6-4887-94F5-46FE7C83C455}" presName="hierRoot2" presStyleCnt="0">
        <dgm:presLayoutVars>
          <dgm:hierBranch val="init"/>
        </dgm:presLayoutVars>
      </dgm:prSet>
      <dgm:spPr/>
    </dgm:pt>
    <dgm:pt modelId="{FE9D259D-C8B1-4279-B18C-A6475A5DD829}" type="pres">
      <dgm:prSet presAssocID="{EC951A33-94B6-4887-94F5-46FE7C83C455}" presName="rootComposite" presStyleCnt="0"/>
      <dgm:spPr/>
    </dgm:pt>
    <dgm:pt modelId="{05FBE833-AA18-4D16-83EF-9F51C8D77A92}" type="pres">
      <dgm:prSet presAssocID="{EC951A33-94B6-4887-94F5-46FE7C83C455}" presName="rootText" presStyleLbl="node3" presStyleIdx="1" presStyleCnt="8">
        <dgm:presLayoutVars>
          <dgm:chPref val="3"/>
        </dgm:presLayoutVars>
      </dgm:prSet>
      <dgm:spPr>
        <a:prstGeom prst="rect">
          <a:avLst/>
        </a:prstGeom>
      </dgm:spPr>
    </dgm:pt>
    <dgm:pt modelId="{3122F8A8-456E-404D-B368-15FC9CD39180}" type="pres">
      <dgm:prSet presAssocID="{EC951A33-94B6-4887-94F5-46FE7C83C455}" presName="rootConnector" presStyleLbl="node3" presStyleIdx="1" presStyleCnt="8"/>
      <dgm:spPr/>
    </dgm:pt>
    <dgm:pt modelId="{2221020D-21D4-4D65-BC06-BB4CBCD04C3E}" type="pres">
      <dgm:prSet presAssocID="{EC951A33-94B6-4887-94F5-46FE7C83C455}" presName="hierChild4" presStyleCnt="0"/>
      <dgm:spPr/>
    </dgm:pt>
    <dgm:pt modelId="{679260A9-402B-48DF-9F25-0B90C2E30315}" type="pres">
      <dgm:prSet presAssocID="{EC951A33-94B6-4887-94F5-46FE7C83C455}" presName="hierChild5" presStyleCnt="0"/>
      <dgm:spPr/>
    </dgm:pt>
    <dgm:pt modelId="{7D1B48E3-31A4-4633-82B1-C5C5AF2A2DE3}" type="pres">
      <dgm:prSet presAssocID="{D601970D-AC9B-4D69-81A2-5DFB0E9E5A06}" presName="hierChild5" presStyleCnt="0"/>
      <dgm:spPr/>
    </dgm:pt>
    <dgm:pt modelId="{F0B033B5-2F43-4510-8DAD-3BDD4235213A}" type="pres">
      <dgm:prSet presAssocID="{059AE9D3-7941-46E1-A478-847FEC1A716C}" presName="Name37" presStyleLbl="parChTrans1D2" presStyleIdx="1" presStyleCnt="5"/>
      <dgm:spPr>
        <a:custGeom>
          <a:avLst/>
          <a:gdLst/>
          <a:ahLst/>
          <a:cxnLst/>
          <a:rect l="0" t="0" r="0" b="0"/>
          <a:pathLst>
            <a:path>
              <a:moveTo>
                <a:pt x="470520" y="0"/>
              </a:moveTo>
              <a:lnTo>
                <a:pt x="470520" y="81660"/>
              </a:lnTo>
              <a:lnTo>
                <a:pt x="0" y="81660"/>
              </a:lnTo>
              <a:lnTo>
                <a:pt x="0" y="163321"/>
              </a:lnTo>
            </a:path>
          </a:pathLst>
        </a:custGeom>
      </dgm:spPr>
    </dgm:pt>
    <dgm:pt modelId="{9534F7A9-FEFF-4040-B69B-C544F61187CA}" type="pres">
      <dgm:prSet presAssocID="{AB093B94-23FC-4F93-B6BF-1D49ACEB9D9E}" presName="hierRoot2" presStyleCnt="0">
        <dgm:presLayoutVars>
          <dgm:hierBranch val="init"/>
        </dgm:presLayoutVars>
      </dgm:prSet>
      <dgm:spPr/>
    </dgm:pt>
    <dgm:pt modelId="{FD049443-142F-43E8-B307-08BE9658515D}" type="pres">
      <dgm:prSet presAssocID="{AB093B94-23FC-4F93-B6BF-1D49ACEB9D9E}" presName="rootComposite" presStyleCnt="0"/>
      <dgm:spPr/>
    </dgm:pt>
    <dgm:pt modelId="{BA5B2E4F-C797-4B0E-9A22-883F5501730F}" type="pres">
      <dgm:prSet presAssocID="{AB093B94-23FC-4F93-B6BF-1D49ACEB9D9E}" presName="rootText" presStyleLbl="node2" presStyleIdx="1" presStyleCnt="5">
        <dgm:presLayoutVars>
          <dgm:chPref val="3"/>
        </dgm:presLayoutVars>
      </dgm:prSet>
      <dgm:spPr>
        <a:prstGeom prst="rect">
          <a:avLst/>
        </a:prstGeom>
      </dgm:spPr>
    </dgm:pt>
    <dgm:pt modelId="{2937C248-7878-425D-A146-B3907005A0CB}" type="pres">
      <dgm:prSet presAssocID="{AB093B94-23FC-4F93-B6BF-1D49ACEB9D9E}" presName="rootConnector" presStyleLbl="node2" presStyleIdx="1" presStyleCnt="5"/>
      <dgm:spPr/>
    </dgm:pt>
    <dgm:pt modelId="{06ADAA26-1388-45FC-819E-8E0565548D61}" type="pres">
      <dgm:prSet presAssocID="{AB093B94-23FC-4F93-B6BF-1D49ACEB9D9E}" presName="hierChild4" presStyleCnt="0"/>
      <dgm:spPr/>
    </dgm:pt>
    <dgm:pt modelId="{DCA1B71F-A88E-42E6-B929-6F0F528C54B0}" type="pres">
      <dgm:prSet presAssocID="{56C9F3B4-FE4C-4EF8-8CFB-DE63F6ACE6B4}" presName="Name37" presStyleLbl="parChTrans1D3" presStyleIdx="2" presStyleCnt="8"/>
      <dgm:spPr>
        <a:custGeom>
          <a:avLst/>
          <a:gdLst/>
          <a:ahLst/>
          <a:cxnLst/>
          <a:rect l="0" t="0" r="0" b="0"/>
          <a:pathLst>
            <a:path>
              <a:moveTo>
                <a:pt x="0" y="0"/>
              </a:moveTo>
              <a:lnTo>
                <a:pt x="0" y="357751"/>
              </a:lnTo>
              <a:lnTo>
                <a:pt x="116657" y="357751"/>
              </a:lnTo>
            </a:path>
          </a:pathLst>
        </a:custGeom>
      </dgm:spPr>
    </dgm:pt>
    <dgm:pt modelId="{378AF002-7908-486E-8003-EEDEBC7835AA}" type="pres">
      <dgm:prSet presAssocID="{DAF2337D-D91D-4EA9-9E3D-EDD44433957C}" presName="hierRoot2" presStyleCnt="0">
        <dgm:presLayoutVars>
          <dgm:hierBranch val="init"/>
        </dgm:presLayoutVars>
      </dgm:prSet>
      <dgm:spPr/>
    </dgm:pt>
    <dgm:pt modelId="{21A4CE11-E795-4D97-9755-12F6BC1D84AE}" type="pres">
      <dgm:prSet presAssocID="{DAF2337D-D91D-4EA9-9E3D-EDD44433957C}" presName="rootComposite" presStyleCnt="0"/>
      <dgm:spPr/>
    </dgm:pt>
    <dgm:pt modelId="{37AF7C04-EF43-4980-82E8-9E30287B84EC}" type="pres">
      <dgm:prSet presAssocID="{DAF2337D-D91D-4EA9-9E3D-EDD44433957C}" presName="rootText" presStyleLbl="node3" presStyleIdx="2" presStyleCnt="8">
        <dgm:presLayoutVars>
          <dgm:chPref val="3"/>
        </dgm:presLayoutVars>
      </dgm:prSet>
      <dgm:spPr>
        <a:prstGeom prst="rect">
          <a:avLst/>
        </a:prstGeom>
      </dgm:spPr>
    </dgm:pt>
    <dgm:pt modelId="{E7BAD51D-423D-4A6C-92DE-72FC375ECFB6}" type="pres">
      <dgm:prSet presAssocID="{DAF2337D-D91D-4EA9-9E3D-EDD44433957C}" presName="rootConnector" presStyleLbl="node3" presStyleIdx="2" presStyleCnt="8"/>
      <dgm:spPr/>
    </dgm:pt>
    <dgm:pt modelId="{0FDFD870-102A-49DD-AD5A-A906A8C27C09}" type="pres">
      <dgm:prSet presAssocID="{DAF2337D-D91D-4EA9-9E3D-EDD44433957C}" presName="hierChild4" presStyleCnt="0"/>
      <dgm:spPr/>
    </dgm:pt>
    <dgm:pt modelId="{A86C1B4D-5661-44B8-A574-7839308695AA}" type="pres">
      <dgm:prSet presAssocID="{DAF2337D-D91D-4EA9-9E3D-EDD44433957C}" presName="hierChild5" presStyleCnt="0"/>
      <dgm:spPr/>
    </dgm:pt>
    <dgm:pt modelId="{349B0501-5FFF-49CF-9E8A-B8523A0935E8}" type="pres">
      <dgm:prSet presAssocID="{53BB92D8-5271-41F4-BE37-623A75FDEDB3}" presName="Name37" presStyleLbl="parChTrans1D3" presStyleIdx="3" presStyleCnt="8"/>
      <dgm:spPr>
        <a:custGeom>
          <a:avLst/>
          <a:gdLst/>
          <a:ahLst/>
          <a:cxnLst/>
          <a:rect l="0" t="0" r="0" b="0"/>
          <a:pathLst>
            <a:path>
              <a:moveTo>
                <a:pt x="0" y="0"/>
              </a:moveTo>
              <a:lnTo>
                <a:pt x="0" y="909932"/>
              </a:lnTo>
              <a:lnTo>
                <a:pt x="116657" y="909932"/>
              </a:lnTo>
            </a:path>
          </a:pathLst>
        </a:custGeom>
      </dgm:spPr>
    </dgm:pt>
    <dgm:pt modelId="{2F5D9B5A-20AF-4505-9999-09BDF4E29787}" type="pres">
      <dgm:prSet presAssocID="{94B6EC36-526B-44F0-AE80-95CA604B0CD1}" presName="hierRoot2" presStyleCnt="0">
        <dgm:presLayoutVars>
          <dgm:hierBranch val="init"/>
        </dgm:presLayoutVars>
      </dgm:prSet>
      <dgm:spPr/>
    </dgm:pt>
    <dgm:pt modelId="{0CACB98E-523D-4FA8-9423-F47F8C308A6A}" type="pres">
      <dgm:prSet presAssocID="{94B6EC36-526B-44F0-AE80-95CA604B0CD1}" presName="rootComposite" presStyleCnt="0"/>
      <dgm:spPr/>
    </dgm:pt>
    <dgm:pt modelId="{35A70C7C-414A-450A-9FEA-22791D1B2084}" type="pres">
      <dgm:prSet presAssocID="{94B6EC36-526B-44F0-AE80-95CA604B0CD1}" presName="rootText" presStyleLbl="node3" presStyleIdx="3" presStyleCnt="8">
        <dgm:presLayoutVars>
          <dgm:chPref val="3"/>
        </dgm:presLayoutVars>
      </dgm:prSet>
      <dgm:spPr>
        <a:prstGeom prst="rect">
          <a:avLst/>
        </a:prstGeom>
      </dgm:spPr>
    </dgm:pt>
    <dgm:pt modelId="{A0559092-009B-496C-8D78-6EC66ED32B8C}" type="pres">
      <dgm:prSet presAssocID="{94B6EC36-526B-44F0-AE80-95CA604B0CD1}" presName="rootConnector" presStyleLbl="node3" presStyleIdx="3" presStyleCnt="8"/>
      <dgm:spPr/>
    </dgm:pt>
    <dgm:pt modelId="{DFAF7810-F5D4-4313-8CFF-60A03D40D002}" type="pres">
      <dgm:prSet presAssocID="{94B6EC36-526B-44F0-AE80-95CA604B0CD1}" presName="hierChild4" presStyleCnt="0"/>
      <dgm:spPr/>
    </dgm:pt>
    <dgm:pt modelId="{CB8342C6-9FA2-4BA6-A9B6-D2E3C0DCABE5}" type="pres">
      <dgm:prSet presAssocID="{94B6EC36-526B-44F0-AE80-95CA604B0CD1}" presName="hierChild5" presStyleCnt="0"/>
      <dgm:spPr/>
    </dgm:pt>
    <dgm:pt modelId="{DB62543C-8FDA-453D-866F-A14EAAE52B03}" type="pres">
      <dgm:prSet presAssocID="{AB093B94-23FC-4F93-B6BF-1D49ACEB9D9E}" presName="hierChild5" presStyleCnt="0"/>
      <dgm:spPr/>
    </dgm:pt>
    <dgm:pt modelId="{6B3B84DD-A57E-452A-B9C9-862B672C8D0F}" type="pres">
      <dgm:prSet presAssocID="{541DF2D8-5385-4519-8795-A9630C8DEAB4}" presName="Name37" presStyleLbl="parChTrans1D2" presStyleIdx="2" presStyleCnt="5"/>
      <dgm:spPr>
        <a:custGeom>
          <a:avLst/>
          <a:gdLst/>
          <a:ahLst/>
          <a:cxnLst/>
          <a:rect l="0" t="0" r="0" b="0"/>
          <a:pathLst>
            <a:path>
              <a:moveTo>
                <a:pt x="0" y="0"/>
              </a:moveTo>
              <a:lnTo>
                <a:pt x="0" y="81660"/>
              </a:lnTo>
              <a:lnTo>
                <a:pt x="470520" y="81660"/>
              </a:lnTo>
              <a:lnTo>
                <a:pt x="470520" y="163321"/>
              </a:lnTo>
            </a:path>
          </a:pathLst>
        </a:custGeom>
      </dgm:spPr>
    </dgm:pt>
    <dgm:pt modelId="{345A93BB-A447-477C-BEB3-643B1B4AF744}" type="pres">
      <dgm:prSet presAssocID="{03CA8EDD-27A8-4C9C-88E6-D54114F90055}" presName="hierRoot2" presStyleCnt="0">
        <dgm:presLayoutVars>
          <dgm:hierBranch val="init"/>
        </dgm:presLayoutVars>
      </dgm:prSet>
      <dgm:spPr/>
    </dgm:pt>
    <dgm:pt modelId="{F33E2FE7-4047-40CD-8150-5FD4FC1B8881}" type="pres">
      <dgm:prSet presAssocID="{03CA8EDD-27A8-4C9C-88E6-D54114F90055}" presName="rootComposite" presStyleCnt="0"/>
      <dgm:spPr/>
    </dgm:pt>
    <dgm:pt modelId="{EE50426A-B82F-4FEA-87B8-AEB535A90F25}" type="pres">
      <dgm:prSet presAssocID="{03CA8EDD-27A8-4C9C-88E6-D54114F90055}" presName="rootText" presStyleLbl="node2" presStyleIdx="2" presStyleCnt="5">
        <dgm:presLayoutVars>
          <dgm:chPref val="3"/>
        </dgm:presLayoutVars>
      </dgm:prSet>
      <dgm:spPr>
        <a:prstGeom prst="rect">
          <a:avLst/>
        </a:prstGeom>
      </dgm:spPr>
    </dgm:pt>
    <dgm:pt modelId="{9871CFE1-C526-48F4-80F5-1F67ED8B81C2}" type="pres">
      <dgm:prSet presAssocID="{03CA8EDD-27A8-4C9C-88E6-D54114F90055}" presName="rootConnector" presStyleLbl="node2" presStyleIdx="2" presStyleCnt="5"/>
      <dgm:spPr/>
    </dgm:pt>
    <dgm:pt modelId="{DFC39E3C-FF58-4867-80F9-B9F7063F714C}" type="pres">
      <dgm:prSet presAssocID="{03CA8EDD-27A8-4C9C-88E6-D54114F90055}" presName="hierChild4" presStyleCnt="0"/>
      <dgm:spPr/>
    </dgm:pt>
    <dgm:pt modelId="{7FAD9FEF-0113-4362-B3A5-7F6E19132C10}" type="pres">
      <dgm:prSet presAssocID="{58161567-A60A-4F13-A8A1-01BE13A8431E}" presName="Name37" presStyleLbl="parChTrans1D3" presStyleIdx="4" presStyleCnt="8"/>
      <dgm:spPr>
        <a:custGeom>
          <a:avLst/>
          <a:gdLst/>
          <a:ahLst/>
          <a:cxnLst/>
          <a:rect l="0" t="0" r="0" b="0"/>
          <a:pathLst>
            <a:path>
              <a:moveTo>
                <a:pt x="0" y="0"/>
              </a:moveTo>
              <a:lnTo>
                <a:pt x="0" y="357751"/>
              </a:lnTo>
              <a:lnTo>
                <a:pt x="116657" y="357751"/>
              </a:lnTo>
            </a:path>
          </a:pathLst>
        </a:custGeom>
      </dgm:spPr>
    </dgm:pt>
    <dgm:pt modelId="{BBD8A613-1AF7-4DB9-B7B5-AA3B20CB0FCF}" type="pres">
      <dgm:prSet presAssocID="{5E64EAA6-75C3-44A2-B482-35E20D5F507A}" presName="hierRoot2" presStyleCnt="0">
        <dgm:presLayoutVars>
          <dgm:hierBranch val="init"/>
        </dgm:presLayoutVars>
      </dgm:prSet>
      <dgm:spPr/>
    </dgm:pt>
    <dgm:pt modelId="{018795DB-AD45-43B0-8E8B-9EA1F9A86EFE}" type="pres">
      <dgm:prSet presAssocID="{5E64EAA6-75C3-44A2-B482-35E20D5F507A}" presName="rootComposite" presStyleCnt="0"/>
      <dgm:spPr/>
    </dgm:pt>
    <dgm:pt modelId="{7B669B47-9F71-4492-AAF2-C056B540184B}" type="pres">
      <dgm:prSet presAssocID="{5E64EAA6-75C3-44A2-B482-35E20D5F507A}" presName="rootText" presStyleLbl="node3" presStyleIdx="4" presStyleCnt="8">
        <dgm:presLayoutVars>
          <dgm:chPref val="3"/>
        </dgm:presLayoutVars>
      </dgm:prSet>
      <dgm:spPr>
        <a:prstGeom prst="rect">
          <a:avLst/>
        </a:prstGeom>
      </dgm:spPr>
    </dgm:pt>
    <dgm:pt modelId="{EFCC93B5-361E-4407-ABAF-84667A6AB408}" type="pres">
      <dgm:prSet presAssocID="{5E64EAA6-75C3-44A2-B482-35E20D5F507A}" presName="rootConnector" presStyleLbl="node3" presStyleIdx="4" presStyleCnt="8"/>
      <dgm:spPr/>
    </dgm:pt>
    <dgm:pt modelId="{433B38B6-27CF-4C19-8891-CD517436C955}" type="pres">
      <dgm:prSet presAssocID="{5E64EAA6-75C3-44A2-B482-35E20D5F507A}" presName="hierChild4" presStyleCnt="0"/>
      <dgm:spPr/>
    </dgm:pt>
    <dgm:pt modelId="{9A280964-00A8-4B2F-AF5B-AE018C48C7A8}" type="pres">
      <dgm:prSet presAssocID="{5E64EAA6-75C3-44A2-B482-35E20D5F507A}" presName="hierChild5" presStyleCnt="0"/>
      <dgm:spPr/>
    </dgm:pt>
    <dgm:pt modelId="{5BC79F6C-F3A1-4F8C-B326-B89A7BF000CA}" type="pres">
      <dgm:prSet presAssocID="{03CA8EDD-27A8-4C9C-88E6-D54114F90055}" presName="hierChild5" presStyleCnt="0"/>
      <dgm:spPr/>
    </dgm:pt>
    <dgm:pt modelId="{F99CFB76-75DB-449E-BA4D-18663C6CD952}" type="pres">
      <dgm:prSet presAssocID="{5CF32839-3480-4DD7-B561-C0704CACBD3B}" presName="hierChild3" presStyleCnt="0"/>
      <dgm:spPr/>
    </dgm:pt>
    <dgm:pt modelId="{EBAABA7E-1963-4B24-81FE-59C45A2623E3}" type="pres">
      <dgm:prSet presAssocID="{87C8C935-1FD6-43CA-82F4-423ECC29FE3A}" presName="hierRoot1" presStyleCnt="0">
        <dgm:presLayoutVars>
          <dgm:hierBranch val="init"/>
        </dgm:presLayoutVars>
      </dgm:prSet>
      <dgm:spPr/>
    </dgm:pt>
    <dgm:pt modelId="{C853492D-78C2-4D1C-8324-8C01BE1D85E8}" type="pres">
      <dgm:prSet presAssocID="{87C8C935-1FD6-43CA-82F4-423ECC29FE3A}" presName="rootComposite1" presStyleCnt="0"/>
      <dgm:spPr/>
    </dgm:pt>
    <dgm:pt modelId="{0A986D53-25EE-40BB-90A7-0134240E7E54}" type="pres">
      <dgm:prSet presAssocID="{87C8C935-1FD6-43CA-82F4-423ECC29FE3A}" presName="rootText1" presStyleLbl="node0" presStyleIdx="1" presStyleCnt="2">
        <dgm:presLayoutVars>
          <dgm:chPref val="3"/>
        </dgm:presLayoutVars>
      </dgm:prSet>
      <dgm:spPr>
        <a:prstGeom prst="rect">
          <a:avLst/>
        </a:prstGeom>
      </dgm:spPr>
    </dgm:pt>
    <dgm:pt modelId="{6C5D9C0A-2A96-470E-B51E-A3F3759A11DD}" type="pres">
      <dgm:prSet presAssocID="{87C8C935-1FD6-43CA-82F4-423ECC29FE3A}" presName="rootConnector1" presStyleLbl="node1" presStyleIdx="0" presStyleCnt="0"/>
      <dgm:spPr/>
    </dgm:pt>
    <dgm:pt modelId="{CA3BB00A-FE94-45D1-8222-C0A572C9F362}" type="pres">
      <dgm:prSet presAssocID="{87C8C935-1FD6-43CA-82F4-423ECC29FE3A}" presName="hierChild2" presStyleCnt="0"/>
      <dgm:spPr/>
    </dgm:pt>
    <dgm:pt modelId="{ACC14A4A-0B63-4D9B-8E7E-2D1BD731012C}" type="pres">
      <dgm:prSet presAssocID="{4C2C896C-D483-48D3-967F-39D8F5193CCB}" presName="Name37" presStyleLbl="parChTrans1D2" presStyleIdx="3" presStyleCnt="5"/>
      <dgm:spPr>
        <a:custGeom>
          <a:avLst/>
          <a:gdLst/>
          <a:ahLst/>
          <a:cxnLst/>
          <a:rect l="0" t="0" r="0" b="0"/>
          <a:pathLst>
            <a:path>
              <a:moveTo>
                <a:pt x="470520" y="0"/>
              </a:moveTo>
              <a:lnTo>
                <a:pt x="470520" y="81660"/>
              </a:lnTo>
              <a:lnTo>
                <a:pt x="0" y="81660"/>
              </a:lnTo>
              <a:lnTo>
                <a:pt x="0" y="163321"/>
              </a:lnTo>
            </a:path>
          </a:pathLst>
        </a:custGeom>
      </dgm:spPr>
    </dgm:pt>
    <dgm:pt modelId="{79BDB06E-3A86-414E-9EDD-875F7BA91615}" type="pres">
      <dgm:prSet presAssocID="{162C2AD4-F7CB-4D50-8676-F19182F87866}" presName="hierRoot2" presStyleCnt="0">
        <dgm:presLayoutVars>
          <dgm:hierBranch val="init"/>
        </dgm:presLayoutVars>
      </dgm:prSet>
      <dgm:spPr/>
    </dgm:pt>
    <dgm:pt modelId="{9CC87E00-9631-41AB-B860-21930B66F458}" type="pres">
      <dgm:prSet presAssocID="{162C2AD4-F7CB-4D50-8676-F19182F87866}" presName="rootComposite" presStyleCnt="0"/>
      <dgm:spPr/>
    </dgm:pt>
    <dgm:pt modelId="{863063C6-D457-4DA3-9311-287AF48A484F}" type="pres">
      <dgm:prSet presAssocID="{162C2AD4-F7CB-4D50-8676-F19182F87866}" presName="rootText" presStyleLbl="node2" presStyleIdx="3" presStyleCnt="5">
        <dgm:presLayoutVars>
          <dgm:chPref val="3"/>
        </dgm:presLayoutVars>
      </dgm:prSet>
      <dgm:spPr>
        <a:prstGeom prst="rect">
          <a:avLst/>
        </a:prstGeom>
      </dgm:spPr>
    </dgm:pt>
    <dgm:pt modelId="{58B27594-8A78-416E-9609-27740DA7F8F2}" type="pres">
      <dgm:prSet presAssocID="{162C2AD4-F7CB-4D50-8676-F19182F87866}" presName="rootConnector" presStyleLbl="node2" presStyleIdx="3" presStyleCnt="5"/>
      <dgm:spPr/>
    </dgm:pt>
    <dgm:pt modelId="{28FE60EE-F6AD-409E-B7C8-C344F9C981B2}" type="pres">
      <dgm:prSet presAssocID="{162C2AD4-F7CB-4D50-8676-F19182F87866}" presName="hierChild4" presStyleCnt="0"/>
      <dgm:spPr/>
    </dgm:pt>
    <dgm:pt modelId="{D215858F-25C5-427E-81A8-9E3E73A1711F}" type="pres">
      <dgm:prSet presAssocID="{E078E216-C5E0-4DFA-BE3D-3D7CA19585F1}" presName="Name37" presStyleLbl="parChTrans1D3" presStyleIdx="5" presStyleCnt="8"/>
      <dgm:spPr/>
    </dgm:pt>
    <dgm:pt modelId="{685F329D-D610-4A73-821C-AD2E84C915B5}" type="pres">
      <dgm:prSet presAssocID="{B151A9D1-0D2C-4F63-91D5-91B28B28959B}" presName="hierRoot2" presStyleCnt="0">
        <dgm:presLayoutVars>
          <dgm:hierBranch val="init"/>
        </dgm:presLayoutVars>
      </dgm:prSet>
      <dgm:spPr/>
    </dgm:pt>
    <dgm:pt modelId="{101904EF-4FC2-49C3-BED1-5AACE99E417F}" type="pres">
      <dgm:prSet presAssocID="{B151A9D1-0D2C-4F63-91D5-91B28B28959B}" presName="rootComposite" presStyleCnt="0"/>
      <dgm:spPr/>
    </dgm:pt>
    <dgm:pt modelId="{D7696901-0831-4D8C-9199-F1A2662F7518}" type="pres">
      <dgm:prSet presAssocID="{B151A9D1-0D2C-4F63-91D5-91B28B28959B}" presName="rootText" presStyleLbl="node3" presStyleIdx="5" presStyleCnt="8">
        <dgm:presLayoutVars>
          <dgm:chPref val="3"/>
        </dgm:presLayoutVars>
      </dgm:prSet>
      <dgm:spPr/>
    </dgm:pt>
    <dgm:pt modelId="{D44C2E66-A88C-46F6-91F7-AE3526BAEDEC}" type="pres">
      <dgm:prSet presAssocID="{B151A9D1-0D2C-4F63-91D5-91B28B28959B}" presName="rootConnector" presStyleLbl="node3" presStyleIdx="5" presStyleCnt="8"/>
      <dgm:spPr/>
    </dgm:pt>
    <dgm:pt modelId="{764C76A0-D6E3-47F6-AAEB-4C854B789B1B}" type="pres">
      <dgm:prSet presAssocID="{B151A9D1-0D2C-4F63-91D5-91B28B28959B}" presName="hierChild4" presStyleCnt="0"/>
      <dgm:spPr/>
    </dgm:pt>
    <dgm:pt modelId="{206466CD-D258-4150-9AAF-9490C0B39583}" type="pres">
      <dgm:prSet presAssocID="{B151A9D1-0D2C-4F63-91D5-91B28B28959B}" presName="hierChild5" presStyleCnt="0"/>
      <dgm:spPr/>
    </dgm:pt>
    <dgm:pt modelId="{7A324223-B3DE-4637-82B3-B689749502EB}" type="pres">
      <dgm:prSet presAssocID="{162C2AD4-F7CB-4D50-8676-F19182F87866}" presName="hierChild5" presStyleCnt="0"/>
      <dgm:spPr/>
    </dgm:pt>
    <dgm:pt modelId="{F736B31F-4F87-41E9-A627-AEF8C2720F1F}" type="pres">
      <dgm:prSet presAssocID="{6303D2B0-6113-42E4-8685-B8F8C724F4F2}" presName="Name37" presStyleLbl="parChTrans1D2" presStyleIdx="4" presStyleCnt="5"/>
      <dgm:spPr>
        <a:custGeom>
          <a:avLst/>
          <a:gdLst/>
          <a:ahLst/>
          <a:cxnLst/>
          <a:rect l="0" t="0" r="0" b="0"/>
          <a:pathLst>
            <a:path>
              <a:moveTo>
                <a:pt x="0" y="0"/>
              </a:moveTo>
              <a:lnTo>
                <a:pt x="0" y="81660"/>
              </a:lnTo>
              <a:lnTo>
                <a:pt x="470520" y="81660"/>
              </a:lnTo>
              <a:lnTo>
                <a:pt x="470520" y="163321"/>
              </a:lnTo>
            </a:path>
          </a:pathLst>
        </a:custGeom>
      </dgm:spPr>
    </dgm:pt>
    <dgm:pt modelId="{BE4F3846-FD9D-4BC4-B451-0646DB2D8A3C}" type="pres">
      <dgm:prSet presAssocID="{ED27E38B-F196-4386-9B2D-5E89AAFEB2D3}" presName="hierRoot2" presStyleCnt="0">
        <dgm:presLayoutVars>
          <dgm:hierBranch val="init"/>
        </dgm:presLayoutVars>
      </dgm:prSet>
      <dgm:spPr/>
    </dgm:pt>
    <dgm:pt modelId="{2F7B6A41-C1EE-4051-A06C-B3DB4FAD7295}" type="pres">
      <dgm:prSet presAssocID="{ED27E38B-F196-4386-9B2D-5E89AAFEB2D3}" presName="rootComposite" presStyleCnt="0"/>
      <dgm:spPr/>
    </dgm:pt>
    <dgm:pt modelId="{11ED5603-117E-48F6-A3DA-6BE483DE8146}" type="pres">
      <dgm:prSet presAssocID="{ED27E38B-F196-4386-9B2D-5E89AAFEB2D3}" presName="rootText" presStyleLbl="node2" presStyleIdx="4" presStyleCnt="5">
        <dgm:presLayoutVars>
          <dgm:chPref val="3"/>
        </dgm:presLayoutVars>
      </dgm:prSet>
      <dgm:spPr>
        <a:prstGeom prst="rect">
          <a:avLst/>
        </a:prstGeom>
      </dgm:spPr>
    </dgm:pt>
    <dgm:pt modelId="{D1F44431-5F6B-4F49-BFCD-1BCFCDA33C2C}" type="pres">
      <dgm:prSet presAssocID="{ED27E38B-F196-4386-9B2D-5E89AAFEB2D3}" presName="rootConnector" presStyleLbl="node2" presStyleIdx="4" presStyleCnt="5"/>
      <dgm:spPr/>
    </dgm:pt>
    <dgm:pt modelId="{6C4394A3-A51E-4DCC-AAF3-7BDBDFB10F18}" type="pres">
      <dgm:prSet presAssocID="{ED27E38B-F196-4386-9B2D-5E89AAFEB2D3}" presName="hierChild4" presStyleCnt="0"/>
      <dgm:spPr/>
    </dgm:pt>
    <dgm:pt modelId="{9C29E2D6-4297-49DF-9292-65661E40EF6B}" type="pres">
      <dgm:prSet presAssocID="{A8406F87-F35A-4797-8F3F-C462FEC5EB2E}" presName="Name37" presStyleLbl="parChTrans1D3" presStyleIdx="6" presStyleCnt="8"/>
      <dgm:spPr/>
    </dgm:pt>
    <dgm:pt modelId="{0466455B-799C-443B-8C2D-AC6954FE562B}" type="pres">
      <dgm:prSet presAssocID="{DD322C22-515B-42EA-8020-F6CCB2048FC9}" presName="hierRoot2" presStyleCnt="0">
        <dgm:presLayoutVars>
          <dgm:hierBranch val="init"/>
        </dgm:presLayoutVars>
      </dgm:prSet>
      <dgm:spPr/>
    </dgm:pt>
    <dgm:pt modelId="{DAC2C314-C712-40D2-9B68-69A79111789F}" type="pres">
      <dgm:prSet presAssocID="{DD322C22-515B-42EA-8020-F6CCB2048FC9}" presName="rootComposite" presStyleCnt="0"/>
      <dgm:spPr/>
    </dgm:pt>
    <dgm:pt modelId="{82201F1B-9912-4B63-9788-481DD6B8E7A5}" type="pres">
      <dgm:prSet presAssocID="{DD322C22-515B-42EA-8020-F6CCB2048FC9}" presName="rootText" presStyleLbl="node3" presStyleIdx="6" presStyleCnt="8">
        <dgm:presLayoutVars>
          <dgm:chPref val="3"/>
        </dgm:presLayoutVars>
      </dgm:prSet>
      <dgm:spPr/>
    </dgm:pt>
    <dgm:pt modelId="{6A484831-D5E6-470A-A712-45C66D0CBB2F}" type="pres">
      <dgm:prSet presAssocID="{DD322C22-515B-42EA-8020-F6CCB2048FC9}" presName="rootConnector" presStyleLbl="node3" presStyleIdx="6" presStyleCnt="8"/>
      <dgm:spPr/>
    </dgm:pt>
    <dgm:pt modelId="{6AC02E74-A979-497A-9D3F-9AB1B70DDC47}" type="pres">
      <dgm:prSet presAssocID="{DD322C22-515B-42EA-8020-F6CCB2048FC9}" presName="hierChild4" presStyleCnt="0"/>
      <dgm:spPr/>
    </dgm:pt>
    <dgm:pt modelId="{B2570566-1FDA-4390-A882-C3A86AD374AD}" type="pres">
      <dgm:prSet presAssocID="{DD322C22-515B-42EA-8020-F6CCB2048FC9}" presName="hierChild5" presStyleCnt="0"/>
      <dgm:spPr/>
    </dgm:pt>
    <dgm:pt modelId="{F52660E9-E42B-4136-ADC5-E8F0EFF2BE69}" type="pres">
      <dgm:prSet presAssocID="{A4F746BD-3BB8-4A42-BB36-8E83D6B10BC7}" presName="Name37" presStyleLbl="parChTrans1D3" presStyleIdx="7" presStyleCnt="8"/>
      <dgm:spPr/>
    </dgm:pt>
    <dgm:pt modelId="{62CE8447-FC00-4F39-91C2-0BC8BD10569D}" type="pres">
      <dgm:prSet presAssocID="{869B6DC6-C622-44E9-A508-952F70CE4782}" presName="hierRoot2" presStyleCnt="0">
        <dgm:presLayoutVars>
          <dgm:hierBranch val="init"/>
        </dgm:presLayoutVars>
      </dgm:prSet>
      <dgm:spPr/>
    </dgm:pt>
    <dgm:pt modelId="{C530B28E-3B2E-4A8D-9BC4-100819EECE78}" type="pres">
      <dgm:prSet presAssocID="{869B6DC6-C622-44E9-A508-952F70CE4782}" presName="rootComposite" presStyleCnt="0"/>
      <dgm:spPr/>
    </dgm:pt>
    <dgm:pt modelId="{F2060B36-66CE-43EB-8F68-A36BDF5EF769}" type="pres">
      <dgm:prSet presAssocID="{869B6DC6-C622-44E9-A508-952F70CE4782}" presName="rootText" presStyleLbl="node3" presStyleIdx="7" presStyleCnt="8">
        <dgm:presLayoutVars>
          <dgm:chPref val="3"/>
        </dgm:presLayoutVars>
      </dgm:prSet>
      <dgm:spPr/>
    </dgm:pt>
    <dgm:pt modelId="{49FCA131-DC33-46B3-BD56-5B62EFA10368}" type="pres">
      <dgm:prSet presAssocID="{869B6DC6-C622-44E9-A508-952F70CE4782}" presName="rootConnector" presStyleLbl="node3" presStyleIdx="7" presStyleCnt="8"/>
      <dgm:spPr/>
    </dgm:pt>
    <dgm:pt modelId="{FDDA67B7-2654-4F87-87A6-83B104144D9C}" type="pres">
      <dgm:prSet presAssocID="{869B6DC6-C622-44E9-A508-952F70CE4782}" presName="hierChild4" presStyleCnt="0"/>
      <dgm:spPr/>
    </dgm:pt>
    <dgm:pt modelId="{F90C233C-2988-4116-BDEF-08F9BB4989FA}" type="pres">
      <dgm:prSet presAssocID="{869B6DC6-C622-44E9-A508-952F70CE4782}" presName="hierChild5" presStyleCnt="0"/>
      <dgm:spPr/>
    </dgm:pt>
    <dgm:pt modelId="{7BDCA7ED-DB2A-43E0-B10B-52FE01D6DE49}" type="pres">
      <dgm:prSet presAssocID="{ED27E38B-F196-4386-9B2D-5E89AAFEB2D3}" presName="hierChild5" presStyleCnt="0"/>
      <dgm:spPr/>
    </dgm:pt>
    <dgm:pt modelId="{2C17FBB6-F7F4-40FC-89C5-EACCB671ACD9}" type="pres">
      <dgm:prSet presAssocID="{87C8C935-1FD6-43CA-82F4-423ECC29FE3A}" presName="hierChild3" presStyleCnt="0"/>
      <dgm:spPr/>
    </dgm:pt>
  </dgm:ptLst>
  <dgm:cxnLst>
    <dgm:cxn modelId="{38806E02-4F8D-41BD-B252-4B2493CBAE40}" srcId="{5CF32839-3480-4DD7-B561-C0704CACBD3B}" destId="{03CA8EDD-27A8-4C9C-88E6-D54114F90055}" srcOrd="2" destOrd="0" parTransId="{541DF2D8-5385-4519-8795-A9630C8DEAB4}" sibTransId="{6D7E940C-24AD-4AD8-9BEF-AA204A04E101}"/>
    <dgm:cxn modelId="{E19E3A04-B795-4AE1-89E9-6A95A5496839}" type="presOf" srcId="{53BB92D8-5271-41F4-BE37-623A75FDEDB3}" destId="{349B0501-5FFF-49CF-9E8A-B8523A0935E8}" srcOrd="0" destOrd="0" presId="urn:microsoft.com/office/officeart/2005/8/layout/orgChart1"/>
    <dgm:cxn modelId="{97E12908-B902-42EE-8E94-5771F4BE4302}" srcId="{ED27E38B-F196-4386-9B2D-5E89AAFEB2D3}" destId="{DD322C22-515B-42EA-8020-F6CCB2048FC9}" srcOrd="0" destOrd="0" parTransId="{A8406F87-F35A-4797-8F3F-C462FEC5EB2E}" sibTransId="{B7D7E40B-F194-4A98-9B7C-FE32E0F732B5}"/>
    <dgm:cxn modelId="{26280111-A990-4317-B664-847DD35B1762}" type="presOf" srcId="{94B6EC36-526B-44F0-AE80-95CA604B0CD1}" destId="{35A70C7C-414A-450A-9FEA-22791D1B2084}" srcOrd="0" destOrd="0" presId="urn:microsoft.com/office/officeart/2005/8/layout/orgChart1"/>
    <dgm:cxn modelId="{C737951D-4F4E-4594-8475-BA8C4F8A319F}" type="presOf" srcId="{58161567-A60A-4F13-A8A1-01BE13A8431E}" destId="{7FAD9FEF-0113-4362-B3A5-7F6E19132C10}" srcOrd="0" destOrd="0" presId="urn:microsoft.com/office/officeart/2005/8/layout/orgChart1"/>
    <dgm:cxn modelId="{A6E2001F-B2A9-4D8D-9E24-D9FABDFA21F8}" type="presOf" srcId="{ED27E38B-F196-4386-9B2D-5E89AAFEB2D3}" destId="{11ED5603-117E-48F6-A3DA-6BE483DE8146}" srcOrd="0" destOrd="0" presId="urn:microsoft.com/office/officeart/2005/8/layout/orgChart1"/>
    <dgm:cxn modelId="{48902D28-352D-41CA-80D8-331F3070DCD1}" type="presOf" srcId="{CF548DE8-6333-4DF8-B8B8-913CA3CCDD12}" destId="{6CF600C4-B53A-4261-8614-7CDF3C8BFBBA}" srcOrd="0" destOrd="0" presId="urn:microsoft.com/office/officeart/2005/8/layout/orgChart1"/>
    <dgm:cxn modelId="{C904202E-5D03-46A5-A9AE-7F430946E384}" type="presOf" srcId="{162C2AD4-F7CB-4D50-8676-F19182F87866}" destId="{863063C6-D457-4DA3-9311-287AF48A484F}" srcOrd="0" destOrd="0" presId="urn:microsoft.com/office/officeart/2005/8/layout/orgChart1"/>
    <dgm:cxn modelId="{4F82C338-8B79-474D-95BD-E20206539210}" srcId="{162C2AD4-F7CB-4D50-8676-F19182F87866}" destId="{B151A9D1-0D2C-4F63-91D5-91B28B28959B}" srcOrd="0" destOrd="0" parTransId="{E078E216-C5E0-4DFA-BE3D-3D7CA19585F1}" sibTransId="{85B19D7D-1ABB-4EFB-B1EA-F9BD32C3CB53}"/>
    <dgm:cxn modelId="{E20A4B39-F2F3-4C8F-9F66-29A334948D58}" type="presOf" srcId="{77D07A50-79DF-413F-B2A6-FD0170D879D7}" destId="{38930F20-6CCA-4491-85E9-DF822F85403D}" srcOrd="0" destOrd="0" presId="urn:microsoft.com/office/officeart/2005/8/layout/orgChart1"/>
    <dgm:cxn modelId="{8847523D-C250-4258-AEC5-A797477CEE3C}" type="presOf" srcId="{EC951A33-94B6-4887-94F5-46FE7C83C455}" destId="{05FBE833-AA18-4D16-83EF-9F51C8D77A92}" srcOrd="0" destOrd="0" presId="urn:microsoft.com/office/officeart/2005/8/layout/orgChart1"/>
    <dgm:cxn modelId="{4EDED43F-F64E-47BC-883D-8CAFABDDDE57}" type="presOf" srcId="{869B6DC6-C622-44E9-A508-952F70CE4782}" destId="{49FCA131-DC33-46B3-BD56-5B62EFA10368}" srcOrd="1" destOrd="0" presId="urn:microsoft.com/office/officeart/2005/8/layout/orgChart1"/>
    <dgm:cxn modelId="{33C62460-C585-477D-AF66-4CDE3584BA2F}" type="presOf" srcId="{D601970D-AC9B-4D69-81A2-5DFB0E9E5A06}" destId="{7930A81C-1866-4DD8-BA07-BD1D8F0A3A01}" srcOrd="0" destOrd="0" presId="urn:microsoft.com/office/officeart/2005/8/layout/orgChart1"/>
    <dgm:cxn modelId="{70BD9260-34B1-4A8B-ACC9-E467E1284ECC}" type="presOf" srcId="{B151A9D1-0D2C-4F63-91D5-91B28B28959B}" destId="{D7696901-0831-4D8C-9199-F1A2662F7518}" srcOrd="0" destOrd="0" presId="urn:microsoft.com/office/officeart/2005/8/layout/orgChart1"/>
    <dgm:cxn modelId="{3D5B0F41-0ACC-481E-9934-F7EDB09AE724}" type="presOf" srcId="{94B6EC36-526B-44F0-AE80-95CA604B0CD1}" destId="{A0559092-009B-496C-8D78-6EC66ED32B8C}" srcOrd="1" destOrd="0" presId="urn:microsoft.com/office/officeart/2005/8/layout/orgChart1"/>
    <dgm:cxn modelId="{A84A4762-2AB7-40BA-ABB1-44E332A42E17}" type="presOf" srcId="{A8406F87-F35A-4797-8F3F-C462FEC5EB2E}" destId="{9C29E2D6-4297-49DF-9292-65661E40EF6B}" srcOrd="0" destOrd="0" presId="urn:microsoft.com/office/officeart/2005/8/layout/orgChart1"/>
    <dgm:cxn modelId="{1327C448-6AF2-410B-9CEF-A355A567AA8B}" type="presOf" srcId="{5E64EAA6-75C3-44A2-B482-35E20D5F507A}" destId="{EFCC93B5-361E-4407-ABAF-84667A6AB408}" srcOrd="1" destOrd="0" presId="urn:microsoft.com/office/officeart/2005/8/layout/orgChart1"/>
    <dgm:cxn modelId="{82B62E6D-6B17-46CA-A369-2F4C423677F6}" type="presOf" srcId="{DD322C22-515B-42EA-8020-F6CCB2048FC9}" destId="{82201F1B-9912-4B63-9788-481DD6B8E7A5}" srcOrd="0" destOrd="0" presId="urn:microsoft.com/office/officeart/2005/8/layout/orgChart1"/>
    <dgm:cxn modelId="{F90E316D-351C-4349-A60C-A9AD2739EBA1}" type="presOf" srcId="{DAF2337D-D91D-4EA9-9E3D-EDD44433957C}" destId="{37AF7C04-EF43-4980-82E8-9E30287B84EC}" srcOrd="0" destOrd="0" presId="urn:microsoft.com/office/officeart/2005/8/layout/orgChart1"/>
    <dgm:cxn modelId="{3759D54E-43E7-47AC-B272-32ACE796F0E2}" srcId="{87C8C935-1FD6-43CA-82F4-423ECC29FE3A}" destId="{162C2AD4-F7CB-4D50-8676-F19182F87866}" srcOrd="0" destOrd="0" parTransId="{4C2C896C-D483-48D3-967F-39D8F5193CCB}" sibTransId="{3AC2494E-9425-4171-A7C6-6808C1EF4302}"/>
    <dgm:cxn modelId="{7C168C71-C7D0-4C4B-AFBD-9CC88A08ACFB}" srcId="{5CF32839-3480-4DD7-B561-C0704CACBD3B}" destId="{D601970D-AC9B-4D69-81A2-5DFB0E9E5A06}" srcOrd="0" destOrd="0" parTransId="{FC59953B-F6B6-41E2-BCA7-1D487679CAA1}" sibTransId="{7989020A-078A-4FEB-8F98-BDF70F1914AD}"/>
    <dgm:cxn modelId="{439E3852-8D6A-47E6-B0AB-EF5D4A6EB4C6}" type="presOf" srcId="{03CA8EDD-27A8-4C9C-88E6-D54114F90055}" destId="{EE50426A-B82F-4FEA-87B8-AEB535A90F25}" srcOrd="0" destOrd="0" presId="urn:microsoft.com/office/officeart/2005/8/layout/orgChart1"/>
    <dgm:cxn modelId="{C4C7B252-BA32-470D-8BEE-F7CAC3B8307F}" type="presOf" srcId="{ED27E38B-F196-4386-9B2D-5E89AAFEB2D3}" destId="{D1F44431-5F6B-4F49-BFCD-1BCFCDA33C2C}" srcOrd="1" destOrd="0" presId="urn:microsoft.com/office/officeart/2005/8/layout/orgChart1"/>
    <dgm:cxn modelId="{82FED455-F3D2-4282-9966-54EC95C2C532}" type="presOf" srcId="{059AE9D3-7941-46E1-A478-847FEC1A716C}" destId="{F0B033B5-2F43-4510-8DAD-3BDD4235213A}" srcOrd="0" destOrd="0" presId="urn:microsoft.com/office/officeart/2005/8/layout/orgChart1"/>
    <dgm:cxn modelId="{A4EFC157-5299-4125-A48F-1EFB9BA819C3}" srcId="{AB093B94-23FC-4F93-B6BF-1D49ACEB9D9E}" destId="{94B6EC36-526B-44F0-AE80-95CA604B0CD1}" srcOrd="1" destOrd="0" parTransId="{53BB92D8-5271-41F4-BE37-623A75FDEDB3}" sibTransId="{5C7144D5-CE1B-46DF-9DAC-FB3BD5063EAC}"/>
    <dgm:cxn modelId="{3DF85459-DA5D-431B-B85D-08E1AEB008EB}" type="presOf" srcId="{A6CDD88C-312C-4710-AC6C-18CC349D44FA}" destId="{F0C12F69-CCEA-4BF7-86A8-EFB8A7751BDD}" srcOrd="1" destOrd="0" presId="urn:microsoft.com/office/officeart/2005/8/layout/orgChart1"/>
    <dgm:cxn modelId="{7257AE7A-A8B2-46FC-8E10-575AD0644355}" type="presOf" srcId="{541DF2D8-5385-4519-8795-A9630C8DEAB4}" destId="{6B3B84DD-A57E-452A-B9C9-862B672C8D0F}" srcOrd="0" destOrd="0" presId="urn:microsoft.com/office/officeart/2005/8/layout/orgChart1"/>
    <dgm:cxn modelId="{064FB282-E910-41C6-9234-AC6796CD54FF}" srcId="{87C8C935-1FD6-43CA-82F4-423ECC29FE3A}" destId="{ED27E38B-F196-4386-9B2D-5E89AAFEB2D3}" srcOrd="1" destOrd="0" parTransId="{6303D2B0-6113-42E4-8685-B8F8C724F4F2}" sibTransId="{169128F5-984F-40CC-B228-57A764E76F40}"/>
    <dgm:cxn modelId="{32669583-393C-484A-9B76-6BDD69755723}" srcId="{754218D2-9044-412A-B450-E846090E55CF}" destId="{87C8C935-1FD6-43CA-82F4-423ECC29FE3A}" srcOrd="1" destOrd="0" parTransId="{934342A5-6971-4724-A515-EFAE7CE0BE63}" sibTransId="{F3DCACFF-30A6-40BF-BD01-E0D73FFBA82F}"/>
    <dgm:cxn modelId="{15F66A85-A673-40BD-8A36-07AB4617D135}" type="presOf" srcId="{DAF2337D-D91D-4EA9-9E3D-EDD44433957C}" destId="{E7BAD51D-423D-4A6C-92DE-72FC375ECFB6}" srcOrd="1" destOrd="0" presId="urn:microsoft.com/office/officeart/2005/8/layout/orgChart1"/>
    <dgm:cxn modelId="{3F24FD88-0F1D-4F0C-A78E-AAD01EE98521}" srcId="{754218D2-9044-412A-B450-E846090E55CF}" destId="{5CF32839-3480-4DD7-B561-C0704CACBD3B}" srcOrd="0" destOrd="0" parTransId="{2934B5E5-F3E4-4312-9F98-7475DD9C6469}" sibTransId="{23B495FF-0D79-4AD5-B9F2-4EBB80826BA6}"/>
    <dgm:cxn modelId="{610A1E8C-8DE1-4EF3-B7A7-5873F8375E34}" srcId="{AB093B94-23FC-4F93-B6BF-1D49ACEB9D9E}" destId="{DAF2337D-D91D-4EA9-9E3D-EDD44433957C}" srcOrd="0" destOrd="0" parTransId="{56C9F3B4-FE4C-4EF8-8CFB-DE63F6ACE6B4}" sibTransId="{7A2ED2D5-136A-451A-AFFB-FB1DEB555647}"/>
    <dgm:cxn modelId="{E71B0C91-3F7E-469B-837D-454894B4DC99}" type="presOf" srcId="{869B6DC6-C622-44E9-A508-952F70CE4782}" destId="{F2060B36-66CE-43EB-8F68-A36BDF5EF769}" srcOrd="0" destOrd="0" presId="urn:microsoft.com/office/officeart/2005/8/layout/orgChart1"/>
    <dgm:cxn modelId="{DD903893-52C4-4E0E-843B-104F018A0078}" type="presOf" srcId="{B151A9D1-0D2C-4F63-91D5-91B28B28959B}" destId="{D44C2E66-A88C-46F6-91F7-AE3526BAEDEC}" srcOrd="1" destOrd="0" presId="urn:microsoft.com/office/officeart/2005/8/layout/orgChart1"/>
    <dgm:cxn modelId="{FAD67896-8AEF-457C-AE4C-0C449F8AB850}" type="presOf" srcId="{87C8C935-1FD6-43CA-82F4-423ECC29FE3A}" destId="{0A986D53-25EE-40BB-90A7-0134240E7E54}" srcOrd="0" destOrd="0" presId="urn:microsoft.com/office/officeart/2005/8/layout/orgChart1"/>
    <dgm:cxn modelId="{EEE1409B-8D2B-4A10-91FB-89503CAB893D}" type="presOf" srcId="{5CF32839-3480-4DD7-B561-C0704CACBD3B}" destId="{FBC12C31-511A-478E-BAA9-CF23D5F608E4}" srcOrd="1" destOrd="0" presId="urn:microsoft.com/office/officeart/2005/8/layout/orgChart1"/>
    <dgm:cxn modelId="{4C4948A3-0257-45FA-B759-11BB3932CA9C}" type="presOf" srcId="{162C2AD4-F7CB-4D50-8676-F19182F87866}" destId="{58B27594-8A78-416E-9609-27740DA7F8F2}" srcOrd="1" destOrd="0" presId="urn:microsoft.com/office/officeart/2005/8/layout/orgChart1"/>
    <dgm:cxn modelId="{77B381AB-5CC2-4EB7-97FF-E36298CEC152}" type="presOf" srcId="{6303D2B0-6113-42E4-8685-B8F8C724F4F2}" destId="{F736B31F-4F87-41E9-A627-AEF8C2720F1F}" srcOrd="0" destOrd="0" presId="urn:microsoft.com/office/officeart/2005/8/layout/orgChart1"/>
    <dgm:cxn modelId="{3C955BAD-E716-40C8-B95C-CD289BA15105}" type="presOf" srcId="{DD322C22-515B-42EA-8020-F6CCB2048FC9}" destId="{6A484831-D5E6-470A-A712-45C66D0CBB2F}" srcOrd="1" destOrd="0" presId="urn:microsoft.com/office/officeart/2005/8/layout/orgChart1"/>
    <dgm:cxn modelId="{EA8071AD-5F0A-4C8E-B0C7-0E0454DA8ECF}" type="presOf" srcId="{EC951A33-94B6-4887-94F5-46FE7C83C455}" destId="{3122F8A8-456E-404D-B368-15FC9CD39180}" srcOrd="1" destOrd="0" presId="urn:microsoft.com/office/officeart/2005/8/layout/orgChart1"/>
    <dgm:cxn modelId="{40B3A4AF-D341-47E0-B79A-E05BAEDCA7CC}" type="presOf" srcId="{A6CDD88C-312C-4710-AC6C-18CC349D44FA}" destId="{F507CAF6-2823-452A-B31F-EE45A96E30C9}" srcOrd="0" destOrd="0" presId="urn:microsoft.com/office/officeart/2005/8/layout/orgChart1"/>
    <dgm:cxn modelId="{48237DB0-69D5-408C-8D29-CC11B614480E}" srcId="{5CF32839-3480-4DD7-B561-C0704CACBD3B}" destId="{AB093B94-23FC-4F93-B6BF-1D49ACEB9D9E}" srcOrd="1" destOrd="0" parTransId="{059AE9D3-7941-46E1-A478-847FEC1A716C}" sibTransId="{CBDAFBA7-FD74-4DAE-B9D9-61055905372E}"/>
    <dgm:cxn modelId="{E0EC64B2-8C4E-46FB-9DA0-87C18070D97E}" type="presOf" srcId="{5E64EAA6-75C3-44A2-B482-35E20D5F507A}" destId="{7B669B47-9F71-4492-AAF2-C056B540184B}" srcOrd="0" destOrd="0" presId="urn:microsoft.com/office/officeart/2005/8/layout/orgChart1"/>
    <dgm:cxn modelId="{D4B9FDB2-8CD4-4EAD-97B8-C98265F8058C}" type="presOf" srcId="{AB093B94-23FC-4F93-B6BF-1D49ACEB9D9E}" destId="{2937C248-7878-425D-A146-B3907005A0CB}" srcOrd="1" destOrd="0" presId="urn:microsoft.com/office/officeart/2005/8/layout/orgChart1"/>
    <dgm:cxn modelId="{8FCA09B6-6FEC-4DF0-9E5E-AF54B889CA19}" type="presOf" srcId="{56C9F3B4-FE4C-4EF8-8CFB-DE63F6ACE6B4}" destId="{DCA1B71F-A88E-42E6-B929-6F0F528C54B0}" srcOrd="0" destOrd="0" presId="urn:microsoft.com/office/officeart/2005/8/layout/orgChart1"/>
    <dgm:cxn modelId="{F6BE93B6-CA51-4B17-9145-9FC0397D3A8A}" srcId="{03CA8EDD-27A8-4C9C-88E6-D54114F90055}" destId="{5E64EAA6-75C3-44A2-B482-35E20D5F507A}" srcOrd="0" destOrd="0" parTransId="{58161567-A60A-4F13-A8A1-01BE13A8431E}" sibTransId="{23054F30-A7DE-4E2A-A27A-A8A0D21338CD}"/>
    <dgm:cxn modelId="{FD5A02B8-C649-433B-99F7-BCA6EF424673}" type="presOf" srcId="{FC59953B-F6B6-41E2-BCA7-1D487679CAA1}" destId="{5F2E6B3D-A5E2-422C-B515-26EB95148F45}" srcOrd="0" destOrd="0" presId="urn:microsoft.com/office/officeart/2005/8/layout/orgChart1"/>
    <dgm:cxn modelId="{8A7926BA-4292-4FB8-8C21-D5E7E758FB3B}" type="presOf" srcId="{A4F746BD-3BB8-4A42-BB36-8E83D6B10BC7}" destId="{F52660E9-E42B-4136-ADC5-E8F0EFF2BE69}" srcOrd="0" destOrd="0" presId="urn:microsoft.com/office/officeart/2005/8/layout/orgChart1"/>
    <dgm:cxn modelId="{226A7BBF-B542-4FA3-8B01-7C159531B8C9}" srcId="{ED27E38B-F196-4386-9B2D-5E89AAFEB2D3}" destId="{869B6DC6-C622-44E9-A508-952F70CE4782}" srcOrd="1" destOrd="0" parTransId="{A4F746BD-3BB8-4A42-BB36-8E83D6B10BC7}" sibTransId="{A31524FE-5EA9-4F69-AD1B-C49CB9FA8D6A}"/>
    <dgm:cxn modelId="{3E2BD6C1-9C23-499C-98E3-D8FA167BC724}" type="presOf" srcId="{AB093B94-23FC-4F93-B6BF-1D49ACEB9D9E}" destId="{BA5B2E4F-C797-4B0E-9A22-883F5501730F}" srcOrd="0" destOrd="0" presId="urn:microsoft.com/office/officeart/2005/8/layout/orgChart1"/>
    <dgm:cxn modelId="{587EABE1-F39A-4883-BC0B-663CA3BB9207}" type="presOf" srcId="{87C8C935-1FD6-43CA-82F4-423ECC29FE3A}" destId="{6C5D9C0A-2A96-470E-B51E-A3F3759A11DD}" srcOrd="1" destOrd="0" presId="urn:microsoft.com/office/officeart/2005/8/layout/orgChart1"/>
    <dgm:cxn modelId="{35FAEAE3-02DA-4495-8F69-C4AB96DC16A4}" type="presOf" srcId="{D601970D-AC9B-4D69-81A2-5DFB0E9E5A06}" destId="{60979DE9-FB67-406F-8B55-2A82EDE7DD6A}" srcOrd="1" destOrd="0" presId="urn:microsoft.com/office/officeart/2005/8/layout/orgChart1"/>
    <dgm:cxn modelId="{4B17E2E4-12BD-4E5E-A977-76D7BCE55E72}" type="presOf" srcId="{754218D2-9044-412A-B450-E846090E55CF}" destId="{8C8966DF-38B1-4AAC-A5FE-11201C187155}" srcOrd="0" destOrd="0" presId="urn:microsoft.com/office/officeart/2005/8/layout/orgChart1"/>
    <dgm:cxn modelId="{598B3EE7-F109-46DE-8C47-EC7F6B3BF487}" type="presOf" srcId="{03CA8EDD-27A8-4C9C-88E6-D54114F90055}" destId="{9871CFE1-C526-48F4-80F5-1F67ED8B81C2}" srcOrd="1" destOrd="0" presId="urn:microsoft.com/office/officeart/2005/8/layout/orgChart1"/>
    <dgm:cxn modelId="{21B470EA-71CD-445A-8DE0-8294BE53D217}" type="presOf" srcId="{E078E216-C5E0-4DFA-BE3D-3D7CA19585F1}" destId="{D215858F-25C5-427E-81A8-9E3E73A1711F}" srcOrd="0" destOrd="0" presId="urn:microsoft.com/office/officeart/2005/8/layout/orgChart1"/>
    <dgm:cxn modelId="{B67024EF-18C9-4163-897D-53E79EDA05D4}" srcId="{D601970D-AC9B-4D69-81A2-5DFB0E9E5A06}" destId="{A6CDD88C-312C-4710-AC6C-18CC349D44FA}" srcOrd="0" destOrd="0" parTransId="{CF548DE8-6333-4DF8-B8B8-913CA3CCDD12}" sibTransId="{257AD8CA-FA11-4D01-8FA6-2C84036D7B5D}"/>
    <dgm:cxn modelId="{95B9D0F0-D574-4954-89BA-5C916DD0E846}" type="presOf" srcId="{4C2C896C-D483-48D3-967F-39D8F5193CCB}" destId="{ACC14A4A-0B63-4D9B-8E7E-2D1BD731012C}" srcOrd="0" destOrd="0" presId="urn:microsoft.com/office/officeart/2005/8/layout/orgChart1"/>
    <dgm:cxn modelId="{0575AAF8-3B49-4691-9720-A8AB1ABC5015}" srcId="{D601970D-AC9B-4D69-81A2-5DFB0E9E5A06}" destId="{EC951A33-94B6-4887-94F5-46FE7C83C455}" srcOrd="1" destOrd="0" parTransId="{77D07A50-79DF-413F-B2A6-FD0170D879D7}" sibTransId="{05076C50-50C0-427A-BA24-428088C1759A}"/>
    <dgm:cxn modelId="{FFC0C3F8-7C46-4D26-990A-78EBAEE35F1A}" type="presOf" srcId="{5CF32839-3480-4DD7-B561-C0704CACBD3B}" destId="{BD169F66-9A2E-42FF-96C6-C6BB8291EBA0}" srcOrd="0" destOrd="0" presId="urn:microsoft.com/office/officeart/2005/8/layout/orgChart1"/>
    <dgm:cxn modelId="{08FA05AA-B43D-4CFF-AF01-D93117D9A4ED}" type="presParOf" srcId="{8C8966DF-38B1-4AAC-A5FE-11201C187155}" destId="{A9336406-07A6-457C-914F-406FDF81E6BA}" srcOrd="0" destOrd="0" presId="urn:microsoft.com/office/officeart/2005/8/layout/orgChart1"/>
    <dgm:cxn modelId="{9A422093-2826-463D-A31F-E9E30895C6C7}" type="presParOf" srcId="{A9336406-07A6-457C-914F-406FDF81E6BA}" destId="{AD274749-CD40-4F42-8C26-55C6E12999AE}" srcOrd="0" destOrd="0" presId="urn:microsoft.com/office/officeart/2005/8/layout/orgChart1"/>
    <dgm:cxn modelId="{4E9891EA-655C-4C9B-BD92-8861DC071644}" type="presParOf" srcId="{AD274749-CD40-4F42-8C26-55C6E12999AE}" destId="{BD169F66-9A2E-42FF-96C6-C6BB8291EBA0}" srcOrd="0" destOrd="0" presId="urn:microsoft.com/office/officeart/2005/8/layout/orgChart1"/>
    <dgm:cxn modelId="{3D761D0A-05B8-4C43-A17F-5BA63FB83F34}" type="presParOf" srcId="{AD274749-CD40-4F42-8C26-55C6E12999AE}" destId="{FBC12C31-511A-478E-BAA9-CF23D5F608E4}" srcOrd="1" destOrd="0" presId="urn:microsoft.com/office/officeart/2005/8/layout/orgChart1"/>
    <dgm:cxn modelId="{D1E5F297-C947-4C2C-B3EA-9E3C9105C18A}" type="presParOf" srcId="{A9336406-07A6-457C-914F-406FDF81E6BA}" destId="{B5139FA3-C751-4D53-A748-5F8596F8C334}" srcOrd="1" destOrd="0" presId="urn:microsoft.com/office/officeart/2005/8/layout/orgChart1"/>
    <dgm:cxn modelId="{EAC81B79-A502-422D-9A7B-D130FAB7BDD4}" type="presParOf" srcId="{B5139FA3-C751-4D53-A748-5F8596F8C334}" destId="{5F2E6B3D-A5E2-422C-B515-26EB95148F45}" srcOrd="0" destOrd="0" presId="urn:microsoft.com/office/officeart/2005/8/layout/orgChart1"/>
    <dgm:cxn modelId="{41964D0B-3FC5-4C9E-9083-A70AD5BC20F7}" type="presParOf" srcId="{B5139FA3-C751-4D53-A748-5F8596F8C334}" destId="{6D27A4D9-6DE8-4F7B-AE32-3692DEF283CC}" srcOrd="1" destOrd="0" presId="urn:microsoft.com/office/officeart/2005/8/layout/orgChart1"/>
    <dgm:cxn modelId="{D7ECF191-641C-4785-8DA8-275FE45898EB}" type="presParOf" srcId="{6D27A4D9-6DE8-4F7B-AE32-3692DEF283CC}" destId="{0EB5EAD7-DD51-4750-92DE-222E43ABF790}" srcOrd="0" destOrd="0" presId="urn:microsoft.com/office/officeart/2005/8/layout/orgChart1"/>
    <dgm:cxn modelId="{F01A1F71-2776-4DD0-A9FA-CE3AB574275F}" type="presParOf" srcId="{0EB5EAD7-DD51-4750-92DE-222E43ABF790}" destId="{7930A81C-1866-4DD8-BA07-BD1D8F0A3A01}" srcOrd="0" destOrd="0" presId="urn:microsoft.com/office/officeart/2005/8/layout/orgChart1"/>
    <dgm:cxn modelId="{FB0D1866-1F1C-44A7-93CB-9A8112C5B6C4}" type="presParOf" srcId="{0EB5EAD7-DD51-4750-92DE-222E43ABF790}" destId="{60979DE9-FB67-406F-8B55-2A82EDE7DD6A}" srcOrd="1" destOrd="0" presId="urn:microsoft.com/office/officeart/2005/8/layout/orgChart1"/>
    <dgm:cxn modelId="{A062EF34-9989-4052-AF39-630E03B115F4}" type="presParOf" srcId="{6D27A4D9-6DE8-4F7B-AE32-3692DEF283CC}" destId="{84A0E9F5-E60D-4AC1-9DAB-A03E04B1378E}" srcOrd="1" destOrd="0" presId="urn:microsoft.com/office/officeart/2005/8/layout/orgChart1"/>
    <dgm:cxn modelId="{9483F9B2-D07F-42BF-82DD-D4643BEC5F96}" type="presParOf" srcId="{84A0E9F5-E60D-4AC1-9DAB-A03E04B1378E}" destId="{6CF600C4-B53A-4261-8614-7CDF3C8BFBBA}" srcOrd="0" destOrd="0" presId="urn:microsoft.com/office/officeart/2005/8/layout/orgChart1"/>
    <dgm:cxn modelId="{772A8613-4F0D-42A3-B9A5-8AB7BEBCAC6C}" type="presParOf" srcId="{84A0E9F5-E60D-4AC1-9DAB-A03E04B1378E}" destId="{B3132382-77F7-4D85-A21A-0B4BCE1E6A79}" srcOrd="1" destOrd="0" presId="urn:microsoft.com/office/officeart/2005/8/layout/orgChart1"/>
    <dgm:cxn modelId="{75E4FEF1-63F1-4CFF-AA0F-56B500B54745}" type="presParOf" srcId="{B3132382-77F7-4D85-A21A-0B4BCE1E6A79}" destId="{C908139C-6ED1-4DBA-939F-9AB2F105EBEA}" srcOrd="0" destOrd="0" presId="urn:microsoft.com/office/officeart/2005/8/layout/orgChart1"/>
    <dgm:cxn modelId="{D45CFED6-5A68-466A-8E2F-ED517682ADAB}" type="presParOf" srcId="{C908139C-6ED1-4DBA-939F-9AB2F105EBEA}" destId="{F507CAF6-2823-452A-B31F-EE45A96E30C9}" srcOrd="0" destOrd="0" presId="urn:microsoft.com/office/officeart/2005/8/layout/orgChart1"/>
    <dgm:cxn modelId="{6A67B134-779D-443E-B589-7F0F6F660E08}" type="presParOf" srcId="{C908139C-6ED1-4DBA-939F-9AB2F105EBEA}" destId="{F0C12F69-CCEA-4BF7-86A8-EFB8A7751BDD}" srcOrd="1" destOrd="0" presId="urn:microsoft.com/office/officeart/2005/8/layout/orgChart1"/>
    <dgm:cxn modelId="{C6A2299E-CC85-4A3E-8BA2-DEBF300E82D3}" type="presParOf" srcId="{B3132382-77F7-4D85-A21A-0B4BCE1E6A79}" destId="{8C4BC91E-7BDC-4E9D-BB76-B81CF09CB84B}" srcOrd="1" destOrd="0" presId="urn:microsoft.com/office/officeart/2005/8/layout/orgChart1"/>
    <dgm:cxn modelId="{F38B5601-CE9C-4248-9543-1EB8BF13FAAD}" type="presParOf" srcId="{B3132382-77F7-4D85-A21A-0B4BCE1E6A79}" destId="{2A675076-6FC8-4632-A580-6EA52F40DF9B}" srcOrd="2" destOrd="0" presId="urn:microsoft.com/office/officeart/2005/8/layout/orgChart1"/>
    <dgm:cxn modelId="{A3F2B999-2D93-490B-9C81-0F1C27C06E3B}" type="presParOf" srcId="{84A0E9F5-E60D-4AC1-9DAB-A03E04B1378E}" destId="{38930F20-6CCA-4491-85E9-DF822F85403D}" srcOrd="2" destOrd="0" presId="urn:microsoft.com/office/officeart/2005/8/layout/orgChart1"/>
    <dgm:cxn modelId="{901D0726-AE12-4EC5-96D5-3F37F9592BEC}" type="presParOf" srcId="{84A0E9F5-E60D-4AC1-9DAB-A03E04B1378E}" destId="{5160FD54-594E-4FA8-8C5D-0307C7441505}" srcOrd="3" destOrd="0" presId="urn:microsoft.com/office/officeart/2005/8/layout/orgChart1"/>
    <dgm:cxn modelId="{5C4909CB-1F8B-4803-97C8-CFF220BD2781}" type="presParOf" srcId="{5160FD54-594E-4FA8-8C5D-0307C7441505}" destId="{FE9D259D-C8B1-4279-B18C-A6475A5DD829}" srcOrd="0" destOrd="0" presId="urn:microsoft.com/office/officeart/2005/8/layout/orgChart1"/>
    <dgm:cxn modelId="{A7D2B261-2F70-43A3-921B-D40053099AAC}" type="presParOf" srcId="{FE9D259D-C8B1-4279-B18C-A6475A5DD829}" destId="{05FBE833-AA18-4D16-83EF-9F51C8D77A92}" srcOrd="0" destOrd="0" presId="urn:microsoft.com/office/officeart/2005/8/layout/orgChart1"/>
    <dgm:cxn modelId="{D30BF0A4-FB33-4D4F-8A27-63AC00EA464E}" type="presParOf" srcId="{FE9D259D-C8B1-4279-B18C-A6475A5DD829}" destId="{3122F8A8-456E-404D-B368-15FC9CD39180}" srcOrd="1" destOrd="0" presId="urn:microsoft.com/office/officeart/2005/8/layout/orgChart1"/>
    <dgm:cxn modelId="{406FC84A-0C20-46DB-90BC-F48405C098D6}" type="presParOf" srcId="{5160FD54-594E-4FA8-8C5D-0307C7441505}" destId="{2221020D-21D4-4D65-BC06-BB4CBCD04C3E}" srcOrd="1" destOrd="0" presId="urn:microsoft.com/office/officeart/2005/8/layout/orgChart1"/>
    <dgm:cxn modelId="{E64F4106-F368-4D63-81B5-83424A9FDB35}" type="presParOf" srcId="{5160FD54-594E-4FA8-8C5D-0307C7441505}" destId="{679260A9-402B-48DF-9F25-0B90C2E30315}" srcOrd="2" destOrd="0" presId="urn:microsoft.com/office/officeart/2005/8/layout/orgChart1"/>
    <dgm:cxn modelId="{AB7034F7-4B36-46C6-A6DC-5A4F1D9BE3AF}" type="presParOf" srcId="{6D27A4D9-6DE8-4F7B-AE32-3692DEF283CC}" destId="{7D1B48E3-31A4-4633-82B1-C5C5AF2A2DE3}" srcOrd="2" destOrd="0" presId="urn:microsoft.com/office/officeart/2005/8/layout/orgChart1"/>
    <dgm:cxn modelId="{5FA7E309-9E4D-4355-9C95-5931260899AB}" type="presParOf" srcId="{B5139FA3-C751-4D53-A748-5F8596F8C334}" destId="{F0B033B5-2F43-4510-8DAD-3BDD4235213A}" srcOrd="2" destOrd="0" presId="urn:microsoft.com/office/officeart/2005/8/layout/orgChart1"/>
    <dgm:cxn modelId="{DBC897B4-415A-4B12-A02E-FB81DCAA9B77}" type="presParOf" srcId="{B5139FA3-C751-4D53-A748-5F8596F8C334}" destId="{9534F7A9-FEFF-4040-B69B-C544F61187CA}" srcOrd="3" destOrd="0" presId="urn:microsoft.com/office/officeart/2005/8/layout/orgChart1"/>
    <dgm:cxn modelId="{8C36377A-B42B-400C-9968-540AD3BADBD9}" type="presParOf" srcId="{9534F7A9-FEFF-4040-B69B-C544F61187CA}" destId="{FD049443-142F-43E8-B307-08BE9658515D}" srcOrd="0" destOrd="0" presId="urn:microsoft.com/office/officeart/2005/8/layout/orgChart1"/>
    <dgm:cxn modelId="{7A105C4B-FC3B-401F-9143-C93D5616D618}" type="presParOf" srcId="{FD049443-142F-43E8-B307-08BE9658515D}" destId="{BA5B2E4F-C797-4B0E-9A22-883F5501730F}" srcOrd="0" destOrd="0" presId="urn:microsoft.com/office/officeart/2005/8/layout/orgChart1"/>
    <dgm:cxn modelId="{16904958-3F11-49CE-BDAD-0AB1799F7DE2}" type="presParOf" srcId="{FD049443-142F-43E8-B307-08BE9658515D}" destId="{2937C248-7878-425D-A146-B3907005A0CB}" srcOrd="1" destOrd="0" presId="urn:microsoft.com/office/officeart/2005/8/layout/orgChart1"/>
    <dgm:cxn modelId="{AA2216F0-8B32-43BC-879D-6A835D133F95}" type="presParOf" srcId="{9534F7A9-FEFF-4040-B69B-C544F61187CA}" destId="{06ADAA26-1388-45FC-819E-8E0565548D61}" srcOrd="1" destOrd="0" presId="urn:microsoft.com/office/officeart/2005/8/layout/orgChart1"/>
    <dgm:cxn modelId="{FCB3EFB5-ADF3-47D9-8A7B-3756A9226C67}" type="presParOf" srcId="{06ADAA26-1388-45FC-819E-8E0565548D61}" destId="{DCA1B71F-A88E-42E6-B929-6F0F528C54B0}" srcOrd="0" destOrd="0" presId="urn:microsoft.com/office/officeart/2005/8/layout/orgChart1"/>
    <dgm:cxn modelId="{FB993221-08B1-44AD-B70C-C7E870337B1F}" type="presParOf" srcId="{06ADAA26-1388-45FC-819E-8E0565548D61}" destId="{378AF002-7908-486E-8003-EEDEBC7835AA}" srcOrd="1" destOrd="0" presId="urn:microsoft.com/office/officeart/2005/8/layout/orgChart1"/>
    <dgm:cxn modelId="{3BA81FC3-550B-4090-B54F-53854CCFE25C}" type="presParOf" srcId="{378AF002-7908-486E-8003-EEDEBC7835AA}" destId="{21A4CE11-E795-4D97-9755-12F6BC1D84AE}" srcOrd="0" destOrd="0" presId="urn:microsoft.com/office/officeart/2005/8/layout/orgChart1"/>
    <dgm:cxn modelId="{A3EC8D31-E8BF-4BE0-91C9-3261F7804BF6}" type="presParOf" srcId="{21A4CE11-E795-4D97-9755-12F6BC1D84AE}" destId="{37AF7C04-EF43-4980-82E8-9E30287B84EC}" srcOrd="0" destOrd="0" presId="urn:microsoft.com/office/officeart/2005/8/layout/orgChart1"/>
    <dgm:cxn modelId="{140AA14A-0E1D-482B-94C3-919FCA0C29A8}" type="presParOf" srcId="{21A4CE11-E795-4D97-9755-12F6BC1D84AE}" destId="{E7BAD51D-423D-4A6C-92DE-72FC375ECFB6}" srcOrd="1" destOrd="0" presId="urn:microsoft.com/office/officeart/2005/8/layout/orgChart1"/>
    <dgm:cxn modelId="{9FBFC56B-AD97-46A0-80D7-2E3A3EB8751B}" type="presParOf" srcId="{378AF002-7908-486E-8003-EEDEBC7835AA}" destId="{0FDFD870-102A-49DD-AD5A-A906A8C27C09}" srcOrd="1" destOrd="0" presId="urn:microsoft.com/office/officeart/2005/8/layout/orgChart1"/>
    <dgm:cxn modelId="{42300773-3457-4A1B-A1C4-BE341784D24A}" type="presParOf" srcId="{378AF002-7908-486E-8003-EEDEBC7835AA}" destId="{A86C1B4D-5661-44B8-A574-7839308695AA}" srcOrd="2" destOrd="0" presId="urn:microsoft.com/office/officeart/2005/8/layout/orgChart1"/>
    <dgm:cxn modelId="{3775C549-B62A-4D70-A8E8-7023235C616B}" type="presParOf" srcId="{06ADAA26-1388-45FC-819E-8E0565548D61}" destId="{349B0501-5FFF-49CF-9E8A-B8523A0935E8}" srcOrd="2" destOrd="0" presId="urn:microsoft.com/office/officeart/2005/8/layout/orgChart1"/>
    <dgm:cxn modelId="{D8734393-4A9E-47AF-9F52-56BF39D54BC3}" type="presParOf" srcId="{06ADAA26-1388-45FC-819E-8E0565548D61}" destId="{2F5D9B5A-20AF-4505-9999-09BDF4E29787}" srcOrd="3" destOrd="0" presId="urn:microsoft.com/office/officeart/2005/8/layout/orgChart1"/>
    <dgm:cxn modelId="{C0B298D7-5188-4863-BFAB-94D51EFFA17F}" type="presParOf" srcId="{2F5D9B5A-20AF-4505-9999-09BDF4E29787}" destId="{0CACB98E-523D-4FA8-9423-F47F8C308A6A}" srcOrd="0" destOrd="0" presId="urn:microsoft.com/office/officeart/2005/8/layout/orgChart1"/>
    <dgm:cxn modelId="{16A7EC06-4BCA-4817-9079-BBA19667E2CE}" type="presParOf" srcId="{0CACB98E-523D-4FA8-9423-F47F8C308A6A}" destId="{35A70C7C-414A-450A-9FEA-22791D1B2084}" srcOrd="0" destOrd="0" presId="urn:microsoft.com/office/officeart/2005/8/layout/orgChart1"/>
    <dgm:cxn modelId="{8B6F477B-093A-4D3B-8F7C-09FC919F4533}" type="presParOf" srcId="{0CACB98E-523D-4FA8-9423-F47F8C308A6A}" destId="{A0559092-009B-496C-8D78-6EC66ED32B8C}" srcOrd="1" destOrd="0" presId="urn:microsoft.com/office/officeart/2005/8/layout/orgChart1"/>
    <dgm:cxn modelId="{861D6879-1B7C-44C6-ABA8-48BD12CD6886}" type="presParOf" srcId="{2F5D9B5A-20AF-4505-9999-09BDF4E29787}" destId="{DFAF7810-F5D4-4313-8CFF-60A03D40D002}" srcOrd="1" destOrd="0" presId="urn:microsoft.com/office/officeart/2005/8/layout/orgChart1"/>
    <dgm:cxn modelId="{93A48FB8-20D9-4BC9-BD2E-93C176EF9D3B}" type="presParOf" srcId="{2F5D9B5A-20AF-4505-9999-09BDF4E29787}" destId="{CB8342C6-9FA2-4BA6-A9B6-D2E3C0DCABE5}" srcOrd="2" destOrd="0" presId="urn:microsoft.com/office/officeart/2005/8/layout/orgChart1"/>
    <dgm:cxn modelId="{59CC08A6-C3DE-420C-B8B2-4902F3395FDD}" type="presParOf" srcId="{9534F7A9-FEFF-4040-B69B-C544F61187CA}" destId="{DB62543C-8FDA-453D-866F-A14EAAE52B03}" srcOrd="2" destOrd="0" presId="urn:microsoft.com/office/officeart/2005/8/layout/orgChart1"/>
    <dgm:cxn modelId="{29087CA6-F7FE-45D9-915E-68A05F4DAA6F}" type="presParOf" srcId="{B5139FA3-C751-4D53-A748-5F8596F8C334}" destId="{6B3B84DD-A57E-452A-B9C9-862B672C8D0F}" srcOrd="4" destOrd="0" presId="urn:microsoft.com/office/officeart/2005/8/layout/orgChart1"/>
    <dgm:cxn modelId="{46631266-D8B5-4D57-B02A-68B7830BFEE8}" type="presParOf" srcId="{B5139FA3-C751-4D53-A748-5F8596F8C334}" destId="{345A93BB-A447-477C-BEB3-643B1B4AF744}" srcOrd="5" destOrd="0" presId="urn:microsoft.com/office/officeart/2005/8/layout/orgChart1"/>
    <dgm:cxn modelId="{7F15A3E6-A26E-4D83-B56B-B38BCDCCE94D}" type="presParOf" srcId="{345A93BB-A447-477C-BEB3-643B1B4AF744}" destId="{F33E2FE7-4047-40CD-8150-5FD4FC1B8881}" srcOrd="0" destOrd="0" presId="urn:microsoft.com/office/officeart/2005/8/layout/orgChart1"/>
    <dgm:cxn modelId="{C6A15C8E-1F40-4904-8D32-D95879FB5EF0}" type="presParOf" srcId="{F33E2FE7-4047-40CD-8150-5FD4FC1B8881}" destId="{EE50426A-B82F-4FEA-87B8-AEB535A90F25}" srcOrd="0" destOrd="0" presId="urn:microsoft.com/office/officeart/2005/8/layout/orgChart1"/>
    <dgm:cxn modelId="{DF16EB72-6D25-4605-AC73-1B2FAD2BF7E4}" type="presParOf" srcId="{F33E2FE7-4047-40CD-8150-5FD4FC1B8881}" destId="{9871CFE1-C526-48F4-80F5-1F67ED8B81C2}" srcOrd="1" destOrd="0" presId="urn:microsoft.com/office/officeart/2005/8/layout/orgChart1"/>
    <dgm:cxn modelId="{4583C8CD-FB82-4253-AB9B-BEAB27E15037}" type="presParOf" srcId="{345A93BB-A447-477C-BEB3-643B1B4AF744}" destId="{DFC39E3C-FF58-4867-80F9-B9F7063F714C}" srcOrd="1" destOrd="0" presId="urn:microsoft.com/office/officeart/2005/8/layout/orgChart1"/>
    <dgm:cxn modelId="{6B99E7ED-502E-4AA2-BD6B-AA4164B40C67}" type="presParOf" srcId="{DFC39E3C-FF58-4867-80F9-B9F7063F714C}" destId="{7FAD9FEF-0113-4362-B3A5-7F6E19132C10}" srcOrd="0" destOrd="0" presId="urn:microsoft.com/office/officeart/2005/8/layout/orgChart1"/>
    <dgm:cxn modelId="{CC84BD14-CF58-402E-B661-4BAE58B19092}" type="presParOf" srcId="{DFC39E3C-FF58-4867-80F9-B9F7063F714C}" destId="{BBD8A613-1AF7-4DB9-B7B5-AA3B20CB0FCF}" srcOrd="1" destOrd="0" presId="urn:microsoft.com/office/officeart/2005/8/layout/orgChart1"/>
    <dgm:cxn modelId="{C7D1AD82-E175-4307-A377-B4D3A2A8DE05}" type="presParOf" srcId="{BBD8A613-1AF7-4DB9-B7B5-AA3B20CB0FCF}" destId="{018795DB-AD45-43B0-8E8B-9EA1F9A86EFE}" srcOrd="0" destOrd="0" presId="urn:microsoft.com/office/officeart/2005/8/layout/orgChart1"/>
    <dgm:cxn modelId="{E6B0A471-6E94-40C2-BB2A-893984731783}" type="presParOf" srcId="{018795DB-AD45-43B0-8E8B-9EA1F9A86EFE}" destId="{7B669B47-9F71-4492-AAF2-C056B540184B}" srcOrd="0" destOrd="0" presId="urn:microsoft.com/office/officeart/2005/8/layout/orgChart1"/>
    <dgm:cxn modelId="{A2F7630D-1A80-4ED1-93AC-4893D0F018CB}" type="presParOf" srcId="{018795DB-AD45-43B0-8E8B-9EA1F9A86EFE}" destId="{EFCC93B5-361E-4407-ABAF-84667A6AB408}" srcOrd="1" destOrd="0" presId="urn:microsoft.com/office/officeart/2005/8/layout/orgChart1"/>
    <dgm:cxn modelId="{FAD2F3C1-D3A0-4B82-AA0D-5CA938896D77}" type="presParOf" srcId="{BBD8A613-1AF7-4DB9-B7B5-AA3B20CB0FCF}" destId="{433B38B6-27CF-4C19-8891-CD517436C955}" srcOrd="1" destOrd="0" presId="urn:microsoft.com/office/officeart/2005/8/layout/orgChart1"/>
    <dgm:cxn modelId="{71E892FE-4AE8-45FF-BFF5-B9C430FFFB34}" type="presParOf" srcId="{BBD8A613-1AF7-4DB9-B7B5-AA3B20CB0FCF}" destId="{9A280964-00A8-4B2F-AF5B-AE018C48C7A8}" srcOrd="2" destOrd="0" presId="urn:microsoft.com/office/officeart/2005/8/layout/orgChart1"/>
    <dgm:cxn modelId="{FF20B457-BC4A-4C22-91EF-0D9DB619B72D}" type="presParOf" srcId="{345A93BB-A447-477C-BEB3-643B1B4AF744}" destId="{5BC79F6C-F3A1-4F8C-B326-B89A7BF000CA}" srcOrd="2" destOrd="0" presId="urn:microsoft.com/office/officeart/2005/8/layout/orgChart1"/>
    <dgm:cxn modelId="{F66538E1-56D6-4836-AFA7-E1EBC8506622}" type="presParOf" srcId="{A9336406-07A6-457C-914F-406FDF81E6BA}" destId="{F99CFB76-75DB-449E-BA4D-18663C6CD952}" srcOrd="2" destOrd="0" presId="urn:microsoft.com/office/officeart/2005/8/layout/orgChart1"/>
    <dgm:cxn modelId="{3A633A24-D10A-4D58-9B76-0A335CBC7289}" type="presParOf" srcId="{8C8966DF-38B1-4AAC-A5FE-11201C187155}" destId="{EBAABA7E-1963-4B24-81FE-59C45A2623E3}" srcOrd="1" destOrd="0" presId="urn:microsoft.com/office/officeart/2005/8/layout/orgChart1"/>
    <dgm:cxn modelId="{227512BD-E91E-41B2-B034-87E75063E86B}" type="presParOf" srcId="{EBAABA7E-1963-4B24-81FE-59C45A2623E3}" destId="{C853492D-78C2-4D1C-8324-8C01BE1D85E8}" srcOrd="0" destOrd="0" presId="urn:microsoft.com/office/officeart/2005/8/layout/orgChart1"/>
    <dgm:cxn modelId="{64F803B2-2AEA-4C5C-BB07-AD9FC6934D21}" type="presParOf" srcId="{C853492D-78C2-4D1C-8324-8C01BE1D85E8}" destId="{0A986D53-25EE-40BB-90A7-0134240E7E54}" srcOrd="0" destOrd="0" presId="urn:microsoft.com/office/officeart/2005/8/layout/orgChart1"/>
    <dgm:cxn modelId="{52B49A57-D4D5-49AC-B608-83A25688B11B}" type="presParOf" srcId="{C853492D-78C2-4D1C-8324-8C01BE1D85E8}" destId="{6C5D9C0A-2A96-470E-B51E-A3F3759A11DD}" srcOrd="1" destOrd="0" presId="urn:microsoft.com/office/officeart/2005/8/layout/orgChart1"/>
    <dgm:cxn modelId="{A7BFB87C-777A-4A8E-9A37-38F71C452D1C}" type="presParOf" srcId="{EBAABA7E-1963-4B24-81FE-59C45A2623E3}" destId="{CA3BB00A-FE94-45D1-8222-C0A572C9F362}" srcOrd="1" destOrd="0" presId="urn:microsoft.com/office/officeart/2005/8/layout/orgChart1"/>
    <dgm:cxn modelId="{F8AE4ADA-2E82-48BE-9AD2-62BA879C14E4}" type="presParOf" srcId="{CA3BB00A-FE94-45D1-8222-C0A572C9F362}" destId="{ACC14A4A-0B63-4D9B-8E7E-2D1BD731012C}" srcOrd="0" destOrd="0" presId="urn:microsoft.com/office/officeart/2005/8/layout/orgChart1"/>
    <dgm:cxn modelId="{ABAE533E-BA92-48B3-A9B5-BF4515051197}" type="presParOf" srcId="{CA3BB00A-FE94-45D1-8222-C0A572C9F362}" destId="{79BDB06E-3A86-414E-9EDD-875F7BA91615}" srcOrd="1" destOrd="0" presId="urn:microsoft.com/office/officeart/2005/8/layout/orgChart1"/>
    <dgm:cxn modelId="{C0953788-A461-4A55-98B0-51C75485D033}" type="presParOf" srcId="{79BDB06E-3A86-414E-9EDD-875F7BA91615}" destId="{9CC87E00-9631-41AB-B860-21930B66F458}" srcOrd="0" destOrd="0" presId="urn:microsoft.com/office/officeart/2005/8/layout/orgChart1"/>
    <dgm:cxn modelId="{536B6EFE-036F-4AAF-8B6C-BE16632AD46D}" type="presParOf" srcId="{9CC87E00-9631-41AB-B860-21930B66F458}" destId="{863063C6-D457-4DA3-9311-287AF48A484F}" srcOrd="0" destOrd="0" presId="urn:microsoft.com/office/officeart/2005/8/layout/orgChart1"/>
    <dgm:cxn modelId="{534D42A9-7B8A-4E50-8ED3-509E0140B2CC}" type="presParOf" srcId="{9CC87E00-9631-41AB-B860-21930B66F458}" destId="{58B27594-8A78-416E-9609-27740DA7F8F2}" srcOrd="1" destOrd="0" presId="urn:microsoft.com/office/officeart/2005/8/layout/orgChart1"/>
    <dgm:cxn modelId="{9F0A0460-8738-47EF-86C5-B6E3804D50DA}" type="presParOf" srcId="{79BDB06E-3A86-414E-9EDD-875F7BA91615}" destId="{28FE60EE-F6AD-409E-B7C8-C344F9C981B2}" srcOrd="1" destOrd="0" presId="urn:microsoft.com/office/officeart/2005/8/layout/orgChart1"/>
    <dgm:cxn modelId="{4A11B5C4-2B14-4172-93F9-4373B85F4B28}" type="presParOf" srcId="{28FE60EE-F6AD-409E-B7C8-C344F9C981B2}" destId="{D215858F-25C5-427E-81A8-9E3E73A1711F}" srcOrd="0" destOrd="0" presId="urn:microsoft.com/office/officeart/2005/8/layout/orgChart1"/>
    <dgm:cxn modelId="{4B1B0F55-A393-4D42-AF73-F886BC2F7238}" type="presParOf" srcId="{28FE60EE-F6AD-409E-B7C8-C344F9C981B2}" destId="{685F329D-D610-4A73-821C-AD2E84C915B5}" srcOrd="1" destOrd="0" presId="urn:microsoft.com/office/officeart/2005/8/layout/orgChart1"/>
    <dgm:cxn modelId="{A324705F-9D5E-4EFB-B57C-E7D081A66C5D}" type="presParOf" srcId="{685F329D-D610-4A73-821C-AD2E84C915B5}" destId="{101904EF-4FC2-49C3-BED1-5AACE99E417F}" srcOrd="0" destOrd="0" presId="urn:microsoft.com/office/officeart/2005/8/layout/orgChart1"/>
    <dgm:cxn modelId="{DB832455-17C9-4C8C-A202-6BF3B1295D96}" type="presParOf" srcId="{101904EF-4FC2-49C3-BED1-5AACE99E417F}" destId="{D7696901-0831-4D8C-9199-F1A2662F7518}" srcOrd="0" destOrd="0" presId="urn:microsoft.com/office/officeart/2005/8/layout/orgChart1"/>
    <dgm:cxn modelId="{C20C9923-5239-489F-B917-EFE18B9683E2}" type="presParOf" srcId="{101904EF-4FC2-49C3-BED1-5AACE99E417F}" destId="{D44C2E66-A88C-46F6-91F7-AE3526BAEDEC}" srcOrd="1" destOrd="0" presId="urn:microsoft.com/office/officeart/2005/8/layout/orgChart1"/>
    <dgm:cxn modelId="{339069D5-1989-4824-AF04-96A4B1A54881}" type="presParOf" srcId="{685F329D-D610-4A73-821C-AD2E84C915B5}" destId="{764C76A0-D6E3-47F6-AAEB-4C854B789B1B}" srcOrd="1" destOrd="0" presId="urn:microsoft.com/office/officeart/2005/8/layout/orgChart1"/>
    <dgm:cxn modelId="{BC36C870-1DEE-47E3-BCA5-8451BD65DFED}" type="presParOf" srcId="{685F329D-D610-4A73-821C-AD2E84C915B5}" destId="{206466CD-D258-4150-9AAF-9490C0B39583}" srcOrd="2" destOrd="0" presId="urn:microsoft.com/office/officeart/2005/8/layout/orgChart1"/>
    <dgm:cxn modelId="{7CAEF153-8D55-4687-BD0A-D8D502FD8900}" type="presParOf" srcId="{79BDB06E-3A86-414E-9EDD-875F7BA91615}" destId="{7A324223-B3DE-4637-82B3-B689749502EB}" srcOrd="2" destOrd="0" presId="urn:microsoft.com/office/officeart/2005/8/layout/orgChart1"/>
    <dgm:cxn modelId="{7733A6F0-BB62-4157-8683-960E2A46CCD1}" type="presParOf" srcId="{CA3BB00A-FE94-45D1-8222-C0A572C9F362}" destId="{F736B31F-4F87-41E9-A627-AEF8C2720F1F}" srcOrd="2" destOrd="0" presId="urn:microsoft.com/office/officeart/2005/8/layout/orgChart1"/>
    <dgm:cxn modelId="{C52ACC9A-3894-4FC3-AD32-651277F0DAAB}" type="presParOf" srcId="{CA3BB00A-FE94-45D1-8222-C0A572C9F362}" destId="{BE4F3846-FD9D-4BC4-B451-0646DB2D8A3C}" srcOrd="3" destOrd="0" presId="urn:microsoft.com/office/officeart/2005/8/layout/orgChart1"/>
    <dgm:cxn modelId="{C8F7126B-0463-4942-B991-575AA9449B63}" type="presParOf" srcId="{BE4F3846-FD9D-4BC4-B451-0646DB2D8A3C}" destId="{2F7B6A41-C1EE-4051-A06C-B3DB4FAD7295}" srcOrd="0" destOrd="0" presId="urn:microsoft.com/office/officeart/2005/8/layout/orgChart1"/>
    <dgm:cxn modelId="{4C8A56BE-0735-4F37-A437-ED4935D28A84}" type="presParOf" srcId="{2F7B6A41-C1EE-4051-A06C-B3DB4FAD7295}" destId="{11ED5603-117E-48F6-A3DA-6BE483DE8146}" srcOrd="0" destOrd="0" presId="urn:microsoft.com/office/officeart/2005/8/layout/orgChart1"/>
    <dgm:cxn modelId="{27A5615B-DE07-4E97-A91E-127080D64588}" type="presParOf" srcId="{2F7B6A41-C1EE-4051-A06C-B3DB4FAD7295}" destId="{D1F44431-5F6B-4F49-BFCD-1BCFCDA33C2C}" srcOrd="1" destOrd="0" presId="urn:microsoft.com/office/officeart/2005/8/layout/orgChart1"/>
    <dgm:cxn modelId="{B0BD3F90-35A1-4A64-8523-5AD6C669E2C9}" type="presParOf" srcId="{BE4F3846-FD9D-4BC4-B451-0646DB2D8A3C}" destId="{6C4394A3-A51E-4DCC-AAF3-7BDBDFB10F18}" srcOrd="1" destOrd="0" presId="urn:microsoft.com/office/officeart/2005/8/layout/orgChart1"/>
    <dgm:cxn modelId="{DE0F66D0-B65D-4E44-A540-5D88D1003291}" type="presParOf" srcId="{6C4394A3-A51E-4DCC-AAF3-7BDBDFB10F18}" destId="{9C29E2D6-4297-49DF-9292-65661E40EF6B}" srcOrd="0" destOrd="0" presId="urn:microsoft.com/office/officeart/2005/8/layout/orgChart1"/>
    <dgm:cxn modelId="{B7EE02E3-F4DE-4CF9-9E2A-ECCB7A39B315}" type="presParOf" srcId="{6C4394A3-A51E-4DCC-AAF3-7BDBDFB10F18}" destId="{0466455B-799C-443B-8C2D-AC6954FE562B}" srcOrd="1" destOrd="0" presId="urn:microsoft.com/office/officeart/2005/8/layout/orgChart1"/>
    <dgm:cxn modelId="{23E86832-E99C-47D8-9618-F8B39D47D649}" type="presParOf" srcId="{0466455B-799C-443B-8C2D-AC6954FE562B}" destId="{DAC2C314-C712-40D2-9B68-69A79111789F}" srcOrd="0" destOrd="0" presId="urn:microsoft.com/office/officeart/2005/8/layout/orgChart1"/>
    <dgm:cxn modelId="{F2FC4C8F-9F7E-4A4E-9A17-930A8D606234}" type="presParOf" srcId="{DAC2C314-C712-40D2-9B68-69A79111789F}" destId="{82201F1B-9912-4B63-9788-481DD6B8E7A5}" srcOrd="0" destOrd="0" presId="urn:microsoft.com/office/officeart/2005/8/layout/orgChart1"/>
    <dgm:cxn modelId="{79201B97-F004-4C10-9644-B1A19384A92C}" type="presParOf" srcId="{DAC2C314-C712-40D2-9B68-69A79111789F}" destId="{6A484831-D5E6-470A-A712-45C66D0CBB2F}" srcOrd="1" destOrd="0" presId="urn:microsoft.com/office/officeart/2005/8/layout/orgChart1"/>
    <dgm:cxn modelId="{45EE6B61-2573-4129-913C-3130E20D0819}" type="presParOf" srcId="{0466455B-799C-443B-8C2D-AC6954FE562B}" destId="{6AC02E74-A979-497A-9D3F-9AB1B70DDC47}" srcOrd="1" destOrd="0" presId="urn:microsoft.com/office/officeart/2005/8/layout/orgChart1"/>
    <dgm:cxn modelId="{4555CF12-5932-4EE0-A158-E4ABDB1FD5C8}" type="presParOf" srcId="{0466455B-799C-443B-8C2D-AC6954FE562B}" destId="{B2570566-1FDA-4390-A882-C3A86AD374AD}" srcOrd="2" destOrd="0" presId="urn:microsoft.com/office/officeart/2005/8/layout/orgChart1"/>
    <dgm:cxn modelId="{0A36031A-19E7-469F-AC4C-F15E226DC80C}" type="presParOf" srcId="{6C4394A3-A51E-4DCC-AAF3-7BDBDFB10F18}" destId="{F52660E9-E42B-4136-ADC5-E8F0EFF2BE69}" srcOrd="2" destOrd="0" presId="urn:microsoft.com/office/officeart/2005/8/layout/orgChart1"/>
    <dgm:cxn modelId="{F65C33D9-BBA3-4136-9F59-F9AAD3223400}" type="presParOf" srcId="{6C4394A3-A51E-4DCC-AAF3-7BDBDFB10F18}" destId="{62CE8447-FC00-4F39-91C2-0BC8BD10569D}" srcOrd="3" destOrd="0" presId="urn:microsoft.com/office/officeart/2005/8/layout/orgChart1"/>
    <dgm:cxn modelId="{AA1008FA-1C31-47C2-BF6D-8B6A3DCE272A}" type="presParOf" srcId="{62CE8447-FC00-4F39-91C2-0BC8BD10569D}" destId="{C530B28E-3B2E-4A8D-9BC4-100819EECE78}" srcOrd="0" destOrd="0" presId="urn:microsoft.com/office/officeart/2005/8/layout/orgChart1"/>
    <dgm:cxn modelId="{9C7B41FE-ED0C-4575-805E-8BA45E39DAE8}" type="presParOf" srcId="{C530B28E-3B2E-4A8D-9BC4-100819EECE78}" destId="{F2060B36-66CE-43EB-8F68-A36BDF5EF769}" srcOrd="0" destOrd="0" presId="urn:microsoft.com/office/officeart/2005/8/layout/orgChart1"/>
    <dgm:cxn modelId="{E88DFCA5-3AB1-49D4-8E2F-C1B6C1BBC015}" type="presParOf" srcId="{C530B28E-3B2E-4A8D-9BC4-100819EECE78}" destId="{49FCA131-DC33-46B3-BD56-5B62EFA10368}" srcOrd="1" destOrd="0" presId="urn:microsoft.com/office/officeart/2005/8/layout/orgChart1"/>
    <dgm:cxn modelId="{F5321E83-AF33-44A4-A077-3EC9D87E2A98}" type="presParOf" srcId="{62CE8447-FC00-4F39-91C2-0BC8BD10569D}" destId="{FDDA67B7-2654-4F87-87A6-83B104144D9C}" srcOrd="1" destOrd="0" presId="urn:microsoft.com/office/officeart/2005/8/layout/orgChart1"/>
    <dgm:cxn modelId="{8625D976-DA95-4664-B104-1687A9E4F555}" type="presParOf" srcId="{62CE8447-FC00-4F39-91C2-0BC8BD10569D}" destId="{F90C233C-2988-4116-BDEF-08F9BB4989FA}" srcOrd="2" destOrd="0" presId="urn:microsoft.com/office/officeart/2005/8/layout/orgChart1"/>
    <dgm:cxn modelId="{7741461D-90D4-4C8F-B4BA-B0D47733D78C}" type="presParOf" srcId="{BE4F3846-FD9D-4BC4-B451-0646DB2D8A3C}" destId="{7BDCA7ED-DB2A-43E0-B10B-52FE01D6DE49}" srcOrd="2" destOrd="0" presId="urn:microsoft.com/office/officeart/2005/8/layout/orgChart1"/>
    <dgm:cxn modelId="{75B6CBBB-35C1-4A0A-AB39-0B5409848838}" type="presParOf" srcId="{EBAABA7E-1963-4B24-81FE-59C45A2623E3}" destId="{2C17FBB6-F7F4-40FC-89C5-EACCB671ACD9}" srcOrd="2" destOrd="0" presId="urn:microsoft.com/office/officeart/2005/8/layout/orgChart1"/>
  </dgm:cxnLst>
  <dgm:bg/>
  <dgm:whole/>
  <dgm:extLst>
    <a:ext uri="http://schemas.microsoft.com/office/drawing/2008/diagram">
      <dsp:dataModelExt xmlns:dsp="http://schemas.microsoft.com/office/drawing/2008/diagram" relId="rId8"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754218D2-9044-412A-B450-E846090E55C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CF32839-3480-4DD7-B561-C0704CACBD3B}">
      <dgm:prSet phldrT="[Text]"/>
      <dgm:spPr>
        <a:xfrm>
          <a:off x="1413298" y="577498"/>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Obsessive/Comulsive behaviour</a:t>
          </a:r>
        </a:p>
      </dgm:t>
    </dgm:pt>
    <dgm:pt modelId="{2934B5E5-F3E4-4312-9F98-7475DD9C6469}" type="parTrans" cxnId="{3F24FD88-0F1D-4F0C-A78E-AAD01EE98521}">
      <dgm:prSet/>
      <dgm:spPr/>
      <dgm:t>
        <a:bodyPr/>
        <a:lstStyle/>
        <a:p>
          <a:endParaRPr lang="en-GB"/>
        </a:p>
      </dgm:t>
    </dgm:pt>
    <dgm:pt modelId="{23B495FF-0D79-4AD5-B9F2-4EBB80826BA6}" type="sibTrans" cxnId="{3F24FD88-0F1D-4F0C-A78E-AAD01EE98521}">
      <dgm:prSet/>
      <dgm:spPr/>
      <dgm:t>
        <a:bodyPr/>
        <a:lstStyle/>
        <a:p>
          <a:endParaRPr lang="en-GB"/>
        </a:p>
      </dgm:t>
    </dgm:pt>
    <dgm:pt modelId="{D601970D-AC9B-4D69-81A2-5DFB0E9E5A06}">
      <dgm:prSet phldrT="[Text]"/>
      <dgm:spPr>
        <a:xfrm>
          <a:off x="1737" y="1129679"/>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Researching</a:t>
          </a:r>
        </a:p>
      </dgm:t>
    </dgm:pt>
    <dgm:pt modelId="{FC59953B-F6B6-41E2-BCA7-1D487679CAA1}" type="parTrans" cxnId="{7C168C71-C7D0-4C4B-AFBD-9CC88A08ACFB}">
      <dgm:prSet/>
      <dgm:spPr>
        <a:xfrm>
          <a:off x="390597" y="966358"/>
          <a:ext cx="1411561" cy="163321"/>
        </a:xfrm>
        <a:custGeom>
          <a:avLst/>
          <a:gdLst/>
          <a:ahLst/>
          <a:cxnLst/>
          <a:rect l="0" t="0" r="0" b="0"/>
          <a:pathLst>
            <a:path>
              <a:moveTo>
                <a:pt x="1411561" y="0"/>
              </a:moveTo>
              <a:lnTo>
                <a:pt x="1411561" y="81660"/>
              </a:lnTo>
              <a:lnTo>
                <a:pt x="0" y="81660"/>
              </a:lnTo>
              <a:lnTo>
                <a:pt x="0" y="163321"/>
              </a:lnTo>
            </a:path>
          </a:pathLst>
        </a:custGeom>
        <a:solidFill>
          <a:srgbClr val="7030A0"/>
        </a:solidFill>
        <a:ln w="12700" cap="flat" cmpd="sng" algn="ctr">
          <a:solidFill>
            <a:srgbClr val="7030A0"/>
          </a:solidFill>
          <a:prstDash val="solid"/>
          <a:miter lim="800000"/>
        </a:ln>
        <a:effectLst/>
      </dgm:spPr>
      <dgm:t>
        <a:bodyPr/>
        <a:lstStyle/>
        <a:p>
          <a:endParaRPr lang="en-GB"/>
        </a:p>
      </dgm:t>
    </dgm:pt>
    <dgm:pt modelId="{7989020A-078A-4FEB-8F98-BDF70F1914AD}" type="sibTrans" cxnId="{7C168C71-C7D0-4C4B-AFBD-9CC88A08ACFB}">
      <dgm:prSet/>
      <dgm:spPr/>
      <dgm:t>
        <a:bodyPr/>
        <a:lstStyle/>
        <a:p>
          <a:endParaRPr lang="en-GB"/>
        </a:p>
      </dgm:t>
    </dgm:pt>
    <dgm:pt modelId="{AB093B94-23FC-4F93-B6BF-1D49ACEB9D9E}">
      <dgm:prSet phldrT="[Text]"/>
      <dgm:spPr>
        <a:xfrm>
          <a:off x="942778" y="1129679"/>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Calorie Counting</a:t>
          </a:r>
        </a:p>
      </dgm:t>
    </dgm:pt>
    <dgm:pt modelId="{059AE9D3-7941-46E1-A478-847FEC1A716C}" type="parTrans" cxnId="{48237DB0-69D5-408C-8D29-CC11B614480E}">
      <dgm:prSet/>
      <dgm:spPr>
        <a:xfrm>
          <a:off x="1331638" y="966358"/>
          <a:ext cx="470520" cy="163321"/>
        </a:xfrm>
        <a:custGeom>
          <a:avLst/>
          <a:gdLst/>
          <a:ahLst/>
          <a:cxnLst/>
          <a:rect l="0" t="0" r="0" b="0"/>
          <a:pathLst>
            <a:path>
              <a:moveTo>
                <a:pt x="470520" y="0"/>
              </a:moveTo>
              <a:lnTo>
                <a:pt x="470520" y="81660"/>
              </a:lnTo>
              <a:lnTo>
                <a:pt x="0" y="81660"/>
              </a:lnTo>
              <a:lnTo>
                <a:pt x="0" y="163321"/>
              </a:lnTo>
            </a:path>
          </a:pathLst>
        </a:custGeom>
        <a:solidFill>
          <a:srgbClr val="7030A0"/>
        </a:solidFill>
        <a:ln w="12700" cap="flat" cmpd="sng" algn="ctr">
          <a:solidFill>
            <a:srgbClr val="7030A0"/>
          </a:solidFill>
          <a:prstDash val="solid"/>
          <a:miter lim="800000"/>
        </a:ln>
        <a:effectLst/>
      </dgm:spPr>
      <dgm:t>
        <a:bodyPr/>
        <a:lstStyle/>
        <a:p>
          <a:endParaRPr lang="en-GB"/>
        </a:p>
      </dgm:t>
    </dgm:pt>
    <dgm:pt modelId="{CBDAFBA7-FD74-4DAE-B9D9-61055905372E}" type="sibTrans" cxnId="{48237DB0-69D5-408C-8D29-CC11B614480E}">
      <dgm:prSet/>
      <dgm:spPr/>
      <dgm:t>
        <a:bodyPr/>
        <a:lstStyle/>
        <a:p>
          <a:endParaRPr lang="en-GB"/>
        </a:p>
      </dgm:t>
    </dgm:pt>
    <dgm:pt modelId="{A6CDD88C-312C-4710-AC6C-18CC349D44FA}">
      <dgm:prSet/>
      <dgm:spPr>
        <a:xfrm>
          <a:off x="196167" y="1681860"/>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I had my head in all kinds of diet plans and books.</a:t>
          </a:r>
        </a:p>
      </dgm:t>
    </dgm:pt>
    <dgm:pt modelId="{CF548DE8-6333-4DF8-B8B8-913CA3CCDD12}" type="parTrans" cxnId="{B67024EF-18C9-4163-897D-53E79EDA05D4}">
      <dgm:prSet/>
      <dgm:spPr>
        <a:xfrm>
          <a:off x="79509" y="1518539"/>
          <a:ext cx="116657" cy="357751"/>
        </a:xfrm>
        <a:custGeom>
          <a:avLst/>
          <a:gdLst/>
          <a:ahLst/>
          <a:cxnLst/>
          <a:rect l="0" t="0" r="0" b="0"/>
          <a:pathLst>
            <a:path>
              <a:moveTo>
                <a:pt x="0" y="0"/>
              </a:moveTo>
              <a:lnTo>
                <a:pt x="0" y="357751"/>
              </a:lnTo>
              <a:lnTo>
                <a:pt x="116657" y="357751"/>
              </a:lnTo>
            </a:path>
          </a:pathLst>
        </a:custGeom>
        <a:solidFill>
          <a:srgbClr val="7030A0"/>
        </a:solidFill>
        <a:ln w="12700" cap="flat" cmpd="sng" algn="ctr">
          <a:solidFill>
            <a:srgbClr val="7030A0"/>
          </a:solidFill>
          <a:prstDash val="solid"/>
          <a:miter lim="800000"/>
        </a:ln>
        <a:effectLst/>
      </dgm:spPr>
      <dgm:t>
        <a:bodyPr/>
        <a:lstStyle/>
        <a:p>
          <a:endParaRPr lang="en-GB"/>
        </a:p>
      </dgm:t>
    </dgm:pt>
    <dgm:pt modelId="{257AD8CA-FA11-4D01-8FA6-2C84036D7B5D}" type="sibTrans" cxnId="{B67024EF-18C9-4163-897D-53E79EDA05D4}">
      <dgm:prSet/>
      <dgm:spPr/>
      <dgm:t>
        <a:bodyPr/>
        <a:lstStyle/>
        <a:p>
          <a:endParaRPr lang="en-GB"/>
        </a:p>
      </dgm:t>
    </dgm:pt>
    <dgm:pt modelId="{162C2AD4-F7CB-4D50-8676-F19182F87866}">
      <dgm:prSet/>
      <dgm:spPr>
        <a:xfrm>
          <a:off x="3765901" y="1129679"/>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Weight Loss/ Achievment</a:t>
          </a:r>
        </a:p>
      </dgm:t>
    </dgm:pt>
    <dgm:pt modelId="{4C2C896C-D483-48D3-967F-39D8F5193CCB}" type="parTrans" cxnId="{3759D54E-43E7-47AC-B272-32ACE796F0E2}">
      <dgm:prSet/>
      <dgm:spPr>
        <a:xfrm>
          <a:off x="4154761" y="966358"/>
          <a:ext cx="470520" cy="163321"/>
        </a:xfrm>
        <a:custGeom>
          <a:avLst/>
          <a:gdLst/>
          <a:ahLst/>
          <a:cxnLst/>
          <a:rect l="0" t="0" r="0" b="0"/>
          <a:pathLst>
            <a:path>
              <a:moveTo>
                <a:pt x="470520" y="0"/>
              </a:moveTo>
              <a:lnTo>
                <a:pt x="470520" y="81660"/>
              </a:lnTo>
              <a:lnTo>
                <a:pt x="0" y="81660"/>
              </a:lnTo>
              <a:lnTo>
                <a:pt x="0" y="163321"/>
              </a:lnTo>
            </a:path>
          </a:pathLst>
        </a:custGeom>
        <a:noFill/>
        <a:ln w="12700" cap="flat" cmpd="sng" algn="ctr">
          <a:solidFill>
            <a:srgbClr val="7030A0"/>
          </a:solidFill>
          <a:prstDash val="solid"/>
          <a:miter lim="800000"/>
        </a:ln>
        <a:effectLst/>
      </dgm:spPr>
      <dgm:t>
        <a:bodyPr/>
        <a:lstStyle/>
        <a:p>
          <a:endParaRPr lang="en-GB"/>
        </a:p>
      </dgm:t>
    </dgm:pt>
    <dgm:pt modelId="{3AC2494E-9425-4171-A7C6-6808C1EF4302}" type="sibTrans" cxnId="{3759D54E-43E7-47AC-B272-32ACE796F0E2}">
      <dgm:prSet/>
      <dgm:spPr/>
      <dgm:t>
        <a:bodyPr/>
        <a:lstStyle/>
        <a:p>
          <a:endParaRPr lang="en-GB"/>
        </a:p>
      </dgm:t>
    </dgm:pt>
    <dgm:pt modelId="{03CA8EDD-27A8-4C9C-88E6-D54114F90055}">
      <dgm:prSet/>
      <dgm:spPr>
        <a:xfrm>
          <a:off x="1883819" y="1129679"/>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Compulsive exercise </a:t>
          </a:r>
        </a:p>
      </dgm:t>
    </dgm:pt>
    <dgm:pt modelId="{541DF2D8-5385-4519-8795-A9630C8DEAB4}" type="parTrans" cxnId="{38806E02-4F8D-41BD-B252-4B2493CBAE40}">
      <dgm:prSet/>
      <dgm:spPr>
        <a:xfrm>
          <a:off x="1802158" y="966358"/>
          <a:ext cx="470520" cy="163321"/>
        </a:xfrm>
        <a:custGeom>
          <a:avLst/>
          <a:gdLst/>
          <a:ahLst/>
          <a:cxnLst/>
          <a:rect l="0" t="0" r="0" b="0"/>
          <a:pathLst>
            <a:path>
              <a:moveTo>
                <a:pt x="0" y="0"/>
              </a:moveTo>
              <a:lnTo>
                <a:pt x="0" y="81660"/>
              </a:lnTo>
              <a:lnTo>
                <a:pt x="470520" y="81660"/>
              </a:lnTo>
              <a:lnTo>
                <a:pt x="470520" y="163321"/>
              </a:lnTo>
            </a:path>
          </a:pathLst>
        </a:custGeom>
        <a:solidFill>
          <a:srgbClr val="7030A0"/>
        </a:solidFill>
        <a:ln w="12700" cap="flat" cmpd="sng" algn="ctr">
          <a:solidFill>
            <a:srgbClr val="7030A0"/>
          </a:solidFill>
          <a:prstDash val="solid"/>
          <a:miter lim="800000"/>
        </a:ln>
        <a:effectLst/>
      </dgm:spPr>
      <dgm:t>
        <a:bodyPr/>
        <a:lstStyle/>
        <a:p>
          <a:endParaRPr lang="en-GB"/>
        </a:p>
      </dgm:t>
    </dgm:pt>
    <dgm:pt modelId="{6D7E940C-24AD-4AD8-9BEF-AA204A04E101}" type="sibTrans" cxnId="{38806E02-4F8D-41BD-B252-4B2493CBAE40}">
      <dgm:prSet/>
      <dgm:spPr/>
      <dgm:t>
        <a:bodyPr/>
        <a:lstStyle/>
        <a:p>
          <a:endParaRPr lang="en-GB"/>
        </a:p>
      </dgm:t>
    </dgm:pt>
    <dgm:pt modelId="{5E64EAA6-75C3-44A2-B482-35E20D5F507A}">
      <dgm:prSet/>
      <dgm:spPr>
        <a:xfrm>
          <a:off x="2078249" y="1681860"/>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I'd do star jumps, running on the spot.</a:t>
          </a:r>
        </a:p>
      </dgm:t>
    </dgm:pt>
    <dgm:pt modelId="{58161567-A60A-4F13-A8A1-01BE13A8431E}" type="parTrans" cxnId="{F6BE93B6-CA51-4B17-9145-9FC0397D3A8A}">
      <dgm:prSet/>
      <dgm:spPr>
        <a:xfrm>
          <a:off x="1961591" y="1518539"/>
          <a:ext cx="116657" cy="357751"/>
        </a:xfrm>
        <a:custGeom>
          <a:avLst/>
          <a:gdLst/>
          <a:ahLst/>
          <a:cxnLst/>
          <a:rect l="0" t="0" r="0" b="0"/>
          <a:pathLst>
            <a:path>
              <a:moveTo>
                <a:pt x="0" y="0"/>
              </a:moveTo>
              <a:lnTo>
                <a:pt x="0" y="357751"/>
              </a:lnTo>
              <a:lnTo>
                <a:pt x="116657" y="357751"/>
              </a:lnTo>
            </a:path>
          </a:pathLst>
        </a:custGeom>
        <a:solidFill>
          <a:srgbClr val="7030A0"/>
        </a:solidFill>
        <a:ln w="12700" cap="flat" cmpd="sng" algn="ctr">
          <a:solidFill>
            <a:srgbClr val="7030A0"/>
          </a:solidFill>
          <a:prstDash val="solid"/>
          <a:miter lim="800000"/>
        </a:ln>
        <a:effectLst/>
      </dgm:spPr>
      <dgm:t>
        <a:bodyPr/>
        <a:lstStyle/>
        <a:p>
          <a:endParaRPr lang="en-GB"/>
        </a:p>
      </dgm:t>
    </dgm:pt>
    <dgm:pt modelId="{23054F30-A7DE-4E2A-A27A-A8A0D21338CD}" type="sibTrans" cxnId="{F6BE93B6-CA51-4B17-9145-9FC0397D3A8A}">
      <dgm:prSet/>
      <dgm:spPr/>
      <dgm:t>
        <a:bodyPr/>
        <a:lstStyle/>
        <a:p>
          <a:endParaRPr lang="en-GB"/>
        </a:p>
      </dgm:t>
    </dgm:pt>
    <dgm:pt modelId="{87C8C935-1FD6-43CA-82F4-423ECC29FE3A}">
      <dgm:prSet phldrT="[Text]"/>
      <dgm:spPr>
        <a:xfrm>
          <a:off x="4236422" y="577498"/>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 Directed behaviour to thinsess/Achievment</a:t>
          </a:r>
        </a:p>
      </dgm:t>
    </dgm:pt>
    <dgm:pt modelId="{F3DCACFF-30A6-40BF-BD01-E0D73FFBA82F}" type="sibTrans" cxnId="{32669583-393C-484A-9B76-6BDD69755723}">
      <dgm:prSet/>
      <dgm:spPr/>
      <dgm:t>
        <a:bodyPr/>
        <a:lstStyle/>
        <a:p>
          <a:endParaRPr lang="en-GB"/>
        </a:p>
      </dgm:t>
    </dgm:pt>
    <dgm:pt modelId="{934342A5-6971-4724-A515-EFAE7CE0BE63}" type="parTrans" cxnId="{32669583-393C-484A-9B76-6BDD69755723}">
      <dgm:prSet/>
      <dgm:spPr/>
      <dgm:t>
        <a:bodyPr/>
        <a:lstStyle/>
        <a:p>
          <a:endParaRPr lang="en-GB"/>
        </a:p>
      </dgm:t>
    </dgm:pt>
    <dgm:pt modelId="{DAF2337D-D91D-4EA9-9E3D-EDD44433957C}">
      <dgm:prSet/>
      <dgm:spPr>
        <a:xfrm>
          <a:off x="1137208" y="1681860"/>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Avidly revising the calorie counts of every type of food or drink that i might consume.</a:t>
          </a:r>
        </a:p>
      </dgm:t>
    </dgm:pt>
    <dgm:pt modelId="{56C9F3B4-FE4C-4EF8-8CFB-DE63F6ACE6B4}" type="parTrans" cxnId="{610A1E8C-8DE1-4EF3-B7A7-5873F8375E34}">
      <dgm:prSet/>
      <dgm:spPr>
        <a:xfrm>
          <a:off x="1020550" y="1518539"/>
          <a:ext cx="116657" cy="357751"/>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gm:spPr>
      <dgm:t>
        <a:bodyPr/>
        <a:lstStyle/>
        <a:p>
          <a:endParaRPr lang="en-GB"/>
        </a:p>
      </dgm:t>
    </dgm:pt>
    <dgm:pt modelId="{7A2ED2D5-136A-451A-AFFB-FB1DEB555647}" type="sibTrans" cxnId="{610A1E8C-8DE1-4EF3-B7A7-5873F8375E34}">
      <dgm:prSet/>
      <dgm:spPr/>
      <dgm:t>
        <a:bodyPr/>
        <a:lstStyle/>
        <a:p>
          <a:endParaRPr lang="en-GB"/>
        </a:p>
      </dgm:t>
    </dgm:pt>
    <dgm:pt modelId="{ED27E38B-F196-4386-9B2D-5E89AAFEB2D3}">
      <dgm:prSet/>
      <dgm:spPr>
        <a:xfrm>
          <a:off x="4706942" y="1129679"/>
          <a:ext cx="777719" cy="388859"/>
        </a:xfrm>
        <a:prstGeom prst="rect">
          <a:avLst/>
        </a:prstGeom>
        <a:solidFill>
          <a:srgbClr val="7030A0"/>
        </a:solidFill>
        <a:ln w="12700" cap="flat" cmpd="sng" algn="ctr">
          <a:solidFill>
            <a:srgbClr val="7030A0"/>
          </a:solidFill>
          <a:prstDash val="solid"/>
          <a:miter lim="800000"/>
        </a:ln>
        <a:effectLst/>
      </dgm:spPr>
      <dgm:t>
        <a:bodyPr/>
        <a:lstStyle/>
        <a:p>
          <a:pPr>
            <a:buNone/>
          </a:pPr>
          <a:r>
            <a:rPr lang="en-GB">
              <a:solidFill>
                <a:sysClr val="window" lastClr="FFFFFF"/>
              </a:solidFill>
              <a:latin typeface="Calibri" panose="020F0502020204030204"/>
              <a:ea typeface="+mn-ea"/>
              <a:cs typeface="+mn-cs"/>
            </a:rPr>
            <a:t>Self-control</a:t>
          </a:r>
        </a:p>
      </dgm:t>
    </dgm:pt>
    <dgm:pt modelId="{6303D2B0-6113-42E4-8685-B8F8C724F4F2}" type="parTrans" cxnId="{064FB282-E910-41C6-9234-AC6796CD54FF}">
      <dgm:prSet/>
      <dgm:spPr>
        <a:xfrm>
          <a:off x="4625282" y="966358"/>
          <a:ext cx="470520" cy="163321"/>
        </a:xfrm>
        <a:custGeom>
          <a:avLst/>
          <a:gdLst/>
          <a:ahLst/>
          <a:cxnLst/>
          <a:rect l="0" t="0" r="0" b="0"/>
          <a:pathLst>
            <a:path>
              <a:moveTo>
                <a:pt x="0" y="0"/>
              </a:moveTo>
              <a:lnTo>
                <a:pt x="0" y="81660"/>
              </a:lnTo>
              <a:lnTo>
                <a:pt x="470520" y="81660"/>
              </a:lnTo>
              <a:lnTo>
                <a:pt x="470520" y="163321"/>
              </a:lnTo>
            </a:path>
          </a:pathLst>
        </a:custGeom>
        <a:noFill/>
        <a:ln w="12700" cap="flat" cmpd="sng" algn="ctr">
          <a:solidFill>
            <a:srgbClr val="7030A0"/>
          </a:solidFill>
          <a:prstDash val="solid"/>
          <a:miter lim="800000"/>
        </a:ln>
        <a:effectLst/>
      </dgm:spPr>
      <dgm:t>
        <a:bodyPr/>
        <a:lstStyle/>
        <a:p>
          <a:endParaRPr lang="en-GB"/>
        </a:p>
      </dgm:t>
    </dgm:pt>
    <dgm:pt modelId="{169128F5-984F-40CC-B228-57A764E76F40}" type="sibTrans" cxnId="{064FB282-E910-41C6-9234-AC6796CD54FF}">
      <dgm:prSet/>
      <dgm:spPr/>
      <dgm:t>
        <a:bodyPr/>
        <a:lstStyle/>
        <a:p>
          <a:endParaRPr lang="en-GB"/>
        </a:p>
      </dgm:t>
    </dgm:pt>
    <dgm:pt modelId="{47BA0366-FC6E-42BA-AE90-E3534F2F8B30}">
      <dgm:prSet/>
      <dgm:spPr>
        <a:solidFill>
          <a:srgbClr val="7030A0"/>
        </a:solidFill>
        <a:ln>
          <a:solidFill>
            <a:srgbClr val="7030A0"/>
          </a:solidFill>
        </a:ln>
      </dgm:spPr>
      <dgm:t>
        <a:bodyPr/>
        <a:lstStyle/>
        <a:p>
          <a:r>
            <a:rPr lang="en-GB"/>
            <a:t>The decrease in pounds of my body weight pleased me.</a:t>
          </a:r>
        </a:p>
      </dgm:t>
    </dgm:pt>
    <dgm:pt modelId="{F9435481-4968-4655-9446-5B8F0120A156}" type="parTrans" cxnId="{B417A8A3-B1B4-457F-9F9F-BD13CCBA0F28}">
      <dgm:prSet/>
      <dgm:spPr>
        <a:ln>
          <a:solidFill>
            <a:srgbClr val="7030A0"/>
          </a:solidFill>
        </a:ln>
      </dgm:spPr>
      <dgm:t>
        <a:bodyPr/>
        <a:lstStyle/>
        <a:p>
          <a:endParaRPr lang="en-GB"/>
        </a:p>
      </dgm:t>
    </dgm:pt>
    <dgm:pt modelId="{CE2D81A6-EE75-4100-B6E3-49D897471BBF}" type="sibTrans" cxnId="{B417A8A3-B1B4-457F-9F9F-BD13CCBA0F28}">
      <dgm:prSet/>
      <dgm:spPr/>
      <dgm:t>
        <a:bodyPr/>
        <a:lstStyle/>
        <a:p>
          <a:endParaRPr lang="en-GB"/>
        </a:p>
      </dgm:t>
    </dgm:pt>
    <dgm:pt modelId="{42905ADD-195A-4C92-9100-BF261C7C1AA4}">
      <dgm:prSet/>
      <dgm:spPr>
        <a:solidFill>
          <a:srgbClr val="7030A0"/>
        </a:solidFill>
      </dgm:spPr>
      <dgm:t>
        <a:bodyPr/>
        <a:lstStyle/>
        <a:p>
          <a:r>
            <a:rPr lang="en-GB"/>
            <a:t>I didn't want them anymore, so this was another achievment.</a:t>
          </a:r>
        </a:p>
      </dgm:t>
    </dgm:pt>
    <dgm:pt modelId="{A9107533-DEAB-417A-A0AD-92A14D5110D2}" type="parTrans" cxnId="{052C8F8F-6B76-4029-86DE-200F6A860A06}">
      <dgm:prSet/>
      <dgm:spPr>
        <a:ln>
          <a:solidFill>
            <a:srgbClr val="7030A0"/>
          </a:solidFill>
        </a:ln>
      </dgm:spPr>
      <dgm:t>
        <a:bodyPr/>
        <a:lstStyle/>
        <a:p>
          <a:endParaRPr lang="en-GB"/>
        </a:p>
      </dgm:t>
    </dgm:pt>
    <dgm:pt modelId="{2AE503A7-FE68-420B-99A9-608DBB63E284}" type="sibTrans" cxnId="{052C8F8F-6B76-4029-86DE-200F6A860A06}">
      <dgm:prSet/>
      <dgm:spPr/>
      <dgm:t>
        <a:bodyPr/>
        <a:lstStyle/>
        <a:p>
          <a:endParaRPr lang="en-GB"/>
        </a:p>
      </dgm:t>
    </dgm:pt>
    <dgm:pt modelId="{7E3B19DA-FE32-4EF4-BAA3-96E1A0BFD737}">
      <dgm:prSet/>
      <dgm:spPr>
        <a:solidFill>
          <a:srgbClr val="7030A0"/>
        </a:solidFill>
        <a:ln>
          <a:solidFill>
            <a:srgbClr val="7030A0"/>
          </a:solidFill>
        </a:ln>
      </dgm:spPr>
      <dgm:t>
        <a:bodyPr/>
        <a:lstStyle/>
        <a:p>
          <a:r>
            <a:rPr lang="en-GB"/>
            <a:t>Being in full control of my actions was an acievment.</a:t>
          </a:r>
        </a:p>
      </dgm:t>
    </dgm:pt>
    <dgm:pt modelId="{4F06D95E-8F98-4D8D-83A9-1D56B0AF9494}" type="parTrans" cxnId="{5A0538DD-CD81-4017-8E19-5C903202D972}">
      <dgm:prSet/>
      <dgm:spPr>
        <a:ln>
          <a:solidFill>
            <a:srgbClr val="7030A0"/>
          </a:solidFill>
        </a:ln>
      </dgm:spPr>
      <dgm:t>
        <a:bodyPr/>
        <a:lstStyle/>
        <a:p>
          <a:endParaRPr lang="en-GB"/>
        </a:p>
      </dgm:t>
    </dgm:pt>
    <dgm:pt modelId="{3DE3B5B3-43B3-4482-8F30-D422B678408A}" type="sibTrans" cxnId="{5A0538DD-CD81-4017-8E19-5C903202D972}">
      <dgm:prSet/>
      <dgm:spPr/>
      <dgm:t>
        <a:bodyPr/>
        <a:lstStyle/>
        <a:p>
          <a:endParaRPr lang="en-GB"/>
        </a:p>
      </dgm:t>
    </dgm:pt>
    <dgm:pt modelId="{8C8966DF-38B1-4AAC-A5FE-11201C187155}" type="pres">
      <dgm:prSet presAssocID="{754218D2-9044-412A-B450-E846090E55CF}" presName="hierChild1" presStyleCnt="0">
        <dgm:presLayoutVars>
          <dgm:orgChart val="1"/>
          <dgm:chPref val="1"/>
          <dgm:dir/>
          <dgm:animOne val="branch"/>
          <dgm:animLvl val="lvl"/>
          <dgm:resizeHandles/>
        </dgm:presLayoutVars>
      </dgm:prSet>
      <dgm:spPr/>
    </dgm:pt>
    <dgm:pt modelId="{A9336406-07A6-457C-914F-406FDF81E6BA}" type="pres">
      <dgm:prSet presAssocID="{5CF32839-3480-4DD7-B561-C0704CACBD3B}" presName="hierRoot1" presStyleCnt="0">
        <dgm:presLayoutVars>
          <dgm:hierBranch val="init"/>
        </dgm:presLayoutVars>
      </dgm:prSet>
      <dgm:spPr/>
    </dgm:pt>
    <dgm:pt modelId="{AD274749-CD40-4F42-8C26-55C6E12999AE}" type="pres">
      <dgm:prSet presAssocID="{5CF32839-3480-4DD7-B561-C0704CACBD3B}" presName="rootComposite1" presStyleCnt="0"/>
      <dgm:spPr/>
    </dgm:pt>
    <dgm:pt modelId="{BD169F66-9A2E-42FF-96C6-C6BB8291EBA0}" type="pres">
      <dgm:prSet presAssocID="{5CF32839-3480-4DD7-B561-C0704CACBD3B}" presName="rootText1" presStyleLbl="node0" presStyleIdx="0" presStyleCnt="2">
        <dgm:presLayoutVars>
          <dgm:chPref val="3"/>
        </dgm:presLayoutVars>
      </dgm:prSet>
      <dgm:spPr/>
    </dgm:pt>
    <dgm:pt modelId="{FBC12C31-511A-478E-BAA9-CF23D5F608E4}" type="pres">
      <dgm:prSet presAssocID="{5CF32839-3480-4DD7-B561-C0704CACBD3B}" presName="rootConnector1" presStyleLbl="node1" presStyleIdx="0" presStyleCnt="0"/>
      <dgm:spPr/>
    </dgm:pt>
    <dgm:pt modelId="{B5139FA3-C751-4D53-A748-5F8596F8C334}" type="pres">
      <dgm:prSet presAssocID="{5CF32839-3480-4DD7-B561-C0704CACBD3B}" presName="hierChild2" presStyleCnt="0"/>
      <dgm:spPr/>
    </dgm:pt>
    <dgm:pt modelId="{5F2E6B3D-A5E2-422C-B515-26EB95148F45}" type="pres">
      <dgm:prSet presAssocID="{FC59953B-F6B6-41E2-BCA7-1D487679CAA1}" presName="Name37" presStyleLbl="parChTrans1D2" presStyleIdx="0" presStyleCnt="5"/>
      <dgm:spPr/>
    </dgm:pt>
    <dgm:pt modelId="{6D27A4D9-6DE8-4F7B-AE32-3692DEF283CC}" type="pres">
      <dgm:prSet presAssocID="{D601970D-AC9B-4D69-81A2-5DFB0E9E5A06}" presName="hierRoot2" presStyleCnt="0">
        <dgm:presLayoutVars>
          <dgm:hierBranch val="init"/>
        </dgm:presLayoutVars>
      </dgm:prSet>
      <dgm:spPr/>
    </dgm:pt>
    <dgm:pt modelId="{0EB5EAD7-DD51-4750-92DE-222E43ABF790}" type="pres">
      <dgm:prSet presAssocID="{D601970D-AC9B-4D69-81A2-5DFB0E9E5A06}" presName="rootComposite" presStyleCnt="0"/>
      <dgm:spPr/>
    </dgm:pt>
    <dgm:pt modelId="{7930A81C-1866-4DD8-BA07-BD1D8F0A3A01}" type="pres">
      <dgm:prSet presAssocID="{D601970D-AC9B-4D69-81A2-5DFB0E9E5A06}" presName="rootText" presStyleLbl="node2" presStyleIdx="0" presStyleCnt="5">
        <dgm:presLayoutVars>
          <dgm:chPref val="3"/>
        </dgm:presLayoutVars>
      </dgm:prSet>
      <dgm:spPr/>
    </dgm:pt>
    <dgm:pt modelId="{60979DE9-FB67-406F-8B55-2A82EDE7DD6A}" type="pres">
      <dgm:prSet presAssocID="{D601970D-AC9B-4D69-81A2-5DFB0E9E5A06}" presName="rootConnector" presStyleLbl="node2" presStyleIdx="0" presStyleCnt="5"/>
      <dgm:spPr/>
    </dgm:pt>
    <dgm:pt modelId="{84A0E9F5-E60D-4AC1-9DAB-A03E04B1378E}" type="pres">
      <dgm:prSet presAssocID="{D601970D-AC9B-4D69-81A2-5DFB0E9E5A06}" presName="hierChild4" presStyleCnt="0"/>
      <dgm:spPr/>
    </dgm:pt>
    <dgm:pt modelId="{6CF600C4-B53A-4261-8614-7CDF3C8BFBBA}" type="pres">
      <dgm:prSet presAssocID="{CF548DE8-6333-4DF8-B8B8-913CA3CCDD12}" presName="Name37" presStyleLbl="parChTrans1D3" presStyleIdx="0" presStyleCnt="6"/>
      <dgm:spPr/>
    </dgm:pt>
    <dgm:pt modelId="{B3132382-77F7-4D85-A21A-0B4BCE1E6A79}" type="pres">
      <dgm:prSet presAssocID="{A6CDD88C-312C-4710-AC6C-18CC349D44FA}" presName="hierRoot2" presStyleCnt="0">
        <dgm:presLayoutVars>
          <dgm:hierBranch val="init"/>
        </dgm:presLayoutVars>
      </dgm:prSet>
      <dgm:spPr/>
    </dgm:pt>
    <dgm:pt modelId="{C908139C-6ED1-4DBA-939F-9AB2F105EBEA}" type="pres">
      <dgm:prSet presAssocID="{A6CDD88C-312C-4710-AC6C-18CC349D44FA}" presName="rootComposite" presStyleCnt="0"/>
      <dgm:spPr/>
    </dgm:pt>
    <dgm:pt modelId="{F507CAF6-2823-452A-B31F-EE45A96E30C9}" type="pres">
      <dgm:prSet presAssocID="{A6CDD88C-312C-4710-AC6C-18CC349D44FA}" presName="rootText" presStyleLbl="node3" presStyleIdx="0" presStyleCnt="6">
        <dgm:presLayoutVars>
          <dgm:chPref val="3"/>
        </dgm:presLayoutVars>
      </dgm:prSet>
      <dgm:spPr/>
    </dgm:pt>
    <dgm:pt modelId="{F0C12F69-CCEA-4BF7-86A8-EFB8A7751BDD}" type="pres">
      <dgm:prSet presAssocID="{A6CDD88C-312C-4710-AC6C-18CC349D44FA}" presName="rootConnector" presStyleLbl="node3" presStyleIdx="0" presStyleCnt="6"/>
      <dgm:spPr/>
    </dgm:pt>
    <dgm:pt modelId="{8C4BC91E-7BDC-4E9D-BB76-B81CF09CB84B}" type="pres">
      <dgm:prSet presAssocID="{A6CDD88C-312C-4710-AC6C-18CC349D44FA}" presName="hierChild4" presStyleCnt="0"/>
      <dgm:spPr/>
    </dgm:pt>
    <dgm:pt modelId="{2A675076-6FC8-4632-A580-6EA52F40DF9B}" type="pres">
      <dgm:prSet presAssocID="{A6CDD88C-312C-4710-AC6C-18CC349D44FA}" presName="hierChild5" presStyleCnt="0"/>
      <dgm:spPr/>
    </dgm:pt>
    <dgm:pt modelId="{7D1B48E3-31A4-4633-82B1-C5C5AF2A2DE3}" type="pres">
      <dgm:prSet presAssocID="{D601970D-AC9B-4D69-81A2-5DFB0E9E5A06}" presName="hierChild5" presStyleCnt="0"/>
      <dgm:spPr/>
    </dgm:pt>
    <dgm:pt modelId="{F0B033B5-2F43-4510-8DAD-3BDD4235213A}" type="pres">
      <dgm:prSet presAssocID="{059AE9D3-7941-46E1-A478-847FEC1A716C}" presName="Name37" presStyleLbl="parChTrans1D2" presStyleIdx="1" presStyleCnt="5"/>
      <dgm:spPr/>
    </dgm:pt>
    <dgm:pt modelId="{9534F7A9-FEFF-4040-B69B-C544F61187CA}" type="pres">
      <dgm:prSet presAssocID="{AB093B94-23FC-4F93-B6BF-1D49ACEB9D9E}" presName="hierRoot2" presStyleCnt="0">
        <dgm:presLayoutVars>
          <dgm:hierBranch val="init"/>
        </dgm:presLayoutVars>
      </dgm:prSet>
      <dgm:spPr/>
    </dgm:pt>
    <dgm:pt modelId="{FD049443-142F-43E8-B307-08BE9658515D}" type="pres">
      <dgm:prSet presAssocID="{AB093B94-23FC-4F93-B6BF-1D49ACEB9D9E}" presName="rootComposite" presStyleCnt="0"/>
      <dgm:spPr/>
    </dgm:pt>
    <dgm:pt modelId="{BA5B2E4F-C797-4B0E-9A22-883F5501730F}" type="pres">
      <dgm:prSet presAssocID="{AB093B94-23FC-4F93-B6BF-1D49ACEB9D9E}" presName="rootText" presStyleLbl="node2" presStyleIdx="1" presStyleCnt="5">
        <dgm:presLayoutVars>
          <dgm:chPref val="3"/>
        </dgm:presLayoutVars>
      </dgm:prSet>
      <dgm:spPr/>
    </dgm:pt>
    <dgm:pt modelId="{2937C248-7878-425D-A146-B3907005A0CB}" type="pres">
      <dgm:prSet presAssocID="{AB093B94-23FC-4F93-B6BF-1D49ACEB9D9E}" presName="rootConnector" presStyleLbl="node2" presStyleIdx="1" presStyleCnt="5"/>
      <dgm:spPr/>
    </dgm:pt>
    <dgm:pt modelId="{06ADAA26-1388-45FC-819E-8E0565548D61}" type="pres">
      <dgm:prSet presAssocID="{AB093B94-23FC-4F93-B6BF-1D49ACEB9D9E}" presName="hierChild4" presStyleCnt="0"/>
      <dgm:spPr/>
    </dgm:pt>
    <dgm:pt modelId="{DCA1B71F-A88E-42E6-B929-6F0F528C54B0}" type="pres">
      <dgm:prSet presAssocID="{56C9F3B4-FE4C-4EF8-8CFB-DE63F6ACE6B4}" presName="Name37" presStyleLbl="parChTrans1D3" presStyleIdx="1" presStyleCnt="6"/>
      <dgm:spPr/>
    </dgm:pt>
    <dgm:pt modelId="{378AF002-7908-486E-8003-EEDEBC7835AA}" type="pres">
      <dgm:prSet presAssocID="{DAF2337D-D91D-4EA9-9E3D-EDD44433957C}" presName="hierRoot2" presStyleCnt="0">
        <dgm:presLayoutVars>
          <dgm:hierBranch val="init"/>
        </dgm:presLayoutVars>
      </dgm:prSet>
      <dgm:spPr/>
    </dgm:pt>
    <dgm:pt modelId="{21A4CE11-E795-4D97-9755-12F6BC1D84AE}" type="pres">
      <dgm:prSet presAssocID="{DAF2337D-D91D-4EA9-9E3D-EDD44433957C}" presName="rootComposite" presStyleCnt="0"/>
      <dgm:spPr/>
    </dgm:pt>
    <dgm:pt modelId="{37AF7C04-EF43-4980-82E8-9E30287B84EC}" type="pres">
      <dgm:prSet presAssocID="{DAF2337D-D91D-4EA9-9E3D-EDD44433957C}" presName="rootText" presStyleLbl="node3" presStyleIdx="1" presStyleCnt="6">
        <dgm:presLayoutVars>
          <dgm:chPref val="3"/>
        </dgm:presLayoutVars>
      </dgm:prSet>
      <dgm:spPr/>
    </dgm:pt>
    <dgm:pt modelId="{E7BAD51D-423D-4A6C-92DE-72FC375ECFB6}" type="pres">
      <dgm:prSet presAssocID="{DAF2337D-D91D-4EA9-9E3D-EDD44433957C}" presName="rootConnector" presStyleLbl="node3" presStyleIdx="1" presStyleCnt="6"/>
      <dgm:spPr/>
    </dgm:pt>
    <dgm:pt modelId="{0FDFD870-102A-49DD-AD5A-A906A8C27C09}" type="pres">
      <dgm:prSet presAssocID="{DAF2337D-D91D-4EA9-9E3D-EDD44433957C}" presName="hierChild4" presStyleCnt="0"/>
      <dgm:spPr/>
    </dgm:pt>
    <dgm:pt modelId="{A86C1B4D-5661-44B8-A574-7839308695AA}" type="pres">
      <dgm:prSet presAssocID="{DAF2337D-D91D-4EA9-9E3D-EDD44433957C}" presName="hierChild5" presStyleCnt="0"/>
      <dgm:spPr/>
    </dgm:pt>
    <dgm:pt modelId="{DB62543C-8FDA-453D-866F-A14EAAE52B03}" type="pres">
      <dgm:prSet presAssocID="{AB093B94-23FC-4F93-B6BF-1D49ACEB9D9E}" presName="hierChild5" presStyleCnt="0"/>
      <dgm:spPr/>
    </dgm:pt>
    <dgm:pt modelId="{6B3B84DD-A57E-452A-B9C9-862B672C8D0F}" type="pres">
      <dgm:prSet presAssocID="{541DF2D8-5385-4519-8795-A9630C8DEAB4}" presName="Name37" presStyleLbl="parChTrans1D2" presStyleIdx="2" presStyleCnt="5"/>
      <dgm:spPr/>
    </dgm:pt>
    <dgm:pt modelId="{345A93BB-A447-477C-BEB3-643B1B4AF744}" type="pres">
      <dgm:prSet presAssocID="{03CA8EDD-27A8-4C9C-88E6-D54114F90055}" presName="hierRoot2" presStyleCnt="0">
        <dgm:presLayoutVars>
          <dgm:hierBranch val="init"/>
        </dgm:presLayoutVars>
      </dgm:prSet>
      <dgm:spPr/>
    </dgm:pt>
    <dgm:pt modelId="{F33E2FE7-4047-40CD-8150-5FD4FC1B8881}" type="pres">
      <dgm:prSet presAssocID="{03CA8EDD-27A8-4C9C-88E6-D54114F90055}" presName="rootComposite" presStyleCnt="0"/>
      <dgm:spPr/>
    </dgm:pt>
    <dgm:pt modelId="{EE50426A-B82F-4FEA-87B8-AEB535A90F25}" type="pres">
      <dgm:prSet presAssocID="{03CA8EDD-27A8-4C9C-88E6-D54114F90055}" presName="rootText" presStyleLbl="node2" presStyleIdx="2" presStyleCnt="5">
        <dgm:presLayoutVars>
          <dgm:chPref val="3"/>
        </dgm:presLayoutVars>
      </dgm:prSet>
      <dgm:spPr/>
    </dgm:pt>
    <dgm:pt modelId="{9871CFE1-C526-48F4-80F5-1F67ED8B81C2}" type="pres">
      <dgm:prSet presAssocID="{03CA8EDD-27A8-4C9C-88E6-D54114F90055}" presName="rootConnector" presStyleLbl="node2" presStyleIdx="2" presStyleCnt="5"/>
      <dgm:spPr/>
    </dgm:pt>
    <dgm:pt modelId="{DFC39E3C-FF58-4867-80F9-B9F7063F714C}" type="pres">
      <dgm:prSet presAssocID="{03CA8EDD-27A8-4C9C-88E6-D54114F90055}" presName="hierChild4" presStyleCnt="0"/>
      <dgm:spPr/>
    </dgm:pt>
    <dgm:pt modelId="{7FAD9FEF-0113-4362-B3A5-7F6E19132C10}" type="pres">
      <dgm:prSet presAssocID="{58161567-A60A-4F13-A8A1-01BE13A8431E}" presName="Name37" presStyleLbl="parChTrans1D3" presStyleIdx="2" presStyleCnt="6"/>
      <dgm:spPr/>
    </dgm:pt>
    <dgm:pt modelId="{BBD8A613-1AF7-4DB9-B7B5-AA3B20CB0FCF}" type="pres">
      <dgm:prSet presAssocID="{5E64EAA6-75C3-44A2-B482-35E20D5F507A}" presName="hierRoot2" presStyleCnt="0">
        <dgm:presLayoutVars>
          <dgm:hierBranch val="init"/>
        </dgm:presLayoutVars>
      </dgm:prSet>
      <dgm:spPr/>
    </dgm:pt>
    <dgm:pt modelId="{018795DB-AD45-43B0-8E8B-9EA1F9A86EFE}" type="pres">
      <dgm:prSet presAssocID="{5E64EAA6-75C3-44A2-B482-35E20D5F507A}" presName="rootComposite" presStyleCnt="0"/>
      <dgm:spPr/>
    </dgm:pt>
    <dgm:pt modelId="{7B669B47-9F71-4492-AAF2-C056B540184B}" type="pres">
      <dgm:prSet presAssocID="{5E64EAA6-75C3-44A2-B482-35E20D5F507A}" presName="rootText" presStyleLbl="node3" presStyleIdx="2" presStyleCnt="6">
        <dgm:presLayoutVars>
          <dgm:chPref val="3"/>
        </dgm:presLayoutVars>
      </dgm:prSet>
      <dgm:spPr/>
    </dgm:pt>
    <dgm:pt modelId="{EFCC93B5-361E-4407-ABAF-84667A6AB408}" type="pres">
      <dgm:prSet presAssocID="{5E64EAA6-75C3-44A2-B482-35E20D5F507A}" presName="rootConnector" presStyleLbl="node3" presStyleIdx="2" presStyleCnt="6"/>
      <dgm:spPr/>
    </dgm:pt>
    <dgm:pt modelId="{433B38B6-27CF-4C19-8891-CD517436C955}" type="pres">
      <dgm:prSet presAssocID="{5E64EAA6-75C3-44A2-B482-35E20D5F507A}" presName="hierChild4" presStyleCnt="0"/>
      <dgm:spPr/>
    </dgm:pt>
    <dgm:pt modelId="{9A280964-00A8-4B2F-AF5B-AE018C48C7A8}" type="pres">
      <dgm:prSet presAssocID="{5E64EAA6-75C3-44A2-B482-35E20D5F507A}" presName="hierChild5" presStyleCnt="0"/>
      <dgm:spPr/>
    </dgm:pt>
    <dgm:pt modelId="{5BC79F6C-F3A1-4F8C-B326-B89A7BF000CA}" type="pres">
      <dgm:prSet presAssocID="{03CA8EDD-27A8-4C9C-88E6-D54114F90055}" presName="hierChild5" presStyleCnt="0"/>
      <dgm:spPr/>
    </dgm:pt>
    <dgm:pt modelId="{F99CFB76-75DB-449E-BA4D-18663C6CD952}" type="pres">
      <dgm:prSet presAssocID="{5CF32839-3480-4DD7-B561-C0704CACBD3B}" presName="hierChild3" presStyleCnt="0"/>
      <dgm:spPr/>
    </dgm:pt>
    <dgm:pt modelId="{EBAABA7E-1963-4B24-81FE-59C45A2623E3}" type="pres">
      <dgm:prSet presAssocID="{87C8C935-1FD6-43CA-82F4-423ECC29FE3A}" presName="hierRoot1" presStyleCnt="0">
        <dgm:presLayoutVars>
          <dgm:hierBranch val="init"/>
        </dgm:presLayoutVars>
      </dgm:prSet>
      <dgm:spPr/>
    </dgm:pt>
    <dgm:pt modelId="{C853492D-78C2-4D1C-8324-8C01BE1D85E8}" type="pres">
      <dgm:prSet presAssocID="{87C8C935-1FD6-43CA-82F4-423ECC29FE3A}" presName="rootComposite1" presStyleCnt="0"/>
      <dgm:spPr/>
    </dgm:pt>
    <dgm:pt modelId="{0A986D53-25EE-40BB-90A7-0134240E7E54}" type="pres">
      <dgm:prSet presAssocID="{87C8C935-1FD6-43CA-82F4-423ECC29FE3A}" presName="rootText1" presStyleLbl="node0" presStyleIdx="1" presStyleCnt="2">
        <dgm:presLayoutVars>
          <dgm:chPref val="3"/>
        </dgm:presLayoutVars>
      </dgm:prSet>
      <dgm:spPr/>
    </dgm:pt>
    <dgm:pt modelId="{6C5D9C0A-2A96-470E-B51E-A3F3759A11DD}" type="pres">
      <dgm:prSet presAssocID="{87C8C935-1FD6-43CA-82F4-423ECC29FE3A}" presName="rootConnector1" presStyleLbl="node1" presStyleIdx="0" presStyleCnt="0"/>
      <dgm:spPr/>
    </dgm:pt>
    <dgm:pt modelId="{CA3BB00A-FE94-45D1-8222-C0A572C9F362}" type="pres">
      <dgm:prSet presAssocID="{87C8C935-1FD6-43CA-82F4-423ECC29FE3A}" presName="hierChild2" presStyleCnt="0"/>
      <dgm:spPr/>
    </dgm:pt>
    <dgm:pt modelId="{ACC14A4A-0B63-4D9B-8E7E-2D1BD731012C}" type="pres">
      <dgm:prSet presAssocID="{4C2C896C-D483-48D3-967F-39D8F5193CCB}" presName="Name37" presStyleLbl="parChTrans1D2" presStyleIdx="3" presStyleCnt="5"/>
      <dgm:spPr/>
    </dgm:pt>
    <dgm:pt modelId="{79BDB06E-3A86-414E-9EDD-875F7BA91615}" type="pres">
      <dgm:prSet presAssocID="{162C2AD4-F7CB-4D50-8676-F19182F87866}" presName="hierRoot2" presStyleCnt="0">
        <dgm:presLayoutVars>
          <dgm:hierBranch val="init"/>
        </dgm:presLayoutVars>
      </dgm:prSet>
      <dgm:spPr/>
    </dgm:pt>
    <dgm:pt modelId="{9CC87E00-9631-41AB-B860-21930B66F458}" type="pres">
      <dgm:prSet presAssocID="{162C2AD4-F7CB-4D50-8676-F19182F87866}" presName="rootComposite" presStyleCnt="0"/>
      <dgm:spPr/>
    </dgm:pt>
    <dgm:pt modelId="{863063C6-D457-4DA3-9311-287AF48A484F}" type="pres">
      <dgm:prSet presAssocID="{162C2AD4-F7CB-4D50-8676-F19182F87866}" presName="rootText" presStyleLbl="node2" presStyleIdx="3" presStyleCnt="5">
        <dgm:presLayoutVars>
          <dgm:chPref val="3"/>
        </dgm:presLayoutVars>
      </dgm:prSet>
      <dgm:spPr/>
    </dgm:pt>
    <dgm:pt modelId="{58B27594-8A78-416E-9609-27740DA7F8F2}" type="pres">
      <dgm:prSet presAssocID="{162C2AD4-F7CB-4D50-8676-F19182F87866}" presName="rootConnector" presStyleLbl="node2" presStyleIdx="3" presStyleCnt="5"/>
      <dgm:spPr/>
    </dgm:pt>
    <dgm:pt modelId="{28FE60EE-F6AD-409E-B7C8-C344F9C981B2}" type="pres">
      <dgm:prSet presAssocID="{162C2AD4-F7CB-4D50-8676-F19182F87866}" presName="hierChild4" presStyleCnt="0"/>
      <dgm:spPr/>
    </dgm:pt>
    <dgm:pt modelId="{217C4194-FDAE-4D88-AFA8-0C96A4511EBC}" type="pres">
      <dgm:prSet presAssocID="{F9435481-4968-4655-9446-5B8F0120A156}" presName="Name37" presStyleLbl="parChTrans1D3" presStyleIdx="3" presStyleCnt="6"/>
      <dgm:spPr/>
    </dgm:pt>
    <dgm:pt modelId="{DB2EAEB3-F47D-49A3-BD44-02025A8D5D50}" type="pres">
      <dgm:prSet presAssocID="{47BA0366-FC6E-42BA-AE90-E3534F2F8B30}" presName="hierRoot2" presStyleCnt="0">
        <dgm:presLayoutVars>
          <dgm:hierBranch val="init"/>
        </dgm:presLayoutVars>
      </dgm:prSet>
      <dgm:spPr/>
    </dgm:pt>
    <dgm:pt modelId="{9BE81F67-62B7-459B-8ECF-328AC3D209E2}" type="pres">
      <dgm:prSet presAssocID="{47BA0366-FC6E-42BA-AE90-E3534F2F8B30}" presName="rootComposite" presStyleCnt="0"/>
      <dgm:spPr/>
    </dgm:pt>
    <dgm:pt modelId="{7082C31B-CDE0-4F27-9AFA-59F546B5ED56}" type="pres">
      <dgm:prSet presAssocID="{47BA0366-FC6E-42BA-AE90-E3534F2F8B30}" presName="rootText" presStyleLbl="node3" presStyleIdx="3" presStyleCnt="6">
        <dgm:presLayoutVars>
          <dgm:chPref val="3"/>
        </dgm:presLayoutVars>
      </dgm:prSet>
      <dgm:spPr/>
    </dgm:pt>
    <dgm:pt modelId="{45239552-7294-4412-909B-490946060FCE}" type="pres">
      <dgm:prSet presAssocID="{47BA0366-FC6E-42BA-AE90-E3534F2F8B30}" presName="rootConnector" presStyleLbl="node3" presStyleIdx="3" presStyleCnt="6"/>
      <dgm:spPr/>
    </dgm:pt>
    <dgm:pt modelId="{A56558C5-A9BB-41B7-8D69-1D14BA61BE97}" type="pres">
      <dgm:prSet presAssocID="{47BA0366-FC6E-42BA-AE90-E3534F2F8B30}" presName="hierChild4" presStyleCnt="0"/>
      <dgm:spPr/>
    </dgm:pt>
    <dgm:pt modelId="{611DABA1-DBCD-449C-B572-27659948E35C}" type="pres">
      <dgm:prSet presAssocID="{47BA0366-FC6E-42BA-AE90-E3534F2F8B30}" presName="hierChild5" presStyleCnt="0"/>
      <dgm:spPr/>
    </dgm:pt>
    <dgm:pt modelId="{262FA31D-E48F-491E-B584-98C69C83B025}" type="pres">
      <dgm:prSet presAssocID="{A9107533-DEAB-417A-A0AD-92A14D5110D2}" presName="Name37" presStyleLbl="parChTrans1D3" presStyleIdx="4" presStyleCnt="6"/>
      <dgm:spPr/>
    </dgm:pt>
    <dgm:pt modelId="{4C3E22A1-D7E0-4BEF-BB45-926C68EBF0E4}" type="pres">
      <dgm:prSet presAssocID="{42905ADD-195A-4C92-9100-BF261C7C1AA4}" presName="hierRoot2" presStyleCnt="0">
        <dgm:presLayoutVars>
          <dgm:hierBranch val="init"/>
        </dgm:presLayoutVars>
      </dgm:prSet>
      <dgm:spPr/>
    </dgm:pt>
    <dgm:pt modelId="{71CD19A9-D799-4D50-9EF1-2C70A97540BB}" type="pres">
      <dgm:prSet presAssocID="{42905ADD-195A-4C92-9100-BF261C7C1AA4}" presName="rootComposite" presStyleCnt="0"/>
      <dgm:spPr/>
    </dgm:pt>
    <dgm:pt modelId="{B570F128-26DD-479B-976A-6486E68EC24C}" type="pres">
      <dgm:prSet presAssocID="{42905ADD-195A-4C92-9100-BF261C7C1AA4}" presName="rootText" presStyleLbl="node3" presStyleIdx="4" presStyleCnt="6">
        <dgm:presLayoutVars>
          <dgm:chPref val="3"/>
        </dgm:presLayoutVars>
      </dgm:prSet>
      <dgm:spPr/>
    </dgm:pt>
    <dgm:pt modelId="{EB425EE7-4705-4B41-B163-6C77C6B2A7A4}" type="pres">
      <dgm:prSet presAssocID="{42905ADD-195A-4C92-9100-BF261C7C1AA4}" presName="rootConnector" presStyleLbl="node3" presStyleIdx="4" presStyleCnt="6"/>
      <dgm:spPr/>
    </dgm:pt>
    <dgm:pt modelId="{6B58845A-1B5B-4D6A-8680-50F2967C0B1A}" type="pres">
      <dgm:prSet presAssocID="{42905ADD-195A-4C92-9100-BF261C7C1AA4}" presName="hierChild4" presStyleCnt="0"/>
      <dgm:spPr/>
    </dgm:pt>
    <dgm:pt modelId="{11C6851E-83C9-4174-A5D6-61777C880BDA}" type="pres">
      <dgm:prSet presAssocID="{42905ADD-195A-4C92-9100-BF261C7C1AA4}" presName="hierChild5" presStyleCnt="0"/>
      <dgm:spPr/>
    </dgm:pt>
    <dgm:pt modelId="{7A324223-B3DE-4637-82B3-B689749502EB}" type="pres">
      <dgm:prSet presAssocID="{162C2AD4-F7CB-4D50-8676-F19182F87866}" presName="hierChild5" presStyleCnt="0"/>
      <dgm:spPr/>
    </dgm:pt>
    <dgm:pt modelId="{F736B31F-4F87-41E9-A627-AEF8C2720F1F}" type="pres">
      <dgm:prSet presAssocID="{6303D2B0-6113-42E4-8685-B8F8C724F4F2}" presName="Name37" presStyleLbl="parChTrans1D2" presStyleIdx="4" presStyleCnt="5"/>
      <dgm:spPr/>
    </dgm:pt>
    <dgm:pt modelId="{BE4F3846-FD9D-4BC4-B451-0646DB2D8A3C}" type="pres">
      <dgm:prSet presAssocID="{ED27E38B-F196-4386-9B2D-5E89AAFEB2D3}" presName="hierRoot2" presStyleCnt="0">
        <dgm:presLayoutVars>
          <dgm:hierBranch val="init"/>
        </dgm:presLayoutVars>
      </dgm:prSet>
      <dgm:spPr/>
    </dgm:pt>
    <dgm:pt modelId="{2F7B6A41-C1EE-4051-A06C-B3DB4FAD7295}" type="pres">
      <dgm:prSet presAssocID="{ED27E38B-F196-4386-9B2D-5E89AAFEB2D3}" presName="rootComposite" presStyleCnt="0"/>
      <dgm:spPr/>
    </dgm:pt>
    <dgm:pt modelId="{11ED5603-117E-48F6-A3DA-6BE483DE8146}" type="pres">
      <dgm:prSet presAssocID="{ED27E38B-F196-4386-9B2D-5E89AAFEB2D3}" presName="rootText" presStyleLbl="node2" presStyleIdx="4" presStyleCnt="5">
        <dgm:presLayoutVars>
          <dgm:chPref val="3"/>
        </dgm:presLayoutVars>
      </dgm:prSet>
      <dgm:spPr/>
    </dgm:pt>
    <dgm:pt modelId="{D1F44431-5F6B-4F49-BFCD-1BCFCDA33C2C}" type="pres">
      <dgm:prSet presAssocID="{ED27E38B-F196-4386-9B2D-5E89AAFEB2D3}" presName="rootConnector" presStyleLbl="node2" presStyleIdx="4" presStyleCnt="5"/>
      <dgm:spPr/>
    </dgm:pt>
    <dgm:pt modelId="{6C4394A3-A51E-4DCC-AAF3-7BDBDFB10F18}" type="pres">
      <dgm:prSet presAssocID="{ED27E38B-F196-4386-9B2D-5E89AAFEB2D3}" presName="hierChild4" presStyleCnt="0"/>
      <dgm:spPr/>
    </dgm:pt>
    <dgm:pt modelId="{CF0DA41E-6F65-4E82-BF94-2B9D4ED60A26}" type="pres">
      <dgm:prSet presAssocID="{4F06D95E-8F98-4D8D-83A9-1D56B0AF9494}" presName="Name37" presStyleLbl="parChTrans1D3" presStyleIdx="5" presStyleCnt="6"/>
      <dgm:spPr/>
    </dgm:pt>
    <dgm:pt modelId="{545A97FF-EB73-499C-B190-C58850047FD1}" type="pres">
      <dgm:prSet presAssocID="{7E3B19DA-FE32-4EF4-BAA3-96E1A0BFD737}" presName="hierRoot2" presStyleCnt="0">
        <dgm:presLayoutVars>
          <dgm:hierBranch val="init"/>
        </dgm:presLayoutVars>
      </dgm:prSet>
      <dgm:spPr/>
    </dgm:pt>
    <dgm:pt modelId="{BEDDA57D-EF9E-469D-BD79-B9DA7E5D2763}" type="pres">
      <dgm:prSet presAssocID="{7E3B19DA-FE32-4EF4-BAA3-96E1A0BFD737}" presName="rootComposite" presStyleCnt="0"/>
      <dgm:spPr/>
    </dgm:pt>
    <dgm:pt modelId="{851C5087-77B3-40AB-9A59-3833FB3DE98C}" type="pres">
      <dgm:prSet presAssocID="{7E3B19DA-FE32-4EF4-BAA3-96E1A0BFD737}" presName="rootText" presStyleLbl="node3" presStyleIdx="5" presStyleCnt="6">
        <dgm:presLayoutVars>
          <dgm:chPref val="3"/>
        </dgm:presLayoutVars>
      </dgm:prSet>
      <dgm:spPr/>
    </dgm:pt>
    <dgm:pt modelId="{FA017AFC-ECAA-4021-A686-0854C0181489}" type="pres">
      <dgm:prSet presAssocID="{7E3B19DA-FE32-4EF4-BAA3-96E1A0BFD737}" presName="rootConnector" presStyleLbl="node3" presStyleIdx="5" presStyleCnt="6"/>
      <dgm:spPr/>
    </dgm:pt>
    <dgm:pt modelId="{F8F6E1B9-68C9-42AE-AD6E-448D99B79AFE}" type="pres">
      <dgm:prSet presAssocID="{7E3B19DA-FE32-4EF4-BAA3-96E1A0BFD737}" presName="hierChild4" presStyleCnt="0"/>
      <dgm:spPr/>
    </dgm:pt>
    <dgm:pt modelId="{CD393AAE-6C4A-4C21-955E-BD247DFD253A}" type="pres">
      <dgm:prSet presAssocID="{7E3B19DA-FE32-4EF4-BAA3-96E1A0BFD737}" presName="hierChild5" presStyleCnt="0"/>
      <dgm:spPr/>
    </dgm:pt>
    <dgm:pt modelId="{7BDCA7ED-DB2A-43E0-B10B-52FE01D6DE49}" type="pres">
      <dgm:prSet presAssocID="{ED27E38B-F196-4386-9B2D-5E89AAFEB2D3}" presName="hierChild5" presStyleCnt="0"/>
      <dgm:spPr/>
    </dgm:pt>
    <dgm:pt modelId="{2C17FBB6-F7F4-40FC-89C5-EACCB671ACD9}" type="pres">
      <dgm:prSet presAssocID="{87C8C935-1FD6-43CA-82F4-423ECC29FE3A}" presName="hierChild3" presStyleCnt="0"/>
      <dgm:spPr/>
    </dgm:pt>
  </dgm:ptLst>
  <dgm:cxnLst>
    <dgm:cxn modelId="{38806E02-4F8D-41BD-B252-4B2493CBAE40}" srcId="{5CF32839-3480-4DD7-B561-C0704CACBD3B}" destId="{03CA8EDD-27A8-4C9C-88E6-D54114F90055}" srcOrd="2" destOrd="0" parTransId="{541DF2D8-5385-4519-8795-A9630C8DEAB4}" sibTransId="{6D7E940C-24AD-4AD8-9BEF-AA204A04E101}"/>
    <dgm:cxn modelId="{6B655202-0BD8-4E96-844F-8C8A13F0BC79}" type="presOf" srcId="{4F06D95E-8F98-4D8D-83A9-1D56B0AF9494}" destId="{CF0DA41E-6F65-4E82-BF94-2B9D4ED60A26}" srcOrd="0" destOrd="0" presId="urn:microsoft.com/office/officeart/2005/8/layout/orgChart1"/>
    <dgm:cxn modelId="{39BF2208-A851-4A1B-A267-AA338B77B233}" type="presOf" srcId="{47BA0366-FC6E-42BA-AE90-E3534F2F8B30}" destId="{7082C31B-CDE0-4F27-9AFA-59F546B5ED56}" srcOrd="0" destOrd="0" presId="urn:microsoft.com/office/officeart/2005/8/layout/orgChart1"/>
    <dgm:cxn modelId="{1D10240C-238C-4657-AE32-D57242BEC9C9}" type="presOf" srcId="{58161567-A60A-4F13-A8A1-01BE13A8431E}" destId="{7FAD9FEF-0113-4362-B3A5-7F6E19132C10}" srcOrd="0" destOrd="0" presId="urn:microsoft.com/office/officeart/2005/8/layout/orgChart1"/>
    <dgm:cxn modelId="{FEB72E0D-0AC9-469E-8D64-4F3DCD35EE1D}" type="presOf" srcId="{F9435481-4968-4655-9446-5B8F0120A156}" destId="{217C4194-FDAE-4D88-AFA8-0C96A4511EBC}" srcOrd="0" destOrd="0" presId="urn:microsoft.com/office/officeart/2005/8/layout/orgChart1"/>
    <dgm:cxn modelId="{5465F20D-76E5-4355-8207-581BACFE7247}" type="presOf" srcId="{6303D2B0-6113-42E4-8685-B8F8C724F4F2}" destId="{F736B31F-4F87-41E9-A627-AEF8C2720F1F}" srcOrd="0" destOrd="0" presId="urn:microsoft.com/office/officeart/2005/8/layout/orgChart1"/>
    <dgm:cxn modelId="{0D3A710E-E94B-4A1C-A3C1-60685CAF6868}" type="presOf" srcId="{DAF2337D-D91D-4EA9-9E3D-EDD44433957C}" destId="{E7BAD51D-423D-4A6C-92DE-72FC375ECFB6}" srcOrd="1" destOrd="0" presId="urn:microsoft.com/office/officeart/2005/8/layout/orgChart1"/>
    <dgm:cxn modelId="{8FAD720F-D4EB-4C6C-BCF4-9176F0795CF2}" type="presOf" srcId="{ED27E38B-F196-4386-9B2D-5E89AAFEB2D3}" destId="{11ED5603-117E-48F6-A3DA-6BE483DE8146}" srcOrd="0" destOrd="0" presId="urn:microsoft.com/office/officeart/2005/8/layout/orgChart1"/>
    <dgm:cxn modelId="{F556A917-6FFC-4A31-9B8D-655BE32753A3}" type="presOf" srcId="{5E64EAA6-75C3-44A2-B482-35E20D5F507A}" destId="{7B669B47-9F71-4492-AAF2-C056B540184B}" srcOrd="0" destOrd="0" presId="urn:microsoft.com/office/officeart/2005/8/layout/orgChart1"/>
    <dgm:cxn modelId="{394E481E-F6B1-4783-AAA7-2203D18A2FF6}" type="presOf" srcId="{A6CDD88C-312C-4710-AC6C-18CC349D44FA}" destId="{F0C12F69-CCEA-4BF7-86A8-EFB8A7751BDD}" srcOrd="1" destOrd="0" presId="urn:microsoft.com/office/officeart/2005/8/layout/orgChart1"/>
    <dgm:cxn modelId="{7162321F-C87B-4D9C-9E1C-E3EA6BB34987}" type="presOf" srcId="{A9107533-DEAB-417A-A0AD-92A14D5110D2}" destId="{262FA31D-E48F-491E-B584-98C69C83B025}" srcOrd="0" destOrd="0" presId="urn:microsoft.com/office/officeart/2005/8/layout/orgChart1"/>
    <dgm:cxn modelId="{90B02B26-3852-4301-9287-ADFFAFDC9FE5}" type="presOf" srcId="{AB093B94-23FC-4F93-B6BF-1D49ACEB9D9E}" destId="{2937C248-7878-425D-A146-B3907005A0CB}" srcOrd="1" destOrd="0" presId="urn:microsoft.com/office/officeart/2005/8/layout/orgChart1"/>
    <dgm:cxn modelId="{D3C10B28-C1CC-4441-8EC7-3C31B16B6B3C}" type="presOf" srcId="{56C9F3B4-FE4C-4EF8-8CFB-DE63F6ACE6B4}" destId="{DCA1B71F-A88E-42E6-B929-6F0F528C54B0}" srcOrd="0" destOrd="0" presId="urn:microsoft.com/office/officeart/2005/8/layout/orgChart1"/>
    <dgm:cxn modelId="{C8FFBD34-7C82-4E45-8D16-DEA35BFB51E1}" type="presOf" srcId="{7E3B19DA-FE32-4EF4-BAA3-96E1A0BFD737}" destId="{FA017AFC-ECAA-4021-A686-0854C0181489}" srcOrd="1" destOrd="0" presId="urn:microsoft.com/office/officeart/2005/8/layout/orgChart1"/>
    <dgm:cxn modelId="{BFE51B3C-49DE-4F6B-A2B2-3C91AE72C53E}" type="presOf" srcId="{4C2C896C-D483-48D3-967F-39D8F5193CCB}" destId="{ACC14A4A-0B63-4D9B-8E7E-2D1BD731012C}" srcOrd="0" destOrd="0" presId="urn:microsoft.com/office/officeart/2005/8/layout/orgChart1"/>
    <dgm:cxn modelId="{C30C8B40-08B6-4561-B255-5E186B484097}" type="presOf" srcId="{541DF2D8-5385-4519-8795-A9630C8DEAB4}" destId="{6B3B84DD-A57E-452A-B9C9-862B672C8D0F}" srcOrd="0" destOrd="0" presId="urn:microsoft.com/office/officeart/2005/8/layout/orgChart1"/>
    <dgm:cxn modelId="{10522E5D-8A7F-473B-98B0-5F0EFD5CD9AC}" type="presOf" srcId="{47BA0366-FC6E-42BA-AE90-E3534F2F8B30}" destId="{45239552-7294-4412-909B-490946060FCE}" srcOrd="1" destOrd="0" presId="urn:microsoft.com/office/officeart/2005/8/layout/orgChart1"/>
    <dgm:cxn modelId="{C5DEF743-58F6-45D9-BB2F-1A2D8F6A48D9}" type="presOf" srcId="{5CF32839-3480-4DD7-B561-C0704CACBD3B}" destId="{BD169F66-9A2E-42FF-96C6-C6BB8291EBA0}" srcOrd="0" destOrd="0" presId="urn:microsoft.com/office/officeart/2005/8/layout/orgChart1"/>
    <dgm:cxn modelId="{80BDD044-74A4-499E-9FA1-A6E01E751DA6}" type="presOf" srcId="{DAF2337D-D91D-4EA9-9E3D-EDD44433957C}" destId="{37AF7C04-EF43-4980-82E8-9E30287B84EC}" srcOrd="0" destOrd="0" presId="urn:microsoft.com/office/officeart/2005/8/layout/orgChart1"/>
    <dgm:cxn modelId="{77107C66-C2DB-4A57-995D-F5F7196AE83E}" type="presOf" srcId="{03CA8EDD-27A8-4C9C-88E6-D54114F90055}" destId="{9871CFE1-C526-48F4-80F5-1F67ED8B81C2}" srcOrd="1" destOrd="0" presId="urn:microsoft.com/office/officeart/2005/8/layout/orgChart1"/>
    <dgm:cxn modelId="{B2DF8E47-6B6A-40D7-A80C-734A36C96E16}" type="presOf" srcId="{059AE9D3-7941-46E1-A478-847FEC1A716C}" destId="{F0B033B5-2F43-4510-8DAD-3BDD4235213A}" srcOrd="0" destOrd="0" presId="urn:microsoft.com/office/officeart/2005/8/layout/orgChart1"/>
    <dgm:cxn modelId="{3759D54E-43E7-47AC-B272-32ACE796F0E2}" srcId="{87C8C935-1FD6-43CA-82F4-423ECC29FE3A}" destId="{162C2AD4-F7CB-4D50-8676-F19182F87866}" srcOrd="0" destOrd="0" parTransId="{4C2C896C-D483-48D3-967F-39D8F5193CCB}" sibTransId="{3AC2494E-9425-4171-A7C6-6808C1EF4302}"/>
    <dgm:cxn modelId="{7C168C71-C7D0-4C4B-AFBD-9CC88A08ACFB}" srcId="{5CF32839-3480-4DD7-B561-C0704CACBD3B}" destId="{D601970D-AC9B-4D69-81A2-5DFB0E9E5A06}" srcOrd="0" destOrd="0" parTransId="{FC59953B-F6B6-41E2-BCA7-1D487679CAA1}" sibTransId="{7989020A-078A-4FEB-8F98-BDF70F1914AD}"/>
    <dgm:cxn modelId="{6BA60B58-7F1F-49CC-B01E-BB9444FF17C4}" type="presOf" srcId="{5CF32839-3480-4DD7-B561-C0704CACBD3B}" destId="{FBC12C31-511A-478E-BAA9-CF23D5F608E4}" srcOrd="1" destOrd="0" presId="urn:microsoft.com/office/officeart/2005/8/layout/orgChart1"/>
    <dgm:cxn modelId="{DE99E278-B2B0-4488-9ED2-BD5C40D6CF99}" type="presOf" srcId="{D601970D-AC9B-4D69-81A2-5DFB0E9E5A06}" destId="{7930A81C-1866-4DD8-BA07-BD1D8F0A3A01}" srcOrd="0" destOrd="0" presId="urn:microsoft.com/office/officeart/2005/8/layout/orgChart1"/>
    <dgm:cxn modelId="{61D8F85A-C617-4200-A7E7-00909B310DF5}" type="presOf" srcId="{A6CDD88C-312C-4710-AC6C-18CC349D44FA}" destId="{F507CAF6-2823-452A-B31F-EE45A96E30C9}" srcOrd="0" destOrd="0" presId="urn:microsoft.com/office/officeart/2005/8/layout/orgChart1"/>
    <dgm:cxn modelId="{2012CF81-3764-44A0-B268-005804E0E1CC}" type="presOf" srcId="{5E64EAA6-75C3-44A2-B482-35E20D5F507A}" destId="{EFCC93B5-361E-4407-ABAF-84667A6AB408}" srcOrd="1" destOrd="0" presId="urn:microsoft.com/office/officeart/2005/8/layout/orgChart1"/>
    <dgm:cxn modelId="{064FB282-E910-41C6-9234-AC6796CD54FF}" srcId="{87C8C935-1FD6-43CA-82F4-423ECC29FE3A}" destId="{ED27E38B-F196-4386-9B2D-5E89AAFEB2D3}" srcOrd="1" destOrd="0" parTransId="{6303D2B0-6113-42E4-8685-B8F8C724F4F2}" sibTransId="{169128F5-984F-40CC-B228-57A764E76F40}"/>
    <dgm:cxn modelId="{32669583-393C-484A-9B76-6BDD69755723}" srcId="{754218D2-9044-412A-B450-E846090E55CF}" destId="{87C8C935-1FD6-43CA-82F4-423ECC29FE3A}" srcOrd="1" destOrd="0" parTransId="{934342A5-6971-4724-A515-EFAE7CE0BE63}" sibTransId="{F3DCACFF-30A6-40BF-BD01-E0D73FFBA82F}"/>
    <dgm:cxn modelId="{3F24FD88-0F1D-4F0C-A78E-AAD01EE98521}" srcId="{754218D2-9044-412A-B450-E846090E55CF}" destId="{5CF32839-3480-4DD7-B561-C0704CACBD3B}" srcOrd="0" destOrd="0" parTransId="{2934B5E5-F3E4-4312-9F98-7475DD9C6469}" sibTransId="{23B495FF-0D79-4AD5-B9F2-4EBB80826BA6}"/>
    <dgm:cxn modelId="{610A1E8C-8DE1-4EF3-B7A7-5873F8375E34}" srcId="{AB093B94-23FC-4F93-B6BF-1D49ACEB9D9E}" destId="{DAF2337D-D91D-4EA9-9E3D-EDD44433957C}" srcOrd="0" destOrd="0" parTransId="{56C9F3B4-FE4C-4EF8-8CFB-DE63F6ACE6B4}" sibTransId="{7A2ED2D5-136A-451A-AFFB-FB1DEB555647}"/>
    <dgm:cxn modelId="{052C8F8F-6B76-4029-86DE-200F6A860A06}" srcId="{162C2AD4-F7CB-4D50-8676-F19182F87866}" destId="{42905ADD-195A-4C92-9100-BF261C7C1AA4}" srcOrd="1" destOrd="0" parTransId="{A9107533-DEAB-417A-A0AD-92A14D5110D2}" sibTransId="{2AE503A7-FE68-420B-99A9-608DBB63E284}"/>
    <dgm:cxn modelId="{6EA66D90-5F59-483D-9B27-CA5B9028F38D}" type="presOf" srcId="{FC59953B-F6B6-41E2-BCA7-1D487679CAA1}" destId="{5F2E6B3D-A5E2-422C-B515-26EB95148F45}" srcOrd="0" destOrd="0" presId="urn:microsoft.com/office/officeart/2005/8/layout/orgChart1"/>
    <dgm:cxn modelId="{33B2AF94-19A6-4127-B4A1-944B02C63E75}" type="presOf" srcId="{87C8C935-1FD6-43CA-82F4-423ECC29FE3A}" destId="{0A986D53-25EE-40BB-90A7-0134240E7E54}" srcOrd="0" destOrd="0" presId="urn:microsoft.com/office/officeart/2005/8/layout/orgChart1"/>
    <dgm:cxn modelId="{9ED716A1-143F-4E1B-ABDF-CD3D942A1CCE}" type="presOf" srcId="{162C2AD4-F7CB-4D50-8676-F19182F87866}" destId="{863063C6-D457-4DA3-9311-287AF48A484F}" srcOrd="0" destOrd="0" presId="urn:microsoft.com/office/officeart/2005/8/layout/orgChart1"/>
    <dgm:cxn modelId="{B417A8A3-B1B4-457F-9F9F-BD13CCBA0F28}" srcId="{162C2AD4-F7CB-4D50-8676-F19182F87866}" destId="{47BA0366-FC6E-42BA-AE90-E3534F2F8B30}" srcOrd="0" destOrd="0" parTransId="{F9435481-4968-4655-9446-5B8F0120A156}" sibTransId="{CE2D81A6-EE75-4100-B6E3-49D897471BBF}"/>
    <dgm:cxn modelId="{6DD89BA7-100B-4C47-8934-F43114645718}" type="presOf" srcId="{AB093B94-23FC-4F93-B6BF-1D49ACEB9D9E}" destId="{BA5B2E4F-C797-4B0E-9A22-883F5501730F}" srcOrd="0" destOrd="0" presId="urn:microsoft.com/office/officeart/2005/8/layout/orgChart1"/>
    <dgm:cxn modelId="{7DE1F3A7-8F0D-4E45-9557-1FB18C3AFB2E}" type="presOf" srcId="{CF548DE8-6333-4DF8-B8B8-913CA3CCDD12}" destId="{6CF600C4-B53A-4261-8614-7CDF3C8BFBBA}" srcOrd="0" destOrd="0" presId="urn:microsoft.com/office/officeart/2005/8/layout/orgChart1"/>
    <dgm:cxn modelId="{48237DB0-69D5-408C-8D29-CC11B614480E}" srcId="{5CF32839-3480-4DD7-B561-C0704CACBD3B}" destId="{AB093B94-23FC-4F93-B6BF-1D49ACEB9D9E}" srcOrd="1" destOrd="0" parTransId="{059AE9D3-7941-46E1-A478-847FEC1A716C}" sibTransId="{CBDAFBA7-FD74-4DAE-B9D9-61055905372E}"/>
    <dgm:cxn modelId="{46438CB3-237D-4D77-A280-0A3B2E3EE3D8}" type="presOf" srcId="{42905ADD-195A-4C92-9100-BF261C7C1AA4}" destId="{EB425EE7-4705-4B41-B163-6C77C6B2A7A4}" srcOrd="1" destOrd="0" presId="urn:microsoft.com/office/officeart/2005/8/layout/orgChart1"/>
    <dgm:cxn modelId="{F6BE93B6-CA51-4B17-9145-9FC0397D3A8A}" srcId="{03CA8EDD-27A8-4C9C-88E6-D54114F90055}" destId="{5E64EAA6-75C3-44A2-B482-35E20D5F507A}" srcOrd="0" destOrd="0" parTransId="{58161567-A60A-4F13-A8A1-01BE13A8431E}" sibTransId="{23054F30-A7DE-4E2A-A27A-A8A0D21338CD}"/>
    <dgm:cxn modelId="{FE3EC4B8-185F-47B8-A594-9F263A815832}" type="presOf" srcId="{03CA8EDD-27A8-4C9C-88E6-D54114F90055}" destId="{EE50426A-B82F-4FEA-87B8-AEB535A90F25}" srcOrd="0" destOrd="0" presId="urn:microsoft.com/office/officeart/2005/8/layout/orgChart1"/>
    <dgm:cxn modelId="{99D692D3-5B8C-4809-BDF8-73568D038047}" type="presOf" srcId="{ED27E38B-F196-4386-9B2D-5E89AAFEB2D3}" destId="{D1F44431-5F6B-4F49-BFCD-1BCFCDA33C2C}" srcOrd="1" destOrd="0" presId="urn:microsoft.com/office/officeart/2005/8/layout/orgChart1"/>
    <dgm:cxn modelId="{6C5DD6D3-9219-47E1-AABD-9AF175995017}" type="presOf" srcId="{42905ADD-195A-4C92-9100-BF261C7C1AA4}" destId="{B570F128-26DD-479B-976A-6486E68EC24C}" srcOrd="0" destOrd="0" presId="urn:microsoft.com/office/officeart/2005/8/layout/orgChart1"/>
    <dgm:cxn modelId="{5A0538DD-CD81-4017-8E19-5C903202D972}" srcId="{ED27E38B-F196-4386-9B2D-5E89AAFEB2D3}" destId="{7E3B19DA-FE32-4EF4-BAA3-96E1A0BFD737}" srcOrd="0" destOrd="0" parTransId="{4F06D95E-8F98-4D8D-83A9-1D56B0AF9494}" sibTransId="{3DE3B5B3-43B3-4482-8F30-D422B678408A}"/>
    <dgm:cxn modelId="{4B17E2E4-12BD-4E5E-A977-76D7BCE55E72}" type="presOf" srcId="{754218D2-9044-412A-B450-E846090E55CF}" destId="{8C8966DF-38B1-4AAC-A5FE-11201C187155}" srcOrd="0" destOrd="0" presId="urn:microsoft.com/office/officeart/2005/8/layout/orgChart1"/>
    <dgm:cxn modelId="{CBC86FEA-E27D-45C3-A999-54F36799E88D}" type="presOf" srcId="{D601970D-AC9B-4D69-81A2-5DFB0E9E5A06}" destId="{60979DE9-FB67-406F-8B55-2A82EDE7DD6A}" srcOrd="1" destOrd="0" presId="urn:microsoft.com/office/officeart/2005/8/layout/orgChart1"/>
    <dgm:cxn modelId="{B67024EF-18C9-4163-897D-53E79EDA05D4}" srcId="{D601970D-AC9B-4D69-81A2-5DFB0E9E5A06}" destId="{A6CDD88C-312C-4710-AC6C-18CC349D44FA}" srcOrd="0" destOrd="0" parTransId="{CF548DE8-6333-4DF8-B8B8-913CA3CCDD12}" sibTransId="{257AD8CA-FA11-4D01-8FA6-2C84036D7B5D}"/>
    <dgm:cxn modelId="{1AFBFAF6-5E60-442E-9D23-32BA12B7EECA}" type="presOf" srcId="{7E3B19DA-FE32-4EF4-BAA3-96E1A0BFD737}" destId="{851C5087-77B3-40AB-9A59-3833FB3DE98C}" srcOrd="0" destOrd="0" presId="urn:microsoft.com/office/officeart/2005/8/layout/orgChart1"/>
    <dgm:cxn modelId="{AB594FFB-E4E2-4FA9-8275-7B5951788286}" type="presOf" srcId="{162C2AD4-F7CB-4D50-8676-F19182F87866}" destId="{58B27594-8A78-416E-9609-27740DA7F8F2}" srcOrd="1" destOrd="0" presId="urn:microsoft.com/office/officeart/2005/8/layout/orgChart1"/>
    <dgm:cxn modelId="{4DD617FC-A292-4019-9304-DE290A085F4A}" type="presOf" srcId="{87C8C935-1FD6-43CA-82F4-423ECC29FE3A}" destId="{6C5D9C0A-2A96-470E-B51E-A3F3759A11DD}" srcOrd="1" destOrd="0" presId="urn:microsoft.com/office/officeart/2005/8/layout/orgChart1"/>
    <dgm:cxn modelId="{84ED93D2-56B7-41BB-B391-E756E3738F13}" type="presParOf" srcId="{8C8966DF-38B1-4AAC-A5FE-11201C187155}" destId="{A9336406-07A6-457C-914F-406FDF81E6BA}" srcOrd="0" destOrd="0" presId="urn:microsoft.com/office/officeart/2005/8/layout/orgChart1"/>
    <dgm:cxn modelId="{FF891F23-54F1-4D79-B498-93EF1BA35174}" type="presParOf" srcId="{A9336406-07A6-457C-914F-406FDF81E6BA}" destId="{AD274749-CD40-4F42-8C26-55C6E12999AE}" srcOrd="0" destOrd="0" presId="urn:microsoft.com/office/officeart/2005/8/layout/orgChart1"/>
    <dgm:cxn modelId="{C4F02D97-CB60-44AF-B818-D8B4544581E5}" type="presParOf" srcId="{AD274749-CD40-4F42-8C26-55C6E12999AE}" destId="{BD169F66-9A2E-42FF-96C6-C6BB8291EBA0}" srcOrd="0" destOrd="0" presId="urn:microsoft.com/office/officeart/2005/8/layout/orgChart1"/>
    <dgm:cxn modelId="{BEDEC523-6D90-46CD-8BC7-9D39A7D656E9}" type="presParOf" srcId="{AD274749-CD40-4F42-8C26-55C6E12999AE}" destId="{FBC12C31-511A-478E-BAA9-CF23D5F608E4}" srcOrd="1" destOrd="0" presId="urn:microsoft.com/office/officeart/2005/8/layout/orgChart1"/>
    <dgm:cxn modelId="{04697CD8-219F-4268-A63C-F27560781E01}" type="presParOf" srcId="{A9336406-07A6-457C-914F-406FDF81E6BA}" destId="{B5139FA3-C751-4D53-A748-5F8596F8C334}" srcOrd="1" destOrd="0" presId="urn:microsoft.com/office/officeart/2005/8/layout/orgChart1"/>
    <dgm:cxn modelId="{A4F1B4F0-0F33-4D3C-9C10-54EB2EA4F7A2}" type="presParOf" srcId="{B5139FA3-C751-4D53-A748-5F8596F8C334}" destId="{5F2E6B3D-A5E2-422C-B515-26EB95148F45}" srcOrd="0" destOrd="0" presId="urn:microsoft.com/office/officeart/2005/8/layout/orgChart1"/>
    <dgm:cxn modelId="{9C9506A7-88F4-4289-AAC0-04F95223CF53}" type="presParOf" srcId="{B5139FA3-C751-4D53-A748-5F8596F8C334}" destId="{6D27A4D9-6DE8-4F7B-AE32-3692DEF283CC}" srcOrd="1" destOrd="0" presId="urn:microsoft.com/office/officeart/2005/8/layout/orgChart1"/>
    <dgm:cxn modelId="{7DA09CA6-D34F-4B71-9C08-F7E02C7FE369}" type="presParOf" srcId="{6D27A4D9-6DE8-4F7B-AE32-3692DEF283CC}" destId="{0EB5EAD7-DD51-4750-92DE-222E43ABF790}" srcOrd="0" destOrd="0" presId="urn:microsoft.com/office/officeart/2005/8/layout/orgChart1"/>
    <dgm:cxn modelId="{304AD4FC-E62C-4951-8B3C-D32CCFF9E6F6}" type="presParOf" srcId="{0EB5EAD7-DD51-4750-92DE-222E43ABF790}" destId="{7930A81C-1866-4DD8-BA07-BD1D8F0A3A01}" srcOrd="0" destOrd="0" presId="urn:microsoft.com/office/officeart/2005/8/layout/orgChart1"/>
    <dgm:cxn modelId="{AD20D348-C7B7-4A22-BEF4-651C2378BB11}" type="presParOf" srcId="{0EB5EAD7-DD51-4750-92DE-222E43ABF790}" destId="{60979DE9-FB67-406F-8B55-2A82EDE7DD6A}" srcOrd="1" destOrd="0" presId="urn:microsoft.com/office/officeart/2005/8/layout/orgChart1"/>
    <dgm:cxn modelId="{6A70EEEE-DECA-47A2-9E96-67742380A779}" type="presParOf" srcId="{6D27A4D9-6DE8-4F7B-AE32-3692DEF283CC}" destId="{84A0E9F5-E60D-4AC1-9DAB-A03E04B1378E}" srcOrd="1" destOrd="0" presId="urn:microsoft.com/office/officeart/2005/8/layout/orgChart1"/>
    <dgm:cxn modelId="{E771B88A-8389-4361-B694-715DC8797C93}" type="presParOf" srcId="{84A0E9F5-E60D-4AC1-9DAB-A03E04B1378E}" destId="{6CF600C4-B53A-4261-8614-7CDF3C8BFBBA}" srcOrd="0" destOrd="0" presId="urn:microsoft.com/office/officeart/2005/8/layout/orgChart1"/>
    <dgm:cxn modelId="{23F660E3-A6A1-48AE-B18F-8C9FAB63A139}" type="presParOf" srcId="{84A0E9F5-E60D-4AC1-9DAB-A03E04B1378E}" destId="{B3132382-77F7-4D85-A21A-0B4BCE1E6A79}" srcOrd="1" destOrd="0" presId="urn:microsoft.com/office/officeart/2005/8/layout/orgChart1"/>
    <dgm:cxn modelId="{8EAB8345-0E71-46B9-8EE4-D55D561E02B1}" type="presParOf" srcId="{B3132382-77F7-4D85-A21A-0B4BCE1E6A79}" destId="{C908139C-6ED1-4DBA-939F-9AB2F105EBEA}" srcOrd="0" destOrd="0" presId="urn:microsoft.com/office/officeart/2005/8/layout/orgChart1"/>
    <dgm:cxn modelId="{15C94BEA-4858-4B5F-9C57-B190F540F1FE}" type="presParOf" srcId="{C908139C-6ED1-4DBA-939F-9AB2F105EBEA}" destId="{F507CAF6-2823-452A-B31F-EE45A96E30C9}" srcOrd="0" destOrd="0" presId="urn:microsoft.com/office/officeart/2005/8/layout/orgChart1"/>
    <dgm:cxn modelId="{54796B2B-442A-438A-83E0-00241E1DC8A4}" type="presParOf" srcId="{C908139C-6ED1-4DBA-939F-9AB2F105EBEA}" destId="{F0C12F69-CCEA-4BF7-86A8-EFB8A7751BDD}" srcOrd="1" destOrd="0" presId="urn:microsoft.com/office/officeart/2005/8/layout/orgChart1"/>
    <dgm:cxn modelId="{5A2DE871-597C-4BC2-9E67-7305FDFADDE6}" type="presParOf" srcId="{B3132382-77F7-4D85-A21A-0B4BCE1E6A79}" destId="{8C4BC91E-7BDC-4E9D-BB76-B81CF09CB84B}" srcOrd="1" destOrd="0" presId="urn:microsoft.com/office/officeart/2005/8/layout/orgChart1"/>
    <dgm:cxn modelId="{9D745F39-D469-4197-A091-27665310D6F1}" type="presParOf" srcId="{B3132382-77F7-4D85-A21A-0B4BCE1E6A79}" destId="{2A675076-6FC8-4632-A580-6EA52F40DF9B}" srcOrd="2" destOrd="0" presId="urn:microsoft.com/office/officeart/2005/8/layout/orgChart1"/>
    <dgm:cxn modelId="{F1EE6F63-01B8-4EC8-BA30-CCE7A6984B35}" type="presParOf" srcId="{6D27A4D9-6DE8-4F7B-AE32-3692DEF283CC}" destId="{7D1B48E3-31A4-4633-82B1-C5C5AF2A2DE3}" srcOrd="2" destOrd="0" presId="urn:microsoft.com/office/officeart/2005/8/layout/orgChart1"/>
    <dgm:cxn modelId="{B67AFC3B-B658-4121-8561-50E9793C0584}" type="presParOf" srcId="{B5139FA3-C751-4D53-A748-5F8596F8C334}" destId="{F0B033B5-2F43-4510-8DAD-3BDD4235213A}" srcOrd="2" destOrd="0" presId="urn:microsoft.com/office/officeart/2005/8/layout/orgChart1"/>
    <dgm:cxn modelId="{BB14B569-8E9F-4ADA-9060-C1AA2E5F57B2}" type="presParOf" srcId="{B5139FA3-C751-4D53-A748-5F8596F8C334}" destId="{9534F7A9-FEFF-4040-B69B-C544F61187CA}" srcOrd="3" destOrd="0" presId="urn:microsoft.com/office/officeart/2005/8/layout/orgChart1"/>
    <dgm:cxn modelId="{CF0E0A3B-87B7-48C0-8586-0934052CAD15}" type="presParOf" srcId="{9534F7A9-FEFF-4040-B69B-C544F61187CA}" destId="{FD049443-142F-43E8-B307-08BE9658515D}" srcOrd="0" destOrd="0" presId="urn:microsoft.com/office/officeart/2005/8/layout/orgChart1"/>
    <dgm:cxn modelId="{DB89CEB5-C2EA-4597-9F05-630897814CFB}" type="presParOf" srcId="{FD049443-142F-43E8-B307-08BE9658515D}" destId="{BA5B2E4F-C797-4B0E-9A22-883F5501730F}" srcOrd="0" destOrd="0" presId="urn:microsoft.com/office/officeart/2005/8/layout/orgChart1"/>
    <dgm:cxn modelId="{F5E993D7-C010-4B5E-A46B-4AD21A24D8B4}" type="presParOf" srcId="{FD049443-142F-43E8-B307-08BE9658515D}" destId="{2937C248-7878-425D-A146-B3907005A0CB}" srcOrd="1" destOrd="0" presId="urn:microsoft.com/office/officeart/2005/8/layout/orgChart1"/>
    <dgm:cxn modelId="{94967EC1-BE06-4C43-B8F9-08CBC446BE75}" type="presParOf" srcId="{9534F7A9-FEFF-4040-B69B-C544F61187CA}" destId="{06ADAA26-1388-45FC-819E-8E0565548D61}" srcOrd="1" destOrd="0" presId="urn:microsoft.com/office/officeart/2005/8/layout/orgChart1"/>
    <dgm:cxn modelId="{0B52751A-AA86-48F8-9047-8CD58390AC16}" type="presParOf" srcId="{06ADAA26-1388-45FC-819E-8E0565548D61}" destId="{DCA1B71F-A88E-42E6-B929-6F0F528C54B0}" srcOrd="0" destOrd="0" presId="urn:microsoft.com/office/officeart/2005/8/layout/orgChart1"/>
    <dgm:cxn modelId="{EE83FF29-6F74-49D5-828B-0663381F3C9F}" type="presParOf" srcId="{06ADAA26-1388-45FC-819E-8E0565548D61}" destId="{378AF002-7908-486E-8003-EEDEBC7835AA}" srcOrd="1" destOrd="0" presId="urn:microsoft.com/office/officeart/2005/8/layout/orgChart1"/>
    <dgm:cxn modelId="{939DFE65-D7DF-4776-958D-2E2CA0A58194}" type="presParOf" srcId="{378AF002-7908-486E-8003-EEDEBC7835AA}" destId="{21A4CE11-E795-4D97-9755-12F6BC1D84AE}" srcOrd="0" destOrd="0" presId="urn:microsoft.com/office/officeart/2005/8/layout/orgChart1"/>
    <dgm:cxn modelId="{544228A5-6CA3-49F2-A0A9-200D2C23F75F}" type="presParOf" srcId="{21A4CE11-E795-4D97-9755-12F6BC1D84AE}" destId="{37AF7C04-EF43-4980-82E8-9E30287B84EC}" srcOrd="0" destOrd="0" presId="urn:microsoft.com/office/officeart/2005/8/layout/orgChart1"/>
    <dgm:cxn modelId="{9F6294AA-4180-437A-BAB7-CB226CFAC4BD}" type="presParOf" srcId="{21A4CE11-E795-4D97-9755-12F6BC1D84AE}" destId="{E7BAD51D-423D-4A6C-92DE-72FC375ECFB6}" srcOrd="1" destOrd="0" presId="urn:microsoft.com/office/officeart/2005/8/layout/orgChart1"/>
    <dgm:cxn modelId="{33C6282A-1D6C-4FF1-8B2A-E2BDAD757320}" type="presParOf" srcId="{378AF002-7908-486E-8003-EEDEBC7835AA}" destId="{0FDFD870-102A-49DD-AD5A-A906A8C27C09}" srcOrd="1" destOrd="0" presId="urn:microsoft.com/office/officeart/2005/8/layout/orgChart1"/>
    <dgm:cxn modelId="{B6966F07-274A-4ADD-BF04-F32A1A88F1BB}" type="presParOf" srcId="{378AF002-7908-486E-8003-EEDEBC7835AA}" destId="{A86C1B4D-5661-44B8-A574-7839308695AA}" srcOrd="2" destOrd="0" presId="urn:microsoft.com/office/officeart/2005/8/layout/orgChart1"/>
    <dgm:cxn modelId="{E556F6B6-1762-475F-A41E-93BDC43EB979}" type="presParOf" srcId="{9534F7A9-FEFF-4040-B69B-C544F61187CA}" destId="{DB62543C-8FDA-453D-866F-A14EAAE52B03}" srcOrd="2" destOrd="0" presId="urn:microsoft.com/office/officeart/2005/8/layout/orgChart1"/>
    <dgm:cxn modelId="{89BB1086-45D1-4D01-93AD-041B73B88FA2}" type="presParOf" srcId="{B5139FA3-C751-4D53-A748-5F8596F8C334}" destId="{6B3B84DD-A57E-452A-B9C9-862B672C8D0F}" srcOrd="4" destOrd="0" presId="urn:microsoft.com/office/officeart/2005/8/layout/orgChart1"/>
    <dgm:cxn modelId="{4C82C642-A2DE-43BC-857E-176C1AB50D17}" type="presParOf" srcId="{B5139FA3-C751-4D53-A748-5F8596F8C334}" destId="{345A93BB-A447-477C-BEB3-643B1B4AF744}" srcOrd="5" destOrd="0" presId="urn:microsoft.com/office/officeart/2005/8/layout/orgChart1"/>
    <dgm:cxn modelId="{5745266D-CCCF-433C-809C-D6827179B29B}" type="presParOf" srcId="{345A93BB-A447-477C-BEB3-643B1B4AF744}" destId="{F33E2FE7-4047-40CD-8150-5FD4FC1B8881}" srcOrd="0" destOrd="0" presId="urn:microsoft.com/office/officeart/2005/8/layout/orgChart1"/>
    <dgm:cxn modelId="{C44E10B3-3CAE-4654-A222-04EADE85C806}" type="presParOf" srcId="{F33E2FE7-4047-40CD-8150-5FD4FC1B8881}" destId="{EE50426A-B82F-4FEA-87B8-AEB535A90F25}" srcOrd="0" destOrd="0" presId="urn:microsoft.com/office/officeart/2005/8/layout/orgChart1"/>
    <dgm:cxn modelId="{851188EE-6B09-4FA9-A3ED-572D566E79ED}" type="presParOf" srcId="{F33E2FE7-4047-40CD-8150-5FD4FC1B8881}" destId="{9871CFE1-C526-48F4-80F5-1F67ED8B81C2}" srcOrd="1" destOrd="0" presId="urn:microsoft.com/office/officeart/2005/8/layout/orgChart1"/>
    <dgm:cxn modelId="{B61375CB-DFE1-4CF6-A78E-50B0056B246F}" type="presParOf" srcId="{345A93BB-A447-477C-BEB3-643B1B4AF744}" destId="{DFC39E3C-FF58-4867-80F9-B9F7063F714C}" srcOrd="1" destOrd="0" presId="urn:microsoft.com/office/officeart/2005/8/layout/orgChart1"/>
    <dgm:cxn modelId="{21183151-CEBB-4BF6-B5F8-713FD38950A7}" type="presParOf" srcId="{DFC39E3C-FF58-4867-80F9-B9F7063F714C}" destId="{7FAD9FEF-0113-4362-B3A5-7F6E19132C10}" srcOrd="0" destOrd="0" presId="urn:microsoft.com/office/officeart/2005/8/layout/orgChart1"/>
    <dgm:cxn modelId="{CD420CBA-AB8F-4DAF-A385-E4BC593EC931}" type="presParOf" srcId="{DFC39E3C-FF58-4867-80F9-B9F7063F714C}" destId="{BBD8A613-1AF7-4DB9-B7B5-AA3B20CB0FCF}" srcOrd="1" destOrd="0" presId="urn:microsoft.com/office/officeart/2005/8/layout/orgChart1"/>
    <dgm:cxn modelId="{D6F01245-8E37-4BA7-800F-376408604742}" type="presParOf" srcId="{BBD8A613-1AF7-4DB9-B7B5-AA3B20CB0FCF}" destId="{018795DB-AD45-43B0-8E8B-9EA1F9A86EFE}" srcOrd="0" destOrd="0" presId="urn:microsoft.com/office/officeart/2005/8/layout/orgChart1"/>
    <dgm:cxn modelId="{BEBAFDC7-75A7-43D3-AF9E-472713C43ADF}" type="presParOf" srcId="{018795DB-AD45-43B0-8E8B-9EA1F9A86EFE}" destId="{7B669B47-9F71-4492-AAF2-C056B540184B}" srcOrd="0" destOrd="0" presId="urn:microsoft.com/office/officeart/2005/8/layout/orgChart1"/>
    <dgm:cxn modelId="{8BC00FDA-FD26-4CB5-B711-2966C8D22A2B}" type="presParOf" srcId="{018795DB-AD45-43B0-8E8B-9EA1F9A86EFE}" destId="{EFCC93B5-361E-4407-ABAF-84667A6AB408}" srcOrd="1" destOrd="0" presId="urn:microsoft.com/office/officeart/2005/8/layout/orgChart1"/>
    <dgm:cxn modelId="{6A345C0C-ED51-4CB2-932A-F63BC9EEC724}" type="presParOf" srcId="{BBD8A613-1AF7-4DB9-B7B5-AA3B20CB0FCF}" destId="{433B38B6-27CF-4C19-8891-CD517436C955}" srcOrd="1" destOrd="0" presId="urn:microsoft.com/office/officeart/2005/8/layout/orgChart1"/>
    <dgm:cxn modelId="{E7E99A64-CAF9-40B7-85F0-DF60D6187E31}" type="presParOf" srcId="{BBD8A613-1AF7-4DB9-B7B5-AA3B20CB0FCF}" destId="{9A280964-00A8-4B2F-AF5B-AE018C48C7A8}" srcOrd="2" destOrd="0" presId="urn:microsoft.com/office/officeart/2005/8/layout/orgChart1"/>
    <dgm:cxn modelId="{A91E5A07-8A85-4FE7-BC93-63078B1D6C5E}" type="presParOf" srcId="{345A93BB-A447-477C-BEB3-643B1B4AF744}" destId="{5BC79F6C-F3A1-4F8C-B326-B89A7BF000CA}" srcOrd="2" destOrd="0" presId="urn:microsoft.com/office/officeart/2005/8/layout/orgChart1"/>
    <dgm:cxn modelId="{4EFCDD1A-E33E-4E6D-A8E5-FF4409178F87}" type="presParOf" srcId="{A9336406-07A6-457C-914F-406FDF81E6BA}" destId="{F99CFB76-75DB-449E-BA4D-18663C6CD952}" srcOrd="2" destOrd="0" presId="urn:microsoft.com/office/officeart/2005/8/layout/orgChart1"/>
    <dgm:cxn modelId="{6038B1D2-2950-4676-9394-0BBB39D0E31F}" type="presParOf" srcId="{8C8966DF-38B1-4AAC-A5FE-11201C187155}" destId="{EBAABA7E-1963-4B24-81FE-59C45A2623E3}" srcOrd="1" destOrd="0" presId="urn:microsoft.com/office/officeart/2005/8/layout/orgChart1"/>
    <dgm:cxn modelId="{BBF6ED28-3135-4AC6-9BD5-B64871197E7C}" type="presParOf" srcId="{EBAABA7E-1963-4B24-81FE-59C45A2623E3}" destId="{C853492D-78C2-4D1C-8324-8C01BE1D85E8}" srcOrd="0" destOrd="0" presId="urn:microsoft.com/office/officeart/2005/8/layout/orgChart1"/>
    <dgm:cxn modelId="{56CAFC19-2E9D-48D7-AC57-7DF9C042F911}" type="presParOf" srcId="{C853492D-78C2-4D1C-8324-8C01BE1D85E8}" destId="{0A986D53-25EE-40BB-90A7-0134240E7E54}" srcOrd="0" destOrd="0" presId="urn:microsoft.com/office/officeart/2005/8/layout/orgChart1"/>
    <dgm:cxn modelId="{58BA207F-A86E-4F7D-B691-F7A91A9A3935}" type="presParOf" srcId="{C853492D-78C2-4D1C-8324-8C01BE1D85E8}" destId="{6C5D9C0A-2A96-470E-B51E-A3F3759A11DD}" srcOrd="1" destOrd="0" presId="urn:microsoft.com/office/officeart/2005/8/layout/orgChart1"/>
    <dgm:cxn modelId="{7CED621A-4B0A-4D84-8C59-675B98F215CF}" type="presParOf" srcId="{EBAABA7E-1963-4B24-81FE-59C45A2623E3}" destId="{CA3BB00A-FE94-45D1-8222-C0A572C9F362}" srcOrd="1" destOrd="0" presId="urn:microsoft.com/office/officeart/2005/8/layout/orgChart1"/>
    <dgm:cxn modelId="{53EFBD78-5B09-4168-9440-71D0F05B184A}" type="presParOf" srcId="{CA3BB00A-FE94-45D1-8222-C0A572C9F362}" destId="{ACC14A4A-0B63-4D9B-8E7E-2D1BD731012C}" srcOrd="0" destOrd="0" presId="urn:microsoft.com/office/officeart/2005/8/layout/orgChart1"/>
    <dgm:cxn modelId="{09F52808-82FC-465A-8EDC-67D96FE278A2}" type="presParOf" srcId="{CA3BB00A-FE94-45D1-8222-C0A572C9F362}" destId="{79BDB06E-3A86-414E-9EDD-875F7BA91615}" srcOrd="1" destOrd="0" presId="urn:microsoft.com/office/officeart/2005/8/layout/orgChart1"/>
    <dgm:cxn modelId="{40AC852B-B059-498A-AE76-44700F3C7B92}" type="presParOf" srcId="{79BDB06E-3A86-414E-9EDD-875F7BA91615}" destId="{9CC87E00-9631-41AB-B860-21930B66F458}" srcOrd="0" destOrd="0" presId="urn:microsoft.com/office/officeart/2005/8/layout/orgChart1"/>
    <dgm:cxn modelId="{99EA2159-B2E5-4E7A-9A01-B67E24694E19}" type="presParOf" srcId="{9CC87E00-9631-41AB-B860-21930B66F458}" destId="{863063C6-D457-4DA3-9311-287AF48A484F}" srcOrd="0" destOrd="0" presId="urn:microsoft.com/office/officeart/2005/8/layout/orgChart1"/>
    <dgm:cxn modelId="{C30A6131-7599-424D-ABC5-C790B4CD336F}" type="presParOf" srcId="{9CC87E00-9631-41AB-B860-21930B66F458}" destId="{58B27594-8A78-416E-9609-27740DA7F8F2}" srcOrd="1" destOrd="0" presId="urn:microsoft.com/office/officeart/2005/8/layout/orgChart1"/>
    <dgm:cxn modelId="{534A6B18-80B6-4115-9C65-221188D7BD0A}" type="presParOf" srcId="{79BDB06E-3A86-414E-9EDD-875F7BA91615}" destId="{28FE60EE-F6AD-409E-B7C8-C344F9C981B2}" srcOrd="1" destOrd="0" presId="urn:microsoft.com/office/officeart/2005/8/layout/orgChart1"/>
    <dgm:cxn modelId="{3994B290-8E92-4C0A-B5A3-FB3462DC3C9A}" type="presParOf" srcId="{28FE60EE-F6AD-409E-B7C8-C344F9C981B2}" destId="{217C4194-FDAE-4D88-AFA8-0C96A4511EBC}" srcOrd="0" destOrd="0" presId="urn:microsoft.com/office/officeart/2005/8/layout/orgChart1"/>
    <dgm:cxn modelId="{6258171C-6D9F-437B-8F28-636044791F03}" type="presParOf" srcId="{28FE60EE-F6AD-409E-B7C8-C344F9C981B2}" destId="{DB2EAEB3-F47D-49A3-BD44-02025A8D5D50}" srcOrd="1" destOrd="0" presId="urn:microsoft.com/office/officeart/2005/8/layout/orgChart1"/>
    <dgm:cxn modelId="{47B02559-C8A0-4B1E-A14E-3AC20CF124C1}" type="presParOf" srcId="{DB2EAEB3-F47D-49A3-BD44-02025A8D5D50}" destId="{9BE81F67-62B7-459B-8ECF-328AC3D209E2}" srcOrd="0" destOrd="0" presId="urn:microsoft.com/office/officeart/2005/8/layout/orgChart1"/>
    <dgm:cxn modelId="{1E9D42BD-6AB2-4A0C-A483-68CDA58E9DB8}" type="presParOf" srcId="{9BE81F67-62B7-459B-8ECF-328AC3D209E2}" destId="{7082C31B-CDE0-4F27-9AFA-59F546B5ED56}" srcOrd="0" destOrd="0" presId="urn:microsoft.com/office/officeart/2005/8/layout/orgChart1"/>
    <dgm:cxn modelId="{AB85D910-22BD-48C3-B23B-5287606E7B50}" type="presParOf" srcId="{9BE81F67-62B7-459B-8ECF-328AC3D209E2}" destId="{45239552-7294-4412-909B-490946060FCE}" srcOrd="1" destOrd="0" presId="urn:microsoft.com/office/officeart/2005/8/layout/orgChart1"/>
    <dgm:cxn modelId="{A079C6B8-53E6-402F-959F-4B843D5B88F9}" type="presParOf" srcId="{DB2EAEB3-F47D-49A3-BD44-02025A8D5D50}" destId="{A56558C5-A9BB-41B7-8D69-1D14BA61BE97}" srcOrd="1" destOrd="0" presId="urn:microsoft.com/office/officeart/2005/8/layout/orgChart1"/>
    <dgm:cxn modelId="{D86539B7-0176-43E4-B854-A4F6F7FD02F5}" type="presParOf" srcId="{DB2EAEB3-F47D-49A3-BD44-02025A8D5D50}" destId="{611DABA1-DBCD-449C-B572-27659948E35C}" srcOrd="2" destOrd="0" presId="urn:microsoft.com/office/officeart/2005/8/layout/orgChart1"/>
    <dgm:cxn modelId="{4E1CA0DD-85BD-4244-B1D3-3A7F4B6C97F1}" type="presParOf" srcId="{28FE60EE-F6AD-409E-B7C8-C344F9C981B2}" destId="{262FA31D-E48F-491E-B584-98C69C83B025}" srcOrd="2" destOrd="0" presId="urn:microsoft.com/office/officeart/2005/8/layout/orgChart1"/>
    <dgm:cxn modelId="{E0F61E91-5977-4951-AFFE-DAAB7FAB4E7C}" type="presParOf" srcId="{28FE60EE-F6AD-409E-B7C8-C344F9C981B2}" destId="{4C3E22A1-D7E0-4BEF-BB45-926C68EBF0E4}" srcOrd="3" destOrd="0" presId="urn:microsoft.com/office/officeart/2005/8/layout/orgChart1"/>
    <dgm:cxn modelId="{8374AFAE-996D-4760-BFF4-00388EA3EE1B}" type="presParOf" srcId="{4C3E22A1-D7E0-4BEF-BB45-926C68EBF0E4}" destId="{71CD19A9-D799-4D50-9EF1-2C70A97540BB}" srcOrd="0" destOrd="0" presId="urn:microsoft.com/office/officeart/2005/8/layout/orgChart1"/>
    <dgm:cxn modelId="{B339D783-E0F6-4FE4-9665-0ED04D598EA8}" type="presParOf" srcId="{71CD19A9-D799-4D50-9EF1-2C70A97540BB}" destId="{B570F128-26DD-479B-976A-6486E68EC24C}" srcOrd="0" destOrd="0" presId="urn:microsoft.com/office/officeart/2005/8/layout/orgChart1"/>
    <dgm:cxn modelId="{E699A63A-F83A-42B3-9CCC-686FCE55BD9D}" type="presParOf" srcId="{71CD19A9-D799-4D50-9EF1-2C70A97540BB}" destId="{EB425EE7-4705-4B41-B163-6C77C6B2A7A4}" srcOrd="1" destOrd="0" presId="urn:microsoft.com/office/officeart/2005/8/layout/orgChart1"/>
    <dgm:cxn modelId="{2EB0FC3C-2882-42B8-8236-D3F79B3A2FAD}" type="presParOf" srcId="{4C3E22A1-D7E0-4BEF-BB45-926C68EBF0E4}" destId="{6B58845A-1B5B-4D6A-8680-50F2967C0B1A}" srcOrd="1" destOrd="0" presId="urn:microsoft.com/office/officeart/2005/8/layout/orgChart1"/>
    <dgm:cxn modelId="{72D2A40F-57E8-4C69-B928-3AE952A0EF7E}" type="presParOf" srcId="{4C3E22A1-D7E0-4BEF-BB45-926C68EBF0E4}" destId="{11C6851E-83C9-4174-A5D6-61777C880BDA}" srcOrd="2" destOrd="0" presId="urn:microsoft.com/office/officeart/2005/8/layout/orgChart1"/>
    <dgm:cxn modelId="{87C576E9-98CD-4241-8E48-A0EE71B5A81D}" type="presParOf" srcId="{79BDB06E-3A86-414E-9EDD-875F7BA91615}" destId="{7A324223-B3DE-4637-82B3-B689749502EB}" srcOrd="2" destOrd="0" presId="urn:microsoft.com/office/officeart/2005/8/layout/orgChart1"/>
    <dgm:cxn modelId="{FC499176-8519-4FC2-80C0-22E2D45FB808}" type="presParOf" srcId="{CA3BB00A-FE94-45D1-8222-C0A572C9F362}" destId="{F736B31F-4F87-41E9-A627-AEF8C2720F1F}" srcOrd="2" destOrd="0" presId="urn:microsoft.com/office/officeart/2005/8/layout/orgChart1"/>
    <dgm:cxn modelId="{6E9DA180-6E71-41DC-A837-7A8766CE35E3}" type="presParOf" srcId="{CA3BB00A-FE94-45D1-8222-C0A572C9F362}" destId="{BE4F3846-FD9D-4BC4-B451-0646DB2D8A3C}" srcOrd="3" destOrd="0" presId="urn:microsoft.com/office/officeart/2005/8/layout/orgChart1"/>
    <dgm:cxn modelId="{0949BEAB-4512-4EE9-BE17-6548C7760E4A}" type="presParOf" srcId="{BE4F3846-FD9D-4BC4-B451-0646DB2D8A3C}" destId="{2F7B6A41-C1EE-4051-A06C-B3DB4FAD7295}" srcOrd="0" destOrd="0" presId="urn:microsoft.com/office/officeart/2005/8/layout/orgChart1"/>
    <dgm:cxn modelId="{A9AC4098-BFA1-4618-A68B-381E976695FF}" type="presParOf" srcId="{2F7B6A41-C1EE-4051-A06C-B3DB4FAD7295}" destId="{11ED5603-117E-48F6-A3DA-6BE483DE8146}" srcOrd="0" destOrd="0" presId="urn:microsoft.com/office/officeart/2005/8/layout/orgChart1"/>
    <dgm:cxn modelId="{B5BFE251-DE26-4B52-8376-F8C86A2BED23}" type="presParOf" srcId="{2F7B6A41-C1EE-4051-A06C-B3DB4FAD7295}" destId="{D1F44431-5F6B-4F49-BFCD-1BCFCDA33C2C}" srcOrd="1" destOrd="0" presId="urn:microsoft.com/office/officeart/2005/8/layout/orgChart1"/>
    <dgm:cxn modelId="{D7350C1F-57D0-4E7E-A732-B75CC85064CA}" type="presParOf" srcId="{BE4F3846-FD9D-4BC4-B451-0646DB2D8A3C}" destId="{6C4394A3-A51E-4DCC-AAF3-7BDBDFB10F18}" srcOrd="1" destOrd="0" presId="urn:microsoft.com/office/officeart/2005/8/layout/orgChart1"/>
    <dgm:cxn modelId="{3DF34E4F-BA4C-4B42-887D-C1379CBE13F6}" type="presParOf" srcId="{6C4394A3-A51E-4DCC-AAF3-7BDBDFB10F18}" destId="{CF0DA41E-6F65-4E82-BF94-2B9D4ED60A26}" srcOrd="0" destOrd="0" presId="urn:microsoft.com/office/officeart/2005/8/layout/orgChart1"/>
    <dgm:cxn modelId="{37DCFE1A-5644-4401-8B32-50E842B99805}" type="presParOf" srcId="{6C4394A3-A51E-4DCC-AAF3-7BDBDFB10F18}" destId="{545A97FF-EB73-499C-B190-C58850047FD1}" srcOrd="1" destOrd="0" presId="urn:microsoft.com/office/officeart/2005/8/layout/orgChart1"/>
    <dgm:cxn modelId="{EA8E24DE-6E90-42CA-B844-DBE5FFE03D38}" type="presParOf" srcId="{545A97FF-EB73-499C-B190-C58850047FD1}" destId="{BEDDA57D-EF9E-469D-BD79-B9DA7E5D2763}" srcOrd="0" destOrd="0" presId="urn:microsoft.com/office/officeart/2005/8/layout/orgChart1"/>
    <dgm:cxn modelId="{683DB88A-57FC-4BB1-8F0E-562AC015D2A6}" type="presParOf" srcId="{BEDDA57D-EF9E-469D-BD79-B9DA7E5D2763}" destId="{851C5087-77B3-40AB-9A59-3833FB3DE98C}" srcOrd="0" destOrd="0" presId="urn:microsoft.com/office/officeart/2005/8/layout/orgChart1"/>
    <dgm:cxn modelId="{16F8D98E-4D56-4CED-9FEE-43BE06303F3A}" type="presParOf" srcId="{BEDDA57D-EF9E-469D-BD79-B9DA7E5D2763}" destId="{FA017AFC-ECAA-4021-A686-0854C0181489}" srcOrd="1" destOrd="0" presId="urn:microsoft.com/office/officeart/2005/8/layout/orgChart1"/>
    <dgm:cxn modelId="{94A2563F-7643-426B-9482-ECEC22CD8D26}" type="presParOf" srcId="{545A97FF-EB73-499C-B190-C58850047FD1}" destId="{F8F6E1B9-68C9-42AE-AD6E-448D99B79AFE}" srcOrd="1" destOrd="0" presId="urn:microsoft.com/office/officeart/2005/8/layout/orgChart1"/>
    <dgm:cxn modelId="{EE90AF20-5DD7-40A9-94C7-B49B302221CA}" type="presParOf" srcId="{545A97FF-EB73-499C-B190-C58850047FD1}" destId="{CD393AAE-6C4A-4C21-955E-BD247DFD253A}" srcOrd="2" destOrd="0" presId="urn:microsoft.com/office/officeart/2005/8/layout/orgChart1"/>
    <dgm:cxn modelId="{0A5979EA-EAD3-4C2F-8E05-7A14186118A1}" type="presParOf" srcId="{BE4F3846-FD9D-4BC4-B451-0646DB2D8A3C}" destId="{7BDCA7ED-DB2A-43E0-B10B-52FE01D6DE49}" srcOrd="2" destOrd="0" presId="urn:microsoft.com/office/officeart/2005/8/layout/orgChart1"/>
    <dgm:cxn modelId="{3641C4F6-DAD8-4C5E-828D-10F6EE5CABA2}" type="presParOf" srcId="{EBAABA7E-1963-4B24-81FE-59C45A2623E3}" destId="{2C17FBB6-F7F4-40FC-89C5-EACCB671ACD9}"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2660E9-E42B-4136-ADC5-E8F0EFF2BE69}">
      <dsp:nvSpPr>
        <dsp:cNvPr id="0" name=""/>
        <dsp:cNvSpPr/>
      </dsp:nvSpPr>
      <dsp:spPr>
        <a:xfrm>
          <a:off x="4450182" y="1505617"/>
          <a:ext cx="135117" cy="1053915"/>
        </a:xfrm>
        <a:custGeom>
          <a:avLst/>
          <a:gdLst/>
          <a:ahLst/>
          <a:cxnLst/>
          <a:rect l="0" t="0" r="0" b="0"/>
          <a:pathLst>
            <a:path>
              <a:moveTo>
                <a:pt x="0" y="0"/>
              </a:moveTo>
              <a:lnTo>
                <a:pt x="0" y="1053915"/>
              </a:lnTo>
              <a:lnTo>
                <a:pt x="135117" y="1053915"/>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9C29E2D6-4297-49DF-9292-65661E40EF6B}">
      <dsp:nvSpPr>
        <dsp:cNvPr id="0" name=""/>
        <dsp:cNvSpPr/>
      </dsp:nvSpPr>
      <dsp:spPr>
        <a:xfrm>
          <a:off x="4450182" y="1505617"/>
          <a:ext cx="135117" cy="414359"/>
        </a:xfrm>
        <a:custGeom>
          <a:avLst/>
          <a:gdLst/>
          <a:ahLst/>
          <a:cxnLst/>
          <a:rect l="0" t="0" r="0" b="0"/>
          <a:pathLst>
            <a:path>
              <a:moveTo>
                <a:pt x="0" y="0"/>
              </a:moveTo>
              <a:lnTo>
                <a:pt x="0" y="414359"/>
              </a:lnTo>
              <a:lnTo>
                <a:pt x="135117" y="414359"/>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F736B31F-4F87-41E9-A627-AEF8C2720F1F}">
      <dsp:nvSpPr>
        <dsp:cNvPr id="0" name=""/>
        <dsp:cNvSpPr/>
      </dsp:nvSpPr>
      <dsp:spPr>
        <a:xfrm>
          <a:off x="4265521" y="866062"/>
          <a:ext cx="544973" cy="189164"/>
        </a:xfrm>
        <a:custGeom>
          <a:avLst/>
          <a:gdLst/>
          <a:ahLst/>
          <a:cxnLst/>
          <a:rect l="0" t="0" r="0" b="0"/>
          <a:pathLst>
            <a:path>
              <a:moveTo>
                <a:pt x="0" y="0"/>
              </a:moveTo>
              <a:lnTo>
                <a:pt x="0" y="81660"/>
              </a:lnTo>
              <a:lnTo>
                <a:pt x="470520" y="81660"/>
              </a:lnTo>
              <a:lnTo>
                <a:pt x="47052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D215858F-25C5-427E-81A8-9E3E73A1711F}">
      <dsp:nvSpPr>
        <dsp:cNvPr id="0" name=""/>
        <dsp:cNvSpPr/>
      </dsp:nvSpPr>
      <dsp:spPr>
        <a:xfrm>
          <a:off x="3360235" y="1505617"/>
          <a:ext cx="135117" cy="414359"/>
        </a:xfrm>
        <a:custGeom>
          <a:avLst/>
          <a:gdLst/>
          <a:ahLst/>
          <a:cxnLst/>
          <a:rect l="0" t="0" r="0" b="0"/>
          <a:pathLst>
            <a:path>
              <a:moveTo>
                <a:pt x="0" y="0"/>
              </a:moveTo>
              <a:lnTo>
                <a:pt x="0" y="414359"/>
              </a:lnTo>
              <a:lnTo>
                <a:pt x="135117" y="414359"/>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ACC14A4A-0B63-4D9B-8E7E-2D1BD731012C}">
      <dsp:nvSpPr>
        <dsp:cNvPr id="0" name=""/>
        <dsp:cNvSpPr/>
      </dsp:nvSpPr>
      <dsp:spPr>
        <a:xfrm>
          <a:off x="3720548" y="866062"/>
          <a:ext cx="544973" cy="189164"/>
        </a:xfrm>
        <a:custGeom>
          <a:avLst/>
          <a:gdLst/>
          <a:ahLst/>
          <a:cxnLst/>
          <a:rect l="0" t="0" r="0" b="0"/>
          <a:pathLst>
            <a:path>
              <a:moveTo>
                <a:pt x="470520" y="0"/>
              </a:moveTo>
              <a:lnTo>
                <a:pt x="470520"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7FAD9FEF-0113-4362-B3A5-7F6E19132C10}">
      <dsp:nvSpPr>
        <dsp:cNvPr id="0" name=""/>
        <dsp:cNvSpPr/>
      </dsp:nvSpPr>
      <dsp:spPr>
        <a:xfrm>
          <a:off x="2270289"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6B3B84DD-A57E-452A-B9C9-862B672C8D0F}">
      <dsp:nvSpPr>
        <dsp:cNvPr id="0" name=""/>
        <dsp:cNvSpPr/>
      </dsp:nvSpPr>
      <dsp:spPr>
        <a:xfrm>
          <a:off x="1540655" y="866062"/>
          <a:ext cx="1089946" cy="189164"/>
        </a:xfrm>
        <a:custGeom>
          <a:avLst/>
          <a:gdLst/>
          <a:ahLst/>
          <a:cxnLst/>
          <a:rect l="0" t="0" r="0" b="0"/>
          <a:pathLst>
            <a:path>
              <a:moveTo>
                <a:pt x="0" y="0"/>
              </a:moveTo>
              <a:lnTo>
                <a:pt x="0" y="81660"/>
              </a:lnTo>
              <a:lnTo>
                <a:pt x="470520" y="81660"/>
              </a:lnTo>
              <a:lnTo>
                <a:pt x="47052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349B0501-5FFF-49CF-9E8A-B8523A0935E8}">
      <dsp:nvSpPr>
        <dsp:cNvPr id="0" name=""/>
        <dsp:cNvSpPr/>
      </dsp:nvSpPr>
      <dsp:spPr>
        <a:xfrm>
          <a:off x="1180342" y="1505617"/>
          <a:ext cx="135117" cy="1053915"/>
        </a:xfrm>
        <a:custGeom>
          <a:avLst/>
          <a:gdLst/>
          <a:ahLst/>
          <a:cxnLst/>
          <a:rect l="0" t="0" r="0" b="0"/>
          <a:pathLst>
            <a:path>
              <a:moveTo>
                <a:pt x="0" y="0"/>
              </a:moveTo>
              <a:lnTo>
                <a:pt x="0" y="909932"/>
              </a:lnTo>
              <a:lnTo>
                <a:pt x="116657" y="909932"/>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DCA1B71F-A88E-42E6-B929-6F0F528C54B0}">
      <dsp:nvSpPr>
        <dsp:cNvPr id="0" name=""/>
        <dsp:cNvSpPr/>
      </dsp:nvSpPr>
      <dsp:spPr>
        <a:xfrm>
          <a:off x="1180342"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F0B033B5-2F43-4510-8DAD-3BDD4235213A}">
      <dsp:nvSpPr>
        <dsp:cNvPr id="0" name=""/>
        <dsp:cNvSpPr/>
      </dsp:nvSpPr>
      <dsp:spPr>
        <a:xfrm>
          <a:off x="1494935" y="866062"/>
          <a:ext cx="91440" cy="189164"/>
        </a:xfrm>
        <a:custGeom>
          <a:avLst/>
          <a:gdLst/>
          <a:ahLst/>
          <a:cxnLst/>
          <a:rect l="0" t="0" r="0" b="0"/>
          <a:pathLst>
            <a:path>
              <a:moveTo>
                <a:pt x="470520" y="0"/>
              </a:moveTo>
              <a:lnTo>
                <a:pt x="470520"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38930F20-6CCA-4491-85E9-DF822F85403D}">
      <dsp:nvSpPr>
        <dsp:cNvPr id="0" name=""/>
        <dsp:cNvSpPr/>
      </dsp:nvSpPr>
      <dsp:spPr>
        <a:xfrm>
          <a:off x="90396" y="1505617"/>
          <a:ext cx="135117" cy="1053915"/>
        </a:xfrm>
        <a:custGeom>
          <a:avLst/>
          <a:gdLst/>
          <a:ahLst/>
          <a:cxnLst/>
          <a:rect l="0" t="0" r="0" b="0"/>
          <a:pathLst>
            <a:path>
              <a:moveTo>
                <a:pt x="0" y="0"/>
              </a:moveTo>
              <a:lnTo>
                <a:pt x="0" y="909932"/>
              </a:lnTo>
              <a:lnTo>
                <a:pt x="116657" y="909932"/>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6CF600C4-B53A-4261-8614-7CDF3C8BFBBA}">
      <dsp:nvSpPr>
        <dsp:cNvPr id="0" name=""/>
        <dsp:cNvSpPr/>
      </dsp:nvSpPr>
      <dsp:spPr>
        <a:xfrm>
          <a:off x="90396"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5F2E6B3D-A5E2-422C-B515-26EB95148F45}">
      <dsp:nvSpPr>
        <dsp:cNvPr id="0" name=""/>
        <dsp:cNvSpPr/>
      </dsp:nvSpPr>
      <dsp:spPr>
        <a:xfrm>
          <a:off x="450709" y="866062"/>
          <a:ext cx="1089946" cy="189164"/>
        </a:xfrm>
        <a:custGeom>
          <a:avLst/>
          <a:gdLst/>
          <a:ahLst/>
          <a:cxnLst/>
          <a:rect l="0" t="0" r="0" b="0"/>
          <a:pathLst>
            <a:path>
              <a:moveTo>
                <a:pt x="1411561" y="0"/>
              </a:moveTo>
              <a:lnTo>
                <a:pt x="1411561"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BD169F66-9A2E-42FF-96C6-C6BB8291EBA0}">
      <dsp:nvSpPr>
        <dsp:cNvPr id="0" name=""/>
        <dsp:cNvSpPr/>
      </dsp:nvSpPr>
      <dsp:spPr>
        <a:xfrm>
          <a:off x="1090264" y="415671"/>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Preocupation with weight and shape</a:t>
          </a:r>
        </a:p>
      </dsp:txBody>
      <dsp:txXfrm>
        <a:off x="1090264" y="415671"/>
        <a:ext cx="900782" cy="450391"/>
      </dsp:txXfrm>
    </dsp:sp>
    <dsp:sp modelId="{7930A81C-1866-4DD8-BA07-BD1D8F0A3A01}">
      <dsp:nvSpPr>
        <dsp:cNvPr id="0" name=""/>
        <dsp:cNvSpPr/>
      </dsp:nvSpPr>
      <dsp:spPr>
        <a:xfrm>
          <a:off x="318"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No self recognition</a:t>
          </a:r>
        </a:p>
      </dsp:txBody>
      <dsp:txXfrm>
        <a:off x="318" y="1055226"/>
        <a:ext cx="900782" cy="450391"/>
      </dsp:txXfrm>
    </dsp:sp>
    <dsp:sp modelId="{F507CAF6-2823-452A-B31F-EE45A96E30C9}">
      <dsp:nvSpPr>
        <dsp:cNvPr id="0" name=""/>
        <dsp:cNvSpPr/>
      </dsp:nvSpPr>
      <dsp:spPr>
        <a:xfrm>
          <a:off x="225513"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 looked in the mirror and saw someone else.</a:t>
          </a:r>
        </a:p>
      </dsp:txBody>
      <dsp:txXfrm>
        <a:off x="225513" y="1694782"/>
        <a:ext cx="900782" cy="450391"/>
      </dsp:txXfrm>
    </dsp:sp>
    <dsp:sp modelId="{05FBE833-AA18-4D16-83EF-9F51C8D77A92}">
      <dsp:nvSpPr>
        <dsp:cNvPr id="0" name=""/>
        <dsp:cNvSpPr/>
      </dsp:nvSpPr>
      <dsp:spPr>
        <a:xfrm>
          <a:off x="225513" y="2334337"/>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 didn't see my skinny frame or strained face, just the bulge in my tummy.</a:t>
          </a:r>
        </a:p>
      </dsp:txBody>
      <dsp:txXfrm>
        <a:off x="225513" y="2334337"/>
        <a:ext cx="900782" cy="450391"/>
      </dsp:txXfrm>
    </dsp:sp>
    <dsp:sp modelId="{BA5B2E4F-C797-4B0E-9A22-883F5501730F}">
      <dsp:nvSpPr>
        <dsp:cNvPr id="0" name=""/>
        <dsp:cNvSpPr/>
      </dsp:nvSpPr>
      <dsp:spPr>
        <a:xfrm>
          <a:off x="1090264"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Body Perfection</a:t>
          </a:r>
        </a:p>
      </dsp:txBody>
      <dsp:txXfrm>
        <a:off x="1090264" y="1055226"/>
        <a:ext cx="900782" cy="450391"/>
      </dsp:txXfrm>
    </dsp:sp>
    <dsp:sp modelId="{37AF7C04-EF43-4980-82E8-9E30287B84EC}">
      <dsp:nvSpPr>
        <dsp:cNvPr id="0" name=""/>
        <dsp:cNvSpPr/>
      </dsp:nvSpPr>
      <dsp:spPr>
        <a:xfrm>
          <a:off x="1315460"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What a wonderful feeling, feelig so light</a:t>
          </a:r>
        </a:p>
      </dsp:txBody>
      <dsp:txXfrm>
        <a:off x="1315460" y="1694782"/>
        <a:ext cx="900782" cy="450391"/>
      </dsp:txXfrm>
    </dsp:sp>
    <dsp:sp modelId="{35A70C7C-414A-450A-9FEA-22791D1B2084}">
      <dsp:nvSpPr>
        <dsp:cNvPr id="0" name=""/>
        <dsp:cNvSpPr/>
      </dsp:nvSpPr>
      <dsp:spPr>
        <a:xfrm>
          <a:off x="1315460" y="2334337"/>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 can see that it worked and I did have a flat tummy.</a:t>
          </a:r>
        </a:p>
      </dsp:txBody>
      <dsp:txXfrm>
        <a:off x="1315460" y="2334337"/>
        <a:ext cx="900782" cy="450391"/>
      </dsp:txXfrm>
    </dsp:sp>
    <dsp:sp modelId="{EE50426A-B82F-4FEA-87B8-AEB535A90F25}">
      <dsp:nvSpPr>
        <dsp:cNvPr id="0" name=""/>
        <dsp:cNvSpPr/>
      </dsp:nvSpPr>
      <dsp:spPr>
        <a:xfrm>
          <a:off x="2180211"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Self-Comparison</a:t>
          </a:r>
        </a:p>
      </dsp:txBody>
      <dsp:txXfrm>
        <a:off x="2180211" y="1055226"/>
        <a:ext cx="900782" cy="450391"/>
      </dsp:txXfrm>
    </dsp:sp>
    <dsp:sp modelId="{7B669B47-9F71-4492-AAF2-C056B540184B}">
      <dsp:nvSpPr>
        <dsp:cNvPr id="0" name=""/>
        <dsp:cNvSpPr/>
      </dsp:nvSpPr>
      <dsp:spPr>
        <a:xfrm>
          <a:off x="2405406"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My friend at the time was thinner than me</a:t>
          </a:r>
        </a:p>
      </dsp:txBody>
      <dsp:txXfrm>
        <a:off x="2405406" y="1694782"/>
        <a:ext cx="900782" cy="450391"/>
      </dsp:txXfrm>
    </dsp:sp>
    <dsp:sp modelId="{0A986D53-25EE-40BB-90A7-0134240E7E54}">
      <dsp:nvSpPr>
        <dsp:cNvPr id="0" name=""/>
        <dsp:cNvSpPr/>
      </dsp:nvSpPr>
      <dsp:spPr>
        <a:xfrm>
          <a:off x="3815130" y="415671"/>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 Relentless persuit</a:t>
          </a:r>
        </a:p>
      </dsp:txBody>
      <dsp:txXfrm>
        <a:off x="3815130" y="415671"/>
        <a:ext cx="900782" cy="450391"/>
      </dsp:txXfrm>
    </dsp:sp>
    <dsp:sp modelId="{863063C6-D457-4DA3-9311-287AF48A484F}">
      <dsp:nvSpPr>
        <dsp:cNvPr id="0" name=""/>
        <dsp:cNvSpPr/>
      </dsp:nvSpPr>
      <dsp:spPr>
        <a:xfrm>
          <a:off x="3270157"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Obsession</a:t>
          </a:r>
        </a:p>
      </dsp:txBody>
      <dsp:txXfrm>
        <a:off x="3270157" y="1055226"/>
        <a:ext cx="900782" cy="450391"/>
      </dsp:txXfrm>
    </dsp:sp>
    <dsp:sp modelId="{D7696901-0831-4D8C-9199-F1A2662F7518}">
      <dsp:nvSpPr>
        <dsp:cNvPr id="0" name=""/>
        <dsp:cNvSpPr/>
      </dsp:nvSpPr>
      <dsp:spPr>
        <a:xfrm>
          <a:off x="3495353"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If food entered my body, it had to exit as fast as possible.</a:t>
          </a:r>
        </a:p>
      </dsp:txBody>
      <dsp:txXfrm>
        <a:off x="3495353" y="1694782"/>
        <a:ext cx="900782" cy="450391"/>
      </dsp:txXfrm>
    </dsp:sp>
    <dsp:sp modelId="{11ED5603-117E-48F6-A3DA-6BE483DE8146}">
      <dsp:nvSpPr>
        <dsp:cNvPr id="0" name=""/>
        <dsp:cNvSpPr/>
      </dsp:nvSpPr>
      <dsp:spPr>
        <a:xfrm>
          <a:off x="4360104"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Binge Eating</a:t>
          </a:r>
        </a:p>
      </dsp:txBody>
      <dsp:txXfrm>
        <a:off x="4360104" y="1055226"/>
        <a:ext cx="900782" cy="450391"/>
      </dsp:txXfrm>
    </dsp:sp>
    <dsp:sp modelId="{82201F1B-9912-4B63-9788-481DD6B8E7A5}">
      <dsp:nvSpPr>
        <dsp:cNvPr id="0" name=""/>
        <dsp:cNvSpPr/>
      </dsp:nvSpPr>
      <dsp:spPr>
        <a:xfrm>
          <a:off x="4585299"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 would binge, stuffing sausage roll, cream cakes and other naughty foods in my mouth.</a:t>
          </a:r>
        </a:p>
      </dsp:txBody>
      <dsp:txXfrm>
        <a:off x="4585299" y="1694782"/>
        <a:ext cx="900782" cy="450391"/>
      </dsp:txXfrm>
    </dsp:sp>
    <dsp:sp modelId="{F2060B36-66CE-43EB-8F68-A36BDF5EF769}">
      <dsp:nvSpPr>
        <dsp:cNvPr id="0" name=""/>
        <dsp:cNvSpPr/>
      </dsp:nvSpPr>
      <dsp:spPr>
        <a:xfrm>
          <a:off x="4585299" y="2334337"/>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 would munch my way through packets of food ravenously.</a:t>
          </a:r>
        </a:p>
      </dsp:txBody>
      <dsp:txXfrm>
        <a:off x="4585299" y="2334337"/>
        <a:ext cx="900782" cy="4503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0DA41E-6F65-4E82-BF94-2B9D4ED60A26}">
      <dsp:nvSpPr>
        <dsp:cNvPr id="0" name=""/>
        <dsp:cNvSpPr/>
      </dsp:nvSpPr>
      <dsp:spPr>
        <a:xfrm>
          <a:off x="4450182" y="1505617"/>
          <a:ext cx="135117" cy="414359"/>
        </a:xfrm>
        <a:custGeom>
          <a:avLst/>
          <a:gdLst/>
          <a:ahLst/>
          <a:cxnLst/>
          <a:rect l="0" t="0" r="0" b="0"/>
          <a:pathLst>
            <a:path>
              <a:moveTo>
                <a:pt x="0" y="0"/>
              </a:moveTo>
              <a:lnTo>
                <a:pt x="0" y="414359"/>
              </a:lnTo>
              <a:lnTo>
                <a:pt x="135117" y="414359"/>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F736B31F-4F87-41E9-A627-AEF8C2720F1F}">
      <dsp:nvSpPr>
        <dsp:cNvPr id="0" name=""/>
        <dsp:cNvSpPr/>
      </dsp:nvSpPr>
      <dsp:spPr>
        <a:xfrm>
          <a:off x="4265521" y="866062"/>
          <a:ext cx="544973" cy="189164"/>
        </a:xfrm>
        <a:custGeom>
          <a:avLst/>
          <a:gdLst/>
          <a:ahLst/>
          <a:cxnLst/>
          <a:rect l="0" t="0" r="0" b="0"/>
          <a:pathLst>
            <a:path>
              <a:moveTo>
                <a:pt x="0" y="0"/>
              </a:moveTo>
              <a:lnTo>
                <a:pt x="0" y="81660"/>
              </a:lnTo>
              <a:lnTo>
                <a:pt x="470520" y="81660"/>
              </a:lnTo>
              <a:lnTo>
                <a:pt x="47052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262FA31D-E48F-491E-B584-98C69C83B025}">
      <dsp:nvSpPr>
        <dsp:cNvPr id="0" name=""/>
        <dsp:cNvSpPr/>
      </dsp:nvSpPr>
      <dsp:spPr>
        <a:xfrm>
          <a:off x="3360235" y="1505617"/>
          <a:ext cx="135117" cy="1053915"/>
        </a:xfrm>
        <a:custGeom>
          <a:avLst/>
          <a:gdLst/>
          <a:ahLst/>
          <a:cxnLst/>
          <a:rect l="0" t="0" r="0" b="0"/>
          <a:pathLst>
            <a:path>
              <a:moveTo>
                <a:pt x="0" y="0"/>
              </a:moveTo>
              <a:lnTo>
                <a:pt x="0" y="1053915"/>
              </a:lnTo>
              <a:lnTo>
                <a:pt x="135117" y="1053915"/>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217C4194-FDAE-4D88-AFA8-0C96A4511EBC}">
      <dsp:nvSpPr>
        <dsp:cNvPr id="0" name=""/>
        <dsp:cNvSpPr/>
      </dsp:nvSpPr>
      <dsp:spPr>
        <a:xfrm>
          <a:off x="3360235" y="1505617"/>
          <a:ext cx="135117" cy="414359"/>
        </a:xfrm>
        <a:custGeom>
          <a:avLst/>
          <a:gdLst/>
          <a:ahLst/>
          <a:cxnLst/>
          <a:rect l="0" t="0" r="0" b="0"/>
          <a:pathLst>
            <a:path>
              <a:moveTo>
                <a:pt x="0" y="0"/>
              </a:moveTo>
              <a:lnTo>
                <a:pt x="0" y="414359"/>
              </a:lnTo>
              <a:lnTo>
                <a:pt x="135117" y="414359"/>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ACC14A4A-0B63-4D9B-8E7E-2D1BD731012C}">
      <dsp:nvSpPr>
        <dsp:cNvPr id="0" name=""/>
        <dsp:cNvSpPr/>
      </dsp:nvSpPr>
      <dsp:spPr>
        <a:xfrm>
          <a:off x="3720548" y="866062"/>
          <a:ext cx="544973" cy="189164"/>
        </a:xfrm>
        <a:custGeom>
          <a:avLst/>
          <a:gdLst/>
          <a:ahLst/>
          <a:cxnLst/>
          <a:rect l="0" t="0" r="0" b="0"/>
          <a:pathLst>
            <a:path>
              <a:moveTo>
                <a:pt x="470520" y="0"/>
              </a:moveTo>
              <a:lnTo>
                <a:pt x="470520"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7FAD9FEF-0113-4362-B3A5-7F6E19132C10}">
      <dsp:nvSpPr>
        <dsp:cNvPr id="0" name=""/>
        <dsp:cNvSpPr/>
      </dsp:nvSpPr>
      <dsp:spPr>
        <a:xfrm>
          <a:off x="2270289"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6B3B84DD-A57E-452A-B9C9-862B672C8D0F}">
      <dsp:nvSpPr>
        <dsp:cNvPr id="0" name=""/>
        <dsp:cNvSpPr/>
      </dsp:nvSpPr>
      <dsp:spPr>
        <a:xfrm>
          <a:off x="1540655" y="866062"/>
          <a:ext cx="1089946" cy="189164"/>
        </a:xfrm>
        <a:custGeom>
          <a:avLst/>
          <a:gdLst/>
          <a:ahLst/>
          <a:cxnLst/>
          <a:rect l="0" t="0" r="0" b="0"/>
          <a:pathLst>
            <a:path>
              <a:moveTo>
                <a:pt x="0" y="0"/>
              </a:moveTo>
              <a:lnTo>
                <a:pt x="0" y="81660"/>
              </a:lnTo>
              <a:lnTo>
                <a:pt x="470520" y="81660"/>
              </a:lnTo>
              <a:lnTo>
                <a:pt x="47052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DCA1B71F-A88E-42E6-B929-6F0F528C54B0}">
      <dsp:nvSpPr>
        <dsp:cNvPr id="0" name=""/>
        <dsp:cNvSpPr/>
      </dsp:nvSpPr>
      <dsp:spPr>
        <a:xfrm>
          <a:off x="1180342"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F0B033B5-2F43-4510-8DAD-3BDD4235213A}">
      <dsp:nvSpPr>
        <dsp:cNvPr id="0" name=""/>
        <dsp:cNvSpPr/>
      </dsp:nvSpPr>
      <dsp:spPr>
        <a:xfrm>
          <a:off x="1494935" y="866062"/>
          <a:ext cx="91440" cy="189164"/>
        </a:xfrm>
        <a:custGeom>
          <a:avLst/>
          <a:gdLst/>
          <a:ahLst/>
          <a:cxnLst/>
          <a:rect l="0" t="0" r="0" b="0"/>
          <a:pathLst>
            <a:path>
              <a:moveTo>
                <a:pt x="470520" y="0"/>
              </a:moveTo>
              <a:lnTo>
                <a:pt x="470520"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6CF600C4-B53A-4261-8614-7CDF3C8BFBBA}">
      <dsp:nvSpPr>
        <dsp:cNvPr id="0" name=""/>
        <dsp:cNvSpPr/>
      </dsp:nvSpPr>
      <dsp:spPr>
        <a:xfrm>
          <a:off x="90396" y="1505617"/>
          <a:ext cx="135117" cy="414359"/>
        </a:xfrm>
        <a:custGeom>
          <a:avLst/>
          <a:gdLst/>
          <a:ahLst/>
          <a:cxnLst/>
          <a:rect l="0" t="0" r="0" b="0"/>
          <a:pathLst>
            <a:path>
              <a:moveTo>
                <a:pt x="0" y="0"/>
              </a:moveTo>
              <a:lnTo>
                <a:pt x="0" y="357751"/>
              </a:lnTo>
              <a:lnTo>
                <a:pt x="116657" y="35775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5F2E6B3D-A5E2-422C-B515-26EB95148F45}">
      <dsp:nvSpPr>
        <dsp:cNvPr id="0" name=""/>
        <dsp:cNvSpPr/>
      </dsp:nvSpPr>
      <dsp:spPr>
        <a:xfrm>
          <a:off x="450709" y="866062"/>
          <a:ext cx="1089946" cy="189164"/>
        </a:xfrm>
        <a:custGeom>
          <a:avLst/>
          <a:gdLst/>
          <a:ahLst/>
          <a:cxnLst/>
          <a:rect l="0" t="0" r="0" b="0"/>
          <a:pathLst>
            <a:path>
              <a:moveTo>
                <a:pt x="1411561" y="0"/>
              </a:moveTo>
              <a:lnTo>
                <a:pt x="1411561" y="81660"/>
              </a:lnTo>
              <a:lnTo>
                <a:pt x="0" y="81660"/>
              </a:lnTo>
              <a:lnTo>
                <a:pt x="0" y="163321"/>
              </a:lnTo>
            </a:path>
          </a:pathLst>
        </a:custGeom>
        <a:noFill/>
        <a:ln w="12700" cap="flat" cmpd="sng" algn="ctr">
          <a:solidFill>
            <a:srgbClr val="7030A0"/>
          </a:solidFill>
          <a:prstDash val="solid"/>
          <a:miter lim="800000"/>
        </a:ln>
        <a:effectLst/>
      </dsp:spPr>
      <dsp:style>
        <a:lnRef idx="2">
          <a:scrgbClr r="0" g="0" b="0"/>
        </a:lnRef>
        <a:fillRef idx="0">
          <a:scrgbClr r="0" g="0" b="0"/>
        </a:fillRef>
        <a:effectRef idx="0">
          <a:scrgbClr r="0" g="0" b="0"/>
        </a:effectRef>
        <a:fontRef idx="minor"/>
      </dsp:style>
    </dsp:sp>
    <dsp:sp modelId="{BD169F66-9A2E-42FF-96C6-C6BB8291EBA0}">
      <dsp:nvSpPr>
        <dsp:cNvPr id="0" name=""/>
        <dsp:cNvSpPr/>
      </dsp:nvSpPr>
      <dsp:spPr>
        <a:xfrm>
          <a:off x="1090264" y="415671"/>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Obsessive/Comulsive behaviour</a:t>
          </a:r>
        </a:p>
      </dsp:txBody>
      <dsp:txXfrm>
        <a:off x="1090264" y="415671"/>
        <a:ext cx="900782" cy="450391"/>
      </dsp:txXfrm>
    </dsp:sp>
    <dsp:sp modelId="{7930A81C-1866-4DD8-BA07-BD1D8F0A3A01}">
      <dsp:nvSpPr>
        <dsp:cNvPr id="0" name=""/>
        <dsp:cNvSpPr/>
      </dsp:nvSpPr>
      <dsp:spPr>
        <a:xfrm>
          <a:off x="318"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Researching</a:t>
          </a:r>
        </a:p>
      </dsp:txBody>
      <dsp:txXfrm>
        <a:off x="318" y="1055226"/>
        <a:ext cx="900782" cy="450391"/>
      </dsp:txXfrm>
    </dsp:sp>
    <dsp:sp modelId="{F507CAF6-2823-452A-B31F-EE45A96E30C9}">
      <dsp:nvSpPr>
        <dsp:cNvPr id="0" name=""/>
        <dsp:cNvSpPr/>
      </dsp:nvSpPr>
      <dsp:spPr>
        <a:xfrm>
          <a:off x="225513"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 had my head in all kinds of diet plans and books.</a:t>
          </a:r>
        </a:p>
      </dsp:txBody>
      <dsp:txXfrm>
        <a:off x="225513" y="1694782"/>
        <a:ext cx="900782" cy="450391"/>
      </dsp:txXfrm>
    </dsp:sp>
    <dsp:sp modelId="{BA5B2E4F-C797-4B0E-9A22-883F5501730F}">
      <dsp:nvSpPr>
        <dsp:cNvPr id="0" name=""/>
        <dsp:cNvSpPr/>
      </dsp:nvSpPr>
      <dsp:spPr>
        <a:xfrm>
          <a:off x="1090264"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Calorie Counting</a:t>
          </a:r>
        </a:p>
      </dsp:txBody>
      <dsp:txXfrm>
        <a:off x="1090264" y="1055226"/>
        <a:ext cx="900782" cy="450391"/>
      </dsp:txXfrm>
    </dsp:sp>
    <dsp:sp modelId="{37AF7C04-EF43-4980-82E8-9E30287B84EC}">
      <dsp:nvSpPr>
        <dsp:cNvPr id="0" name=""/>
        <dsp:cNvSpPr/>
      </dsp:nvSpPr>
      <dsp:spPr>
        <a:xfrm>
          <a:off x="1315460"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Avidly revising the calorie counts of every type of food or drink that i might consume.</a:t>
          </a:r>
        </a:p>
      </dsp:txBody>
      <dsp:txXfrm>
        <a:off x="1315460" y="1694782"/>
        <a:ext cx="900782" cy="450391"/>
      </dsp:txXfrm>
    </dsp:sp>
    <dsp:sp modelId="{EE50426A-B82F-4FEA-87B8-AEB535A90F25}">
      <dsp:nvSpPr>
        <dsp:cNvPr id="0" name=""/>
        <dsp:cNvSpPr/>
      </dsp:nvSpPr>
      <dsp:spPr>
        <a:xfrm>
          <a:off x="2180211"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Compulsive exercise </a:t>
          </a:r>
        </a:p>
      </dsp:txBody>
      <dsp:txXfrm>
        <a:off x="2180211" y="1055226"/>
        <a:ext cx="900782" cy="450391"/>
      </dsp:txXfrm>
    </dsp:sp>
    <dsp:sp modelId="{7B669B47-9F71-4492-AAF2-C056B540184B}">
      <dsp:nvSpPr>
        <dsp:cNvPr id="0" name=""/>
        <dsp:cNvSpPr/>
      </dsp:nvSpPr>
      <dsp:spPr>
        <a:xfrm>
          <a:off x="2405406"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I'd do star jumps, running on the spot.</a:t>
          </a:r>
        </a:p>
      </dsp:txBody>
      <dsp:txXfrm>
        <a:off x="2405406" y="1694782"/>
        <a:ext cx="900782" cy="450391"/>
      </dsp:txXfrm>
    </dsp:sp>
    <dsp:sp modelId="{0A986D53-25EE-40BB-90A7-0134240E7E54}">
      <dsp:nvSpPr>
        <dsp:cNvPr id="0" name=""/>
        <dsp:cNvSpPr/>
      </dsp:nvSpPr>
      <dsp:spPr>
        <a:xfrm>
          <a:off x="3815130" y="415671"/>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 Directed behaviour to thinsess/Achievment</a:t>
          </a:r>
        </a:p>
      </dsp:txBody>
      <dsp:txXfrm>
        <a:off x="3815130" y="415671"/>
        <a:ext cx="900782" cy="450391"/>
      </dsp:txXfrm>
    </dsp:sp>
    <dsp:sp modelId="{863063C6-D457-4DA3-9311-287AF48A484F}">
      <dsp:nvSpPr>
        <dsp:cNvPr id="0" name=""/>
        <dsp:cNvSpPr/>
      </dsp:nvSpPr>
      <dsp:spPr>
        <a:xfrm>
          <a:off x="3270157"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Weight Loss/ Achievment</a:t>
          </a:r>
        </a:p>
      </dsp:txBody>
      <dsp:txXfrm>
        <a:off x="3270157" y="1055226"/>
        <a:ext cx="900782" cy="450391"/>
      </dsp:txXfrm>
    </dsp:sp>
    <dsp:sp modelId="{7082C31B-CDE0-4F27-9AFA-59F546B5ED56}">
      <dsp:nvSpPr>
        <dsp:cNvPr id="0" name=""/>
        <dsp:cNvSpPr/>
      </dsp:nvSpPr>
      <dsp:spPr>
        <a:xfrm>
          <a:off x="3495353"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The decrease in pounds of my body weight pleased me.</a:t>
          </a:r>
        </a:p>
      </dsp:txBody>
      <dsp:txXfrm>
        <a:off x="3495353" y="1694782"/>
        <a:ext cx="900782" cy="450391"/>
      </dsp:txXfrm>
    </dsp:sp>
    <dsp:sp modelId="{B570F128-26DD-479B-976A-6486E68EC24C}">
      <dsp:nvSpPr>
        <dsp:cNvPr id="0" name=""/>
        <dsp:cNvSpPr/>
      </dsp:nvSpPr>
      <dsp:spPr>
        <a:xfrm>
          <a:off x="3495353" y="2334337"/>
          <a:ext cx="900782" cy="450391"/>
        </a:xfrm>
        <a:prstGeom prst="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 didn't want them anymore, so this was another achievment.</a:t>
          </a:r>
        </a:p>
      </dsp:txBody>
      <dsp:txXfrm>
        <a:off x="3495353" y="2334337"/>
        <a:ext cx="900782" cy="450391"/>
      </dsp:txXfrm>
    </dsp:sp>
    <dsp:sp modelId="{11ED5603-117E-48F6-A3DA-6BE483DE8146}">
      <dsp:nvSpPr>
        <dsp:cNvPr id="0" name=""/>
        <dsp:cNvSpPr/>
      </dsp:nvSpPr>
      <dsp:spPr>
        <a:xfrm>
          <a:off x="4360104" y="1055226"/>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Self-control</a:t>
          </a:r>
        </a:p>
      </dsp:txBody>
      <dsp:txXfrm>
        <a:off x="4360104" y="1055226"/>
        <a:ext cx="900782" cy="450391"/>
      </dsp:txXfrm>
    </dsp:sp>
    <dsp:sp modelId="{851C5087-77B3-40AB-9A59-3833FB3DE98C}">
      <dsp:nvSpPr>
        <dsp:cNvPr id="0" name=""/>
        <dsp:cNvSpPr/>
      </dsp:nvSpPr>
      <dsp:spPr>
        <a:xfrm>
          <a:off x="4585299" y="1694782"/>
          <a:ext cx="900782" cy="450391"/>
        </a:xfrm>
        <a:prstGeom prst="rect">
          <a:avLst/>
        </a:prstGeom>
        <a:solidFill>
          <a:srgbClr val="7030A0"/>
        </a:solidFill>
        <a:ln w="12700" cap="flat" cmpd="sng" algn="ctr">
          <a:solidFill>
            <a:srgbClr val="7030A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Being in full control of my actions was an acievment.</a:t>
          </a:r>
        </a:p>
      </dsp:txBody>
      <dsp:txXfrm>
        <a:off x="4585299" y="1694782"/>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6496</Words>
  <Characters>37028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2</cp:revision>
  <cp:lastPrinted>2019-01-25T19:28:00Z</cp:lastPrinted>
  <dcterms:created xsi:type="dcterms:W3CDTF">2019-01-25T20:56:00Z</dcterms:created>
  <dcterms:modified xsi:type="dcterms:W3CDTF">2019-01-25T20:56:00Z</dcterms:modified>
</cp:coreProperties>
</file>