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3B394" w14:textId="77777777" w:rsidR="005D126A" w:rsidRDefault="005D126A" w:rsidP="005D126A">
      <w:pPr>
        <w:pStyle w:val="Heading1"/>
        <w:jc w:val="cente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5D126A">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Bright wave Café – Professional Business Report</w:t>
      </w:r>
    </w:p>
    <w:p w14:paraId="68FB8CAD" w14:textId="77777777" w:rsidR="00F368D0" w:rsidRDefault="00F368D0" w:rsidP="00F368D0"/>
    <w:p w14:paraId="4F7EF5D8" w14:textId="1B24130A" w:rsidR="00AE5519" w:rsidRDefault="00AE5519" w:rsidP="00F368D0">
      <w:pPr>
        <w:rPr>
          <w:b/>
        </w:rPr>
      </w:pPr>
      <w:r w:rsidRPr="00AE5519">
        <w:rPr>
          <w:b/>
        </w:rPr>
        <w:t>Module Name:</w:t>
      </w:r>
      <w:r w:rsidRPr="00AE5519">
        <w:t xml:space="preserve"> </w:t>
      </w:r>
      <w:r w:rsidRPr="00AE5519">
        <w:rPr>
          <w:b/>
        </w:rPr>
        <w:t>Digital Skills for Business</w:t>
      </w:r>
      <w:r w:rsidRPr="00AE5519">
        <w:t xml:space="preserve"> </w:t>
      </w:r>
      <w:r w:rsidRPr="00AE5519">
        <w:rPr>
          <w:b/>
        </w:rPr>
        <w:t>BMBS4003</w:t>
      </w:r>
    </w:p>
    <w:p w14:paraId="2B6FDB76" w14:textId="41D3C0F3" w:rsidR="00AE5519" w:rsidRDefault="00AE5519" w:rsidP="00F368D0">
      <w:pPr>
        <w:rPr>
          <w:b/>
        </w:rPr>
      </w:pPr>
      <w:r>
        <w:rPr>
          <w:b/>
        </w:rPr>
        <w:t xml:space="preserve">Student name- Toni-Lee waith </w:t>
      </w:r>
    </w:p>
    <w:p w14:paraId="1094FEA0" w14:textId="26AABD29" w:rsidR="00AE5519" w:rsidRDefault="00AE5519" w:rsidP="00F368D0">
      <w:pPr>
        <w:rPr>
          <w:b/>
        </w:rPr>
      </w:pPr>
      <w:r>
        <w:rPr>
          <w:b/>
        </w:rPr>
        <w:t>Student number- 2535074</w:t>
      </w:r>
    </w:p>
    <w:p w14:paraId="2CD3E612" w14:textId="34F74EDD" w:rsidR="00AE5519" w:rsidRPr="00AE5519" w:rsidRDefault="00AE5519" w:rsidP="00F368D0">
      <w:pPr>
        <w:rPr>
          <w:b/>
        </w:rPr>
      </w:pPr>
      <w:r>
        <w:rPr>
          <w:b/>
        </w:rPr>
        <w:t>Date- 17/08/2026</w:t>
      </w:r>
    </w:p>
    <w:p w14:paraId="40D35270" w14:textId="77777777" w:rsidR="00F368D0" w:rsidRDefault="00F368D0" w:rsidP="00F368D0"/>
    <w:p w14:paraId="74B66E12" w14:textId="77777777" w:rsidR="00F368D0" w:rsidRDefault="00F368D0" w:rsidP="00F368D0"/>
    <w:p w14:paraId="27EC5C15" w14:textId="77777777" w:rsidR="00F368D0" w:rsidRDefault="00F368D0" w:rsidP="00F368D0"/>
    <w:p w14:paraId="4BBBD29A" w14:textId="77777777" w:rsidR="00F368D0" w:rsidRPr="00F368D0" w:rsidRDefault="00F368D0" w:rsidP="00F368D0"/>
    <w:p w14:paraId="0385B577" w14:textId="0CF6269B" w:rsidR="00AE4F64" w:rsidRPr="00AE5519" w:rsidRDefault="005D126A" w:rsidP="005D126A">
      <w:pPr>
        <w:pStyle w:val="Heading1"/>
        <w:rPr>
          <w:color w:val="EE0000"/>
          <w:spacing w:val="10"/>
          <w:u w:val="single"/>
          <w14:glow w14:rad="38100">
            <w14:schemeClr w14:val="accent1">
              <w14:alpha w14:val="60000"/>
            </w14:schemeClr>
          </w14:glow>
          <w14:textOutline w14:w="9525" w14:cap="flat" w14:cmpd="sng" w14:algn="ctr">
            <w14:solidFill>
              <w14:schemeClr w14:val="accent1"/>
            </w14:solidFill>
            <w14:prstDash w14:val="solid"/>
            <w14:round/>
          </w14:textOutline>
        </w:rPr>
      </w:pPr>
      <w:r w:rsidRPr="00AE5519">
        <w:rPr>
          <w:color w:val="EE0000"/>
          <w:spacing w:val="10"/>
          <w:u w:val="single"/>
          <w14:glow w14:rad="38100">
            <w14:schemeClr w14:val="accent1">
              <w14:alpha w14:val="60000"/>
            </w14:schemeClr>
          </w14:glow>
          <w14:textOutline w14:w="9525" w14:cap="flat" w14:cmpd="sng" w14:algn="ctr">
            <w14:solidFill>
              <w14:schemeClr w14:val="accent1"/>
            </w14:solidFill>
            <w14:prstDash w14:val="solid"/>
            <w14:round/>
          </w14:textOutline>
        </w:rPr>
        <w:t>Contents</w:t>
      </w:r>
    </w:p>
    <w:p w14:paraId="0CC0AAD1" w14:textId="69FAF4F2" w:rsidR="005D126A" w:rsidRPr="005D126A" w:rsidRDefault="005D126A" w:rsidP="005D126A">
      <w:pPr>
        <w:pStyle w:val="ListParagraph"/>
        <w:numPr>
          <w:ilvl w:val="0"/>
          <w:numId w:val="2"/>
        </w:numPr>
      </w:pPr>
      <w:r>
        <w:rPr>
          <w:i/>
          <w:iCs/>
        </w:rPr>
        <w:t xml:space="preserve">Introduction </w:t>
      </w:r>
    </w:p>
    <w:p w14:paraId="516DF8E7" w14:textId="228060A4" w:rsidR="005D126A" w:rsidRPr="005D126A" w:rsidRDefault="005D126A" w:rsidP="005D126A">
      <w:pPr>
        <w:pStyle w:val="ListParagraph"/>
        <w:numPr>
          <w:ilvl w:val="0"/>
          <w:numId w:val="2"/>
        </w:numPr>
      </w:pPr>
      <w:r>
        <w:rPr>
          <w:i/>
          <w:iCs/>
        </w:rPr>
        <w:t xml:space="preserve">Background of bright wave café </w:t>
      </w:r>
    </w:p>
    <w:p w14:paraId="7E16F285" w14:textId="5EFD9F87" w:rsidR="005D126A" w:rsidRPr="005D126A" w:rsidRDefault="005D126A" w:rsidP="005D126A">
      <w:pPr>
        <w:pStyle w:val="ListParagraph"/>
        <w:numPr>
          <w:ilvl w:val="0"/>
          <w:numId w:val="2"/>
        </w:numPr>
      </w:pPr>
      <w:r>
        <w:rPr>
          <w:i/>
          <w:iCs/>
        </w:rPr>
        <w:t xml:space="preserve">Business operations </w:t>
      </w:r>
    </w:p>
    <w:p w14:paraId="55EEB0E8" w14:textId="38CD2EC3" w:rsidR="005D126A" w:rsidRPr="005D126A" w:rsidRDefault="005D126A" w:rsidP="005D126A">
      <w:pPr>
        <w:pStyle w:val="ListParagraph"/>
        <w:numPr>
          <w:ilvl w:val="0"/>
          <w:numId w:val="2"/>
        </w:numPr>
      </w:pPr>
      <w:r>
        <w:rPr>
          <w:i/>
          <w:iCs/>
        </w:rPr>
        <w:t xml:space="preserve">Marketing </w:t>
      </w:r>
    </w:p>
    <w:p w14:paraId="1D9233BD" w14:textId="459E979C" w:rsidR="005D126A" w:rsidRPr="005D126A" w:rsidRDefault="005D126A" w:rsidP="005D126A">
      <w:pPr>
        <w:pStyle w:val="ListParagraph"/>
        <w:numPr>
          <w:ilvl w:val="0"/>
          <w:numId w:val="2"/>
        </w:numPr>
      </w:pPr>
      <w:r>
        <w:rPr>
          <w:i/>
          <w:iCs/>
        </w:rPr>
        <w:t xml:space="preserve">Customer service </w:t>
      </w:r>
    </w:p>
    <w:p w14:paraId="18CFFEED" w14:textId="67F082E5" w:rsidR="005D126A" w:rsidRPr="005D126A" w:rsidRDefault="005D126A" w:rsidP="005D126A">
      <w:pPr>
        <w:pStyle w:val="ListParagraph"/>
        <w:numPr>
          <w:ilvl w:val="0"/>
          <w:numId w:val="2"/>
        </w:numPr>
      </w:pPr>
      <w:r>
        <w:rPr>
          <w:i/>
          <w:iCs/>
        </w:rPr>
        <w:t>Strengths and areas of improvement</w:t>
      </w:r>
    </w:p>
    <w:p w14:paraId="2967C748" w14:textId="4D376B1C" w:rsidR="005D126A" w:rsidRPr="005D126A" w:rsidRDefault="005D126A" w:rsidP="005D126A">
      <w:pPr>
        <w:pStyle w:val="ListParagraph"/>
        <w:numPr>
          <w:ilvl w:val="0"/>
          <w:numId w:val="2"/>
        </w:numPr>
      </w:pPr>
      <w:r>
        <w:rPr>
          <w:i/>
          <w:iCs/>
        </w:rPr>
        <w:t xml:space="preserve">Recommendations </w:t>
      </w:r>
    </w:p>
    <w:p w14:paraId="562713AB" w14:textId="3D8234FD" w:rsidR="005D126A" w:rsidRPr="005D126A" w:rsidRDefault="005D126A" w:rsidP="005D126A">
      <w:pPr>
        <w:pStyle w:val="ListParagraph"/>
        <w:numPr>
          <w:ilvl w:val="0"/>
          <w:numId w:val="2"/>
        </w:numPr>
      </w:pPr>
      <w:r>
        <w:rPr>
          <w:i/>
          <w:iCs/>
        </w:rPr>
        <w:t xml:space="preserve">Conclusion </w:t>
      </w:r>
    </w:p>
    <w:p w14:paraId="3C146EF8" w14:textId="51E5D398" w:rsidR="005D126A" w:rsidRPr="005D126A" w:rsidRDefault="005D126A" w:rsidP="005D126A">
      <w:pPr>
        <w:pStyle w:val="ListParagraph"/>
        <w:numPr>
          <w:ilvl w:val="0"/>
          <w:numId w:val="2"/>
        </w:numPr>
      </w:pPr>
      <w:r>
        <w:rPr>
          <w:i/>
          <w:iCs/>
        </w:rPr>
        <w:t xml:space="preserve">References </w:t>
      </w:r>
    </w:p>
    <w:p w14:paraId="297EE958" w14:textId="77777777" w:rsidR="005D126A" w:rsidRDefault="005D126A" w:rsidP="005D126A"/>
    <w:p w14:paraId="2390AFF2" w14:textId="77777777" w:rsidR="005D126A" w:rsidRDefault="005D126A" w:rsidP="005D126A"/>
    <w:p w14:paraId="5C9E4A22" w14:textId="0A03E1A0" w:rsidR="005D126A" w:rsidRDefault="005D126A" w:rsidP="005D126A">
      <w:pPr>
        <w:pStyle w:val="Heading1"/>
        <w:jc w:val="center"/>
        <w:rPr>
          <w:sz w:val="56"/>
          <w:szCs w:val="56"/>
        </w:rPr>
      </w:pPr>
      <w:r w:rsidRPr="005D126A">
        <w:rPr>
          <w:b/>
          <w:color w:val="A02B93"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r w:rsidRPr="005D126A">
        <w:rPr>
          <w:sz w:val="56"/>
          <w:szCs w:val="56"/>
        </w:rPr>
        <w:t xml:space="preserve"> </w:t>
      </w:r>
    </w:p>
    <w:p w14:paraId="627BCC50" w14:textId="43E8BD5E" w:rsidR="005D126A" w:rsidRDefault="005D126A" w:rsidP="005D126A">
      <w:r>
        <w:t xml:space="preserve">This report provides an overview and analysis of bright wave café. The purpose of the report is to examine how the café operates, how it attracts and maintains customers, and how effective customer service and marketing can contribute to the success of the business. </w:t>
      </w:r>
      <w:r w:rsidR="00EA5056">
        <w:t>The report will also identify some of the strengths and areas where bright wave café could improve.</w:t>
      </w:r>
    </w:p>
    <w:p w14:paraId="3A9382CE" w14:textId="6B6B45D8" w:rsidR="00EA5056" w:rsidRDefault="00EA5056" w:rsidP="005D126A">
      <w:r>
        <w:lastRenderedPageBreak/>
        <w:t xml:space="preserve">The café industry is highly competitive, meaning </w:t>
      </w:r>
      <w:r w:rsidR="00AE5519">
        <w:t>that businesses</w:t>
      </w:r>
      <w:r>
        <w:t xml:space="preserve"> need to provide good quality products, excellent customer service and a positive experience for their customers. Understanding the needs and expectations of customers is </w:t>
      </w:r>
      <w:r w:rsidR="00AE5519">
        <w:t>there for</w:t>
      </w:r>
      <w:r>
        <w:t xml:space="preserve"> important for </w:t>
      </w:r>
      <w:r w:rsidR="00AE5519">
        <w:t>bright wave</w:t>
      </w:r>
      <w:r>
        <w:t xml:space="preserve"> café to remain successful and competitive.</w:t>
      </w:r>
    </w:p>
    <w:p w14:paraId="2217D07A" w14:textId="77777777" w:rsidR="00EA5056" w:rsidRDefault="00EA5056" w:rsidP="005D126A"/>
    <w:p w14:paraId="1D5D4452" w14:textId="77777777" w:rsidR="00EA5056" w:rsidRPr="00EA5056" w:rsidRDefault="00EA5056" w:rsidP="005D126A">
      <w:pPr>
        <w:rPr>
          <w:u w:val="single"/>
        </w:rPr>
      </w:pPr>
    </w:p>
    <w:p w14:paraId="4EBFA885" w14:textId="6032CE40" w:rsidR="00EA5056" w:rsidRPr="00203645" w:rsidRDefault="00EA5056" w:rsidP="00EA5056">
      <w:pPr>
        <w:pStyle w:val="Heading1"/>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3645">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of bright wave café</w:t>
      </w:r>
    </w:p>
    <w:p w14:paraId="02C9111A" w14:textId="2660899E" w:rsidR="00EA5056" w:rsidRDefault="00EA5056" w:rsidP="00EA5056">
      <w:r>
        <w:t xml:space="preserve">Bright wave café is a café business that provides customers with </w:t>
      </w:r>
      <w:r w:rsidR="00203645">
        <w:t>food, drinks</w:t>
      </w:r>
      <w:r w:rsidR="009006DC">
        <w:t xml:space="preserve"> and a place to socialise, relax or work, like many businesses across the industry, the café relies on attracting customers and encouraging them to return.</w:t>
      </w:r>
    </w:p>
    <w:p w14:paraId="6CC5684C" w14:textId="0EA65D78" w:rsidR="009006DC" w:rsidRDefault="009006DC" w:rsidP="00EA5056">
      <w:r>
        <w:t xml:space="preserve">The succuss of bright wave café can be influenced by several factors, including the quality and price of its </w:t>
      </w:r>
      <w:r w:rsidR="00203645">
        <w:t>products</w:t>
      </w:r>
      <w:r>
        <w:t xml:space="preserve">, the atmosphere in the café, staff performance, customer service and its marketing activities these areas are important customers have a wide range of </w:t>
      </w:r>
      <w:r w:rsidR="00203645">
        <w:t>choices when deciding where to eat or purchase refreshments.</w:t>
      </w:r>
    </w:p>
    <w:p w14:paraId="3812AC40" w14:textId="77777777" w:rsidR="00203645" w:rsidRPr="00203645" w:rsidRDefault="00203645" w:rsidP="00EA5056">
      <w:p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6A8CACE" w14:textId="5041600F" w:rsidR="00203645" w:rsidRDefault="00203645" w:rsidP="00203645">
      <w:pPr>
        <w:pStyle w:val="Heading1"/>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3645">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operations </w:t>
      </w:r>
    </w:p>
    <w:p w14:paraId="2CB878F7" w14:textId="018853FD" w:rsidR="00203645" w:rsidRDefault="00203645" w:rsidP="00203645">
      <w:r>
        <w:t xml:space="preserve">The </w:t>
      </w:r>
      <w:r w:rsidR="006C4945">
        <w:t>day-to-day</w:t>
      </w:r>
      <w:r>
        <w:t xml:space="preserve"> operations of bright wave café involve several different activities. These may include preparing food and drinks, serving customers, managing stock, maintaining cleanliness and ensuring that staff provide an efficient service. </w:t>
      </w:r>
    </w:p>
    <w:p w14:paraId="53B31A3E" w14:textId="40067309" w:rsidR="00203645" w:rsidRDefault="00203645" w:rsidP="00203645">
      <w:r>
        <w:t xml:space="preserve">Effective business operations are </w:t>
      </w:r>
      <w:r w:rsidR="006C4945">
        <w:t xml:space="preserve">important because they can have a direct impact on customer satisfaction. For example, customers are more likely to have a positive experience when their orders are accurate, the waiting time is </w:t>
      </w:r>
      <w:r w:rsidR="00AE5519">
        <w:t>reasonable,</w:t>
      </w:r>
      <w:r w:rsidR="006C4945">
        <w:t xml:space="preserve"> and the café is clean and welcoming.</w:t>
      </w:r>
    </w:p>
    <w:p w14:paraId="05FC4B11" w14:textId="77777777" w:rsidR="006C4945" w:rsidRDefault="006C4945" w:rsidP="00203645"/>
    <w:p w14:paraId="1F5734A5" w14:textId="17BEFCBB" w:rsidR="006C4945" w:rsidRDefault="006C4945" w:rsidP="006C4945">
      <w:pPr>
        <w:pStyle w:val="Heading1"/>
        <w:rPr>
          <w:sz w:val="48"/>
          <w:szCs w:val="48"/>
          <w:u w:val="single"/>
        </w:rPr>
      </w:pPr>
      <w:r w:rsidRPr="006C4945">
        <w:rPr>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w:t>
      </w:r>
      <w:r w:rsidRPr="006C4945">
        <w:rPr>
          <w:sz w:val="48"/>
          <w:szCs w:val="48"/>
          <w:u w:val="single"/>
        </w:rPr>
        <w:t xml:space="preserve"> </w:t>
      </w:r>
    </w:p>
    <w:p w14:paraId="0EDAD7B1" w14:textId="6253944C" w:rsidR="006C4945" w:rsidRDefault="006C4945" w:rsidP="006C4945">
      <w:r>
        <w:t xml:space="preserve">Marketing is an important part of attracting new customers and maintaining relationships with existing customers. </w:t>
      </w:r>
      <w:r w:rsidR="00AE5519">
        <w:t>Bright wave</w:t>
      </w:r>
      <w:r>
        <w:t xml:space="preserve"> café could use social media platforms to promote its products, advertise special offers and communicate w</w:t>
      </w:r>
      <w:r w:rsidR="00AE5519">
        <w:t>ith</w:t>
      </w:r>
      <w:r>
        <w:t xml:space="preserve"> customers. </w:t>
      </w:r>
    </w:p>
    <w:p w14:paraId="4D9A4FF9" w14:textId="5FF0D3C6" w:rsidR="006C4945" w:rsidRDefault="006C4945" w:rsidP="006C4945">
      <w:r>
        <w:lastRenderedPageBreak/>
        <w:t xml:space="preserve">Social media can also allow the café to create a stronger relationship with its target audience. Attractive photographs of food and drink, customer reviews and promotional offers could </w:t>
      </w:r>
      <w:r w:rsidR="00AE5519">
        <w:t>encourage</w:t>
      </w:r>
      <w:r>
        <w:t xml:space="preserve"> people to visit the café and recommend it to others.</w:t>
      </w:r>
    </w:p>
    <w:p w14:paraId="30E63D42" w14:textId="77777777" w:rsidR="006C4945" w:rsidRPr="006C4945" w:rsidRDefault="006C4945" w:rsidP="006C4945">
      <w:pPr>
        <w:rPr>
          <w:sz w:val="44"/>
          <w:szCs w:val="44"/>
          <w:u w:val="single"/>
        </w:rPr>
      </w:pPr>
    </w:p>
    <w:p w14:paraId="343D7DC1" w14:textId="22127C24" w:rsidR="006C4945" w:rsidRPr="008006CE" w:rsidRDefault="006C4945" w:rsidP="006C4945">
      <w:pPr>
        <w:pStyle w:val="Heading1"/>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06CE">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service </w:t>
      </w:r>
    </w:p>
    <w:p w14:paraId="6B96CFEE" w14:textId="76A06792" w:rsidR="00203645" w:rsidRDefault="008006CE" w:rsidP="00EA5056">
      <w:r>
        <w:t xml:space="preserve">Good customer service is essential within the café industry. Customers expect staff to be friendly, helpful and professional. Staff should also be able to deal with customer questions and complaints in a polite and effective manner. </w:t>
      </w:r>
    </w:p>
    <w:p w14:paraId="74B4D6C4" w14:textId="0A0F7EE8" w:rsidR="00203645" w:rsidRDefault="008006CE" w:rsidP="00EA5056">
      <w:r>
        <w:t xml:space="preserve">Providing a high standard of customer service can help bright wave café build customer loyalty. When customers feel valued and receive a positive experience, they be more likely to return and recommend the café to family and friends. </w:t>
      </w:r>
    </w:p>
    <w:p w14:paraId="543E6758" w14:textId="67F24653" w:rsidR="008006CE" w:rsidRDefault="008006CE" w:rsidP="00EA5056">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3604E3" w14:textId="4A3C8801" w:rsidR="000E5591" w:rsidRDefault="000E5591" w:rsidP="00EA5056">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Strengths and areas of improvement </w:t>
      </w:r>
    </w:p>
    <w:p w14:paraId="79637C78" w14:textId="77777777" w:rsidR="000E5591" w:rsidRPr="000E5591" w:rsidRDefault="000E5591" w:rsidP="000E5591">
      <w:pPr>
        <w:rPr>
          <w:b/>
          <w:bCs/>
        </w:rPr>
      </w:pPr>
      <w:r w:rsidRPr="000E5591">
        <w:rPr>
          <w:b/>
          <w:bCs/>
        </w:rPr>
        <w:t>Executive Summary</w:t>
      </w:r>
    </w:p>
    <w:p w14:paraId="78AAEE51" w14:textId="77777777" w:rsidR="000E5591" w:rsidRPr="000E5591" w:rsidRDefault="000E5591" w:rsidP="000E5591">
      <w:r w:rsidRPr="000E5591">
        <w:t xml:space="preserve">Brightwell Café demonstrates </w:t>
      </w:r>
      <w:r w:rsidRPr="000E5591">
        <w:rPr>
          <w:b/>
          <w:bCs/>
        </w:rPr>
        <w:t>excellent operational standards</w:t>
      </w:r>
      <w:r w:rsidRPr="000E5591">
        <w:t xml:space="preserve">, </w:t>
      </w:r>
      <w:r w:rsidRPr="000E5591">
        <w:rPr>
          <w:b/>
          <w:bCs/>
        </w:rPr>
        <w:t>strong community engagement</w:t>
      </w:r>
      <w:r w:rsidRPr="000E5591">
        <w:t xml:space="preserve">, and </w:t>
      </w:r>
      <w:r w:rsidRPr="000E5591">
        <w:rPr>
          <w:b/>
          <w:bCs/>
        </w:rPr>
        <w:t>high customer satisfaction</w:t>
      </w:r>
      <w:r w:rsidRPr="000E5591">
        <w:t xml:space="preserve">, supported by a </w:t>
      </w:r>
      <w:r w:rsidRPr="000E5591">
        <w:rPr>
          <w:i/>
          <w:iCs/>
        </w:rPr>
        <w:t>5/5 Food Hygiene Rating</w:t>
      </w:r>
      <w:r w:rsidRPr="000E5591">
        <w:t xml:space="preserve"> and consistently positive public reviews. Areas for improvement relate mainly to </w:t>
      </w:r>
      <w:r w:rsidRPr="000E5591">
        <w:rPr>
          <w:b/>
          <w:bCs/>
        </w:rPr>
        <w:t>strategic growth</w:t>
      </w:r>
      <w:r w:rsidRPr="000E5591">
        <w:t xml:space="preserve">, </w:t>
      </w:r>
      <w:r w:rsidRPr="000E5591">
        <w:rPr>
          <w:b/>
          <w:bCs/>
        </w:rPr>
        <w:t>marketing visibility</w:t>
      </w:r>
      <w:r w:rsidRPr="000E5591">
        <w:t xml:space="preserve">, and </w:t>
      </w:r>
      <w:r w:rsidRPr="000E5591">
        <w:rPr>
          <w:b/>
          <w:bCs/>
        </w:rPr>
        <w:t>service expansion</w:t>
      </w:r>
      <w:r w:rsidRPr="000E5591">
        <w:t>, as no major operational weaknesses are identified in public records.</w:t>
      </w:r>
    </w:p>
    <w:p w14:paraId="50859AD4" w14:textId="77777777" w:rsidR="000E5591" w:rsidRPr="000E5591" w:rsidRDefault="000E5591" w:rsidP="000E5591">
      <w:pPr>
        <w:rPr>
          <w:b/>
          <w:bCs/>
        </w:rPr>
      </w:pPr>
      <w:r w:rsidRPr="000E5591">
        <w:rPr>
          <w:b/>
          <w:bCs/>
        </w:rPr>
        <w:t>1. Strengths</w:t>
      </w:r>
    </w:p>
    <w:p w14:paraId="3091852B" w14:textId="77777777" w:rsidR="000E5591" w:rsidRPr="000E5591" w:rsidRDefault="000E5591" w:rsidP="000E5591">
      <w:pPr>
        <w:rPr>
          <w:b/>
          <w:bCs/>
        </w:rPr>
      </w:pPr>
      <w:r w:rsidRPr="000E5591">
        <w:rPr>
          <w:b/>
          <w:bCs/>
        </w:rPr>
        <w:t>1.1 Outstanding Food Hygiene &amp; Safety Compliance</w:t>
      </w:r>
    </w:p>
    <w:p w14:paraId="59AE8767" w14:textId="77777777" w:rsidR="000E5591" w:rsidRPr="000E5591" w:rsidRDefault="000E5591" w:rsidP="000E5591">
      <w:pPr>
        <w:numPr>
          <w:ilvl w:val="0"/>
          <w:numId w:val="3"/>
        </w:numPr>
      </w:pPr>
      <w:r w:rsidRPr="000E5591">
        <w:t xml:space="preserve">Achieved a </w:t>
      </w:r>
      <w:r w:rsidRPr="000E5591">
        <w:rPr>
          <w:b/>
          <w:bCs/>
        </w:rPr>
        <w:t>Food Hygiene Rating of 5 (“Very Good”)</w:t>
      </w:r>
      <w:r w:rsidRPr="000E5591">
        <w:t xml:space="preserve">, indicating excellent food handling, cleanliness, and safety management. </w:t>
      </w:r>
    </w:p>
    <w:p w14:paraId="178D70E2" w14:textId="77777777" w:rsidR="000E5591" w:rsidRPr="000E5591" w:rsidRDefault="000E5591" w:rsidP="000E5591">
      <w:pPr>
        <w:numPr>
          <w:ilvl w:val="0"/>
          <w:numId w:val="3"/>
        </w:numPr>
      </w:pPr>
      <w:r w:rsidRPr="000E5591">
        <w:t xml:space="preserve">All inspected areas—food handling, cleanliness, and safety systems—were rated </w:t>
      </w:r>
      <w:r w:rsidRPr="000E5591">
        <w:rPr>
          <w:b/>
          <w:bCs/>
        </w:rPr>
        <w:t>“Very Good”</w:t>
      </w:r>
      <w:r w:rsidRPr="000E5591">
        <w:t xml:space="preserve">, placing the café above both local and national averages. </w:t>
      </w:r>
      <w:r w:rsidRPr="000E5591">
        <w:rPr>
          <w:b/>
          <w:bCs/>
        </w:rPr>
        <w:t>Business impact:</w:t>
      </w:r>
      <w:r w:rsidRPr="000E5591">
        <w:t xml:space="preserve"> Builds customer trust, reduces operational risk, and strengthens brand reputation.</w:t>
      </w:r>
    </w:p>
    <w:p w14:paraId="2830483F" w14:textId="77777777" w:rsidR="000E5591" w:rsidRPr="000E5591" w:rsidRDefault="000E5591" w:rsidP="000E5591">
      <w:pPr>
        <w:rPr>
          <w:b/>
          <w:bCs/>
        </w:rPr>
      </w:pPr>
      <w:r w:rsidRPr="000E5591">
        <w:rPr>
          <w:b/>
          <w:bCs/>
        </w:rPr>
        <w:t>1.2 Strong Community Presence &amp; Customer Experience</w:t>
      </w:r>
    </w:p>
    <w:p w14:paraId="5F5070ED" w14:textId="77777777" w:rsidR="000E5591" w:rsidRPr="000E5591" w:rsidRDefault="000E5591" w:rsidP="000E5591">
      <w:pPr>
        <w:numPr>
          <w:ilvl w:val="0"/>
          <w:numId w:val="4"/>
        </w:numPr>
      </w:pPr>
      <w:r w:rsidRPr="000E5591">
        <w:t xml:space="preserve">Reviews highlight a </w:t>
      </w:r>
      <w:r w:rsidRPr="000E5591">
        <w:rPr>
          <w:b/>
          <w:bCs/>
        </w:rPr>
        <w:t>warm, welcoming atmosphere</w:t>
      </w:r>
      <w:r w:rsidRPr="000E5591">
        <w:t xml:space="preserve">, with staff praised for friendliness and community spirit. </w:t>
      </w:r>
    </w:p>
    <w:p w14:paraId="2C091E59" w14:textId="77777777" w:rsidR="000E5591" w:rsidRPr="000E5591" w:rsidRDefault="000E5591" w:rsidP="000E5591">
      <w:pPr>
        <w:numPr>
          <w:ilvl w:val="0"/>
          <w:numId w:val="4"/>
        </w:numPr>
      </w:pPr>
      <w:r w:rsidRPr="000E5591">
        <w:lastRenderedPageBreak/>
        <w:t xml:space="preserve">The café is described as a </w:t>
      </w:r>
      <w:r w:rsidRPr="000E5591">
        <w:rPr>
          <w:b/>
          <w:bCs/>
        </w:rPr>
        <w:t>community hub</w:t>
      </w:r>
      <w:r w:rsidRPr="000E5591">
        <w:t xml:space="preserve">, supporting NHS therapies and offering a comforting environment for visitors. </w:t>
      </w:r>
      <w:r w:rsidRPr="000E5591">
        <w:rPr>
          <w:b/>
          <w:bCs/>
        </w:rPr>
        <w:t>Business impact:</w:t>
      </w:r>
      <w:r w:rsidRPr="000E5591">
        <w:t xml:space="preserve"> Differentiates the café from competitors and increases customer loyalty.</w:t>
      </w:r>
    </w:p>
    <w:p w14:paraId="74DE0589" w14:textId="77777777" w:rsidR="000E5591" w:rsidRPr="000E5591" w:rsidRDefault="000E5591" w:rsidP="000E5591">
      <w:pPr>
        <w:rPr>
          <w:b/>
          <w:bCs/>
        </w:rPr>
      </w:pPr>
      <w:r w:rsidRPr="000E5591">
        <w:rPr>
          <w:b/>
          <w:bCs/>
        </w:rPr>
        <w:t>1.3 High Customer Satisfaction</w:t>
      </w:r>
    </w:p>
    <w:p w14:paraId="0487445F" w14:textId="77777777" w:rsidR="000E5591" w:rsidRPr="000E5591" w:rsidRDefault="000E5591" w:rsidP="000E5591">
      <w:pPr>
        <w:numPr>
          <w:ilvl w:val="0"/>
          <w:numId w:val="5"/>
        </w:numPr>
      </w:pPr>
      <w:r w:rsidRPr="000E5591">
        <w:t xml:space="preserve">Customer reviews consistently rate the café </w:t>
      </w:r>
      <w:r w:rsidRPr="000E5591">
        <w:rPr>
          <w:b/>
          <w:bCs/>
        </w:rPr>
        <w:t>5/5</w:t>
      </w:r>
      <w:r w:rsidRPr="000E5591">
        <w:t xml:space="preserve">, praising food quality, service, and atmosphere. </w:t>
      </w:r>
      <w:r w:rsidRPr="000E5591">
        <w:rPr>
          <w:b/>
          <w:bCs/>
        </w:rPr>
        <w:t>Business impact:</w:t>
      </w:r>
      <w:r w:rsidRPr="000E5591">
        <w:t xml:space="preserve"> Positive reviews drive repeat business and attract new customers.</w:t>
      </w:r>
    </w:p>
    <w:p w14:paraId="54569DB1" w14:textId="50CA4084" w:rsidR="000E5591" w:rsidRPr="000E5591" w:rsidRDefault="000E5591" w:rsidP="000E5591">
      <w:pPr>
        <w:rPr>
          <w:b/>
          <w:bCs/>
        </w:rPr>
      </w:pPr>
      <w:r w:rsidRPr="000E5591">
        <w:rPr>
          <w:b/>
          <w:bCs/>
        </w:rPr>
        <w:t xml:space="preserve">1.4 Clean, </w:t>
      </w:r>
      <w:r w:rsidR="00AE5519" w:rsidRPr="000E5591">
        <w:rPr>
          <w:b/>
          <w:bCs/>
        </w:rPr>
        <w:t>well</w:t>
      </w:r>
      <w:r w:rsidRPr="000E5591">
        <w:rPr>
          <w:b/>
          <w:bCs/>
        </w:rPr>
        <w:noBreakHyphen/>
        <w:t>Maintained Facilities</w:t>
      </w:r>
    </w:p>
    <w:p w14:paraId="19EC7D73" w14:textId="77777777" w:rsidR="000E5591" w:rsidRPr="000E5591" w:rsidRDefault="000E5591" w:rsidP="000E5591">
      <w:pPr>
        <w:numPr>
          <w:ilvl w:val="0"/>
          <w:numId w:val="6"/>
        </w:numPr>
      </w:pPr>
      <w:r w:rsidRPr="000E5591">
        <w:t xml:space="preserve">External assessments describe the café as </w:t>
      </w:r>
      <w:r w:rsidRPr="000E5591">
        <w:rPr>
          <w:b/>
          <w:bCs/>
        </w:rPr>
        <w:t>“spotless”</w:t>
      </w:r>
      <w:r w:rsidRPr="000E5591">
        <w:t xml:space="preserve"> and “top</w:t>
      </w:r>
      <w:r w:rsidRPr="000E5591">
        <w:noBreakHyphen/>
        <w:t xml:space="preserve">tier” in cleanliness. </w:t>
      </w:r>
      <w:r w:rsidRPr="000E5591">
        <w:rPr>
          <w:b/>
          <w:bCs/>
        </w:rPr>
        <w:t>Business impact:</w:t>
      </w:r>
      <w:r w:rsidRPr="000E5591">
        <w:t xml:space="preserve"> Enhances customer confidence and supports premium positioning.</w:t>
      </w:r>
    </w:p>
    <w:p w14:paraId="209558B4" w14:textId="77777777" w:rsidR="000E5591" w:rsidRPr="000E5591" w:rsidRDefault="000E5591" w:rsidP="000E5591">
      <w:pPr>
        <w:rPr>
          <w:b/>
          <w:bCs/>
        </w:rPr>
      </w:pPr>
      <w:r w:rsidRPr="000E5591">
        <w:rPr>
          <w:b/>
          <w:bCs/>
        </w:rPr>
        <w:t>2. Areas for Improvement</w:t>
      </w:r>
    </w:p>
    <w:p w14:paraId="1C78C683" w14:textId="77777777" w:rsidR="000E5591" w:rsidRPr="000E5591" w:rsidRDefault="000E5591" w:rsidP="000E5591">
      <w:pPr>
        <w:rPr>
          <w:b/>
          <w:bCs/>
        </w:rPr>
      </w:pPr>
      <w:r w:rsidRPr="000E5591">
        <w:rPr>
          <w:b/>
          <w:bCs/>
        </w:rPr>
        <w:t>2.1 Limited Opening Hours</w:t>
      </w:r>
    </w:p>
    <w:p w14:paraId="60645040" w14:textId="77777777" w:rsidR="000E5591" w:rsidRPr="000E5591" w:rsidRDefault="000E5591" w:rsidP="000E5591">
      <w:pPr>
        <w:numPr>
          <w:ilvl w:val="0"/>
          <w:numId w:val="7"/>
        </w:numPr>
      </w:pPr>
      <w:r w:rsidRPr="000E5591">
        <w:t xml:space="preserve">The café is closed on weekends and has relatively short weekday hours (e.g., closing between 4:30–5:30 PM). </w:t>
      </w:r>
      <w:r w:rsidRPr="000E5591">
        <w:rPr>
          <w:b/>
          <w:bCs/>
        </w:rPr>
        <w:t>Opportunity:</w:t>
      </w:r>
      <w:r w:rsidRPr="000E5591">
        <w:t xml:space="preserve"> Extending hours could increase footfall, especially during peak leisure times.</w:t>
      </w:r>
    </w:p>
    <w:p w14:paraId="03679E17" w14:textId="77777777" w:rsidR="000E5591" w:rsidRPr="000E5591" w:rsidRDefault="000E5591" w:rsidP="000E5591">
      <w:pPr>
        <w:rPr>
          <w:b/>
          <w:bCs/>
        </w:rPr>
      </w:pPr>
      <w:r w:rsidRPr="000E5591">
        <w:rPr>
          <w:b/>
          <w:bCs/>
        </w:rPr>
        <w:t>2.2 Marketing &amp; Digital Visibility</w:t>
      </w:r>
    </w:p>
    <w:p w14:paraId="39288EFB" w14:textId="77777777" w:rsidR="000E5591" w:rsidRPr="000E5591" w:rsidRDefault="000E5591" w:rsidP="000E5591">
      <w:pPr>
        <w:numPr>
          <w:ilvl w:val="0"/>
          <w:numId w:val="8"/>
        </w:numPr>
      </w:pPr>
      <w:r w:rsidRPr="000E5591">
        <w:t xml:space="preserve">While reviews are positive, the café has </w:t>
      </w:r>
      <w:r w:rsidRPr="000E5591">
        <w:rPr>
          <w:b/>
          <w:bCs/>
        </w:rPr>
        <w:t>limited digital footprint</w:t>
      </w:r>
      <w:r w:rsidRPr="000E5591">
        <w:t xml:space="preserve"> beyond hygiene ratings and niche review sites. </w:t>
      </w:r>
      <w:r w:rsidRPr="000E5591">
        <w:rPr>
          <w:b/>
          <w:bCs/>
        </w:rPr>
        <w:t>Opportunity:</w:t>
      </w:r>
    </w:p>
    <w:p w14:paraId="6401F69E" w14:textId="77777777" w:rsidR="000E5591" w:rsidRPr="000E5591" w:rsidRDefault="000E5591" w:rsidP="000E5591">
      <w:pPr>
        <w:numPr>
          <w:ilvl w:val="0"/>
          <w:numId w:val="8"/>
        </w:numPr>
      </w:pPr>
      <w:r w:rsidRPr="000E5591">
        <w:t>Strengthen social media presence</w:t>
      </w:r>
    </w:p>
    <w:p w14:paraId="3A5EF785" w14:textId="77777777" w:rsidR="000E5591" w:rsidRPr="000E5591" w:rsidRDefault="000E5591" w:rsidP="000E5591">
      <w:pPr>
        <w:numPr>
          <w:ilvl w:val="0"/>
          <w:numId w:val="8"/>
        </w:numPr>
      </w:pPr>
      <w:r w:rsidRPr="000E5591">
        <w:t>Improve website content</w:t>
      </w:r>
    </w:p>
    <w:p w14:paraId="684A8746" w14:textId="77777777" w:rsidR="000E5591" w:rsidRPr="000E5591" w:rsidRDefault="000E5591" w:rsidP="000E5591">
      <w:pPr>
        <w:numPr>
          <w:ilvl w:val="0"/>
          <w:numId w:val="8"/>
        </w:numPr>
      </w:pPr>
      <w:r w:rsidRPr="000E5591">
        <w:t>Encourage more customer reviews This would broaden reach and attract new demographics.</w:t>
      </w:r>
    </w:p>
    <w:p w14:paraId="0E348018" w14:textId="77777777" w:rsidR="000E5591" w:rsidRPr="000E5591" w:rsidRDefault="000E5591" w:rsidP="000E5591">
      <w:pPr>
        <w:rPr>
          <w:b/>
          <w:bCs/>
        </w:rPr>
      </w:pPr>
      <w:r w:rsidRPr="000E5591">
        <w:rPr>
          <w:b/>
          <w:bCs/>
        </w:rPr>
        <w:t>2.3 Menu Expansion &amp; Innovation</w:t>
      </w:r>
    </w:p>
    <w:p w14:paraId="0F22CF45" w14:textId="77777777" w:rsidR="000E5591" w:rsidRPr="000E5591" w:rsidRDefault="000E5591" w:rsidP="000E5591">
      <w:pPr>
        <w:numPr>
          <w:ilvl w:val="0"/>
          <w:numId w:val="9"/>
        </w:numPr>
      </w:pPr>
      <w:r w:rsidRPr="000E5591">
        <w:t xml:space="preserve">Reviews praise quality but mention a relatively small offering (coffee, cakes, sandwiches). </w:t>
      </w:r>
      <w:r w:rsidRPr="000E5591">
        <w:rPr>
          <w:b/>
          <w:bCs/>
        </w:rPr>
        <w:t>Opportunity:</w:t>
      </w:r>
    </w:p>
    <w:p w14:paraId="45764689" w14:textId="77777777" w:rsidR="000E5591" w:rsidRPr="000E5591" w:rsidRDefault="000E5591" w:rsidP="000E5591">
      <w:pPr>
        <w:numPr>
          <w:ilvl w:val="0"/>
          <w:numId w:val="9"/>
        </w:numPr>
      </w:pPr>
      <w:r w:rsidRPr="000E5591">
        <w:t>Introduce seasonal specials</w:t>
      </w:r>
    </w:p>
    <w:p w14:paraId="657CBFA6" w14:textId="77777777" w:rsidR="000E5591" w:rsidRPr="000E5591" w:rsidRDefault="000E5591" w:rsidP="000E5591">
      <w:pPr>
        <w:numPr>
          <w:ilvl w:val="0"/>
          <w:numId w:val="9"/>
        </w:numPr>
      </w:pPr>
      <w:r w:rsidRPr="000E5591">
        <w:t>Add dietary</w:t>
      </w:r>
      <w:r w:rsidRPr="000E5591">
        <w:noBreakHyphen/>
        <w:t>specific options (vegan, gluten</w:t>
      </w:r>
      <w:r w:rsidRPr="000E5591">
        <w:noBreakHyphen/>
        <w:t>free)</w:t>
      </w:r>
    </w:p>
    <w:p w14:paraId="7DD120E3" w14:textId="77777777" w:rsidR="000E5591" w:rsidRPr="000E5591" w:rsidRDefault="000E5591" w:rsidP="000E5591">
      <w:pPr>
        <w:numPr>
          <w:ilvl w:val="0"/>
          <w:numId w:val="9"/>
        </w:numPr>
      </w:pPr>
      <w:r w:rsidRPr="000E5591">
        <w:t>Promote signature dishes This can increase average spend and differentiate the brand.</w:t>
      </w:r>
    </w:p>
    <w:p w14:paraId="5AE79FA5" w14:textId="77777777" w:rsidR="000E5591" w:rsidRPr="000E5591" w:rsidRDefault="000E5591" w:rsidP="000E5591">
      <w:pPr>
        <w:rPr>
          <w:b/>
          <w:bCs/>
        </w:rPr>
      </w:pPr>
      <w:r w:rsidRPr="000E5591">
        <w:rPr>
          <w:b/>
          <w:bCs/>
        </w:rPr>
        <w:t>2.4 Strategic Partnerships</w:t>
      </w:r>
    </w:p>
    <w:p w14:paraId="02E46E76" w14:textId="77777777" w:rsidR="000E5591" w:rsidRPr="000E5591" w:rsidRDefault="000E5591" w:rsidP="000E5591">
      <w:pPr>
        <w:numPr>
          <w:ilvl w:val="0"/>
          <w:numId w:val="10"/>
        </w:numPr>
      </w:pPr>
      <w:r w:rsidRPr="000E5591">
        <w:lastRenderedPageBreak/>
        <w:t xml:space="preserve">The café already supports NHS therapy visitors, but partnerships with local businesses, schools, or community groups could further strengthen its role. </w:t>
      </w:r>
      <w:r w:rsidRPr="000E5591">
        <w:rPr>
          <w:b/>
          <w:bCs/>
        </w:rPr>
        <w:t>Opportunity:</w:t>
      </w:r>
    </w:p>
    <w:p w14:paraId="106E5F77" w14:textId="77777777" w:rsidR="000E5591" w:rsidRPr="000E5591" w:rsidRDefault="000E5591" w:rsidP="000E5591">
      <w:pPr>
        <w:numPr>
          <w:ilvl w:val="0"/>
          <w:numId w:val="10"/>
        </w:numPr>
      </w:pPr>
      <w:r w:rsidRPr="000E5591">
        <w:t>Host community events</w:t>
      </w:r>
    </w:p>
    <w:p w14:paraId="75510D5B" w14:textId="77777777" w:rsidR="000E5591" w:rsidRPr="000E5591" w:rsidRDefault="000E5591" w:rsidP="000E5591">
      <w:pPr>
        <w:numPr>
          <w:ilvl w:val="0"/>
          <w:numId w:val="10"/>
        </w:numPr>
      </w:pPr>
      <w:r w:rsidRPr="000E5591">
        <w:t>Offer loyalty programmes</w:t>
      </w:r>
    </w:p>
    <w:p w14:paraId="417A4495" w14:textId="77777777" w:rsidR="000E5591" w:rsidRPr="000E5591" w:rsidRDefault="000E5591" w:rsidP="000E5591">
      <w:pPr>
        <w:numPr>
          <w:ilvl w:val="0"/>
          <w:numId w:val="10"/>
        </w:numPr>
      </w:pPr>
      <w:r w:rsidRPr="000E5591">
        <w:t>Collaborate with local artisans or bakers</w:t>
      </w:r>
    </w:p>
    <w:p w14:paraId="0AA5F0F5" w14:textId="77777777" w:rsidR="000E5591" w:rsidRPr="000E5591" w:rsidRDefault="000E5591" w:rsidP="000E5591">
      <w:pPr>
        <w:rPr>
          <w:b/>
          <w:bCs/>
        </w:rPr>
      </w:pPr>
      <w:r w:rsidRPr="000E5591">
        <w:rPr>
          <w:b/>
          <w:bCs/>
        </w:rPr>
        <w:t>2.5 Capacity &amp; Space Utilisation</w:t>
      </w:r>
    </w:p>
    <w:p w14:paraId="1B199EE7" w14:textId="77777777" w:rsidR="000E5591" w:rsidRPr="000E5591" w:rsidRDefault="000E5591" w:rsidP="000E5591">
      <w:pPr>
        <w:numPr>
          <w:ilvl w:val="0"/>
          <w:numId w:val="11"/>
        </w:numPr>
      </w:pPr>
      <w:r w:rsidRPr="000E5591">
        <w:t xml:space="preserve">As a cozy community café, seating may be limited (inferred from reviews describing it as small). </w:t>
      </w:r>
      <w:r w:rsidRPr="000E5591">
        <w:rPr>
          <w:b/>
          <w:bCs/>
        </w:rPr>
        <w:t>Opportunity:</w:t>
      </w:r>
    </w:p>
    <w:p w14:paraId="40F1CABA" w14:textId="77777777" w:rsidR="000E5591" w:rsidRPr="000E5591" w:rsidRDefault="000E5591" w:rsidP="000E5591">
      <w:pPr>
        <w:numPr>
          <w:ilvl w:val="0"/>
          <w:numId w:val="11"/>
        </w:numPr>
      </w:pPr>
      <w:r w:rsidRPr="000E5591">
        <w:t>Optimise layout</w:t>
      </w:r>
    </w:p>
    <w:p w14:paraId="16FB0E00" w14:textId="77777777" w:rsidR="000E5591" w:rsidRPr="000E5591" w:rsidRDefault="000E5591" w:rsidP="000E5591">
      <w:pPr>
        <w:numPr>
          <w:ilvl w:val="0"/>
          <w:numId w:val="11"/>
        </w:numPr>
      </w:pPr>
      <w:r w:rsidRPr="000E5591">
        <w:t>Introduce outdoor seating (if feasible)</w:t>
      </w:r>
    </w:p>
    <w:p w14:paraId="3854D3F7" w14:textId="77777777" w:rsidR="000E5591" w:rsidRPr="000E5591" w:rsidRDefault="000E5591" w:rsidP="000E5591">
      <w:pPr>
        <w:numPr>
          <w:ilvl w:val="0"/>
          <w:numId w:val="11"/>
        </w:numPr>
      </w:pPr>
      <w:r w:rsidRPr="000E5591">
        <w:t>Explore takeaway</w:t>
      </w:r>
      <w:r w:rsidRPr="000E5591">
        <w:noBreakHyphen/>
        <w:t>focused service enhancements</w:t>
      </w:r>
    </w:p>
    <w:p w14:paraId="29548CE3" w14:textId="77777777" w:rsidR="000E5591" w:rsidRPr="000E5591" w:rsidRDefault="000E5591" w:rsidP="000E5591">
      <w:pPr>
        <w:rPr>
          <w:b/>
          <w:bCs/>
        </w:rPr>
      </w:pPr>
      <w:r w:rsidRPr="000E5591">
        <w:rPr>
          <w:b/>
          <w:bCs/>
        </w:rPr>
        <w:t>3. Professional Recommendations</w:t>
      </w:r>
    </w:p>
    <w:p w14:paraId="2BADB85B" w14:textId="77777777" w:rsidR="000E5591" w:rsidRPr="000E5591" w:rsidRDefault="000E5591" w:rsidP="000E5591">
      <w:pPr>
        <w:rPr>
          <w:b/>
          <w:bCs/>
        </w:rPr>
      </w:pPr>
      <w:r w:rsidRPr="000E5591">
        <w:rPr>
          <w:b/>
          <w:bCs/>
        </w:rPr>
        <w:t>Operational</w:t>
      </w:r>
    </w:p>
    <w:p w14:paraId="4286575F" w14:textId="77777777" w:rsidR="000E5591" w:rsidRPr="000E5591" w:rsidRDefault="000E5591" w:rsidP="000E5591">
      <w:pPr>
        <w:numPr>
          <w:ilvl w:val="0"/>
          <w:numId w:val="12"/>
        </w:numPr>
      </w:pPr>
      <w:r w:rsidRPr="000E5591">
        <w:t>Maintain current hygiene standards through continuous staff training and regular internal audits.</w:t>
      </w:r>
    </w:p>
    <w:p w14:paraId="36D2A8F6" w14:textId="77777777" w:rsidR="000E5591" w:rsidRPr="000E5591" w:rsidRDefault="000E5591" w:rsidP="000E5591">
      <w:pPr>
        <w:numPr>
          <w:ilvl w:val="0"/>
          <w:numId w:val="12"/>
        </w:numPr>
      </w:pPr>
      <w:r w:rsidRPr="000E5591">
        <w:t>Consider extending opening hours to capture weekend and evening customers.</w:t>
      </w:r>
    </w:p>
    <w:p w14:paraId="4AA8A9DA" w14:textId="77777777" w:rsidR="000E5591" w:rsidRPr="000E5591" w:rsidRDefault="000E5591" w:rsidP="000E5591">
      <w:pPr>
        <w:rPr>
          <w:b/>
          <w:bCs/>
        </w:rPr>
      </w:pPr>
      <w:r w:rsidRPr="000E5591">
        <w:rPr>
          <w:b/>
          <w:bCs/>
        </w:rPr>
        <w:t>Marketing</w:t>
      </w:r>
    </w:p>
    <w:p w14:paraId="4388EAC9" w14:textId="77777777" w:rsidR="000E5591" w:rsidRPr="000E5591" w:rsidRDefault="000E5591" w:rsidP="000E5591">
      <w:pPr>
        <w:numPr>
          <w:ilvl w:val="0"/>
          <w:numId w:val="13"/>
        </w:numPr>
      </w:pPr>
      <w:r w:rsidRPr="000E5591">
        <w:t>Develop a consistent brand identity across social media platforms.</w:t>
      </w:r>
    </w:p>
    <w:p w14:paraId="76A3EBA5" w14:textId="77777777" w:rsidR="000E5591" w:rsidRPr="000E5591" w:rsidRDefault="000E5591" w:rsidP="000E5591">
      <w:pPr>
        <w:numPr>
          <w:ilvl w:val="0"/>
          <w:numId w:val="13"/>
        </w:numPr>
      </w:pPr>
      <w:r w:rsidRPr="000E5591">
        <w:t>Encourage customers to leave reviews on Google, Tripadvisor, and Facebook.</w:t>
      </w:r>
    </w:p>
    <w:p w14:paraId="099415DA" w14:textId="77777777" w:rsidR="000E5591" w:rsidRPr="000E5591" w:rsidRDefault="000E5591" w:rsidP="000E5591">
      <w:pPr>
        <w:rPr>
          <w:b/>
          <w:bCs/>
        </w:rPr>
      </w:pPr>
      <w:r w:rsidRPr="000E5591">
        <w:rPr>
          <w:b/>
          <w:bCs/>
        </w:rPr>
        <w:t>Customer Experience</w:t>
      </w:r>
    </w:p>
    <w:p w14:paraId="1116F7E2" w14:textId="77777777" w:rsidR="000E5591" w:rsidRPr="000E5591" w:rsidRDefault="000E5591" w:rsidP="000E5591">
      <w:pPr>
        <w:numPr>
          <w:ilvl w:val="0"/>
          <w:numId w:val="14"/>
        </w:numPr>
      </w:pPr>
      <w:r w:rsidRPr="000E5591">
        <w:t>Introduce loyalty cards or digital reward programmes.</w:t>
      </w:r>
    </w:p>
    <w:p w14:paraId="3930489B" w14:textId="77777777" w:rsidR="000E5591" w:rsidRPr="000E5591" w:rsidRDefault="000E5591" w:rsidP="000E5591">
      <w:pPr>
        <w:numPr>
          <w:ilvl w:val="0"/>
          <w:numId w:val="14"/>
        </w:numPr>
      </w:pPr>
      <w:r w:rsidRPr="000E5591">
        <w:t>Expand menu options to cater to diverse dietary needs.</w:t>
      </w:r>
    </w:p>
    <w:p w14:paraId="0C5E424C" w14:textId="77777777" w:rsidR="000E5591" w:rsidRPr="000E5591" w:rsidRDefault="000E5591" w:rsidP="000E5591">
      <w:pPr>
        <w:rPr>
          <w:b/>
          <w:bCs/>
        </w:rPr>
      </w:pPr>
      <w:r w:rsidRPr="000E5591">
        <w:rPr>
          <w:b/>
          <w:bCs/>
        </w:rPr>
        <w:t>Strategic Growth</w:t>
      </w:r>
    </w:p>
    <w:p w14:paraId="172204E0" w14:textId="77777777" w:rsidR="000E5591" w:rsidRPr="000E5591" w:rsidRDefault="000E5591" w:rsidP="000E5591">
      <w:pPr>
        <w:numPr>
          <w:ilvl w:val="0"/>
          <w:numId w:val="15"/>
        </w:numPr>
      </w:pPr>
      <w:r w:rsidRPr="000E5591">
        <w:t>Explore partnerships with local health organisations, charities, and community groups.</w:t>
      </w:r>
    </w:p>
    <w:p w14:paraId="0F21BFBF" w14:textId="77777777" w:rsidR="000E5591" w:rsidRPr="000E5591" w:rsidRDefault="000E5591" w:rsidP="000E5591">
      <w:pPr>
        <w:numPr>
          <w:ilvl w:val="0"/>
          <w:numId w:val="15"/>
        </w:numPr>
      </w:pPr>
      <w:r w:rsidRPr="000E5591">
        <w:t>Consider small</w:t>
      </w:r>
      <w:r w:rsidRPr="000E5591">
        <w:noBreakHyphen/>
        <w:t>scale events (coffee mornings, craft workshops, charity fundraisers).</w:t>
      </w:r>
    </w:p>
    <w:p w14:paraId="4C9C2A11" w14:textId="77777777" w:rsidR="00AE5519" w:rsidRDefault="00AE5519" w:rsidP="000E5591">
      <w:pPr>
        <w:rPr>
          <w:b/>
          <w:bCs/>
        </w:rPr>
      </w:pPr>
    </w:p>
    <w:p w14:paraId="005733E8" w14:textId="77777777" w:rsidR="00AE5519" w:rsidRDefault="00AE5519" w:rsidP="000E5591">
      <w:pPr>
        <w:rPr>
          <w:b/>
          <w:bCs/>
        </w:rPr>
      </w:pPr>
    </w:p>
    <w:p w14:paraId="3713C277" w14:textId="77777777" w:rsidR="00AE5519" w:rsidRDefault="00AE5519" w:rsidP="000E5591">
      <w:pPr>
        <w:rPr>
          <w:b/>
          <w:bCs/>
        </w:rPr>
      </w:pPr>
    </w:p>
    <w:p w14:paraId="1CC5C8F9" w14:textId="2C6EF0AC" w:rsidR="000E5591" w:rsidRPr="000E5591" w:rsidRDefault="000E5591" w:rsidP="000E5591">
      <w:pPr>
        <w:rPr>
          <w:b/>
          <w:bCs/>
        </w:rPr>
      </w:pPr>
      <w:r w:rsidRPr="000E5591">
        <w:rPr>
          <w:b/>
          <w:bCs/>
        </w:rPr>
        <w:t>Conclusion</w:t>
      </w:r>
    </w:p>
    <w:p w14:paraId="3D5AFA83" w14:textId="68AEC633" w:rsidR="000E5591" w:rsidRPr="000E5591" w:rsidRDefault="000E5591" w:rsidP="000E5591">
      <w:r w:rsidRPr="000E5591">
        <w:t xml:space="preserve">Brightwell Café is a </w:t>
      </w:r>
      <w:r w:rsidRPr="000E5591">
        <w:rPr>
          <w:b/>
          <w:bCs/>
        </w:rPr>
        <w:t>high</w:t>
      </w:r>
      <w:r w:rsidRPr="000E5591">
        <w:rPr>
          <w:b/>
          <w:bCs/>
        </w:rPr>
        <w:noBreakHyphen/>
        <w:t>performing, community</w:t>
      </w:r>
      <w:r w:rsidRPr="000E5591">
        <w:rPr>
          <w:b/>
          <w:bCs/>
        </w:rPr>
        <w:noBreakHyphen/>
        <w:t>focused business</w:t>
      </w:r>
      <w:r w:rsidRPr="000E5591">
        <w:t xml:space="preserve"> with exceptional hygiene standards and strong customer satisfaction. The primary opportunities lie not in fixing weaknesses but in </w:t>
      </w:r>
      <w:r w:rsidRPr="000E5591">
        <w:rPr>
          <w:b/>
          <w:bCs/>
        </w:rPr>
        <w:t>leveraging strengths for growt</w:t>
      </w:r>
      <w:r>
        <w:rPr>
          <w:b/>
          <w:bCs/>
        </w:rPr>
        <w:t>h.</w:t>
      </w:r>
    </w:p>
    <w:p w14:paraId="4C4CA0A0" w14:textId="77777777" w:rsidR="000E5591" w:rsidRDefault="000E5591" w:rsidP="000E5591"/>
    <w:p w14:paraId="029A20D6" w14:textId="0F44B64C" w:rsidR="008006CE" w:rsidRDefault="008006CE" w:rsidP="00EA5056">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06CE">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94E49D" w14:textId="77777777" w:rsidR="00F368D0" w:rsidRPr="00F368D0" w:rsidRDefault="00F368D0" w:rsidP="00F368D0">
      <w:pPr>
        <w:numPr>
          <w:ilvl w:val="0"/>
          <w:numId w:val="16"/>
        </w:numPr>
      </w:pPr>
      <w:r w:rsidRPr="00F368D0">
        <w:rPr>
          <w:b/>
          <w:bCs/>
        </w:rPr>
        <w:t>Companies House – Brightwell Commercial Properties Ltd</w:t>
      </w:r>
      <w:r w:rsidRPr="00F368D0">
        <w:t xml:space="preserve"> GOV.UK (2026) </w:t>
      </w:r>
      <w:r w:rsidRPr="00F368D0">
        <w:rPr>
          <w:i/>
          <w:iCs/>
        </w:rPr>
        <w:t>Brightwell Commercial Properties Ltd: Filing history</w:t>
      </w:r>
      <w:r w:rsidRPr="00F368D0">
        <w:t xml:space="preserve">. Available at: </w:t>
      </w:r>
      <w:hyperlink r:id="rId5" w:tgtFrame="_blank" w:tooltip="www.gov.uk" w:history="1">
        <w:r w:rsidRPr="00F368D0">
          <w:rPr>
            <w:rStyle w:val="Hyperlink"/>
          </w:rPr>
          <w:t>https://www.gov.uk/</w:t>
        </w:r>
      </w:hyperlink>
      <w:r w:rsidRPr="00F368D0">
        <w:t xml:space="preserve"> (Accessed: 17 August 2026).</w:t>
      </w:r>
    </w:p>
    <w:p w14:paraId="1A135685" w14:textId="77777777" w:rsidR="00F368D0" w:rsidRPr="00F368D0" w:rsidRDefault="00F368D0" w:rsidP="00F368D0">
      <w:pPr>
        <w:numPr>
          <w:ilvl w:val="0"/>
          <w:numId w:val="17"/>
        </w:numPr>
      </w:pPr>
      <w:r w:rsidRPr="00F368D0">
        <w:rPr>
          <w:b/>
          <w:bCs/>
        </w:rPr>
        <w:t>The Brightwell – Impact Report 2024</w:t>
      </w:r>
      <w:r w:rsidRPr="00F368D0">
        <w:t xml:space="preserve"> Blake-Syme, C. (2025) </w:t>
      </w:r>
      <w:r w:rsidRPr="00F368D0">
        <w:rPr>
          <w:i/>
          <w:iCs/>
        </w:rPr>
        <w:t>The Brightwell’s Impact Report for 2024</w:t>
      </w:r>
      <w:r w:rsidRPr="00F368D0">
        <w:t xml:space="preserve">. The Brightwell. Available at: </w:t>
      </w:r>
      <w:hyperlink r:id="rId6" w:tgtFrame="_blank" w:tooltip="thebrightwell.org" w:history="1">
        <w:r w:rsidRPr="00F368D0">
          <w:rPr>
            <w:rStyle w:val="Hyperlink"/>
          </w:rPr>
          <w:t>https://thebrightwell.org/</w:t>
        </w:r>
      </w:hyperlink>
      <w:r w:rsidRPr="00F368D0">
        <w:t xml:space="preserve"> (Accessed: 17 August 2026).</w:t>
      </w:r>
    </w:p>
    <w:p w14:paraId="72EAECFA" w14:textId="77777777" w:rsidR="00F368D0" w:rsidRPr="00F368D0" w:rsidRDefault="00F368D0" w:rsidP="00F368D0">
      <w:pPr>
        <w:numPr>
          <w:ilvl w:val="0"/>
          <w:numId w:val="18"/>
        </w:numPr>
      </w:pPr>
      <w:r w:rsidRPr="00F368D0">
        <w:rPr>
          <w:b/>
          <w:bCs/>
        </w:rPr>
        <w:t>Companies House – Brightwell Pathways Ltd</w:t>
      </w:r>
      <w:r w:rsidRPr="00F368D0">
        <w:t xml:space="preserve"> GOV.UK (2026) </w:t>
      </w:r>
      <w:r w:rsidRPr="00F368D0">
        <w:rPr>
          <w:i/>
          <w:iCs/>
        </w:rPr>
        <w:t>Brightwell Pathways Ltd: Incorporation and filing history</w:t>
      </w:r>
      <w:r w:rsidRPr="00F368D0">
        <w:t xml:space="preserve">. Available at: </w:t>
      </w:r>
      <w:hyperlink r:id="rId7" w:tgtFrame="_blank" w:tooltip="www.gov.uk" w:history="1">
        <w:r w:rsidRPr="00F368D0">
          <w:rPr>
            <w:rStyle w:val="Hyperlink"/>
          </w:rPr>
          <w:t>https://www.gov.uk/</w:t>
        </w:r>
      </w:hyperlink>
      <w:r w:rsidRPr="00F368D0">
        <w:t xml:space="preserve"> (Accessed: 17 August 2026).</w:t>
      </w:r>
    </w:p>
    <w:p w14:paraId="399229A8" w14:textId="77777777" w:rsidR="00F368D0" w:rsidRPr="00F368D0" w:rsidRDefault="00F368D0" w:rsidP="00F368D0">
      <w:pPr>
        <w:numPr>
          <w:ilvl w:val="0"/>
          <w:numId w:val="19"/>
        </w:numPr>
      </w:pPr>
      <w:r w:rsidRPr="00F368D0">
        <w:rPr>
          <w:b/>
          <w:bCs/>
        </w:rPr>
        <w:t>Companies House – Elifar Services Ltd (formerly Routes Cycle Café Ltd)</w:t>
      </w:r>
      <w:r w:rsidRPr="00F368D0">
        <w:t xml:space="preserve"> GOV.UK (2023) </w:t>
      </w:r>
      <w:r w:rsidRPr="00F368D0">
        <w:rPr>
          <w:i/>
          <w:iCs/>
        </w:rPr>
        <w:t>Elifar Services Ltd: Company overview and filing history</w:t>
      </w:r>
      <w:r w:rsidRPr="00F368D0">
        <w:t xml:space="preserve">. Available at: </w:t>
      </w:r>
      <w:hyperlink r:id="rId8" w:tgtFrame="_blank" w:tooltip="www.gov.uk" w:history="1">
        <w:r w:rsidRPr="00F368D0">
          <w:rPr>
            <w:rStyle w:val="Hyperlink"/>
          </w:rPr>
          <w:t>https://www.gov.uk/</w:t>
        </w:r>
      </w:hyperlink>
      <w:r w:rsidRPr="00F368D0">
        <w:t xml:space="preserve"> (Accessed: 17 August 2026).</w:t>
      </w:r>
    </w:p>
    <w:p w14:paraId="3754EF2B" w14:textId="77777777" w:rsidR="00F368D0" w:rsidRPr="00F368D0" w:rsidRDefault="00F368D0" w:rsidP="00F368D0">
      <w:pPr>
        <w:numPr>
          <w:ilvl w:val="0"/>
          <w:numId w:val="20"/>
        </w:numPr>
      </w:pPr>
      <w:r w:rsidRPr="00F368D0">
        <w:rPr>
          <w:b/>
          <w:bCs/>
        </w:rPr>
        <w:t>The Brightwell – Annual Review 2025</w:t>
      </w:r>
      <w:r w:rsidRPr="00F368D0">
        <w:t xml:space="preserve"> Blake-Syme, C. (2025) </w:t>
      </w:r>
      <w:r w:rsidRPr="00F368D0">
        <w:rPr>
          <w:i/>
          <w:iCs/>
        </w:rPr>
        <w:t>2025 – What a Year for The Brightwell!</w:t>
      </w:r>
      <w:r w:rsidRPr="00F368D0">
        <w:t xml:space="preserve"> The Brightwell. Available at: </w:t>
      </w:r>
      <w:hyperlink r:id="rId9" w:tgtFrame="_blank" w:tooltip="thebrightwell.org" w:history="1">
        <w:r w:rsidRPr="00F368D0">
          <w:rPr>
            <w:rStyle w:val="Hyperlink"/>
          </w:rPr>
          <w:t>https://thebrightwell.org/</w:t>
        </w:r>
      </w:hyperlink>
      <w:r w:rsidRPr="00F368D0">
        <w:t xml:space="preserve"> (Accessed: 17 August 2026).</w:t>
      </w:r>
    </w:p>
    <w:p w14:paraId="2AE70614" w14:textId="4D3C09E7" w:rsidR="008006CE" w:rsidRPr="008006CE" w:rsidRDefault="00726E28" w:rsidP="00F368D0">
      <w:r>
        <w:t>How I checked that AI was accurate was by going on to Havard referencing to make sure it was accurate.</w:t>
      </w:r>
    </w:p>
    <w:sectPr w:rsidR="008006CE" w:rsidRPr="00800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0F37"/>
    <w:multiLevelType w:val="multilevel"/>
    <w:tmpl w:val="B2DC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32913"/>
    <w:multiLevelType w:val="multilevel"/>
    <w:tmpl w:val="EC20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A61A3"/>
    <w:multiLevelType w:val="multilevel"/>
    <w:tmpl w:val="E146E8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93EE3"/>
    <w:multiLevelType w:val="hybridMultilevel"/>
    <w:tmpl w:val="BB90F6F6"/>
    <w:lvl w:ilvl="0" w:tplc="08090001">
      <w:start w:val="1"/>
      <w:numFmt w:val="bullet"/>
      <w:lvlText w:val=""/>
      <w:lvlJc w:val="left"/>
      <w:pPr>
        <w:ind w:left="5316" w:hanging="360"/>
      </w:pPr>
      <w:rPr>
        <w:rFonts w:ascii="Symbol" w:hAnsi="Symbol" w:hint="default"/>
      </w:rPr>
    </w:lvl>
    <w:lvl w:ilvl="1" w:tplc="08090003" w:tentative="1">
      <w:start w:val="1"/>
      <w:numFmt w:val="bullet"/>
      <w:lvlText w:val="o"/>
      <w:lvlJc w:val="left"/>
      <w:pPr>
        <w:ind w:left="6036" w:hanging="360"/>
      </w:pPr>
      <w:rPr>
        <w:rFonts w:ascii="Courier New" w:hAnsi="Courier New" w:cs="Courier New" w:hint="default"/>
      </w:rPr>
    </w:lvl>
    <w:lvl w:ilvl="2" w:tplc="08090005" w:tentative="1">
      <w:start w:val="1"/>
      <w:numFmt w:val="bullet"/>
      <w:lvlText w:val=""/>
      <w:lvlJc w:val="left"/>
      <w:pPr>
        <w:ind w:left="6756" w:hanging="360"/>
      </w:pPr>
      <w:rPr>
        <w:rFonts w:ascii="Wingdings" w:hAnsi="Wingdings" w:hint="default"/>
      </w:rPr>
    </w:lvl>
    <w:lvl w:ilvl="3" w:tplc="08090001" w:tentative="1">
      <w:start w:val="1"/>
      <w:numFmt w:val="bullet"/>
      <w:lvlText w:val=""/>
      <w:lvlJc w:val="left"/>
      <w:pPr>
        <w:ind w:left="7476" w:hanging="360"/>
      </w:pPr>
      <w:rPr>
        <w:rFonts w:ascii="Symbol" w:hAnsi="Symbol" w:hint="default"/>
      </w:rPr>
    </w:lvl>
    <w:lvl w:ilvl="4" w:tplc="08090003" w:tentative="1">
      <w:start w:val="1"/>
      <w:numFmt w:val="bullet"/>
      <w:lvlText w:val="o"/>
      <w:lvlJc w:val="left"/>
      <w:pPr>
        <w:ind w:left="8196" w:hanging="360"/>
      </w:pPr>
      <w:rPr>
        <w:rFonts w:ascii="Courier New" w:hAnsi="Courier New" w:cs="Courier New" w:hint="default"/>
      </w:rPr>
    </w:lvl>
    <w:lvl w:ilvl="5" w:tplc="08090005" w:tentative="1">
      <w:start w:val="1"/>
      <w:numFmt w:val="bullet"/>
      <w:lvlText w:val=""/>
      <w:lvlJc w:val="left"/>
      <w:pPr>
        <w:ind w:left="8916" w:hanging="360"/>
      </w:pPr>
      <w:rPr>
        <w:rFonts w:ascii="Wingdings" w:hAnsi="Wingdings" w:hint="default"/>
      </w:rPr>
    </w:lvl>
    <w:lvl w:ilvl="6" w:tplc="08090001" w:tentative="1">
      <w:start w:val="1"/>
      <w:numFmt w:val="bullet"/>
      <w:lvlText w:val=""/>
      <w:lvlJc w:val="left"/>
      <w:pPr>
        <w:ind w:left="9636" w:hanging="360"/>
      </w:pPr>
      <w:rPr>
        <w:rFonts w:ascii="Symbol" w:hAnsi="Symbol" w:hint="default"/>
      </w:rPr>
    </w:lvl>
    <w:lvl w:ilvl="7" w:tplc="08090003" w:tentative="1">
      <w:start w:val="1"/>
      <w:numFmt w:val="bullet"/>
      <w:lvlText w:val="o"/>
      <w:lvlJc w:val="left"/>
      <w:pPr>
        <w:ind w:left="10356" w:hanging="360"/>
      </w:pPr>
      <w:rPr>
        <w:rFonts w:ascii="Courier New" w:hAnsi="Courier New" w:cs="Courier New" w:hint="default"/>
      </w:rPr>
    </w:lvl>
    <w:lvl w:ilvl="8" w:tplc="08090005" w:tentative="1">
      <w:start w:val="1"/>
      <w:numFmt w:val="bullet"/>
      <w:lvlText w:val=""/>
      <w:lvlJc w:val="left"/>
      <w:pPr>
        <w:ind w:left="11076" w:hanging="360"/>
      </w:pPr>
      <w:rPr>
        <w:rFonts w:ascii="Wingdings" w:hAnsi="Wingdings" w:hint="default"/>
      </w:rPr>
    </w:lvl>
  </w:abstractNum>
  <w:abstractNum w:abstractNumId="4" w15:restartNumberingAfterBreak="0">
    <w:nsid w:val="166A214E"/>
    <w:multiLevelType w:val="multilevel"/>
    <w:tmpl w:val="BAF49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9310E"/>
    <w:multiLevelType w:val="multilevel"/>
    <w:tmpl w:val="50BCC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6C4C01"/>
    <w:multiLevelType w:val="multilevel"/>
    <w:tmpl w:val="05F0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B383C"/>
    <w:multiLevelType w:val="multilevel"/>
    <w:tmpl w:val="098C7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2E1A4B"/>
    <w:multiLevelType w:val="multilevel"/>
    <w:tmpl w:val="B6FE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AF2B9B"/>
    <w:multiLevelType w:val="multilevel"/>
    <w:tmpl w:val="473A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286422"/>
    <w:multiLevelType w:val="multilevel"/>
    <w:tmpl w:val="7B76DD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C421AF"/>
    <w:multiLevelType w:val="multilevel"/>
    <w:tmpl w:val="F77AC3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837879"/>
    <w:multiLevelType w:val="multilevel"/>
    <w:tmpl w:val="FA72B0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BB4161"/>
    <w:multiLevelType w:val="multilevel"/>
    <w:tmpl w:val="C9988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55191E"/>
    <w:multiLevelType w:val="multilevel"/>
    <w:tmpl w:val="8D66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E7155D"/>
    <w:multiLevelType w:val="hybridMultilevel"/>
    <w:tmpl w:val="7F60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B5D5E"/>
    <w:multiLevelType w:val="multilevel"/>
    <w:tmpl w:val="6310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E139A8"/>
    <w:multiLevelType w:val="multilevel"/>
    <w:tmpl w:val="22A2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1F17B4"/>
    <w:multiLevelType w:val="multilevel"/>
    <w:tmpl w:val="21FE6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C342A7"/>
    <w:multiLevelType w:val="multilevel"/>
    <w:tmpl w:val="886E8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6017855">
    <w:abstractNumId w:val="3"/>
  </w:num>
  <w:num w:numId="2" w16cid:durableId="280376939">
    <w:abstractNumId w:val="15"/>
  </w:num>
  <w:num w:numId="3" w16cid:durableId="999232840">
    <w:abstractNumId w:val="5"/>
  </w:num>
  <w:num w:numId="4" w16cid:durableId="1992520362">
    <w:abstractNumId w:val="7"/>
  </w:num>
  <w:num w:numId="5" w16cid:durableId="936181971">
    <w:abstractNumId w:val="6"/>
  </w:num>
  <w:num w:numId="6" w16cid:durableId="2136294287">
    <w:abstractNumId w:val="8"/>
  </w:num>
  <w:num w:numId="7" w16cid:durableId="7562205">
    <w:abstractNumId w:val="4"/>
  </w:num>
  <w:num w:numId="8" w16cid:durableId="1582446130">
    <w:abstractNumId w:val="17"/>
  </w:num>
  <w:num w:numId="9" w16cid:durableId="1720127259">
    <w:abstractNumId w:val="16"/>
  </w:num>
  <w:num w:numId="10" w16cid:durableId="1390494407">
    <w:abstractNumId w:val="9"/>
  </w:num>
  <w:num w:numId="11" w16cid:durableId="244918967">
    <w:abstractNumId w:val="0"/>
  </w:num>
  <w:num w:numId="12" w16cid:durableId="803736346">
    <w:abstractNumId w:val="14"/>
  </w:num>
  <w:num w:numId="13" w16cid:durableId="1300258902">
    <w:abstractNumId w:val="1"/>
  </w:num>
  <w:num w:numId="14" w16cid:durableId="828445148">
    <w:abstractNumId w:val="19"/>
  </w:num>
  <w:num w:numId="15" w16cid:durableId="237132802">
    <w:abstractNumId w:val="13"/>
  </w:num>
  <w:num w:numId="16" w16cid:durableId="143862709">
    <w:abstractNumId w:val="18"/>
  </w:num>
  <w:num w:numId="17" w16cid:durableId="1100905465">
    <w:abstractNumId w:val="2"/>
  </w:num>
  <w:num w:numId="18" w16cid:durableId="215973571">
    <w:abstractNumId w:val="11"/>
  </w:num>
  <w:num w:numId="19" w16cid:durableId="92628369">
    <w:abstractNumId w:val="12"/>
  </w:num>
  <w:num w:numId="20" w16cid:durableId="5064855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26A"/>
    <w:rsid w:val="000E5591"/>
    <w:rsid w:val="00203645"/>
    <w:rsid w:val="005D126A"/>
    <w:rsid w:val="006C4945"/>
    <w:rsid w:val="00726E28"/>
    <w:rsid w:val="0076622E"/>
    <w:rsid w:val="008006CE"/>
    <w:rsid w:val="009006DC"/>
    <w:rsid w:val="00AE4F64"/>
    <w:rsid w:val="00AE5519"/>
    <w:rsid w:val="00C726D2"/>
    <w:rsid w:val="00D46A35"/>
    <w:rsid w:val="00E70700"/>
    <w:rsid w:val="00EA5056"/>
    <w:rsid w:val="00F3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67CA3"/>
  <w15:chartTrackingRefBased/>
  <w15:docId w15:val="{08DCAE54-4F6D-48BF-97D1-359C2FC2D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2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2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2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2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2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2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2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2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2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2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2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2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2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2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2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2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2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26A"/>
    <w:rPr>
      <w:rFonts w:eastAsiaTheme="majorEastAsia" w:cstheme="majorBidi"/>
      <w:color w:val="272727" w:themeColor="text1" w:themeTint="D8"/>
    </w:rPr>
  </w:style>
  <w:style w:type="paragraph" w:styleId="Title">
    <w:name w:val="Title"/>
    <w:basedOn w:val="Normal"/>
    <w:next w:val="Normal"/>
    <w:link w:val="TitleChar"/>
    <w:uiPriority w:val="10"/>
    <w:qFormat/>
    <w:rsid w:val="005D12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2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2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2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26A"/>
    <w:pPr>
      <w:spacing w:before="160"/>
      <w:jc w:val="center"/>
    </w:pPr>
    <w:rPr>
      <w:i/>
      <w:iCs/>
      <w:color w:val="404040" w:themeColor="text1" w:themeTint="BF"/>
    </w:rPr>
  </w:style>
  <w:style w:type="character" w:customStyle="1" w:styleId="QuoteChar">
    <w:name w:val="Quote Char"/>
    <w:basedOn w:val="DefaultParagraphFont"/>
    <w:link w:val="Quote"/>
    <w:uiPriority w:val="29"/>
    <w:rsid w:val="005D126A"/>
    <w:rPr>
      <w:i/>
      <w:iCs/>
      <w:color w:val="404040" w:themeColor="text1" w:themeTint="BF"/>
    </w:rPr>
  </w:style>
  <w:style w:type="paragraph" w:styleId="ListParagraph">
    <w:name w:val="List Paragraph"/>
    <w:basedOn w:val="Normal"/>
    <w:uiPriority w:val="34"/>
    <w:qFormat/>
    <w:rsid w:val="005D126A"/>
    <w:pPr>
      <w:ind w:left="720"/>
      <w:contextualSpacing/>
    </w:pPr>
  </w:style>
  <w:style w:type="character" w:styleId="IntenseEmphasis">
    <w:name w:val="Intense Emphasis"/>
    <w:basedOn w:val="DefaultParagraphFont"/>
    <w:uiPriority w:val="21"/>
    <w:qFormat/>
    <w:rsid w:val="005D126A"/>
    <w:rPr>
      <w:i/>
      <w:iCs/>
      <w:color w:val="0F4761" w:themeColor="accent1" w:themeShade="BF"/>
    </w:rPr>
  </w:style>
  <w:style w:type="paragraph" w:styleId="IntenseQuote">
    <w:name w:val="Intense Quote"/>
    <w:basedOn w:val="Normal"/>
    <w:next w:val="Normal"/>
    <w:link w:val="IntenseQuoteChar"/>
    <w:uiPriority w:val="30"/>
    <w:qFormat/>
    <w:rsid w:val="005D12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26A"/>
    <w:rPr>
      <w:i/>
      <w:iCs/>
      <w:color w:val="0F4761" w:themeColor="accent1" w:themeShade="BF"/>
    </w:rPr>
  </w:style>
  <w:style w:type="character" w:styleId="IntenseReference">
    <w:name w:val="Intense Reference"/>
    <w:basedOn w:val="DefaultParagraphFont"/>
    <w:uiPriority w:val="32"/>
    <w:qFormat/>
    <w:rsid w:val="005D126A"/>
    <w:rPr>
      <w:b/>
      <w:bCs/>
      <w:smallCaps/>
      <w:color w:val="0F4761" w:themeColor="accent1" w:themeShade="BF"/>
      <w:spacing w:val="5"/>
    </w:rPr>
  </w:style>
  <w:style w:type="character" w:styleId="Hyperlink">
    <w:name w:val="Hyperlink"/>
    <w:basedOn w:val="DefaultParagraphFont"/>
    <w:uiPriority w:val="99"/>
    <w:unhideWhenUsed/>
    <w:rsid w:val="00F368D0"/>
    <w:rPr>
      <w:color w:val="467886" w:themeColor="hyperlink"/>
      <w:u w:val="single"/>
    </w:rPr>
  </w:style>
  <w:style w:type="character" w:styleId="UnresolvedMention">
    <w:name w:val="Unresolved Mention"/>
    <w:basedOn w:val="DefaultParagraphFont"/>
    <w:uiPriority w:val="99"/>
    <w:semiHidden/>
    <w:unhideWhenUsed/>
    <w:rsid w:val="00F368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utm_source=copilot.com" TargetMode="External"/><Relationship Id="rId3" Type="http://schemas.openxmlformats.org/officeDocument/2006/relationships/settings" Target="settings.xml"/><Relationship Id="rId7" Type="http://schemas.openxmlformats.org/officeDocument/2006/relationships/hyperlink" Target="https://www.gov.uk/?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brightwell.org/?utm_source=copilot.com" TargetMode="External"/><Relationship Id="rId11" Type="http://schemas.openxmlformats.org/officeDocument/2006/relationships/theme" Target="theme/theme1.xml"/><Relationship Id="rId5" Type="http://schemas.openxmlformats.org/officeDocument/2006/relationships/hyperlink" Target="https://www.gov.uk/?utm_source=copilo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brightwell.org/?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TotalTime>
  <Pages>6</Pages>
  <Words>1289</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Toni-Lee Waith (2535074)</dc:creator>
  <cp:keywords/>
  <dc:description/>
  <cp:lastModifiedBy>Toni-Lee Waith (2535074)</cp:lastModifiedBy>
  <cp:revision>2</cp:revision>
  <dcterms:created xsi:type="dcterms:W3CDTF">2026-08-11T18:22:00Z</dcterms:created>
  <dcterms:modified xsi:type="dcterms:W3CDTF">2026-08-17T09:20:00Z</dcterms:modified>
</cp:coreProperties>
</file>