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55CEE" w14:textId="77777777" w:rsidR="009B61E2" w:rsidRDefault="009B61E2" w:rsidP="009B61E2">
      <w:pPr>
        <w:jc w:val="center"/>
      </w:pPr>
    </w:p>
    <w:p w14:paraId="3CE0EE3C" w14:textId="77777777" w:rsidR="009B61E2" w:rsidRDefault="009B61E2" w:rsidP="009B61E2">
      <w:pPr>
        <w:jc w:val="center"/>
      </w:pPr>
    </w:p>
    <w:p w14:paraId="1C77CD19" w14:textId="77777777" w:rsidR="009B61E2" w:rsidRDefault="009B61E2" w:rsidP="009B61E2">
      <w:pPr>
        <w:jc w:val="center"/>
      </w:pPr>
    </w:p>
    <w:p w14:paraId="23EBB688" w14:textId="77777777" w:rsidR="009B61E2" w:rsidRDefault="009B61E2" w:rsidP="009B61E2">
      <w:pPr>
        <w:jc w:val="center"/>
      </w:pPr>
    </w:p>
    <w:p w14:paraId="668EAC40" w14:textId="77777777" w:rsidR="009B61E2" w:rsidRDefault="009B61E2" w:rsidP="009B61E2">
      <w:pPr>
        <w:jc w:val="center"/>
      </w:pPr>
    </w:p>
    <w:p w14:paraId="77011163" w14:textId="77777777" w:rsidR="009B61E2" w:rsidRDefault="009B61E2" w:rsidP="009B61E2">
      <w:pPr>
        <w:jc w:val="center"/>
      </w:pPr>
    </w:p>
    <w:p w14:paraId="7A6F075F" w14:textId="77777777" w:rsidR="009B61E2" w:rsidRDefault="009B61E2" w:rsidP="009B61E2">
      <w:pPr>
        <w:jc w:val="center"/>
      </w:pPr>
    </w:p>
    <w:p w14:paraId="4EBD26B7" w14:textId="77777777" w:rsidR="009B61E2" w:rsidRDefault="009B61E2" w:rsidP="009B61E2">
      <w:pPr>
        <w:jc w:val="center"/>
      </w:pPr>
    </w:p>
    <w:p w14:paraId="42BE15D6" w14:textId="77777777" w:rsidR="009B61E2" w:rsidRDefault="009B61E2" w:rsidP="009B61E2">
      <w:pPr>
        <w:jc w:val="center"/>
      </w:pPr>
    </w:p>
    <w:p w14:paraId="0AA07E20" w14:textId="77777777" w:rsidR="009B61E2" w:rsidRDefault="009B61E2" w:rsidP="009B61E2">
      <w:pPr>
        <w:jc w:val="center"/>
      </w:pPr>
    </w:p>
    <w:p w14:paraId="6342C61A" w14:textId="77777777" w:rsidR="009B61E2" w:rsidRDefault="009B61E2" w:rsidP="009B61E2">
      <w:pPr>
        <w:jc w:val="center"/>
      </w:pPr>
    </w:p>
    <w:p w14:paraId="665E4A6F" w14:textId="77777777" w:rsidR="009B61E2" w:rsidRDefault="009B61E2" w:rsidP="009B61E2">
      <w:pPr>
        <w:jc w:val="center"/>
      </w:pPr>
    </w:p>
    <w:p w14:paraId="0AACC279" w14:textId="77777777" w:rsidR="009B61E2" w:rsidRPr="009B61E2" w:rsidRDefault="009B61E2" w:rsidP="009B61E2">
      <w:pPr>
        <w:jc w:val="center"/>
        <w:rPr>
          <w:sz w:val="30"/>
          <w:szCs w:val="30"/>
        </w:rPr>
      </w:pPr>
    </w:p>
    <w:p w14:paraId="0F6A99DC" w14:textId="45613977" w:rsidR="00EB5A4F" w:rsidRPr="00341010" w:rsidRDefault="00B57931" w:rsidP="009B61E2">
      <w:pPr>
        <w:jc w:val="center"/>
        <w:rPr>
          <w:rFonts w:ascii="Times New Roman" w:hAnsi="Times New Roman" w:cs="Times New Roman"/>
          <w:sz w:val="30"/>
          <w:szCs w:val="30"/>
        </w:rPr>
      </w:pPr>
      <w:r w:rsidRPr="00341010">
        <w:rPr>
          <w:rFonts w:ascii="Times New Roman" w:hAnsi="Times New Roman" w:cs="Times New Roman"/>
          <w:sz w:val="30"/>
          <w:szCs w:val="30"/>
        </w:rPr>
        <w:t>Offline</w:t>
      </w:r>
      <w:r w:rsidR="00A47953" w:rsidRPr="00341010">
        <w:rPr>
          <w:rFonts w:ascii="Times New Roman" w:hAnsi="Times New Roman" w:cs="Times New Roman"/>
          <w:sz w:val="30"/>
          <w:szCs w:val="30"/>
        </w:rPr>
        <w:t xml:space="preserve"> </w:t>
      </w:r>
      <w:r w:rsidR="009B61E2" w:rsidRPr="00341010">
        <w:rPr>
          <w:rFonts w:ascii="Times New Roman" w:hAnsi="Times New Roman" w:cs="Times New Roman"/>
          <w:sz w:val="30"/>
          <w:szCs w:val="30"/>
        </w:rPr>
        <w:t>Signature Verification</w:t>
      </w:r>
    </w:p>
    <w:p w14:paraId="68AA29A8" w14:textId="630D01BF" w:rsidR="00B57931" w:rsidRPr="00341010" w:rsidRDefault="00B57931" w:rsidP="009B61E2">
      <w:pPr>
        <w:jc w:val="center"/>
        <w:rPr>
          <w:rFonts w:ascii="Times New Roman" w:hAnsi="Times New Roman" w:cs="Times New Roman"/>
          <w:sz w:val="30"/>
          <w:szCs w:val="30"/>
        </w:rPr>
      </w:pPr>
    </w:p>
    <w:p w14:paraId="0508F5ED" w14:textId="77777777" w:rsidR="00B57931" w:rsidRPr="00341010" w:rsidRDefault="00B57931" w:rsidP="009B61E2">
      <w:pPr>
        <w:jc w:val="center"/>
        <w:rPr>
          <w:rFonts w:ascii="Times New Roman" w:hAnsi="Times New Roman" w:cs="Times New Roman"/>
          <w:sz w:val="30"/>
          <w:szCs w:val="30"/>
        </w:rPr>
      </w:pPr>
    </w:p>
    <w:p w14:paraId="7B280E92" w14:textId="798F1195" w:rsidR="009B61E2" w:rsidRPr="00341010" w:rsidRDefault="009B61E2" w:rsidP="009B61E2">
      <w:pPr>
        <w:jc w:val="center"/>
        <w:rPr>
          <w:rFonts w:ascii="Times New Roman" w:hAnsi="Times New Roman" w:cs="Times New Roman"/>
          <w:sz w:val="30"/>
          <w:szCs w:val="30"/>
        </w:rPr>
      </w:pPr>
      <w:r w:rsidRPr="00341010">
        <w:rPr>
          <w:rFonts w:ascii="Times New Roman" w:hAnsi="Times New Roman" w:cs="Times New Roman"/>
          <w:sz w:val="30"/>
          <w:szCs w:val="30"/>
        </w:rPr>
        <w:t>Yi</w:t>
      </w:r>
      <w:r w:rsidR="00B57931" w:rsidRPr="00341010">
        <w:rPr>
          <w:rFonts w:ascii="Times New Roman" w:hAnsi="Times New Roman" w:cs="Times New Roman"/>
          <w:sz w:val="30"/>
          <w:szCs w:val="30"/>
        </w:rPr>
        <w:t>zhen</w:t>
      </w:r>
      <w:r w:rsidRPr="00341010">
        <w:rPr>
          <w:rFonts w:ascii="Times New Roman" w:hAnsi="Times New Roman" w:cs="Times New Roman"/>
          <w:sz w:val="30"/>
          <w:szCs w:val="30"/>
        </w:rPr>
        <w:t xml:space="preserve"> </w:t>
      </w:r>
      <w:r w:rsidR="00B57931" w:rsidRPr="00341010">
        <w:rPr>
          <w:rFonts w:ascii="Times New Roman" w:hAnsi="Times New Roman" w:cs="Times New Roman"/>
          <w:sz w:val="30"/>
          <w:szCs w:val="30"/>
        </w:rPr>
        <w:t>Wang</w:t>
      </w:r>
    </w:p>
    <w:p w14:paraId="55430AB7" w14:textId="07FEE3FA" w:rsidR="009B61E2" w:rsidRDefault="009B61E2" w:rsidP="009B61E2">
      <w:pPr>
        <w:jc w:val="center"/>
        <w:rPr>
          <w:sz w:val="30"/>
          <w:szCs w:val="30"/>
        </w:rPr>
      </w:pPr>
    </w:p>
    <w:p w14:paraId="587CAAF6" w14:textId="41B78199" w:rsidR="009B61E2" w:rsidRDefault="009B61E2" w:rsidP="009B61E2">
      <w:pPr>
        <w:jc w:val="center"/>
        <w:rPr>
          <w:sz w:val="30"/>
          <w:szCs w:val="30"/>
        </w:rPr>
      </w:pPr>
    </w:p>
    <w:p w14:paraId="37F3A971" w14:textId="19B82C3E" w:rsidR="009B61E2" w:rsidRDefault="009B61E2" w:rsidP="009B61E2">
      <w:pPr>
        <w:jc w:val="center"/>
        <w:rPr>
          <w:sz w:val="30"/>
          <w:szCs w:val="30"/>
        </w:rPr>
      </w:pPr>
    </w:p>
    <w:p w14:paraId="49861858" w14:textId="3860CF4C" w:rsidR="009B61E2" w:rsidRDefault="009B61E2" w:rsidP="009B61E2">
      <w:pPr>
        <w:jc w:val="center"/>
        <w:rPr>
          <w:sz w:val="30"/>
          <w:szCs w:val="30"/>
        </w:rPr>
      </w:pPr>
    </w:p>
    <w:p w14:paraId="74FD5C97" w14:textId="36D5FFB9" w:rsidR="009B61E2" w:rsidRDefault="009B61E2" w:rsidP="009B61E2">
      <w:pPr>
        <w:jc w:val="center"/>
        <w:rPr>
          <w:sz w:val="30"/>
          <w:szCs w:val="30"/>
        </w:rPr>
      </w:pPr>
    </w:p>
    <w:p w14:paraId="4AC02137" w14:textId="47C71FFC" w:rsidR="009B61E2" w:rsidRDefault="009B61E2" w:rsidP="009B61E2">
      <w:pPr>
        <w:jc w:val="center"/>
        <w:rPr>
          <w:sz w:val="30"/>
          <w:szCs w:val="30"/>
        </w:rPr>
      </w:pPr>
    </w:p>
    <w:p w14:paraId="3D22DAB1" w14:textId="7D2C9176" w:rsidR="009B61E2" w:rsidRDefault="009B61E2" w:rsidP="009B61E2">
      <w:pPr>
        <w:jc w:val="center"/>
        <w:rPr>
          <w:sz w:val="30"/>
          <w:szCs w:val="30"/>
        </w:rPr>
      </w:pPr>
    </w:p>
    <w:p w14:paraId="31D561EA" w14:textId="621A2632" w:rsidR="009B61E2" w:rsidRDefault="009B61E2" w:rsidP="009B61E2">
      <w:pPr>
        <w:jc w:val="center"/>
        <w:rPr>
          <w:sz w:val="30"/>
          <w:szCs w:val="30"/>
        </w:rPr>
      </w:pPr>
    </w:p>
    <w:p w14:paraId="2038445A" w14:textId="29A2F1A9" w:rsidR="009B61E2" w:rsidRDefault="009B61E2" w:rsidP="009B61E2">
      <w:pPr>
        <w:jc w:val="center"/>
        <w:rPr>
          <w:sz w:val="30"/>
          <w:szCs w:val="30"/>
        </w:rPr>
      </w:pPr>
    </w:p>
    <w:p w14:paraId="6B1DA660" w14:textId="6B84A3BD" w:rsidR="009B61E2" w:rsidRDefault="009B61E2" w:rsidP="009B61E2">
      <w:pPr>
        <w:jc w:val="center"/>
        <w:rPr>
          <w:sz w:val="30"/>
          <w:szCs w:val="30"/>
        </w:rPr>
      </w:pPr>
    </w:p>
    <w:p w14:paraId="5A8A7508" w14:textId="0CB898FD" w:rsidR="009B61E2" w:rsidRDefault="009B61E2" w:rsidP="009B61E2">
      <w:pPr>
        <w:jc w:val="center"/>
        <w:rPr>
          <w:sz w:val="30"/>
          <w:szCs w:val="30"/>
        </w:rPr>
      </w:pPr>
    </w:p>
    <w:p w14:paraId="6F0CA6DE" w14:textId="536A86F0" w:rsidR="009B61E2" w:rsidRDefault="009B61E2" w:rsidP="009B61E2">
      <w:pPr>
        <w:jc w:val="center"/>
        <w:rPr>
          <w:sz w:val="30"/>
          <w:szCs w:val="30"/>
        </w:rPr>
      </w:pPr>
    </w:p>
    <w:p w14:paraId="289C4C5A" w14:textId="77777777" w:rsidR="00CD4658" w:rsidRDefault="00CD4658" w:rsidP="009B61E2">
      <w:pPr>
        <w:jc w:val="left"/>
        <w:rPr>
          <w:sz w:val="30"/>
          <w:szCs w:val="30"/>
        </w:rPr>
      </w:pPr>
    </w:p>
    <w:p w14:paraId="38C77B6E" w14:textId="591F80C8" w:rsidR="009B61E2" w:rsidRPr="00341010" w:rsidRDefault="009B61E2" w:rsidP="009B61E2">
      <w:pPr>
        <w:jc w:val="left"/>
        <w:rPr>
          <w:rFonts w:ascii="Times New Roman" w:hAnsi="Times New Roman" w:cs="Times New Roman"/>
          <w:sz w:val="30"/>
          <w:szCs w:val="30"/>
        </w:rPr>
      </w:pPr>
      <w:r w:rsidRPr="00341010">
        <w:rPr>
          <w:rFonts w:ascii="Times New Roman" w:hAnsi="Times New Roman" w:cs="Times New Roman"/>
          <w:sz w:val="30"/>
          <w:szCs w:val="30"/>
        </w:rPr>
        <w:t>Contents</w:t>
      </w:r>
    </w:p>
    <w:p w14:paraId="0E9D94E5" w14:textId="37F262B4" w:rsidR="00762F42" w:rsidRDefault="0092779A">
      <w:pPr>
        <w:pStyle w:val="TOC1"/>
        <w:tabs>
          <w:tab w:val="left" w:pos="420"/>
          <w:tab w:val="right" w:leader="dot" w:pos="9628"/>
        </w:tabs>
        <w:rPr>
          <w:noProof/>
        </w:rPr>
      </w:pPr>
      <w:r w:rsidRPr="00341010">
        <w:rPr>
          <w:rFonts w:ascii="Times New Roman" w:hAnsi="Times New Roman" w:cs="Times New Roman"/>
          <w:sz w:val="30"/>
          <w:szCs w:val="30"/>
        </w:rPr>
        <w:fldChar w:fldCharType="begin"/>
      </w:r>
      <w:r w:rsidRPr="00341010">
        <w:rPr>
          <w:rFonts w:ascii="Times New Roman" w:hAnsi="Times New Roman" w:cs="Times New Roman"/>
          <w:sz w:val="30"/>
          <w:szCs w:val="30"/>
        </w:rPr>
        <w:instrText xml:space="preserve"> TOC \o "1-3" \h \z \u </w:instrText>
      </w:r>
      <w:r w:rsidRPr="00341010">
        <w:rPr>
          <w:rFonts w:ascii="Times New Roman" w:hAnsi="Times New Roman" w:cs="Times New Roman"/>
          <w:sz w:val="30"/>
          <w:szCs w:val="30"/>
        </w:rPr>
        <w:fldChar w:fldCharType="separate"/>
      </w:r>
      <w:hyperlink w:anchor="_Toc99569494" w:history="1">
        <w:r w:rsidR="00762F42" w:rsidRPr="004910F9">
          <w:rPr>
            <w:rStyle w:val="a8"/>
            <w:rFonts w:ascii="Times New Roman" w:hAnsi="Times New Roman" w:cs="Times New Roman"/>
            <w:noProof/>
          </w:rPr>
          <w:t>1.</w:t>
        </w:r>
        <w:r w:rsidR="00762F42">
          <w:rPr>
            <w:noProof/>
          </w:rPr>
          <w:tab/>
        </w:r>
        <w:r w:rsidR="00762F42" w:rsidRPr="004910F9">
          <w:rPr>
            <w:rStyle w:val="a8"/>
            <w:rFonts w:ascii="Times New Roman" w:hAnsi="Times New Roman" w:cs="Times New Roman"/>
            <w:noProof/>
          </w:rPr>
          <w:t>Introduction</w:t>
        </w:r>
        <w:r w:rsidR="00762F42">
          <w:rPr>
            <w:noProof/>
            <w:webHidden/>
          </w:rPr>
          <w:tab/>
        </w:r>
        <w:r w:rsidR="00762F42">
          <w:rPr>
            <w:noProof/>
            <w:webHidden/>
          </w:rPr>
          <w:fldChar w:fldCharType="begin"/>
        </w:r>
        <w:r w:rsidR="00762F42">
          <w:rPr>
            <w:noProof/>
            <w:webHidden/>
          </w:rPr>
          <w:instrText xml:space="preserve"> PAGEREF _Toc99569494 \h </w:instrText>
        </w:r>
        <w:r w:rsidR="00762F42">
          <w:rPr>
            <w:noProof/>
            <w:webHidden/>
          </w:rPr>
        </w:r>
        <w:r w:rsidR="00762F42">
          <w:rPr>
            <w:noProof/>
            <w:webHidden/>
          </w:rPr>
          <w:fldChar w:fldCharType="separate"/>
        </w:r>
        <w:r w:rsidR="00762F42">
          <w:rPr>
            <w:noProof/>
            <w:webHidden/>
          </w:rPr>
          <w:t>3</w:t>
        </w:r>
        <w:r w:rsidR="00762F42">
          <w:rPr>
            <w:noProof/>
            <w:webHidden/>
          </w:rPr>
          <w:fldChar w:fldCharType="end"/>
        </w:r>
      </w:hyperlink>
    </w:p>
    <w:p w14:paraId="4E65CDE9" w14:textId="12F68CE3" w:rsidR="00762F42" w:rsidRDefault="00540025">
      <w:pPr>
        <w:pStyle w:val="TOC1"/>
        <w:tabs>
          <w:tab w:val="left" w:pos="420"/>
          <w:tab w:val="right" w:leader="dot" w:pos="9628"/>
        </w:tabs>
        <w:rPr>
          <w:noProof/>
        </w:rPr>
      </w:pPr>
      <w:hyperlink w:anchor="_Toc99569495" w:history="1">
        <w:r w:rsidR="00762F42" w:rsidRPr="004910F9">
          <w:rPr>
            <w:rStyle w:val="a8"/>
            <w:rFonts w:ascii="Times New Roman" w:hAnsi="Times New Roman" w:cs="Times New Roman"/>
            <w:noProof/>
          </w:rPr>
          <w:t>2.</w:t>
        </w:r>
        <w:r w:rsidR="00762F42">
          <w:rPr>
            <w:noProof/>
          </w:rPr>
          <w:tab/>
        </w:r>
        <w:r w:rsidR="00762F42" w:rsidRPr="004910F9">
          <w:rPr>
            <w:rStyle w:val="a8"/>
            <w:rFonts w:ascii="Times New Roman" w:hAnsi="Times New Roman" w:cs="Times New Roman"/>
            <w:noProof/>
          </w:rPr>
          <w:t>Literature Review</w:t>
        </w:r>
        <w:r w:rsidR="00762F42">
          <w:rPr>
            <w:noProof/>
            <w:webHidden/>
          </w:rPr>
          <w:tab/>
        </w:r>
        <w:r w:rsidR="00762F42">
          <w:rPr>
            <w:noProof/>
            <w:webHidden/>
          </w:rPr>
          <w:fldChar w:fldCharType="begin"/>
        </w:r>
        <w:r w:rsidR="00762F42">
          <w:rPr>
            <w:noProof/>
            <w:webHidden/>
          </w:rPr>
          <w:instrText xml:space="preserve"> PAGEREF _Toc99569495 \h </w:instrText>
        </w:r>
        <w:r w:rsidR="00762F42">
          <w:rPr>
            <w:noProof/>
            <w:webHidden/>
          </w:rPr>
        </w:r>
        <w:r w:rsidR="00762F42">
          <w:rPr>
            <w:noProof/>
            <w:webHidden/>
          </w:rPr>
          <w:fldChar w:fldCharType="separate"/>
        </w:r>
        <w:r w:rsidR="00762F42">
          <w:rPr>
            <w:noProof/>
            <w:webHidden/>
          </w:rPr>
          <w:t>4</w:t>
        </w:r>
        <w:r w:rsidR="00762F42">
          <w:rPr>
            <w:noProof/>
            <w:webHidden/>
          </w:rPr>
          <w:fldChar w:fldCharType="end"/>
        </w:r>
      </w:hyperlink>
    </w:p>
    <w:p w14:paraId="329950BE" w14:textId="64592A1D" w:rsidR="00762F42" w:rsidRDefault="00540025">
      <w:pPr>
        <w:pStyle w:val="TOC1"/>
        <w:tabs>
          <w:tab w:val="left" w:pos="420"/>
          <w:tab w:val="right" w:leader="dot" w:pos="9628"/>
        </w:tabs>
        <w:rPr>
          <w:noProof/>
        </w:rPr>
      </w:pPr>
      <w:hyperlink w:anchor="_Toc99569496" w:history="1">
        <w:r w:rsidR="00762F42" w:rsidRPr="004910F9">
          <w:rPr>
            <w:rStyle w:val="a8"/>
            <w:rFonts w:ascii="Times New Roman" w:hAnsi="Times New Roman" w:cs="Times New Roman"/>
            <w:noProof/>
          </w:rPr>
          <w:t>3.</w:t>
        </w:r>
        <w:r w:rsidR="00762F42">
          <w:rPr>
            <w:noProof/>
          </w:rPr>
          <w:tab/>
        </w:r>
        <w:r w:rsidR="00762F42" w:rsidRPr="004910F9">
          <w:rPr>
            <w:rStyle w:val="a8"/>
            <w:rFonts w:ascii="Times New Roman" w:hAnsi="Times New Roman" w:cs="Times New Roman"/>
            <w:noProof/>
          </w:rPr>
          <w:t>Aims and Objectives</w:t>
        </w:r>
        <w:r w:rsidR="00762F42">
          <w:rPr>
            <w:noProof/>
            <w:webHidden/>
          </w:rPr>
          <w:tab/>
        </w:r>
        <w:r w:rsidR="00762F42">
          <w:rPr>
            <w:noProof/>
            <w:webHidden/>
          </w:rPr>
          <w:fldChar w:fldCharType="begin"/>
        </w:r>
        <w:r w:rsidR="00762F42">
          <w:rPr>
            <w:noProof/>
            <w:webHidden/>
          </w:rPr>
          <w:instrText xml:space="preserve"> PAGEREF _Toc99569496 \h </w:instrText>
        </w:r>
        <w:r w:rsidR="00762F42">
          <w:rPr>
            <w:noProof/>
            <w:webHidden/>
          </w:rPr>
        </w:r>
        <w:r w:rsidR="00762F42">
          <w:rPr>
            <w:noProof/>
            <w:webHidden/>
          </w:rPr>
          <w:fldChar w:fldCharType="separate"/>
        </w:r>
        <w:r w:rsidR="00762F42">
          <w:rPr>
            <w:noProof/>
            <w:webHidden/>
          </w:rPr>
          <w:t>5</w:t>
        </w:r>
        <w:r w:rsidR="00762F42">
          <w:rPr>
            <w:noProof/>
            <w:webHidden/>
          </w:rPr>
          <w:fldChar w:fldCharType="end"/>
        </w:r>
      </w:hyperlink>
    </w:p>
    <w:p w14:paraId="3EBB4E7B" w14:textId="7C5863F9" w:rsidR="00762F42" w:rsidRDefault="00540025">
      <w:pPr>
        <w:pStyle w:val="TOC1"/>
        <w:tabs>
          <w:tab w:val="left" w:pos="420"/>
          <w:tab w:val="right" w:leader="dot" w:pos="9628"/>
        </w:tabs>
        <w:rPr>
          <w:noProof/>
        </w:rPr>
      </w:pPr>
      <w:hyperlink w:anchor="_Toc99569497" w:history="1">
        <w:r w:rsidR="00762F42" w:rsidRPr="004910F9">
          <w:rPr>
            <w:rStyle w:val="a8"/>
            <w:rFonts w:ascii="Times New Roman" w:hAnsi="Times New Roman" w:cs="Times New Roman"/>
            <w:noProof/>
          </w:rPr>
          <w:t>4.</w:t>
        </w:r>
        <w:r w:rsidR="00762F42">
          <w:rPr>
            <w:noProof/>
          </w:rPr>
          <w:tab/>
        </w:r>
        <w:r w:rsidR="00762F42" w:rsidRPr="004910F9">
          <w:rPr>
            <w:rStyle w:val="a8"/>
            <w:rFonts w:ascii="Times New Roman" w:hAnsi="Times New Roman" w:cs="Times New Roman"/>
            <w:noProof/>
          </w:rPr>
          <w:t>Methods</w:t>
        </w:r>
        <w:r w:rsidR="00762F42">
          <w:rPr>
            <w:noProof/>
            <w:webHidden/>
          </w:rPr>
          <w:tab/>
        </w:r>
        <w:r w:rsidR="00762F42">
          <w:rPr>
            <w:noProof/>
            <w:webHidden/>
          </w:rPr>
          <w:fldChar w:fldCharType="begin"/>
        </w:r>
        <w:r w:rsidR="00762F42">
          <w:rPr>
            <w:noProof/>
            <w:webHidden/>
          </w:rPr>
          <w:instrText xml:space="preserve"> PAGEREF _Toc99569497 \h </w:instrText>
        </w:r>
        <w:r w:rsidR="00762F42">
          <w:rPr>
            <w:noProof/>
            <w:webHidden/>
          </w:rPr>
        </w:r>
        <w:r w:rsidR="00762F42">
          <w:rPr>
            <w:noProof/>
            <w:webHidden/>
          </w:rPr>
          <w:fldChar w:fldCharType="separate"/>
        </w:r>
        <w:r w:rsidR="00762F42">
          <w:rPr>
            <w:noProof/>
            <w:webHidden/>
          </w:rPr>
          <w:t>5</w:t>
        </w:r>
        <w:r w:rsidR="00762F42">
          <w:rPr>
            <w:noProof/>
            <w:webHidden/>
          </w:rPr>
          <w:fldChar w:fldCharType="end"/>
        </w:r>
      </w:hyperlink>
    </w:p>
    <w:p w14:paraId="32BEAD23" w14:textId="5FB3B432" w:rsidR="00762F42" w:rsidRDefault="00540025">
      <w:pPr>
        <w:pStyle w:val="TOC2"/>
        <w:tabs>
          <w:tab w:val="left" w:pos="1050"/>
          <w:tab w:val="right" w:leader="dot" w:pos="9628"/>
        </w:tabs>
        <w:rPr>
          <w:noProof/>
        </w:rPr>
      </w:pPr>
      <w:hyperlink w:anchor="_Toc99569498" w:history="1">
        <w:r w:rsidR="00762F42" w:rsidRPr="004910F9">
          <w:rPr>
            <w:rStyle w:val="a8"/>
            <w:rFonts w:ascii="Times New Roman" w:hAnsi="Times New Roman" w:cs="Times New Roman"/>
            <w:noProof/>
          </w:rPr>
          <w:t>4.1</w:t>
        </w:r>
        <w:r w:rsidR="00762F42">
          <w:rPr>
            <w:noProof/>
          </w:rPr>
          <w:tab/>
        </w:r>
        <w:r w:rsidR="00762F42" w:rsidRPr="004910F9">
          <w:rPr>
            <w:rStyle w:val="a8"/>
            <w:rFonts w:ascii="Times New Roman" w:hAnsi="Times New Roman" w:cs="Times New Roman"/>
            <w:noProof/>
          </w:rPr>
          <w:t>Methodology</w:t>
        </w:r>
        <w:r w:rsidR="00762F42">
          <w:rPr>
            <w:noProof/>
            <w:webHidden/>
          </w:rPr>
          <w:tab/>
        </w:r>
        <w:r w:rsidR="00762F42">
          <w:rPr>
            <w:noProof/>
            <w:webHidden/>
          </w:rPr>
          <w:fldChar w:fldCharType="begin"/>
        </w:r>
        <w:r w:rsidR="00762F42">
          <w:rPr>
            <w:noProof/>
            <w:webHidden/>
          </w:rPr>
          <w:instrText xml:space="preserve"> PAGEREF _Toc99569498 \h </w:instrText>
        </w:r>
        <w:r w:rsidR="00762F42">
          <w:rPr>
            <w:noProof/>
            <w:webHidden/>
          </w:rPr>
        </w:r>
        <w:r w:rsidR="00762F42">
          <w:rPr>
            <w:noProof/>
            <w:webHidden/>
          </w:rPr>
          <w:fldChar w:fldCharType="separate"/>
        </w:r>
        <w:r w:rsidR="00762F42">
          <w:rPr>
            <w:noProof/>
            <w:webHidden/>
          </w:rPr>
          <w:t>5</w:t>
        </w:r>
        <w:r w:rsidR="00762F42">
          <w:rPr>
            <w:noProof/>
            <w:webHidden/>
          </w:rPr>
          <w:fldChar w:fldCharType="end"/>
        </w:r>
      </w:hyperlink>
    </w:p>
    <w:p w14:paraId="5804D322" w14:textId="003A4B71" w:rsidR="00762F42" w:rsidRDefault="00540025">
      <w:pPr>
        <w:pStyle w:val="TOC2"/>
        <w:tabs>
          <w:tab w:val="left" w:pos="1050"/>
          <w:tab w:val="right" w:leader="dot" w:pos="9628"/>
        </w:tabs>
        <w:rPr>
          <w:noProof/>
        </w:rPr>
      </w:pPr>
      <w:hyperlink w:anchor="_Toc99569499" w:history="1">
        <w:r w:rsidR="00762F42" w:rsidRPr="004910F9">
          <w:rPr>
            <w:rStyle w:val="a8"/>
            <w:rFonts w:ascii="Times New Roman" w:hAnsi="Times New Roman" w:cs="Times New Roman"/>
            <w:noProof/>
          </w:rPr>
          <w:t>4.2</w:t>
        </w:r>
        <w:r w:rsidR="00762F42">
          <w:rPr>
            <w:noProof/>
          </w:rPr>
          <w:tab/>
        </w:r>
        <w:r w:rsidR="00762F42" w:rsidRPr="004910F9">
          <w:rPr>
            <w:rStyle w:val="a8"/>
            <w:rFonts w:ascii="Times New Roman" w:hAnsi="Times New Roman" w:cs="Times New Roman"/>
            <w:noProof/>
          </w:rPr>
          <w:t>System Framework</w:t>
        </w:r>
        <w:r w:rsidR="00762F42">
          <w:rPr>
            <w:noProof/>
            <w:webHidden/>
          </w:rPr>
          <w:tab/>
        </w:r>
        <w:r w:rsidR="00762F42">
          <w:rPr>
            <w:noProof/>
            <w:webHidden/>
          </w:rPr>
          <w:fldChar w:fldCharType="begin"/>
        </w:r>
        <w:r w:rsidR="00762F42">
          <w:rPr>
            <w:noProof/>
            <w:webHidden/>
          </w:rPr>
          <w:instrText xml:space="preserve"> PAGEREF _Toc99569499 \h </w:instrText>
        </w:r>
        <w:r w:rsidR="00762F42">
          <w:rPr>
            <w:noProof/>
            <w:webHidden/>
          </w:rPr>
        </w:r>
        <w:r w:rsidR="00762F42">
          <w:rPr>
            <w:noProof/>
            <w:webHidden/>
          </w:rPr>
          <w:fldChar w:fldCharType="separate"/>
        </w:r>
        <w:r w:rsidR="00762F42">
          <w:rPr>
            <w:noProof/>
            <w:webHidden/>
          </w:rPr>
          <w:t>6</w:t>
        </w:r>
        <w:r w:rsidR="00762F42">
          <w:rPr>
            <w:noProof/>
            <w:webHidden/>
          </w:rPr>
          <w:fldChar w:fldCharType="end"/>
        </w:r>
      </w:hyperlink>
    </w:p>
    <w:p w14:paraId="4C249AC3" w14:textId="3AF55DC7" w:rsidR="00762F42" w:rsidRDefault="00540025">
      <w:pPr>
        <w:pStyle w:val="TOC2"/>
        <w:tabs>
          <w:tab w:val="left" w:pos="1050"/>
          <w:tab w:val="right" w:leader="dot" w:pos="9628"/>
        </w:tabs>
        <w:rPr>
          <w:noProof/>
        </w:rPr>
      </w:pPr>
      <w:hyperlink w:anchor="_Toc99569500" w:history="1">
        <w:r w:rsidR="00762F42" w:rsidRPr="004910F9">
          <w:rPr>
            <w:rStyle w:val="a8"/>
            <w:rFonts w:ascii="Times New Roman" w:hAnsi="Times New Roman" w:cs="Times New Roman"/>
            <w:noProof/>
          </w:rPr>
          <w:t>4.3</w:t>
        </w:r>
        <w:r w:rsidR="00762F42">
          <w:rPr>
            <w:noProof/>
          </w:rPr>
          <w:tab/>
        </w:r>
        <w:r w:rsidR="00762F42" w:rsidRPr="004910F9">
          <w:rPr>
            <w:rStyle w:val="a8"/>
            <w:rFonts w:ascii="Times New Roman" w:hAnsi="Times New Roman" w:cs="Times New Roman"/>
            <w:noProof/>
          </w:rPr>
          <w:t>Approaches</w:t>
        </w:r>
        <w:r w:rsidR="00762F42">
          <w:rPr>
            <w:noProof/>
            <w:webHidden/>
          </w:rPr>
          <w:tab/>
        </w:r>
        <w:r w:rsidR="00762F42">
          <w:rPr>
            <w:noProof/>
            <w:webHidden/>
          </w:rPr>
          <w:fldChar w:fldCharType="begin"/>
        </w:r>
        <w:r w:rsidR="00762F42">
          <w:rPr>
            <w:noProof/>
            <w:webHidden/>
          </w:rPr>
          <w:instrText xml:space="preserve"> PAGEREF _Toc99569500 \h </w:instrText>
        </w:r>
        <w:r w:rsidR="00762F42">
          <w:rPr>
            <w:noProof/>
            <w:webHidden/>
          </w:rPr>
        </w:r>
        <w:r w:rsidR="00762F42">
          <w:rPr>
            <w:noProof/>
            <w:webHidden/>
          </w:rPr>
          <w:fldChar w:fldCharType="separate"/>
        </w:r>
        <w:r w:rsidR="00762F42">
          <w:rPr>
            <w:noProof/>
            <w:webHidden/>
          </w:rPr>
          <w:t>6</w:t>
        </w:r>
        <w:r w:rsidR="00762F42">
          <w:rPr>
            <w:noProof/>
            <w:webHidden/>
          </w:rPr>
          <w:fldChar w:fldCharType="end"/>
        </w:r>
      </w:hyperlink>
    </w:p>
    <w:p w14:paraId="33521BC2" w14:textId="7879D72E" w:rsidR="00762F42" w:rsidRDefault="00540025">
      <w:pPr>
        <w:pStyle w:val="TOC3"/>
        <w:tabs>
          <w:tab w:val="left" w:pos="1680"/>
          <w:tab w:val="right" w:leader="dot" w:pos="9628"/>
        </w:tabs>
        <w:rPr>
          <w:noProof/>
        </w:rPr>
      </w:pPr>
      <w:hyperlink w:anchor="_Toc99569501" w:history="1">
        <w:r w:rsidR="00762F42" w:rsidRPr="004910F9">
          <w:rPr>
            <w:rStyle w:val="a8"/>
            <w:rFonts w:ascii="Times New Roman" w:hAnsi="Times New Roman" w:cs="Times New Roman"/>
            <w:noProof/>
          </w:rPr>
          <w:t>4.3.1</w:t>
        </w:r>
        <w:r w:rsidR="00762F42">
          <w:rPr>
            <w:noProof/>
          </w:rPr>
          <w:tab/>
        </w:r>
        <w:r w:rsidR="00762F42" w:rsidRPr="004910F9">
          <w:rPr>
            <w:rStyle w:val="a8"/>
            <w:rFonts w:ascii="Times New Roman" w:hAnsi="Times New Roman" w:cs="Times New Roman"/>
            <w:noProof/>
          </w:rPr>
          <w:t>ILBP</w:t>
        </w:r>
        <w:r w:rsidR="00762F42">
          <w:rPr>
            <w:noProof/>
            <w:webHidden/>
          </w:rPr>
          <w:tab/>
        </w:r>
        <w:r w:rsidR="00762F42">
          <w:rPr>
            <w:noProof/>
            <w:webHidden/>
          </w:rPr>
          <w:fldChar w:fldCharType="begin"/>
        </w:r>
        <w:r w:rsidR="00762F42">
          <w:rPr>
            <w:noProof/>
            <w:webHidden/>
          </w:rPr>
          <w:instrText xml:space="preserve"> PAGEREF _Toc99569501 \h </w:instrText>
        </w:r>
        <w:r w:rsidR="00762F42">
          <w:rPr>
            <w:noProof/>
            <w:webHidden/>
          </w:rPr>
        </w:r>
        <w:r w:rsidR="00762F42">
          <w:rPr>
            <w:noProof/>
            <w:webHidden/>
          </w:rPr>
          <w:fldChar w:fldCharType="separate"/>
        </w:r>
        <w:r w:rsidR="00762F42">
          <w:rPr>
            <w:noProof/>
            <w:webHidden/>
          </w:rPr>
          <w:t>6</w:t>
        </w:r>
        <w:r w:rsidR="00762F42">
          <w:rPr>
            <w:noProof/>
            <w:webHidden/>
          </w:rPr>
          <w:fldChar w:fldCharType="end"/>
        </w:r>
      </w:hyperlink>
    </w:p>
    <w:p w14:paraId="6FFFB10C" w14:textId="0E6BF5C1" w:rsidR="00762F42" w:rsidRDefault="00540025">
      <w:pPr>
        <w:pStyle w:val="TOC3"/>
        <w:tabs>
          <w:tab w:val="left" w:pos="1680"/>
          <w:tab w:val="right" w:leader="dot" w:pos="9628"/>
        </w:tabs>
        <w:rPr>
          <w:noProof/>
        </w:rPr>
      </w:pPr>
      <w:hyperlink w:anchor="_Toc99569502" w:history="1">
        <w:r w:rsidR="00762F42" w:rsidRPr="004910F9">
          <w:rPr>
            <w:rStyle w:val="a8"/>
            <w:rFonts w:ascii="Times New Roman" w:hAnsi="Times New Roman" w:cs="Times New Roman"/>
            <w:noProof/>
          </w:rPr>
          <w:t>4.3.2</w:t>
        </w:r>
        <w:r w:rsidR="00762F42">
          <w:rPr>
            <w:noProof/>
          </w:rPr>
          <w:tab/>
        </w:r>
        <w:r w:rsidR="00762F42" w:rsidRPr="004910F9">
          <w:rPr>
            <w:rStyle w:val="a8"/>
            <w:rFonts w:ascii="Times New Roman" w:hAnsi="Times New Roman" w:cs="Times New Roman"/>
            <w:noProof/>
          </w:rPr>
          <w:t>GLCM</w:t>
        </w:r>
        <w:r w:rsidR="00762F42">
          <w:rPr>
            <w:noProof/>
            <w:webHidden/>
          </w:rPr>
          <w:tab/>
        </w:r>
        <w:r w:rsidR="00762F42">
          <w:rPr>
            <w:noProof/>
            <w:webHidden/>
          </w:rPr>
          <w:fldChar w:fldCharType="begin"/>
        </w:r>
        <w:r w:rsidR="00762F42">
          <w:rPr>
            <w:noProof/>
            <w:webHidden/>
          </w:rPr>
          <w:instrText xml:space="preserve"> PAGEREF _Toc99569502 \h </w:instrText>
        </w:r>
        <w:r w:rsidR="00762F42">
          <w:rPr>
            <w:noProof/>
            <w:webHidden/>
          </w:rPr>
        </w:r>
        <w:r w:rsidR="00762F42">
          <w:rPr>
            <w:noProof/>
            <w:webHidden/>
          </w:rPr>
          <w:fldChar w:fldCharType="separate"/>
        </w:r>
        <w:r w:rsidR="00762F42">
          <w:rPr>
            <w:noProof/>
            <w:webHidden/>
          </w:rPr>
          <w:t>7</w:t>
        </w:r>
        <w:r w:rsidR="00762F42">
          <w:rPr>
            <w:noProof/>
            <w:webHidden/>
          </w:rPr>
          <w:fldChar w:fldCharType="end"/>
        </w:r>
      </w:hyperlink>
    </w:p>
    <w:p w14:paraId="3F3815D1" w14:textId="5CC47E06" w:rsidR="00762F42" w:rsidRDefault="00540025">
      <w:pPr>
        <w:pStyle w:val="TOC3"/>
        <w:tabs>
          <w:tab w:val="left" w:pos="1680"/>
          <w:tab w:val="right" w:leader="dot" w:pos="9628"/>
        </w:tabs>
        <w:rPr>
          <w:noProof/>
        </w:rPr>
      </w:pPr>
      <w:hyperlink w:anchor="_Toc99569503" w:history="1">
        <w:r w:rsidR="00762F42" w:rsidRPr="004910F9">
          <w:rPr>
            <w:rStyle w:val="a8"/>
            <w:rFonts w:ascii="Times New Roman" w:hAnsi="Times New Roman" w:cs="Times New Roman"/>
            <w:noProof/>
          </w:rPr>
          <w:t>4.3.3</w:t>
        </w:r>
        <w:r w:rsidR="00762F42">
          <w:rPr>
            <w:noProof/>
          </w:rPr>
          <w:tab/>
        </w:r>
        <w:r w:rsidR="00762F42" w:rsidRPr="004910F9">
          <w:rPr>
            <w:rStyle w:val="a8"/>
            <w:rFonts w:ascii="Times New Roman" w:hAnsi="Times New Roman" w:cs="Times New Roman"/>
            <w:noProof/>
          </w:rPr>
          <w:t>SVM</w:t>
        </w:r>
        <w:r w:rsidR="00762F42">
          <w:rPr>
            <w:noProof/>
            <w:webHidden/>
          </w:rPr>
          <w:tab/>
        </w:r>
        <w:r w:rsidR="00762F42">
          <w:rPr>
            <w:noProof/>
            <w:webHidden/>
          </w:rPr>
          <w:fldChar w:fldCharType="begin"/>
        </w:r>
        <w:r w:rsidR="00762F42">
          <w:rPr>
            <w:noProof/>
            <w:webHidden/>
          </w:rPr>
          <w:instrText xml:space="preserve"> PAGEREF _Toc99569503 \h </w:instrText>
        </w:r>
        <w:r w:rsidR="00762F42">
          <w:rPr>
            <w:noProof/>
            <w:webHidden/>
          </w:rPr>
        </w:r>
        <w:r w:rsidR="00762F42">
          <w:rPr>
            <w:noProof/>
            <w:webHidden/>
          </w:rPr>
          <w:fldChar w:fldCharType="separate"/>
        </w:r>
        <w:r w:rsidR="00762F42">
          <w:rPr>
            <w:noProof/>
            <w:webHidden/>
          </w:rPr>
          <w:t>7</w:t>
        </w:r>
        <w:r w:rsidR="00762F42">
          <w:rPr>
            <w:noProof/>
            <w:webHidden/>
          </w:rPr>
          <w:fldChar w:fldCharType="end"/>
        </w:r>
      </w:hyperlink>
    </w:p>
    <w:p w14:paraId="65A9C186" w14:textId="35075ECC" w:rsidR="00762F42" w:rsidRDefault="00540025">
      <w:pPr>
        <w:pStyle w:val="TOC2"/>
        <w:tabs>
          <w:tab w:val="left" w:pos="1050"/>
          <w:tab w:val="right" w:leader="dot" w:pos="9628"/>
        </w:tabs>
        <w:rPr>
          <w:noProof/>
        </w:rPr>
      </w:pPr>
      <w:hyperlink w:anchor="_Toc99569504" w:history="1">
        <w:r w:rsidR="00762F42" w:rsidRPr="004910F9">
          <w:rPr>
            <w:rStyle w:val="a8"/>
            <w:rFonts w:ascii="Times New Roman" w:hAnsi="Times New Roman" w:cs="Times New Roman"/>
            <w:noProof/>
          </w:rPr>
          <w:t>4.4</w:t>
        </w:r>
        <w:r w:rsidR="00762F42">
          <w:rPr>
            <w:noProof/>
          </w:rPr>
          <w:tab/>
        </w:r>
        <w:r w:rsidR="00762F42" w:rsidRPr="004910F9">
          <w:rPr>
            <w:rStyle w:val="a8"/>
            <w:rFonts w:ascii="Times New Roman" w:hAnsi="Times New Roman" w:cs="Times New Roman"/>
            <w:noProof/>
          </w:rPr>
          <w:t>Data Collection &amp; Evaluation</w:t>
        </w:r>
        <w:r w:rsidR="00762F42">
          <w:rPr>
            <w:noProof/>
            <w:webHidden/>
          </w:rPr>
          <w:tab/>
        </w:r>
        <w:r w:rsidR="00762F42">
          <w:rPr>
            <w:noProof/>
            <w:webHidden/>
          </w:rPr>
          <w:fldChar w:fldCharType="begin"/>
        </w:r>
        <w:r w:rsidR="00762F42">
          <w:rPr>
            <w:noProof/>
            <w:webHidden/>
          </w:rPr>
          <w:instrText xml:space="preserve"> PAGEREF _Toc99569504 \h </w:instrText>
        </w:r>
        <w:r w:rsidR="00762F42">
          <w:rPr>
            <w:noProof/>
            <w:webHidden/>
          </w:rPr>
        </w:r>
        <w:r w:rsidR="00762F42">
          <w:rPr>
            <w:noProof/>
            <w:webHidden/>
          </w:rPr>
          <w:fldChar w:fldCharType="separate"/>
        </w:r>
        <w:r w:rsidR="00762F42">
          <w:rPr>
            <w:noProof/>
            <w:webHidden/>
          </w:rPr>
          <w:t>8</w:t>
        </w:r>
        <w:r w:rsidR="00762F42">
          <w:rPr>
            <w:noProof/>
            <w:webHidden/>
          </w:rPr>
          <w:fldChar w:fldCharType="end"/>
        </w:r>
      </w:hyperlink>
    </w:p>
    <w:p w14:paraId="3C722046" w14:textId="54069902" w:rsidR="00762F42" w:rsidRDefault="00540025">
      <w:pPr>
        <w:pStyle w:val="TOC2"/>
        <w:tabs>
          <w:tab w:val="left" w:pos="1050"/>
          <w:tab w:val="right" w:leader="dot" w:pos="9628"/>
        </w:tabs>
        <w:rPr>
          <w:noProof/>
        </w:rPr>
      </w:pPr>
      <w:hyperlink w:anchor="_Toc99569505" w:history="1">
        <w:r w:rsidR="00762F42" w:rsidRPr="004910F9">
          <w:rPr>
            <w:rStyle w:val="a8"/>
            <w:rFonts w:ascii="Times New Roman" w:hAnsi="Times New Roman" w:cs="Times New Roman"/>
            <w:noProof/>
          </w:rPr>
          <w:t>4.5</w:t>
        </w:r>
        <w:r w:rsidR="00762F42">
          <w:rPr>
            <w:noProof/>
          </w:rPr>
          <w:tab/>
        </w:r>
        <w:r w:rsidR="00762F42" w:rsidRPr="004910F9">
          <w:rPr>
            <w:rStyle w:val="a8"/>
            <w:rFonts w:ascii="Times New Roman" w:hAnsi="Times New Roman" w:cs="Times New Roman"/>
            <w:noProof/>
          </w:rPr>
          <w:t>Results</w:t>
        </w:r>
        <w:r w:rsidR="00762F42">
          <w:rPr>
            <w:noProof/>
            <w:webHidden/>
          </w:rPr>
          <w:tab/>
        </w:r>
        <w:r w:rsidR="00762F42">
          <w:rPr>
            <w:noProof/>
            <w:webHidden/>
          </w:rPr>
          <w:fldChar w:fldCharType="begin"/>
        </w:r>
        <w:r w:rsidR="00762F42">
          <w:rPr>
            <w:noProof/>
            <w:webHidden/>
          </w:rPr>
          <w:instrText xml:space="preserve"> PAGEREF _Toc99569505 \h </w:instrText>
        </w:r>
        <w:r w:rsidR="00762F42">
          <w:rPr>
            <w:noProof/>
            <w:webHidden/>
          </w:rPr>
        </w:r>
        <w:r w:rsidR="00762F42">
          <w:rPr>
            <w:noProof/>
            <w:webHidden/>
          </w:rPr>
          <w:fldChar w:fldCharType="separate"/>
        </w:r>
        <w:r w:rsidR="00762F42">
          <w:rPr>
            <w:noProof/>
            <w:webHidden/>
          </w:rPr>
          <w:t>8</w:t>
        </w:r>
        <w:r w:rsidR="00762F42">
          <w:rPr>
            <w:noProof/>
            <w:webHidden/>
          </w:rPr>
          <w:fldChar w:fldCharType="end"/>
        </w:r>
      </w:hyperlink>
    </w:p>
    <w:p w14:paraId="014CFB2B" w14:textId="445B145A" w:rsidR="00762F42" w:rsidRDefault="00540025">
      <w:pPr>
        <w:pStyle w:val="TOC1"/>
        <w:tabs>
          <w:tab w:val="left" w:pos="420"/>
          <w:tab w:val="right" w:leader="dot" w:pos="9628"/>
        </w:tabs>
        <w:rPr>
          <w:noProof/>
        </w:rPr>
      </w:pPr>
      <w:hyperlink w:anchor="_Toc99569506" w:history="1">
        <w:r w:rsidR="00762F42" w:rsidRPr="004910F9">
          <w:rPr>
            <w:rStyle w:val="a8"/>
            <w:rFonts w:ascii="Times New Roman" w:hAnsi="Times New Roman" w:cs="Times New Roman"/>
            <w:noProof/>
          </w:rPr>
          <w:t>5.</w:t>
        </w:r>
        <w:r w:rsidR="00762F42">
          <w:rPr>
            <w:noProof/>
          </w:rPr>
          <w:tab/>
        </w:r>
        <w:r w:rsidR="00762F42" w:rsidRPr="004910F9">
          <w:rPr>
            <w:rStyle w:val="a8"/>
            <w:rFonts w:ascii="Times New Roman" w:hAnsi="Times New Roman" w:cs="Times New Roman"/>
            <w:noProof/>
          </w:rPr>
          <w:t>Resources &amp; Planning</w:t>
        </w:r>
        <w:r w:rsidR="00762F42">
          <w:rPr>
            <w:noProof/>
            <w:webHidden/>
          </w:rPr>
          <w:tab/>
        </w:r>
        <w:r w:rsidR="00762F42">
          <w:rPr>
            <w:noProof/>
            <w:webHidden/>
          </w:rPr>
          <w:fldChar w:fldCharType="begin"/>
        </w:r>
        <w:r w:rsidR="00762F42">
          <w:rPr>
            <w:noProof/>
            <w:webHidden/>
          </w:rPr>
          <w:instrText xml:space="preserve"> PAGEREF _Toc99569506 \h </w:instrText>
        </w:r>
        <w:r w:rsidR="00762F42">
          <w:rPr>
            <w:noProof/>
            <w:webHidden/>
          </w:rPr>
        </w:r>
        <w:r w:rsidR="00762F42">
          <w:rPr>
            <w:noProof/>
            <w:webHidden/>
          </w:rPr>
          <w:fldChar w:fldCharType="separate"/>
        </w:r>
        <w:r w:rsidR="00762F42">
          <w:rPr>
            <w:noProof/>
            <w:webHidden/>
          </w:rPr>
          <w:t>8</w:t>
        </w:r>
        <w:r w:rsidR="00762F42">
          <w:rPr>
            <w:noProof/>
            <w:webHidden/>
          </w:rPr>
          <w:fldChar w:fldCharType="end"/>
        </w:r>
      </w:hyperlink>
    </w:p>
    <w:p w14:paraId="014C5D04" w14:textId="60806A57" w:rsidR="00762F42" w:rsidRDefault="00540025">
      <w:pPr>
        <w:pStyle w:val="TOC2"/>
        <w:tabs>
          <w:tab w:val="left" w:pos="1050"/>
          <w:tab w:val="right" w:leader="dot" w:pos="9628"/>
        </w:tabs>
        <w:rPr>
          <w:noProof/>
        </w:rPr>
      </w:pPr>
      <w:hyperlink w:anchor="_Toc99569507" w:history="1">
        <w:r w:rsidR="00762F42" w:rsidRPr="004910F9">
          <w:rPr>
            <w:rStyle w:val="a8"/>
            <w:rFonts w:ascii="Times New Roman" w:hAnsi="Times New Roman" w:cs="Times New Roman"/>
            <w:noProof/>
          </w:rPr>
          <w:t>5.1</w:t>
        </w:r>
        <w:r w:rsidR="00762F42">
          <w:rPr>
            <w:noProof/>
          </w:rPr>
          <w:tab/>
        </w:r>
        <w:r w:rsidR="00762F42" w:rsidRPr="004910F9">
          <w:rPr>
            <w:rStyle w:val="a8"/>
            <w:rFonts w:ascii="Times New Roman" w:hAnsi="Times New Roman" w:cs="Times New Roman"/>
            <w:noProof/>
          </w:rPr>
          <w:t>Resource, Reliability, Validity and Generalizability</w:t>
        </w:r>
        <w:r w:rsidR="00762F42">
          <w:rPr>
            <w:noProof/>
            <w:webHidden/>
          </w:rPr>
          <w:tab/>
        </w:r>
        <w:r w:rsidR="00762F42">
          <w:rPr>
            <w:noProof/>
            <w:webHidden/>
          </w:rPr>
          <w:fldChar w:fldCharType="begin"/>
        </w:r>
        <w:r w:rsidR="00762F42">
          <w:rPr>
            <w:noProof/>
            <w:webHidden/>
          </w:rPr>
          <w:instrText xml:space="preserve"> PAGEREF _Toc99569507 \h </w:instrText>
        </w:r>
        <w:r w:rsidR="00762F42">
          <w:rPr>
            <w:noProof/>
            <w:webHidden/>
          </w:rPr>
        </w:r>
        <w:r w:rsidR="00762F42">
          <w:rPr>
            <w:noProof/>
            <w:webHidden/>
          </w:rPr>
          <w:fldChar w:fldCharType="separate"/>
        </w:r>
        <w:r w:rsidR="00762F42">
          <w:rPr>
            <w:noProof/>
            <w:webHidden/>
          </w:rPr>
          <w:t>8</w:t>
        </w:r>
        <w:r w:rsidR="00762F42">
          <w:rPr>
            <w:noProof/>
            <w:webHidden/>
          </w:rPr>
          <w:fldChar w:fldCharType="end"/>
        </w:r>
      </w:hyperlink>
    </w:p>
    <w:p w14:paraId="6999255D" w14:textId="541DF35B" w:rsidR="00762F42" w:rsidRDefault="00540025">
      <w:pPr>
        <w:pStyle w:val="TOC2"/>
        <w:tabs>
          <w:tab w:val="left" w:pos="1050"/>
          <w:tab w:val="right" w:leader="dot" w:pos="9628"/>
        </w:tabs>
        <w:rPr>
          <w:noProof/>
        </w:rPr>
      </w:pPr>
      <w:hyperlink w:anchor="_Toc99569508" w:history="1">
        <w:r w:rsidR="00762F42" w:rsidRPr="004910F9">
          <w:rPr>
            <w:rStyle w:val="a8"/>
            <w:rFonts w:ascii="Times New Roman" w:hAnsi="Times New Roman" w:cs="Times New Roman"/>
            <w:noProof/>
          </w:rPr>
          <w:t>5.2</w:t>
        </w:r>
        <w:r w:rsidR="00762F42">
          <w:rPr>
            <w:noProof/>
          </w:rPr>
          <w:tab/>
        </w:r>
        <w:r w:rsidR="00762F42" w:rsidRPr="004910F9">
          <w:rPr>
            <w:rStyle w:val="a8"/>
            <w:rFonts w:ascii="Times New Roman" w:hAnsi="Times New Roman" w:cs="Times New Roman"/>
            <w:noProof/>
          </w:rPr>
          <w:t>Gantt Chart</w:t>
        </w:r>
        <w:r w:rsidR="00762F42">
          <w:rPr>
            <w:noProof/>
            <w:webHidden/>
          </w:rPr>
          <w:tab/>
        </w:r>
        <w:r w:rsidR="00762F42">
          <w:rPr>
            <w:noProof/>
            <w:webHidden/>
          </w:rPr>
          <w:fldChar w:fldCharType="begin"/>
        </w:r>
        <w:r w:rsidR="00762F42">
          <w:rPr>
            <w:noProof/>
            <w:webHidden/>
          </w:rPr>
          <w:instrText xml:space="preserve"> PAGEREF _Toc99569508 \h </w:instrText>
        </w:r>
        <w:r w:rsidR="00762F42">
          <w:rPr>
            <w:noProof/>
            <w:webHidden/>
          </w:rPr>
        </w:r>
        <w:r w:rsidR="00762F42">
          <w:rPr>
            <w:noProof/>
            <w:webHidden/>
          </w:rPr>
          <w:fldChar w:fldCharType="separate"/>
        </w:r>
        <w:r w:rsidR="00762F42">
          <w:rPr>
            <w:noProof/>
            <w:webHidden/>
          </w:rPr>
          <w:t>9</w:t>
        </w:r>
        <w:r w:rsidR="00762F42">
          <w:rPr>
            <w:noProof/>
            <w:webHidden/>
          </w:rPr>
          <w:fldChar w:fldCharType="end"/>
        </w:r>
      </w:hyperlink>
    </w:p>
    <w:p w14:paraId="333B4DFE" w14:textId="18F20C2E" w:rsidR="00762F42" w:rsidRDefault="00540025">
      <w:pPr>
        <w:pStyle w:val="TOC1"/>
        <w:tabs>
          <w:tab w:val="left" w:pos="420"/>
          <w:tab w:val="right" w:leader="dot" w:pos="9628"/>
        </w:tabs>
        <w:rPr>
          <w:noProof/>
        </w:rPr>
      </w:pPr>
      <w:hyperlink w:anchor="_Toc99569509" w:history="1">
        <w:r w:rsidR="00762F42" w:rsidRPr="004910F9">
          <w:rPr>
            <w:rStyle w:val="a8"/>
            <w:rFonts w:ascii="Times New Roman" w:hAnsi="Times New Roman" w:cs="Times New Roman"/>
            <w:noProof/>
          </w:rPr>
          <w:t>6.</w:t>
        </w:r>
        <w:r w:rsidR="00762F42">
          <w:rPr>
            <w:noProof/>
          </w:rPr>
          <w:tab/>
        </w:r>
        <w:r w:rsidR="00762F42" w:rsidRPr="004910F9">
          <w:rPr>
            <w:rStyle w:val="a8"/>
            <w:rFonts w:ascii="Times New Roman" w:hAnsi="Times New Roman" w:cs="Times New Roman"/>
            <w:noProof/>
          </w:rPr>
          <w:t>Conclusion</w:t>
        </w:r>
        <w:r w:rsidR="00762F42">
          <w:rPr>
            <w:noProof/>
            <w:webHidden/>
          </w:rPr>
          <w:tab/>
        </w:r>
        <w:r w:rsidR="00762F42">
          <w:rPr>
            <w:noProof/>
            <w:webHidden/>
          </w:rPr>
          <w:fldChar w:fldCharType="begin"/>
        </w:r>
        <w:r w:rsidR="00762F42">
          <w:rPr>
            <w:noProof/>
            <w:webHidden/>
          </w:rPr>
          <w:instrText xml:space="preserve"> PAGEREF _Toc99569509 \h </w:instrText>
        </w:r>
        <w:r w:rsidR="00762F42">
          <w:rPr>
            <w:noProof/>
            <w:webHidden/>
          </w:rPr>
        </w:r>
        <w:r w:rsidR="00762F42">
          <w:rPr>
            <w:noProof/>
            <w:webHidden/>
          </w:rPr>
          <w:fldChar w:fldCharType="separate"/>
        </w:r>
        <w:r w:rsidR="00762F42">
          <w:rPr>
            <w:noProof/>
            <w:webHidden/>
          </w:rPr>
          <w:t>9</w:t>
        </w:r>
        <w:r w:rsidR="00762F42">
          <w:rPr>
            <w:noProof/>
            <w:webHidden/>
          </w:rPr>
          <w:fldChar w:fldCharType="end"/>
        </w:r>
      </w:hyperlink>
    </w:p>
    <w:p w14:paraId="052BD568" w14:textId="66490A29" w:rsidR="00762F42" w:rsidRDefault="00540025">
      <w:pPr>
        <w:pStyle w:val="TOC1"/>
        <w:tabs>
          <w:tab w:val="left" w:pos="420"/>
          <w:tab w:val="right" w:leader="dot" w:pos="9628"/>
        </w:tabs>
        <w:rPr>
          <w:noProof/>
        </w:rPr>
      </w:pPr>
      <w:hyperlink w:anchor="_Toc99569510" w:history="1">
        <w:r w:rsidR="00762F42" w:rsidRPr="004910F9">
          <w:rPr>
            <w:rStyle w:val="a8"/>
            <w:rFonts w:ascii="Times New Roman" w:hAnsi="Times New Roman" w:cs="Times New Roman"/>
            <w:noProof/>
          </w:rPr>
          <w:t>7.</w:t>
        </w:r>
        <w:r w:rsidR="00762F42">
          <w:rPr>
            <w:noProof/>
          </w:rPr>
          <w:tab/>
        </w:r>
        <w:r w:rsidR="00762F42" w:rsidRPr="004910F9">
          <w:rPr>
            <w:rStyle w:val="a8"/>
            <w:rFonts w:ascii="Times New Roman" w:hAnsi="Times New Roman" w:cs="Times New Roman"/>
            <w:noProof/>
          </w:rPr>
          <w:t>Reference List</w:t>
        </w:r>
        <w:r w:rsidR="00762F42">
          <w:rPr>
            <w:noProof/>
            <w:webHidden/>
          </w:rPr>
          <w:tab/>
        </w:r>
        <w:r w:rsidR="00762F42">
          <w:rPr>
            <w:noProof/>
            <w:webHidden/>
          </w:rPr>
          <w:fldChar w:fldCharType="begin"/>
        </w:r>
        <w:r w:rsidR="00762F42">
          <w:rPr>
            <w:noProof/>
            <w:webHidden/>
          </w:rPr>
          <w:instrText xml:space="preserve"> PAGEREF _Toc99569510 \h </w:instrText>
        </w:r>
        <w:r w:rsidR="00762F42">
          <w:rPr>
            <w:noProof/>
            <w:webHidden/>
          </w:rPr>
        </w:r>
        <w:r w:rsidR="00762F42">
          <w:rPr>
            <w:noProof/>
            <w:webHidden/>
          </w:rPr>
          <w:fldChar w:fldCharType="separate"/>
        </w:r>
        <w:r w:rsidR="00762F42">
          <w:rPr>
            <w:noProof/>
            <w:webHidden/>
          </w:rPr>
          <w:t>9</w:t>
        </w:r>
        <w:r w:rsidR="00762F42">
          <w:rPr>
            <w:noProof/>
            <w:webHidden/>
          </w:rPr>
          <w:fldChar w:fldCharType="end"/>
        </w:r>
      </w:hyperlink>
    </w:p>
    <w:p w14:paraId="501669A4" w14:textId="3EBDB38A" w:rsidR="0092779A" w:rsidRDefault="0092779A" w:rsidP="009B61E2">
      <w:pPr>
        <w:jc w:val="left"/>
        <w:rPr>
          <w:sz w:val="30"/>
          <w:szCs w:val="30"/>
        </w:rPr>
      </w:pPr>
      <w:r w:rsidRPr="00341010">
        <w:rPr>
          <w:rFonts w:ascii="Times New Roman" w:hAnsi="Times New Roman" w:cs="Times New Roman"/>
          <w:sz w:val="30"/>
          <w:szCs w:val="30"/>
        </w:rPr>
        <w:fldChar w:fldCharType="end"/>
      </w:r>
    </w:p>
    <w:p w14:paraId="43A0D6E1" w14:textId="0C6055E0" w:rsidR="0092779A" w:rsidRDefault="0092779A" w:rsidP="009B61E2">
      <w:pPr>
        <w:jc w:val="left"/>
        <w:rPr>
          <w:sz w:val="30"/>
          <w:szCs w:val="30"/>
        </w:rPr>
      </w:pPr>
    </w:p>
    <w:p w14:paraId="66CB2792" w14:textId="44407D86" w:rsidR="0092779A" w:rsidRDefault="0092779A" w:rsidP="009B61E2">
      <w:pPr>
        <w:jc w:val="left"/>
        <w:rPr>
          <w:sz w:val="30"/>
          <w:szCs w:val="30"/>
        </w:rPr>
      </w:pPr>
    </w:p>
    <w:p w14:paraId="791C453C" w14:textId="12032778" w:rsidR="0092779A" w:rsidRDefault="0092779A" w:rsidP="009B61E2">
      <w:pPr>
        <w:jc w:val="left"/>
        <w:rPr>
          <w:sz w:val="30"/>
          <w:szCs w:val="30"/>
        </w:rPr>
      </w:pPr>
    </w:p>
    <w:p w14:paraId="1E0DD307" w14:textId="1DA11AE5" w:rsidR="0092779A" w:rsidRDefault="0092779A" w:rsidP="009B61E2">
      <w:pPr>
        <w:jc w:val="left"/>
        <w:rPr>
          <w:sz w:val="30"/>
          <w:szCs w:val="30"/>
        </w:rPr>
      </w:pPr>
    </w:p>
    <w:p w14:paraId="489180B5" w14:textId="729D201C" w:rsidR="0092779A" w:rsidRDefault="0092779A" w:rsidP="009B61E2">
      <w:pPr>
        <w:jc w:val="left"/>
        <w:rPr>
          <w:sz w:val="30"/>
          <w:szCs w:val="30"/>
        </w:rPr>
      </w:pPr>
    </w:p>
    <w:p w14:paraId="10E5B8C0" w14:textId="22789C06" w:rsidR="0092779A" w:rsidRDefault="0092779A" w:rsidP="009B61E2">
      <w:pPr>
        <w:jc w:val="left"/>
        <w:rPr>
          <w:sz w:val="30"/>
          <w:szCs w:val="30"/>
        </w:rPr>
      </w:pPr>
    </w:p>
    <w:p w14:paraId="08064715" w14:textId="6CD9CBBB" w:rsidR="0092779A" w:rsidRDefault="0092779A" w:rsidP="009B61E2">
      <w:pPr>
        <w:jc w:val="left"/>
        <w:rPr>
          <w:sz w:val="30"/>
          <w:szCs w:val="30"/>
        </w:rPr>
      </w:pPr>
    </w:p>
    <w:p w14:paraId="7A69C0DD" w14:textId="1CAC4561" w:rsidR="0092779A" w:rsidRDefault="0092779A" w:rsidP="009B61E2">
      <w:pPr>
        <w:jc w:val="left"/>
        <w:rPr>
          <w:sz w:val="30"/>
          <w:szCs w:val="30"/>
        </w:rPr>
      </w:pPr>
    </w:p>
    <w:p w14:paraId="139536F7" w14:textId="3756DDD0" w:rsidR="0092779A" w:rsidRDefault="0092779A" w:rsidP="009B61E2">
      <w:pPr>
        <w:jc w:val="left"/>
        <w:rPr>
          <w:sz w:val="30"/>
          <w:szCs w:val="30"/>
        </w:rPr>
      </w:pPr>
    </w:p>
    <w:p w14:paraId="1A88500D" w14:textId="775693E7" w:rsidR="0092779A" w:rsidRDefault="0092779A" w:rsidP="009B61E2">
      <w:pPr>
        <w:jc w:val="left"/>
        <w:rPr>
          <w:sz w:val="30"/>
          <w:szCs w:val="30"/>
        </w:rPr>
      </w:pPr>
    </w:p>
    <w:p w14:paraId="4F74F396" w14:textId="77777777" w:rsidR="00CD4658" w:rsidRDefault="00CD4658" w:rsidP="009B61E2">
      <w:pPr>
        <w:jc w:val="left"/>
        <w:rPr>
          <w:sz w:val="30"/>
          <w:szCs w:val="30"/>
        </w:rPr>
      </w:pPr>
    </w:p>
    <w:p w14:paraId="5C069320" w14:textId="0CC26E70" w:rsidR="009B61E2" w:rsidRPr="00341010" w:rsidRDefault="009B61E2" w:rsidP="009B61E2">
      <w:pPr>
        <w:pStyle w:val="a3"/>
        <w:numPr>
          <w:ilvl w:val="0"/>
          <w:numId w:val="1"/>
        </w:numPr>
        <w:ind w:left="357" w:firstLineChars="0" w:hanging="357"/>
        <w:jc w:val="left"/>
        <w:outlineLvl w:val="0"/>
        <w:rPr>
          <w:rFonts w:ascii="Times New Roman" w:hAnsi="Times New Roman" w:cs="Times New Roman"/>
          <w:sz w:val="30"/>
          <w:szCs w:val="30"/>
        </w:rPr>
      </w:pPr>
      <w:bookmarkStart w:id="0" w:name="_Toc99569494"/>
      <w:r w:rsidRPr="00341010">
        <w:rPr>
          <w:rFonts w:ascii="Times New Roman" w:hAnsi="Times New Roman" w:cs="Times New Roman"/>
          <w:sz w:val="30"/>
          <w:szCs w:val="30"/>
        </w:rPr>
        <w:t>Introduction</w:t>
      </w:r>
      <w:bookmarkEnd w:id="0"/>
    </w:p>
    <w:p w14:paraId="080D3A18" w14:textId="4D7AD523" w:rsidR="00294FEC" w:rsidRDefault="00341010" w:rsidP="000A2839">
      <w:pPr>
        <w:autoSpaceDE w:val="0"/>
        <w:rPr>
          <w:rFonts w:ascii="Times New Roman" w:hAnsi="Times New Roman" w:cs="Times New Roman"/>
        </w:rPr>
      </w:pPr>
      <w:bookmarkStart w:id="1" w:name="_Hlk96265979"/>
      <w:r w:rsidRPr="00341010">
        <w:rPr>
          <w:rFonts w:ascii="Times New Roman" w:hAnsi="Times New Roman" w:cs="Times New Roman"/>
        </w:rPr>
        <w:t xml:space="preserve">Today is an era of rapid development of information technology, and biometric system has </w:t>
      </w:r>
      <w:bookmarkEnd w:id="1"/>
      <w:r w:rsidRPr="00341010">
        <w:rPr>
          <w:rFonts w:ascii="Times New Roman" w:hAnsi="Times New Roman" w:cs="Times New Roman"/>
        </w:rPr>
        <w:t>become an important part of pattern recognition research. Among the many biometric systems, the use of handwritten signature verification systems has always been in high demand</w:t>
      </w:r>
      <w:r w:rsidR="00E850BF">
        <w:rPr>
          <w:rFonts w:ascii="Times New Roman" w:hAnsi="Times New Roman" w:cs="Times New Roman"/>
        </w:rPr>
        <w:t xml:space="preserve"> [1]</w:t>
      </w:r>
      <w:r w:rsidRPr="00341010">
        <w:rPr>
          <w:rFonts w:ascii="Times New Roman" w:hAnsi="Times New Roman" w:cs="Times New Roman"/>
        </w:rPr>
        <w:t>.</w:t>
      </w:r>
      <w:r w:rsidRPr="00341010">
        <w:rPr>
          <w:rFonts w:ascii="Times New Roman" w:hAnsi="Times New Roman" w:cs="Times New Roman"/>
          <w:color w:val="7030A0"/>
          <w:vertAlign w:val="superscript"/>
        </w:rPr>
        <w:t xml:space="preserve"> </w:t>
      </w:r>
      <w:r w:rsidR="008A55A7" w:rsidRPr="008A55A7">
        <w:rPr>
          <w:rFonts w:ascii="Times New Roman" w:hAnsi="Times New Roman" w:cs="Times New Roman"/>
        </w:rPr>
        <w:t>Handwritten signature has unique advantages in document certification, transaction authorization, and certain legal effect, and has become a widely used and easily accepted identity authentication method</w:t>
      </w:r>
      <w:r w:rsidR="00E850BF">
        <w:rPr>
          <w:rFonts w:ascii="Times New Roman" w:hAnsi="Times New Roman" w:cs="Times New Roman"/>
        </w:rPr>
        <w:t xml:space="preserve"> [2]</w:t>
      </w:r>
      <w:r w:rsidRPr="00341010">
        <w:rPr>
          <w:rFonts w:ascii="Times New Roman" w:hAnsi="Times New Roman" w:cs="Times New Roman"/>
        </w:rPr>
        <w:t>. In the past four decades, interest in signature verification has been growing, and related research has also emerged</w:t>
      </w:r>
      <w:r w:rsidR="00E850BF">
        <w:rPr>
          <w:rFonts w:ascii="Times New Roman" w:hAnsi="Times New Roman" w:cs="Times New Roman"/>
        </w:rPr>
        <w:t xml:space="preserve"> [3,4]</w:t>
      </w:r>
      <w:r w:rsidRPr="00341010">
        <w:rPr>
          <w:rFonts w:ascii="Times New Roman" w:hAnsi="Times New Roman" w:cs="Times New Roman"/>
        </w:rPr>
        <w:t>.</w:t>
      </w:r>
    </w:p>
    <w:p w14:paraId="565C83CE" w14:textId="188F93FB" w:rsidR="00341010" w:rsidRPr="00341010" w:rsidRDefault="00341010" w:rsidP="00341010">
      <w:pPr>
        <w:autoSpaceDE w:val="0"/>
        <w:rPr>
          <w:rFonts w:ascii="Times New Roman" w:hAnsi="Times New Roman" w:cs="Times New Roman"/>
          <w:szCs w:val="21"/>
        </w:rPr>
      </w:pPr>
      <w:r>
        <w:rPr>
          <w:rFonts w:ascii="Times New Roman" w:hAnsi="Times New Roman" w:cs="Times New Roman" w:hint="eastAsia"/>
          <w:sz w:val="18"/>
          <w:szCs w:val="18"/>
        </w:rPr>
        <w:t xml:space="preserve"> </w:t>
      </w:r>
      <w:r>
        <w:rPr>
          <w:rFonts w:ascii="Times New Roman" w:hAnsi="Times New Roman" w:cs="Times New Roman"/>
          <w:sz w:val="18"/>
          <w:szCs w:val="18"/>
        </w:rPr>
        <w:t xml:space="preserve"> </w:t>
      </w:r>
      <w:r w:rsidRPr="00341010">
        <w:rPr>
          <w:rFonts w:ascii="Times New Roman" w:hAnsi="Times New Roman" w:cs="Times New Roman"/>
          <w:szCs w:val="21"/>
        </w:rPr>
        <w:t>Offline signature means that after the signature is completed, the digital image is obtained by scanning the device, and various features are extracted by processing the image to realize the analysis and authenticity verification of the signature. Offline signature verification is essentially static, and its related features mainly include the signature's border, extreme points, grayscale and other information.</w:t>
      </w:r>
      <w:r w:rsidRPr="00341010">
        <w:rPr>
          <w:rFonts w:ascii="Times New Roman" w:hAnsi="Times New Roman" w:cs="Times New Roman"/>
          <w:kern w:val="0"/>
          <w:sz w:val="20"/>
          <w:szCs w:val="24"/>
          <w:lang w:eastAsia="en-US"/>
        </w:rPr>
        <w:t xml:space="preserve"> </w:t>
      </w:r>
      <w:r w:rsidRPr="00341010">
        <w:rPr>
          <w:rFonts w:ascii="Times New Roman" w:hAnsi="Times New Roman" w:cs="Times New Roman"/>
          <w:szCs w:val="21"/>
        </w:rPr>
        <w:t xml:space="preserve">Depending on the degree to which the signature is imitated, forged signatures can be </w:t>
      </w:r>
      <w:r w:rsidRPr="00341010">
        <w:rPr>
          <w:rFonts w:ascii="Times New Roman" w:hAnsi="Times New Roman" w:cs="Times New Roman" w:hint="eastAsia"/>
          <w:szCs w:val="21"/>
        </w:rPr>
        <w:t>classified</w:t>
      </w:r>
      <w:r w:rsidRPr="00341010">
        <w:rPr>
          <w:rFonts w:ascii="Times New Roman" w:hAnsi="Times New Roman" w:cs="Times New Roman"/>
          <w:szCs w:val="21"/>
        </w:rPr>
        <w:t xml:space="preserve"> into the following three categories:</w:t>
      </w:r>
    </w:p>
    <w:p w14:paraId="3639475C" w14:textId="77777777" w:rsidR="00341010" w:rsidRP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hint="eastAsia"/>
          <w:szCs w:val="21"/>
        </w:rPr>
        <w:t>Random</w:t>
      </w:r>
      <w:r w:rsidRPr="00341010">
        <w:rPr>
          <w:rFonts w:ascii="Times New Roman" w:hAnsi="Times New Roman" w:cs="Times New Roman"/>
          <w:szCs w:val="21"/>
        </w:rPr>
        <w:t xml:space="preserve"> F</w:t>
      </w:r>
      <w:r w:rsidRPr="00341010">
        <w:rPr>
          <w:rFonts w:ascii="Times New Roman" w:hAnsi="Times New Roman" w:cs="Times New Roman" w:hint="eastAsia"/>
          <w:szCs w:val="21"/>
        </w:rPr>
        <w:t>orgery</w:t>
      </w:r>
      <w:r w:rsidRPr="00341010">
        <w:rPr>
          <w:rFonts w:ascii="Times New Roman" w:hAnsi="Times New Roman" w:cs="Times New Roman"/>
          <w:szCs w:val="21"/>
        </w:rPr>
        <w:t xml:space="preserve">: A signature that does not contain any information about the imitated writer. </w:t>
      </w:r>
    </w:p>
    <w:p w14:paraId="4E735FE0" w14:textId="77777777" w:rsidR="00341010" w:rsidRP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szCs w:val="21"/>
        </w:rPr>
        <w:t>Simple F</w:t>
      </w:r>
      <w:r w:rsidRPr="00341010">
        <w:rPr>
          <w:rFonts w:ascii="Times New Roman" w:hAnsi="Times New Roman" w:cs="Times New Roman" w:hint="eastAsia"/>
          <w:szCs w:val="21"/>
        </w:rPr>
        <w:t>orgery</w:t>
      </w:r>
      <w:r w:rsidRPr="00341010">
        <w:rPr>
          <w:rFonts w:ascii="Times New Roman" w:hAnsi="Times New Roman" w:cs="Times New Roman"/>
          <w:szCs w:val="21"/>
        </w:rPr>
        <w:t>: A signature of the forger who only knows the name of the imitated writer.</w:t>
      </w:r>
    </w:p>
    <w:p w14:paraId="3B31EAD8" w14:textId="49FC2E0C" w:rsidR="00341010" w:rsidRDefault="00341010" w:rsidP="00341010">
      <w:pPr>
        <w:numPr>
          <w:ilvl w:val="0"/>
          <w:numId w:val="33"/>
        </w:numPr>
        <w:autoSpaceDE w:val="0"/>
        <w:rPr>
          <w:rFonts w:ascii="Times New Roman" w:hAnsi="Times New Roman" w:cs="Times New Roman"/>
          <w:szCs w:val="21"/>
        </w:rPr>
      </w:pPr>
      <w:r w:rsidRPr="00341010">
        <w:rPr>
          <w:rFonts w:ascii="Times New Roman" w:hAnsi="Times New Roman" w:cs="Times New Roman"/>
          <w:szCs w:val="21"/>
        </w:rPr>
        <w:t>Skilled F</w:t>
      </w:r>
      <w:r w:rsidRPr="00341010">
        <w:rPr>
          <w:rFonts w:ascii="Times New Roman" w:hAnsi="Times New Roman" w:cs="Times New Roman" w:hint="eastAsia"/>
          <w:szCs w:val="21"/>
        </w:rPr>
        <w:t>orgery</w:t>
      </w:r>
      <w:r w:rsidRPr="00341010">
        <w:rPr>
          <w:rFonts w:ascii="Times New Roman" w:hAnsi="Times New Roman" w:cs="Times New Roman"/>
          <w:szCs w:val="21"/>
        </w:rPr>
        <w:t>: The product of a forger who conscientiously imitates genuine signatures for a long time with great effort.</w:t>
      </w:r>
    </w:p>
    <w:p w14:paraId="31A7F1B8" w14:textId="77777777" w:rsidR="00BB6ECD" w:rsidRPr="00E850BF" w:rsidRDefault="00BB6ECD" w:rsidP="00BB6ECD">
      <w:pPr>
        <w:pStyle w:val="Text"/>
        <w:ind w:firstLineChars="100" w:firstLine="210"/>
        <w:rPr>
          <w:color w:val="000000"/>
          <w:sz w:val="21"/>
          <w:szCs w:val="21"/>
        </w:rPr>
      </w:pPr>
      <w:r w:rsidRPr="00E850BF">
        <w:rPr>
          <w:rFonts w:hint="cs"/>
          <w:color w:val="000000"/>
          <w:sz w:val="21"/>
          <w:szCs w:val="21"/>
        </w:rPr>
        <w:t>F</w:t>
      </w:r>
      <w:r w:rsidRPr="00E850BF">
        <w:rPr>
          <w:color w:val="000000"/>
          <w:sz w:val="21"/>
          <w:szCs w:val="21"/>
        </w:rPr>
        <w:t xml:space="preserve">ig. </w:t>
      </w:r>
      <w:r w:rsidRPr="00E850BF">
        <w:rPr>
          <w:color w:val="7030A0"/>
          <w:sz w:val="21"/>
          <w:szCs w:val="21"/>
        </w:rPr>
        <w:t>1</w:t>
      </w:r>
      <w:r w:rsidRPr="00E850BF">
        <w:rPr>
          <w:color w:val="000000"/>
          <w:sz w:val="21"/>
          <w:szCs w:val="21"/>
        </w:rPr>
        <w:t xml:space="preserve"> gives examples of signatures in Latin, Indian and Chinese from left to right, where the first row shows genuine samples and the second row shows skilled forgeries.</w:t>
      </w:r>
    </w:p>
    <w:p w14:paraId="12F0F50A" w14:textId="77777777" w:rsidR="00BB6ECD" w:rsidRDefault="00BB6ECD" w:rsidP="00BB6ECD">
      <w:pPr>
        <w:pStyle w:val="Text"/>
        <w:ind w:left="860"/>
        <w:rPr>
          <w:color w:val="000000"/>
          <w:szCs w:val="20"/>
        </w:rPr>
      </w:pPr>
    </w:p>
    <w:tbl>
      <w:tblPr>
        <w:tblStyle w:val="ab"/>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396"/>
        <w:gridCol w:w="2397"/>
        <w:gridCol w:w="2397"/>
      </w:tblGrid>
      <w:tr w:rsidR="00BB6ECD" w14:paraId="65F166B0" w14:textId="77777777" w:rsidTr="00881ADF">
        <w:trPr>
          <w:jc w:val="center"/>
        </w:trPr>
        <w:tc>
          <w:tcPr>
            <w:tcW w:w="2396" w:type="dxa"/>
          </w:tcPr>
          <w:p w14:paraId="40F54844" w14:textId="77777777" w:rsidR="00BB6ECD" w:rsidRDefault="00BB6ECD" w:rsidP="00881ADF">
            <w:pPr>
              <w:pStyle w:val="Text"/>
              <w:spacing w:line="240" w:lineRule="auto"/>
            </w:pPr>
            <w:r>
              <w:rPr>
                <w:noProof/>
                <w:lang w:eastAsia="zh-CN"/>
              </w:rPr>
              <w:drawing>
                <wp:inline distT="0" distB="0" distL="0" distR="0" wp14:anchorId="4A6E701F" wp14:editId="09D0450F">
                  <wp:extent cx="1241093" cy="615950"/>
                  <wp:effectExtent l="114300" t="114300" r="149860" b="14605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67399" cy="6290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1CE2250F" w14:textId="77777777" w:rsidR="00BB6ECD" w:rsidRDefault="00BB6ECD" w:rsidP="00881ADF">
            <w:pPr>
              <w:pStyle w:val="Text"/>
              <w:spacing w:line="240" w:lineRule="auto"/>
            </w:pPr>
            <w:r>
              <w:rPr>
                <w:noProof/>
                <w:lang w:eastAsia="zh-CN"/>
              </w:rPr>
              <w:drawing>
                <wp:inline distT="0" distB="0" distL="0" distR="0" wp14:anchorId="15F6043A" wp14:editId="1A0CEC41">
                  <wp:extent cx="1242000" cy="615600"/>
                  <wp:effectExtent l="114300" t="114300" r="149225" b="146685"/>
                  <wp:docPr id="21" name="图片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2AB46773" w14:textId="77777777" w:rsidR="00BB6ECD" w:rsidRDefault="00BB6ECD" w:rsidP="00881ADF">
            <w:pPr>
              <w:pStyle w:val="Text"/>
              <w:spacing w:line="240" w:lineRule="auto"/>
            </w:pPr>
            <w:r>
              <w:rPr>
                <w:noProof/>
                <w:lang w:eastAsia="zh-CN"/>
              </w:rPr>
              <w:drawing>
                <wp:inline distT="0" distB="0" distL="0" distR="0" wp14:anchorId="7CD04284" wp14:editId="5C94B80A">
                  <wp:extent cx="1242000" cy="615600"/>
                  <wp:effectExtent l="114300" t="114300" r="149225" b="146685"/>
                  <wp:docPr id="23" name="图片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r w:rsidR="00BB6ECD" w14:paraId="429DABE3" w14:textId="77777777" w:rsidTr="00881ADF">
        <w:trPr>
          <w:jc w:val="center"/>
        </w:trPr>
        <w:tc>
          <w:tcPr>
            <w:tcW w:w="2396" w:type="dxa"/>
          </w:tcPr>
          <w:p w14:paraId="78FD6BD0" w14:textId="77777777" w:rsidR="00BB6ECD" w:rsidRDefault="00BB6ECD" w:rsidP="00881ADF">
            <w:pPr>
              <w:pStyle w:val="Text"/>
              <w:spacing w:line="240" w:lineRule="auto"/>
            </w:pPr>
            <w:r>
              <w:rPr>
                <w:noProof/>
                <w:lang w:eastAsia="zh-CN"/>
              </w:rPr>
              <w:drawing>
                <wp:inline distT="0" distB="0" distL="0" distR="0" wp14:anchorId="50653BA9" wp14:editId="56AEAF0A">
                  <wp:extent cx="1242000" cy="615600"/>
                  <wp:effectExtent l="114300" t="114300" r="149225" b="146685"/>
                  <wp:docPr id="20" name="图片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2D1E10C3" w14:textId="77777777" w:rsidR="00BB6ECD" w:rsidRDefault="00BB6ECD" w:rsidP="00881ADF">
            <w:pPr>
              <w:pStyle w:val="Text"/>
              <w:spacing w:line="240" w:lineRule="auto"/>
            </w:pPr>
            <w:r>
              <w:rPr>
                <w:noProof/>
                <w:lang w:eastAsia="zh-CN"/>
              </w:rPr>
              <w:drawing>
                <wp:inline distT="0" distB="0" distL="0" distR="0" wp14:anchorId="067DFB03" wp14:editId="2A13568B">
                  <wp:extent cx="1242000" cy="615600"/>
                  <wp:effectExtent l="114300" t="114300" r="149225" b="146685"/>
                  <wp:docPr id="22" name="图片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2397" w:type="dxa"/>
          </w:tcPr>
          <w:p w14:paraId="7575C89A" w14:textId="77777777" w:rsidR="00BB6ECD" w:rsidRDefault="00BB6ECD" w:rsidP="00881ADF">
            <w:pPr>
              <w:pStyle w:val="Text"/>
              <w:spacing w:line="240" w:lineRule="auto"/>
            </w:pPr>
            <w:r>
              <w:rPr>
                <w:noProof/>
                <w:lang w:eastAsia="zh-CN"/>
              </w:rPr>
              <w:drawing>
                <wp:inline distT="0" distB="0" distL="0" distR="0" wp14:anchorId="42EBCBAB" wp14:editId="6AF1294C">
                  <wp:extent cx="1242000" cy="615600"/>
                  <wp:effectExtent l="114300" t="114300" r="149225" b="146685"/>
                  <wp:docPr id="24" name="图片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42000" cy="61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r>
    </w:tbl>
    <w:p w14:paraId="3C45522E" w14:textId="77777777" w:rsidR="00BB6ECD" w:rsidRPr="00700E87" w:rsidRDefault="00BB6ECD" w:rsidP="00BB6ECD">
      <w:pPr>
        <w:pStyle w:val="Text"/>
        <w:spacing w:line="200" w:lineRule="exact"/>
        <w:jc w:val="center"/>
        <w:rPr>
          <w:sz w:val="16"/>
          <w:szCs w:val="16"/>
          <w:lang w:eastAsia="zh-CN"/>
        </w:rPr>
      </w:pPr>
      <w:r w:rsidRPr="00125C16">
        <w:rPr>
          <w:rFonts w:hint="eastAsia"/>
          <w:sz w:val="16"/>
          <w:szCs w:val="16"/>
          <w:lang w:eastAsia="zh-CN"/>
        </w:rPr>
        <w:t>F</w:t>
      </w:r>
      <w:r w:rsidRPr="00125C16">
        <w:rPr>
          <w:sz w:val="16"/>
          <w:szCs w:val="16"/>
          <w:lang w:eastAsia="zh-CN"/>
        </w:rPr>
        <w:t>ig. 1</w:t>
      </w:r>
      <w:r>
        <w:rPr>
          <w:lang w:eastAsia="zh-CN"/>
        </w:rPr>
        <w:t xml:space="preserve"> </w:t>
      </w:r>
      <w:r>
        <w:rPr>
          <w:sz w:val="16"/>
          <w:szCs w:val="16"/>
          <w:lang w:eastAsia="zh-CN"/>
        </w:rPr>
        <w:t>Signature samples in Latin, Indian and Chinese.</w:t>
      </w:r>
    </w:p>
    <w:p w14:paraId="6A7F5334" w14:textId="77777777" w:rsidR="00BB6ECD" w:rsidRPr="00BB6ECD" w:rsidRDefault="00BB6ECD" w:rsidP="00BB6ECD">
      <w:pPr>
        <w:autoSpaceDE w:val="0"/>
        <w:rPr>
          <w:rFonts w:ascii="Times New Roman" w:hAnsi="Times New Roman" w:cs="Times New Roman"/>
          <w:szCs w:val="21"/>
        </w:rPr>
      </w:pPr>
    </w:p>
    <w:p w14:paraId="050B2B7A" w14:textId="03A08239" w:rsidR="00341010" w:rsidRDefault="00341010" w:rsidP="00341010">
      <w:pPr>
        <w:autoSpaceDE w:val="0"/>
        <w:ind w:firstLineChars="100" w:firstLine="210"/>
        <w:rPr>
          <w:rFonts w:ascii="Times New Roman" w:hAnsi="Times New Roman" w:cs="Times New Roman"/>
          <w:szCs w:val="21"/>
        </w:rPr>
      </w:pPr>
      <w:r w:rsidRPr="00341010">
        <w:rPr>
          <w:rFonts w:ascii="Times New Roman" w:hAnsi="Times New Roman" w:cs="Times New Roman"/>
          <w:szCs w:val="21"/>
        </w:rPr>
        <w:t xml:space="preserve">Relatively speaking, skilled forgeries are the most difficult to distinguish from the genuine ones, which is also the core difficulty in the field of signature verification, whether online or offline, because skilled forgeries are the product obtained by experts </w:t>
      </w:r>
      <w:r w:rsidR="00881ADF" w:rsidRPr="00341010">
        <w:rPr>
          <w:rFonts w:ascii="Times New Roman" w:hAnsi="Times New Roman" w:cs="Times New Roman"/>
          <w:szCs w:val="21"/>
        </w:rPr>
        <w:t>based on</w:t>
      </w:r>
      <w:r w:rsidRPr="00341010">
        <w:rPr>
          <w:rFonts w:ascii="Times New Roman" w:hAnsi="Times New Roman" w:cs="Times New Roman"/>
          <w:szCs w:val="21"/>
        </w:rPr>
        <w:t xml:space="preserve"> understanding, combined with a lot of practice</w:t>
      </w:r>
      <w:r w:rsidR="00C7499A">
        <w:rPr>
          <w:rFonts w:ascii="Times New Roman" w:hAnsi="Times New Roman" w:cs="Times New Roman"/>
          <w:szCs w:val="21"/>
        </w:rPr>
        <w:t xml:space="preserve"> [5]</w:t>
      </w:r>
      <w:r w:rsidRPr="00341010">
        <w:rPr>
          <w:rFonts w:ascii="Times New Roman" w:hAnsi="Times New Roman" w:cs="Times New Roman"/>
          <w:szCs w:val="21"/>
        </w:rPr>
        <w:t>. In addition, the difficulty of signature verification lies in the high intra-class differences (that is, there may be large differences between the genuine signatures of the same person) and the limited number of training samples (in practice, it is difficult for users to provide dozens of genuine signatures, which would be too cumbersome).</w:t>
      </w:r>
    </w:p>
    <w:p w14:paraId="5774A361" w14:textId="445E8B52" w:rsidR="00341010" w:rsidRPr="00341010" w:rsidRDefault="00341010" w:rsidP="00341010">
      <w:pPr>
        <w:autoSpaceDE w:val="0"/>
        <w:ind w:firstLineChars="100" w:firstLine="210"/>
        <w:rPr>
          <w:rFonts w:ascii="Times New Roman" w:hAnsi="Times New Roman" w:cs="Times New Roman"/>
          <w:szCs w:val="21"/>
        </w:rPr>
      </w:pPr>
      <w:r w:rsidRPr="00341010">
        <w:rPr>
          <w:rFonts w:ascii="Times New Roman" w:hAnsi="Times New Roman" w:cs="Times New Roman"/>
          <w:szCs w:val="21"/>
        </w:rPr>
        <w:t>Offline signature features mainly include texture features and geometric features, but there are problems such as incomplete texture information extraction. Extracting useful features and performing effective feature processing can reduce training or running time and improve validation accuracy.</w:t>
      </w:r>
      <w:r>
        <w:rPr>
          <w:rFonts w:ascii="Times New Roman" w:hAnsi="Times New Roman" w:cs="Times New Roman"/>
          <w:szCs w:val="21"/>
        </w:rPr>
        <w:t xml:space="preserve"> </w:t>
      </w:r>
      <w:r w:rsidRPr="00341010">
        <w:rPr>
          <w:rFonts w:ascii="Times New Roman" w:hAnsi="Times New Roman" w:cs="Times New Roman"/>
          <w:szCs w:val="21"/>
        </w:rPr>
        <w:t xml:space="preserve">Therefore, it is necessary to design an efficient and robust offline signature verification system, which is not only close to daily life, but also can effectively protect the security of people's property </w:t>
      </w:r>
      <w:r w:rsidR="00BB6ECD">
        <w:rPr>
          <w:rFonts w:ascii="Times New Roman" w:hAnsi="Times New Roman" w:cs="Times New Roman"/>
          <w:szCs w:val="21"/>
        </w:rPr>
        <w:t xml:space="preserve">and </w:t>
      </w:r>
      <w:r w:rsidRPr="00341010">
        <w:rPr>
          <w:rFonts w:ascii="Times New Roman" w:hAnsi="Times New Roman" w:cs="Times New Roman"/>
          <w:szCs w:val="21"/>
        </w:rPr>
        <w:t>information.</w:t>
      </w:r>
    </w:p>
    <w:p w14:paraId="162D6480" w14:textId="62C35047" w:rsidR="00341010" w:rsidRPr="00341010" w:rsidRDefault="00341010" w:rsidP="000A2839">
      <w:pPr>
        <w:autoSpaceDE w:val="0"/>
        <w:rPr>
          <w:rFonts w:ascii="Times New Roman" w:hAnsi="Times New Roman" w:cs="Times New Roman"/>
          <w:szCs w:val="21"/>
        </w:rPr>
      </w:pPr>
    </w:p>
    <w:p w14:paraId="379374CD" w14:textId="05CA6F3C" w:rsidR="00294FEC" w:rsidRPr="00341010" w:rsidRDefault="00881ADF" w:rsidP="00294FEC">
      <w:pPr>
        <w:pStyle w:val="a3"/>
        <w:numPr>
          <w:ilvl w:val="0"/>
          <w:numId w:val="1"/>
        </w:numPr>
        <w:ind w:left="357" w:firstLineChars="0" w:hanging="357"/>
        <w:jc w:val="left"/>
        <w:outlineLvl w:val="0"/>
        <w:rPr>
          <w:rFonts w:ascii="Times New Roman" w:hAnsi="Times New Roman" w:cs="Times New Roman"/>
          <w:sz w:val="30"/>
          <w:szCs w:val="30"/>
        </w:rPr>
      </w:pPr>
      <w:bookmarkStart w:id="2" w:name="_Toc99569495"/>
      <w:r>
        <w:rPr>
          <w:rFonts w:ascii="Times New Roman" w:hAnsi="Times New Roman" w:cs="Times New Roman" w:hint="eastAsia"/>
          <w:sz w:val="30"/>
          <w:szCs w:val="30"/>
        </w:rPr>
        <w:t>Literature</w:t>
      </w:r>
      <w:r>
        <w:rPr>
          <w:rFonts w:ascii="Times New Roman" w:hAnsi="Times New Roman" w:cs="Times New Roman"/>
          <w:sz w:val="30"/>
          <w:szCs w:val="30"/>
        </w:rPr>
        <w:t xml:space="preserve"> </w:t>
      </w:r>
      <w:r>
        <w:rPr>
          <w:rFonts w:ascii="Times New Roman" w:hAnsi="Times New Roman" w:cs="Times New Roman" w:hint="eastAsia"/>
          <w:sz w:val="30"/>
          <w:szCs w:val="30"/>
        </w:rPr>
        <w:t>Review</w:t>
      </w:r>
      <w:bookmarkEnd w:id="2"/>
    </w:p>
    <w:p w14:paraId="2B633DBC" w14:textId="43C1505D" w:rsidR="00FB25E6" w:rsidRDefault="00BB6ECD" w:rsidP="00FB25E6">
      <w:pPr>
        <w:rPr>
          <w:rFonts w:ascii="Times New Roman" w:hAnsi="Times New Roman" w:cs="Times New Roman"/>
          <w:szCs w:val="21"/>
        </w:rPr>
      </w:pPr>
      <w:r w:rsidRPr="00BB6ECD">
        <w:rPr>
          <w:rFonts w:ascii="Times New Roman" w:hAnsi="Times New Roman" w:cs="Times New Roman"/>
          <w:szCs w:val="21"/>
        </w:rPr>
        <w:t xml:space="preserve">OSV has been a hot and challenging research field in pattern recognition in recent decades. Its </w:t>
      </w:r>
      <w:r w:rsidRPr="00BB6ECD">
        <w:rPr>
          <w:rFonts w:ascii="Times New Roman" w:hAnsi="Times New Roman" w:cs="Times New Roman" w:hint="eastAsia"/>
          <w:szCs w:val="21"/>
        </w:rPr>
        <w:t>r</w:t>
      </w:r>
      <w:r w:rsidRPr="00BB6ECD">
        <w:rPr>
          <w:rFonts w:ascii="Times New Roman" w:hAnsi="Times New Roman" w:cs="Times New Roman"/>
          <w:szCs w:val="21"/>
        </w:rPr>
        <w:t>egular process is generally to perform feature extraction and feature processing after the signature image is preprocessed, and then deep learning or SVM and other methods are used to determine the authenticity of the signature image.</w:t>
      </w:r>
    </w:p>
    <w:p w14:paraId="6A34CCF6" w14:textId="418DDD0F" w:rsidR="00BB6ECD" w:rsidRPr="00BB6ECD" w:rsidRDefault="00BB6ECD" w:rsidP="00FB25E6">
      <w:pPr>
        <w:rPr>
          <w:rFonts w:ascii="Times New Roman" w:hAnsi="Times New Roman" w:cs="Times New Roman"/>
          <w:szCs w:val="21"/>
        </w:rPr>
      </w:pPr>
      <w:r>
        <w:rPr>
          <w:rFonts w:ascii="Times New Roman" w:hAnsi="Times New Roman" w:cs="Times New Roman" w:hint="eastAsia"/>
          <w:szCs w:val="21"/>
        </w:rPr>
        <w:t xml:space="preserve"> </w:t>
      </w:r>
      <w:r>
        <w:rPr>
          <w:rFonts w:ascii="Times New Roman" w:hAnsi="Times New Roman" w:cs="Times New Roman"/>
          <w:szCs w:val="21"/>
        </w:rPr>
        <w:t xml:space="preserve"> </w:t>
      </w:r>
      <w:proofErr w:type="spellStart"/>
      <w:r w:rsidRPr="00BB6ECD">
        <w:rPr>
          <w:rFonts w:ascii="Times New Roman" w:hAnsi="Times New Roman" w:cs="Times New Roman"/>
          <w:szCs w:val="21"/>
        </w:rPr>
        <w:t>Zois</w:t>
      </w:r>
      <w:proofErr w:type="spellEnd"/>
      <w:r w:rsidRPr="00BB6ECD">
        <w:rPr>
          <w:rFonts w:ascii="Times New Roman" w:hAnsi="Times New Roman" w:cs="Times New Roman"/>
          <w:szCs w:val="21"/>
        </w:rPr>
        <w:t xml:space="preserve"> et al. propose a novel grid-based template matching scheme for offline signature analysis and verification. The core of the new method lies in the efficient encoding of the fine geometric structure of the signature through grid templates, which are appropriately divided into subsets. The feature representation detects ordered transitions using a lattice-like probe structure formed over a 5×</w:t>
      </w:r>
      <w:proofErr w:type="gramStart"/>
      <w:r w:rsidRPr="00BB6ECD">
        <w:rPr>
          <w:rFonts w:ascii="Times New Roman" w:hAnsi="Times New Roman" w:cs="Times New Roman"/>
          <w:szCs w:val="21"/>
        </w:rPr>
        <w:t>5 pixel</w:t>
      </w:r>
      <w:proofErr w:type="gramEnd"/>
      <w:r w:rsidRPr="00BB6ECD">
        <w:rPr>
          <w:rFonts w:ascii="Times New Roman" w:hAnsi="Times New Roman" w:cs="Times New Roman"/>
          <w:szCs w:val="21"/>
        </w:rPr>
        <w:t xml:space="preserve"> windowed binary mask [</w:t>
      </w:r>
      <w:r w:rsidR="00494C70">
        <w:rPr>
          <w:rFonts w:ascii="Times New Roman" w:hAnsi="Times New Roman" w:cs="Times New Roman"/>
          <w:szCs w:val="21"/>
        </w:rPr>
        <w:t>6</w:t>
      </w:r>
      <w:r w:rsidRPr="00BB6ECD">
        <w:rPr>
          <w:rFonts w:ascii="Times New Roman" w:hAnsi="Times New Roman" w:cs="Times New Roman"/>
          <w:szCs w:val="21"/>
        </w:rPr>
        <w:t xml:space="preserve">]. </w:t>
      </w:r>
      <w:r w:rsidR="00635366" w:rsidRPr="00635366">
        <w:rPr>
          <w:rFonts w:ascii="Times New Roman" w:hAnsi="Times New Roman" w:cs="Times New Roman"/>
          <w:szCs w:val="21"/>
        </w:rPr>
        <w:t xml:space="preserve">Starting from the complementarity of multiple classifiers, </w:t>
      </w:r>
      <w:proofErr w:type="spellStart"/>
      <w:r w:rsidR="00635366" w:rsidRPr="00635366">
        <w:rPr>
          <w:rFonts w:ascii="Times New Roman" w:hAnsi="Times New Roman" w:cs="Times New Roman"/>
          <w:szCs w:val="21"/>
        </w:rPr>
        <w:t>YiLmaz</w:t>
      </w:r>
      <w:proofErr w:type="spellEnd"/>
      <w:r w:rsidR="00635366" w:rsidRPr="00635366">
        <w:rPr>
          <w:rFonts w:ascii="Times New Roman" w:hAnsi="Times New Roman" w:cs="Times New Roman"/>
          <w:szCs w:val="21"/>
        </w:rPr>
        <w:t xml:space="preserve"> et al. designed an offline signature verification system. This system integrates methods describing different local features (Oriented Gradient Histogram, Scale-Invariant Feature Transform Descriptor, and Local Binary Patterns) at a fractional level to complement each other. At the same time, this is </w:t>
      </w:r>
      <w:proofErr w:type="gramStart"/>
      <w:r w:rsidR="00635366" w:rsidRPr="00635366">
        <w:rPr>
          <w:rFonts w:ascii="Times New Roman" w:hAnsi="Times New Roman" w:cs="Times New Roman"/>
          <w:szCs w:val="21"/>
        </w:rPr>
        <w:t>an</w:t>
      </w:r>
      <w:proofErr w:type="gramEnd"/>
      <w:r w:rsidR="00635366" w:rsidRPr="00635366">
        <w:rPr>
          <w:rFonts w:ascii="Times New Roman" w:hAnsi="Times New Roman" w:cs="Times New Roman"/>
          <w:szCs w:val="21"/>
        </w:rPr>
        <w:t xml:space="preserve"> </w:t>
      </w:r>
      <w:r w:rsidR="00E930AA">
        <w:rPr>
          <w:rFonts w:ascii="Times New Roman" w:hAnsi="Times New Roman" w:cs="Times New Roman"/>
          <w:szCs w:val="21"/>
        </w:rPr>
        <w:t>writer</w:t>
      </w:r>
      <w:r w:rsidR="00635366" w:rsidRPr="00635366">
        <w:rPr>
          <w:rFonts w:ascii="Times New Roman" w:hAnsi="Times New Roman" w:cs="Times New Roman"/>
          <w:szCs w:val="21"/>
        </w:rPr>
        <w:t xml:space="preserve">-dependent system, that is, a classifier is trained for each author to specifically learn the signature features of that </w:t>
      </w:r>
      <w:r w:rsidR="00E930AA">
        <w:rPr>
          <w:rFonts w:ascii="Times New Roman" w:hAnsi="Times New Roman" w:cs="Times New Roman"/>
          <w:szCs w:val="21"/>
        </w:rPr>
        <w:t>writer</w:t>
      </w:r>
      <w:r w:rsidR="00635366" w:rsidRPr="00635366">
        <w:rPr>
          <w:rFonts w:ascii="Times New Roman" w:hAnsi="Times New Roman" w:cs="Times New Roman"/>
          <w:szCs w:val="21"/>
        </w:rPr>
        <w:t>.</w:t>
      </w:r>
      <w:r w:rsidRPr="00BB6ECD">
        <w:rPr>
          <w:rFonts w:ascii="Times New Roman" w:hAnsi="Times New Roman" w:cs="Times New Roman"/>
          <w:szCs w:val="21"/>
        </w:rPr>
        <w:t xml:space="preserve"> [</w:t>
      </w:r>
      <w:r w:rsidR="00494C70">
        <w:rPr>
          <w:rFonts w:ascii="Times New Roman" w:hAnsi="Times New Roman" w:cs="Times New Roman"/>
          <w:szCs w:val="21"/>
        </w:rPr>
        <w:t>7</w:t>
      </w:r>
      <w:r w:rsidRPr="00BB6ECD">
        <w:rPr>
          <w:rFonts w:ascii="Times New Roman" w:hAnsi="Times New Roman" w:cs="Times New Roman"/>
          <w:szCs w:val="21"/>
        </w:rPr>
        <w:t xml:space="preserve">]. </w:t>
      </w:r>
      <w:proofErr w:type="spellStart"/>
      <w:r w:rsidR="00E930AA" w:rsidRPr="00E930AA">
        <w:rPr>
          <w:rFonts w:ascii="Times New Roman" w:hAnsi="Times New Roman" w:cs="Times New Roman"/>
          <w:szCs w:val="21"/>
        </w:rPr>
        <w:t>Bhunia</w:t>
      </w:r>
      <w:proofErr w:type="spellEnd"/>
      <w:r w:rsidR="00E930AA" w:rsidRPr="00E930AA">
        <w:rPr>
          <w:rFonts w:ascii="Times New Roman" w:hAnsi="Times New Roman" w:cs="Times New Roman"/>
          <w:szCs w:val="21"/>
        </w:rPr>
        <w:t xml:space="preserve"> et al. also designed an offline signature verification system that relies on the </w:t>
      </w:r>
      <w:r w:rsidR="00E930AA">
        <w:rPr>
          <w:rFonts w:ascii="Times New Roman" w:hAnsi="Times New Roman" w:cs="Times New Roman"/>
          <w:szCs w:val="21"/>
        </w:rPr>
        <w:t>writers</w:t>
      </w:r>
      <w:r w:rsidR="00E930AA" w:rsidRPr="00E930AA">
        <w:rPr>
          <w:rFonts w:ascii="Times New Roman" w:hAnsi="Times New Roman" w:cs="Times New Roman"/>
          <w:szCs w:val="21"/>
        </w:rPr>
        <w:t>. They used two methods (wavelet and local quantization mode) to extract different types of texture features separately. Afterwards, the</w:t>
      </w:r>
      <w:r w:rsidR="00E930AA">
        <w:rPr>
          <w:rFonts w:ascii="Times New Roman" w:hAnsi="Times New Roman" w:cs="Times New Roman"/>
          <w:szCs w:val="21"/>
        </w:rPr>
        <w:t>se features</w:t>
      </w:r>
      <w:r w:rsidR="00E930AA" w:rsidRPr="00E930AA">
        <w:rPr>
          <w:rFonts w:ascii="Times New Roman" w:hAnsi="Times New Roman" w:cs="Times New Roman"/>
          <w:szCs w:val="21"/>
        </w:rPr>
        <w:t xml:space="preserve"> are trained with </w:t>
      </w:r>
      <w:r w:rsidR="00E930AA">
        <w:rPr>
          <w:rFonts w:ascii="Times New Roman" w:hAnsi="Times New Roman" w:cs="Times New Roman"/>
          <w:szCs w:val="21"/>
        </w:rPr>
        <w:t>two</w:t>
      </w:r>
      <w:r w:rsidR="00E930AA" w:rsidRPr="00E930AA">
        <w:rPr>
          <w:rFonts w:ascii="Times New Roman" w:hAnsi="Times New Roman" w:cs="Times New Roman"/>
          <w:szCs w:val="21"/>
        </w:rPr>
        <w:t xml:space="preserve"> single-class SVM, so that two evaluation scores are obtained respectively. Finally, the two evaluation scores are fused through the score-level classifier fusion method developed by </w:t>
      </w:r>
      <w:proofErr w:type="spellStart"/>
      <w:r w:rsidR="00E930AA" w:rsidRPr="00E930AA">
        <w:rPr>
          <w:rFonts w:ascii="Times New Roman" w:hAnsi="Times New Roman" w:cs="Times New Roman"/>
          <w:szCs w:val="21"/>
        </w:rPr>
        <w:t>Bhunia</w:t>
      </w:r>
      <w:proofErr w:type="spellEnd"/>
      <w:r w:rsidR="00E930AA" w:rsidRPr="00E930AA">
        <w:rPr>
          <w:rFonts w:ascii="Times New Roman" w:hAnsi="Times New Roman" w:cs="Times New Roman"/>
          <w:szCs w:val="21"/>
        </w:rPr>
        <w:t xml:space="preserve"> et al. to obtain the final evaluation score that can determine the authenticity of the signature</w:t>
      </w:r>
      <w:r w:rsidRPr="00BB6ECD">
        <w:rPr>
          <w:rFonts w:ascii="Times New Roman" w:hAnsi="Times New Roman" w:cs="Times New Roman"/>
          <w:szCs w:val="21"/>
        </w:rPr>
        <w:t xml:space="preserve"> [</w:t>
      </w:r>
      <w:r w:rsidR="00494C70">
        <w:rPr>
          <w:rFonts w:ascii="Times New Roman" w:hAnsi="Times New Roman" w:cs="Times New Roman"/>
          <w:szCs w:val="21"/>
        </w:rPr>
        <w:t>8</w:t>
      </w:r>
      <w:r w:rsidRPr="00BB6ECD">
        <w:rPr>
          <w:rFonts w:ascii="Times New Roman" w:hAnsi="Times New Roman" w:cs="Times New Roman"/>
          <w:szCs w:val="21"/>
        </w:rPr>
        <w:t xml:space="preserve">]. </w:t>
      </w:r>
      <w:r w:rsidR="00E930AA" w:rsidRPr="00E930AA">
        <w:rPr>
          <w:rFonts w:ascii="Times New Roman" w:hAnsi="Times New Roman" w:cs="Times New Roman"/>
          <w:szCs w:val="21"/>
        </w:rPr>
        <w:t xml:space="preserve">The offline signature verification method proposed by </w:t>
      </w:r>
      <w:proofErr w:type="spellStart"/>
      <w:r w:rsidR="00E930AA" w:rsidRPr="00E930AA">
        <w:rPr>
          <w:rFonts w:ascii="Times New Roman" w:hAnsi="Times New Roman" w:cs="Times New Roman"/>
          <w:szCs w:val="21"/>
        </w:rPr>
        <w:t>Alaei</w:t>
      </w:r>
      <w:proofErr w:type="spellEnd"/>
      <w:r w:rsidR="00E930AA" w:rsidRPr="00E930AA">
        <w:rPr>
          <w:rFonts w:ascii="Times New Roman" w:hAnsi="Times New Roman" w:cs="Times New Roman"/>
          <w:szCs w:val="21"/>
        </w:rPr>
        <w:t xml:space="preserve"> et al. is based on two points: fuzzy similarity measure and interval notation. First, interval-valued symbolic data is created for each element extracted from the signature image, and then these data will form the signature model. Finally, a new fuzzy similarity metric is used to calculate the similarity between the models, which is used to verify </w:t>
      </w:r>
      <w:r w:rsidR="001D1D5B">
        <w:rPr>
          <w:rFonts w:ascii="Times New Roman" w:hAnsi="Times New Roman" w:cs="Times New Roman"/>
          <w:szCs w:val="21"/>
        </w:rPr>
        <w:t>t</w:t>
      </w:r>
      <w:r w:rsidR="00E930AA" w:rsidRPr="00E930AA">
        <w:rPr>
          <w:rFonts w:ascii="Times New Roman" w:hAnsi="Times New Roman" w:cs="Times New Roman"/>
          <w:szCs w:val="21"/>
        </w:rPr>
        <w:t>he authenticity of the signature</w:t>
      </w:r>
      <w:r w:rsidRPr="00BB6ECD">
        <w:rPr>
          <w:rFonts w:ascii="Times New Roman" w:hAnsi="Times New Roman" w:cs="Times New Roman"/>
          <w:szCs w:val="21"/>
        </w:rPr>
        <w:t xml:space="preserve"> [</w:t>
      </w:r>
      <w:r w:rsidR="00494C70">
        <w:rPr>
          <w:rFonts w:ascii="Times New Roman" w:hAnsi="Times New Roman" w:cs="Times New Roman"/>
          <w:szCs w:val="21"/>
        </w:rPr>
        <w:t>9]</w:t>
      </w:r>
      <w:r w:rsidRPr="00BB6ECD">
        <w:rPr>
          <w:rFonts w:ascii="Times New Roman" w:hAnsi="Times New Roman" w:cs="Times New Roman"/>
          <w:szCs w:val="21"/>
        </w:rPr>
        <w:t xml:space="preserve">. </w:t>
      </w:r>
      <w:proofErr w:type="spellStart"/>
      <w:r w:rsidR="001D1D5B" w:rsidRPr="001D1D5B">
        <w:rPr>
          <w:rFonts w:ascii="Times New Roman" w:hAnsi="Times New Roman" w:cs="Times New Roman"/>
          <w:szCs w:val="21"/>
        </w:rPr>
        <w:t>Shariatmadari</w:t>
      </w:r>
      <w:proofErr w:type="spellEnd"/>
      <w:r w:rsidR="001D1D5B" w:rsidRPr="001D1D5B">
        <w:rPr>
          <w:rFonts w:ascii="Times New Roman" w:hAnsi="Times New Roman" w:cs="Times New Roman"/>
          <w:szCs w:val="21"/>
        </w:rPr>
        <w:t xml:space="preserve"> et al. proposed an idea to treat offline signed images as waveforms. First, the image is decomposed into a series of wavelet </w:t>
      </w:r>
      <w:proofErr w:type="spellStart"/>
      <w:r w:rsidR="001D1D5B" w:rsidRPr="001D1D5B">
        <w:rPr>
          <w:rFonts w:ascii="Times New Roman" w:hAnsi="Times New Roman" w:cs="Times New Roman"/>
          <w:szCs w:val="21"/>
        </w:rPr>
        <w:t>subbands</w:t>
      </w:r>
      <w:proofErr w:type="spellEnd"/>
      <w:r w:rsidR="001D1D5B" w:rsidRPr="001D1D5B">
        <w:rPr>
          <w:rFonts w:ascii="Times New Roman" w:hAnsi="Times New Roman" w:cs="Times New Roman"/>
          <w:szCs w:val="21"/>
        </w:rPr>
        <w:t xml:space="preserve">, then they are expanded into waveforms, and the Multi-Resolution Box Counting Fractal Dimensional Algorithm (MRBC) and Probabilistic Finite State Machine (PFSA) are applied on the waveforms to extract the corresponding features. </w:t>
      </w:r>
      <w:r w:rsidR="000D20A6" w:rsidRPr="000D20A6">
        <w:rPr>
          <w:rFonts w:ascii="Times New Roman" w:hAnsi="Times New Roman" w:cs="Times New Roman"/>
          <w:szCs w:val="21"/>
        </w:rPr>
        <w:t xml:space="preserve">Finally, in the machine learning and signature verification stage, </w:t>
      </w:r>
      <w:proofErr w:type="gramStart"/>
      <w:r w:rsidR="000D20A6" w:rsidRPr="000D20A6">
        <w:rPr>
          <w:rFonts w:ascii="Times New Roman" w:hAnsi="Times New Roman" w:cs="Times New Roman"/>
          <w:szCs w:val="21"/>
        </w:rPr>
        <w:t>an</w:t>
      </w:r>
      <w:proofErr w:type="gramEnd"/>
      <w:r w:rsidR="000D20A6" w:rsidRPr="000D20A6">
        <w:rPr>
          <w:rFonts w:ascii="Times New Roman" w:hAnsi="Times New Roman" w:cs="Times New Roman"/>
          <w:szCs w:val="21"/>
        </w:rPr>
        <w:t xml:space="preserve"> </w:t>
      </w:r>
      <w:r w:rsidR="000D20A6">
        <w:rPr>
          <w:rFonts w:ascii="Times New Roman" w:hAnsi="Times New Roman" w:cs="Times New Roman"/>
          <w:szCs w:val="21"/>
        </w:rPr>
        <w:t>writer</w:t>
      </w:r>
      <w:r w:rsidR="000D20A6" w:rsidRPr="000D20A6">
        <w:rPr>
          <w:rFonts w:ascii="Times New Roman" w:hAnsi="Times New Roman" w:cs="Times New Roman"/>
          <w:szCs w:val="21"/>
        </w:rPr>
        <w:t>-independent method, Gaussian process prior, is implemented</w:t>
      </w:r>
      <w:r w:rsidR="000D20A6">
        <w:rPr>
          <w:rFonts w:ascii="Times New Roman" w:hAnsi="Times New Roman" w:cs="Times New Roman"/>
          <w:szCs w:val="21"/>
        </w:rPr>
        <w:t xml:space="preserve"> </w:t>
      </w:r>
      <w:r w:rsidRPr="00BB6ECD">
        <w:rPr>
          <w:rFonts w:ascii="Times New Roman" w:hAnsi="Times New Roman" w:cs="Times New Roman"/>
          <w:szCs w:val="21"/>
        </w:rPr>
        <w:t>[1</w:t>
      </w:r>
      <w:r w:rsidR="00494C70">
        <w:rPr>
          <w:rFonts w:ascii="Times New Roman" w:hAnsi="Times New Roman" w:cs="Times New Roman"/>
          <w:szCs w:val="21"/>
        </w:rPr>
        <w:t>0</w:t>
      </w:r>
      <w:r w:rsidRPr="00BB6ECD">
        <w:rPr>
          <w:rFonts w:ascii="Times New Roman" w:hAnsi="Times New Roman" w:cs="Times New Roman"/>
          <w:szCs w:val="21"/>
        </w:rPr>
        <w:t>].</w:t>
      </w:r>
      <w:r w:rsidR="00E850BF">
        <w:rPr>
          <w:rFonts w:ascii="Times New Roman" w:hAnsi="Times New Roman" w:cs="Times New Roman"/>
          <w:szCs w:val="21"/>
        </w:rPr>
        <w:t xml:space="preserve"> </w:t>
      </w:r>
      <w:r w:rsidR="000D20A6" w:rsidRPr="000D20A6">
        <w:rPr>
          <w:rFonts w:ascii="Times New Roman" w:hAnsi="Times New Roman" w:cs="Times New Roman"/>
          <w:szCs w:val="21"/>
        </w:rPr>
        <w:t>Gyimah et al. mainly studied GLCM and SVM. They combined GLCM with the relevant characteristics of the corresponding regions of the signature image, and made a new feature extraction vector, which can be more effectively applied to the offline signature verification system. They then tested on SVMs with various kernel functions and selected the best parameter optimization scheme</w:t>
      </w:r>
      <w:r w:rsidR="000D20A6">
        <w:rPr>
          <w:rFonts w:ascii="Times New Roman" w:hAnsi="Times New Roman" w:cs="Times New Roman"/>
          <w:szCs w:val="21"/>
        </w:rPr>
        <w:t xml:space="preserve"> [11]</w:t>
      </w:r>
      <w:r w:rsidR="00E850BF" w:rsidRPr="00E850BF">
        <w:rPr>
          <w:rFonts w:ascii="Times New Roman" w:hAnsi="Times New Roman" w:cs="Times New Roman"/>
          <w:szCs w:val="21"/>
        </w:rPr>
        <w:t xml:space="preserve">. </w:t>
      </w:r>
      <w:proofErr w:type="spellStart"/>
      <w:r w:rsidR="00E850BF" w:rsidRPr="00E850BF">
        <w:rPr>
          <w:rFonts w:ascii="Times New Roman" w:hAnsi="Times New Roman" w:cs="Times New Roman"/>
          <w:szCs w:val="21"/>
        </w:rPr>
        <w:t>Hafemann</w:t>
      </w:r>
      <w:proofErr w:type="spellEnd"/>
      <w:r w:rsidR="00E850BF" w:rsidRPr="00E850BF">
        <w:rPr>
          <w:rFonts w:ascii="Times New Roman" w:hAnsi="Times New Roman" w:cs="Times New Roman"/>
          <w:szCs w:val="21"/>
        </w:rPr>
        <w:t xml:space="preserve"> et al. found that attacks aimed at rejecting real signatures can be easily generated even with limited knowledge, where the attacker does not have access to the trained classifier or the signatures used for training. Attacks that make forgery accepted are harder to generate and generally require higher levels of noise [1</w:t>
      </w:r>
      <w:r w:rsidR="00494C70">
        <w:rPr>
          <w:rFonts w:ascii="Times New Roman" w:hAnsi="Times New Roman" w:cs="Times New Roman"/>
          <w:szCs w:val="21"/>
        </w:rPr>
        <w:t>2</w:t>
      </w:r>
      <w:r w:rsidR="00E850BF" w:rsidRPr="00E850BF">
        <w:rPr>
          <w:rFonts w:ascii="Times New Roman" w:hAnsi="Times New Roman" w:cs="Times New Roman"/>
          <w:szCs w:val="21"/>
        </w:rPr>
        <w:t xml:space="preserve">]. </w:t>
      </w:r>
      <w:proofErr w:type="spellStart"/>
      <w:r w:rsidR="000D20A6" w:rsidRPr="000D20A6">
        <w:rPr>
          <w:rFonts w:ascii="Times New Roman" w:hAnsi="Times New Roman" w:cs="Times New Roman"/>
          <w:szCs w:val="21"/>
        </w:rPr>
        <w:t>Calik</w:t>
      </w:r>
      <w:proofErr w:type="spellEnd"/>
      <w:r w:rsidR="000D20A6" w:rsidRPr="000D20A6">
        <w:rPr>
          <w:rFonts w:ascii="Times New Roman" w:hAnsi="Times New Roman" w:cs="Times New Roman"/>
          <w:szCs w:val="21"/>
        </w:rPr>
        <w:t xml:space="preserve"> et al. designed a new structure called Large-Scale Signature Network (LS2Net), which has the problem of normalizing to handle large-scale training data. This is an innovation on the traditional convolutional neural network (CNN). They also propose a new class center-based classifier algorithm that utilizes the class centers of feature embeddings obtained from fully connected layers of neural networks</w:t>
      </w:r>
      <w:r w:rsidR="00E850BF" w:rsidRPr="00E850BF">
        <w:rPr>
          <w:rFonts w:ascii="Times New Roman" w:hAnsi="Times New Roman" w:cs="Times New Roman"/>
          <w:szCs w:val="21"/>
        </w:rPr>
        <w:t xml:space="preserve"> [1</w:t>
      </w:r>
      <w:r w:rsidR="00494C70">
        <w:rPr>
          <w:rFonts w:ascii="Times New Roman" w:hAnsi="Times New Roman" w:cs="Times New Roman"/>
          <w:szCs w:val="21"/>
        </w:rPr>
        <w:t>3</w:t>
      </w:r>
      <w:r w:rsidR="00E850BF" w:rsidRPr="00E850BF">
        <w:rPr>
          <w:rFonts w:ascii="Times New Roman" w:hAnsi="Times New Roman" w:cs="Times New Roman"/>
          <w:szCs w:val="21"/>
        </w:rPr>
        <w:t xml:space="preserve">]. </w:t>
      </w:r>
      <w:r w:rsidR="001B3A6A" w:rsidRPr="001B3A6A">
        <w:rPr>
          <w:rFonts w:ascii="Times New Roman" w:hAnsi="Times New Roman" w:cs="Times New Roman"/>
          <w:szCs w:val="21"/>
        </w:rPr>
        <w:t>Okawa et al. used Fisher vectors combined with KAZE features, which were extracted and fused from the foreground and background features of the signature image. After their experiments, they found that the KAZE feature can maximize the performance of the entire offline signature verification system. Although the Fisher vector is bound to have higher dimensions and the redundancy will be too high, the use of principal component analysis (PCA) can effectively reduce the dimension</w:t>
      </w:r>
      <w:r w:rsidR="001B3A6A">
        <w:rPr>
          <w:rFonts w:ascii="Times New Roman" w:hAnsi="Times New Roman" w:cs="Times New Roman"/>
          <w:szCs w:val="21"/>
        </w:rPr>
        <w:t xml:space="preserve"> [</w:t>
      </w:r>
      <w:r w:rsidR="007F7A09">
        <w:rPr>
          <w:rFonts w:ascii="Times New Roman" w:hAnsi="Times New Roman" w:cs="Times New Roman"/>
          <w:szCs w:val="21"/>
        </w:rPr>
        <w:t>14</w:t>
      </w:r>
      <w:r w:rsidR="00E850BF" w:rsidRPr="00E850BF">
        <w:rPr>
          <w:rFonts w:ascii="Times New Roman" w:hAnsi="Times New Roman" w:cs="Times New Roman"/>
          <w:szCs w:val="21"/>
        </w:rPr>
        <w:t xml:space="preserve">]. </w:t>
      </w:r>
      <w:r w:rsidR="001B3A6A" w:rsidRPr="001B3A6A">
        <w:rPr>
          <w:rFonts w:ascii="Times New Roman" w:hAnsi="Times New Roman" w:cs="Times New Roman"/>
          <w:szCs w:val="21"/>
        </w:rPr>
        <w:t xml:space="preserve">By using the run-length distribution feature, </w:t>
      </w:r>
      <w:proofErr w:type="spellStart"/>
      <w:r w:rsidR="001B3A6A" w:rsidRPr="001B3A6A">
        <w:rPr>
          <w:rFonts w:ascii="Times New Roman" w:hAnsi="Times New Roman" w:cs="Times New Roman"/>
          <w:szCs w:val="21"/>
        </w:rPr>
        <w:t>Bouamra</w:t>
      </w:r>
      <w:proofErr w:type="spellEnd"/>
      <w:r w:rsidR="001B3A6A" w:rsidRPr="001B3A6A">
        <w:rPr>
          <w:rFonts w:ascii="Times New Roman" w:hAnsi="Times New Roman" w:cs="Times New Roman"/>
          <w:szCs w:val="21"/>
        </w:rPr>
        <w:t xml:space="preserve"> et al. wanted to design an offline signature verification system, which only needs the real signature of each person without accessing any </w:t>
      </w:r>
      <w:r w:rsidR="001B3A6A" w:rsidRPr="001B3A6A">
        <w:rPr>
          <w:rFonts w:ascii="Times New Roman" w:hAnsi="Times New Roman" w:cs="Times New Roman"/>
          <w:szCs w:val="21"/>
        </w:rPr>
        <w:lastRenderedPageBreak/>
        <w:t>forged signature, and can verify the authenticity of the sample to be tested</w:t>
      </w:r>
      <w:r w:rsidR="00E850BF" w:rsidRPr="00E850BF">
        <w:rPr>
          <w:rFonts w:ascii="Times New Roman" w:hAnsi="Times New Roman" w:cs="Times New Roman"/>
          <w:szCs w:val="21"/>
        </w:rPr>
        <w:t xml:space="preserve"> [1</w:t>
      </w:r>
      <w:r w:rsidR="007F7A09">
        <w:rPr>
          <w:rFonts w:ascii="Times New Roman" w:hAnsi="Times New Roman" w:cs="Times New Roman"/>
          <w:szCs w:val="21"/>
        </w:rPr>
        <w:t>5</w:t>
      </w:r>
      <w:r w:rsidR="00E850BF" w:rsidRPr="00E850BF">
        <w:rPr>
          <w:rFonts w:ascii="Times New Roman" w:hAnsi="Times New Roman" w:cs="Times New Roman"/>
          <w:szCs w:val="21"/>
        </w:rPr>
        <w:t xml:space="preserve">]. </w:t>
      </w:r>
      <w:r w:rsidR="001B3A6A" w:rsidRPr="001B3A6A">
        <w:rPr>
          <w:rFonts w:ascii="Times New Roman" w:hAnsi="Times New Roman" w:cs="Times New Roman"/>
          <w:szCs w:val="21"/>
        </w:rPr>
        <w:t>The idea proposed by Batool et al. is to combine GLCM and geometric features to form a feature vector through a new fusion method based on high priority indexed features (HPFI), and then perform dimensionality reduction processing by partial kurtosis principal component analysis. Finally, the best feature vector is selected to verify the authenticity of the signature</w:t>
      </w:r>
      <w:r w:rsidR="00E850BF" w:rsidRPr="00E850BF">
        <w:rPr>
          <w:rFonts w:ascii="Times New Roman" w:hAnsi="Times New Roman" w:cs="Times New Roman"/>
          <w:szCs w:val="21"/>
        </w:rPr>
        <w:t xml:space="preserve"> [1</w:t>
      </w:r>
      <w:r w:rsidR="007F7A09">
        <w:rPr>
          <w:rFonts w:ascii="Times New Roman" w:hAnsi="Times New Roman" w:cs="Times New Roman"/>
          <w:szCs w:val="21"/>
        </w:rPr>
        <w:t>6</w:t>
      </w:r>
      <w:r w:rsidR="00E850BF" w:rsidRPr="00E850BF">
        <w:rPr>
          <w:rFonts w:ascii="Times New Roman" w:hAnsi="Times New Roman" w:cs="Times New Roman"/>
          <w:szCs w:val="21"/>
        </w:rPr>
        <w:t>].</w:t>
      </w:r>
    </w:p>
    <w:p w14:paraId="39D1A86E" w14:textId="040118D1" w:rsidR="00A244A2" w:rsidRPr="00341010" w:rsidRDefault="00FB25E6" w:rsidP="00FB25E6">
      <w:pPr>
        <w:pStyle w:val="a3"/>
        <w:numPr>
          <w:ilvl w:val="0"/>
          <w:numId w:val="1"/>
        </w:numPr>
        <w:ind w:firstLineChars="0"/>
        <w:jc w:val="left"/>
        <w:outlineLvl w:val="0"/>
        <w:rPr>
          <w:rFonts w:ascii="Times New Roman" w:hAnsi="Times New Roman" w:cs="Times New Roman"/>
          <w:sz w:val="30"/>
          <w:szCs w:val="30"/>
        </w:rPr>
      </w:pPr>
      <w:bookmarkStart w:id="3" w:name="_Toc99569496"/>
      <w:r w:rsidRPr="00341010">
        <w:rPr>
          <w:rFonts w:ascii="Times New Roman" w:hAnsi="Times New Roman" w:cs="Times New Roman"/>
          <w:sz w:val="30"/>
          <w:szCs w:val="30"/>
        </w:rPr>
        <w:t xml:space="preserve">Aims </w:t>
      </w:r>
      <w:r w:rsidR="008A55A7">
        <w:rPr>
          <w:rFonts w:ascii="Times New Roman" w:hAnsi="Times New Roman" w:cs="Times New Roman" w:hint="eastAsia"/>
          <w:sz w:val="30"/>
          <w:szCs w:val="30"/>
        </w:rPr>
        <w:t>and</w:t>
      </w:r>
      <w:r w:rsidRPr="00341010">
        <w:rPr>
          <w:rFonts w:ascii="Times New Roman" w:hAnsi="Times New Roman" w:cs="Times New Roman"/>
          <w:sz w:val="30"/>
          <w:szCs w:val="30"/>
        </w:rPr>
        <w:t xml:space="preserve"> Objectives</w:t>
      </w:r>
      <w:bookmarkEnd w:id="3"/>
    </w:p>
    <w:p w14:paraId="65DCF9E3" w14:textId="597D9AEF" w:rsidR="00FB25E6" w:rsidRPr="00494C70" w:rsidRDefault="00494C70" w:rsidP="0064028E">
      <w:pPr>
        <w:rPr>
          <w:rFonts w:ascii="Times New Roman" w:hAnsi="Times New Roman" w:cs="Times New Roman"/>
          <w:szCs w:val="21"/>
        </w:rPr>
      </w:pPr>
      <w:r w:rsidRPr="00494C70">
        <w:rPr>
          <w:rFonts w:ascii="Times New Roman" w:hAnsi="Times New Roman" w:cs="Times New Roman"/>
          <w:szCs w:val="21"/>
          <w:lang w:val="en-GB"/>
        </w:rPr>
        <w:t>By combining different texture feature extraction methods, the offline signature image is extracted, and based on this, the whole system can reach the level of judging whether the given signature is genuine or forgery.</w:t>
      </w:r>
    </w:p>
    <w:p w14:paraId="7482ACAD" w14:textId="1CE04E32" w:rsidR="00494C70" w:rsidRPr="00494C70" w:rsidRDefault="00494C70" w:rsidP="00494C70">
      <w:pPr>
        <w:ind w:firstLineChars="100" w:firstLine="210"/>
        <w:rPr>
          <w:rFonts w:ascii="Times New Roman" w:hAnsi="Times New Roman" w:cs="Times New Roman"/>
          <w:szCs w:val="21"/>
        </w:rPr>
      </w:pPr>
      <w:r w:rsidRPr="00494C70">
        <w:rPr>
          <w:rFonts w:ascii="Times New Roman" w:hAnsi="Times New Roman" w:cs="Times New Roman"/>
          <w:szCs w:val="21"/>
        </w:rPr>
        <w:t>To achieve this aim, three objectives are needed to complete: signature image pre-processing, feature extraction, signature verification. In the first part, the signature images obtained through various channels are different in terms of image size, signature size and position, and background. Then, image pre-processing is needed to eliminate these effects as much as possible. The second part is to</w:t>
      </w:r>
      <w:bookmarkStart w:id="4" w:name="_GoBack"/>
      <w:bookmarkEnd w:id="4"/>
      <w:r w:rsidRPr="00494C70">
        <w:rPr>
          <w:rFonts w:ascii="Times New Roman" w:hAnsi="Times New Roman" w:cs="Times New Roman"/>
          <w:szCs w:val="21"/>
        </w:rPr>
        <w:t xml:space="preserve"> extract useful features as a basis for judging whether the signature is genuine or forgery. The extracted features will undergo a series of processing to form the final feature vector. The third part is to give the feature vector to the classifier - Support Vector Machine (SVM), and finally achieve the effect of distinguishing the authenticity of the signature. </w:t>
      </w:r>
      <w:proofErr w:type="gramStart"/>
      <w:r w:rsidR="009B76D2" w:rsidRPr="009B76D2">
        <w:rPr>
          <w:rFonts w:ascii="Times New Roman" w:hAnsi="Times New Roman" w:cs="Times New Roman"/>
          <w:szCs w:val="21"/>
        </w:rPr>
        <w:t>In order to</w:t>
      </w:r>
      <w:proofErr w:type="gramEnd"/>
      <w:r w:rsidR="009B76D2" w:rsidRPr="009B76D2">
        <w:rPr>
          <w:rFonts w:ascii="Times New Roman" w:hAnsi="Times New Roman" w:cs="Times New Roman"/>
          <w:szCs w:val="21"/>
        </w:rPr>
        <w:t xml:space="preserve"> achieve my research goals, I have to overcome the three difficulties mentioned above.</w:t>
      </w:r>
    </w:p>
    <w:p w14:paraId="56C77360" w14:textId="1B99244B" w:rsidR="00723367" w:rsidRPr="00341010" w:rsidRDefault="00494C70" w:rsidP="00494C70">
      <w:pPr>
        <w:ind w:firstLineChars="100" w:firstLine="210"/>
        <w:rPr>
          <w:rFonts w:ascii="Times New Roman" w:hAnsi="Times New Roman" w:cs="Times New Roman"/>
          <w:sz w:val="18"/>
          <w:szCs w:val="18"/>
        </w:rPr>
      </w:pPr>
      <w:r>
        <w:rPr>
          <w:rFonts w:ascii="Times New Roman" w:hAnsi="Times New Roman" w:cs="Times New Roman"/>
          <w:szCs w:val="21"/>
        </w:rPr>
        <w:t>I</w:t>
      </w:r>
      <w:r w:rsidRPr="00494C70">
        <w:rPr>
          <w:rFonts w:ascii="Times New Roman" w:hAnsi="Times New Roman" w:cs="Times New Roman"/>
          <w:szCs w:val="21"/>
        </w:rPr>
        <w:t xml:space="preserve"> propose a </w:t>
      </w:r>
      <w:r w:rsidRPr="00494C70">
        <w:rPr>
          <w:rFonts w:ascii="Times New Roman" w:hAnsi="Times New Roman" w:cs="Times New Roman" w:hint="eastAsia"/>
          <w:szCs w:val="21"/>
        </w:rPr>
        <w:t>writer</w:t>
      </w:r>
      <w:r w:rsidRPr="00494C70">
        <w:rPr>
          <w:rFonts w:ascii="Times New Roman" w:hAnsi="Times New Roman" w:cs="Times New Roman"/>
          <w:szCs w:val="21"/>
        </w:rPr>
        <w:t>-dependent (WD) offline signature verification system, which extracts features from signature images through Gray Level Co-occurrence Matrix (GLCM) and Improved Local Binary Pattern (ILBP) respectively, and these features are fused with geometric features, and finally we use Support Vector Machine (SVM) for classification.</w:t>
      </w:r>
    </w:p>
    <w:p w14:paraId="68088FF6" w14:textId="0F087D64" w:rsidR="00723367" w:rsidRPr="00341010" w:rsidRDefault="00D60D53" w:rsidP="00D60D53">
      <w:pPr>
        <w:pStyle w:val="a3"/>
        <w:numPr>
          <w:ilvl w:val="0"/>
          <w:numId w:val="1"/>
        </w:numPr>
        <w:ind w:firstLineChars="0"/>
        <w:jc w:val="left"/>
        <w:outlineLvl w:val="0"/>
        <w:rPr>
          <w:rFonts w:ascii="Times New Roman" w:hAnsi="Times New Roman" w:cs="Times New Roman"/>
          <w:sz w:val="30"/>
          <w:szCs w:val="30"/>
        </w:rPr>
      </w:pPr>
      <w:bookmarkStart w:id="5" w:name="_Toc99569497"/>
      <w:r w:rsidRPr="00341010">
        <w:rPr>
          <w:rFonts w:ascii="Times New Roman" w:hAnsi="Times New Roman" w:cs="Times New Roman"/>
          <w:sz w:val="30"/>
          <w:szCs w:val="30"/>
        </w:rPr>
        <w:t>Methods</w:t>
      </w:r>
      <w:bookmarkEnd w:id="5"/>
    </w:p>
    <w:p w14:paraId="02D735FB" w14:textId="5ADFAE50" w:rsidR="00D60D53" w:rsidRPr="00341010" w:rsidRDefault="00BC5154" w:rsidP="00D60D53">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6" w:name="_Toc99569498"/>
      <w:r w:rsidR="00A802DD">
        <w:rPr>
          <w:rFonts w:ascii="Times New Roman" w:hAnsi="Times New Roman" w:cs="Times New Roman"/>
          <w:sz w:val="30"/>
          <w:szCs w:val="30"/>
        </w:rPr>
        <w:t>Methodology</w:t>
      </w:r>
      <w:bookmarkEnd w:id="6"/>
    </w:p>
    <w:p w14:paraId="67A2A90D" w14:textId="136D8F50" w:rsidR="00D60D53" w:rsidRPr="00A802DD" w:rsidRDefault="00A802DD" w:rsidP="00A802DD">
      <w:pPr>
        <w:widowControl/>
        <w:jc w:val="left"/>
        <w:rPr>
          <w:rFonts w:ascii="Times New Roman" w:eastAsia="宋体" w:hAnsi="Times New Roman" w:cs="Times New Roman"/>
          <w:kern w:val="0"/>
          <w:szCs w:val="21"/>
        </w:rPr>
      </w:pPr>
      <w:r w:rsidRPr="00A802DD">
        <w:rPr>
          <w:rFonts w:ascii="Times New Roman" w:eastAsia="宋体" w:hAnsi="Times New Roman" w:cs="Times New Roman"/>
          <w:color w:val="000000"/>
          <w:kern w:val="0"/>
          <w:szCs w:val="21"/>
        </w:rPr>
        <w:t>To finish designing my offline signature verification system,</w:t>
      </w:r>
      <w:r>
        <w:rPr>
          <w:rFonts w:ascii="Times New Roman" w:eastAsia="宋体" w:hAnsi="Times New Roman" w:cs="Times New Roman"/>
          <w:color w:val="000000"/>
          <w:kern w:val="0"/>
          <w:szCs w:val="21"/>
        </w:rPr>
        <w:t xml:space="preserve"> </w:t>
      </w:r>
      <w:r w:rsidRPr="00A802DD">
        <w:rPr>
          <w:rFonts w:ascii="Times New Roman" w:eastAsia="宋体" w:hAnsi="Times New Roman" w:cs="Times New Roman"/>
          <w:color w:val="000000"/>
          <w:kern w:val="0"/>
          <w:szCs w:val="21"/>
        </w:rPr>
        <w:t>the basic methodology is using a literature review, case study and software development. The innovation of the method I propose is that the original LBP algorithm is optimized to form ILBP and combined with the GLCM algorithm to jointly extract texture features.</w:t>
      </w:r>
    </w:p>
    <w:p w14:paraId="6A15AA7C" w14:textId="4B08BAE4" w:rsidR="00D60D53" w:rsidRDefault="00BC5154" w:rsidP="00D60D53">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7" w:name="_Toc99569499"/>
      <w:r w:rsidR="00D60D53" w:rsidRPr="00341010">
        <w:rPr>
          <w:rFonts w:ascii="Times New Roman" w:hAnsi="Times New Roman" w:cs="Times New Roman"/>
          <w:sz w:val="30"/>
          <w:szCs w:val="30"/>
        </w:rPr>
        <w:t>S</w:t>
      </w:r>
      <w:r w:rsidR="008A55A7">
        <w:rPr>
          <w:rFonts w:ascii="Times New Roman" w:hAnsi="Times New Roman" w:cs="Times New Roman" w:hint="eastAsia"/>
          <w:sz w:val="30"/>
          <w:szCs w:val="30"/>
        </w:rPr>
        <w:t>ystem</w:t>
      </w:r>
      <w:r w:rsidR="008A55A7">
        <w:rPr>
          <w:rFonts w:ascii="Times New Roman" w:hAnsi="Times New Roman" w:cs="Times New Roman"/>
          <w:sz w:val="30"/>
          <w:szCs w:val="30"/>
        </w:rPr>
        <w:t xml:space="preserve"> </w:t>
      </w:r>
      <w:r w:rsidR="008A55A7">
        <w:rPr>
          <w:rFonts w:ascii="Times New Roman" w:hAnsi="Times New Roman" w:cs="Times New Roman" w:hint="eastAsia"/>
          <w:sz w:val="30"/>
          <w:szCs w:val="30"/>
        </w:rPr>
        <w:t>Framework</w:t>
      </w:r>
      <w:bookmarkEnd w:id="7"/>
    </w:p>
    <w:p w14:paraId="57985ADB" w14:textId="08728121" w:rsidR="00077B33" w:rsidRDefault="00077B33" w:rsidP="00077B33">
      <w:pPr>
        <w:spacing w:line="260" w:lineRule="exact"/>
        <w:rPr>
          <w:rFonts w:ascii="Times New Roman" w:hAnsi="Times New Roman" w:cs="Times New Roman"/>
          <w:szCs w:val="21"/>
        </w:rPr>
      </w:pPr>
      <w:r w:rsidRPr="00077B33">
        <w:rPr>
          <w:rFonts w:ascii="Times New Roman" w:hAnsi="Times New Roman" w:cs="Times New Roman"/>
          <w:szCs w:val="21"/>
        </w:rPr>
        <w:t xml:space="preserve">In this section, the efficient </w:t>
      </w:r>
      <w:r>
        <w:rPr>
          <w:rFonts w:ascii="Times New Roman" w:hAnsi="Times New Roman" w:cs="Times New Roman"/>
          <w:szCs w:val="21"/>
        </w:rPr>
        <w:t>offline signature verification</w:t>
      </w:r>
      <w:r w:rsidR="006D602A">
        <w:rPr>
          <w:rFonts w:ascii="Times New Roman" w:hAnsi="Times New Roman" w:cs="Times New Roman"/>
          <w:szCs w:val="21"/>
        </w:rPr>
        <w:t xml:space="preserve"> </w:t>
      </w:r>
      <w:r>
        <w:rPr>
          <w:rFonts w:ascii="Times New Roman" w:hAnsi="Times New Roman" w:cs="Times New Roman"/>
          <w:szCs w:val="21"/>
        </w:rPr>
        <w:t>(OSV)</w:t>
      </w:r>
      <w:r w:rsidRPr="00077B33">
        <w:rPr>
          <w:rFonts w:ascii="Times New Roman" w:hAnsi="Times New Roman" w:cs="Times New Roman"/>
          <w:szCs w:val="21"/>
        </w:rPr>
        <w:t xml:space="preserve"> method based on GLCM and ILBP using SVM is introduced. The system framework is shown in Fig. </w:t>
      </w:r>
      <w:r>
        <w:rPr>
          <w:rFonts w:ascii="Times New Roman" w:hAnsi="Times New Roman" w:cs="Times New Roman"/>
          <w:szCs w:val="21"/>
        </w:rPr>
        <w:t>1</w:t>
      </w:r>
      <w:r w:rsidRPr="00077B33">
        <w:rPr>
          <w:rFonts w:ascii="Times New Roman" w:hAnsi="Times New Roman" w:cs="Times New Roman"/>
          <w:szCs w:val="21"/>
        </w:rPr>
        <w:t>.</w:t>
      </w:r>
    </w:p>
    <w:p w14:paraId="174D58C2" w14:textId="0D52C00E" w:rsidR="00077B33" w:rsidRDefault="00077B33" w:rsidP="00077B33">
      <w:pPr>
        <w:spacing w:line="260" w:lineRule="exact"/>
        <w:rPr>
          <w:rFonts w:ascii="Times New Roman" w:hAnsi="Times New Roman" w:cs="Times New Roman"/>
          <w:szCs w:val="21"/>
        </w:rPr>
      </w:pPr>
    </w:p>
    <w:p w14:paraId="3A9E87B1" w14:textId="6EC86A63" w:rsidR="00077B33" w:rsidRDefault="00077B33" w:rsidP="00077B33">
      <w:pPr>
        <w:spacing w:line="260" w:lineRule="exact"/>
        <w:rPr>
          <w:rFonts w:ascii="Times New Roman" w:hAnsi="Times New Roman" w:cs="Times New Roman"/>
          <w:szCs w:val="21"/>
        </w:rPr>
      </w:pPr>
    </w:p>
    <w:p w14:paraId="19A6570C" w14:textId="1D661D3C" w:rsidR="00077B33" w:rsidRDefault="00077B33" w:rsidP="00077B33">
      <w:pPr>
        <w:spacing w:line="260" w:lineRule="exact"/>
        <w:rPr>
          <w:rFonts w:ascii="Times New Roman" w:hAnsi="Times New Roman" w:cs="Times New Roman"/>
          <w:szCs w:val="21"/>
        </w:rPr>
      </w:pPr>
    </w:p>
    <w:p w14:paraId="717C5146" w14:textId="073B9E23" w:rsidR="00077B33" w:rsidRDefault="00077B33" w:rsidP="00077B33">
      <w:pPr>
        <w:jc w:val="center"/>
        <w:rPr>
          <w:rFonts w:ascii="Times New Roman" w:hAnsi="Times New Roman" w:cs="Times New Roman"/>
          <w:szCs w:val="21"/>
        </w:rPr>
      </w:pPr>
      <w:r>
        <w:rPr>
          <w:noProof/>
        </w:rPr>
        <w:lastRenderedPageBreak/>
        <w:drawing>
          <wp:inline distT="0" distB="0" distL="0" distR="0" wp14:anchorId="2B8B3B52" wp14:editId="1501F5B3">
            <wp:extent cx="4141264" cy="33528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52738" cy="3362090"/>
                    </a:xfrm>
                    <a:prstGeom prst="rect">
                      <a:avLst/>
                    </a:prstGeom>
                  </pic:spPr>
                </pic:pic>
              </a:graphicData>
            </a:graphic>
          </wp:inline>
        </w:drawing>
      </w:r>
    </w:p>
    <w:p w14:paraId="46A118C4" w14:textId="77777777" w:rsidR="00077B33" w:rsidRPr="008C6A55" w:rsidRDefault="00077B33" w:rsidP="00077B33">
      <w:pPr>
        <w:spacing w:line="200" w:lineRule="exact"/>
        <w:jc w:val="center"/>
        <w:rPr>
          <w:sz w:val="16"/>
          <w:szCs w:val="16"/>
        </w:rPr>
      </w:pPr>
      <w:r w:rsidRPr="00077B33">
        <w:rPr>
          <w:rFonts w:ascii="Times New Roman" w:hAnsi="Times New Roman" w:cs="Times New Roman"/>
          <w:sz w:val="16"/>
          <w:szCs w:val="16"/>
        </w:rPr>
        <w:t>Fig. 2</w:t>
      </w:r>
      <w:r w:rsidRPr="00077B33">
        <w:rPr>
          <w:rFonts w:ascii="Times New Roman" w:hAnsi="Times New Roman" w:cs="Times New Roman"/>
        </w:rPr>
        <w:t xml:space="preserve"> </w:t>
      </w:r>
      <w:r w:rsidRPr="00077B33">
        <w:rPr>
          <w:rFonts w:ascii="Times New Roman" w:hAnsi="Times New Roman" w:cs="Times New Roman"/>
          <w:sz w:val="16"/>
          <w:szCs w:val="16"/>
        </w:rPr>
        <w:t>The overall framework of the proposed OSV system</w:t>
      </w:r>
      <w:r>
        <w:rPr>
          <w:rFonts w:hint="eastAsia"/>
          <w:sz w:val="16"/>
          <w:szCs w:val="16"/>
        </w:rPr>
        <w:t>.</w:t>
      </w:r>
    </w:p>
    <w:p w14:paraId="71A90AE3" w14:textId="77777777" w:rsidR="00077B33" w:rsidRPr="00077B33" w:rsidRDefault="00077B33" w:rsidP="00077B33">
      <w:pPr>
        <w:outlineLvl w:val="1"/>
        <w:rPr>
          <w:rFonts w:ascii="Times New Roman" w:hAnsi="Times New Roman" w:cs="Times New Roman"/>
          <w:szCs w:val="21"/>
        </w:rPr>
      </w:pPr>
    </w:p>
    <w:p w14:paraId="6C7ACE46" w14:textId="44BB9542" w:rsidR="00D60D53" w:rsidRPr="00341010" w:rsidRDefault="00D60D53" w:rsidP="00D60D53">
      <w:pPr>
        <w:pStyle w:val="a3"/>
        <w:numPr>
          <w:ilvl w:val="1"/>
          <w:numId w:val="1"/>
        </w:numPr>
        <w:ind w:left="357" w:firstLineChars="0" w:hanging="357"/>
        <w:outlineLvl w:val="1"/>
        <w:rPr>
          <w:rFonts w:ascii="Times New Roman" w:hAnsi="Times New Roman" w:cs="Times New Roman"/>
          <w:sz w:val="30"/>
          <w:szCs w:val="30"/>
        </w:rPr>
      </w:pPr>
      <w:bookmarkStart w:id="8" w:name="_Toc99569500"/>
      <w:r w:rsidRPr="00341010">
        <w:rPr>
          <w:rFonts w:ascii="Times New Roman" w:hAnsi="Times New Roman" w:cs="Times New Roman"/>
          <w:sz w:val="30"/>
          <w:szCs w:val="30"/>
        </w:rPr>
        <w:t>Approaches</w:t>
      </w:r>
      <w:bookmarkEnd w:id="8"/>
    </w:p>
    <w:p w14:paraId="4BB3EB29" w14:textId="02E1849B" w:rsidR="00D60D53" w:rsidRPr="00341010" w:rsidRDefault="008A55A7" w:rsidP="00D60D53">
      <w:pPr>
        <w:pStyle w:val="a3"/>
        <w:numPr>
          <w:ilvl w:val="2"/>
          <w:numId w:val="1"/>
        </w:numPr>
        <w:ind w:firstLineChars="0"/>
        <w:outlineLvl w:val="2"/>
        <w:rPr>
          <w:rFonts w:ascii="Times New Roman" w:hAnsi="Times New Roman" w:cs="Times New Roman"/>
          <w:sz w:val="30"/>
          <w:szCs w:val="30"/>
        </w:rPr>
      </w:pPr>
      <w:bookmarkStart w:id="9" w:name="_Toc99569501"/>
      <w:r>
        <w:rPr>
          <w:rFonts w:ascii="Times New Roman" w:hAnsi="Times New Roman" w:cs="Times New Roman" w:hint="eastAsia"/>
          <w:sz w:val="30"/>
          <w:szCs w:val="30"/>
        </w:rPr>
        <w:t>ILBP</w:t>
      </w:r>
      <w:bookmarkEnd w:id="9"/>
    </w:p>
    <w:p w14:paraId="3C59AB4C" w14:textId="5357A3E4" w:rsidR="00077B33" w:rsidRPr="00630489" w:rsidRDefault="00630489" w:rsidP="00077B33">
      <w:pPr>
        <w:snapToGrid w:val="0"/>
        <w:spacing w:line="260" w:lineRule="exact"/>
        <w:rPr>
          <w:rFonts w:ascii="Times New Roman" w:hAnsi="Times New Roman" w:cs="Times New Roman"/>
          <w:szCs w:val="21"/>
        </w:rPr>
      </w:pPr>
      <w:r w:rsidRPr="00630489">
        <w:rPr>
          <w:rFonts w:ascii="Times New Roman" w:hAnsi="Times New Roman" w:cs="Times New Roman"/>
          <w:szCs w:val="21"/>
        </w:rPr>
        <w:t>To</w:t>
      </w:r>
      <w:r w:rsidR="00077B33" w:rsidRPr="00630489">
        <w:rPr>
          <w:rFonts w:ascii="Times New Roman" w:hAnsi="Times New Roman" w:cs="Times New Roman"/>
          <w:szCs w:val="21"/>
        </w:rPr>
        <w:t xml:space="preserve"> extract more comprehensive texture features than the traditional LBP algorithm does, ILBP is used for our system, and the specific methods are as follows:</w:t>
      </w:r>
    </w:p>
    <w:p w14:paraId="570D48AB" w14:textId="19998A2C" w:rsidR="00077B33" w:rsidRDefault="00630489" w:rsidP="00077B33">
      <w:pPr>
        <w:snapToGrid w:val="0"/>
        <w:rPr>
          <w:rFonts w:eastAsia="宋体"/>
          <w:sz w:val="20"/>
          <w:szCs w:val="20"/>
        </w:rPr>
      </w:pPr>
      <w:r>
        <w:rPr>
          <w:rFonts w:eastAsia="宋体" w:hint="eastAsia"/>
          <w:noProof/>
          <w:sz w:val="20"/>
          <w:szCs w:val="20"/>
        </w:rPr>
        <mc:AlternateContent>
          <mc:Choice Requires="wps">
            <w:drawing>
              <wp:anchor distT="0" distB="0" distL="114300" distR="114300" simplePos="0" relativeHeight="251661312" behindDoc="0" locked="0" layoutInCell="1" allowOverlap="1" wp14:anchorId="6AD39F1C" wp14:editId="29838B52">
                <wp:simplePos x="0" y="0"/>
                <wp:positionH relativeFrom="column">
                  <wp:posOffset>2694305</wp:posOffset>
                </wp:positionH>
                <wp:positionV relativeFrom="paragraph">
                  <wp:posOffset>376555</wp:posOffset>
                </wp:positionV>
                <wp:extent cx="349250" cy="336550"/>
                <wp:effectExtent l="0" t="0" r="31750" b="25400"/>
                <wp:wrapNone/>
                <wp:docPr id="54" name="直接连接符 54"/>
                <wp:cNvGraphicFramePr/>
                <a:graphic xmlns:a="http://schemas.openxmlformats.org/drawingml/2006/main">
                  <a:graphicData uri="http://schemas.microsoft.com/office/word/2010/wordprocessingShape">
                    <wps:wsp>
                      <wps:cNvCnPr/>
                      <wps:spPr>
                        <a:xfrm>
                          <a:off x="0" y="0"/>
                          <a:ext cx="349250" cy="336550"/>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8164CF" id="直接连接符 54" o:spid="_x0000_s1026" style="position:absolute;left:0;text-align:left;z-index:251661312;visibility:visible;mso-wrap-style:square;mso-wrap-distance-left:9pt;mso-wrap-distance-top:0;mso-wrap-distance-right:9pt;mso-wrap-distance-bottom:0;mso-position-horizontal:absolute;mso-position-horizontal-relative:text;mso-position-vertical:absolute;mso-position-vertical-relative:text" from="212.15pt,29.65pt" to="239.65pt,5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" strokecolor="#ffc000" strokeweight=".5pt">
                <v:stroke joinstyle="miter"/>
              </v:line>
            </w:pict>
          </mc:Fallback>
        </mc:AlternateContent>
      </w:r>
      <w:r>
        <w:rPr>
          <w:rFonts w:eastAsia="宋体" w:hint="eastAsia"/>
          <w:noProof/>
          <w:sz w:val="20"/>
          <w:szCs w:val="20"/>
        </w:rPr>
        <mc:AlternateContent>
          <mc:Choice Requires="wps">
            <w:drawing>
              <wp:anchor distT="0" distB="0" distL="114300" distR="114300" simplePos="0" relativeHeight="251659264" behindDoc="0" locked="0" layoutInCell="1" allowOverlap="1" wp14:anchorId="5B2E1C48" wp14:editId="5CCBB4E7">
                <wp:simplePos x="0" y="0"/>
                <wp:positionH relativeFrom="column">
                  <wp:posOffset>2694305</wp:posOffset>
                </wp:positionH>
                <wp:positionV relativeFrom="paragraph">
                  <wp:posOffset>370205</wp:posOffset>
                </wp:positionV>
                <wp:extent cx="342900" cy="0"/>
                <wp:effectExtent l="0" t="0" r="0" b="0"/>
                <wp:wrapNone/>
                <wp:docPr id="52" name="直接连接符 52"/>
                <wp:cNvGraphicFramePr/>
                <a:graphic xmlns:a="http://schemas.openxmlformats.org/drawingml/2006/main">
                  <a:graphicData uri="http://schemas.microsoft.com/office/word/2010/wordprocessingShape">
                    <wps:wsp>
                      <wps:cNvCnPr/>
                      <wps:spPr>
                        <a:xfrm>
                          <a:off x="0" y="0"/>
                          <a:ext cx="342900" cy="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1944B147" id="直接连接符 52" o:spid="_x0000_s1026" style="position:absolute;left:0;text-align:left;z-index:251659264;visibility:visible;mso-wrap-style:square;mso-wrap-distance-left:9pt;mso-wrap-distance-top:0;mso-wrap-distance-right:9pt;mso-wrap-distance-bottom:0;mso-position-horizontal:absolute;mso-position-horizontal-relative:text;mso-position-vertical:absolute;mso-position-vertical-relative:text" from="212.15pt,29.15pt" to="239.15pt,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" strokecolor="#ffc000 [3207]" strokeweight=".5pt">
                <v:stroke joinstyle="miter"/>
              </v:line>
            </w:pict>
          </mc:Fallback>
        </mc:AlternateContent>
      </w:r>
    </w:p>
    <w:tbl>
      <w:tblPr>
        <w:tblStyle w:val="ab"/>
        <w:tblW w:w="0" w:type="auto"/>
        <w:jc w:val="center"/>
        <w:tblLook w:val="04A0" w:firstRow="1" w:lastRow="0" w:firstColumn="1" w:lastColumn="0" w:noHBand="0" w:noVBand="1"/>
      </w:tblPr>
      <w:tblGrid>
        <w:gridCol w:w="567"/>
        <w:gridCol w:w="567"/>
        <w:gridCol w:w="567"/>
      </w:tblGrid>
      <w:tr w:rsidR="00077B33" w14:paraId="4C70F42B" w14:textId="77777777" w:rsidTr="00881ADF">
        <w:trPr>
          <w:trHeight w:val="567"/>
          <w:jc w:val="center"/>
        </w:trPr>
        <w:tc>
          <w:tcPr>
            <w:tcW w:w="567" w:type="dxa"/>
            <w:vAlign w:val="center"/>
          </w:tcPr>
          <w:p w14:paraId="33A99B98" w14:textId="77777777" w:rsidR="00077B33" w:rsidRDefault="00540025" w:rsidP="00881ADF">
            <w:pPr>
              <w:snapToGrid w:val="0"/>
              <w:jc w:val="center"/>
              <w:rPr>
                <w:rFonts w:eastAsia="宋体"/>
                <w:lang w:eastAsia="zh-CN"/>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0</m:t>
                    </m:r>
                  </m:sub>
                </m:sSub>
              </m:oMath>
            </m:oMathPara>
          </w:p>
        </w:tc>
        <w:tc>
          <w:tcPr>
            <w:tcW w:w="567" w:type="dxa"/>
            <w:vAlign w:val="center"/>
          </w:tcPr>
          <w:p w14:paraId="0CC2D709"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1</m:t>
                    </m:r>
                  </m:sub>
                </m:sSub>
              </m:oMath>
            </m:oMathPara>
          </w:p>
        </w:tc>
        <w:tc>
          <w:tcPr>
            <w:tcW w:w="567" w:type="dxa"/>
            <w:vAlign w:val="center"/>
          </w:tcPr>
          <w:p w14:paraId="29C02C51"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2</m:t>
                    </m:r>
                  </m:sub>
                </m:sSub>
              </m:oMath>
            </m:oMathPara>
          </w:p>
        </w:tc>
      </w:tr>
      <w:tr w:rsidR="00077B33" w14:paraId="64A0F61F" w14:textId="77777777" w:rsidTr="00881ADF">
        <w:trPr>
          <w:trHeight w:val="567"/>
          <w:jc w:val="center"/>
        </w:trPr>
        <w:tc>
          <w:tcPr>
            <w:tcW w:w="567" w:type="dxa"/>
            <w:vAlign w:val="center"/>
          </w:tcPr>
          <w:p w14:paraId="2454002C"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7</m:t>
                    </m:r>
                  </m:sub>
                </m:sSub>
              </m:oMath>
            </m:oMathPara>
          </w:p>
        </w:tc>
        <w:tc>
          <w:tcPr>
            <w:tcW w:w="567" w:type="dxa"/>
            <w:vAlign w:val="center"/>
          </w:tcPr>
          <w:p w14:paraId="459756B3"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c</m:t>
                    </m:r>
                  </m:sub>
                </m:sSub>
              </m:oMath>
            </m:oMathPara>
          </w:p>
        </w:tc>
        <w:tc>
          <w:tcPr>
            <w:tcW w:w="567" w:type="dxa"/>
            <w:vAlign w:val="center"/>
          </w:tcPr>
          <w:p w14:paraId="59E5EC24"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3</m:t>
                    </m:r>
                  </m:sub>
                </m:sSub>
              </m:oMath>
            </m:oMathPara>
          </w:p>
        </w:tc>
      </w:tr>
      <w:tr w:rsidR="00077B33" w14:paraId="3F5FDDF0" w14:textId="77777777" w:rsidTr="00881ADF">
        <w:trPr>
          <w:trHeight w:val="567"/>
          <w:jc w:val="center"/>
        </w:trPr>
        <w:tc>
          <w:tcPr>
            <w:tcW w:w="567" w:type="dxa"/>
            <w:vAlign w:val="center"/>
          </w:tcPr>
          <w:p w14:paraId="0E0EE353"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6</m:t>
                    </m:r>
                  </m:sub>
                </m:sSub>
              </m:oMath>
            </m:oMathPara>
          </w:p>
        </w:tc>
        <w:tc>
          <w:tcPr>
            <w:tcW w:w="567" w:type="dxa"/>
            <w:vAlign w:val="center"/>
          </w:tcPr>
          <w:p w14:paraId="6C339561"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5</m:t>
                    </m:r>
                  </m:sub>
                </m:sSub>
              </m:oMath>
            </m:oMathPara>
          </w:p>
        </w:tc>
        <w:tc>
          <w:tcPr>
            <w:tcW w:w="567" w:type="dxa"/>
            <w:vAlign w:val="center"/>
          </w:tcPr>
          <w:p w14:paraId="11F6AD37" w14:textId="77777777" w:rsidR="00077B33" w:rsidRDefault="00540025" w:rsidP="00881ADF">
            <w:pPr>
              <w:snapToGrid w:val="0"/>
              <w:jc w:val="center"/>
              <w:rPr>
                <w:rFonts w:eastAsia="宋体"/>
              </w:rPr>
            </w:pPr>
            <m:oMathPara>
              <m:oMath>
                <m:sSub>
                  <m:sSubPr>
                    <m:ctrlPr>
                      <w:rPr>
                        <w:rFonts w:ascii="Cambria Math" w:eastAsia="宋体" w:hAnsi="Cambria Math"/>
                        <w:lang w:eastAsia="zh-CN"/>
                      </w:rPr>
                    </m:ctrlPr>
                  </m:sSubPr>
                  <m:e>
                    <m:r>
                      <w:rPr>
                        <w:rFonts w:ascii="Cambria Math" w:eastAsia="宋体" w:hAnsi="Cambria Math"/>
                        <w:lang w:eastAsia="zh-CN"/>
                      </w:rPr>
                      <m:t>p</m:t>
                    </m:r>
                  </m:e>
                  <m:sub>
                    <m:r>
                      <w:rPr>
                        <w:rFonts w:ascii="Cambria Math" w:eastAsia="宋体" w:hAnsi="Cambria Math"/>
                        <w:lang w:eastAsia="zh-CN"/>
                      </w:rPr>
                      <m:t>4</m:t>
                    </m:r>
                  </m:sub>
                </m:sSub>
              </m:oMath>
            </m:oMathPara>
          </w:p>
        </w:tc>
      </w:tr>
    </w:tbl>
    <w:p w14:paraId="5BD21A8D" w14:textId="23589D5C" w:rsidR="00077B33" w:rsidRPr="00783A2E" w:rsidRDefault="00077B33" w:rsidP="00077B33">
      <w:pPr>
        <w:snapToGrid w:val="0"/>
        <w:rPr>
          <w:rFonts w:eastAsia="宋体"/>
          <w:sz w:val="20"/>
          <w:szCs w:val="20"/>
        </w:rPr>
      </w:pPr>
      <w:r>
        <w:rPr>
          <w:rFonts w:eastAsia="宋体" w:hint="eastAsia"/>
          <w:noProof/>
          <w:sz w:val="20"/>
          <w:szCs w:val="20"/>
        </w:rPr>
        <mc:AlternateContent>
          <mc:Choice Requires="wps">
            <w:drawing>
              <wp:anchor distT="0" distB="0" distL="114300" distR="114300" simplePos="0" relativeHeight="251660288" behindDoc="0" locked="0" layoutInCell="1" allowOverlap="1" wp14:anchorId="38183AAA" wp14:editId="5F494A36">
                <wp:simplePos x="0" y="0"/>
                <wp:positionH relativeFrom="margin">
                  <wp:align>center</wp:align>
                </wp:positionH>
                <wp:positionV relativeFrom="paragraph">
                  <wp:posOffset>-901065</wp:posOffset>
                </wp:positionV>
                <wp:extent cx="6350" cy="355600"/>
                <wp:effectExtent l="0" t="0" r="31750" b="25400"/>
                <wp:wrapNone/>
                <wp:docPr id="53" name="直接连接符 53"/>
                <wp:cNvGraphicFramePr/>
                <a:graphic xmlns:a="http://schemas.openxmlformats.org/drawingml/2006/main">
                  <a:graphicData uri="http://schemas.microsoft.com/office/word/2010/wordprocessingShape">
                    <wps:wsp>
                      <wps:cNvCnPr/>
                      <wps:spPr>
                        <a:xfrm>
                          <a:off x="0" y="0"/>
                          <a:ext cx="6350" cy="355600"/>
                        </a:xfrm>
                        <a:prstGeom prst="line">
                          <a:avLst/>
                        </a:prstGeom>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10733B9D" id="直接连接符 53" o:spid="_x0000_s1026" style="position:absolute;left:0;text-align:left;z-index:251660288;visibility:visible;mso-wrap-style:square;mso-wrap-distance-left:9pt;mso-wrap-distance-top:0;mso-wrap-distance-right:9pt;mso-wrap-distance-bottom:0;mso-position-horizontal:center;mso-position-horizontal-relative:margin;mso-position-vertical:absolute;mso-position-vertical-relative:text" from="0,-70.95pt" to=".5pt,-4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" strokecolor="#ffc000 [3207]" strokeweight=".5pt">
                <v:stroke joinstyle="miter"/>
                <w10:wrap anchorx="margin"/>
              </v:line>
            </w:pict>
          </mc:Fallback>
        </mc:AlternateContent>
      </w:r>
    </w:p>
    <w:p w14:paraId="26516F50" w14:textId="34E7CD14" w:rsidR="00077B33" w:rsidRPr="00630489" w:rsidRDefault="00077B33" w:rsidP="00077B33">
      <w:pPr>
        <w:pStyle w:val="a3"/>
        <w:snapToGrid w:val="0"/>
        <w:ind w:left="612" w:firstLineChars="0" w:firstLine="0"/>
        <w:jc w:val="center"/>
        <w:rPr>
          <w:rFonts w:ascii="Times New Roman" w:hAnsi="Times New Roman" w:cs="Times New Roman"/>
          <w:color w:val="000000"/>
          <w:sz w:val="16"/>
          <w:szCs w:val="16"/>
        </w:rPr>
      </w:pPr>
      <w:r w:rsidRPr="00630489">
        <w:rPr>
          <w:rFonts w:ascii="Times New Roman" w:hAnsi="Times New Roman" w:cs="Times New Roman"/>
          <w:color w:val="000000"/>
          <w:sz w:val="16"/>
          <w:szCs w:val="16"/>
        </w:rPr>
        <w:t xml:space="preserve">Fig. </w:t>
      </w:r>
      <w:r w:rsidR="00630489" w:rsidRPr="00630489">
        <w:rPr>
          <w:rFonts w:ascii="Times New Roman" w:hAnsi="Times New Roman" w:cs="Times New Roman"/>
          <w:color w:val="000000"/>
          <w:sz w:val="16"/>
          <w:szCs w:val="16"/>
        </w:rPr>
        <w:t>2</w:t>
      </w:r>
      <w:r w:rsidRPr="00630489">
        <w:rPr>
          <w:rFonts w:ascii="Times New Roman" w:hAnsi="Times New Roman" w:cs="Times New Roman"/>
          <w:color w:val="000000"/>
          <w:sz w:val="16"/>
          <w:szCs w:val="16"/>
        </w:rPr>
        <w:t xml:space="preserve"> The relationship between the center pixel and surrounding pixels</w:t>
      </w:r>
    </w:p>
    <w:p w14:paraId="1D280C9B" w14:textId="77777777" w:rsidR="00077B33" w:rsidRDefault="00077B33" w:rsidP="00077B33">
      <w:pPr>
        <w:snapToGrid w:val="0"/>
        <w:rPr>
          <w:sz w:val="20"/>
          <w:szCs w:val="20"/>
        </w:rPr>
      </w:pPr>
    </w:p>
    <w:p w14:paraId="24786729" w14:textId="6A7E3AAD" w:rsidR="00077B33" w:rsidRPr="00630489" w:rsidRDefault="00077B33" w:rsidP="00077B33">
      <w:pPr>
        <w:snapToGrid w:val="0"/>
        <w:ind w:firstLineChars="100" w:firstLine="210"/>
        <w:rPr>
          <w:rFonts w:ascii="Times New Roman" w:hAnsi="Times New Roman" w:cs="Times New Roman"/>
          <w:szCs w:val="21"/>
        </w:rPr>
      </w:pPr>
      <w:r w:rsidRPr="00630489">
        <w:rPr>
          <w:rFonts w:ascii="Times New Roman" w:hAnsi="Times New Roman" w:cs="Times New Roman"/>
          <w:szCs w:val="21"/>
        </w:rPr>
        <w:t xml:space="preserve">As shown in Figure </w:t>
      </w:r>
      <w:r w:rsidR="00630489" w:rsidRPr="00630489">
        <w:rPr>
          <w:rFonts w:ascii="Times New Roman" w:hAnsi="Times New Roman" w:cs="Times New Roman"/>
          <w:szCs w:val="21"/>
        </w:rPr>
        <w:t>2</w:t>
      </w:r>
      <w:r w:rsidRPr="00630489">
        <w:rPr>
          <w:rFonts w:ascii="Times New Roman" w:hAnsi="Times New Roman" w:cs="Times New Roman"/>
          <w:szCs w:val="21"/>
        </w:rPr>
        <w:t xml:space="preserve">, after selecting a center point </w:t>
      </w:r>
      <m:oMath>
        <m:r>
          <m:rPr>
            <m:sty m:val="p"/>
          </m:rPr>
          <w:rPr>
            <w:rFonts w:ascii="Cambria Math" w:eastAsia="宋体" w:hAnsi="Cambria Math" w:cs="Times New Roman"/>
            <w:szCs w:val="21"/>
          </w:rPr>
          <m:t xml:space="preserve"> </m:t>
        </m:r>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c</m:t>
            </m:r>
          </m:sub>
        </m:sSub>
      </m:oMath>
      <w:r w:rsidRPr="00630489">
        <w:rPr>
          <w:rFonts w:ascii="Times New Roman" w:hAnsi="Times New Roman" w:cs="Times New Roman"/>
          <w:szCs w:val="21"/>
        </w:rPr>
        <w:t xml:space="preserve">, it is obvious that the distances between the surrounding pixels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and the center point are actually different,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that are away from the center point will be further away. As shown by the yellow line in the figure, the distances of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from the center point should be </w:t>
      </w:r>
      <m:oMath>
        <m:rad>
          <m:radPr>
            <m:degHide m:val="1"/>
            <m:ctrlPr>
              <w:rPr>
                <w:rFonts w:ascii="Cambria Math" w:hAnsi="Cambria Math" w:cs="Times New Roman"/>
                <w:szCs w:val="21"/>
              </w:rPr>
            </m:ctrlPr>
          </m:radPr>
          <m:deg/>
          <m:e>
            <m:r>
              <w:rPr>
                <w:rFonts w:ascii="Cambria Math" w:hAnsi="Cambria Math" w:cs="Times New Roman"/>
                <w:szCs w:val="21"/>
              </w:rPr>
              <m:t>2</m:t>
            </m:r>
          </m:e>
        </m:rad>
      </m:oMath>
      <w:r w:rsidRPr="00630489">
        <w:rPr>
          <w:rFonts w:ascii="Times New Roman" w:hAnsi="Times New Roman" w:cs="Times New Roman"/>
          <w:szCs w:val="21"/>
        </w:rPr>
        <w:t xml:space="preserve">, while the distances of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3</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5</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from the center point are 1. This paper believes that according to the distance between the two points, the impact should be corresponding. Therefore, the weight should be formed by the reciprocal of the distance between the pixel point and the center point to represent the role of each pixel point. That is, the weights corresponding to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0</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2</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4</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6</m:t>
            </m:r>
          </m:sub>
        </m:sSub>
      </m:oMath>
      <w:r w:rsidRPr="00630489">
        <w:rPr>
          <w:rFonts w:ascii="Times New Roman" w:hAnsi="Times New Roman" w:cs="Times New Roman"/>
          <w:szCs w:val="21"/>
        </w:rPr>
        <w:t xml:space="preserve"> are </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0</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2</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4</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6</m:t>
            </m:r>
          </m:sub>
        </m:sSub>
      </m:oMath>
      <w:r w:rsidRPr="00630489">
        <w:rPr>
          <w:rFonts w:ascii="Times New Roman" w:hAnsi="Times New Roman" w:cs="Times New Roman"/>
          <w:szCs w:val="21"/>
        </w:rPr>
        <w:t>=</w:t>
      </w:r>
      <m:oMath>
        <m:f>
          <m:fPr>
            <m:ctrlPr>
              <w:rPr>
                <w:rFonts w:ascii="Cambria Math" w:hAnsi="Cambria Math" w:cs="Times New Roman"/>
                <w:szCs w:val="21"/>
              </w:rPr>
            </m:ctrlPr>
          </m:fPr>
          <m:num>
            <m:rad>
              <m:radPr>
                <m:degHide m:val="1"/>
                <m:ctrlPr>
                  <w:rPr>
                    <w:rFonts w:ascii="Cambria Math" w:hAnsi="Cambria Math" w:cs="Times New Roman"/>
                    <w:i/>
                    <w:szCs w:val="21"/>
                  </w:rPr>
                </m:ctrlPr>
              </m:radPr>
              <m:deg/>
              <m:e>
                <m:r>
                  <w:rPr>
                    <w:rFonts w:ascii="Cambria Math" w:hAnsi="Cambria Math" w:cs="Times New Roman"/>
                    <w:szCs w:val="21"/>
                  </w:rPr>
                  <m:t>2</m:t>
                </m:r>
              </m:e>
            </m:rad>
          </m:num>
          <m:den>
            <m:r>
              <w:rPr>
                <w:rFonts w:ascii="Cambria Math" w:hAnsi="Cambria Math" w:cs="Times New Roman"/>
                <w:szCs w:val="21"/>
              </w:rPr>
              <m:t>2</m:t>
            </m:r>
          </m:den>
        </m:f>
      </m:oMath>
      <w:r w:rsidRPr="00630489">
        <w:rPr>
          <w:rFonts w:ascii="Times New Roman" w:hAnsi="Times New Roman" w:cs="Times New Roman"/>
          <w:szCs w:val="21"/>
        </w:rPr>
        <w:t xml:space="preserve">, and the weights corresponding to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1</m:t>
            </m:r>
          </m:sub>
        </m:sSub>
      </m:oMath>
      <w:r w:rsidRPr="00630489">
        <w:rPr>
          <w:rFonts w:ascii="Times New Roman" w:hAnsi="Times New Roman" w:cs="Times New Roman"/>
          <w:szCs w:val="21"/>
        </w:rPr>
        <w:t xml:space="preserve">,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3</m:t>
            </m:r>
          </m:sub>
        </m:sSub>
      </m:oMath>
      <w:r w:rsidRPr="00630489">
        <w:rPr>
          <w:rFonts w:ascii="Times New Roman" w:hAnsi="Times New Roman" w:cs="Times New Roman"/>
          <w:szCs w:val="21"/>
        </w:rPr>
        <w:t>,</w:t>
      </w:r>
      <m:oMath>
        <m:r>
          <m:rPr>
            <m:sty m:val="p"/>
          </m:rPr>
          <w:rPr>
            <w:rFonts w:ascii="Cambria Math" w:eastAsia="宋体" w:hAnsi="Cambria Math" w:cs="Times New Roman"/>
            <w:szCs w:val="21"/>
          </w:rPr>
          <m:t xml:space="preserve"> </m:t>
        </m:r>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5</m:t>
            </m:r>
          </m:sub>
        </m:sSub>
      </m:oMath>
      <w:r w:rsidRPr="00630489">
        <w:rPr>
          <w:rFonts w:ascii="Times New Roman" w:hAnsi="Times New Roman" w:cs="Times New Roman"/>
          <w:szCs w:val="21"/>
        </w:rPr>
        <w:t xml:space="preserve"> and </w:t>
      </w:r>
      <m:oMath>
        <m:sSub>
          <m:sSubPr>
            <m:ctrlPr>
              <w:rPr>
                <w:rFonts w:ascii="Cambria Math" w:eastAsia="宋体" w:hAnsi="Cambria Math" w:cs="Times New Roman"/>
                <w:szCs w:val="21"/>
              </w:rPr>
            </m:ctrlPr>
          </m:sSubPr>
          <m:e>
            <m:r>
              <w:rPr>
                <w:rFonts w:ascii="Cambria Math" w:eastAsia="宋体" w:hAnsi="Cambria Math" w:cs="Times New Roman"/>
                <w:szCs w:val="21"/>
              </w:rPr>
              <m:t>p</m:t>
            </m:r>
          </m:e>
          <m:sub>
            <m:r>
              <w:rPr>
                <w:rFonts w:ascii="Cambria Math" w:eastAsia="宋体" w:hAnsi="Cambria Math" w:cs="Times New Roman"/>
                <w:szCs w:val="21"/>
              </w:rPr>
              <m:t>7</m:t>
            </m:r>
          </m:sub>
        </m:sSub>
      </m:oMath>
      <w:r w:rsidRPr="00630489">
        <w:rPr>
          <w:rFonts w:ascii="Times New Roman" w:hAnsi="Times New Roman" w:cs="Times New Roman"/>
          <w:szCs w:val="21"/>
        </w:rPr>
        <w:t xml:space="preserve"> are </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1</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3</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5</m:t>
            </m:r>
          </m:sub>
        </m:sSub>
      </m:oMath>
      <w:r w:rsidRPr="00630489">
        <w:rPr>
          <w:rFonts w:ascii="Times New Roman" w:hAnsi="Times New Roman" w:cs="Times New Roman"/>
          <w:szCs w:val="21"/>
        </w:rPr>
        <w:t>=</w:t>
      </w:r>
      <m:oMath>
        <m:sSub>
          <m:sSubPr>
            <m:ctrlPr>
              <w:rPr>
                <w:rFonts w:ascii="Cambria Math" w:hAnsi="Cambria Math" w:cs="Times New Roman"/>
                <w:szCs w:val="21"/>
              </w:rPr>
            </m:ctrlPr>
          </m:sSubPr>
          <m:e>
            <m:r>
              <w:rPr>
                <w:rFonts w:ascii="Cambria Math" w:hAnsi="Cambria Math" w:cs="Times New Roman"/>
                <w:szCs w:val="21"/>
              </w:rPr>
              <m:t>u</m:t>
            </m:r>
          </m:e>
          <m:sub>
            <m:r>
              <w:rPr>
                <w:rFonts w:ascii="Cambria Math" w:hAnsi="Cambria Math" w:cs="Times New Roman"/>
                <w:szCs w:val="21"/>
              </w:rPr>
              <m:t>7</m:t>
            </m:r>
          </m:sub>
        </m:sSub>
      </m:oMath>
      <w:r w:rsidRPr="00630489">
        <w:rPr>
          <w:rFonts w:ascii="Times New Roman" w:hAnsi="Times New Roman" w:cs="Times New Roman"/>
          <w:szCs w:val="21"/>
        </w:rPr>
        <w:t xml:space="preserve">=1. The expression of the final value </w:t>
      </w:r>
      <w:r w:rsidRPr="00630489">
        <w:rPr>
          <w:rFonts w:ascii="Times New Roman" w:hAnsi="Times New Roman" w:cs="Times New Roman"/>
          <w:i/>
          <w:szCs w:val="21"/>
        </w:rPr>
        <w:t>P</w:t>
      </w:r>
      <w:r w:rsidRPr="00630489">
        <w:rPr>
          <w:rFonts w:ascii="Times New Roman" w:hAnsi="Times New Roman" w:cs="Times New Roman"/>
          <w:szCs w:val="21"/>
        </w:rPr>
        <w:t xml:space="preserve"> corresponding to each pixel point is as follows:</w:t>
      </w:r>
    </w:p>
    <w:p w14:paraId="3A1A42FF" w14:textId="77777777" w:rsidR="00077B33" w:rsidRDefault="00077B33" w:rsidP="00077B33">
      <w:pPr>
        <w:snapToGrid w:val="0"/>
        <w:ind w:firstLineChars="100" w:firstLine="200"/>
        <w:rPr>
          <w:sz w:val="20"/>
          <w:szCs w:val="20"/>
        </w:rPr>
      </w:pPr>
    </w:p>
    <w:p w14:paraId="1C8905D5" w14:textId="77777777" w:rsidR="00077B33" w:rsidRPr="00E11EBD" w:rsidRDefault="00540025" w:rsidP="00077B33">
      <w:pPr>
        <w:snapToGrid w:val="0"/>
        <w:ind w:firstLineChars="100" w:firstLine="200"/>
        <w:rPr>
          <w:sz w:val="20"/>
          <w:szCs w:val="20"/>
        </w:rPr>
      </w:pPr>
      <m:oMathPara>
        <m:oMath>
          <m:eqArr>
            <m:eqArrPr>
              <m:maxDist m:val="1"/>
              <m:ctrlPr>
                <w:rPr>
                  <w:rFonts w:ascii="Cambria Math" w:hAnsi="Cambria Math"/>
                  <w:i/>
                  <w:sz w:val="20"/>
                  <w:szCs w:val="20"/>
                </w:rPr>
              </m:ctrlPr>
            </m:eqArrPr>
            <m:e>
              <m:sSub>
                <m:sSubPr>
                  <m:ctrlPr>
                    <w:rPr>
                      <w:rFonts w:ascii="Cambria Math" w:hAnsi="Cambria Math"/>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m:t>
              </m:r>
              <m:d>
                <m:dPr>
                  <m:begChr m:val="{"/>
                  <m:endChr m:val=""/>
                  <m:ctrlPr>
                    <w:rPr>
                      <w:rFonts w:ascii="Cambria Math" w:hAnsi="Cambria Math"/>
                      <w:i/>
                      <w:sz w:val="20"/>
                      <w:szCs w:val="20"/>
                    </w:rPr>
                  </m:ctrlPr>
                </m:dPr>
                <m:e>
                  <m:eqArr>
                    <m:eqArrPr>
                      <m:ctrlPr>
                        <w:rPr>
                          <w:rFonts w:ascii="Cambria Math" w:hAnsi="Cambria Math"/>
                          <w:i/>
                          <w:sz w:val="20"/>
                          <w:szCs w:val="20"/>
                        </w:rPr>
                      </m:ctrlPr>
                    </m:eqArrPr>
                    <m:e>
                      <m:sSub>
                        <m:sSubPr>
                          <m:ctrlPr>
                            <w:rPr>
                              <w:rFonts w:ascii="Cambria Math" w:hAnsi="Cambria Math"/>
                              <w:i/>
                              <w:sz w:val="20"/>
                              <w:szCs w:val="20"/>
                            </w:rPr>
                          </m:ctrlPr>
                        </m:sSubPr>
                        <m:e>
                          <m:r>
                            <w:rPr>
                              <w:rFonts w:ascii="Cambria Math" w:hAnsi="Cambria Math"/>
                              <w:sz w:val="20"/>
                              <w:szCs w:val="20"/>
                            </w:rPr>
                            <m:t>u</m:t>
                          </m:r>
                        </m:e>
                        <m:sub>
                          <m:r>
                            <w:rPr>
                              <w:rFonts w:ascii="Cambria Math" w:hAnsi="Cambria Math"/>
                              <w:sz w:val="20"/>
                              <w:szCs w:val="20"/>
                            </w:rPr>
                            <m:t>i</m:t>
                          </m:r>
                        </m:sub>
                      </m:s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  i=0,2,4,6</m:t>
                      </m:r>
                    </m:e>
                    <m:e>
                      <m:sSub>
                        <m:sSubPr>
                          <m:ctrlPr>
                            <w:rPr>
                              <w:rFonts w:ascii="Cambria Math" w:hAnsi="Cambria Math"/>
                              <w:i/>
                              <w:sz w:val="20"/>
                              <w:szCs w:val="20"/>
                            </w:rPr>
                          </m:ctrlPr>
                        </m:sSubPr>
                        <m:e>
                          <m:r>
                            <w:rPr>
                              <w:rFonts w:ascii="Cambria Math" w:hAnsi="Cambria Math"/>
                              <w:sz w:val="20"/>
                              <w:szCs w:val="20"/>
                            </w:rPr>
                            <m:t>u</m:t>
                          </m:r>
                        </m:e>
                        <m:sub>
                          <m:r>
                            <w:rPr>
                              <w:rFonts w:ascii="Cambria Math" w:hAnsi="Cambria Math"/>
                              <w:sz w:val="20"/>
                              <w:szCs w:val="20"/>
                            </w:rPr>
                            <m:t>i</m:t>
                          </m:r>
                        </m:sub>
                      </m:sSub>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r>
                        <w:rPr>
                          <w:rFonts w:ascii="Cambria Math" w:hAnsi="Cambria Math"/>
                          <w:sz w:val="20"/>
                          <w:szCs w:val="20"/>
                        </w:rPr>
                        <m:t>,         i=1,3,5,7</m:t>
                      </m:r>
                    </m:e>
                  </m:eqArr>
                </m:e>
              </m:d>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2</m:t>
                  </m:r>
                </m:e>
              </m:d>
            </m:e>
          </m:eqArr>
        </m:oMath>
      </m:oMathPara>
    </w:p>
    <w:p w14:paraId="4FB18402" w14:textId="77777777" w:rsidR="00077B33" w:rsidRDefault="00077B33" w:rsidP="00077B33">
      <w:pPr>
        <w:snapToGrid w:val="0"/>
        <w:ind w:firstLineChars="100" w:firstLine="200"/>
        <w:rPr>
          <w:sz w:val="20"/>
          <w:szCs w:val="20"/>
        </w:rPr>
      </w:pPr>
    </w:p>
    <w:p w14:paraId="68223371"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lastRenderedPageBreak/>
        <w:t xml:space="preserve">Then, according to the principle of the original LBP, the final </w:t>
      </w:r>
      <m:oMath>
        <m:sSub>
          <m:sSubPr>
            <m:ctrlPr>
              <w:rPr>
                <w:rFonts w:ascii="Cambria Math" w:hAnsi="Cambria Math" w:cs="Times New Roman"/>
                <w:szCs w:val="21"/>
              </w:rPr>
            </m:ctrlPr>
          </m:sSubPr>
          <m:e>
            <m:r>
              <w:rPr>
                <w:rFonts w:ascii="Cambria Math" w:hAnsi="Cambria Math" w:cs="Times New Roman"/>
                <w:szCs w:val="21"/>
              </w:rPr>
              <m:t>P</m:t>
            </m:r>
          </m:e>
          <m:sub>
            <m:r>
              <w:rPr>
                <w:rFonts w:ascii="Cambria Math" w:hAnsi="Cambria Math" w:cs="Times New Roman"/>
                <w:szCs w:val="21"/>
              </w:rPr>
              <m:t>i</m:t>
            </m:r>
          </m:sub>
        </m:sSub>
      </m:oMath>
      <w:r w:rsidRPr="00630489">
        <w:rPr>
          <w:rFonts w:ascii="Times New Roman" w:hAnsi="Times New Roman" w:cs="Times New Roman"/>
          <w:szCs w:val="21"/>
        </w:rPr>
        <w:t xml:space="preserve"> needs to be compared with the center point </w:t>
      </w:r>
      <m:oMath>
        <m:sSub>
          <m:sSubPr>
            <m:ctrlPr>
              <w:rPr>
                <w:rFonts w:ascii="Cambria Math" w:hAnsi="Cambria Math" w:cs="Times New Roman"/>
                <w:szCs w:val="21"/>
              </w:rPr>
            </m:ctrlPr>
          </m:sSubPr>
          <m:e>
            <m:r>
              <w:rPr>
                <w:rFonts w:ascii="Cambria Math" w:hAnsi="Cambria Math" w:cs="Times New Roman"/>
                <w:szCs w:val="21"/>
              </w:rPr>
              <m:t>p</m:t>
            </m:r>
          </m:e>
          <m:sub>
            <m:r>
              <w:rPr>
                <w:rFonts w:ascii="Cambria Math" w:hAnsi="Cambria Math" w:cs="Times New Roman"/>
                <w:szCs w:val="21"/>
              </w:rPr>
              <m:t>c</m:t>
            </m:r>
          </m:sub>
        </m:sSub>
      </m:oMath>
      <w:r w:rsidRPr="00630489">
        <w:rPr>
          <w:rFonts w:ascii="Times New Roman" w:hAnsi="Times New Roman" w:cs="Times New Roman"/>
          <w:szCs w:val="21"/>
        </w:rPr>
        <w:t xml:space="preserve">, and a threshold </w:t>
      </w:r>
      <w:r w:rsidRPr="00630489">
        <w:rPr>
          <w:rFonts w:ascii="Times New Roman" w:hAnsi="Times New Roman" w:cs="Times New Roman"/>
          <w:i/>
          <w:szCs w:val="21"/>
        </w:rPr>
        <w:t>T</w:t>
      </w:r>
      <w:r w:rsidRPr="00630489">
        <w:rPr>
          <w:rFonts w:ascii="Times New Roman" w:hAnsi="Times New Roman" w:cs="Times New Roman"/>
          <w:szCs w:val="21"/>
        </w:rPr>
        <w:t xml:space="preserve"> needs to be established:</w:t>
      </w:r>
    </w:p>
    <w:p w14:paraId="031C536A" w14:textId="77777777" w:rsidR="00077B33" w:rsidRDefault="00077B33" w:rsidP="00077B33">
      <w:pPr>
        <w:snapToGrid w:val="0"/>
        <w:ind w:firstLineChars="100" w:firstLine="200"/>
        <w:rPr>
          <w:sz w:val="20"/>
          <w:szCs w:val="20"/>
        </w:rPr>
      </w:pPr>
    </w:p>
    <w:p w14:paraId="70B8C96B" w14:textId="77777777" w:rsidR="00077B33" w:rsidRPr="00E11EBD" w:rsidRDefault="00540025" w:rsidP="00077B33">
      <w:pPr>
        <w:snapToGrid w:val="0"/>
        <w:ind w:firstLineChars="100" w:firstLine="200"/>
        <w:rPr>
          <w:sz w:val="20"/>
          <w:szCs w:val="20"/>
        </w:rPr>
      </w:pPr>
      <m:oMathPara>
        <m:oMath>
          <m:eqArr>
            <m:eqArrPr>
              <m:maxDist m:val="1"/>
              <m:ctrlPr>
                <w:rPr>
                  <w:rFonts w:ascii="Cambria Math" w:hAnsi="Cambria Math"/>
                  <w:i/>
                  <w:sz w:val="20"/>
                  <w:szCs w:val="20"/>
                </w:rPr>
              </m:ctrlPr>
            </m:eqArrPr>
            <m:e>
              <m:r>
                <w:rPr>
                  <w:rFonts w:ascii="Cambria Math" w:hAnsi="Cambria Math"/>
                  <w:sz w:val="20"/>
                  <w:szCs w:val="20"/>
                </w:rPr>
                <m:t>T=</m:t>
              </m:r>
              <m:f>
                <m:fPr>
                  <m:ctrlPr>
                    <w:rPr>
                      <w:rFonts w:ascii="Cambria Math" w:hAnsi="Cambria Math"/>
                      <w:i/>
                      <w:sz w:val="20"/>
                      <w:szCs w:val="20"/>
                    </w:rPr>
                  </m:ctrlPr>
                </m:fPr>
                <m:num>
                  <m:nary>
                    <m:naryPr>
                      <m:chr m:val="∑"/>
                      <m:limLoc m:val="undOvr"/>
                      <m:ctrlPr>
                        <w:rPr>
                          <w:rFonts w:ascii="Cambria Math" w:hAnsi="Cambria Math"/>
                          <w:i/>
                          <w:sz w:val="20"/>
                          <w:szCs w:val="20"/>
                        </w:rPr>
                      </m:ctrlPr>
                    </m:naryPr>
                    <m:sub>
                      <m:r>
                        <w:rPr>
                          <w:rFonts w:ascii="Cambria Math" w:hAnsi="Cambria Math"/>
                          <w:sz w:val="20"/>
                          <w:szCs w:val="20"/>
                        </w:rPr>
                        <m:t>i=0</m:t>
                      </m:r>
                    </m:sub>
                    <m:sup>
                      <m:r>
                        <w:rPr>
                          <w:rFonts w:ascii="Cambria Math" w:hAnsi="Cambria Math"/>
                          <w:sz w:val="20"/>
                          <w:szCs w:val="20"/>
                        </w:rPr>
                        <m:t>7</m:t>
                      </m:r>
                    </m:sup>
                    <m:e>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e>
                  </m:nary>
                </m:num>
                <m:den>
                  <m:r>
                    <w:rPr>
                      <w:rFonts w:ascii="Cambria Math" w:hAnsi="Cambria Math"/>
                      <w:sz w:val="20"/>
                      <w:szCs w:val="20"/>
                    </w:rPr>
                    <m:t>8</m:t>
                  </m:r>
                </m:den>
              </m:f>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3</m:t>
                  </m:r>
                </m:e>
              </m:d>
            </m:e>
          </m:eqArr>
        </m:oMath>
      </m:oMathPara>
    </w:p>
    <w:p w14:paraId="7C140BC0" w14:textId="77777777" w:rsidR="00077B33" w:rsidRDefault="00077B33" w:rsidP="00077B33">
      <w:pPr>
        <w:snapToGrid w:val="0"/>
        <w:ind w:firstLineChars="100" w:firstLine="200"/>
        <w:rPr>
          <w:sz w:val="20"/>
          <w:szCs w:val="20"/>
        </w:rPr>
      </w:pPr>
    </w:p>
    <w:p w14:paraId="2813BBAA"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t xml:space="preserve">After the threshold </w:t>
      </w:r>
      <w:r w:rsidRPr="00630489">
        <w:rPr>
          <w:rFonts w:ascii="Times New Roman" w:hAnsi="Times New Roman" w:cs="Times New Roman"/>
          <w:i/>
          <w:szCs w:val="21"/>
        </w:rPr>
        <w:t>T</w:t>
      </w:r>
      <w:r w:rsidRPr="00630489">
        <w:rPr>
          <w:rFonts w:ascii="Times New Roman" w:hAnsi="Times New Roman" w:cs="Times New Roman"/>
          <w:szCs w:val="21"/>
        </w:rPr>
        <w:t xml:space="preserve"> is obtained, the value of each pixel point </w:t>
      </w:r>
      <m:oMath>
        <m:sSub>
          <m:sSubPr>
            <m:ctrlPr>
              <w:rPr>
                <w:rFonts w:ascii="Cambria Math" w:hAnsi="Cambria Math" w:cs="Times New Roman"/>
                <w:i/>
                <w:szCs w:val="21"/>
              </w:rPr>
            </m:ctrlPr>
          </m:sSubPr>
          <m:e>
            <m:r>
              <w:rPr>
                <w:rFonts w:ascii="Cambria Math" w:hAnsi="Cambria Math" w:cs="Times New Roman"/>
                <w:szCs w:val="21"/>
              </w:rPr>
              <m:t>P</m:t>
            </m:r>
          </m:e>
          <m:sub>
            <m:r>
              <w:rPr>
                <w:rFonts w:ascii="Cambria Math" w:hAnsi="Cambria Math" w:cs="Times New Roman"/>
                <w:szCs w:val="21"/>
              </w:rPr>
              <m:t>i</m:t>
            </m:r>
          </m:sub>
        </m:sSub>
      </m:oMath>
      <w:r w:rsidRPr="00630489">
        <w:rPr>
          <w:rFonts w:ascii="Times New Roman" w:hAnsi="Times New Roman" w:cs="Times New Roman"/>
          <w:szCs w:val="21"/>
        </w:rPr>
        <w:t xml:space="preserve"> needs to be divided by the pixel value corresponding to the center point </w:t>
      </w:r>
      <m:oMath>
        <m:sSub>
          <m:sSubPr>
            <m:ctrlPr>
              <w:rPr>
                <w:rFonts w:ascii="Cambria Math" w:hAnsi="Cambria Math" w:cs="Times New Roman"/>
                <w:i/>
                <w:szCs w:val="21"/>
              </w:rPr>
            </m:ctrlPr>
          </m:sSubPr>
          <m:e>
            <m:r>
              <w:rPr>
                <w:rFonts w:ascii="Cambria Math" w:hAnsi="Cambria Math" w:cs="Times New Roman"/>
                <w:szCs w:val="21"/>
              </w:rPr>
              <m:t>p</m:t>
            </m:r>
          </m:e>
          <m:sub>
            <m:r>
              <w:rPr>
                <w:rFonts w:ascii="Cambria Math" w:hAnsi="Cambria Math" w:cs="Times New Roman"/>
                <w:szCs w:val="21"/>
              </w:rPr>
              <m:t>c</m:t>
            </m:r>
          </m:sub>
        </m:sSub>
      </m:oMath>
      <w:r w:rsidRPr="00630489">
        <w:rPr>
          <w:rFonts w:ascii="Times New Roman" w:hAnsi="Times New Roman" w:cs="Times New Roman"/>
          <w:szCs w:val="21"/>
        </w:rPr>
        <w:t>, and then compared with the previously obtained threshold</w:t>
      </w:r>
      <w:r w:rsidRPr="00630489">
        <w:rPr>
          <w:rFonts w:ascii="Times New Roman" w:hAnsi="Times New Roman" w:cs="Times New Roman"/>
          <w:i/>
          <w:szCs w:val="21"/>
        </w:rPr>
        <w:t xml:space="preserve"> T</w:t>
      </w:r>
      <w:r w:rsidRPr="00630489">
        <w:rPr>
          <w:rFonts w:ascii="Times New Roman" w:hAnsi="Times New Roman" w:cs="Times New Roman"/>
          <w:szCs w:val="21"/>
        </w:rPr>
        <w:t xml:space="preserve">. If it is greater than or equals to </w:t>
      </w:r>
      <w:r w:rsidRPr="00630489">
        <w:rPr>
          <w:rFonts w:ascii="Times New Roman" w:hAnsi="Times New Roman" w:cs="Times New Roman"/>
          <w:i/>
          <w:szCs w:val="21"/>
        </w:rPr>
        <w:t>T</w:t>
      </w:r>
      <w:r w:rsidRPr="00630489">
        <w:rPr>
          <w:rFonts w:ascii="Times New Roman" w:hAnsi="Times New Roman" w:cs="Times New Roman"/>
          <w:szCs w:val="21"/>
        </w:rPr>
        <w:t>, the code (</w:t>
      </w:r>
      <m:oMath>
        <m:sSub>
          <m:sSubPr>
            <m:ctrlPr>
              <w:rPr>
                <w:rFonts w:ascii="Cambria Math" w:hAnsi="Cambria Math" w:cs="Times New Roman"/>
                <w:szCs w:val="21"/>
              </w:rPr>
            </m:ctrlPr>
          </m:sSubPr>
          <m:e>
            <m:r>
              <w:rPr>
                <w:rFonts w:ascii="Cambria Math" w:hAnsi="Cambria Math" w:cs="Times New Roman"/>
                <w:szCs w:val="21"/>
              </w:rPr>
              <m:t>C</m:t>
            </m:r>
          </m:e>
          <m:sub>
            <m:r>
              <w:rPr>
                <w:rFonts w:ascii="Cambria Math" w:hAnsi="Cambria Math" w:cs="Times New Roman"/>
                <w:szCs w:val="21"/>
              </w:rPr>
              <m:t>i</m:t>
            </m:r>
          </m:sub>
        </m:sSub>
      </m:oMath>
      <w:r w:rsidRPr="00630489">
        <w:rPr>
          <w:rFonts w:ascii="Times New Roman" w:hAnsi="Times New Roman" w:cs="Times New Roman"/>
          <w:szCs w:val="21"/>
        </w:rPr>
        <w:t xml:space="preserve">) is 1; If it is less than </w:t>
      </w:r>
      <w:r w:rsidRPr="00630489">
        <w:rPr>
          <w:rFonts w:ascii="Times New Roman" w:hAnsi="Times New Roman" w:cs="Times New Roman"/>
          <w:i/>
          <w:szCs w:val="21"/>
        </w:rPr>
        <w:t>T</w:t>
      </w:r>
      <w:r w:rsidRPr="00630489">
        <w:rPr>
          <w:rFonts w:ascii="Times New Roman" w:hAnsi="Times New Roman" w:cs="Times New Roman"/>
          <w:szCs w:val="21"/>
        </w:rPr>
        <w:t>, the code (</w:t>
      </w:r>
      <m:oMath>
        <m:sSub>
          <m:sSubPr>
            <m:ctrlPr>
              <w:rPr>
                <w:rFonts w:ascii="Cambria Math" w:hAnsi="Cambria Math" w:cs="Times New Roman"/>
                <w:szCs w:val="21"/>
              </w:rPr>
            </m:ctrlPr>
          </m:sSubPr>
          <m:e>
            <m:r>
              <w:rPr>
                <w:rFonts w:ascii="Cambria Math" w:hAnsi="Cambria Math" w:cs="Times New Roman"/>
                <w:szCs w:val="21"/>
              </w:rPr>
              <m:t>C</m:t>
            </m:r>
          </m:e>
          <m:sub>
            <m:r>
              <w:rPr>
                <w:rFonts w:ascii="Cambria Math" w:hAnsi="Cambria Math" w:cs="Times New Roman"/>
                <w:szCs w:val="21"/>
              </w:rPr>
              <m:t>i</m:t>
            </m:r>
          </m:sub>
        </m:sSub>
      </m:oMath>
      <w:r w:rsidRPr="00630489">
        <w:rPr>
          <w:rFonts w:ascii="Times New Roman" w:hAnsi="Times New Roman" w:cs="Times New Roman"/>
          <w:szCs w:val="21"/>
        </w:rPr>
        <w:t>) takes 0:</w:t>
      </w:r>
    </w:p>
    <w:p w14:paraId="1813266D" w14:textId="77777777" w:rsidR="00077B33" w:rsidRDefault="00077B33" w:rsidP="00077B33">
      <w:pPr>
        <w:snapToGrid w:val="0"/>
        <w:ind w:firstLineChars="100" w:firstLine="200"/>
        <w:rPr>
          <w:sz w:val="20"/>
          <w:szCs w:val="20"/>
        </w:rPr>
      </w:pPr>
    </w:p>
    <w:p w14:paraId="31B5E9E2" w14:textId="77777777" w:rsidR="00077B33" w:rsidRPr="007A5793" w:rsidRDefault="00540025" w:rsidP="00077B33">
      <w:pPr>
        <w:snapToGrid w:val="0"/>
        <w:ind w:firstLineChars="100" w:firstLine="200"/>
        <w:rPr>
          <w:sz w:val="20"/>
          <w:szCs w:val="20"/>
        </w:rPr>
      </w:pPr>
      <m:oMathPara>
        <m:oMath>
          <m:eqArr>
            <m:eqArrPr>
              <m:maxDist m:val="1"/>
              <m:ctrlPr>
                <w:rPr>
                  <w:rFonts w:ascii="Cambria Math" w:hAnsi="Cambria Math"/>
                  <w:i/>
                  <w:sz w:val="20"/>
                  <w:szCs w:val="20"/>
                </w:rPr>
              </m:ctrlPr>
            </m:eqArrPr>
            <m:e>
              <m:sSub>
                <m:sSubPr>
                  <m:ctrlPr>
                    <w:rPr>
                      <w:rFonts w:ascii="Cambria Math" w:hAnsi="Cambria Math"/>
                      <w:sz w:val="20"/>
                      <w:szCs w:val="20"/>
                    </w:rPr>
                  </m:ctrlPr>
                </m:sSubPr>
                <m:e>
                  <m:r>
                    <w:rPr>
                      <w:rFonts w:ascii="Cambria Math" w:hAnsi="Cambria Math"/>
                      <w:sz w:val="20"/>
                      <w:szCs w:val="20"/>
                    </w:rPr>
                    <m:t>C</m:t>
                  </m:r>
                </m:e>
                <m:sub>
                  <m:r>
                    <w:rPr>
                      <w:rFonts w:ascii="Cambria Math" w:hAnsi="Cambria Math"/>
                      <w:sz w:val="20"/>
                      <w:szCs w:val="20"/>
                    </w:rPr>
                    <m:t>i</m:t>
                  </m:r>
                </m:sub>
              </m:sSub>
              <m:r>
                <w:rPr>
                  <w:rFonts w:ascii="Cambria Math" w:hAnsi="Cambria Math"/>
                  <w:sz w:val="20"/>
                  <w:szCs w:val="20"/>
                </w:rPr>
                <m:t>=</m:t>
              </m:r>
              <m:d>
                <m:dPr>
                  <m:begChr m:val="{"/>
                  <m:endChr m:val=""/>
                  <m:ctrlPr>
                    <w:rPr>
                      <w:rFonts w:ascii="Cambria Math" w:hAnsi="Cambria Math"/>
                      <w:i/>
                      <w:sz w:val="20"/>
                      <w:szCs w:val="20"/>
                    </w:rPr>
                  </m:ctrlPr>
                </m:dPr>
                <m:e>
                  <m:eqArr>
                    <m:eqArrPr>
                      <m:ctrlPr>
                        <w:rPr>
                          <w:rFonts w:ascii="Cambria Math" w:hAnsi="Cambria Math"/>
                          <w:i/>
                          <w:sz w:val="20"/>
                          <w:szCs w:val="20"/>
                        </w:rPr>
                      </m:ctrlPr>
                    </m:eqArrPr>
                    <m:e>
                      <m:r>
                        <w:rPr>
                          <w:rFonts w:ascii="Cambria Math" w:hAnsi="Cambria Math"/>
                          <w:sz w:val="20"/>
                          <w:szCs w:val="20"/>
                        </w:rPr>
                        <m:t xml:space="preserve">1,  </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r>
                        <w:rPr>
                          <w:rFonts w:ascii="Cambria Math" w:hAnsi="Cambria Math"/>
                          <w:sz w:val="20"/>
                          <w:szCs w:val="20"/>
                        </w:rPr>
                        <m:t>≥T</m:t>
                      </m:r>
                    </m:e>
                    <m:e>
                      <m:r>
                        <w:rPr>
                          <w:rFonts w:ascii="Cambria Math" w:hAnsi="Cambria Math"/>
                          <w:sz w:val="20"/>
                          <w:szCs w:val="20"/>
                        </w:rPr>
                        <m:t xml:space="preserve">0,  </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i</m:t>
                              </m:r>
                            </m:sub>
                          </m:sSub>
                        </m:num>
                        <m:den>
                          <m:sSub>
                            <m:sSubPr>
                              <m:ctrlPr>
                                <w:rPr>
                                  <w:rFonts w:ascii="Cambria Math" w:hAnsi="Cambria Math"/>
                                  <w:i/>
                                  <w:sz w:val="20"/>
                                  <w:szCs w:val="20"/>
                                </w:rPr>
                              </m:ctrlPr>
                            </m:sSubPr>
                            <m:e>
                              <m:r>
                                <w:rPr>
                                  <w:rFonts w:ascii="Cambria Math" w:hAnsi="Cambria Math"/>
                                  <w:sz w:val="20"/>
                                  <w:szCs w:val="20"/>
                                </w:rPr>
                                <m:t>p</m:t>
                              </m:r>
                            </m:e>
                            <m:sub>
                              <m:r>
                                <w:rPr>
                                  <w:rFonts w:ascii="Cambria Math" w:hAnsi="Cambria Math"/>
                                  <w:sz w:val="20"/>
                                  <w:szCs w:val="20"/>
                                </w:rPr>
                                <m:t>c</m:t>
                              </m:r>
                            </m:sub>
                          </m:sSub>
                        </m:den>
                      </m:f>
                      <m:r>
                        <w:rPr>
                          <w:rFonts w:ascii="Cambria Math" w:hAnsi="Cambria Math"/>
                          <w:sz w:val="20"/>
                          <w:szCs w:val="20"/>
                        </w:rPr>
                        <m:t>&lt;T</m:t>
                      </m:r>
                    </m:e>
                  </m:eqArr>
                </m:e>
              </m:d>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4</m:t>
                  </m:r>
                </m:e>
              </m:d>
            </m:e>
          </m:eqArr>
        </m:oMath>
      </m:oMathPara>
    </w:p>
    <w:p w14:paraId="2ADA451D" w14:textId="77777777" w:rsidR="00077B33" w:rsidRDefault="00077B33" w:rsidP="00077B33">
      <w:pPr>
        <w:snapToGrid w:val="0"/>
        <w:ind w:firstLineChars="100" w:firstLine="200"/>
        <w:rPr>
          <w:sz w:val="20"/>
          <w:szCs w:val="20"/>
        </w:rPr>
      </w:pPr>
    </w:p>
    <w:p w14:paraId="129A445A" w14:textId="77777777" w:rsidR="00077B33" w:rsidRPr="00630489" w:rsidRDefault="00077B33" w:rsidP="00077B33">
      <w:pPr>
        <w:snapToGrid w:val="0"/>
        <w:spacing w:line="260" w:lineRule="exact"/>
        <w:ind w:firstLineChars="100" w:firstLine="210"/>
        <w:rPr>
          <w:rFonts w:ascii="Times New Roman" w:hAnsi="Times New Roman" w:cs="Times New Roman"/>
          <w:szCs w:val="21"/>
        </w:rPr>
      </w:pPr>
      <w:r w:rsidRPr="00630489">
        <w:rPr>
          <w:rFonts w:ascii="Times New Roman" w:hAnsi="Times New Roman" w:cs="Times New Roman"/>
          <w:szCs w:val="21"/>
        </w:rPr>
        <w:t xml:space="preserve">Finally, in the form of 8-bit binary, in a certain order (clockwise or counterclockwise), the binarization result obtained by the above formula is expressed with </w:t>
      </w:r>
      <w:r w:rsidRPr="00630489">
        <w:rPr>
          <w:rFonts w:ascii="Times New Roman" w:hAnsi="Times New Roman" w:cs="Times New Roman"/>
          <w:i/>
          <w:szCs w:val="21"/>
        </w:rPr>
        <w:t>F</w:t>
      </w:r>
      <w:r w:rsidRPr="00630489">
        <w:rPr>
          <w:rFonts w:ascii="Times New Roman" w:hAnsi="Times New Roman" w:cs="Times New Roman"/>
          <w:szCs w:val="21"/>
        </w:rPr>
        <w:t>, which is between 0 and 255:</w:t>
      </w:r>
    </w:p>
    <w:p w14:paraId="433CE9DE" w14:textId="77777777" w:rsidR="00077B33" w:rsidRDefault="00077B33" w:rsidP="00077B33">
      <w:pPr>
        <w:snapToGrid w:val="0"/>
        <w:ind w:firstLineChars="100" w:firstLine="200"/>
        <w:rPr>
          <w:sz w:val="20"/>
          <w:szCs w:val="20"/>
        </w:rPr>
      </w:pPr>
    </w:p>
    <w:p w14:paraId="6F8DEBB8" w14:textId="14CD793E" w:rsidR="00120AA4" w:rsidRPr="00341010" w:rsidRDefault="00540025" w:rsidP="00077B33">
      <w:pPr>
        <w:rPr>
          <w:rFonts w:ascii="Times New Roman" w:hAnsi="Times New Roman" w:cs="Times New Roman"/>
          <w:sz w:val="18"/>
          <w:szCs w:val="18"/>
        </w:rPr>
      </w:pPr>
      <m:oMathPara>
        <m:oMath>
          <m:eqArr>
            <m:eqArrPr>
              <m:maxDist m:val="1"/>
              <m:ctrlPr>
                <w:rPr>
                  <w:rFonts w:ascii="Cambria Math" w:hAnsi="Cambria Math"/>
                  <w:i/>
                  <w:sz w:val="20"/>
                  <w:szCs w:val="20"/>
                </w:rPr>
              </m:ctrlPr>
            </m:eqArrPr>
            <m:e>
              <m:r>
                <w:rPr>
                  <w:rFonts w:ascii="Cambria Math" w:hAnsi="Cambria Math"/>
                  <w:sz w:val="20"/>
                  <w:szCs w:val="20"/>
                </w:rPr>
                <m:t>F=</m:t>
              </m:r>
              <m:nary>
                <m:naryPr>
                  <m:chr m:val="∑"/>
                  <m:limLoc m:val="subSup"/>
                  <m:ctrlPr>
                    <w:rPr>
                      <w:rFonts w:ascii="Cambria Math" w:hAnsi="Cambria Math"/>
                      <w:i/>
                      <w:sz w:val="20"/>
                      <w:szCs w:val="20"/>
                    </w:rPr>
                  </m:ctrlPr>
                </m:naryPr>
                <m:sub>
                  <m:r>
                    <w:rPr>
                      <w:rFonts w:ascii="Cambria Math" w:hAnsi="Cambria Math"/>
                      <w:sz w:val="20"/>
                      <w:szCs w:val="20"/>
                    </w:rPr>
                    <m:t>i=0</m:t>
                  </m:r>
                </m:sub>
                <m:sup>
                  <m:r>
                    <w:rPr>
                      <w:rFonts w:ascii="Cambria Math" w:hAnsi="Cambria Math"/>
                      <w:sz w:val="20"/>
                      <w:szCs w:val="20"/>
                    </w:rPr>
                    <m:t>7</m:t>
                  </m:r>
                </m:sup>
                <m:e>
                  <m:sSup>
                    <m:sSupPr>
                      <m:ctrlPr>
                        <w:rPr>
                          <w:rFonts w:ascii="Cambria Math" w:hAnsi="Cambria Math"/>
                          <w:i/>
                          <w:sz w:val="20"/>
                          <w:szCs w:val="20"/>
                        </w:rPr>
                      </m:ctrlPr>
                    </m:sSupPr>
                    <m:e>
                      <m:r>
                        <w:rPr>
                          <w:rFonts w:ascii="Cambria Math" w:hAnsi="Cambria Math"/>
                          <w:sz w:val="20"/>
                          <w:szCs w:val="20"/>
                        </w:rPr>
                        <m:t>2</m:t>
                      </m:r>
                    </m:e>
                    <m:sup>
                      <m:r>
                        <w:rPr>
                          <w:rFonts w:ascii="Cambria Math" w:hAnsi="Cambria Math"/>
                          <w:sz w:val="20"/>
                          <w:szCs w:val="20"/>
                        </w:rPr>
                        <m:t>i</m:t>
                      </m:r>
                    </m:sup>
                  </m:sSup>
                </m:e>
              </m:nary>
              <m:sSub>
                <m:sSubPr>
                  <m:ctrlPr>
                    <w:rPr>
                      <w:rFonts w:ascii="Cambria Math" w:hAnsi="Cambria Math"/>
                      <w:i/>
                      <w:sz w:val="20"/>
                      <w:szCs w:val="20"/>
                    </w:rPr>
                  </m:ctrlPr>
                </m:sSubPr>
                <m:e>
                  <m:r>
                    <w:rPr>
                      <w:rFonts w:ascii="Cambria Math" w:hAnsi="Cambria Math"/>
                      <w:sz w:val="20"/>
                      <w:szCs w:val="20"/>
                    </w:rPr>
                    <m:t>C</m:t>
                  </m:r>
                </m:e>
                <m:sub>
                  <m:r>
                    <w:rPr>
                      <w:rFonts w:ascii="Cambria Math" w:hAnsi="Cambria Math"/>
                      <w:sz w:val="20"/>
                      <w:szCs w:val="20"/>
                    </w:rPr>
                    <m:t>i</m:t>
                  </m:r>
                </m:sub>
              </m:sSub>
              <m:r>
                <w:rPr>
                  <w:rFonts w:ascii="Cambria Math" w:hAnsi="Cambria Math"/>
                  <w:sz w:val="20"/>
                  <w:szCs w:val="20"/>
                </w:rPr>
                <m:t>#</m:t>
              </m:r>
              <m:d>
                <m:dPr>
                  <m:ctrlPr>
                    <w:rPr>
                      <w:rFonts w:ascii="Cambria Math" w:hAnsi="Cambria Math"/>
                      <w:i/>
                      <w:sz w:val="20"/>
                      <w:szCs w:val="20"/>
                    </w:rPr>
                  </m:ctrlPr>
                </m:dPr>
                <m:e>
                  <m:r>
                    <w:rPr>
                      <w:rFonts w:ascii="Cambria Math" w:hAnsi="Cambria Math"/>
                      <w:sz w:val="20"/>
                      <w:szCs w:val="20"/>
                    </w:rPr>
                    <m:t>5</m:t>
                  </m:r>
                </m:e>
              </m:d>
            </m:e>
          </m:eqArr>
        </m:oMath>
      </m:oMathPara>
    </w:p>
    <w:p w14:paraId="2CDF96C2" w14:textId="2EAF47FB" w:rsidR="00D60D53" w:rsidRPr="00341010" w:rsidRDefault="008A55A7" w:rsidP="00D60D53">
      <w:pPr>
        <w:pStyle w:val="a3"/>
        <w:numPr>
          <w:ilvl w:val="2"/>
          <w:numId w:val="1"/>
        </w:numPr>
        <w:ind w:firstLineChars="0"/>
        <w:outlineLvl w:val="2"/>
        <w:rPr>
          <w:rFonts w:ascii="Times New Roman" w:hAnsi="Times New Roman" w:cs="Times New Roman"/>
          <w:sz w:val="30"/>
          <w:szCs w:val="30"/>
        </w:rPr>
      </w:pPr>
      <w:bookmarkStart w:id="10" w:name="_Toc99569502"/>
      <w:r>
        <w:rPr>
          <w:rFonts w:ascii="Times New Roman" w:hAnsi="Times New Roman" w:cs="Times New Roman"/>
          <w:sz w:val="30"/>
          <w:szCs w:val="30"/>
        </w:rPr>
        <w:t>GLCM</w:t>
      </w:r>
      <w:bookmarkEnd w:id="10"/>
    </w:p>
    <w:p w14:paraId="71C11F43" w14:textId="27B87D2B" w:rsidR="00CD6C1D" w:rsidRPr="00630489" w:rsidRDefault="00AF66A7" w:rsidP="00630489">
      <w:pPr>
        <w:spacing w:line="260" w:lineRule="exact"/>
        <w:rPr>
          <w:rFonts w:ascii="Times New Roman" w:hAnsi="Times New Roman" w:cs="Times New Roman"/>
          <w:szCs w:val="21"/>
        </w:rPr>
      </w:pPr>
      <w:r w:rsidRPr="00AF66A7">
        <w:rPr>
          <w:rFonts w:ascii="Times New Roman" w:hAnsi="Times New Roman" w:cs="Times New Roman"/>
          <w:szCs w:val="21"/>
        </w:rPr>
        <w:t>GLCM is defined by the joint probability density of the gray values of the two plane space positions on the gray image, and the gray distribution change of the image is also the brightness distribution change, so the gray co-occurrence matrix not only reflects the distribution characteristics of the brightness on the image, but also It reflects the position distribution characteristics between the same or similar gray levels on the image, that is, the second-order statistical characteristics. The basic idea of the grayscale co-occurrence matrix algorithm is to compare the grayscale levels of the pixels at a certain distance from the image, including the information of the grayscale level and the spatial position level. The grayscale changes of pixels in a certain direction on the image are counted, and the grayscale co-occurrence matrix corresponding to the image is obtained through the probability distribution of the grayscale changes. Extract meaningful eigenvalues from the matrix to describe the degree of change and correlation between gray levels, and use the quantified values to analyze different images. To reduce the amount of calculation, the gray scale of the image needs to be quantized when calculating the gray scale co-occurrence matrix of the image. If the original image is not a gray scale image, the image gray scale processing should be performed.</w:t>
      </w:r>
    </w:p>
    <w:p w14:paraId="02324A8B" w14:textId="3322C6A0" w:rsidR="00D60D53" w:rsidRPr="00341010" w:rsidRDefault="008A55A7" w:rsidP="00D60D53">
      <w:pPr>
        <w:pStyle w:val="a3"/>
        <w:numPr>
          <w:ilvl w:val="2"/>
          <w:numId w:val="1"/>
        </w:numPr>
        <w:ind w:firstLineChars="0"/>
        <w:outlineLvl w:val="2"/>
        <w:rPr>
          <w:rFonts w:ascii="Times New Roman" w:hAnsi="Times New Roman" w:cs="Times New Roman"/>
          <w:sz w:val="30"/>
          <w:szCs w:val="30"/>
        </w:rPr>
      </w:pPr>
      <w:bookmarkStart w:id="11" w:name="_Toc99569503"/>
      <w:r>
        <w:rPr>
          <w:rFonts w:ascii="Times New Roman" w:hAnsi="Times New Roman" w:cs="Times New Roman"/>
          <w:sz w:val="30"/>
          <w:szCs w:val="30"/>
        </w:rPr>
        <w:t>SVM</w:t>
      </w:r>
      <w:bookmarkEnd w:id="11"/>
    </w:p>
    <w:p w14:paraId="44824411" w14:textId="6184B844" w:rsidR="00630489" w:rsidRPr="00630489" w:rsidRDefault="00630489" w:rsidP="00630489">
      <w:pPr>
        <w:spacing w:line="260" w:lineRule="exact"/>
        <w:rPr>
          <w:rFonts w:ascii="Times New Roman" w:hAnsi="Times New Roman" w:cs="Times New Roman"/>
          <w:szCs w:val="21"/>
        </w:rPr>
      </w:pPr>
      <w:r w:rsidRPr="00630489">
        <w:rPr>
          <w:rFonts w:ascii="Times New Roman" w:hAnsi="Times New Roman" w:cs="Times New Roman"/>
          <w:szCs w:val="21"/>
        </w:rPr>
        <w:t>SVM is a powerful binary classification method. SVM uses the kernel technique for nonlinear situations, maps the data in the low-dimensional space to the high-dimensional space, and then performs linear learning based on the principle of maximum interval in the high-dimensional space, and uses the Quadratic Programming technique to obtain the dividing hyperplane.</w:t>
      </w:r>
    </w:p>
    <w:p w14:paraId="547A0CC0" w14:textId="7B35EFBC" w:rsidR="00630489" w:rsidRDefault="00630489" w:rsidP="00630489">
      <w:pPr>
        <w:spacing w:line="260" w:lineRule="exact"/>
        <w:ind w:firstLine="420"/>
        <w:rPr>
          <w:rFonts w:ascii="Times New Roman" w:hAnsi="Times New Roman" w:cs="Times New Roman"/>
          <w:szCs w:val="21"/>
        </w:rPr>
      </w:pPr>
      <w:r w:rsidRPr="00630489">
        <w:rPr>
          <w:rFonts w:ascii="Times New Roman" w:hAnsi="Times New Roman" w:cs="Times New Roman"/>
          <w:szCs w:val="21"/>
        </w:rPr>
        <w:t xml:space="preserve">As shown in Fig. </w:t>
      </w:r>
      <w:r>
        <w:rPr>
          <w:rFonts w:ascii="Times New Roman" w:hAnsi="Times New Roman" w:cs="Times New Roman"/>
          <w:szCs w:val="21"/>
        </w:rPr>
        <w:t>3</w:t>
      </w:r>
      <w:r w:rsidRPr="00630489">
        <w:rPr>
          <w:rFonts w:ascii="Times New Roman" w:hAnsi="Times New Roman" w:cs="Times New Roman"/>
          <w:szCs w:val="21"/>
        </w:rPr>
        <w:t>, the plus sign and minus sign represent two types of samples, a bold slash in the middle represents the segmentation hyperplane. There are two dashed lines parallel to the hyperplane pass through the samples closest to the hyperplane, respectively, and the distance between them called the classification interval. The optimal classification is that the segmentation hyperplane will not only separate the two types of samples but also maximize the classification interval. The splitting hyperplane is determined by the support vector. It can maximize the interval between two types of samples, minimize the influence of local interference on the classifier, and obtain classification results with stability, robustness and strong generalization ability.</w:t>
      </w:r>
    </w:p>
    <w:p w14:paraId="51A327AD" w14:textId="1DA0218D" w:rsidR="00630489" w:rsidRDefault="00630489" w:rsidP="00630489">
      <w:pPr>
        <w:ind w:firstLine="420"/>
        <w:jc w:val="center"/>
        <w:rPr>
          <w:rFonts w:ascii="Times New Roman" w:hAnsi="Times New Roman" w:cs="Times New Roman"/>
          <w:szCs w:val="21"/>
        </w:rPr>
      </w:pPr>
      <w:r>
        <w:rPr>
          <w:noProof/>
        </w:rPr>
        <w:lastRenderedPageBreak/>
        <w:drawing>
          <wp:inline distT="0" distB="0" distL="0" distR="0" wp14:anchorId="25233E38" wp14:editId="1DDC0B09">
            <wp:extent cx="3002746" cy="2082800"/>
            <wp:effectExtent l="0" t="0" r="762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15201" cy="2091439"/>
                    </a:xfrm>
                    <a:prstGeom prst="rect">
                      <a:avLst/>
                    </a:prstGeom>
                  </pic:spPr>
                </pic:pic>
              </a:graphicData>
            </a:graphic>
          </wp:inline>
        </w:drawing>
      </w:r>
    </w:p>
    <w:p w14:paraId="75058591" w14:textId="71DC8F35" w:rsidR="00630489" w:rsidRPr="00630489" w:rsidRDefault="00630489" w:rsidP="00630489">
      <w:pPr>
        <w:pStyle w:val="a3"/>
        <w:ind w:left="612" w:firstLineChars="0" w:firstLine="0"/>
        <w:jc w:val="center"/>
        <w:rPr>
          <w:rFonts w:ascii="Times New Roman" w:hAnsi="Times New Roman" w:cs="Times New Roman"/>
          <w:sz w:val="16"/>
          <w:szCs w:val="16"/>
        </w:rPr>
      </w:pPr>
      <w:r w:rsidRPr="00630489">
        <w:rPr>
          <w:rFonts w:ascii="Times New Roman" w:hAnsi="Times New Roman" w:cs="Times New Roman"/>
          <w:sz w:val="16"/>
          <w:szCs w:val="16"/>
        </w:rPr>
        <w:t xml:space="preserve">Fig. </w:t>
      </w:r>
      <w:r>
        <w:rPr>
          <w:rFonts w:ascii="Times New Roman" w:hAnsi="Times New Roman" w:cs="Times New Roman"/>
          <w:sz w:val="16"/>
          <w:szCs w:val="16"/>
        </w:rPr>
        <w:t>3</w:t>
      </w:r>
      <w:r w:rsidRPr="00630489">
        <w:rPr>
          <w:rFonts w:ascii="Times New Roman" w:hAnsi="Times New Roman" w:cs="Times New Roman"/>
          <w:sz w:val="16"/>
          <w:szCs w:val="16"/>
        </w:rPr>
        <w:t xml:space="preserve"> SVM schematic</w:t>
      </w:r>
    </w:p>
    <w:p w14:paraId="2333EA6D" w14:textId="77777777" w:rsidR="00630489" w:rsidRPr="00630489" w:rsidRDefault="00630489" w:rsidP="00630489">
      <w:pPr>
        <w:ind w:firstLine="420"/>
        <w:jc w:val="center"/>
        <w:rPr>
          <w:rFonts w:ascii="Times New Roman" w:hAnsi="Times New Roman" w:cs="Times New Roman"/>
          <w:szCs w:val="21"/>
        </w:rPr>
      </w:pPr>
    </w:p>
    <w:p w14:paraId="3458AC96" w14:textId="5DE8BC07" w:rsidR="00BC5154" w:rsidRPr="00630489" w:rsidRDefault="00BC5154" w:rsidP="00BC5154">
      <w:pPr>
        <w:rPr>
          <w:rFonts w:ascii="Times New Roman" w:hAnsi="Times New Roman" w:cs="Times New Roman"/>
          <w:szCs w:val="21"/>
        </w:rPr>
      </w:pPr>
    </w:p>
    <w:p w14:paraId="4833F0FC" w14:textId="61895BFF" w:rsidR="00BC5154" w:rsidRPr="00341010" w:rsidRDefault="00BC5154" w:rsidP="00BC5154">
      <w:pPr>
        <w:pStyle w:val="a3"/>
        <w:numPr>
          <w:ilvl w:val="1"/>
          <w:numId w:val="1"/>
        </w:numPr>
        <w:ind w:left="357" w:firstLineChars="0" w:hanging="357"/>
        <w:outlineLvl w:val="1"/>
        <w:rPr>
          <w:rFonts w:ascii="Times New Roman" w:hAnsi="Times New Roman" w:cs="Times New Roman"/>
          <w:sz w:val="30"/>
          <w:szCs w:val="30"/>
        </w:rPr>
      </w:pPr>
      <w:bookmarkStart w:id="12" w:name="_Toc99569504"/>
      <w:r w:rsidRPr="00341010">
        <w:rPr>
          <w:rFonts w:ascii="Times New Roman" w:hAnsi="Times New Roman" w:cs="Times New Roman"/>
          <w:sz w:val="30"/>
          <w:szCs w:val="30"/>
        </w:rPr>
        <w:t>Data Collection &amp; Evaluation</w:t>
      </w:r>
      <w:bookmarkEnd w:id="12"/>
    </w:p>
    <w:p w14:paraId="1D3813B3" w14:textId="7B1C39FD" w:rsidR="00BC5154" w:rsidRPr="00AC12C4" w:rsidRDefault="00AC12C4" w:rsidP="000D0E99">
      <w:pPr>
        <w:rPr>
          <w:rFonts w:ascii="Times New Roman" w:hAnsi="Times New Roman" w:cs="Times New Roman"/>
          <w:szCs w:val="21"/>
        </w:rPr>
      </w:pPr>
      <w:r w:rsidRPr="00AC12C4">
        <w:rPr>
          <w:rFonts w:ascii="Times New Roman" w:hAnsi="Times New Roman" w:cs="Times New Roman"/>
          <w:szCs w:val="21"/>
        </w:rPr>
        <w:t>The MCYT75 and CEDAR public datasets are used to validate the proposed system</w:t>
      </w:r>
      <w:r w:rsidR="000D0E99" w:rsidRPr="00AC12C4">
        <w:rPr>
          <w:rFonts w:ascii="Times New Roman" w:hAnsi="Times New Roman" w:cs="Times New Roman"/>
          <w:szCs w:val="21"/>
        </w:rPr>
        <w:t>.</w:t>
      </w:r>
      <w:r>
        <w:rPr>
          <w:rFonts w:ascii="Times New Roman" w:hAnsi="Times New Roman" w:cs="Times New Roman"/>
          <w:szCs w:val="21"/>
        </w:rPr>
        <w:t xml:space="preserve"> </w:t>
      </w:r>
      <w:r w:rsidRPr="00AC12C4">
        <w:rPr>
          <w:rFonts w:ascii="Times New Roman" w:hAnsi="Times New Roman" w:cs="Times New Roman"/>
          <w:szCs w:val="21"/>
        </w:rPr>
        <w:t>MCYT75 is an open source offline signature database in Spanish, completed by 75 writers, each with 15 genuine signatures and 15 skilled forgeries.</w:t>
      </w:r>
      <w:r>
        <w:rPr>
          <w:rFonts w:ascii="Times New Roman" w:hAnsi="Times New Roman" w:cs="Times New Roman"/>
          <w:szCs w:val="21"/>
        </w:rPr>
        <w:t xml:space="preserve"> </w:t>
      </w:r>
      <w:r w:rsidRPr="00AC12C4">
        <w:rPr>
          <w:rFonts w:ascii="Times New Roman" w:hAnsi="Times New Roman" w:cs="Times New Roman"/>
          <w:szCs w:val="21"/>
        </w:rPr>
        <w:t xml:space="preserve">CEDAR open source offline signature database contains 55 writers and corresponding 55 signature sets. In the database, each writer has 24 genuine signatures and 24 forgery signatures, which is equivalent to a total of </w:t>
      </w:r>
      <m:oMath>
        <m:r>
          <w:rPr>
            <w:rFonts w:ascii="Cambria Math" w:hAnsi="Cambria Math" w:cs="Times New Roman"/>
            <w:szCs w:val="21"/>
          </w:rPr>
          <m:t>2</m:t>
        </m:r>
        <m:r>
          <m:rPr>
            <m:sty m:val="p"/>
          </m:rPr>
          <w:rPr>
            <w:rFonts w:ascii="Cambria Math" w:hAnsi="Cambria Math" w:cs="Times New Roman"/>
            <w:szCs w:val="21"/>
          </w:rPr>
          <m:t>×(24×55)=2640</m:t>
        </m:r>
      </m:oMath>
      <w:r w:rsidRPr="00AC12C4">
        <w:rPr>
          <w:rFonts w:ascii="Times New Roman" w:hAnsi="Times New Roman" w:cs="Times New Roman"/>
          <w:szCs w:val="21"/>
        </w:rPr>
        <w:t xml:space="preserve"> genuine and forgery signatures in the database.</w:t>
      </w:r>
    </w:p>
    <w:p w14:paraId="76DB094B" w14:textId="606BBFE7" w:rsidR="000E3B57" w:rsidRPr="00341010" w:rsidRDefault="000E3B57" w:rsidP="000E3B57">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3" w:name="_Toc99569505"/>
      <w:r w:rsidR="00F7667B">
        <w:rPr>
          <w:rFonts w:ascii="Times New Roman" w:hAnsi="Times New Roman" w:cs="Times New Roman" w:hint="eastAsia"/>
          <w:sz w:val="30"/>
          <w:szCs w:val="30"/>
        </w:rPr>
        <w:t>Re</w:t>
      </w:r>
      <w:r w:rsidR="00F7667B">
        <w:rPr>
          <w:rFonts w:ascii="Times New Roman" w:hAnsi="Times New Roman" w:cs="Times New Roman"/>
          <w:sz w:val="30"/>
          <w:szCs w:val="30"/>
        </w:rPr>
        <w:t>sults</w:t>
      </w:r>
      <w:bookmarkEnd w:id="13"/>
    </w:p>
    <w:p w14:paraId="3392B5F6" w14:textId="3CE067C6" w:rsidR="00223236" w:rsidRPr="00F7667B" w:rsidRDefault="00F7667B" w:rsidP="007D1B25">
      <w:pPr>
        <w:rPr>
          <w:rFonts w:ascii="Times New Roman" w:hAnsi="Times New Roman" w:cs="Times New Roman"/>
          <w:szCs w:val="21"/>
        </w:rPr>
      </w:pPr>
      <w:r w:rsidRPr="00F7667B">
        <w:rPr>
          <w:rFonts w:ascii="Times New Roman" w:hAnsi="Times New Roman" w:cs="Times New Roman"/>
          <w:szCs w:val="21"/>
        </w:rPr>
        <w:t xml:space="preserve">False Rejection Rate (FRR), False Acceptance Rate (FAR), </w:t>
      </w:r>
      <w:r>
        <w:rPr>
          <w:rFonts w:ascii="Times New Roman" w:hAnsi="Times New Roman" w:cs="Times New Roman"/>
          <w:szCs w:val="21"/>
        </w:rPr>
        <w:t>Average Error Rate (</w:t>
      </w:r>
      <w:r w:rsidRPr="00F7667B">
        <w:rPr>
          <w:rFonts w:ascii="Times New Roman" w:hAnsi="Times New Roman" w:cs="Times New Roman"/>
          <w:szCs w:val="21"/>
        </w:rPr>
        <w:t>AER</w:t>
      </w:r>
      <w:r>
        <w:rPr>
          <w:rFonts w:ascii="Times New Roman" w:hAnsi="Times New Roman" w:cs="Times New Roman"/>
          <w:szCs w:val="21"/>
        </w:rPr>
        <w:t>)</w:t>
      </w:r>
      <w:r w:rsidRPr="00F7667B">
        <w:rPr>
          <w:rFonts w:ascii="Times New Roman" w:hAnsi="Times New Roman" w:cs="Times New Roman"/>
          <w:szCs w:val="21"/>
        </w:rPr>
        <w:t xml:space="preserve"> and </w:t>
      </w:r>
      <w:r>
        <w:rPr>
          <w:rFonts w:ascii="Times New Roman" w:hAnsi="Times New Roman" w:cs="Times New Roman"/>
          <w:szCs w:val="21"/>
        </w:rPr>
        <w:t>Accuracy Rate (</w:t>
      </w:r>
      <w:r w:rsidRPr="00F7667B">
        <w:rPr>
          <w:rFonts w:ascii="Times New Roman" w:hAnsi="Times New Roman" w:cs="Times New Roman"/>
          <w:szCs w:val="21"/>
        </w:rPr>
        <w:t>AR</w:t>
      </w:r>
      <w:r>
        <w:rPr>
          <w:rFonts w:ascii="Times New Roman" w:hAnsi="Times New Roman" w:cs="Times New Roman"/>
          <w:szCs w:val="21"/>
        </w:rPr>
        <w:t>)</w:t>
      </w:r>
      <w:r w:rsidRPr="00F7667B">
        <w:rPr>
          <w:rFonts w:ascii="Times New Roman" w:hAnsi="Times New Roman" w:cs="Times New Roman"/>
          <w:szCs w:val="21"/>
        </w:rPr>
        <w:t xml:space="preserve"> are used to evaluate the performance of </w:t>
      </w:r>
      <w:r>
        <w:rPr>
          <w:rFonts w:ascii="Times New Roman" w:hAnsi="Times New Roman" w:cs="Times New Roman"/>
          <w:szCs w:val="21"/>
        </w:rPr>
        <w:t>my</w:t>
      </w:r>
      <w:r w:rsidRPr="00F7667B">
        <w:rPr>
          <w:rFonts w:ascii="Times New Roman" w:hAnsi="Times New Roman" w:cs="Times New Roman"/>
          <w:szCs w:val="21"/>
        </w:rPr>
        <w:t xml:space="preserve"> proposed </w:t>
      </w:r>
      <w:r>
        <w:rPr>
          <w:rFonts w:ascii="Times New Roman" w:hAnsi="Times New Roman" w:cs="Times New Roman"/>
          <w:szCs w:val="21"/>
        </w:rPr>
        <w:t>offline signature verification system</w:t>
      </w:r>
      <w:r w:rsidRPr="00F7667B">
        <w:rPr>
          <w:rFonts w:ascii="Times New Roman" w:hAnsi="Times New Roman" w:cs="Times New Roman"/>
          <w:szCs w:val="21"/>
        </w:rPr>
        <w:t>. FRR refers to the proportion of the number of genuine signatures that are falsely rejected as forgery ones in the test set, FAR refers to the proportion of the number of forgery signatures that are falsely accepted as genuine ones in the test set, and AER is the mean of FRR and FAR</w:t>
      </w:r>
      <w:r>
        <w:rPr>
          <w:rFonts w:ascii="Times New Roman" w:hAnsi="Times New Roman" w:cs="Times New Roman"/>
          <w:szCs w:val="21"/>
        </w:rPr>
        <w:t xml:space="preserve">, </w:t>
      </w:r>
      <w:r w:rsidRPr="00F7667B">
        <w:rPr>
          <w:rFonts w:ascii="Times New Roman" w:hAnsi="Times New Roman" w:cs="Times New Roman"/>
          <w:szCs w:val="21"/>
        </w:rPr>
        <w:t>AR indicates the proportion of the number of correct judgments by the system to the total number.</w:t>
      </w:r>
    </w:p>
    <w:p w14:paraId="336387F8" w14:textId="69397D7D" w:rsidR="006D4AAF" w:rsidRPr="00341010" w:rsidRDefault="006D4AAF" w:rsidP="006D4AAF">
      <w:pPr>
        <w:pStyle w:val="a3"/>
        <w:numPr>
          <w:ilvl w:val="0"/>
          <w:numId w:val="1"/>
        </w:numPr>
        <w:ind w:firstLineChars="0"/>
        <w:jc w:val="left"/>
        <w:outlineLvl w:val="0"/>
        <w:rPr>
          <w:rFonts w:ascii="Times New Roman" w:hAnsi="Times New Roman" w:cs="Times New Roman"/>
          <w:sz w:val="30"/>
          <w:szCs w:val="30"/>
        </w:rPr>
      </w:pPr>
      <w:bookmarkStart w:id="14" w:name="_Toc99569506"/>
      <w:r w:rsidRPr="00341010">
        <w:rPr>
          <w:rFonts w:ascii="Times New Roman" w:hAnsi="Times New Roman" w:cs="Times New Roman"/>
          <w:sz w:val="30"/>
          <w:szCs w:val="30"/>
        </w:rPr>
        <w:t>Resources &amp; Planning</w:t>
      </w:r>
      <w:bookmarkEnd w:id="14"/>
      <w:r w:rsidRPr="00341010">
        <w:rPr>
          <w:rFonts w:ascii="Times New Roman" w:hAnsi="Times New Roman" w:cs="Times New Roman"/>
          <w:sz w:val="30"/>
          <w:szCs w:val="30"/>
        </w:rPr>
        <w:t xml:space="preserve"> </w:t>
      </w:r>
    </w:p>
    <w:p w14:paraId="4F2EE539" w14:textId="245929EF" w:rsidR="006D4AAF" w:rsidRPr="00341010" w:rsidRDefault="006D4AAF" w:rsidP="006D4AAF">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5" w:name="_Toc99569507"/>
      <w:r w:rsidRPr="00341010">
        <w:rPr>
          <w:rFonts w:ascii="Times New Roman" w:hAnsi="Times New Roman" w:cs="Times New Roman"/>
          <w:sz w:val="30"/>
          <w:szCs w:val="30"/>
        </w:rPr>
        <w:t>Resource</w:t>
      </w:r>
      <w:r w:rsidR="003B6A2D">
        <w:rPr>
          <w:rFonts w:ascii="Times New Roman" w:hAnsi="Times New Roman" w:cs="Times New Roman"/>
          <w:sz w:val="30"/>
          <w:szCs w:val="30"/>
        </w:rPr>
        <w:t xml:space="preserve">, Reliability, Validity and </w:t>
      </w:r>
      <w:r w:rsidR="003B6A2D" w:rsidRPr="003B6A2D">
        <w:rPr>
          <w:rFonts w:ascii="Times New Roman" w:hAnsi="Times New Roman" w:cs="Times New Roman"/>
          <w:sz w:val="30"/>
          <w:szCs w:val="30"/>
        </w:rPr>
        <w:t>Generali</w:t>
      </w:r>
      <w:r w:rsidR="003B6A2D">
        <w:rPr>
          <w:rFonts w:ascii="Times New Roman" w:hAnsi="Times New Roman" w:cs="Times New Roman"/>
          <w:sz w:val="30"/>
          <w:szCs w:val="30"/>
        </w:rPr>
        <w:t>z</w:t>
      </w:r>
      <w:r w:rsidR="003B6A2D" w:rsidRPr="003B6A2D">
        <w:rPr>
          <w:rFonts w:ascii="Times New Roman" w:hAnsi="Times New Roman" w:cs="Times New Roman"/>
          <w:sz w:val="30"/>
          <w:szCs w:val="30"/>
        </w:rPr>
        <w:t>ability</w:t>
      </w:r>
      <w:bookmarkEnd w:id="15"/>
    </w:p>
    <w:p w14:paraId="7084ABB4" w14:textId="08B53F24" w:rsidR="006D4AAF" w:rsidRPr="00F7667B" w:rsidRDefault="003B6A2D" w:rsidP="003B6A2D">
      <w:pPr>
        <w:rPr>
          <w:rFonts w:ascii="Times New Roman" w:hAnsi="Times New Roman" w:cs="Times New Roman"/>
          <w:szCs w:val="21"/>
        </w:rPr>
      </w:pPr>
      <w:r w:rsidRPr="003B6A2D">
        <w:rPr>
          <w:rFonts w:ascii="Times New Roman" w:hAnsi="Times New Roman" w:cs="Times New Roman"/>
          <w:szCs w:val="21"/>
        </w:rPr>
        <w:t>The data comes from two commonly used open source offline signature databases introduced in Section 4.4, which are often used in papers, so the data source is reliable.</w:t>
      </w:r>
      <w:r>
        <w:rPr>
          <w:rFonts w:ascii="Times New Roman" w:hAnsi="Times New Roman" w:cs="Times New Roman"/>
          <w:szCs w:val="21"/>
        </w:rPr>
        <w:t xml:space="preserve"> I</w:t>
      </w:r>
      <w:r w:rsidRPr="003B6A2D">
        <w:rPr>
          <w:rFonts w:ascii="Times New Roman" w:hAnsi="Times New Roman" w:cs="Times New Roman"/>
          <w:szCs w:val="21"/>
        </w:rPr>
        <w:t>f someone else carried out the experiments</w:t>
      </w:r>
      <w:r>
        <w:rPr>
          <w:rFonts w:ascii="Times New Roman" w:hAnsi="Times New Roman" w:cs="Times New Roman"/>
          <w:szCs w:val="21"/>
        </w:rPr>
        <w:t>, t</w:t>
      </w:r>
      <w:r w:rsidRPr="003B6A2D">
        <w:rPr>
          <w:rFonts w:ascii="Times New Roman" w:hAnsi="Times New Roman" w:cs="Times New Roman"/>
          <w:szCs w:val="21"/>
        </w:rPr>
        <w:t>he result is almost error-free</w:t>
      </w:r>
      <w:r>
        <w:rPr>
          <w:rFonts w:ascii="Times New Roman" w:hAnsi="Times New Roman" w:cs="Times New Roman"/>
          <w:szCs w:val="21"/>
        </w:rPr>
        <w:t xml:space="preserve">, </w:t>
      </w:r>
      <w:r>
        <w:rPr>
          <w:rFonts w:ascii="Calibri" w:hAnsi="Calibri" w:cs="Calibri"/>
          <w:color w:val="000000"/>
        </w:rPr>
        <w:t xml:space="preserve">so the research has a high reliability. </w:t>
      </w:r>
      <w:r w:rsidRPr="003B6A2D">
        <w:rPr>
          <w:rFonts w:ascii="Calibri" w:hAnsi="Calibri" w:cs="Calibri"/>
          <w:color w:val="000000"/>
        </w:rPr>
        <w:t>The experimental data is composed of signatures completed by real people, proving that the research has a high degree of validity</w:t>
      </w:r>
      <w:r>
        <w:rPr>
          <w:rFonts w:ascii="Calibri" w:hAnsi="Calibri" w:cs="Calibri"/>
          <w:color w:val="000000"/>
        </w:rPr>
        <w:t xml:space="preserve">. </w:t>
      </w:r>
      <w:r w:rsidR="00D02257" w:rsidRPr="00D02257">
        <w:rPr>
          <w:rFonts w:ascii="Calibri" w:hAnsi="Calibri" w:cs="Calibri"/>
          <w:color w:val="000000"/>
        </w:rPr>
        <w:t>The datasets MCYT75 and CEDAR used in this paper are composed of Spanish and Latin, respectively. Of course, there are datasets in other languages to choose from, which shows that this study is highly general.</w:t>
      </w:r>
    </w:p>
    <w:p w14:paraId="1DC345EA" w14:textId="1E5B6C85" w:rsidR="00667FDE" w:rsidRPr="00341010" w:rsidRDefault="00667FDE" w:rsidP="00667FDE">
      <w:pPr>
        <w:pStyle w:val="a3"/>
        <w:numPr>
          <w:ilvl w:val="1"/>
          <w:numId w:val="1"/>
        </w:numPr>
        <w:ind w:left="357" w:firstLineChars="0" w:hanging="357"/>
        <w:outlineLvl w:val="1"/>
        <w:rPr>
          <w:rFonts w:ascii="Times New Roman" w:hAnsi="Times New Roman" w:cs="Times New Roman"/>
          <w:sz w:val="30"/>
          <w:szCs w:val="30"/>
        </w:rPr>
      </w:pPr>
      <w:r w:rsidRPr="00341010">
        <w:rPr>
          <w:rFonts w:ascii="Times New Roman" w:hAnsi="Times New Roman" w:cs="Times New Roman"/>
          <w:sz w:val="30"/>
          <w:szCs w:val="30"/>
        </w:rPr>
        <w:t xml:space="preserve"> </w:t>
      </w:r>
      <w:bookmarkStart w:id="16" w:name="_Toc99569508"/>
      <w:r w:rsidRPr="00341010">
        <w:rPr>
          <w:rFonts w:ascii="Times New Roman" w:hAnsi="Times New Roman" w:cs="Times New Roman"/>
          <w:sz w:val="30"/>
          <w:szCs w:val="30"/>
        </w:rPr>
        <w:t>Gantt Chart</w:t>
      </w:r>
      <w:bookmarkEnd w:id="16"/>
    </w:p>
    <w:p w14:paraId="345EEF1A" w14:textId="2110E9DA" w:rsidR="00223236" w:rsidRPr="003A4869" w:rsidRDefault="003A4869" w:rsidP="00223236">
      <w:pPr>
        <w:rPr>
          <w:rFonts w:ascii="Times New Roman" w:hAnsi="Times New Roman" w:cs="Times New Roman"/>
          <w:szCs w:val="21"/>
        </w:rPr>
      </w:pPr>
      <w:r w:rsidRPr="003A4869">
        <w:rPr>
          <w:rFonts w:ascii="Times New Roman" w:hAnsi="Times New Roman" w:cs="Times New Roman"/>
          <w:szCs w:val="21"/>
        </w:rPr>
        <w:t>Figure 4 shows the Gantt chart of the offline signature verification system I am going to design. It mainly consists of six stages and is expected to last 3 months</w:t>
      </w:r>
      <w:r w:rsidR="00223236" w:rsidRPr="003A4869">
        <w:rPr>
          <w:rFonts w:ascii="Times New Roman" w:hAnsi="Times New Roman" w:cs="Times New Roman"/>
          <w:szCs w:val="21"/>
        </w:rPr>
        <w:t xml:space="preserve">. </w:t>
      </w:r>
    </w:p>
    <w:p w14:paraId="40FD26A6" w14:textId="7A2961E1" w:rsidR="008141DC" w:rsidRPr="00341010" w:rsidRDefault="003A4869" w:rsidP="005B52A5">
      <w:pPr>
        <w:jc w:val="center"/>
        <w:rPr>
          <w:rFonts w:ascii="Times New Roman" w:hAnsi="Times New Roman" w:cs="Times New Roman"/>
          <w:sz w:val="30"/>
          <w:szCs w:val="30"/>
        </w:rPr>
      </w:pPr>
      <w:r>
        <w:rPr>
          <w:noProof/>
        </w:rPr>
        <w:lastRenderedPageBreak/>
        <w:drawing>
          <wp:inline distT="0" distB="0" distL="0" distR="0" wp14:anchorId="218C0C14" wp14:editId="14B8285F">
            <wp:extent cx="5505085" cy="3297116"/>
            <wp:effectExtent l="0" t="0" r="635" b="17780"/>
            <wp:docPr id="2" name="图表 2">
              <a:extLst xmlns:a="http://schemas.openxmlformats.org/drawingml/2006/main">
                <a:ext uri="{FF2B5EF4-FFF2-40B4-BE49-F238E27FC236}">
                  <a16:creationId xmlns:a16="http://schemas.microsoft.com/office/drawing/2014/main" id="{79359934-77B8-49BC-8B2C-C5E023F5F5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341010">
        <w:rPr>
          <w:rFonts w:ascii="Times New Roman" w:hAnsi="Times New Roman" w:cs="Times New Roman"/>
          <w:noProof/>
        </w:rPr>
        <w:t xml:space="preserve"> </w:t>
      </w:r>
    </w:p>
    <w:p w14:paraId="7B55AA12" w14:textId="3CDB530F" w:rsidR="00667FDE" w:rsidRPr="00341010" w:rsidRDefault="00223236" w:rsidP="00223236">
      <w:pPr>
        <w:jc w:val="center"/>
        <w:rPr>
          <w:rFonts w:ascii="Times New Roman" w:hAnsi="Times New Roman" w:cs="Times New Roman"/>
          <w:sz w:val="18"/>
          <w:szCs w:val="18"/>
        </w:rPr>
      </w:pPr>
      <w:r w:rsidRPr="00341010">
        <w:rPr>
          <w:rFonts w:ascii="Times New Roman" w:hAnsi="Times New Roman" w:cs="Times New Roman"/>
          <w:sz w:val="18"/>
          <w:szCs w:val="18"/>
        </w:rPr>
        <w:t xml:space="preserve">Fig. </w:t>
      </w:r>
      <w:r w:rsidR="003A4869">
        <w:rPr>
          <w:rFonts w:ascii="Times New Roman" w:hAnsi="Times New Roman" w:cs="Times New Roman"/>
          <w:sz w:val="18"/>
          <w:szCs w:val="18"/>
        </w:rPr>
        <w:t>4</w:t>
      </w:r>
      <w:r w:rsidRPr="00341010">
        <w:rPr>
          <w:rFonts w:ascii="Times New Roman" w:hAnsi="Times New Roman" w:cs="Times New Roman"/>
          <w:sz w:val="18"/>
          <w:szCs w:val="18"/>
        </w:rPr>
        <w:t xml:space="preserve"> The Gannt </w:t>
      </w:r>
      <w:r w:rsidR="003A4869">
        <w:rPr>
          <w:rFonts w:ascii="Times New Roman" w:hAnsi="Times New Roman" w:cs="Times New Roman"/>
          <w:sz w:val="18"/>
          <w:szCs w:val="18"/>
        </w:rPr>
        <w:t>c</w:t>
      </w:r>
      <w:r w:rsidRPr="00341010">
        <w:rPr>
          <w:rFonts w:ascii="Times New Roman" w:hAnsi="Times New Roman" w:cs="Times New Roman"/>
          <w:sz w:val="18"/>
          <w:szCs w:val="18"/>
        </w:rPr>
        <w:t xml:space="preserve">hart for </w:t>
      </w:r>
      <w:r w:rsidR="003A4869">
        <w:rPr>
          <w:rFonts w:ascii="Times New Roman" w:hAnsi="Times New Roman" w:cs="Times New Roman"/>
          <w:sz w:val="18"/>
          <w:szCs w:val="18"/>
        </w:rPr>
        <w:t>offline s</w:t>
      </w:r>
      <w:r w:rsidRPr="00341010">
        <w:rPr>
          <w:rFonts w:ascii="Times New Roman" w:hAnsi="Times New Roman" w:cs="Times New Roman"/>
          <w:sz w:val="18"/>
          <w:szCs w:val="18"/>
        </w:rPr>
        <w:t xml:space="preserve">ignature </w:t>
      </w:r>
      <w:r w:rsidR="003A4869">
        <w:rPr>
          <w:rFonts w:ascii="Times New Roman" w:hAnsi="Times New Roman" w:cs="Times New Roman"/>
          <w:sz w:val="18"/>
          <w:szCs w:val="18"/>
        </w:rPr>
        <w:t>v</w:t>
      </w:r>
      <w:r w:rsidRPr="00341010">
        <w:rPr>
          <w:rFonts w:ascii="Times New Roman" w:hAnsi="Times New Roman" w:cs="Times New Roman"/>
          <w:sz w:val="18"/>
          <w:szCs w:val="18"/>
        </w:rPr>
        <w:t xml:space="preserve">erification </w:t>
      </w:r>
      <w:r w:rsidR="003A4869">
        <w:rPr>
          <w:rFonts w:ascii="Times New Roman" w:hAnsi="Times New Roman" w:cs="Times New Roman"/>
          <w:sz w:val="18"/>
          <w:szCs w:val="18"/>
        </w:rPr>
        <w:t>s</w:t>
      </w:r>
      <w:r w:rsidRPr="00341010">
        <w:rPr>
          <w:rFonts w:ascii="Times New Roman" w:hAnsi="Times New Roman" w:cs="Times New Roman"/>
          <w:sz w:val="18"/>
          <w:szCs w:val="18"/>
        </w:rPr>
        <w:t>ystem</w:t>
      </w:r>
    </w:p>
    <w:p w14:paraId="0114569B" w14:textId="747245B5" w:rsidR="00095A82" w:rsidRPr="00341010" w:rsidRDefault="00095A82" w:rsidP="00095A82">
      <w:pPr>
        <w:pStyle w:val="a3"/>
        <w:numPr>
          <w:ilvl w:val="0"/>
          <w:numId w:val="1"/>
        </w:numPr>
        <w:ind w:firstLineChars="0"/>
        <w:jc w:val="left"/>
        <w:outlineLvl w:val="0"/>
        <w:rPr>
          <w:rFonts w:ascii="Times New Roman" w:hAnsi="Times New Roman" w:cs="Times New Roman"/>
          <w:sz w:val="30"/>
          <w:szCs w:val="30"/>
        </w:rPr>
      </w:pPr>
      <w:bookmarkStart w:id="17" w:name="_Toc99569509"/>
      <w:r w:rsidRPr="00341010">
        <w:rPr>
          <w:rFonts w:ascii="Times New Roman" w:hAnsi="Times New Roman" w:cs="Times New Roman"/>
          <w:sz w:val="30"/>
          <w:szCs w:val="30"/>
        </w:rPr>
        <w:t>Conclusion</w:t>
      </w:r>
      <w:bookmarkEnd w:id="17"/>
    </w:p>
    <w:p w14:paraId="7E2BBFAE" w14:textId="0FB9D96F" w:rsidR="00095A82" w:rsidRPr="003A4869" w:rsidRDefault="003A4869" w:rsidP="00095A82">
      <w:pPr>
        <w:rPr>
          <w:rFonts w:ascii="Times New Roman" w:hAnsi="Times New Roman" w:cs="Times New Roman"/>
          <w:szCs w:val="21"/>
        </w:rPr>
      </w:pPr>
      <w:r w:rsidRPr="003A4869">
        <w:rPr>
          <w:rFonts w:ascii="Times New Roman" w:hAnsi="Times New Roman" w:cs="Times New Roman"/>
          <w:szCs w:val="21"/>
        </w:rPr>
        <w:t>In my opinion, using two texture feature extraction methods at the same time for offline signature images can produce complementary effects, making the resulting feature vector more representative. However, the accompanying disadvantage is that the redundancy of the feature vector is likely to be relatively high</w:t>
      </w:r>
      <w:r w:rsidR="006D602A">
        <w:rPr>
          <w:rFonts w:ascii="Times New Roman" w:hAnsi="Times New Roman" w:cs="Times New Roman"/>
          <w:szCs w:val="21"/>
        </w:rPr>
        <w:t xml:space="preserve">. </w:t>
      </w:r>
      <w:r w:rsidRPr="003A4869">
        <w:rPr>
          <w:rFonts w:ascii="Times New Roman" w:hAnsi="Times New Roman" w:cs="Times New Roman"/>
          <w:szCs w:val="21"/>
        </w:rPr>
        <w:t xml:space="preserve">In the future, </w:t>
      </w:r>
      <w:r w:rsidR="006D602A">
        <w:rPr>
          <w:rFonts w:ascii="Times New Roman" w:hAnsi="Times New Roman" w:cs="Times New Roman"/>
          <w:szCs w:val="21"/>
        </w:rPr>
        <w:t>I</w:t>
      </w:r>
      <w:r w:rsidRPr="003A4869">
        <w:rPr>
          <w:rFonts w:ascii="Times New Roman" w:hAnsi="Times New Roman" w:cs="Times New Roman"/>
          <w:szCs w:val="21"/>
        </w:rPr>
        <w:t xml:space="preserve"> plan to further improve the proposed </w:t>
      </w:r>
      <w:r w:rsidR="006D602A">
        <w:rPr>
          <w:rFonts w:ascii="Times New Roman" w:hAnsi="Times New Roman" w:cs="Times New Roman"/>
          <w:szCs w:val="21"/>
        </w:rPr>
        <w:t>offline signature verification</w:t>
      </w:r>
      <w:r w:rsidRPr="003A4869">
        <w:rPr>
          <w:rFonts w:ascii="Times New Roman" w:hAnsi="Times New Roman" w:cs="Times New Roman"/>
          <w:szCs w:val="21"/>
        </w:rPr>
        <w:t xml:space="preserve"> system in terms of reducing feature redundancy and selecting features more efficiently.</w:t>
      </w:r>
    </w:p>
    <w:p w14:paraId="1C8EA595" w14:textId="40364F5E" w:rsidR="004F60A7" w:rsidRPr="00341010" w:rsidRDefault="004F60A7" w:rsidP="00CD4658">
      <w:pPr>
        <w:pStyle w:val="a3"/>
        <w:numPr>
          <w:ilvl w:val="0"/>
          <w:numId w:val="1"/>
        </w:numPr>
        <w:ind w:firstLineChars="0"/>
        <w:jc w:val="left"/>
        <w:outlineLvl w:val="0"/>
        <w:rPr>
          <w:rFonts w:ascii="Times New Roman" w:hAnsi="Times New Roman" w:cs="Times New Roman"/>
          <w:sz w:val="30"/>
          <w:szCs w:val="30"/>
        </w:rPr>
      </w:pPr>
      <w:bookmarkStart w:id="18" w:name="_Toc99569510"/>
      <w:r w:rsidRPr="00341010">
        <w:rPr>
          <w:rFonts w:ascii="Times New Roman" w:hAnsi="Times New Roman" w:cs="Times New Roman"/>
          <w:sz w:val="30"/>
          <w:szCs w:val="30"/>
        </w:rPr>
        <w:t>Reference List</w:t>
      </w:r>
      <w:bookmarkEnd w:id="18"/>
    </w:p>
    <w:p w14:paraId="779FBFE6" w14:textId="28E39216" w:rsidR="00DD31BE"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K. Bibi, S. </w:t>
      </w:r>
      <w:proofErr w:type="spellStart"/>
      <w:r w:rsidRPr="00C7499A">
        <w:rPr>
          <w:rFonts w:ascii="Times New Roman" w:hAnsi="Times New Roman"/>
          <w:sz w:val="21"/>
          <w:szCs w:val="21"/>
        </w:rPr>
        <w:t>Naz</w:t>
      </w:r>
      <w:proofErr w:type="spellEnd"/>
      <w:r w:rsidRPr="00C7499A">
        <w:rPr>
          <w:rFonts w:ascii="Times New Roman" w:hAnsi="Times New Roman"/>
          <w:sz w:val="21"/>
          <w:szCs w:val="21"/>
        </w:rPr>
        <w:t xml:space="preserve">, A. Rehman, Biometric signature authentication using machine learning techniques: Current trends, challenges and opportunities, Multimedia Tools and Applications, </w:t>
      </w:r>
      <w:r>
        <w:rPr>
          <w:rFonts w:ascii="Times New Roman" w:hAnsi="Times New Roman"/>
          <w:sz w:val="21"/>
          <w:szCs w:val="21"/>
        </w:rPr>
        <w:t xml:space="preserve">2020, </w:t>
      </w:r>
      <w:r w:rsidRPr="00C7499A">
        <w:rPr>
          <w:rFonts w:ascii="Times New Roman" w:hAnsi="Times New Roman"/>
          <w:sz w:val="21"/>
          <w:szCs w:val="21"/>
        </w:rPr>
        <w:t>79(2)</w:t>
      </w:r>
      <w:r>
        <w:rPr>
          <w:rFonts w:ascii="Times New Roman" w:hAnsi="Times New Roman"/>
          <w:sz w:val="21"/>
          <w:szCs w:val="21"/>
        </w:rPr>
        <w:t xml:space="preserve">, </w:t>
      </w:r>
      <w:r w:rsidRPr="00C7499A">
        <w:rPr>
          <w:rFonts w:ascii="Times New Roman" w:hAnsi="Times New Roman"/>
          <w:sz w:val="21"/>
          <w:szCs w:val="21"/>
        </w:rPr>
        <w:t>289-340.</w:t>
      </w:r>
    </w:p>
    <w:p w14:paraId="47893411" w14:textId="782C7060" w:rsidR="00C7499A" w:rsidRPr="00C7499A" w:rsidRDefault="00C7499A" w:rsidP="00494C70">
      <w:pPr>
        <w:pStyle w:val="Reference"/>
        <w:numPr>
          <w:ilvl w:val="0"/>
          <w:numId w:val="37"/>
        </w:numPr>
        <w:spacing w:line="240" w:lineRule="auto"/>
        <w:rPr>
          <w:sz w:val="21"/>
          <w:szCs w:val="21"/>
        </w:rPr>
      </w:pPr>
      <w:r w:rsidRPr="00C7499A">
        <w:rPr>
          <w:sz w:val="21"/>
          <w:szCs w:val="21"/>
        </w:rPr>
        <w:t xml:space="preserve">A. K. Jain, A. Ross, S. Prabhakar, An introduction to biometric recognition, IEEE Trans. Circuits Syst. Video Technol, </w:t>
      </w:r>
      <w:r>
        <w:rPr>
          <w:sz w:val="21"/>
          <w:szCs w:val="21"/>
        </w:rPr>
        <w:t xml:space="preserve">2004, </w:t>
      </w:r>
      <w:r w:rsidRPr="00C7499A">
        <w:rPr>
          <w:sz w:val="21"/>
          <w:szCs w:val="21"/>
        </w:rPr>
        <w:t>14(1)</w:t>
      </w:r>
      <w:r>
        <w:rPr>
          <w:sz w:val="21"/>
          <w:szCs w:val="21"/>
        </w:rPr>
        <w:t xml:space="preserve">, </w:t>
      </w:r>
      <w:r w:rsidRPr="00C7499A">
        <w:rPr>
          <w:sz w:val="21"/>
          <w:szCs w:val="21"/>
        </w:rPr>
        <w:t>4–20.</w:t>
      </w:r>
    </w:p>
    <w:p w14:paraId="4B4217E0" w14:textId="69461BA3"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D. </w:t>
      </w:r>
      <w:proofErr w:type="spellStart"/>
      <w:r w:rsidRPr="00C7499A">
        <w:rPr>
          <w:rFonts w:ascii="Times New Roman" w:hAnsi="Times New Roman"/>
          <w:sz w:val="21"/>
          <w:szCs w:val="21"/>
        </w:rPr>
        <w:t>Impedovo</w:t>
      </w:r>
      <w:proofErr w:type="spellEnd"/>
      <w:r w:rsidRPr="00C7499A">
        <w:rPr>
          <w:rFonts w:ascii="Times New Roman" w:hAnsi="Times New Roman"/>
          <w:sz w:val="21"/>
          <w:szCs w:val="21"/>
        </w:rPr>
        <w:t xml:space="preserve">, G. Pirlo, Automatic signature verification: the state of the art, IEEE Trans. SMC Part C, </w:t>
      </w:r>
      <w:r>
        <w:rPr>
          <w:rFonts w:ascii="Times New Roman" w:hAnsi="Times New Roman"/>
          <w:sz w:val="21"/>
          <w:szCs w:val="21"/>
        </w:rPr>
        <w:t xml:space="preserve">2008, </w:t>
      </w:r>
      <w:r w:rsidRPr="00C7499A">
        <w:rPr>
          <w:rFonts w:ascii="Times New Roman" w:hAnsi="Times New Roman"/>
          <w:sz w:val="21"/>
          <w:szCs w:val="21"/>
        </w:rPr>
        <w:t>38(5)</w:t>
      </w:r>
      <w:r>
        <w:rPr>
          <w:rFonts w:ascii="Times New Roman" w:hAnsi="Times New Roman"/>
          <w:sz w:val="21"/>
          <w:szCs w:val="21"/>
        </w:rPr>
        <w:t xml:space="preserve">, </w:t>
      </w:r>
      <w:r w:rsidRPr="00C7499A">
        <w:rPr>
          <w:rFonts w:ascii="Times New Roman" w:hAnsi="Times New Roman"/>
          <w:sz w:val="21"/>
          <w:szCs w:val="21"/>
        </w:rPr>
        <w:t>609–635.</w:t>
      </w:r>
    </w:p>
    <w:p w14:paraId="18E4F331" w14:textId="38B2E0AC" w:rsidR="00C7499A" w:rsidRPr="00C7499A" w:rsidRDefault="00C7499A" w:rsidP="00494C70">
      <w:pPr>
        <w:pStyle w:val="Reference"/>
        <w:numPr>
          <w:ilvl w:val="0"/>
          <w:numId w:val="37"/>
        </w:numPr>
        <w:spacing w:line="240" w:lineRule="auto"/>
        <w:rPr>
          <w:sz w:val="21"/>
          <w:szCs w:val="21"/>
        </w:rPr>
      </w:pPr>
      <w:r w:rsidRPr="00C7499A">
        <w:rPr>
          <w:sz w:val="21"/>
          <w:szCs w:val="21"/>
        </w:rPr>
        <w:t xml:space="preserve">M. Diaz, M. Ferrer, D. </w:t>
      </w:r>
      <w:proofErr w:type="spellStart"/>
      <w:r w:rsidRPr="00C7499A">
        <w:rPr>
          <w:sz w:val="21"/>
          <w:szCs w:val="21"/>
        </w:rPr>
        <w:t>Impedovo</w:t>
      </w:r>
      <w:proofErr w:type="spellEnd"/>
      <w:r w:rsidRPr="00C7499A">
        <w:rPr>
          <w:sz w:val="21"/>
          <w:szCs w:val="21"/>
        </w:rPr>
        <w:t xml:space="preserve">, et al, A perspective analysis of handwritten signature technology, ACM Computing Surveys (CSUR), </w:t>
      </w:r>
      <w:r>
        <w:rPr>
          <w:sz w:val="21"/>
          <w:szCs w:val="21"/>
        </w:rPr>
        <w:t xml:space="preserve">2019, </w:t>
      </w:r>
      <w:r w:rsidRPr="00C7499A">
        <w:rPr>
          <w:sz w:val="21"/>
          <w:szCs w:val="21"/>
        </w:rPr>
        <w:t>51(6)</w:t>
      </w:r>
      <w:r>
        <w:rPr>
          <w:sz w:val="21"/>
          <w:szCs w:val="21"/>
        </w:rPr>
        <w:t xml:space="preserve">, </w:t>
      </w:r>
      <w:r w:rsidRPr="00C7499A">
        <w:rPr>
          <w:sz w:val="21"/>
          <w:szCs w:val="21"/>
        </w:rPr>
        <w:t>1-39.</w:t>
      </w:r>
    </w:p>
    <w:p w14:paraId="53D4CEF3" w14:textId="5F67E13C"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V. Ruiz, I. Linares, A. Sanchez, J. Velez, Off-line handwritten signature verification using compositional synthetic generation of signatures and Siamese neural networks, Neurocomputing, </w:t>
      </w:r>
      <w:r w:rsidR="00494C70">
        <w:rPr>
          <w:rFonts w:ascii="Times New Roman" w:hAnsi="Times New Roman"/>
          <w:sz w:val="21"/>
          <w:szCs w:val="21"/>
        </w:rPr>
        <w:t xml:space="preserve">2020, </w:t>
      </w:r>
      <w:r w:rsidRPr="00C7499A">
        <w:rPr>
          <w:rFonts w:ascii="Times New Roman" w:hAnsi="Times New Roman"/>
          <w:sz w:val="21"/>
          <w:szCs w:val="21"/>
        </w:rPr>
        <w:t>374</w:t>
      </w:r>
      <w:r w:rsidR="00494C70">
        <w:rPr>
          <w:rFonts w:ascii="Times New Roman" w:hAnsi="Times New Roman"/>
          <w:sz w:val="21"/>
          <w:szCs w:val="21"/>
        </w:rPr>
        <w:t xml:space="preserve">, </w:t>
      </w:r>
      <w:r w:rsidRPr="00C7499A">
        <w:rPr>
          <w:rFonts w:ascii="Times New Roman" w:hAnsi="Times New Roman"/>
          <w:sz w:val="21"/>
          <w:szCs w:val="21"/>
        </w:rPr>
        <w:t>30–41.</w:t>
      </w:r>
    </w:p>
    <w:p w14:paraId="3641C13A"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E. N. </w:t>
      </w:r>
      <w:proofErr w:type="spellStart"/>
      <w:r w:rsidRPr="00C7499A">
        <w:rPr>
          <w:rFonts w:ascii="Times New Roman" w:hAnsi="Times New Roman"/>
          <w:sz w:val="21"/>
          <w:szCs w:val="21"/>
        </w:rPr>
        <w:t>Zois</w:t>
      </w:r>
      <w:proofErr w:type="spellEnd"/>
      <w:r w:rsidRPr="00C7499A">
        <w:rPr>
          <w:rFonts w:ascii="Times New Roman" w:hAnsi="Times New Roman"/>
          <w:sz w:val="21"/>
          <w:szCs w:val="21"/>
        </w:rPr>
        <w:t xml:space="preserve">, L. </w:t>
      </w:r>
      <w:proofErr w:type="spellStart"/>
      <w:r w:rsidRPr="00C7499A">
        <w:rPr>
          <w:rFonts w:ascii="Times New Roman" w:hAnsi="Times New Roman"/>
          <w:sz w:val="21"/>
          <w:szCs w:val="21"/>
        </w:rPr>
        <w:t>Alewijnse</w:t>
      </w:r>
      <w:proofErr w:type="spellEnd"/>
      <w:r w:rsidRPr="00C7499A">
        <w:rPr>
          <w:rFonts w:ascii="Times New Roman" w:hAnsi="Times New Roman"/>
          <w:sz w:val="21"/>
          <w:szCs w:val="21"/>
        </w:rPr>
        <w:t>, G. Economou, Offline signature verification and quality characterization using post-oriented grid features, Pattern Recognition, 2016, 54, 162-177.</w:t>
      </w:r>
    </w:p>
    <w:p w14:paraId="139EAC7C"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M. B. </w:t>
      </w:r>
      <w:proofErr w:type="spellStart"/>
      <w:r w:rsidRPr="00C7499A">
        <w:rPr>
          <w:rFonts w:ascii="Times New Roman" w:hAnsi="Times New Roman"/>
          <w:sz w:val="21"/>
          <w:szCs w:val="21"/>
        </w:rPr>
        <w:t>YiLmaz</w:t>
      </w:r>
      <w:proofErr w:type="spellEnd"/>
      <w:r w:rsidRPr="00C7499A">
        <w:rPr>
          <w:rFonts w:ascii="Times New Roman" w:hAnsi="Times New Roman"/>
          <w:sz w:val="21"/>
          <w:szCs w:val="21"/>
        </w:rPr>
        <w:t xml:space="preserve">, B. </w:t>
      </w:r>
      <w:proofErr w:type="spellStart"/>
      <w:r w:rsidRPr="00C7499A">
        <w:rPr>
          <w:rFonts w:ascii="Times New Roman" w:hAnsi="Times New Roman"/>
          <w:sz w:val="21"/>
          <w:szCs w:val="21"/>
        </w:rPr>
        <w:t>YaniKogLu</w:t>
      </w:r>
      <w:proofErr w:type="spellEnd"/>
      <w:r w:rsidRPr="00C7499A">
        <w:rPr>
          <w:rFonts w:ascii="Times New Roman" w:hAnsi="Times New Roman"/>
          <w:sz w:val="21"/>
          <w:szCs w:val="21"/>
        </w:rPr>
        <w:t>, Score level fusion of classifiers in offline signature verification, Information Fusion, 2016, 32, 109-119.</w:t>
      </w:r>
    </w:p>
    <w:p w14:paraId="494BBF6D"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A. K. </w:t>
      </w:r>
      <w:proofErr w:type="spellStart"/>
      <w:r w:rsidRPr="00C7499A">
        <w:rPr>
          <w:rFonts w:ascii="Times New Roman" w:hAnsi="Times New Roman"/>
          <w:sz w:val="21"/>
          <w:szCs w:val="21"/>
        </w:rPr>
        <w:t>Bhunia</w:t>
      </w:r>
      <w:proofErr w:type="spellEnd"/>
      <w:r w:rsidRPr="00C7499A">
        <w:rPr>
          <w:rFonts w:ascii="Times New Roman" w:hAnsi="Times New Roman"/>
          <w:sz w:val="21"/>
          <w:szCs w:val="21"/>
        </w:rPr>
        <w:t xml:space="preserve">, A. </w:t>
      </w:r>
      <w:proofErr w:type="spellStart"/>
      <w:r w:rsidRPr="00C7499A">
        <w:rPr>
          <w:rFonts w:ascii="Times New Roman" w:hAnsi="Times New Roman"/>
          <w:sz w:val="21"/>
          <w:szCs w:val="21"/>
        </w:rPr>
        <w:t>Alaei</w:t>
      </w:r>
      <w:proofErr w:type="spellEnd"/>
      <w:r w:rsidRPr="00C7499A">
        <w:rPr>
          <w:rFonts w:ascii="Times New Roman" w:hAnsi="Times New Roman"/>
          <w:sz w:val="21"/>
          <w:szCs w:val="21"/>
        </w:rPr>
        <w:t>, P. P. Roy, Signature verification approach using fusion of hybrid texture features, Neural Computing and Applications, 2019, 31(12), 8737-8748.</w:t>
      </w:r>
    </w:p>
    <w:p w14:paraId="79FBA324"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A. </w:t>
      </w:r>
      <w:proofErr w:type="spellStart"/>
      <w:r w:rsidRPr="00C7499A">
        <w:rPr>
          <w:rFonts w:ascii="Times New Roman" w:hAnsi="Times New Roman"/>
          <w:sz w:val="21"/>
          <w:szCs w:val="21"/>
        </w:rPr>
        <w:t>Alaei</w:t>
      </w:r>
      <w:proofErr w:type="spellEnd"/>
      <w:r w:rsidRPr="00C7499A">
        <w:rPr>
          <w:rFonts w:ascii="Times New Roman" w:hAnsi="Times New Roman"/>
          <w:sz w:val="21"/>
          <w:szCs w:val="21"/>
        </w:rPr>
        <w:t xml:space="preserve">, S. Pal, U. Pal, et al, </w:t>
      </w:r>
      <w:proofErr w:type="gramStart"/>
      <w:r w:rsidRPr="00C7499A">
        <w:rPr>
          <w:rFonts w:ascii="Times New Roman" w:hAnsi="Times New Roman"/>
          <w:sz w:val="21"/>
          <w:szCs w:val="21"/>
        </w:rPr>
        <w:t>An</w:t>
      </w:r>
      <w:proofErr w:type="gramEnd"/>
      <w:r w:rsidRPr="00C7499A">
        <w:rPr>
          <w:rFonts w:ascii="Times New Roman" w:hAnsi="Times New Roman"/>
          <w:sz w:val="21"/>
          <w:szCs w:val="21"/>
        </w:rPr>
        <w:t xml:space="preserve"> efficient signature verification method based on an interval symbolic </w:t>
      </w:r>
      <w:r w:rsidRPr="00C7499A">
        <w:rPr>
          <w:rFonts w:ascii="Times New Roman" w:hAnsi="Times New Roman"/>
          <w:sz w:val="21"/>
          <w:szCs w:val="21"/>
        </w:rPr>
        <w:lastRenderedPageBreak/>
        <w:t>representation and a fuzzy similarity measure, IEEE Trans Inf Forensics Security, 2017, 12(10), 2360–2372.</w:t>
      </w:r>
    </w:p>
    <w:p w14:paraId="45AEA785"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S. </w:t>
      </w:r>
      <w:proofErr w:type="spellStart"/>
      <w:r w:rsidRPr="00C7499A">
        <w:rPr>
          <w:rFonts w:ascii="Times New Roman" w:hAnsi="Times New Roman"/>
          <w:sz w:val="21"/>
          <w:szCs w:val="21"/>
        </w:rPr>
        <w:t>Shariatmadari</w:t>
      </w:r>
      <w:proofErr w:type="spellEnd"/>
      <w:r w:rsidRPr="00C7499A">
        <w:rPr>
          <w:rFonts w:ascii="Times New Roman" w:hAnsi="Times New Roman"/>
          <w:sz w:val="21"/>
          <w:szCs w:val="21"/>
        </w:rPr>
        <w:t xml:space="preserve">, S. </w:t>
      </w:r>
      <w:proofErr w:type="spellStart"/>
      <w:r w:rsidRPr="00C7499A">
        <w:rPr>
          <w:rFonts w:ascii="Times New Roman" w:hAnsi="Times New Roman"/>
          <w:sz w:val="21"/>
          <w:szCs w:val="21"/>
        </w:rPr>
        <w:t>Emadi</w:t>
      </w:r>
      <w:proofErr w:type="spellEnd"/>
      <w:r w:rsidRPr="00C7499A">
        <w:rPr>
          <w:rFonts w:ascii="Times New Roman" w:hAnsi="Times New Roman"/>
          <w:sz w:val="21"/>
          <w:szCs w:val="21"/>
        </w:rPr>
        <w:t>, Y. Akbari, Nonlinear dynamics tools for offline signature verification using one-class gaussian process, International Journal of Pattern Recognition and Artificial Intelligence, 2019, 34(1), 1-20.</w:t>
      </w:r>
    </w:p>
    <w:p w14:paraId="585D7481"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K. Gyimah, J. </w:t>
      </w:r>
      <w:proofErr w:type="spellStart"/>
      <w:r w:rsidRPr="00C7499A">
        <w:rPr>
          <w:rFonts w:ascii="Times New Roman" w:hAnsi="Times New Roman"/>
          <w:sz w:val="21"/>
          <w:szCs w:val="21"/>
        </w:rPr>
        <w:t>Appati</w:t>
      </w:r>
      <w:proofErr w:type="spellEnd"/>
      <w:r w:rsidRPr="00C7499A">
        <w:rPr>
          <w:rFonts w:ascii="Times New Roman" w:hAnsi="Times New Roman"/>
          <w:sz w:val="21"/>
          <w:szCs w:val="21"/>
        </w:rPr>
        <w:t xml:space="preserve">, K. </w:t>
      </w:r>
      <w:proofErr w:type="spellStart"/>
      <w:r w:rsidRPr="00C7499A">
        <w:rPr>
          <w:rFonts w:ascii="Times New Roman" w:hAnsi="Times New Roman"/>
          <w:sz w:val="21"/>
          <w:szCs w:val="21"/>
        </w:rPr>
        <w:t>Darkwah</w:t>
      </w:r>
      <w:proofErr w:type="spellEnd"/>
      <w:r w:rsidRPr="00C7499A">
        <w:rPr>
          <w:rFonts w:ascii="Times New Roman" w:hAnsi="Times New Roman"/>
          <w:sz w:val="21"/>
          <w:szCs w:val="21"/>
        </w:rPr>
        <w:t>, et al, An improved geo-textural based feature extraction vector for offline signature verification, Journal of Advances in Mathematics and Computer Science, 2019, 1-14.</w:t>
      </w:r>
    </w:p>
    <w:p w14:paraId="144B54E1"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L. G. </w:t>
      </w:r>
      <w:proofErr w:type="spellStart"/>
      <w:r w:rsidRPr="00C7499A">
        <w:rPr>
          <w:rFonts w:ascii="Times New Roman" w:hAnsi="Times New Roman"/>
          <w:sz w:val="21"/>
          <w:szCs w:val="21"/>
        </w:rPr>
        <w:t>Hafemann</w:t>
      </w:r>
      <w:proofErr w:type="spellEnd"/>
      <w:r w:rsidRPr="00C7499A">
        <w:rPr>
          <w:rFonts w:ascii="Times New Roman" w:hAnsi="Times New Roman"/>
          <w:sz w:val="21"/>
          <w:szCs w:val="21"/>
        </w:rPr>
        <w:t>, R. Sabourin, L. S. Oliveira, Characterizing and evaluating adversarial examples for offline handwritten signature verification, IEEE Transactions on Information Forensics &amp; Security, 2019, 14(8), 2453-2166.</w:t>
      </w:r>
    </w:p>
    <w:p w14:paraId="2903F150"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N. </w:t>
      </w:r>
      <w:proofErr w:type="spellStart"/>
      <w:r w:rsidRPr="00C7499A">
        <w:rPr>
          <w:rFonts w:ascii="Times New Roman" w:hAnsi="Times New Roman"/>
          <w:sz w:val="21"/>
          <w:szCs w:val="21"/>
        </w:rPr>
        <w:t>Calik</w:t>
      </w:r>
      <w:proofErr w:type="spellEnd"/>
      <w:r w:rsidRPr="00C7499A">
        <w:rPr>
          <w:rFonts w:ascii="Times New Roman" w:hAnsi="Times New Roman"/>
          <w:sz w:val="21"/>
          <w:szCs w:val="21"/>
        </w:rPr>
        <w:t xml:space="preserve">, O. C. </w:t>
      </w:r>
      <w:proofErr w:type="spellStart"/>
      <w:r w:rsidRPr="00C7499A">
        <w:rPr>
          <w:rFonts w:ascii="Times New Roman" w:hAnsi="Times New Roman"/>
          <w:sz w:val="21"/>
          <w:szCs w:val="21"/>
        </w:rPr>
        <w:t>Kurban</w:t>
      </w:r>
      <w:proofErr w:type="spellEnd"/>
      <w:r w:rsidRPr="00C7499A">
        <w:rPr>
          <w:rFonts w:ascii="Times New Roman" w:hAnsi="Times New Roman"/>
          <w:sz w:val="21"/>
          <w:szCs w:val="21"/>
        </w:rPr>
        <w:t>, A. R. Yilmaz, et al, Large-scale offline signature recognition via deep neural networks and feature embedding, Neurocomputing, 2019, 359(24), 1-14.</w:t>
      </w:r>
    </w:p>
    <w:p w14:paraId="174D5F09"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M. Okawa, Synergy of foreground-background images for feature extraction: Offline signature verification using Fisher vector with fused KAZE features, Pattern Recognition: The Journal of the Pattern Recognition Society, 2018, 79(1), 480-489.</w:t>
      </w:r>
    </w:p>
    <w:p w14:paraId="50D1A55A"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 xml:space="preserve">W. </w:t>
      </w:r>
      <w:proofErr w:type="spellStart"/>
      <w:r w:rsidRPr="00C7499A">
        <w:rPr>
          <w:rFonts w:ascii="Times New Roman" w:hAnsi="Times New Roman"/>
          <w:sz w:val="21"/>
          <w:szCs w:val="21"/>
        </w:rPr>
        <w:t>Bouamra</w:t>
      </w:r>
      <w:proofErr w:type="spellEnd"/>
      <w:r w:rsidRPr="00C7499A">
        <w:rPr>
          <w:rFonts w:ascii="Times New Roman" w:hAnsi="Times New Roman"/>
          <w:sz w:val="21"/>
          <w:szCs w:val="21"/>
        </w:rPr>
        <w:t xml:space="preserve">, C. </w:t>
      </w:r>
      <w:proofErr w:type="spellStart"/>
      <w:r w:rsidRPr="00C7499A">
        <w:rPr>
          <w:rFonts w:ascii="Times New Roman" w:hAnsi="Times New Roman"/>
          <w:sz w:val="21"/>
          <w:szCs w:val="21"/>
        </w:rPr>
        <w:t>Djeddi</w:t>
      </w:r>
      <w:proofErr w:type="spellEnd"/>
      <w:r w:rsidRPr="00C7499A">
        <w:rPr>
          <w:rFonts w:ascii="Times New Roman" w:hAnsi="Times New Roman"/>
          <w:sz w:val="21"/>
          <w:szCs w:val="21"/>
        </w:rPr>
        <w:t xml:space="preserve">, B. </w:t>
      </w:r>
      <w:proofErr w:type="spellStart"/>
      <w:r w:rsidRPr="00C7499A">
        <w:rPr>
          <w:rFonts w:ascii="Times New Roman" w:hAnsi="Times New Roman"/>
          <w:sz w:val="21"/>
          <w:szCs w:val="21"/>
        </w:rPr>
        <w:t>Nini</w:t>
      </w:r>
      <w:proofErr w:type="spellEnd"/>
      <w:r w:rsidRPr="00C7499A">
        <w:rPr>
          <w:rFonts w:ascii="Times New Roman" w:hAnsi="Times New Roman"/>
          <w:sz w:val="21"/>
          <w:szCs w:val="21"/>
        </w:rPr>
        <w:t>, et al, Towards the design of an offline signature verifier based on a small number of genuine samples for training, Expert Systems with Applications, 2018, 107, 182-195.</w:t>
      </w:r>
    </w:p>
    <w:p w14:paraId="15C149EF" w14:textId="77777777" w:rsidR="00C7499A" w:rsidRPr="00C7499A" w:rsidRDefault="00C7499A" w:rsidP="00494C70">
      <w:pPr>
        <w:pStyle w:val="EndNoteBibliography"/>
        <w:numPr>
          <w:ilvl w:val="0"/>
          <w:numId w:val="37"/>
        </w:numPr>
        <w:rPr>
          <w:rFonts w:ascii="Times New Roman" w:hAnsi="Times New Roman"/>
          <w:sz w:val="21"/>
          <w:szCs w:val="21"/>
        </w:rPr>
      </w:pPr>
      <w:r w:rsidRPr="00C7499A">
        <w:rPr>
          <w:rFonts w:ascii="Times New Roman" w:hAnsi="Times New Roman"/>
          <w:sz w:val="21"/>
          <w:szCs w:val="21"/>
        </w:rPr>
        <w:t>F. E. Batool, M. A. Khan, M. Sharif, et al, Offline signature verification system: A novel technique of fusion of GLCM and geometric features using SVM, Multimedia Tools and Applications, 2020, 1-20.</w:t>
      </w:r>
    </w:p>
    <w:p w14:paraId="14D2B46D" w14:textId="3DC3E111" w:rsidR="004F60A7" w:rsidRDefault="004F60A7" w:rsidP="004F60A7">
      <w:pPr>
        <w:jc w:val="left"/>
        <w:outlineLvl w:val="0"/>
        <w:rPr>
          <w:sz w:val="30"/>
          <w:szCs w:val="30"/>
        </w:rPr>
      </w:pPr>
    </w:p>
    <w:p w14:paraId="798967B1" w14:textId="77777777" w:rsidR="00E7112E" w:rsidRPr="00D77DFD" w:rsidRDefault="00E7112E" w:rsidP="00E7112E">
      <w:pPr>
        <w:rPr>
          <w:rFonts w:ascii="Arial" w:hAnsi="Arial" w:cs="Arial"/>
          <w:sz w:val="22"/>
        </w:rPr>
      </w:pPr>
    </w:p>
    <w:p w14:paraId="31E1C527" w14:textId="77777777" w:rsidR="00CD4658" w:rsidRPr="00E7112E" w:rsidRDefault="00CD4658" w:rsidP="00E7112E">
      <w:pPr>
        <w:tabs>
          <w:tab w:val="left" w:pos="5103"/>
        </w:tabs>
        <w:jc w:val="center"/>
        <w:rPr>
          <w:sz w:val="30"/>
          <w:szCs w:val="30"/>
        </w:rPr>
      </w:pPr>
    </w:p>
    <w:sectPr w:rsidR="00CD4658" w:rsidRPr="00E7112E" w:rsidSect="00CD4658">
      <w:footerReference w:type="default" r:id="rId17"/>
      <w:pgSz w:w="11906" w:h="16838"/>
      <w:pgMar w:top="1418" w:right="1134" w:bottom="567" w:left="1134"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58949" w14:textId="77777777" w:rsidR="00540025" w:rsidRDefault="00540025" w:rsidP="00CD6C1D">
      <w:r>
        <w:separator/>
      </w:r>
    </w:p>
  </w:endnote>
  <w:endnote w:type="continuationSeparator" w:id="0">
    <w:p w14:paraId="1FEF0C6E" w14:textId="77777777" w:rsidR="00540025" w:rsidRDefault="00540025" w:rsidP="00CD6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837580"/>
      <w:docPartObj>
        <w:docPartGallery w:val="Page Numbers (Bottom of Page)"/>
        <w:docPartUnique/>
      </w:docPartObj>
    </w:sdtPr>
    <w:sdtEndPr/>
    <w:sdtContent>
      <w:p w14:paraId="3519A5E9" w14:textId="4BE17A9A" w:rsidR="00881ADF" w:rsidRDefault="00881ADF">
        <w:pPr>
          <w:pStyle w:val="a6"/>
          <w:jc w:val="center"/>
        </w:pPr>
        <w:r>
          <w:fldChar w:fldCharType="begin"/>
        </w:r>
        <w:r>
          <w:instrText>PAGE   \* MERGEFORMAT</w:instrText>
        </w:r>
        <w:r>
          <w:fldChar w:fldCharType="separate"/>
        </w:r>
        <w:r>
          <w:rPr>
            <w:lang w:val="zh-CN"/>
          </w:rPr>
          <w:t>2</w:t>
        </w:r>
        <w:r>
          <w:fldChar w:fldCharType="end"/>
        </w:r>
      </w:p>
    </w:sdtContent>
  </w:sdt>
  <w:p w14:paraId="035373B5" w14:textId="77777777" w:rsidR="00881ADF" w:rsidRDefault="00881ADF">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C0B38" w14:textId="77777777" w:rsidR="00540025" w:rsidRDefault="00540025" w:rsidP="00CD6C1D">
      <w:r>
        <w:separator/>
      </w:r>
    </w:p>
  </w:footnote>
  <w:footnote w:type="continuationSeparator" w:id="0">
    <w:p w14:paraId="4B14DA23" w14:textId="77777777" w:rsidR="00540025" w:rsidRDefault="00540025" w:rsidP="00CD6C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E0AA4"/>
    <w:multiLevelType w:val="hybridMultilevel"/>
    <w:tmpl w:val="C492BA9C"/>
    <w:lvl w:ilvl="0" w:tplc="4AAAD9D6">
      <w:start w:val="1"/>
      <w:numFmt w:val="decimal"/>
      <w:lvlText w:val="(%1)"/>
      <w:lvlJc w:val="left"/>
      <w:pPr>
        <w:ind w:left="561" w:hanging="420"/>
      </w:pPr>
      <w:rPr>
        <w:rFonts w:hint="eastAsia"/>
      </w:rPr>
    </w:lvl>
    <w:lvl w:ilvl="1" w:tplc="04090019" w:tentative="1">
      <w:start w:val="1"/>
      <w:numFmt w:val="lowerLetter"/>
      <w:lvlText w:val="%2)"/>
      <w:lvlJc w:val="left"/>
      <w:pPr>
        <w:ind w:left="1123" w:hanging="420"/>
      </w:pPr>
    </w:lvl>
    <w:lvl w:ilvl="2" w:tplc="0409001B" w:tentative="1">
      <w:start w:val="1"/>
      <w:numFmt w:val="lowerRoman"/>
      <w:lvlText w:val="%3."/>
      <w:lvlJc w:val="right"/>
      <w:pPr>
        <w:ind w:left="1543" w:hanging="420"/>
      </w:pPr>
    </w:lvl>
    <w:lvl w:ilvl="3" w:tplc="0409000F" w:tentative="1">
      <w:start w:val="1"/>
      <w:numFmt w:val="decimal"/>
      <w:lvlText w:val="%4."/>
      <w:lvlJc w:val="left"/>
      <w:pPr>
        <w:ind w:left="1963" w:hanging="420"/>
      </w:pPr>
    </w:lvl>
    <w:lvl w:ilvl="4" w:tplc="04090019" w:tentative="1">
      <w:start w:val="1"/>
      <w:numFmt w:val="lowerLetter"/>
      <w:lvlText w:val="%5)"/>
      <w:lvlJc w:val="left"/>
      <w:pPr>
        <w:ind w:left="2383" w:hanging="420"/>
      </w:pPr>
    </w:lvl>
    <w:lvl w:ilvl="5" w:tplc="0409001B" w:tentative="1">
      <w:start w:val="1"/>
      <w:numFmt w:val="lowerRoman"/>
      <w:lvlText w:val="%6."/>
      <w:lvlJc w:val="right"/>
      <w:pPr>
        <w:ind w:left="2803" w:hanging="420"/>
      </w:pPr>
    </w:lvl>
    <w:lvl w:ilvl="6" w:tplc="0409000F" w:tentative="1">
      <w:start w:val="1"/>
      <w:numFmt w:val="decimal"/>
      <w:lvlText w:val="%7."/>
      <w:lvlJc w:val="left"/>
      <w:pPr>
        <w:ind w:left="3223" w:hanging="420"/>
      </w:pPr>
    </w:lvl>
    <w:lvl w:ilvl="7" w:tplc="04090019" w:tentative="1">
      <w:start w:val="1"/>
      <w:numFmt w:val="lowerLetter"/>
      <w:lvlText w:val="%8)"/>
      <w:lvlJc w:val="left"/>
      <w:pPr>
        <w:ind w:left="3643" w:hanging="420"/>
      </w:pPr>
    </w:lvl>
    <w:lvl w:ilvl="8" w:tplc="0409001B" w:tentative="1">
      <w:start w:val="1"/>
      <w:numFmt w:val="lowerRoman"/>
      <w:lvlText w:val="%9."/>
      <w:lvlJc w:val="right"/>
      <w:pPr>
        <w:ind w:left="4063" w:hanging="42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3E16"/>
    <w:multiLevelType w:val="multilevel"/>
    <w:tmpl w:val="8800034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B2086C"/>
    <w:multiLevelType w:val="hybridMultilevel"/>
    <w:tmpl w:val="7F8ED416"/>
    <w:lvl w:ilvl="0" w:tplc="D25C9780">
      <w:start w:val="1"/>
      <w:numFmt w:val="decimal"/>
      <w:lvlText w:val="[%1]"/>
      <w:lvlJc w:val="left"/>
      <w:pPr>
        <w:ind w:left="840" w:hanging="420"/>
      </w:pPr>
      <w:rPr>
        <w:rFonts w:ascii="Times New Roman" w:eastAsia="等线" w:hAnsi="Times New Roman" w:cs="Times New Roman" w:hint="default"/>
        <w:b w:val="0"/>
        <w:i w:val="0"/>
        <w:sz w:val="21"/>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EF649F"/>
    <w:multiLevelType w:val="hybridMultilevel"/>
    <w:tmpl w:val="52645426"/>
    <w:lvl w:ilvl="0" w:tplc="C66C9E38">
      <w:start w:val="1"/>
      <w:numFmt w:val="decimal"/>
      <w:lvlText w:val="[%1]"/>
      <w:lvlJc w:val="left"/>
      <w:pPr>
        <w:ind w:left="420" w:hanging="420"/>
      </w:pPr>
      <w:rPr>
        <w:rFonts w:ascii="Times New Roman" w:eastAsia="等线" w:hAnsi="Times New Roman" w:cs="Times New Roman" w:hint="default"/>
        <w:b w:val="0"/>
        <w:i w:val="0"/>
        <w:sz w:val="15"/>
        <w:szCs w:val="15"/>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5E7D32"/>
    <w:multiLevelType w:val="hybridMultilevel"/>
    <w:tmpl w:val="77E40B6E"/>
    <w:lvl w:ilvl="0" w:tplc="C3E24DBA">
      <w:start w:val="1"/>
      <w:numFmt w:val="bullet"/>
      <w:lvlText w:val="•"/>
      <w:lvlJc w:val="left"/>
      <w:pPr>
        <w:tabs>
          <w:tab w:val="num" w:pos="720"/>
        </w:tabs>
        <w:ind w:left="720" w:hanging="360"/>
      </w:pPr>
      <w:rPr>
        <w:rFonts w:ascii="Arial" w:hAnsi="Arial" w:hint="default"/>
      </w:rPr>
    </w:lvl>
    <w:lvl w:ilvl="1" w:tplc="3C9C79FA" w:tentative="1">
      <w:start w:val="1"/>
      <w:numFmt w:val="bullet"/>
      <w:lvlText w:val="•"/>
      <w:lvlJc w:val="left"/>
      <w:pPr>
        <w:tabs>
          <w:tab w:val="num" w:pos="1440"/>
        </w:tabs>
        <w:ind w:left="1440" w:hanging="360"/>
      </w:pPr>
      <w:rPr>
        <w:rFonts w:ascii="Arial" w:hAnsi="Arial" w:hint="default"/>
      </w:rPr>
    </w:lvl>
    <w:lvl w:ilvl="2" w:tplc="F754F992" w:tentative="1">
      <w:start w:val="1"/>
      <w:numFmt w:val="bullet"/>
      <w:lvlText w:val="•"/>
      <w:lvlJc w:val="left"/>
      <w:pPr>
        <w:tabs>
          <w:tab w:val="num" w:pos="2160"/>
        </w:tabs>
        <w:ind w:left="2160" w:hanging="360"/>
      </w:pPr>
      <w:rPr>
        <w:rFonts w:ascii="Arial" w:hAnsi="Arial" w:hint="default"/>
      </w:rPr>
    </w:lvl>
    <w:lvl w:ilvl="3" w:tplc="E0081E08" w:tentative="1">
      <w:start w:val="1"/>
      <w:numFmt w:val="bullet"/>
      <w:lvlText w:val="•"/>
      <w:lvlJc w:val="left"/>
      <w:pPr>
        <w:tabs>
          <w:tab w:val="num" w:pos="2880"/>
        </w:tabs>
        <w:ind w:left="2880" w:hanging="360"/>
      </w:pPr>
      <w:rPr>
        <w:rFonts w:ascii="Arial" w:hAnsi="Arial" w:hint="default"/>
      </w:rPr>
    </w:lvl>
    <w:lvl w:ilvl="4" w:tplc="5F549B7A" w:tentative="1">
      <w:start w:val="1"/>
      <w:numFmt w:val="bullet"/>
      <w:lvlText w:val="•"/>
      <w:lvlJc w:val="left"/>
      <w:pPr>
        <w:tabs>
          <w:tab w:val="num" w:pos="3600"/>
        </w:tabs>
        <w:ind w:left="3600" w:hanging="360"/>
      </w:pPr>
      <w:rPr>
        <w:rFonts w:ascii="Arial" w:hAnsi="Arial" w:hint="default"/>
      </w:rPr>
    </w:lvl>
    <w:lvl w:ilvl="5" w:tplc="447EEA28" w:tentative="1">
      <w:start w:val="1"/>
      <w:numFmt w:val="bullet"/>
      <w:lvlText w:val="•"/>
      <w:lvlJc w:val="left"/>
      <w:pPr>
        <w:tabs>
          <w:tab w:val="num" w:pos="4320"/>
        </w:tabs>
        <w:ind w:left="4320" w:hanging="360"/>
      </w:pPr>
      <w:rPr>
        <w:rFonts w:ascii="Arial" w:hAnsi="Arial" w:hint="default"/>
      </w:rPr>
    </w:lvl>
    <w:lvl w:ilvl="6" w:tplc="862E3B28" w:tentative="1">
      <w:start w:val="1"/>
      <w:numFmt w:val="bullet"/>
      <w:lvlText w:val="•"/>
      <w:lvlJc w:val="left"/>
      <w:pPr>
        <w:tabs>
          <w:tab w:val="num" w:pos="5040"/>
        </w:tabs>
        <w:ind w:left="5040" w:hanging="360"/>
      </w:pPr>
      <w:rPr>
        <w:rFonts w:ascii="Arial" w:hAnsi="Arial" w:hint="default"/>
      </w:rPr>
    </w:lvl>
    <w:lvl w:ilvl="7" w:tplc="D9D667B8" w:tentative="1">
      <w:start w:val="1"/>
      <w:numFmt w:val="bullet"/>
      <w:lvlText w:val="•"/>
      <w:lvlJc w:val="left"/>
      <w:pPr>
        <w:tabs>
          <w:tab w:val="num" w:pos="5760"/>
        </w:tabs>
        <w:ind w:left="5760" w:hanging="360"/>
      </w:pPr>
      <w:rPr>
        <w:rFonts w:ascii="Arial" w:hAnsi="Arial" w:hint="default"/>
      </w:rPr>
    </w:lvl>
    <w:lvl w:ilvl="8" w:tplc="74FEC74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4A4C77"/>
    <w:multiLevelType w:val="hybridMultilevel"/>
    <w:tmpl w:val="D60E7966"/>
    <w:lvl w:ilvl="0" w:tplc="4AAAD9D6">
      <w:start w:val="1"/>
      <w:numFmt w:val="decimal"/>
      <w:lvlText w:val="(%1)"/>
      <w:lvlJc w:val="left"/>
      <w:pPr>
        <w:ind w:left="860" w:hanging="420"/>
      </w:pPr>
      <w:rPr>
        <w:rFonts w:hint="eastAsia"/>
      </w:rPr>
    </w:lvl>
    <w:lvl w:ilvl="1" w:tplc="04090019" w:tentative="1">
      <w:start w:val="1"/>
      <w:numFmt w:val="lowerLetter"/>
      <w:lvlText w:val="%2)"/>
      <w:lvlJc w:val="left"/>
      <w:pPr>
        <w:ind w:left="1280" w:hanging="420"/>
      </w:pPr>
    </w:lvl>
    <w:lvl w:ilvl="2" w:tplc="0409001B" w:tentative="1">
      <w:start w:val="1"/>
      <w:numFmt w:val="lowerRoman"/>
      <w:lvlText w:val="%3."/>
      <w:lvlJc w:val="right"/>
      <w:pPr>
        <w:ind w:left="1700" w:hanging="420"/>
      </w:pPr>
    </w:lvl>
    <w:lvl w:ilvl="3" w:tplc="0409000F" w:tentative="1">
      <w:start w:val="1"/>
      <w:numFmt w:val="decimal"/>
      <w:lvlText w:val="%4."/>
      <w:lvlJc w:val="left"/>
      <w:pPr>
        <w:ind w:left="2120" w:hanging="420"/>
      </w:pPr>
    </w:lvl>
    <w:lvl w:ilvl="4" w:tplc="04090019" w:tentative="1">
      <w:start w:val="1"/>
      <w:numFmt w:val="lowerLetter"/>
      <w:lvlText w:val="%5)"/>
      <w:lvlJc w:val="left"/>
      <w:pPr>
        <w:ind w:left="2540" w:hanging="420"/>
      </w:pPr>
    </w:lvl>
    <w:lvl w:ilvl="5" w:tplc="0409001B" w:tentative="1">
      <w:start w:val="1"/>
      <w:numFmt w:val="lowerRoman"/>
      <w:lvlText w:val="%6."/>
      <w:lvlJc w:val="right"/>
      <w:pPr>
        <w:ind w:left="2960" w:hanging="420"/>
      </w:pPr>
    </w:lvl>
    <w:lvl w:ilvl="6" w:tplc="0409000F" w:tentative="1">
      <w:start w:val="1"/>
      <w:numFmt w:val="decimal"/>
      <w:lvlText w:val="%7."/>
      <w:lvlJc w:val="left"/>
      <w:pPr>
        <w:ind w:left="3380" w:hanging="420"/>
      </w:pPr>
    </w:lvl>
    <w:lvl w:ilvl="7" w:tplc="04090019" w:tentative="1">
      <w:start w:val="1"/>
      <w:numFmt w:val="lowerLetter"/>
      <w:lvlText w:val="%8)"/>
      <w:lvlJc w:val="left"/>
      <w:pPr>
        <w:ind w:left="3800" w:hanging="420"/>
      </w:pPr>
    </w:lvl>
    <w:lvl w:ilvl="8" w:tplc="0409001B" w:tentative="1">
      <w:start w:val="1"/>
      <w:numFmt w:val="lowerRoman"/>
      <w:lvlText w:val="%9."/>
      <w:lvlJc w:val="right"/>
      <w:pPr>
        <w:ind w:left="4220" w:hanging="42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143D03"/>
    <w:multiLevelType w:val="hybridMultilevel"/>
    <w:tmpl w:val="B0E02A70"/>
    <w:lvl w:ilvl="0" w:tplc="D25C9780">
      <w:start w:val="1"/>
      <w:numFmt w:val="decimal"/>
      <w:lvlText w:val="[%1]"/>
      <w:lvlJc w:val="left"/>
      <w:pPr>
        <w:ind w:left="420" w:hanging="420"/>
      </w:pPr>
      <w:rPr>
        <w:rFonts w:ascii="Times New Roman" w:eastAsia="等线" w:hAnsi="Times New Roman" w:cs="Times New Roman" w:hint="default"/>
        <w:b w:val="0"/>
        <w:i w:val="0"/>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AA349EF"/>
    <w:multiLevelType w:val="hybridMultilevel"/>
    <w:tmpl w:val="61766DD0"/>
    <w:lvl w:ilvl="0" w:tplc="6470B448">
      <w:start w:val="1"/>
      <w:numFmt w:val="decimal"/>
      <w:lvlText w:val="[%1]"/>
      <w:lvlJc w:val="left"/>
      <w:pPr>
        <w:ind w:left="780" w:hanging="420"/>
      </w:pPr>
      <w:rPr>
        <w:rFonts w:ascii="Times New Roman" w:eastAsia="等线" w:hAnsi="Times New Roman" w:cs="Times New Roman" w:hint="default"/>
        <w:b w:val="0"/>
        <w:i w:val="0"/>
        <w:sz w:val="18"/>
        <w:szCs w:val="18"/>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764D50"/>
    <w:multiLevelType w:val="multilevel"/>
    <w:tmpl w:val="95DA6E34"/>
    <w:lvl w:ilvl="0">
      <w:start w:val="1"/>
      <w:numFmt w:val="decimal"/>
      <w:pStyle w:val="Reference"/>
      <w:lvlText w:val="%1."/>
      <w:lvlJc w:val="left"/>
      <w:pPr>
        <w:tabs>
          <w:tab w:val="num" w:pos="360"/>
        </w:tabs>
        <w:ind w:left="360" w:hanging="36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C0253"/>
    <w:multiLevelType w:val="hybridMultilevel"/>
    <w:tmpl w:val="372C01E4"/>
    <w:lvl w:ilvl="0" w:tplc="4AAAD9D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3"/>
  </w:num>
  <w:num w:numId="4">
    <w:abstractNumId w:val="24"/>
  </w:num>
  <w:num w:numId="5">
    <w:abstractNumId w:val="4"/>
  </w:num>
  <w:num w:numId="6">
    <w:abstractNumId w:val="32"/>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9"/>
  </w:num>
  <w:num w:numId="14">
    <w:abstractNumId w:val="26"/>
  </w:num>
  <w:num w:numId="15">
    <w:abstractNumId w:val="28"/>
  </w:num>
  <w:num w:numId="16">
    <w:abstractNumId w:val="1"/>
  </w:num>
  <w:num w:numId="17">
    <w:abstractNumId w:val="7"/>
  </w:num>
  <w:num w:numId="18">
    <w:abstractNumId w:val="8"/>
  </w:num>
  <w:num w:numId="19">
    <w:abstractNumId w:val="14"/>
  </w:num>
  <w:num w:numId="20">
    <w:abstractNumId w:val="16"/>
  </w:num>
  <w:num w:numId="21">
    <w:abstractNumId w:val="31"/>
  </w:num>
  <w:num w:numId="22">
    <w:abstractNumId w:val="6"/>
  </w:num>
  <w:num w:numId="23">
    <w:abstractNumId w:val="18"/>
  </w:num>
  <w:num w:numId="24">
    <w:abstractNumId w:val="23"/>
  </w:num>
  <w:num w:numId="25">
    <w:abstractNumId w:val="3"/>
  </w:num>
  <w:num w:numId="26">
    <w:abstractNumId w:val="12"/>
  </w:num>
  <w:num w:numId="27">
    <w:abstractNumId w:val="15"/>
  </w:num>
  <w:num w:numId="28">
    <w:abstractNumId w:val="34"/>
  </w:num>
  <w:num w:numId="29">
    <w:abstractNumId w:val="22"/>
  </w:num>
  <w:num w:numId="30">
    <w:abstractNumId w:val="19"/>
  </w:num>
  <w:num w:numId="31">
    <w:abstractNumId w:val="0"/>
  </w:num>
  <w:num w:numId="32">
    <w:abstractNumId w:val="35"/>
  </w:num>
  <w:num w:numId="33">
    <w:abstractNumId w:val="25"/>
  </w:num>
  <w:num w:numId="34">
    <w:abstractNumId w:val="33"/>
  </w:num>
  <w:num w:numId="35">
    <w:abstractNumId w:val="30"/>
  </w:num>
  <w:num w:numId="36">
    <w:abstractNumId w:val="9"/>
  </w:num>
  <w:num w:numId="3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F2"/>
    <w:rsid w:val="00036051"/>
    <w:rsid w:val="0007308A"/>
    <w:rsid w:val="00077B33"/>
    <w:rsid w:val="00095A82"/>
    <w:rsid w:val="000A2839"/>
    <w:rsid w:val="000B64BE"/>
    <w:rsid w:val="000C50AB"/>
    <w:rsid w:val="000D0E99"/>
    <w:rsid w:val="000D20A6"/>
    <w:rsid w:val="000E3B57"/>
    <w:rsid w:val="000E49DD"/>
    <w:rsid w:val="00115172"/>
    <w:rsid w:val="00116267"/>
    <w:rsid w:val="00120AA4"/>
    <w:rsid w:val="001979F9"/>
    <w:rsid w:val="001B3A6A"/>
    <w:rsid w:val="001D1D5B"/>
    <w:rsid w:val="001F26C9"/>
    <w:rsid w:val="00223236"/>
    <w:rsid w:val="00294FEC"/>
    <w:rsid w:val="002B3CFE"/>
    <w:rsid w:val="00341010"/>
    <w:rsid w:val="00392DB9"/>
    <w:rsid w:val="003A4869"/>
    <w:rsid w:val="003B6A2D"/>
    <w:rsid w:val="003D780A"/>
    <w:rsid w:val="003E05BC"/>
    <w:rsid w:val="00494C70"/>
    <w:rsid w:val="004A7A53"/>
    <w:rsid w:val="004E0E6D"/>
    <w:rsid w:val="004F60A7"/>
    <w:rsid w:val="00540025"/>
    <w:rsid w:val="005B52A5"/>
    <w:rsid w:val="005F3558"/>
    <w:rsid w:val="00630489"/>
    <w:rsid w:val="00635366"/>
    <w:rsid w:val="0064028E"/>
    <w:rsid w:val="00667FDE"/>
    <w:rsid w:val="006D4AAF"/>
    <w:rsid w:val="006D602A"/>
    <w:rsid w:val="00711FCF"/>
    <w:rsid w:val="007149C9"/>
    <w:rsid w:val="00723367"/>
    <w:rsid w:val="00762F42"/>
    <w:rsid w:val="007D1B25"/>
    <w:rsid w:val="007D4726"/>
    <w:rsid w:val="007F7A09"/>
    <w:rsid w:val="008141DC"/>
    <w:rsid w:val="00881ADF"/>
    <w:rsid w:val="008A55A7"/>
    <w:rsid w:val="0092779A"/>
    <w:rsid w:val="009332EE"/>
    <w:rsid w:val="009548E8"/>
    <w:rsid w:val="009A097D"/>
    <w:rsid w:val="009B61E2"/>
    <w:rsid w:val="009B76D2"/>
    <w:rsid w:val="009D39F2"/>
    <w:rsid w:val="00A244A2"/>
    <w:rsid w:val="00A3159D"/>
    <w:rsid w:val="00A47953"/>
    <w:rsid w:val="00A802DD"/>
    <w:rsid w:val="00A909A6"/>
    <w:rsid w:val="00AC12C4"/>
    <w:rsid w:val="00AF60FF"/>
    <w:rsid w:val="00AF66A7"/>
    <w:rsid w:val="00B57931"/>
    <w:rsid w:val="00B770F6"/>
    <w:rsid w:val="00B8603C"/>
    <w:rsid w:val="00BB6ECD"/>
    <w:rsid w:val="00BC5154"/>
    <w:rsid w:val="00BD2CAC"/>
    <w:rsid w:val="00C17726"/>
    <w:rsid w:val="00C52560"/>
    <w:rsid w:val="00C65D6E"/>
    <w:rsid w:val="00C7499A"/>
    <w:rsid w:val="00CB0FBA"/>
    <w:rsid w:val="00CC2F87"/>
    <w:rsid w:val="00CD4658"/>
    <w:rsid w:val="00CD47E3"/>
    <w:rsid w:val="00CD6C1D"/>
    <w:rsid w:val="00D02257"/>
    <w:rsid w:val="00D34859"/>
    <w:rsid w:val="00D44E28"/>
    <w:rsid w:val="00D60D53"/>
    <w:rsid w:val="00DB725F"/>
    <w:rsid w:val="00DD31BE"/>
    <w:rsid w:val="00E22389"/>
    <w:rsid w:val="00E7112E"/>
    <w:rsid w:val="00E7515B"/>
    <w:rsid w:val="00E850BF"/>
    <w:rsid w:val="00E930AA"/>
    <w:rsid w:val="00EA1197"/>
    <w:rsid w:val="00EB5A4F"/>
    <w:rsid w:val="00F42327"/>
    <w:rsid w:val="00F7667B"/>
    <w:rsid w:val="00FB25E6"/>
    <w:rsid w:val="00FC07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F8781"/>
  <w15:chartTrackingRefBased/>
  <w15:docId w15:val="{347FE362-1296-47D1-A500-73ADEB2E6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9"/>
    <w:qFormat/>
    <w:rsid w:val="00CD4658"/>
    <w:pPr>
      <w:keepNext/>
      <w:widowControl/>
      <w:tabs>
        <w:tab w:val="left" w:pos="5103"/>
      </w:tabs>
      <w:jc w:val="center"/>
      <w:outlineLvl w:val="0"/>
    </w:pPr>
    <w:rPr>
      <w:rFonts w:ascii="Times New Roman" w:hAnsi="Times New Roman" w:cs="Times New Roman"/>
      <w:b/>
      <w:bCs/>
      <w:kern w:val="0"/>
      <w:sz w:val="22"/>
      <w:lang w:val="en-GB" w:eastAsia="en-US"/>
    </w:rPr>
  </w:style>
  <w:style w:type="paragraph" w:styleId="4">
    <w:name w:val="heading 4"/>
    <w:basedOn w:val="a"/>
    <w:next w:val="a"/>
    <w:link w:val="40"/>
    <w:uiPriority w:val="99"/>
    <w:qFormat/>
    <w:rsid w:val="00CD4658"/>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61E2"/>
    <w:pPr>
      <w:ind w:firstLineChars="200" w:firstLine="420"/>
    </w:pPr>
  </w:style>
  <w:style w:type="paragraph" w:customStyle="1" w:styleId="EndNoteBibliography">
    <w:name w:val="EndNote Bibliography"/>
    <w:basedOn w:val="a"/>
    <w:qFormat/>
    <w:rsid w:val="004F60A7"/>
    <w:rPr>
      <w:rFonts w:ascii="Calibri" w:eastAsia="宋体" w:hAnsi="Calibri" w:cs="Times New Roman"/>
      <w:sz w:val="20"/>
      <w:szCs w:val="24"/>
    </w:rPr>
  </w:style>
  <w:style w:type="paragraph" w:styleId="a4">
    <w:name w:val="header"/>
    <w:basedOn w:val="a"/>
    <w:link w:val="a5"/>
    <w:uiPriority w:val="99"/>
    <w:unhideWhenUsed/>
    <w:rsid w:val="00CD6C1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CD6C1D"/>
    <w:rPr>
      <w:sz w:val="18"/>
      <w:szCs w:val="18"/>
    </w:rPr>
  </w:style>
  <w:style w:type="paragraph" w:styleId="a6">
    <w:name w:val="footer"/>
    <w:basedOn w:val="a"/>
    <w:link w:val="a7"/>
    <w:uiPriority w:val="99"/>
    <w:unhideWhenUsed/>
    <w:rsid w:val="00CD6C1D"/>
    <w:pPr>
      <w:tabs>
        <w:tab w:val="center" w:pos="4153"/>
        <w:tab w:val="right" w:pos="8306"/>
      </w:tabs>
      <w:snapToGrid w:val="0"/>
      <w:jc w:val="left"/>
    </w:pPr>
    <w:rPr>
      <w:sz w:val="18"/>
      <w:szCs w:val="18"/>
    </w:rPr>
  </w:style>
  <w:style w:type="character" w:customStyle="1" w:styleId="a7">
    <w:name w:val="页脚 字符"/>
    <w:basedOn w:val="a0"/>
    <w:link w:val="a6"/>
    <w:uiPriority w:val="99"/>
    <w:rsid w:val="00CD6C1D"/>
    <w:rPr>
      <w:sz w:val="18"/>
      <w:szCs w:val="18"/>
    </w:rPr>
  </w:style>
  <w:style w:type="paragraph" w:styleId="TOC1">
    <w:name w:val="toc 1"/>
    <w:basedOn w:val="a"/>
    <w:next w:val="a"/>
    <w:autoRedefine/>
    <w:uiPriority w:val="39"/>
    <w:unhideWhenUsed/>
    <w:rsid w:val="0092779A"/>
  </w:style>
  <w:style w:type="paragraph" w:styleId="TOC2">
    <w:name w:val="toc 2"/>
    <w:basedOn w:val="a"/>
    <w:next w:val="a"/>
    <w:autoRedefine/>
    <w:uiPriority w:val="39"/>
    <w:unhideWhenUsed/>
    <w:rsid w:val="0092779A"/>
    <w:pPr>
      <w:ind w:leftChars="200" w:left="420"/>
    </w:pPr>
  </w:style>
  <w:style w:type="paragraph" w:styleId="TOC3">
    <w:name w:val="toc 3"/>
    <w:basedOn w:val="a"/>
    <w:next w:val="a"/>
    <w:autoRedefine/>
    <w:uiPriority w:val="39"/>
    <w:unhideWhenUsed/>
    <w:rsid w:val="0092779A"/>
    <w:pPr>
      <w:ind w:leftChars="400" w:left="840"/>
    </w:pPr>
  </w:style>
  <w:style w:type="character" w:styleId="a8">
    <w:name w:val="Hyperlink"/>
    <w:basedOn w:val="a0"/>
    <w:uiPriority w:val="99"/>
    <w:unhideWhenUsed/>
    <w:rsid w:val="0092779A"/>
    <w:rPr>
      <w:color w:val="0563C1" w:themeColor="hyperlink"/>
      <w:u w:val="single"/>
    </w:rPr>
  </w:style>
  <w:style w:type="character" w:customStyle="1" w:styleId="10">
    <w:name w:val="标题 1 字符"/>
    <w:basedOn w:val="a0"/>
    <w:link w:val="1"/>
    <w:uiPriority w:val="99"/>
    <w:rsid w:val="00CD4658"/>
    <w:rPr>
      <w:rFonts w:ascii="Times New Roman" w:hAnsi="Times New Roman" w:cs="Times New Roman"/>
      <w:b/>
      <w:bCs/>
      <w:kern w:val="0"/>
      <w:sz w:val="22"/>
      <w:lang w:val="en-GB" w:eastAsia="en-US"/>
    </w:rPr>
  </w:style>
  <w:style w:type="character" w:customStyle="1" w:styleId="40">
    <w:name w:val="标题 4 字符"/>
    <w:basedOn w:val="a0"/>
    <w:link w:val="4"/>
    <w:uiPriority w:val="99"/>
    <w:rsid w:val="00CD4658"/>
    <w:rPr>
      <w:rFonts w:ascii="Times New Roman" w:hAnsi="Times New Roman" w:cs="Times New Roman"/>
      <w:b/>
      <w:bCs/>
      <w:kern w:val="0"/>
      <w:sz w:val="28"/>
      <w:szCs w:val="28"/>
      <w:lang w:val="en-GB" w:eastAsia="en-US"/>
    </w:rPr>
  </w:style>
  <w:style w:type="paragraph" w:styleId="2">
    <w:name w:val="Body Text 2"/>
    <w:basedOn w:val="a"/>
    <w:link w:val="20"/>
    <w:uiPriority w:val="99"/>
    <w:rsid w:val="00CD4658"/>
    <w:pPr>
      <w:widowControl/>
      <w:ind w:left="720" w:hanging="720"/>
      <w:jc w:val="left"/>
    </w:pPr>
    <w:rPr>
      <w:rFonts w:ascii="Times New Roman" w:hAnsi="Times New Roman" w:cs="Times New Roman"/>
      <w:b/>
      <w:bCs/>
      <w:kern w:val="0"/>
      <w:sz w:val="22"/>
      <w:lang w:val="en-GB" w:eastAsia="en-US"/>
    </w:rPr>
  </w:style>
  <w:style w:type="character" w:customStyle="1" w:styleId="20">
    <w:name w:val="正文文本 2 字符"/>
    <w:basedOn w:val="a0"/>
    <w:link w:val="2"/>
    <w:uiPriority w:val="99"/>
    <w:rsid w:val="00CD4658"/>
    <w:rPr>
      <w:rFonts w:ascii="Times New Roman" w:hAnsi="Times New Roman" w:cs="Times New Roman"/>
      <w:b/>
      <w:bCs/>
      <w:kern w:val="0"/>
      <w:sz w:val="22"/>
      <w:lang w:val="en-GB" w:eastAsia="en-US"/>
    </w:rPr>
  </w:style>
  <w:style w:type="paragraph" w:customStyle="1" w:styleId="deannah1">
    <w:name w:val="deannah1"/>
    <w:basedOn w:val="a"/>
    <w:uiPriority w:val="99"/>
    <w:rsid w:val="00CD4658"/>
    <w:pPr>
      <w:keepNext/>
      <w:widowControl/>
      <w:spacing w:after="240"/>
      <w:jc w:val="left"/>
    </w:pPr>
    <w:rPr>
      <w:rFonts w:ascii="Times New Roman" w:hAnsi="Times New Roman" w:cs="Times New Roman"/>
      <w:b/>
      <w:bCs/>
      <w:kern w:val="0"/>
      <w:sz w:val="24"/>
      <w:szCs w:val="24"/>
      <w:lang w:val="en-GB" w:eastAsia="en-US"/>
    </w:rPr>
  </w:style>
  <w:style w:type="paragraph" w:styleId="a9">
    <w:name w:val="Balloon Text"/>
    <w:basedOn w:val="a"/>
    <w:link w:val="aa"/>
    <w:uiPriority w:val="99"/>
    <w:semiHidden/>
    <w:rsid w:val="00CD4658"/>
    <w:pPr>
      <w:widowControl/>
      <w:jc w:val="left"/>
    </w:pPr>
    <w:rPr>
      <w:rFonts w:ascii="Tahoma" w:hAnsi="Tahoma" w:cs="Tahoma"/>
      <w:kern w:val="0"/>
      <w:sz w:val="16"/>
      <w:szCs w:val="16"/>
      <w:lang w:val="en-GB" w:eastAsia="en-US"/>
    </w:rPr>
  </w:style>
  <w:style w:type="character" w:customStyle="1" w:styleId="aa">
    <w:name w:val="批注框文本 字符"/>
    <w:basedOn w:val="a0"/>
    <w:link w:val="a9"/>
    <w:uiPriority w:val="99"/>
    <w:semiHidden/>
    <w:rsid w:val="00CD4658"/>
    <w:rPr>
      <w:rFonts w:ascii="Tahoma" w:hAnsi="Tahoma" w:cs="Tahoma"/>
      <w:kern w:val="0"/>
      <w:sz w:val="16"/>
      <w:szCs w:val="16"/>
      <w:lang w:val="en-GB" w:eastAsia="en-US"/>
    </w:rPr>
  </w:style>
  <w:style w:type="table" w:styleId="ab">
    <w:name w:val="Table Grid"/>
    <w:basedOn w:val="a1"/>
    <w:rsid w:val="00CD4658"/>
    <w:rPr>
      <w:rFonts w:ascii="Times New Roman" w:hAnsi="Times New Roman" w:cs="Times New Roman"/>
      <w:kern w:val="0"/>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FollowedHyperlink"/>
    <w:uiPriority w:val="99"/>
    <w:semiHidden/>
    <w:rsid w:val="00CD4658"/>
    <w:rPr>
      <w:color w:val="800080"/>
      <w:u w:val="single"/>
    </w:rPr>
  </w:style>
  <w:style w:type="paragraph" w:styleId="ad">
    <w:name w:val="Normal (Web)"/>
    <w:basedOn w:val="a"/>
    <w:uiPriority w:val="99"/>
    <w:rsid w:val="00CD4658"/>
    <w:pPr>
      <w:widowControl/>
      <w:spacing w:before="100" w:beforeAutospacing="1" w:after="100" w:afterAutospacing="1"/>
      <w:jc w:val="left"/>
    </w:pPr>
    <w:rPr>
      <w:rFonts w:ascii="Times New Roman" w:hAnsi="Times New Roman" w:cs="Times New Roman"/>
      <w:kern w:val="0"/>
      <w:sz w:val="24"/>
      <w:szCs w:val="24"/>
      <w:lang w:val="en-GB" w:eastAsia="en-GB"/>
    </w:rPr>
  </w:style>
  <w:style w:type="character" w:customStyle="1" w:styleId="Hyperlink1">
    <w:name w:val="Hyperlink1"/>
    <w:uiPriority w:val="99"/>
    <w:rsid w:val="00CD4658"/>
    <w:rPr>
      <w:color w:val="535353"/>
      <w:u w:val="single"/>
      <w:effect w:val="none"/>
    </w:rPr>
  </w:style>
  <w:style w:type="paragraph" w:customStyle="1" w:styleId="NormalWeb1">
    <w:name w:val="Normal (Web)1"/>
    <w:basedOn w:val="a"/>
    <w:uiPriority w:val="99"/>
    <w:rsid w:val="00CD4658"/>
    <w:pPr>
      <w:widowControl/>
      <w:spacing w:before="100" w:beforeAutospacing="1" w:after="300"/>
      <w:jc w:val="left"/>
    </w:pPr>
    <w:rPr>
      <w:rFonts w:ascii="Times New Roman" w:hAnsi="Times New Roman" w:cs="Times New Roman"/>
      <w:kern w:val="0"/>
      <w:sz w:val="24"/>
      <w:szCs w:val="24"/>
      <w:lang w:val="en-GB" w:eastAsia="en-GB"/>
    </w:rPr>
  </w:style>
  <w:style w:type="character" w:styleId="ae">
    <w:name w:val="page number"/>
    <w:basedOn w:val="a0"/>
    <w:uiPriority w:val="99"/>
    <w:rsid w:val="00CD4658"/>
  </w:style>
  <w:style w:type="character" w:styleId="af">
    <w:name w:val="annotation reference"/>
    <w:uiPriority w:val="99"/>
    <w:semiHidden/>
    <w:unhideWhenUsed/>
    <w:rsid w:val="00CD4658"/>
    <w:rPr>
      <w:sz w:val="16"/>
      <w:szCs w:val="16"/>
    </w:rPr>
  </w:style>
  <w:style w:type="paragraph" w:styleId="af0">
    <w:name w:val="annotation text"/>
    <w:basedOn w:val="a"/>
    <w:link w:val="af1"/>
    <w:uiPriority w:val="99"/>
    <w:semiHidden/>
    <w:unhideWhenUsed/>
    <w:rsid w:val="00CD4658"/>
    <w:pPr>
      <w:widowControl/>
      <w:jc w:val="left"/>
    </w:pPr>
    <w:rPr>
      <w:rFonts w:ascii="Times New Roman" w:hAnsi="Times New Roman" w:cs="Times New Roman"/>
      <w:kern w:val="0"/>
      <w:sz w:val="20"/>
      <w:szCs w:val="20"/>
      <w:lang w:val="en-GB" w:eastAsia="en-US"/>
    </w:rPr>
  </w:style>
  <w:style w:type="character" w:customStyle="1" w:styleId="af1">
    <w:name w:val="批注文字 字符"/>
    <w:basedOn w:val="a0"/>
    <w:link w:val="af0"/>
    <w:uiPriority w:val="99"/>
    <w:semiHidden/>
    <w:rsid w:val="00CD4658"/>
    <w:rPr>
      <w:rFonts w:ascii="Times New Roman" w:hAnsi="Times New Roman" w:cs="Times New Roman"/>
      <w:kern w:val="0"/>
      <w:sz w:val="20"/>
      <w:szCs w:val="20"/>
      <w:lang w:val="en-GB" w:eastAsia="en-US"/>
    </w:rPr>
  </w:style>
  <w:style w:type="paragraph" w:styleId="af2">
    <w:name w:val="annotation subject"/>
    <w:basedOn w:val="af0"/>
    <w:next w:val="af0"/>
    <w:link w:val="af3"/>
    <w:uiPriority w:val="99"/>
    <w:semiHidden/>
    <w:unhideWhenUsed/>
    <w:rsid w:val="00CD4658"/>
    <w:rPr>
      <w:b/>
      <w:bCs/>
    </w:rPr>
  </w:style>
  <w:style w:type="character" w:customStyle="1" w:styleId="af3">
    <w:name w:val="批注主题 字符"/>
    <w:basedOn w:val="af1"/>
    <w:link w:val="af2"/>
    <w:uiPriority w:val="99"/>
    <w:semiHidden/>
    <w:rsid w:val="00CD4658"/>
    <w:rPr>
      <w:rFonts w:ascii="Times New Roman" w:hAnsi="Times New Roman" w:cs="Times New Roman"/>
      <w:b/>
      <w:bCs/>
      <w:kern w:val="0"/>
      <w:sz w:val="20"/>
      <w:szCs w:val="20"/>
      <w:lang w:val="en-GB" w:eastAsia="en-US"/>
    </w:rPr>
  </w:style>
  <w:style w:type="character" w:styleId="af4">
    <w:name w:val="Strong"/>
    <w:uiPriority w:val="22"/>
    <w:qFormat/>
    <w:rsid w:val="00CD4658"/>
    <w:rPr>
      <w:b/>
      <w:bCs/>
    </w:rPr>
  </w:style>
  <w:style w:type="paragraph" w:styleId="af5">
    <w:name w:val="endnote text"/>
    <w:basedOn w:val="a"/>
    <w:link w:val="af6"/>
    <w:uiPriority w:val="99"/>
    <w:semiHidden/>
    <w:unhideWhenUsed/>
    <w:rsid w:val="00CD4658"/>
    <w:pPr>
      <w:widowControl/>
      <w:snapToGrid w:val="0"/>
      <w:jc w:val="left"/>
    </w:pPr>
    <w:rPr>
      <w:rFonts w:ascii="Times New Roman" w:hAnsi="Times New Roman" w:cs="Times New Roman"/>
      <w:kern w:val="0"/>
      <w:sz w:val="20"/>
      <w:szCs w:val="20"/>
      <w:lang w:val="en-GB" w:eastAsia="en-US"/>
    </w:rPr>
  </w:style>
  <w:style w:type="character" w:customStyle="1" w:styleId="af6">
    <w:name w:val="尾注文本 字符"/>
    <w:basedOn w:val="a0"/>
    <w:link w:val="af5"/>
    <w:uiPriority w:val="99"/>
    <w:semiHidden/>
    <w:rsid w:val="00CD4658"/>
    <w:rPr>
      <w:rFonts w:ascii="Times New Roman" w:hAnsi="Times New Roman" w:cs="Times New Roman"/>
      <w:kern w:val="0"/>
      <w:sz w:val="20"/>
      <w:szCs w:val="20"/>
      <w:lang w:val="en-GB" w:eastAsia="en-US"/>
    </w:rPr>
  </w:style>
  <w:style w:type="character" w:styleId="af7">
    <w:name w:val="endnote reference"/>
    <w:basedOn w:val="a0"/>
    <w:uiPriority w:val="99"/>
    <w:semiHidden/>
    <w:unhideWhenUsed/>
    <w:rsid w:val="00CD4658"/>
    <w:rPr>
      <w:vertAlign w:val="superscript"/>
    </w:rPr>
  </w:style>
  <w:style w:type="paragraph" w:customStyle="1" w:styleId="Text">
    <w:name w:val="Text"/>
    <w:basedOn w:val="a"/>
    <w:rsid w:val="00E7112E"/>
    <w:pPr>
      <w:widowControl/>
      <w:tabs>
        <w:tab w:val="right" w:pos="7200"/>
      </w:tabs>
      <w:spacing w:line="260" w:lineRule="exact"/>
    </w:pPr>
    <w:rPr>
      <w:rFonts w:ascii="Times New Roman" w:hAnsi="Times New Roman" w:cs="Times New Roman"/>
      <w:kern w:val="0"/>
      <w:sz w:val="20"/>
      <w:szCs w:val="24"/>
      <w:lang w:eastAsia="en-US"/>
    </w:rPr>
  </w:style>
  <w:style w:type="paragraph" w:customStyle="1" w:styleId="Reference">
    <w:name w:val="Reference"/>
    <w:basedOn w:val="a"/>
    <w:rsid w:val="00E850BF"/>
    <w:pPr>
      <w:widowControl/>
      <w:numPr>
        <w:numId w:val="34"/>
      </w:numPr>
      <w:spacing w:line="220" w:lineRule="exact"/>
    </w:pPr>
    <w:rPr>
      <w:rFonts w:ascii="Times New Roman" w:hAnsi="Times New Roman" w:cs="Times New Roman"/>
      <w:kern w:val="0"/>
      <w:sz w:val="18"/>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384507">
      <w:bodyDiv w:val="1"/>
      <w:marLeft w:val="0"/>
      <w:marRight w:val="0"/>
      <w:marTop w:val="0"/>
      <w:marBottom w:val="0"/>
      <w:divBdr>
        <w:top w:val="none" w:sz="0" w:space="0" w:color="auto"/>
        <w:left w:val="none" w:sz="0" w:space="0" w:color="auto"/>
        <w:bottom w:val="none" w:sz="0" w:space="0" w:color="auto"/>
        <w:right w:val="none" w:sz="0" w:space="0" w:color="auto"/>
      </w:divBdr>
      <w:divsChild>
        <w:div w:id="821190412">
          <w:marLeft w:val="0"/>
          <w:marRight w:val="0"/>
          <w:marTop w:val="0"/>
          <w:marBottom w:val="0"/>
          <w:divBdr>
            <w:top w:val="none" w:sz="0" w:space="0" w:color="auto"/>
            <w:left w:val="none" w:sz="0" w:space="0" w:color="auto"/>
            <w:bottom w:val="none" w:sz="0" w:space="0" w:color="auto"/>
            <w:right w:val="none" w:sz="0" w:space="0" w:color="auto"/>
          </w:divBdr>
        </w:div>
      </w:divsChild>
    </w:div>
    <w:div w:id="1698314016">
      <w:bodyDiv w:val="1"/>
      <w:marLeft w:val="0"/>
      <w:marRight w:val="0"/>
      <w:marTop w:val="0"/>
      <w:marBottom w:val="0"/>
      <w:divBdr>
        <w:top w:val="none" w:sz="0" w:space="0" w:color="auto"/>
        <w:left w:val="none" w:sz="0" w:space="0" w:color="auto"/>
        <w:bottom w:val="none" w:sz="0" w:space="0" w:color="auto"/>
        <w:right w:val="none" w:sz="0" w:space="0" w:color="auto"/>
      </w:divBdr>
      <w:divsChild>
        <w:div w:id="1735666343">
          <w:marLeft w:val="0"/>
          <w:marRight w:val="0"/>
          <w:marTop w:val="0"/>
          <w:marBottom w:val="0"/>
          <w:divBdr>
            <w:top w:val="none" w:sz="0" w:space="0" w:color="auto"/>
            <w:left w:val="none" w:sz="0" w:space="0" w:color="auto"/>
            <w:bottom w:val="none" w:sz="0" w:space="0" w:color="auto"/>
            <w:right w:val="none" w:sz="0" w:space="0" w:color="auto"/>
          </w:divBdr>
        </w:div>
        <w:div w:id="1781876564">
          <w:marLeft w:val="0"/>
          <w:marRight w:val="0"/>
          <w:marTop w:val="0"/>
          <w:marBottom w:val="0"/>
          <w:divBdr>
            <w:top w:val="none" w:sz="0" w:space="0" w:color="auto"/>
            <w:left w:val="none" w:sz="0" w:space="0" w:color="auto"/>
            <w:bottom w:val="none" w:sz="0" w:space="0" w:color="auto"/>
            <w:right w:val="none" w:sz="0" w:space="0" w:color="auto"/>
          </w:divBdr>
        </w:div>
        <w:div w:id="2118211216">
          <w:marLeft w:val="0"/>
          <w:marRight w:val="0"/>
          <w:marTop w:val="0"/>
          <w:marBottom w:val="0"/>
          <w:divBdr>
            <w:top w:val="none" w:sz="0" w:space="0" w:color="auto"/>
            <w:left w:val="none" w:sz="0" w:space="0" w:color="auto"/>
            <w:bottom w:val="none" w:sz="0" w:space="0" w:color="auto"/>
            <w:right w:val="none" w:sz="0" w:space="0" w:color="auto"/>
          </w:divBdr>
        </w:div>
      </w:divsChild>
    </w:div>
    <w:div w:id="1941569934">
      <w:bodyDiv w:val="1"/>
      <w:marLeft w:val="0"/>
      <w:marRight w:val="0"/>
      <w:marTop w:val="0"/>
      <w:marBottom w:val="0"/>
      <w:divBdr>
        <w:top w:val="none" w:sz="0" w:space="0" w:color="auto"/>
        <w:left w:val="none" w:sz="0" w:space="0" w:color="auto"/>
        <w:bottom w:val="none" w:sz="0" w:space="0" w:color="auto"/>
        <w:right w:val="none" w:sz="0" w:space="0" w:color="auto"/>
      </w:divBdr>
      <w:divsChild>
        <w:div w:id="645743397">
          <w:marLeft w:val="0"/>
          <w:marRight w:val="0"/>
          <w:marTop w:val="0"/>
          <w:marBottom w:val="0"/>
          <w:divBdr>
            <w:top w:val="none" w:sz="0" w:space="0" w:color="auto"/>
            <w:left w:val="none" w:sz="0" w:space="0" w:color="auto"/>
            <w:bottom w:val="none" w:sz="0" w:space="0" w:color="auto"/>
            <w:right w:val="none" w:sz="0" w:space="0" w:color="auto"/>
          </w:divBdr>
        </w:div>
      </w:divsChild>
    </w:div>
    <w:div w:id="2134588992">
      <w:bodyDiv w:val="1"/>
      <w:marLeft w:val="0"/>
      <w:marRight w:val="0"/>
      <w:marTop w:val="0"/>
      <w:marBottom w:val="0"/>
      <w:divBdr>
        <w:top w:val="none" w:sz="0" w:space="0" w:color="auto"/>
        <w:left w:val="none" w:sz="0" w:space="0" w:color="auto"/>
        <w:bottom w:val="none" w:sz="0" w:space="0" w:color="auto"/>
        <w:right w:val="none" w:sz="0" w:space="0" w:color="auto"/>
      </w:divBdr>
      <w:divsChild>
        <w:div w:id="1175918909">
          <w:marLeft w:val="0"/>
          <w:marRight w:val="0"/>
          <w:marTop w:val="0"/>
          <w:marBottom w:val="0"/>
          <w:divBdr>
            <w:top w:val="none" w:sz="0" w:space="0" w:color="auto"/>
            <w:left w:val="none" w:sz="0" w:space="0" w:color="auto"/>
            <w:bottom w:val="none" w:sz="0" w:space="0" w:color="auto"/>
            <w:right w:val="none" w:sz="0" w:space="0" w:color="auto"/>
          </w:divBdr>
        </w:div>
        <w:div w:id="1167092324">
          <w:marLeft w:val="0"/>
          <w:marRight w:val="0"/>
          <w:marTop w:val="0"/>
          <w:marBottom w:val="0"/>
          <w:divBdr>
            <w:top w:val="none" w:sz="0" w:space="0" w:color="auto"/>
            <w:left w:val="none" w:sz="0" w:space="0" w:color="auto"/>
            <w:bottom w:val="none" w:sz="0" w:space="0" w:color="auto"/>
            <w:right w:val="none" w:sz="0" w:space="0" w:color="auto"/>
          </w:divBdr>
        </w:div>
        <w:div w:id="476917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Gannt chart</a:t>
            </a:r>
            <a:r>
              <a:rPr lang="en-US" altLang="zh-CN" baseline="0"/>
              <a:t> for offline signature verification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开始时间</c:v>
                </c:pt>
              </c:strCache>
            </c:strRef>
          </c:tx>
          <c:spPr>
            <a:noFill/>
            <a:ln>
              <a:noFill/>
            </a:ln>
            <a:effectLst/>
          </c:spPr>
          <c:invertIfNegative val="0"/>
          <c:cat>
            <c:strRef>
              <c:f>Sheet1!$A$2:$A$7</c:f>
              <c:strCache>
                <c:ptCount val="6"/>
                <c:pt idx="0">
                  <c:v>Browse Information</c:v>
                </c:pt>
                <c:pt idx="1">
                  <c:v>Data Collection</c:v>
                </c:pt>
                <c:pt idx="2">
                  <c:v>Image Pre-processing</c:v>
                </c:pt>
                <c:pt idx="3">
                  <c:v>Feature Extraction</c:v>
                </c:pt>
                <c:pt idx="4">
                  <c:v>Signature Verification</c:v>
                </c:pt>
                <c:pt idx="5">
                  <c:v>Writing Paper</c:v>
                </c:pt>
              </c:strCache>
            </c:strRef>
          </c:cat>
          <c:val>
            <c:numRef>
              <c:f>Sheet1!$B$2:$B$7</c:f>
              <c:numCache>
                <c:formatCode>m/d/yyyy</c:formatCode>
                <c:ptCount val="6"/>
                <c:pt idx="0">
                  <c:v>44652</c:v>
                </c:pt>
                <c:pt idx="1">
                  <c:v>44672</c:v>
                </c:pt>
                <c:pt idx="2">
                  <c:v>44683</c:v>
                </c:pt>
                <c:pt idx="3">
                  <c:v>44694</c:v>
                </c:pt>
                <c:pt idx="4">
                  <c:v>44714</c:v>
                </c:pt>
                <c:pt idx="5">
                  <c:v>44728</c:v>
                </c:pt>
              </c:numCache>
            </c:numRef>
          </c:val>
          <c:extLst>
            <c:ext xmlns:c16="http://schemas.microsoft.com/office/drawing/2014/chart" uri="{C3380CC4-5D6E-409C-BE32-E72D297353CC}">
              <c16:uniqueId val="{00000000-5A06-4D1B-9392-6F61DE7014E0}"/>
            </c:ext>
          </c:extLst>
        </c:ser>
        <c:ser>
          <c:idx val="1"/>
          <c:order val="1"/>
          <c:tx>
            <c:strRef>
              <c:f>Sheet1!$C$1</c:f>
              <c:strCache>
                <c:ptCount val="1"/>
                <c:pt idx="0">
                  <c:v>Construction Period</c:v>
                </c:pt>
              </c:strCache>
            </c:strRef>
          </c:tx>
          <c:spPr>
            <a:solidFill>
              <a:schemeClr val="accent2"/>
            </a:solidFill>
            <a:ln>
              <a:noFill/>
            </a:ln>
            <a:effectLst/>
          </c:spPr>
          <c:invertIfNegative val="0"/>
          <c:cat>
            <c:strRef>
              <c:f>Sheet1!$A$2:$A$7</c:f>
              <c:strCache>
                <c:ptCount val="6"/>
                <c:pt idx="0">
                  <c:v>Browse Information</c:v>
                </c:pt>
                <c:pt idx="1">
                  <c:v>Data Collection</c:v>
                </c:pt>
                <c:pt idx="2">
                  <c:v>Image Pre-processing</c:v>
                </c:pt>
                <c:pt idx="3">
                  <c:v>Feature Extraction</c:v>
                </c:pt>
                <c:pt idx="4">
                  <c:v>Signature Verification</c:v>
                </c:pt>
                <c:pt idx="5">
                  <c:v>Writing Paper</c:v>
                </c:pt>
              </c:strCache>
            </c:strRef>
          </c:cat>
          <c:val>
            <c:numRef>
              <c:f>Sheet1!$C$2:$C$7</c:f>
              <c:numCache>
                <c:formatCode>General</c:formatCode>
                <c:ptCount val="6"/>
                <c:pt idx="0">
                  <c:v>20</c:v>
                </c:pt>
                <c:pt idx="1">
                  <c:v>11</c:v>
                </c:pt>
                <c:pt idx="2">
                  <c:v>11</c:v>
                </c:pt>
                <c:pt idx="3">
                  <c:v>19</c:v>
                </c:pt>
                <c:pt idx="4">
                  <c:v>14</c:v>
                </c:pt>
                <c:pt idx="5">
                  <c:v>16</c:v>
                </c:pt>
              </c:numCache>
            </c:numRef>
          </c:val>
          <c:extLst>
            <c:ext xmlns:c16="http://schemas.microsoft.com/office/drawing/2014/chart" uri="{C3380CC4-5D6E-409C-BE32-E72D297353CC}">
              <c16:uniqueId val="{00000001-5A06-4D1B-9392-6F61DE7014E0}"/>
            </c:ext>
          </c:extLst>
        </c:ser>
        <c:dLbls>
          <c:showLegendKey val="0"/>
          <c:showVal val="0"/>
          <c:showCatName val="0"/>
          <c:showSerName val="0"/>
          <c:showPercent val="0"/>
          <c:showBubbleSize val="0"/>
        </c:dLbls>
        <c:gapWidth val="150"/>
        <c:overlap val="100"/>
        <c:axId val="886108351"/>
        <c:axId val="890510127"/>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完成时间</c:v>
                      </c:pt>
                    </c:strCache>
                  </c:strRef>
                </c:tx>
                <c:spPr>
                  <a:solidFill>
                    <a:schemeClr val="accent3"/>
                  </a:solidFill>
                  <a:ln>
                    <a:noFill/>
                  </a:ln>
                  <a:effectLst/>
                </c:spPr>
                <c:invertIfNegative val="0"/>
                <c:cat>
                  <c:strRef>
                    <c:extLst>
                      <c:ext uri="{02D57815-91ED-43cb-92C2-25804820EDAC}">
                        <c15:formulaRef>
                          <c15:sqref>Sheet1!$A$2:$A$7</c15:sqref>
                        </c15:formulaRef>
                      </c:ext>
                    </c:extLst>
                    <c:strCache>
                      <c:ptCount val="6"/>
                      <c:pt idx="0">
                        <c:v>Browse Information</c:v>
                      </c:pt>
                      <c:pt idx="1">
                        <c:v>Data Collection</c:v>
                      </c:pt>
                      <c:pt idx="2">
                        <c:v>Image Pre-processing</c:v>
                      </c:pt>
                      <c:pt idx="3">
                        <c:v>Feature Extraction</c:v>
                      </c:pt>
                      <c:pt idx="4">
                        <c:v>Signature Verification</c:v>
                      </c:pt>
                      <c:pt idx="5">
                        <c:v>Writing Paper</c:v>
                      </c:pt>
                    </c:strCache>
                  </c:strRef>
                </c:cat>
                <c:val>
                  <c:numRef>
                    <c:extLst>
                      <c:ext uri="{02D57815-91ED-43cb-92C2-25804820EDAC}">
                        <c15:formulaRef>
                          <c15:sqref>Sheet1!$D$2:$D$7</c15:sqref>
                        </c15:formulaRef>
                      </c:ext>
                    </c:extLst>
                    <c:numCache>
                      <c:formatCode>m/d/yyyy</c:formatCode>
                      <c:ptCount val="6"/>
                      <c:pt idx="0">
                        <c:v>44671</c:v>
                      </c:pt>
                      <c:pt idx="1">
                        <c:v>44682</c:v>
                      </c:pt>
                      <c:pt idx="2">
                        <c:v>44693</c:v>
                      </c:pt>
                      <c:pt idx="3">
                        <c:v>44713</c:v>
                      </c:pt>
                      <c:pt idx="4">
                        <c:v>44727</c:v>
                      </c:pt>
                      <c:pt idx="5">
                        <c:v>44743</c:v>
                      </c:pt>
                    </c:numCache>
                  </c:numRef>
                </c:val>
                <c:extLst>
                  <c:ext xmlns:c16="http://schemas.microsoft.com/office/drawing/2014/chart" uri="{C3380CC4-5D6E-409C-BE32-E72D297353CC}">
                    <c16:uniqueId val="{00000002-5A06-4D1B-9392-6F61DE7014E0}"/>
                  </c:ext>
                </c:extLst>
              </c15:ser>
            </c15:filteredBarSeries>
          </c:ext>
        </c:extLst>
      </c:barChart>
      <c:catAx>
        <c:axId val="88610835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90510127"/>
        <c:crosses val="autoZero"/>
        <c:auto val="1"/>
        <c:lblAlgn val="ctr"/>
        <c:lblOffset val="100"/>
        <c:noMultiLvlLbl val="0"/>
      </c:catAx>
      <c:valAx>
        <c:axId val="890510127"/>
        <c:scaling>
          <c:orientation val="minMax"/>
          <c:max val="44757"/>
          <c:min val="44652"/>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86108351"/>
        <c:crosses val="autoZero"/>
        <c:crossBetween val="between"/>
        <c:majorUnit val="20"/>
      </c:valAx>
      <c:spPr>
        <a:noFill/>
        <a:ln>
          <a:noFill/>
        </a:ln>
        <a:effectLst/>
      </c:spPr>
    </c:plotArea>
    <c:legend>
      <c:legendPos val="b"/>
      <c:legendEntry>
        <c:idx val="0"/>
        <c:delete val="1"/>
      </c:legendEntry>
      <c:layout>
        <c:manualLayout>
          <c:xMode val="edge"/>
          <c:yMode val="edge"/>
          <c:x val="0.45352252843394575"/>
          <c:y val="0.89409667541557303"/>
          <c:w val="0.3119752011095197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426B2-296F-4883-BD9C-0A314C99E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1896</TotalTime>
  <Pages>10</Pages>
  <Words>3282</Words>
  <Characters>18710</Characters>
  <Application>Microsoft Office Word</Application>
  <DocSecurity>0</DocSecurity>
  <Lines>155</Lines>
  <Paragraphs>43</Paragraphs>
  <ScaleCrop>false</ScaleCrop>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Yiwen Zhou</dc:creator>
  <cp:keywords/>
  <dc:description/>
  <cp:lastModifiedBy>Yizhen Wang (2106270)</cp:lastModifiedBy>
  <cp:revision>26</cp:revision>
  <dcterms:created xsi:type="dcterms:W3CDTF">2021-04-02T10:57:00Z</dcterms:created>
  <dcterms:modified xsi:type="dcterms:W3CDTF">2022-03-31T01:22:00Z</dcterms:modified>
</cp:coreProperties>
</file>