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A9DD7" w14:textId="57BBBDCE" w:rsidR="00B158A5" w:rsidRDefault="008E080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5B20F9A3" wp14:editId="1B15CE57">
            <wp:extent cx="2832792" cy="157638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2832792" cy="1576388"/>
                    </a:xfrm>
                    <a:prstGeom prst="rect">
                      <a:avLst/>
                    </a:prstGeom>
                  </pic:spPr>
                </pic:pic>
              </a:graphicData>
            </a:graphic>
          </wp:inline>
        </w:drawing>
      </w:r>
    </w:p>
    <w:p w14:paraId="4A164727" w14:textId="77777777" w:rsidR="00B158A5" w:rsidRDefault="008E080D">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BA (Hons) International Hotel Management</w:t>
      </w:r>
    </w:p>
    <w:p w14:paraId="53B47B5C" w14:textId="77777777" w:rsidR="00B158A5" w:rsidRDefault="008E080D">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Title: Contemporary Themes in the Hotel and Hospitality Sector</w:t>
      </w:r>
    </w:p>
    <w:p w14:paraId="4DED4A3E" w14:textId="77777777" w:rsidR="00B158A5" w:rsidRDefault="008E080D">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BMIH6001</w:t>
      </w:r>
    </w:p>
    <w:p w14:paraId="234613DA" w14:textId="77777777" w:rsidR="00B158A5" w:rsidRDefault="008E080D">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Title: Assignment One: Conference Research Paper</w:t>
      </w:r>
    </w:p>
    <w:p w14:paraId="5274582D" w14:textId="77777777" w:rsidR="00B158A5" w:rsidRDefault="008E080D">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Theme: Artificial Intelligence in Hospitality and Tourism</w:t>
      </w:r>
    </w:p>
    <w:p w14:paraId="778B188B" w14:textId="59D2172F" w:rsidR="00A716DA" w:rsidRDefault="00A716DA">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Alexandra Felicia Ivanovici</w:t>
      </w:r>
    </w:p>
    <w:p w14:paraId="33A31278" w14:textId="5F30621A" w:rsidR="00A716DA" w:rsidRDefault="00A716DA">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2027274</w:t>
      </w:r>
    </w:p>
    <w:p w14:paraId="013147EF" w14:textId="4C44325E" w:rsidR="00A716DA" w:rsidRDefault="00A716DA">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Lecturer’s name: Ben Ka Po Chong</w:t>
      </w:r>
    </w:p>
    <w:p w14:paraId="5467A936" w14:textId="76C5E4B3" w:rsidR="00B158A5" w:rsidRPr="00A716DA" w:rsidRDefault="00A716DA" w:rsidP="00A716DA">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w:t>
      </w:r>
    </w:p>
    <w:p w14:paraId="27D367EB" w14:textId="22963FDA" w:rsidR="00B158A5" w:rsidRDefault="00B158A5">
      <w:pPr>
        <w:spacing w:line="360" w:lineRule="auto"/>
        <w:jc w:val="center"/>
        <w:rPr>
          <w:rFonts w:ascii="Times New Roman" w:eastAsia="Times New Roman" w:hAnsi="Times New Roman" w:cs="Times New Roman"/>
          <w:sz w:val="24"/>
          <w:szCs w:val="24"/>
        </w:rPr>
      </w:pPr>
    </w:p>
    <w:p w14:paraId="4DFE9EE9" w14:textId="77777777" w:rsidR="00A716DA" w:rsidRDefault="00A716DA">
      <w:pPr>
        <w:spacing w:line="360" w:lineRule="auto"/>
        <w:jc w:val="center"/>
        <w:rPr>
          <w:rFonts w:ascii="Times New Roman" w:eastAsia="Times New Roman" w:hAnsi="Times New Roman" w:cs="Times New Roman"/>
          <w:sz w:val="24"/>
          <w:szCs w:val="24"/>
        </w:rPr>
      </w:pPr>
    </w:p>
    <w:p w14:paraId="74465A0A" w14:textId="77777777" w:rsidR="00B158A5" w:rsidRDefault="008E080D">
      <w:pPr>
        <w:spacing w:line="360" w:lineRule="auto"/>
        <w:jc w:val="both"/>
        <w:rPr>
          <w:rFonts w:ascii="Times New Roman" w:eastAsia="Times New Roman" w:hAnsi="Times New Roman" w:cs="Times New Roman"/>
          <w:b/>
          <w:sz w:val="24"/>
          <w:szCs w:val="24"/>
        </w:rPr>
      </w:pPr>
      <w:r>
        <w:br w:type="page"/>
      </w:r>
    </w:p>
    <w:p w14:paraId="49F93043" w14:textId="77777777" w:rsidR="00B158A5" w:rsidRDefault="008E080D">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Abstract</w:t>
      </w:r>
    </w:p>
    <w:p w14:paraId="77BD5347" w14:textId="77777777" w:rsidR="00B158A5" w:rsidRDefault="008E08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assignment has been created to shift the focus to the study of the use of artificial intelligence in the tourism and hospitality industry. With this topic kept in mind, the company that has been selected for our studies is the Hilton Hotels. A detailed literature review has been conducted on the key applications of artificial intelligence in the hospitality and tourism industry with a focus on all the recent developments that have been brought in recently. In the next part, the impact of these artificial intelligence tools on the hospitality workforce has been critically evaluated. The next literature review has proceeded to study the challenges that have been faced due to implementing artificial intelligence in the tourism department, and we are concluding with yet another vivid study on the current trends and future aspects of artificial intelligence in the tourism industry. The methods of analysis were described and PEST Analysis has been done as well to portray the impacts of the external environment. Some recommendations were provided for Hilton Hotels to address their current issues regarding the adoption of artificial intelligence. </w:t>
      </w:r>
    </w:p>
    <w:p w14:paraId="3530BBF0" w14:textId="77777777" w:rsidR="00B158A5" w:rsidRDefault="008E080D">
      <w:pPr>
        <w:rPr>
          <w:rFonts w:ascii="Times New Roman" w:eastAsia="Times New Roman" w:hAnsi="Times New Roman" w:cs="Times New Roman"/>
          <w:sz w:val="24"/>
          <w:szCs w:val="24"/>
        </w:rPr>
      </w:pPr>
      <w:r>
        <w:br w:type="page"/>
      </w:r>
    </w:p>
    <w:p w14:paraId="29A6A474" w14:textId="77777777" w:rsidR="00B158A5" w:rsidRDefault="008E080D">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1391861021"/>
        <w:docPartObj>
          <w:docPartGallery w:val="Table of Contents"/>
          <w:docPartUnique/>
        </w:docPartObj>
      </w:sdtPr>
      <w:sdtContent>
        <w:p w14:paraId="78FFCDCE" w14:textId="77777777" w:rsidR="00B158A5" w:rsidRDefault="008E080D">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8"/>
              <w:szCs w:val="28"/>
            </w:rPr>
          </w:pPr>
          <w:r>
            <w:fldChar w:fldCharType="begin"/>
          </w:r>
          <w:r>
            <w:instrText xml:space="preserve"> TOC \h \u \z \t "Heading 1,1,Heading 2,2,Heading 3,3,"</w:instrText>
          </w:r>
          <w:r>
            <w:fldChar w:fldCharType="separate"/>
          </w:r>
          <w:hyperlink w:anchor="_heading=h.gjdgxs">
            <w:r w:rsidR="00B158A5">
              <w:rPr>
                <w:rFonts w:ascii="Times New Roman" w:eastAsia="Times New Roman" w:hAnsi="Times New Roman" w:cs="Times New Roman"/>
                <w:color w:val="000000"/>
                <w:sz w:val="24"/>
                <w:szCs w:val="24"/>
              </w:rPr>
              <w:t>1. Introduction</w:t>
            </w:r>
            <w:r w:rsidR="00B158A5">
              <w:rPr>
                <w:rFonts w:ascii="Times New Roman" w:eastAsia="Times New Roman" w:hAnsi="Times New Roman" w:cs="Times New Roman"/>
                <w:color w:val="000000"/>
                <w:sz w:val="24"/>
                <w:szCs w:val="24"/>
              </w:rPr>
              <w:tab/>
              <w:t>4</w:t>
            </w:r>
          </w:hyperlink>
        </w:p>
        <w:p w14:paraId="0887459C" w14:textId="77777777" w:rsidR="00B158A5" w:rsidRDefault="00B158A5">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8"/>
              <w:szCs w:val="28"/>
            </w:rPr>
          </w:pPr>
          <w:hyperlink w:anchor="_heading=h.30j0zll">
            <w:r>
              <w:rPr>
                <w:rFonts w:ascii="Times New Roman" w:eastAsia="Times New Roman" w:hAnsi="Times New Roman" w:cs="Times New Roman"/>
                <w:color w:val="000000"/>
                <w:sz w:val="24"/>
                <w:szCs w:val="24"/>
              </w:rPr>
              <w:t>2. Literature Review</w:t>
            </w:r>
            <w:r>
              <w:rPr>
                <w:rFonts w:ascii="Times New Roman" w:eastAsia="Times New Roman" w:hAnsi="Times New Roman" w:cs="Times New Roman"/>
                <w:color w:val="000000"/>
                <w:sz w:val="24"/>
                <w:szCs w:val="24"/>
              </w:rPr>
              <w:tab/>
              <w:t>4</w:t>
            </w:r>
          </w:hyperlink>
        </w:p>
        <w:p w14:paraId="48862932" w14:textId="77777777" w:rsidR="00B158A5" w:rsidRDefault="00B158A5">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8"/>
              <w:szCs w:val="28"/>
            </w:rPr>
          </w:pPr>
          <w:hyperlink w:anchor="_heading=h.1fob9te">
            <w:r>
              <w:rPr>
                <w:rFonts w:ascii="Times New Roman" w:eastAsia="Times New Roman" w:hAnsi="Times New Roman" w:cs="Times New Roman"/>
                <w:color w:val="000000"/>
                <w:sz w:val="24"/>
                <w:szCs w:val="24"/>
              </w:rPr>
              <w:t>Key Applications of AI in Hospitality and Tourism</w:t>
            </w:r>
            <w:r>
              <w:rPr>
                <w:rFonts w:ascii="Times New Roman" w:eastAsia="Times New Roman" w:hAnsi="Times New Roman" w:cs="Times New Roman"/>
                <w:color w:val="000000"/>
                <w:sz w:val="24"/>
                <w:szCs w:val="24"/>
              </w:rPr>
              <w:tab/>
              <w:t>4</w:t>
            </w:r>
          </w:hyperlink>
        </w:p>
        <w:p w14:paraId="5DE72D7E" w14:textId="77777777" w:rsidR="00B158A5" w:rsidRDefault="00B158A5">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8"/>
              <w:szCs w:val="28"/>
            </w:rPr>
          </w:pPr>
          <w:hyperlink w:anchor="_heading=h.3znysh7">
            <w:r>
              <w:rPr>
                <w:rFonts w:ascii="Times New Roman" w:eastAsia="Times New Roman" w:hAnsi="Times New Roman" w:cs="Times New Roman"/>
                <w:color w:val="000000"/>
                <w:sz w:val="24"/>
                <w:szCs w:val="24"/>
              </w:rPr>
              <w:t>Impacts of AI on the Hospitality Workforce</w:t>
            </w:r>
            <w:r>
              <w:rPr>
                <w:rFonts w:ascii="Times New Roman" w:eastAsia="Times New Roman" w:hAnsi="Times New Roman" w:cs="Times New Roman"/>
                <w:color w:val="000000"/>
                <w:sz w:val="24"/>
                <w:szCs w:val="24"/>
              </w:rPr>
              <w:tab/>
              <w:t>5</w:t>
            </w:r>
          </w:hyperlink>
        </w:p>
        <w:p w14:paraId="08C91BCF" w14:textId="77777777" w:rsidR="00B158A5" w:rsidRDefault="00B158A5">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8"/>
              <w:szCs w:val="28"/>
            </w:rPr>
          </w:pPr>
          <w:hyperlink w:anchor="_heading=h.2et92p0">
            <w:r>
              <w:rPr>
                <w:rFonts w:ascii="Times New Roman" w:eastAsia="Times New Roman" w:hAnsi="Times New Roman" w:cs="Times New Roman"/>
                <w:color w:val="000000"/>
                <w:sz w:val="24"/>
                <w:szCs w:val="24"/>
              </w:rPr>
              <w:t>Challenges of AI Adoption in Hospitality and Tourism</w:t>
            </w:r>
            <w:r>
              <w:rPr>
                <w:rFonts w:ascii="Times New Roman" w:eastAsia="Times New Roman" w:hAnsi="Times New Roman" w:cs="Times New Roman"/>
                <w:color w:val="000000"/>
                <w:sz w:val="24"/>
                <w:szCs w:val="24"/>
              </w:rPr>
              <w:tab/>
              <w:t>5</w:t>
            </w:r>
          </w:hyperlink>
        </w:p>
        <w:p w14:paraId="263C904B" w14:textId="77777777" w:rsidR="00B158A5" w:rsidRDefault="00B158A5">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8"/>
              <w:szCs w:val="28"/>
            </w:rPr>
          </w:pPr>
          <w:hyperlink w:anchor="_heading=h.tyjcwt">
            <w:r>
              <w:rPr>
                <w:rFonts w:ascii="Times New Roman" w:eastAsia="Times New Roman" w:hAnsi="Times New Roman" w:cs="Times New Roman"/>
                <w:color w:val="000000"/>
                <w:sz w:val="24"/>
                <w:szCs w:val="24"/>
              </w:rPr>
              <w:t>Current Trends and Future Prospects of AI in Hospitality</w:t>
            </w:r>
            <w:r>
              <w:rPr>
                <w:rFonts w:ascii="Times New Roman" w:eastAsia="Times New Roman" w:hAnsi="Times New Roman" w:cs="Times New Roman"/>
                <w:color w:val="000000"/>
                <w:sz w:val="24"/>
                <w:szCs w:val="24"/>
              </w:rPr>
              <w:tab/>
              <w:t>6</w:t>
            </w:r>
          </w:hyperlink>
        </w:p>
        <w:p w14:paraId="7C785AA5" w14:textId="77777777" w:rsidR="00B158A5" w:rsidRDefault="00B158A5">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8"/>
              <w:szCs w:val="28"/>
            </w:rPr>
          </w:pPr>
          <w:hyperlink w:anchor="_heading=h.3dy6vkm">
            <w:r>
              <w:rPr>
                <w:rFonts w:ascii="Times New Roman" w:eastAsia="Times New Roman" w:hAnsi="Times New Roman" w:cs="Times New Roman"/>
                <w:color w:val="000000"/>
                <w:sz w:val="24"/>
                <w:szCs w:val="24"/>
              </w:rPr>
              <w:t>3. Method</w:t>
            </w:r>
            <w:r>
              <w:rPr>
                <w:rFonts w:ascii="Times New Roman" w:eastAsia="Times New Roman" w:hAnsi="Times New Roman" w:cs="Times New Roman"/>
                <w:color w:val="000000"/>
                <w:sz w:val="24"/>
                <w:szCs w:val="24"/>
              </w:rPr>
              <w:tab/>
              <w:t>6</w:t>
            </w:r>
          </w:hyperlink>
        </w:p>
        <w:p w14:paraId="303A5E22" w14:textId="77777777" w:rsidR="00B158A5" w:rsidRDefault="00B158A5">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8"/>
              <w:szCs w:val="28"/>
            </w:rPr>
          </w:pPr>
          <w:hyperlink w:anchor="_heading=h.1t3h5sf">
            <w:r>
              <w:rPr>
                <w:rFonts w:ascii="Times New Roman" w:eastAsia="Times New Roman" w:hAnsi="Times New Roman" w:cs="Times New Roman"/>
                <w:color w:val="000000"/>
                <w:sz w:val="24"/>
                <w:szCs w:val="24"/>
              </w:rPr>
              <w:t>Data Collection Method</w:t>
            </w:r>
            <w:r>
              <w:rPr>
                <w:rFonts w:ascii="Times New Roman" w:eastAsia="Times New Roman" w:hAnsi="Times New Roman" w:cs="Times New Roman"/>
                <w:color w:val="000000"/>
                <w:sz w:val="24"/>
                <w:szCs w:val="24"/>
              </w:rPr>
              <w:tab/>
              <w:t>6</w:t>
            </w:r>
          </w:hyperlink>
        </w:p>
        <w:p w14:paraId="4A3A114C" w14:textId="77777777" w:rsidR="00B158A5" w:rsidRDefault="00B158A5">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8"/>
              <w:szCs w:val="28"/>
            </w:rPr>
          </w:pPr>
          <w:hyperlink w:anchor="_heading=h.4d34og8">
            <w:r>
              <w:rPr>
                <w:rFonts w:ascii="Times New Roman" w:eastAsia="Times New Roman" w:hAnsi="Times New Roman" w:cs="Times New Roman"/>
                <w:color w:val="000000"/>
                <w:sz w:val="24"/>
                <w:szCs w:val="24"/>
              </w:rPr>
              <w:t>Data Analysis Method</w:t>
            </w:r>
            <w:r>
              <w:rPr>
                <w:rFonts w:ascii="Times New Roman" w:eastAsia="Times New Roman" w:hAnsi="Times New Roman" w:cs="Times New Roman"/>
                <w:color w:val="000000"/>
                <w:sz w:val="24"/>
                <w:szCs w:val="24"/>
              </w:rPr>
              <w:tab/>
              <w:t>7</w:t>
            </w:r>
          </w:hyperlink>
        </w:p>
        <w:p w14:paraId="30B66D5F" w14:textId="77777777" w:rsidR="00B158A5" w:rsidRDefault="00B158A5">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8"/>
              <w:szCs w:val="28"/>
            </w:rPr>
          </w:pPr>
          <w:hyperlink w:anchor="_heading=h.2s8eyo1">
            <w:r>
              <w:rPr>
                <w:rFonts w:ascii="Times New Roman" w:eastAsia="Times New Roman" w:hAnsi="Times New Roman" w:cs="Times New Roman"/>
                <w:color w:val="000000"/>
                <w:sz w:val="24"/>
                <w:szCs w:val="24"/>
              </w:rPr>
              <w:t>4. Theme Impact Analysis</w:t>
            </w:r>
            <w:r>
              <w:rPr>
                <w:rFonts w:ascii="Times New Roman" w:eastAsia="Times New Roman" w:hAnsi="Times New Roman" w:cs="Times New Roman"/>
                <w:color w:val="000000"/>
                <w:sz w:val="24"/>
                <w:szCs w:val="24"/>
              </w:rPr>
              <w:tab/>
              <w:t>7</w:t>
            </w:r>
          </w:hyperlink>
        </w:p>
        <w:p w14:paraId="618EAA67" w14:textId="77777777" w:rsidR="00B158A5" w:rsidRDefault="00B158A5">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8"/>
              <w:szCs w:val="28"/>
            </w:rPr>
          </w:pPr>
          <w:hyperlink w:anchor="_heading=h.17dp8vu">
            <w:r>
              <w:rPr>
                <w:rFonts w:ascii="Times New Roman" w:eastAsia="Times New Roman" w:hAnsi="Times New Roman" w:cs="Times New Roman"/>
                <w:color w:val="000000"/>
                <w:sz w:val="24"/>
                <w:szCs w:val="24"/>
              </w:rPr>
              <w:t>PEST Analysis of AI Impact on Hilton Hotels</w:t>
            </w:r>
            <w:r>
              <w:rPr>
                <w:rFonts w:ascii="Times New Roman" w:eastAsia="Times New Roman" w:hAnsi="Times New Roman" w:cs="Times New Roman"/>
                <w:color w:val="000000"/>
                <w:sz w:val="24"/>
                <w:szCs w:val="24"/>
              </w:rPr>
              <w:tab/>
              <w:t>7</w:t>
            </w:r>
          </w:hyperlink>
        </w:p>
        <w:p w14:paraId="392C29E7" w14:textId="77777777" w:rsidR="00B158A5" w:rsidRDefault="00B158A5">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8"/>
              <w:szCs w:val="28"/>
            </w:rPr>
          </w:pPr>
          <w:hyperlink w:anchor="_heading=h.3rdcrjn">
            <w:r>
              <w:rPr>
                <w:rFonts w:ascii="Times New Roman" w:eastAsia="Times New Roman" w:hAnsi="Times New Roman" w:cs="Times New Roman"/>
                <w:color w:val="000000"/>
                <w:sz w:val="24"/>
                <w:szCs w:val="24"/>
              </w:rPr>
              <w:t>Industry Responses to AI Challenges and Opportunities</w:t>
            </w:r>
            <w:r>
              <w:rPr>
                <w:rFonts w:ascii="Times New Roman" w:eastAsia="Times New Roman" w:hAnsi="Times New Roman" w:cs="Times New Roman"/>
                <w:color w:val="000000"/>
                <w:sz w:val="24"/>
                <w:szCs w:val="24"/>
              </w:rPr>
              <w:tab/>
              <w:t>9</w:t>
            </w:r>
          </w:hyperlink>
        </w:p>
        <w:p w14:paraId="6E505FC0" w14:textId="77777777" w:rsidR="00B158A5" w:rsidRDefault="00B158A5">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8"/>
              <w:szCs w:val="28"/>
            </w:rPr>
          </w:pPr>
          <w:hyperlink w:anchor="_heading=h.26in1rg">
            <w:r>
              <w:rPr>
                <w:rFonts w:ascii="Times New Roman" w:eastAsia="Times New Roman" w:hAnsi="Times New Roman" w:cs="Times New Roman"/>
                <w:color w:val="000000"/>
                <w:sz w:val="24"/>
                <w:szCs w:val="24"/>
              </w:rPr>
              <w:t>5. Conclusion</w:t>
            </w:r>
            <w:r>
              <w:rPr>
                <w:rFonts w:ascii="Times New Roman" w:eastAsia="Times New Roman" w:hAnsi="Times New Roman" w:cs="Times New Roman"/>
                <w:color w:val="000000"/>
                <w:sz w:val="24"/>
                <w:szCs w:val="24"/>
              </w:rPr>
              <w:tab/>
              <w:t>11</w:t>
            </w:r>
          </w:hyperlink>
        </w:p>
        <w:p w14:paraId="1C764AFA" w14:textId="77777777" w:rsidR="00B158A5" w:rsidRDefault="00B158A5">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8"/>
              <w:szCs w:val="28"/>
            </w:rPr>
          </w:pPr>
          <w:hyperlink w:anchor="_heading=h.lnxbz9">
            <w:r>
              <w:rPr>
                <w:rFonts w:ascii="Times New Roman" w:eastAsia="Times New Roman" w:hAnsi="Times New Roman" w:cs="Times New Roman"/>
                <w:color w:val="000000"/>
                <w:sz w:val="24"/>
                <w:szCs w:val="24"/>
              </w:rPr>
              <w:t>6. Recommendations</w:t>
            </w:r>
            <w:r>
              <w:rPr>
                <w:rFonts w:ascii="Times New Roman" w:eastAsia="Times New Roman" w:hAnsi="Times New Roman" w:cs="Times New Roman"/>
                <w:color w:val="000000"/>
                <w:sz w:val="24"/>
                <w:szCs w:val="24"/>
              </w:rPr>
              <w:tab/>
              <w:t>11</w:t>
            </w:r>
          </w:hyperlink>
        </w:p>
        <w:p w14:paraId="012726FA" w14:textId="77777777" w:rsidR="00B158A5" w:rsidRDefault="00B158A5">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8"/>
              <w:szCs w:val="28"/>
            </w:rPr>
          </w:pPr>
          <w:hyperlink w:anchor="_heading=h.35nkun2">
            <w:r>
              <w:rPr>
                <w:rFonts w:ascii="Times New Roman" w:eastAsia="Times New Roman" w:hAnsi="Times New Roman" w:cs="Times New Roman"/>
                <w:color w:val="000000"/>
                <w:sz w:val="24"/>
                <w:szCs w:val="24"/>
              </w:rPr>
              <w:t>7. References</w:t>
            </w:r>
            <w:r>
              <w:rPr>
                <w:rFonts w:ascii="Times New Roman" w:eastAsia="Times New Roman" w:hAnsi="Times New Roman" w:cs="Times New Roman"/>
                <w:color w:val="000000"/>
                <w:sz w:val="24"/>
                <w:szCs w:val="24"/>
              </w:rPr>
              <w:tab/>
              <w:t>13</w:t>
            </w:r>
          </w:hyperlink>
        </w:p>
        <w:p w14:paraId="560EE33D" w14:textId="77777777" w:rsidR="00B158A5" w:rsidRDefault="008E080D">
          <w:r>
            <w:fldChar w:fldCharType="end"/>
          </w:r>
        </w:p>
      </w:sdtContent>
    </w:sdt>
    <w:p w14:paraId="143091A0" w14:textId="77777777" w:rsidR="00B158A5" w:rsidRDefault="008E080D">
      <w:pPr>
        <w:spacing w:line="360" w:lineRule="auto"/>
        <w:jc w:val="both"/>
        <w:rPr>
          <w:rFonts w:ascii="Times New Roman" w:eastAsia="Times New Roman" w:hAnsi="Times New Roman" w:cs="Times New Roman"/>
          <w:sz w:val="24"/>
          <w:szCs w:val="24"/>
        </w:rPr>
      </w:pPr>
      <w:r>
        <w:br w:type="page"/>
      </w:r>
    </w:p>
    <w:p w14:paraId="264F6CBC" w14:textId="77777777" w:rsidR="00B158A5" w:rsidRDefault="008E080D">
      <w:pPr>
        <w:pStyle w:val="Heading1"/>
        <w:rPr>
          <w:b w:val="0"/>
        </w:rPr>
      </w:pPr>
      <w:bookmarkStart w:id="0" w:name="_heading=h.gjdgxs" w:colFirst="0" w:colLast="0"/>
      <w:bookmarkEnd w:id="0"/>
      <w:r>
        <w:lastRenderedPageBreak/>
        <w:t>1. Introduction</w:t>
      </w:r>
    </w:p>
    <w:p w14:paraId="500B3852" w14:textId="77777777" w:rsidR="00B158A5" w:rsidRDefault="008E08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Artificial intelligence (AI) in Hospitality and Tourism is the chosen theme for this research. A tremendous growth has been experienced by the hospitality and tourism sector due to the adoption of AI as it has reshaped the service operations to drive growth of this sector (Huang et al., 2022). In this regard, Hilton Hotels has chosen to find the importance and relevance of AI in the tourism and hospitality sector. AI is extremely important and fruitful for this organisation as it has contributed to enhancing consumer experience,  operational efficiency and so forth. For example, Hilton Hotels has introduced IBM Watson's AI-enabled concierge robot named "Hilton's Connie" to assist their guests seamlessly (Sahota, 2024). This AI-driven robot guides the guests of Hilton Hotels regarding their amenities, local attractions and dining recommendations. In addition, Hilton has enabled connecting room technologies which can be utilised by the guts to ask for help at any time. It sheds light on the importance and relevance of AI in the hospitality and tourism sector in terms of Hilton Hotels. This Hilton Hotels was established in 1919 by Conard Hilton in Texas and now operates with more than 8,300 properties in around 138 countries. Therefore, it can be said that AI is prevalent in this sector due to its diverse potential to contribute to increasing efficiency.      </w:t>
      </w:r>
    </w:p>
    <w:p w14:paraId="597C7B54" w14:textId="77777777" w:rsidR="00B158A5" w:rsidRDefault="008E080D">
      <w:pPr>
        <w:pStyle w:val="Heading1"/>
      </w:pPr>
      <w:bookmarkStart w:id="1" w:name="_heading=h.30j0zll" w:colFirst="0" w:colLast="0"/>
      <w:bookmarkEnd w:id="1"/>
      <w:r>
        <w:t xml:space="preserve">2. Literature Review </w:t>
      </w:r>
    </w:p>
    <w:p w14:paraId="179421AE" w14:textId="77777777" w:rsidR="00B158A5" w:rsidRDefault="008E080D">
      <w:pPr>
        <w:pStyle w:val="Heading2"/>
        <w:rPr>
          <w:b w:val="0"/>
        </w:rPr>
      </w:pPr>
      <w:bookmarkStart w:id="2" w:name="_heading=h.1fob9te" w:colFirst="0" w:colLast="0"/>
      <w:bookmarkEnd w:id="2"/>
      <w:r>
        <w:t>Key Applications of AI in Hospitality and Tourism</w:t>
      </w:r>
    </w:p>
    <w:p w14:paraId="28DCD3B9" w14:textId="77777777" w:rsidR="00B158A5" w:rsidRDefault="008E08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Huang et al., (2022), the trends of artificial intelligence are creating a wide impact in almost all domains of human knowledge. The hospitality industry is also trying to reap the most out of the artificial intelligence means to provide the best possible services to their customers. Personalised treatment is opted for by customers across all spheres, and AI helps the people belonging to this industry to provide personalised forms of services to their clients. According to Dwivedi et al., (2024), the profiles of the customers are studied by these tools in detail to understand their likes and dislikes so that they can be taken care of while serving the customers. These likes and dislikes include the recommendations provided by the customers themselves and also the ones automatically generated by the tools. Smart room recommendations are the latest additions.</w:t>
      </w:r>
    </w:p>
    <w:p w14:paraId="3AB32CEF" w14:textId="77777777" w:rsidR="00B158A5" w:rsidRDefault="008E08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Dwivedi et al., (2024), taking care of the grievances of the customers is one of the aspects that has been rendered to the artificial intelligence tools these days. Chat GPT is one of the most crucial additions to the system that is in vogue these days. According to Limna, </w:t>
      </w:r>
      <w:r>
        <w:rPr>
          <w:rFonts w:ascii="Times New Roman" w:eastAsia="Times New Roman" w:hAnsi="Times New Roman" w:cs="Times New Roman"/>
          <w:sz w:val="24"/>
          <w:szCs w:val="24"/>
        </w:rPr>
        <w:lastRenderedPageBreak/>
        <w:t xml:space="preserve">(2023), the problems, grievances, and grudges of the clients can be addressed with the help of artificial intelligence. </w:t>
      </w:r>
    </w:p>
    <w:p w14:paraId="06CFA6AB" w14:textId="77777777" w:rsidR="00B158A5" w:rsidRDefault="008E080D">
      <w:pPr>
        <w:pStyle w:val="Heading2"/>
      </w:pPr>
      <w:bookmarkStart w:id="3" w:name="_heading=h.3znysh7" w:colFirst="0" w:colLast="0"/>
      <w:bookmarkEnd w:id="3"/>
      <w:r>
        <w:t>Impacts of AI on the Hospitality Workforce</w:t>
      </w:r>
    </w:p>
    <w:p w14:paraId="6739996D" w14:textId="77777777" w:rsidR="00B158A5" w:rsidRDefault="008E08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Limna, (2023), the first and foremost impact on the hospitality industry is the achievement of better customer experience that is received with the use of artificial intelligence tools in the industry. As we have talked of earlier, the grievances and grudges are easily dealt with, the problems are solved and thereby the number of unsatisfied customers has lessened with time (Costa and Costa, 2022). Apart from that, according to Limna, (2023), the personalised form of services provided to the customers helps them in getting enhanced forms of services from the hotels. All the preferences of the customers are taken care of and only the desired characteristics are maintained.</w:t>
      </w:r>
    </w:p>
    <w:p w14:paraId="27BFEA5A" w14:textId="77777777" w:rsidR="00B158A5" w:rsidRDefault="008E08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Bulchand Gidumal, (2022),  it is not just about satisfaction on the part of the customers that has experienced improvements lately due to artificial intelligence, but it is also the operations and functions of the hospitality department that have seen improvements. With the use of artificial intelligence, a more efficient and convenient form of working has been made possible. According to Limna, (2023), the number of mistakes has gradually lessened with time and as such the process on the whole has turned out to be a better version of itself. </w:t>
      </w:r>
    </w:p>
    <w:p w14:paraId="088E4CED" w14:textId="77777777" w:rsidR="00B158A5" w:rsidRDefault="008E080D">
      <w:pPr>
        <w:pStyle w:val="Heading2"/>
      </w:pPr>
      <w:bookmarkStart w:id="4" w:name="_heading=h.2et92p0" w:colFirst="0" w:colLast="0"/>
      <w:bookmarkEnd w:id="4"/>
      <w:r>
        <w:t>Challenges of AI Adoption in Hospitality and Tourism</w:t>
      </w:r>
    </w:p>
    <w:p w14:paraId="5629C57C" w14:textId="77777777" w:rsidR="00B158A5" w:rsidRDefault="008E08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Nam et al., (2021), the most common problem associated with the artificial intelligence aspect is that of data privacy. Although all the websites and applications that are used for making hotel bookings maintain privacy and claim to do the same in the best possible way, these platforms make use of certain levels of customer data. There is always a threat of cyber-related problems in the arena which can never be ignored (Tribe, 2009). According to Mingotto et al., (2021), customers do not like their private information getting leaked out, which is mostly the case whenever there is a bug in the system. The most vital issue that needs to be addressed in the system is to take care of data privacy.</w:t>
      </w:r>
    </w:p>
    <w:p w14:paraId="1B8A1864" w14:textId="77777777" w:rsidR="00B158A5" w:rsidRDefault="008E08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Mingotto et al., (2021), it is also to be noted that all the staff in the hospitality industry have to be made aware and trained according to the norms of artificial intelligence. It is to be realised that not everyone is acquainted with the specialities of the technological aspect and to provide for proper training and knowledge. According to Nam et al., (2021), without proper training and knowledge, the staff at the hotel are not able to serve the guests adequately </w:t>
      </w:r>
      <w:r>
        <w:rPr>
          <w:rFonts w:ascii="Times New Roman" w:eastAsia="Times New Roman" w:hAnsi="Times New Roman" w:cs="Times New Roman"/>
          <w:sz w:val="24"/>
          <w:szCs w:val="24"/>
        </w:rPr>
        <w:lastRenderedPageBreak/>
        <w:t xml:space="preserve">and the guests remain unaware of the latest improvements that have been brought about in this domain. </w:t>
      </w:r>
    </w:p>
    <w:p w14:paraId="1BD66EDA" w14:textId="77777777" w:rsidR="00B158A5" w:rsidRDefault="008E080D">
      <w:pPr>
        <w:pStyle w:val="Heading2"/>
      </w:pPr>
      <w:bookmarkStart w:id="5" w:name="_heading=h.tyjcwt" w:colFirst="0" w:colLast="0"/>
      <w:bookmarkEnd w:id="5"/>
      <w:r>
        <w:t>Current Trends and Future Prospects of AI in Hospitality</w:t>
      </w:r>
    </w:p>
    <w:p w14:paraId="0C674F5B" w14:textId="77777777" w:rsidR="00B158A5" w:rsidRDefault="008E08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Kumar et al., (2021), the future of the hospitality department lies with the immense perspectives and explorations of all kinds of artificial intelligence tools. Robotics will take care of all kinds of aspects including taking care of the guests. According to Kumar et al., (2021) providing room services, arranging stuff in the rooms and other related services are likely to be done with remotes and machines rather than human labour involved in getting these things done. Moreover, the generating data work while checking in and checking out of the hotels will be solely attributed to the technology-driven robots.</w:t>
      </w:r>
    </w:p>
    <w:p w14:paraId="725C0556" w14:textId="77777777" w:rsidR="00B158A5" w:rsidRDefault="008E080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According to Milton, (2024), security and safety will be provided with even more attention in the upcoming years. It is a well-known fact that the services related to the maintenance of data privacy are seriously dealt with (Cooper and Hall, 2019). However, several loopholes need to be further taken care of. Paying attention to these loopholes would enable the services to be foolproof and will also allow the system to become even more convenient with time. It can be assumed that with the rapid growth that is being undertaken, even more developments are to pour forth with times leading to further development. </w:t>
      </w:r>
    </w:p>
    <w:p w14:paraId="4F45A5AF" w14:textId="77777777" w:rsidR="00B158A5" w:rsidRDefault="008E080D">
      <w:pPr>
        <w:pStyle w:val="Heading1"/>
      </w:pPr>
      <w:bookmarkStart w:id="6" w:name="_heading=h.3dy6vkm" w:colFirst="0" w:colLast="0"/>
      <w:bookmarkEnd w:id="6"/>
      <w:r>
        <w:t xml:space="preserve">3. Method </w:t>
      </w:r>
    </w:p>
    <w:p w14:paraId="3DF204B7" w14:textId="77777777" w:rsidR="00B158A5" w:rsidRDefault="008E080D">
      <w:pPr>
        <w:pStyle w:val="Heading2"/>
      </w:pPr>
      <w:bookmarkStart w:id="7" w:name="_heading=h.1t3h5sf" w:colFirst="0" w:colLast="0"/>
      <w:bookmarkEnd w:id="7"/>
      <w:r>
        <w:t>Data Collection Method</w:t>
      </w:r>
    </w:p>
    <w:p w14:paraId="08ABA7AB" w14:textId="77777777" w:rsidR="00B158A5" w:rsidRDefault="008E08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collection is one of the major parts of research as it contributes to increasing the quality of results by gathering relevant information related to the research topic (Taherdoost, 2021). A secondary method of data collection was followed to conduct this research to determine the role of AI in the hospitality and tourism sector. The existing resources such as newsletters, books, journals, research papers, authentic websites like Google Scholar and the official website of Hilton Hotels were utilised to gather sufficient data. The journals were primarily collected from authentic resources including Wiley, Sagepub, ScienceDirect, Springer and so forth. The selection of a secondary method of collecting data was helpful for this research to gather qualitative data to fulfil the requirements of this research.    </w:t>
      </w:r>
    </w:p>
    <w:p w14:paraId="3C4BEDAA" w14:textId="77777777" w:rsidR="00B158A5" w:rsidRDefault="008E080D">
      <w:pPr>
        <w:pStyle w:val="Heading2"/>
      </w:pPr>
      <w:bookmarkStart w:id="8" w:name="_heading=h.4d34og8" w:colFirst="0" w:colLast="0"/>
      <w:bookmarkEnd w:id="8"/>
      <w:r>
        <w:lastRenderedPageBreak/>
        <w:t xml:space="preserve">Data Analysis Method </w:t>
      </w:r>
    </w:p>
    <w:p w14:paraId="47E9627B" w14:textId="77777777" w:rsidR="00B158A5" w:rsidRDefault="008E080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 thematic method was chosen to analyse the data for this particular research to maintain the quality of data. Thematic analysis refers to the process of assessing and determining the meanings and patterns of the data (Finlay, 2021). Choosing this method has contributed to formulating new themes based on the data patterns to explore the contexts related to the chosen topic. The selection of this analysis method has also provided the advantage of maintaining a thematic structure throughout the research paper to underscore the analysed data.   </w:t>
      </w:r>
    </w:p>
    <w:p w14:paraId="5F73ECB6" w14:textId="77777777" w:rsidR="00B158A5" w:rsidRDefault="008E080D">
      <w:pPr>
        <w:pStyle w:val="Heading1"/>
      </w:pPr>
      <w:bookmarkStart w:id="9" w:name="_heading=h.2s8eyo1" w:colFirst="0" w:colLast="0"/>
      <w:bookmarkEnd w:id="9"/>
      <w:r>
        <w:t>4. Theme Impact Analysis</w:t>
      </w:r>
    </w:p>
    <w:p w14:paraId="7D4CEEC3" w14:textId="77777777" w:rsidR="00B158A5" w:rsidRDefault="008E080D">
      <w:pPr>
        <w:pStyle w:val="Heading2"/>
      </w:pPr>
      <w:bookmarkStart w:id="10" w:name="_heading=h.17dp8vu" w:colFirst="0" w:colLast="0"/>
      <w:bookmarkEnd w:id="10"/>
      <w:r>
        <w:t>PEST Analysis of AI Impact on Hilton Hotels</w:t>
      </w:r>
    </w:p>
    <w:p w14:paraId="0B709738" w14:textId="77777777" w:rsidR="00B158A5" w:rsidRDefault="008E080D">
      <w:pPr>
        <w:spacing w:before="240" w:after="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 Political Factors</w:t>
      </w:r>
    </w:p>
    <w:p w14:paraId="7965F3DE" w14:textId="77777777" w:rsidR="00B158A5" w:rsidRDefault="008E08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Government has unveiled a cross-sectional and statutory guideline named DPIA, Under the GDPR provision to enforce eight mandatory privacy rights while implementing AI. Tailored by The Information Commissioner’s Office (ICO), The DPIA checklist (Article-35) outlines the requirement of accountability, fairness and transparency to be followed by an entity while implementing AI (Osborneclarke, 2022). This act enables it to take into account the Data Protection and Privacy rights of its customers (Clegg et al., 2021). Hilton Hotel to abide by the GDPR Compliances regulating Data Protection Requirements and The Regulations (EU) 2016/679 of the European Parliament laws for Data Privacy and Security has compiled Service Provider Data Protection Standards (SPDPS) (Hilton, 2022). As a form of agreement to maintain stringent regulations regarding Data Safeguards, Hilton Hotels has invested in secured AI systems to embolden the security and privacy of transborder data flow in the European Markets. </w:t>
      </w:r>
    </w:p>
    <w:p w14:paraId="57497226" w14:textId="77777777" w:rsidR="00B158A5" w:rsidRDefault="008E08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Organisational transparency to repertoire compliant and responsible data collection as well as upholding reliability in data-privacy measures using Data-protection Regulations and Laws are capable of impelling Corporate Digital Responsibility (CDR) and consumer trust (Aldboush and Ferdous, 2023). </w:t>
      </w:r>
    </w:p>
    <w:p w14:paraId="37AD083A" w14:textId="77777777" w:rsidR="00B158A5" w:rsidRDefault="008E080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Economic Factors</w:t>
      </w:r>
    </w:p>
    <w:p w14:paraId="04216C8B" w14:textId="77777777" w:rsidR="00B158A5" w:rsidRDefault="008E080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Robots, AI and Service Automation (RAISA) have emerged as an affordable and accessible mode solution for cost-effective Hospitality management and operations (O'Hara, 2021). Coupled with the ever-evolving consumer consensus on Digital Transformation trends and the Perceived usefulness of Automation, integration of IoT, Chatbots, Robot-Concierge, Self-</w:t>
      </w:r>
      <w:r>
        <w:rPr>
          <w:rFonts w:ascii="Times New Roman" w:eastAsia="Times New Roman" w:hAnsi="Times New Roman" w:cs="Times New Roman"/>
          <w:sz w:val="24"/>
          <w:szCs w:val="24"/>
        </w:rPr>
        <w:lastRenderedPageBreak/>
        <w:t xml:space="preserve">Service information, Check-out/Check kiosks and many Smart Technologies has become prudent solutions. These proactive technological innovations have aided in yielding high consumer satisfaction and Personalisation of guests' comfort (Sharma et al., 2024). For example, Hilton has adopted AI-driven chatbots, comprising personable and charming animation characters to act as an indispensable and optimised guest support system (Hospitality Net, 2023). </w:t>
      </w:r>
    </w:p>
    <w:p w14:paraId="114DD150" w14:textId="77777777" w:rsidR="00B158A5" w:rsidRDefault="008E08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its long-term benefits in booming cost-efficiency, profitability and operational excellence, the initial capital investments for embedding AI and Automation can be underlined as a definite barrier for small hospitality brands. For instance, around 1/3rd of the small Hotels lack adequate financial assets resulting in the amplification of loan borrowings up to 9% (Opus Business Advisory Group, 2024). </w:t>
      </w:r>
    </w:p>
    <w:p w14:paraId="7163A21B" w14:textId="77777777" w:rsidR="00B158A5" w:rsidRDefault="008E080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 Social Factors</w:t>
      </w:r>
    </w:p>
    <w:p w14:paraId="164EE0EB" w14:textId="77777777" w:rsidR="00B158A5" w:rsidRDefault="008E08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Personalisation has sprung up as a game changer to gain momentum of profitability in Hotel Businesses as 56% of Contemporary Consumers reportedly prefer tech-driven staying experiences driven by leading-edge technologies to enable availing customised amenities (Loungeup, 2023). Having anticipated these trends, Hilton Hotel has developed Connected Rooms with built-in smart technologies to automate the adjustment of light, entertainment or temperature. The Connected Rooms facilities can also be used through mobile applications to allow guests to personalise check-in and check-outs, unlock doors and so forth. </w:t>
      </w:r>
    </w:p>
    <w:p w14:paraId="6B175BA1" w14:textId="77777777" w:rsidR="00B158A5" w:rsidRDefault="008E080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According to a recent survey by McKinsey &amp; Company, AI-driven skill redundancy and job displacement will propel nearly 800 Million job losses by 2030 (Hollander, 2023). Given these concerns, rapid transformations of Hilton Hotels and adaptation of Automation to perform Human-Centric tasks has caused a steep deterioration of the self-esteem and morale of its employees. </w:t>
      </w:r>
    </w:p>
    <w:p w14:paraId="7A231B88" w14:textId="77777777" w:rsidR="00B158A5" w:rsidRDefault="008E080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 Technological Factors </w:t>
      </w:r>
    </w:p>
    <w:p w14:paraId="2FE42DEA" w14:textId="77777777" w:rsidR="00B158A5" w:rsidRDefault="008E080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the radical environment of today's corporate landscape, Predictive Analytics has enlarged as a critical tool for gaining real-time insights into demand forecasting (Adesina et al., 2024). The statistical technicalities of Predictive Analytics embed Data mining and ML algorithms to evaluate historical and current data to encircle informed decisions and predictions regarding future investments. For instance, The AI-powered Revenue Management System of Hilton Hotels ingrains ML to analyse real-time data for pricing strategies. </w:t>
      </w:r>
    </w:p>
    <w:p w14:paraId="5FC22713" w14:textId="77777777" w:rsidR="00B158A5" w:rsidRDefault="008E080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Digital theft and breaching of nearly 3.7 Million guest's data has been one of the key concerns of using highly sensitive features of AI given which Hilton has allegedly been criticised and penalised (Thecyberexpress, 2023). In addition, the financial strains of investing in Automation </w:t>
      </w:r>
      <w:r>
        <w:rPr>
          <w:rFonts w:ascii="Times New Roman" w:eastAsia="Times New Roman" w:hAnsi="Times New Roman" w:cs="Times New Roman"/>
          <w:sz w:val="24"/>
          <w:szCs w:val="24"/>
        </w:rPr>
        <w:lastRenderedPageBreak/>
        <w:t xml:space="preserve">have dropped Hilton's annual turnover. Conversely, around 30% of the global employees or Hiltons are found to be suffering from low self-esteem for extant skills gaps (Labriz, 2021). </w:t>
      </w:r>
    </w:p>
    <w:p w14:paraId="3661DF2A" w14:textId="77777777" w:rsidR="00B158A5" w:rsidRDefault="008E080D">
      <w:pPr>
        <w:pStyle w:val="Heading2"/>
      </w:pPr>
      <w:bookmarkStart w:id="11" w:name="_heading=h.3rdcrjn" w:colFirst="0" w:colLast="0"/>
      <w:bookmarkEnd w:id="11"/>
      <w:r>
        <w:t xml:space="preserve">Industry Responses to AI Challenges and Opportunities </w:t>
      </w:r>
    </w:p>
    <w:p w14:paraId="63BB313C" w14:textId="77777777" w:rsidR="00B158A5" w:rsidRDefault="008E080D">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 of Industry’s AI Adoption</w:t>
      </w:r>
    </w:p>
    <w:p w14:paraId="1F5CC8FA" w14:textId="77777777" w:rsidR="00B158A5" w:rsidRDefault="008E080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hospitality and tourism sector has already adopted AI in different forms such as AI-powered chatbots and predictive analysis to enhance consumer services and optimise pricing and resource allocation (Batabyal and Das, 2019). According to a survey of 2022, around 50% of the respondents have stated their interest in using AI-driven chatbots to request consumer services (Statista, 2025). Similarly, predictive analysis helps organisations to understand the market dynamics to set their pricing and allocate resources based on the current requirements. </w:t>
      </w:r>
    </w:p>
    <w:p w14:paraId="4596F42A" w14:textId="77777777" w:rsidR="00B158A5" w:rsidRDefault="008E080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E999734" wp14:editId="554A7730">
            <wp:extent cx="5731200" cy="37211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a:stretch>
                      <a:fillRect/>
                    </a:stretch>
                  </pic:blipFill>
                  <pic:spPr>
                    <a:xfrm>
                      <a:off x="0" y="0"/>
                      <a:ext cx="5731200" cy="3721100"/>
                    </a:xfrm>
                    <a:prstGeom prst="rect">
                      <a:avLst/>
                    </a:prstGeom>
                  </pic:spPr>
                </pic:pic>
              </a:graphicData>
            </a:graphic>
          </wp:inline>
        </w:drawing>
      </w:r>
    </w:p>
    <w:p w14:paraId="4B21C4D3" w14:textId="77777777" w:rsidR="00B158A5" w:rsidRDefault="008E080D">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Interest of Consumers in Using AI-driven Chatbots</w:t>
      </w:r>
    </w:p>
    <w:p w14:paraId="6988BD20" w14:textId="77777777" w:rsidR="00B158A5" w:rsidRDefault="008E080D">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2025)</w:t>
      </w:r>
    </w:p>
    <w:p w14:paraId="3DCC52BC" w14:textId="77777777" w:rsidR="00B158A5" w:rsidRDefault="008E080D">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Limitations</w:t>
      </w:r>
    </w:p>
    <w:p w14:paraId="628ED587" w14:textId="77777777" w:rsidR="00B158A5" w:rsidRDefault="008E080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Despite the advantages, the implementation of AI also has some limitations like high initial costs, continuous investment requirements and ethical challenges (Ford and Sturman, 2020). Deployment of AI-driven technologies causes budget overruns by increasing demand for continuous investment and ethical challenges such as AI-biases also hinder the decision-making process.  </w:t>
      </w:r>
    </w:p>
    <w:p w14:paraId="1CA29714" w14:textId="77777777" w:rsidR="00B158A5" w:rsidRDefault="008E080D">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Example of Industry Response</w:t>
      </w:r>
    </w:p>
    <w:p w14:paraId="248A977C" w14:textId="77777777" w:rsidR="00B158A5" w:rsidRDefault="008E080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regard, Hilton’s partnership with IBM Watson for AI-driven concierge services can be considered a notable example of industry response in the context of implementing AI (Manohar et al., 2024). Hilton’s Connie is a concierge robot that has contributed to increasing guest interaction but also requires significant training and integration efforts to enhance its effectiveness.  </w:t>
      </w:r>
    </w:p>
    <w:p w14:paraId="73E232E1" w14:textId="77777777" w:rsidR="00B158A5" w:rsidRDefault="008E080D">
      <w:pPr>
        <w:pStyle w:val="Heading1"/>
      </w:pPr>
      <w:bookmarkStart w:id="12" w:name="_heading=h.26in1rg" w:colFirst="0" w:colLast="0"/>
      <w:bookmarkEnd w:id="12"/>
      <w:r>
        <w:t>5. Conclusion</w:t>
      </w:r>
    </w:p>
    <w:p w14:paraId="47C6E2D7" w14:textId="77777777" w:rsidR="00B158A5" w:rsidRDefault="008E08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Hence, it can be concluded that AI has profoundly reshaped the insights of the hospitality and tourism industry in a multifaceted way. In this regard, the role of AI has been outlined here in the context of Hilton Hotels. The relevant information for this research has been collected through a secondary method of data collection and a thematic method has been chosen to malaise the data. The partnership of Hilton Hotels with IBM Watson to introduce a concierge robot named Connie is a notable example of the adoption of AI in the hospitality and tourism sector. However, robust data security framework, employee training programs, cloud-based solutions, collaboration with educational institutes and strategic alliances and collaboration can be some fruitful solutions for the tourism and hospitality industry.    </w:t>
      </w:r>
    </w:p>
    <w:p w14:paraId="33F92ABF" w14:textId="77777777" w:rsidR="00B158A5" w:rsidRDefault="008E080D">
      <w:pPr>
        <w:pStyle w:val="Heading1"/>
      </w:pPr>
      <w:bookmarkStart w:id="13" w:name="_heading=h.lnxbz9" w:colFirst="0" w:colLast="0"/>
      <w:bookmarkEnd w:id="13"/>
      <w:r>
        <w:t xml:space="preserve">6. Recommendations </w:t>
      </w:r>
    </w:p>
    <w:p w14:paraId="78E9B6A7" w14:textId="77777777" w:rsidR="00B158A5" w:rsidRPr="008E080D" w:rsidRDefault="008E080D">
      <w:pPr>
        <w:numPr>
          <w:ilvl w:val="0"/>
          <w:numId w:val="1"/>
        </w:num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Robust Data Security Framework: </w:t>
      </w:r>
      <w:r>
        <w:rPr>
          <w:rFonts w:ascii="Times New Roman" w:eastAsia="Times New Roman" w:hAnsi="Times New Roman" w:cs="Times New Roman"/>
          <w:color w:val="000000"/>
          <w:sz w:val="24"/>
          <w:szCs w:val="24"/>
        </w:rPr>
        <w:t xml:space="preserve">Data privacy and security issues are two of the major threats that come with the adoption of artificial intelligence. Without appropriate security measures, cyber attacks like data breaches, ransomware, and DDoS attacks can lead to data loss which can cause significant financial and reputational damage for Hilton Hotels. A robust security framework can mitigate these threats, and ensure the privacy and security of confidential information, and personal data of their clients. Popular data security measures can include encryption of email and other messages, </w:t>
      </w:r>
      <w:r>
        <w:rPr>
          <w:rFonts w:ascii="Times New Roman" w:eastAsia="Times New Roman" w:hAnsi="Times New Roman" w:cs="Times New Roman"/>
          <w:color w:val="000000"/>
          <w:sz w:val="24"/>
          <w:szCs w:val="24"/>
        </w:rPr>
        <w:lastRenderedPageBreak/>
        <w:t>assigning access control to only admins and higher management personnel, audit trails, and so forth (Kaur et al., 2023). Hilton Hotels can adopt these measures to maintain the integrity of their collected data through AI-powered systems</w:t>
      </w:r>
      <w:r w:rsidRPr="008E080D">
        <w:rPr>
          <w:rFonts w:ascii="Times New Roman" w:eastAsia="Times New Roman" w:hAnsi="Times New Roman" w:cs="Times New Roman"/>
          <w:sz w:val="24"/>
          <w:szCs w:val="24"/>
        </w:rPr>
        <w:t xml:space="preserve">. The organisation needs to identify security risks and modify its overall security posture accordingly. In doing so, they can determine their next step to remediate the weaknesses in their security framework. The development of data security policies and guidelines can also help them follow and implement a strong data security framework. </w:t>
      </w:r>
    </w:p>
    <w:p w14:paraId="391119A2" w14:textId="77777777" w:rsidR="00B158A5" w:rsidRPr="008E080D" w:rsidRDefault="008E080D">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b/>
          <w:sz w:val="24"/>
          <w:szCs w:val="24"/>
        </w:rPr>
        <w:t xml:space="preserve">Employee Training Programs: </w:t>
      </w:r>
      <w:r w:rsidRPr="008E080D">
        <w:rPr>
          <w:rFonts w:ascii="Times New Roman" w:eastAsia="Times New Roman" w:hAnsi="Times New Roman" w:cs="Times New Roman"/>
          <w:sz w:val="24"/>
          <w:szCs w:val="24"/>
        </w:rPr>
        <w:t xml:space="preserve">Training and development programs for employees are extremely important, especially in the ever-changing modern market. Training and upskilling of employees is an ongoing process that allows employees to develop their existing skills, and acquire other relevant skills and experience that are required to thrive in today's dynamic market environment (Okuku, 2024). Hilton Hotels can conduct training programs for their employees that are focused on developing digital literacy and AI-related skills. It can help them mitigate their current skill gap, and allow their employees to utilize the full potential of the AI-powered technologies. Hilton Hotels needs to identify and assess the training needs first. It can help them determine the employees that require training. It is a good practice to set up training objectives and create an action plan concerning it. Hilton Hotels can also encourage their employees with financial benefits like incentives and appraisals if they complete these training programs. </w:t>
      </w:r>
    </w:p>
    <w:p w14:paraId="60112428" w14:textId="77777777" w:rsidR="00B158A5" w:rsidRPr="008E080D" w:rsidRDefault="008E080D">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b/>
          <w:sz w:val="24"/>
          <w:szCs w:val="24"/>
        </w:rPr>
        <w:t xml:space="preserve">Cloud-based AI Solutions: </w:t>
      </w:r>
      <w:r w:rsidRPr="008E080D">
        <w:rPr>
          <w:rFonts w:ascii="Times New Roman" w:eastAsia="Times New Roman" w:hAnsi="Times New Roman" w:cs="Times New Roman"/>
          <w:sz w:val="24"/>
          <w:szCs w:val="24"/>
        </w:rPr>
        <w:t xml:space="preserve">Cloud-based AI solutions or simply cloud AI are cloud-based services that offer on-demand access to artificial intelligence tools, and applications. It is the amalgamation of cloud computing and AI (Prangon and Wu, 2024). Hilton Hotels can adopt cloud-based AI solutions to cut their financial strains substantially. It can allow them to utilise the full potential of AI solutions such as machine learning, natural language processing, and more without having to develop physical infrastructure for AI solutions. It can save a lot of costs, and enable Hilton Hotels to be more flexible and cost-effective (Zhenjing et al., 2022). The organisation can define their problems, and goals of implementing cloud-based AI solutions, and select the appropriate cloud platform and AI tools. It can help them acquire the right cloud AI solution to address their current issues. </w:t>
      </w:r>
    </w:p>
    <w:p w14:paraId="0CA4F73D" w14:textId="77777777" w:rsidR="00B158A5" w:rsidRPr="008E080D" w:rsidRDefault="008E080D">
      <w:pPr>
        <w:numPr>
          <w:ilvl w:val="0"/>
          <w:numId w:val="1"/>
        </w:num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b/>
          <w:sz w:val="24"/>
          <w:szCs w:val="24"/>
        </w:rPr>
        <w:t xml:space="preserve">Strategic Alliances and Collaboration: </w:t>
      </w:r>
      <w:r w:rsidRPr="008E080D">
        <w:rPr>
          <w:rFonts w:ascii="Times New Roman" w:eastAsia="Times New Roman" w:hAnsi="Times New Roman" w:cs="Times New Roman"/>
          <w:sz w:val="24"/>
          <w:szCs w:val="24"/>
        </w:rPr>
        <w:t xml:space="preserve">Strategic alliances are agreements between two or more business entities to cooperate and undertake a mutual project that benefits all the involved parties (Spieth et al., 2021). It enables the sharing of resources, </w:t>
      </w:r>
      <w:r w:rsidRPr="008E080D">
        <w:rPr>
          <w:rFonts w:ascii="Times New Roman" w:eastAsia="Times New Roman" w:hAnsi="Times New Roman" w:cs="Times New Roman"/>
          <w:sz w:val="24"/>
          <w:szCs w:val="24"/>
        </w:rPr>
        <w:lastRenderedPageBreak/>
        <w:t xml:space="preserve">knowledge, and experience between all the involved business entities. Strategic alliances can be a viable way for Hilton Hotels to address its financial strains. The collaboration with a tech firm can allow them to adopt and develop AI-powered systems cost-effectively. The identification of a business that has the right skill, resources, and expertise can help Hilton Hotels to mitigate its financial issues. They must ensure that the business they pick to ally with should have shared objectives and similar goals as they do. </w:t>
      </w:r>
    </w:p>
    <w:p w14:paraId="2FAD976F" w14:textId="77777777" w:rsidR="00B158A5" w:rsidRPr="008E080D" w:rsidRDefault="00B158A5">
      <w:pPr>
        <w:spacing w:line="360" w:lineRule="auto"/>
        <w:jc w:val="both"/>
        <w:rPr>
          <w:rFonts w:ascii="Times New Roman" w:eastAsia="Times New Roman" w:hAnsi="Times New Roman" w:cs="Times New Roman"/>
          <w:b/>
          <w:sz w:val="24"/>
          <w:szCs w:val="24"/>
        </w:rPr>
      </w:pPr>
    </w:p>
    <w:p w14:paraId="3197409C" w14:textId="77777777" w:rsidR="00B158A5" w:rsidRPr="008E080D" w:rsidRDefault="008E080D">
      <w:pPr>
        <w:spacing w:line="360" w:lineRule="auto"/>
        <w:jc w:val="both"/>
        <w:rPr>
          <w:rFonts w:ascii="Times New Roman" w:eastAsia="Times New Roman" w:hAnsi="Times New Roman" w:cs="Times New Roman"/>
          <w:b/>
          <w:sz w:val="24"/>
          <w:szCs w:val="24"/>
        </w:rPr>
      </w:pPr>
      <w:r w:rsidRPr="008E080D">
        <w:br w:type="page"/>
      </w:r>
    </w:p>
    <w:p w14:paraId="12967EDC" w14:textId="77777777" w:rsidR="00B158A5" w:rsidRPr="008E080D" w:rsidRDefault="008E080D">
      <w:pPr>
        <w:pStyle w:val="Heading1"/>
      </w:pPr>
      <w:bookmarkStart w:id="14" w:name="_heading=h.35nkun2" w:colFirst="0" w:colLast="0"/>
      <w:bookmarkEnd w:id="14"/>
      <w:r w:rsidRPr="008E080D">
        <w:lastRenderedPageBreak/>
        <w:t>7. References</w:t>
      </w:r>
    </w:p>
    <w:p w14:paraId="328D7DC3"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Adesina, A.A., Iyelolu, T.V. and Paul, P.O. (2024) Leveraging predictive analytics for strategic decision-making: Enhancing business performance through data-driven insights. World Journal of Advanced Research and Reviews, 22(3), pp.1927-1934. </w:t>
      </w:r>
      <w:hyperlink r:id="rId10">
        <w:r w:rsidR="00B158A5" w:rsidRPr="008E080D">
          <w:rPr>
            <w:rFonts w:ascii="Times New Roman" w:eastAsia="Times New Roman" w:hAnsi="Times New Roman" w:cs="Times New Roman"/>
            <w:sz w:val="24"/>
            <w:szCs w:val="24"/>
            <w:u w:val="single"/>
          </w:rPr>
          <w:t>https://wjarr.co.in/sites/default/files/WJARR-2024-1961.pdf</w:t>
        </w:r>
      </w:hyperlink>
      <w:r w:rsidRPr="008E080D">
        <w:rPr>
          <w:rFonts w:ascii="Times New Roman" w:eastAsia="Times New Roman" w:hAnsi="Times New Roman" w:cs="Times New Roman"/>
          <w:sz w:val="24"/>
          <w:szCs w:val="24"/>
        </w:rPr>
        <w:t xml:space="preserve"> </w:t>
      </w:r>
    </w:p>
    <w:p w14:paraId="791E7262"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Aldboush, H.H. and Ferdous, M. (2023) Building trust in fintech: an analysis of ethical and privacy considerations in the intersection of big data, AI, and customer trust. International Journal of Financial Studies, 11(3), p.90. </w:t>
      </w:r>
      <w:hyperlink r:id="rId11">
        <w:r w:rsidR="00B158A5" w:rsidRPr="008E080D">
          <w:rPr>
            <w:rFonts w:ascii="Times New Roman" w:eastAsia="Times New Roman" w:hAnsi="Times New Roman" w:cs="Times New Roman"/>
            <w:sz w:val="24"/>
            <w:szCs w:val="24"/>
            <w:u w:val="single"/>
          </w:rPr>
          <w:t>https://doi.org/10.3390/ijfs11030090</w:t>
        </w:r>
      </w:hyperlink>
      <w:r w:rsidRPr="008E080D">
        <w:rPr>
          <w:rFonts w:ascii="Times New Roman" w:eastAsia="Times New Roman" w:hAnsi="Times New Roman" w:cs="Times New Roman"/>
          <w:sz w:val="24"/>
          <w:szCs w:val="24"/>
        </w:rPr>
        <w:t xml:space="preserve"> </w:t>
      </w:r>
    </w:p>
    <w:p w14:paraId="201723EC"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Batabyal, D. and Das, D.K. (eds). (2019) Global trends, practices, and challenges in contemporary tourism and hospitality management. Hershey, Pennsylvania: Business Science Reference, an imprint of IG Global.</w:t>
      </w:r>
    </w:p>
    <w:p w14:paraId="32C9D433" w14:textId="77777777" w:rsidR="00B158A5" w:rsidRPr="008E080D" w:rsidRDefault="008E080D">
      <w:pP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Bulchand-Gidumal, J. (2022) Impact of artificial intelligence in travel, tourism, and hospitality. In </w:t>
      </w:r>
      <w:r w:rsidRPr="008E080D">
        <w:rPr>
          <w:rFonts w:ascii="Times New Roman" w:eastAsia="Times New Roman" w:hAnsi="Times New Roman" w:cs="Times New Roman"/>
          <w:i/>
          <w:sz w:val="24"/>
          <w:szCs w:val="24"/>
        </w:rPr>
        <w:t>Handbook of e-Tourism</w:t>
      </w:r>
      <w:r w:rsidRPr="008E080D">
        <w:rPr>
          <w:rFonts w:ascii="Times New Roman" w:eastAsia="Times New Roman" w:hAnsi="Times New Roman" w:cs="Times New Roman"/>
          <w:sz w:val="24"/>
          <w:szCs w:val="24"/>
        </w:rPr>
        <w:t xml:space="preserve"> (pp. 1943-1962). Cham: Springer International Publishing. </w:t>
      </w:r>
      <w:hyperlink r:id="rId12">
        <w:r w:rsidR="00B158A5" w:rsidRPr="008E080D">
          <w:rPr>
            <w:rFonts w:ascii="Times New Roman" w:eastAsia="Times New Roman" w:hAnsi="Times New Roman" w:cs="Times New Roman"/>
            <w:sz w:val="24"/>
            <w:szCs w:val="24"/>
            <w:u w:val="single"/>
          </w:rPr>
          <w:t>https://accedacris.ulpgc.es/bitstream/10553/106011/2/impact_artificial_intelligence.pdf</w:t>
        </w:r>
      </w:hyperlink>
    </w:p>
    <w:p w14:paraId="03DE7C9A"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Clegg, S.R, Skyttermoen, T. and Vaagaasar, A.L. (2021) Project Management: A Value Creation Approach. Sage, London.</w:t>
      </w:r>
    </w:p>
    <w:p w14:paraId="095ECBC8"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Cooper, C. and Hall, M. (2019) Contemporary Tourism: An International Approach, 4th Edn. Goodfellows, Oxford.</w:t>
      </w:r>
    </w:p>
    <w:p w14:paraId="14BC751A"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Costa, V. and Costa, C. (eds). (2022) Sustainability and competitiveness in the hospitality industry. Hershey, Pennsylvania: Business Science Reference.</w:t>
      </w:r>
    </w:p>
    <w:p w14:paraId="1CE517D3" w14:textId="77777777" w:rsidR="00B158A5" w:rsidRPr="008E080D" w:rsidRDefault="008E080D">
      <w:pP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Dwivedi, Y.K., Pandey, N., Currie, W. and Micu, A. (2024) Leveraging ChatGPT and other generative artificial intelligence (AI)-based applications in the hospitality and tourism industry: practices, challenges and research agenda. </w:t>
      </w:r>
      <w:r w:rsidRPr="008E080D">
        <w:rPr>
          <w:rFonts w:ascii="Times New Roman" w:eastAsia="Times New Roman" w:hAnsi="Times New Roman" w:cs="Times New Roman"/>
          <w:i/>
          <w:sz w:val="24"/>
          <w:szCs w:val="24"/>
        </w:rPr>
        <w:t>International Journal of Contemporary Hospitality Management</w:t>
      </w:r>
      <w:r w:rsidRPr="008E080D">
        <w:rPr>
          <w:rFonts w:ascii="Times New Roman" w:eastAsia="Times New Roman" w:hAnsi="Times New Roman" w:cs="Times New Roman"/>
          <w:sz w:val="24"/>
          <w:szCs w:val="24"/>
        </w:rPr>
        <w:t xml:space="preserve">, </w:t>
      </w:r>
      <w:r w:rsidRPr="008E080D">
        <w:rPr>
          <w:rFonts w:ascii="Times New Roman" w:eastAsia="Times New Roman" w:hAnsi="Times New Roman" w:cs="Times New Roman"/>
          <w:i/>
          <w:sz w:val="24"/>
          <w:szCs w:val="24"/>
        </w:rPr>
        <w:t>36</w:t>
      </w:r>
      <w:r w:rsidRPr="008E080D">
        <w:rPr>
          <w:rFonts w:ascii="Times New Roman" w:eastAsia="Times New Roman" w:hAnsi="Times New Roman" w:cs="Times New Roman"/>
          <w:sz w:val="24"/>
          <w:szCs w:val="24"/>
        </w:rPr>
        <w:t xml:space="preserve">(1), pp.1-12. </w:t>
      </w:r>
      <w:hyperlink r:id="rId13">
        <w:r w:rsidR="00B158A5" w:rsidRPr="008E080D">
          <w:rPr>
            <w:rFonts w:ascii="Times New Roman" w:eastAsia="Times New Roman" w:hAnsi="Times New Roman" w:cs="Times New Roman"/>
            <w:sz w:val="24"/>
            <w:szCs w:val="24"/>
            <w:u w:val="single"/>
          </w:rPr>
          <w:t>https://hal.science/hal-04392036v2/file/ChatGPT_Hospitality%20and%20Tourism_IJCHM_Final.pdf</w:t>
        </w:r>
      </w:hyperlink>
    </w:p>
    <w:p w14:paraId="1BCFC808" w14:textId="77777777" w:rsidR="00B158A5" w:rsidRPr="008E080D" w:rsidRDefault="008E080D">
      <w:pPr>
        <w:spacing w:line="360" w:lineRule="auto"/>
        <w:jc w:val="both"/>
        <w:rPr>
          <w:rFonts w:ascii="Times New Roman" w:eastAsia="Times New Roman" w:hAnsi="Times New Roman" w:cs="Times New Roman"/>
          <w:b/>
          <w:sz w:val="24"/>
          <w:szCs w:val="24"/>
        </w:rPr>
      </w:pPr>
      <w:r w:rsidRPr="008E080D">
        <w:rPr>
          <w:rFonts w:ascii="Times New Roman" w:eastAsia="Times New Roman" w:hAnsi="Times New Roman" w:cs="Times New Roman"/>
          <w:sz w:val="24"/>
          <w:szCs w:val="24"/>
        </w:rPr>
        <w:t xml:space="preserve">Finlay, L. (2021) Thematic analysis:: the ‘good’, the ‘bad’and the ‘ugly’. European Journal for Qualitative Research in Psychotherapy, 11, pp.103-116. </w:t>
      </w:r>
      <w:hyperlink r:id="rId14">
        <w:r w:rsidR="00B158A5" w:rsidRPr="008E080D">
          <w:rPr>
            <w:rFonts w:ascii="Times New Roman" w:eastAsia="Times New Roman" w:hAnsi="Times New Roman" w:cs="Times New Roman"/>
            <w:sz w:val="24"/>
            <w:szCs w:val="24"/>
            <w:u w:val="single"/>
          </w:rPr>
          <w:t>https://ejqrp.org/index.php/ejqrp/article/download/136/93</w:t>
        </w:r>
      </w:hyperlink>
      <w:r w:rsidRPr="008E080D">
        <w:rPr>
          <w:rFonts w:ascii="Times New Roman" w:eastAsia="Times New Roman" w:hAnsi="Times New Roman" w:cs="Times New Roman"/>
          <w:sz w:val="24"/>
          <w:szCs w:val="24"/>
        </w:rPr>
        <w:t xml:space="preserve"> </w:t>
      </w:r>
    </w:p>
    <w:p w14:paraId="0D398E3C"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lastRenderedPageBreak/>
        <w:t xml:space="preserve">Ford, R.C. and Sturman, M.C. (2020) Managing Hospitality Organizations 2nd Edn. Sage, London. </w:t>
      </w:r>
    </w:p>
    <w:p w14:paraId="74125787"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Hilton. (2022) Available from: </w:t>
      </w:r>
      <w:hyperlink r:id="rId15">
        <w:r w:rsidR="00B158A5" w:rsidRPr="008E080D">
          <w:rPr>
            <w:rFonts w:ascii="Times New Roman" w:eastAsia="Times New Roman" w:hAnsi="Times New Roman" w:cs="Times New Roman"/>
            <w:sz w:val="24"/>
            <w:szCs w:val="24"/>
            <w:u w:val="single"/>
          </w:rPr>
          <w:t>https://www.hilton.com/en/p/service-provider-data-protection-standards/</w:t>
        </w:r>
      </w:hyperlink>
      <w:r w:rsidRPr="008E080D">
        <w:rPr>
          <w:rFonts w:ascii="Times New Roman" w:eastAsia="Times New Roman" w:hAnsi="Times New Roman" w:cs="Times New Roman"/>
          <w:sz w:val="24"/>
          <w:szCs w:val="24"/>
        </w:rPr>
        <w:t>. (Accessed 28 January 2025)</w:t>
      </w:r>
    </w:p>
    <w:p w14:paraId="7EB4DE09"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Hollander, J. (2023) AI in the Hospitality Industry: Here’s What You Need to Know. [online] Hotel Tech Report. Available from: </w:t>
      </w:r>
      <w:hyperlink r:id="rId16">
        <w:r w:rsidR="00B158A5" w:rsidRPr="008E080D">
          <w:rPr>
            <w:rFonts w:ascii="Times New Roman" w:eastAsia="Times New Roman" w:hAnsi="Times New Roman" w:cs="Times New Roman"/>
            <w:sz w:val="24"/>
            <w:szCs w:val="24"/>
            <w:u w:val="single"/>
          </w:rPr>
          <w:t>https://hoteltechreport.com/news/ai-in-hospitality</w:t>
        </w:r>
      </w:hyperlink>
      <w:r w:rsidRPr="008E080D">
        <w:rPr>
          <w:rFonts w:ascii="Times New Roman" w:eastAsia="Times New Roman" w:hAnsi="Times New Roman" w:cs="Times New Roman"/>
          <w:sz w:val="24"/>
          <w:szCs w:val="24"/>
        </w:rPr>
        <w:t>.  (Accessed 28 January 2025)</w:t>
      </w:r>
    </w:p>
    <w:p w14:paraId="7BB6F32E"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Hospitality Net. (2023) Hilton Introduces AI Customer Service Chatbot as Part of New Move in Digital Strategy. [online] Available from: </w:t>
      </w:r>
      <w:hyperlink r:id="rId17">
        <w:r w:rsidR="00B158A5" w:rsidRPr="008E080D">
          <w:rPr>
            <w:rFonts w:ascii="Times New Roman" w:eastAsia="Times New Roman" w:hAnsi="Times New Roman" w:cs="Times New Roman"/>
            <w:sz w:val="24"/>
            <w:szCs w:val="24"/>
            <w:u w:val="single"/>
          </w:rPr>
          <w:t>https://www.hospitalitynet.org/news/4100264.html</w:t>
        </w:r>
      </w:hyperlink>
      <w:r w:rsidRPr="008E080D">
        <w:rPr>
          <w:rFonts w:ascii="Times New Roman" w:eastAsia="Times New Roman" w:hAnsi="Times New Roman" w:cs="Times New Roman"/>
          <w:sz w:val="24"/>
          <w:szCs w:val="24"/>
        </w:rPr>
        <w:t>. (Accessed 28 January 2025)</w:t>
      </w:r>
    </w:p>
    <w:p w14:paraId="349C2BEA" w14:textId="77777777" w:rsidR="00B158A5" w:rsidRPr="008E080D" w:rsidRDefault="008E080D">
      <w:pP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Huang, A., Chao, Y., de la Mora Velasco, E., Bilgihan, A. and Wei, W. (2022) When artificial intelligence meets the hospitality and tourism industry: an assessment framework to inform theory and management. Journal of Hospitality and Tourism Insights, 5(5), pp.1080-1100. </w:t>
      </w:r>
      <w:hyperlink r:id="rId18">
        <w:r w:rsidR="00B158A5" w:rsidRPr="008E080D">
          <w:rPr>
            <w:rFonts w:ascii="Times New Roman" w:eastAsia="Times New Roman" w:hAnsi="Times New Roman" w:cs="Times New Roman"/>
            <w:sz w:val="24"/>
            <w:szCs w:val="24"/>
            <w:u w:val="single"/>
          </w:rPr>
          <w:t>https://par.nsf.gov/servlets/purl/10353780</w:t>
        </w:r>
      </w:hyperlink>
    </w:p>
    <w:p w14:paraId="664D81C1" w14:textId="77777777" w:rsidR="00B158A5" w:rsidRPr="008E080D" w:rsidRDefault="008E080D">
      <w:pP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Kaur, P., Alam, A., Kaur, S. and Sahota, R.S. (2023) Access Control Application Prevention and Mitigation of Cyber Attacks. </w:t>
      </w:r>
      <w:r w:rsidRPr="008E080D">
        <w:rPr>
          <w:rFonts w:ascii="Times New Roman" w:eastAsia="Times New Roman" w:hAnsi="Times New Roman" w:cs="Times New Roman"/>
          <w:i/>
          <w:sz w:val="24"/>
          <w:szCs w:val="24"/>
        </w:rPr>
        <w:t>International Journal of Research and Innovation in Applied Science</w:t>
      </w:r>
      <w:r w:rsidRPr="008E080D">
        <w:rPr>
          <w:rFonts w:ascii="Times New Roman" w:eastAsia="Times New Roman" w:hAnsi="Times New Roman" w:cs="Times New Roman"/>
          <w:sz w:val="24"/>
          <w:szCs w:val="24"/>
        </w:rPr>
        <w:t xml:space="preserve">, </w:t>
      </w:r>
      <w:r w:rsidRPr="008E080D">
        <w:rPr>
          <w:rFonts w:ascii="Times New Roman" w:eastAsia="Times New Roman" w:hAnsi="Times New Roman" w:cs="Times New Roman"/>
          <w:i/>
          <w:sz w:val="24"/>
          <w:szCs w:val="24"/>
        </w:rPr>
        <w:t>8</w:t>
      </w:r>
      <w:r w:rsidRPr="008E080D">
        <w:rPr>
          <w:rFonts w:ascii="Times New Roman" w:eastAsia="Times New Roman" w:hAnsi="Times New Roman" w:cs="Times New Roman"/>
          <w:sz w:val="24"/>
          <w:szCs w:val="24"/>
        </w:rPr>
        <w:t>(10), pp.91-105. DOI: 10.51584/IJRIAS.2023.81011</w:t>
      </w:r>
      <w:r w:rsidRPr="008E080D">
        <w:t xml:space="preserve"> </w:t>
      </w:r>
    </w:p>
    <w:p w14:paraId="4677A979" w14:textId="77777777" w:rsidR="00B158A5" w:rsidRPr="008E080D" w:rsidRDefault="008E080D">
      <w:pP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Kumar, S., Kumar, V. and Attri, K. (2021) Impact of artificial intelligence and service robots in tourism and hospitality sector: current use &amp; future trends. </w:t>
      </w:r>
      <w:r w:rsidRPr="008E080D">
        <w:rPr>
          <w:rFonts w:ascii="Times New Roman" w:eastAsia="Times New Roman" w:hAnsi="Times New Roman" w:cs="Times New Roman"/>
          <w:i/>
          <w:sz w:val="24"/>
          <w:szCs w:val="24"/>
        </w:rPr>
        <w:t>Administrative Development: A Journal of HIPA, Shimla</w:t>
      </w:r>
      <w:r w:rsidRPr="008E080D">
        <w:rPr>
          <w:rFonts w:ascii="Times New Roman" w:eastAsia="Times New Roman" w:hAnsi="Times New Roman" w:cs="Times New Roman"/>
          <w:sz w:val="24"/>
          <w:szCs w:val="24"/>
        </w:rPr>
        <w:t xml:space="preserve">, </w:t>
      </w:r>
      <w:r w:rsidRPr="008E080D">
        <w:rPr>
          <w:rFonts w:ascii="Times New Roman" w:eastAsia="Times New Roman" w:hAnsi="Times New Roman" w:cs="Times New Roman"/>
          <w:i/>
          <w:sz w:val="24"/>
          <w:szCs w:val="24"/>
        </w:rPr>
        <w:t>8</w:t>
      </w:r>
      <w:r w:rsidRPr="008E080D">
        <w:rPr>
          <w:rFonts w:ascii="Times New Roman" w:eastAsia="Times New Roman" w:hAnsi="Times New Roman" w:cs="Times New Roman"/>
          <w:sz w:val="24"/>
          <w:szCs w:val="24"/>
        </w:rPr>
        <w:t xml:space="preserve">(SI-1), pp.59-83. </w:t>
      </w:r>
      <w:hyperlink r:id="rId19">
        <w:r w:rsidR="00B158A5" w:rsidRPr="008E080D">
          <w:rPr>
            <w:rFonts w:ascii="Times New Roman" w:eastAsia="Times New Roman" w:hAnsi="Times New Roman" w:cs="Times New Roman"/>
            <w:sz w:val="24"/>
            <w:szCs w:val="24"/>
            <w:u w:val="single"/>
          </w:rPr>
          <w:t>https://www.academia.edu/download/94769237/527.pdf</w:t>
        </w:r>
      </w:hyperlink>
    </w:p>
    <w:p w14:paraId="77AD510F"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Labriz, H. (2021) Travel with Purpose HILTON 2021 ENVIRONMENTAL, SOCIAL AND GOVERNANCE REPORT. [online] Available from: </w:t>
      </w:r>
      <w:hyperlink r:id="rId20">
        <w:r w:rsidR="00B158A5" w:rsidRPr="008E080D">
          <w:rPr>
            <w:rFonts w:ascii="Times New Roman" w:eastAsia="Times New Roman" w:hAnsi="Times New Roman" w:cs="Times New Roman"/>
            <w:sz w:val="24"/>
            <w:szCs w:val="24"/>
            <w:u w:val="single"/>
          </w:rPr>
          <w:t>https://esg.hilton.com/wp-content/uploads/sites/3/2022/10/2021-ESG-Report-9-21.pdf</w:t>
        </w:r>
      </w:hyperlink>
      <w:r w:rsidRPr="008E080D">
        <w:rPr>
          <w:rFonts w:ascii="Times New Roman" w:eastAsia="Times New Roman" w:hAnsi="Times New Roman" w:cs="Times New Roman"/>
          <w:sz w:val="24"/>
          <w:szCs w:val="24"/>
        </w:rPr>
        <w:t>. (Accessed 28 January 2025)</w:t>
      </w:r>
    </w:p>
    <w:p w14:paraId="4F0B9EF0" w14:textId="77777777" w:rsidR="00B158A5" w:rsidRPr="008E080D" w:rsidRDefault="008E080D">
      <w:pP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Limna, P. (2023) Artificial Intelligence (AI) in the hospitality industry: A review article. </w:t>
      </w:r>
      <w:r w:rsidRPr="008E080D">
        <w:rPr>
          <w:rFonts w:ascii="Times New Roman" w:eastAsia="Times New Roman" w:hAnsi="Times New Roman" w:cs="Times New Roman"/>
          <w:i/>
          <w:sz w:val="24"/>
          <w:szCs w:val="24"/>
        </w:rPr>
        <w:t>International Journal of Computing Sciences Research</w:t>
      </w:r>
      <w:r w:rsidRPr="008E080D">
        <w:rPr>
          <w:rFonts w:ascii="Times New Roman" w:eastAsia="Times New Roman" w:hAnsi="Times New Roman" w:cs="Times New Roman"/>
          <w:sz w:val="24"/>
          <w:szCs w:val="24"/>
        </w:rPr>
        <w:t xml:space="preserve">, </w:t>
      </w:r>
      <w:r w:rsidRPr="008E080D">
        <w:rPr>
          <w:rFonts w:ascii="Times New Roman" w:eastAsia="Times New Roman" w:hAnsi="Times New Roman" w:cs="Times New Roman"/>
          <w:i/>
          <w:sz w:val="24"/>
          <w:szCs w:val="24"/>
        </w:rPr>
        <w:t>7</w:t>
      </w:r>
      <w:r w:rsidRPr="008E080D">
        <w:rPr>
          <w:rFonts w:ascii="Times New Roman" w:eastAsia="Times New Roman" w:hAnsi="Times New Roman" w:cs="Times New Roman"/>
          <w:sz w:val="24"/>
          <w:szCs w:val="24"/>
        </w:rPr>
        <w:t xml:space="preserve">, pp.1306-1317. </w:t>
      </w:r>
      <w:hyperlink r:id="rId21">
        <w:r w:rsidR="00B158A5" w:rsidRPr="008E080D">
          <w:rPr>
            <w:rFonts w:ascii="Times New Roman" w:eastAsia="Times New Roman" w:hAnsi="Times New Roman" w:cs="Times New Roman"/>
            <w:sz w:val="24"/>
            <w:szCs w:val="24"/>
            <w:u w:val="single"/>
          </w:rPr>
          <w:t>https://stepacademic.net/ijcsr/article/download/337/136</w:t>
        </w:r>
      </w:hyperlink>
    </w:p>
    <w:p w14:paraId="0BDD4C03"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lastRenderedPageBreak/>
        <w:t xml:space="preserve">Loungeup. (2023) Key figures on the role of technology in the hotel guest experience. [online] Available from: </w:t>
      </w:r>
      <w:hyperlink r:id="rId22">
        <w:r w:rsidR="00B158A5" w:rsidRPr="008E080D">
          <w:rPr>
            <w:rFonts w:ascii="Times New Roman" w:eastAsia="Times New Roman" w:hAnsi="Times New Roman" w:cs="Times New Roman"/>
            <w:sz w:val="24"/>
            <w:szCs w:val="24"/>
            <w:u w:val="single"/>
          </w:rPr>
          <w:t>https://en.loungeup.com/blog/key-figures-on-the-role-of-technology-in-the-hotel-guest-experience</w:t>
        </w:r>
      </w:hyperlink>
      <w:r w:rsidRPr="008E080D">
        <w:rPr>
          <w:rFonts w:ascii="Times New Roman" w:eastAsia="Times New Roman" w:hAnsi="Times New Roman" w:cs="Times New Roman"/>
          <w:sz w:val="24"/>
          <w:szCs w:val="24"/>
        </w:rPr>
        <w:t>.   (Accessed 28 January 2025)</w:t>
      </w:r>
    </w:p>
    <w:p w14:paraId="43B9B501" w14:textId="77777777" w:rsidR="00B158A5" w:rsidRPr="008E080D" w:rsidRDefault="008E080D">
      <w:pPr>
        <w:spacing w:line="360" w:lineRule="auto"/>
        <w:jc w:val="both"/>
        <w:rPr>
          <w:rFonts w:ascii="Times New Roman" w:eastAsia="Times New Roman" w:hAnsi="Times New Roman" w:cs="Times New Roman"/>
          <w:b/>
          <w:sz w:val="24"/>
          <w:szCs w:val="24"/>
        </w:rPr>
      </w:pPr>
      <w:r w:rsidRPr="008E080D">
        <w:rPr>
          <w:rFonts w:ascii="Times New Roman" w:eastAsia="Times New Roman" w:hAnsi="Times New Roman" w:cs="Times New Roman"/>
          <w:sz w:val="24"/>
          <w:szCs w:val="24"/>
        </w:rPr>
        <w:t xml:space="preserve">Manohar, S., Mittal, A., Raju, S. and Nair, A.J. (2024) Innovative technologies for increasing service productivity. IGI Global, Pennsylvania, doi, 10, pp.979-8. DOI: 10.4018/979-8-3693-2019-8.ch011 </w:t>
      </w:r>
    </w:p>
    <w:p w14:paraId="4661BDC1" w14:textId="77777777" w:rsidR="00B158A5" w:rsidRPr="008E080D" w:rsidRDefault="008E080D">
      <w:pP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Milton, T. (2024) Artificial Intelligence Transforming Hotel Gastronomy: An In-depth Review of AI-driven Innovations in Menu Design, Food Preparation, and Customer Interaction, with a Focus on Sustainability and Future Trends in the Hospitality Industry. </w:t>
      </w:r>
      <w:r w:rsidRPr="008E080D">
        <w:rPr>
          <w:rFonts w:ascii="Times New Roman" w:eastAsia="Times New Roman" w:hAnsi="Times New Roman" w:cs="Times New Roman"/>
          <w:i/>
          <w:sz w:val="24"/>
          <w:szCs w:val="24"/>
        </w:rPr>
        <w:t>International Journal for Multidimensional Research Perspectives</w:t>
      </w:r>
      <w:r w:rsidRPr="008E080D">
        <w:rPr>
          <w:rFonts w:ascii="Times New Roman" w:eastAsia="Times New Roman" w:hAnsi="Times New Roman" w:cs="Times New Roman"/>
          <w:sz w:val="24"/>
          <w:szCs w:val="24"/>
        </w:rPr>
        <w:t xml:space="preserve">, </w:t>
      </w:r>
      <w:r w:rsidRPr="008E080D">
        <w:rPr>
          <w:rFonts w:ascii="Times New Roman" w:eastAsia="Times New Roman" w:hAnsi="Times New Roman" w:cs="Times New Roman"/>
          <w:i/>
          <w:sz w:val="24"/>
          <w:szCs w:val="24"/>
        </w:rPr>
        <w:t>2</w:t>
      </w:r>
      <w:r w:rsidRPr="008E080D">
        <w:rPr>
          <w:rFonts w:ascii="Times New Roman" w:eastAsia="Times New Roman" w:hAnsi="Times New Roman" w:cs="Times New Roman"/>
          <w:sz w:val="24"/>
          <w:szCs w:val="24"/>
        </w:rPr>
        <w:t xml:space="preserve">(3), pp.47-61. </w:t>
      </w:r>
      <w:hyperlink r:id="rId23">
        <w:r w:rsidR="00B158A5" w:rsidRPr="008E080D">
          <w:rPr>
            <w:rFonts w:ascii="Times New Roman" w:eastAsia="Times New Roman" w:hAnsi="Times New Roman" w:cs="Times New Roman"/>
            <w:sz w:val="24"/>
            <w:szCs w:val="24"/>
            <w:u w:val="single"/>
          </w:rPr>
          <w:t>https://www.chandigarhphilosophers.com/index.php/ijmrp/article/download/126/111</w:t>
        </w:r>
      </w:hyperlink>
    </w:p>
    <w:p w14:paraId="2EB97F83" w14:textId="77777777" w:rsidR="00B158A5" w:rsidRPr="008E080D" w:rsidRDefault="008E080D">
      <w:pP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Mingotto, E., Montaguti, F. and Tamma, M. (2021) Challenges in re-designing operations and jobs to embody AI and robotics in services. Findings from a case in the hospitality industry. </w:t>
      </w:r>
      <w:r w:rsidRPr="008E080D">
        <w:rPr>
          <w:rFonts w:ascii="Times New Roman" w:eastAsia="Times New Roman" w:hAnsi="Times New Roman" w:cs="Times New Roman"/>
          <w:i/>
          <w:sz w:val="24"/>
          <w:szCs w:val="24"/>
        </w:rPr>
        <w:t>Electronic Markets</w:t>
      </w:r>
      <w:r w:rsidRPr="008E080D">
        <w:rPr>
          <w:rFonts w:ascii="Times New Roman" w:eastAsia="Times New Roman" w:hAnsi="Times New Roman" w:cs="Times New Roman"/>
          <w:sz w:val="24"/>
          <w:szCs w:val="24"/>
        </w:rPr>
        <w:t xml:space="preserve">, </w:t>
      </w:r>
      <w:r w:rsidRPr="008E080D">
        <w:rPr>
          <w:rFonts w:ascii="Times New Roman" w:eastAsia="Times New Roman" w:hAnsi="Times New Roman" w:cs="Times New Roman"/>
          <w:i/>
          <w:sz w:val="24"/>
          <w:szCs w:val="24"/>
        </w:rPr>
        <w:t>31</w:t>
      </w:r>
      <w:r w:rsidRPr="008E080D">
        <w:rPr>
          <w:rFonts w:ascii="Times New Roman" w:eastAsia="Times New Roman" w:hAnsi="Times New Roman" w:cs="Times New Roman"/>
          <w:sz w:val="24"/>
          <w:szCs w:val="24"/>
        </w:rPr>
        <w:t xml:space="preserve">(3), pp.493-510. </w:t>
      </w:r>
      <w:hyperlink r:id="rId24">
        <w:r w:rsidR="00B158A5" w:rsidRPr="008E080D">
          <w:rPr>
            <w:rFonts w:ascii="Times New Roman" w:eastAsia="Times New Roman" w:hAnsi="Times New Roman" w:cs="Times New Roman"/>
            <w:sz w:val="24"/>
            <w:szCs w:val="24"/>
            <w:u w:val="single"/>
          </w:rPr>
          <w:t>https://link.springer.com/content/pdf/10.1007/s12525-020-00439-y.pdf</w:t>
        </w:r>
      </w:hyperlink>
    </w:p>
    <w:p w14:paraId="1D5D9BBC" w14:textId="77777777" w:rsidR="00B158A5" w:rsidRPr="008E080D" w:rsidRDefault="008E080D">
      <w:pP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Nam, K., Dutt, C.S., Chathoth, P., Daghfous, A. and Khan, M.S. (2021) The adoption of artificial intelligence and robotics in the hotel industry: prospects and challenges. </w:t>
      </w:r>
      <w:r w:rsidRPr="008E080D">
        <w:rPr>
          <w:rFonts w:ascii="Times New Roman" w:eastAsia="Times New Roman" w:hAnsi="Times New Roman" w:cs="Times New Roman"/>
          <w:i/>
          <w:sz w:val="24"/>
          <w:szCs w:val="24"/>
        </w:rPr>
        <w:t>Electronic Markets</w:t>
      </w:r>
      <w:r w:rsidRPr="008E080D">
        <w:rPr>
          <w:rFonts w:ascii="Times New Roman" w:eastAsia="Times New Roman" w:hAnsi="Times New Roman" w:cs="Times New Roman"/>
          <w:sz w:val="24"/>
          <w:szCs w:val="24"/>
        </w:rPr>
        <w:t xml:space="preserve">, </w:t>
      </w:r>
      <w:r w:rsidRPr="008E080D">
        <w:rPr>
          <w:rFonts w:ascii="Times New Roman" w:eastAsia="Times New Roman" w:hAnsi="Times New Roman" w:cs="Times New Roman"/>
          <w:i/>
          <w:sz w:val="24"/>
          <w:szCs w:val="24"/>
        </w:rPr>
        <w:t>31</w:t>
      </w:r>
      <w:r w:rsidRPr="008E080D">
        <w:rPr>
          <w:rFonts w:ascii="Times New Roman" w:eastAsia="Times New Roman" w:hAnsi="Times New Roman" w:cs="Times New Roman"/>
          <w:sz w:val="24"/>
          <w:szCs w:val="24"/>
        </w:rPr>
        <w:t xml:space="preserve">, pp.553-574. </w:t>
      </w:r>
      <w:hyperlink r:id="rId25">
        <w:r w:rsidR="00B158A5" w:rsidRPr="008E080D">
          <w:rPr>
            <w:rFonts w:ascii="Times New Roman" w:eastAsia="Times New Roman" w:hAnsi="Times New Roman" w:cs="Times New Roman"/>
            <w:sz w:val="24"/>
            <w:szCs w:val="24"/>
            <w:u w:val="single"/>
          </w:rPr>
          <w:t>https://www.academia.edu/download/93508027/s12525-020-00442-320221102-1-a5but9.pdf</w:t>
        </w:r>
      </w:hyperlink>
    </w:p>
    <w:p w14:paraId="2B2C384A"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O'Hara, L. (2021) Applying Artificial Intelligence in the Hotel Industry: Exploring Perspectives of Employees. </w:t>
      </w:r>
      <w:hyperlink r:id="rId26">
        <w:r w:rsidR="00B158A5" w:rsidRPr="008E080D">
          <w:rPr>
            <w:rFonts w:ascii="Times New Roman" w:eastAsia="Times New Roman" w:hAnsi="Times New Roman" w:cs="Times New Roman"/>
            <w:sz w:val="24"/>
            <w:szCs w:val="24"/>
            <w:u w:val="single"/>
          </w:rPr>
          <w:t>https://scholarworks.uark.edu/cgi/viewcontent.cgi?article=1019&amp;context=hnhiuht</w:t>
        </w:r>
      </w:hyperlink>
      <w:r w:rsidRPr="008E080D">
        <w:rPr>
          <w:rFonts w:ascii="Times New Roman" w:eastAsia="Times New Roman" w:hAnsi="Times New Roman" w:cs="Times New Roman"/>
          <w:sz w:val="24"/>
          <w:szCs w:val="24"/>
        </w:rPr>
        <w:t xml:space="preserve"> </w:t>
      </w:r>
    </w:p>
    <w:p w14:paraId="5A78432D" w14:textId="77777777" w:rsidR="00B158A5" w:rsidRPr="008E080D" w:rsidRDefault="008E080D">
      <w:pP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Okuku, V.K. (2024) Upskilling the Workforce: How Talent Development and Skill Enhancement Foster Effective Strategic Planning in Kenyan Banks. </w:t>
      </w:r>
      <w:r w:rsidRPr="008E080D">
        <w:rPr>
          <w:rFonts w:ascii="Times New Roman" w:eastAsia="Times New Roman" w:hAnsi="Times New Roman" w:cs="Times New Roman"/>
          <w:i/>
          <w:sz w:val="24"/>
          <w:szCs w:val="24"/>
        </w:rPr>
        <w:t>Journal of African Interdisciplinary Studies</w:t>
      </w:r>
      <w:r w:rsidRPr="008E080D">
        <w:rPr>
          <w:rFonts w:ascii="Times New Roman" w:eastAsia="Times New Roman" w:hAnsi="Times New Roman" w:cs="Times New Roman"/>
          <w:sz w:val="24"/>
          <w:szCs w:val="24"/>
        </w:rPr>
        <w:t xml:space="preserve">, </w:t>
      </w:r>
      <w:r w:rsidRPr="008E080D">
        <w:rPr>
          <w:rFonts w:ascii="Times New Roman" w:eastAsia="Times New Roman" w:hAnsi="Times New Roman" w:cs="Times New Roman"/>
          <w:i/>
          <w:sz w:val="24"/>
          <w:szCs w:val="24"/>
        </w:rPr>
        <w:t>8</w:t>
      </w:r>
      <w:r w:rsidRPr="008E080D">
        <w:rPr>
          <w:rFonts w:ascii="Times New Roman" w:eastAsia="Times New Roman" w:hAnsi="Times New Roman" w:cs="Times New Roman"/>
          <w:sz w:val="24"/>
          <w:szCs w:val="24"/>
        </w:rPr>
        <w:t xml:space="preserve">(5), pp.187-196. </w:t>
      </w:r>
      <w:hyperlink r:id="rId27">
        <w:r w:rsidR="00B158A5" w:rsidRPr="008E080D">
          <w:rPr>
            <w:rFonts w:ascii="Times New Roman" w:eastAsia="Times New Roman" w:hAnsi="Times New Roman" w:cs="Times New Roman"/>
            <w:sz w:val="24"/>
            <w:szCs w:val="24"/>
            <w:u w:val="single"/>
          </w:rPr>
          <w:t>https://kenyasocialscienceforum.wordpress.com/wp-content/uploads/2024/05/pdf-okuku-upskilling-the-workforce-how-talent-development-and-skill-enhancement-for-strategic-planning-in-kenyan-banks-1.pdf</w:t>
        </w:r>
      </w:hyperlink>
    </w:p>
    <w:p w14:paraId="52B5FC73"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Opus Business Advisory Group. (2024) Hospitality sector report – a continued decline in sector finances. [online] Available from: </w:t>
      </w:r>
      <w:hyperlink r:id="rId28">
        <w:r w:rsidR="00B158A5" w:rsidRPr="008E080D">
          <w:rPr>
            <w:rFonts w:ascii="Times New Roman" w:eastAsia="Times New Roman" w:hAnsi="Times New Roman" w:cs="Times New Roman"/>
            <w:sz w:val="24"/>
            <w:szCs w:val="24"/>
            <w:u w:val="single"/>
          </w:rPr>
          <w:t>https://opusllp.com/report/hospitality-sector-report-a-continued-decline-in-sector-finances/</w:t>
        </w:r>
      </w:hyperlink>
      <w:r w:rsidRPr="008E080D">
        <w:rPr>
          <w:rFonts w:ascii="Times New Roman" w:eastAsia="Times New Roman" w:hAnsi="Times New Roman" w:cs="Times New Roman"/>
          <w:sz w:val="24"/>
          <w:szCs w:val="24"/>
        </w:rPr>
        <w:t>. (Accessed 28 January 2025)</w:t>
      </w:r>
    </w:p>
    <w:p w14:paraId="2AA29F38"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lastRenderedPageBreak/>
        <w:t xml:space="preserve">Osborneclarke. (2022) How to assess UK data privacy risk in artificial intelligence use. [online] Available from: </w:t>
      </w:r>
      <w:hyperlink r:id="rId29">
        <w:r w:rsidR="00B158A5" w:rsidRPr="008E080D">
          <w:rPr>
            <w:rFonts w:ascii="Times New Roman" w:eastAsia="Times New Roman" w:hAnsi="Times New Roman" w:cs="Times New Roman"/>
            <w:sz w:val="24"/>
            <w:szCs w:val="24"/>
            <w:u w:val="single"/>
          </w:rPr>
          <w:t>https://www.osborneclarke.com/insights/how-assess-uk-data-privacy-risk-artificial-intelligence-use</w:t>
        </w:r>
      </w:hyperlink>
      <w:r w:rsidRPr="008E080D">
        <w:rPr>
          <w:rFonts w:ascii="Times New Roman" w:eastAsia="Times New Roman" w:hAnsi="Times New Roman" w:cs="Times New Roman"/>
          <w:sz w:val="24"/>
          <w:szCs w:val="24"/>
        </w:rPr>
        <w:t>. (Accessed 28 January 2025)</w:t>
      </w:r>
    </w:p>
    <w:p w14:paraId="3BC30036" w14:textId="77777777" w:rsidR="00B158A5" w:rsidRPr="008E080D" w:rsidRDefault="008E080D">
      <w:pP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Prangon, N.F. and Wu, J. (2024) AI and Computing Horizons: Cloud and Edge in the Modern Era. </w:t>
      </w:r>
      <w:r w:rsidRPr="008E080D">
        <w:rPr>
          <w:rFonts w:ascii="Times New Roman" w:eastAsia="Times New Roman" w:hAnsi="Times New Roman" w:cs="Times New Roman"/>
          <w:i/>
          <w:sz w:val="24"/>
          <w:szCs w:val="24"/>
        </w:rPr>
        <w:t>Journal of Sensor and Actuator Networks</w:t>
      </w:r>
      <w:r w:rsidRPr="008E080D">
        <w:rPr>
          <w:rFonts w:ascii="Times New Roman" w:eastAsia="Times New Roman" w:hAnsi="Times New Roman" w:cs="Times New Roman"/>
          <w:sz w:val="24"/>
          <w:szCs w:val="24"/>
        </w:rPr>
        <w:t xml:space="preserve">, </w:t>
      </w:r>
      <w:r w:rsidRPr="008E080D">
        <w:rPr>
          <w:rFonts w:ascii="Times New Roman" w:eastAsia="Times New Roman" w:hAnsi="Times New Roman" w:cs="Times New Roman"/>
          <w:i/>
          <w:sz w:val="24"/>
          <w:szCs w:val="24"/>
        </w:rPr>
        <w:t>13</w:t>
      </w:r>
      <w:r w:rsidRPr="008E080D">
        <w:rPr>
          <w:rFonts w:ascii="Times New Roman" w:eastAsia="Times New Roman" w:hAnsi="Times New Roman" w:cs="Times New Roman"/>
          <w:sz w:val="24"/>
          <w:szCs w:val="24"/>
        </w:rPr>
        <w:t xml:space="preserve">(4), p.44. </w:t>
      </w:r>
      <w:hyperlink r:id="rId30">
        <w:r w:rsidR="00B158A5" w:rsidRPr="008E080D">
          <w:rPr>
            <w:rFonts w:ascii="Times New Roman" w:eastAsia="Times New Roman" w:hAnsi="Times New Roman" w:cs="Times New Roman"/>
            <w:sz w:val="24"/>
            <w:szCs w:val="24"/>
            <w:u w:val="single"/>
          </w:rPr>
          <w:t>https://www.mdpi.com/2224-2708/13/4/44</w:t>
        </w:r>
      </w:hyperlink>
    </w:p>
    <w:p w14:paraId="42EBDB6D" w14:textId="77777777" w:rsidR="00B158A5" w:rsidRPr="008E080D" w:rsidRDefault="008E080D">
      <w:pP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Sahota, N. (2024) AI In Hospitality: Elevating The Hotel Guest Experience Through Innovation. [online] Forbes. Available from: </w:t>
      </w:r>
      <w:hyperlink r:id="rId31">
        <w:r w:rsidR="00B158A5" w:rsidRPr="008E080D">
          <w:rPr>
            <w:rFonts w:ascii="Times New Roman" w:eastAsia="Times New Roman" w:hAnsi="Times New Roman" w:cs="Times New Roman"/>
            <w:sz w:val="24"/>
            <w:szCs w:val="24"/>
            <w:u w:val="single"/>
          </w:rPr>
          <w:t>https://www.forbes.com/sites/neilsahota/2024/03/06/ai-in-hospitality-elevating-the-hotel-guest-experience-through-innovation/</w:t>
        </w:r>
      </w:hyperlink>
      <w:r w:rsidRPr="008E080D">
        <w:rPr>
          <w:rFonts w:ascii="Times New Roman" w:eastAsia="Times New Roman" w:hAnsi="Times New Roman" w:cs="Times New Roman"/>
          <w:sz w:val="24"/>
          <w:szCs w:val="24"/>
        </w:rPr>
        <w:t xml:space="preserve">. (Accessed 28 January 2025) </w:t>
      </w:r>
    </w:p>
    <w:p w14:paraId="6D4DCD32"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Sharma, M., Singh, A.K. and Tyagi, P. (2024) Proceedings of the International Conference on Innovation and Regenerative Trends in Tourism and Hospitality Industry (IRTTHI 2024). 1st ed. Dordrecht: Atlantis Press Zeger Karssen.</w:t>
      </w:r>
    </w:p>
    <w:p w14:paraId="5CC5E6E1" w14:textId="77777777" w:rsidR="00B158A5" w:rsidRPr="008E080D" w:rsidRDefault="008E080D">
      <w:pP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Spieth, P., Laudien, S.M. and Meissner, S. (2021) Business model innovation in strategic alliances: a multi‐layer perspective. </w:t>
      </w:r>
      <w:r w:rsidRPr="008E080D">
        <w:rPr>
          <w:rFonts w:ascii="Times New Roman" w:eastAsia="Times New Roman" w:hAnsi="Times New Roman" w:cs="Times New Roman"/>
          <w:i/>
          <w:sz w:val="24"/>
          <w:szCs w:val="24"/>
        </w:rPr>
        <w:t>R&amp;D Management</w:t>
      </w:r>
      <w:r w:rsidRPr="008E080D">
        <w:rPr>
          <w:rFonts w:ascii="Times New Roman" w:eastAsia="Times New Roman" w:hAnsi="Times New Roman" w:cs="Times New Roman"/>
          <w:sz w:val="24"/>
          <w:szCs w:val="24"/>
        </w:rPr>
        <w:t xml:space="preserve">, </w:t>
      </w:r>
      <w:r w:rsidRPr="008E080D">
        <w:rPr>
          <w:rFonts w:ascii="Times New Roman" w:eastAsia="Times New Roman" w:hAnsi="Times New Roman" w:cs="Times New Roman"/>
          <w:i/>
          <w:sz w:val="24"/>
          <w:szCs w:val="24"/>
        </w:rPr>
        <w:t>51</w:t>
      </w:r>
      <w:r w:rsidRPr="008E080D">
        <w:rPr>
          <w:rFonts w:ascii="Times New Roman" w:eastAsia="Times New Roman" w:hAnsi="Times New Roman" w:cs="Times New Roman"/>
          <w:sz w:val="24"/>
          <w:szCs w:val="24"/>
        </w:rPr>
        <w:t xml:space="preserve">(1), pp.24-39. </w:t>
      </w:r>
      <w:hyperlink r:id="rId32">
        <w:r w:rsidR="00B158A5" w:rsidRPr="008E080D">
          <w:rPr>
            <w:rFonts w:ascii="Times New Roman" w:eastAsia="Times New Roman" w:hAnsi="Times New Roman" w:cs="Times New Roman"/>
            <w:sz w:val="24"/>
            <w:szCs w:val="24"/>
            <w:u w:val="single"/>
          </w:rPr>
          <w:t>https://onlinelibrary.wiley.com/doi/pdfdirect/10.1111/radm.12410</w:t>
        </w:r>
      </w:hyperlink>
    </w:p>
    <w:p w14:paraId="2F373F59"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Statista. (2025) Guests interested in hotels with chatbots worldwide 2022. [online] Available from: </w:t>
      </w:r>
      <w:hyperlink r:id="rId33">
        <w:r w:rsidR="00B158A5" w:rsidRPr="008E080D">
          <w:rPr>
            <w:rFonts w:ascii="Times New Roman" w:eastAsia="Times New Roman" w:hAnsi="Times New Roman" w:cs="Times New Roman"/>
            <w:sz w:val="24"/>
            <w:szCs w:val="24"/>
            <w:u w:val="single"/>
          </w:rPr>
          <w:t>https://www.statista.com/statistics/1398144/guest-interest-hotels-automated-messaging-chatbot-worldwide/</w:t>
        </w:r>
      </w:hyperlink>
      <w:r w:rsidRPr="008E080D">
        <w:rPr>
          <w:rFonts w:ascii="Times New Roman" w:eastAsia="Times New Roman" w:hAnsi="Times New Roman" w:cs="Times New Roman"/>
          <w:sz w:val="24"/>
          <w:szCs w:val="24"/>
        </w:rPr>
        <w:t xml:space="preserve">. (Accessed 28 January 2025) </w:t>
      </w:r>
    </w:p>
    <w:p w14:paraId="75860B9A" w14:textId="77777777" w:rsidR="00B158A5" w:rsidRPr="008E080D" w:rsidRDefault="008E080D">
      <w:pP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Taherdoost, H. (2021) Data collection methods and tools for research; a step-by-step guide to choose data collection technique for academic and business research projects. International Journal of Academic Research in Management (IJARM), 10(1), pp.10-38. </w:t>
      </w:r>
      <w:hyperlink r:id="rId34">
        <w:r w:rsidR="00B158A5" w:rsidRPr="008E080D">
          <w:rPr>
            <w:rFonts w:ascii="Times New Roman" w:eastAsia="Times New Roman" w:hAnsi="Times New Roman" w:cs="Times New Roman"/>
            <w:sz w:val="24"/>
            <w:szCs w:val="24"/>
            <w:u w:val="single"/>
          </w:rPr>
          <w:t>https://hal.science/hal-03741847/document</w:t>
        </w:r>
      </w:hyperlink>
      <w:r w:rsidRPr="008E080D">
        <w:rPr>
          <w:rFonts w:ascii="Times New Roman" w:eastAsia="Times New Roman" w:hAnsi="Times New Roman" w:cs="Times New Roman"/>
          <w:sz w:val="24"/>
          <w:szCs w:val="24"/>
        </w:rPr>
        <w:t xml:space="preserve"> </w:t>
      </w:r>
    </w:p>
    <w:p w14:paraId="3277FDB8"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 xml:space="preserve">Thecyberexpress. (2023) Hilton Hotels Loyalty Program Data Breached, Info of 3.7 Million Users for Sale. [online] Available from: </w:t>
      </w:r>
      <w:hyperlink r:id="rId35">
        <w:r w:rsidR="00B158A5" w:rsidRPr="008E080D">
          <w:rPr>
            <w:rFonts w:ascii="Times New Roman" w:eastAsia="Times New Roman" w:hAnsi="Times New Roman" w:cs="Times New Roman"/>
            <w:sz w:val="24"/>
            <w:szCs w:val="24"/>
            <w:u w:val="single"/>
          </w:rPr>
          <w:t>https://thecyberexpress.com/hilton-hotels-loyalty-program-data-breached/</w:t>
        </w:r>
      </w:hyperlink>
      <w:r w:rsidRPr="008E080D">
        <w:rPr>
          <w:rFonts w:ascii="Times New Roman" w:eastAsia="Times New Roman" w:hAnsi="Times New Roman" w:cs="Times New Roman"/>
          <w:sz w:val="24"/>
          <w:szCs w:val="24"/>
        </w:rPr>
        <w:t>. (Accessed 28 January 2025)</w:t>
      </w:r>
    </w:p>
    <w:p w14:paraId="404D4F8A"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Tribe, J. (2009) Philosophical issues in Tourism (Aspects of Tourism), Channel View Essential</w:t>
      </w:r>
    </w:p>
    <w:p w14:paraId="70F136D9" w14:textId="77777777" w:rsidR="00B158A5" w:rsidRPr="008E080D" w:rsidRDefault="008E080D">
      <w:pPr>
        <w:spacing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lastRenderedPageBreak/>
        <w:t xml:space="preserve">Zhenjing, G., Chupradit, S., Ku, K.Y., Nassani, A.A. and Haffar, M. (2022) Impact of employees' workplace environment on employees' performance: a multi-mediation model. </w:t>
      </w:r>
      <w:r w:rsidRPr="008E080D">
        <w:rPr>
          <w:rFonts w:ascii="Times New Roman" w:eastAsia="Times New Roman" w:hAnsi="Times New Roman" w:cs="Times New Roman"/>
          <w:i/>
          <w:sz w:val="24"/>
          <w:szCs w:val="24"/>
        </w:rPr>
        <w:t>Frontiers in public health</w:t>
      </w:r>
      <w:r w:rsidRPr="008E080D">
        <w:rPr>
          <w:rFonts w:ascii="Times New Roman" w:eastAsia="Times New Roman" w:hAnsi="Times New Roman" w:cs="Times New Roman"/>
          <w:sz w:val="24"/>
          <w:szCs w:val="24"/>
        </w:rPr>
        <w:t xml:space="preserve">, </w:t>
      </w:r>
      <w:r w:rsidRPr="008E080D">
        <w:rPr>
          <w:rFonts w:ascii="Times New Roman" w:eastAsia="Times New Roman" w:hAnsi="Times New Roman" w:cs="Times New Roman"/>
          <w:i/>
          <w:sz w:val="24"/>
          <w:szCs w:val="24"/>
        </w:rPr>
        <w:t>10</w:t>
      </w:r>
      <w:r w:rsidRPr="008E080D">
        <w:rPr>
          <w:rFonts w:ascii="Times New Roman" w:eastAsia="Times New Roman" w:hAnsi="Times New Roman" w:cs="Times New Roman"/>
          <w:sz w:val="24"/>
          <w:szCs w:val="24"/>
        </w:rPr>
        <w:t xml:space="preserve">, p.890400. </w:t>
      </w:r>
      <w:hyperlink r:id="rId36">
        <w:r w:rsidR="00B158A5" w:rsidRPr="008E080D">
          <w:rPr>
            <w:rFonts w:ascii="Times New Roman" w:eastAsia="Times New Roman" w:hAnsi="Times New Roman" w:cs="Times New Roman"/>
            <w:sz w:val="24"/>
            <w:szCs w:val="24"/>
            <w:u w:val="single"/>
          </w:rPr>
          <w:t>https://doi:10.3389/fpubh.2022.890400</w:t>
        </w:r>
      </w:hyperlink>
    </w:p>
    <w:p w14:paraId="70D21B3D"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w:t>
      </w:r>
    </w:p>
    <w:p w14:paraId="476BEF77" w14:textId="77777777" w:rsidR="00B158A5" w:rsidRPr="008E080D" w:rsidRDefault="008E080D">
      <w:pPr>
        <w:spacing w:before="240" w:after="240" w:line="360" w:lineRule="auto"/>
        <w:jc w:val="both"/>
        <w:rPr>
          <w:rFonts w:ascii="Times New Roman" w:eastAsia="Times New Roman" w:hAnsi="Times New Roman" w:cs="Times New Roman"/>
          <w:sz w:val="24"/>
          <w:szCs w:val="24"/>
        </w:rPr>
      </w:pPr>
      <w:r w:rsidRPr="008E080D">
        <w:rPr>
          <w:rFonts w:ascii="Times New Roman" w:eastAsia="Times New Roman" w:hAnsi="Times New Roman" w:cs="Times New Roman"/>
          <w:sz w:val="24"/>
          <w:szCs w:val="24"/>
        </w:rPr>
        <w:t>‌</w:t>
      </w:r>
    </w:p>
    <w:p w14:paraId="12CE8F43" w14:textId="77777777" w:rsidR="00B158A5" w:rsidRPr="008E080D" w:rsidRDefault="00B158A5">
      <w:pPr>
        <w:spacing w:line="360" w:lineRule="auto"/>
        <w:jc w:val="both"/>
        <w:rPr>
          <w:rFonts w:ascii="Times New Roman" w:eastAsia="Times New Roman" w:hAnsi="Times New Roman" w:cs="Times New Roman"/>
          <w:b/>
          <w:sz w:val="24"/>
          <w:szCs w:val="24"/>
        </w:rPr>
      </w:pPr>
    </w:p>
    <w:p w14:paraId="195AA774" w14:textId="77777777" w:rsidR="00B158A5" w:rsidRPr="008E080D" w:rsidRDefault="00B158A5">
      <w:pPr>
        <w:spacing w:line="360" w:lineRule="auto"/>
        <w:jc w:val="both"/>
        <w:rPr>
          <w:rFonts w:ascii="Times New Roman" w:eastAsia="Times New Roman" w:hAnsi="Times New Roman" w:cs="Times New Roman"/>
          <w:b/>
          <w:sz w:val="24"/>
          <w:szCs w:val="24"/>
        </w:rPr>
      </w:pPr>
    </w:p>
    <w:p w14:paraId="45D6C3C3" w14:textId="77777777" w:rsidR="00B158A5" w:rsidRPr="008E080D" w:rsidRDefault="00B158A5">
      <w:pPr>
        <w:spacing w:line="360" w:lineRule="auto"/>
        <w:jc w:val="both"/>
        <w:rPr>
          <w:rFonts w:ascii="Times New Roman" w:eastAsia="Times New Roman" w:hAnsi="Times New Roman" w:cs="Times New Roman"/>
          <w:b/>
          <w:sz w:val="24"/>
          <w:szCs w:val="24"/>
        </w:rPr>
      </w:pPr>
    </w:p>
    <w:sectPr w:rsidR="00B158A5" w:rsidRPr="008E080D">
      <w:footerReference w:type="default" r:id="rId37"/>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E6D72" w14:textId="77777777" w:rsidR="004A4237" w:rsidRDefault="004A4237">
      <w:pPr>
        <w:spacing w:line="240" w:lineRule="auto"/>
      </w:pPr>
      <w:r>
        <w:separator/>
      </w:r>
    </w:p>
  </w:endnote>
  <w:endnote w:type="continuationSeparator" w:id="0">
    <w:p w14:paraId="7A3CEF9F" w14:textId="77777777" w:rsidR="004A4237" w:rsidRDefault="004A42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A8CD7" w14:textId="77777777" w:rsidR="00B158A5" w:rsidRDefault="008E080D">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DE09AE">
      <w:rPr>
        <w:b/>
        <w:noProof/>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DE09AE">
      <w:rPr>
        <w:b/>
        <w:noProof/>
        <w:color w:val="000000"/>
        <w:sz w:val="24"/>
        <w:szCs w:val="24"/>
      </w:rPr>
      <w:t>3</w:t>
    </w:r>
    <w:r>
      <w:rPr>
        <w:b/>
        <w:color w:val="000000"/>
        <w:sz w:val="24"/>
        <w:szCs w:val="24"/>
      </w:rPr>
      <w:fldChar w:fldCharType="end"/>
    </w:r>
  </w:p>
  <w:p w14:paraId="2A19C436" w14:textId="77777777" w:rsidR="00B158A5" w:rsidRDefault="00B158A5">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FE7B4" w14:textId="77777777" w:rsidR="004A4237" w:rsidRDefault="004A4237">
      <w:pPr>
        <w:spacing w:line="240" w:lineRule="auto"/>
      </w:pPr>
      <w:r>
        <w:separator/>
      </w:r>
    </w:p>
  </w:footnote>
  <w:footnote w:type="continuationSeparator" w:id="0">
    <w:p w14:paraId="00A63F08" w14:textId="77777777" w:rsidR="004A4237" w:rsidRDefault="004A423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D3E687"/>
    <w:multiLevelType w:val="hybridMultilevel"/>
    <w:tmpl w:val="00000000"/>
    <w:lvl w:ilvl="0" w:tplc="DEDE793A">
      <w:start w:val="1"/>
      <w:numFmt w:val="bullet"/>
      <w:lvlText w:val="●"/>
      <w:lvlJc w:val="left"/>
      <w:pPr>
        <w:ind w:left="720" w:hanging="360"/>
      </w:pPr>
      <w:rPr>
        <w:rFonts w:ascii="Noto Sans Symbols" w:eastAsia="Noto Sans Symbols" w:hAnsi="Noto Sans Symbols" w:cs="Noto Sans Symbols"/>
      </w:rPr>
    </w:lvl>
    <w:lvl w:ilvl="1" w:tplc="383CBD64">
      <w:start w:val="1"/>
      <w:numFmt w:val="bullet"/>
      <w:lvlText w:val="o"/>
      <w:lvlJc w:val="left"/>
      <w:pPr>
        <w:ind w:left="1440" w:hanging="360"/>
      </w:pPr>
      <w:rPr>
        <w:rFonts w:ascii="Courier New" w:eastAsia="Courier New" w:hAnsi="Courier New" w:cs="Courier New"/>
      </w:rPr>
    </w:lvl>
    <w:lvl w:ilvl="2" w:tplc="1E38D160">
      <w:start w:val="1"/>
      <w:numFmt w:val="bullet"/>
      <w:lvlText w:val="▪"/>
      <w:lvlJc w:val="left"/>
      <w:pPr>
        <w:ind w:left="2160" w:hanging="360"/>
      </w:pPr>
      <w:rPr>
        <w:rFonts w:ascii="Noto Sans Symbols" w:eastAsia="Noto Sans Symbols" w:hAnsi="Noto Sans Symbols" w:cs="Noto Sans Symbols"/>
      </w:rPr>
    </w:lvl>
    <w:lvl w:ilvl="3" w:tplc="F9AE2202">
      <w:start w:val="1"/>
      <w:numFmt w:val="bullet"/>
      <w:lvlText w:val="●"/>
      <w:lvlJc w:val="left"/>
      <w:pPr>
        <w:ind w:left="2880" w:hanging="360"/>
      </w:pPr>
      <w:rPr>
        <w:rFonts w:ascii="Noto Sans Symbols" w:eastAsia="Noto Sans Symbols" w:hAnsi="Noto Sans Symbols" w:cs="Noto Sans Symbols"/>
      </w:rPr>
    </w:lvl>
    <w:lvl w:ilvl="4" w:tplc="F9F0FB12">
      <w:start w:val="1"/>
      <w:numFmt w:val="bullet"/>
      <w:lvlText w:val="o"/>
      <w:lvlJc w:val="left"/>
      <w:pPr>
        <w:ind w:left="3600" w:hanging="360"/>
      </w:pPr>
      <w:rPr>
        <w:rFonts w:ascii="Courier New" w:eastAsia="Courier New" w:hAnsi="Courier New" w:cs="Courier New"/>
      </w:rPr>
    </w:lvl>
    <w:lvl w:ilvl="5" w:tplc="68BC605C">
      <w:start w:val="1"/>
      <w:numFmt w:val="bullet"/>
      <w:lvlText w:val="▪"/>
      <w:lvlJc w:val="left"/>
      <w:pPr>
        <w:ind w:left="4320" w:hanging="360"/>
      </w:pPr>
      <w:rPr>
        <w:rFonts w:ascii="Noto Sans Symbols" w:eastAsia="Noto Sans Symbols" w:hAnsi="Noto Sans Symbols" w:cs="Noto Sans Symbols"/>
      </w:rPr>
    </w:lvl>
    <w:lvl w:ilvl="6" w:tplc="0B16B580">
      <w:start w:val="1"/>
      <w:numFmt w:val="bullet"/>
      <w:lvlText w:val="●"/>
      <w:lvlJc w:val="left"/>
      <w:pPr>
        <w:ind w:left="5040" w:hanging="360"/>
      </w:pPr>
      <w:rPr>
        <w:rFonts w:ascii="Noto Sans Symbols" w:eastAsia="Noto Sans Symbols" w:hAnsi="Noto Sans Symbols" w:cs="Noto Sans Symbols"/>
      </w:rPr>
    </w:lvl>
    <w:lvl w:ilvl="7" w:tplc="91B0B2A4">
      <w:start w:val="1"/>
      <w:numFmt w:val="bullet"/>
      <w:lvlText w:val="o"/>
      <w:lvlJc w:val="left"/>
      <w:pPr>
        <w:ind w:left="5760" w:hanging="360"/>
      </w:pPr>
      <w:rPr>
        <w:rFonts w:ascii="Courier New" w:eastAsia="Courier New" w:hAnsi="Courier New" w:cs="Courier New"/>
      </w:rPr>
    </w:lvl>
    <w:lvl w:ilvl="8" w:tplc="B3821EA8">
      <w:start w:val="1"/>
      <w:numFmt w:val="bullet"/>
      <w:lvlText w:val="▪"/>
      <w:lvlJc w:val="left"/>
      <w:pPr>
        <w:ind w:left="6480" w:hanging="360"/>
      </w:pPr>
      <w:rPr>
        <w:rFonts w:ascii="Noto Sans Symbols" w:eastAsia="Noto Sans Symbols" w:hAnsi="Noto Sans Symbols" w:cs="Noto Sans Symbols"/>
      </w:rPr>
    </w:lvl>
  </w:abstractNum>
  <w:num w:numId="1" w16cid:durableId="754783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8A5"/>
    <w:rsid w:val="00055A8F"/>
    <w:rsid w:val="001C02A3"/>
    <w:rsid w:val="003A2D4B"/>
    <w:rsid w:val="004A4237"/>
    <w:rsid w:val="008E080D"/>
    <w:rsid w:val="009C03DE"/>
    <w:rsid w:val="00A716DA"/>
    <w:rsid w:val="00AF5B11"/>
    <w:rsid w:val="00B158A5"/>
    <w:rsid w:val="00CB3DA2"/>
    <w:rsid w:val="00DA5F34"/>
    <w:rsid w:val="00DE09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875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830B8"/>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1830B8"/>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NoSpacing">
    <w:name w:val="No Spacing"/>
    <w:uiPriority w:val="1"/>
    <w:qFormat/>
    <w:rsid w:val="001830B8"/>
    <w:pPr>
      <w:spacing w:line="240" w:lineRule="auto"/>
    </w:pPr>
  </w:style>
  <w:style w:type="paragraph" w:styleId="ListParagraph">
    <w:name w:val="List Paragraph"/>
    <w:basedOn w:val="Normal"/>
    <w:uiPriority w:val="34"/>
    <w:qFormat/>
    <w:rsid w:val="001830B8"/>
    <w:pPr>
      <w:ind w:left="720"/>
      <w:contextualSpacing/>
    </w:pPr>
  </w:style>
  <w:style w:type="character" w:styleId="Hyperlink">
    <w:name w:val="Hyperlink"/>
    <w:basedOn w:val="DefaultParagraphFont"/>
    <w:uiPriority w:val="99"/>
    <w:unhideWhenUsed/>
    <w:rsid w:val="001830B8"/>
    <w:rPr>
      <w:color w:val="0000FF" w:themeColor="hyperlink"/>
      <w:u w:val="single"/>
    </w:rPr>
  </w:style>
  <w:style w:type="character" w:styleId="UnresolvedMention">
    <w:name w:val="Unresolved Mention"/>
    <w:basedOn w:val="DefaultParagraphFont"/>
    <w:uiPriority w:val="99"/>
    <w:semiHidden/>
    <w:unhideWhenUsed/>
    <w:rsid w:val="001830B8"/>
    <w:rPr>
      <w:color w:val="605E5C"/>
      <w:shd w:val="clear" w:color="auto" w:fill="E1DFDD"/>
    </w:rPr>
  </w:style>
  <w:style w:type="paragraph" w:styleId="TOCHeading">
    <w:name w:val="TOC Heading"/>
    <w:basedOn w:val="Heading1"/>
    <w:next w:val="Normal"/>
    <w:uiPriority w:val="39"/>
    <w:unhideWhenUsed/>
    <w:qFormat/>
    <w:rsid w:val="001830B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830B8"/>
    <w:pPr>
      <w:spacing w:after="100"/>
    </w:pPr>
  </w:style>
  <w:style w:type="paragraph" w:styleId="TOC2">
    <w:name w:val="toc 2"/>
    <w:basedOn w:val="Normal"/>
    <w:next w:val="Normal"/>
    <w:autoRedefine/>
    <w:uiPriority w:val="39"/>
    <w:unhideWhenUsed/>
    <w:rsid w:val="001830B8"/>
    <w:pPr>
      <w:spacing w:after="100"/>
      <w:ind w:left="220"/>
    </w:pPr>
  </w:style>
  <w:style w:type="paragraph" w:styleId="Header">
    <w:name w:val="header"/>
    <w:basedOn w:val="Normal"/>
    <w:link w:val="HeaderChar"/>
    <w:uiPriority w:val="99"/>
    <w:unhideWhenUsed/>
    <w:rsid w:val="001830B8"/>
    <w:pPr>
      <w:tabs>
        <w:tab w:val="center" w:pos="4513"/>
        <w:tab w:val="right" w:pos="9026"/>
      </w:tabs>
      <w:spacing w:line="240" w:lineRule="auto"/>
    </w:pPr>
  </w:style>
  <w:style w:type="character" w:customStyle="1" w:styleId="HeaderChar">
    <w:name w:val="Header Char"/>
    <w:basedOn w:val="DefaultParagraphFont"/>
    <w:link w:val="Header"/>
    <w:uiPriority w:val="99"/>
    <w:rsid w:val="001830B8"/>
  </w:style>
  <w:style w:type="paragraph" w:styleId="Footer">
    <w:name w:val="footer"/>
    <w:basedOn w:val="Normal"/>
    <w:link w:val="FooterChar"/>
    <w:uiPriority w:val="99"/>
    <w:unhideWhenUsed/>
    <w:rsid w:val="001830B8"/>
    <w:pPr>
      <w:tabs>
        <w:tab w:val="center" w:pos="4513"/>
        <w:tab w:val="right" w:pos="9026"/>
      </w:tabs>
      <w:spacing w:line="240" w:lineRule="auto"/>
    </w:pPr>
  </w:style>
  <w:style w:type="character" w:customStyle="1" w:styleId="FooterChar">
    <w:name w:val="Footer Char"/>
    <w:basedOn w:val="DefaultParagraphFont"/>
    <w:link w:val="Footer"/>
    <w:uiPriority w:val="99"/>
    <w:rsid w:val="001830B8"/>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hal.science/hal-04392036v2/file/ChatGPT_Hospitality%20and%20Tourism_IJCHM_Final.pdf" TargetMode="External"/><Relationship Id="rId18" Type="http://schemas.openxmlformats.org/officeDocument/2006/relationships/hyperlink" Target="https://par.nsf.gov/servlets/purl/10353780" TargetMode="External"/><Relationship Id="rId26" Type="http://schemas.openxmlformats.org/officeDocument/2006/relationships/hyperlink" Target="https://scholarworks.uark.edu/cgi/viewcontent.cgi?article=1019&amp;context=hnhiuht" TargetMode="External"/><Relationship Id="rId39" Type="http://schemas.openxmlformats.org/officeDocument/2006/relationships/theme" Target="theme/theme1.xml"/><Relationship Id="rId21" Type="http://schemas.openxmlformats.org/officeDocument/2006/relationships/hyperlink" Target="https://stepacademic.net/ijcsr/article/download/337/136" TargetMode="External"/><Relationship Id="rId34" Type="http://schemas.openxmlformats.org/officeDocument/2006/relationships/hyperlink" Target="https://hal.science/hal-03741847/document" TargetMode="External"/><Relationship Id="rId7" Type="http://schemas.openxmlformats.org/officeDocument/2006/relationships/endnotes" Target="endnotes.xml"/><Relationship Id="rId12" Type="http://schemas.openxmlformats.org/officeDocument/2006/relationships/hyperlink" Target="https://accedacris.ulpgc.es/bitstream/10553/106011/2/impact_artificial_intelligence.pdf" TargetMode="External"/><Relationship Id="rId17" Type="http://schemas.openxmlformats.org/officeDocument/2006/relationships/hyperlink" Target="https://www.hospitalitynet.org/news/4100264.html" TargetMode="External"/><Relationship Id="rId25" Type="http://schemas.openxmlformats.org/officeDocument/2006/relationships/hyperlink" Target="https://www.academia.edu/download/93508027/s12525-020-00442-320221102-1-a5but9.pdf" TargetMode="External"/><Relationship Id="rId33" Type="http://schemas.openxmlformats.org/officeDocument/2006/relationships/hyperlink" Target="https://www.statista.com/statistics/1398144/guest-interest-hotels-automated-messaging-chatbot-worldwide/"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oteltechreport.com/news/ai-in-hospitality" TargetMode="External"/><Relationship Id="rId20" Type="http://schemas.openxmlformats.org/officeDocument/2006/relationships/hyperlink" Target="https://esg.hilton.com/wp-content/uploads/sites/3/2022/10/2021-ESG-Report-9-21.pdf" TargetMode="External"/><Relationship Id="rId29" Type="http://schemas.openxmlformats.org/officeDocument/2006/relationships/hyperlink" Target="https://www.osborneclarke.com/insights/how-assess-uk-data-privacy-risk-artificial-intelligence-u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ijfs11030090" TargetMode="External"/><Relationship Id="rId24" Type="http://schemas.openxmlformats.org/officeDocument/2006/relationships/hyperlink" Target="https://link.springer.com/content/pdf/10.1007/s12525-020-00439-y.pdf" TargetMode="External"/><Relationship Id="rId32" Type="http://schemas.openxmlformats.org/officeDocument/2006/relationships/hyperlink" Target="https://onlinelibrary.wiley.com/doi/pdfdirect/10.1111/radm.12410"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hilton.com/en/p/service-provider-data-protection-standards/" TargetMode="External"/><Relationship Id="rId23" Type="http://schemas.openxmlformats.org/officeDocument/2006/relationships/hyperlink" Target="https://www.chandigarhphilosophers.com/index.php/ijmrp/article/download/126/111" TargetMode="External"/><Relationship Id="rId28" Type="http://schemas.openxmlformats.org/officeDocument/2006/relationships/hyperlink" Target="https://opusllp.com/report/hospitality-sector-report-a-continued-decline-in-sector-finances/" TargetMode="External"/><Relationship Id="rId36" Type="http://schemas.openxmlformats.org/officeDocument/2006/relationships/hyperlink" Target="about:blank" TargetMode="External"/><Relationship Id="rId10" Type="http://schemas.openxmlformats.org/officeDocument/2006/relationships/hyperlink" Target="https://wjarr.co.in/sites/default/files/WJARR-2024-1961.pdf" TargetMode="External"/><Relationship Id="rId19" Type="http://schemas.openxmlformats.org/officeDocument/2006/relationships/hyperlink" Target="https://www.academia.edu/download/94769237/527.pdf" TargetMode="External"/><Relationship Id="rId31" Type="http://schemas.openxmlformats.org/officeDocument/2006/relationships/hyperlink" Target="https://www.forbes.com/sites/neilsahota/2024/03/06/ai-in-hospitality-elevating-the-hotel-guest-experience-through-innov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jqrp.org/index.php/ejqrp/article/download/136/93" TargetMode="External"/><Relationship Id="rId22" Type="http://schemas.openxmlformats.org/officeDocument/2006/relationships/hyperlink" Target="https://en.loungeup.com/blog/key-figures-on-the-role-of-technology-in-the-hotel-guest-experience" TargetMode="External"/><Relationship Id="rId27" Type="http://schemas.openxmlformats.org/officeDocument/2006/relationships/hyperlink" Target="https://kenyasocialscienceforum.wordpress.com/wp-content/uploads/2024/05/pdf-okuku-upskilling-the-workforce-how-talent-development-and-skill-enhancement-for-strategic-planning-in-kenyan-banks-1.pdf" TargetMode="External"/><Relationship Id="rId30" Type="http://schemas.openxmlformats.org/officeDocument/2006/relationships/hyperlink" Target="https://www.mdpi.com/2224-2708/13/4/44" TargetMode="External"/><Relationship Id="rId35" Type="http://schemas.openxmlformats.org/officeDocument/2006/relationships/hyperlink" Target="https://thecyberexpress.com/hilton-hotels-loyalty-program-data-breached/"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W42yHZM/96fj6L9VqWatX6EHlg==">CgMxLjAyCGguZ2pkZ3hzMgloLjMwajB6bGwyCWguMWZvYjl0ZTIJaC4zem55c2g3MgloLjJldDkycDAyCGgudHlqY3d0MgloLjNkeTZ2a20yCWguMXQzaDVzZjIJaC40ZDM0b2c4MgloLjJzOGV5bzEyCWguMTdkcDh2dTIJaC4zcmRjcmpuMgloLjI2aW4xcmcyCGgubG54Yno5MgloLjM1bmt1bjI4AHIhMWcxaXJPQ1NfVDZvbHVfNGhjWEdBRXZiYW53Q1JDWlFh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4908</Words>
  <Characters>27979</Characters>
  <Application>Microsoft Office Word</Application>
  <DocSecurity>0</DocSecurity>
  <Lines>233</Lines>
  <Paragraphs>65</Paragraphs>
  <ScaleCrop>false</ScaleCrop>
  <Company/>
  <LinksUpToDate>false</LinksUpToDate>
  <CharactersWithSpaces>32822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44</cp:revision>
  <dcterms:created xsi:type="dcterms:W3CDTF">2025-02-04T05:23:00Z</dcterms:created>
  <dcterms:modified xsi:type="dcterms:W3CDTF">2025-02-09T14:49:00Z</dcterms:modified>
</cp:coreProperties>
</file>