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FCAAFE" w14:textId="443EA092" w:rsidR="006467CD" w:rsidRPr="006467CD" w:rsidRDefault="006467CD" w:rsidP="006467CD">
      <w:pPr>
        <w:jc w:val="center"/>
        <w:rPr>
          <w:rFonts w:ascii="Times New Roman" w:eastAsia="Times New Roman" w:hAnsi="Times New Roman" w:cs="Times New Roman"/>
          <w:color w:val="000000"/>
          <w:lang w:eastAsia="en-GB"/>
        </w:rPr>
      </w:pPr>
      <w:r w:rsidRPr="006467CD">
        <w:rPr>
          <w:rFonts w:ascii="Arial" w:eastAsia="Times New Roman" w:hAnsi="Arial" w:cs="Arial"/>
          <w:color w:val="000000"/>
          <w:sz w:val="28"/>
          <w:szCs w:val="28"/>
          <w:lang w:eastAsia="en-GB"/>
        </w:rPr>
        <w:t>BA Hons Public Services</w:t>
      </w:r>
      <w:r w:rsidRPr="006467CD">
        <w:rPr>
          <w:rFonts w:ascii="Arial" w:eastAsia="Times New Roman" w:hAnsi="Arial" w:cs="Arial"/>
          <w:b/>
          <w:bCs/>
          <w:color w:val="000000"/>
          <w:sz w:val="28"/>
          <w:szCs w:val="28"/>
          <w:lang w:eastAsia="en-GB"/>
        </w:rPr>
        <w:t xml:space="preserve"> Title: </w:t>
      </w:r>
      <w:r w:rsidRPr="006467CD">
        <w:rPr>
          <w:rFonts w:ascii="Arial" w:eastAsia="Times New Roman" w:hAnsi="Arial" w:cs="Arial"/>
          <w:color w:val="000000"/>
          <w:sz w:val="28"/>
          <w:szCs w:val="28"/>
          <w:lang w:eastAsia="en-GB"/>
        </w:rPr>
        <w:t>Strategic Management</w:t>
      </w:r>
    </w:p>
    <w:p w14:paraId="4038B09C" w14:textId="77777777" w:rsidR="006467CD" w:rsidRPr="006467CD" w:rsidRDefault="006467CD" w:rsidP="006467CD">
      <w:pPr>
        <w:jc w:val="center"/>
        <w:rPr>
          <w:rFonts w:ascii="Times New Roman" w:eastAsia="Times New Roman" w:hAnsi="Times New Roman" w:cs="Times New Roman"/>
          <w:color w:val="000000"/>
          <w:lang w:eastAsia="en-GB"/>
        </w:rPr>
      </w:pPr>
      <w:r w:rsidRPr="006467CD">
        <w:rPr>
          <w:rFonts w:ascii="Arial" w:eastAsia="Times New Roman" w:hAnsi="Arial" w:cs="Arial"/>
          <w:b/>
          <w:bCs/>
          <w:color w:val="000000"/>
          <w:sz w:val="28"/>
          <w:szCs w:val="28"/>
          <w:lang w:eastAsia="en-GB"/>
        </w:rPr>
        <w:t xml:space="preserve">Name: </w:t>
      </w:r>
      <w:r w:rsidRPr="006467CD">
        <w:rPr>
          <w:rFonts w:ascii="Arial" w:eastAsia="Times New Roman" w:hAnsi="Arial" w:cs="Arial"/>
          <w:color w:val="000000"/>
          <w:sz w:val="28"/>
          <w:szCs w:val="28"/>
          <w:lang w:eastAsia="en-GB"/>
        </w:rPr>
        <w:t xml:space="preserve">Rebecca Thomas </w:t>
      </w:r>
      <w:r w:rsidRPr="006467CD">
        <w:rPr>
          <w:rFonts w:ascii="Arial" w:eastAsia="Times New Roman" w:hAnsi="Arial" w:cs="Arial"/>
          <w:b/>
          <w:bCs/>
          <w:color w:val="000000"/>
          <w:sz w:val="28"/>
          <w:szCs w:val="28"/>
          <w:lang w:eastAsia="en-GB"/>
        </w:rPr>
        <w:t xml:space="preserve">Lecturer: </w:t>
      </w:r>
      <w:r w:rsidRPr="006467CD">
        <w:rPr>
          <w:rFonts w:ascii="Arial" w:eastAsia="Times New Roman" w:hAnsi="Arial" w:cs="Arial"/>
          <w:color w:val="000000"/>
          <w:sz w:val="28"/>
          <w:szCs w:val="28"/>
          <w:lang w:eastAsia="en-GB"/>
        </w:rPr>
        <w:t>Mike Durke</w:t>
      </w:r>
    </w:p>
    <w:p w14:paraId="59DC1E72" w14:textId="77777777" w:rsidR="006467CD" w:rsidRPr="006467CD" w:rsidRDefault="006467CD" w:rsidP="006467CD">
      <w:pPr>
        <w:spacing w:after="240"/>
        <w:rPr>
          <w:rFonts w:ascii="Times New Roman" w:eastAsia="Times New Roman" w:hAnsi="Times New Roman" w:cs="Times New Roman"/>
          <w:color w:val="000000"/>
          <w:lang w:eastAsia="en-GB"/>
        </w:rPr>
      </w:pPr>
    </w:p>
    <w:p w14:paraId="6C88EA15" w14:textId="77777777" w:rsidR="006467CD" w:rsidRPr="006467CD" w:rsidRDefault="006467CD" w:rsidP="006467CD">
      <w:pPr>
        <w:jc w:val="center"/>
        <w:rPr>
          <w:rFonts w:ascii="Times New Roman" w:eastAsia="Times New Roman" w:hAnsi="Times New Roman" w:cs="Times New Roman"/>
          <w:color w:val="000000"/>
          <w:lang w:eastAsia="en-GB"/>
        </w:rPr>
      </w:pPr>
      <w:r w:rsidRPr="006467CD">
        <w:rPr>
          <w:rFonts w:ascii="Arial" w:eastAsia="Times New Roman" w:hAnsi="Arial" w:cs="Arial"/>
          <w:color w:val="000000"/>
          <w:sz w:val="28"/>
          <w:szCs w:val="28"/>
          <w:lang w:eastAsia="en-GB"/>
        </w:rPr>
        <w:t>“Critical evaluation of the importance of Strategic Management within NHS services”</w:t>
      </w:r>
    </w:p>
    <w:p w14:paraId="5B890C55" w14:textId="4F8F3705" w:rsidR="006467CD" w:rsidRPr="006467CD" w:rsidRDefault="006467CD" w:rsidP="006467CD">
      <w:pPr>
        <w:spacing w:after="240"/>
        <w:rPr>
          <w:rFonts w:ascii="Times New Roman" w:eastAsia="Times New Roman" w:hAnsi="Times New Roman" w:cs="Times New Roman"/>
          <w:color w:val="000000"/>
          <w:lang w:eastAsia="en-GB"/>
        </w:rPr>
      </w:pPr>
      <w:r w:rsidRPr="006467CD">
        <w:rPr>
          <w:rFonts w:ascii="Times New Roman" w:eastAsia="Times New Roman" w:hAnsi="Times New Roman" w:cs="Times New Roman"/>
          <w:color w:val="000000"/>
          <w:lang w:eastAsia="en-GB"/>
        </w:rPr>
        <w:br/>
      </w:r>
      <w:r w:rsidRPr="006467CD">
        <w:rPr>
          <w:rFonts w:ascii="Times New Roman" w:eastAsia="Times New Roman" w:hAnsi="Times New Roman" w:cs="Times New Roman"/>
          <w:color w:val="000000"/>
          <w:bdr w:val="none" w:sz="0" w:space="0" w:color="auto" w:frame="1"/>
          <w:lang w:eastAsia="en-GB"/>
        </w:rPr>
        <w:fldChar w:fldCharType="begin"/>
      </w:r>
      <w:r w:rsidRPr="006467CD">
        <w:rPr>
          <w:rFonts w:ascii="Times New Roman" w:eastAsia="Times New Roman" w:hAnsi="Times New Roman" w:cs="Times New Roman"/>
          <w:color w:val="000000"/>
          <w:bdr w:val="none" w:sz="0" w:space="0" w:color="auto" w:frame="1"/>
          <w:lang w:eastAsia="en-GB"/>
        </w:rPr>
        <w:instrText xml:space="preserve"> INCLUDEPICTURE "https://lh4.googleusercontent.com/-ImDGZSv2hvBOms1i2xLlcu_eAJn6DdcUWHOFCQk9btwc0hhLHg7bD607M7DqKiTlEatiTsZeKekF6N0suTsgpwHbvt0xRPZyGINzXzxrG38_Y9gpCgxQlOkvSdNEejicXMkIrfu" \* MERGEFORMATINET </w:instrText>
      </w:r>
      <w:r w:rsidRPr="006467CD">
        <w:rPr>
          <w:rFonts w:ascii="Times New Roman" w:eastAsia="Times New Roman" w:hAnsi="Times New Roman" w:cs="Times New Roman"/>
          <w:color w:val="000000"/>
          <w:bdr w:val="none" w:sz="0" w:space="0" w:color="auto" w:frame="1"/>
          <w:lang w:eastAsia="en-GB"/>
        </w:rPr>
        <w:fldChar w:fldCharType="separate"/>
      </w:r>
      <w:r w:rsidRPr="006467CD">
        <w:rPr>
          <w:rFonts w:ascii="Times New Roman" w:eastAsia="Times New Roman" w:hAnsi="Times New Roman" w:cs="Times New Roman"/>
          <w:noProof/>
          <w:color w:val="000000"/>
          <w:bdr w:val="none" w:sz="0" w:space="0" w:color="auto" w:frame="1"/>
          <w:lang w:eastAsia="en-GB"/>
        </w:rPr>
        <w:drawing>
          <wp:inline distT="0" distB="0" distL="0" distR="0" wp14:anchorId="4D08E316" wp14:editId="6A8A1D34">
            <wp:extent cx="5118100" cy="458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18100" cy="4584700"/>
                    </a:xfrm>
                    <a:prstGeom prst="rect">
                      <a:avLst/>
                    </a:prstGeom>
                    <a:noFill/>
                    <a:ln>
                      <a:noFill/>
                    </a:ln>
                  </pic:spPr>
                </pic:pic>
              </a:graphicData>
            </a:graphic>
          </wp:inline>
        </w:drawing>
      </w:r>
      <w:r w:rsidRPr="006467CD">
        <w:rPr>
          <w:rFonts w:ascii="Times New Roman" w:eastAsia="Times New Roman" w:hAnsi="Times New Roman" w:cs="Times New Roman"/>
          <w:color w:val="000000"/>
          <w:bdr w:val="none" w:sz="0" w:space="0" w:color="auto" w:frame="1"/>
          <w:lang w:eastAsia="en-GB"/>
        </w:rPr>
        <w:fldChar w:fldCharType="end"/>
      </w:r>
      <w:r w:rsidRPr="006467CD">
        <w:rPr>
          <w:rFonts w:ascii="Times New Roman" w:eastAsia="Times New Roman" w:hAnsi="Times New Roman" w:cs="Times New Roman"/>
          <w:color w:val="000000"/>
          <w:lang w:eastAsia="en-GB"/>
        </w:rPr>
        <w:br/>
      </w:r>
      <w:r w:rsidRPr="006467CD">
        <w:rPr>
          <w:rFonts w:ascii="Times New Roman" w:eastAsia="Times New Roman" w:hAnsi="Times New Roman" w:cs="Times New Roman"/>
          <w:color w:val="000000"/>
          <w:lang w:eastAsia="en-GB"/>
        </w:rPr>
        <w:br/>
      </w:r>
      <w:r w:rsidRPr="006467CD">
        <w:rPr>
          <w:rFonts w:ascii="Times New Roman" w:eastAsia="Times New Roman" w:hAnsi="Times New Roman" w:cs="Times New Roman"/>
          <w:color w:val="000000"/>
          <w:lang w:eastAsia="en-GB"/>
        </w:rPr>
        <w:br/>
      </w:r>
      <w:r w:rsidRPr="006467CD">
        <w:rPr>
          <w:rFonts w:ascii="Times New Roman" w:eastAsia="Times New Roman" w:hAnsi="Times New Roman" w:cs="Times New Roman"/>
          <w:color w:val="000000"/>
          <w:lang w:eastAsia="en-GB"/>
        </w:rPr>
        <w:br/>
      </w:r>
      <w:r w:rsidRPr="006467CD">
        <w:rPr>
          <w:rFonts w:ascii="Times New Roman" w:eastAsia="Times New Roman" w:hAnsi="Times New Roman" w:cs="Times New Roman"/>
          <w:color w:val="000000"/>
          <w:lang w:eastAsia="en-GB"/>
        </w:rPr>
        <w:br/>
      </w:r>
      <w:r w:rsidRPr="006467CD">
        <w:rPr>
          <w:rFonts w:ascii="Times New Roman" w:eastAsia="Times New Roman" w:hAnsi="Times New Roman" w:cs="Times New Roman"/>
          <w:color w:val="000000"/>
          <w:lang w:eastAsia="en-GB"/>
        </w:rPr>
        <w:br/>
      </w:r>
      <w:r w:rsidRPr="006467CD">
        <w:rPr>
          <w:rFonts w:ascii="Times New Roman" w:eastAsia="Times New Roman" w:hAnsi="Times New Roman" w:cs="Times New Roman"/>
          <w:color w:val="000000"/>
          <w:lang w:eastAsia="en-GB"/>
        </w:rPr>
        <w:br/>
      </w:r>
      <w:r w:rsidRPr="006467CD">
        <w:rPr>
          <w:rFonts w:ascii="Times New Roman" w:eastAsia="Times New Roman" w:hAnsi="Times New Roman" w:cs="Times New Roman"/>
          <w:color w:val="000000"/>
          <w:lang w:eastAsia="en-GB"/>
        </w:rPr>
        <w:br/>
      </w:r>
      <w:r w:rsidRPr="006467CD">
        <w:rPr>
          <w:rFonts w:ascii="Times New Roman" w:eastAsia="Times New Roman" w:hAnsi="Times New Roman" w:cs="Times New Roman"/>
          <w:color w:val="000000"/>
          <w:lang w:eastAsia="en-GB"/>
        </w:rPr>
        <w:br/>
      </w:r>
    </w:p>
    <w:p w14:paraId="33AAF784" w14:textId="3A591BCD" w:rsidR="006467CD" w:rsidRPr="006467CD" w:rsidRDefault="001863A1" w:rsidP="001863A1">
      <w:pPr>
        <w:spacing w:line="480" w:lineRule="auto"/>
        <w:rPr>
          <w:rFonts w:ascii="Times New Roman" w:eastAsia="Times New Roman" w:hAnsi="Times New Roman" w:cs="Times New Roman"/>
          <w:color w:val="000000"/>
          <w:lang w:eastAsia="en-GB"/>
        </w:rPr>
      </w:pPr>
      <w:r>
        <w:rPr>
          <w:rFonts w:ascii="Arial" w:eastAsia="Times New Roman" w:hAnsi="Arial" w:cs="Arial"/>
          <w:color w:val="000000"/>
          <w:sz w:val="28"/>
          <w:szCs w:val="28"/>
          <w:lang w:val="en-US" w:eastAsia="en-GB"/>
        </w:rPr>
        <w:t xml:space="preserve">               </w:t>
      </w:r>
      <w:r w:rsidR="006467CD" w:rsidRPr="006467CD">
        <w:rPr>
          <w:rFonts w:ascii="Arial" w:eastAsia="Times New Roman" w:hAnsi="Arial" w:cs="Arial"/>
          <w:color w:val="000000"/>
          <w:sz w:val="28"/>
          <w:szCs w:val="28"/>
          <w:lang w:eastAsia="en-GB"/>
        </w:rPr>
        <w:t>Date: 08/05/2020  P Number: 1702023</w:t>
      </w:r>
    </w:p>
    <w:p w14:paraId="40E6463D" w14:textId="77777777" w:rsidR="006467CD" w:rsidRPr="006467CD" w:rsidRDefault="006467CD" w:rsidP="006467CD">
      <w:pPr>
        <w:spacing w:after="240"/>
        <w:rPr>
          <w:rFonts w:ascii="Times New Roman" w:eastAsia="Times New Roman" w:hAnsi="Times New Roman" w:cs="Times New Roman"/>
          <w:color w:val="000000"/>
          <w:lang w:eastAsia="en-GB"/>
        </w:rPr>
      </w:pPr>
      <w:r w:rsidRPr="006467CD">
        <w:rPr>
          <w:rFonts w:ascii="Times New Roman" w:eastAsia="Times New Roman" w:hAnsi="Times New Roman" w:cs="Times New Roman"/>
          <w:color w:val="000000"/>
          <w:lang w:eastAsia="en-GB"/>
        </w:rPr>
        <w:br/>
      </w:r>
      <w:r w:rsidRPr="006467CD">
        <w:rPr>
          <w:rFonts w:ascii="Times New Roman" w:eastAsia="Times New Roman" w:hAnsi="Times New Roman" w:cs="Times New Roman"/>
          <w:color w:val="000000"/>
          <w:lang w:eastAsia="en-GB"/>
        </w:rPr>
        <w:br/>
      </w:r>
      <w:r w:rsidRPr="006467CD">
        <w:rPr>
          <w:rFonts w:ascii="Times New Roman" w:eastAsia="Times New Roman" w:hAnsi="Times New Roman" w:cs="Times New Roman"/>
          <w:color w:val="000000"/>
          <w:lang w:eastAsia="en-GB"/>
        </w:rPr>
        <w:br/>
      </w:r>
    </w:p>
    <w:p w14:paraId="5D217058"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u w:val="single"/>
          <w:lang w:eastAsia="en-GB"/>
        </w:rPr>
        <w:lastRenderedPageBreak/>
        <w:t>Abstract </w:t>
      </w:r>
    </w:p>
    <w:p w14:paraId="66DFC62B" w14:textId="77777777" w:rsidR="006467CD" w:rsidRPr="006467CD" w:rsidRDefault="006467CD" w:rsidP="006467CD">
      <w:pPr>
        <w:spacing w:line="480" w:lineRule="auto"/>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The purpose of this report is to evaluate the importance of strategic management within NHS Services more specifically within Hospitals, General Practitioners and the Ambulance service. It will focus on the effectiveness of strategic management models as well as determine if they contribute to the success and achievement of goals and if they overcome the many modern challenges the service faces. It will also aim to determine how effective stakeholder engagement is for both the service and stakeholders and determine if this can impact performance within the NHS.</w:t>
      </w:r>
    </w:p>
    <w:p w14:paraId="31C25689" w14:textId="59D64D4B" w:rsidR="006467CD" w:rsidRPr="00073794" w:rsidRDefault="006467CD" w:rsidP="006467CD">
      <w:pPr>
        <w:spacing w:after="240"/>
        <w:rPr>
          <w:rFonts w:ascii="Times New Roman" w:eastAsia="Times New Roman" w:hAnsi="Times New Roman" w:cs="Times New Roman"/>
          <w:lang w:eastAsia="en-GB"/>
        </w:rPr>
      </w:pPr>
    </w:p>
    <w:p w14:paraId="0D6017BB" w14:textId="3A7B2079" w:rsidR="006467CD" w:rsidRPr="00073794" w:rsidRDefault="006467CD" w:rsidP="006467CD">
      <w:pPr>
        <w:spacing w:after="240"/>
        <w:rPr>
          <w:rFonts w:ascii="Times New Roman" w:eastAsia="Times New Roman" w:hAnsi="Times New Roman" w:cs="Times New Roman"/>
          <w:lang w:eastAsia="en-GB"/>
        </w:rPr>
      </w:pPr>
    </w:p>
    <w:p w14:paraId="20999CFF" w14:textId="4028B0B6" w:rsidR="006467CD" w:rsidRPr="00073794" w:rsidRDefault="006467CD" w:rsidP="006467CD">
      <w:pPr>
        <w:spacing w:after="240"/>
        <w:rPr>
          <w:rFonts w:ascii="Times New Roman" w:eastAsia="Times New Roman" w:hAnsi="Times New Roman" w:cs="Times New Roman"/>
          <w:lang w:eastAsia="en-GB"/>
        </w:rPr>
      </w:pPr>
    </w:p>
    <w:p w14:paraId="74101A4B" w14:textId="28CDA9D5" w:rsidR="006467CD" w:rsidRPr="00073794" w:rsidRDefault="006467CD" w:rsidP="006467CD">
      <w:pPr>
        <w:spacing w:after="240"/>
        <w:rPr>
          <w:rFonts w:ascii="Times New Roman" w:eastAsia="Times New Roman" w:hAnsi="Times New Roman" w:cs="Times New Roman"/>
          <w:lang w:eastAsia="en-GB"/>
        </w:rPr>
      </w:pPr>
    </w:p>
    <w:p w14:paraId="74F90A25" w14:textId="11072F5F" w:rsidR="006467CD" w:rsidRPr="00073794" w:rsidRDefault="006467CD" w:rsidP="006467CD">
      <w:pPr>
        <w:spacing w:after="240"/>
        <w:rPr>
          <w:rFonts w:ascii="Times New Roman" w:eastAsia="Times New Roman" w:hAnsi="Times New Roman" w:cs="Times New Roman"/>
          <w:lang w:eastAsia="en-GB"/>
        </w:rPr>
      </w:pPr>
    </w:p>
    <w:p w14:paraId="1F19D4E3" w14:textId="3D08C1A3" w:rsidR="006467CD" w:rsidRPr="00073794" w:rsidRDefault="006467CD" w:rsidP="006467CD">
      <w:pPr>
        <w:spacing w:after="240"/>
        <w:rPr>
          <w:rFonts w:ascii="Times New Roman" w:eastAsia="Times New Roman" w:hAnsi="Times New Roman" w:cs="Times New Roman"/>
          <w:lang w:eastAsia="en-GB"/>
        </w:rPr>
      </w:pPr>
    </w:p>
    <w:p w14:paraId="13F95466" w14:textId="5F2779C9" w:rsidR="006467CD" w:rsidRPr="00073794" w:rsidRDefault="006467CD" w:rsidP="006467CD">
      <w:pPr>
        <w:spacing w:after="240"/>
        <w:rPr>
          <w:rFonts w:ascii="Times New Roman" w:eastAsia="Times New Roman" w:hAnsi="Times New Roman" w:cs="Times New Roman"/>
          <w:lang w:eastAsia="en-GB"/>
        </w:rPr>
      </w:pPr>
    </w:p>
    <w:p w14:paraId="0877FEB9" w14:textId="7E73A57E" w:rsidR="006467CD" w:rsidRPr="00073794" w:rsidRDefault="006467CD" w:rsidP="006467CD">
      <w:pPr>
        <w:spacing w:after="240"/>
        <w:rPr>
          <w:rFonts w:ascii="Times New Roman" w:eastAsia="Times New Roman" w:hAnsi="Times New Roman" w:cs="Times New Roman"/>
          <w:lang w:eastAsia="en-GB"/>
        </w:rPr>
      </w:pPr>
    </w:p>
    <w:p w14:paraId="35A0CC02" w14:textId="74BF3EAB" w:rsidR="006467CD" w:rsidRPr="00073794" w:rsidRDefault="006467CD" w:rsidP="006467CD">
      <w:pPr>
        <w:spacing w:after="240"/>
        <w:rPr>
          <w:rFonts w:ascii="Times New Roman" w:eastAsia="Times New Roman" w:hAnsi="Times New Roman" w:cs="Times New Roman"/>
          <w:lang w:eastAsia="en-GB"/>
        </w:rPr>
      </w:pPr>
    </w:p>
    <w:p w14:paraId="67D40D12" w14:textId="4D065B8E" w:rsidR="006467CD" w:rsidRPr="00073794" w:rsidRDefault="006467CD" w:rsidP="006467CD">
      <w:pPr>
        <w:spacing w:after="240"/>
        <w:rPr>
          <w:rFonts w:ascii="Times New Roman" w:eastAsia="Times New Roman" w:hAnsi="Times New Roman" w:cs="Times New Roman"/>
          <w:lang w:eastAsia="en-GB"/>
        </w:rPr>
      </w:pPr>
    </w:p>
    <w:p w14:paraId="07F345A2" w14:textId="1AC312AC" w:rsidR="006467CD" w:rsidRPr="00073794" w:rsidRDefault="006467CD" w:rsidP="006467CD">
      <w:pPr>
        <w:spacing w:after="240"/>
        <w:rPr>
          <w:rFonts w:ascii="Times New Roman" w:eastAsia="Times New Roman" w:hAnsi="Times New Roman" w:cs="Times New Roman"/>
          <w:lang w:eastAsia="en-GB"/>
        </w:rPr>
      </w:pPr>
    </w:p>
    <w:p w14:paraId="48B01A83" w14:textId="26F5FF1D" w:rsidR="006467CD" w:rsidRPr="00073794" w:rsidRDefault="006467CD" w:rsidP="006467CD">
      <w:pPr>
        <w:spacing w:after="240"/>
        <w:rPr>
          <w:rFonts w:ascii="Times New Roman" w:eastAsia="Times New Roman" w:hAnsi="Times New Roman" w:cs="Times New Roman"/>
          <w:lang w:eastAsia="en-GB"/>
        </w:rPr>
      </w:pPr>
    </w:p>
    <w:p w14:paraId="4648C81D" w14:textId="7131CC6F" w:rsidR="006467CD" w:rsidRPr="00073794" w:rsidRDefault="006467CD" w:rsidP="006467CD">
      <w:pPr>
        <w:spacing w:after="240"/>
        <w:rPr>
          <w:rFonts w:ascii="Times New Roman" w:eastAsia="Times New Roman" w:hAnsi="Times New Roman" w:cs="Times New Roman"/>
          <w:lang w:eastAsia="en-GB"/>
        </w:rPr>
      </w:pPr>
    </w:p>
    <w:p w14:paraId="1E7CBE9B" w14:textId="32A8F296" w:rsidR="006467CD" w:rsidRPr="00073794" w:rsidRDefault="006467CD" w:rsidP="006467CD">
      <w:pPr>
        <w:spacing w:after="240"/>
        <w:rPr>
          <w:rFonts w:ascii="Times New Roman" w:eastAsia="Times New Roman" w:hAnsi="Times New Roman" w:cs="Times New Roman"/>
          <w:lang w:eastAsia="en-GB"/>
        </w:rPr>
      </w:pPr>
    </w:p>
    <w:p w14:paraId="166F39C3" w14:textId="4407BC71" w:rsidR="006467CD" w:rsidRPr="00073794" w:rsidRDefault="006467CD" w:rsidP="006467CD">
      <w:pPr>
        <w:spacing w:after="240"/>
        <w:rPr>
          <w:rFonts w:ascii="Times New Roman" w:eastAsia="Times New Roman" w:hAnsi="Times New Roman" w:cs="Times New Roman"/>
          <w:lang w:eastAsia="en-GB"/>
        </w:rPr>
      </w:pPr>
    </w:p>
    <w:p w14:paraId="77D50347" w14:textId="41EBBEE4" w:rsidR="006467CD" w:rsidRPr="00073794" w:rsidRDefault="006467CD" w:rsidP="006467CD">
      <w:pPr>
        <w:spacing w:after="240"/>
        <w:rPr>
          <w:rFonts w:ascii="Times New Roman" w:eastAsia="Times New Roman" w:hAnsi="Times New Roman" w:cs="Times New Roman"/>
          <w:lang w:eastAsia="en-GB"/>
        </w:rPr>
      </w:pPr>
    </w:p>
    <w:p w14:paraId="0C0713A9" w14:textId="068A0447" w:rsidR="006467CD" w:rsidRPr="00073794" w:rsidRDefault="006467CD" w:rsidP="006467CD">
      <w:pPr>
        <w:spacing w:after="240"/>
        <w:rPr>
          <w:rFonts w:ascii="Times New Roman" w:eastAsia="Times New Roman" w:hAnsi="Times New Roman" w:cs="Times New Roman"/>
          <w:lang w:eastAsia="en-GB"/>
        </w:rPr>
      </w:pPr>
    </w:p>
    <w:p w14:paraId="77D2CF03" w14:textId="77777777" w:rsidR="006467CD" w:rsidRPr="006467CD" w:rsidRDefault="006467CD" w:rsidP="006467CD">
      <w:pPr>
        <w:spacing w:after="240"/>
        <w:rPr>
          <w:rFonts w:ascii="Times New Roman" w:eastAsia="Times New Roman" w:hAnsi="Times New Roman" w:cs="Times New Roman"/>
          <w:lang w:eastAsia="en-GB"/>
        </w:rPr>
      </w:pPr>
    </w:p>
    <w:sdt>
      <w:sdtPr>
        <w:rPr>
          <w:b w:val="0"/>
          <w:bCs w:val="0"/>
        </w:rPr>
        <w:id w:val="255785250"/>
        <w:docPartObj>
          <w:docPartGallery w:val="Table of Contents"/>
          <w:docPartUnique/>
        </w:docPartObj>
      </w:sdtPr>
      <w:sdtEndPr>
        <w:rPr>
          <w:rFonts w:asciiTheme="minorHAnsi" w:eastAsiaTheme="minorHAnsi" w:hAnsiTheme="minorHAnsi" w:cstheme="minorBidi"/>
          <w:noProof/>
          <w:color w:val="auto"/>
          <w:sz w:val="24"/>
          <w:szCs w:val="24"/>
          <w:lang w:val="en-DE"/>
        </w:rPr>
      </w:sdtEndPr>
      <w:sdtContent>
        <w:p w14:paraId="3402BAD8" w14:textId="0FFC36FD" w:rsidR="006467CD" w:rsidRPr="00073794" w:rsidRDefault="006467CD">
          <w:pPr>
            <w:pStyle w:val="TOCHeading"/>
            <w:rPr>
              <w:b w:val="0"/>
              <w:bCs w:val="0"/>
            </w:rPr>
          </w:pPr>
          <w:r w:rsidRPr="00073794">
            <w:rPr>
              <w:b w:val="0"/>
              <w:bCs w:val="0"/>
            </w:rPr>
            <w:t>Table of Contents</w:t>
          </w:r>
        </w:p>
        <w:p w14:paraId="12620272" w14:textId="0773F11E" w:rsidR="006467CD" w:rsidRPr="00073794" w:rsidRDefault="006467CD">
          <w:pPr>
            <w:pStyle w:val="TOC1"/>
            <w:tabs>
              <w:tab w:val="right" w:leader="dot" w:pos="9010"/>
            </w:tabs>
            <w:rPr>
              <w:rFonts w:eastAsiaTheme="minorEastAsia" w:cstheme="minorBidi"/>
              <w:b w:val="0"/>
              <w:bCs w:val="0"/>
              <w:i w:val="0"/>
              <w:iCs w:val="0"/>
              <w:noProof/>
              <w:lang w:eastAsia="en-GB"/>
            </w:rPr>
          </w:pPr>
          <w:r w:rsidRPr="00073794">
            <w:rPr>
              <w:b w:val="0"/>
              <w:bCs w:val="0"/>
            </w:rPr>
            <w:fldChar w:fldCharType="begin"/>
          </w:r>
          <w:r w:rsidRPr="00073794">
            <w:rPr>
              <w:b w:val="0"/>
              <w:bCs w:val="0"/>
            </w:rPr>
            <w:instrText xml:space="preserve"> TOC \o "1-3" \h \z \u </w:instrText>
          </w:r>
          <w:r w:rsidRPr="00073794">
            <w:rPr>
              <w:b w:val="0"/>
              <w:bCs w:val="0"/>
            </w:rPr>
            <w:fldChar w:fldCharType="separate"/>
          </w:r>
          <w:hyperlink w:anchor="_Toc39490007" w:history="1">
            <w:r w:rsidRPr="00073794">
              <w:rPr>
                <w:rStyle w:val="Hyperlink"/>
                <w:rFonts w:eastAsia="Times New Roman"/>
                <w:b w:val="0"/>
                <w:bCs w:val="0"/>
                <w:noProof/>
                <w:lang w:eastAsia="en-GB"/>
              </w:rPr>
              <w:t>Introduction</w:t>
            </w:r>
            <w:r w:rsidRPr="00073794">
              <w:rPr>
                <w:b w:val="0"/>
                <w:bCs w:val="0"/>
                <w:noProof/>
                <w:webHidden/>
              </w:rPr>
              <w:tab/>
            </w:r>
            <w:r w:rsidRPr="00073794">
              <w:rPr>
                <w:b w:val="0"/>
                <w:bCs w:val="0"/>
                <w:noProof/>
                <w:webHidden/>
              </w:rPr>
              <w:fldChar w:fldCharType="begin"/>
            </w:r>
            <w:r w:rsidRPr="00073794">
              <w:rPr>
                <w:b w:val="0"/>
                <w:bCs w:val="0"/>
                <w:noProof/>
                <w:webHidden/>
              </w:rPr>
              <w:instrText xml:space="preserve"> PAGEREF _Toc39490007 \h </w:instrText>
            </w:r>
            <w:r w:rsidRPr="00073794">
              <w:rPr>
                <w:b w:val="0"/>
                <w:bCs w:val="0"/>
                <w:noProof/>
                <w:webHidden/>
              </w:rPr>
            </w:r>
            <w:r w:rsidRPr="00073794">
              <w:rPr>
                <w:b w:val="0"/>
                <w:bCs w:val="0"/>
                <w:noProof/>
                <w:webHidden/>
              </w:rPr>
              <w:fldChar w:fldCharType="separate"/>
            </w:r>
            <w:r w:rsidRPr="00073794">
              <w:rPr>
                <w:b w:val="0"/>
                <w:bCs w:val="0"/>
                <w:noProof/>
                <w:webHidden/>
              </w:rPr>
              <w:t>4</w:t>
            </w:r>
            <w:r w:rsidRPr="00073794">
              <w:rPr>
                <w:b w:val="0"/>
                <w:bCs w:val="0"/>
                <w:noProof/>
                <w:webHidden/>
              </w:rPr>
              <w:fldChar w:fldCharType="end"/>
            </w:r>
          </w:hyperlink>
        </w:p>
        <w:p w14:paraId="5504868F" w14:textId="3E00C35F" w:rsidR="006467CD" w:rsidRPr="00073794" w:rsidRDefault="006467CD">
          <w:pPr>
            <w:pStyle w:val="TOC1"/>
            <w:tabs>
              <w:tab w:val="right" w:leader="dot" w:pos="9010"/>
            </w:tabs>
            <w:rPr>
              <w:rFonts w:eastAsiaTheme="minorEastAsia" w:cstheme="minorBidi"/>
              <w:b w:val="0"/>
              <w:bCs w:val="0"/>
              <w:i w:val="0"/>
              <w:iCs w:val="0"/>
              <w:noProof/>
              <w:lang w:eastAsia="en-GB"/>
            </w:rPr>
          </w:pPr>
          <w:hyperlink w:anchor="_Toc39490008" w:history="1">
            <w:r w:rsidRPr="00073794">
              <w:rPr>
                <w:rStyle w:val="Hyperlink"/>
                <w:rFonts w:eastAsia="Times New Roman"/>
                <w:b w:val="0"/>
                <w:bCs w:val="0"/>
                <w:noProof/>
                <w:lang w:eastAsia="en-GB"/>
              </w:rPr>
              <w:t>Literature Review</w:t>
            </w:r>
            <w:r w:rsidRPr="00073794">
              <w:rPr>
                <w:b w:val="0"/>
                <w:bCs w:val="0"/>
                <w:noProof/>
                <w:webHidden/>
              </w:rPr>
              <w:tab/>
            </w:r>
            <w:r w:rsidRPr="00073794">
              <w:rPr>
                <w:b w:val="0"/>
                <w:bCs w:val="0"/>
                <w:noProof/>
                <w:webHidden/>
              </w:rPr>
              <w:fldChar w:fldCharType="begin"/>
            </w:r>
            <w:r w:rsidRPr="00073794">
              <w:rPr>
                <w:b w:val="0"/>
                <w:bCs w:val="0"/>
                <w:noProof/>
                <w:webHidden/>
              </w:rPr>
              <w:instrText xml:space="preserve"> PAGEREF _Toc39490008 \h </w:instrText>
            </w:r>
            <w:r w:rsidRPr="00073794">
              <w:rPr>
                <w:b w:val="0"/>
                <w:bCs w:val="0"/>
                <w:noProof/>
                <w:webHidden/>
              </w:rPr>
            </w:r>
            <w:r w:rsidRPr="00073794">
              <w:rPr>
                <w:b w:val="0"/>
                <w:bCs w:val="0"/>
                <w:noProof/>
                <w:webHidden/>
              </w:rPr>
              <w:fldChar w:fldCharType="separate"/>
            </w:r>
            <w:r w:rsidRPr="00073794">
              <w:rPr>
                <w:b w:val="0"/>
                <w:bCs w:val="0"/>
                <w:noProof/>
                <w:webHidden/>
              </w:rPr>
              <w:t>6</w:t>
            </w:r>
            <w:r w:rsidRPr="00073794">
              <w:rPr>
                <w:b w:val="0"/>
                <w:bCs w:val="0"/>
                <w:noProof/>
                <w:webHidden/>
              </w:rPr>
              <w:fldChar w:fldCharType="end"/>
            </w:r>
          </w:hyperlink>
        </w:p>
        <w:p w14:paraId="29AB102A" w14:textId="07A5119B" w:rsidR="006467CD" w:rsidRPr="00073794" w:rsidRDefault="006467CD">
          <w:pPr>
            <w:pStyle w:val="TOC1"/>
            <w:tabs>
              <w:tab w:val="right" w:leader="dot" w:pos="9010"/>
            </w:tabs>
            <w:rPr>
              <w:rFonts w:eastAsiaTheme="minorEastAsia" w:cstheme="minorBidi"/>
              <w:b w:val="0"/>
              <w:bCs w:val="0"/>
              <w:i w:val="0"/>
              <w:iCs w:val="0"/>
              <w:noProof/>
              <w:lang w:eastAsia="en-GB"/>
            </w:rPr>
          </w:pPr>
          <w:hyperlink w:anchor="_Toc39490009" w:history="1">
            <w:r w:rsidRPr="00073794">
              <w:rPr>
                <w:rStyle w:val="Hyperlink"/>
                <w:rFonts w:eastAsia="Times New Roman"/>
                <w:b w:val="0"/>
                <w:bCs w:val="0"/>
                <w:noProof/>
                <w:lang w:eastAsia="en-GB"/>
              </w:rPr>
              <w:t>Challenges within the NHS</w:t>
            </w:r>
            <w:r w:rsidRPr="00073794">
              <w:rPr>
                <w:b w:val="0"/>
                <w:bCs w:val="0"/>
                <w:noProof/>
                <w:webHidden/>
              </w:rPr>
              <w:tab/>
            </w:r>
            <w:r w:rsidRPr="00073794">
              <w:rPr>
                <w:b w:val="0"/>
                <w:bCs w:val="0"/>
                <w:noProof/>
                <w:webHidden/>
              </w:rPr>
              <w:fldChar w:fldCharType="begin"/>
            </w:r>
            <w:r w:rsidRPr="00073794">
              <w:rPr>
                <w:b w:val="0"/>
                <w:bCs w:val="0"/>
                <w:noProof/>
                <w:webHidden/>
              </w:rPr>
              <w:instrText xml:space="preserve"> PAGEREF _Toc39490009 \h </w:instrText>
            </w:r>
            <w:r w:rsidRPr="00073794">
              <w:rPr>
                <w:b w:val="0"/>
                <w:bCs w:val="0"/>
                <w:noProof/>
                <w:webHidden/>
              </w:rPr>
            </w:r>
            <w:r w:rsidRPr="00073794">
              <w:rPr>
                <w:b w:val="0"/>
                <w:bCs w:val="0"/>
                <w:noProof/>
                <w:webHidden/>
              </w:rPr>
              <w:fldChar w:fldCharType="separate"/>
            </w:r>
            <w:r w:rsidRPr="00073794">
              <w:rPr>
                <w:b w:val="0"/>
                <w:bCs w:val="0"/>
                <w:noProof/>
                <w:webHidden/>
              </w:rPr>
              <w:t>6</w:t>
            </w:r>
            <w:r w:rsidRPr="00073794">
              <w:rPr>
                <w:b w:val="0"/>
                <w:bCs w:val="0"/>
                <w:noProof/>
                <w:webHidden/>
              </w:rPr>
              <w:fldChar w:fldCharType="end"/>
            </w:r>
          </w:hyperlink>
        </w:p>
        <w:p w14:paraId="2297EA89" w14:textId="2F23E26D" w:rsidR="006467CD" w:rsidRPr="00073794" w:rsidRDefault="006467CD">
          <w:pPr>
            <w:pStyle w:val="TOC1"/>
            <w:tabs>
              <w:tab w:val="right" w:leader="dot" w:pos="9010"/>
            </w:tabs>
            <w:rPr>
              <w:rFonts w:eastAsiaTheme="minorEastAsia" w:cstheme="minorBidi"/>
              <w:b w:val="0"/>
              <w:bCs w:val="0"/>
              <w:i w:val="0"/>
              <w:iCs w:val="0"/>
              <w:noProof/>
              <w:lang w:eastAsia="en-GB"/>
            </w:rPr>
          </w:pPr>
          <w:hyperlink w:anchor="_Toc39490010" w:history="1">
            <w:r w:rsidRPr="00073794">
              <w:rPr>
                <w:rStyle w:val="Hyperlink"/>
                <w:rFonts w:eastAsia="Times New Roman" w:cstheme="majorHAnsi"/>
                <w:b w:val="0"/>
                <w:bCs w:val="0"/>
                <w:noProof/>
                <w:lang w:val="en-US" w:eastAsia="en-GB"/>
              </w:rPr>
              <w:t xml:space="preserve">Strategic Management within </w:t>
            </w:r>
            <w:r w:rsidRPr="00073794">
              <w:rPr>
                <w:rStyle w:val="Hyperlink"/>
                <w:rFonts w:eastAsia="Times New Roman" w:cstheme="majorHAnsi"/>
                <w:b w:val="0"/>
                <w:bCs w:val="0"/>
                <w:noProof/>
                <w:lang w:eastAsia="en-GB"/>
              </w:rPr>
              <w:t>Hospitals</w:t>
            </w:r>
            <w:r w:rsidRPr="00073794">
              <w:rPr>
                <w:b w:val="0"/>
                <w:bCs w:val="0"/>
                <w:noProof/>
                <w:webHidden/>
              </w:rPr>
              <w:tab/>
            </w:r>
            <w:r w:rsidRPr="00073794">
              <w:rPr>
                <w:b w:val="0"/>
                <w:bCs w:val="0"/>
                <w:noProof/>
                <w:webHidden/>
              </w:rPr>
              <w:fldChar w:fldCharType="begin"/>
            </w:r>
            <w:r w:rsidRPr="00073794">
              <w:rPr>
                <w:b w:val="0"/>
                <w:bCs w:val="0"/>
                <w:noProof/>
                <w:webHidden/>
              </w:rPr>
              <w:instrText xml:space="preserve"> PAGEREF _Toc39490010 \h </w:instrText>
            </w:r>
            <w:r w:rsidRPr="00073794">
              <w:rPr>
                <w:b w:val="0"/>
                <w:bCs w:val="0"/>
                <w:noProof/>
                <w:webHidden/>
              </w:rPr>
            </w:r>
            <w:r w:rsidRPr="00073794">
              <w:rPr>
                <w:b w:val="0"/>
                <w:bCs w:val="0"/>
                <w:noProof/>
                <w:webHidden/>
              </w:rPr>
              <w:fldChar w:fldCharType="separate"/>
            </w:r>
            <w:r w:rsidRPr="00073794">
              <w:rPr>
                <w:b w:val="0"/>
                <w:bCs w:val="0"/>
                <w:noProof/>
                <w:webHidden/>
              </w:rPr>
              <w:t>6</w:t>
            </w:r>
            <w:r w:rsidRPr="00073794">
              <w:rPr>
                <w:b w:val="0"/>
                <w:bCs w:val="0"/>
                <w:noProof/>
                <w:webHidden/>
              </w:rPr>
              <w:fldChar w:fldCharType="end"/>
            </w:r>
          </w:hyperlink>
        </w:p>
        <w:p w14:paraId="390D43FD" w14:textId="27A89772" w:rsidR="006467CD" w:rsidRPr="00073794" w:rsidRDefault="006467CD">
          <w:pPr>
            <w:pStyle w:val="TOC1"/>
            <w:tabs>
              <w:tab w:val="right" w:leader="dot" w:pos="9010"/>
            </w:tabs>
            <w:rPr>
              <w:rFonts w:eastAsiaTheme="minorEastAsia" w:cstheme="minorBidi"/>
              <w:b w:val="0"/>
              <w:bCs w:val="0"/>
              <w:i w:val="0"/>
              <w:iCs w:val="0"/>
              <w:noProof/>
              <w:lang w:eastAsia="en-GB"/>
            </w:rPr>
          </w:pPr>
          <w:hyperlink w:anchor="_Toc39490011" w:history="1">
            <w:r w:rsidRPr="00073794">
              <w:rPr>
                <w:rStyle w:val="Hyperlink"/>
                <w:rFonts w:eastAsia="Times New Roman" w:cstheme="majorHAnsi"/>
                <w:b w:val="0"/>
                <w:bCs w:val="0"/>
                <w:noProof/>
                <w:lang w:val="en-US" w:eastAsia="en-GB"/>
              </w:rPr>
              <w:t xml:space="preserve">Strategic Management within the </w:t>
            </w:r>
            <w:r w:rsidRPr="00073794">
              <w:rPr>
                <w:rStyle w:val="Hyperlink"/>
                <w:rFonts w:eastAsia="Times New Roman"/>
                <w:b w:val="0"/>
                <w:bCs w:val="0"/>
                <w:noProof/>
                <w:lang w:eastAsia="en-GB"/>
              </w:rPr>
              <w:t>Ambulance Service</w:t>
            </w:r>
            <w:r w:rsidRPr="00073794">
              <w:rPr>
                <w:b w:val="0"/>
                <w:bCs w:val="0"/>
                <w:noProof/>
                <w:webHidden/>
              </w:rPr>
              <w:tab/>
            </w:r>
            <w:r w:rsidRPr="00073794">
              <w:rPr>
                <w:b w:val="0"/>
                <w:bCs w:val="0"/>
                <w:noProof/>
                <w:webHidden/>
              </w:rPr>
              <w:fldChar w:fldCharType="begin"/>
            </w:r>
            <w:r w:rsidRPr="00073794">
              <w:rPr>
                <w:b w:val="0"/>
                <w:bCs w:val="0"/>
                <w:noProof/>
                <w:webHidden/>
              </w:rPr>
              <w:instrText xml:space="preserve"> PAGEREF _Toc39490011 \h </w:instrText>
            </w:r>
            <w:r w:rsidRPr="00073794">
              <w:rPr>
                <w:b w:val="0"/>
                <w:bCs w:val="0"/>
                <w:noProof/>
                <w:webHidden/>
              </w:rPr>
            </w:r>
            <w:r w:rsidRPr="00073794">
              <w:rPr>
                <w:b w:val="0"/>
                <w:bCs w:val="0"/>
                <w:noProof/>
                <w:webHidden/>
              </w:rPr>
              <w:fldChar w:fldCharType="separate"/>
            </w:r>
            <w:r w:rsidRPr="00073794">
              <w:rPr>
                <w:b w:val="0"/>
                <w:bCs w:val="0"/>
                <w:noProof/>
                <w:webHidden/>
              </w:rPr>
              <w:t>8</w:t>
            </w:r>
            <w:r w:rsidRPr="00073794">
              <w:rPr>
                <w:b w:val="0"/>
                <w:bCs w:val="0"/>
                <w:noProof/>
                <w:webHidden/>
              </w:rPr>
              <w:fldChar w:fldCharType="end"/>
            </w:r>
          </w:hyperlink>
        </w:p>
        <w:p w14:paraId="4CF61FEB" w14:textId="4A7256DB" w:rsidR="006467CD" w:rsidRPr="00073794" w:rsidRDefault="006467CD">
          <w:pPr>
            <w:pStyle w:val="TOC1"/>
            <w:tabs>
              <w:tab w:val="right" w:leader="dot" w:pos="9010"/>
            </w:tabs>
            <w:rPr>
              <w:rFonts w:eastAsiaTheme="minorEastAsia" w:cstheme="minorBidi"/>
              <w:b w:val="0"/>
              <w:bCs w:val="0"/>
              <w:i w:val="0"/>
              <w:iCs w:val="0"/>
              <w:noProof/>
              <w:lang w:eastAsia="en-GB"/>
            </w:rPr>
          </w:pPr>
          <w:hyperlink w:anchor="_Toc39490012" w:history="1">
            <w:r w:rsidRPr="00073794">
              <w:rPr>
                <w:rStyle w:val="Hyperlink"/>
                <w:rFonts w:eastAsia="Times New Roman" w:cstheme="majorHAnsi"/>
                <w:b w:val="0"/>
                <w:bCs w:val="0"/>
                <w:noProof/>
                <w:lang w:val="en-US" w:eastAsia="en-GB"/>
              </w:rPr>
              <w:t xml:space="preserve">Strategic Management within </w:t>
            </w:r>
            <w:r w:rsidRPr="00073794">
              <w:rPr>
                <w:rStyle w:val="Hyperlink"/>
                <w:rFonts w:eastAsia="Times New Roman"/>
                <w:b w:val="0"/>
                <w:bCs w:val="0"/>
                <w:noProof/>
                <w:lang w:eastAsia="en-GB"/>
              </w:rPr>
              <w:t>General Practitioners</w:t>
            </w:r>
            <w:r w:rsidRPr="00073794">
              <w:rPr>
                <w:b w:val="0"/>
                <w:bCs w:val="0"/>
                <w:noProof/>
                <w:webHidden/>
              </w:rPr>
              <w:tab/>
            </w:r>
            <w:r w:rsidRPr="00073794">
              <w:rPr>
                <w:b w:val="0"/>
                <w:bCs w:val="0"/>
                <w:noProof/>
                <w:webHidden/>
              </w:rPr>
              <w:fldChar w:fldCharType="begin"/>
            </w:r>
            <w:r w:rsidRPr="00073794">
              <w:rPr>
                <w:b w:val="0"/>
                <w:bCs w:val="0"/>
                <w:noProof/>
                <w:webHidden/>
              </w:rPr>
              <w:instrText xml:space="preserve"> PAGEREF _Toc39490012 \h </w:instrText>
            </w:r>
            <w:r w:rsidRPr="00073794">
              <w:rPr>
                <w:b w:val="0"/>
                <w:bCs w:val="0"/>
                <w:noProof/>
                <w:webHidden/>
              </w:rPr>
            </w:r>
            <w:r w:rsidRPr="00073794">
              <w:rPr>
                <w:b w:val="0"/>
                <w:bCs w:val="0"/>
                <w:noProof/>
                <w:webHidden/>
              </w:rPr>
              <w:fldChar w:fldCharType="separate"/>
            </w:r>
            <w:r w:rsidRPr="00073794">
              <w:rPr>
                <w:b w:val="0"/>
                <w:bCs w:val="0"/>
                <w:noProof/>
                <w:webHidden/>
              </w:rPr>
              <w:t>10</w:t>
            </w:r>
            <w:r w:rsidRPr="00073794">
              <w:rPr>
                <w:b w:val="0"/>
                <w:bCs w:val="0"/>
                <w:noProof/>
                <w:webHidden/>
              </w:rPr>
              <w:fldChar w:fldCharType="end"/>
            </w:r>
          </w:hyperlink>
        </w:p>
        <w:p w14:paraId="19336080" w14:textId="6E1ECD87" w:rsidR="006467CD" w:rsidRPr="00073794" w:rsidRDefault="006467CD">
          <w:pPr>
            <w:pStyle w:val="TOC1"/>
            <w:tabs>
              <w:tab w:val="right" w:leader="dot" w:pos="9010"/>
            </w:tabs>
            <w:rPr>
              <w:rFonts w:eastAsiaTheme="minorEastAsia" w:cstheme="minorBidi"/>
              <w:b w:val="0"/>
              <w:bCs w:val="0"/>
              <w:i w:val="0"/>
              <w:iCs w:val="0"/>
              <w:noProof/>
              <w:lang w:eastAsia="en-GB"/>
            </w:rPr>
          </w:pPr>
          <w:hyperlink w:anchor="_Toc39490013" w:history="1">
            <w:r w:rsidRPr="00073794">
              <w:rPr>
                <w:rStyle w:val="Hyperlink"/>
                <w:rFonts w:eastAsia="Times New Roman"/>
                <w:b w:val="0"/>
                <w:bCs w:val="0"/>
                <w:noProof/>
                <w:lang w:eastAsia="en-GB"/>
              </w:rPr>
              <w:t>Conclusion</w:t>
            </w:r>
            <w:r w:rsidRPr="00073794">
              <w:rPr>
                <w:b w:val="0"/>
                <w:bCs w:val="0"/>
                <w:noProof/>
                <w:webHidden/>
              </w:rPr>
              <w:tab/>
            </w:r>
            <w:r w:rsidRPr="00073794">
              <w:rPr>
                <w:b w:val="0"/>
                <w:bCs w:val="0"/>
                <w:noProof/>
                <w:webHidden/>
              </w:rPr>
              <w:fldChar w:fldCharType="begin"/>
            </w:r>
            <w:r w:rsidRPr="00073794">
              <w:rPr>
                <w:b w:val="0"/>
                <w:bCs w:val="0"/>
                <w:noProof/>
                <w:webHidden/>
              </w:rPr>
              <w:instrText xml:space="preserve"> PAGEREF _Toc39490013 \h </w:instrText>
            </w:r>
            <w:r w:rsidRPr="00073794">
              <w:rPr>
                <w:b w:val="0"/>
                <w:bCs w:val="0"/>
                <w:noProof/>
                <w:webHidden/>
              </w:rPr>
            </w:r>
            <w:r w:rsidRPr="00073794">
              <w:rPr>
                <w:b w:val="0"/>
                <w:bCs w:val="0"/>
                <w:noProof/>
                <w:webHidden/>
              </w:rPr>
              <w:fldChar w:fldCharType="separate"/>
            </w:r>
            <w:r w:rsidRPr="00073794">
              <w:rPr>
                <w:b w:val="0"/>
                <w:bCs w:val="0"/>
                <w:noProof/>
                <w:webHidden/>
              </w:rPr>
              <w:t>12</w:t>
            </w:r>
            <w:r w:rsidRPr="00073794">
              <w:rPr>
                <w:b w:val="0"/>
                <w:bCs w:val="0"/>
                <w:noProof/>
                <w:webHidden/>
              </w:rPr>
              <w:fldChar w:fldCharType="end"/>
            </w:r>
          </w:hyperlink>
        </w:p>
        <w:p w14:paraId="6309D814" w14:textId="76412DFB" w:rsidR="006467CD" w:rsidRPr="00073794" w:rsidRDefault="006467CD">
          <w:pPr>
            <w:pStyle w:val="TOC1"/>
            <w:tabs>
              <w:tab w:val="right" w:leader="dot" w:pos="9010"/>
            </w:tabs>
            <w:rPr>
              <w:rFonts w:eastAsiaTheme="minorEastAsia" w:cstheme="minorBidi"/>
              <w:b w:val="0"/>
              <w:bCs w:val="0"/>
              <w:i w:val="0"/>
              <w:iCs w:val="0"/>
              <w:noProof/>
              <w:lang w:eastAsia="en-GB"/>
            </w:rPr>
          </w:pPr>
          <w:hyperlink w:anchor="_Toc39490014" w:history="1">
            <w:r w:rsidRPr="00073794">
              <w:rPr>
                <w:rStyle w:val="Hyperlink"/>
                <w:rFonts w:eastAsia="Times New Roman"/>
                <w:b w:val="0"/>
                <w:bCs w:val="0"/>
                <w:noProof/>
                <w:lang w:eastAsia="en-GB"/>
              </w:rPr>
              <w:t>References</w:t>
            </w:r>
            <w:r w:rsidRPr="00073794">
              <w:rPr>
                <w:b w:val="0"/>
                <w:bCs w:val="0"/>
                <w:noProof/>
                <w:webHidden/>
              </w:rPr>
              <w:tab/>
            </w:r>
            <w:r w:rsidRPr="00073794">
              <w:rPr>
                <w:b w:val="0"/>
                <w:bCs w:val="0"/>
                <w:noProof/>
                <w:webHidden/>
              </w:rPr>
              <w:fldChar w:fldCharType="begin"/>
            </w:r>
            <w:r w:rsidRPr="00073794">
              <w:rPr>
                <w:b w:val="0"/>
                <w:bCs w:val="0"/>
                <w:noProof/>
                <w:webHidden/>
              </w:rPr>
              <w:instrText xml:space="preserve"> PAGEREF _Toc39490014 \h </w:instrText>
            </w:r>
            <w:r w:rsidRPr="00073794">
              <w:rPr>
                <w:b w:val="0"/>
                <w:bCs w:val="0"/>
                <w:noProof/>
                <w:webHidden/>
              </w:rPr>
            </w:r>
            <w:r w:rsidRPr="00073794">
              <w:rPr>
                <w:b w:val="0"/>
                <w:bCs w:val="0"/>
                <w:noProof/>
                <w:webHidden/>
              </w:rPr>
              <w:fldChar w:fldCharType="separate"/>
            </w:r>
            <w:r w:rsidRPr="00073794">
              <w:rPr>
                <w:b w:val="0"/>
                <w:bCs w:val="0"/>
                <w:noProof/>
                <w:webHidden/>
              </w:rPr>
              <w:t>13</w:t>
            </w:r>
            <w:r w:rsidRPr="00073794">
              <w:rPr>
                <w:b w:val="0"/>
                <w:bCs w:val="0"/>
                <w:noProof/>
                <w:webHidden/>
              </w:rPr>
              <w:fldChar w:fldCharType="end"/>
            </w:r>
          </w:hyperlink>
        </w:p>
        <w:p w14:paraId="67C6B6F9" w14:textId="0BB35F58" w:rsidR="006467CD" w:rsidRPr="00073794" w:rsidRDefault="006467CD">
          <w:r w:rsidRPr="00073794">
            <w:rPr>
              <w:noProof/>
            </w:rPr>
            <w:fldChar w:fldCharType="end"/>
          </w:r>
        </w:p>
      </w:sdtContent>
    </w:sdt>
    <w:p w14:paraId="05C798F1" w14:textId="13CE5DC7" w:rsidR="006467CD" w:rsidRPr="00073794" w:rsidRDefault="006467CD" w:rsidP="006467CD">
      <w:pPr>
        <w:pStyle w:val="Heading1"/>
        <w:rPr>
          <w:rFonts w:eastAsia="Times New Roman"/>
          <w:lang w:eastAsia="en-GB"/>
        </w:rPr>
      </w:pPr>
    </w:p>
    <w:p w14:paraId="6EF046AD" w14:textId="77777777" w:rsidR="006467CD" w:rsidRPr="00073794" w:rsidRDefault="006467CD" w:rsidP="006467CD">
      <w:pPr>
        <w:rPr>
          <w:lang w:eastAsia="en-GB"/>
        </w:rPr>
      </w:pPr>
    </w:p>
    <w:p w14:paraId="092B32CB" w14:textId="77777777" w:rsidR="006467CD" w:rsidRPr="00073794" w:rsidRDefault="006467CD" w:rsidP="006467CD">
      <w:pPr>
        <w:pStyle w:val="Heading1"/>
        <w:rPr>
          <w:rFonts w:eastAsia="Times New Roman"/>
          <w:lang w:eastAsia="en-GB"/>
        </w:rPr>
      </w:pPr>
    </w:p>
    <w:p w14:paraId="472AAA7D" w14:textId="77777777" w:rsidR="006467CD" w:rsidRPr="00073794" w:rsidRDefault="006467CD" w:rsidP="006467CD">
      <w:pPr>
        <w:pStyle w:val="Heading1"/>
        <w:rPr>
          <w:rFonts w:eastAsia="Times New Roman"/>
          <w:lang w:eastAsia="en-GB"/>
        </w:rPr>
      </w:pPr>
    </w:p>
    <w:p w14:paraId="677FDD36" w14:textId="77777777" w:rsidR="006467CD" w:rsidRPr="00073794" w:rsidRDefault="006467CD" w:rsidP="006467CD">
      <w:pPr>
        <w:pStyle w:val="Heading1"/>
        <w:rPr>
          <w:rFonts w:eastAsia="Times New Roman"/>
          <w:lang w:eastAsia="en-GB"/>
        </w:rPr>
      </w:pPr>
    </w:p>
    <w:p w14:paraId="4DCB1165" w14:textId="77777777" w:rsidR="006467CD" w:rsidRPr="00073794" w:rsidRDefault="006467CD" w:rsidP="006467CD">
      <w:pPr>
        <w:pStyle w:val="Heading1"/>
        <w:rPr>
          <w:rFonts w:eastAsia="Times New Roman"/>
          <w:lang w:eastAsia="en-GB"/>
        </w:rPr>
      </w:pPr>
    </w:p>
    <w:p w14:paraId="4C210786" w14:textId="77777777" w:rsidR="006467CD" w:rsidRPr="00073794" w:rsidRDefault="006467CD" w:rsidP="006467CD">
      <w:pPr>
        <w:pStyle w:val="Heading1"/>
        <w:rPr>
          <w:rFonts w:eastAsia="Times New Roman"/>
          <w:lang w:eastAsia="en-GB"/>
        </w:rPr>
      </w:pPr>
    </w:p>
    <w:p w14:paraId="3BE37C37" w14:textId="77777777" w:rsidR="006467CD" w:rsidRPr="00073794" w:rsidRDefault="006467CD" w:rsidP="006467CD">
      <w:pPr>
        <w:pStyle w:val="Heading1"/>
        <w:rPr>
          <w:rFonts w:eastAsia="Times New Roman"/>
          <w:lang w:eastAsia="en-GB"/>
        </w:rPr>
      </w:pPr>
    </w:p>
    <w:p w14:paraId="0D5FB85F" w14:textId="77777777" w:rsidR="006467CD" w:rsidRPr="00073794" w:rsidRDefault="006467CD" w:rsidP="006467CD">
      <w:pPr>
        <w:pStyle w:val="Heading1"/>
        <w:rPr>
          <w:rFonts w:eastAsia="Times New Roman"/>
          <w:lang w:eastAsia="en-GB"/>
        </w:rPr>
      </w:pPr>
    </w:p>
    <w:p w14:paraId="15A3C596" w14:textId="77777777" w:rsidR="006467CD" w:rsidRPr="00073794" w:rsidRDefault="006467CD" w:rsidP="006467CD">
      <w:pPr>
        <w:pStyle w:val="Heading1"/>
        <w:rPr>
          <w:rFonts w:eastAsia="Times New Roman"/>
          <w:lang w:eastAsia="en-GB"/>
        </w:rPr>
      </w:pPr>
    </w:p>
    <w:p w14:paraId="11C1F55A" w14:textId="77777777" w:rsidR="006467CD" w:rsidRPr="00073794" w:rsidRDefault="006467CD" w:rsidP="006467CD">
      <w:pPr>
        <w:pStyle w:val="Heading1"/>
        <w:rPr>
          <w:rFonts w:eastAsia="Times New Roman"/>
          <w:lang w:eastAsia="en-GB"/>
        </w:rPr>
      </w:pPr>
    </w:p>
    <w:p w14:paraId="48C3C9E9" w14:textId="77777777" w:rsidR="006467CD" w:rsidRPr="00073794" w:rsidRDefault="006467CD" w:rsidP="006467CD">
      <w:pPr>
        <w:pStyle w:val="Heading1"/>
        <w:rPr>
          <w:rFonts w:eastAsia="Times New Roman"/>
          <w:lang w:eastAsia="en-GB"/>
        </w:rPr>
      </w:pPr>
    </w:p>
    <w:p w14:paraId="2F2F6725" w14:textId="77777777" w:rsidR="006467CD" w:rsidRPr="00073794" w:rsidRDefault="006467CD" w:rsidP="006467CD">
      <w:pPr>
        <w:pStyle w:val="Heading1"/>
        <w:rPr>
          <w:rFonts w:eastAsia="Times New Roman"/>
          <w:lang w:val="en-US" w:eastAsia="en-GB"/>
        </w:rPr>
      </w:pPr>
      <w:r w:rsidRPr="00073794">
        <w:rPr>
          <w:rFonts w:eastAsia="Times New Roman"/>
          <w:lang w:val="en-US" w:eastAsia="en-GB"/>
        </w:rPr>
        <w:t xml:space="preserve"> </w:t>
      </w:r>
    </w:p>
    <w:p w14:paraId="25ECB129" w14:textId="77777777" w:rsidR="006467CD" w:rsidRPr="00073794" w:rsidRDefault="006467CD" w:rsidP="006467CD">
      <w:pPr>
        <w:spacing w:after="200" w:line="480" w:lineRule="auto"/>
        <w:ind w:right="140"/>
        <w:rPr>
          <w:rFonts w:ascii="Arial" w:eastAsia="Times New Roman" w:hAnsi="Arial" w:cs="Arial"/>
          <w:color w:val="000000"/>
          <w:lang w:eastAsia="en-GB"/>
        </w:rPr>
      </w:pPr>
    </w:p>
    <w:p w14:paraId="2EE84873" w14:textId="77777777" w:rsidR="006467CD" w:rsidRPr="00073794" w:rsidRDefault="006467CD" w:rsidP="006467CD">
      <w:pPr>
        <w:pStyle w:val="Heading1"/>
        <w:rPr>
          <w:rFonts w:eastAsia="Times New Roman"/>
          <w:lang w:eastAsia="en-GB"/>
        </w:rPr>
      </w:pPr>
    </w:p>
    <w:p w14:paraId="6ED2BD9A" w14:textId="35162DD0" w:rsidR="006467CD" w:rsidRPr="00073794" w:rsidRDefault="006467CD" w:rsidP="006467CD">
      <w:pPr>
        <w:pStyle w:val="Heading1"/>
        <w:rPr>
          <w:rFonts w:ascii="Times New Roman" w:eastAsia="Times New Roman" w:hAnsi="Times New Roman" w:cs="Times New Roman"/>
          <w:lang w:val="en-US" w:eastAsia="en-GB"/>
        </w:rPr>
      </w:pPr>
      <w:bookmarkStart w:id="0" w:name="_Toc39490007"/>
      <w:r w:rsidRPr="00073794">
        <w:rPr>
          <w:rFonts w:eastAsia="Times New Roman"/>
          <w:lang w:eastAsia="en-GB"/>
        </w:rPr>
        <w:t>Introduction</w:t>
      </w:r>
      <w:bookmarkEnd w:id="0"/>
      <w:r w:rsidRPr="00073794">
        <w:rPr>
          <w:rFonts w:eastAsia="Times New Roman"/>
          <w:lang w:val="en-US" w:eastAsia="en-GB"/>
        </w:rPr>
        <w:t xml:space="preserve"> </w:t>
      </w:r>
    </w:p>
    <w:p w14:paraId="1F603B8E" w14:textId="0307A57D" w:rsidR="006467CD" w:rsidRPr="006467CD" w:rsidRDefault="006467CD" w:rsidP="006467CD">
      <w:pPr>
        <w:spacing w:after="200" w:line="480" w:lineRule="auto"/>
        <w:ind w:right="140"/>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“It is commonly asserted that the ﬁeld of strategic management is fragmented and lacks a coherent” stated by Nag et al (2007) shows that their belief is that the topic of Strategic Management is so diverse that there are many different opinions of the definition. Des (2019) agrees with this however summarises the similarities of all definitions of Strategic Management by saying that in order to achieve objectives and goals then an organisation will have to make analytic decisions and actions. Plowman and Peterson (1989) state that management is a method that prioritises the achievement of goals. They also state that it is used when there is more than one person trying to achieve a goal which can include organisations and businesses. Hitt and Duane (2002) agree with this and state that in order for strategic management to be effective a leader needs to consider the resources they have and use them in a way that will create the most value to the organisation. They state this is an advantage as it will allow them to use all resources they have and identify the advantages and disadvantages of a decision they make.</w:t>
      </w:r>
    </w:p>
    <w:p w14:paraId="49D98496" w14:textId="77777777" w:rsidR="006467CD" w:rsidRPr="006467CD" w:rsidRDefault="006467CD" w:rsidP="006467CD">
      <w:pPr>
        <w:spacing w:after="200" w:line="480" w:lineRule="auto"/>
        <w:ind w:right="140"/>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Boyne and Walker (2010) explain that Strategic Management is vital across all of the Public Services as they are expected to serve a duty of care, meaning that they have a responsibility to provide high standards of performance. They state that because all Public Services have huge responsibilities it is important that goals are achieved in the best interests of people in the UK. This is because as taxpayers their money gets allocated to different public services as a budget and therefore can be considered as stakeholders. This is more so important for the NHS as at some point everyone in the UK has had to use this service on a personal level.</w:t>
      </w:r>
      <w:r w:rsidRPr="006467CD">
        <w:rPr>
          <w:rFonts w:ascii="Arial" w:eastAsia="Times New Roman" w:hAnsi="Arial" w:cs="Arial"/>
          <w:color w:val="000000"/>
          <w:shd w:val="clear" w:color="auto" w:fill="FFF2CC"/>
          <w:lang w:eastAsia="en-GB"/>
        </w:rPr>
        <w:t xml:space="preserve"> </w:t>
      </w:r>
      <w:r w:rsidRPr="006467CD">
        <w:rPr>
          <w:rFonts w:ascii="Arial" w:eastAsia="Times New Roman" w:hAnsi="Arial" w:cs="Arial"/>
          <w:color w:val="000000"/>
          <w:lang w:eastAsia="en-GB"/>
        </w:rPr>
        <w:t xml:space="preserve">Crossan (2003) states that over the last 10 years the NHS has drastically changed. </w:t>
      </w:r>
      <w:r w:rsidRPr="006467CD">
        <w:rPr>
          <w:rFonts w:ascii="Arial" w:eastAsia="Times New Roman" w:hAnsi="Arial" w:cs="Arial"/>
          <w:color w:val="000000"/>
          <w:lang w:eastAsia="en-GB"/>
        </w:rPr>
        <w:lastRenderedPageBreak/>
        <w:t>This is due to a higher demand for the service and transformation within all areas of the service. She states that the NHS has to face  more issues at this present time in comparison to 10 or 20 years ago and therefore the need to continue performing at a high level is vital and can only be achieved through Strategic Management. NHS England (2016) state that a current Strategic Plan they have in place consists of 5 plans from different departments in order to achieve the desired outcomes. These plans are Operational and Financial plans under the CCG’S department, Providers plan under the Providers department, the BCF plan from the Health and wellbeing boards and the Direct Commissioning Plan from the area teams. The NHS Foundation Trust (2019) explains that inorder to achieve effective strategic management plans have to be organised. They also highlight the importance of having a plan for the future with a realistic time frame for completion. The example they give is Gloucester Hospitals as they state that due to previous effective management patients trust the care they are receiving is the best in the UK. The Strategies they have in place in order to achieve this include Clinical Strategy, Quality Strategy, Estates Strategy, Digital Strategy, Communication &amp; Engagement Strategy, People &amp; OD Strategy, Financial Strategy. This shows that the NHS are optimistic about their performance in the future and are positive that the strategic plans in place will achieve the goals they have set. Therefore this report will examine the importance of strategic management in specific areas in the NHS such as Hospitals, General practitioners and the Ambulance service and evaluate if current strategies in place are effective. The report will achieve this by setting objectives. These are:</w:t>
      </w:r>
    </w:p>
    <w:p w14:paraId="38C04BB4" w14:textId="77777777" w:rsidR="006467CD" w:rsidRPr="006467CD" w:rsidRDefault="006467CD" w:rsidP="006467CD">
      <w:pPr>
        <w:numPr>
          <w:ilvl w:val="0"/>
          <w:numId w:val="1"/>
        </w:numPr>
        <w:spacing w:line="480" w:lineRule="auto"/>
        <w:ind w:right="140"/>
        <w:textAlignment w:val="baseline"/>
        <w:rPr>
          <w:rFonts w:ascii="Arial" w:eastAsia="Times New Roman" w:hAnsi="Arial" w:cs="Arial"/>
          <w:color w:val="000000"/>
          <w:lang w:eastAsia="en-GB"/>
        </w:rPr>
      </w:pPr>
      <w:r w:rsidRPr="006467CD">
        <w:rPr>
          <w:rFonts w:ascii="Arial" w:eastAsia="Times New Roman" w:hAnsi="Arial" w:cs="Arial"/>
          <w:color w:val="000000"/>
          <w:lang w:eastAsia="en-GB"/>
        </w:rPr>
        <w:t>To determine how strategic management can help the NHS achieve their goals with all current issues they may face.</w:t>
      </w:r>
    </w:p>
    <w:p w14:paraId="442510BB" w14:textId="77777777" w:rsidR="006467CD" w:rsidRPr="006467CD" w:rsidRDefault="006467CD" w:rsidP="006467CD">
      <w:pPr>
        <w:numPr>
          <w:ilvl w:val="0"/>
          <w:numId w:val="1"/>
        </w:numPr>
        <w:spacing w:line="480" w:lineRule="auto"/>
        <w:ind w:right="140"/>
        <w:textAlignment w:val="baseline"/>
        <w:rPr>
          <w:rFonts w:ascii="Arial" w:eastAsia="Times New Roman" w:hAnsi="Arial" w:cs="Arial"/>
          <w:color w:val="000000"/>
          <w:lang w:eastAsia="en-GB"/>
        </w:rPr>
      </w:pPr>
      <w:r w:rsidRPr="006467CD">
        <w:rPr>
          <w:rFonts w:ascii="Arial" w:eastAsia="Times New Roman" w:hAnsi="Arial" w:cs="Arial"/>
          <w:color w:val="000000"/>
          <w:lang w:eastAsia="en-GB"/>
        </w:rPr>
        <w:lastRenderedPageBreak/>
        <w:t>To determine if strategic management is effective in Hospitals, General practitioners and the Ambulance Service.</w:t>
      </w:r>
    </w:p>
    <w:p w14:paraId="5CFFB5B1" w14:textId="77777777" w:rsidR="006467CD" w:rsidRPr="00073794" w:rsidRDefault="006467CD" w:rsidP="006467CD">
      <w:pPr>
        <w:pStyle w:val="Heading1"/>
        <w:rPr>
          <w:rFonts w:eastAsia="Times New Roman"/>
          <w:lang w:eastAsia="en-GB"/>
        </w:rPr>
      </w:pPr>
      <w:bookmarkStart w:id="1" w:name="_Toc39490008"/>
      <w:r w:rsidRPr="00073794">
        <w:rPr>
          <w:rFonts w:eastAsia="Times New Roman"/>
          <w:lang w:eastAsia="en-GB"/>
        </w:rPr>
        <w:t>Literature Review</w:t>
      </w:r>
      <w:bookmarkEnd w:id="1"/>
      <w:r w:rsidRPr="00073794">
        <w:rPr>
          <w:rFonts w:eastAsia="Times New Roman"/>
          <w:lang w:eastAsia="en-GB"/>
        </w:rPr>
        <w:t> </w:t>
      </w:r>
    </w:p>
    <w:p w14:paraId="29CF6AB3" w14:textId="04562F7D" w:rsidR="006467CD" w:rsidRPr="00073794" w:rsidRDefault="006467CD" w:rsidP="006467CD">
      <w:pPr>
        <w:pStyle w:val="Heading1"/>
        <w:rPr>
          <w:rFonts w:ascii="Times New Roman" w:eastAsia="Times New Roman" w:hAnsi="Times New Roman" w:cs="Times New Roman"/>
          <w:lang w:eastAsia="en-GB"/>
        </w:rPr>
      </w:pPr>
      <w:bookmarkStart w:id="2" w:name="_Toc39490009"/>
      <w:r w:rsidRPr="00073794">
        <w:rPr>
          <w:rFonts w:eastAsia="Times New Roman"/>
          <w:lang w:eastAsia="en-GB"/>
        </w:rPr>
        <w:t>Challenges within the NHS</w:t>
      </w:r>
      <w:bookmarkEnd w:id="2"/>
      <w:r w:rsidRPr="00073794">
        <w:rPr>
          <w:rFonts w:eastAsia="Times New Roman"/>
          <w:lang w:eastAsia="en-GB"/>
        </w:rPr>
        <w:t> </w:t>
      </w:r>
    </w:p>
    <w:p w14:paraId="153D1A7D" w14:textId="77777777" w:rsidR="006467CD" w:rsidRPr="006467CD" w:rsidRDefault="006467CD" w:rsidP="006467CD">
      <w:pPr>
        <w:rPr>
          <w:rFonts w:ascii="Times New Roman" w:eastAsia="Times New Roman" w:hAnsi="Times New Roman" w:cs="Times New Roman"/>
          <w:color w:val="000000"/>
          <w:lang w:eastAsia="en-GB"/>
        </w:rPr>
      </w:pPr>
    </w:p>
    <w:p w14:paraId="642DEF7F" w14:textId="77777777" w:rsidR="006467CD" w:rsidRPr="006467CD" w:rsidRDefault="006467CD" w:rsidP="006467CD">
      <w:pPr>
        <w:spacing w:line="480" w:lineRule="auto"/>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 xml:space="preserve">The NHS will “rapidly reach crisis point” if it continues to lose staff and fails to attract more overseas workers because of </w:t>
      </w:r>
      <w:hyperlink r:id="rId7" w:history="1">
        <w:r w:rsidRPr="006467CD">
          <w:rPr>
            <w:rFonts w:ascii="Arial" w:eastAsia="Times New Roman" w:hAnsi="Arial" w:cs="Arial"/>
            <w:color w:val="000000"/>
            <w:u w:val="single"/>
            <w:lang w:eastAsia="en-GB"/>
          </w:rPr>
          <w:t>Brexit</w:t>
        </w:r>
      </w:hyperlink>
      <w:r w:rsidRPr="006467CD">
        <w:rPr>
          <w:rFonts w:ascii="Arial" w:eastAsia="Times New Roman" w:hAnsi="Arial" w:cs="Arial"/>
          <w:color w:val="000000"/>
          <w:lang w:eastAsia="en-GB"/>
        </w:rPr>
        <w:t>” is just one of the modern challenges the NHS have to face, explains King (2019). He also explains that there are many other problems the NHS face on a daily basis. This also includes the financial health of the NHS deteriorating with more loans being needed to achieve high standards of care. Triggle and Butcher (2020) agree with this and state that other challenges they face include the waiting times for appointments, A+E and Ambulances have drastically increased, increased use of private companies, an ageing population, and the increase of cost for caring for the older generation. This shows that the main problems they face are due to finance and budget, higher demand for services and inflation of costs, which will have impacts all across services in the NHS.</w:t>
      </w:r>
    </w:p>
    <w:p w14:paraId="5149BCEB" w14:textId="77777777" w:rsidR="006467CD" w:rsidRPr="00073794" w:rsidRDefault="006467CD" w:rsidP="006467CD">
      <w:pPr>
        <w:pStyle w:val="Heading1"/>
        <w:rPr>
          <w:rFonts w:eastAsia="Times New Roman"/>
          <w:lang w:eastAsia="en-GB"/>
        </w:rPr>
      </w:pPr>
    </w:p>
    <w:p w14:paraId="14E15EC9" w14:textId="3A0A23DE" w:rsidR="006467CD" w:rsidRPr="00073794" w:rsidRDefault="006467CD" w:rsidP="006467CD">
      <w:pPr>
        <w:pStyle w:val="Heading1"/>
        <w:rPr>
          <w:rFonts w:eastAsia="Times New Roman" w:cstheme="majorHAnsi"/>
          <w:lang w:eastAsia="en-GB"/>
        </w:rPr>
      </w:pPr>
      <w:bookmarkStart w:id="3" w:name="_Toc39490010"/>
      <w:r w:rsidRPr="00073794">
        <w:rPr>
          <w:rFonts w:eastAsia="Times New Roman" w:cstheme="majorHAnsi"/>
          <w:lang w:val="en-US" w:eastAsia="en-GB"/>
        </w:rPr>
        <w:t xml:space="preserve">Strategic Management within </w:t>
      </w:r>
      <w:r w:rsidRPr="00073794">
        <w:rPr>
          <w:rFonts w:eastAsia="Times New Roman" w:cstheme="majorHAnsi"/>
          <w:lang w:eastAsia="en-GB"/>
        </w:rPr>
        <w:t>Hospitals</w:t>
      </w:r>
      <w:bookmarkEnd w:id="3"/>
      <w:r w:rsidRPr="00073794">
        <w:rPr>
          <w:rFonts w:eastAsia="Times New Roman" w:cstheme="majorHAnsi"/>
          <w:lang w:eastAsia="en-GB"/>
        </w:rPr>
        <w:t> </w:t>
      </w:r>
    </w:p>
    <w:p w14:paraId="24FE0F93" w14:textId="77777777" w:rsidR="006467CD" w:rsidRPr="006467CD" w:rsidRDefault="006467CD" w:rsidP="006467CD">
      <w:pPr>
        <w:spacing w:line="480" w:lineRule="auto"/>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Lachmann et al (2013) explain that Strategic management techniques are crucial within hospitals in the UK as it is evident that it improves performance. They explain that hospitals should prioritise such techniques in order to promote development.  </w:t>
      </w:r>
    </w:p>
    <w:p w14:paraId="41A849FA" w14:textId="77777777" w:rsidR="006467CD" w:rsidRPr="006467CD" w:rsidRDefault="006467CD" w:rsidP="006467CD">
      <w:pPr>
        <w:spacing w:line="480" w:lineRule="auto"/>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Cleverley and Harvey (1992) support this by stating that health care industries face too much criticism and consequences if Strategic management is not used. They </w:t>
      </w:r>
      <w:r w:rsidRPr="006467CD">
        <w:rPr>
          <w:rFonts w:ascii="Arial" w:eastAsia="Times New Roman" w:hAnsi="Arial" w:cs="Arial"/>
          <w:color w:val="000000"/>
          <w:shd w:val="clear" w:color="auto" w:fill="FFFFFF"/>
          <w:lang w:eastAsia="en-GB"/>
        </w:rPr>
        <w:lastRenderedPageBreak/>
        <w:t>state that a consequence could include financial loss which will inevitably affect the standard of service they provide to patients. They also believe that strategic management is vital as it will allow the service to spend their budget on good quality resources. This is beneficial as due to austerity and budget cuts some services will be pressured to cut corners with low quality resources however may risk losing custom. Douglas and Ryman (2003) state that another reason why strategic management is critical in hospitals as it ensures that they are competing against rival hospitals. They explain that without strategic management then they would quickly fall behind other hospitals using such strategies. Cooper et al (2012) agrees that this is beneficial as competition between both public and private healthcare providers encourages each service to provide high quality and efficient services. They state that this will also then encourage patients to trust the service they receive. </w:t>
      </w:r>
    </w:p>
    <w:p w14:paraId="702AD1E9" w14:textId="77777777" w:rsidR="006467CD" w:rsidRPr="006467CD" w:rsidRDefault="006467CD" w:rsidP="006467CD">
      <w:pPr>
        <w:rPr>
          <w:rFonts w:ascii="Times New Roman" w:eastAsia="Times New Roman" w:hAnsi="Times New Roman" w:cs="Times New Roman"/>
          <w:color w:val="000000"/>
          <w:lang w:eastAsia="en-GB"/>
        </w:rPr>
      </w:pPr>
    </w:p>
    <w:p w14:paraId="35C3CC89" w14:textId="77777777" w:rsidR="006467CD" w:rsidRPr="006467CD" w:rsidRDefault="006467CD" w:rsidP="006467CD">
      <w:pPr>
        <w:spacing w:line="480" w:lineRule="auto"/>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Van Wijngaarden et al (2012) explain that there are many different models of strategic management that can be used in order to achieve goals, however the most popular to be used in a healthcare setting is SWOT and PESTLE. They state that SOWT is beneficial as it allows an organisation to consider both internal and external factors. They explain that SWOT also stands for strengths, weaknesses, opportunities and threats. Oreski (2012) explains that there are many advantages of using a SWOT analysis within hospitals. One of the advantages include the simplicity of the model. He states that because there are so many departments within each NHS hospital this model is an easy way to organise information making it more understandable to all involved. An example of this would be that both A+E departments and Maternity departments are aware of what they need to do in order for the hospital to achieve goals. He then states that there can be some disadvantages of using this model within hospitals. One disadvantage is that the lack </w:t>
      </w:r>
      <w:r w:rsidRPr="006467CD">
        <w:rPr>
          <w:rFonts w:ascii="Arial" w:eastAsia="Times New Roman" w:hAnsi="Arial" w:cs="Arial"/>
          <w:color w:val="000000"/>
          <w:shd w:val="clear" w:color="auto" w:fill="FFFFFF"/>
          <w:lang w:eastAsia="en-GB"/>
        </w:rPr>
        <w:lastRenderedPageBreak/>
        <w:t>of hierarchy and leaders can cause confusion and lead to the hospital not achieving goals to their full potential. This would be an issue within hospitals because as stated previously one challenge they face is staff shortages which can greatly affect the performance of this model.</w:t>
      </w:r>
    </w:p>
    <w:p w14:paraId="338A6508" w14:textId="77777777" w:rsidR="006467CD" w:rsidRPr="006467CD" w:rsidRDefault="006467CD" w:rsidP="006467CD">
      <w:pPr>
        <w:spacing w:line="480" w:lineRule="auto"/>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Karassavidou et al (2009) state that health services are equally funded by both private and public sources. This includes taxes, insurance and employers. The NHS Foundation Trust (2017) state that interaction with stakeholders is essential for NHS hospitals as it strengthens relationships with people that rely on the services they provide as well as local communities. They also state that stakeholder engagement is important as it provides users and hospitals a mutual understanding as well as increases patient trust towards hospitals. Lastly they highlight that stakeholder engagement will give hospitals different perspectives and opinions of users in order to create the most effective plan to achieve goals. </w:t>
      </w:r>
    </w:p>
    <w:p w14:paraId="5F52C5C3" w14:textId="77777777" w:rsidR="006467CD" w:rsidRPr="006467CD" w:rsidRDefault="006467CD" w:rsidP="006467CD">
      <w:pPr>
        <w:spacing w:after="240"/>
        <w:rPr>
          <w:rFonts w:ascii="Times New Roman" w:eastAsia="Times New Roman" w:hAnsi="Times New Roman" w:cs="Times New Roman"/>
          <w:color w:val="000000"/>
          <w:lang w:eastAsia="en-GB"/>
        </w:rPr>
      </w:pPr>
      <w:r w:rsidRPr="006467CD">
        <w:rPr>
          <w:rFonts w:ascii="Times New Roman" w:eastAsia="Times New Roman" w:hAnsi="Times New Roman" w:cs="Times New Roman"/>
          <w:color w:val="000000"/>
          <w:lang w:eastAsia="en-GB"/>
        </w:rPr>
        <w:br/>
      </w:r>
    </w:p>
    <w:p w14:paraId="0579AC39"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br/>
      </w:r>
      <w:r w:rsidRPr="006467CD">
        <w:rPr>
          <w:rFonts w:ascii="Arial" w:eastAsia="Times New Roman" w:hAnsi="Arial" w:cs="Arial"/>
          <w:color w:val="000000"/>
          <w:lang w:eastAsia="en-GB"/>
        </w:rPr>
        <w:br/>
      </w:r>
    </w:p>
    <w:p w14:paraId="27D0CD24" w14:textId="77777777" w:rsidR="006467CD" w:rsidRPr="006467CD" w:rsidRDefault="006467CD" w:rsidP="006467CD">
      <w:pPr>
        <w:rPr>
          <w:rFonts w:ascii="Times New Roman" w:eastAsia="Times New Roman" w:hAnsi="Times New Roman" w:cs="Times New Roman"/>
          <w:color w:val="000000"/>
          <w:lang w:eastAsia="en-GB"/>
        </w:rPr>
      </w:pPr>
    </w:p>
    <w:p w14:paraId="70755BB3" w14:textId="77777777" w:rsidR="006467CD" w:rsidRPr="00073794" w:rsidRDefault="006467CD" w:rsidP="006467CD">
      <w:pPr>
        <w:pStyle w:val="Heading1"/>
        <w:rPr>
          <w:rFonts w:eastAsia="Times New Roman"/>
          <w:lang w:eastAsia="en-GB"/>
        </w:rPr>
      </w:pPr>
    </w:p>
    <w:p w14:paraId="105AAE08" w14:textId="3C866A66" w:rsidR="006467CD" w:rsidRPr="00073794" w:rsidRDefault="006467CD" w:rsidP="006467CD">
      <w:pPr>
        <w:pStyle w:val="Heading1"/>
        <w:rPr>
          <w:rFonts w:ascii="Times New Roman" w:eastAsia="Times New Roman" w:hAnsi="Times New Roman" w:cs="Times New Roman"/>
          <w:sz w:val="24"/>
          <w:szCs w:val="24"/>
          <w:lang w:eastAsia="en-GB"/>
        </w:rPr>
      </w:pPr>
      <w:bookmarkStart w:id="4" w:name="_Toc39490011"/>
      <w:r w:rsidRPr="00073794">
        <w:rPr>
          <w:rFonts w:eastAsia="Times New Roman" w:cstheme="majorHAnsi"/>
          <w:lang w:val="en-US" w:eastAsia="en-GB"/>
        </w:rPr>
        <w:t xml:space="preserve">Strategic Management within </w:t>
      </w:r>
      <w:r w:rsidRPr="00073794">
        <w:rPr>
          <w:rFonts w:eastAsia="Times New Roman" w:cstheme="majorHAnsi"/>
          <w:lang w:val="en-US" w:eastAsia="en-GB"/>
        </w:rPr>
        <w:t xml:space="preserve">the </w:t>
      </w:r>
      <w:r w:rsidRPr="00073794">
        <w:rPr>
          <w:rFonts w:eastAsia="Times New Roman"/>
          <w:lang w:eastAsia="en-GB"/>
        </w:rPr>
        <w:t>Ambulance Service</w:t>
      </w:r>
      <w:bookmarkEnd w:id="4"/>
      <w:r w:rsidRPr="00073794">
        <w:rPr>
          <w:rFonts w:eastAsia="Times New Roman"/>
          <w:sz w:val="24"/>
          <w:szCs w:val="24"/>
          <w:lang w:eastAsia="en-GB"/>
        </w:rPr>
        <w:t> </w:t>
      </w:r>
    </w:p>
    <w:p w14:paraId="01D3151E" w14:textId="77777777" w:rsidR="006467CD" w:rsidRPr="006467CD" w:rsidRDefault="006467CD" w:rsidP="006467CD">
      <w:pPr>
        <w:rPr>
          <w:rFonts w:ascii="Times New Roman" w:eastAsia="Times New Roman" w:hAnsi="Times New Roman" w:cs="Times New Roman"/>
          <w:color w:val="000000"/>
          <w:lang w:eastAsia="en-GB"/>
        </w:rPr>
      </w:pPr>
    </w:p>
    <w:p w14:paraId="19DDD9D2" w14:textId="77777777" w:rsidR="006467CD" w:rsidRPr="006467CD" w:rsidRDefault="006467CD" w:rsidP="006467CD">
      <w:pPr>
        <w:spacing w:line="480" w:lineRule="auto"/>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 xml:space="preserve">Black (2017) explains that effective strategic management and organisation is the heart of all Ambulance Services in the NHS. He states that without planning and detailed organisation the service will fail miserably and thousands of lives will be at risk. An example he gives of effective management he gives is the prioritisation of calls they recieve. As calls have exceedingly increased he states that it is crucial they prioritise the seriousness of the calls they get, ensuring that the people in more danger of death or serious injury are seen as soon as possible. Woolard et al (2003) </w:t>
      </w:r>
      <w:r w:rsidRPr="006467CD">
        <w:rPr>
          <w:rFonts w:ascii="Arial" w:eastAsia="Times New Roman" w:hAnsi="Arial" w:cs="Arial"/>
          <w:color w:val="000000"/>
          <w:lang w:eastAsia="en-GB"/>
        </w:rPr>
        <w:lastRenderedPageBreak/>
        <w:t>agree that this is important as the Ambulance Service are given a response time that they are expected to achieve. They state that with the use of high performance management systems they have been able to improve their response times. It has also been noted that this has been achieved by using any forms of strategic management however the measurement of individual performance has had a significant contribution of improvement of response times. They also explain that in order to achieve this Ambulances were serviced and cleaned at night as the demand dropped in order to maximise the use of their resources. This shows that strategic management has great significance for the performance of the Ambulance Service because it makes them aware of the quality of care they are giving. </w:t>
      </w:r>
    </w:p>
    <w:p w14:paraId="6EFA106D" w14:textId="77777777" w:rsidR="006467CD" w:rsidRPr="006467CD" w:rsidRDefault="006467CD" w:rsidP="006467CD">
      <w:pPr>
        <w:rPr>
          <w:rFonts w:ascii="Times New Roman" w:eastAsia="Times New Roman" w:hAnsi="Times New Roman" w:cs="Times New Roman"/>
          <w:color w:val="000000"/>
          <w:lang w:eastAsia="en-GB"/>
        </w:rPr>
      </w:pPr>
    </w:p>
    <w:p w14:paraId="0A550CDA" w14:textId="77777777" w:rsidR="006467CD" w:rsidRPr="006467CD" w:rsidRDefault="006467CD" w:rsidP="006467CD">
      <w:pPr>
        <w:spacing w:line="480" w:lineRule="auto"/>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Rastogi et al (2016) states that an effective Strategic  Management model to use is PESTLE. They explain the benefits of using this model is that it encourages the awareness of external factors of the organisation such as Politics, Economic, Social, Technological, Legal and Environmental factors. They state that the advantages of using can encourage strategic thinking within an organisation in order to improve development. It also allows the service to ensure all workers understand the business environment which will reduce and eliminate any threats to the business in the future. This also allows the organisation to identify opportunities and use resources to maximise their success. He also argues that the disadvantages include having to update information regularly in order to be effective as well as the fact that information can be simplified making it easier to miss important information. </w:t>
      </w:r>
    </w:p>
    <w:p w14:paraId="7BDAC65B" w14:textId="77777777" w:rsidR="006467CD" w:rsidRPr="006467CD" w:rsidRDefault="006467CD" w:rsidP="006467CD">
      <w:pPr>
        <w:spacing w:line="480" w:lineRule="auto"/>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 xml:space="preserve">Treharne (2019) states that stakeholder engagement for the ambulance service is critical due to the fact that they have a large number of stakeholders. She states that it is even more important for the North West Ambulance Services due to the large area they cover. The ways in which the ambulance service engages with </w:t>
      </w:r>
      <w:r w:rsidRPr="006467CD">
        <w:rPr>
          <w:rFonts w:ascii="Arial" w:eastAsia="Times New Roman" w:hAnsi="Arial" w:cs="Arial"/>
          <w:color w:val="000000"/>
          <w:lang w:eastAsia="en-GB"/>
        </w:rPr>
        <w:lastRenderedPageBreak/>
        <w:t>stakeholders include through means such as social media, emails and any other digital channels as well as a variety of face to face interactions within the community to ensure that the public feel like they can express their concerns and have someone listen to them.  She also states that they have recently introduced a patient and public panel in order to encourage effective engagement to stakeholders. This also shows that they prioritise the public and patients and want to build and strengthen the relationship and trust they have towards the service.</w:t>
      </w:r>
    </w:p>
    <w:p w14:paraId="12F895FC" w14:textId="77777777" w:rsidR="006467CD" w:rsidRPr="006467CD" w:rsidRDefault="006467CD" w:rsidP="006467CD">
      <w:pPr>
        <w:spacing w:after="240"/>
        <w:rPr>
          <w:rFonts w:ascii="Times New Roman" w:eastAsia="Times New Roman" w:hAnsi="Times New Roman" w:cs="Times New Roman"/>
          <w:color w:val="000000"/>
          <w:lang w:eastAsia="en-GB"/>
        </w:rPr>
      </w:pPr>
      <w:r w:rsidRPr="006467CD">
        <w:rPr>
          <w:rFonts w:ascii="Times New Roman" w:eastAsia="Times New Roman" w:hAnsi="Times New Roman" w:cs="Times New Roman"/>
          <w:color w:val="000000"/>
          <w:lang w:eastAsia="en-GB"/>
        </w:rPr>
        <w:br/>
      </w:r>
      <w:r w:rsidRPr="006467CD">
        <w:rPr>
          <w:rFonts w:ascii="Times New Roman" w:eastAsia="Times New Roman" w:hAnsi="Times New Roman" w:cs="Times New Roman"/>
          <w:color w:val="000000"/>
          <w:lang w:eastAsia="en-GB"/>
        </w:rPr>
        <w:br/>
      </w:r>
    </w:p>
    <w:p w14:paraId="0BAC9503" w14:textId="77777777" w:rsidR="006467CD" w:rsidRPr="00073794" w:rsidRDefault="006467CD" w:rsidP="006467CD">
      <w:pPr>
        <w:pStyle w:val="Heading1"/>
        <w:rPr>
          <w:rFonts w:eastAsia="Times New Roman"/>
          <w:lang w:eastAsia="en-GB"/>
        </w:rPr>
      </w:pPr>
    </w:p>
    <w:p w14:paraId="659EA103" w14:textId="76DD5247" w:rsidR="006467CD" w:rsidRPr="00073794" w:rsidRDefault="006467CD" w:rsidP="006467CD">
      <w:pPr>
        <w:pStyle w:val="Heading1"/>
        <w:rPr>
          <w:rFonts w:ascii="Times New Roman" w:eastAsia="Times New Roman" w:hAnsi="Times New Roman" w:cs="Times New Roman"/>
          <w:lang w:eastAsia="en-GB"/>
        </w:rPr>
      </w:pPr>
      <w:bookmarkStart w:id="5" w:name="_Toc39490012"/>
      <w:r w:rsidRPr="00073794">
        <w:rPr>
          <w:rFonts w:eastAsia="Times New Roman" w:cstheme="majorHAnsi"/>
          <w:lang w:val="en-US" w:eastAsia="en-GB"/>
        </w:rPr>
        <w:t xml:space="preserve">Strategic Management within </w:t>
      </w:r>
      <w:r w:rsidRPr="00073794">
        <w:rPr>
          <w:rFonts w:eastAsia="Times New Roman"/>
          <w:lang w:eastAsia="en-GB"/>
        </w:rPr>
        <w:t>General Practitioners</w:t>
      </w:r>
      <w:bookmarkEnd w:id="5"/>
      <w:r w:rsidRPr="00073794">
        <w:rPr>
          <w:rFonts w:eastAsia="Times New Roman"/>
          <w:lang w:eastAsia="en-GB"/>
        </w:rPr>
        <w:t> </w:t>
      </w:r>
    </w:p>
    <w:p w14:paraId="1193E056" w14:textId="77777777" w:rsidR="006467CD" w:rsidRPr="006467CD" w:rsidRDefault="006467CD" w:rsidP="006467CD">
      <w:pPr>
        <w:spacing w:line="480" w:lineRule="auto"/>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Giordano (2011) states that effective management within General Practitioners is essential as they are located in every community in Britain. He states that it is important that these facilities are managed correctly due to the high usage of the public whether it be for appointments or prescriptions. He also states that it is important that they have a strong and trusting relationship with the public due to the nature of clinics as well as how important it is for people to access medication. He also argues the importance of strategic management as at times General Practitioners can be in high demand therefore it is important that the most urgent cases are seen immediately. As well as this it is important that all prescriptions are dealt with in a professional manner as if any mistakes are made then it could seriously impact the health of the patient. Strategic management ensures that Gp’s and Receptionists are organised in order to provide an easy service to the patients in the community. Mascie-Taylor (2003) states that as the environment within General practitioners is small it is vital that all staff have  good working relationships especially the relationships between Doctors and managers within the surgery. He </w:t>
      </w:r>
      <w:r w:rsidRPr="006467CD">
        <w:rPr>
          <w:rFonts w:ascii="Arial" w:eastAsia="Times New Roman" w:hAnsi="Arial" w:cs="Arial"/>
          <w:color w:val="000000"/>
          <w:shd w:val="clear" w:color="auto" w:fill="FFFFFF"/>
          <w:lang w:eastAsia="en-GB"/>
        </w:rPr>
        <w:lastRenderedPageBreak/>
        <w:t>explains due to the high demand of the job as well as all the services they provide it is easy for pressure and tension to increase. </w:t>
      </w:r>
    </w:p>
    <w:p w14:paraId="7111FA76" w14:textId="77777777" w:rsidR="006467CD" w:rsidRPr="006467CD" w:rsidRDefault="006467CD" w:rsidP="006467CD">
      <w:pPr>
        <w:spacing w:line="480" w:lineRule="auto"/>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Daugherty (2003) explains that there are many different strategic management models that will be suitable in General Practitioners. She states that by completing a MOST analysis this will allow them to prioritise a goal. It does this by focussing on Mission, Objectives, Strategy and Tactics. This will be effective within a GP setting due to the fact that they are pressured to perform well with an increased demand of the service and limited resources. Mold (2017) agrees that this strategic model is vital in GP surgeries as due to austerity and budget cuts they are expected to provide good quality services. He states that with lack of staff and finance it is important that the General Practitioners are goal and task orientated. He states that full focus on the goal will ensure that they complete it however using strategic planning and organisation will also help complete goals. In order for this model to be most effective he believes that problems and threats must also be considered as well as consequences as this will allow the service to create a strategy in the best interests of patients and stakeholders.</w:t>
      </w:r>
    </w:p>
    <w:p w14:paraId="59C27C0C" w14:textId="77777777" w:rsidR="006467CD" w:rsidRPr="006467CD" w:rsidRDefault="006467CD" w:rsidP="006467CD">
      <w:pPr>
        <w:spacing w:after="200" w:line="480" w:lineRule="auto"/>
        <w:ind w:right="140"/>
        <w:jc w:val="both"/>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 xml:space="preserve">The NHS ACT Academy (n.d) states that it is very important that stakeholder engagement is upheld within GP surgeries. They state that they continue engagement through effective communication as well as encourage involvement. Although they state that understanding key stakeholders is the most important factor of effective stakeholder engagement. In order to do this they suggest that the GP’s become aware of what motivates the stakeholders, what information do they want as well as the financial or emotional interest they have in the service. They then state that in order to encourage strong relationships with stakeholders they suggest that they are empathetic, honest, admirable, promising and consistent. </w:t>
      </w:r>
      <w:r w:rsidRPr="006467CD">
        <w:rPr>
          <w:rFonts w:ascii="Arial" w:eastAsia="Times New Roman" w:hAnsi="Arial" w:cs="Arial"/>
          <w:color w:val="000000"/>
          <w:shd w:val="clear" w:color="auto" w:fill="FFFFFF"/>
          <w:lang w:eastAsia="en-GB"/>
        </w:rPr>
        <w:t xml:space="preserve">Bourne (2015) </w:t>
      </w:r>
      <w:r w:rsidRPr="006467CD">
        <w:rPr>
          <w:rFonts w:ascii="Arial" w:eastAsia="Times New Roman" w:hAnsi="Arial" w:cs="Arial"/>
          <w:color w:val="000000"/>
          <w:shd w:val="clear" w:color="auto" w:fill="FFFFFF"/>
          <w:lang w:eastAsia="en-GB"/>
        </w:rPr>
        <w:lastRenderedPageBreak/>
        <w:t>agrees with this as she explains that consistent communication between both stakeholders and GP’s will ensure that they have a mutual understanding on how to achieve goals which will increase the chances of success. Culyer (2005) supports this as he gives many examples on how GP’s can encourage stakeholder involvement. One example he gives is encouraging stakeholders to attend advisory groups. This will allow them to know that their opinions are being considered and that decisions made are in their best interests.</w:t>
      </w:r>
    </w:p>
    <w:p w14:paraId="151DC9E1" w14:textId="77777777" w:rsidR="006467CD" w:rsidRPr="006467CD" w:rsidRDefault="006467CD" w:rsidP="006467CD">
      <w:pPr>
        <w:spacing w:after="240"/>
        <w:rPr>
          <w:rFonts w:ascii="Times New Roman" w:eastAsia="Times New Roman" w:hAnsi="Times New Roman" w:cs="Times New Roman"/>
          <w:color w:val="000000"/>
          <w:lang w:eastAsia="en-GB"/>
        </w:rPr>
      </w:pPr>
      <w:r w:rsidRPr="006467CD">
        <w:rPr>
          <w:rFonts w:ascii="Times New Roman" w:eastAsia="Times New Roman" w:hAnsi="Times New Roman" w:cs="Times New Roman"/>
          <w:color w:val="000000"/>
          <w:lang w:eastAsia="en-GB"/>
        </w:rPr>
        <w:br/>
      </w:r>
    </w:p>
    <w:p w14:paraId="32D67755" w14:textId="77777777" w:rsidR="006467CD" w:rsidRPr="00073794" w:rsidRDefault="006467CD" w:rsidP="006467CD">
      <w:pPr>
        <w:pStyle w:val="Heading1"/>
        <w:rPr>
          <w:rFonts w:ascii="Times New Roman" w:eastAsia="Times New Roman" w:hAnsi="Times New Roman" w:cs="Times New Roman"/>
          <w:lang w:eastAsia="en-GB"/>
        </w:rPr>
      </w:pPr>
      <w:bookmarkStart w:id="6" w:name="_Toc39490013"/>
      <w:r w:rsidRPr="00073794">
        <w:rPr>
          <w:rFonts w:eastAsia="Times New Roman"/>
          <w:lang w:eastAsia="en-GB"/>
        </w:rPr>
        <w:t>Conclusion</w:t>
      </w:r>
      <w:bookmarkEnd w:id="6"/>
    </w:p>
    <w:p w14:paraId="68ACD35D" w14:textId="77777777" w:rsidR="006467CD" w:rsidRPr="006467CD" w:rsidRDefault="006467CD" w:rsidP="006467CD">
      <w:pPr>
        <w:spacing w:before="240" w:after="240" w:line="480" w:lineRule="auto"/>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 xml:space="preserve">In general the findings indicated that strategic management is a large contributing factor of success within the NHS. Strategic management has encouraged services to provide good quality services as it promotes competitiveness between organisations in this case being private firms. It has been highlighted that hospitals, general practitioners and the ambulance service face many modern challenges which with the help of strategic management models such as SMART, PESTLE AND M.O.S.T they have been able to overcome and improve performance. Such models have allowed the services to identify the best methods in order to achieve goals as well as to identify threats they may face. This has allowed them to prepare and avoid any drastic implications to the service they provide.It is also important to note that these models have been forced upon the NHS due to increasing pressure to perform efficiently and provide a high standard of care in times of uncertainty and austerity. However engagement with stakeholders has been critical for all services within the NHS and that if this is prioritised it will encourage the services to make decisions in the best interests of stakeholders as well as to admit mistakes and encourage </w:t>
      </w:r>
      <w:r w:rsidRPr="006467CD">
        <w:rPr>
          <w:rFonts w:ascii="Arial" w:eastAsia="Times New Roman" w:hAnsi="Arial" w:cs="Arial"/>
          <w:color w:val="000000"/>
          <w:lang w:eastAsia="en-GB"/>
        </w:rPr>
        <w:lastRenderedPageBreak/>
        <w:t>accountability if goals and standards are not met. This is beneficial as it will encourage trust in the service and using methods face to face and on a digital platform shows that the service prioritises patients.Overall based on information gathered in this report it is clear to state that the NHS is performing effectively and goals they fail to succeed in are resulted in the budget allocated to the service.</w:t>
      </w:r>
    </w:p>
    <w:p w14:paraId="49358EAC" w14:textId="77777777" w:rsidR="006467CD" w:rsidRPr="006467CD" w:rsidRDefault="006467CD" w:rsidP="006467CD">
      <w:pPr>
        <w:spacing w:after="240"/>
        <w:rPr>
          <w:rFonts w:ascii="Times New Roman" w:eastAsia="Times New Roman" w:hAnsi="Times New Roman" w:cs="Times New Roman"/>
          <w:color w:val="000000"/>
          <w:lang w:eastAsia="en-GB"/>
        </w:rPr>
      </w:pPr>
      <w:r w:rsidRPr="006467CD">
        <w:rPr>
          <w:rFonts w:ascii="Times New Roman" w:eastAsia="Times New Roman" w:hAnsi="Times New Roman" w:cs="Times New Roman"/>
          <w:color w:val="000000"/>
          <w:lang w:eastAsia="en-GB"/>
        </w:rPr>
        <w:br/>
      </w:r>
    </w:p>
    <w:p w14:paraId="26AF27F0" w14:textId="77777777" w:rsidR="006467CD" w:rsidRPr="006467CD" w:rsidRDefault="006467CD" w:rsidP="006467CD">
      <w:pPr>
        <w:pStyle w:val="Heading1"/>
        <w:rPr>
          <w:rFonts w:ascii="Times New Roman" w:eastAsia="Times New Roman" w:hAnsi="Times New Roman" w:cs="Times New Roman"/>
          <w:lang w:eastAsia="en-GB"/>
        </w:rPr>
      </w:pPr>
      <w:bookmarkStart w:id="7" w:name="_Toc39490014"/>
      <w:r w:rsidRPr="006467CD">
        <w:rPr>
          <w:rFonts w:eastAsia="Times New Roman"/>
          <w:lang w:eastAsia="en-GB"/>
        </w:rPr>
        <w:t>References</w:t>
      </w:r>
      <w:bookmarkEnd w:id="7"/>
    </w:p>
    <w:p w14:paraId="289BF8A8" w14:textId="77777777" w:rsidR="006467CD" w:rsidRPr="006467CD" w:rsidRDefault="006467CD" w:rsidP="006467CD">
      <w:pPr>
        <w:rPr>
          <w:rFonts w:ascii="Times New Roman" w:eastAsia="Times New Roman" w:hAnsi="Times New Roman" w:cs="Times New Roman"/>
          <w:color w:val="000000"/>
          <w:lang w:eastAsia="en-GB"/>
        </w:rPr>
      </w:pPr>
    </w:p>
    <w:p w14:paraId="029F100A"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 xml:space="preserve">Black, J, (2017), Ambulance Services Working Collaboratively with Community Partners, (Online), Availale at </w:t>
      </w:r>
      <w:hyperlink r:id="rId8" w:history="1">
        <w:r w:rsidRPr="006467CD">
          <w:rPr>
            <w:rFonts w:ascii="Arial" w:eastAsia="Times New Roman" w:hAnsi="Arial" w:cs="Arial"/>
            <w:color w:val="1155CC"/>
            <w:u w:val="single"/>
            <w:lang w:eastAsia="en-GB"/>
          </w:rPr>
          <w:t>https://www.kingsfund.org.uk/sites/default/files/2017-11/John%20Black%2031.101.17%20pdf_1.pdf</w:t>
        </w:r>
      </w:hyperlink>
      <w:r w:rsidRPr="006467CD">
        <w:rPr>
          <w:rFonts w:ascii="Arial" w:eastAsia="Times New Roman" w:hAnsi="Arial" w:cs="Arial"/>
          <w:color w:val="000000"/>
          <w:lang w:eastAsia="en-GB"/>
        </w:rPr>
        <w:t xml:space="preserve"> Accessed on 02/04/2020</w:t>
      </w:r>
    </w:p>
    <w:p w14:paraId="2B36FC4B" w14:textId="77777777" w:rsidR="006467CD" w:rsidRPr="006467CD" w:rsidRDefault="006467CD" w:rsidP="006467CD">
      <w:pPr>
        <w:rPr>
          <w:rFonts w:ascii="Times New Roman" w:eastAsia="Times New Roman" w:hAnsi="Times New Roman" w:cs="Times New Roman"/>
          <w:color w:val="000000"/>
          <w:lang w:eastAsia="en-GB"/>
        </w:rPr>
      </w:pPr>
    </w:p>
    <w:p w14:paraId="7779869D" w14:textId="77777777" w:rsidR="006467CD" w:rsidRPr="006467CD" w:rsidRDefault="006467CD" w:rsidP="006467CD">
      <w:pPr>
        <w:spacing w:after="200"/>
        <w:ind w:right="140"/>
        <w:jc w:val="both"/>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Bourne, L., 2015. </w:t>
      </w:r>
      <w:r w:rsidRPr="006467CD">
        <w:rPr>
          <w:rFonts w:ascii="Arial" w:eastAsia="Times New Roman" w:hAnsi="Arial" w:cs="Arial"/>
          <w:i/>
          <w:iCs/>
          <w:color w:val="000000"/>
          <w:lang w:eastAsia="en-GB"/>
        </w:rPr>
        <w:t>Making Projects Work: effective stakeholder and communication management</w:t>
      </w:r>
      <w:r w:rsidRPr="006467CD">
        <w:rPr>
          <w:rFonts w:ascii="Arial" w:eastAsia="Times New Roman" w:hAnsi="Arial" w:cs="Arial"/>
          <w:color w:val="000000"/>
          <w:shd w:val="clear" w:color="auto" w:fill="FFFFFF"/>
          <w:lang w:eastAsia="en-GB"/>
        </w:rPr>
        <w:t xml:space="preserve"> (Vol. 19). CRC press.</w:t>
      </w:r>
    </w:p>
    <w:p w14:paraId="0C2E1CD0" w14:textId="77777777" w:rsidR="006467CD" w:rsidRPr="006467CD" w:rsidRDefault="006467CD" w:rsidP="006467CD">
      <w:pPr>
        <w:spacing w:after="200"/>
        <w:ind w:right="140"/>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Boyne, G.A. and Walker, R.M., 2010. Strategic management and public service performance: The way ahead. </w:t>
      </w:r>
      <w:r w:rsidRPr="006467CD">
        <w:rPr>
          <w:rFonts w:ascii="Arial" w:eastAsia="Times New Roman" w:hAnsi="Arial" w:cs="Arial"/>
          <w:i/>
          <w:iCs/>
          <w:color w:val="000000"/>
          <w:shd w:val="clear" w:color="auto" w:fill="FFFFFF"/>
          <w:lang w:eastAsia="en-GB"/>
        </w:rPr>
        <w:t>Public administration review</w:t>
      </w:r>
      <w:r w:rsidRPr="006467CD">
        <w:rPr>
          <w:rFonts w:ascii="Arial" w:eastAsia="Times New Roman" w:hAnsi="Arial" w:cs="Arial"/>
          <w:color w:val="000000"/>
          <w:shd w:val="clear" w:color="auto" w:fill="FFFFFF"/>
          <w:lang w:eastAsia="en-GB"/>
        </w:rPr>
        <w:t xml:space="preserve">, </w:t>
      </w:r>
      <w:r w:rsidRPr="006467CD">
        <w:rPr>
          <w:rFonts w:ascii="Arial" w:eastAsia="Times New Roman" w:hAnsi="Arial" w:cs="Arial"/>
          <w:i/>
          <w:iCs/>
          <w:color w:val="000000"/>
          <w:shd w:val="clear" w:color="auto" w:fill="FFFFFF"/>
          <w:lang w:eastAsia="en-GB"/>
        </w:rPr>
        <w:t>70</w:t>
      </w:r>
      <w:r w:rsidRPr="006467CD">
        <w:rPr>
          <w:rFonts w:ascii="Arial" w:eastAsia="Times New Roman" w:hAnsi="Arial" w:cs="Arial"/>
          <w:color w:val="000000"/>
          <w:shd w:val="clear" w:color="auto" w:fill="FFFFFF"/>
          <w:lang w:eastAsia="en-GB"/>
        </w:rPr>
        <w:t>, pp.s185-s192.</w:t>
      </w:r>
    </w:p>
    <w:p w14:paraId="60142111"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Cleverley, W.O. and Harvey, R.K., 1992. Competitive Strategy for Successful Hospital Management. </w:t>
      </w:r>
      <w:r w:rsidRPr="006467CD">
        <w:rPr>
          <w:rFonts w:ascii="Arial" w:eastAsia="Times New Roman" w:hAnsi="Arial" w:cs="Arial"/>
          <w:i/>
          <w:iCs/>
          <w:color w:val="000000"/>
          <w:lang w:eastAsia="en-GB"/>
        </w:rPr>
        <w:t xml:space="preserve">Hospital &amp; health services administration, </w:t>
      </w:r>
      <w:r w:rsidRPr="006467CD">
        <w:rPr>
          <w:rFonts w:ascii="Arial" w:eastAsia="Times New Roman" w:hAnsi="Arial" w:cs="Arial"/>
          <w:color w:val="000000"/>
          <w:lang w:eastAsia="en-GB"/>
        </w:rPr>
        <w:t>37</w:t>
      </w:r>
      <w:r w:rsidRPr="006467CD">
        <w:rPr>
          <w:rFonts w:ascii="Arial" w:eastAsia="Times New Roman" w:hAnsi="Arial" w:cs="Arial"/>
          <w:color w:val="000000"/>
          <w:shd w:val="clear" w:color="auto" w:fill="FFFFFF"/>
          <w:lang w:eastAsia="en-GB"/>
        </w:rPr>
        <w:t>(1), pp. 53.</w:t>
      </w:r>
    </w:p>
    <w:p w14:paraId="7F456A48" w14:textId="77777777" w:rsidR="006467CD" w:rsidRPr="006467CD" w:rsidRDefault="006467CD" w:rsidP="006467CD">
      <w:pPr>
        <w:rPr>
          <w:rFonts w:ascii="Times New Roman" w:eastAsia="Times New Roman" w:hAnsi="Times New Roman" w:cs="Times New Roman"/>
          <w:color w:val="000000"/>
          <w:lang w:eastAsia="en-GB"/>
        </w:rPr>
      </w:pPr>
    </w:p>
    <w:p w14:paraId="250B3595"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 xml:space="preserve">Crossan, F., 2003. Strategic management and nurses: building foundations. </w:t>
      </w:r>
      <w:r w:rsidRPr="006467CD">
        <w:rPr>
          <w:rFonts w:ascii="Arial" w:eastAsia="Times New Roman" w:hAnsi="Arial" w:cs="Arial"/>
          <w:i/>
          <w:iCs/>
          <w:color w:val="000000"/>
          <w:lang w:eastAsia="en-GB"/>
        </w:rPr>
        <w:t>Journal of Nursing Management</w:t>
      </w:r>
      <w:r w:rsidRPr="006467CD">
        <w:rPr>
          <w:rFonts w:ascii="Arial" w:eastAsia="Times New Roman" w:hAnsi="Arial" w:cs="Arial"/>
          <w:color w:val="000000"/>
          <w:lang w:eastAsia="en-GB"/>
        </w:rPr>
        <w:t xml:space="preserve">, </w:t>
      </w:r>
      <w:r w:rsidRPr="006467CD">
        <w:rPr>
          <w:rFonts w:ascii="Arial" w:eastAsia="Times New Roman" w:hAnsi="Arial" w:cs="Arial"/>
          <w:i/>
          <w:iCs/>
          <w:color w:val="000000"/>
          <w:lang w:eastAsia="en-GB"/>
        </w:rPr>
        <w:t>11</w:t>
      </w:r>
      <w:r w:rsidRPr="006467CD">
        <w:rPr>
          <w:rFonts w:ascii="Arial" w:eastAsia="Times New Roman" w:hAnsi="Arial" w:cs="Arial"/>
          <w:color w:val="000000"/>
          <w:lang w:eastAsia="en-GB"/>
        </w:rPr>
        <w:t>(5), pp.331-335.</w:t>
      </w:r>
    </w:p>
    <w:p w14:paraId="3A135E7C" w14:textId="77777777" w:rsidR="006467CD" w:rsidRPr="006467CD" w:rsidRDefault="006467CD" w:rsidP="006467CD">
      <w:pPr>
        <w:rPr>
          <w:rFonts w:ascii="Times New Roman" w:eastAsia="Times New Roman" w:hAnsi="Times New Roman" w:cs="Times New Roman"/>
          <w:color w:val="000000"/>
          <w:lang w:eastAsia="en-GB"/>
        </w:rPr>
      </w:pPr>
    </w:p>
    <w:p w14:paraId="141C8E38"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Cooper, Z., Gibbons, S., Jones, S. and McGuire, A., 2012. Does competition improve public hospitals’ efficiency?: evidence from a quasi-experiment in the English National Health Service.</w:t>
      </w:r>
    </w:p>
    <w:p w14:paraId="2688C5A6" w14:textId="77777777" w:rsidR="006467CD" w:rsidRPr="006467CD" w:rsidRDefault="006467CD" w:rsidP="006467CD">
      <w:pPr>
        <w:rPr>
          <w:rFonts w:ascii="Times New Roman" w:eastAsia="Times New Roman" w:hAnsi="Times New Roman" w:cs="Times New Roman"/>
          <w:color w:val="000000"/>
          <w:lang w:eastAsia="en-GB"/>
        </w:rPr>
      </w:pPr>
    </w:p>
    <w:p w14:paraId="681339D5" w14:textId="77777777" w:rsidR="006467CD" w:rsidRPr="006467CD" w:rsidRDefault="006467CD" w:rsidP="006467CD">
      <w:pPr>
        <w:spacing w:after="200"/>
        <w:ind w:right="140"/>
        <w:jc w:val="both"/>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Culyer, A.J., 2005. Involving stakeholders in health care decisions–the experience of the National Institute for Clinical Excellence (NICE) in England and Wales. </w:t>
      </w:r>
      <w:r w:rsidRPr="006467CD">
        <w:rPr>
          <w:rFonts w:ascii="Arial" w:eastAsia="Times New Roman" w:hAnsi="Arial" w:cs="Arial"/>
          <w:i/>
          <w:iCs/>
          <w:color w:val="000000"/>
          <w:shd w:val="clear" w:color="auto" w:fill="FFFFFF"/>
          <w:lang w:eastAsia="en-GB"/>
        </w:rPr>
        <w:t>Healthc Q</w:t>
      </w:r>
      <w:r w:rsidRPr="006467CD">
        <w:rPr>
          <w:rFonts w:ascii="Arial" w:eastAsia="Times New Roman" w:hAnsi="Arial" w:cs="Arial"/>
          <w:color w:val="000000"/>
          <w:shd w:val="clear" w:color="auto" w:fill="FFFFFF"/>
          <w:lang w:eastAsia="en-GB"/>
        </w:rPr>
        <w:t xml:space="preserve">, </w:t>
      </w:r>
      <w:r w:rsidRPr="006467CD">
        <w:rPr>
          <w:rFonts w:ascii="Arial" w:eastAsia="Times New Roman" w:hAnsi="Arial" w:cs="Arial"/>
          <w:i/>
          <w:iCs/>
          <w:color w:val="000000"/>
          <w:shd w:val="clear" w:color="auto" w:fill="FFFFFF"/>
          <w:lang w:eastAsia="en-GB"/>
        </w:rPr>
        <w:t>8</w:t>
      </w:r>
      <w:r w:rsidRPr="006467CD">
        <w:rPr>
          <w:rFonts w:ascii="Arial" w:eastAsia="Times New Roman" w:hAnsi="Arial" w:cs="Arial"/>
          <w:color w:val="000000"/>
          <w:shd w:val="clear" w:color="auto" w:fill="FFFFFF"/>
          <w:lang w:eastAsia="en-GB"/>
        </w:rPr>
        <w:t>(3), pp.54-8.</w:t>
      </w:r>
    </w:p>
    <w:p w14:paraId="449E99FD"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Daugherty, E., 2003. Strategic planning in public relations: A matrix that ensures tactical soundness. </w:t>
      </w:r>
      <w:r w:rsidRPr="006467CD">
        <w:rPr>
          <w:rFonts w:ascii="Arial" w:eastAsia="Times New Roman" w:hAnsi="Arial" w:cs="Arial"/>
          <w:i/>
          <w:iCs/>
          <w:color w:val="000000"/>
          <w:lang w:eastAsia="en-GB"/>
        </w:rPr>
        <w:t xml:space="preserve">Public Relations Quarterly, </w:t>
      </w:r>
      <w:r w:rsidRPr="006467CD">
        <w:rPr>
          <w:rFonts w:ascii="Arial" w:eastAsia="Times New Roman" w:hAnsi="Arial" w:cs="Arial"/>
          <w:b/>
          <w:bCs/>
          <w:color w:val="000000"/>
          <w:lang w:eastAsia="en-GB"/>
        </w:rPr>
        <w:t>48</w:t>
      </w:r>
      <w:r w:rsidRPr="006467CD">
        <w:rPr>
          <w:rFonts w:ascii="Arial" w:eastAsia="Times New Roman" w:hAnsi="Arial" w:cs="Arial"/>
          <w:color w:val="000000"/>
          <w:shd w:val="clear" w:color="auto" w:fill="FFFFFF"/>
          <w:lang w:eastAsia="en-GB"/>
        </w:rPr>
        <w:t>(1), pp. 21-26.</w:t>
      </w:r>
    </w:p>
    <w:p w14:paraId="1386512F" w14:textId="77777777" w:rsidR="006467CD" w:rsidRPr="006467CD" w:rsidRDefault="006467CD" w:rsidP="006467CD">
      <w:pPr>
        <w:rPr>
          <w:rFonts w:ascii="Times New Roman" w:eastAsia="Times New Roman" w:hAnsi="Times New Roman" w:cs="Times New Roman"/>
          <w:color w:val="000000"/>
          <w:lang w:eastAsia="en-GB"/>
        </w:rPr>
      </w:pPr>
    </w:p>
    <w:p w14:paraId="22E53C7C"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Dess, G, McNamara, G, Eisner, A and Seung-Hyun, L. 2019 , Strategic Management : Text and Cases. Ninth Edition, International Student ed. New York, NY: McGraw-Hill Education, . Print. </w:t>
      </w:r>
    </w:p>
    <w:p w14:paraId="4F4E34AB" w14:textId="77777777" w:rsidR="006467CD" w:rsidRPr="006467CD" w:rsidRDefault="006467CD" w:rsidP="006467CD">
      <w:pPr>
        <w:rPr>
          <w:rFonts w:ascii="Times New Roman" w:eastAsia="Times New Roman" w:hAnsi="Times New Roman" w:cs="Times New Roman"/>
          <w:color w:val="000000"/>
          <w:lang w:eastAsia="en-GB"/>
        </w:rPr>
      </w:pPr>
    </w:p>
    <w:p w14:paraId="064752E0"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Douglas, T.J. and Ryman, J.A., 2003. Understanding competitive advantage in the general hospital industry: Evaluating strategic competencies. </w:t>
      </w:r>
      <w:r w:rsidRPr="006467CD">
        <w:rPr>
          <w:rFonts w:ascii="Arial" w:eastAsia="Times New Roman" w:hAnsi="Arial" w:cs="Arial"/>
          <w:i/>
          <w:iCs/>
          <w:color w:val="000000"/>
          <w:lang w:eastAsia="en-GB"/>
        </w:rPr>
        <w:t>Strategic management journal</w:t>
      </w:r>
      <w:r w:rsidRPr="006467CD">
        <w:rPr>
          <w:rFonts w:ascii="Arial" w:eastAsia="Times New Roman" w:hAnsi="Arial" w:cs="Arial"/>
          <w:color w:val="000000"/>
          <w:shd w:val="clear" w:color="auto" w:fill="FFFFFF"/>
          <w:lang w:eastAsia="en-GB"/>
        </w:rPr>
        <w:t xml:space="preserve">, </w:t>
      </w:r>
      <w:r w:rsidRPr="006467CD">
        <w:rPr>
          <w:rFonts w:ascii="Arial" w:eastAsia="Times New Roman" w:hAnsi="Arial" w:cs="Arial"/>
          <w:i/>
          <w:iCs/>
          <w:color w:val="000000"/>
          <w:lang w:eastAsia="en-GB"/>
        </w:rPr>
        <w:t>24</w:t>
      </w:r>
      <w:r w:rsidRPr="006467CD">
        <w:rPr>
          <w:rFonts w:ascii="Arial" w:eastAsia="Times New Roman" w:hAnsi="Arial" w:cs="Arial"/>
          <w:color w:val="000000"/>
          <w:shd w:val="clear" w:color="auto" w:fill="FFFFFF"/>
          <w:lang w:eastAsia="en-GB"/>
        </w:rPr>
        <w:t>(4), pp.333-347.</w:t>
      </w:r>
    </w:p>
    <w:p w14:paraId="79430B2D" w14:textId="77777777" w:rsidR="006467CD" w:rsidRPr="006467CD" w:rsidRDefault="006467CD" w:rsidP="006467CD">
      <w:pPr>
        <w:rPr>
          <w:rFonts w:ascii="Times New Roman" w:eastAsia="Times New Roman" w:hAnsi="Times New Roman" w:cs="Times New Roman"/>
          <w:color w:val="000000"/>
          <w:lang w:eastAsia="en-GB"/>
        </w:rPr>
      </w:pPr>
    </w:p>
    <w:p w14:paraId="1C10B935"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lastRenderedPageBreak/>
        <w:t xml:space="preserve">Giordano, R.W., 2011. The leadership challenge for general practice in England. </w:t>
      </w:r>
      <w:r w:rsidRPr="006467CD">
        <w:rPr>
          <w:rFonts w:ascii="Arial" w:eastAsia="Times New Roman" w:hAnsi="Arial" w:cs="Arial"/>
          <w:i/>
          <w:iCs/>
          <w:color w:val="000000"/>
          <w:lang w:eastAsia="en-GB"/>
        </w:rPr>
        <w:t>London The King’s Fund</w:t>
      </w:r>
      <w:r w:rsidRPr="006467CD">
        <w:rPr>
          <w:rFonts w:ascii="Arial" w:eastAsia="Times New Roman" w:hAnsi="Arial" w:cs="Arial"/>
          <w:color w:val="000000"/>
          <w:shd w:val="clear" w:color="auto" w:fill="FFFFFF"/>
          <w:lang w:eastAsia="en-GB"/>
        </w:rPr>
        <w:t>.</w:t>
      </w:r>
    </w:p>
    <w:p w14:paraId="489DE378" w14:textId="77777777" w:rsidR="006467CD" w:rsidRPr="006467CD" w:rsidRDefault="006467CD" w:rsidP="006467CD">
      <w:pPr>
        <w:rPr>
          <w:rFonts w:ascii="Times New Roman" w:eastAsia="Times New Roman" w:hAnsi="Times New Roman" w:cs="Times New Roman"/>
          <w:color w:val="000000"/>
          <w:lang w:eastAsia="en-GB"/>
        </w:rPr>
      </w:pPr>
    </w:p>
    <w:p w14:paraId="6C2C5BCA" w14:textId="77777777" w:rsidR="006467CD" w:rsidRPr="006467CD" w:rsidRDefault="006467CD" w:rsidP="006467CD">
      <w:pPr>
        <w:spacing w:after="200"/>
        <w:ind w:right="140"/>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Hitt, M.A. and Duane, R., 2002. The essence of strategic leadership: Managing human and social capital. </w:t>
      </w:r>
      <w:r w:rsidRPr="006467CD">
        <w:rPr>
          <w:rFonts w:ascii="Arial" w:eastAsia="Times New Roman" w:hAnsi="Arial" w:cs="Arial"/>
          <w:i/>
          <w:iCs/>
          <w:color w:val="000000"/>
          <w:lang w:eastAsia="en-GB"/>
        </w:rPr>
        <w:t>Journal of Leadership &amp; Organizational Studies</w:t>
      </w:r>
      <w:r w:rsidRPr="006467CD">
        <w:rPr>
          <w:rFonts w:ascii="Arial" w:eastAsia="Times New Roman" w:hAnsi="Arial" w:cs="Arial"/>
          <w:color w:val="000000"/>
          <w:shd w:val="clear" w:color="auto" w:fill="FFFFFF"/>
          <w:lang w:eastAsia="en-GB"/>
        </w:rPr>
        <w:t xml:space="preserve">, </w:t>
      </w:r>
      <w:r w:rsidRPr="006467CD">
        <w:rPr>
          <w:rFonts w:ascii="Arial" w:eastAsia="Times New Roman" w:hAnsi="Arial" w:cs="Arial"/>
          <w:i/>
          <w:iCs/>
          <w:color w:val="000000"/>
          <w:lang w:eastAsia="en-GB"/>
        </w:rPr>
        <w:t>9</w:t>
      </w:r>
      <w:r w:rsidRPr="006467CD">
        <w:rPr>
          <w:rFonts w:ascii="Arial" w:eastAsia="Times New Roman" w:hAnsi="Arial" w:cs="Arial"/>
          <w:color w:val="000000"/>
          <w:shd w:val="clear" w:color="auto" w:fill="FFFFFF"/>
          <w:lang w:eastAsia="en-GB"/>
        </w:rPr>
        <w:t>(1), pp.3-14.</w:t>
      </w:r>
    </w:p>
    <w:p w14:paraId="7CCA557B"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Karassavidou, E., Glaveli, N. and Papadopoulos, C.T., 2009. Quality in NHS hospitals: no one knows better than patients. </w:t>
      </w:r>
      <w:r w:rsidRPr="006467CD">
        <w:rPr>
          <w:rFonts w:ascii="Arial" w:eastAsia="Times New Roman" w:hAnsi="Arial" w:cs="Arial"/>
          <w:i/>
          <w:iCs/>
          <w:color w:val="000000"/>
          <w:lang w:eastAsia="en-GB"/>
        </w:rPr>
        <w:t xml:space="preserve">Measuring Business Excellence, </w:t>
      </w:r>
      <w:r w:rsidRPr="006467CD">
        <w:rPr>
          <w:rFonts w:ascii="Arial" w:eastAsia="Times New Roman" w:hAnsi="Arial" w:cs="Arial"/>
          <w:b/>
          <w:bCs/>
          <w:color w:val="000000"/>
          <w:lang w:eastAsia="en-GB"/>
        </w:rPr>
        <w:t>13</w:t>
      </w:r>
      <w:r w:rsidRPr="006467CD">
        <w:rPr>
          <w:rFonts w:ascii="Arial" w:eastAsia="Times New Roman" w:hAnsi="Arial" w:cs="Arial"/>
          <w:color w:val="000000"/>
          <w:shd w:val="clear" w:color="auto" w:fill="FFFFFF"/>
          <w:lang w:eastAsia="en-GB"/>
        </w:rPr>
        <w:t>(1), pp. 34-46.</w:t>
      </w:r>
    </w:p>
    <w:p w14:paraId="793E4EAF" w14:textId="77777777" w:rsidR="006467CD" w:rsidRPr="006467CD" w:rsidRDefault="006467CD" w:rsidP="006467CD">
      <w:pPr>
        <w:rPr>
          <w:rFonts w:ascii="Times New Roman" w:eastAsia="Times New Roman" w:hAnsi="Times New Roman" w:cs="Times New Roman"/>
          <w:color w:val="000000"/>
          <w:lang w:eastAsia="en-GB"/>
        </w:rPr>
      </w:pPr>
    </w:p>
    <w:p w14:paraId="665D8B47"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 xml:space="preserve">King, A , (2019), </w:t>
      </w:r>
      <w:r w:rsidRPr="006467CD">
        <w:rPr>
          <w:rFonts w:ascii="Arial" w:eastAsia="Times New Roman" w:hAnsi="Arial" w:cs="Arial"/>
          <w:color w:val="222222"/>
          <w:lang w:eastAsia="en-GB"/>
        </w:rPr>
        <w:t xml:space="preserve">Government underestimates challenges facing NHS which could 'rapidly reach crisis point', MPs warn, (Online), Available at </w:t>
      </w:r>
      <w:hyperlink r:id="rId9" w:history="1">
        <w:r w:rsidRPr="006467CD">
          <w:rPr>
            <w:rFonts w:ascii="Arial" w:eastAsia="Times New Roman" w:hAnsi="Arial" w:cs="Arial"/>
            <w:color w:val="1155CC"/>
            <w:u w:val="single"/>
            <w:lang w:eastAsia="en-GB"/>
          </w:rPr>
          <w:t>https://www.independent.co.uk/news/health/government-nhs-crisis-staff-nurses-plan-work-a8851741.html</w:t>
        </w:r>
      </w:hyperlink>
      <w:r w:rsidRPr="006467CD">
        <w:rPr>
          <w:rFonts w:ascii="Arial" w:eastAsia="Times New Roman" w:hAnsi="Arial" w:cs="Arial"/>
          <w:color w:val="222222"/>
          <w:lang w:eastAsia="en-GB"/>
        </w:rPr>
        <w:t xml:space="preserve"> Accessed on 30/04/2020</w:t>
      </w:r>
    </w:p>
    <w:p w14:paraId="2DB51ECD" w14:textId="77777777" w:rsidR="006467CD" w:rsidRPr="006467CD" w:rsidRDefault="006467CD" w:rsidP="006467CD">
      <w:pPr>
        <w:rPr>
          <w:rFonts w:ascii="Times New Roman" w:eastAsia="Times New Roman" w:hAnsi="Times New Roman" w:cs="Times New Roman"/>
          <w:color w:val="000000"/>
          <w:lang w:eastAsia="en-GB"/>
        </w:rPr>
      </w:pPr>
    </w:p>
    <w:p w14:paraId="186B698E"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Lachmann, M., Knauer, T. and Trapp, R., 2013. Strategic management accounting practices in hospitals: Empirical evidence on their dissemination under competitive market environments. </w:t>
      </w:r>
      <w:r w:rsidRPr="006467CD">
        <w:rPr>
          <w:rFonts w:ascii="Arial" w:eastAsia="Times New Roman" w:hAnsi="Arial" w:cs="Arial"/>
          <w:i/>
          <w:iCs/>
          <w:color w:val="000000"/>
          <w:lang w:eastAsia="en-GB"/>
        </w:rPr>
        <w:t xml:space="preserve">Journal of Accounting &amp; Organizational Change, </w:t>
      </w:r>
      <w:r w:rsidRPr="006467CD">
        <w:rPr>
          <w:rFonts w:ascii="Arial" w:eastAsia="Times New Roman" w:hAnsi="Arial" w:cs="Arial"/>
          <w:color w:val="000000"/>
          <w:lang w:eastAsia="en-GB"/>
        </w:rPr>
        <w:t>9</w:t>
      </w:r>
      <w:r w:rsidRPr="006467CD">
        <w:rPr>
          <w:rFonts w:ascii="Arial" w:eastAsia="Times New Roman" w:hAnsi="Arial" w:cs="Arial"/>
          <w:color w:val="000000"/>
          <w:shd w:val="clear" w:color="auto" w:fill="FFFFFF"/>
          <w:lang w:eastAsia="en-GB"/>
        </w:rPr>
        <w:t>(3), pp. 336-369.</w:t>
      </w:r>
    </w:p>
    <w:p w14:paraId="6BBD2036" w14:textId="77777777" w:rsidR="006467CD" w:rsidRPr="006467CD" w:rsidRDefault="006467CD" w:rsidP="006467CD">
      <w:pPr>
        <w:rPr>
          <w:rFonts w:ascii="Times New Roman" w:eastAsia="Times New Roman" w:hAnsi="Times New Roman" w:cs="Times New Roman"/>
          <w:color w:val="000000"/>
          <w:lang w:eastAsia="en-GB"/>
        </w:rPr>
      </w:pPr>
    </w:p>
    <w:p w14:paraId="5189973A"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Mascie-Taylor, H., 2003. Doctors and managers: Agreeing objectives could help doctors and managers work well together. </w:t>
      </w:r>
      <w:r w:rsidRPr="006467CD">
        <w:rPr>
          <w:rFonts w:ascii="Arial" w:eastAsia="Times New Roman" w:hAnsi="Arial" w:cs="Arial"/>
          <w:i/>
          <w:iCs/>
          <w:color w:val="000000"/>
          <w:shd w:val="clear" w:color="auto" w:fill="FFFFFF"/>
          <w:lang w:eastAsia="en-GB"/>
        </w:rPr>
        <w:t>BMJ: British Medical Journal</w:t>
      </w:r>
      <w:r w:rsidRPr="006467CD">
        <w:rPr>
          <w:rFonts w:ascii="Arial" w:eastAsia="Times New Roman" w:hAnsi="Arial" w:cs="Arial"/>
          <w:color w:val="000000"/>
          <w:shd w:val="clear" w:color="auto" w:fill="FFFFFF"/>
          <w:lang w:eastAsia="en-GB"/>
        </w:rPr>
        <w:t xml:space="preserve">, </w:t>
      </w:r>
      <w:r w:rsidRPr="006467CD">
        <w:rPr>
          <w:rFonts w:ascii="Arial" w:eastAsia="Times New Roman" w:hAnsi="Arial" w:cs="Arial"/>
          <w:i/>
          <w:iCs/>
          <w:color w:val="000000"/>
          <w:shd w:val="clear" w:color="auto" w:fill="FFFFFF"/>
          <w:lang w:eastAsia="en-GB"/>
        </w:rPr>
        <w:t>326</w:t>
      </w:r>
      <w:r w:rsidRPr="006467CD">
        <w:rPr>
          <w:rFonts w:ascii="Arial" w:eastAsia="Times New Roman" w:hAnsi="Arial" w:cs="Arial"/>
          <w:color w:val="000000"/>
          <w:shd w:val="clear" w:color="auto" w:fill="FFFFFF"/>
          <w:lang w:eastAsia="en-GB"/>
        </w:rPr>
        <w:t>(7390), p.656.</w:t>
      </w:r>
    </w:p>
    <w:p w14:paraId="267B5D38" w14:textId="77777777" w:rsidR="006467CD" w:rsidRPr="006467CD" w:rsidRDefault="006467CD" w:rsidP="006467CD">
      <w:pPr>
        <w:rPr>
          <w:rFonts w:ascii="Times New Roman" w:eastAsia="Times New Roman" w:hAnsi="Times New Roman" w:cs="Times New Roman"/>
          <w:color w:val="000000"/>
          <w:lang w:eastAsia="en-GB"/>
        </w:rPr>
      </w:pPr>
    </w:p>
    <w:p w14:paraId="65B3FC51"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Mold, J., 2017. Goal-directed health care: redefining health and health care in the era of value-based care. </w:t>
      </w:r>
      <w:r w:rsidRPr="006467CD">
        <w:rPr>
          <w:rFonts w:ascii="Arial" w:eastAsia="Times New Roman" w:hAnsi="Arial" w:cs="Arial"/>
          <w:i/>
          <w:iCs/>
          <w:color w:val="000000"/>
          <w:lang w:eastAsia="en-GB"/>
        </w:rPr>
        <w:t>Cureus</w:t>
      </w:r>
      <w:r w:rsidRPr="006467CD">
        <w:rPr>
          <w:rFonts w:ascii="Arial" w:eastAsia="Times New Roman" w:hAnsi="Arial" w:cs="Arial"/>
          <w:color w:val="000000"/>
          <w:shd w:val="clear" w:color="auto" w:fill="FFFFFF"/>
          <w:lang w:eastAsia="en-GB"/>
        </w:rPr>
        <w:t xml:space="preserve">, </w:t>
      </w:r>
      <w:r w:rsidRPr="006467CD">
        <w:rPr>
          <w:rFonts w:ascii="Arial" w:eastAsia="Times New Roman" w:hAnsi="Arial" w:cs="Arial"/>
          <w:i/>
          <w:iCs/>
          <w:color w:val="000000"/>
          <w:lang w:eastAsia="en-GB"/>
        </w:rPr>
        <w:t>9</w:t>
      </w:r>
      <w:r w:rsidRPr="006467CD">
        <w:rPr>
          <w:rFonts w:ascii="Arial" w:eastAsia="Times New Roman" w:hAnsi="Arial" w:cs="Arial"/>
          <w:color w:val="000000"/>
          <w:shd w:val="clear" w:color="auto" w:fill="FFFFFF"/>
          <w:lang w:eastAsia="en-GB"/>
        </w:rPr>
        <w:t>(2).</w:t>
      </w:r>
    </w:p>
    <w:p w14:paraId="44E39A80" w14:textId="77777777" w:rsidR="006467CD" w:rsidRPr="006467CD" w:rsidRDefault="006467CD" w:rsidP="006467CD">
      <w:pPr>
        <w:spacing w:before="240" w:after="240"/>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Nag, R., Hambrick, D.C. and Chen, M.J., 2007. What is strategic management, really? Inductive derivation of a consensus definition of the field. </w:t>
      </w:r>
      <w:r w:rsidRPr="006467CD">
        <w:rPr>
          <w:rFonts w:ascii="Arial" w:eastAsia="Times New Roman" w:hAnsi="Arial" w:cs="Arial"/>
          <w:i/>
          <w:iCs/>
          <w:color w:val="000000"/>
          <w:lang w:eastAsia="en-GB"/>
        </w:rPr>
        <w:t>Strategic management journal</w:t>
      </w:r>
      <w:r w:rsidRPr="006467CD">
        <w:rPr>
          <w:rFonts w:ascii="Arial" w:eastAsia="Times New Roman" w:hAnsi="Arial" w:cs="Arial"/>
          <w:color w:val="000000"/>
          <w:shd w:val="clear" w:color="auto" w:fill="FFFFFF"/>
          <w:lang w:eastAsia="en-GB"/>
        </w:rPr>
        <w:t xml:space="preserve">, </w:t>
      </w:r>
      <w:r w:rsidRPr="006467CD">
        <w:rPr>
          <w:rFonts w:ascii="Arial" w:eastAsia="Times New Roman" w:hAnsi="Arial" w:cs="Arial"/>
          <w:i/>
          <w:iCs/>
          <w:color w:val="000000"/>
          <w:lang w:eastAsia="en-GB"/>
        </w:rPr>
        <w:t>28</w:t>
      </w:r>
      <w:r w:rsidRPr="006467CD">
        <w:rPr>
          <w:rFonts w:ascii="Arial" w:eastAsia="Times New Roman" w:hAnsi="Arial" w:cs="Arial"/>
          <w:color w:val="000000"/>
          <w:shd w:val="clear" w:color="auto" w:fill="FFFFFF"/>
          <w:lang w:eastAsia="en-GB"/>
        </w:rPr>
        <w:t>(9), pp.935-955.</w:t>
      </w:r>
    </w:p>
    <w:p w14:paraId="6AAAE9A1" w14:textId="77777777" w:rsidR="006467CD" w:rsidRPr="006467CD" w:rsidRDefault="006467CD" w:rsidP="006467CD">
      <w:pPr>
        <w:spacing w:after="200"/>
        <w:ind w:right="140"/>
        <w:jc w:val="both"/>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 xml:space="preserve">The NHS ACT Academy (n.d),Stakeholder analysis, (Online), Available at </w:t>
      </w:r>
      <w:hyperlink r:id="rId10" w:history="1">
        <w:r w:rsidRPr="006467CD">
          <w:rPr>
            <w:rFonts w:ascii="Arial" w:eastAsia="Times New Roman" w:hAnsi="Arial" w:cs="Arial"/>
            <w:color w:val="1155CC"/>
            <w:u w:val="single"/>
            <w:lang w:eastAsia="en-GB"/>
          </w:rPr>
          <w:t>https://improvement.nhs.uk/documents/2169/stakeholder-analysis.pdf</w:t>
        </w:r>
      </w:hyperlink>
      <w:r w:rsidRPr="006467CD">
        <w:rPr>
          <w:rFonts w:ascii="Arial" w:eastAsia="Times New Roman" w:hAnsi="Arial" w:cs="Arial"/>
          <w:color w:val="000000"/>
          <w:lang w:eastAsia="en-GB"/>
        </w:rPr>
        <w:t xml:space="preserve"> Accessed on 03/04/2020</w:t>
      </w:r>
    </w:p>
    <w:p w14:paraId="39D1AA1E" w14:textId="77777777" w:rsidR="006467CD" w:rsidRPr="006467CD" w:rsidRDefault="006467CD" w:rsidP="006467CD">
      <w:pPr>
        <w:spacing w:after="200"/>
        <w:ind w:right="140"/>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 xml:space="preserve">NHS England (2016), Support for Strategic and Operational Planning, (Online), Available at </w:t>
      </w:r>
      <w:hyperlink r:id="rId11" w:history="1">
        <w:r w:rsidRPr="006467CD">
          <w:rPr>
            <w:rFonts w:ascii="Arial" w:eastAsia="Times New Roman" w:hAnsi="Arial" w:cs="Arial"/>
            <w:color w:val="1155CC"/>
            <w:u w:val="single"/>
            <w:lang w:eastAsia="en-GB"/>
          </w:rPr>
          <w:t>https://www.england.nhs.uk/wp-content/uploads/2013/12/stra-supp-slides.pdf</w:t>
        </w:r>
      </w:hyperlink>
      <w:r w:rsidRPr="006467CD">
        <w:rPr>
          <w:rFonts w:ascii="Arial" w:eastAsia="Times New Roman" w:hAnsi="Arial" w:cs="Arial"/>
          <w:color w:val="000000"/>
          <w:lang w:eastAsia="en-GB"/>
        </w:rPr>
        <w:t xml:space="preserve"> Accessed on 30/04/2020</w:t>
      </w:r>
    </w:p>
    <w:p w14:paraId="3B781891"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The NHS Foundation Trust (2017), Stakeholder engagement strategy, (Online), Available at </w:t>
      </w:r>
      <w:hyperlink r:id="rId12" w:history="1">
        <w:r w:rsidRPr="006467CD">
          <w:rPr>
            <w:rFonts w:ascii="Arial" w:eastAsia="Times New Roman" w:hAnsi="Arial" w:cs="Arial"/>
            <w:color w:val="1155CC"/>
            <w:u w:val="single"/>
            <w:shd w:val="clear" w:color="auto" w:fill="FFFFFF"/>
            <w:lang w:eastAsia="en-GB"/>
          </w:rPr>
          <w:t>https://www.iow.nhs.uk/Downloads/Strategies%20and%20Policies/Trust%20Key%20Strategies/Stakeholder%20Engagement%20Strategy.pdf</w:t>
        </w:r>
      </w:hyperlink>
      <w:r w:rsidRPr="006467CD">
        <w:rPr>
          <w:rFonts w:ascii="Arial" w:eastAsia="Times New Roman" w:hAnsi="Arial" w:cs="Arial"/>
          <w:color w:val="000000"/>
          <w:shd w:val="clear" w:color="auto" w:fill="FFFFFF"/>
          <w:lang w:eastAsia="en-GB"/>
        </w:rPr>
        <w:t xml:space="preserve"> Accessed on 01/05/2020</w:t>
      </w:r>
    </w:p>
    <w:p w14:paraId="09533A16" w14:textId="77777777" w:rsidR="006467CD" w:rsidRPr="006467CD" w:rsidRDefault="006467CD" w:rsidP="006467CD">
      <w:pPr>
        <w:spacing w:before="240" w:after="240"/>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 xml:space="preserve">The NHS Foundation Trust, (2019),Strategic Plan 2019–2024, (Online), Available at </w:t>
      </w:r>
      <w:hyperlink r:id="rId13" w:history="1">
        <w:r w:rsidRPr="006467CD">
          <w:rPr>
            <w:rFonts w:ascii="Arial" w:eastAsia="Times New Roman" w:hAnsi="Arial" w:cs="Arial"/>
            <w:color w:val="1155CC"/>
            <w:u w:val="single"/>
            <w:lang w:eastAsia="en-GB"/>
          </w:rPr>
          <w:t>https://www.gloshospitals.nhs.uk/media/documents/Strategic-Plan-2019_v5.pdf</w:t>
        </w:r>
      </w:hyperlink>
      <w:r w:rsidRPr="006467CD">
        <w:rPr>
          <w:rFonts w:ascii="Arial" w:eastAsia="Times New Roman" w:hAnsi="Arial" w:cs="Arial"/>
          <w:color w:val="000000"/>
          <w:lang w:eastAsia="en-GB"/>
        </w:rPr>
        <w:t xml:space="preserve"> Accessed on 30/04/2020</w:t>
      </w:r>
    </w:p>
    <w:p w14:paraId="58E81570"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Oreski, D., 2012. Strategy development by using SWOT-AHP. </w:t>
      </w:r>
      <w:r w:rsidRPr="006467CD">
        <w:rPr>
          <w:rFonts w:ascii="Arial" w:eastAsia="Times New Roman" w:hAnsi="Arial" w:cs="Arial"/>
          <w:i/>
          <w:iCs/>
          <w:color w:val="000000"/>
          <w:shd w:val="clear" w:color="auto" w:fill="FFFFFF"/>
          <w:lang w:eastAsia="en-GB"/>
        </w:rPr>
        <w:t>Tem Journal</w:t>
      </w:r>
      <w:r w:rsidRPr="006467CD">
        <w:rPr>
          <w:rFonts w:ascii="Arial" w:eastAsia="Times New Roman" w:hAnsi="Arial" w:cs="Arial"/>
          <w:color w:val="000000"/>
          <w:shd w:val="clear" w:color="auto" w:fill="FFFFFF"/>
          <w:lang w:eastAsia="en-GB"/>
        </w:rPr>
        <w:t xml:space="preserve">, </w:t>
      </w:r>
      <w:r w:rsidRPr="006467CD">
        <w:rPr>
          <w:rFonts w:ascii="Arial" w:eastAsia="Times New Roman" w:hAnsi="Arial" w:cs="Arial"/>
          <w:i/>
          <w:iCs/>
          <w:color w:val="000000"/>
          <w:shd w:val="clear" w:color="auto" w:fill="FFFFFF"/>
          <w:lang w:eastAsia="en-GB"/>
        </w:rPr>
        <w:t>1</w:t>
      </w:r>
      <w:r w:rsidRPr="006467CD">
        <w:rPr>
          <w:rFonts w:ascii="Arial" w:eastAsia="Times New Roman" w:hAnsi="Arial" w:cs="Arial"/>
          <w:color w:val="000000"/>
          <w:shd w:val="clear" w:color="auto" w:fill="FFFFFF"/>
          <w:lang w:eastAsia="en-GB"/>
        </w:rPr>
        <w:t>(4), pp.283-291.</w:t>
      </w:r>
    </w:p>
    <w:p w14:paraId="5A8B5369" w14:textId="77777777" w:rsidR="006467CD" w:rsidRPr="006467CD" w:rsidRDefault="006467CD" w:rsidP="006467CD">
      <w:pPr>
        <w:rPr>
          <w:rFonts w:ascii="Times New Roman" w:eastAsia="Times New Roman" w:hAnsi="Times New Roman" w:cs="Times New Roman"/>
          <w:color w:val="000000"/>
          <w:lang w:eastAsia="en-GB"/>
        </w:rPr>
      </w:pPr>
    </w:p>
    <w:p w14:paraId="2E0BC84D"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Plowman, E. and Peterson, C., 1989. Business organization and management. </w:t>
      </w:r>
      <w:r w:rsidRPr="006467CD">
        <w:rPr>
          <w:rFonts w:ascii="Arial" w:eastAsia="Times New Roman" w:hAnsi="Arial" w:cs="Arial"/>
          <w:i/>
          <w:iCs/>
          <w:color w:val="000000"/>
          <w:shd w:val="clear" w:color="auto" w:fill="FFFFFF"/>
          <w:lang w:eastAsia="en-GB"/>
        </w:rPr>
        <w:t>Illinois: Irwin</w:t>
      </w:r>
      <w:r w:rsidRPr="006467CD">
        <w:rPr>
          <w:rFonts w:ascii="Arial" w:eastAsia="Times New Roman" w:hAnsi="Arial" w:cs="Arial"/>
          <w:color w:val="000000"/>
          <w:shd w:val="clear" w:color="auto" w:fill="FFFFFF"/>
          <w:lang w:eastAsia="en-GB"/>
        </w:rPr>
        <w:t>.</w:t>
      </w:r>
    </w:p>
    <w:p w14:paraId="150FEDB2" w14:textId="77777777" w:rsidR="006467CD" w:rsidRPr="006467CD" w:rsidRDefault="006467CD" w:rsidP="006467CD">
      <w:pPr>
        <w:rPr>
          <w:rFonts w:ascii="Times New Roman" w:eastAsia="Times New Roman" w:hAnsi="Times New Roman" w:cs="Times New Roman"/>
          <w:color w:val="000000"/>
          <w:lang w:eastAsia="en-GB"/>
        </w:rPr>
      </w:pPr>
    </w:p>
    <w:p w14:paraId="1F1E703A"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Rastogi, N.I.T.A.N.K. and Trivedi, M.K., 2016. PESTLE technique–a tool to identify external risks in construction projects. </w:t>
      </w:r>
      <w:r w:rsidRPr="006467CD">
        <w:rPr>
          <w:rFonts w:ascii="Arial" w:eastAsia="Times New Roman" w:hAnsi="Arial" w:cs="Arial"/>
          <w:i/>
          <w:iCs/>
          <w:color w:val="000000"/>
          <w:lang w:eastAsia="en-GB"/>
        </w:rPr>
        <w:t>International Research Journal of Engineering and Technology (IRJET)</w:t>
      </w:r>
      <w:r w:rsidRPr="006467CD">
        <w:rPr>
          <w:rFonts w:ascii="Arial" w:eastAsia="Times New Roman" w:hAnsi="Arial" w:cs="Arial"/>
          <w:color w:val="000000"/>
          <w:shd w:val="clear" w:color="auto" w:fill="FFFFFF"/>
          <w:lang w:eastAsia="en-GB"/>
        </w:rPr>
        <w:t xml:space="preserve">, </w:t>
      </w:r>
      <w:r w:rsidRPr="006467CD">
        <w:rPr>
          <w:rFonts w:ascii="Arial" w:eastAsia="Times New Roman" w:hAnsi="Arial" w:cs="Arial"/>
          <w:i/>
          <w:iCs/>
          <w:color w:val="000000"/>
          <w:lang w:eastAsia="en-GB"/>
        </w:rPr>
        <w:t>3</w:t>
      </w:r>
      <w:r w:rsidRPr="006467CD">
        <w:rPr>
          <w:rFonts w:ascii="Arial" w:eastAsia="Times New Roman" w:hAnsi="Arial" w:cs="Arial"/>
          <w:color w:val="000000"/>
          <w:shd w:val="clear" w:color="auto" w:fill="FFFFFF"/>
          <w:lang w:eastAsia="en-GB"/>
        </w:rPr>
        <w:t>(1), pp.384-388.</w:t>
      </w:r>
    </w:p>
    <w:p w14:paraId="6DC41B23" w14:textId="77777777" w:rsidR="006467CD" w:rsidRPr="006467CD" w:rsidRDefault="006467CD" w:rsidP="006467CD">
      <w:pPr>
        <w:rPr>
          <w:rFonts w:ascii="Times New Roman" w:eastAsia="Times New Roman" w:hAnsi="Times New Roman" w:cs="Times New Roman"/>
          <w:color w:val="000000"/>
          <w:lang w:eastAsia="en-GB"/>
        </w:rPr>
      </w:pPr>
    </w:p>
    <w:p w14:paraId="17520527" w14:textId="77777777" w:rsidR="006467CD" w:rsidRPr="006467CD" w:rsidRDefault="006467CD" w:rsidP="006467CD">
      <w:pPr>
        <w:spacing w:after="200"/>
        <w:ind w:right="140"/>
        <w:jc w:val="both"/>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 xml:space="preserve">Treharne, J, 2019, COMMUNICATION AND ENGAGEMENT STRATEGY 2019 – 2020, (Online), Available at </w:t>
      </w:r>
      <w:hyperlink r:id="rId14" w:history="1">
        <w:r w:rsidRPr="006467CD">
          <w:rPr>
            <w:rFonts w:ascii="Arial" w:eastAsia="Times New Roman" w:hAnsi="Arial" w:cs="Arial"/>
            <w:color w:val="1155CC"/>
            <w:u w:val="single"/>
            <w:lang w:eastAsia="en-GB"/>
          </w:rPr>
          <w:t>https://www.nwas.nhs.uk/content/uploads/2019/04/communication-and-engagement-strategy-May2019.pdf</w:t>
        </w:r>
      </w:hyperlink>
      <w:r w:rsidRPr="006467CD">
        <w:rPr>
          <w:rFonts w:ascii="Arial" w:eastAsia="Times New Roman" w:hAnsi="Arial" w:cs="Arial"/>
          <w:color w:val="000000"/>
          <w:lang w:eastAsia="en-GB"/>
        </w:rPr>
        <w:t xml:space="preserve"> Accessed on 02/05/2020</w:t>
      </w:r>
    </w:p>
    <w:p w14:paraId="409C7153" w14:textId="77777777" w:rsidR="006467CD" w:rsidRPr="006467CD" w:rsidRDefault="006467CD" w:rsidP="006467CD">
      <w:pPr>
        <w:rPr>
          <w:rFonts w:ascii="Times New Roman" w:eastAsia="Times New Roman" w:hAnsi="Times New Roman" w:cs="Times New Roman"/>
          <w:color w:val="000000"/>
          <w:lang w:eastAsia="en-GB"/>
        </w:rPr>
      </w:pPr>
    </w:p>
    <w:p w14:paraId="4CB453EB"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lang w:eastAsia="en-GB"/>
        </w:rPr>
        <w:t xml:space="preserve">Triggle, N and Butcher, B, (2020), </w:t>
      </w:r>
      <w:r w:rsidRPr="006467CD">
        <w:rPr>
          <w:rFonts w:ascii="Arial" w:eastAsia="Times New Roman" w:hAnsi="Arial" w:cs="Arial"/>
          <w:color w:val="1E1E1E"/>
          <w:lang w:eastAsia="en-GB"/>
        </w:rPr>
        <w:t xml:space="preserve">11 charts on the problems facing the NHS, (Online), Available at </w:t>
      </w:r>
      <w:hyperlink r:id="rId15" w:history="1">
        <w:r w:rsidRPr="006467CD">
          <w:rPr>
            <w:rFonts w:ascii="Arial" w:eastAsia="Times New Roman" w:hAnsi="Arial" w:cs="Arial"/>
            <w:color w:val="1155CC"/>
            <w:u w:val="single"/>
            <w:lang w:eastAsia="en-GB"/>
          </w:rPr>
          <w:t>https://www.bbc.co.uk/news/health-50290033</w:t>
        </w:r>
      </w:hyperlink>
      <w:r w:rsidRPr="006467CD">
        <w:rPr>
          <w:rFonts w:ascii="Arial" w:eastAsia="Times New Roman" w:hAnsi="Arial" w:cs="Arial"/>
          <w:color w:val="1E1E1E"/>
          <w:lang w:eastAsia="en-GB"/>
        </w:rPr>
        <w:t xml:space="preserve"> Accessed on 30/04/2020</w:t>
      </w:r>
    </w:p>
    <w:p w14:paraId="3D044540" w14:textId="77777777" w:rsidR="006467CD" w:rsidRPr="006467CD" w:rsidRDefault="006467CD" w:rsidP="006467CD">
      <w:pPr>
        <w:rPr>
          <w:rFonts w:ascii="Times New Roman" w:eastAsia="Times New Roman" w:hAnsi="Times New Roman" w:cs="Times New Roman"/>
          <w:color w:val="000000"/>
          <w:lang w:eastAsia="en-GB"/>
        </w:rPr>
      </w:pPr>
    </w:p>
    <w:p w14:paraId="67E16AC9"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Van Wijngaarden, J.D., Scholten, G.R. and van Wijk, K.P., 2012. Strategic analysis for health care organizations: the suitability of the SWOT</w:t>
      </w:r>
      <w:r w:rsidRPr="006467CD">
        <w:rPr>
          <w:rFonts w:ascii="Cambria Math" w:eastAsia="Times New Roman" w:hAnsi="Cambria Math" w:cs="Cambria Math"/>
          <w:color w:val="000000"/>
          <w:shd w:val="clear" w:color="auto" w:fill="FFFFFF"/>
          <w:lang w:eastAsia="en-GB"/>
        </w:rPr>
        <w:t>‐</w:t>
      </w:r>
      <w:r w:rsidRPr="006467CD">
        <w:rPr>
          <w:rFonts w:ascii="Arial" w:eastAsia="Times New Roman" w:hAnsi="Arial" w:cs="Arial"/>
          <w:color w:val="000000"/>
          <w:shd w:val="clear" w:color="auto" w:fill="FFFFFF"/>
          <w:lang w:eastAsia="en-GB"/>
        </w:rPr>
        <w:t xml:space="preserve">analysis. </w:t>
      </w:r>
      <w:r w:rsidRPr="006467CD">
        <w:rPr>
          <w:rFonts w:ascii="Arial" w:eastAsia="Times New Roman" w:hAnsi="Arial" w:cs="Arial"/>
          <w:i/>
          <w:iCs/>
          <w:color w:val="000000"/>
          <w:shd w:val="clear" w:color="auto" w:fill="FFFFFF"/>
          <w:lang w:eastAsia="en-GB"/>
        </w:rPr>
        <w:t>The International journal of health planning and management</w:t>
      </w:r>
      <w:r w:rsidRPr="006467CD">
        <w:rPr>
          <w:rFonts w:ascii="Arial" w:eastAsia="Times New Roman" w:hAnsi="Arial" w:cs="Arial"/>
          <w:color w:val="000000"/>
          <w:shd w:val="clear" w:color="auto" w:fill="FFFFFF"/>
          <w:lang w:eastAsia="en-GB"/>
        </w:rPr>
        <w:t xml:space="preserve">, </w:t>
      </w:r>
      <w:r w:rsidRPr="006467CD">
        <w:rPr>
          <w:rFonts w:ascii="Arial" w:eastAsia="Times New Roman" w:hAnsi="Arial" w:cs="Arial"/>
          <w:i/>
          <w:iCs/>
          <w:color w:val="000000"/>
          <w:shd w:val="clear" w:color="auto" w:fill="FFFFFF"/>
          <w:lang w:eastAsia="en-GB"/>
        </w:rPr>
        <w:t>27</w:t>
      </w:r>
      <w:r w:rsidRPr="006467CD">
        <w:rPr>
          <w:rFonts w:ascii="Arial" w:eastAsia="Times New Roman" w:hAnsi="Arial" w:cs="Arial"/>
          <w:color w:val="000000"/>
          <w:shd w:val="clear" w:color="auto" w:fill="FFFFFF"/>
          <w:lang w:eastAsia="en-GB"/>
        </w:rPr>
        <w:t>(1), pp.34-49.</w:t>
      </w:r>
    </w:p>
    <w:p w14:paraId="4DCA863F" w14:textId="77777777" w:rsidR="006467CD" w:rsidRPr="006467CD" w:rsidRDefault="006467CD" w:rsidP="006467CD">
      <w:pPr>
        <w:rPr>
          <w:rFonts w:ascii="Times New Roman" w:eastAsia="Times New Roman" w:hAnsi="Times New Roman" w:cs="Times New Roman"/>
          <w:color w:val="000000"/>
          <w:lang w:eastAsia="en-GB"/>
        </w:rPr>
      </w:pPr>
    </w:p>
    <w:p w14:paraId="6D8D07EF" w14:textId="77777777" w:rsidR="006467CD" w:rsidRPr="006467CD" w:rsidRDefault="006467CD" w:rsidP="006467CD">
      <w:pPr>
        <w:rPr>
          <w:rFonts w:ascii="Times New Roman" w:eastAsia="Times New Roman" w:hAnsi="Times New Roman" w:cs="Times New Roman"/>
          <w:color w:val="000000"/>
          <w:lang w:eastAsia="en-GB"/>
        </w:rPr>
      </w:pPr>
      <w:r w:rsidRPr="006467CD">
        <w:rPr>
          <w:rFonts w:ascii="Arial" w:eastAsia="Times New Roman" w:hAnsi="Arial" w:cs="Arial"/>
          <w:color w:val="000000"/>
          <w:shd w:val="clear" w:color="auto" w:fill="FFFFFF"/>
          <w:lang w:eastAsia="en-GB"/>
        </w:rPr>
        <w:t xml:space="preserve">Woollard, M., Lewis, D. and Brooks, S., 2003. Strategic change in the ambulance service: barriers and success strategies for the implementation of high-performance management systems. </w:t>
      </w:r>
      <w:r w:rsidRPr="006467CD">
        <w:rPr>
          <w:rFonts w:ascii="Arial" w:eastAsia="Times New Roman" w:hAnsi="Arial" w:cs="Arial"/>
          <w:i/>
          <w:iCs/>
          <w:color w:val="000000"/>
          <w:lang w:eastAsia="en-GB"/>
        </w:rPr>
        <w:t xml:space="preserve">Strategic Change, </w:t>
      </w:r>
      <w:r w:rsidRPr="006467CD">
        <w:rPr>
          <w:rFonts w:ascii="Arial" w:eastAsia="Times New Roman" w:hAnsi="Arial" w:cs="Arial"/>
          <w:color w:val="000000"/>
          <w:lang w:eastAsia="en-GB"/>
        </w:rPr>
        <w:t>12</w:t>
      </w:r>
      <w:r w:rsidRPr="006467CD">
        <w:rPr>
          <w:rFonts w:ascii="Arial" w:eastAsia="Times New Roman" w:hAnsi="Arial" w:cs="Arial"/>
          <w:color w:val="000000"/>
          <w:shd w:val="clear" w:color="auto" w:fill="FFFFFF"/>
          <w:lang w:eastAsia="en-GB"/>
        </w:rPr>
        <w:t>(3), pp. 165.</w:t>
      </w:r>
    </w:p>
    <w:p w14:paraId="56764EFD" w14:textId="77777777" w:rsidR="006467CD" w:rsidRPr="006467CD" w:rsidRDefault="006467CD" w:rsidP="006467CD">
      <w:pPr>
        <w:spacing w:after="240"/>
        <w:rPr>
          <w:rFonts w:ascii="Times New Roman" w:eastAsia="Times New Roman" w:hAnsi="Times New Roman" w:cs="Times New Roman"/>
          <w:lang w:eastAsia="en-GB"/>
        </w:rPr>
      </w:pPr>
    </w:p>
    <w:p w14:paraId="68FAF3FA" w14:textId="77777777" w:rsidR="006467CD" w:rsidRDefault="006467CD"/>
    <w:sectPr w:rsidR="006467CD" w:rsidSect="00101F1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2451EC"/>
    <w:multiLevelType w:val="multilevel"/>
    <w:tmpl w:val="21AC2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561955"/>
    <w:multiLevelType w:val="multilevel"/>
    <w:tmpl w:val="04243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7CD"/>
    <w:rsid w:val="00073794"/>
    <w:rsid w:val="00101F16"/>
    <w:rsid w:val="001863A1"/>
    <w:rsid w:val="003E3970"/>
    <w:rsid w:val="006467CD"/>
    <w:rsid w:val="00B02B2A"/>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05C50"/>
  <w15:chartTrackingRefBased/>
  <w15:docId w15:val="{BB0841DD-8660-4440-8318-CDEE2AB0D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DE"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7C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467C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467CD"/>
    <w:rPr>
      <w:color w:val="0000FF"/>
      <w:u w:val="single"/>
    </w:rPr>
  </w:style>
  <w:style w:type="character" w:customStyle="1" w:styleId="Heading1Char">
    <w:name w:val="Heading 1 Char"/>
    <w:basedOn w:val="DefaultParagraphFont"/>
    <w:link w:val="Heading1"/>
    <w:uiPriority w:val="9"/>
    <w:rsid w:val="006467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67C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467CD"/>
    <w:pPr>
      <w:spacing w:before="120"/>
    </w:pPr>
    <w:rPr>
      <w:rFonts w:cstheme="minorHAnsi"/>
      <w:b/>
      <w:bCs/>
      <w:i/>
      <w:iCs/>
    </w:rPr>
  </w:style>
  <w:style w:type="paragraph" w:styleId="TOC2">
    <w:name w:val="toc 2"/>
    <w:basedOn w:val="Normal"/>
    <w:next w:val="Normal"/>
    <w:autoRedefine/>
    <w:uiPriority w:val="39"/>
    <w:semiHidden/>
    <w:unhideWhenUsed/>
    <w:rsid w:val="006467C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467CD"/>
    <w:pPr>
      <w:ind w:left="480"/>
    </w:pPr>
    <w:rPr>
      <w:rFonts w:cstheme="minorHAnsi"/>
      <w:sz w:val="20"/>
      <w:szCs w:val="20"/>
    </w:rPr>
  </w:style>
  <w:style w:type="paragraph" w:styleId="TOC4">
    <w:name w:val="toc 4"/>
    <w:basedOn w:val="Normal"/>
    <w:next w:val="Normal"/>
    <w:autoRedefine/>
    <w:uiPriority w:val="39"/>
    <w:semiHidden/>
    <w:unhideWhenUsed/>
    <w:rsid w:val="006467CD"/>
    <w:pPr>
      <w:ind w:left="720"/>
    </w:pPr>
    <w:rPr>
      <w:rFonts w:cstheme="minorHAnsi"/>
      <w:sz w:val="20"/>
      <w:szCs w:val="20"/>
    </w:rPr>
  </w:style>
  <w:style w:type="paragraph" w:styleId="TOC5">
    <w:name w:val="toc 5"/>
    <w:basedOn w:val="Normal"/>
    <w:next w:val="Normal"/>
    <w:autoRedefine/>
    <w:uiPriority w:val="39"/>
    <w:semiHidden/>
    <w:unhideWhenUsed/>
    <w:rsid w:val="006467CD"/>
    <w:pPr>
      <w:ind w:left="960"/>
    </w:pPr>
    <w:rPr>
      <w:rFonts w:cstheme="minorHAnsi"/>
      <w:sz w:val="20"/>
      <w:szCs w:val="20"/>
    </w:rPr>
  </w:style>
  <w:style w:type="paragraph" w:styleId="TOC6">
    <w:name w:val="toc 6"/>
    <w:basedOn w:val="Normal"/>
    <w:next w:val="Normal"/>
    <w:autoRedefine/>
    <w:uiPriority w:val="39"/>
    <w:semiHidden/>
    <w:unhideWhenUsed/>
    <w:rsid w:val="006467CD"/>
    <w:pPr>
      <w:ind w:left="1200"/>
    </w:pPr>
    <w:rPr>
      <w:rFonts w:cstheme="minorHAnsi"/>
      <w:sz w:val="20"/>
      <w:szCs w:val="20"/>
    </w:rPr>
  </w:style>
  <w:style w:type="paragraph" w:styleId="TOC7">
    <w:name w:val="toc 7"/>
    <w:basedOn w:val="Normal"/>
    <w:next w:val="Normal"/>
    <w:autoRedefine/>
    <w:uiPriority w:val="39"/>
    <w:semiHidden/>
    <w:unhideWhenUsed/>
    <w:rsid w:val="006467CD"/>
    <w:pPr>
      <w:ind w:left="1440"/>
    </w:pPr>
    <w:rPr>
      <w:rFonts w:cstheme="minorHAnsi"/>
      <w:sz w:val="20"/>
      <w:szCs w:val="20"/>
    </w:rPr>
  </w:style>
  <w:style w:type="paragraph" w:styleId="TOC8">
    <w:name w:val="toc 8"/>
    <w:basedOn w:val="Normal"/>
    <w:next w:val="Normal"/>
    <w:autoRedefine/>
    <w:uiPriority w:val="39"/>
    <w:semiHidden/>
    <w:unhideWhenUsed/>
    <w:rsid w:val="006467CD"/>
    <w:pPr>
      <w:ind w:left="1680"/>
    </w:pPr>
    <w:rPr>
      <w:rFonts w:cstheme="minorHAnsi"/>
      <w:sz w:val="20"/>
      <w:szCs w:val="20"/>
    </w:rPr>
  </w:style>
  <w:style w:type="paragraph" w:styleId="TOC9">
    <w:name w:val="toc 9"/>
    <w:basedOn w:val="Normal"/>
    <w:next w:val="Normal"/>
    <w:autoRedefine/>
    <w:uiPriority w:val="39"/>
    <w:semiHidden/>
    <w:unhideWhenUsed/>
    <w:rsid w:val="006467CD"/>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0180228">
      <w:bodyDiv w:val="1"/>
      <w:marLeft w:val="0"/>
      <w:marRight w:val="0"/>
      <w:marTop w:val="0"/>
      <w:marBottom w:val="0"/>
      <w:divBdr>
        <w:top w:val="none" w:sz="0" w:space="0" w:color="auto"/>
        <w:left w:val="none" w:sz="0" w:space="0" w:color="auto"/>
        <w:bottom w:val="none" w:sz="0" w:space="0" w:color="auto"/>
        <w:right w:val="none" w:sz="0" w:space="0" w:color="auto"/>
      </w:divBdr>
    </w:div>
    <w:div w:id="1179926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sites/default/files/2017-11/John%20Black%2031.101.17%20pdf_1.pdf" TargetMode="External"/><Relationship Id="rId13" Type="http://schemas.openxmlformats.org/officeDocument/2006/relationships/hyperlink" Target="https://www.gloshospitals.nhs.uk/media/documents/Strategic-Plan-2019_v5.pdf" TargetMode="External"/><Relationship Id="rId3" Type="http://schemas.openxmlformats.org/officeDocument/2006/relationships/styles" Target="styles.xml"/><Relationship Id="rId7" Type="http://schemas.openxmlformats.org/officeDocument/2006/relationships/hyperlink" Target="https://www.independent.co.uk/topic/brexit" TargetMode="External"/><Relationship Id="rId12" Type="http://schemas.openxmlformats.org/officeDocument/2006/relationships/hyperlink" Target="https://www.iow.nhs.uk/Downloads/Strategies%20and%20Policies/Trust%20Key%20Strategies/Stakeholder%20Engagement%20Strategy.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ngland.nhs.uk/wp-content/uploads/2013/12/stra-supp-slides.pdf" TargetMode="External"/><Relationship Id="rId5" Type="http://schemas.openxmlformats.org/officeDocument/2006/relationships/webSettings" Target="webSettings.xml"/><Relationship Id="rId15" Type="http://schemas.openxmlformats.org/officeDocument/2006/relationships/hyperlink" Target="https://www.bbc.co.uk/news/health-50290033" TargetMode="External"/><Relationship Id="rId10" Type="http://schemas.openxmlformats.org/officeDocument/2006/relationships/hyperlink" Target="https://improvement.nhs.uk/documents/2169/stakeholder-analysis.pdf" TargetMode="External"/><Relationship Id="rId4" Type="http://schemas.openxmlformats.org/officeDocument/2006/relationships/settings" Target="settings.xml"/><Relationship Id="rId9" Type="http://schemas.openxmlformats.org/officeDocument/2006/relationships/hyperlink" Target="https://www.independent.co.uk/news/health/government-nhs-crisis-staff-nurses-plan-work-a8851741.html" TargetMode="External"/><Relationship Id="rId14" Type="http://schemas.openxmlformats.org/officeDocument/2006/relationships/hyperlink" Target="https://www.nwas.nhs.uk/content/uploads/2019/04/communication-and-engagement-strategy-May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95F4E5-98B0-7245-AF52-D3C059BE8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3710</Words>
  <Characters>21147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Thomas (1702023)</dc:creator>
  <cp:keywords/>
  <dc:description/>
  <cp:lastModifiedBy>Rebecca Thomas (1702023)</cp:lastModifiedBy>
  <cp:revision>2</cp:revision>
  <dcterms:created xsi:type="dcterms:W3CDTF">2020-05-07T17:33:00Z</dcterms:created>
  <dcterms:modified xsi:type="dcterms:W3CDTF">2020-05-07T17:33:00Z</dcterms:modified>
</cp:coreProperties>
</file>