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B0512C" w14:textId="142682B7" w:rsidR="00383288" w:rsidRPr="000006BB" w:rsidRDefault="00F21D2B" w:rsidP="000006BB">
      <w:pPr>
        <w:rPr>
          <w:rFonts w:ascii="Arial" w:hAnsi="Arial" w:cs="Arial"/>
          <w:b/>
          <w:bCs/>
          <w:sz w:val="28"/>
          <w:szCs w:val="28"/>
        </w:rPr>
      </w:pPr>
      <w:r>
        <w:rPr>
          <w:rFonts w:ascii="Arial" w:hAnsi="Arial" w:cs="Arial"/>
          <w:b/>
          <w:bCs/>
          <w:sz w:val="28"/>
          <w:szCs w:val="28"/>
        </w:rPr>
        <w:t xml:space="preserve">Increasing </w:t>
      </w:r>
      <w:r w:rsidR="002D75D1">
        <w:rPr>
          <w:rFonts w:ascii="Arial" w:hAnsi="Arial" w:cs="Arial"/>
          <w:b/>
          <w:bCs/>
          <w:sz w:val="28"/>
          <w:szCs w:val="28"/>
        </w:rPr>
        <w:t xml:space="preserve">staff and organisational </w:t>
      </w:r>
      <w:r>
        <w:rPr>
          <w:rFonts w:ascii="Arial" w:hAnsi="Arial" w:cs="Arial"/>
          <w:b/>
          <w:bCs/>
          <w:sz w:val="28"/>
          <w:szCs w:val="28"/>
        </w:rPr>
        <w:t>flexibility, collaboration and productivity by m</w:t>
      </w:r>
      <w:r w:rsidR="007752C1" w:rsidRPr="000006BB">
        <w:rPr>
          <w:rFonts w:ascii="Arial" w:hAnsi="Arial" w:cs="Arial"/>
          <w:b/>
          <w:bCs/>
          <w:sz w:val="28"/>
          <w:szCs w:val="28"/>
        </w:rPr>
        <w:t>igrating</w:t>
      </w:r>
      <w:r w:rsidR="00B03229" w:rsidRPr="000006BB">
        <w:rPr>
          <w:rFonts w:ascii="Arial" w:hAnsi="Arial" w:cs="Arial"/>
          <w:b/>
          <w:bCs/>
          <w:sz w:val="28"/>
          <w:szCs w:val="28"/>
        </w:rPr>
        <w:t xml:space="preserve"> </w:t>
      </w:r>
      <w:r w:rsidR="00A301E0">
        <w:rPr>
          <w:rFonts w:ascii="Arial" w:hAnsi="Arial" w:cs="Arial"/>
          <w:b/>
          <w:bCs/>
          <w:sz w:val="28"/>
          <w:szCs w:val="28"/>
        </w:rPr>
        <w:t xml:space="preserve">Public Health Wales </w:t>
      </w:r>
      <w:r w:rsidR="00B03229" w:rsidRPr="000006BB">
        <w:rPr>
          <w:rFonts w:ascii="Arial" w:hAnsi="Arial" w:cs="Arial"/>
          <w:b/>
          <w:bCs/>
          <w:sz w:val="28"/>
          <w:szCs w:val="28"/>
        </w:rPr>
        <w:t>to a</w:t>
      </w:r>
      <w:r w:rsidR="00CF0E2D" w:rsidRPr="000006BB">
        <w:rPr>
          <w:rFonts w:ascii="Arial" w:hAnsi="Arial" w:cs="Arial"/>
          <w:b/>
          <w:bCs/>
          <w:sz w:val="28"/>
          <w:szCs w:val="28"/>
        </w:rPr>
        <w:t xml:space="preserve"> </w:t>
      </w:r>
      <w:r w:rsidR="00A301E0" w:rsidRPr="000006BB">
        <w:rPr>
          <w:rFonts w:ascii="Arial" w:hAnsi="Arial" w:cs="Arial"/>
          <w:b/>
          <w:bCs/>
          <w:sz w:val="28"/>
          <w:szCs w:val="28"/>
        </w:rPr>
        <w:t xml:space="preserve">hybrid </w:t>
      </w:r>
      <w:r w:rsidR="006B5605">
        <w:rPr>
          <w:rFonts w:ascii="Arial" w:hAnsi="Arial" w:cs="Arial"/>
          <w:b/>
          <w:bCs/>
          <w:sz w:val="28"/>
          <w:szCs w:val="28"/>
        </w:rPr>
        <w:t>operating</w:t>
      </w:r>
      <w:r w:rsidR="00BC5C70" w:rsidRPr="000006BB">
        <w:rPr>
          <w:rFonts w:ascii="Arial" w:hAnsi="Arial" w:cs="Arial"/>
          <w:b/>
          <w:bCs/>
          <w:sz w:val="28"/>
          <w:szCs w:val="28"/>
        </w:rPr>
        <w:t xml:space="preserve"> model</w:t>
      </w:r>
      <w:r w:rsidR="002D75D1">
        <w:rPr>
          <w:rFonts w:ascii="Arial" w:hAnsi="Arial" w:cs="Arial"/>
          <w:b/>
          <w:bCs/>
          <w:sz w:val="28"/>
          <w:szCs w:val="28"/>
        </w:rPr>
        <w:t>.</w:t>
      </w:r>
    </w:p>
    <w:p w14:paraId="16C0BDDD" w14:textId="29BD4BA2" w:rsidR="71EECF04" w:rsidRPr="006E55DB" w:rsidRDefault="00383288" w:rsidP="71EECF04">
      <w:pPr>
        <w:pStyle w:val="NormalWeb"/>
        <w:shd w:val="clear" w:color="auto" w:fill="FFFFFF" w:themeFill="background1"/>
        <w:rPr>
          <w:rFonts w:ascii="Arial" w:hAnsi="Arial" w:cs="Arial"/>
        </w:rPr>
      </w:pPr>
      <w:r w:rsidRPr="00383288">
        <w:rPr>
          <w:rFonts w:ascii="Arial" w:hAnsi="Arial" w:cs="Arial"/>
        </w:rPr>
        <w:t>Since being established in 1948</w:t>
      </w:r>
      <w:r w:rsidR="009B53C4">
        <w:rPr>
          <w:rFonts w:ascii="Arial" w:hAnsi="Arial" w:cs="Arial"/>
        </w:rPr>
        <w:t xml:space="preserve"> </w:t>
      </w:r>
      <w:sdt>
        <w:sdtPr>
          <w:rPr>
            <w:rFonts w:ascii="Arial" w:hAnsi="Arial" w:cs="Arial"/>
            <w:color w:val="000000"/>
          </w:rPr>
          <w:tag w:val="MENDELEY_CITATION_v3_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"/>
          <w:id w:val="1623106231"/>
          <w:placeholder>
            <w:docPart w:val="DefaultPlaceholder_-1854013440"/>
          </w:placeholder>
        </w:sdtPr>
        <w:sdtEndPr/>
        <w:sdtContent>
          <w:r w:rsidR="006A3498" w:rsidRPr="006A3498">
            <w:rPr>
              <w:rFonts w:ascii="Arial" w:hAnsi="Arial" w:cs="Arial"/>
              <w:color w:val="000000"/>
            </w:rPr>
            <w:t>(Aneurin Bevan, 1946)</w:t>
          </w:r>
        </w:sdtContent>
      </w:sdt>
      <w:r w:rsidRPr="00383288">
        <w:rPr>
          <w:rFonts w:ascii="Arial" w:hAnsi="Arial" w:cs="Arial"/>
        </w:rPr>
        <w:t>, t</w:t>
      </w:r>
      <w:r w:rsidR="0058598B" w:rsidRPr="00383288">
        <w:rPr>
          <w:rFonts w:ascii="Arial" w:hAnsi="Arial" w:cs="Arial"/>
        </w:rPr>
        <w:t xml:space="preserve">he NHS </w:t>
      </w:r>
      <w:r w:rsidRPr="00383288">
        <w:rPr>
          <w:rFonts w:ascii="Arial" w:hAnsi="Arial" w:cs="Arial"/>
        </w:rPr>
        <w:t>in Wales is today made up of Local Health Boards, NHS Trusts and several related</w:t>
      </w:r>
      <w:r w:rsidR="0067211C">
        <w:rPr>
          <w:rFonts w:ascii="Arial" w:hAnsi="Arial" w:cs="Arial"/>
        </w:rPr>
        <w:t xml:space="preserve"> </w:t>
      </w:r>
      <w:r w:rsidRPr="00383288">
        <w:rPr>
          <w:rFonts w:ascii="Arial" w:hAnsi="Arial" w:cs="Arial"/>
        </w:rPr>
        <w:t>supporting</w:t>
      </w:r>
      <w:r>
        <w:rPr>
          <w:rFonts w:ascii="Arial" w:hAnsi="Arial" w:cs="Arial"/>
        </w:rPr>
        <w:t xml:space="preserve"> organisations, all of which are endeavouring to provide</w:t>
      </w:r>
      <w:r w:rsidR="00D155F0">
        <w:rPr>
          <w:rFonts w:ascii="Arial" w:hAnsi="Arial" w:cs="Arial"/>
        </w:rPr>
        <w:t xml:space="preserve"> fair, free</w:t>
      </w:r>
      <w:r w:rsidR="00D25D37">
        <w:rPr>
          <w:rFonts w:ascii="Arial" w:hAnsi="Arial" w:cs="Arial"/>
        </w:rPr>
        <w:t xml:space="preserve"> and </w:t>
      </w:r>
      <w:r>
        <w:rPr>
          <w:rFonts w:ascii="Arial" w:hAnsi="Arial" w:cs="Arial"/>
        </w:rPr>
        <w:t>comprehensive public health services.</w:t>
      </w:r>
    </w:p>
    <w:p w14:paraId="74D127AF" w14:textId="73601DED" w:rsidR="71EECF04" w:rsidRPr="006E55DB" w:rsidRDefault="00F84CC4" w:rsidP="006E55DB">
      <w:pPr>
        <w:pStyle w:val="NormalWeb"/>
        <w:shd w:val="clear" w:color="auto" w:fill="FFFFFF"/>
        <w:rPr>
          <w:rFonts w:ascii="Arial" w:hAnsi="Arial" w:cs="Arial"/>
          <w:color w:val="000000"/>
        </w:rPr>
      </w:pPr>
      <w:r>
        <w:rPr>
          <w:rFonts w:ascii="Arial" w:hAnsi="Arial" w:cs="Arial"/>
        </w:rPr>
        <w:t xml:space="preserve">The </w:t>
      </w:r>
      <w:r w:rsidR="008D6057">
        <w:rPr>
          <w:rFonts w:ascii="Arial" w:hAnsi="Arial" w:cs="Arial"/>
        </w:rPr>
        <w:t xml:space="preserve">NHS </w:t>
      </w:r>
      <w:r>
        <w:rPr>
          <w:rFonts w:ascii="Arial" w:hAnsi="Arial" w:cs="Arial"/>
        </w:rPr>
        <w:t>is complex</w:t>
      </w:r>
      <w:r w:rsidR="008D6057">
        <w:rPr>
          <w:rFonts w:ascii="Arial" w:hAnsi="Arial" w:cs="Arial"/>
        </w:rPr>
        <w:t>, but increased pressures, which were impossible to predict fifty years in advance</w:t>
      </w:r>
      <w:r w:rsidR="00275700">
        <w:rPr>
          <w:rFonts w:ascii="Arial" w:hAnsi="Arial" w:cs="Arial"/>
        </w:rPr>
        <w:t>.  M</w:t>
      </w:r>
      <w:r w:rsidR="00A317F6">
        <w:rPr>
          <w:rFonts w:ascii="Arial" w:hAnsi="Arial" w:cs="Arial"/>
        </w:rPr>
        <w:t xml:space="preserve">edical advancements </w:t>
      </w:r>
      <w:r w:rsidR="008D6057">
        <w:rPr>
          <w:rFonts w:ascii="Arial" w:hAnsi="Arial" w:cs="Arial"/>
        </w:rPr>
        <w:t xml:space="preserve">alongside </w:t>
      </w:r>
      <w:r w:rsidR="00EF302D">
        <w:rPr>
          <w:rFonts w:ascii="Arial" w:hAnsi="Arial" w:cs="Arial"/>
        </w:rPr>
        <w:t>increasing population</w:t>
      </w:r>
      <w:r w:rsidR="008D6057">
        <w:rPr>
          <w:rFonts w:ascii="Arial" w:hAnsi="Arial" w:cs="Arial"/>
        </w:rPr>
        <w:t xml:space="preserve"> cause great strains within </w:t>
      </w:r>
      <w:r w:rsidR="00EF302D">
        <w:rPr>
          <w:rFonts w:ascii="Arial" w:hAnsi="Arial" w:cs="Arial"/>
        </w:rPr>
        <w:t xml:space="preserve">such </w:t>
      </w:r>
      <w:r w:rsidR="008D6057">
        <w:rPr>
          <w:rFonts w:ascii="Arial" w:hAnsi="Arial" w:cs="Arial"/>
        </w:rPr>
        <w:t xml:space="preserve">organisations </w:t>
      </w:r>
      <w:r w:rsidR="00107CE2">
        <w:rPr>
          <w:rFonts w:ascii="Arial" w:hAnsi="Arial" w:cs="Arial"/>
        </w:rPr>
        <w:t xml:space="preserve">with </w:t>
      </w:r>
      <w:r w:rsidR="008D6057">
        <w:rPr>
          <w:rFonts w:ascii="Arial" w:hAnsi="Arial" w:cs="Arial"/>
        </w:rPr>
        <w:t>limited funding.</w:t>
      </w:r>
    </w:p>
    <w:p w14:paraId="764AACBC" w14:textId="5F5FFE8B" w:rsidR="71EECF04" w:rsidRPr="006E55DB" w:rsidRDefault="00CD479F" w:rsidP="71EECF04">
      <w:pPr>
        <w:pStyle w:val="NormalWeb"/>
        <w:shd w:val="clear" w:color="auto" w:fill="FFFFFF" w:themeFill="background1"/>
        <w:rPr>
          <w:rFonts w:ascii="Arial" w:hAnsi="Arial" w:cs="Arial"/>
          <w:color w:val="000000"/>
        </w:rPr>
      </w:pPr>
      <w:r>
        <w:rPr>
          <w:rFonts w:ascii="Arial" w:hAnsi="Arial" w:cs="Arial"/>
          <w:color w:val="000000"/>
        </w:rPr>
        <w:t>Public Health Wales</w:t>
      </w:r>
      <w:r w:rsidR="009138C0">
        <w:rPr>
          <w:rFonts w:ascii="Arial" w:hAnsi="Arial" w:cs="Arial"/>
          <w:color w:val="000000"/>
        </w:rPr>
        <w:t xml:space="preserve"> (PHW)</w:t>
      </w:r>
      <w:r>
        <w:rPr>
          <w:rFonts w:ascii="Arial" w:hAnsi="Arial" w:cs="Arial"/>
          <w:color w:val="000000"/>
        </w:rPr>
        <w:t xml:space="preserve"> NHS Trust</w:t>
      </w:r>
      <w:r w:rsidR="00A0297B">
        <w:rPr>
          <w:rFonts w:ascii="Arial" w:hAnsi="Arial" w:cs="Arial"/>
          <w:color w:val="000000"/>
        </w:rPr>
        <w:t xml:space="preserve"> </w:t>
      </w:r>
      <w:r>
        <w:rPr>
          <w:rFonts w:ascii="Arial" w:hAnsi="Arial" w:cs="Arial"/>
          <w:color w:val="000000"/>
        </w:rPr>
        <w:t xml:space="preserve">was formed </w:t>
      </w:r>
      <w:r w:rsidR="00BA0F4A">
        <w:rPr>
          <w:rFonts w:ascii="Arial" w:hAnsi="Arial" w:cs="Arial"/>
          <w:color w:val="000000"/>
        </w:rPr>
        <w:t xml:space="preserve">in 2009 </w:t>
      </w:r>
      <w:r>
        <w:rPr>
          <w:rFonts w:ascii="Arial" w:hAnsi="Arial" w:cs="Arial"/>
          <w:color w:val="000000"/>
        </w:rPr>
        <w:t>to consolidate the following services into one organisation, all of whi</w:t>
      </w:r>
      <w:r w:rsidR="00A03AB6">
        <w:rPr>
          <w:rFonts w:ascii="Arial" w:hAnsi="Arial" w:cs="Arial"/>
          <w:color w:val="000000"/>
        </w:rPr>
        <w:t xml:space="preserve">ch </w:t>
      </w:r>
      <w:r w:rsidR="00BA0F4A">
        <w:rPr>
          <w:rFonts w:ascii="Arial" w:hAnsi="Arial" w:cs="Arial"/>
          <w:color w:val="000000"/>
        </w:rPr>
        <w:t>are National services</w:t>
      </w:r>
      <w:r>
        <w:rPr>
          <w:rFonts w:ascii="Arial" w:hAnsi="Arial" w:cs="Arial"/>
          <w:color w:val="000000"/>
        </w:rPr>
        <w:t>:  National Public Health Service, Wales Centre for Health, Welsh Cancer Intelligence and Surveillance Unit</w:t>
      </w:r>
      <w:r w:rsidR="000E2CB5">
        <w:rPr>
          <w:rFonts w:ascii="Arial" w:hAnsi="Arial" w:cs="Arial"/>
          <w:color w:val="000000"/>
        </w:rPr>
        <w:t xml:space="preserve"> (WCISU)</w:t>
      </w:r>
      <w:r>
        <w:rPr>
          <w:rFonts w:ascii="Arial" w:hAnsi="Arial" w:cs="Arial"/>
          <w:color w:val="000000"/>
        </w:rPr>
        <w:t xml:space="preserve">, </w:t>
      </w:r>
      <w:r w:rsidRPr="00CD479F">
        <w:rPr>
          <w:rFonts w:ascii="Arial" w:hAnsi="Arial" w:cs="Arial"/>
          <w:color w:val="000000"/>
        </w:rPr>
        <w:t>Congenital Anomaly Register &amp; Information Service for Wales</w:t>
      </w:r>
      <w:r w:rsidR="000E2CB5">
        <w:rPr>
          <w:rFonts w:ascii="Arial" w:hAnsi="Arial" w:cs="Arial"/>
          <w:color w:val="000000"/>
        </w:rPr>
        <w:t xml:space="preserve"> (CARIS)</w:t>
      </w:r>
      <w:r w:rsidRPr="00CD479F">
        <w:rPr>
          <w:rFonts w:ascii="Arial" w:hAnsi="Arial" w:cs="Arial"/>
          <w:color w:val="000000"/>
        </w:rPr>
        <w:t>, and Screening Services Wal</w:t>
      </w:r>
      <w:r w:rsidR="00DF041D">
        <w:rPr>
          <w:rFonts w:ascii="Arial" w:hAnsi="Arial" w:cs="Arial"/>
          <w:color w:val="000000"/>
        </w:rPr>
        <w:t xml:space="preserve">es </w:t>
      </w:r>
      <w:sdt>
        <w:sdtPr>
          <w:rPr>
            <w:rFonts w:ascii="Arial" w:hAnsi="Arial" w:cs="Arial"/>
            <w:color w:val="000000"/>
          </w:rPr>
          <w:id w:val="-2096468673"/>
          <w:citation/>
        </w:sdtPr>
        <w:sdtEndPr/>
        <w:sdtContent>
          <w:r w:rsidR="00DF041D">
            <w:rPr>
              <w:rFonts w:ascii="Arial" w:hAnsi="Arial" w:cs="Arial"/>
              <w:color w:val="000000"/>
            </w:rPr>
            <w:fldChar w:fldCharType="begin"/>
          </w:r>
          <w:r w:rsidR="00F906AC">
            <w:rPr>
              <w:rFonts w:ascii="Arial" w:hAnsi="Arial" w:cs="Arial"/>
              <w:color w:val="000000"/>
            </w:rPr>
            <w:instrText xml:space="preserve">CITATION Hea \l 2057 </w:instrText>
          </w:r>
          <w:r w:rsidR="00DF041D">
            <w:rPr>
              <w:rFonts w:ascii="Arial" w:hAnsi="Arial" w:cs="Arial"/>
              <w:color w:val="000000"/>
            </w:rPr>
            <w:fldChar w:fldCharType="separate"/>
          </w:r>
          <w:r w:rsidR="00B73344" w:rsidRPr="00B73344">
            <w:rPr>
              <w:rFonts w:ascii="Arial" w:hAnsi="Arial" w:cs="Arial"/>
              <w:noProof/>
              <w:color w:val="000000"/>
            </w:rPr>
            <w:t>(Health in Wales, 2021)</w:t>
          </w:r>
          <w:r w:rsidR="00DF041D">
            <w:rPr>
              <w:rFonts w:ascii="Arial" w:hAnsi="Arial" w:cs="Arial"/>
              <w:color w:val="000000"/>
            </w:rPr>
            <w:fldChar w:fldCharType="end"/>
          </w:r>
        </w:sdtContent>
      </w:sdt>
      <w:r w:rsidR="00DF041D">
        <w:rPr>
          <w:rFonts w:ascii="Arial" w:hAnsi="Arial" w:cs="Arial"/>
          <w:color w:val="000000"/>
        </w:rPr>
        <w:t>.</w:t>
      </w:r>
    </w:p>
    <w:p w14:paraId="55944DE9" w14:textId="77777777" w:rsidR="003870E4" w:rsidRPr="006E55DB" w:rsidRDefault="003870E4" w:rsidP="003870E4">
      <w:pPr>
        <w:pStyle w:val="NormalWeb"/>
        <w:shd w:val="clear" w:color="auto" w:fill="FFFFFF" w:themeFill="background1"/>
        <w:rPr>
          <w:rFonts w:ascii="Arial" w:hAnsi="Arial" w:cs="Arial"/>
          <w:color w:val="000000"/>
        </w:rPr>
      </w:pPr>
      <w:r w:rsidRPr="71EECF04">
        <w:rPr>
          <w:rFonts w:ascii="Arial" w:hAnsi="Arial" w:cs="Arial"/>
          <w:color w:val="000000" w:themeColor="text1"/>
        </w:rPr>
        <w:t>With the intention of promoting public health as widely as possible across the whole of Wales, staff at each of the seven local health boards includes a Director of Public Health, whose local workforce works with Public Health Wales colleagues to develop, share and exercise their expertise.</w:t>
      </w:r>
    </w:p>
    <w:p w14:paraId="5ED45FFA" w14:textId="69C2B82C" w:rsidR="006E55DB" w:rsidRDefault="00A0297B" w:rsidP="006E55DB">
      <w:pPr>
        <w:pStyle w:val="NormalWeb"/>
        <w:shd w:val="clear" w:color="auto" w:fill="FFFFFF" w:themeFill="background1"/>
        <w:rPr>
          <w:rFonts w:ascii="Arial" w:hAnsi="Arial" w:cs="Arial"/>
          <w:noProof/>
          <w:color w:val="000000"/>
        </w:rPr>
      </w:pPr>
      <w:r>
        <w:rPr>
          <w:rFonts w:ascii="Arial" w:hAnsi="Arial" w:cs="Arial"/>
          <w:color w:val="000000"/>
        </w:rPr>
        <w:t xml:space="preserve">Other </w:t>
      </w:r>
      <w:r w:rsidR="00B278E8">
        <w:rPr>
          <w:rFonts w:ascii="Arial" w:hAnsi="Arial" w:cs="Arial"/>
          <w:color w:val="000000"/>
        </w:rPr>
        <w:t>organisations</w:t>
      </w:r>
      <w:r>
        <w:rPr>
          <w:rFonts w:ascii="Arial" w:hAnsi="Arial" w:cs="Arial"/>
          <w:color w:val="000000"/>
        </w:rPr>
        <w:t xml:space="preserve"> </w:t>
      </w:r>
      <w:r w:rsidR="002B2591">
        <w:rPr>
          <w:rFonts w:ascii="Arial" w:hAnsi="Arial" w:cs="Arial"/>
          <w:color w:val="000000"/>
        </w:rPr>
        <w:t>who</w:t>
      </w:r>
      <w:r>
        <w:rPr>
          <w:rFonts w:ascii="Arial" w:hAnsi="Arial" w:cs="Arial"/>
          <w:color w:val="000000"/>
        </w:rPr>
        <w:t xml:space="preserve"> work closely with PHW are education, police, communities, housing, fire and rescue as well as the voluntary sector, where local health strategies and agendas are jointly consulted</w:t>
      </w:r>
      <w:r w:rsidR="00434F66">
        <w:rPr>
          <w:rFonts w:ascii="Arial" w:hAnsi="Arial" w:cs="Arial"/>
          <w:color w:val="000000"/>
        </w:rPr>
        <w:t xml:space="preserve"> </w:t>
      </w:r>
      <w:sdt>
        <w:sdtPr>
          <w:rPr>
            <w:rFonts w:ascii="Arial" w:hAnsi="Arial" w:cs="Arial"/>
            <w:color w:val="000000"/>
          </w:rPr>
          <w:id w:val="1667831107"/>
          <w:citation/>
        </w:sdtPr>
        <w:sdtEndPr/>
        <w:sdtContent>
          <w:r w:rsidR="00434F66">
            <w:rPr>
              <w:rFonts w:ascii="Arial" w:hAnsi="Arial" w:cs="Arial"/>
              <w:color w:val="000000"/>
            </w:rPr>
            <w:fldChar w:fldCharType="begin"/>
          </w:r>
          <w:r w:rsidR="002205F3">
            <w:rPr>
              <w:rFonts w:ascii="Arial" w:hAnsi="Arial" w:cs="Arial"/>
              <w:color w:val="000000"/>
            </w:rPr>
            <w:instrText xml:space="preserve">CITATION Wor21 \l 2057 </w:instrText>
          </w:r>
          <w:r w:rsidR="00434F66">
            <w:rPr>
              <w:rFonts w:ascii="Arial" w:hAnsi="Arial" w:cs="Arial"/>
              <w:color w:val="000000"/>
            </w:rPr>
            <w:fldChar w:fldCharType="separate"/>
          </w:r>
          <w:r w:rsidR="00B73344" w:rsidRPr="00B73344">
            <w:rPr>
              <w:rFonts w:ascii="Arial" w:hAnsi="Arial" w:cs="Arial"/>
              <w:noProof/>
              <w:color w:val="000000"/>
            </w:rPr>
            <w:t>(Public Health Wales, 2021)</w:t>
          </w:r>
          <w:r w:rsidR="00434F66">
            <w:rPr>
              <w:rFonts w:ascii="Arial" w:hAnsi="Arial" w:cs="Arial"/>
              <w:color w:val="000000"/>
            </w:rPr>
            <w:fldChar w:fldCharType="end"/>
          </w:r>
        </w:sdtContent>
      </w:sdt>
      <w:r w:rsidR="009B6178" w:rsidRPr="004A07E6">
        <w:rPr>
          <w:rFonts w:ascii="Arial" w:hAnsi="Arial" w:cs="Arial"/>
          <w:b/>
          <w:bCs/>
          <w:color w:val="000000"/>
        </w:rPr>
        <w:t>.</w:t>
      </w:r>
      <w:r w:rsidR="00C2321E">
        <w:rPr>
          <w:rFonts w:ascii="Arial" w:hAnsi="Arial" w:cs="Arial"/>
          <w:b/>
          <w:bCs/>
          <w:color w:val="000000"/>
        </w:rPr>
        <w:t xml:space="preserve">  </w:t>
      </w:r>
      <w:r w:rsidR="00C2321E" w:rsidRPr="00C001B8">
        <w:rPr>
          <w:rFonts w:ascii="Arial" w:hAnsi="Arial" w:cs="Arial"/>
          <w:color w:val="000000"/>
        </w:rPr>
        <w:t>Most of this is</w:t>
      </w:r>
      <w:r w:rsidR="004F17CC" w:rsidRPr="00C001B8">
        <w:rPr>
          <w:rFonts w:ascii="Arial" w:hAnsi="Arial" w:cs="Arial"/>
          <w:color w:val="000000"/>
        </w:rPr>
        <w:t xml:space="preserve"> currently done on premise, </w:t>
      </w:r>
      <w:r w:rsidR="00EE76CB">
        <w:rPr>
          <w:rFonts w:ascii="Arial" w:hAnsi="Arial" w:cs="Arial"/>
          <w:color w:val="000000"/>
        </w:rPr>
        <w:t>in standard meeting rooms, usually with Polycom telephony installed.</w:t>
      </w:r>
      <w:r w:rsidR="003A6190" w:rsidRPr="00C001B8">
        <w:rPr>
          <w:rFonts w:ascii="Arial" w:hAnsi="Arial" w:cs="Arial"/>
          <w:color w:val="000000"/>
        </w:rPr>
        <w:br/>
      </w:r>
      <w:r w:rsidR="003A6190">
        <w:rPr>
          <w:rFonts w:ascii="Arial" w:hAnsi="Arial" w:cs="Arial"/>
          <w:color w:val="000000"/>
        </w:rPr>
        <w:br/>
      </w:r>
      <w:r w:rsidR="000566E6">
        <w:rPr>
          <w:rFonts w:ascii="Arial" w:hAnsi="Arial" w:cs="Arial"/>
          <w:color w:val="000000"/>
        </w:rPr>
        <w:t>In the PHW strategic plan</w:t>
      </w:r>
      <w:r w:rsidR="00E51E4E">
        <w:rPr>
          <w:rFonts w:ascii="Arial" w:hAnsi="Arial" w:cs="Arial"/>
          <w:noProof/>
          <w:color w:val="000000"/>
        </w:rPr>
        <w:t xml:space="preserve"> </w:t>
      </w:r>
      <w:sdt>
        <w:sdtPr>
          <w:rPr>
            <w:rFonts w:ascii="Arial" w:hAnsi="Arial" w:cs="Arial"/>
            <w:noProof/>
            <w:color w:val="000000"/>
          </w:rPr>
          <w:tag w:val="MENDELEY_CITATION_v3_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"/>
          <w:id w:val="504090895"/>
          <w:placeholder>
            <w:docPart w:val="DefaultPlaceholder_-1854013440"/>
          </w:placeholder>
        </w:sdtPr>
        <w:sdtEndPr/>
        <w:sdtContent>
          <w:r w:rsidR="006A3498" w:rsidRPr="006A3498">
            <w:rPr>
              <w:rFonts w:ascii="Arial" w:hAnsi="Arial" w:cs="Arial"/>
              <w:noProof/>
              <w:color w:val="000000"/>
            </w:rPr>
            <w:t>(Public Health Wales, 2019)</w:t>
          </w:r>
        </w:sdtContent>
      </w:sdt>
      <w:r w:rsidR="00B73344">
        <w:rPr>
          <w:rFonts w:ascii="Arial" w:hAnsi="Arial" w:cs="Arial"/>
          <w:noProof/>
          <w:color w:val="000000"/>
        </w:rPr>
        <w:t xml:space="preserve">, </w:t>
      </w:r>
      <w:r w:rsidR="002B2591">
        <w:rPr>
          <w:rFonts w:ascii="Arial" w:hAnsi="Arial" w:cs="Arial"/>
          <w:color w:val="000000"/>
        </w:rPr>
        <w:t xml:space="preserve">it was stated that </w:t>
      </w:r>
      <w:r w:rsidR="00455FB5">
        <w:rPr>
          <w:rFonts w:ascii="Arial" w:hAnsi="Arial" w:cs="Arial"/>
          <w:color w:val="000000"/>
        </w:rPr>
        <w:t xml:space="preserve">significant </w:t>
      </w:r>
      <w:r w:rsidR="00463382">
        <w:rPr>
          <w:rFonts w:ascii="Arial" w:hAnsi="Arial" w:cs="Arial"/>
          <w:color w:val="000000"/>
        </w:rPr>
        <w:t xml:space="preserve">global </w:t>
      </w:r>
      <w:r w:rsidR="00455FB5">
        <w:rPr>
          <w:rFonts w:ascii="Arial" w:hAnsi="Arial" w:cs="Arial"/>
          <w:color w:val="000000"/>
        </w:rPr>
        <w:t xml:space="preserve">changes had taken place since the </w:t>
      </w:r>
      <w:r w:rsidR="00463382">
        <w:rPr>
          <w:rFonts w:ascii="Arial" w:hAnsi="Arial" w:cs="Arial"/>
          <w:color w:val="000000"/>
        </w:rPr>
        <w:t>previous</w:t>
      </w:r>
      <w:r w:rsidR="00455FB5">
        <w:rPr>
          <w:rFonts w:ascii="Arial" w:hAnsi="Arial" w:cs="Arial"/>
          <w:color w:val="000000"/>
        </w:rPr>
        <w:t xml:space="preserve"> 2015-2018 equivalent plan</w:t>
      </w:r>
      <w:r w:rsidR="002A2BBE">
        <w:rPr>
          <w:rFonts w:ascii="Arial" w:hAnsi="Arial" w:cs="Arial"/>
          <w:color w:val="000000"/>
        </w:rPr>
        <w:t xml:space="preserve">, triggering the </w:t>
      </w:r>
      <w:r w:rsidR="0038365C">
        <w:rPr>
          <w:rFonts w:ascii="Arial" w:hAnsi="Arial" w:cs="Arial"/>
          <w:color w:val="000000"/>
        </w:rPr>
        <w:t>new</w:t>
      </w:r>
      <w:r w:rsidR="0052071B">
        <w:rPr>
          <w:rFonts w:ascii="Arial" w:hAnsi="Arial" w:cs="Arial"/>
          <w:color w:val="000000"/>
        </w:rPr>
        <w:t>er edition</w:t>
      </w:r>
      <w:r w:rsidR="002A2BBE">
        <w:rPr>
          <w:rFonts w:ascii="Arial" w:hAnsi="Arial" w:cs="Arial"/>
          <w:color w:val="000000"/>
        </w:rPr>
        <w:t xml:space="preserve"> </w:t>
      </w:r>
      <w:r w:rsidR="00222056" w:rsidRPr="00222056">
        <w:rPr>
          <w:rFonts w:ascii="Arial" w:hAnsi="Arial" w:cs="Arial"/>
          <w:noProof/>
          <w:color w:val="000000"/>
        </w:rPr>
        <w:t>to</w:t>
      </w:r>
      <w:r w:rsidR="00222056">
        <w:rPr>
          <w:rFonts w:ascii="Arial" w:hAnsi="Arial" w:cs="Arial"/>
          <w:b/>
          <w:bCs/>
          <w:noProof/>
          <w:color w:val="000000"/>
        </w:rPr>
        <w:t xml:space="preserve"> </w:t>
      </w:r>
      <w:r w:rsidR="002A2BBE">
        <w:rPr>
          <w:rFonts w:ascii="Arial" w:hAnsi="Arial" w:cs="Arial"/>
          <w:color w:val="000000"/>
        </w:rPr>
        <w:t>become a longer-term one</w:t>
      </w:r>
      <w:r w:rsidR="006332D9">
        <w:rPr>
          <w:rFonts w:ascii="Arial" w:hAnsi="Arial" w:cs="Arial"/>
          <w:color w:val="000000"/>
        </w:rPr>
        <w:t>.</w:t>
      </w:r>
      <w:r w:rsidR="00096348">
        <w:rPr>
          <w:rFonts w:ascii="Arial" w:hAnsi="Arial" w:cs="Arial"/>
          <w:color w:val="000000"/>
        </w:rPr>
        <w:br/>
      </w:r>
      <w:r w:rsidR="00096348">
        <w:rPr>
          <w:rFonts w:ascii="Arial" w:hAnsi="Arial" w:cs="Arial"/>
          <w:color w:val="000000"/>
        </w:rPr>
        <w:br/>
        <w:t xml:space="preserve">The new </w:t>
      </w:r>
      <w:r w:rsidR="00925681">
        <w:rPr>
          <w:rFonts w:ascii="Arial" w:hAnsi="Arial" w:cs="Arial"/>
          <w:color w:val="000000"/>
        </w:rPr>
        <w:t>long</w:t>
      </w:r>
      <w:r w:rsidR="00A26658">
        <w:rPr>
          <w:rFonts w:ascii="Arial" w:hAnsi="Arial" w:cs="Arial"/>
          <w:color w:val="000000"/>
        </w:rPr>
        <w:t>-</w:t>
      </w:r>
      <w:r w:rsidR="00925681">
        <w:rPr>
          <w:rFonts w:ascii="Arial" w:hAnsi="Arial" w:cs="Arial"/>
          <w:color w:val="000000"/>
        </w:rPr>
        <w:t xml:space="preserve">term </w:t>
      </w:r>
      <w:r w:rsidR="00096348">
        <w:rPr>
          <w:rFonts w:ascii="Arial" w:hAnsi="Arial" w:cs="Arial"/>
          <w:color w:val="000000"/>
        </w:rPr>
        <w:t>strategy</w:t>
      </w:r>
      <w:r w:rsidR="0063036A">
        <w:rPr>
          <w:rFonts w:ascii="Arial" w:hAnsi="Arial" w:cs="Arial"/>
          <w:color w:val="000000"/>
        </w:rPr>
        <w:t xml:space="preserve"> </w:t>
      </w:r>
      <w:r w:rsidR="00B37982">
        <w:rPr>
          <w:rFonts w:ascii="Arial" w:hAnsi="Arial" w:cs="Arial"/>
          <w:color w:val="000000"/>
        </w:rPr>
        <w:t xml:space="preserve">reflected </w:t>
      </w:r>
      <w:r w:rsidR="00591A29">
        <w:rPr>
          <w:rFonts w:ascii="Arial" w:hAnsi="Arial" w:cs="Arial"/>
          <w:color w:val="000000"/>
        </w:rPr>
        <w:t xml:space="preserve">and </w:t>
      </w:r>
      <w:r w:rsidR="00994D06">
        <w:rPr>
          <w:rFonts w:ascii="Arial" w:hAnsi="Arial" w:cs="Arial"/>
          <w:color w:val="000000"/>
        </w:rPr>
        <w:t>reinforce</w:t>
      </w:r>
      <w:r w:rsidR="00591A29">
        <w:rPr>
          <w:rFonts w:ascii="Arial" w:hAnsi="Arial" w:cs="Arial"/>
          <w:color w:val="000000"/>
        </w:rPr>
        <w:t>d</w:t>
      </w:r>
      <w:r w:rsidR="0049664B">
        <w:rPr>
          <w:rFonts w:ascii="Arial" w:hAnsi="Arial" w:cs="Arial"/>
          <w:color w:val="000000"/>
        </w:rPr>
        <w:t xml:space="preserve"> the </w:t>
      </w:r>
      <w:r w:rsidR="00B94181">
        <w:rPr>
          <w:rFonts w:ascii="Arial" w:hAnsi="Arial" w:cs="Arial"/>
          <w:color w:val="000000"/>
        </w:rPr>
        <w:t xml:space="preserve">5 sustainable development </w:t>
      </w:r>
      <w:r w:rsidR="0049664B">
        <w:rPr>
          <w:rFonts w:ascii="Arial" w:hAnsi="Arial" w:cs="Arial"/>
          <w:color w:val="000000"/>
        </w:rPr>
        <w:t xml:space="preserve">principles </w:t>
      </w:r>
      <w:r w:rsidR="00CA6310">
        <w:rPr>
          <w:rFonts w:ascii="Arial" w:hAnsi="Arial" w:cs="Arial"/>
          <w:color w:val="000000"/>
        </w:rPr>
        <w:t xml:space="preserve">within the </w:t>
      </w:r>
      <w:r w:rsidR="00CA6310" w:rsidRPr="00CA6310">
        <w:rPr>
          <w:rFonts w:ascii="Arial" w:hAnsi="Arial" w:cs="Arial"/>
          <w:color w:val="000000"/>
        </w:rPr>
        <w:t>Well-being of Future Generations (Wales) Act 2015</w:t>
      </w:r>
      <w:sdt>
        <w:sdtPr>
          <w:rPr>
            <w:rFonts w:ascii="Arial" w:hAnsi="Arial" w:cs="Arial"/>
            <w:color w:val="000000"/>
          </w:rPr>
          <w:id w:val="-2010823426"/>
          <w:placeholder>
            <w:docPart w:val="CEDDA5C900364E2880F2883D15A5A440"/>
          </w:placeholder>
          <w:citation/>
        </w:sdtPr>
        <w:sdtEndPr>
          <w:rPr>
            <w:b/>
            <w:bCs/>
            <w:color w:val="000000" w:themeColor="text1"/>
          </w:rPr>
        </w:sdtEndPr>
        <w:sdtContent>
          <w:r w:rsidR="0056390A" w:rsidRPr="00FD38E3">
            <w:rPr>
              <w:rFonts w:ascii="Arial" w:hAnsi="Arial" w:cs="Arial"/>
              <w:b/>
              <w:bCs/>
              <w:color w:val="000000"/>
            </w:rPr>
            <w:fldChar w:fldCharType="begin"/>
          </w:r>
          <w:r w:rsidR="002205F3">
            <w:rPr>
              <w:rFonts w:ascii="Arial" w:hAnsi="Arial" w:cs="Arial"/>
              <w:b/>
              <w:bCs/>
              <w:noProof/>
              <w:color w:val="000000"/>
            </w:rPr>
            <w:instrText xml:space="preserve">CITATION FGW \l 2057 </w:instrText>
          </w:r>
          <w:r w:rsidR="0056390A" w:rsidRPr="00FD38E3">
            <w:rPr>
              <w:rFonts w:ascii="Arial" w:hAnsi="Arial" w:cs="Arial"/>
              <w:b/>
              <w:bCs/>
              <w:color w:val="000000"/>
            </w:rPr>
            <w:fldChar w:fldCharType="separate"/>
          </w:r>
          <w:r w:rsidR="00B73344">
            <w:rPr>
              <w:rFonts w:ascii="Arial" w:hAnsi="Arial" w:cs="Arial"/>
              <w:b/>
              <w:bCs/>
              <w:noProof/>
              <w:color w:val="000000"/>
            </w:rPr>
            <w:t xml:space="preserve"> </w:t>
          </w:r>
          <w:r w:rsidR="00B73344" w:rsidRPr="00B73344">
            <w:rPr>
              <w:rFonts w:ascii="Arial" w:hAnsi="Arial" w:cs="Arial"/>
              <w:noProof/>
              <w:color w:val="000000"/>
            </w:rPr>
            <w:t>(Future Generations (Wales), 2021)</w:t>
          </w:r>
          <w:r w:rsidR="0056390A" w:rsidRPr="00FD38E3">
            <w:rPr>
              <w:rFonts w:ascii="Arial" w:hAnsi="Arial" w:cs="Arial"/>
              <w:b/>
              <w:bCs/>
              <w:color w:val="000000"/>
            </w:rPr>
            <w:fldChar w:fldCharType="end"/>
          </w:r>
        </w:sdtContent>
      </w:sdt>
      <w:r w:rsidR="006A672D" w:rsidRPr="00631F14">
        <w:rPr>
          <w:rFonts w:ascii="Arial" w:hAnsi="Arial" w:cs="Arial"/>
          <w:b/>
          <w:bCs/>
          <w:color w:val="000000"/>
        </w:rPr>
        <w:t>,</w:t>
      </w:r>
      <w:r w:rsidR="006A672D">
        <w:rPr>
          <w:rFonts w:ascii="Arial" w:hAnsi="Arial" w:cs="Arial"/>
          <w:color w:val="000000"/>
        </w:rPr>
        <w:t xml:space="preserve"> </w:t>
      </w:r>
      <w:r w:rsidR="00F7200B">
        <w:rPr>
          <w:rFonts w:ascii="Arial" w:hAnsi="Arial" w:cs="Arial"/>
          <w:color w:val="000000"/>
        </w:rPr>
        <w:t>includes seven new strategic priorities</w:t>
      </w:r>
      <w:r w:rsidR="00ED6B87">
        <w:rPr>
          <w:rFonts w:ascii="Arial" w:hAnsi="Arial" w:cs="Arial"/>
          <w:color w:val="000000"/>
        </w:rPr>
        <w:t xml:space="preserve"> </w:t>
      </w:r>
      <w:r w:rsidR="006876FD">
        <w:rPr>
          <w:rFonts w:ascii="Arial" w:hAnsi="Arial" w:cs="Arial"/>
          <w:color w:val="000000"/>
        </w:rPr>
        <w:t xml:space="preserve">intended to have the biggest impact in </w:t>
      </w:r>
      <w:r w:rsidR="00FA1824">
        <w:rPr>
          <w:rFonts w:ascii="Arial" w:hAnsi="Arial" w:cs="Arial"/>
          <w:color w:val="000000"/>
        </w:rPr>
        <w:t>“…</w:t>
      </w:r>
      <w:r w:rsidR="00943A2C">
        <w:rPr>
          <w:rFonts w:ascii="Arial" w:hAnsi="Arial" w:cs="Arial"/>
          <w:color w:val="000000"/>
        </w:rPr>
        <w:t>improving health, well-being and sustainability in Wales</w:t>
      </w:r>
      <w:r w:rsidR="0000012E">
        <w:rPr>
          <w:rFonts w:ascii="Arial" w:hAnsi="Arial" w:cs="Arial"/>
          <w:color w:val="000000"/>
        </w:rPr>
        <w:t>.”</w:t>
      </w:r>
      <w:r w:rsidR="00902C7C">
        <w:rPr>
          <w:rFonts w:ascii="Arial" w:hAnsi="Arial" w:cs="Arial"/>
          <w:color w:val="000000"/>
        </w:rPr>
        <w:t xml:space="preserve"> </w:t>
      </w:r>
      <w:sdt>
        <w:sdtPr>
          <w:rPr>
            <w:rFonts w:ascii="Arial" w:hAnsi="Arial" w:cs="Arial"/>
            <w:noProof/>
            <w:color w:val="000000"/>
          </w:rPr>
          <w:id w:val="505878489"/>
          <w:citation/>
        </w:sdtPr>
        <w:sdtEndPr/>
        <w:sdtContent>
          <w:r w:rsidR="00AD39BE">
            <w:rPr>
              <w:rFonts w:ascii="Arial" w:hAnsi="Arial" w:cs="Arial"/>
              <w:noProof/>
              <w:color w:val="000000"/>
            </w:rPr>
            <w:fldChar w:fldCharType="begin"/>
          </w:r>
          <w:r w:rsidR="00AD39BE">
            <w:rPr>
              <w:rFonts w:ascii="Arial" w:hAnsi="Arial" w:cs="Arial"/>
              <w:noProof/>
              <w:color w:val="000000"/>
            </w:rPr>
            <w:instrText xml:space="preserve"> CITATION PHW18 \l 2057 </w:instrText>
          </w:r>
          <w:r w:rsidR="00AD39BE">
            <w:rPr>
              <w:rFonts w:ascii="Arial" w:hAnsi="Arial" w:cs="Arial"/>
              <w:noProof/>
              <w:color w:val="000000"/>
            </w:rPr>
            <w:fldChar w:fldCharType="separate"/>
          </w:r>
          <w:r w:rsidR="00AD39BE" w:rsidRPr="00AD39BE">
            <w:rPr>
              <w:rFonts w:ascii="Arial" w:hAnsi="Arial" w:cs="Arial"/>
              <w:noProof/>
              <w:color w:val="000000"/>
            </w:rPr>
            <w:t>(Public Health Wales, 2018)</w:t>
          </w:r>
          <w:r w:rsidR="00AD39BE">
            <w:rPr>
              <w:rFonts w:ascii="Arial" w:hAnsi="Arial" w:cs="Arial"/>
              <w:noProof/>
              <w:color w:val="000000"/>
            </w:rPr>
            <w:fldChar w:fldCharType="end"/>
          </w:r>
        </w:sdtContent>
      </w:sdt>
      <w:r w:rsidR="00412268">
        <w:rPr>
          <w:rFonts w:ascii="Arial" w:hAnsi="Arial" w:cs="Arial"/>
          <w:b/>
          <w:bCs/>
          <w:noProof/>
          <w:color w:val="000000"/>
        </w:rPr>
        <w:t>.</w:t>
      </w:r>
    </w:p>
    <w:p w14:paraId="3E78C122" w14:textId="738D3C89" w:rsidR="71EECF04" w:rsidRPr="006E55DB" w:rsidRDefault="00E11853" w:rsidP="006E55DB">
      <w:pPr>
        <w:pStyle w:val="NormalWeb"/>
        <w:shd w:val="clear" w:color="auto" w:fill="FFFFFF" w:themeFill="background1"/>
        <w:rPr>
          <w:rFonts w:ascii="Arial" w:hAnsi="Arial" w:cs="Arial"/>
          <w:noProof/>
          <w:color w:val="000000"/>
        </w:rPr>
      </w:pPr>
      <w:r w:rsidRPr="71EECF04">
        <w:rPr>
          <w:rFonts w:ascii="Arial" w:hAnsi="Arial" w:cs="Arial"/>
          <w:color w:val="000000" w:themeColor="text1"/>
        </w:rPr>
        <w:t xml:space="preserve">Of the </w:t>
      </w:r>
      <w:r w:rsidR="000463E5" w:rsidRPr="71EECF04">
        <w:rPr>
          <w:rFonts w:ascii="Arial" w:hAnsi="Arial" w:cs="Arial"/>
          <w:color w:val="000000" w:themeColor="text1"/>
        </w:rPr>
        <w:t>seven strategic priorities</w:t>
      </w:r>
      <w:r w:rsidR="006357A3" w:rsidRPr="71EECF04">
        <w:rPr>
          <w:rFonts w:ascii="Arial" w:hAnsi="Arial" w:cs="Arial"/>
          <w:color w:val="000000" w:themeColor="text1"/>
        </w:rPr>
        <w:t xml:space="preserve"> </w:t>
      </w:r>
      <w:sdt>
        <w:sdtPr>
          <w:rPr>
            <w:rFonts w:ascii="Arial" w:hAnsi="Arial" w:cs="Arial"/>
            <w:color w:val="000000" w:themeColor="text1"/>
          </w:rPr>
          <w:id w:val="2132284311"/>
          <w:citation/>
        </w:sdtPr>
        <w:sdtEndPr/>
        <w:sdtContent>
          <w:r w:rsidR="00FC651B">
            <w:rPr>
              <w:rFonts w:ascii="Arial" w:hAnsi="Arial" w:cs="Arial"/>
              <w:color w:val="000000" w:themeColor="text1"/>
            </w:rPr>
            <w:fldChar w:fldCharType="begin"/>
          </w:r>
          <w:r w:rsidR="00FC651B">
            <w:rPr>
              <w:rFonts w:ascii="Arial" w:hAnsi="Arial" w:cs="Arial"/>
              <w:b/>
              <w:bCs/>
              <w:color w:val="000000" w:themeColor="text1"/>
            </w:rPr>
            <w:instrText xml:space="preserve"> CITATION PHW18 \l 2057 </w:instrText>
          </w:r>
          <w:r w:rsidR="00FC651B">
            <w:rPr>
              <w:rFonts w:ascii="Arial" w:hAnsi="Arial" w:cs="Arial"/>
              <w:color w:val="000000" w:themeColor="text1"/>
            </w:rPr>
            <w:fldChar w:fldCharType="separate"/>
          </w:r>
          <w:r w:rsidR="00FC651B" w:rsidRPr="00FC651B">
            <w:rPr>
              <w:rFonts w:ascii="Arial" w:hAnsi="Arial" w:cs="Arial"/>
              <w:noProof/>
              <w:color w:val="000000" w:themeColor="text1"/>
            </w:rPr>
            <w:t>(Public Health Wales, 2018)</w:t>
          </w:r>
          <w:r w:rsidR="00FC651B">
            <w:rPr>
              <w:rFonts w:ascii="Arial" w:hAnsi="Arial" w:cs="Arial"/>
              <w:color w:val="000000" w:themeColor="text1"/>
            </w:rPr>
            <w:fldChar w:fldCharType="end"/>
          </w:r>
        </w:sdtContent>
      </w:sdt>
      <w:r w:rsidR="00F96C2F">
        <w:rPr>
          <w:rFonts w:ascii="Arial" w:hAnsi="Arial" w:cs="Arial"/>
          <w:color w:val="000000" w:themeColor="text1"/>
        </w:rPr>
        <w:t xml:space="preserve"> </w:t>
      </w:r>
      <w:r w:rsidR="00EA21D3" w:rsidRPr="71EECF04">
        <w:rPr>
          <w:rFonts w:ascii="Arial" w:hAnsi="Arial" w:cs="Arial"/>
          <w:color w:val="000000" w:themeColor="text1"/>
        </w:rPr>
        <w:t xml:space="preserve">one of the major </w:t>
      </w:r>
      <w:r w:rsidR="00540F6B">
        <w:rPr>
          <w:rFonts w:ascii="Arial" w:hAnsi="Arial" w:cs="Arial"/>
          <w:color w:val="000000" w:themeColor="text1"/>
        </w:rPr>
        <w:t>points</w:t>
      </w:r>
      <w:r w:rsidR="00EA21D3" w:rsidRPr="71EECF04">
        <w:rPr>
          <w:rFonts w:ascii="Arial" w:hAnsi="Arial" w:cs="Arial"/>
          <w:color w:val="000000" w:themeColor="text1"/>
        </w:rPr>
        <w:t xml:space="preserve"> </w:t>
      </w:r>
      <w:r w:rsidR="00663FEA" w:rsidRPr="71EECF04">
        <w:rPr>
          <w:rFonts w:ascii="Arial" w:hAnsi="Arial" w:cs="Arial"/>
          <w:color w:val="000000" w:themeColor="text1"/>
        </w:rPr>
        <w:t>technologies</w:t>
      </w:r>
      <w:r w:rsidR="00EA21D3" w:rsidRPr="71EECF04">
        <w:rPr>
          <w:rFonts w:ascii="Arial" w:hAnsi="Arial" w:cs="Arial"/>
          <w:color w:val="000000" w:themeColor="text1"/>
        </w:rPr>
        <w:t xml:space="preserve"> could have an impact on is “</w:t>
      </w:r>
      <w:r w:rsidR="00C92B81" w:rsidRPr="71EECF04">
        <w:rPr>
          <w:rFonts w:ascii="Arial" w:hAnsi="Arial" w:cs="Arial"/>
          <w:color w:val="000000" w:themeColor="text1"/>
        </w:rPr>
        <w:t xml:space="preserve">Building and mobilising knowledge and skills to improve health and well-being across Wales” </w:t>
      </w:r>
      <w:sdt>
        <w:sdtPr>
          <w:rPr>
            <w:rFonts w:ascii="Arial" w:hAnsi="Arial" w:cs="Arial"/>
            <w:color w:val="000000" w:themeColor="text1"/>
          </w:rPr>
          <w:id w:val="1968391087"/>
          <w:citation/>
        </w:sdtPr>
        <w:sdtEndPr/>
        <w:sdtContent>
          <w:r w:rsidR="00F96C2F">
            <w:rPr>
              <w:rFonts w:ascii="Arial" w:hAnsi="Arial" w:cs="Arial"/>
              <w:color w:val="000000" w:themeColor="text1"/>
            </w:rPr>
            <w:fldChar w:fldCharType="begin"/>
          </w:r>
          <w:r w:rsidR="00F96C2F">
            <w:rPr>
              <w:rFonts w:ascii="Arial" w:hAnsi="Arial" w:cs="Arial"/>
              <w:b/>
              <w:bCs/>
              <w:color w:val="000000" w:themeColor="text1"/>
            </w:rPr>
            <w:instrText xml:space="preserve"> CITATION PHW18 \l 2057 </w:instrText>
          </w:r>
          <w:r w:rsidR="00F96C2F">
            <w:rPr>
              <w:rFonts w:ascii="Arial" w:hAnsi="Arial" w:cs="Arial"/>
              <w:color w:val="000000" w:themeColor="text1"/>
            </w:rPr>
            <w:fldChar w:fldCharType="separate"/>
          </w:r>
          <w:r w:rsidR="00F96C2F" w:rsidRPr="00FC651B">
            <w:rPr>
              <w:rFonts w:ascii="Arial" w:hAnsi="Arial" w:cs="Arial"/>
              <w:noProof/>
              <w:color w:val="000000" w:themeColor="text1"/>
            </w:rPr>
            <w:t>(Public Health Wales, 2018)</w:t>
          </w:r>
          <w:r w:rsidR="00F96C2F">
            <w:rPr>
              <w:rFonts w:ascii="Arial" w:hAnsi="Arial" w:cs="Arial"/>
              <w:color w:val="000000" w:themeColor="text1"/>
            </w:rPr>
            <w:fldChar w:fldCharType="end"/>
          </w:r>
        </w:sdtContent>
      </w:sdt>
      <w:r w:rsidR="00701647" w:rsidRPr="00E71AF1">
        <w:rPr>
          <w:rFonts w:ascii="Arial" w:hAnsi="Arial" w:cs="Arial"/>
          <w:b/>
          <w:bCs/>
          <w:color w:val="000000" w:themeColor="text1"/>
        </w:rPr>
        <w:t>.</w:t>
      </w:r>
      <w:r w:rsidR="005128B6" w:rsidRPr="71EECF04">
        <w:rPr>
          <w:rFonts w:ascii="Arial" w:hAnsi="Arial" w:cs="Arial"/>
          <w:color w:val="000000" w:themeColor="text1"/>
        </w:rPr>
        <w:t xml:space="preserve">  The promise behind this is to develop the skills and knowledge to </w:t>
      </w:r>
      <w:r w:rsidR="00EC162C" w:rsidRPr="71EECF04">
        <w:rPr>
          <w:rFonts w:ascii="Arial" w:hAnsi="Arial" w:cs="Arial"/>
          <w:color w:val="000000" w:themeColor="text1"/>
        </w:rPr>
        <w:t>work in partnership with other organisations to improve health and well-being.</w:t>
      </w:r>
    </w:p>
    <w:p w14:paraId="6C0E1681" w14:textId="7D3EEA46" w:rsidR="00B8218F" w:rsidRDefault="00E21441" w:rsidP="71EECF04">
      <w:pPr>
        <w:pStyle w:val="NormalWeb"/>
        <w:shd w:val="clear" w:color="auto" w:fill="FFFFFF" w:themeFill="background1"/>
        <w:rPr>
          <w:rFonts w:ascii="Arial" w:hAnsi="Arial" w:cs="Arial"/>
          <w:color w:val="000000" w:themeColor="text1"/>
        </w:rPr>
      </w:pPr>
      <w:r w:rsidRPr="71EECF04">
        <w:rPr>
          <w:rFonts w:ascii="Arial" w:hAnsi="Arial" w:cs="Arial"/>
          <w:color w:val="000000" w:themeColor="text1"/>
        </w:rPr>
        <w:lastRenderedPageBreak/>
        <w:t>PHW</w:t>
      </w:r>
      <w:r w:rsidR="00956C87" w:rsidRPr="71EECF04">
        <w:rPr>
          <w:rFonts w:ascii="Arial" w:hAnsi="Arial" w:cs="Arial"/>
          <w:color w:val="000000" w:themeColor="text1"/>
        </w:rPr>
        <w:t xml:space="preserve"> </w:t>
      </w:r>
      <w:r w:rsidR="000264DA" w:rsidRPr="71EECF04">
        <w:rPr>
          <w:rFonts w:ascii="Arial" w:hAnsi="Arial" w:cs="Arial"/>
          <w:color w:val="000000" w:themeColor="text1"/>
        </w:rPr>
        <w:t xml:space="preserve">declare </w:t>
      </w:r>
      <w:r w:rsidR="00956C87" w:rsidRPr="71EECF04">
        <w:rPr>
          <w:rFonts w:ascii="Arial" w:hAnsi="Arial" w:cs="Arial"/>
          <w:color w:val="000000" w:themeColor="text1"/>
        </w:rPr>
        <w:t xml:space="preserve">the intention of </w:t>
      </w:r>
      <w:r w:rsidR="00A61274" w:rsidRPr="71EECF04">
        <w:rPr>
          <w:rFonts w:ascii="Arial" w:hAnsi="Arial" w:cs="Arial"/>
          <w:color w:val="000000" w:themeColor="text1"/>
        </w:rPr>
        <w:t>supporting</w:t>
      </w:r>
      <w:r w:rsidR="009D10E0" w:rsidRPr="71EECF04">
        <w:rPr>
          <w:rFonts w:ascii="Arial" w:hAnsi="Arial" w:cs="Arial"/>
          <w:color w:val="000000" w:themeColor="text1"/>
        </w:rPr>
        <w:t xml:space="preserve"> data-informed policy</w:t>
      </w:r>
      <w:r w:rsidR="00A61274" w:rsidRPr="71EECF04">
        <w:rPr>
          <w:rFonts w:ascii="Arial" w:hAnsi="Arial" w:cs="Arial"/>
          <w:color w:val="000000" w:themeColor="text1"/>
        </w:rPr>
        <w:t xml:space="preserve"> at local, national and international</w:t>
      </w:r>
      <w:r w:rsidR="00B965D6" w:rsidRPr="71EECF04">
        <w:rPr>
          <w:rFonts w:ascii="Arial" w:hAnsi="Arial" w:cs="Arial"/>
          <w:color w:val="000000" w:themeColor="text1"/>
        </w:rPr>
        <w:t xml:space="preserve"> levels</w:t>
      </w:r>
      <w:r w:rsidR="00877DDA">
        <w:rPr>
          <w:rFonts w:ascii="Arial" w:hAnsi="Arial" w:cs="Arial"/>
          <w:color w:val="000000" w:themeColor="text1"/>
        </w:rPr>
        <w:t xml:space="preserve"> </w:t>
      </w:r>
      <w:sdt>
        <w:sdtPr>
          <w:rPr>
            <w:rFonts w:ascii="Arial" w:hAnsi="Arial" w:cs="Arial"/>
            <w:color w:val="000000" w:themeColor="text1"/>
          </w:rPr>
          <w:id w:val="1742053716"/>
          <w:citation/>
        </w:sdtPr>
        <w:sdtEndPr/>
        <w:sdtContent>
          <w:r w:rsidR="00F96C2F">
            <w:rPr>
              <w:rFonts w:ascii="Arial" w:hAnsi="Arial" w:cs="Arial"/>
              <w:color w:val="000000" w:themeColor="text1"/>
            </w:rPr>
            <w:fldChar w:fldCharType="begin"/>
          </w:r>
          <w:r w:rsidR="00F96C2F">
            <w:rPr>
              <w:rFonts w:ascii="Arial" w:hAnsi="Arial" w:cs="Arial"/>
              <w:b/>
              <w:bCs/>
              <w:color w:val="000000" w:themeColor="text1"/>
            </w:rPr>
            <w:instrText xml:space="preserve"> CITATION PHW18 \l 2057 </w:instrText>
          </w:r>
          <w:r w:rsidR="00F96C2F">
            <w:rPr>
              <w:rFonts w:ascii="Arial" w:hAnsi="Arial" w:cs="Arial"/>
              <w:color w:val="000000" w:themeColor="text1"/>
            </w:rPr>
            <w:fldChar w:fldCharType="separate"/>
          </w:r>
          <w:r w:rsidR="00F96C2F" w:rsidRPr="00FC651B">
            <w:rPr>
              <w:rFonts w:ascii="Arial" w:hAnsi="Arial" w:cs="Arial"/>
              <w:noProof/>
              <w:color w:val="000000" w:themeColor="text1"/>
            </w:rPr>
            <w:t>(Public Health Wales, 2018)</w:t>
          </w:r>
          <w:r w:rsidR="00F96C2F">
            <w:rPr>
              <w:rFonts w:ascii="Arial" w:hAnsi="Arial" w:cs="Arial"/>
              <w:color w:val="000000" w:themeColor="text1"/>
            </w:rPr>
            <w:fldChar w:fldCharType="end"/>
          </w:r>
        </w:sdtContent>
      </w:sdt>
      <w:r w:rsidR="00B965D6" w:rsidRPr="00E71AF1">
        <w:rPr>
          <w:rFonts w:ascii="Arial" w:hAnsi="Arial" w:cs="Arial"/>
          <w:b/>
          <w:bCs/>
          <w:color w:val="000000" w:themeColor="text1"/>
        </w:rPr>
        <w:t>.</w:t>
      </w:r>
      <w:r w:rsidR="00B965D6" w:rsidRPr="71EECF04">
        <w:rPr>
          <w:rFonts w:ascii="Arial" w:hAnsi="Arial" w:cs="Arial"/>
          <w:color w:val="000000" w:themeColor="text1"/>
        </w:rPr>
        <w:t xml:space="preserve">  This involves researching, </w:t>
      </w:r>
      <w:r w:rsidR="00905A23">
        <w:rPr>
          <w:rFonts w:ascii="Arial" w:hAnsi="Arial" w:cs="Arial"/>
          <w:color w:val="000000" w:themeColor="text1"/>
        </w:rPr>
        <w:t>analysing and</w:t>
      </w:r>
      <w:r w:rsidR="00453A3B" w:rsidRPr="71EECF04">
        <w:rPr>
          <w:rFonts w:ascii="Arial" w:hAnsi="Arial" w:cs="Arial"/>
          <w:color w:val="000000" w:themeColor="text1"/>
        </w:rPr>
        <w:t xml:space="preserve"> communicating </w:t>
      </w:r>
      <w:r w:rsidR="00905A23">
        <w:rPr>
          <w:rFonts w:ascii="Arial" w:hAnsi="Arial" w:cs="Arial"/>
          <w:color w:val="000000" w:themeColor="text1"/>
        </w:rPr>
        <w:t>data</w:t>
      </w:r>
      <w:r w:rsidR="00101319" w:rsidRPr="71EECF04">
        <w:rPr>
          <w:rFonts w:ascii="Arial" w:hAnsi="Arial" w:cs="Arial"/>
          <w:color w:val="000000" w:themeColor="text1"/>
        </w:rPr>
        <w:t xml:space="preserve"> accumulated </w:t>
      </w:r>
      <w:r w:rsidR="005B2950">
        <w:rPr>
          <w:rFonts w:ascii="Arial" w:hAnsi="Arial" w:cs="Arial"/>
          <w:color w:val="000000" w:themeColor="text1"/>
        </w:rPr>
        <w:t>with other organisations</w:t>
      </w:r>
      <w:r w:rsidR="00394AEE" w:rsidRPr="71EECF04">
        <w:rPr>
          <w:rFonts w:ascii="Arial" w:hAnsi="Arial" w:cs="Arial"/>
          <w:color w:val="000000" w:themeColor="text1"/>
        </w:rPr>
        <w:t xml:space="preserve">.  The data will also </w:t>
      </w:r>
      <w:r w:rsidR="00ED4F2C" w:rsidRPr="71EECF04">
        <w:rPr>
          <w:rFonts w:ascii="Arial" w:hAnsi="Arial" w:cs="Arial"/>
          <w:color w:val="000000" w:themeColor="text1"/>
        </w:rPr>
        <w:t xml:space="preserve">arm experts to form policy and </w:t>
      </w:r>
      <w:r w:rsidR="00B11651" w:rsidRPr="71EECF04">
        <w:rPr>
          <w:rFonts w:ascii="Arial" w:hAnsi="Arial" w:cs="Arial"/>
          <w:color w:val="000000" w:themeColor="text1"/>
        </w:rPr>
        <w:t xml:space="preserve">objectively </w:t>
      </w:r>
      <w:r w:rsidR="00663FEA" w:rsidRPr="71EECF04">
        <w:rPr>
          <w:rFonts w:ascii="Arial" w:hAnsi="Arial" w:cs="Arial"/>
          <w:color w:val="000000" w:themeColor="text1"/>
        </w:rPr>
        <w:t>influence</w:t>
      </w:r>
      <w:r w:rsidR="00ED4F2C" w:rsidRPr="71EECF04">
        <w:rPr>
          <w:rFonts w:ascii="Arial" w:hAnsi="Arial" w:cs="Arial"/>
          <w:color w:val="000000" w:themeColor="text1"/>
        </w:rPr>
        <w:t xml:space="preserve"> improved </w:t>
      </w:r>
      <w:r w:rsidR="00663FEA" w:rsidRPr="71EECF04">
        <w:rPr>
          <w:rFonts w:ascii="Arial" w:hAnsi="Arial" w:cs="Arial"/>
          <w:color w:val="000000" w:themeColor="text1"/>
        </w:rPr>
        <w:t>practitioner</w:t>
      </w:r>
      <w:r w:rsidR="00B11651" w:rsidRPr="71EECF04">
        <w:rPr>
          <w:rFonts w:ascii="Arial" w:hAnsi="Arial" w:cs="Arial"/>
          <w:color w:val="000000" w:themeColor="text1"/>
        </w:rPr>
        <w:t xml:space="preserve"> knowledge</w:t>
      </w:r>
      <w:r w:rsidR="00820269" w:rsidRPr="71EECF04">
        <w:rPr>
          <w:rFonts w:ascii="Arial" w:hAnsi="Arial" w:cs="Arial"/>
          <w:color w:val="000000" w:themeColor="text1"/>
        </w:rPr>
        <w:t xml:space="preserve"> in a </w:t>
      </w:r>
      <w:r w:rsidR="0053124A" w:rsidRPr="71EECF04">
        <w:rPr>
          <w:rFonts w:ascii="Arial" w:hAnsi="Arial" w:cs="Arial"/>
          <w:color w:val="000000" w:themeColor="text1"/>
        </w:rPr>
        <w:t>meth</w:t>
      </w:r>
      <w:r w:rsidR="006A14CF" w:rsidRPr="71EECF04">
        <w:rPr>
          <w:rFonts w:ascii="Arial" w:hAnsi="Arial" w:cs="Arial"/>
          <w:color w:val="000000" w:themeColor="text1"/>
        </w:rPr>
        <w:t>o</w:t>
      </w:r>
      <w:r w:rsidR="0053124A" w:rsidRPr="71EECF04">
        <w:rPr>
          <w:rFonts w:ascii="Arial" w:hAnsi="Arial" w:cs="Arial"/>
          <w:color w:val="000000" w:themeColor="text1"/>
        </w:rPr>
        <w:t>d spanning multiple sectors</w:t>
      </w:r>
      <w:r w:rsidR="00004EE8" w:rsidRPr="71EECF04">
        <w:rPr>
          <w:rFonts w:ascii="Arial" w:hAnsi="Arial" w:cs="Arial"/>
          <w:color w:val="000000" w:themeColor="text1"/>
        </w:rPr>
        <w:t>.</w:t>
      </w:r>
    </w:p>
    <w:p w14:paraId="64ED9884" w14:textId="073751F9" w:rsidR="003410F1" w:rsidRDefault="003410F1" w:rsidP="71EECF04">
      <w:pPr>
        <w:pStyle w:val="NormalWeb"/>
        <w:shd w:val="clear" w:color="auto" w:fill="FFFFFF" w:themeFill="background1"/>
        <w:rPr>
          <w:rFonts w:ascii="Arial" w:hAnsi="Arial" w:cs="Arial"/>
          <w:color w:val="000000" w:themeColor="text1"/>
        </w:rPr>
      </w:pPr>
      <w:r>
        <w:rPr>
          <w:rFonts w:ascii="Arial" w:hAnsi="Arial" w:cs="Arial"/>
          <w:color w:val="000000" w:themeColor="text1"/>
        </w:rPr>
        <w:t>This strategy clearly underlines the requirement for improved methods and channels of communication and collaboration</w:t>
      </w:r>
      <w:r w:rsidR="00664C78">
        <w:rPr>
          <w:rFonts w:ascii="Arial" w:hAnsi="Arial" w:cs="Arial"/>
          <w:color w:val="000000" w:themeColor="text1"/>
        </w:rPr>
        <w:t xml:space="preserve"> </w:t>
      </w:r>
      <w:r w:rsidR="00D8128E">
        <w:rPr>
          <w:rFonts w:ascii="Arial" w:hAnsi="Arial" w:cs="Arial"/>
          <w:color w:val="000000" w:themeColor="text1"/>
        </w:rPr>
        <w:t>between PHW and</w:t>
      </w:r>
      <w:r w:rsidR="00B774AD">
        <w:rPr>
          <w:rFonts w:ascii="Arial" w:hAnsi="Arial" w:cs="Arial"/>
          <w:color w:val="000000" w:themeColor="text1"/>
        </w:rPr>
        <w:t xml:space="preserve"> external agencies</w:t>
      </w:r>
      <w:r w:rsidR="00801D04">
        <w:rPr>
          <w:rFonts w:ascii="Arial" w:hAnsi="Arial" w:cs="Arial"/>
          <w:color w:val="000000" w:themeColor="text1"/>
        </w:rPr>
        <w:t xml:space="preserve">, with a view to significantly </w:t>
      </w:r>
      <w:r w:rsidR="00880D68">
        <w:rPr>
          <w:rFonts w:ascii="Arial" w:hAnsi="Arial" w:cs="Arial"/>
          <w:color w:val="000000" w:themeColor="text1"/>
        </w:rPr>
        <w:t>increasing</w:t>
      </w:r>
      <w:r w:rsidR="00801D04">
        <w:rPr>
          <w:rFonts w:ascii="Arial" w:hAnsi="Arial" w:cs="Arial"/>
          <w:color w:val="000000" w:themeColor="text1"/>
        </w:rPr>
        <w:t xml:space="preserve"> flexibility for staff to </w:t>
      </w:r>
      <w:r w:rsidR="0031252D">
        <w:rPr>
          <w:rFonts w:ascii="Arial" w:hAnsi="Arial" w:cs="Arial"/>
          <w:color w:val="000000" w:themeColor="text1"/>
        </w:rPr>
        <w:t xml:space="preserve">mobilise and </w:t>
      </w:r>
      <w:r w:rsidR="00801D04">
        <w:rPr>
          <w:rFonts w:ascii="Arial" w:hAnsi="Arial" w:cs="Arial"/>
          <w:color w:val="000000" w:themeColor="text1"/>
        </w:rPr>
        <w:t>collaborat</w:t>
      </w:r>
      <w:r w:rsidR="00880D68">
        <w:rPr>
          <w:rFonts w:ascii="Arial" w:hAnsi="Arial" w:cs="Arial"/>
          <w:color w:val="000000" w:themeColor="text1"/>
        </w:rPr>
        <w:t>e.</w:t>
      </w:r>
    </w:p>
    <w:p w14:paraId="226B8C14" w14:textId="0E2A3024" w:rsidR="00843D15" w:rsidRDefault="00DD7071" w:rsidP="00DD7071">
      <w:pPr>
        <w:pStyle w:val="NormalWeb"/>
        <w:shd w:val="clear" w:color="auto" w:fill="FFFFFF" w:themeFill="background1"/>
        <w:rPr>
          <w:rFonts w:ascii="Arial" w:hAnsi="Arial" w:cs="Arial"/>
          <w:color w:val="000000" w:themeColor="text1"/>
        </w:rPr>
      </w:pPr>
      <w:proofErr w:type="gramStart"/>
      <w:r>
        <w:rPr>
          <w:rFonts w:ascii="Arial" w:hAnsi="Arial" w:cs="Arial"/>
          <w:color w:val="000000" w:themeColor="text1"/>
        </w:rPr>
        <w:t>The majority of</w:t>
      </w:r>
      <w:proofErr w:type="gramEnd"/>
      <w:r w:rsidR="00B774AD">
        <w:rPr>
          <w:rFonts w:ascii="Arial" w:hAnsi="Arial" w:cs="Arial"/>
          <w:color w:val="000000" w:themeColor="text1"/>
        </w:rPr>
        <w:t xml:space="preserve"> s</w:t>
      </w:r>
      <w:r w:rsidR="00843D15">
        <w:rPr>
          <w:rFonts w:ascii="Arial" w:hAnsi="Arial" w:cs="Arial"/>
          <w:color w:val="000000" w:themeColor="text1"/>
        </w:rPr>
        <w:t>taff in PHW</w:t>
      </w:r>
      <w:r w:rsidR="00040274">
        <w:rPr>
          <w:rFonts w:ascii="Arial" w:hAnsi="Arial" w:cs="Arial"/>
          <w:color w:val="000000" w:themeColor="text1"/>
        </w:rPr>
        <w:t xml:space="preserve"> are contracted </w:t>
      </w:r>
      <w:r w:rsidR="00B774AD">
        <w:rPr>
          <w:rFonts w:ascii="Arial" w:hAnsi="Arial" w:cs="Arial"/>
          <w:color w:val="000000" w:themeColor="text1"/>
        </w:rPr>
        <w:t>to be</w:t>
      </w:r>
      <w:r w:rsidR="00040274">
        <w:rPr>
          <w:rFonts w:ascii="Arial" w:hAnsi="Arial" w:cs="Arial"/>
          <w:color w:val="000000" w:themeColor="text1"/>
        </w:rPr>
        <w:t xml:space="preserve"> </w:t>
      </w:r>
      <w:r w:rsidR="00032361">
        <w:rPr>
          <w:rFonts w:ascii="Arial" w:hAnsi="Arial" w:cs="Arial"/>
          <w:color w:val="000000" w:themeColor="text1"/>
        </w:rPr>
        <w:t xml:space="preserve">based in an </w:t>
      </w:r>
      <w:r w:rsidR="00040274">
        <w:rPr>
          <w:rFonts w:ascii="Arial" w:hAnsi="Arial" w:cs="Arial"/>
          <w:color w:val="000000" w:themeColor="text1"/>
        </w:rPr>
        <w:t>office</w:t>
      </w:r>
      <w:r>
        <w:rPr>
          <w:rFonts w:ascii="Arial" w:hAnsi="Arial" w:cs="Arial"/>
          <w:color w:val="000000" w:themeColor="text1"/>
        </w:rPr>
        <w:t xml:space="preserve">, </w:t>
      </w:r>
      <w:r w:rsidR="001A73D9">
        <w:rPr>
          <w:rFonts w:ascii="Arial" w:hAnsi="Arial" w:cs="Arial"/>
          <w:color w:val="000000" w:themeColor="text1"/>
        </w:rPr>
        <w:t xml:space="preserve">mostly working from desktop </w:t>
      </w:r>
      <w:r w:rsidR="007023C6">
        <w:rPr>
          <w:rFonts w:ascii="Arial" w:hAnsi="Arial" w:cs="Arial"/>
          <w:color w:val="000000" w:themeColor="text1"/>
        </w:rPr>
        <w:t>p</w:t>
      </w:r>
      <w:r w:rsidR="001A73D9">
        <w:rPr>
          <w:rFonts w:ascii="Arial" w:hAnsi="Arial" w:cs="Arial"/>
          <w:color w:val="000000" w:themeColor="text1"/>
        </w:rPr>
        <w:t xml:space="preserve">ersonal </w:t>
      </w:r>
      <w:r w:rsidR="007023C6">
        <w:rPr>
          <w:rFonts w:ascii="Arial" w:hAnsi="Arial" w:cs="Arial"/>
          <w:color w:val="000000" w:themeColor="text1"/>
        </w:rPr>
        <w:t>c</w:t>
      </w:r>
      <w:r w:rsidR="001A73D9">
        <w:rPr>
          <w:rFonts w:ascii="Arial" w:hAnsi="Arial" w:cs="Arial"/>
          <w:color w:val="000000" w:themeColor="text1"/>
        </w:rPr>
        <w:t>omputers (PC</w:t>
      </w:r>
      <w:r w:rsidR="00A31828">
        <w:rPr>
          <w:rFonts w:ascii="Arial" w:hAnsi="Arial" w:cs="Arial"/>
          <w:color w:val="000000" w:themeColor="text1"/>
        </w:rPr>
        <w:t>s</w:t>
      </w:r>
      <w:r w:rsidR="001A73D9">
        <w:rPr>
          <w:rFonts w:ascii="Arial" w:hAnsi="Arial" w:cs="Arial"/>
          <w:color w:val="000000" w:themeColor="text1"/>
        </w:rPr>
        <w:t>)</w:t>
      </w:r>
      <w:r w:rsidR="00FA26CC">
        <w:rPr>
          <w:rFonts w:ascii="Arial" w:hAnsi="Arial" w:cs="Arial"/>
          <w:color w:val="000000" w:themeColor="text1"/>
        </w:rPr>
        <w:t xml:space="preserve">, often </w:t>
      </w:r>
      <w:r w:rsidR="00761255">
        <w:rPr>
          <w:rFonts w:ascii="Arial" w:hAnsi="Arial" w:cs="Arial"/>
          <w:color w:val="000000" w:themeColor="text1"/>
        </w:rPr>
        <w:t>using</w:t>
      </w:r>
      <w:r w:rsidR="00FA26CC">
        <w:rPr>
          <w:rFonts w:ascii="Arial" w:hAnsi="Arial" w:cs="Arial"/>
          <w:color w:val="000000" w:themeColor="text1"/>
        </w:rPr>
        <w:t xml:space="preserve"> bespoke, antiquated software,</w:t>
      </w:r>
      <w:r w:rsidR="001A73D9">
        <w:rPr>
          <w:rFonts w:ascii="Arial" w:hAnsi="Arial" w:cs="Arial"/>
          <w:color w:val="000000" w:themeColor="text1"/>
        </w:rPr>
        <w:t xml:space="preserve"> and those required to travel </w:t>
      </w:r>
      <w:r w:rsidR="00A63826">
        <w:rPr>
          <w:rFonts w:ascii="Arial" w:hAnsi="Arial" w:cs="Arial"/>
          <w:color w:val="000000" w:themeColor="text1"/>
        </w:rPr>
        <w:t>are</w:t>
      </w:r>
      <w:r w:rsidR="001A73D9">
        <w:rPr>
          <w:rFonts w:ascii="Arial" w:hAnsi="Arial" w:cs="Arial"/>
          <w:color w:val="000000" w:themeColor="text1"/>
        </w:rPr>
        <w:t xml:space="preserve"> using laptops and/or mobile devices.</w:t>
      </w:r>
      <w:r w:rsidR="00FA26CC">
        <w:rPr>
          <w:rFonts w:ascii="Arial" w:hAnsi="Arial" w:cs="Arial"/>
          <w:color w:val="000000" w:themeColor="text1"/>
        </w:rPr>
        <w:t xml:space="preserve">  </w:t>
      </w:r>
      <w:r w:rsidR="007023C6">
        <w:rPr>
          <w:rFonts w:ascii="Arial" w:hAnsi="Arial" w:cs="Arial"/>
          <w:color w:val="000000" w:themeColor="text1"/>
        </w:rPr>
        <w:t>L</w:t>
      </w:r>
      <w:r w:rsidR="00FA26CC">
        <w:rPr>
          <w:rFonts w:ascii="Arial" w:hAnsi="Arial" w:cs="Arial"/>
          <w:color w:val="000000" w:themeColor="text1"/>
        </w:rPr>
        <w:t xml:space="preserve">aptops and PCs are running </w:t>
      </w:r>
      <w:r w:rsidR="004D4CF0">
        <w:rPr>
          <w:rFonts w:ascii="Arial" w:hAnsi="Arial" w:cs="Arial"/>
          <w:color w:val="000000" w:themeColor="text1"/>
        </w:rPr>
        <w:t>Microsoft Windows 7 or 10 and Microsoft Office 2016</w:t>
      </w:r>
      <w:r w:rsidR="00DB7D9E">
        <w:rPr>
          <w:rFonts w:ascii="Arial" w:hAnsi="Arial" w:cs="Arial"/>
          <w:color w:val="000000" w:themeColor="text1"/>
        </w:rPr>
        <w:t>, which underpin</w:t>
      </w:r>
      <w:r w:rsidR="0064647E">
        <w:rPr>
          <w:rFonts w:ascii="Arial" w:hAnsi="Arial" w:cs="Arial"/>
          <w:color w:val="000000" w:themeColor="text1"/>
        </w:rPr>
        <w:t>s</w:t>
      </w:r>
      <w:r w:rsidR="00DB7D9E">
        <w:rPr>
          <w:rFonts w:ascii="Arial" w:hAnsi="Arial" w:cs="Arial"/>
          <w:color w:val="000000" w:themeColor="text1"/>
        </w:rPr>
        <w:t xml:space="preserve"> </w:t>
      </w:r>
      <w:r w:rsidR="00114981">
        <w:rPr>
          <w:rFonts w:ascii="Arial" w:hAnsi="Arial" w:cs="Arial"/>
          <w:color w:val="000000" w:themeColor="text1"/>
        </w:rPr>
        <w:t>most systems delivering health services in Wales.</w:t>
      </w:r>
    </w:p>
    <w:p w14:paraId="712B0D6A" w14:textId="316F8911" w:rsidR="0011729C" w:rsidRDefault="0011729C" w:rsidP="0011729C">
      <w:pPr>
        <w:pStyle w:val="NormalWeb"/>
        <w:shd w:val="clear" w:color="auto" w:fill="FFFFFF" w:themeFill="background1"/>
        <w:rPr>
          <w:rFonts w:ascii="Arial" w:hAnsi="Arial" w:cs="Arial"/>
          <w:color w:val="000000" w:themeColor="text1"/>
        </w:rPr>
      </w:pPr>
      <w:r>
        <w:rPr>
          <w:rFonts w:ascii="Arial" w:hAnsi="Arial" w:cs="Arial"/>
          <w:color w:val="000000" w:themeColor="text1"/>
        </w:rPr>
        <w:t xml:space="preserve">The PHW executive team are in regular communications with Welsh Government </w:t>
      </w:r>
      <w:r w:rsidR="00B54E3A">
        <w:rPr>
          <w:rFonts w:ascii="Arial" w:hAnsi="Arial" w:cs="Arial"/>
          <w:color w:val="000000" w:themeColor="text1"/>
        </w:rPr>
        <w:t>(WG)</w:t>
      </w:r>
      <w:r w:rsidR="002016AA">
        <w:rPr>
          <w:rFonts w:ascii="Arial" w:hAnsi="Arial" w:cs="Arial"/>
          <w:color w:val="000000" w:themeColor="text1"/>
        </w:rPr>
        <w:t xml:space="preserve"> </w:t>
      </w:r>
      <w:r>
        <w:rPr>
          <w:rFonts w:ascii="Arial" w:hAnsi="Arial" w:cs="Arial"/>
          <w:color w:val="000000" w:themeColor="text1"/>
        </w:rPr>
        <w:t xml:space="preserve">and international agencies, where they are expected to represent Wales and </w:t>
      </w:r>
      <w:r w:rsidR="00EF4F62">
        <w:rPr>
          <w:rFonts w:ascii="Arial" w:hAnsi="Arial" w:cs="Arial"/>
          <w:color w:val="000000" w:themeColor="text1"/>
        </w:rPr>
        <w:t>deliver</w:t>
      </w:r>
      <w:r>
        <w:rPr>
          <w:rFonts w:ascii="Arial" w:hAnsi="Arial" w:cs="Arial"/>
          <w:color w:val="000000" w:themeColor="text1"/>
        </w:rPr>
        <w:t xml:space="preserve"> digital epidemiological data in order to form local, national and international guidance and policy.</w:t>
      </w:r>
    </w:p>
    <w:p w14:paraId="569C91B2" w14:textId="2326D8AE" w:rsidR="0056096F" w:rsidRDefault="00681174" w:rsidP="71EECF04">
      <w:pPr>
        <w:pStyle w:val="NormalWeb"/>
        <w:shd w:val="clear" w:color="auto" w:fill="FFFFFF" w:themeFill="background1"/>
        <w:rPr>
          <w:rFonts w:ascii="Arial" w:hAnsi="Arial" w:cs="Arial"/>
          <w:color w:val="000000" w:themeColor="text1"/>
        </w:rPr>
      </w:pPr>
      <w:r>
        <w:rPr>
          <w:rFonts w:ascii="Arial" w:hAnsi="Arial" w:cs="Arial"/>
          <w:color w:val="000000" w:themeColor="text1"/>
        </w:rPr>
        <w:t xml:space="preserve">Some of the </w:t>
      </w:r>
      <w:r w:rsidR="00545FD4">
        <w:rPr>
          <w:rFonts w:ascii="Arial" w:hAnsi="Arial" w:cs="Arial"/>
          <w:color w:val="000000" w:themeColor="text1"/>
        </w:rPr>
        <w:t xml:space="preserve">screening </w:t>
      </w:r>
      <w:r>
        <w:rPr>
          <w:rFonts w:ascii="Arial" w:hAnsi="Arial" w:cs="Arial"/>
          <w:color w:val="000000" w:themeColor="text1"/>
        </w:rPr>
        <w:t>software</w:t>
      </w:r>
      <w:r w:rsidR="008D5BFE">
        <w:rPr>
          <w:rFonts w:ascii="Arial" w:hAnsi="Arial" w:cs="Arial"/>
          <w:color w:val="000000" w:themeColor="text1"/>
        </w:rPr>
        <w:t xml:space="preserve"> application</w:t>
      </w:r>
      <w:r w:rsidR="00545FD4">
        <w:rPr>
          <w:rFonts w:ascii="Arial" w:hAnsi="Arial" w:cs="Arial"/>
          <w:color w:val="000000" w:themeColor="text1"/>
        </w:rPr>
        <w:t>s</w:t>
      </w:r>
      <w:r>
        <w:rPr>
          <w:rFonts w:ascii="Arial" w:hAnsi="Arial" w:cs="Arial"/>
          <w:color w:val="000000" w:themeColor="text1"/>
        </w:rPr>
        <w:t xml:space="preserve"> run in such a way that they </w:t>
      </w:r>
      <w:r w:rsidRPr="00283A75">
        <w:rPr>
          <w:rFonts w:ascii="Arial" w:hAnsi="Arial" w:cs="Arial"/>
          <w:color w:val="000000" w:themeColor="text1"/>
        </w:rPr>
        <w:t>are</w:t>
      </w:r>
      <w:r>
        <w:rPr>
          <w:rFonts w:ascii="Arial" w:hAnsi="Arial" w:cs="Arial"/>
          <w:color w:val="000000" w:themeColor="text1"/>
        </w:rPr>
        <w:t xml:space="preserve"> very inflexible in where data </w:t>
      </w:r>
      <w:r w:rsidR="00283A75">
        <w:rPr>
          <w:rFonts w:ascii="Arial" w:hAnsi="Arial" w:cs="Arial"/>
          <w:color w:val="000000" w:themeColor="text1"/>
        </w:rPr>
        <w:t>is</w:t>
      </w:r>
      <w:r>
        <w:rPr>
          <w:rFonts w:ascii="Arial" w:hAnsi="Arial" w:cs="Arial"/>
          <w:color w:val="000000" w:themeColor="text1"/>
        </w:rPr>
        <w:t xml:space="preserve"> intended to be stored</w:t>
      </w:r>
      <w:r w:rsidR="00404688">
        <w:rPr>
          <w:rFonts w:ascii="Arial" w:hAnsi="Arial" w:cs="Arial"/>
          <w:color w:val="000000" w:themeColor="text1"/>
        </w:rPr>
        <w:t>. These</w:t>
      </w:r>
      <w:r w:rsidR="00AF0AD8">
        <w:rPr>
          <w:rFonts w:ascii="Arial" w:hAnsi="Arial" w:cs="Arial"/>
          <w:color w:val="000000" w:themeColor="text1"/>
        </w:rPr>
        <w:t xml:space="preserve"> will</w:t>
      </w:r>
      <w:r w:rsidR="000C782C">
        <w:rPr>
          <w:rFonts w:ascii="Arial" w:hAnsi="Arial" w:cs="Arial"/>
          <w:color w:val="000000" w:themeColor="text1"/>
        </w:rPr>
        <w:t xml:space="preserve"> </w:t>
      </w:r>
      <w:r w:rsidR="00C70DA7">
        <w:rPr>
          <w:rFonts w:ascii="Arial" w:hAnsi="Arial" w:cs="Arial"/>
          <w:color w:val="000000" w:themeColor="text1"/>
        </w:rPr>
        <w:t xml:space="preserve">require </w:t>
      </w:r>
      <w:r w:rsidR="000C782C">
        <w:rPr>
          <w:rFonts w:ascii="Arial" w:hAnsi="Arial" w:cs="Arial"/>
          <w:color w:val="000000" w:themeColor="text1"/>
        </w:rPr>
        <w:t>priority consideration</w:t>
      </w:r>
      <w:r w:rsidR="00C70DA7">
        <w:rPr>
          <w:rFonts w:ascii="Arial" w:hAnsi="Arial" w:cs="Arial"/>
          <w:color w:val="000000" w:themeColor="text1"/>
        </w:rPr>
        <w:t xml:space="preserve"> for any change</w:t>
      </w:r>
      <w:r w:rsidR="000C782C">
        <w:rPr>
          <w:rFonts w:ascii="Arial" w:hAnsi="Arial" w:cs="Arial"/>
          <w:color w:val="000000" w:themeColor="text1"/>
        </w:rPr>
        <w:t xml:space="preserve">, since they </w:t>
      </w:r>
      <w:r w:rsidR="006C54F7">
        <w:rPr>
          <w:rFonts w:ascii="Arial" w:hAnsi="Arial" w:cs="Arial"/>
          <w:color w:val="000000" w:themeColor="text1"/>
        </w:rPr>
        <w:t>are</w:t>
      </w:r>
      <w:r w:rsidR="000C782C">
        <w:rPr>
          <w:rFonts w:ascii="Arial" w:hAnsi="Arial" w:cs="Arial"/>
          <w:color w:val="000000" w:themeColor="text1"/>
        </w:rPr>
        <w:t xml:space="preserve"> public-facing</w:t>
      </w:r>
      <w:r w:rsidR="00641C4B">
        <w:rPr>
          <w:rFonts w:ascii="Arial" w:hAnsi="Arial" w:cs="Arial"/>
          <w:color w:val="000000" w:themeColor="text1"/>
        </w:rPr>
        <w:t xml:space="preserve"> </w:t>
      </w:r>
      <w:r w:rsidR="007D3FDC">
        <w:rPr>
          <w:rFonts w:ascii="Arial" w:hAnsi="Arial" w:cs="Arial"/>
          <w:color w:val="000000" w:themeColor="text1"/>
        </w:rPr>
        <w:t>and cannot</w:t>
      </w:r>
      <w:r w:rsidR="00641C4B">
        <w:rPr>
          <w:rFonts w:ascii="Arial" w:hAnsi="Arial" w:cs="Arial"/>
          <w:color w:val="000000" w:themeColor="text1"/>
        </w:rPr>
        <w:t xml:space="preserve"> </w:t>
      </w:r>
      <w:r w:rsidR="000F68B6">
        <w:rPr>
          <w:rFonts w:ascii="Arial" w:hAnsi="Arial" w:cs="Arial"/>
          <w:color w:val="000000" w:themeColor="text1"/>
        </w:rPr>
        <w:t>suffer</w:t>
      </w:r>
      <w:r w:rsidR="00641C4B">
        <w:rPr>
          <w:rFonts w:ascii="Arial" w:hAnsi="Arial" w:cs="Arial"/>
          <w:color w:val="000000" w:themeColor="text1"/>
        </w:rPr>
        <w:t xml:space="preserve"> unplanned outages.</w:t>
      </w:r>
    </w:p>
    <w:p w14:paraId="7BF43D37" w14:textId="31CBDB65" w:rsidR="00B11BDE" w:rsidRPr="009A5BB9" w:rsidRDefault="00122F0A" w:rsidP="00122F0A">
      <w:pPr>
        <w:pStyle w:val="NormalWeb"/>
        <w:shd w:val="clear" w:color="auto" w:fill="FFFFFF" w:themeFill="background1"/>
        <w:rPr>
          <w:rFonts w:ascii="Arial" w:hAnsi="Arial" w:cs="Arial"/>
          <w:color w:val="FF0000"/>
        </w:rPr>
      </w:pPr>
      <w:r>
        <w:rPr>
          <w:rFonts w:ascii="Arial" w:hAnsi="Arial" w:cs="Arial"/>
          <w:color w:val="000000" w:themeColor="text1"/>
        </w:rPr>
        <w:t xml:space="preserve">1993 saw the </w:t>
      </w:r>
      <w:r w:rsidR="000C5E9C">
        <w:rPr>
          <w:rFonts w:ascii="Arial" w:hAnsi="Arial" w:cs="Arial"/>
          <w:color w:val="000000" w:themeColor="text1"/>
        </w:rPr>
        <w:t>birth of the term “</w:t>
      </w:r>
      <w:r w:rsidR="000C5E9C" w:rsidRPr="00441FAF">
        <w:rPr>
          <w:rFonts w:ascii="Arial" w:hAnsi="Arial" w:cs="Arial"/>
          <w:color w:val="000000"/>
        </w:rPr>
        <w:t>productivity paradox</w:t>
      </w:r>
      <w:r w:rsidR="0010274C">
        <w:rPr>
          <w:rFonts w:ascii="Arial" w:hAnsi="Arial" w:cs="Arial"/>
          <w:color w:val="000000"/>
        </w:rPr>
        <w:t xml:space="preserve">” </w:t>
      </w:r>
      <w:sdt>
        <w:sdtPr>
          <w:rPr>
            <w:rFonts w:ascii="Arial" w:hAnsi="Arial" w:cs="Arial"/>
            <w:color w:val="000000"/>
          </w:rPr>
          <w:tag w:val="MENDELEY_CITATION_v3_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"/>
          <w:id w:val="581951414"/>
          <w:placeholder>
            <w:docPart w:val="DefaultPlaceholder_-1854013440"/>
          </w:placeholder>
        </w:sdtPr>
        <w:sdtEndPr/>
        <w:sdtContent>
          <w:r w:rsidR="006A3498" w:rsidRPr="006A3498">
            <w:rPr>
              <w:rFonts w:ascii="Arial" w:hAnsi="Arial" w:cs="Arial"/>
              <w:color w:val="000000"/>
            </w:rPr>
            <w:t>(Erik Brynjolfsson, 1993)</w:t>
          </w:r>
        </w:sdtContent>
      </w:sdt>
      <w:r w:rsidR="00426639">
        <w:rPr>
          <w:rFonts w:ascii="Arial" w:hAnsi="Arial" w:cs="Arial"/>
          <w:color w:val="000000"/>
        </w:rPr>
        <w:t xml:space="preserve">, </w:t>
      </w:r>
      <w:r w:rsidR="00FD1C14">
        <w:rPr>
          <w:rFonts w:ascii="Arial" w:hAnsi="Arial" w:cs="Arial"/>
          <w:color w:val="000000"/>
        </w:rPr>
        <w:t xml:space="preserve">where changes in </w:t>
      </w:r>
      <w:r w:rsidR="00380B64">
        <w:rPr>
          <w:rFonts w:ascii="Arial" w:hAnsi="Arial" w:cs="Arial"/>
          <w:color w:val="000000"/>
        </w:rPr>
        <w:t>IT operations an</w:t>
      </w:r>
      <w:r w:rsidR="00441FAF">
        <w:rPr>
          <w:rFonts w:ascii="Arial" w:hAnsi="Arial" w:cs="Arial"/>
          <w:color w:val="000000"/>
        </w:rPr>
        <w:t>d</w:t>
      </w:r>
      <w:r w:rsidR="00380B64">
        <w:rPr>
          <w:rFonts w:ascii="Arial" w:hAnsi="Arial" w:cs="Arial"/>
          <w:color w:val="000000"/>
        </w:rPr>
        <w:t xml:space="preserve"> infrastructures</w:t>
      </w:r>
      <w:r w:rsidR="003C3DFA">
        <w:rPr>
          <w:rFonts w:ascii="Arial" w:hAnsi="Arial" w:cs="Arial"/>
          <w:color w:val="000000"/>
        </w:rPr>
        <w:t xml:space="preserve"> </w:t>
      </w:r>
      <w:r w:rsidR="00380B64">
        <w:rPr>
          <w:rFonts w:ascii="Arial" w:hAnsi="Arial" w:cs="Arial"/>
          <w:color w:val="000000"/>
        </w:rPr>
        <w:t>in</w:t>
      </w:r>
      <w:r w:rsidR="003C3DFA">
        <w:rPr>
          <w:rFonts w:ascii="Arial" w:hAnsi="Arial" w:cs="Arial"/>
          <w:color w:val="000000"/>
        </w:rPr>
        <w:t xml:space="preserve"> multiple </w:t>
      </w:r>
      <w:r w:rsidR="00447922">
        <w:rPr>
          <w:rFonts w:ascii="Arial" w:hAnsi="Arial" w:cs="Arial"/>
          <w:color w:val="000000"/>
        </w:rPr>
        <w:t>industries</w:t>
      </w:r>
      <w:r w:rsidR="00380B64">
        <w:rPr>
          <w:rFonts w:ascii="Arial" w:hAnsi="Arial" w:cs="Arial"/>
          <w:color w:val="000000"/>
        </w:rPr>
        <w:t>,</w:t>
      </w:r>
      <w:r w:rsidR="003C3DFA">
        <w:rPr>
          <w:rFonts w:ascii="Arial" w:hAnsi="Arial" w:cs="Arial"/>
          <w:color w:val="000000"/>
        </w:rPr>
        <w:t xml:space="preserve"> including </w:t>
      </w:r>
      <w:r w:rsidR="007345D6">
        <w:rPr>
          <w:rFonts w:ascii="Arial" w:hAnsi="Arial" w:cs="Arial"/>
          <w:color w:val="000000"/>
        </w:rPr>
        <w:t xml:space="preserve">the </w:t>
      </w:r>
      <w:r w:rsidR="002D1145">
        <w:rPr>
          <w:rFonts w:ascii="Arial" w:hAnsi="Arial" w:cs="Arial"/>
          <w:color w:val="000000"/>
        </w:rPr>
        <w:t xml:space="preserve">FBI, </w:t>
      </w:r>
      <w:r w:rsidR="00447922">
        <w:rPr>
          <w:rFonts w:ascii="Arial" w:hAnsi="Arial" w:cs="Arial"/>
          <w:color w:val="000000"/>
        </w:rPr>
        <w:t xml:space="preserve">US </w:t>
      </w:r>
      <w:r w:rsidR="002D1145" w:rsidRPr="00441FAF">
        <w:rPr>
          <w:rFonts w:ascii="Arial" w:hAnsi="Arial" w:cs="Arial"/>
          <w:color w:val="000000"/>
        </w:rPr>
        <w:t xml:space="preserve">Air Traffic Control, </w:t>
      </w:r>
      <w:r w:rsidR="00C27EA1" w:rsidRPr="00441FAF">
        <w:rPr>
          <w:rFonts w:ascii="Arial" w:hAnsi="Arial" w:cs="Arial"/>
          <w:color w:val="000000"/>
        </w:rPr>
        <w:t>Healthcare.gov</w:t>
      </w:r>
      <w:r w:rsidR="00447922">
        <w:rPr>
          <w:rFonts w:ascii="Arial" w:hAnsi="Arial" w:cs="Arial"/>
          <w:color w:val="000000"/>
        </w:rPr>
        <w:t xml:space="preserve"> website</w:t>
      </w:r>
      <w:r w:rsidR="00C27EA1" w:rsidRPr="00441FAF">
        <w:rPr>
          <w:rFonts w:ascii="Arial" w:hAnsi="Arial" w:cs="Arial"/>
          <w:color w:val="000000"/>
        </w:rPr>
        <w:t xml:space="preserve"> in the US</w:t>
      </w:r>
      <w:r w:rsidR="00447922">
        <w:rPr>
          <w:rFonts w:ascii="Arial" w:hAnsi="Arial" w:cs="Arial"/>
          <w:color w:val="000000"/>
        </w:rPr>
        <w:t>,</w:t>
      </w:r>
      <w:r w:rsidR="00C27EA1" w:rsidRPr="00441FAF">
        <w:rPr>
          <w:rFonts w:ascii="Arial" w:hAnsi="Arial" w:cs="Arial"/>
          <w:color w:val="000000"/>
        </w:rPr>
        <w:t xml:space="preserve"> and</w:t>
      </w:r>
      <w:r w:rsidR="00447922">
        <w:rPr>
          <w:rFonts w:ascii="Arial" w:hAnsi="Arial" w:cs="Arial"/>
          <w:color w:val="000000"/>
        </w:rPr>
        <w:t xml:space="preserve"> the</w:t>
      </w:r>
      <w:r w:rsidR="00C27EA1" w:rsidRPr="00441FAF">
        <w:rPr>
          <w:rFonts w:ascii="Arial" w:hAnsi="Arial" w:cs="Arial"/>
          <w:color w:val="000000"/>
        </w:rPr>
        <w:t xml:space="preserve"> </w:t>
      </w:r>
      <w:r w:rsidR="00AC7D35" w:rsidRPr="00441FAF">
        <w:rPr>
          <w:rFonts w:ascii="Arial" w:hAnsi="Arial" w:cs="Arial"/>
          <w:color w:val="000000"/>
        </w:rPr>
        <w:t>BBC</w:t>
      </w:r>
      <w:r w:rsidR="00447922">
        <w:rPr>
          <w:rFonts w:ascii="Arial" w:hAnsi="Arial" w:cs="Arial"/>
          <w:color w:val="000000"/>
        </w:rPr>
        <w:t>’s</w:t>
      </w:r>
      <w:r w:rsidR="00AC7D35" w:rsidRPr="00441FAF">
        <w:rPr>
          <w:rFonts w:ascii="Arial" w:hAnsi="Arial" w:cs="Arial"/>
          <w:color w:val="000000"/>
        </w:rPr>
        <w:t xml:space="preserve"> digital video archiving </w:t>
      </w:r>
      <w:r w:rsidR="00B11BDE">
        <w:rPr>
          <w:rFonts w:ascii="Arial" w:hAnsi="Arial" w:cs="Arial"/>
          <w:color w:val="000000"/>
        </w:rPr>
        <w:t>as well as the UK</w:t>
      </w:r>
      <w:r w:rsidR="00AC7D35" w:rsidRPr="00441FAF">
        <w:rPr>
          <w:rFonts w:ascii="Arial" w:hAnsi="Arial" w:cs="Arial"/>
          <w:color w:val="000000"/>
        </w:rPr>
        <w:t xml:space="preserve"> government’s attempt to create a </w:t>
      </w:r>
      <w:r w:rsidR="00441FAF" w:rsidRPr="00441FAF">
        <w:rPr>
          <w:rFonts w:ascii="Arial" w:hAnsi="Arial" w:cs="Arial"/>
          <w:color w:val="000000"/>
        </w:rPr>
        <w:t>universal credit system all failed</w:t>
      </w:r>
      <w:r w:rsidR="00D12E9D">
        <w:rPr>
          <w:rFonts w:ascii="Arial" w:hAnsi="Arial" w:cs="Arial"/>
          <w:color w:val="000000"/>
        </w:rPr>
        <w:t xml:space="preserve">, </w:t>
      </w:r>
      <w:r w:rsidR="00060DB2">
        <w:rPr>
          <w:rFonts w:ascii="Arial" w:hAnsi="Arial" w:cs="Arial"/>
          <w:color w:val="000000"/>
        </w:rPr>
        <w:t xml:space="preserve">despite wide ranging </w:t>
      </w:r>
      <w:r w:rsidR="00CB514B">
        <w:rPr>
          <w:rFonts w:ascii="Arial" w:hAnsi="Arial" w:cs="Arial"/>
          <w:color w:val="000000"/>
        </w:rPr>
        <w:t>expectations</w:t>
      </w:r>
      <w:r w:rsidR="00972D5D">
        <w:rPr>
          <w:rFonts w:ascii="Arial" w:hAnsi="Arial" w:cs="Arial"/>
          <w:color w:val="000000"/>
        </w:rPr>
        <w:t xml:space="preserve"> that </w:t>
      </w:r>
      <w:r w:rsidR="00060DB2">
        <w:rPr>
          <w:rFonts w:ascii="Arial" w:hAnsi="Arial" w:cs="Arial"/>
          <w:color w:val="000000"/>
        </w:rPr>
        <w:t xml:space="preserve">computers </w:t>
      </w:r>
      <w:r w:rsidR="00972D5D">
        <w:rPr>
          <w:rFonts w:ascii="Arial" w:hAnsi="Arial" w:cs="Arial"/>
          <w:color w:val="000000"/>
        </w:rPr>
        <w:t xml:space="preserve">would </w:t>
      </w:r>
      <w:r w:rsidR="00060DB2">
        <w:rPr>
          <w:rFonts w:ascii="Arial" w:hAnsi="Arial" w:cs="Arial"/>
          <w:color w:val="000000"/>
        </w:rPr>
        <w:t>revolutionis</w:t>
      </w:r>
      <w:r w:rsidR="00972D5D">
        <w:rPr>
          <w:rFonts w:ascii="Arial" w:hAnsi="Arial" w:cs="Arial"/>
          <w:color w:val="000000"/>
        </w:rPr>
        <w:t>e</w:t>
      </w:r>
      <w:r w:rsidR="00060DB2">
        <w:rPr>
          <w:rFonts w:ascii="Arial" w:hAnsi="Arial" w:cs="Arial"/>
          <w:color w:val="000000"/>
        </w:rPr>
        <w:t xml:space="preserve"> </w:t>
      </w:r>
      <w:r w:rsidR="00B36A61">
        <w:rPr>
          <w:rFonts w:ascii="Arial" w:hAnsi="Arial" w:cs="Arial"/>
          <w:color w:val="000000"/>
        </w:rPr>
        <w:t>business and industry.</w:t>
      </w:r>
    </w:p>
    <w:p w14:paraId="3D7D0A85" w14:textId="673CFCC6" w:rsidR="001E78D7" w:rsidRDefault="00BB6A08" w:rsidP="00122F0A">
      <w:pPr>
        <w:pStyle w:val="NormalWeb"/>
        <w:shd w:val="clear" w:color="auto" w:fill="FFFFFF" w:themeFill="background1"/>
        <w:rPr>
          <w:rFonts w:ascii="Arial" w:hAnsi="Arial" w:cs="Arial"/>
          <w:color w:val="000000"/>
        </w:rPr>
      </w:pPr>
      <w:r>
        <w:rPr>
          <w:rFonts w:ascii="Arial" w:hAnsi="Arial" w:cs="Arial"/>
          <w:color w:val="000000"/>
        </w:rPr>
        <w:t xml:space="preserve">A </w:t>
      </w:r>
      <w:r w:rsidR="00CB193A">
        <w:rPr>
          <w:rFonts w:ascii="Arial" w:hAnsi="Arial" w:cs="Arial"/>
          <w:color w:val="000000"/>
        </w:rPr>
        <w:t>r</w:t>
      </w:r>
      <w:r w:rsidR="007C44B4" w:rsidRPr="007C44B4">
        <w:rPr>
          <w:rFonts w:ascii="Arial" w:hAnsi="Arial" w:cs="Arial"/>
          <w:color w:val="000000"/>
        </w:rPr>
        <w:t xml:space="preserve">eport </w:t>
      </w:r>
      <w:r w:rsidR="00CB193A">
        <w:rPr>
          <w:rFonts w:ascii="Arial" w:hAnsi="Arial" w:cs="Arial"/>
          <w:color w:val="000000"/>
        </w:rPr>
        <w:t>by</w:t>
      </w:r>
      <w:r w:rsidR="007C44B4" w:rsidRPr="007C44B4">
        <w:rPr>
          <w:rFonts w:ascii="Arial" w:hAnsi="Arial" w:cs="Arial"/>
          <w:color w:val="000000"/>
        </w:rPr>
        <w:t xml:space="preserve"> the National Advisory Group on Health Information Technology in England</w:t>
      </w:r>
      <w:r>
        <w:rPr>
          <w:rFonts w:ascii="Arial" w:hAnsi="Arial" w:cs="Arial"/>
          <w:color w:val="000000"/>
        </w:rPr>
        <w:t xml:space="preserve"> </w:t>
      </w:r>
      <w:sdt>
        <w:sdtPr>
          <w:rPr>
            <w:rFonts w:ascii="Arial" w:hAnsi="Arial" w:cs="Arial"/>
            <w:color w:val="000000"/>
          </w:rPr>
          <w:id w:val="-1678032174"/>
          <w:citation/>
        </w:sdtPr>
        <w:sdtEndPr/>
        <w:sdtContent>
          <w:r>
            <w:rPr>
              <w:rFonts w:ascii="Arial" w:hAnsi="Arial" w:cs="Arial"/>
              <w:color w:val="000000"/>
            </w:rPr>
            <w:fldChar w:fldCharType="begin"/>
          </w:r>
          <w:r>
            <w:rPr>
              <w:rFonts w:ascii="Arial" w:hAnsi="Arial" w:cs="Arial"/>
              <w:color w:val="000000"/>
            </w:rPr>
            <w:instrText xml:space="preserve"> CITATION making-it-work:-harnessing-the-power-of-health-information-technology-to-improve-care-in-england \l 2057 </w:instrText>
          </w:r>
          <w:r>
            <w:rPr>
              <w:rFonts w:ascii="Arial" w:hAnsi="Arial" w:cs="Arial"/>
              <w:color w:val="000000"/>
            </w:rPr>
            <w:fldChar w:fldCharType="separate"/>
          </w:r>
          <w:r w:rsidRPr="00BB6A08">
            <w:rPr>
              <w:rFonts w:ascii="Arial" w:hAnsi="Arial" w:cs="Arial"/>
              <w:noProof/>
              <w:color w:val="000000"/>
            </w:rPr>
            <w:t>(Wachter, 2016)</w:t>
          </w:r>
          <w:r>
            <w:rPr>
              <w:rFonts w:ascii="Arial" w:hAnsi="Arial" w:cs="Arial"/>
              <w:color w:val="000000"/>
            </w:rPr>
            <w:fldChar w:fldCharType="end"/>
          </w:r>
        </w:sdtContent>
      </w:sdt>
      <w:r w:rsidR="002964A9">
        <w:rPr>
          <w:rFonts w:ascii="Arial" w:hAnsi="Arial" w:cs="Arial"/>
          <w:color w:val="000000"/>
        </w:rPr>
        <w:t xml:space="preserve"> identified these </w:t>
      </w:r>
      <w:r w:rsidR="00AB2BBC">
        <w:rPr>
          <w:rFonts w:ascii="Arial" w:hAnsi="Arial" w:cs="Arial"/>
          <w:color w:val="000000"/>
        </w:rPr>
        <w:t xml:space="preserve">collective </w:t>
      </w:r>
      <w:r w:rsidR="002964A9">
        <w:rPr>
          <w:rFonts w:ascii="Arial" w:hAnsi="Arial" w:cs="Arial"/>
          <w:color w:val="000000"/>
        </w:rPr>
        <w:t>failure areas:</w:t>
      </w:r>
    </w:p>
    <w:p w14:paraId="1BA52851" w14:textId="1CBE2AF2" w:rsidR="002964A9" w:rsidRDefault="004B7874" w:rsidP="008566B4">
      <w:pPr>
        <w:pStyle w:val="NormalWeb"/>
        <w:numPr>
          <w:ilvl w:val="0"/>
          <w:numId w:val="2"/>
        </w:numPr>
        <w:shd w:val="clear" w:color="auto" w:fill="FFFFFF" w:themeFill="background1"/>
        <w:rPr>
          <w:rFonts w:ascii="Arial" w:hAnsi="Arial" w:cs="Arial"/>
          <w:color w:val="000000"/>
        </w:rPr>
      </w:pPr>
      <w:r>
        <w:rPr>
          <w:rFonts w:ascii="Arial" w:hAnsi="Arial" w:cs="Arial"/>
          <w:color w:val="000000"/>
        </w:rPr>
        <w:t xml:space="preserve">Appreciation of how complex </w:t>
      </w:r>
      <w:r w:rsidR="00B419C4">
        <w:rPr>
          <w:rFonts w:ascii="Arial" w:hAnsi="Arial" w:cs="Arial"/>
          <w:color w:val="000000"/>
        </w:rPr>
        <w:t>this scale of changes in computerisation would be</w:t>
      </w:r>
    </w:p>
    <w:p w14:paraId="3D1E441E" w14:textId="50080F7A" w:rsidR="00B419C4" w:rsidRDefault="00B23AF5" w:rsidP="008566B4">
      <w:pPr>
        <w:pStyle w:val="NormalWeb"/>
        <w:numPr>
          <w:ilvl w:val="0"/>
          <w:numId w:val="2"/>
        </w:numPr>
        <w:shd w:val="clear" w:color="auto" w:fill="FFFFFF" w:themeFill="background1"/>
        <w:rPr>
          <w:rFonts w:ascii="Arial" w:hAnsi="Arial" w:cs="Arial"/>
          <w:color w:val="000000"/>
        </w:rPr>
      </w:pPr>
      <w:r>
        <w:rPr>
          <w:rFonts w:ascii="Arial" w:hAnsi="Arial" w:cs="Arial"/>
          <w:color w:val="000000"/>
        </w:rPr>
        <w:t xml:space="preserve">Insufficient emotional </w:t>
      </w:r>
      <w:r w:rsidR="00567DB4">
        <w:rPr>
          <w:rFonts w:ascii="Arial" w:hAnsi="Arial" w:cs="Arial"/>
          <w:color w:val="000000"/>
        </w:rPr>
        <w:t>conviction</w:t>
      </w:r>
      <w:r>
        <w:rPr>
          <w:rFonts w:ascii="Arial" w:hAnsi="Arial" w:cs="Arial"/>
          <w:color w:val="000000"/>
        </w:rPr>
        <w:t xml:space="preserve"> from people in the new systems</w:t>
      </w:r>
    </w:p>
    <w:p w14:paraId="5C5D78B2" w14:textId="5DA3A1BB" w:rsidR="00B23AF5" w:rsidRDefault="00B23AF5" w:rsidP="008566B4">
      <w:pPr>
        <w:pStyle w:val="NormalWeb"/>
        <w:numPr>
          <w:ilvl w:val="0"/>
          <w:numId w:val="2"/>
        </w:numPr>
        <w:shd w:val="clear" w:color="auto" w:fill="FFFFFF" w:themeFill="background1"/>
        <w:rPr>
          <w:rFonts w:ascii="Arial" w:hAnsi="Arial" w:cs="Arial"/>
          <w:color w:val="000000"/>
        </w:rPr>
      </w:pPr>
      <w:r>
        <w:rPr>
          <w:rFonts w:ascii="Arial" w:hAnsi="Arial" w:cs="Arial"/>
          <w:color w:val="000000"/>
        </w:rPr>
        <w:t xml:space="preserve">Insufficient </w:t>
      </w:r>
      <w:r w:rsidR="00567DB4">
        <w:rPr>
          <w:rFonts w:ascii="Arial" w:hAnsi="Arial" w:cs="Arial"/>
          <w:color w:val="000000"/>
        </w:rPr>
        <w:t xml:space="preserve">drive and motivational investment </w:t>
      </w:r>
      <w:r>
        <w:rPr>
          <w:rFonts w:ascii="Arial" w:hAnsi="Arial" w:cs="Arial"/>
          <w:color w:val="000000"/>
        </w:rPr>
        <w:t>from people</w:t>
      </w:r>
      <w:r w:rsidR="00567DB4">
        <w:rPr>
          <w:rFonts w:ascii="Arial" w:hAnsi="Arial" w:cs="Arial"/>
          <w:color w:val="000000"/>
        </w:rPr>
        <w:t xml:space="preserve"> to use the new systems</w:t>
      </w:r>
    </w:p>
    <w:p w14:paraId="5947E8BC" w14:textId="3117DF61" w:rsidR="001717A8" w:rsidRDefault="00E34BD1" w:rsidP="008566B4">
      <w:pPr>
        <w:pStyle w:val="NormalWeb"/>
        <w:numPr>
          <w:ilvl w:val="0"/>
          <w:numId w:val="2"/>
        </w:numPr>
        <w:shd w:val="clear" w:color="auto" w:fill="FFFFFF" w:themeFill="background1"/>
        <w:rPr>
          <w:rFonts w:ascii="Arial" w:hAnsi="Arial" w:cs="Arial"/>
          <w:color w:val="000000"/>
        </w:rPr>
      </w:pPr>
      <w:r>
        <w:rPr>
          <w:rFonts w:ascii="Arial" w:hAnsi="Arial" w:cs="Arial"/>
          <w:color w:val="000000"/>
        </w:rPr>
        <w:t>Recruiting</w:t>
      </w:r>
      <w:r w:rsidR="001717A8">
        <w:rPr>
          <w:rFonts w:ascii="Arial" w:hAnsi="Arial" w:cs="Arial"/>
          <w:color w:val="000000"/>
        </w:rPr>
        <w:t xml:space="preserve"> and training staff to possess the appropriate skills to use the new systems</w:t>
      </w:r>
    </w:p>
    <w:p w14:paraId="61CE0A06" w14:textId="63482BA8" w:rsidR="00FD7722" w:rsidRDefault="00E34BD1" w:rsidP="008566B4">
      <w:pPr>
        <w:pStyle w:val="NormalWeb"/>
        <w:numPr>
          <w:ilvl w:val="0"/>
          <w:numId w:val="2"/>
        </w:numPr>
        <w:shd w:val="clear" w:color="auto" w:fill="FFFFFF" w:themeFill="background1"/>
        <w:rPr>
          <w:rFonts w:ascii="Arial" w:hAnsi="Arial" w:cs="Arial"/>
          <w:color w:val="000000"/>
        </w:rPr>
      </w:pPr>
      <w:r>
        <w:rPr>
          <w:rFonts w:ascii="Arial" w:hAnsi="Arial" w:cs="Arial"/>
          <w:color w:val="000000"/>
        </w:rPr>
        <w:t>Few recognise that the new systems fundamentally changed the nature of the work being required to do</w:t>
      </w:r>
    </w:p>
    <w:p w14:paraId="70590A81" w14:textId="2AFB221A" w:rsidR="00FD7722" w:rsidRDefault="00FD7722" w:rsidP="008566B4">
      <w:pPr>
        <w:pStyle w:val="NormalWeb"/>
        <w:numPr>
          <w:ilvl w:val="0"/>
          <w:numId w:val="2"/>
        </w:numPr>
        <w:shd w:val="clear" w:color="auto" w:fill="FFFFFF" w:themeFill="background1"/>
        <w:rPr>
          <w:rFonts w:ascii="Arial" w:hAnsi="Arial" w:cs="Arial"/>
          <w:color w:val="000000"/>
        </w:rPr>
      </w:pPr>
      <w:r>
        <w:rPr>
          <w:rFonts w:ascii="Arial" w:hAnsi="Arial" w:cs="Arial"/>
          <w:color w:val="000000"/>
        </w:rPr>
        <w:t>Insufficient financial investment, to include ongoing support and staff training</w:t>
      </w:r>
      <w:r w:rsidR="008566B4">
        <w:rPr>
          <w:rFonts w:ascii="Arial" w:hAnsi="Arial" w:cs="Arial"/>
          <w:color w:val="000000"/>
        </w:rPr>
        <w:t>, following implementation</w:t>
      </w:r>
    </w:p>
    <w:p w14:paraId="3F303D8F" w14:textId="4E0F1F00" w:rsidR="00122F0A" w:rsidRDefault="008566B4" w:rsidP="71EECF04">
      <w:pPr>
        <w:pStyle w:val="NormalWeb"/>
        <w:numPr>
          <w:ilvl w:val="0"/>
          <w:numId w:val="2"/>
        </w:numPr>
        <w:shd w:val="clear" w:color="auto" w:fill="FFFFFF" w:themeFill="background1"/>
        <w:rPr>
          <w:rFonts w:ascii="Arial" w:hAnsi="Arial" w:cs="Arial"/>
          <w:color w:val="000000"/>
        </w:rPr>
      </w:pPr>
      <w:r>
        <w:rPr>
          <w:rFonts w:ascii="Arial" w:hAnsi="Arial" w:cs="Arial"/>
          <w:color w:val="000000"/>
        </w:rPr>
        <w:t>Moving forward too quickly with the changes</w:t>
      </w:r>
    </w:p>
    <w:p w14:paraId="6065D221" w14:textId="655797ED" w:rsidR="00525A19" w:rsidRDefault="004F5022" w:rsidP="00BB1423">
      <w:pPr>
        <w:pStyle w:val="NormalWeb"/>
        <w:shd w:val="clear" w:color="auto" w:fill="FFFFFF" w:themeFill="background1"/>
        <w:rPr>
          <w:rFonts w:ascii="Arial" w:hAnsi="Arial" w:cs="Arial"/>
          <w:color w:val="000000"/>
        </w:rPr>
      </w:pPr>
      <w:r>
        <w:rPr>
          <w:rFonts w:ascii="Arial" w:hAnsi="Arial" w:cs="Arial"/>
          <w:color w:val="000000"/>
        </w:rPr>
        <w:lastRenderedPageBreak/>
        <w:t>Conclusions</w:t>
      </w:r>
      <w:r w:rsidR="00093F84">
        <w:rPr>
          <w:rFonts w:ascii="Arial" w:hAnsi="Arial" w:cs="Arial"/>
          <w:color w:val="000000"/>
        </w:rPr>
        <w:t xml:space="preserve"> </w:t>
      </w:r>
      <w:r w:rsidR="007345D6">
        <w:rPr>
          <w:rFonts w:ascii="Arial" w:hAnsi="Arial" w:cs="Arial"/>
          <w:color w:val="000000"/>
        </w:rPr>
        <w:t xml:space="preserve">on these projects </w:t>
      </w:r>
      <w:r w:rsidR="00093F84">
        <w:rPr>
          <w:rFonts w:ascii="Arial" w:hAnsi="Arial" w:cs="Arial"/>
          <w:color w:val="000000"/>
        </w:rPr>
        <w:t xml:space="preserve">on this were highlighted as being the difference between technical and </w:t>
      </w:r>
      <w:r w:rsidR="006D31F9">
        <w:rPr>
          <w:rFonts w:ascii="Arial" w:hAnsi="Arial" w:cs="Arial"/>
          <w:color w:val="000000"/>
        </w:rPr>
        <w:t>adaptive changes.</w:t>
      </w:r>
      <w:r w:rsidR="00110B68">
        <w:rPr>
          <w:rFonts w:ascii="Arial" w:hAnsi="Arial" w:cs="Arial"/>
          <w:color w:val="000000"/>
        </w:rPr>
        <w:t xml:space="preserve">  </w:t>
      </w:r>
      <w:r w:rsidR="006D31F9">
        <w:rPr>
          <w:rFonts w:ascii="Arial" w:hAnsi="Arial" w:cs="Arial"/>
          <w:color w:val="000000"/>
        </w:rPr>
        <w:t xml:space="preserve">Technical changes are seen to be a situation where you </w:t>
      </w:r>
      <w:r w:rsidR="0047148A">
        <w:rPr>
          <w:rFonts w:ascii="Arial" w:hAnsi="Arial" w:cs="Arial"/>
          <w:color w:val="000000"/>
        </w:rPr>
        <w:t xml:space="preserve">already understand </w:t>
      </w:r>
      <w:r w:rsidR="009D0EE3">
        <w:rPr>
          <w:rFonts w:ascii="Arial" w:hAnsi="Arial" w:cs="Arial"/>
          <w:color w:val="000000"/>
        </w:rPr>
        <w:t>enough to be</w:t>
      </w:r>
      <w:r w:rsidR="00CA45A2">
        <w:rPr>
          <w:rFonts w:ascii="Arial" w:hAnsi="Arial" w:cs="Arial"/>
          <w:color w:val="000000"/>
        </w:rPr>
        <w:t xml:space="preserve"> able </w:t>
      </w:r>
      <w:r w:rsidR="0047148A">
        <w:rPr>
          <w:rFonts w:ascii="Arial" w:hAnsi="Arial" w:cs="Arial"/>
          <w:color w:val="000000"/>
        </w:rPr>
        <w:t>to solve</w:t>
      </w:r>
      <w:r w:rsidR="009565F2">
        <w:rPr>
          <w:rFonts w:ascii="Arial" w:hAnsi="Arial" w:cs="Arial"/>
          <w:color w:val="000000"/>
        </w:rPr>
        <w:t xml:space="preserve"> it. </w:t>
      </w:r>
      <w:r w:rsidR="008831AE">
        <w:rPr>
          <w:rFonts w:ascii="Arial" w:hAnsi="Arial" w:cs="Arial"/>
          <w:color w:val="000000"/>
        </w:rPr>
        <w:t xml:space="preserve">  </w:t>
      </w:r>
      <w:r w:rsidR="00E52362">
        <w:rPr>
          <w:rFonts w:ascii="Arial" w:hAnsi="Arial" w:cs="Arial"/>
          <w:color w:val="000000"/>
        </w:rPr>
        <w:t>Adaptive changes</w:t>
      </w:r>
      <w:r w:rsidR="009565F2">
        <w:rPr>
          <w:rFonts w:ascii="Arial" w:hAnsi="Arial" w:cs="Arial"/>
          <w:color w:val="000000"/>
        </w:rPr>
        <w:t xml:space="preserve"> </w:t>
      </w:r>
      <w:r w:rsidR="00110B68">
        <w:rPr>
          <w:rFonts w:ascii="Arial" w:hAnsi="Arial" w:cs="Arial"/>
          <w:color w:val="000000"/>
        </w:rPr>
        <w:t>would require changes in end-user behaviour</w:t>
      </w:r>
      <w:r w:rsidR="00986E3C">
        <w:rPr>
          <w:rFonts w:ascii="Arial" w:hAnsi="Arial" w:cs="Arial"/>
          <w:color w:val="000000"/>
        </w:rPr>
        <w:t>, which carries higher risks</w:t>
      </w:r>
      <w:r w:rsidR="00082D5C">
        <w:rPr>
          <w:rFonts w:ascii="Arial" w:hAnsi="Arial" w:cs="Arial"/>
          <w:color w:val="000000"/>
        </w:rPr>
        <w:t>.</w:t>
      </w:r>
    </w:p>
    <w:p w14:paraId="336F0F1C" w14:textId="629F28BA" w:rsidR="00EC034C" w:rsidRDefault="00E74296" w:rsidP="00BB1423">
      <w:pPr>
        <w:pStyle w:val="NormalWeb"/>
        <w:shd w:val="clear" w:color="auto" w:fill="FFFFFF" w:themeFill="background1"/>
        <w:rPr>
          <w:rFonts w:ascii="Arial" w:hAnsi="Arial" w:cs="Arial"/>
          <w:color w:val="000000"/>
        </w:rPr>
      </w:pPr>
      <w:r w:rsidRPr="00636C8B">
        <w:rPr>
          <w:rFonts w:ascii="Arial" w:hAnsi="Arial" w:cs="Arial"/>
          <w:color w:val="000000"/>
        </w:rPr>
        <w:t xml:space="preserve">PHW staff will need to </w:t>
      </w:r>
      <w:r w:rsidR="00302D3E" w:rsidRPr="00636C8B">
        <w:rPr>
          <w:rFonts w:ascii="Arial" w:hAnsi="Arial" w:cs="Arial"/>
          <w:color w:val="000000"/>
        </w:rPr>
        <w:t>retain</w:t>
      </w:r>
      <w:r w:rsidRPr="00636C8B">
        <w:rPr>
          <w:rFonts w:ascii="Arial" w:hAnsi="Arial" w:cs="Arial"/>
          <w:color w:val="000000"/>
        </w:rPr>
        <w:t xml:space="preserve"> access to software and technology to meet business needs, but </w:t>
      </w:r>
      <w:r w:rsidR="00866599" w:rsidRPr="00636C8B">
        <w:rPr>
          <w:rFonts w:ascii="Arial" w:hAnsi="Arial" w:cs="Arial"/>
          <w:color w:val="000000"/>
        </w:rPr>
        <w:t xml:space="preserve">with the adoption of </w:t>
      </w:r>
      <w:r w:rsidR="00C2547E" w:rsidRPr="00636C8B">
        <w:rPr>
          <w:rFonts w:ascii="Arial" w:hAnsi="Arial" w:cs="Arial"/>
          <w:color w:val="000000"/>
        </w:rPr>
        <w:t>Microsoft</w:t>
      </w:r>
      <w:r w:rsidR="00EF14EB">
        <w:rPr>
          <w:rFonts w:ascii="Arial" w:hAnsi="Arial" w:cs="Arial"/>
          <w:color w:val="000000"/>
        </w:rPr>
        <w:t xml:space="preserve"> </w:t>
      </w:r>
      <w:r w:rsidR="00A81ECF" w:rsidRPr="00636C8B">
        <w:rPr>
          <w:rFonts w:ascii="Arial" w:hAnsi="Arial" w:cs="Arial"/>
          <w:color w:val="000000"/>
        </w:rPr>
        <w:t>365</w:t>
      </w:r>
      <w:r w:rsidR="00B93C5C" w:rsidRPr="00636C8B">
        <w:rPr>
          <w:rFonts w:ascii="Arial" w:hAnsi="Arial" w:cs="Arial"/>
          <w:color w:val="000000"/>
        </w:rPr>
        <w:t xml:space="preserve"> </w:t>
      </w:r>
      <w:r w:rsidR="00380E84" w:rsidRPr="00636C8B">
        <w:rPr>
          <w:rFonts w:ascii="Arial" w:hAnsi="Arial" w:cs="Arial"/>
          <w:color w:val="000000"/>
        </w:rPr>
        <w:t>(M365)</w:t>
      </w:r>
      <w:r w:rsidR="00A81ECF" w:rsidRPr="00636C8B">
        <w:rPr>
          <w:rFonts w:ascii="Arial" w:hAnsi="Arial" w:cs="Arial"/>
          <w:color w:val="000000"/>
        </w:rPr>
        <w:t>,</w:t>
      </w:r>
      <w:r w:rsidR="00866599" w:rsidRPr="00636C8B">
        <w:rPr>
          <w:rFonts w:ascii="Arial" w:hAnsi="Arial" w:cs="Arial"/>
          <w:color w:val="000000"/>
        </w:rPr>
        <w:t xml:space="preserve"> </w:t>
      </w:r>
      <w:r w:rsidR="009259AC" w:rsidRPr="00636C8B">
        <w:rPr>
          <w:rFonts w:ascii="Arial" w:hAnsi="Arial" w:cs="Arial"/>
          <w:color w:val="000000"/>
        </w:rPr>
        <w:t>a suite of applications consisting of the Office365</w:t>
      </w:r>
      <w:r w:rsidR="00B7148C">
        <w:rPr>
          <w:rFonts w:ascii="Arial" w:hAnsi="Arial" w:cs="Arial"/>
          <w:color w:val="000000"/>
        </w:rPr>
        <w:t xml:space="preserve"> </w:t>
      </w:r>
      <w:r w:rsidR="009259AC" w:rsidRPr="00636C8B">
        <w:rPr>
          <w:rFonts w:ascii="Arial" w:hAnsi="Arial" w:cs="Arial"/>
          <w:color w:val="000000"/>
        </w:rPr>
        <w:t>(</w:t>
      </w:r>
      <w:r w:rsidR="00380E84" w:rsidRPr="00636C8B">
        <w:rPr>
          <w:rFonts w:ascii="Arial" w:hAnsi="Arial" w:cs="Arial"/>
          <w:color w:val="000000"/>
        </w:rPr>
        <w:t>O365) software titles as well as</w:t>
      </w:r>
      <w:r w:rsidR="00353FFD" w:rsidRPr="00636C8B">
        <w:rPr>
          <w:rFonts w:ascii="Arial" w:hAnsi="Arial" w:cs="Arial"/>
          <w:color w:val="000000"/>
        </w:rPr>
        <w:t xml:space="preserve"> cloud services and </w:t>
      </w:r>
      <w:r w:rsidR="00B93C5C" w:rsidRPr="00636C8B">
        <w:rPr>
          <w:rFonts w:ascii="Arial" w:hAnsi="Arial" w:cs="Arial"/>
          <w:color w:val="000000"/>
        </w:rPr>
        <w:t xml:space="preserve">world-class security </w:t>
      </w:r>
      <w:r w:rsidR="00866599" w:rsidRPr="00636C8B">
        <w:rPr>
          <w:rFonts w:ascii="Arial" w:hAnsi="Arial" w:cs="Arial"/>
          <w:color w:val="000000"/>
        </w:rPr>
        <w:t xml:space="preserve">would </w:t>
      </w:r>
      <w:r w:rsidR="00A15705">
        <w:rPr>
          <w:rFonts w:ascii="Arial" w:hAnsi="Arial" w:cs="Arial"/>
          <w:color w:val="000000"/>
        </w:rPr>
        <w:t>return</w:t>
      </w:r>
      <w:r w:rsidR="00866599" w:rsidRPr="00636C8B">
        <w:rPr>
          <w:rFonts w:ascii="Arial" w:hAnsi="Arial" w:cs="Arial"/>
          <w:color w:val="000000"/>
        </w:rPr>
        <w:t xml:space="preserve"> huge </w:t>
      </w:r>
      <w:r w:rsidR="001B0E1E" w:rsidRPr="00636C8B">
        <w:rPr>
          <w:rFonts w:ascii="Arial" w:hAnsi="Arial" w:cs="Arial"/>
          <w:color w:val="000000"/>
        </w:rPr>
        <w:t xml:space="preserve">advantages </w:t>
      </w:r>
      <w:r w:rsidR="00820636" w:rsidRPr="00636C8B">
        <w:rPr>
          <w:rFonts w:ascii="Arial" w:hAnsi="Arial" w:cs="Arial"/>
          <w:color w:val="000000"/>
        </w:rPr>
        <w:t>in</w:t>
      </w:r>
      <w:r w:rsidR="001B0E1E" w:rsidRPr="00636C8B">
        <w:rPr>
          <w:rFonts w:ascii="Arial" w:hAnsi="Arial" w:cs="Arial"/>
          <w:color w:val="000000"/>
        </w:rPr>
        <w:t xml:space="preserve"> mobility</w:t>
      </w:r>
      <w:r w:rsidR="00A81ECF" w:rsidRPr="00636C8B">
        <w:rPr>
          <w:rFonts w:ascii="Arial" w:hAnsi="Arial" w:cs="Arial"/>
          <w:color w:val="000000"/>
        </w:rPr>
        <w:t>, flexibility and collaboration</w:t>
      </w:r>
      <w:r w:rsidR="00FE755E" w:rsidRPr="00636C8B">
        <w:rPr>
          <w:rFonts w:ascii="Arial" w:hAnsi="Arial" w:cs="Arial"/>
          <w:color w:val="000000"/>
        </w:rPr>
        <w:t>, transforming working practices.</w:t>
      </w:r>
    </w:p>
    <w:p w14:paraId="6B6EA071" w14:textId="74263047" w:rsidR="009F5254" w:rsidRDefault="009F5254" w:rsidP="009F5254">
      <w:pPr>
        <w:pStyle w:val="NormalWeb"/>
        <w:shd w:val="clear" w:color="auto" w:fill="FFFFFF" w:themeFill="background1"/>
        <w:rPr>
          <w:rFonts w:ascii="Arial" w:hAnsi="Arial" w:cs="Arial"/>
          <w:color w:val="000000"/>
        </w:rPr>
      </w:pPr>
      <w:r>
        <w:rPr>
          <w:rFonts w:ascii="Arial" w:hAnsi="Arial" w:cs="Arial"/>
          <w:color w:val="000000"/>
        </w:rPr>
        <w:t>The M365 suite would sit in an all-Wales tenancy, with each Trust managing the technical implementation</w:t>
      </w:r>
      <w:r w:rsidR="000E21E8">
        <w:rPr>
          <w:rFonts w:ascii="Arial" w:hAnsi="Arial" w:cs="Arial"/>
          <w:color w:val="000000"/>
        </w:rPr>
        <w:t xml:space="preserve"> project</w:t>
      </w:r>
      <w:r>
        <w:rPr>
          <w:rFonts w:ascii="Arial" w:hAnsi="Arial" w:cs="Arial"/>
          <w:color w:val="000000"/>
        </w:rPr>
        <w:t xml:space="preserve"> for themselves</w:t>
      </w:r>
      <w:r w:rsidR="00744634">
        <w:rPr>
          <w:rFonts w:ascii="Arial" w:hAnsi="Arial" w:cs="Arial"/>
          <w:color w:val="000000"/>
        </w:rPr>
        <w:t>.</w:t>
      </w:r>
    </w:p>
    <w:p w14:paraId="41476807" w14:textId="54261D39" w:rsidR="009F5254" w:rsidRPr="00AD1EE6" w:rsidRDefault="009F5254" w:rsidP="00BB1423">
      <w:pPr>
        <w:pStyle w:val="NormalWeb"/>
        <w:shd w:val="clear" w:color="auto" w:fill="FFFFFF" w:themeFill="background1"/>
        <w:rPr>
          <w:rFonts w:ascii="Arial" w:hAnsi="Arial" w:cs="Arial"/>
          <w:color w:val="000000"/>
          <w:shd w:val="clear" w:color="auto" w:fill="FFFFFF"/>
        </w:rPr>
      </w:pPr>
      <w:r>
        <w:rPr>
          <w:rFonts w:ascii="Arial" w:hAnsi="Arial" w:cs="Arial"/>
          <w:color w:val="000000"/>
        </w:rPr>
        <w:t xml:space="preserve">M365 is </w:t>
      </w:r>
      <w:r w:rsidR="00453CF7">
        <w:rPr>
          <w:rFonts w:ascii="Arial" w:hAnsi="Arial" w:cs="Arial"/>
          <w:color w:val="000000"/>
        </w:rPr>
        <w:t xml:space="preserve">a </w:t>
      </w:r>
      <w:r>
        <w:rPr>
          <w:rFonts w:ascii="Arial" w:hAnsi="Arial" w:cs="Arial"/>
          <w:color w:val="000000"/>
        </w:rPr>
        <w:t xml:space="preserve">clear solution to most of the </w:t>
      </w:r>
      <w:r w:rsidR="00F6385A">
        <w:rPr>
          <w:rFonts w:ascii="Arial" w:hAnsi="Arial" w:cs="Arial"/>
          <w:color w:val="000000"/>
        </w:rPr>
        <w:t>flexible working requirements</w:t>
      </w:r>
      <w:r>
        <w:rPr>
          <w:rFonts w:ascii="Arial" w:hAnsi="Arial" w:cs="Arial"/>
          <w:color w:val="000000"/>
        </w:rPr>
        <w:t>, bringing about the c</w:t>
      </w:r>
      <w:r>
        <w:rPr>
          <w:rStyle w:val="normaltextrun"/>
          <w:rFonts w:ascii="Arial" w:hAnsi="Arial" w:cs="Arial"/>
          <w:color w:val="000000"/>
          <w:shd w:val="clear" w:color="auto" w:fill="FFFFFF"/>
        </w:rPr>
        <w:t xml:space="preserve">ommunication, </w:t>
      </w:r>
      <w:r w:rsidR="00AC664F">
        <w:rPr>
          <w:rStyle w:val="normaltextrun"/>
          <w:rFonts w:ascii="Arial" w:hAnsi="Arial" w:cs="Arial"/>
          <w:color w:val="000000"/>
          <w:shd w:val="clear" w:color="auto" w:fill="FFFFFF"/>
        </w:rPr>
        <w:t>collaborations, productivity</w:t>
      </w:r>
      <w:r w:rsidR="00D82C7C">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accessibility</w:t>
      </w:r>
      <w:r w:rsidR="00453CF7">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and storage solutions, whilst still employing and conforming with any data storage and security legislation as well as the Covid-19 distancing </w:t>
      </w:r>
      <w:r w:rsidR="00D54193">
        <w:rPr>
          <w:rStyle w:val="normaltextrun"/>
          <w:rFonts w:ascii="Arial" w:hAnsi="Arial" w:cs="Arial"/>
          <w:color w:val="000000"/>
          <w:shd w:val="clear" w:color="auto" w:fill="FFFFFF"/>
        </w:rPr>
        <w:t>rules</w:t>
      </w:r>
      <w:r>
        <w:rPr>
          <w:rStyle w:val="normaltextrun"/>
          <w:rFonts w:ascii="Arial" w:hAnsi="Arial" w:cs="Arial"/>
          <w:color w:val="000000"/>
          <w:shd w:val="clear" w:color="auto" w:fill="FFFFFF"/>
        </w:rPr>
        <w:t>.</w:t>
      </w:r>
      <w:r>
        <w:rPr>
          <w:rStyle w:val="normaltextrun"/>
          <w:rFonts w:ascii="Arial" w:hAnsi="Arial" w:cs="Arial"/>
          <w:color w:val="000000"/>
          <w:shd w:val="clear" w:color="auto" w:fill="FFFFFF"/>
        </w:rPr>
        <w:br/>
      </w:r>
      <w:r>
        <w:rPr>
          <w:rStyle w:val="normaltextrun"/>
          <w:rFonts w:ascii="Arial" w:hAnsi="Arial" w:cs="Arial"/>
          <w:color w:val="000000"/>
          <w:shd w:val="clear" w:color="auto" w:fill="FFFFFF"/>
        </w:rPr>
        <w:br/>
        <w:t>Other benefits of cloud-based technologies include avoiding up-front expenditure, savings on recruiting staff solely to maintain IT infrastructure hardware</w:t>
      </w:r>
      <w:r w:rsidR="006225F4">
        <w:rPr>
          <w:rStyle w:val="normaltextrun"/>
          <w:rFonts w:ascii="Arial" w:hAnsi="Arial" w:cs="Arial"/>
          <w:color w:val="000000"/>
          <w:shd w:val="clear" w:color="auto" w:fill="FFFFFF"/>
        </w:rPr>
        <w:t xml:space="preserve"> (15.7% </w:t>
      </w:r>
      <w:sdt>
        <w:sdtPr>
          <w:rPr>
            <w:rStyle w:val="normaltextrun"/>
            <w:rFonts w:ascii="Arial" w:hAnsi="Arial" w:cs="Arial"/>
            <w:color w:val="000000"/>
            <w:shd w:val="clear" w:color="auto" w:fill="FFFFFF"/>
          </w:rPr>
          <w:tag w:val="MENDELEY_CITATION_v3_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"/>
          <w:id w:val="1746227725"/>
          <w:placeholder>
            <w:docPart w:val="DefaultPlaceholder_-1854013440"/>
          </w:placeholder>
        </w:sdtPr>
        <w:sdtEndPr>
          <w:rPr>
            <w:rStyle w:val="normaltextrun"/>
          </w:rPr>
        </w:sdtEndPr>
        <w:sdtContent>
          <w:r w:rsidR="006A3498" w:rsidRPr="006A3498">
            <w:rPr>
              <w:rStyle w:val="normaltextrun"/>
              <w:rFonts w:ascii="Arial" w:hAnsi="Arial" w:cs="Arial"/>
              <w:color w:val="000000"/>
              <w:shd w:val="clear" w:color="auto" w:fill="FFFFFF"/>
            </w:rPr>
            <w:t>(Horan, 2018)</w:t>
          </w:r>
        </w:sdtContent>
      </w:sdt>
      <w:r w:rsidR="00C26CC2">
        <w:rPr>
          <w:rStyle w:val="normaltextrun"/>
          <w:rFonts w:ascii="Arial" w:hAnsi="Arial" w:cs="Arial"/>
          <w:color w:val="000000"/>
          <w:shd w:val="clear" w:color="auto" w:fill="FFFFFF"/>
        </w:rPr>
        <w:t>)</w:t>
      </w:r>
      <w:r>
        <w:rPr>
          <w:rStyle w:val="normaltextrun"/>
          <w:rFonts w:ascii="Arial" w:hAnsi="Arial" w:cs="Arial"/>
          <w:color w:val="000000"/>
          <w:shd w:val="clear" w:color="auto" w:fill="FFFFFF"/>
        </w:rPr>
        <w:t xml:space="preserve">, always having the latest up-to-date software versions, mobile working, ease of access, improved backup and </w:t>
      </w:r>
      <w:r w:rsidR="008427F8">
        <w:rPr>
          <w:rStyle w:val="normaltextrun"/>
          <w:rFonts w:ascii="Arial" w:hAnsi="Arial" w:cs="Arial"/>
          <w:color w:val="000000"/>
          <w:shd w:val="clear" w:color="auto" w:fill="FFFFFF"/>
        </w:rPr>
        <w:t xml:space="preserve">disaster </w:t>
      </w:r>
      <w:r>
        <w:rPr>
          <w:rStyle w:val="normaltextrun"/>
          <w:rFonts w:ascii="Arial" w:hAnsi="Arial" w:cs="Arial"/>
          <w:color w:val="000000"/>
          <w:shd w:val="clear" w:color="auto" w:fill="FFFFFF"/>
        </w:rPr>
        <w:t>recovery systems</w:t>
      </w:r>
      <w:r w:rsidR="00D63F57">
        <w:rPr>
          <w:rStyle w:val="normaltextrun"/>
          <w:rFonts w:ascii="Arial" w:hAnsi="Arial" w:cs="Arial"/>
          <w:color w:val="000000"/>
          <w:shd w:val="clear" w:color="auto" w:fill="FFFFFF"/>
        </w:rPr>
        <w:t xml:space="preserve"> </w:t>
      </w:r>
      <w:sdt>
        <w:sdtPr>
          <w:rPr>
            <w:rStyle w:val="normaltextrun"/>
            <w:rFonts w:ascii="Arial" w:hAnsi="Arial" w:cs="Arial"/>
            <w:color w:val="000000"/>
            <w:shd w:val="clear" w:color="auto" w:fill="FFFFFF"/>
          </w:rPr>
          <w:tag w:val="MENDELEY_CITATION_v3_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"/>
          <w:id w:val="1109786941"/>
          <w:placeholder>
            <w:docPart w:val="DefaultPlaceholder_-1854013440"/>
          </w:placeholder>
        </w:sdtPr>
        <w:sdtEndPr>
          <w:rPr>
            <w:rStyle w:val="normaltextrun"/>
          </w:rPr>
        </w:sdtEndPr>
        <w:sdtContent>
          <w:r w:rsidR="006A3498" w:rsidRPr="006A3498">
            <w:rPr>
              <w:rStyle w:val="normaltextrun"/>
              <w:rFonts w:ascii="Arial" w:hAnsi="Arial" w:cs="Arial"/>
              <w:color w:val="000000"/>
              <w:shd w:val="clear" w:color="auto" w:fill="FFFFFF"/>
            </w:rPr>
            <w:t>(Forrester, 2020)</w:t>
          </w:r>
        </w:sdtContent>
      </w:sdt>
      <w:r>
        <w:rPr>
          <w:rStyle w:val="normaltextrun"/>
          <w:rFonts w:ascii="Arial" w:hAnsi="Arial" w:cs="Arial"/>
          <w:color w:val="000000"/>
          <w:shd w:val="clear" w:color="auto" w:fill="FFFFFF"/>
        </w:rPr>
        <w:t>.</w:t>
      </w:r>
    </w:p>
    <w:p w14:paraId="6A5D6675" w14:textId="4CD15DFB" w:rsidR="00BB1423" w:rsidRDefault="009E39A8" w:rsidP="00BB1423">
      <w:pPr>
        <w:pStyle w:val="NormalWeb"/>
        <w:shd w:val="clear" w:color="auto" w:fill="FFFFFF" w:themeFill="background1"/>
        <w:rPr>
          <w:rFonts w:ascii="Arial" w:hAnsi="Arial" w:cs="Arial"/>
          <w:color w:val="000000"/>
        </w:rPr>
      </w:pPr>
      <w:r>
        <w:rPr>
          <w:rFonts w:ascii="Arial" w:hAnsi="Arial" w:cs="Arial"/>
          <w:color w:val="000000"/>
        </w:rPr>
        <w:t xml:space="preserve">The adoption of </w:t>
      </w:r>
      <w:r w:rsidR="005A3EAF">
        <w:rPr>
          <w:rFonts w:ascii="Arial" w:hAnsi="Arial" w:cs="Arial"/>
          <w:color w:val="000000"/>
        </w:rPr>
        <w:t>M</w:t>
      </w:r>
      <w:r>
        <w:rPr>
          <w:rFonts w:ascii="Arial" w:hAnsi="Arial" w:cs="Arial"/>
          <w:color w:val="000000"/>
        </w:rPr>
        <w:t xml:space="preserve">365 </w:t>
      </w:r>
      <w:r w:rsidR="005A3EAF">
        <w:rPr>
          <w:rFonts w:ascii="Arial" w:hAnsi="Arial" w:cs="Arial"/>
          <w:color w:val="000000"/>
        </w:rPr>
        <w:t xml:space="preserve">in PHW </w:t>
      </w:r>
      <w:r>
        <w:rPr>
          <w:rFonts w:ascii="Arial" w:hAnsi="Arial" w:cs="Arial"/>
          <w:color w:val="000000"/>
        </w:rPr>
        <w:t xml:space="preserve">would </w:t>
      </w:r>
      <w:r w:rsidR="00C424E9">
        <w:rPr>
          <w:rFonts w:ascii="Arial" w:hAnsi="Arial" w:cs="Arial"/>
          <w:color w:val="000000"/>
        </w:rPr>
        <w:t>involve the migration of approximately 2,400 users, 2,000 mailboxes</w:t>
      </w:r>
      <w:r w:rsidR="00CE4A5E">
        <w:rPr>
          <w:rFonts w:ascii="Arial" w:hAnsi="Arial" w:cs="Arial"/>
          <w:color w:val="000000"/>
        </w:rPr>
        <w:t xml:space="preserve"> and over 500 mobile devices from an </w:t>
      </w:r>
      <w:proofErr w:type="gramStart"/>
      <w:r w:rsidR="00CE4A5E">
        <w:rPr>
          <w:rFonts w:ascii="Arial" w:hAnsi="Arial" w:cs="Arial"/>
          <w:color w:val="000000"/>
        </w:rPr>
        <w:t>on-premise</w:t>
      </w:r>
      <w:proofErr w:type="gramEnd"/>
      <w:r w:rsidR="00CE4A5E">
        <w:rPr>
          <w:rFonts w:ascii="Arial" w:hAnsi="Arial" w:cs="Arial"/>
          <w:color w:val="000000"/>
        </w:rPr>
        <w:t xml:space="preserve"> environment to </w:t>
      </w:r>
      <w:r w:rsidR="00F1342A">
        <w:rPr>
          <w:rFonts w:ascii="Arial" w:hAnsi="Arial" w:cs="Arial"/>
          <w:color w:val="000000"/>
        </w:rPr>
        <w:t>online (cloud.)</w:t>
      </w:r>
    </w:p>
    <w:p w14:paraId="19321E42" w14:textId="6198F976" w:rsidR="00F948D3" w:rsidRDefault="00E51DEE" w:rsidP="00BB1423">
      <w:pPr>
        <w:pStyle w:val="NormalWeb"/>
        <w:shd w:val="clear" w:color="auto" w:fill="FFFFFF" w:themeFill="background1"/>
        <w:rPr>
          <w:rFonts w:ascii="Arial" w:hAnsi="Arial" w:cs="Arial"/>
          <w:color w:val="000000"/>
        </w:rPr>
      </w:pPr>
      <w:r>
        <w:rPr>
          <w:rFonts w:ascii="Arial" w:hAnsi="Arial" w:cs="Arial"/>
          <w:color w:val="000000"/>
        </w:rPr>
        <w:t>Staff and</w:t>
      </w:r>
      <w:r w:rsidR="00001B99">
        <w:rPr>
          <w:rFonts w:ascii="Arial" w:hAnsi="Arial" w:cs="Arial"/>
          <w:color w:val="000000"/>
        </w:rPr>
        <w:t xml:space="preserve"> workforce </w:t>
      </w:r>
      <w:r w:rsidR="00F948D3">
        <w:rPr>
          <w:rFonts w:ascii="Arial" w:hAnsi="Arial" w:cs="Arial"/>
          <w:color w:val="000000"/>
        </w:rPr>
        <w:t>development in areas such as digital skills</w:t>
      </w:r>
      <w:r w:rsidR="000F78C8">
        <w:rPr>
          <w:rFonts w:ascii="Arial" w:hAnsi="Arial" w:cs="Arial"/>
          <w:color w:val="000000"/>
        </w:rPr>
        <w:t>, awareness and</w:t>
      </w:r>
      <w:r w:rsidR="00F948D3">
        <w:rPr>
          <w:rFonts w:ascii="Arial" w:hAnsi="Arial" w:cs="Arial"/>
          <w:color w:val="000000"/>
        </w:rPr>
        <w:t xml:space="preserve"> </w:t>
      </w:r>
      <w:r w:rsidR="00001B99">
        <w:rPr>
          <w:rFonts w:ascii="Arial" w:hAnsi="Arial" w:cs="Arial"/>
          <w:color w:val="000000"/>
        </w:rPr>
        <w:t>literacy</w:t>
      </w:r>
      <w:r w:rsidR="00F948D3">
        <w:rPr>
          <w:rFonts w:ascii="Arial" w:hAnsi="Arial" w:cs="Arial"/>
          <w:color w:val="000000"/>
        </w:rPr>
        <w:t xml:space="preserve"> </w:t>
      </w:r>
      <w:r w:rsidR="000F78C8">
        <w:rPr>
          <w:rFonts w:ascii="Arial" w:hAnsi="Arial" w:cs="Arial"/>
          <w:color w:val="000000"/>
        </w:rPr>
        <w:t xml:space="preserve">will require investment in support and training.  Using technology to offer an improved patient service will </w:t>
      </w:r>
      <w:r w:rsidR="0003262F">
        <w:rPr>
          <w:rFonts w:ascii="Arial" w:hAnsi="Arial" w:cs="Arial"/>
          <w:color w:val="000000"/>
        </w:rPr>
        <w:t xml:space="preserve">alter </w:t>
      </w:r>
      <w:r w:rsidR="00DA6727">
        <w:rPr>
          <w:rFonts w:ascii="Arial" w:hAnsi="Arial" w:cs="Arial"/>
          <w:color w:val="000000"/>
        </w:rPr>
        <w:t>skill requirements of staff.  The levels of</w:t>
      </w:r>
      <w:r w:rsidR="008467AF">
        <w:rPr>
          <w:rFonts w:ascii="Arial" w:hAnsi="Arial" w:cs="Arial"/>
          <w:color w:val="000000"/>
        </w:rPr>
        <w:t xml:space="preserve"> </w:t>
      </w:r>
      <w:r w:rsidR="00EE5BB9">
        <w:rPr>
          <w:rFonts w:ascii="Arial" w:hAnsi="Arial" w:cs="Arial"/>
          <w:color w:val="000000"/>
        </w:rPr>
        <w:t>capability</w:t>
      </w:r>
      <w:r w:rsidR="008467AF">
        <w:rPr>
          <w:rFonts w:ascii="Arial" w:hAnsi="Arial" w:cs="Arial"/>
          <w:color w:val="000000"/>
        </w:rPr>
        <w:t xml:space="preserve"> achieved </w:t>
      </w:r>
      <w:r w:rsidR="009C2076">
        <w:rPr>
          <w:rFonts w:ascii="Arial" w:hAnsi="Arial" w:cs="Arial"/>
          <w:color w:val="000000"/>
        </w:rPr>
        <w:t>will</w:t>
      </w:r>
      <w:r w:rsidR="008467AF">
        <w:rPr>
          <w:rFonts w:ascii="Arial" w:hAnsi="Arial" w:cs="Arial"/>
          <w:color w:val="000000"/>
        </w:rPr>
        <w:t xml:space="preserve"> depend upon the levels of investment in projects of this </w:t>
      </w:r>
      <w:proofErr w:type="gramStart"/>
      <w:r w:rsidR="008467AF">
        <w:rPr>
          <w:rFonts w:ascii="Arial" w:hAnsi="Arial" w:cs="Arial"/>
          <w:color w:val="000000"/>
        </w:rPr>
        <w:t>nature, but</w:t>
      </w:r>
      <w:proofErr w:type="gramEnd"/>
      <w:r w:rsidR="008467AF">
        <w:rPr>
          <w:rFonts w:ascii="Arial" w:hAnsi="Arial" w:cs="Arial"/>
          <w:color w:val="000000"/>
        </w:rPr>
        <w:t xml:space="preserve"> </w:t>
      </w:r>
      <w:r w:rsidR="009C2076">
        <w:rPr>
          <w:rFonts w:ascii="Arial" w:hAnsi="Arial" w:cs="Arial"/>
          <w:color w:val="000000"/>
        </w:rPr>
        <w:t>may also</w:t>
      </w:r>
      <w:r w:rsidR="008467AF">
        <w:rPr>
          <w:rFonts w:ascii="Arial" w:hAnsi="Arial" w:cs="Arial"/>
          <w:color w:val="000000"/>
        </w:rPr>
        <w:t xml:space="preserve"> result in </w:t>
      </w:r>
      <w:r w:rsidR="00EE5BB9">
        <w:rPr>
          <w:rFonts w:ascii="Arial" w:hAnsi="Arial" w:cs="Arial"/>
          <w:color w:val="000000"/>
        </w:rPr>
        <w:t xml:space="preserve">improving career prospects for </w:t>
      </w:r>
      <w:r w:rsidR="003A3EBC">
        <w:rPr>
          <w:rFonts w:ascii="Arial" w:hAnsi="Arial" w:cs="Arial"/>
          <w:color w:val="000000"/>
        </w:rPr>
        <w:t>individuals who otherwise may not have entered such an arena</w:t>
      </w:r>
      <w:r w:rsidR="000F3360">
        <w:rPr>
          <w:rFonts w:ascii="Arial" w:hAnsi="Arial" w:cs="Arial"/>
          <w:color w:val="000000"/>
        </w:rPr>
        <w:t xml:space="preserve"> </w:t>
      </w:r>
      <w:sdt>
        <w:sdtPr>
          <w:rPr>
            <w:rFonts w:ascii="Arial" w:hAnsi="Arial" w:cs="Arial"/>
            <w:color w:val="000000"/>
          </w:rPr>
          <w:tag w:val="MENDELEY_CITATION_v3_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"/>
          <w:id w:val="-1737316359"/>
          <w:placeholder>
            <w:docPart w:val="DefaultPlaceholder_-1854013440"/>
          </w:placeholder>
        </w:sdtPr>
        <w:sdtEndPr/>
        <w:sdtContent>
          <w:r w:rsidR="006A3498" w:rsidRPr="006A3498">
            <w:rPr>
              <w:rFonts w:ascii="Arial" w:hAnsi="Arial" w:cs="Arial"/>
              <w:color w:val="000000"/>
            </w:rPr>
            <w:t>(</w:t>
          </w:r>
          <w:proofErr w:type="spellStart"/>
          <w:r w:rsidR="006A3498" w:rsidRPr="006A3498">
            <w:rPr>
              <w:rFonts w:ascii="Arial" w:hAnsi="Arial" w:cs="Arial"/>
              <w:color w:val="000000"/>
            </w:rPr>
            <w:t>Topol</w:t>
          </w:r>
          <w:proofErr w:type="spellEnd"/>
          <w:r w:rsidR="006A3498" w:rsidRPr="006A3498">
            <w:rPr>
              <w:rFonts w:ascii="Arial" w:hAnsi="Arial" w:cs="Arial"/>
              <w:color w:val="000000"/>
            </w:rPr>
            <w:t>, 2019)</w:t>
          </w:r>
          <w:r w:rsidR="000F3360">
            <w:rPr>
              <w:rFonts w:ascii="Arial" w:hAnsi="Arial" w:cs="Arial"/>
              <w:color w:val="000000"/>
            </w:rPr>
            <w:t>.</w:t>
          </w:r>
        </w:sdtContent>
      </w:sdt>
    </w:p>
    <w:p w14:paraId="1EE7D12D" w14:textId="742A1418" w:rsidR="003A3EBC" w:rsidRDefault="00FF797E" w:rsidP="00BB1423">
      <w:pPr>
        <w:pStyle w:val="NormalWeb"/>
        <w:shd w:val="clear" w:color="auto" w:fill="FFFFFF" w:themeFill="background1"/>
        <w:rPr>
          <w:rFonts w:ascii="Arial" w:hAnsi="Arial" w:cs="Arial"/>
          <w:color w:val="000000"/>
        </w:rPr>
      </w:pPr>
      <w:r>
        <w:rPr>
          <w:rFonts w:ascii="Arial" w:hAnsi="Arial" w:cs="Arial"/>
          <w:color w:val="000000"/>
        </w:rPr>
        <w:t xml:space="preserve">Technological advancements of the past two decades have moved </w:t>
      </w:r>
      <w:r w:rsidR="001D3A2A">
        <w:rPr>
          <w:rFonts w:ascii="Arial" w:hAnsi="Arial" w:cs="Arial"/>
          <w:color w:val="000000"/>
        </w:rPr>
        <w:t>quicker</w:t>
      </w:r>
      <w:r>
        <w:rPr>
          <w:rFonts w:ascii="Arial" w:hAnsi="Arial" w:cs="Arial"/>
          <w:color w:val="000000"/>
        </w:rPr>
        <w:t xml:space="preserve"> than most NHS organisations could follow, where staff have </w:t>
      </w:r>
      <w:r w:rsidR="00040CE1">
        <w:rPr>
          <w:rFonts w:ascii="Arial" w:hAnsi="Arial" w:cs="Arial"/>
          <w:color w:val="000000"/>
        </w:rPr>
        <w:t>continue</w:t>
      </w:r>
      <w:r w:rsidR="001D3A2A">
        <w:rPr>
          <w:rFonts w:ascii="Arial" w:hAnsi="Arial" w:cs="Arial"/>
          <w:color w:val="000000"/>
        </w:rPr>
        <w:t>d</w:t>
      </w:r>
      <w:r w:rsidR="00040CE1">
        <w:rPr>
          <w:rFonts w:ascii="Arial" w:hAnsi="Arial" w:cs="Arial"/>
          <w:color w:val="000000"/>
        </w:rPr>
        <w:t xml:space="preserve"> to work in a </w:t>
      </w:r>
      <w:r w:rsidR="00040CE1" w:rsidRPr="004D6EF3">
        <w:rPr>
          <w:rFonts w:ascii="Arial" w:hAnsi="Arial" w:cs="Arial"/>
          <w:color w:val="000000"/>
        </w:rPr>
        <w:t>siloed</w:t>
      </w:r>
      <w:r w:rsidR="00040CE1">
        <w:rPr>
          <w:rFonts w:ascii="Arial" w:hAnsi="Arial" w:cs="Arial"/>
          <w:color w:val="000000"/>
        </w:rPr>
        <w:t xml:space="preserve"> way, following the same procedures as always, with little time, effort or funding to consider what may be better </w:t>
      </w:r>
      <w:r w:rsidR="001D3A2A">
        <w:rPr>
          <w:rFonts w:ascii="Arial" w:hAnsi="Arial" w:cs="Arial"/>
          <w:color w:val="000000"/>
        </w:rPr>
        <w:t xml:space="preserve">solutions.  </w:t>
      </w:r>
    </w:p>
    <w:p w14:paraId="78CEF377" w14:textId="5B493CB0" w:rsidR="00243823" w:rsidRDefault="00A32FAC" w:rsidP="00BB1423">
      <w:pPr>
        <w:pStyle w:val="NormalWeb"/>
        <w:shd w:val="clear" w:color="auto" w:fill="FFFFFF" w:themeFill="background1"/>
        <w:rPr>
          <w:rFonts w:ascii="Arial" w:hAnsi="Arial" w:cs="Arial"/>
          <w:color w:val="000000"/>
        </w:rPr>
      </w:pPr>
      <w:r>
        <w:rPr>
          <w:rFonts w:ascii="Arial" w:hAnsi="Arial" w:cs="Arial"/>
          <w:color w:val="000000"/>
        </w:rPr>
        <w:t>T</w:t>
      </w:r>
      <w:r w:rsidR="002B4967">
        <w:rPr>
          <w:rFonts w:ascii="Arial" w:hAnsi="Arial" w:cs="Arial"/>
          <w:color w:val="000000"/>
        </w:rPr>
        <w:t xml:space="preserve">he </w:t>
      </w:r>
      <w:r w:rsidR="00CA2869">
        <w:rPr>
          <w:rFonts w:ascii="Arial" w:hAnsi="Arial" w:cs="Arial"/>
          <w:color w:val="000000"/>
        </w:rPr>
        <w:t>C</w:t>
      </w:r>
      <w:r w:rsidR="009400D6">
        <w:rPr>
          <w:rFonts w:ascii="Arial" w:hAnsi="Arial" w:cs="Arial"/>
          <w:color w:val="000000"/>
        </w:rPr>
        <w:t>ovid</w:t>
      </w:r>
      <w:r w:rsidR="00CA2869">
        <w:rPr>
          <w:rFonts w:ascii="Arial" w:hAnsi="Arial" w:cs="Arial"/>
          <w:color w:val="000000"/>
        </w:rPr>
        <w:t>-19</w:t>
      </w:r>
      <w:r w:rsidR="002B4967">
        <w:rPr>
          <w:rFonts w:ascii="Arial" w:hAnsi="Arial" w:cs="Arial"/>
          <w:color w:val="000000"/>
        </w:rPr>
        <w:t xml:space="preserve"> global pandemic</w:t>
      </w:r>
      <w:r w:rsidR="00A76EE2">
        <w:rPr>
          <w:rFonts w:ascii="Arial" w:hAnsi="Arial" w:cs="Arial"/>
          <w:color w:val="000000"/>
        </w:rPr>
        <w:t xml:space="preserve"> has had a major impact on how PHW staff can safely interact with each other</w:t>
      </w:r>
      <w:r w:rsidR="002B4967">
        <w:rPr>
          <w:rFonts w:ascii="Arial" w:hAnsi="Arial" w:cs="Arial"/>
          <w:color w:val="000000"/>
        </w:rPr>
        <w:t>.</w:t>
      </w:r>
      <w:r w:rsidR="00A76EE2">
        <w:rPr>
          <w:rFonts w:ascii="Arial" w:hAnsi="Arial" w:cs="Arial"/>
          <w:color w:val="000000"/>
        </w:rPr>
        <w:t xml:space="preserve">  Office spaces are no longer </w:t>
      </w:r>
      <w:r w:rsidR="00695D1F">
        <w:rPr>
          <w:rFonts w:ascii="Arial" w:hAnsi="Arial" w:cs="Arial"/>
          <w:color w:val="000000"/>
        </w:rPr>
        <w:t>safely</w:t>
      </w:r>
      <w:r w:rsidR="00A76EE2">
        <w:rPr>
          <w:rFonts w:ascii="Arial" w:hAnsi="Arial" w:cs="Arial"/>
          <w:color w:val="000000"/>
        </w:rPr>
        <w:t xml:space="preserve"> attended</w:t>
      </w:r>
      <w:r w:rsidR="00695D1F">
        <w:rPr>
          <w:rFonts w:ascii="Arial" w:hAnsi="Arial" w:cs="Arial"/>
          <w:color w:val="000000"/>
        </w:rPr>
        <w:t xml:space="preserve">, accompanied by an increase in workload for having to liaise </w:t>
      </w:r>
      <w:r w:rsidR="00F822AF">
        <w:rPr>
          <w:rFonts w:ascii="Arial" w:hAnsi="Arial" w:cs="Arial"/>
          <w:color w:val="000000"/>
        </w:rPr>
        <w:t>and report to</w:t>
      </w:r>
      <w:r w:rsidR="00695D1F">
        <w:rPr>
          <w:rFonts w:ascii="Arial" w:hAnsi="Arial" w:cs="Arial"/>
          <w:color w:val="000000"/>
        </w:rPr>
        <w:t xml:space="preserve"> (WG) </w:t>
      </w:r>
      <w:r w:rsidR="002533A3">
        <w:rPr>
          <w:rFonts w:ascii="Arial" w:hAnsi="Arial" w:cs="Arial"/>
          <w:color w:val="000000"/>
        </w:rPr>
        <w:t>seven</w:t>
      </w:r>
      <w:r w:rsidR="00695D1F">
        <w:rPr>
          <w:rFonts w:ascii="Arial" w:hAnsi="Arial" w:cs="Arial"/>
          <w:color w:val="000000"/>
        </w:rPr>
        <w:t xml:space="preserve"> days per week.</w:t>
      </w:r>
      <w:r w:rsidR="00C97C0A">
        <w:rPr>
          <w:rFonts w:ascii="Arial" w:hAnsi="Arial" w:cs="Arial"/>
          <w:color w:val="000000"/>
        </w:rPr>
        <w:t xml:space="preserve">  Tech</w:t>
      </w:r>
      <w:r w:rsidR="00EA03BF">
        <w:rPr>
          <w:rFonts w:ascii="Arial" w:hAnsi="Arial" w:cs="Arial"/>
          <w:color w:val="000000"/>
        </w:rPr>
        <w:t xml:space="preserve">nology is no longer able to be </w:t>
      </w:r>
      <w:r w:rsidR="009400D6">
        <w:rPr>
          <w:rFonts w:ascii="Arial" w:hAnsi="Arial" w:cs="Arial"/>
          <w:color w:val="000000"/>
        </w:rPr>
        <w:t xml:space="preserve">easily </w:t>
      </w:r>
      <w:r w:rsidR="00EA03BF">
        <w:rPr>
          <w:rFonts w:ascii="Arial" w:hAnsi="Arial" w:cs="Arial"/>
          <w:color w:val="000000"/>
        </w:rPr>
        <w:t>rolled out face to face with users, affecting the quality of handover and deployment</w:t>
      </w:r>
      <w:r w:rsidR="00243823">
        <w:rPr>
          <w:rFonts w:ascii="Arial" w:hAnsi="Arial" w:cs="Arial"/>
          <w:color w:val="000000"/>
        </w:rPr>
        <w:t xml:space="preserve">, thus creating increased follow-up traffic for </w:t>
      </w:r>
      <w:r w:rsidR="0046414A">
        <w:rPr>
          <w:rFonts w:ascii="Arial" w:hAnsi="Arial" w:cs="Arial"/>
          <w:color w:val="000000"/>
        </w:rPr>
        <w:t>IT</w:t>
      </w:r>
      <w:r w:rsidR="00243823">
        <w:rPr>
          <w:rFonts w:ascii="Arial" w:hAnsi="Arial" w:cs="Arial"/>
          <w:color w:val="000000"/>
        </w:rPr>
        <w:t xml:space="preserve"> service desks.</w:t>
      </w:r>
      <w:r w:rsidR="00AA58E1">
        <w:rPr>
          <w:rFonts w:ascii="Arial" w:hAnsi="Arial" w:cs="Arial"/>
          <w:color w:val="000000"/>
        </w:rPr>
        <w:br/>
      </w:r>
      <w:r w:rsidR="006C5398">
        <w:rPr>
          <w:rFonts w:ascii="Arial" w:hAnsi="Arial" w:cs="Arial"/>
          <w:color w:val="000000"/>
        </w:rPr>
        <w:br/>
      </w:r>
      <w:r w:rsidR="00760B78">
        <w:rPr>
          <w:rFonts w:ascii="Arial" w:hAnsi="Arial" w:cs="Arial"/>
          <w:color w:val="000000"/>
        </w:rPr>
        <w:lastRenderedPageBreak/>
        <w:t xml:space="preserve">In </w:t>
      </w:r>
      <w:r w:rsidR="0017649C">
        <w:rPr>
          <w:rFonts w:ascii="Arial" w:hAnsi="Arial" w:cs="Arial"/>
          <w:color w:val="000000"/>
        </w:rPr>
        <w:t>April</w:t>
      </w:r>
      <w:r w:rsidR="00760B78">
        <w:rPr>
          <w:rFonts w:ascii="Arial" w:hAnsi="Arial" w:cs="Arial"/>
          <w:color w:val="000000"/>
        </w:rPr>
        <w:t xml:space="preserve"> 2021, t</w:t>
      </w:r>
      <w:r w:rsidR="006C5398">
        <w:rPr>
          <w:rFonts w:ascii="Arial" w:hAnsi="Arial" w:cs="Arial"/>
          <w:color w:val="000000"/>
        </w:rPr>
        <w:t xml:space="preserve">he </w:t>
      </w:r>
      <w:r w:rsidR="00760B78">
        <w:rPr>
          <w:rFonts w:ascii="Arial" w:hAnsi="Arial" w:cs="Arial"/>
          <w:color w:val="000000"/>
        </w:rPr>
        <w:t>Office</w:t>
      </w:r>
      <w:r w:rsidR="006C5398">
        <w:rPr>
          <w:rFonts w:ascii="Arial" w:hAnsi="Arial" w:cs="Arial"/>
          <w:color w:val="000000"/>
        </w:rPr>
        <w:t xml:space="preserve"> for National Statistics</w:t>
      </w:r>
      <w:r w:rsidR="00312CB2">
        <w:rPr>
          <w:rFonts w:ascii="Arial" w:hAnsi="Arial" w:cs="Arial"/>
          <w:color w:val="000000"/>
        </w:rPr>
        <w:t>’</w:t>
      </w:r>
      <w:r w:rsidR="006C5398">
        <w:rPr>
          <w:rFonts w:ascii="Arial" w:hAnsi="Arial" w:cs="Arial"/>
          <w:color w:val="000000"/>
        </w:rPr>
        <w:t xml:space="preserve"> (ONS)</w:t>
      </w:r>
      <w:r w:rsidR="00312CB2">
        <w:rPr>
          <w:rFonts w:ascii="Arial" w:hAnsi="Arial" w:cs="Arial"/>
          <w:color w:val="000000"/>
        </w:rPr>
        <w:t xml:space="preserve"> </w:t>
      </w:r>
      <w:r w:rsidR="008D2336">
        <w:rPr>
          <w:rFonts w:ascii="Arial" w:hAnsi="Arial" w:cs="Arial"/>
          <w:color w:val="000000"/>
        </w:rPr>
        <w:t xml:space="preserve">Annual Population Survey </w:t>
      </w:r>
      <w:r w:rsidR="00F10617">
        <w:rPr>
          <w:rFonts w:ascii="Arial" w:hAnsi="Arial" w:cs="Arial"/>
          <w:color w:val="000000"/>
        </w:rPr>
        <w:t xml:space="preserve"> </w:t>
      </w:r>
      <w:sdt>
        <w:sdtPr>
          <w:rPr>
            <w:rFonts w:ascii="Arial" w:hAnsi="Arial" w:cs="Arial"/>
            <w:color w:val="000000"/>
          </w:rPr>
          <w:tag w:val="MENDELEY_CITATION_v3_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"/>
          <w:id w:val="542171957"/>
          <w:placeholder>
            <w:docPart w:val="DefaultPlaceholder_-1854013440"/>
          </w:placeholder>
        </w:sdtPr>
        <w:sdtEndPr/>
        <w:sdtContent>
          <w:r w:rsidR="006A3498" w:rsidRPr="006A3498">
            <w:rPr>
              <w:rFonts w:ascii="Arial" w:hAnsi="Arial" w:cs="Arial"/>
              <w:color w:val="000000"/>
            </w:rPr>
            <w:t>(Office for National Statistics, 2021)</w:t>
          </w:r>
        </w:sdtContent>
      </w:sdt>
      <w:r w:rsidR="006C5398">
        <w:rPr>
          <w:rFonts w:ascii="Arial" w:hAnsi="Arial" w:cs="Arial"/>
          <w:color w:val="000000"/>
        </w:rPr>
        <w:t>reported</w:t>
      </w:r>
      <w:r w:rsidR="00760B78">
        <w:rPr>
          <w:rFonts w:ascii="Arial" w:hAnsi="Arial" w:cs="Arial"/>
          <w:color w:val="000000"/>
        </w:rPr>
        <w:t xml:space="preserve"> that the </w:t>
      </w:r>
      <w:r w:rsidR="00CA2869">
        <w:rPr>
          <w:rFonts w:ascii="Arial" w:hAnsi="Arial" w:cs="Arial"/>
          <w:color w:val="000000"/>
        </w:rPr>
        <w:t>number of people working from ho</w:t>
      </w:r>
      <w:r w:rsidR="007641C5">
        <w:rPr>
          <w:rFonts w:ascii="Arial" w:hAnsi="Arial" w:cs="Arial"/>
          <w:color w:val="000000"/>
        </w:rPr>
        <w:t>m</w:t>
      </w:r>
      <w:r w:rsidR="00CA2869">
        <w:rPr>
          <w:rFonts w:ascii="Arial" w:hAnsi="Arial" w:cs="Arial"/>
          <w:color w:val="000000"/>
        </w:rPr>
        <w:t>e was rising prior to COVID-19</w:t>
      </w:r>
      <w:r w:rsidR="0017649C">
        <w:rPr>
          <w:rFonts w:ascii="Arial" w:hAnsi="Arial" w:cs="Arial"/>
          <w:color w:val="000000"/>
        </w:rPr>
        <w:t xml:space="preserve">, helped by </w:t>
      </w:r>
      <w:r w:rsidR="00810156">
        <w:rPr>
          <w:rFonts w:ascii="Arial" w:hAnsi="Arial" w:cs="Arial"/>
          <w:color w:val="000000"/>
        </w:rPr>
        <w:t xml:space="preserve">service improvement due to technological advancements and </w:t>
      </w:r>
      <w:r w:rsidR="00A9004E">
        <w:rPr>
          <w:rFonts w:ascii="Arial" w:hAnsi="Arial" w:cs="Arial"/>
          <w:color w:val="000000"/>
        </w:rPr>
        <w:t>flexible working requests from workforces.</w:t>
      </w:r>
      <w:r w:rsidR="004D398A">
        <w:rPr>
          <w:rFonts w:ascii="Arial" w:hAnsi="Arial" w:cs="Arial"/>
          <w:color w:val="000000"/>
        </w:rPr>
        <w:t xml:space="preserve">  The report sta</w:t>
      </w:r>
      <w:r w:rsidR="00BC6B1D">
        <w:rPr>
          <w:rFonts w:ascii="Arial" w:hAnsi="Arial" w:cs="Arial"/>
          <w:color w:val="000000"/>
        </w:rPr>
        <w:t>t</w:t>
      </w:r>
      <w:r w:rsidR="004D398A">
        <w:rPr>
          <w:rFonts w:ascii="Arial" w:hAnsi="Arial" w:cs="Arial"/>
          <w:color w:val="000000"/>
        </w:rPr>
        <w:t>es that</w:t>
      </w:r>
      <w:r w:rsidR="000A4B17">
        <w:rPr>
          <w:rFonts w:ascii="Arial" w:hAnsi="Arial" w:cs="Arial"/>
          <w:color w:val="000000"/>
        </w:rPr>
        <w:t xml:space="preserve"> 26.6% of workers did some work from home in 2019, but this rises to 35.9% by 2020, </w:t>
      </w:r>
      <w:r w:rsidR="005B1462">
        <w:rPr>
          <w:rFonts w:ascii="Arial" w:hAnsi="Arial" w:cs="Arial"/>
          <w:color w:val="000000"/>
        </w:rPr>
        <w:t xml:space="preserve">probably due to the UK </w:t>
      </w:r>
      <w:r w:rsidR="00BC6B1D">
        <w:rPr>
          <w:rFonts w:ascii="Arial" w:hAnsi="Arial" w:cs="Arial"/>
          <w:color w:val="000000"/>
        </w:rPr>
        <w:t>Government’s</w:t>
      </w:r>
      <w:r w:rsidR="005B1462">
        <w:rPr>
          <w:rFonts w:ascii="Arial" w:hAnsi="Arial" w:cs="Arial"/>
          <w:color w:val="000000"/>
        </w:rPr>
        <w:t xml:space="preserve"> </w:t>
      </w:r>
      <w:r w:rsidR="00BC6B1D">
        <w:rPr>
          <w:rFonts w:ascii="Arial" w:hAnsi="Arial" w:cs="Arial"/>
          <w:color w:val="000000"/>
        </w:rPr>
        <w:t xml:space="preserve">instruction to work from home where </w:t>
      </w:r>
      <w:r w:rsidR="00BC6B1D" w:rsidRPr="002C2FD9">
        <w:rPr>
          <w:rFonts w:ascii="Arial" w:hAnsi="Arial" w:cs="Arial"/>
          <w:color w:val="000000"/>
        </w:rPr>
        <w:t>possible</w:t>
      </w:r>
      <w:r w:rsidR="00BC6B1D">
        <w:rPr>
          <w:rFonts w:ascii="Arial" w:hAnsi="Arial" w:cs="Arial"/>
          <w:color w:val="000000"/>
        </w:rPr>
        <w:t>.</w:t>
      </w:r>
      <w:r w:rsidR="00271D0C">
        <w:rPr>
          <w:rFonts w:ascii="Arial" w:hAnsi="Arial" w:cs="Arial"/>
          <w:color w:val="000000"/>
        </w:rPr>
        <w:t xml:space="preserve">  </w:t>
      </w:r>
      <w:r w:rsidR="000A1ABA">
        <w:rPr>
          <w:rFonts w:ascii="Arial" w:hAnsi="Arial" w:cs="Arial"/>
          <w:color w:val="000000"/>
        </w:rPr>
        <w:t xml:space="preserve">This figure </w:t>
      </w:r>
      <w:r w:rsidR="00601A55">
        <w:rPr>
          <w:rFonts w:ascii="Arial" w:hAnsi="Arial" w:cs="Arial"/>
          <w:color w:val="000000"/>
        </w:rPr>
        <w:t>rises</w:t>
      </w:r>
      <w:r w:rsidR="000A1ABA">
        <w:rPr>
          <w:rFonts w:ascii="Arial" w:hAnsi="Arial" w:cs="Arial"/>
          <w:color w:val="000000"/>
        </w:rPr>
        <w:t xml:space="preserve"> to </w:t>
      </w:r>
      <w:r w:rsidR="00353BAF">
        <w:rPr>
          <w:rFonts w:ascii="Arial" w:hAnsi="Arial" w:cs="Arial"/>
          <w:color w:val="000000"/>
        </w:rPr>
        <w:t>61% in a similar surve</w:t>
      </w:r>
      <w:r w:rsidR="00C1367B">
        <w:rPr>
          <w:rFonts w:ascii="Arial" w:hAnsi="Arial" w:cs="Arial"/>
          <w:color w:val="000000"/>
        </w:rPr>
        <w:t>y</w:t>
      </w:r>
      <w:r w:rsidR="002C0F35">
        <w:rPr>
          <w:rFonts w:ascii="Arial" w:hAnsi="Arial" w:cs="Arial"/>
          <w:color w:val="000000"/>
        </w:rPr>
        <w:t xml:space="preserve"> </w:t>
      </w:r>
      <w:r w:rsidR="002C0F35" w:rsidRPr="002C2FD9">
        <w:rPr>
          <w:rFonts w:ascii="Arial" w:hAnsi="Arial" w:cs="Arial"/>
          <w:color w:val="000000"/>
        </w:rPr>
        <w:t>using data provided by experts in representing people at work (CIPD)</w:t>
      </w:r>
      <w:r w:rsidR="002C0F35">
        <w:rPr>
          <w:rFonts w:ascii="Arial" w:hAnsi="Arial" w:cs="Arial"/>
          <w:color w:val="000000"/>
        </w:rPr>
        <w:t xml:space="preserve"> </w:t>
      </w:r>
      <w:sdt>
        <w:sdtPr>
          <w:rPr>
            <w:rFonts w:ascii="Arial" w:hAnsi="Arial" w:cs="Arial"/>
            <w:color w:val="000000"/>
          </w:rPr>
          <w:tag w:val="MENDELEY_CITATION_v3_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"/>
          <w:id w:val="1522507768"/>
          <w:placeholder>
            <w:docPart w:val="DefaultPlaceholder_-1854013440"/>
          </w:placeholder>
        </w:sdtPr>
        <w:sdtEndPr/>
        <w:sdtContent>
          <w:r w:rsidR="006A3498" w:rsidRPr="006A3498">
            <w:rPr>
              <w:rFonts w:ascii="Arial" w:hAnsi="Arial" w:cs="Arial"/>
              <w:color w:val="000000"/>
            </w:rPr>
            <w:t>(Houghton E, 2020)</w:t>
          </w:r>
        </w:sdtContent>
      </w:sdt>
      <w:r w:rsidR="009823F7">
        <w:rPr>
          <w:rFonts w:ascii="Arial" w:hAnsi="Arial" w:cs="Arial"/>
          <w:b/>
          <w:bCs/>
          <w:color w:val="000000"/>
        </w:rPr>
        <w:t>.</w:t>
      </w:r>
    </w:p>
    <w:p w14:paraId="46DB8A82" w14:textId="5AB1EB59" w:rsidR="00A76EE2" w:rsidRDefault="00FD560D" w:rsidP="00BB1423">
      <w:pPr>
        <w:pStyle w:val="NormalWeb"/>
        <w:shd w:val="clear" w:color="auto" w:fill="FFFFFF" w:themeFill="background1"/>
        <w:rPr>
          <w:rFonts w:ascii="Arial" w:hAnsi="Arial" w:cs="Arial"/>
          <w:color w:val="000000"/>
        </w:rPr>
      </w:pPr>
      <w:r>
        <w:rPr>
          <w:rFonts w:ascii="Arial" w:hAnsi="Arial" w:cs="Arial"/>
          <w:color w:val="000000"/>
        </w:rPr>
        <w:t xml:space="preserve">Changes will also need to </w:t>
      </w:r>
      <w:r w:rsidR="00B16B10">
        <w:rPr>
          <w:rFonts w:ascii="Arial" w:hAnsi="Arial" w:cs="Arial"/>
          <w:color w:val="000000"/>
        </w:rPr>
        <w:t>consider</w:t>
      </w:r>
      <w:r>
        <w:rPr>
          <w:rFonts w:ascii="Arial" w:hAnsi="Arial" w:cs="Arial"/>
          <w:color w:val="000000"/>
        </w:rPr>
        <w:t xml:space="preserve"> that </w:t>
      </w:r>
      <w:r w:rsidR="004B6B74">
        <w:rPr>
          <w:rFonts w:ascii="Arial" w:hAnsi="Arial" w:cs="Arial"/>
          <w:color w:val="000000"/>
        </w:rPr>
        <w:t>PHW</w:t>
      </w:r>
      <w:r w:rsidR="000502A1">
        <w:rPr>
          <w:rFonts w:ascii="Arial" w:hAnsi="Arial" w:cs="Arial"/>
          <w:color w:val="000000"/>
        </w:rPr>
        <w:t xml:space="preserve"> </w:t>
      </w:r>
      <w:r w:rsidR="004B6B74">
        <w:rPr>
          <w:rFonts w:ascii="Arial" w:hAnsi="Arial" w:cs="Arial"/>
          <w:color w:val="000000"/>
        </w:rPr>
        <w:t xml:space="preserve">will </w:t>
      </w:r>
      <w:r w:rsidR="00181AF8">
        <w:rPr>
          <w:rFonts w:ascii="Arial" w:hAnsi="Arial" w:cs="Arial"/>
          <w:color w:val="000000"/>
        </w:rPr>
        <w:t>unlikely</w:t>
      </w:r>
      <w:r w:rsidR="004B6B74">
        <w:rPr>
          <w:rFonts w:ascii="Arial" w:hAnsi="Arial" w:cs="Arial"/>
          <w:color w:val="000000"/>
        </w:rPr>
        <w:t xml:space="preserve"> ever return to the ‘old’ ways of working, with </w:t>
      </w:r>
      <w:r w:rsidR="00181AF8">
        <w:rPr>
          <w:rFonts w:ascii="Arial" w:hAnsi="Arial" w:cs="Arial"/>
          <w:color w:val="000000"/>
        </w:rPr>
        <w:t xml:space="preserve">hybrid operation becoming the norm, meaning </w:t>
      </w:r>
      <w:r w:rsidR="007472CA">
        <w:rPr>
          <w:rFonts w:ascii="Arial" w:hAnsi="Arial" w:cs="Arial"/>
          <w:color w:val="000000"/>
        </w:rPr>
        <w:t>a partial return to the office from some workers</w:t>
      </w:r>
      <w:r w:rsidR="00ED6C13">
        <w:rPr>
          <w:rFonts w:ascii="Arial" w:hAnsi="Arial" w:cs="Arial"/>
          <w:color w:val="000000"/>
        </w:rPr>
        <w:t>, alongside</w:t>
      </w:r>
      <w:r w:rsidR="00740583">
        <w:rPr>
          <w:rFonts w:ascii="Arial" w:hAnsi="Arial" w:cs="Arial"/>
          <w:color w:val="000000"/>
        </w:rPr>
        <w:t xml:space="preserve"> the benefits of</w:t>
      </w:r>
      <w:r w:rsidR="00ED6C13">
        <w:rPr>
          <w:rFonts w:ascii="Arial" w:hAnsi="Arial" w:cs="Arial"/>
          <w:color w:val="000000"/>
        </w:rPr>
        <w:t xml:space="preserve"> </w:t>
      </w:r>
      <w:r w:rsidR="00C04345">
        <w:rPr>
          <w:rFonts w:ascii="Arial" w:hAnsi="Arial" w:cs="Arial"/>
          <w:color w:val="000000"/>
        </w:rPr>
        <w:t>massively greater levels of flexibility</w:t>
      </w:r>
      <w:r w:rsidR="008C502E">
        <w:rPr>
          <w:rFonts w:ascii="Arial" w:hAnsi="Arial" w:cs="Arial"/>
          <w:color w:val="000000"/>
        </w:rPr>
        <w:t xml:space="preserve"> for</w:t>
      </w:r>
      <w:r w:rsidR="00CE6F51">
        <w:rPr>
          <w:rFonts w:ascii="Arial" w:hAnsi="Arial" w:cs="Arial"/>
          <w:color w:val="000000"/>
        </w:rPr>
        <w:t xml:space="preserve"> staff and the organisation </w:t>
      </w:r>
      <w:sdt>
        <w:sdtPr>
          <w:rPr>
            <w:rFonts w:ascii="Arial" w:hAnsi="Arial" w:cs="Arial"/>
            <w:color w:val="000000"/>
          </w:rPr>
          <w:tag w:val="MENDELEY_CITATION_v3_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"/>
          <w:id w:val="-152759805"/>
          <w:placeholder>
            <w:docPart w:val="DefaultPlaceholder_-1854013440"/>
          </w:placeholder>
        </w:sdtPr>
        <w:sdtEndPr/>
        <w:sdtContent>
          <w:r w:rsidR="006A3498" w:rsidRPr="006A3498">
            <w:rPr>
              <w:rFonts w:ascii="Arial" w:hAnsi="Arial" w:cs="Arial"/>
              <w:color w:val="000000"/>
            </w:rPr>
            <w:t>(Sarah Cook, 2019).</w:t>
          </w:r>
        </w:sdtContent>
      </w:sdt>
    </w:p>
    <w:p w14:paraId="4354D1D2" w14:textId="6E0EB973" w:rsidR="00B42624" w:rsidRDefault="007472CA" w:rsidP="00BB1423">
      <w:pPr>
        <w:pStyle w:val="NormalWeb"/>
        <w:shd w:val="clear" w:color="auto" w:fill="FFFFFF" w:themeFill="background1"/>
        <w:rPr>
          <w:rFonts w:ascii="Arial" w:hAnsi="Arial" w:cs="Arial"/>
          <w:color w:val="000000"/>
        </w:rPr>
      </w:pPr>
      <w:r>
        <w:rPr>
          <w:rFonts w:ascii="Arial" w:hAnsi="Arial" w:cs="Arial"/>
          <w:color w:val="000000"/>
        </w:rPr>
        <w:t xml:space="preserve">This will have </w:t>
      </w:r>
      <w:r w:rsidR="00276B9E">
        <w:rPr>
          <w:rFonts w:ascii="Arial" w:hAnsi="Arial" w:cs="Arial"/>
          <w:color w:val="000000"/>
        </w:rPr>
        <w:t xml:space="preserve">implication for the entire organisation and will </w:t>
      </w:r>
      <w:r w:rsidR="00641551">
        <w:rPr>
          <w:rFonts w:ascii="Arial" w:hAnsi="Arial" w:cs="Arial"/>
          <w:color w:val="000000"/>
        </w:rPr>
        <w:t>certainly</w:t>
      </w:r>
      <w:r w:rsidR="00276B9E">
        <w:rPr>
          <w:rFonts w:ascii="Arial" w:hAnsi="Arial" w:cs="Arial"/>
          <w:color w:val="000000"/>
        </w:rPr>
        <w:t xml:space="preserve"> impact budgeting and </w:t>
      </w:r>
      <w:r w:rsidR="00276B9E" w:rsidRPr="007C357D">
        <w:rPr>
          <w:rFonts w:ascii="Arial" w:hAnsi="Arial" w:cs="Arial"/>
          <w:color w:val="000000"/>
        </w:rPr>
        <w:t>financing technology</w:t>
      </w:r>
      <w:r w:rsidR="00276B9E">
        <w:rPr>
          <w:rFonts w:ascii="Arial" w:hAnsi="Arial" w:cs="Arial"/>
          <w:color w:val="000000"/>
        </w:rPr>
        <w:t xml:space="preserve"> and software.</w:t>
      </w:r>
      <w:r w:rsidR="00D1012D">
        <w:rPr>
          <w:rFonts w:ascii="Arial" w:hAnsi="Arial" w:cs="Arial"/>
          <w:color w:val="000000"/>
        </w:rPr>
        <w:t xml:space="preserve">  </w:t>
      </w:r>
      <w:r w:rsidR="00B462FA">
        <w:rPr>
          <w:rFonts w:ascii="Arial" w:hAnsi="Arial" w:cs="Arial"/>
          <w:color w:val="000000"/>
        </w:rPr>
        <w:t xml:space="preserve">It will also have a </w:t>
      </w:r>
      <w:r w:rsidR="00BC645E">
        <w:rPr>
          <w:rFonts w:ascii="Arial" w:hAnsi="Arial" w:cs="Arial"/>
          <w:color w:val="000000"/>
        </w:rPr>
        <w:t>major effect</w:t>
      </w:r>
      <w:r w:rsidR="00B462FA">
        <w:rPr>
          <w:rFonts w:ascii="Arial" w:hAnsi="Arial" w:cs="Arial"/>
          <w:color w:val="000000"/>
        </w:rPr>
        <w:t xml:space="preserve"> on leader</w:t>
      </w:r>
      <w:r w:rsidR="00B462FA" w:rsidRPr="00A2532A">
        <w:rPr>
          <w:rFonts w:ascii="Arial" w:hAnsi="Arial" w:cs="Arial"/>
          <w:color w:val="000000"/>
        </w:rPr>
        <w:t>s’</w:t>
      </w:r>
      <w:r w:rsidR="00B462FA">
        <w:rPr>
          <w:rFonts w:ascii="Arial" w:hAnsi="Arial" w:cs="Arial"/>
          <w:color w:val="000000"/>
        </w:rPr>
        <w:t xml:space="preserve"> management of their teams</w:t>
      </w:r>
      <w:r w:rsidR="004D4EFA">
        <w:rPr>
          <w:rFonts w:ascii="Arial" w:hAnsi="Arial" w:cs="Arial"/>
          <w:color w:val="000000"/>
        </w:rPr>
        <w:t xml:space="preserve">, requiring </w:t>
      </w:r>
      <w:r w:rsidR="00641551">
        <w:rPr>
          <w:rFonts w:ascii="Arial" w:hAnsi="Arial" w:cs="Arial"/>
          <w:color w:val="000000"/>
        </w:rPr>
        <w:t xml:space="preserve">significantly increased levels of </w:t>
      </w:r>
      <w:r w:rsidR="005A1380">
        <w:rPr>
          <w:rFonts w:ascii="Arial" w:hAnsi="Arial" w:cs="Arial"/>
          <w:color w:val="000000"/>
        </w:rPr>
        <w:t xml:space="preserve">support, </w:t>
      </w:r>
      <w:r w:rsidR="00641551">
        <w:rPr>
          <w:rFonts w:ascii="Arial" w:hAnsi="Arial" w:cs="Arial"/>
          <w:color w:val="000000"/>
        </w:rPr>
        <w:t>automation and trust.</w:t>
      </w:r>
    </w:p>
    <w:p w14:paraId="45ED64EB" w14:textId="563621C9" w:rsidR="001F5A4C" w:rsidRDefault="001F5A4C" w:rsidP="00BB1423">
      <w:pPr>
        <w:pStyle w:val="NormalWeb"/>
        <w:shd w:val="clear" w:color="auto" w:fill="FFFFFF" w:themeFill="background1"/>
        <w:rPr>
          <w:rFonts w:ascii="Arial" w:hAnsi="Arial" w:cs="Arial"/>
          <w:color w:val="000000"/>
        </w:rPr>
      </w:pPr>
      <w:r>
        <w:rPr>
          <w:rFonts w:ascii="Arial" w:hAnsi="Arial" w:cs="Arial"/>
          <w:color w:val="000000"/>
        </w:rPr>
        <w:t xml:space="preserve">Service changes are also supported </w:t>
      </w:r>
      <w:r w:rsidR="000F3FEB">
        <w:rPr>
          <w:rFonts w:ascii="Arial" w:hAnsi="Arial" w:cs="Arial"/>
          <w:color w:val="000000"/>
        </w:rPr>
        <w:t>by WG with “Digital First” considerations</w:t>
      </w:r>
      <w:r>
        <w:rPr>
          <w:rFonts w:ascii="Arial" w:hAnsi="Arial" w:cs="Arial"/>
          <w:color w:val="000000"/>
        </w:rPr>
        <w:t xml:space="preserve"> </w:t>
      </w:r>
      <w:sdt>
        <w:sdtPr>
          <w:rPr>
            <w:rFonts w:ascii="Arial" w:hAnsi="Arial" w:cs="Arial"/>
            <w:color w:val="000000"/>
          </w:rPr>
          <w:tag w:val="MENDELEY_CITATION_v3_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"/>
          <w:id w:val="1225955694"/>
          <w:placeholder>
            <w:docPart w:val="DefaultPlaceholder_-1854013440"/>
          </w:placeholder>
        </w:sdtPr>
        <w:sdtEndPr/>
        <w:sdtContent>
          <w:r w:rsidR="006A3498" w:rsidRPr="006A3498">
            <w:rPr>
              <w:rFonts w:ascii="Arial" w:hAnsi="Arial" w:cs="Arial"/>
              <w:color w:val="000000"/>
            </w:rPr>
            <w:t xml:space="preserve">(Welsh Government, 2015), </w:t>
          </w:r>
        </w:sdtContent>
      </w:sdt>
      <w:r w:rsidR="00D6753A">
        <w:rPr>
          <w:rFonts w:ascii="Arial" w:hAnsi="Arial" w:cs="Arial"/>
          <w:color w:val="000000"/>
        </w:rPr>
        <w:t xml:space="preserve">as well as The Wales Audit Office, who identified a work-stream to take forward a strategy for improvement and innovation, which included that safe sharing of information </w:t>
      </w:r>
      <w:r w:rsidR="00576CA2">
        <w:rPr>
          <w:rFonts w:ascii="Arial" w:hAnsi="Arial" w:cs="Arial"/>
          <w:color w:val="000000"/>
        </w:rPr>
        <w:t>in the cloud and framework to develop and support it w</w:t>
      </w:r>
      <w:r w:rsidR="00573B68">
        <w:rPr>
          <w:rFonts w:ascii="Arial" w:hAnsi="Arial" w:cs="Arial"/>
          <w:color w:val="000000"/>
        </w:rPr>
        <w:t>ere</w:t>
      </w:r>
      <w:r w:rsidR="00576CA2">
        <w:rPr>
          <w:rFonts w:ascii="Arial" w:hAnsi="Arial" w:cs="Arial"/>
          <w:color w:val="000000"/>
        </w:rPr>
        <w:t xml:space="preserve"> necessary</w:t>
      </w:r>
      <w:r w:rsidR="00573B68">
        <w:rPr>
          <w:rFonts w:ascii="Arial" w:hAnsi="Arial" w:cs="Arial"/>
          <w:color w:val="000000"/>
        </w:rPr>
        <w:t xml:space="preserve"> </w:t>
      </w:r>
      <w:proofErr w:type="gramStart"/>
      <w:r w:rsidR="00573B68">
        <w:rPr>
          <w:rFonts w:ascii="Arial" w:hAnsi="Arial" w:cs="Arial"/>
          <w:color w:val="000000"/>
        </w:rPr>
        <w:t>plans for the future</w:t>
      </w:r>
      <w:proofErr w:type="gramEnd"/>
      <w:r w:rsidR="00576CA2">
        <w:rPr>
          <w:rFonts w:ascii="Arial" w:hAnsi="Arial" w:cs="Arial"/>
          <w:color w:val="000000"/>
        </w:rPr>
        <w:t xml:space="preserve"> </w:t>
      </w:r>
      <w:sdt>
        <w:sdtPr>
          <w:rPr>
            <w:rFonts w:ascii="Arial" w:hAnsi="Arial" w:cs="Arial"/>
            <w:color w:val="000000"/>
          </w:rPr>
          <w:tag w:val="MENDELEY_CITATION_v3_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"/>
          <w:id w:val="-1587598614"/>
          <w:placeholder>
            <w:docPart w:val="DefaultPlaceholder_-1854013440"/>
          </w:placeholder>
        </w:sdtPr>
        <w:sdtEndPr/>
        <w:sdtContent>
          <w:r w:rsidR="006A3498" w:rsidRPr="006A3498">
            <w:rPr>
              <w:rFonts w:ascii="Arial" w:hAnsi="Arial" w:cs="Arial"/>
              <w:color w:val="000000"/>
            </w:rPr>
            <w:t>(Wales Audit Office, 2018)</w:t>
          </w:r>
        </w:sdtContent>
      </w:sdt>
      <w:r w:rsidR="00576CA2">
        <w:rPr>
          <w:rFonts w:ascii="Arial" w:hAnsi="Arial" w:cs="Arial"/>
          <w:color w:val="000000"/>
        </w:rPr>
        <w:t>.</w:t>
      </w:r>
    </w:p>
    <w:p w14:paraId="77AA38C3" w14:textId="1896DB07" w:rsidR="00B42624" w:rsidRPr="00140372" w:rsidRDefault="00B42624" w:rsidP="00BB1423">
      <w:pPr>
        <w:pStyle w:val="NormalWeb"/>
        <w:shd w:val="clear" w:color="auto" w:fill="FFFFFF" w:themeFill="background1"/>
        <w:rPr>
          <w:rStyle w:val="eop"/>
          <w:rFonts w:ascii="Arial" w:hAnsi="Arial" w:cs="Arial"/>
          <w:b/>
          <w:bCs/>
          <w:color w:val="000000"/>
          <w:shd w:val="clear" w:color="auto" w:fill="FFFFFF"/>
        </w:rPr>
      </w:pPr>
      <w:r w:rsidRPr="00140372">
        <w:rPr>
          <w:rStyle w:val="eop"/>
          <w:rFonts w:ascii="Arial" w:hAnsi="Arial" w:cs="Arial"/>
          <w:b/>
          <w:bCs/>
          <w:color w:val="000000"/>
          <w:shd w:val="clear" w:color="auto" w:fill="FFFFFF"/>
        </w:rPr>
        <w:t>Literature review </w:t>
      </w:r>
    </w:p>
    <w:p w14:paraId="53DA9BDA" w14:textId="3F0E3414" w:rsidR="00945EB9" w:rsidRDefault="00085C99"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The scope </w:t>
      </w:r>
      <w:r w:rsidR="007E5CD3">
        <w:rPr>
          <w:rStyle w:val="eop"/>
          <w:rFonts w:ascii="Arial" w:hAnsi="Arial" w:cs="Arial"/>
          <w:color w:val="000000"/>
          <w:shd w:val="clear" w:color="auto" w:fill="FFFFFF"/>
        </w:rPr>
        <w:t xml:space="preserve">and purpose </w:t>
      </w:r>
      <w:r>
        <w:rPr>
          <w:rStyle w:val="eop"/>
          <w:rFonts w:ascii="Arial" w:hAnsi="Arial" w:cs="Arial"/>
          <w:color w:val="000000"/>
          <w:shd w:val="clear" w:color="auto" w:fill="FFFFFF"/>
        </w:rPr>
        <w:t xml:space="preserve">of </w:t>
      </w:r>
      <w:r w:rsidR="00E80B30">
        <w:rPr>
          <w:rStyle w:val="eop"/>
          <w:rFonts w:ascii="Arial" w:hAnsi="Arial" w:cs="Arial"/>
          <w:color w:val="000000"/>
          <w:shd w:val="clear" w:color="auto" w:fill="FFFFFF"/>
        </w:rPr>
        <w:t>the</w:t>
      </w:r>
      <w:r>
        <w:rPr>
          <w:rStyle w:val="eop"/>
          <w:rFonts w:ascii="Arial" w:hAnsi="Arial" w:cs="Arial"/>
          <w:color w:val="000000"/>
          <w:shd w:val="clear" w:color="auto" w:fill="FFFFFF"/>
        </w:rPr>
        <w:t xml:space="preserve"> </w:t>
      </w:r>
      <w:r w:rsidR="007E5CD3">
        <w:rPr>
          <w:rStyle w:val="eop"/>
          <w:rFonts w:ascii="Arial" w:hAnsi="Arial" w:cs="Arial"/>
          <w:color w:val="000000"/>
          <w:shd w:val="clear" w:color="auto" w:fill="FFFFFF"/>
        </w:rPr>
        <w:t xml:space="preserve">literature search had to extend </w:t>
      </w:r>
      <w:r w:rsidR="008A096A">
        <w:rPr>
          <w:rStyle w:val="eop"/>
          <w:rFonts w:ascii="Arial" w:hAnsi="Arial" w:cs="Arial"/>
          <w:color w:val="000000"/>
          <w:shd w:val="clear" w:color="auto" w:fill="FFFFFF"/>
        </w:rPr>
        <w:t xml:space="preserve">not only to </w:t>
      </w:r>
      <w:r w:rsidR="00ED31E3">
        <w:rPr>
          <w:rStyle w:val="eop"/>
          <w:rFonts w:ascii="Arial" w:hAnsi="Arial" w:cs="Arial"/>
          <w:color w:val="000000"/>
          <w:shd w:val="clear" w:color="auto" w:fill="FFFFFF"/>
        </w:rPr>
        <w:t xml:space="preserve">healthcare databases, but also </w:t>
      </w:r>
      <w:r w:rsidR="00A71D89">
        <w:rPr>
          <w:rStyle w:val="eop"/>
          <w:rFonts w:ascii="Arial" w:hAnsi="Arial" w:cs="Arial"/>
          <w:color w:val="000000"/>
          <w:shd w:val="clear" w:color="auto" w:fill="FFFFFF"/>
        </w:rPr>
        <w:t>wide</w:t>
      </w:r>
      <w:r w:rsidR="00B00532">
        <w:rPr>
          <w:rStyle w:val="eop"/>
          <w:rFonts w:ascii="Arial" w:hAnsi="Arial" w:cs="Arial"/>
          <w:color w:val="000000"/>
          <w:shd w:val="clear" w:color="auto" w:fill="FFFFFF"/>
        </w:rPr>
        <w:t>r</w:t>
      </w:r>
      <w:r w:rsidR="00406D67">
        <w:rPr>
          <w:rStyle w:val="eop"/>
          <w:rFonts w:ascii="Arial" w:hAnsi="Arial" w:cs="Arial"/>
          <w:color w:val="000000"/>
          <w:shd w:val="clear" w:color="auto" w:fill="FFFFFF"/>
        </w:rPr>
        <w:t xml:space="preserve"> </w:t>
      </w:r>
      <w:r w:rsidR="00ED31E3">
        <w:rPr>
          <w:rStyle w:val="eop"/>
          <w:rFonts w:ascii="Arial" w:hAnsi="Arial" w:cs="Arial"/>
          <w:color w:val="000000"/>
          <w:shd w:val="clear" w:color="auto" w:fill="FFFFFF"/>
        </w:rPr>
        <w:t xml:space="preserve">to IT technical </w:t>
      </w:r>
      <w:r w:rsidR="00863307">
        <w:rPr>
          <w:rStyle w:val="eop"/>
          <w:rFonts w:ascii="Arial" w:hAnsi="Arial" w:cs="Arial"/>
          <w:color w:val="000000"/>
          <w:shd w:val="clear" w:color="auto" w:fill="FFFFFF"/>
        </w:rPr>
        <w:t>areas as well as project management</w:t>
      </w:r>
      <w:r w:rsidR="00ED31E3">
        <w:rPr>
          <w:rStyle w:val="eop"/>
          <w:rFonts w:ascii="Arial" w:hAnsi="Arial" w:cs="Arial"/>
          <w:color w:val="000000"/>
          <w:shd w:val="clear" w:color="auto" w:fill="FFFFFF"/>
        </w:rPr>
        <w:t xml:space="preserve"> </w:t>
      </w:r>
      <w:r w:rsidR="00406D67">
        <w:rPr>
          <w:rStyle w:val="eop"/>
          <w:rFonts w:ascii="Arial" w:hAnsi="Arial" w:cs="Arial"/>
          <w:color w:val="000000"/>
          <w:shd w:val="clear" w:color="auto" w:fill="FFFFFF"/>
        </w:rPr>
        <w:t>areas</w:t>
      </w:r>
      <w:r w:rsidR="00863307">
        <w:rPr>
          <w:rStyle w:val="eop"/>
          <w:rFonts w:ascii="Arial" w:hAnsi="Arial" w:cs="Arial"/>
          <w:color w:val="000000"/>
          <w:shd w:val="clear" w:color="auto" w:fill="FFFFFF"/>
        </w:rPr>
        <w:t xml:space="preserve"> </w:t>
      </w:r>
      <w:r w:rsidR="007E5CD3">
        <w:rPr>
          <w:rStyle w:val="eop"/>
          <w:rFonts w:ascii="Arial" w:hAnsi="Arial" w:cs="Arial"/>
          <w:color w:val="000000"/>
          <w:shd w:val="clear" w:color="auto" w:fill="FFFFFF"/>
        </w:rPr>
        <w:t xml:space="preserve">as </w:t>
      </w:r>
      <w:r w:rsidR="006D1457">
        <w:rPr>
          <w:rStyle w:val="eop"/>
          <w:rFonts w:ascii="Arial" w:hAnsi="Arial" w:cs="Arial"/>
          <w:color w:val="000000"/>
          <w:shd w:val="clear" w:color="auto" w:fill="FFFFFF"/>
        </w:rPr>
        <w:t>the</w:t>
      </w:r>
      <w:r w:rsidR="007E5CD3">
        <w:rPr>
          <w:rStyle w:val="eop"/>
          <w:rFonts w:ascii="Arial" w:hAnsi="Arial" w:cs="Arial"/>
          <w:color w:val="000000"/>
          <w:shd w:val="clear" w:color="auto" w:fill="FFFFFF"/>
        </w:rPr>
        <w:t xml:space="preserve"> service </w:t>
      </w:r>
      <w:r w:rsidR="00BF0E1B">
        <w:rPr>
          <w:rStyle w:val="eop"/>
          <w:rFonts w:ascii="Arial" w:hAnsi="Arial" w:cs="Arial"/>
          <w:color w:val="000000"/>
          <w:shd w:val="clear" w:color="auto" w:fill="FFFFFF"/>
        </w:rPr>
        <w:t>improvement</w:t>
      </w:r>
      <w:r w:rsidR="007E5CD3">
        <w:rPr>
          <w:rStyle w:val="eop"/>
          <w:rFonts w:ascii="Arial" w:hAnsi="Arial" w:cs="Arial"/>
          <w:color w:val="000000"/>
          <w:shd w:val="clear" w:color="auto" w:fill="FFFFFF"/>
        </w:rPr>
        <w:t xml:space="preserve"> was around a </w:t>
      </w:r>
      <w:r w:rsidR="00BF0E1B">
        <w:rPr>
          <w:rStyle w:val="eop"/>
          <w:rFonts w:ascii="Arial" w:hAnsi="Arial" w:cs="Arial"/>
          <w:color w:val="000000"/>
          <w:shd w:val="clear" w:color="auto" w:fill="FFFFFF"/>
        </w:rPr>
        <w:t xml:space="preserve">business-wide </w:t>
      </w:r>
      <w:r w:rsidR="006D1457">
        <w:rPr>
          <w:rStyle w:val="eop"/>
          <w:rFonts w:ascii="Arial" w:hAnsi="Arial" w:cs="Arial"/>
          <w:color w:val="000000"/>
          <w:shd w:val="clear" w:color="auto" w:fill="FFFFFF"/>
        </w:rPr>
        <w:t>software change.</w:t>
      </w:r>
    </w:p>
    <w:p w14:paraId="2B9FCAC8" w14:textId="60AEF3E7" w:rsidR="00D04640" w:rsidRDefault="00D64219"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All four tables below show the s</w:t>
      </w:r>
      <w:r w:rsidR="007F5E57">
        <w:rPr>
          <w:rStyle w:val="eop"/>
          <w:rFonts w:ascii="Arial" w:hAnsi="Arial" w:cs="Arial"/>
          <w:color w:val="000000"/>
          <w:shd w:val="clear" w:color="auto" w:fill="FFFFFF"/>
        </w:rPr>
        <w:t xml:space="preserve">earches on keywords were carried out on </w:t>
      </w:r>
      <w:r w:rsidR="00BF7B7D" w:rsidRPr="00BF7B7D">
        <w:rPr>
          <w:rStyle w:val="eop"/>
          <w:rFonts w:ascii="Arial" w:hAnsi="Arial" w:cs="Arial"/>
          <w:color w:val="000000"/>
          <w:shd w:val="clear" w:color="auto" w:fill="FFFFFF"/>
        </w:rPr>
        <w:t>Library Search @UWTSD</w:t>
      </w:r>
      <w:r w:rsidR="007F5E57">
        <w:rPr>
          <w:rStyle w:val="eop"/>
          <w:rFonts w:ascii="Arial" w:hAnsi="Arial" w:cs="Arial"/>
          <w:color w:val="000000"/>
          <w:shd w:val="clear" w:color="auto" w:fill="FFFFFF"/>
        </w:rPr>
        <w:t>, PubMed</w:t>
      </w:r>
      <w:r w:rsidR="00BF7B7D">
        <w:rPr>
          <w:rStyle w:val="eop"/>
          <w:rFonts w:ascii="Arial" w:hAnsi="Arial" w:cs="Arial"/>
          <w:color w:val="000000"/>
          <w:shd w:val="clear" w:color="auto" w:fill="FFFFFF"/>
        </w:rPr>
        <w:t xml:space="preserve"> and </w:t>
      </w:r>
      <w:r w:rsidR="007F5E57">
        <w:rPr>
          <w:rStyle w:val="eop"/>
          <w:rFonts w:ascii="Arial" w:hAnsi="Arial" w:cs="Arial"/>
          <w:color w:val="000000"/>
          <w:shd w:val="clear" w:color="auto" w:fill="FFFFFF"/>
        </w:rPr>
        <w:t>SAGE Journals</w:t>
      </w:r>
      <w:r w:rsidR="00617DD0">
        <w:rPr>
          <w:rStyle w:val="eop"/>
          <w:rFonts w:ascii="Arial" w:hAnsi="Arial" w:cs="Arial"/>
          <w:color w:val="000000"/>
          <w:shd w:val="clear" w:color="auto" w:fill="FFFFFF"/>
        </w:rPr>
        <w:t xml:space="preserve">, </w:t>
      </w:r>
      <w:r w:rsidR="00F106C6">
        <w:rPr>
          <w:rStyle w:val="eop"/>
          <w:rFonts w:ascii="Arial" w:hAnsi="Arial" w:cs="Arial"/>
          <w:color w:val="000000"/>
          <w:shd w:val="clear" w:color="auto" w:fill="FFFFFF"/>
        </w:rPr>
        <w:t>as well as wider internet article searches, including Google Schol</w:t>
      </w:r>
      <w:r w:rsidR="009D0F62">
        <w:rPr>
          <w:rStyle w:val="eop"/>
          <w:rFonts w:ascii="Arial" w:hAnsi="Arial" w:cs="Arial"/>
          <w:color w:val="000000"/>
          <w:shd w:val="clear" w:color="auto" w:fill="FFFFFF"/>
        </w:rPr>
        <w:t>ar.</w:t>
      </w:r>
    </w:p>
    <w:p w14:paraId="2907697E" w14:textId="2E87C80B" w:rsidR="007F7C14" w:rsidRDefault="007F7C14"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The sources </w:t>
      </w:r>
      <w:r w:rsidR="002C1253">
        <w:rPr>
          <w:rStyle w:val="eop"/>
          <w:rFonts w:ascii="Arial" w:hAnsi="Arial" w:cs="Arial"/>
          <w:color w:val="000000"/>
          <w:shd w:val="clear" w:color="auto" w:fill="FFFFFF"/>
        </w:rPr>
        <w:t>and resul</w:t>
      </w:r>
      <w:r w:rsidR="005965EE">
        <w:rPr>
          <w:rStyle w:val="eop"/>
          <w:rFonts w:ascii="Arial" w:hAnsi="Arial" w:cs="Arial"/>
          <w:color w:val="000000"/>
          <w:shd w:val="clear" w:color="auto" w:fill="FFFFFF"/>
        </w:rPr>
        <w:t xml:space="preserve">ts of search terms </w:t>
      </w:r>
      <w:r w:rsidR="00C4367F">
        <w:rPr>
          <w:rStyle w:val="eop"/>
          <w:rFonts w:ascii="Arial" w:hAnsi="Arial" w:cs="Arial"/>
          <w:color w:val="000000"/>
          <w:shd w:val="clear" w:color="auto" w:fill="FFFFFF"/>
        </w:rPr>
        <w:t>which were taken between October and December 2021</w:t>
      </w:r>
      <w:r w:rsidR="004B4BF1">
        <w:rPr>
          <w:rStyle w:val="eop"/>
          <w:rFonts w:ascii="Arial" w:hAnsi="Arial" w:cs="Arial"/>
          <w:color w:val="000000"/>
          <w:shd w:val="clear" w:color="auto" w:fill="FFFFFF"/>
        </w:rPr>
        <w:t xml:space="preserve"> </w:t>
      </w:r>
      <w:r w:rsidR="005965EE">
        <w:rPr>
          <w:rStyle w:val="eop"/>
          <w:rFonts w:ascii="Arial" w:hAnsi="Arial" w:cs="Arial"/>
          <w:color w:val="000000"/>
          <w:shd w:val="clear" w:color="auto" w:fill="FFFFFF"/>
        </w:rPr>
        <w:t xml:space="preserve">were </w:t>
      </w:r>
      <w:r w:rsidR="00C4367F">
        <w:rPr>
          <w:rStyle w:val="eop"/>
          <w:rFonts w:ascii="Arial" w:hAnsi="Arial" w:cs="Arial"/>
          <w:color w:val="000000"/>
          <w:shd w:val="clear" w:color="auto" w:fill="FFFFFF"/>
        </w:rPr>
        <w:t>vas</w:t>
      </w:r>
      <w:r w:rsidR="004B4BF1">
        <w:rPr>
          <w:rStyle w:val="eop"/>
          <w:rFonts w:ascii="Arial" w:hAnsi="Arial" w:cs="Arial"/>
          <w:color w:val="000000"/>
          <w:shd w:val="clear" w:color="auto" w:fill="FFFFFF"/>
        </w:rPr>
        <w:t>t</w:t>
      </w:r>
      <w:r w:rsidR="005965EE">
        <w:rPr>
          <w:rStyle w:val="eop"/>
          <w:rFonts w:ascii="Arial" w:hAnsi="Arial" w:cs="Arial"/>
          <w:color w:val="000000"/>
          <w:shd w:val="clear" w:color="auto" w:fill="FFFFFF"/>
        </w:rPr>
        <w:t>:</w:t>
      </w:r>
    </w:p>
    <w:p w14:paraId="1BA7975C" w14:textId="77777777" w:rsidR="00B667F4" w:rsidRDefault="00B667F4" w:rsidP="00BB1423">
      <w:pPr>
        <w:pStyle w:val="NormalWeb"/>
        <w:shd w:val="clear" w:color="auto" w:fill="FFFFFF" w:themeFill="background1"/>
        <w:rPr>
          <w:rStyle w:val="eop"/>
          <w:rFonts w:ascii="Arial" w:hAnsi="Arial" w:cs="Arial"/>
          <w:b/>
          <w:bCs/>
          <w:color w:val="000000"/>
          <w:shd w:val="clear" w:color="auto" w:fill="FFFFFF"/>
        </w:rPr>
      </w:pPr>
    </w:p>
    <w:p w14:paraId="7C8061A3" w14:textId="77777777" w:rsidR="00B667F4" w:rsidRDefault="00B667F4" w:rsidP="00BB1423">
      <w:pPr>
        <w:pStyle w:val="NormalWeb"/>
        <w:shd w:val="clear" w:color="auto" w:fill="FFFFFF" w:themeFill="background1"/>
        <w:rPr>
          <w:rStyle w:val="eop"/>
          <w:rFonts w:ascii="Arial" w:hAnsi="Arial" w:cs="Arial"/>
          <w:b/>
          <w:bCs/>
          <w:color w:val="000000"/>
          <w:shd w:val="clear" w:color="auto" w:fill="FFFFFF"/>
        </w:rPr>
      </w:pPr>
    </w:p>
    <w:p w14:paraId="6C60E738" w14:textId="77777777" w:rsidR="00B667F4" w:rsidRDefault="00B667F4" w:rsidP="00BB1423">
      <w:pPr>
        <w:pStyle w:val="NormalWeb"/>
        <w:shd w:val="clear" w:color="auto" w:fill="FFFFFF" w:themeFill="background1"/>
        <w:rPr>
          <w:rStyle w:val="eop"/>
          <w:rFonts w:ascii="Arial" w:hAnsi="Arial" w:cs="Arial"/>
          <w:b/>
          <w:bCs/>
          <w:color w:val="000000"/>
          <w:shd w:val="clear" w:color="auto" w:fill="FFFFFF"/>
        </w:rPr>
      </w:pPr>
    </w:p>
    <w:p w14:paraId="1A3FE0F5" w14:textId="77777777" w:rsidR="00B667F4" w:rsidRDefault="00B667F4" w:rsidP="00BB1423">
      <w:pPr>
        <w:pStyle w:val="NormalWeb"/>
        <w:shd w:val="clear" w:color="auto" w:fill="FFFFFF" w:themeFill="background1"/>
        <w:rPr>
          <w:rStyle w:val="eop"/>
          <w:rFonts w:ascii="Arial" w:hAnsi="Arial" w:cs="Arial"/>
          <w:b/>
          <w:bCs/>
          <w:color w:val="000000"/>
          <w:shd w:val="clear" w:color="auto" w:fill="FFFFFF"/>
        </w:rPr>
      </w:pPr>
    </w:p>
    <w:p w14:paraId="374FB71B" w14:textId="77777777" w:rsidR="00B667F4" w:rsidRDefault="00B667F4" w:rsidP="00BB1423">
      <w:pPr>
        <w:pStyle w:val="NormalWeb"/>
        <w:shd w:val="clear" w:color="auto" w:fill="FFFFFF" w:themeFill="background1"/>
        <w:rPr>
          <w:rStyle w:val="eop"/>
          <w:rFonts w:ascii="Arial" w:hAnsi="Arial" w:cs="Arial"/>
          <w:b/>
          <w:bCs/>
          <w:color w:val="000000"/>
          <w:shd w:val="clear" w:color="auto" w:fill="FFFFFF"/>
        </w:rPr>
      </w:pPr>
    </w:p>
    <w:p w14:paraId="1BCD0BDA" w14:textId="1FA5D100" w:rsidR="00582A91" w:rsidRPr="00140372" w:rsidRDefault="00582A91" w:rsidP="00BB1423">
      <w:pPr>
        <w:pStyle w:val="NormalWeb"/>
        <w:shd w:val="clear" w:color="auto" w:fill="FFFFFF" w:themeFill="background1"/>
        <w:rPr>
          <w:rStyle w:val="eop"/>
          <w:rFonts w:ascii="Arial" w:hAnsi="Arial" w:cs="Arial"/>
          <w:b/>
          <w:bCs/>
          <w:color w:val="000000"/>
          <w:shd w:val="clear" w:color="auto" w:fill="FFFFFF"/>
        </w:rPr>
      </w:pPr>
      <w:r w:rsidRPr="00140372">
        <w:rPr>
          <w:rStyle w:val="eop"/>
          <w:rFonts w:ascii="Arial" w:hAnsi="Arial" w:cs="Arial"/>
          <w:b/>
          <w:bCs/>
          <w:color w:val="000000"/>
          <w:shd w:val="clear" w:color="auto" w:fill="FFFFFF"/>
        </w:rPr>
        <w:lastRenderedPageBreak/>
        <w:t>Table 1:</w:t>
      </w:r>
    </w:p>
    <w:tbl>
      <w:tblPr>
        <w:tblStyle w:val="TableGrid"/>
        <w:tblW w:w="9067" w:type="dxa"/>
        <w:tblLook w:val="04A0" w:firstRow="1" w:lastRow="0" w:firstColumn="1" w:lastColumn="0" w:noHBand="0" w:noVBand="1"/>
      </w:tblPr>
      <w:tblGrid>
        <w:gridCol w:w="704"/>
        <w:gridCol w:w="2823"/>
        <w:gridCol w:w="2762"/>
        <w:gridCol w:w="2728"/>
        <w:gridCol w:w="50"/>
      </w:tblGrid>
      <w:tr w:rsidR="007C0160" w14:paraId="5C22D787" w14:textId="77777777" w:rsidTr="00C01E0E">
        <w:trPr>
          <w:gridAfter w:val="1"/>
          <w:wAfter w:w="50" w:type="dxa"/>
          <w:trHeight w:val="452"/>
        </w:trPr>
        <w:tc>
          <w:tcPr>
            <w:tcW w:w="3527" w:type="dxa"/>
            <w:gridSpan w:val="2"/>
          </w:tcPr>
          <w:p w14:paraId="648FCEFD" w14:textId="6D24E697" w:rsidR="007C0160" w:rsidRDefault="007C0160" w:rsidP="00DD6F68">
            <w:pPr>
              <w:pStyle w:val="NormalWeb"/>
              <w:rPr>
                <w:rStyle w:val="eop"/>
                <w:rFonts w:ascii="Arial" w:hAnsi="Arial" w:cs="Arial"/>
                <w:color w:val="000000"/>
                <w:shd w:val="clear" w:color="auto" w:fill="FFFFFF"/>
              </w:rPr>
            </w:pPr>
            <w:r w:rsidRPr="00BF7B7D">
              <w:rPr>
                <w:rStyle w:val="eop"/>
                <w:rFonts w:ascii="Arial" w:hAnsi="Arial" w:cs="Arial"/>
                <w:b/>
                <w:bCs/>
                <w:color w:val="000000"/>
                <w:shd w:val="clear" w:color="auto" w:fill="FFFFFF"/>
              </w:rPr>
              <w:t>Library Search @UWTSD</w:t>
            </w:r>
          </w:p>
        </w:tc>
        <w:tc>
          <w:tcPr>
            <w:tcW w:w="5490" w:type="dxa"/>
            <w:gridSpan w:val="2"/>
          </w:tcPr>
          <w:p w14:paraId="7C04B864" w14:textId="3294D658" w:rsidR="007C0160" w:rsidRPr="00547F62" w:rsidRDefault="007C0160" w:rsidP="00DD6F68">
            <w:pPr>
              <w:pStyle w:val="NormalWeb"/>
              <w:jc w:val="center"/>
              <w:rPr>
                <w:rStyle w:val="eop"/>
                <w:rFonts w:ascii="Arial" w:hAnsi="Arial" w:cs="Arial"/>
                <w:b/>
                <w:bCs/>
                <w:color w:val="000000"/>
                <w:shd w:val="clear" w:color="auto" w:fill="FFFFFF"/>
              </w:rPr>
            </w:pPr>
            <w:r w:rsidRPr="00547F62">
              <w:rPr>
                <w:rStyle w:val="eop"/>
                <w:rFonts w:ascii="Arial" w:hAnsi="Arial" w:cs="Arial"/>
                <w:b/>
                <w:bCs/>
                <w:color w:val="000000"/>
                <w:shd w:val="clear" w:color="auto" w:fill="FFFFFF"/>
              </w:rPr>
              <w:t>Filters/Results</w:t>
            </w:r>
            <w:r>
              <w:rPr>
                <w:rStyle w:val="eop"/>
                <w:rFonts w:ascii="Arial" w:hAnsi="Arial" w:cs="Arial"/>
                <w:b/>
                <w:bCs/>
                <w:color w:val="000000"/>
                <w:shd w:val="clear" w:color="auto" w:fill="FFFFFF"/>
              </w:rPr>
              <w:t xml:space="preserve"> </w:t>
            </w:r>
            <w:r w:rsidRPr="00F72D83">
              <w:rPr>
                <w:rStyle w:val="eop"/>
                <w:rFonts w:ascii="Arial" w:hAnsi="Arial" w:cs="Arial"/>
                <w:b/>
                <w:bCs/>
                <w:color w:val="000000"/>
                <w:shd w:val="clear" w:color="auto" w:fill="FFFFFF"/>
              </w:rPr>
              <w:t>(number of documents found)</w:t>
            </w:r>
          </w:p>
        </w:tc>
      </w:tr>
      <w:tr w:rsidR="007C0160" w14:paraId="26672CAF" w14:textId="77777777" w:rsidTr="00D50499">
        <w:trPr>
          <w:trHeight w:val="464"/>
        </w:trPr>
        <w:tc>
          <w:tcPr>
            <w:tcW w:w="704" w:type="dxa"/>
            <w:vMerge w:val="restart"/>
            <w:textDirection w:val="btLr"/>
            <w:vAlign w:val="center"/>
          </w:tcPr>
          <w:p w14:paraId="3FB331FB" w14:textId="77777777" w:rsidR="007C0160" w:rsidRPr="00DF3D52" w:rsidRDefault="007C0160" w:rsidP="004B2580">
            <w:pPr>
              <w:pStyle w:val="NormalWeb"/>
              <w:jc w:val="center"/>
              <w:rPr>
                <w:rStyle w:val="eop"/>
                <w:rFonts w:ascii="Arial" w:hAnsi="Arial" w:cs="Arial"/>
                <w:b/>
                <w:bCs/>
                <w:color w:val="000000"/>
                <w:shd w:val="clear" w:color="auto" w:fill="FFFFFF"/>
              </w:rPr>
            </w:pPr>
            <w:r w:rsidRPr="00DF3D52">
              <w:rPr>
                <w:rStyle w:val="eop"/>
                <w:rFonts w:ascii="Arial" w:hAnsi="Arial" w:cs="Arial"/>
                <w:b/>
                <w:bCs/>
                <w:color w:val="000000"/>
                <w:shd w:val="clear" w:color="auto" w:fill="FFFFFF"/>
              </w:rPr>
              <w:t>Search term</w:t>
            </w:r>
          </w:p>
        </w:tc>
        <w:tc>
          <w:tcPr>
            <w:tcW w:w="2823" w:type="dxa"/>
          </w:tcPr>
          <w:p w14:paraId="58913F27" w14:textId="77777777" w:rsidR="007C0160" w:rsidRDefault="007C0160" w:rsidP="00DD6F68">
            <w:pPr>
              <w:pStyle w:val="NormalWeb"/>
              <w:rPr>
                <w:rStyle w:val="eop"/>
                <w:rFonts w:ascii="Arial" w:hAnsi="Arial" w:cs="Arial"/>
                <w:color w:val="000000"/>
                <w:shd w:val="clear" w:color="auto" w:fill="FFFFFF"/>
              </w:rPr>
            </w:pPr>
          </w:p>
        </w:tc>
        <w:tc>
          <w:tcPr>
            <w:tcW w:w="2762" w:type="dxa"/>
          </w:tcPr>
          <w:p w14:paraId="57309442" w14:textId="77777777" w:rsidR="007C0160" w:rsidRPr="006D3627" w:rsidRDefault="007C0160" w:rsidP="00DD6F68">
            <w:pPr>
              <w:pStyle w:val="NormalWeb"/>
              <w:rPr>
                <w:rStyle w:val="eop"/>
                <w:rFonts w:ascii="Arial" w:hAnsi="Arial" w:cs="Arial"/>
                <w:b/>
                <w:bCs/>
                <w:color w:val="000000"/>
                <w:shd w:val="clear" w:color="auto" w:fill="FFFFFF"/>
              </w:rPr>
            </w:pPr>
            <w:r w:rsidRPr="006D3627">
              <w:rPr>
                <w:rStyle w:val="eop"/>
                <w:rFonts w:ascii="Arial" w:hAnsi="Arial" w:cs="Arial"/>
                <w:b/>
                <w:bCs/>
                <w:color w:val="000000"/>
                <w:shd w:val="clear" w:color="auto" w:fill="FFFFFF"/>
              </w:rPr>
              <w:t>All</w:t>
            </w:r>
          </w:p>
        </w:tc>
        <w:tc>
          <w:tcPr>
            <w:tcW w:w="2778" w:type="dxa"/>
            <w:gridSpan w:val="2"/>
          </w:tcPr>
          <w:p w14:paraId="7DB480B0" w14:textId="77777777" w:rsidR="007C0160" w:rsidRPr="006D3627" w:rsidRDefault="007C0160" w:rsidP="00DD6F68">
            <w:pPr>
              <w:pStyle w:val="NormalWeb"/>
              <w:rPr>
                <w:rStyle w:val="eop"/>
                <w:rFonts w:ascii="Arial" w:hAnsi="Arial" w:cs="Arial"/>
                <w:b/>
                <w:bCs/>
                <w:color w:val="000000"/>
                <w:shd w:val="clear" w:color="auto" w:fill="FFFFFF"/>
              </w:rPr>
            </w:pPr>
            <w:r w:rsidRPr="006D3627">
              <w:rPr>
                <w:rStyle w:val="eop"/>
                <w:rFonts w:ascii="Arial" w:hAnsi="Arial" w:cs="Arial"/>
                <w:b/>
                <w:bCs/>
                <w:color w:val="000000"/>
                <w:shd w:val="clear" w:color="auto" w:fill="FFFFFF"/>
              </w:rPr>
              <w:t>2017 or newer</w:t>
            </w:r>
          </w:p>
        </w:tc>
      </w:tr>
      <w:tr w:rsidR="007C0160" w14:paraId="49343AFA" w14:textId="77777777" w:rsidTr="00D50499">
        <w:trPr>
          <w:trHeight w:val="464"/>
        </w:trPr>
        <w:tc>
          <w:tcPr>
            <w:tcW w:w="704" w:type="dxa"/>
            <w:vMerge/>
          </w:tcPr>
          <w:p w14:paraId="0CCAF186"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60A06590" w14:textId="334CC6CA"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w:t>
            </w:r>
            <w:r w:rsidRPr="00742CFF">
              <w:rPr>
                <w:rStyle w:val="eop"/>
                <w:rFonts w:ascii="Arial" w:hAnsi="Arial" w:cs="Arial"/>
                <w:color w:val="000000"/>
                <w:shd w:val="clear" w:color="auto" w:fill="FFFFFF"/>
              </w:rPr>
              <w:t>ybrid working cloud</w:t>
            </w:r>
          </w:p>
        </w:tc>
        <w:tc>
          <w:tcPr>
            <w:tcW w:w="2762" w:type="dxa"/>
          </w:tcPr>
          <w:p w14:paraId="046534E2" w14:textId="50D6E5D9"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42,405</w:t>
            </w:r>
          </w:p>
        </w:tc>
        <w:tc>
          <w:tcPr>
            <w:tcW w:w="2778" w:type="dxa"/>
            <w:gridSpan w:val="2"/>
          </w:tcPr>
          <w:p w14:paraId="39AA8756" w14:textId="32825907"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29,670</w:t>
            </w:r>
          </w:p>
        </w:tc>
      </w:tr>
      <w:tr w:rsidR="007C0160" w14:paraId="0BE627B7" w14:textId="77777777" w:rsidTr="00D50499">
        <w:trPr>
          <w:trHeight w:val="464"/>
        </w:trPr>
        <w:tc>
          <w:tcPr>
            <w:tcW w:w="704" w:type="dxa"/>
            <w:vMerge/>
          </w:tcPr>
          <w:p w14:paraId="5F2A0419"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69EC1AB5" w14:textId="77777777"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w:t>
            </w:r>
          </w:p>
        </w:tc>
        <w:tc>
          <w:tcPr>
            <w:tcW w:w="2762" w:type="dxa"/>
          </w:tcPr>
          <w:p w14:paraId="21C9739D" w14:textId="62ACC55A"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58,834</w:t>
            </w:r>
          </w:p>
        </w:tc>
        <w:tc>
          <w:tcPr>
            <w:tcW w:w="2778" w:type="dxa"/>
            <w:gridSpan w:val="2"/>
          </w:tcPr>
          <w:p w14:paraId="48650A0D" w14:textId="6BE17119"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37, 620</w:t>
            </w:r>
          </w:p>
        </w:tc>
      </w:tr>
      <w:tr w:rsidR="007C0160" w14:paraId="310A1B95" w14:textId="77777777" w:rsidTr="00D50499">
        <w:trPr>
          <w:trHeight w:val="464"/>
        </w:trPr>
        <w:tc>
          <w:tcPr>
            <w:tcW w:w="704" w:type="dxa"/>
            <w:vMerge/>
          </w:tcPr>
          <w:p w14:paraId="178E5A9E"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4B372FA5" w14:textId="77777777"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Office 365</w:t>
            </w:r>
          </w:p>
        </w:tc>
        <w:tc>
          <w:tcPr>
            <w:tcW w:w="2762" w:type="dxa"/>
          </w:tcPr>
          <w:p w14:paraId="1F2BBB63" w14:textId="0D7DE448"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223,526</w:t>
            </w:r>
          </w:p>
        </w:tc>
        <w:tc>
          <w:tcPr>
            <w:tcW w:w="2778" w:type="dxa"/>
            <w:gridSpan w:val="2"/>
          </w:tcPr>
          <w:p w14:paraId="6BC094C3" w14:textId="31AB51B5"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2,373</w:t>
            </w:r>
          </w:p>
        </w:tc>
      </w:tr>
      <w:tr w:rsidR="007C0160" w14:paraId="13651DB7" w14:textId="77777777" w:rsidTr="00D50499">
        <w:trPr>
          <w:trHeight w:val="464"/>
        </w:trPr>
        <w:tc>
          <w:tcPr>
            <w:tcW w:w="704" w:type="dxa"/>
            <w:vMerge/>
          </w:tcPr>
          <w:p w14:paraId="2801563C"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5655FABC" w14:textId="0FBEDC3D"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 deployment</w:t>
            </w:r>
          </w:p>
        </w:tc>
        <w:tc>
          <w:tcPr>
            <w:tcW w:w="2762" w:type="dxa"/>
          </w:tcPr>
          <w:p w14:paraId="3B80EE51" w14:textId="03A7EAB0"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4,275</w:t>
            </w:r>
          </w:p>
        </w:tc>
        <w:tc>
          <w:tcPr>
            <w:tcW w:w="2778" w:type="dxa"/>
            <w:gridSpan w:val="2"/>
          </w:tcPr>
          <w:p w14:paraId="5C43621B" w14:textId="01A9F19E"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2,322</w:t>
            </w:r>
          </w:p>
        </w:tc>
      </w:tr>
      <w:tr w:rsidR="007C0160" w14:paraId="43D09313" w14:textId="77777777" w:rsidTr="00D50499">
        <w:trPr>
          <w:trHeight w:val="464"/>
        </w:trPr>
        <w:tc>
          <w:tcPr>
            <w:tcW w:w="704" w:type="dxa"/>
            <w:vMerge/>
          </w:tcPr>
          <w:p w14:paraId="6413490F"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52E6B42B" w14:textId="23EBC5FA" w:rsidR="007C0160" w:rsidRPr="00B04F39" w:rsidRDefault="007C0160" w:rsidP="00547F62">
            <w:pPr>
              <w:pStyle w:val="NormalWeb"/>
              <w:rPr>
                <w:rStyle w:val="eop"/>
                <w:rFonts w:ascii="Arial" w:eastAsia="Arial" w:hAnsi="Arial" w:cs="Arial"/>
              </w:rPr>
            </w:pPr>
            <w:r w:rsidRPr="00547F62">
              <w:rPr>
                <w:rStyle w:val="eop"/>
                <w:rFonts w:ascii="Arial" w:hAnsi="Arial" w:cs="Arial"/>
                <w:color w:val="000000"/>
                <w:shd w:val="clear" w:color="auto" w:fill="FFFFFF"/>
              </w:rPr>
              <w:t>Remote working</w:t>
            </w:r>
          </w:p>
        </w:tc>
        <w:tc>
          <w:tcPr>
            <w:tcW w:w="2762" w:type="dxa"/>
          </w:tcPr>
          <w:p w14:paraId="779AA8CA" w14:textId="7625E163" w:rsidR="007C0160" w:rsidRDefault="007C0160" w:rsidP="00A4666E">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7</w:t>
            </w:r>
            <w:r w:rsidRPr="00F25F9F">
              <w:rPr>
                <w:rStyle w:val="eop"/>
                <w:rFonts w:ascii="Arial" w:hAnsi="Arial" w:cs="Arial"/>
                <w:color w:val="000000"/>
                <w:shd w:val="clear" w:color="auto" w:fill="FFFFFF"/>
              </w:rPr>
              <w:t>76,055</w:t>
            </w:r>
          </w:p>
        </w:tc>
        <w:tc>
          <w:tcPr>
            <w:tcW w:w="2778" w:type="dxa"/>
            <w:gridSpan w:val="2"/>
          </w:tcPr>
          <w:p w14:paraId="034A3F0E" w14:textId="50E4B7A9" w:rsidR="007C0160" w:rsidRDefault="007C0160"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w:t>
            </w:r>
            <w:r w:rsidRPr="00F25F9F">
              <w:rPr>
                <w:rStyle w:val="eop"/>
                <w:rFonts w:ascii="Arial" w:hAnsi="Arial" w:cs="Arial"/>
                <w:color w:val="000000"/>
                <w:shd w:val="clear" w:color="auto" w:fill="FFFFFF"/>
              </w:rPr>
              <w:t>58,683</w:t>
            </w:r>
          </w:p>
        </w:tc>
      </w:tr>
      <w:tr w:rsidR="007C0160" w14:paraId="3C3DD932" w14:textId="77777777" w:rsidTr="00D50499">
        <w:trPr>
          <w:trHeight w:val="464"/>
        </w:trPr>
        <w:tc>
          <w:tcPr>
            <w:tcW w:w="704" w:type="dxa"/>
            <w:vMerge/>
          </w:tcPr>
          <w:p w14:paraId="5C6AE145"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0B50F9FA" w14:textId="00ECBCB3" w:rsidR="007C0160" w:rsidRPr="00B04F39" w:rsidRDefault="007C0160" w:rsidP="00547F62">
            <w:pPr>
              <w:pStyle w:val="NormalWeb"/>
              <w:rPr>
                <w:rFonts w:ascii="Arial" w:eastAsia="Arial" w:hAnsi="Arial" w:cs="Arial"/>
              </w:rPr>
            </w:pPr>
            <w:r w:rsidRPr="00547F62">
              <w:rPr>
                <w:rStyle w:val="eop"/>
                <w:rFonts w:ascii="Arial" w:hAnsi="Arial" w:cs="Arial"/>
                <w:color w:val="000000"/>
                <w:shd w:val="clear" w:color="auto" w:fill="FFFFFF"/>
              </w:rPr>
              <w:t>Working during the pandemic</w:t>
            </w:r>
          </w:p>
        </w:tc>
        <w:tc>
          <w:tcPr>
            <w:tcW w:w="2762" w:type="dxa"/>
          </w:tcPr>
          <w:p w14:paraId="3C929123" w14:textId="0E69698A" w:rsidR="007C0160" w:rsidRDefault="007C0160" w:rsidP="003A226B">
            <w:pPr>
              <w:pStyle w:val="NormalWeb"/>
              <w:rPr>
                <w:rStyle w:val="eop"/>
                <w:rFonts w:ascii="Arial" w:hAnsi="Arial" w:cs="Arial"/>
                <w:color w:val="000000"/>
                <w:shd w:val="clear" w:color="auto" w:fill="FFFFFF"/>
              </w:rPr>
            </w:pPr>
            <w:r w:rsidRPr="003A226B">
              <w:rPr>
                <w:rStyle w:val="eop"/>
                <w:rFonts w:ascii="Arial" w:hAnsi="Arial" w:cs="Arial"/>
                <w:color w:val="000000"/>
                <w:shd w:val="clear" w:color="auto" w:fill="FFFFFF"/>
              </w:rPr>
              <w:t>357,268</w:t>
            </w:r>
          </w:p>
        </w:tc>
        <w:tc>
          <w:tcPr>
            <w:tcW w:w="2778" w:type="dxa"/>
            <w:gridSpan w:val="2"/>
          </w:tcPr>
          <w:p w14:paraId="5DD6B0B9" w14:textId="17347F41" w:rsidR="007C0160" w:rsidRDefault="007C0160" w:rsidP="00DD6F68">
            <w:pPr>
              <w:pStyle w:val="NormalWeb"/>
              <w:rPr>
                <w:rStyle w:val="eop"/>
                <w:rFonts w:ascii="Arial" w:hAnsi="Arial" w:cs="Arial"/>
                <w:color w:val="000000"/>
                <w:shd w:val="clear" w:color="auto" w:fill="FFFFFF"/>
              </w:rPr>
            </w:pPr>
            <w:r w:rsidRPr="004F44DE">
              <w:rPr>
                <w:rStyle w:val="eop"/>
                <w:rFonts w:ascii="Arial" w:hAnsi="Arial" w:cs="Arial"/>
                <w:color w:val="000000"/>
                <w:shd w:val="clear" w:color="auto" w:fill="FFFFFF"/>
              </w:rPr>
              <w:t>315,494</w:t>
            </w:r>
          </w:p>
        </w:tc>
      </w:tr>
      <w:tr w:rsidR="007C0160" w14:paraId="489F1161" w14:textId="77777777" w:rsidTr="00D50499">
        <w:trPr>
          <w:trHeight w:val="464"/>
        </w:trPr>
        <w:tc>
          <w:tcPr>
            <w:tcW w:w="704" w:type="dxa"/>
            <w:vMerge/>
          </w:tcPr>
          <w:p w14:paraId="513F27D3"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7EE7A4FD" w14:textId="2C467EBF" w:rsidR="007C0160" w:rsidRPr="00547F62" w:rsidRDefault="007C0160" w:rsidP="00547F62">
            <w:pPr>
              <w:pStyle w:val="NormalWeb"/>
              <w:rPr>
                <w:rFonts w:ascii="Arial" w:hAnsi="Arial" w:cs="Arial"/>
                <w:color w:val="000000"/>
                <w:shd w:val="clear" w:color="auto" w:fill="FFFFFF"/>
              </w:rPr>
            </w:pPr>
            <w:r w:rsidRPr="00547F62">
              <w:rPr>
                <w:rStyle w:val="eop"/>
                <w:rFonts w:ascii="Arial" w:hAnsi="Arial" w:cs="Arial"/>
                <w:color w:val="000000"/>
                <w:shd w:val="clear" w:color="auto" w:fill="FFFFFF"/>
              </w:rPr>
              <w:t>Managing process changes</w:t>
            </w:r>
          </w:p>
        </w:tc>
        <w:tc>
          <w:tcPr>
            <w:tcW w:w="2762" w:type="dxa"/>
          </w:tcPr>
          <w:p w14:paraId="17B167DD" w14:textId="799BA534" w:rsidR="007C0160" w:rsidRDefault="007C0160" w:rsidP="00DD6F68">
            <w:pPr>
              <w:pStyle w:val="NormalWeb"/>
              <w:rPr>
                <w:rStyle w:val="eop"/>
                <w:rFonts w:ascii="Arial" w:hAnsi="Arial" w:cs="Arial"/>
                <w:color w:val="000000"/>
                <w:shd w:val="clear" w:color="auto" w:fill="FFFFFF"/>
              </w:rPr>
            </w:pPr>
            <w:r w:rsidRPr="00B464B8">
              <w:rPr>
                <w:rStyle w:val="eop"/>
                <w:rFonts w:ascii="Arial" w:hAnsi="Arial" w:cs="Arial"/>
                <w:color w:val="000000"/>
                <w:shd w:val="clear" w:color="auto" w:fill="FFFFFF"/>
              </w:rPr>
              <w:t>1,583,476</w:t>
            </w:r>
          </w:p>
        </w:tc>
        <w:tc>
          <w:tcPr>
            <w:tcW w:w="2778" w:type="dxa"/>
            <w:gridSpan w:val="2"/>
          </w:tcPr>
          <w:p w14:paraId="0BEA36C5" w14:textId="3793C672" w:rsidR="007C0160" w:rsidRDefault="007C0160" w:rsidP="00DD6F68">
            <w:pPr>
              <w:pStyle w:val="NormalWeb"/>
              <w:rPr>
                <w:rStyle w:val="eop"/>
                <w:rFonts w:ascii="Arial" w:hAnsi="Arial" w:cs="Arial"/>
                <w:color w:val="000000"/>
                <w:shd w:val="clear" w:color="auto" w:fill="FFFFFF"/>
              </w:rPr>
            </w:pPr>
            <w:r w:rsidRPr="00F25F9F">
              <w:rPr>
                <w:rStyle w:val="eop"/>
                <w:rFonts w:ascii="Arial" w:hAnsi="Arial" w:cs="Arial"/>
                <w:color w:val="000000"/>
                <w:shd w:val="clear" w:color="auto" w:fill="FFFFFF"/>
              </w:rPr>
              <w:t>466,666</w:t>
            </w:r>
          </w:p>
        </w:tc>
      </w:tr>
      <w:tr w:rsidR="007C0160" w14:paraId="6AB67DF4" w14:textId="77777777" w:rsidTr="00D50499">
        <w:trPr>
          <w:trHeight w:val="464"/>
        </w:trPr>
        <w:tc>
          <w:tcPr>
            <w:tcW w:w="704" w:type="dxa"/>
            <w:vMerge/>
          </w:tcPr>
          <w:p w14:paraId="20D84560" w14:textId="77777777" w:rsidR="007C0160" w:rsidRDefault="007C0160" w:rsidP="00DD6F68">
            <w:pPr>
              <w:pStyle w:val="NormalWeb"/>
              <w:rPr>
                <w:rStyle w:val="eop"/>
                <w:rFonts w:ascii="Arial" w:hAnsi="Arial" w:cs="Arial"/>
                <w:color w:val="000000"/>
                <w:shd w:val="clear" w:color="auto" w:fill="FFFFFF"/>
              </w:rPr>
            </w:pPr>
          </w:p>
        </w:tc>
        <w:tc>
          <w:tcPr>
            <w:tcW w:w="2823" w:type="dxa"/>
          </w:tcPr>
          <w:p w14:paraId="23EA3D88" w14:textId="64CF57D0" w:rsidR="007C0160" w:rsidRPr="00F25F9F" w:rsidRDefault="007C0160" w:rsidP="00A86E01">
            <w:pPr>
              <w:pStyle w:val="NormalWeb"/>
              <w:rPr>
                <w:rFonts w:ascii="Arial" w:eastAsia="Arial" w:hAnsi="Arial" w:cs="Arial"/>
              </w:rPr>
            </w:pPr>
            <w:r w:rsidRPr="00A86E01">
              <w:rPr>
                <w:rStyle w:val="eop"/>
                <w:rFonts w:ascii="Arial" w:hAnsi="Arial" w:cs="Arial"/>
                <w:color w:val="000000"/>
                <w:shd w:val="clear" w:color="auto" w:fill="FFFFFF"/>
              </w:rPr>
              <w:t>PRINCE2</w:t>
            </w:r>
          </w:p>
        </w:tc>
        <w:tc>
          <w:tcPr>
            <w:tcW w:w="2762" w:type="dxa"/>
          </w:tcPr>
          <w:p w14:paraId="6C475316" w14:textId="3EA24176" w:rsidR="007C0160" w:rsidRDefault="007C0160" w:rsidP="00DD6F68">
            <w:pPr>
              <w:pStyle w:val="NormalWeb"/>
              <w:rPr>
                <w:rStyle w:val="eop"/>
                <w:rFonts w:ascii="Arial" w:hAnsi="Arial" w:cs="Arial"/>
                <w:color w:val="000000"/>
                <w:shd w:val="clear" w:color="auto" w:fill="FFFFFF"/>
              </w:rPr>
            </w:pPr>
            <w:r w:rsidRPr="00F97771">
              <w:rPr>
                <w:rStyle w:val="eop"/>
                <w:rFonts w:ascii="Arial" w:hAnsi="Arial" w:cs="Arial"/>
                <w:color w:val="000000"/>
                <w:shd w:val="clear" w:color="auto" w:fill="FFFFFF"/>
              </w:rPr>
              <w:t>1,623</w:t>
            </w:r>
          </w:p>
        </w:tc>
        <w:tc>
          <w:tcPr>
            <w:tcW w:w="2778" w:type="dxa"/>
            <w:gridSpan w:val="2"/>
          </w:tcPr>
          <w:p w14:paraId="074B542E" w14:textId="5F5A9E32" w:rsidR="007C0160" w:rsidRDefault="007C0160" w:rsidP="00DD6F68">
            <w:pPr>
              <w:pStyle w:val="NormalWeb"/>
              <w:rPr>
                <w:rStyle w:val="eop"/>
                <w:rFonts w:ascii="Arial" w:hAnsi="Arial" w:cs="Arial"/>
                <w:color w:val="000000"/>
                <w:shd w:val="clear" w:color="auto" w:fill="FFFFFF"/>
              </w:rPr>
            </w:pPr>
            <w:r w:rsidRPr="00F72D83">
              <w:rPr>
                <w:rStyle w:val="eop"/>
                <w:rFonts w:ascii="Arial" w:hAnsi="Arial" w:cs="Arial"/>
                <w:color w:val="000000"/>
                <w:shd w:val="clear" w:color="auto" w:fill="FFFFFF"/>
              </w:rPr>
              <w:t>498</w:t>
            </w:r>
          </w:p>
        </w:tc>
      </w:tr>
    </w:tbl>
    <w:p w14:paraId="13004D7A" w14:textId="77777777" w:rsidR="00D36D8A" w:rsidRDefault="00D36D8A" w:rsidP="00BB1423">
      <w:pPr>
        <w:pStyle w:val="NormalWeb"/>
        <w:shd w:val="clear" w:color="auto" w:fill="FFFFFF" w:themeFill="background1"/>
        <w:rPr>
          <w:rStyle w:val="eop"/>
          <w:rFonts w:ascii="Arial" w:hAnsi="Arial" w:cs="Arial"/>
          <w:b/>
          <w:bCs/>
          <w:color w:val="000000"/>
          <w:shd w:val="clear" w:color="auto" w:fill="FFFFFF"/>
        </w:rPr>
      </w:pPr>
    </w:p>
    <w:tbl>
      <w:tblPr>
        <w:tblStyle w:val="TableGrid"/>
        <w:tblpPr w:leftFromText="180" w:rightFromText="180" w:vertAnchor="text" w:horzAnchor="margin" w:tblpY="806"/>
        <w:tblW w:w="9067" w:type="dxa"/>
        <w:tblLook w:val="04A0" w:firstRow="1" w:lastRow="0" w:firstColumn="1" w:lastColumn="0" w:noHBand="0" w:noVBand="1"/>
      </w:tblPr>
      <w:tblGrid>
        <w:gridCol w:w="1274"/>
        <w:gridCol w:w="2289"/>
        <w:gridCol w:w="2244"/>
        <w:gridCol w:w="3209"/>
        <w:gridCol w:w="51"/>
      </w:tblGrid>
      <w:tr w:rsidR="00D36D8A" w14:paraId="38D93802" w14:textId="77777777" w:rsidTr="00B667F4">
        <w:trPr>
          <w:gridAfter w:val="1"/>
          <w:wAfter w:w="51" w:type="dxa"/>
          <w:trHeight w:val="452"/>
        </w:trPr>
        <w:tc>
          <w:tcPr>
            <w:tcW w:w="3563" w:type="dxa"/>
            <w:gridSpan w:val="2"/>
          </w:tcPr>
          <w:p w14:paraId="04F9A3A0"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b/>
                <w:bCs/>
                <w:color w:val="000000"/>
                <w:shd w:val="clear" w:color="auto" w:fill="FFFFFF"/>
              </w:rPr>
              <w:t>PubMed</w:t>
            </w:r>
          </w:p>
        </w:tc>
        <w:tc>
          <w:tcPr>
            <w:tcW w:w="5453" w:type="dxa"/>
            <w:gridSpan w:val="2"/>
          </w:tcPr>
          <w:p w14:paraId="7806D2FD" w14:textId="77777777" w:rsidR="00D36D8A" w:rsidRPr="00547F62" w:rsidRDefault="00D36D8A" w:rsidP="00B667F4">
            <w:pPr>
              <w:pStyle w:val="NormalWeb"/>
              <w:jc w:val="center"/>
              <w:rPr>
                <w:rStyle w:val="eop"/>
                <w:rFonts w:ascii="Arial" w:hAnsi="Arial" w:cs="Arial"/>
                <w:b/>
                <w:bCs/>
                <w:color w:val="000000"/>
                <w:shd w:val="clear" w:color="auto" w:fill="FFFFFF"/>
              </w:rPr>
            </w:pPr>
            <w:r w:rsidRPr="00547F62">
              <w:rPr>
                <w:rStyle w:val="eop"/>
                <w:rFonts w:ascii="Arial" w:hAnsi="Arial" w:cs="Arial"/>
                <w:b/>
                <w:bCs/>
                <w:color w:val="000000"/>
                <w:shd w:val="clear" w:color="auto" w:fill="FFFFFF"/>
              </w:rPr>
              <w:t>Filters/Results</w:t>
            </w:r>
            <w:r>
              <w:rPr>
                <w:rStyle w:val="eop"/>
                <w:rFonts w:ascii="Arial" w:hAnsi="Arial" w:cs="Arial"/>
                <w:b/>
                <w:bCs/>
                <w:color w:val="000000"/>
                <w:shd w:val="clear" w:color="auto" w:fill="FFFFFF"/>
              </w:rPr>
              <w:t xml:space="preserve"> </w:t>
            </w:r>
            <w:r w:rsidRPr="00F72D83">
              <w:rPr>
                <w:rStyle w:val="eop"/>
                <w:rFonts w:ascii="Arial" w:hAnsi="Arial" w:cs="Arial"/>
                <w:b/>
                <w:bCs/>
                <w:color w:val="000000"/>
                <w:shd w:val="clear" w:color="auto" w:fill="FFFFFF"/>
              </w:rPr>
              <w:t>(number of documents found)</w:t>
            </w:r>
          </w:p>
        </w:tc>
      </w:tr>
      <w:tr w:rsidR="00D36D8A" w14:paraId="06FAD588" w14:textId="77777777" w:rsidTr="00B667F4">
        <w:trPr>
          <w:trHeight w:val="464"/>
        </w:trPr>
        <w:tc>
          <w:tcPr>
            <w:tcW w:w="1274" w:type="dxa"/>
            <w:vMerge w:val="restart"/>
            <w:textDirection w:val="btLr"/>
            <w:vAlign w:val="center"/>
          </w:tcPr>
          <w:p w14:paraId="00468790" w14:textId="77777777" w:rsidR="00D36D8A" w:rsidRPr="00DF3D52" w:rsidRDefault="00D36D8A" w:rsidP="00B667F4">
            <w:pPr>
              <w:pStyle w:val="NormalWeb"/>
              <w:jc w:val="center"/>
              <w:rPr>
                <w:rStyle w:val="eop"/>
                <w:rFonts w:ascii="Arial" w:hAnsi="Arial" w:cs="Arial"/>
                <w:b/>
                <w:bCs/>
                <w:color w:val="000000"/>
                <w:shd w:val="clear" w:color="auto" w:fill="FFFFFF"/>
              </w:rPr>
            </w:pPr>
            <w:r w:rsidRPr="00DF3D52">
              <w:rPr>
                <w:rStyle w:val="eop"/>
                <w:rFonts w:ascii="Arial" w:hAnsi="Arial" w:cs="Arial"/>
                <w:b/>
                <w:bCs/>
                <w:color w:val="000000"/>
                <w:shd w:val="clear" w:color="auto" w:fill="FFFFFF"/>
              </w:rPr>
              <w:t>Search term</w:t>
            </w:r>
          </w:p>
        </w:tc>
        <w:tc>
          <w:tcPr>
            <w:tcW w:w="2289" w:type="dxa"/>
          </w:tcPr>
          <w:p w14:paraId="2CCB42D4" w14:textId="77777777" w:rsidR="00D36D8A" w:rsidRDefault="00D36D8A" w:rsidP="00B667F4">
            <w:pPr>
              <w:pStyle w:val="NormalWeb"/>
              <w:rPr>
                <w:rStyle w:val="eop"/>
                <w:rFonts w:ascii="Arial" w:hAnsi="Arial" w:cs="Arial"/>
                <w:color w:val="000000"/>
                <w:shd w:val="clear" w:color="auto" w:fill="FFFFFF"/>
              </w:rPr>
            </w:pPr>
          </w:p>
        </w:tc>
        <w:tc>
          <w:tcPr>
            <w:tcW w:w="2244" w:type="dxa"/>
          </w:tcPr>
          <w:p w14:paraId="0CCF9C9B" w14:textId="77777777" w:rsidR="00D36D8A" w:rsidRPr="000E3677" w:rsidRDefault="00D36D8A" w:rsidP="00B667F4">
            <w:pPr>
              <w:pStyle w:val="NormalWeb"/>
              <w:rPr>
                <w:rStyle w:val="eop"/>
                <w:rFonts w:ascii="Arial" w:hAnsi="Arial" w:cs="Arial"/>
                <w:b/>
                <w:bCs/>
                <w:color w:val="000000"/>
                <w:shd w:val="clear" w:color="auto" w:fill="FFFFFF"/>
              </w:rPr>
            </w:pPr>
            <w:r w:rsidRPr="000E3677">
              <w:rPr>
                <w:rStyle w:val="eop"/>
                <w:rFonts w:ascii="Arial" w:hAnsi="Arial" w:cs="Arial"/>
                <w:b/>
                <w:bCs/>
                <w:color w:val="000000"/>
                <w:shd w:val="clear" w:color="auto" w:fill="FFFFFF"/>
              </w:rPr>
              <w:t>All</w:t>
            </w:r>
          </w:p>
        </w:tc>
        <w:tc>
          <w:tcPr>
            <w:tcW w:w="3260" w:type="dxa"/>
            <w:gridSpan w:val="2"/>
          </w:tcPr>
          <w:p w14:paraId="13B7A327" w14:textId="77777777" w:rsidR="00D36D8A" w:rsidRPr="000E3677" w:rsidRDefault="00D36D8A" w:rsidP="00B667F4">
            <w:pPr>
              <w:pStyle w:val="NormalWeb"/>
              <w:rPr>
                <w:rStyle w:val="eop"/>
                <w:rFonts w:ascii="Arial" w:hAnsi="Arial" w:cs="Arial"/>
                <w:b/>
                <w:bCs/>
                <w:color w:val="000000"/>
                <w:shd w:val="clear" w:color="auto" w:fill="FFFFFF"/>
              </w:rPr>
            </w:pPr>
            <w:r w:rsidRPr="000E3677">
              <w:rPr>
                <w:rStyle w:val="eop"/>
                <w:rFonts w:ascii="Arial" w:hAnsi="Arial" w:cs="Arial"/>
                <w:b/>
                <w:bCs/>
                <w:color w:val="000000"/>
                <w:shd w:val="clear" w:color="auto" w:fill="FFFFFF"/>
              </w:rPr>
              <w:t xml:space="preserve">No older than 5 </w:t>
            </w:r>
            <w:proofErr w:type="spellStart"/>
            <w:r w:rsidRPr="000E3677">
              <w:rPr>
                <w:rStyle w:val="eop"/>
                <w:rFonts w:ascii="Arial" w:hAnsi="Arial" w:cs="Arial"/>
                <w:b/>
                <w:bCs/>
                <w:color w:val="000000"/>
                <w:shd w:val="clear" w:color="auto" w:fill="FFFFFF"/>
              </w:rPr>
              <w:t>yrs</w:t>
            </w:r>
            <w:proofErr w:type="spellEnd"/>
          </w:p>
        </w:tc>
      </w:tr>
      <w:tr w:rsidR="00D36D8A" w14:paraId="7043302E" w14:textId="77777777" w:rsidTr="00B667F4">
        <w:trPr>
          <w:trHeight w:val="464"/>
        </w:trPr>
        <w:tc>
          <w:tcPr>
            <w:tcW w:w="1274" w:type="dxa"/>
            <w:vMerge/>
          </w:tcPr>
          <w:p w14:paraId="5FDE6506"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71D66DDE"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w:t>
            </w:r>
            <w:r w:rsidRPr="00742CFF">
              <w:rPr>
                <w:rStyle w:val="eop"/>
                <w:rFonts w:ascii="Arial" w:hAnsi="Arial" w:cs="Arial"/>
                <w:color w:val="000000"/>
                <w:shd w:val="clear" w:color="auto" w:fill="FFFFFF"/>
              </w:rPr>
              <w:t>ybrid working cloud</w:t>
            </w:r>
          </w:p>
        </w:tc>
        <w:tc>
          <w:tcPr>
            <w:tcW w:w="2244" w:type="dxa"/>
          </w:tcPr>
          <w:p w14:paraId="4A41E3EB"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65</w:t>
            </w:r>
          </w:p>
        </w:tc>
        <w:tc>
          <w:tcPr>
            <w:tcW w:w="3260" w:type="dxa"/>
            <w:gridSpan w:val="2"/>
          </w:tcPr>
          <w:p w14:paraId="5CD19B64"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40</w:t>
            </w:r>
          </w:p>
        </w:tc>
      </w:tr>
      <w:tr w:rsidR="00D36D8A" w14:paraId="5F0FAD43" w14:textId="77777777" w:rsidTr="00B667F4">
        <w:trPr>
          <w:trHeight w:val="464"/>
        </w:trPr>
        <w:tc>
          <w:tcPr>
            <w:tcW w:w="1274" w:type="dxa"/>
            <w:vMerge/>
          </w:tcPr>
          <w:p w14:paraId="5C9C4148"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718148A3"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w:t>
            </w:r>
          </w:p>
        </w:tc>
        <w:tc>
          <w:tcPr>
            <w:tcW w:w="2244" w:type="dxa"/>
          </w:tcPr>
          <w:p w14:paraId="07CC7B1F"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32</w:t>
            </w:r>
          </w:p>
        </w:tc>
        <w:tc>
          <w:tcPr>
            <w:tcW w:w="3260" w:type="dxa"/>
            <w:gridSpan w:val="2"/>
          </w:tcPr>
          <w:p w14:paraId="4A9C08F0"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22</w:t>
            </w:r>
          </w:p>
        </w:tc>
      </w:tr>
      <w:tr w:rsidR="00D36D8A" w14:paraId="0DD65C2D" w14:textId="77777777" w:rsidTr="00B667F4">
        <w:trPr>
          <w:trHeight w:val="464"/>
        </w:trPr>
        <w:tc>
          <w:tcPr>
            <w:tcW w:w="1274" w:type="dxa"/>
            <w:vMerge/>
          </w:tcPr>
          <w:p w14:paraId="7776C784"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22D10D8A"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Office 365</w:t>
            </w:r>
          </w:p>
        </w:tc>
        <w:tc>
          <w:tcPr>
            <w:tcW w:w="2244" w:type="dxa"/>
          </w:tcPr>
          <w:p w14:paraId="490120E7"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653</w:t>
            </w:r>
          </w:p>
        </w:tc>
        <w:tc>
          <w:tcPr>
            <w:tcW w:w="3260" w:type="dxa"/>
            <w:gridSpan w:val="2"/>
          </w:tcPr>
          <w:p w14:paraId="4B58197B"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314</w:t>
            </w:r>
          </w:p>
        </w:tc>
      </w:tr>
      <w:tr w:rsidR="00D36D8A" w14:paraId="07A8A7A3" w14:textId="77777777" w:rsidTr="00B667F4">
        <w:trPr>
          <w:trHeight w:val="464"/>
        </w:trPr>
        <w:tc>
          <w:tcPr>
            <w:tcW w:w="1274" w:type="dxa"/>
            <w:vMerge/>
          </w:tcPr>
          <w:p w14:paraId="739AF1AD"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1A36770E"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 deployment</w:t>
            </w:r>
          </w:p>
        </w:tc>
        <w:tc>
          <w:tcPr>
            <w:tcW w:w="2244" w:type="dxa"/>
          </w:tcPr>
          <w:p w14:paraId="36821BA5"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w:t>
            </w:r>
          </w:p>
        </w:tc>
        <w:tc>
          <w:tcPr>
            <w:tcW w:w="3260" w:type="dxa"/>
            <w:gridSpan w:val="2"/>
          </w:tcPr>
          <w:p w14:paraId="386B4E53"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w:t>
            </w:r>
          </w:p>
        </w:tc>
      </w:tr>
      <w:tr w:rsidR="00D36D8A" w14:paraId="4D9FAD80" w14:textId="77777777" w:rsidTr="00B667F4">
        <w:trPr>
          <w:trHeight w:val="464"/>
        </w:trPr>
        <w:tc>
          <w:tcPr>
            <w:tcW w:w="1274" w:type="dxa"/>
            <w:vMerge/>
          </w:tcPr>
          <w:p w14:paraId="6C33D7C0"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1BE8E227" w14:textId="77777777" w:rsidR="00D36D8A" w:rsidRPr="00B04F39" w:rsidRDefault="00D36D8A" w:rsidP="00B667F4">
            <w:pPr>
              <w:pStyle w:val="NormalWeb"/>
              <w:rPr>
                <w:rStyle w:val="eop"/>
                <w:rFonts w:ascii="Arial" w:eastAsia="Arial" w:hAnsi="Arial" w:cs="Arial"/>
              </w:rPr>
            </w:pPr>
            <w:r w:rsidRPr="00547F62">
              <w:rPr>
                <w:rStyle w:val="eop"/>
                <w:rFonts w:ascii="Arial" w:hAnsi="Arial" w:cs="Arial"/>
                <w:color w:val="000000"/>
                <w:shd w:val="clear" w:color="auto" w:fill="FFFFFF"/>
              </w:rPr>
              <w:t>Remote working</w:t>
            </w:r>
          </w:p>
        </w:tc>
        <w:tc>
          <w:tcPr>
            <w:tcW w:w="2244" w:type="dxa"/>
          </w:tcPr>
          <w:p w14:paraId="5038C051"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2,897</w:t>
            </w:r>
          </w:p>
        </w:tc>
        <w:tc>
          <w:tcPr>
            <w:tcW w:w="3260" w:type="dxa"/>
            <w:gridSpan w:val="2"/>
          </w:tcPr>
          <w:p w14:paraId="2C36CE93" w14:textId="77777777" w:rsidR="00D36D8A" w:rsidRDefault="00D36D8A" w:rsidP="00B667F4">
            <w:pPr>
              <w:pStyle w:val="NormalWeb"/>
              <w:rPr>
                <w:rStyle w:val="eop"/>
                <w:rFonts w:ascii="Arial" w:hAnsi="Arial" w:cs="Arial"/>
                <w:color w:val="000000"/>
                <w:shd w:val="clear" w:color="auto" w:fill="FFFFFF"/>
              </w:rPr>
            </w:pPr>
            <w:r w:rsidRPr="009E1772">
              <w:rPr>
                <w:rStyle w:val="eop"/>
                <w:rFonts w:ascii="Arial" w:hAnsi="Arial" w:cs="Arial"/>
                <w:color w:val="000000"/>
              </w:rPr>
              <w:t>1,478</w:t>
            </w:r>
          </w:p>
        </w:tc>
      </w:tr>
      <w:tr w:rsidR="00D36D8A" w14:paraId="0E729FDE" w14:textId="77777777" w:rsidTr="00B667F4">
        <w:trPr>
          <w:trHeight w:val="464"/>
        </w:trPr>
        <w:tc>
          <w:tcPr>
            <w:tcW w:w="1274" w:type="dxa"/>
            <w:vMerge/>
          </w:tcPr>
          <w:p w14:paraId="01CFE803"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20046CC5" w14:textId="77777777" w:rsidR="00D36D8A" w:rsidRPr="00B04F39" w:rsidRDefault="00D36D8A" w:rsidP="00B667F4">
            <w:pPr>
              <w:pStyle w:val="NormalWeb"/>
              <w:rPr>
                <w:rFonts w:ascii="Arial" w:eastAsia="Arial" w:hAnsi="Arial" w:cs="Arial"/>
              </w:rPr>
            </w:pPr>
            <w:r w:rsidRPr="00547F62">
              <w:rPr>
                <w:rStyle w:val="eop"/>
                <w:rFonts w:ascii="Arial" w:hAnsi="Arial" w:cs="Arial"/>
                <w:color w:val="000000"/>
                <w:shd w:val="clear" w:color="auto" w:fill="FFFFFF"/>
              </w:rPr>
              <w:t>Working during the pandemic</w:t>
            </w:r>
          </w:p>
        </w:tc>
        <w:tc>
          <w:tcPr>
            <w:tcW w:w="2244" w:type="dxa"/>
          </w:tcPr>
          <w:p w14:paraId="64CD8574"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22,670</w:t>
            </w:r>
          </w:p>
        </w:tc>
        <w:tc>
          <w:tcPr>
            <w:tcW w:w="3260" w:type="dxa"/>
            <w:gridSpan w:val="2"/>
          </w:tcPr>
          <w:p w14:paraId="3B859359" w14:textId="77777777" w:rsidR="00D36D8A" w:rsidRDefault="00D36D8A" w:rsidP="00B667F4">
            <w:pPr>
              <w:pStyle w:val="NormalWeb"/>
              <w:rPr>
                <w:rStyle w:val="eop"/>
                <w:rFonts w:ascii="Arial" w:hAnsi="Arial" w:cs="Arial"/>
                <w:color w:val="000000"/>
                <w:shd w:val="clear" w:color="auto" w:fill="FFFFFF"/>
              </w:rPr>
            </w:pPr>
            <w:r w:rsidRPr="009E1772">
              <w:rPr>
                <w:rStyle w:val="eop"/>
                <w:rFonts w:ascii="Arial" w:hAnsi="Arial" w:cs="Arial"/>
                <w:color w:val="000000"/>
              </w:rPr>
              <w:t>21,183</w:t>
            </w:r>
          </w:p>
        </w:tc>
      </w:tr>
      <w:tr w:rsidR="00D36D8A" w14:paraId="1EB489E3" w14:textId="77777777" w:rsidTr="00B667F4">
        <w:trPr>
          <w:trHeight w:val="464"/>
        </w:trPr>
        <w:tc>
          <w:tcPr>
            <w:tcW w:w="1274" w:type="dxa"/>
            <w:vMerge/>
          </w:tcPr>
          <w:p w14:paraId="5E6BB5A7"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6524B5BC" w14:textId="77777777" w:rsidR="00D36D8A" w:rsidRPr="00547F62" w:rsidRDefault="00D36D8A" w:rsidP="00B667F4">
            <w:pPr>
              <w:pStyle w:val="NormalWeb"/>
              <w:rPr>
                <w:rFonts w:ascii="Arial" w:hAnsi="Arial" w:cs="Arial"/>
                <w:color w:val="000000"/>
                <w:shd w:val="clear" w:color="auto" w:fill="FFFFFF"/>
              </w:rPr>
            </w:pPr>
            <w:r w:rsidRPr="00547F62">
              <w:rPr>
                <w:rStyle w:val="eop"/>
                <w:rFonts w:ascii="Arial" w:hAnsi="Arial" w:cs="Arial"/>
                <w:color w:val="000000"/>
                <w:shd w:val="clear" w:color="auto" w:fill="FFFFFF"/>
              </w:rPr>
              <w:t>Managing process changes</w:t>
            </w:r>
          </w:p>
        </w:tc>
        <w:tc>
          <w:tcPr>
            <w:tcW w:w="2244" w:type="dxa"/>
          </w:tcPr>
          <w:p w14:paraId="4C5CE6FB"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52,362</w:t>
            </w:r>
          </w:p>
        </w:tc>
        <w:tc>
          <w:tcPr>
            <w:tcW w:w="3260" w:type="dxa"/>
            <w:gridSpan w:val="2"/>
          </w:tcPr>
          <w:p w14:paraId="2316046D" w14:textId="77777777" w:rsidR="00D36D8A" w:rsidRDefault="00D36D8A" w:rsidP="00B667F4">
            <w:pPr>
              <w:pStyle w:val="NormalWeb"/>
              <w:rPr>
                <w:rStyle w:val="eop"/>
                <w:rFonts w:ascii="Arial" w:hAnsi="Arial" w:cs="Arial"/>
                <w:color w:val="000000"/>
                <w:shd w:val="clear" w:color="auto" w:fill="FFFFFF"/>
              </w:rPr>
            </w:pPr>
            <w:r w:rsidRPr="009E1772">
              <w:rPr>
                <w:rStyle w:val="eop"/>
                <w:rFonts w:ascii="Arial" w:hAnsi="Arial" w:cs="Arial"/>
                <w:color w:val="000000"/>
              </w:rPr>
              <w:t>18,878</w:t>
            </w:r>
          </w:p>
        </w:tc>
      </w:tr>
      <w:tr w:rsidR="00D36D8A" w14:paraId="08866499" w14:textId="77777777" w:rsidTr="00B667F4">
        <w:trPr>
          <w:trHeight w:val="464"/>
        </w:trPr>
        <w:tc>
          <w:tcPr>
            <w:tcW w:w="1274" w:type="dxa"/>
            <w:vMerge/>
          </w:tcPr>
          <w:p w14:paraId="0F1A9D76" w14:textId="77777777" w:rsidR="00D36D8A" w:rsidRDefault="00D36D8A" w:rsidP="00B667F4">
            <w:pPr>
              <w:pStyle w:val="NormalWeb"/>
              <w:rPr>
                <w:rStyle w:val="eop"/>
                <w:rFonts w:ascii="Arial" w:hAnsi="Arial" w:cs="Arial"/>
                <w:color w:val="000000"/>
                <w:shd w:val="clear" w:color="auto" w:fill="FFFFFF"/>
              </w:rPr>
            </w:pPr>
          </w:p>
        </w:tc>
        <w:tc>
          <w:tcPr>
            <w:tcW w:w="2289" w:type="dxa"/>
          </w:tcPr>
          <w:p w14:paraId="0B178319" w14:textId="77777777" w:rsidR="00D36D8A" w:rsidRPr="00F25F9F" w:rsidRDefault="00D36D8A" w:rsidP="00B667F4">
            <w:pPr>
              <w:pStyle w:val="NormalWeb"/>
              <w:rPr>
                <w:rFonts w:ascii="Arial" w:eastAsia="Arial" w:hAnsi="Arial" w:cs="Arial"/>
              </w:rPr>
            </w:pPr>
            <w:r w:rsidRPr="00A86E01">
              <w:rPr>
                <w:rStyle w:val="eop"/>
                <w:rFonts w:ascii="Arial" w:hAnsi="Arial" w:cs="Arial"/>
                <w:color w:val="000000"/>
                <w:shd w:val="clear" w:color="auto" w:fill="FFFFFF"/>
              </w:rPr>
              <w:t>PRINCE2</w:t>
            </w:r>
          </w:p>
        </w:tc>
        <w:tc>
          <w:tcPr>
            <w:tcW w:w="2244" w:type="dxa"/>
          </w:tcPr>
          <w:p w14:paraId="200D17A6"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w:t>
            </w:r>
          </w:p>
        </w:tc>
        <w:tc>
          <w:tcPr>
            <w:tcW w:w="3260" w:type="dxa"/>
            <w:gridSpan w:val="2"/>
          </w:tcPr>
          <w:p w14:paraId="3150EC4F" w14:textId="77777777" w:rsidR="00D36D8A" w:rsidRDefault="00D36D8A" w:rsidP="00B667F4">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w:t>
            </w:r>
          </w:p>
        </w:tc>
      </w:tr>
    </w:tbl>
    <w:p w14:paraId="2EABD5D7" w14:textId="4B33C868" w:rsidR="009D0F62" w:rsidRDefault="00A51744" w:rsidP="00BB1423">
      <w:pPr>
        <w:pStyle w:val="NormalWeb"/>
        <w:shd w:val="clear" w:color="auto" w:fill="FFFFFF" w:themeFill="background1"/>
        <w:rPr>
          <w:rStyle w:val="eop"/>
          <w:rFonts w:ascii="Arial" w:hAnsi="Arial" w:cs="Arial"/>
          <w:b/>
          <w:bCs/>
          <w:color w:val="000000"/>
          <w:shd w:val="clear" w:color="auto" w:fill="FFFFFF"/>
        </w:rPr>
      </w:pPr>
      <w:r w:rsidRPr="00A51744">
        <w:rPr>
          <w:rStyle w:val="eop"/>
          <w:rFonts w:ascii="Arial" w:hAnsi="Arial" w:cs="Arial"/>
          <w:b/>
          <w:bCs/>
          <w:color w:val="000000"/>
          <w:shd w:val="clear" w:color="auto" w:fill="FFFFFF"/>
        </w:rPr>
        <w:t>Table 2:</w:t>
      </w:r>
    </w:p>
    <w:p w14:paraId="1C9C0CDF" w14:textId="77777777" w:rsidR="00B667F4" w:rsidRPr="00A51744" w:rsidRDefault="00B667F4" w:rsidP="00BB1423">
      <w:pPr>
        <w:pStyle w:val="NormalWeb"/>
        <w:shd w:val="clear" w:color="auto" w:fill="FFFFFF" w:themeFill="background1"/>
        <w:rPr>
          <w:rStyle w:val="eop"/>
          <w:rFonts w:ascii="Arial" w:hAnsi="Arial" w:cs="Arial"/>
          <w:b/>
          <w:bCs/>
          <w:color w:val="000000"/>
          <w:shd w:val="clear" w:color="auto" w:fill="FFFFFF"/>
        </w:rPr>
      </w:pPr>
    </w:p>
    <w:p w14:paraId="175FD2DD" w14:textId="5229237A" w:rsidR="00A51744" w:rsidRDefault="00A51744" w:rsidP="00BB1423">
      <w:pPr>
        <w:pStyle w:val="NormalWeb"/>
        <w:shd w:val="clear" w:color="auto" w:fill="FFFFFF" w:themeFill="background1"/>
        <w:rPr>
          <w:rStyle w:val="eop"/>
          <w:rFonts w:ascii="Arial" w:hAnsi="Arial" w:cs="Arial"/>
          <w:color w:val="000000"/>
          <w:shd w:val="clear" w:color="auto" w:fill="FFFFFF"/>
        </w:rPr>
      </w:pPr>
    </w:p>
    <w:p w14:paraId="0F42EC32" w14:textId="00AF4B39" w:rsidR="00A51744" w:rsidRPr="00A51744" w:rsidRDefault="00A51744" w:rsidP="00BB1423">
      <w:pPr>
        <w:pStyle w:val="NormalWeb"/>
        <w:shd w:val="clear" w:color="auto" w:fill="FFFFFF" w:themeFill="background1"/>
        <w:rPr>
          <w:rStyle w:val="eop"/>
          <w:rFonts w:ascii="Arial" w:hAnsi="Arial" w:cs="Arial"/>
          <w:b/>
          <w:bCs/>
          <w:color w:val="000000"/>
          <w:shd w:val="clear" w:color="auto" w:fill="FFFFFF"/>
        </w:rPr>
      </w:pPr>
      <w:r w:rsidRPr="00A51744">
        <w:rPr>
          <w:rStyle w:val="eop"/>
          <w:rFonts w:ascii="Arial" w:hAnsi="Arial" w:cs="Arial"/>
          <w:b/>
          <w:bCs/>
          <w:color w:val="000000"/>
          <w:shd w:val="clear" w:color="auto" w:fill="FFFFFF"/>
        </w:rPr>
        <w:lastRenderedPageBreak/>
        <w:t>Table 3:</w:t>
      </w:r>
    </w:p>
    <w:tbl>
      <w:tblPr>
        <w:tblStyle w:val="TableGrid"/>
        <w:tblW w:w="9067" w:type="dxa"/>
        <w:tblLook w:val="04A0" w:firstRow="1" w:lastRow="0" w:firstColumn="1" w:lastColumn="0" w:noHBand="0" w:noVBand="1"/>
      </w:tblPr>
      <w:tblGrid>
        <w:gridCol w:w="704"/>
        <w:gridCol w:w="2898"/>
        <w:gridCol w:w="2347"/>
        <w:gridCol w:w="3067"/>
        <w:gridCol w:w="51"/>
      </w:tblGrid>
      <w:tr w:rsidR="00E72FC5" w14:paraId="4CA464EE" w14:textId="77777777" w:rsidTr="00E72FC5">
        <w:trPr>
          <w:gridAfter w:val="1"/>
          <w:wAfter w:w="51" w:type="dxa"/>
          <w:trHeight w:val="452"/>
        </w:trPr>
        <w:tc>
          <w:tcPr>
            <w:tcW w:w="3602" w:type="dxa"/>
            <w:gridSpan w:val="2"/>
          </w:tcPr>
          <w:p w14:paraId="31636F2B" w14:textId="5068A997" w:rsidR="00E72FC5" w:rsidRDefault="00E72FC5" w:rsidP="00DD6F68">
            <w:pPr>
              <w:pStyle w:val="NormalWeb"/>
              <w:rPr>
                <w:rStyle w:val="eop"/>
                <w:rFonts w:ascii="Arial" w:hAnsi="Arial" w:cs="Arial"/>
                <w:color w:val="000000"/>
                <w:shd w:val="clear" w:color="auto" w:fill="FFFFFF"/>
              </w:rPr>
            </w:pPr>
            <w:r>
              <w:rPr>
                <w:rStyle w:val="eop"/>
                <w:rFonts w:ascii="Arial" w:hAnsi="Arial" w:cs="Arial"/>
                <w:b/>
                <w:bCs/>
                <w:color w:val="000000"/>
                <w:shd w:val="clear" w:color="auto" w:fill="FFFFFF"/>
              </w:rPr>
              <w:t>SAGE Journals</w:t>
            </w:r>
          </w:p>
        </w:tc>
        <w:tc>
          <w:tcPr>
            <w:tcW w:w="5414" w:type="dxa"/>
            <w:gridSpan w:val="2"/>
          </w:tcPr>
          <w:p w14:paraId="4EAC8CDA" w14:textId="77777777" w:rsidR="00E72FC5" w:rsidRPr="00547F62" w:rsidRDefault="00E72FC5" w:rsidP="00DD6F68">
            <w:pPr>
              <w:pStyle w:val="NormalWeb"/>
              <w:jc w:val="center"/>
              <w:rPr>
                <w:rStyle w:val="eop"/>
                <w:rFonts w:ascii="Arial" w:hAnsi="Arial" w:cs="Arial"/>
                <w:b/>
                <w:bCs/>
                <w:color w:val="000000"/>
                <w:shd w:val="clear" w:color="auto" w:fill="FFFFFF"/>
              </w:rPr>
            </w:pPr>
            <w:r w:rsidRPr="00547F62">
              <w:rPr>
                <w:rStyle w:val="eop"/>
                <w:rFonts w:ascii="Arial" w:hAnsi="Arial" w:cs="Arial"/>
                <w:b/>
                <w:bCs/>
                <w:color w:val="000000"/>
                <w:shd w:val="clear" w:color="auto" w:fill="FFFFFF"/>
              </w:rPr>
              <w:t>Filters/Results</w:t>
            </w:r>
            <w:r>
              <w:rPr>
                <w:rStyle w:val="eop"/>
                <w:rFonts w:ascii="Arial" w:hAnsi="Arial" w:cs="Arial"/>
                <w:b/>
                <w:bCs/>
                <w:color w:val="000000"/>
                <w:shd w:val="clear" w:color="auto" w:fill="FFFFFF"/>
              </w:rPr>
              <w:t xml:space="preserve"> </w:t>
            </w:r>
            <w:r w:rsidRPr="00F72D83">
              <w:rPr>
                <w:rStyle w:val="eop"/>
                <w:rFonts w:ascii="Arial" w:hAnsi="Arial" w:cs="Arial"/>
                <w:b/>
                <w:bCs/>
                <w:color w:val="000000"/>
                <w:shd w:val="clear" w:color="auto" w:fill="FFFFFF"/>
              </w:rPr>
              <w:t>(number of documents found)</w:t>
            </w:r>
          </w:p>
        </w:tc>
      </w:tr>
      <w:tr w:rsidR="00E72FC5" w14:paraId="194DF072" w14:textId="77777777" w:rsidTr="00D50499">
        <w:trPr>
          <w:trHeight w:val="464"/>
        </w:trPr>
        <w:tc>
          <w:tcPr>
            <w:tcW w:w="704" w:type="dxa"/>
            <w:vMerge w:val="restart"/>
            <w:textDirection w:val="btLr"/>
            <w:vAlign w:val="center"/>
          </w:tcPr>
          <w:p w14:paraId="59C0E137" w14:textId="77777777" w:rsidR="00E72FC5" w:rsidRPr="00DF3D52" w:rsidRDefault="00E72FC5" w:rsidP="00DD6F68">
            <w:pPr>
              <w:pStyle w:val="NormalWeb"/>
              <w:jc w:val="center"/>
              <w:rPr>
                <w:rStyle w:val="eop"/>
                <w:rFonts w:ascii="Arial" w:hAnsi="Arial" w:cs="Arial"/>
                <w:b/>
                <w:bCs/>
                <w:color w:val="000000"/>
                <w:shd w:val="clear" w:color="auto" w:fill="FFFFFF"/>
              </w:rPr>
            </w:pPr>
            <w:r w:rsidRPr="00DF3D52">
              <w:rPr>
                <w:rStyle w:val="eop"/>
                <w:rFonts w:ascii="Arial" w:hAnsi="Arial" w:cs="Arial"/>
                <w:b/>
                <w:bCs/>
                <w:color w:val="000000"/>
                <w:shd w:val="clear" w:color="auto" w:fill="FFFFFF"/>
              </w:rPr>
              <w:t>Search term</w:t>
            </w:r>
          </w:p>
        </w:tc>
        <w:tc>
          <w:tcPr>
            <w:tcW w:w="2898" w:type="dxa"/>
          </w:tcPr>
          <w:p w14:paraId="578CE441" w14:textId="77777777" w:rsidR="00E72FC5" w:rsidRDefault="00E72FC5" w:rsidP="00DD6F68">
            <w:pPr>
              <w:pStyle w:val="NormalWeb"/>
              <w:rPr>
                <w:rStyle w:val="eop"/>
                <w:rFonts w:ascii="Arial" w:hAnsi="Arial" w:cs="Arial"/>
                <w:color w:val="000000"/>
                <w:shd w:val="clear" w:color="auto" w:fill="FFFFFF"/>
              </w:rPr>
            </w:pPr>
          </w:p>
        </w:tc>
        <w:tc>
          <w:tcPr>
            <w:tcW w:w="2347" w:type="dxa"/>
          </w:tcPr>
          <w:p w14:paraId="531D7352" w14:textId="77777777" w:rsidR="00E72FC5" w:rsidRPr="00E72FC5" w:rsidRDefault="00E72FC5" w:rsidP="00DD6F68">
            <w:pPr>
              <w:pStyle w:val="NormalWeb"/>
              <w:rPr>
                <w:rStyle w:val="eop"/>
                <w:rFonts w:ascii="Arial" w:hAnsi="Arial" w:cs="Arial"/>
                <w:b/>
                <w:bCs/>
                <w:color w:val="000000"/>
                <w:shd w:val="clear" w:color="auto" w:fill="FFFFFF"/>
              </w:rPr>
            </w:pPr>
            <w:r w:rsidRPr="00E72FC5">
              <w:rPr>
                <w:rStyle w:val="eop"/>
                <w:rFonts w:ascii="Arial" w:hAnsi="Arial" w:cs="Arial"/>
                <w:b/>
                <w:bCs/>
                <w:color w:val="000000"/>
                <w:shd w:val="clear" w:color="auto" w:fill="FFFFFF"/>
              </w:rPr>
              <w:t>All</w:t>
            </w:r>
          </w:p>
        </w:tc>
        <w:tc>
          <w:tcPr>
            <w:tcW w:w="3118" w:type="dxa"/>
            <w:gridSpan w:val="2"/>
          </w:tcPr>
          <w:p w14:paraId="2BDDE53C" w14:textId="77777777" w:rsidR="00E72FC5" w:rsidRPr="00E72FC5" w:rsidRDefault="00E72FC5" w:rsidP="00DD6F68">
            <w:pPr>
              <w:pStyle w:val="NormalWeb"/>
              <w:rPr>
                <w:rStyle w:val="eop"/>
                <w:rFonts w:ascii="Arial" w:hAnsi="Arial" w:cs="Arial"/>
                <w:b/>
                <w:bCs/>
                <w:color w:val="000000"/>
                <w:shd w:val="clear" w:color="auto" w:fill="FFFFFF"/>
              </w:rPr>
            </w:pPr>
            <w:r w:rsidRPr="00E72FC5">
              <w:rPr>
                <w:rStyle w:val="eop"/>
                <w:rFonts w:ascii="Arial" w:hAnsi="Arial" w:cs="Arial"/>
                <w:b/>
                <w:bCs/>
                <w:color w:val="000000"/>
                <w:shd w:val="clear" w:color="auto" w:fill="FFFFFF"/>
              </w:rPr>
              <w:t>2017 or newer</w:t>
            </w:r>
          </w:p>
        </w:tc>
      </w:tr>
      <w:tr w:rsidR="00E72FC5" w14:paraId="041BC3F7" w14:textId="77777777" w:rsidTr="00D50499">
        <w:trPr>
          <w:trHeight w:val="464"/>
        </w:trPr>
        <w:tc>
          <w:tcPr>
            <w:tcW w:w="704" w:type="dxa"/>
            <w:vMerge/>
          </w:tcPr>
          <w:p w14:paraId="106644EB"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3E6E9375" w14:textId="38397FF8"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w:t>
            </w:r>
            <w:r w:rsidRPr="00742CFF">
              <w:rPr>
                <w:rStyle w:val="eop"/>
                <w:rFonts w:ascii="Arial" w:hAnsi="Arial" w:cs="Arial"/>
                <w:color w:val="000000"/>
                <w:shd w:val="clear" w:color="auto" w:fill="FFFFFF"/>
              </w:rPr>
              <w:t>ybrid working cloud</w:t>
            </w:r>
          </w:p>
        </w:tc>
        <w:tc>
          <w:tcPr>
            <w:tcW w:w="2347" w:type="dxa"/>
          </w:tcPr>
          <w:p w14:paraId="331BD02A" w14:textId="5DCD838E" w:rsidR="00E72FC5" w:rsidRPr="006E4577" w:rsidRDefault="00E72FC5" w:rsidP="006E4577">
            <w:pPr>
              <w:shd w:val="clear" w:color="auto" w:fill="FFFFFF"/>
              <w:rPr>
                <w:rStyle w:val="eop"/>
                <w:rFonts w:ascii="Arial" w:eastAsia="Times New Roman" w:hAnsi="Arial" w:cs="Arial"/>
                <w:color w:val="000000"/>
                <w:sz w:val="23"/>
                <w:szCs w:val="23"/>
                <w:lang w:eastAsia="en-GB"/>
              </w:rPr>
            </w:pPr>
            <w:r w:rsidRPr="006E4577">
              <w:rPr>
                <w:rFonts w:ascii="Arial" w:eastAsia="Times New Roman" w:hAnsi="Arial" w:cs="Arial"/>
                <w:color w:val="000000"/>
                <w:sz w:val="23"/>
                <w:szCs w:val="23"/>
                <w:lang w:eastAsia="en-GB"/>
              </w:rPr>
              <w:t>3</w:t>
            </w:r>
            <w:r>
              <w:rPr>
                <w:rFonts w:ascii="Arial" w:eastAsia="Times New Roman" w:hAnsi="Arial" w:cs="Arial"/>
                <w:color w:val="000000"/>
                <w:sz w:val="23"/>
                <w:szCs w:val="23"/>
                <w:lang w:eastAsia="en-GB"/>
              </w:rPr>
              <w:t>,</w:t>
            </w:r>
            <w:r w:rsidRPr="006E4577">
              <w:rPr>
                <w:rFonts w:ascii="Arial" w:eastAsia="Times New Roman" w:hAnsi="Arial" w:cs="Arial"/>
                <w:color w:val="000000"/>
                <w:sz w:val="23"/>
                <w:szCs w:val="23"/>
                <w:lang w:eastAsia="en-GB"/>
              </w:rPr>
              <w:t>805</w:t>
            </w:r>
          </w:p>
        </w:tc>
        <w:tc>
          <w:tcPr>
            <w:tcW w:w="3118" w:type="dxa"/>
            <w:gridSpan w:val="2"/>
          </w:tcPr>
          <w:p w14:paraId="4D0D9ADF" w14:textId="285847F6"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w:t>
            </w:r>
            <w:r w:rsidRPr="00ED5A23">
              <w:rPr>
                <w:rStyle w:val="eop"/>
                <w:rFonts w:ascii="Arial" w:hAnsi="Arial" w:cs="Arial"/>
                <w:color w:val="000000"/>
                <w:shd w:val="clear" w:color="auto" w:fill="FFFFFF"/>
              </w:rPr>
              <w:t>,449</w:t>
            </w:r>
          </w:p>
        </w:tc>
      </w:tr>
      <w:tr w:rsidR="00E72FC5" w14:paraId="5542341C" w14:textId="77777777" w:rsidTr="00D50499">
        <w:trPr>
          <w:trHeight w:val="464"/>
        </w:trPr>
        <w:tc>
          <w:tcPr>
            <w:tcW w:w="704" w:type="dxa"/>
            <w:vMerge/>
          </w:tcPr>
          <w:p w14:paraId="5E0E00AE"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5A3D070C" w14:textId="77777777"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w:t>
            </w:r>
          </w:p>
        </w:tc>
        <w:tc>
          <w:tcPr>
            <w:tcW w:w="2347" w:type="dxa"/>
          </w:tcPr>
          <w:p w14:paraId="72445084" w14:textId="1CD2E8D9"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w:t>
            </w:r>
            <w:r>
              <w:rPr>
                <w:rStyle w:val="eop"/>
                <w:color w:val="000000"/>
                <w:shd w:val="clear" w:color="auto" w:fill="FFFFFF"/>
              </w:rPr>
              <w:t>,047</w:t>
            </w:r>
          </w:p>
        </w:tc>
        <w:tc>
          <w:tcPr>
            <w:tcW w:w="3118" w:type="dxa"/>
            <w:gridSpan w:val="2"/>
          </w:tcPr>
          <w:p w14:paraId="41D1CD24" w14:textId="598CF8B4"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388</w:t>
            </w:r>
          </w:p>
        </w:tc>
      </w:tr>
      <w:tr w:rsidR="00E72FC5" w14:paraId="02AB235B" w14:textId="77777777" w:rsidTr="00D50499">
        <w:trPr>
          <w:trHeight w:val="464"/>
        </w:trPr>
        <w:tc>
          <w:tcPr>
            <w:tcW w:w="704" w:type="dxa"/>
            <w:vMerge/>
          </w:tcPr>
          <w:p w14:paraId="67D606C9"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18CF4D73" w14:textId="77777777"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Office 365</w:t>
            </w:r>
          </w:p>
        </w:tc>
        <w:tc>
          <w:tcPr>
            <w:tcW w:w="2347" w:type="dxa"/>
          </w:tcPr>
          <w:p w14:paraId="63DAF4FD" w14:textId="1C9EC5C4"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18,347</w:t>
            </w:r>
          </w:p>
        </w:tc>
        <w:tc>
          <w:tcPr>
            <w:tcW w:w="3118" w:type="dxa"/>
            <w:gridSpan w:val="2"/>
          </w:tcPr>
          <w:p w14:paraId="61F5814C" w14:textId="652385A3"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2,374</w:t>
            </w:r>
          </w:p>
        </w:tc>
      </w:tr>
      <w:tr w:rsidR="00E72FC5" w14:paraId="56A04B25" w14:textId="77777777" w:rsidTr="00D50499">
        <w:trPr>
          <w:trHeight w:val="464"/>
        </w:trPr>
        <w:tc>
          <w:tcPr>
            <w:tcW w:w="704" w:type="dxa"/>
            <w:vMerge/>
          </w:tcPr>
          <w:p w14:paraId="7A7800B8"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68C0888E" w14:textId="77777777"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 deployment</w:t>
            </w:r>
          </w:p>
        </w:tc>
        <w:tc>
          <w:tcPr>
            <w:tcW w:w="2347" w:type="dxa"/>
          </w:tcPr>
          <w:p w14:paraId="3D43AE24" w14:textId="3371D33D"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184</w:t>
            </w:r>
          </w:p>
        </w:tc>
        <w:tc>
          <w:tcPr>
            <w:tcW w:w="3118" w:type="dxa"/>
            <w:gridSpan w:val="2"/>
          </w:tcPr>
          <w:p w14:paraId="687C6CE6" w14:textId="414A92E0"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64</w:t>
            </w:r>
          </w:p>
        </w:tc>
      </w:tr>
      <w:tr w:rsidR="00E72FC5" w14:paraId="762F1376" w14:textId="77777777" w:rsidTr="00D50499">
        <w:trPr>
          <w:trHeight w:val="464"/>
        </w:trPr>
        <w:tc>
          <w:tcPr>
            <w:tcW w:w="704" w:type="dxa"/>
            <w:vMerge/>
          </w:tcPr>
          <w:p w14:paraId="5E6FAF71"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7DAA7C8E" w14:textId="77777777" w:rsidR="00E72FC5" w:rsidRPr="00B04F39" w:rsidRDefault="00E72FC5" w:rsidP="00DD6F68">
            <w:pPr>
              <w:pStyle w:val="NormalWeb"/>
              <w:rPr>
                <w:rStyle w:val="eop"/>
                <w:rFonts w:ascii="Arial" w:eastAsia="Arial" w:hAnsi="Arial" w:cs="Arial"/>
              </w:rPr>
            </w:pPr>
            <w:r w:rsidRPr="00547F62">
              <w:rPr>
                <w:rStyle w:val="eop"/>
                <w:rFonts w:ascii="Arial" w:hAnsi="Arial" w:cs="Arial"/>
                <w:color w:val="000000"/>
                <w:shd w:val="clear" w:color="auto" w:fill="FFFFFF"/>
              </w:rPr>
              <w:t>Remote working</w:t>
            </w:r>
          </w:p>
        </w:tc>
        <w:tc>
          <w:tcPr>
            <w:tcW w:w="2347" w:type="dxa"/>
          </w:tcPr>
          <w:p w14:paraId="1079531E" w14:textId="0D524E2B"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92,911</w:t>
            </w:r>
          </w:p>
        </w:tc>
        <w:tc>
          <w:tcPr>
            <w:tcW w:w="3118" w:type="dxa"/>
            <w:gridSpan w:val="2"/>
          </w:tcPr>
          <w:p w14:paraId="19765F5F" w14:textId="68277F0C"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18,131</w:t>
            </w:r>
          </w:p>
        </w:tc>
      </w:tr>
      <w:tr w:rsidR="00E72FC5" w14:paraId="28EC78B2" w14:textId="77777777" w:rsidTr="00D50499">
        <w:trPr>
          <w:trHeight w:val="464"/>
        </w:trPr>
        <w:tc>
          <w:tcPr>
            <w:tcW w:w="704" w:type="dxa"/>
            <w:vMerge/>
          </w:tcPr>
          <w:p w14:paraId="070A854A"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39A81F41" w14:textId="77777777" w:rsidR="00E72FC5" w:rsidRPr="00B04F39" w:rsidRDefault="00E72FC5" w:rsidP="00DD6F68">
            <w:pPr>
              <w:pStyle w:val="NormalWeb"/>
              <w:rPr>
                <w:rFonts w:ascii="Arial" w:eastAsia="Arial" w:hAnsi="Arial" w:cs="Arial"/>
              </w:rPr>
            </w:pPr>
            <w:r w:rsidRPr="00547F62">
              <w:rPr>
                <w:rStyle w:val="eop"/>
                <w:rFonts w:ascii="Arial" w:hAnsi="Arial" w:cs="Arial"/>
                <w:color w:val="000000"/>
                <w:shd w:val="clear" w:color="auto" w:fill="FFFFFF"/>
              </w:rPr>
              <w:t>Working during the pandemic</w:t>
            </w:r>
          </w:p>
        </w:tc>
        <w:tc>
          <w:tcPr>
            <w:tcW w:w="2347" w:type="dxa"/>
          </w:tcPr>
          <w:p w14:paraId="01C3E35F" w14:textId="0304ABC2"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21,190</w:t>
            </w:r>
          </w:p>
        </w:tc>
        <w:tc>
          <w:tcPr>
            <w:tcW w:w="3118" w:type="dxa"/>
            <w:gridSpan w:val="2"/>
          </w:tcPr>
          <w:p w14:paraId="52F6766C" w14:textId="5E60AAA0"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15,916</w:t>
            </w:r>
          </w:p>
        </w:tc>
      </w:tr>
      <w:tr w:rsidR="00E72FC5" w14:paraId="7DE8C94B" w14:textId="77777777" w:rsidTr="00D50499">
        <w:trPr>
          <w:trHeight w:val="464"/>
        </w:trPr>
        <w:tc>
          <w:tcPr>
            <w:tcW w:w="704" w:type="dxa"/>
            <w:vMerge/>
          </w:tcPr>
          <w:p w14:paraId="12DF1E35"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14968D0E" w14:textId="77777777" w:rsidR="00E72FC5" w:rsidRPr="00547F62" w:rsidRDefault="00E72FC5" w:rsidP="00DD6F68">
            <w:pPr>
              <w:pStyle w:val="NormalWeb"/>
              <w:rPr>
                <w:rFonts w:ascii="Arial" w:hAnsi="Arial" w:cs="Arial"/>
                <w:color w:val="000000"/>
                <w:shd w:val="clear" w:color="auto" w:fill="FFFFFF"/>
              </w:rPr>
            </w:pPr>
            <w:r w:rsidRPr="00547F62">
              <w:rPr>
                <w:rStyle w:val="eop"/>
                <w:rFonts w:ascii="Arial" w:hAnsi="Arial" w:cs="Arial"/>
                <w:color w:val="000000"/>
                <w:shd w:val="clear" w:color="auto" w:fill="FFFFFF"/>
              </w:rPr>
              <w:t>Managing process changes</w:t>
            </w:r>
          </w:p>
        </w:tc>
        <w:tc>
          <w:tcPr>
            <w:tcW w:w="2347" w:type="dxa"/>
          </w:tcPr>
          <w:p w14:paraId="6EAE1598" w14:textId="54A6A0F2" w:rsidR="00E72FC5" w:rsidRDefault="00E72FC5" w:rsidP="00DD6F68">
            <w:pPr>
              <w:pStyle w:val="NormalWeb"/>
              <w:rPr>
                <w:rStyle w:val="eop"/>
                <w:rFonts w:ascii="Arial" w:hAnsi="Arial" w:cs="Arial"/>
                <w:color w:val="000000"/>
                <w:shd w:val="clear" w:color="auto" w:fill="FFFFFF"/>
              </w:rPr>
            </w:pPr>
            <w:r>
              <w:rPr>
                <w:rFonts w:ascii="Arial" w:hAnsi="Arial" w:cs="Arial"/>
                <w:color w:val="000000"/>
                <w:sz w:val="23"/>
                <w:szCs w:val="23"/>
                <w:shd w:val="clear" w:color="auto" w:fill="FFFFFF"/>
              </w:rPr>
              <w:t>513,178</w:t>
            </w:r>
          </w:p>
        </w:tc>
        <w:tc>
          <w:tcPr>
            <w:tcW w:w="3118" w:type="dxa"/>
            <w:gridSpan w:val="2"/>
          </w:tcPr>
          <w:p w14:paraId="277F5B4F" w14:textId="47B68C9A" w:rsidR="00E72FC5" w:rsidRDefault="00E72FC5" w:rsidP="00DD6F68">
            <w:pPr>
              <w:pStyle w:val="NormalWeb"/>
              <w:rPr>
                <w:rStyle w:val="eop"/>
                <w:rFonts w:ascii="Arial" w:hAnsi="Arial" w:cs="Arial"/>
                <w:color w:val="000000"/>
                <w:shd w:val="clear" w:color="auto" w:fill="FFFFFF"/>
              </w:rPr>
            </w:pPr>
            <w:r>
              <w:rPr>
                <w:rFonts w:ascii="Arial" w:hAnsi="Arial" w:cs="Arial"/>
                <w:color w:val="000000"/>
                <w:sz w:val="23"/>
                <w:szCs w:val="23"/>
                <w:shd w:val="clear" w:color="auto" w:fill="FFFFFF"/>
              </w:rPr>
              <w:t>119,573</w:t>
            </w:r>
          </w:p>
        </w:tc>
      </w:tr>
      <w:tr w:rsidR="00E72FC5" w14:paraId="07F6C066" w14:textId="77777777" w:rsidTr="00D50499">
        <w:trPr>
          <w:trHeight w:val="464"/>
        </w:trPr>
        <w:tc>
          <w:tcPr>
            <w:tcW w:w="704" w:type="dxa"/>
            <w:vMerge/>
          </w:tcPr>
          <w:p w14:paraId="667F345C" w14:textId="77777777" w:rsidR="00E72FC5" w:rsidRDefault="00E72FC5" w:rsidP="00DD6F68">
            <w:pPr>
              <w:pStyle w:val="NormalWeb"/>
              <w:rPr>
                <w:rStyle w:val="eop"/>
                <w:rFonts w:ascii="Arial" w:hAnsi="Arial" w:cs="Arial"/>
                <w:color w:val="000000"/>
                <w:shd w:val="clear" w:color="auto" w:fill="FFFFFF"/>
              </w:rPr>
            </w:pPr>
          </w:p>
        </w:tc>
        <w:tc>
          <w:tcPr>
            <w:tcW w:w="2898" w:type="dxa"/>
          </w:tcPr>
          <w:p w14:paraId="39089FD7" w14:textId="77777777" w:rsidR="00E72FC5" w:rsidRPr="00F25F9F" w:rsidRDefault="00E72FC5" w:rsidP="00DD6F68">
            <w:pPr>
              <w:pStyle w:val="NormalWeb"/>
              <w:rPr>
                <w:rFonts w:ascii="Arial" w:eastAsia="Arial" w:hAnsi="Arial" w:cs="Arial"/>
              </w:rPr>
            </w:pPr>
            <w:r w:rsidRPr="00A86E01">
              <w:rPr>
                <w:rStyle w:val="eop"/>
                <w:rFonts w:ascii="Arial" w:hAnsi="Arial" w:cs="Arial"/>
                <w:color w:val="000000"/>
                <w:shd w:val="clear" w:color="auto" w:fill="FFFFFF"/>
              </w:rPr>
              <w:t>PRINCE2</w:t>
            </w:r>
          </w:p>
        </w:tc>
        <w:tc>
          <w:tcPr>
            <w:tcW w:w="2347" w:type="dxa"/>
          </w:tcPr>
          <w:p w14:paraId="1AE8BC98" w14:textId="0F560EBE"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102</w:t>
            </w:r>
          </w:p>
        </w:tc>
        <w:tc>
          <w:tcPr>
            <w:tcW w:w="3118" w:type="dxa"/>
            <w:gridSpan w:val="2"/>
          </w:tcPr>
          <w:p w14:paraId="6D97E39D" w14:textId="5D93A572" w:rsidR="00E72FC5" w:rsidRDefault="00E72FC5"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26</w:t>
            </w:r>
          </w:p>
        </w:tc>
      </w:tr>
    </w:tbl>
    <w:p w14:paraId="2900FFBF" w14:textId="5D84111E" w:rsidR="0032477F" w:rsidRDefault="0032477F" w:rsidP="00BB1423">
      <w:pPr>
        <w:pStyle w:val="NormalWeb"/>
        <w:shd w:val="clear" w:color="auto" w:fill="FFFFFF" w:themeFill="background1"/>
        <w:rPr>
          <w:rStyle w:val="eop"/>
          <w:rFonts w:ascii="Arial" w:hAnsi="Arial" w:cs="Arial"/>
          <w:color w:val="000000"/>
          <w:shd w:val="clear" w:color="auto" w:fill="FFFFFF"/>
        </w:rPr>
      </w:pPr>
    </w:p>
    <w:p w14:paraId="4E788224" w14:textId="06205FE6" w:rsidR="0032477F" w:rsidRPr="00A51744" w:rsidRDefault="00A51744" w:rsidP="00BB1423">
      <w:pPr>
        <w:pStyle w:val="NormalWeb"/>
        <w:shd w:val="clear" w:color="auto" w:fill="FFFFFF" w:themeFill="background1"/>
        <w:rPr>
          <w:rStyle w:val="eop"/>
          <w:rFonts w:ascii="Arial" w:hAnsi="Arial" w:cs="Arial"/>
          <w:b/>
          <w:bCs/>
          <w:color w:val="000000"/>
          <w:shd w:val="clear" w:color="auto" w:fill="FFFFFF"/>
        </w:rPr>
      </w:pPr>
      <w:r w:rsidRPr="00A51744">
        <w:rPr>
          <w:rStyle w:val="eop"/>
          <w:rFonts w:ascii="Arial" w:hAnsi="Arial" w:cs="Arial"/>
          <w:b/>
          <w:bCs/>
          <w:color w:val="000000"/>
          <w:shd w:val="clear" w:color="auto" w:fill="FFFFFF"/>
        </w:rPr>
        <w:t>Table 4:</w:t>
      </w:r>
    </w:p>
    <w:tbl>
      <w:tblPr>
        <w:tblStyle w:val="TableGrid"/>
        <w:tblW w:w="9067" w:type="dxa"/>
        <w:tblLook w:val="04A0" w:firstRow="1" w:lastRow="0" w:firstColumn="1" w:lastColumn="0" w:noHBand="0" w:noVBand="1"/>
      </w:tblPr>
      <w:tblGrid>
        <w:gridCol w:w="704"/>
        <w:gridCol w:w="2881"/>
        <w:gridCol w:w="2647"/>
        <w:gridCol w:w="2784"/>
        <w:gridCol w:w="51"/>
      </w:tblGrid>
      <w:tr w:rsidR="0032477F" w14:paraId="74262046" w14:textId="77777777" w:rsidTr="00EC3B22">
        <w:trPr>
          <w:gridAfter w:val="1"/>
          <w:wAfter w:w="51" w:type="dxa"/>
          <w:trHeight w:val="452"/>
        </w:trPr>
        <w:tc>
          <w:tcPr>
            <w:tcW w:w="3585" w:type="dxa"/>
            <w:gridSpan w:val="2"/>
          </w:tcPr>
          <w:p w14:paraId="3866E6EA" w14:textId="0C6FCC08" w:rsidR="0032477F" w:rsidRDefault="0032477F" w:rsidP="00DD6F68">
            <w:pPr>
              <w:pStyle w:val="NormalWeb"/>
              <w:rPr>
                <w:rStyle w:val="eop"/>
                <w:rFonts w:ascii="Arial" w:hAnsi="Arial" w:cs="Arial"/>
                <w:color w:val="000000"/>
                <w:shd w:val="clear" w:color="auto" w:fill="FFFFFF"/>
              </w:rPr>
            </w:pPr>
            <w:r>
              <w:rPr>
                <w:rStyle w:val="eop"/>
                <w:rFonts w:ascii="Arial" w:hAnsi="Arial" w:cs="Arial"/>
                <w:b/>
                <w:bCs/>
                <w:color w:val="000000"/>
                <w:shd w:val="clear" w:color="auto" w:fill="FFFFFF"/>
              </w:rPr>
              <w:t>Google (Scholar)</w:t>
            </w:r>
          </w:p>
        </w:tc>
        <w:tc>
          <w:tcPr>
            <w:tcW w:w="5431" w:type="dxa"/>
            <w:gridSpan w:val="2"/>
          </w:tcPr>
          <w:p w14:paraId="5EB58116" w14:textId="77777777" w:rsidR="0032477F" w:rsidRPr="00547F62" w:rsidRDefault="0032477F" w:rsidP="00DD6F68">
            <w:pPr>
              <w:pStyle w:val="NormalWeb"/>
              <w:jc w:val="center"/>
              <w:rPr>
                <w:rStyle w:val="eop"/>
                <w:rFonts w:ascii="Arial" w:hAnsi="Arial" w:cs="Arial"/>
                <w:b/>
                <w:bCs/>
                <w:color w:val="000000"/>
                <w:shd w:val="clear" w:color="auto" w:fill="FFFFFF"/>
              </w:rPr>
            </w:pPr>
            <w:r w:rsidRPr="00547F62">
              <w:rPr>
                <w:rStyle w:val="eop"/>
                <w:rFonts w:ascii="Arial" w:hAnsi="Arial" w:cs="Arial"/>
                <w:b/>
                <w:bCs/>
                <w:color w:val="000000"/>
                <w:shd w:val="clear" w:color="auto" w:fill="FFFFFF"/>
              </w:rPr>
              <w:t>Filters/Results</w:t>
            </w:r>
            <w:r>
              <w:rPr>
                <w:rStyle w:val="eop"/>
                <w:rFonts w:ascii="Arial" w:hAnsi="Arial" w:cs="Arial"/>
                <w:b/>
                <w:bCs/>
                <w:color w:val="000000"/>
                <w:shd w:val="clear" w:color="auto" w:fill="FFFFFF"/>
              </w:rPr>
              <w:t xml:space="preserve"> </w:t>
            </w:r>
            <w:r w:rsidRPr="00F72D83">
              <w:rPr>
                <w:rStyle w:val="eop"/>
                <w:rFonts w:ascii="Arial" w:hAnsi="Arial" w:cs="Arial"/>
                <w:b/>
                <w:bCs/>
                <w:color w:val="000000"/>
                <w:shd w:val="clear" w:color="auto" w:fill="FFFFFF"/>
              </w:rPr>
              <w:t>(number of documents found)</w:t>
            </w:r>
          </w:p>
        </w:tc>
      </w:tr>
      <w:tr w:rsidR="00EC3B22" w14:paraId="7D7B0DFC" w14:textId="77777777" w:rsidTr="00D50499">
        <w:trPr>
          <w:trHeight w:val="464"/>
        </w:trPr>
        <w:tc>
          <w:tcPr>
            <w:tcW w:w="704" w:type="dxa"/>
            <w:vMerge w:val="restart"/>
            <w:textDirection w:val="btLr"/>
            <w:vAlign w:val="center"/>
          </w:tcPr>
          <w:p w14:paraId="75B12439" w14:textId="77777777" w:rsidR="00EC3B22" w:rsidRPr="00DF3D52" w:rsidRDefault="00EC3B22" w:rsidP="00DD6F68">
            <w:pPr>
              <w:pStyle w:val="NormalWeb"/>
              <w:jc w:val="center"/>
              <w:rPr>
                <w:rStyle w:val="eop"/>
                <w:rFonts w:ascii="Arial" w:hAnsi="Arial" w:cs="Arial"/>
                <w:b/>
                <w:bCs/>
                <w:color w:val="000000"/>
                <w:shd w:val="clear" w:color="auto" w:fill="FFFFFF"/>
              </w:rPr>
            </w:pPr>
            <w:r w:rsidRPr="00DF3D52">
              <w:rPr>
                <w:rStyle w:val="eop"/>
                <w:rFonts w:ascii="Arial" w:hAnsi="Arial" w:cs="Arial"/>
                <w:b/>
                <w:bCs/>
                <w:color w:val="000000"/>
                <w:shd w:val="clear" w:color="auto" w:fill="FFFFFF"/>
              </w:rPr>
              <w:t>Search term</w:t>
            </w:r>
          </w:p>
        </w:tc>
        <w:tc>
          <w:tcPr>
            <w:tcW w:w="2881" w:type="dxa"/>
          </w:tcPr>
          <w:p w14:paraId="27C79638" w14:textId="77777777" w:rsidR="00EC3B22" w:rsidRDefault="00EC3B22" w:rsidP="00DD6F68">
            <w:pPr>
              <w:pStyle w:val="NormalWeb"/>
              <w:rPr>
                <w:rStyle w:val="eop"/>
                <w:rFonts w:ascii="Arial" w:hAnsi="Arial" w:cs="Arial"/>
                <w:color w:val="000000"/>
                <w:shd w:val="clear" w:color="auto" w:fill="FFFFFF"/>
              </w:rPr>
            </w:pPr>
          </w:p>
        </w:tc>
        <w:tc>
          <w:tcPr>
            <w:tcW w:w="2647" w:type="dxa"/>
          </w:tcPr>
          <w:p w14:paraId="2EDAB165" w14:textId="77777777" w:rsidR="00EC3B22" w:rsidRPr="00EC3B22" w:rsidRDefault="00EC3B22" w:rsidP="00DD6F68">
            <w:pPr>
              <w:pStyle w:val="NormalWeb"/>
              <w:rPr>
                <w:rStyle w:val="eop"/>
                <w:rFonts w:ascii="Arial" w:hAnsi="Arial" w:cs="Arial"/>
                <w:b/>
                <w:bCs/>
                <w:color w:val="000000"/>
                <w:shd w:val="clear" w:color="auto" w:fill="FFFFFF"/>
              </w:rPr>
            </w:pPr>
            <w:r w:rsidRPr="00EC3B22">
              <w:rPr>
                <w:rStyle w:val="eop"/>
                <w:rFonts w:ascii="Arial" w:hAnsi="Arial" w:cs="Arial"/>
                <w:b/>
                <w:bCs/>
                <w:color w:val="000000"/>
                <w:shd w:val="clear" w:color="auto" w:fill="FFFFFF"/>
              </w:rPr>
              <w:t>All</w:t>
            </w:r>
          </w:p>
        </w:tc>
        <w:tc>
          <w:tcPr>
            <w:tcW w:w="2835" w:type="dxa"/>
            <w:gridSpan w:val="2"/>
          </w:tcPr>
          <w:p w14:paraId="16D43B5F" w14:textId="77777777" w:rsidR="00EC3B22" w:rsidRPr="00EC3B22" w:rsidRDefault="00EC3B22" w:rsidP="00DD6F68">
            <w:pPr>
              <w:pStyle w:val="NormalWeb"/>
              <w:rPr>
                <w:rStyle w:val="eop"/>
                <w:rFonts w:ascii="Arial" w:hAnsi="Arial" w:cs="Arial"/>
                <w:b/>
                <w:bCs/>
                <w:color w:val="000000"/>
                <w:shd w:val="clear" w:color="auto" w:fill="FFFFFF"/>
              </w:rPr>
            </w:pPr>
            <w:r w:rsidRPr="00EC3B22">
              <w:rPr>
                <w:rStyle w:val="eop"/>
                <w:rFonts w:ascii="Arial" w:hAnsi="Arial" w:cs="Arial"/>
                <w:b/>
                <w:bCs/>
                <w:color w:val="000000"/>
                <w:shd w:val="clear" w:color="auto" w:fill="FFFFFF"/>
              </w:rPr>
              <w:t>2017 or newer</w:t>
            </w:r>
          </w:p>
        </w:tc>
      </w:tr>
      <w:tr w:rsidR="00EC3B22" w14:paraId="529CCED7" w14:textId="77777777" w:rsidTr="00D50499">
        <w:trPr>
          <w:trHeight w:val="464"/>
        </w:trPr>
        <w:tc>
          <w:tcPr>
            <w:tcW w:w="704" w:type="dxa"/>
            <w:vMerge/>
          </w:tcPr>
          <w:p w14:paraId="20B45E2C"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428D7A3A" w14:textId="64B7EE16"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w:t>
            </w:r>
            <w:r w:rsidRPr="00742CFF">
              <w:rPr>
                <w:rStyle w:val="eop"/>
                <w:rFonts w:ascii="Arial" w:hAnsi="Arial" w:cs="Arial"/>
                <w:color w:val="000000"/>
                <w:shd w:val="clear" w:color="auto" w:fill="FFFFFF"/>
              </w:rPr>
              <w:t>ybrid working cloud</w:t>
            </w:r>
          </w:p>
        </w:tc>
        <w:tc>
          <w:tcPr>
            <w:tcW w:w="2647" w:type="dxa"/>
          </w:tcPr>
          <w:p w14:paraId="4896DE68" w14:textId="5FBF1DC0"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651,000</w:t>
            </w:r>
          </w:p>
        </w:tc>
        <w:tc>
          <w:tcPr>
            <w:tcW w:w="2835" w:type="dxa"/>
            <w:gridSpan w:val="2"/>
          </w:tcPr>
          <w:p w14:paraId="5EDF25BA" w14:textId="0B11874F"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77,500</w:t>
            </w:r>
          </w:p>
        </w:tc>
      </w:tr>
      <w:tr w:rsidR="00EC3B22" w14:paraId="44251BF6" w14:textId="77777777" w:rsidTr="00D50499">
        <w:trPr>
          <w:trHeight w:val="464"/>
        </w:trPr>
        <w:tc>
          <w:tcPr>
            <w:tcW w:w="704" w:type="dxa"/>
            <w:vMerge/>
          </w:tcPr>
          <w:p w14:paraId="74D48297"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17A2D96A" w14:textId="77777777"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w:t>
            </w:r>
          </w:p>
        </w:tc>
        <w:tc>
          <w:tcPr>
            <w:tcW w:w="2647" w:type="dxa"/>
          </w:tcPr>
          <w:p w14:paraId="5D7B630A" w14:textId="56E91078"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262,000</w:t>
            </w:r>
          </w:p>
        </w:tc>
        <w:tc>
          <w:tcPr>
            <w:tcW w:w="2835" w:type="dxa"/>
            <w:gridSpan w:val="2"/>
          </w:tcPr>
          <w:p w14:paraId="619364ED" w14:textId="286FED4F"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33,200</w:t>
            </w:r>
          </w:p>
        </w:tc>
      </w:tr>
      <w:tr w:rsidR="00EC3B22" w14:paraId="7CADF0E7" w14:textId="77777777" w:rsidTr="00D50499">
        <w:trPr>
          <w:trHeight w:val="464"/>
        </w:trPr>
        <w:tc>
          <w:tcPr>
            <w:tcW w:w="704" w:type="dxa"/>
            <w:vMerge/>
          </w:tcPr>
          <w:p w14:paraId="5EAE7E43"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672EBEA2" w14:textId="77777777"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Office 365</w:t>
            </w:r>
          </w:p>
        </w:tc>
        <w:tc>
          <w:tcPr>
            <w:tcW w:w="2647" w:type="dxa"/>
          </w:tcPr>
          <w:p w14:paraId="07543515" w14:textId="42A6D40A"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3.6M</w:t>
            </w:r>
          </w:p>
        </w:tc>
        <w:tc>
          <w:tcPr>
            <w:tcW w:w="2835" w:type="dxa"/>
            <w:gridSpan w:val="2"/>
          </w:tcPr>
          <w:p w14:paraId="44850D24" w14:textId="1C5A4F7B"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121,000</w:t>
            </w:r>
          </w:p>
        </w:tc>
      </w:tr>
      <w:tr w:rsidR="00EC3B22" w14:paraId="2045BE7C" w14:textId="77777777" w:rsidTr="00D50499">
        <w:trPr>
          <w:trHeight w:val="464"/>
        </w:trPr>
        <w:tc>
          <w:tcPr>
            <w:tcW w:w="704" w:type="dxa"/>
            <w:vMerge/>
          </w:tcPr>
          <w:p w14:paraId="37FFBD30"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6909AA3C" w14:textId="77777777"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Microsoft 365 deployment</w:t>
            </w:r>
          </w:p>
        </w:tc>
        <w:tc>
          <w:tcPr>
            <w:tcW w:w="2647" w:type="dxa"/>
          </w:tcPr>
          <w:p w14:paraId="32D4AACC" w14:textId="77B570AD"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25,600</w:t>
            </w:r>
          </w:p>
        </w:tc>
        <w:tc>
          <w:tcPr>
            <w:tcW w:w="2835" w:type="dxa"/>
            <w:gridSpan w:val="2"/>
          </w:tcPr>
          <w:p w14:paraId="23A91646" w14:textId="7FDED8EA"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10,100</w:t>
            </w:r>
          </w:p>
        </w:tc>
      </w:tr>
      <w:tr w:rsidR="00EC3B22" w14:paraId="570F1CCC" w14:textId="77777777" w:rsidTr="00D50499">
        <w:trPr>
          <w:trHeight w:val="464"/>
        </w:trPr>
        <w:tc>
          <w:tcPr>
            <w:tcW w:w="704" w:type="dxa"/>
            <w:vMerge/>
          </w:tcPr>
          <w:p w14:paraId="2EA95C89"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324FC42B" w14:textId="77777777" w:rsidR="00EC3B22" w:rsidRPr="00B04F39" w:rsidRDefault="00EC3B22" w:rsidP="00DD6F68">
            <w:pPr>
              <w:pStyle w:val="NormalWeb"/>
              <w:rPr>
                <w:rStyle w:val="eop"/>
                <w:rFonts w:ascii="Arial" w:eastAsia="Arial" w:hAnsi="Arial" w:cs="Arial"/>
              </w:rPr>
            </w:pPr>
            <w:r w:rsidRPr="00547F62">
              <w:rPr>
                <w:rStyle w:val="eop"/>
                <w:rFonts w:ascii="Arial" w:hAnsi="Arial" w:cs="Arial"/>
                <w:color w:val="000000"/>
                <w:shd w:val="clear" w:color="auto" w:fill="FFFFFF"/>
              </w:rPr>
              <w:t>Remote working</w:t>
            </w:r>
          </w:p>
        </w:tc>
        <w:tc>
          <w:tcPr>
            <w:tcW w:w="2647" w:type="dxa"/>
          </w:tcPr>
          <w:p w14:paraId="39257BA4" w14:textId="23A67BF0"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5.15M</w:t>
            </w:r>
          </w:p>
        </w:tc>
        <w:tc>
          <w:tcPr>
            <w:tcW w:w="2835" w:type="dxa"/>
            <w:gridSpan w:val="2"/>
          </w:tcPr>
          <w:p w14:paraId="6E050A22" w14:textId="2FCE31AA"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900,000</w:t>
            </w:r>
          </w:p>
        </w:tc>
      </w:tr>
      <w:tr w:rsidR="00EC3B22" w14:paraId="6CA2E979" w14:textId="77777777" w:rsidTr="00D50499">
        <w:trPr>
          <w:trHeight w:val="464"/>
        </w:trPr>
        <w:tc>
          <w:tcPr>
            <w:tcW w:w="704" w:type="dxa"/>
            <w:vMerge/>
          </w:tcPr>
          <w:p w14:paraId="79D0B34B"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567B47BF" w14:textId="77777777" w:rsidR="00EC3B22" w:rsidRPr="00B04F39" w:rsidRDefault="00EC3B22" w:rsidP="00DD6F68">
            <w:pPr>
              <w:pStyle w:val="NormalWeb"/>
              <w:rPr>
                <w:rFonts w:ascii="Arial" w:eastAsia="Arial" w:hAnsi="Arial" w:cs="Arial"/>
              </w:rPr>
            </w:pPr>
            <w:r w:rsidRPr="00547F62">
              <w:rPr>
                <w:rStyle w:val="eop"/>
                <w:rFonts w:ascii="Arial" w:hAnsi="Arial" w:cs="Arial"/>
                <w:color w:val="000000"/>
                <w:shd w:val="clear" w:color="auto" w:fill="FFFFFF"/>
              </w:rPr>
              <w:t>Working during the pandemic</w:t>
            </w:r>
          </w:p>
        </w:tc>
        <w:tc>
          <w:tcPr>
            <w:tcW w:w="2647" w:type="dxa"/>
          </w:tcPr>
          <w:p w14:paraId="527C3BD5" w14:textId="3284DDF1"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730,000</w:t>
            </w:r>
          </w:p>
        </w:tc>
        <w:tc>
          <w:tcPr>
            <w:tcW w:w="2835" w:type="dxa"/>
            <w:gridSpan w:val="2"/>
          </w:tcPr>
          <w:p w14:paraId="0310453B" w14:textId="5C4775C4"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117,000</w:t>
            </w:r>
          </w:p>
        </w:tc>
      </w:tr>
      <w:tr w:rsidR="00EC3B22" w14:paraId="1492A8E4" w14:textId="77777777" w:rsidTr="00D50499">
        <w:trPr>
          <w:trHeight w:val="464"/>
        </w:trPr>
        <w:tc>
          <w:tcPr>
            <w:tcW w:w="704" w:type="dxa"/>
            <w:vMerge/>
          </w:tcPr>
          <w:p w14:paraId="40E3BD0B"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7BD83306" w14:textId="77777777" w:rsidR="00EC3B22" w:rsidRPr="00547F62" w:rsidRDefault="00EC3B22" w:rsidP="00DD6F68">
            <w:pPr>
              <w:pStyle w:val="NormalWeb"/>
              <w:rPr>
                <w:rFonts w:ascii="Arial" w:hAnsi="Arial" w:cs="Arial"/>
                <w:color w:val="000000"/>
                <w:shd w:val="clear" w:color="auto" w:fill="FFFFFF"/>
              </w:rPr>
            </w:pPr>
            <w:r w:rsidRPr="00547F62">
              <w:rPr>
                <w:rStyle w:val="eop"/>
                <w:rFonts w:ascii="Arial" w:hAnsi="Arial" w:cs="Arial"/>
                <w:color w:val="000000"/>
                <w:shd w:val="clear" w:color="auto" w:fill="FFFFFF"/>
              </w:rPr>
              <w:t>Managing process changes</w:t>
            </w:r>
          </w:p>
        </w:tc>
        <w:tc>
          <w:tcPr>
            <w:tcW w:w="2647" w:type="dxa"/>
          </w:tcPr>
          <w:p w14:paraId="302A59D4" w14:textId="6095AD8B"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3.86M</w:t>
            </w:r>
          </w:p>
        </w:tc>
        <w:tc>
          <w:tcPr>
            <w:tcW w:w="2835" w:type="dxa"/>
            <w:gridSpan w:val="2"/>
          </w:tcPr>
          <w:p w14:paraId="63C4DC2D" w14:textId="2FF54387"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673,000</w:t>
            </w:r>
          </w:p>
        </w:tc>
      </w:tr>
      <w:tr w:rsidR="00EC3B22" w14:paraId="1AD1746D" w14:textId="77777777" w:rsidTr="00D50499">
        <w:trPr>
          <w:trHeight w:val="464"/>
        </w:trPr>
        <w:tc>
          <w:tcPr>
            <w:tcW w:w="704" w:type="dxa"/>
            <w:vMerge/>
          </w:tcPr>
          <w:p w14:paraId="5965F450" w14:textId="77777777" w:rsidR="00EC3B22" w:rsidRDefault="00EC3B22" w:rsidP="00DD6F68">
            <w:pPr>
              <w:pStyle w:val="NormalWeb"/>
              <w:rPr>
                <w:rStyle w:val="eop"/>
                <w:rFonts w:ascii="Arial" w:hAnsi="Arial" w:cs="Arial"/>
                <w:color w:val="000000"/>
                <w:shd w:val="clear" w:color="auto" w:fill="FFFFFF"/>
              </w:rPr>
            </w:pPr>
          </w:p>
        </w:tc>
        <w:tc>
          <w:tcPr>
            <w:tcW w:w="2881" w:type="dxa"/>
          </w:tcPr>
          <w:p w14:paraId="375A97D3" w14:textId="77777777" w:rsidR="00EC3B22" w:rsidRPr="00F25F9F" w:rsidRDefault="00EC3B22" w:rsidP="00DD6F68">
            <w:pPr>
              <w:pStyle w:val="NormalWeb"/>
              <w:rPr>
                <w:rFonts w:ascii="Arial" w:eastAsia="Arial" w:hAnsi="Arial" w:cs="Arial"/>
              </w:rPr>
            </w:pPr>
            <w:r w:rsidRPr="00A86E01">
              <w:rPr>
                <w:rStyle w:val="eop"/>
                <w:rFonts w:ascii="Arial" w:hAnsi="Arial" w:cs="Arial"/>
                <w:color w:val="000000"/>
                <w:shd w:val="clear" w:color="auto" w:fill="FFFFFF"/>
              </w:rPr>
              <w:t>PRINCE2</w:t>
            </w:r>
          </w:p>
        </w:tc>
        <w:tc>
          <w:tcPr>
            <w:tcW w:w="2647" w:type="dxa"/>
          </w:tcPr>
          <w:p w14:paraId="297F4FAC" w14:textId="1034927B"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17,200</w:t>
            </w:r>
          </w:p>
        </w:tc>
        <w:tc>
          <w:tcPr>
            <w:tcW w:w="2835" w:type="dxa"/>
            <w:gridSpan w:val="2"/>
          </w:tcPr>
          <w:p w14:paraId="1420410B" w14:textId="28ED84E8" w:rsidR="00EC3B22" w:rsidRDefault="00EC3B22" w:rsidP="00DD6F68">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6,910</w:t>
            </w:r>
          </w:p>
        </w:tc>
      </w:tr>
    </w:tbl>
    <w:p w14:paraId="23003ABA" w14:textId="15CFC440" w:rsidR="001E0278" w:rsidRPr="00230AA3" w:rsidRDefault="00B667F4" w:rsidP="002924AF">
      <w:pPr>
        <w:pStyle w:val="NormalWeb"/>
        <w:shd w:val="clear" w:color="auto" w:fill="FFFFFF" w:themeFill="background1"/>
        <w:rPr>
          <w:rStyle w:val="eop"/>
          <w:rFonts w:ascii="Arial" w:hAnsi="Arial" w:cs="Arial"/>
          <w:b/>
          <w:bCs/>
          <w:color w:val="000000"/>
          <w:shd w:val="clear" w:color="auto" w:fill="FFFFFF"/>
        </w:rPr>
      </w:pPr>
      <w:r w:rsidRPr="00C657AC">
        <w:rPr>
          <w:rStyle w:val="eop"/>
          <w:rFonts w:ascii="Arial" w:hAnsi="Arial" w:cs="Arial"/>
          <w:noProof/>
          <w:color w:val="000000"/>
          <w:shd w:val="clear" w:color="auto" w:fill="FFFFFF"/>
        </w:rPr>
        <w:lastRenderedPageBreak/>
        <mc:AlternateContent>
          <mc:Choice Requires="wps">
            <w:drawing>
              <wp:anchor distT="45720" distB="45720" distL="114300" distR="114300" simplePos="0" relativeHeight="251670016" behindDoc="1" locked="0" layoutInCell="1" allowOverlap="1" wp14:anchorId="589BC74D" wp14:editId="12E1A839">
                <wp:simplePos x="0" y="0"/>
                <wp:positionH relativeFrom="column">
                  <wp:posOffset>766445</wp:posOffset>
                </wp:positionH>
                <wp:positionV relativeFrom="paragraph">
                  <wp:posOffset>398145</wp:posOffset>
                </wp:positionV>
                <wp:extent cx="4991100" cy="4090670"/>
                <wp:effectExtent l="0" t="0" r="19050" b="24130"/>
                <wp:wrapTight wrapText="bothSides">
                  <wp:wrapPolygon edited="0">
                    <wp:start x="0" y="0"/>
                    <wp:lineTo x="0" y="21627"/>
                    <wp:lineTo x="21600" y="21627"/>
                    <wp:lineTo x="21600" y="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1100" cy="4090670"/>
                        </a:xfrm>
                        <a:prstGeom prst="rect">
                          <a:avLst/>
                        </a:prstGeom>
                        <a:solidFill>
                          <a:srgbClr val="FFFFFF"/>
                        </a:solidFill>
                        <a:ln w="9525">
                          <a:solidFill>
                            <a:srgbClr val="000000"/>
                          </a:solidFill>
                          <a:miter lim="800000"/>
                          <a:headEnd/>
                          <a:tailEnd/>
                        </a:ln>
                      </wps:spPr>
                      <wps:txbx>
                        <w:txbxContent>
                          <w:p w14:paraId="647F1CEE" w14:textId="201C7644" w:rsidR="00C657AC" w:rsidRDefault="00C657AC"/>
                          <w:tbl>
                            <w:tblPr>
                              <w:tblStyle w:val="TableGrid"/>
                              <w:tblW w:w="7381" w:type="dxa"/>
                              <w:tblInd w:w="-5" w:type="dxa"/>
                              <w:tblLook w:val="04A0" w:firstRow="1" w:lastRow="0" w:firstColumn="1" w:lastColumn="0" w:noHBand="0" w:noVBand="1"/>
                            </w:tblPr>
                            <w:tblGrid>
                              <w:gridCol w:w="3689"/>
                              <w:gridCol w:w="3692"/>
                            </w:tblGrid>
                            <w:tr w:rsidR="00C657AC" w14:paraId="0B401D56" w14:textId="77777777" w:rsidTr="003416DF">
                              <w:trPr>
                                <w:trHeight w:val="1306"/>
                              </w:trPr>
                              <w:tc>
                                <w:tcPr>
                                  <w:tcW w:w="3689" w:type="dxa"/>
                                </w:tcPr>
                                <w:p w14:paraId="5E7B9A71" w14:textId="77777777" w:rsidR="00C657AC" w:rsidRPr="007D010B" w:rsidRDefault="002924AF"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identified in databases</w:t>
                                  </w:r>
                                </w:p>
                                <w:p w14:paraId="51E4D12E" w14:textId="2EF45F69"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 xml:space="preserve">(n= </w:t>
                                  </w:r>
                                  <w:proofErr w:type="gramStart"/>
                                  <w:r w:rsidR="00FE4717">
                                    <w:rPr>
                                      <w:rStyle w:val="eop"/>
                                      <w:rFonts w:ascii="Arial" w:hAnsi="Arial" w:cs="Arial"/>
                                      <w:color w:val="000000"/>
                                      <w:shd w:val="clear" w:color="auto" w:fill="FFFFFF"/>
                                    </w:rPr>
                                    <w:t>3.75</w:t>
                                  </w:r>
                                  <w:r w:rsidR="00E84507">
                                    <w:rPr>
                                      <w:rStyle w:val="eop"/>
                                      <w:rFonts w:ascii="Arial" w:hAnsi="Arial" w:cs="Arial"/>
                                      <w:color w:val="000000"/>
                                      <w:shd w:val="clear" w:color="auto" w:fill="FFFFFF"/>
                                    </w:rPr>
                                    <w:t>M</w:t>
                                  </w:r>
                                  <w:r w:rsidRPr="007D010B">
                                    <w:rPr>
                                      <w:rStyle w:val="eop"/>
                                      <w:rFonts w:ascii="Arial" w:hAnsi="Arial" w:cs="Arial"/>
                                      <w:color w:val="000000"/>
                                      <w:shd w:val="clear" w:color="auto" w:fill="FFFFFF"/>
                                    </w:rPr>
                                    <w:t xml:space="preserve"> )</w:t>
                                  </w:r>
                                  <w:proofErr w:type="gramEnd"/>
                                </w:p>
                              </w:tc>
                              <w:tc>
                                <w:tcPr>
                                  <w:tcW w:w="3692" w:type="dxa"/>
                                </w:tcPr>
                                <w:p w14:paraId="119FF8B5" w14:textId="77777777" w:rsidR="00C657AC" w:rsidRPr="007D010B" w:rsidRDefault="002924AF"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identified using other sources</w:t>
                                  </w:r>
                                </w:p>
                                <w:p w14:paraId="5239B776" w14:textId="4B3B91E1"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proofErr w:type="gramStart"/>
                                  <w:r w:rsidRPr="007D010B">
                                    <w:rPr>
                                      <w:rStyle w:val="eop"/>
                                      <w:rFonts w:ascii="Arial" w:hAnsi="Arial" w:cs="Arial"/>
                                      <w:color w:val="000000"/>
                                      <w:shd w:val="clear" w:color="auto" w:fill="FFFFFF"/>
                                    </w:rPr>
                                    <w:t xml:space="preserve">=  </w:t>
                                  </w:r>
                                  <w:r w:rsidR="00B74A80">
                                    <w:rPr>
                                      <w:rStyle w:val="eop"/>
                                      <w:rFonts w:ascii="Arial" w:hAnsi="Arial" w:cs="Arial"/>
                                      <w:color w:val="000000"/>
                                      <w:shd w:val="clear" w:color="auto" w:fill="FFFFFF"/>
                                    </w:rPr>
                                    <w:t>1.7M</w:t>
                                  </w:r>
                                  <w:proofErr w:type="gramEnd"/>
                                  <w:r w:rsidRPr="007D010B">
                                    <w:rPr>
                                      <w:rStyle w:val="eop"/>
                                      <w:rFonts w:ascii="Arial" w:hAnsi="Arial" w:cs="Arial"/>
                                      <w:color w:val="000000"/>
                                      <w:shd w:val="clear" w:color="auto" w:fill="FFFFFF"/>
                                    </w:rPr>
                                    <w:t>)</w:t>
                                  </w:r>
                                </w:p>
                              </w:tc>
                            </w:tr>
                            <w:tr w:rsidR="00C12FBB" w14:paraId="0374DB7C" w14:textId="77777777" w:rsidTr="003416DF">
                              <w:trPr>
                                <w:trHeight w:val="1207"/>
                              </w:trPr>
                              <w:tc>
                                <w:tcPr>
                                  <w:tcW w:w="3689" w:type="dxa"/>
                                </w:tcPr>
                                <w:p w14:paraId="62EB9CCA" w14:textId="77777777" w:rsidR="00C12FBB" w:rsidRPr="007D010B" w:rsidRDefault="00C12FBB"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screened</w:t>
                                  </w:r>
                                </w:p>
                                <w:p w14:paraId="35B21C32" w14:textId="069BF3C1"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 xml:space="preserve">(n= </w:t>
                                  </w:r>
                                  <w:proofErr w:type="gramStart"/>
                                  <w:r w:rsidR="00931A78">
                                    <w:rPr>
                                      <w:rStyle w:val="eop"/>
                                      <w:rFonts w:ascii="Arial" w:hAnsi="Arial" w:cs="Arial"/>
                                      <w:color w:val="000000"/>
                                      <w:shd w:val="clear" w:color="auto" w:fill="FFFFFF"/>
                                    </w:rPr>
                                    <w:t>5.45M</w:t>
                                  </w:r>
                                  <w:r w:rsidRPr="007D010B">
                                    <w:rPr>
                                      <w:rStyle w:val="eop"/>
                                      <w:rFonts w:ascii="Arial" w:hAnsi="Arial" w:cs="Arial"/>
                                      <w:color w:val="000000"/>
                                      <w:shd w:val="clear" w:color="auto" w:fill="FFFFFF"/>
                                    </w:rPr>
                                    <w:t xml:space="preserve"> )</w:t>
                                  </w:r>
                                  <w:proofErr w:type="gramEnd"/>
                                </w:p>
                              </w:tc>
                              <w:tc>
                                <w:tcPr>
                                  <w:tcW w:w="3692" w:type="dxa"/>
                                </w:tcPr>
                                <w:p w14:paraId="132672C3" w14:textId="1655A90E" w:rsidR="00C12FBB" w:rsidRPr="007D010B" w:rsidRDefault="00C12FBB"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excluded</w:t>
                                  </w:r>
                                </w:p>
                                <w:p w14:paraId="0CF08D99" w14:textId="1959618E"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r w:rsidR="009B467E">
                                    <w:rPr>
                                      <w:rStyle w:val="eop"/>
                                      <w:rFonts w:ascii="Arial" w:hAnsi="Arial" w:cs="Arial"/>
                                      <w:color w:val="000000"/>
                                      <w:shd w:val="clear" w:color="auto" w:fill="FFFFFF"/>
                                    </w:rPr>
                                    <w:t xml:space="preserve"> 2.3M</w:t>
                                  </w:r>
                                  <w:r w:rsidRPr="007D010B">
                                    <w:rPr>
                                      <w:rStyle w:val="eop"/>
                                      <w:rFonts w:ascii="Arial" w:hAnsi="Arial" w:cs="Arial"/>
                                      <w:color w:val="000000"/>
                                      <w:shd w:val="clear" w:color="auto" w:fill="FFFFFF"/>
                                    </w:rPr>
                                    <w:t>)</w:t>
                                  </w:r>
                                </w:p>
                              </w:tc>
                            </w:tr>
                            <w:tr w:rsidR="00C12FBB" w14:paraId="5ED829BE" w14:textId="77777777" w:rsidTr="003416DF">
                              <w:trPr>
                                <w:trHeight w:val="1666"/>
                              </w:trPr>
                              <w:tc>
                                <w:tcPr>
                                  <w:tcW w:w="3689" w:type="dxa"/>
                                </w:tcPr>
                                <w:p w14:paraId="7B09800C" w14:textId="77777777" w:rsidR="00C12FBB" w:rsidRPr="007D010B" w:rsidRDefault="00C12FBB"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Full text articles available</w:t>
                                  </w:r>
                                </w:p>
                                <w:p w14:paraId="3514E0AA" w14:textId="13B5BCB0"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proofErr w:type="gramStart"/>
                                  <w:r w:rsidRPr="007D010B">
                                    <w:rPr>
                                      <w:rStyle w:val="eop"/>
                                      <w:rFonts w:ascii="Arial" w:hAnsi="Arial" w:cs="Arial"/>
                                      <w:color w:val="000000"/>
                                      <w:shd w:val="clear" w:color="auto" w:fill="FFFFFF"/>
                                    </w:rPr>
                                    <w:t xml:space="preserve">=  </w:t>
                                  </w:r>
                                  <w:r w:rsidR="00600B36">
                                    <w:rPr>
                                      <w:rStyle w:val="eop"/>
                                      <w:rFonts w:ascii="Arial" w:hAnsi="Arial" w:cs="Arial"/>
                                      <w:color w:val="000000"/>
                                      <w:shd w:val="clear" w:color="auto" w:fill="FFFFFF"/>
                                    </w:rPr>
                                    <w:t>434,134</w:t>
                                  </w:r>
                                  <w:proofErr w:type="gramEnd"/>
                                  <w:r w:rsidRPr="007D010B">
                                    <w:rPr>
                                      <w:rStyle w:val="eop"/>
                                      <w:rFonts w:ascii="Arial" w:hAnsi="Arial" w:cs="Arial"/>
                                      <w:color w:val="000000"/>
                                      <w:shd w:val="clear" w:color="auto" w:fill="FFFFFF"/>
                                    </w:rPr>
                                    <w:t>)</w:t>
                                  </w:r>
                                </w:p>
                              </w:tc>
                              <w:tc>
                                <w:tcPr>
                                  <w:tcW w:w="3692" w:type="dxa"/>
                                </w:tcPr>
                                <w:p w14:paraId="7B550BEE" w14:textId="77777777" w:rsidR="00C12FBB"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Full text articles excluded</w:t>
                                  </w:r>
                                </w:p>
                                <w:p w14:paraId="7CFBB192" w14:textId="5022DF0A"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proofErr w:type="gramStart"/>
                                  <w:r w:rsidRPr="007D010B">
                                    <w:rPr>
                                      <w:rStyle w:val="eop"/>
                                      <w:rFonts w:ascii="Arial" w:hAnsi="Arial" w:cs="Arial"/>
                                      <w:color w:val="000000"/>
                                      <w:shd w:val="clear" w:color="auto" w:fill="FFFFFF"/>
                                    </w:rPr>
                                    <w:t xml:space="preserve">=  </w:t>
                                  </w:r>
                                  <w:r w:rsidR="00DA7DE1">
                                    <w:rPr>
                                      <w:rStyle w:val="eop"/>
                                      <w:rFonts w:ascii="Arial" w:hAnsi="Arial" w:cs="Arial"/>
                                      <w:color w:val="000000"/>
                                      <w:shd w:val="clear" w:color="auto" w:fill="FFFFFF"/>
                                    </w:rPr>
                                    <w:t>12,637</w:t>
                                  </w:r>
                                  <w:proofErr w:type="gramEnd"/>
                                  <w:r w:rsidRPr="007D010B">
                                    <w:rPr>
                                      <w:rStyle w:val="eop"/>
                                      <w:rFonts w:ascii="Arial" w:hAnsi="Arial" w:cs="Arial"/>
                                      <w:color w:val="000000"/>
                                      <w:shd w:val="clear" w:color="auto" w:fill="FFFFFF"/>
                                    </w:rPr>
                                    <w:t>)</w:t>
                                  </w:r>
                                </w:p>
                              </w:tc>
                            </w:tr>
                            <w:tr w:rsidR="007D010B" w14:paraId="42043089" w14:textId="77777777" w:rsidTr="009D50EE">
                              <w:trPr>
                                <w:trHeight w:val="966"/>
                              </w:trPr>
                              <w:tc>
                                <w:tcPr>
                                  <w:tcW w:w="7381" w:type="dxa"/>
                                  <w:gridSpan w:val="2"/>
                                </w:tcPr>
                                <w:p w14:paraId="0848AA3E" w14:textId="77F6D896" w:rsidR="007D010B" w:rsidRPr="00A14D3D" w:rsidRDefault="007D010B" w:rsidP="007D010B">
                                  <w:pPr>
                                    <w:pStyle w:val="NormalWeb"/>
                                    <w:rPr>
                                      <w:rStyle w:val="eop"/>
                                      <w:rFonts w:ascii="Arial" w:hAnsi="Arial" w:cs="Arial"/>
                                      <w:color w:val="000000"/>
                                      <w:shd w:val="clear" w:color="auto" w:fill="FFFFFF"/>
                                    </w:rPr>
                                  </w:pPr>
                                  <w:r w:rsidRPr="00A14D3D">
                                    <w:rPr>
                                      <w:rStyle w:val="eop"/>
                                      <w:rFonts w:ascii="Arial" w:hAnsi="Arial" w:cs="Arial"/>
                                      <w:color w:val="000000"/>
                                      <w:shd w:val="clear" w:color="auto" w:fill="FFFFFF"/>
                                    </w:rPr>
                                    <w:t>S</w:t>
                                  </w:r>
                                  <w:r w:rsidR="001E0278" w:rsidRPr="00A14D3D">
                                    <w:rPr>
                                      <w:rStyle w:val="eop"/>
                                      <w:rFonts w:ascii="Arial" w:hAnsi="Arial" w:cs="Arial"/>
                                      <w:color w:val="000000"/>
                                      <w:shd w:val="clear" w:color="auto" w:fill="FFFFFF"/>
                                    </w:rPr>
                                    <w:t>t</w:t>
                                  </w:r>
                                  <w:r w:rsidRPr="00A14D3D">
                                    <w:rPr>
                                      <w:rStyle w:val="eop"/>
                                      <w:rFonts w:ascii="Arial" w:hAnsi="Arial" w:cs="Arial"/>
                                      <w:color w:val="000000"/>
                                      <w:shd w:val="clear" w:color="auto" w:fill="FFFFFF"/>
                                    </w:rPr>
                                    <w:t>udies for consideration</w:t>
                                  </w:r>
                                  <w:r w:rsidR="00086334" w:rsidRPr="00A14D3D">
                                    <w:rPr>
                                      <w:rStyle w:val="eop"/>
                                      <w:rFonts w:ascii="Arial" w:hAnsi="Arial" w:cs="Arial"/>
                                      <w:color w:val="000000"/>
                                      <w:shd w:val="clear" w:color="auto" w:fill="FFFFFF"/>
                                    </w:rPr>
                                    <w:t xml:space="preserve"> (after </w:t>
                                  </w:r>
                                  <w:r w:rsidR="00E61B7F" w:rsidRPr="00A14D3D">
                                    <w:rPr>
                                      <w:rStyle w:val="eop"/>
                                      <w:rFonts w:ascii="Arial" w:hAnsi="Arial" w:cs="Arial"/>
                                      <w:color w:val="000000"/>
                                      <w:shd w:val="clear" w:color="auto" w:fill="FFFFFF"/>
                                    </w:rPr>
                                    <w:t xml:space="preserve">assessing </w:t>
                                  </w:r>
                                  <w:r w:rsidR="00773281" w:rsidRPr="00A14D3D">
                                    <w:rPr>
                                      <w:rStyle w:val="eop"/>
                                      <w:rFonts w:ascii="Arial" w:hAnsi="Arial" w:cs="Arial"/>
                                      <w:color w:val="000000"/>
                                      <w:shd w:val="clear" w:color="auto" w:fill="FFFFFF"/>
                                    </w:rPr>
                                    <w:t xml:space="preserve">domain </w:t>
                                  </w:r>
                                  <w:r w:rsidR="00E61B7F" w:rsidRPr="00A14D3D">
                                    <w:rPr>
                                      <w:rStyle w:val="eop"/>
                                      <w:rFonts w:ascii="Arial" w:hAnsi="Arial" w:cs="Arial"/>
                                      <w:color w:val="000000"/>
                                      <w:shd w:val="clear" w:color="auto" w:fill="FFFFFF"/>
                                    </w:rPr>
                                    <w:t>appropriateness)</w:t>
                                  </w:r>
                                </w:p>
                                <w:p w14:paraId="4578AFFC" w14:textId="1BBE29ED" w:rsidR="007D010B" w:rsidRPr="007D010B" w:rsidRDefault="007D010B" w:rsidP="007D010B">
                                  <w:pPr>
                                    <w:pStyle w:val="NormalWeb"/>
                                    <w:rPr>
                                      <w:rStyle w:val="eop"/>
                                      <w:rFonts w:ascii="Arial" w:hAnsi="Arial" w:cs="Arial"/>
                                      <w:color w:val="000000"/>
                                      <w:shd w:val="clear" w:color="auto" w:fill="FFFFFF"/>
                                    </w:rPr>
                                  </w:pPr>
                                  <w:r w:rsidRPr="00A14D3D">
                                    <w:rPr>
                                      <w:rStyle w:val="eop"/>
                                      <w:rFonts w:ascii="Arial" w:hAnsi="Arial" w:cs="Arial"/>
                                      <w:color w:val="000000"/>
                                      <w:shd w:val="clear" w:color="auto" w:fill="FFFFFF"/>
                                    </w:rPr>
                                    <w:t xml:space="preserve">(n= </w:t>
                                  </w:r>
                                  <w:r w:rsidR="00A14D3D">
                                    <w:rPr>
                                      <w:rStyle w:val="eop"/>
                                      <w:rFonts w:ascii="Arial" w:hAnsi="Arial" w:cs="Arial"/>
                                      <w:color w:val="000000"/>
                                      <w:shd w:val="clear" w:color="auto" w:fill="FFFFFF"/>
                                    </w:rPr>
                                    <w:t>7</w:t>
                                  </w:r>
                                  <w:r w:rsidR="00E61B7F" w:rsidRPr="00A14D3D">
                                    <w:rPr>
                                      <w:rStyle w:val="eop"/>
                                      <w:rFonts w:ascii="Arial" w:hAnsi="Arial" w:cs="Arial"/>
                                      <w:color w:val="000000"/>
                                      <w:shd w:val="clear" w:color="auto" w:fill="FFFFFF"/>
                                    </w:rPr>
                                    <w:t>5</w:t>
                                  </w:r>
                                  <w:r w:rsidRPr="00A14D3D">
                                    <w:rPr>
                                      <w:rStyle w:val="eop"/>
                                      <w:rFonts w:ascii="Arial" w:hAnsi="Arial" w:cs="Arial"/>
                                      <w:color w:val="000000"/>
                                      <w:shd w:val="clear" w:color="auto" w:fill="FFFFFF"/>
                                    </w:rPr>
                                    <w:t>)</w:t>
                                  </w:r>
                                </w:p>
                              </w:tc>
                            </w:tr>
                          </w:tbl>
                          <w:p w14:paraId="25D15855" w14:textId="03279219" w:rsidR="00C657AC" w:rsidRDefault="00C657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89BC74D" id="_x0000_t202" coordsize="21600,21600" o:spt="202" path="m,l,21600r21600,l21600,xe">
                <v:stroke joinstyle="miter"/>
                <v:path gradientshapeok="t" o:connecttype="rect"/>
              </v:shapetype>
              <v:shape id="Text Box 2" o:spid="_x0000_s1026" type="#_x0000_t202" style="position:absolute;margin-left:60.35pt;margin-top:31.35pt;width:393pt;height:322.1pt;z-index:-251646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">
                <v:textbox>
                  <w:txbxContent>
                    <w:p w14:paraId="647F1CEE" w14:textId="201C7644" w:rsidR="00C657AC" w:rsidRDefault="00C657AC"/>
                    <w:tbl>
                      <w:tblPr>
                        <w:tblStyle w:val="TableGrid"/>
                        <w:tblW w:w="7381" w:type="dxa"/>
                        <w:tblInd w:w="-5" w:type="dxa"/>
                        <w:tblLook w:val="04A0" w:firstRow="1" w:lastRow="0" w:firstColumn="1" w:lastColumn="0" w:noHBand="0" w:noVBand="1"/>
                      </w:tblPr>
                      <w:tblGrid>
                        <w:gridCol w:w="3689"/>
                        <w:gridCol w:w="3692"/>
                      </w:tblGrid>
                      <w:tr w:rsidR="00C657AC" w14:paraId="0B401D56" w14:textId="77777777" w:rsidTr="003416DF">
                        <w:trPr>
                          <w:trHeight w:val="1306"/>
                        </w:trPr>
                        <w:tc>
                          <w:tcPr>
                            <w:tcW w:w="3689" w:type="dxa"/>
                          </w:tcPr>
                          <w:p w14:paraId="5E7B9A71" w14:textId="77777777" w:rsidR="00C657AC" w:rsidRPr="007D010B" w:rsidRDefault="002924AF"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identified in databases</w:t>
                            </w:r>
                          </w:p>
                          <w:p w14:paraId="51E4D12E" w14:textId="2EF45F69"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 xml:space="preserve">(n= </w:t>
                            </w:r>
                            <w:proofErr w:type="gramStart"/>
                            <w:r w:rsidR="00FE4717">
                              <w:rPr>
                                <w:rStyle w:val="eop"/>
                                <w:rFonts w:ascii="Arial" w:hAnsi="Arial" w:cs="Arial"/>
                                <w:color w:val="000000"/>
                                <w:shd w:val="clear" w:color="auto" w:fill="FFFFFF"/>
                              </w:rPr>
                              <w:t>3.75</w:t>
                            </w:r>
                            <w:r w:rsidR="00E84507">
                              <w:rPr>
                                <w:rStyle w:val="eop"/>
                                <w:rFonts w:ascii="Arial" w:hAnsi="Arial" w:cs="Arial"/>
                                <w:color w:val="000000"/>
                                <w:shd w:val="clear" w:color="auto" w:fill="FFFFFF"/>
                              </w:rPr>
                              <w:t>M</w:t>
                            </w:r>
                            <w:r w:rsidRPr="007D010B">
                              <w:rPr>
                                <w:rStyle w:val="eop"/>
                                <w:rFonts w:ascii="Arial" w:hAnsi="Arial" w:cs="Arial"/>
                                <w:color w:val="000000"/>
                                <w:shd w:val="clear" w:color="auto" w:fill="FFFFFF"/>
                              </w:rPr>
                              <w:t xml:space="preserve"> )</w:t>
                            </w:r>
                            <w:proofErr w:type="gramEnd"/>
                          </w:p>
                        </w:tc>
                        <w:tc>
                          <w:tcPr>
                            <w:tcW w:w="3692" w:type="dxa"/>
                          </w:tcPr>
                          <w:p w14:paraId="119FF8B5" w14:textId="77777777" w:rsidR="00C657AC" w:rsidRPr="007D010B" w:rsidRDefault="002924AF"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identified using other sources</w:t>
                            </w:r>
                          </w:p>
                          <w:p w14:paraId="5239B776" w14:textId="4B3B91E1"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proofErr w:type="gramStart"/>
                            <w:r w:rsidRPr="007D010B">
                              <w:rPr>
                                <w:rStyle w:val="eop"/>
                                <w:rFonts w:ascii="Arial" w:hAnsi="Arial" w:cs="Arial"/>
                                <w:color w:val="000000"/>
                                <w:shd w:val="clear" w:color="auto" w:fill="FFFFFF"/>
                              </w:rPr>
                              <w:t xml:space="preserve">=  </w:t>
                            </w:r>
                            <w:r w:rsidR="00B74A80">
                              <w:rPr>
                                <w:rStyle w:val="eop"/>
                                <w:rFonts w:ascii="Arial" w:hAnsi="Arial" w:cs="Arial"/>
                                <w:color w:val="000000"/>
                                <w:shd w:val="clear" w:color="auto" w:fill="FFFFFF"/>
                              </w:rPr>
                              <w:t>1.7M</w:t>
                            </w:r>
                            <w:proofErr w:type="gramEnd"/>
                            <w:r w:rsidRPr="007D010B">
                              <w:rPr>
                                <w:rStyle w:val="eop"/>
                                <w:rFonts w:ascii="Arial" w:hAnsi="Arial" w:cs="Arial"/>
                                <w:color w:val="000000"/>
                                <w:shd w:val="clear" w:color="auto" w:fill="FFFFFF"/>
                              </w:rPr>
                              <w:t>)</w:t>
                            </w:r>
                          </w:p>
                        </w:tc>
                      </w:tr>
                      <w:tr w:rsidR="00C12FBB" w14:paraId="0374DB7C" w14:textId="77777777" w:rsidTr="003416DF">
                        <w:trPr>
                          <w:trHeight w:val="1207"/>
                        </w:trPr>
                        <w:tc>
                          <w:tcPr>
                            <w:tcW w:w="3689" w:type="dxa"/>
                          </w:tcPr>
                          <w:p w14:paraId="62EB9CCA" w14:textId="77777777" w:rsidR="00C12FBB" w:rsidRPr="007D010B" w:rsidRDefault="00C12FBB"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screened</w:t>
                            </w:r>
                          </w:p>
                          <w:p w14:paraId="35B21C32" w14:textId="069BF3C1"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 xml:space="preserve">(n= </w:t>
                            </w:r>
                            <w:proofErr w:type="gramStart"/>
                            <w:r w:rsidR="00931A78">
                              <w:rPr>
                                <w:rStyle w:val="eop"/>
                                <w:rFonts w:ascii="Arial" w:hAnsi="Arial" w:cs="Arial"/>
                                <w:color w:val="000000"/>
                                <w:shd w:val="clear" w:color="auto" w:fill="FFFFFF"/>
                              </w:rPr>
                              <w:t>5.45M</w:t>
                            </w:r>
                            <w:r w:rsidRPr="007D010B">
                              <w:rPr>
                                <w:rStyle w:val="eop"/>
                                <w:rFonts w:ascii="Arial" w:hAnsi="Arial" w:cs="Arial"/>
                                <w:color w:val="000000"/>
                                <w:shd w:val="clear" w:color="auto" w:fill="FFFFFF"/>
                              </w:rPr>
                              <w:t xml:space="preserve"> )</w:t>
                            </w:r>
                            <w:proofErr w:type="gramEnd"/>
                          </w:p>
                        </w:tc>
                        <w:tc>
                          <w:tcPr>
                            <w:tcW w:w="3692" w:type="dxa"/>
                          </w:tcPr>
                          <w:p w14:paraId="132672C3" w14:textId="1655A90E" w:rsidR="00C12FBB" w:rsidRPr="007D010B" w:rsidRDefault="00C12FBB"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Records excluded</w:t>
                            </w:r>
                          </w:p>
                          <w:p w14:paraId="0CF08D99" w14:textId="1959618E"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r w:rsidR="009B467E">
                              <w:rPr>
                                <w:rStyle w:val="eop"/>
                                <w:rFonts w:ascii="Arial" w:hAnsi="Arial" w:cs="Arial"/>
                                <w:color w:val="000000"/>
                                <w:shd w:val="clear" w:color="auto" w:fill="FFFFFF"/>
                              </w:rPr>
                              <w:t xml:space="preserve"> 2.3M</w:t>
                            </w:r>
                            <w:r w:rsidRPr="007D010B">
                              <w:rPr>
                                <w:rStyle w:val="eop"/>
                                <w:rFonts w:ascii="Arial" w:hAnsi="Arial" w:cs="Arial"/>
                                <w:color w:val="000000"/>
                                <w:shd w:val="clear" w:color="auto" w:fill="FFFFFF"/>
                              </w:rPr>
                              <w:t>)</w:t>
                            </w:r>
                          </w:p>
                        </w:tc>
                      </w:tr>
                      <w:tr w:rsidR="00C12FBB" w14:paraId="5ED829BE" w14:textId="77777777" w:rsidTr="003416DF">
                        <w:trPr>
                          <w:trHeight w:val="1666"/>
                        </w:trPr>
                        <w:tc>
                          <w:tcPr>
                            <w:tcW w:w="3689" w:type="dxa"/>
                          </w:tcPr>
                          <w:p w14:paraId="7B09800C" w14:textId="77777777" w:rsidR="00C12FBB" w:rsidRPr="007D010B" w:rsidRDefault="00C12FBB"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Full text articles available</w:t>
                            </w:r>
                          </w:p>
                          <w:p w14:paraId="3514E0AA" w14:textId="13B5BCB0"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proofErr w:type="gramStart"/>
                            <w:r w:rsidRPr="007D010B">
                              <w:rPr>
                                <w:rStyle w:val="eop"/>
                                <w:rFonts w:ascii="Arial" w:hAnsi="Arial" w:cs="Arial"/>
                                <w:color w:val="000000"/>
                                <w:shd w:val="clear" w:color="auto" w:fill="FFFFFF"/>
                              </w:rPr>
                              <w:t xml:space="preserve">=  </w:t>
                            </w:r>
                            <w:r w:rsidR="00600B36">
                              <w:rPr>
                                <w:rStyle w:val="eop"/>
                                <w:rFonts w:ascii="Arial" w:hAnsi="Arial" w:cs="Arial"/>
                                <w:color w:val="000000"/>
                                <w:shd w:val="clear" w:color="auto" w:fill="FFFFFF"/>
                              </w:rPr>
                              <w:t>434,134</w:t>
                            </w:r>
                            <w:proofErr w:type="gramEnd"/>
                            <w:r w:rsidRPr="007D010B">
                              <w:rPr>
                                <w:rStyle w:val="eop"/>
                                <w:rFonts w:ascii="Arial" w:hAnsi="Arial" w:cs="Arial"/>
                                <w:color w:val="000000"/>
                                <w:shd w:val="clear" w:color="auto" w:fill="FFFFFF"/>
                              </w:rPr>
                              <w:t>)</w:t>
                            </w:r>
                          </w:p>
                        </w:tc>
                        <w:tc>
                          <w:tcPr>
                            <w:tcW w:w="3692" w:type="dxa"/>
                          </w:tcPr>
                          <w:p w14:paraId="7B550BEE" w14:textId="77777777" w:rsidR="00C12FBB"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Full text articles excluded</w:t>
                            </w:r>
                          </w:p>
                          <w:p w14:paraId="7CFBB192" w14:textId="5022DF0A" w:rsidR="00FA1055" w:rsidRPr="007D010B" w:rsidRDefault="00FA1055" w:rsidP="007D010B">
                            <w:pPr>
                              <w:pStyle w:val="NormalWeb"/>
                              <w:rPr>
                                <w:rStyle w:val="eop"/>
                                <w:rFonts w:ascii="Arial" w:hAnsi="Arial" w:cs="Arial"/>
                                <w:color w:val="000000"/>
                                <w:shd w:val="clear" w:color="auto" w:fill="FFFFFF"/>
                              </w:rPr>
                            </w:pPr>
                            <w:r w:rsidRPr="007D010B">
                              <w:rPr>
                                <w:rStyle w:val="eop"/>
                                <w:rFonts w:ascii="Arial" w:hAnsi="Arial" w:cs="Arial"/>
                                <w:color w:val="000000"/>
                                <w:shd w:val="clear" w:color="auto" w:fill="FFFFFF"/>
                              </w:rPr>
                              <w:t>(n</w:t>
                            </w:r>
                            <w:proofErr w:type="gramStart"/>
                            <w:r w:rsidRPr="007D010B">
                              <w:rPr>
                                <w:rStyle w:val="eop"/>
                                <w:rFonts w:ascii="Arial" w:hAnsi="Arial" w:cs="Arial"/>
                                <w:color w:val="000000"/>
                                <w:shd w:val="clear" w:color="auto" w:fill="FFFFFF"/>
                              </w:rPr>
                              <w:t xml:space="preserve">=  </w:t>
                            </w:r>
                            <w:r w:rsidR="00DA7DE1">
                              <w:rPr>
                                <w:rStyle w:val="eop"/>
                                <w:rFonts w:ascii="Arial" w:hAnsi="Arial" w:cs="Arial"/>
                                <w:color w:val="000000"/>
                                <w:shd w:val="clear" w:color="auto" w:fill="FFFFFF"/>
                              </w:rPr>
                              <w:t>12,637</w:t>
                            </w:r>
                            <w:proofErr w:type="gramEnd"/>
                            <w:r w:rsidRPr="007D010B">
                              <w:rPr>
                                <w:rStyle w:val="eop"/>
                                <w:rFonts w:ascii="Arial" w:hAnsi="Arial" w:cs="Arial"/>
                                <w:color w:val="000000"/>
                                <w:shd w:val="clear" w:color="auto" w:fill="FFFFFF"/>
                              </w:rPr>
                              <w:t>)</w:t>
                            </w:r>
                          </w:p>
                        </w:tc>
                      </w:tr>
                      <w:tr w:rsidR="007D010B" w14:paraId="42043089" w14:textId="77777777" w:rsidTr="009D50EE">
                        <w:trPr>
                          <w:trHeight w:val="966"/>
                        </w:trPr>
                        <w:tc>
                          <w:tcPr>
                            <w:tcW w:w="7381" w:type="dxa"/>
                            <w:gridSpan w:val="2"/>
                          </w:tcPr>
                          <w:p w14:paraId="0848AA3E" w14:textId="77F6D896" w:rsidR="007D010B" w:rsidRPr="00A14D3D" w:rsidRDefault="007D010B" w:rsidP="007D010B">
                            <w:pPr>
                              <w:pStyle w:val="NormalWeb"/>
                              <w:rPr>
                                <w:rStyle w:val="eop"/>
                                <w:rFonts w:ascii="Arial" w:hAnsi="Arial" w:cs="Arial"/>
                                <w:color w:val="000000"/>
                                <w:shd w:val="clear" w:color="auto" w:fill="FFFFFF"/>
                              </w:rPr>
                            </w:pPr>
                            <w:r w:rsidRPr="00A14D3D">
                              <w:rPr>
                                <w:rStyle w:val="eop"/>
                                <w:rFonts w:ascii="Arial" w:hAnsi="Arial" w:cs="Arial"/>
                                <w:color w:val="000000"/>
                                <w:shd w:val="clear" w:color="auto" w:fill="FFFFFF"/>
                              </w:rPr>
                              <w:t>S</w:t>
                            </w:r>
                            <w:r w:rsidR="001E0278" w:rsidRPr="00A14D3D">
                              <w:rPr>
                                <w:rStyle w:val="eop"/>
                                <w:rFonts w:ascii="Arial" w:hAnsi="Arial" w:cs="Arial"/>
                                <w:color w:val="000000"/>
                                <w:shd w:val="clear" w:color="auto" w:fill="FFFFFF"/>
                              </w:rPr>
                              <w:t>t</w:t>
                            </w:r>
                            <w:r w:rsidRPr="00A14D3D">
                              <w:rPr>
                                <w:rStyle w:val="eop"/>
                                <w:rFonts w:ascii="Arial" w:hAnsi="Arial" w:cs="Arial"/>
                                <w:color w:val="000000"/>
                                <w:shd w:val="clear" w:color="auto" w:fill="FFFFFF"/>
                              </w:rPr>
                              <w:t>udies for consideration</w:t>
                            </w:r>
                            <w:r w:rsidR="00086334" w:rsidRPr="00A14D3D">
                              <w:rPr>
                                <w:rStyle w:val="eop"/>
                                <w:rFonts w:ascii="Arial" w:hAnsi="Arial" w:cs="Arial"/>
                                <w:color w:val="000000"/>
                                <w:shd w:val="clear" w:color="auto" w:fill="FFFFFF"/>
                              </w:rPr>
                              <w:t xml:space="preserve"> (after </w:t>
                            </w:r>
                            <w:r w:rsidR="00E61B7F" w:rsidRPr="00A14D3D">
                              <w:rPr>
                                <w:rStyle w:val="eop"/>
                                <w:rFonts w:ascii="Arial" w:hAnsi="Arial" w:cs="Arial"/>
                                <w:color w:val="000000"/>
                                <w:shd w:val="clear" w:color="auto" w:fill="FFFFFF"/>
                              </w:rPr>
                              <w:t xml:space="preserve">assessing </w:t>
                            </w:r>
                            <w:r w:rsidR="00773281" w:rsidRPr="00A14D3D">
                              <w:rPr>
                                <w:rStyle w:val="eop"/>
                                <w:rFonts w:ascii="Arial" w:hAnsi="Arial" w:cs="Arial"/>
                                <w:color w:val="000000"/>
                                <w:shd w:val="clear" w:color="auto" w:fill="FFFFFF"/>
                              </w:rPr>
                              <w:t xml:space="preserve">domain </w:t>
                            </w:r>
                            <w:r w:rsidR="00E61B7F" w:rsidRPr="00A14D3D">
                              <w:rPr>
                                <w:rStyle w:val="eop"/>
                                <w:rFonts w:ascii="Arial" w:hAnsi="Arial" w:cs="Arial"/>
                                <w:color w:val="000000"/>
                                <w:shd w:val="clear" w:color="auto" w:fill="FFFFFF"/>
                              </w:rPr>
                              <w:t>appropriateness)</w:t>
                            </w:r>
                          </w:p>
                          <w:p w14:paraId="4578AFFC" w14:textId="1BBE29ED" w:rsidR="007D010B" w:rsidRPr="007D010B" w:rsidRDefault="007D010B" w:rsidP="007D010B">
                            <w:pPr>
                              <w:pStyle w:val="NormalWeb"/>
                              <w:rPr>
                                <w:rStyle w:val="eop"/>
                                <w:rFonts w:ascii="Arial" w:hAnsi="Arial" w:cs="Arial"/>
                                <w:color w:val="000000"/>
                                <w:shd w:val="clear" w:color="auto" w:fill="FFFFFF"/>
                              </w:rPr>
                            </w:pPr>
                            <w:r w:rsidRPr="00A14D3D">
                              <w:rPr>
                                <w:rStyle w:val="eop"/>
                                <w:rFonts w:ascii="Arial" w:hAnsi="Arial" w:cs="Arial"/>
                                <w:color w:val="000000"/>
                                <w:shd w:val="clear" w:color="auto" w:fill="FFFFFF"/>
                              </w:rPr>
                              <w:t xml:space="preserve">(n= </w:t>
                            </w:r>
                            <w:r w:rsidR="00A14D3D">
                              <w:rPr>
                                <w:rStyle w:val="eop"/>
                                <w:rFonts w:ascii="Arial" w:hAnsi="Arial" w:cs="Arial"/>
                                <w:color w:val="000000"/>
                                <w:shd w:val="clear" w:color="auto" w:fill="FFFFFF"/>
                              </w:rPr>
                              <w:t>7</w:t>
                            </w:r>
                            <w:r w:rsidR="00E61B7F" w:rsidRPr="00A14D3D">
                              <w:rPr>
                                <w:rStyle w:val="eop"/>
                                <w:rFonts w:ascii="Arial" w:hAnsi="Arial" w:cs="Arial"/>
                                <w:color w:val="000000"/>
                                <w:shd w:val="clear" w:color="auto" w:fill="FFFFFF"/>
                              </w:rPr>
                              <w:t>5</w:t>
                            </w:r>
                            <w:r w:rsidRPr="00A14D3D">
                              <w:rPr>
                                <w:rStyle w:val="eop"/>
                                <w:rFonts w:ascii="Arial" w:hAnsi="Arial" w:cs="Arial"/>
                                <w:color w:val="000000"/>
                                <w:shd w:val="clear" w:color="auto" w:fill="FFFFFF"/>
                              </w:rPr>
                              <w:t>)</w:t>
                            </w:r>
                          </w:p>
                        </w:tc>
                      </w:tr>
                    </w:tbl>
                    <w:p w14:paraId="25D15855" w14:textId="03279219" w:rsidR="00C657AC" w:rsidRDefault="00C657AC"/>
                  </w:txbxContent>
                </v:textbox>
                <w10:wrap type="tight"/>
              </v:shape>
            </w:pict>
          </mc:Fallback>
        </mc:AlternateContent>
      </w:r>
      <w:r w:rsidR="006C63BD">
        <w:rPr>
          <w:rStyle w:val="eop"/>
          <w:rFonts w:ascii="Arial" w:hAnsi="Arial" w:cs="Arial"/>
          <w:b/>
          <w:bCs/>
          <w:color w:val="000000"/>
          <w:shd w:val="clear" w:color="auto" w:fill="FFFFFF"/>
        </w:rPr>
        <w:t>Table 5</w:t>
      </w:r>
      <w:r w:rsidR="00230AA3" w:rsidRPr="00230AA3">
        <w:rPr>
          <w:rStyle w:val="eop"/>
          <w:rFonts w:ascii="Arial" w:hAnsi="Arial" w:cs="Arial"/>
          <w:b/>
          <w:bCs/>
          <w:color w:val="000000"/>
          <w:shd w:val="clear" w:color="auto" w:fill="FFFFFF"/>
        </w:rPr>
        <w:t>:</w:t>
      </w:r>
    </w:p>
    <w:p w14:paraId="6E12917E" w14:textId="338BD0A3" w:rsidR="00C657AC" w:rsidRDefault="007D010B" w:rsidP="003416DF">
      <w:pPr>
        <w:pStyle w:val="NormalWeb"/>
        <w:shd w:val="clear" w:color="auto" w:fill="FFFFFF" w:themeFill="background1"/>
        <w:rPr>
          <w:rStyle w:val="eop"/>
          <w:rFonts w:ascii="Arial" w:hAnsi="Arial" w:cs="Arial"/>
          <w:color w:val="000000"/>
          <w:shd w:val="clear" w:color="auto" w:fill="FFFFFF"/>
        </w:rPr>
      </w:pPr>
      <w:r w:rsidRPr="00C657AC">
        <w:rPr>
          <w:rStyle w:val="eop"/>
          <w:rFonts w:ascii="Arial" w:hAnsi="Arial" w:cs="Arial"/>
          <w:noProof/>
          <w:color w:val="000000"/>
          <w:shd w:val="clear" w:color="auto" w:fill="FFFFFF"/>
        </w:rPr>
        <mc:AlternateContent>
          <mc:Choice Requires="wps">
            <w:drawing>
              <wp:anchor distT="45720" distB="45720" distL="114300" distR="114300" simplePos="0" relativeHeight="251656704" behindDoc="0" locked="0" layoutInCell="1" allowOverlap="1" wp14:anchorId="5E99AFA6" wp14:editId="75FF5ADC">
                <wp:simplePos x="0" y="0"/>
                <wp:positionH relativeFrom="column">
                  <wp:posOffset>-10160</wp:posOffset>
                </wp:positionH>
                <wp:positionV relativeFrom="paragraph">
                  <wp:posOffset>47625</wp:posOffset>
                </wp:positionV>
                <wp:extent cx="704850" cy="4090670"/>
                <wp:effectExtent l="0" t="0" r="19050"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0" cy="4090670"/>
                        </a:xfrm>
                        <a:prstGeom prst="rect">
                          <a:avLst/>
                        </a:prstGeom>
                        <a:solidFill>
                          <a:srgbClr val="FFFFFF"/>
                        </a:solidFill>
                        <a:ln w="9525">
                          <a:solidFill>
                            <a:srgbClr val="000000"/>
                          </a:solidFill>
                          <a:miter lim="800000"/>
                          <a:headEnd/>
                          <a:tailEnd/>
                        </a:ln>
                      </wps:spPr>
                      <wps:txbx>
                        <w:txbxContent>
                          <w:tbl>
                            <w:tblPr>
                              <w:tblStyle w:val="TableGrid"/>
                              <w:tblW w:w="675" w:type="dxa"/>
                              <w:tblLayout w:type="fixed"/>
                              <w:tblLook w:val="04A0" w:firstRow="1" w:lastRow="0" w:firstColumn="1" w:lastColumn="0" w:noHBand="0" w:noVBand="1"/>
                            </w:tblPr>
                            <w:tblGrid>
                              <w:gridCol w:w="675"/>
                            </w:tblGrid>
                            <w:tr w:rsidR="00C657AC" w14:paraId="0AF8FA69" w14:textId="77777777" w:rsidTr="003416DF">
                              <w:trPr>
                                <w:cantSplit/>
                                <w:trHeight w:val="1692"/>
                              </w:trPr>
                              <w:tc>
                                <w:tcPr>
                                  <w:tcW w:w="675" w:type="dxa"/>
                                  <w:textDirection w:val="btLr"/>
                                </w:tcPr>
                                <w:p w14:paraId="5F098325" w14:textId="08BF54FF"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Identification</w:t>
                                  </w:r>
                                </w:p>
                              </w:tc>
                            </w:tr>
                            <w:tr w:rsidR="00C657AC" w14:paraId="226B7224" w14:textId="77777777" w:rsidTr="003416DF">
                              <w:trPr>
                                <w:cantSplit/>
                                <w:trHeight w:val="1460"/>
                              </w:trPr>
                              <w:tc>
                                <w:tcPr>
                                  <w:tcW w:w="675" w:type="dxa"/>
                                  <w:textDirection w:val="btLr"/>
                                </w:tcPr>
                                <w:p w14:paraId="0CAB4B11" w14:textId="4A0327D7"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Screening</w:t>
                                  </w:r>
                                </w:p>
                              </w:tc>
                            </w:tr>
                            <w:tr w:rsidR="00C657AC" w14:paraId="0A663542" w14:textId="77777777" w:rsidTr="003416DF">
                              <w:trPr>
                                <w:cantSplit/>
                                <w:trHeight w:val="1284"/>
                              </w:trPr>
                              <w:tc>
                                <w:tcPr>
                                  <w:tcW w:w="675" w:type="dxa"/>
                                  <w:textDirection w:val="btLr"/>
                                </w:tcPr>
                                <w:p w14:paraId="0F0693F1" w14:textId="3DA87F6C"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Eligibility</w:t>
                                  </w:r>
                                </w:p>
                              </w:tc>
                            </w:tr>
                            <w:tr w:rsidR="00C657AC" w14:paraId="777F676A" w14:textId="77777777" w:rsidTr="003416DF">
                              <w:trPr>
                                <w:cantSplit/>
                                <w:trHeight w:val="1361"/>
                              </w:trPr>
                              <w:tc>
                                <w:tcPr>
                                  <w:tcW w:w="675" w:type="dxa"/>
                                  <w:textDirection w:val="btLr"/>
                                </w:tcPr>
                                <w:p w14:paraId="0E15DB01" w14:textId="7EC88C43"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Included</w:t>
                                  </w:r>
                                </w:p>
                              </w:tc>
                            </w:tr>
                          </w:tbl>
                          <w:p w14:paraId="7C772EC4" w14:textId="4C9C084A" w:rsidR="00C657AC" w:rsidRDefault="00C657A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99AFA6" id="_x0000_s1027" type="#_x0000_t202" style="position:absolute;margin-left:-.8pt;margin-top:3.75pt;width:55.5pt;height:322.1pt;z-index:251656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">
                <v:textbox>
                  <w:txbxContent>
                    <w:tbl>
                      <w:tblPr>
                        <w:tblStyle w:val="TableGrid"/>
                        <w:tblW w:w="675" w:type="dxa"/>
                        <w:tblLayout w:type="fixed"/>
                        <w:tblLook w:val="04A0" w:firstRow="1" w:lastRow="0" w:firstColumn="1" w:lastColumn="0" w:noHBand="0" w:noVBand="1"/>
                      </w:tblPr>
                      <w:tblGrid>
                        <w:gridCol w:w="675"/>
                      </w:tblGrid>
                      <w:tr w:rsidR="00C657AC" w14:paraId="0AF8FA69" w14:textId="77777777" w:rsidTr="003416DF">
                        <w:trPr>
                          <w:cantSplit/>
                          <w:trHeight w:val="1692"/>
                        </w:trPr>
                        <w:tc>
                          <w:tcPr>
                            <w:tcW w:w="675" w:type="dxa"/>
                            <w:textDirection w:val="btLr"/>
                          </w:tcPr>
                          <w:p w14:paraId="5F098325" w14:textId="08BF54FF"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Identification</w:t>
                            </w:r>
                          </w:p>
                        </w:tc>
                      </w:tr>
                      <w:tr w:rsidR="00C657AC" w14:paraId="226B7224" w14:textId="77777777" w:rsidTr="003416DF">
                        <w:trPr>
                          <w:cantSplit/>
                          <w:trHeight w:val="1460"/>
                        </w:trPr>
                        <w:tc>
                          <w:tcPr>
                            <w:tcW w:w="675" w:type="dxa"/>
                            <w:textDirection w:val="btLr"/>
                          </w:tcPr>
                          <w:p w14:paraId="0CAB4B11" w14:textId="4A0327D7"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Screening</w:t>
                            </w:r>
                          </w:p>
                        </w:tc>
                      </w:tr>
                      <w:tr w:rsidR="00C657AC" w14:paraId="0A663542" w14:textId="77777777" w:rsidTr="003416DF">
                        <w:trPr>
                          <w:cantSplit/>
                          <w:trHeight w:val="1284"/>
                        </w:trPr>
                        <w:tc>
                          <w:tcPr>
                            <w:tcW w:w="675" w:type="dxa"/>
                            <w:textDirection w:val="btLr"/>
                          </w:tcPr>
                          <w:p w14:paraId="0F0693F1" w14:textId="3DA87F6C"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Eligibility</w:t>
                            </w:r>
                          </w:p>
                        </w:tc>
                      </w:tr>
                      <w:tr w:rsidR="00C657AC" w14:paraId="777F676A" w14:textId="77777777" w:rsidTr="003416DF">
                        <w:trPr>
                          <w:cantSplit/>
                          <w:trHeight w:val="1361"/>
                        </w:trPr>
                        <w:tc>
                          <w:tcPr>
                            <w:tcW w:w="675" w:type="dxa"/>
                            <w:textDirection w:val="btLr"/>
                          </w:tcPr>
                          <w:p w14:paraId="0E15DB01" w14:textId="7EC88C43" w:rsidR="00C657AC" w:rsidRPr="007D010B" w:rsidRDefault="00177BEF" w:rsidP="00965DD4">
                            <w:pPr>
                              <w:pStyle w:val="NormalWeb"/>
                              <w:jc w:val="center"/>
                              <w:rPr>
                                <w:rStyle w:val="eop"/>
                                <w:rFonts w:ascii="Arial" w:hAnsi="Arial" w:cs="Arial"/>
                                <w:color w:val="000000"/>
                                <w:shd w:val="clear" w:color="auto" w:fill="FFFFFF"/>
                              </w:rPr>
                            </w:pPr>
                            <w:r w:rsidRPr="007D010B">
                              <w:rPr>
                                <w:rStyle w:val="eop"/>
                                <w:rFonts w:ascii="Arial" w:hAnsi="Arial" w:cs="Arial"/>
                                <w:color w:val="000000"/>
                                <w:shd w:val="clear" w:color="auto" w:fill="FFFFFF"/>
                              </w:rPr>
                              <w:t>Included</w:t>
                            </w:r>
                          </w:p>
                        </w:tc>
                      </w:tr>
                    </w:tbl>
                    <w:p w14:paraId="7C772EC4" w14:textId="4C9C084A" w:rsidR="00C657AC" w:rsidRDefault="00C657AC"/>
                  </w:txbxContent>
                </v:textbox>
                <w10:wrap type="square"/>
              </v:shape>
            </w:pict>
          </mc:Fallback>
        </mc:AlternateContent>
      </w:r>
    </w:p>
    <w:p w14:paraId="6EC615C2" w14:textId="4FAB6A43" w:rsidR="005D0EA1" w:rsidRDefault="00D50499" w:rsidP="00D50499">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Far too many results </w:t>
      </w:r>
      <w:r w:rsidR="007C3ED2">
        <w:rPr>
          <w:rStyle w:val="eop"/>
          <w:rFonts w:ascii="Arial" w:hAnsi="Arial" w:cs="Arial"/>
          <w:color w:val="000000"/>
          <w:shd w:val="clear" w:color="auto" w:fill="FFFFFF"/>
        </w:rPr>
        <w:t>are</w:t>
      </w:r>
      <w:r>
        <w:rPr>
          <w:rStyle w:val="eop"/>
          <w:rFonts w:ascii="Arial" w:hAnsi="Arial" w:cs="Arial"/>
          <w:color w:val="000000"/>
          <w:shd w:val="clear" w:color="auto" w:fill="FFFFFF"/>
        </w:rPr>
        <w:t xml:space="preserve"> returned within the search parameters and so </w:t>
      </w:r>
      <w:r w:rsidR="001E0B96">
        <w:rPr>
          <w:rStyle w:val="eop"/>
          <w:rFonts w:ascii="Arial" w:hAnsi="Arial" w:cs="Arial"/>
          <w:color w:val="000000"/>
          <w:shd w:val="clear" w:color="auto" w:fill="FFFFFF"/>
        </w:rPr>
        <w:t xml:space="preserve">excluding databases outside of the UWTSD library and </w:t>
      </w:r>
      <w:r>
        <w:rPr>
          <w:rStyle w:val="eop"/>
          <w:rFonts w:ascii="Arial" w:hAnsi="Arial" w:cs="Arial"/>
          <w:color w:val="000000"/>
          <w:shd w:val="clear" w:color="auto" w:fill="FFFFFF"/>
        </w:rPr>
        <w:t xml:space="preserve">refining further using full text, </w:t>
      </w:r>
      <w:r w:rsidR="001B3F5B">
        <w:rPr>
          <w:rStyle w:val="eop"/>
          <w:rFonts w:ascii="Arial" w:hAnsi="Arial" w:cs="Arial"/>
          <w:color w:val="000000"/>
          <w:shd w:val="clear" w:color="auto" w:fill="FFFFFF"/>
        </w:rPr>
        <w:t xml:space="preserve">“Technology” as a keyword, </w:t>
      </w:r>
      <w:r>
        <w:rPr>
          <w:rStyle w:val="eop"/>
          <w:rFonts w:ascii="Arial" w:hAnsi="Arial" w:cs="Arial"/>
          <w:color w:val="000000"/>
          <w:shd w:val="clear" w:color="auto" w:fill="FFFFFF"/>
        </w:rPr>
        <w:t>language and type of results (journal, peer-reviewed etc) narrowed the search a little</w:t>
      </w:r>
      <w:r w:rsidR="00583B82">
        <w:rPr>
          <w:rStyle w:val="eop"/>
          <w:rFonts w:ascii="Arial" w:hAnsi="Arial" w:cs="Arial"/>
          <w:color w:val="000000"/>
          <w:shd w:val="clear" w:color="auto" w:fill="FFFFFF"/>
        </w:rPr>
        <w:t xml:space="preserve">, forcing the keywords to be included in the title </w:t>
      </w:r>
      <w:r w:rsidR="007C3ED2">
        <w:rPr>
          <w:rStyle w:val="eop"/>
          <w:rFonts w:ascii="Arial" w:hAnsi="Arial" w:cs="Arial"/>
          <w:color w:val="000000"/>
          <w:shd w:val="clear" w:color="auto" w:fill="FFFFFF"/>
        </w:rPr>
        <w:t>will return</w:t>
      </w:r>
      <w:r w:rsidR="00C033F1">
        <w:rPr>
          <w:rStyle w:val="eop"/>
          <w:rFonts w:ascii="Arial" w:hAnsi="Arial" w:cs="Arial"/>
          <w:color w:val="000000"/>
          <w:shd w:val="clear" w:color="auto" w:fill="FFFFFF"/>
        </w:rPr>
        <w:t>ed</w:t>
      </w:r>
      <w:r w:rsidR="00583B82">
        <w:rPr>
          <w:rStyle w:val="eop"/>
          <w:rFonts w:ascii="Arial" w:hAnsi="Arial" w:cs="Arial"/>
          <w:color w:val="000000"/>
          <w:shd w:val="clear" w:color="auto" w:fill="FFFFFF"/>
        </w:rPr>
        <w:t xml:space="preserve"> more </w:t>
      </w:r>
      <w:r w:rsidR="001E0B96">
        <w:rPr>
          <w:rStyle w:val="eop"/>
          <w:rFonts w:ascii="Arial" w:hAnsi="Arial" w:cs="Arial"/>
          <w:color w:val="000000"/>
          <w:shd w:val="clear" w:color="auto" w:fill="FFFFFF"/>
        </w:rPr>
        <w:t>success</w:t>
      </w:r>
      <w:r w:rsidR="00583B82">
        <w:rPr>
          <w:rStyle w:val="eop"/>
          <w:rFonts w:ascii="Arial" w:hAnsi="Arial" w:cs="Arial"/>
          <w:color w:val="000000"/>
          <w:shd w:val="clear" w:color="auto" w:fill="FFFFFF"/>
        </w:rPr>
        <w:t>.</w:t>
      </w:r>
    </w:p>
    <w:p w14:paraId="259B1D32" w14:textId="75615CAD" w:rsidR="00D50499" w:rsidRDefault="006C63BD" w:rsidP="00D50499">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Table 5</w:t>
      </w:r>
      <w:r w:rsidR="005D0EA1">
        <w:rPr>
          <w:rStyle w:val="eop"/>
          <w:rFonts w:ascii="Arial" w:hAnsi="Arial" w:cs="Arial"/>
          <w:color w:val="000000"/>
          <w:shd w:val="clear" w:color="auto" w:fill="FFFFFF"/>
        </w:rPr>
        <w:t xml:space="preserve"> shows the breakdown and filtering of </w:t>
      </w:r>
      <w:proofErr w:type="spellStart"/>
      <w:r w:rsidR="005D0EA1">
        <w:rPr>
          <w:rStyle w:val="eop"/>
          <w:rFonts w:ascii="Arial" w:hAnsi="Arial" w:cs="Arial"/>
          <w:color w:val="000000"/>
          <w:shd w:val="clear" w:color="auto" w:fill="FFFFFF"/>
        </w:rPr>
        <w:t>of</w:t>
      </w:r>
      <w:proofErr w:type="spellEnd"/>
      <w:r w:rsidR="005D0EA1">
        <w:rPr>
          <w:rStyle w:val="eop"/>
          <w:rFonts w:ascii="Arial" w:hAnsi="Arial" w:cs="Arial"/>
          <w:color w:val="000000"/>
          <w:shd w:val="clear" w:color="auto" w:fill="FFFFFF"/>
        </w:rPr>
        <w:t xml:space="preserve"> articles which were returned in the search parameters.</w:t>
      </w:r>
      <w:r w:rsidR="00F02A0A">
        <w:rPr>
          <w:rStyle w:val="eop"/>
          <w:rFonts w:ascii="Arial" w:hAnsi="Arial" w:cs="Arial"/>
          <w:color w:val="000000"/>
          <w:shd w:val="clear" w:color="auto" w:fill="FFFFFF"/>
        </w:rPr>
        <w:br/>
      </w:r>
      <w:r w:rsidR="00F02A0A">
        <w:rPr>
          <w:rStyle w:val="eop"/>
          <w:rFonts w:ascii="Arial" w:hAnsi="Arial" w:cs="Arial"/>
          <w:color w:val="000000"/>
          <w:shd w:val="clear" w:color="auto" w:fill="FFFFFF"/>
        </w:rPr>
        <w:br/>
        <w:t>More</w:t>
      </w:r>
      <w:r w:rsidR="006B3C9D">
        <w:rPr>
          <w:rStyle w:val="eop"/>
          <w:rFonts w:ascii="Arial" w:hAnsi="Arial" w:cs="Arial"/>
          <w:color w:val="000000"/>
          <w:shd w:val="clear" w:color="auto" w:fill="FFFFFF"/>
        </w:rPr>
        <w:t xml:space="preserve"> refined and specific </w:t>
      </w:r>
      <w:r w:rsidR="00446C49">
        <w:rPr>
          <w:rStyle w:val="eop"/>
          <w:rFonts w:ascii="Arial" w:hAnsi="Arial" w:cs="Arial"/>
          <w:color w:val="000000"/>
          <w:shd w:val="clear" w:color="auto" w:fill="FFFFFF"/>
        </w:rPr>
        <w:t xml:space="preserve">wider </w:t>
      </w:r>
      <w:r w:rsidR="006B3C9D">
        <w:rPr>
          <w:rStyle w:val="eop"/>
          <w:rFonts w:ascii="Arial" w:hAnsi="Arial" w:cs="Arial"/>
          <w:color w:val="000000"/>
          <w:shd w:val="clear" w:color="auto" w:fill="FFFFFF"/>
        </w:rPr>
        <w:t xml:space="preserve">searches were carried out directly on the internet to help with </w:t>
      </w:r>
      <w:r w:rsidR="00D9645B">
        <w:rPr>
          <w:rStyle w:val="eop"/>
          <w:rFonts w:ascii="Arial" w:hAnsi="Arial" w:cs="Arial"/>
          <w:color w:val="000000"/>
          <w:shd w:val="clear" w:color="auto" w:fill="FFFFFF"/>
        </w:rPr>
        <w:t>structuring</w:t>
      </w:r>
      <w:r w:rsidR="006B3C9D">
        <w:rPr>
          <w:rStyle w:val="eop"/>
          <w:rFonts w:ascii="Arial" w:hAnsi="Arial" w:cs="Arial"/>
          <w:color w:val="000000"/>
          <w:shd w:val="clear" w:color="auto" w:fill="FFFFFF"/>
        </w:rPr>
        <w:t xml:space="preserve"> the project </w:t>
      </w:r>
      <w:r w:rsidR="00D9645B">
        <w:rPr>
          <w:rStyle w:val="eop"/>
          <w:rFonts w:ascii="Arial" w:hAnsi="Arial" w:cs="Arial"/>
          <w:color w:val="000000"/>
          <w:shd w:val="clear" w:color="auto" w:fill="FFFFFF"/>
        </w:rPr>
        <w:t>approach and plan</w:t>
      </w:r>
      <w:r w:rsidR="005E7DF6">
        <w:rPr>
          <w:rStyle w:val="eop"/>
          <w:rFonts w:ascii="Arial" w:hAnsi="Arial" w:cs="Arial"/>
          <w:color w:val="000000"/>
          <w:shd w:val="clear" w:color="auto" w:fill="FFFFFF"/>
        </w:rPr>
        <w:t xml:space="preserve">, as well as learnings from previous authors’ </w:t>
      </w:r>
      <w:r w:rsidR="00FC6D32">
        <w:rPr>
          <w:rStyle w:val="eop"/>
          <w:rFonts w:ascii="Arial" w:hAnsi="Arial" w:cs="Arial"/>
          <w:color w:val="000000"/>
          <w:shd w:val="clear" w:color="auto" w:fill="FFFFFF"/>
        </w:rPr>
        <w:t>experiences with Microsoft 365 and hybrid working.</w:t>
      </w:r>
    </w:p>
    <w:p w14:paraId="046C04D8" w14:textId="1B2C9A73" w:rsidR="003F1E66" w:rsidRDefault="00BC4F4A" w:rsidP="00376B2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After </w:t>
      </w:r>
      <w:r w:rsidR="00D50499">
        <w:rPr>
          <w:rStyle w:val="eop"/>
          <w:rFonts w:ascii="Arial" w:hAnsi="Arial" w:cs="Arial"/>
          <w:color w:val="000000"/>
          <w:shd w:val="clear" w:color="auto" w:fill="FFFFFF"/>
        </w:rPr>
        <w:t>reading abstracts</w:t>
      </w:r>
      <w:r>
        <w:rPr>
          <w:rStyle w:val="eop"/>
          <w:rFonts w:ascii="Arial" w:hAnsi="Arial" w:cs="Arial"/>
          <w:color w:val="000000"/>
          <w:shd w:val="clear" w:color="auto" w:fill="FFFFFF"/>
        </w:rPr>
        <w:t>, results were filtered for relevance and quality</w:t>
      </w:r>
      <w:r w:rsidR="00D50499">
        <w:rPr>
          <w:rStyle w:val="eop"/>
          <w:rFonts w:ascii="Arial" w:hAnsi="Arial" w:cs="Arial"/>
          <w:color w:val="000000"/>
          <w:shd w:val="clear" w:color="auto" w:fill="FFFFFF"/>
        </w:rPr>
        <w:t xml:space="preserve">, with further reading of anything </w:t>
      </w:r>
      <w:r w:rsidR="00972647">
        <w:rPr>
          <w:rStyle w:val="eop"/>
          <w:rFonts w:ascii="Arial" w:hAnsi="Arial" w:cs="Arial"/>
          <w:color w:val="000000"/>
          <w:shd w:val="clear" w:color="auto" w:fill="FFFFFF"/>
        </w:rPr>
        <w:t>informative.</w:t>
      </w:r>
      <w:r w:rsidR="00D50499">
        <w:rPr>
          <w:rStyle w:val="eop"/>
          <w:rFonts w:ascii="Arial" w:hAnsi="Arial" w:cs="Arial"/>
          <w:color w:val="000000"/>
          <w:shd w:val="clear" w:color="auto" w:fill="FFFFFF"/>
        </w:rPr>
        <w:t xml:space="preserve"> </w:t>
      </w:r>
      <w:r w:rsidR="00972647">
        <w:rPr>
          <w:rStyle w:val="eop"/>
          <w:rFonts w:ascii="Arial" w:hAnsi="Arial" w:cs="Arial"/>
          <w:color w:val="000000"/>
          <w:shd w:val="clear" w:color="auto" w:fill="FFFFFF"/>
        </w:rPr>
        <w:t xml:space="preserve">These </w:t>
      </w:r>
      <w:r w:rsidR="00531164">
        <w:rPr>
          <w:rStyle w:val="eop"/>
          <w:rFonts w:ascii="Arial" w:hAnsi="Arial" w:cs="Arial"/>
          <w:color w:val="000000"/>
          <w:shd w:val="clear" w:color="auto" w:fill="FFFFFF"/>
        </w:rPr>
        <w:t>documents, books, articles and web materials</w:t>
      </w:r>
      <w:r w:rsidR="00D50499">
        <w:rPr>
          <w:rStyle w:val="eop"/>
          <w:rFonts w:ascii="Arial" w:hAnsi="Arial" w:cs="Arial"/>
          <w:color w:val="000000"/>
          <w:shd w:val="clear" w:color="auto" w:fill="FFFFFF"/>
        </w:rPr>
        <w:t xml:space="preserve"> </w:t>
      </w:r>
      <w:r w:rsidR="00531164">
        <w:rPr>
          <w:rStyle w:val="eop"/>
          <w:rFonts w:ascii="Arial" w:hAnsi="Arial" w:cs="Arial"/>
          <w:color w:val="000000"/>
          <w:shd w:val="clear" w:color="auto" w:fill="FFFFFF"/>
        </w:rPr>
        <w:t>were then</w:t>
      </w:r>
      <w:r w:rsidR="00D50499">
        <w:rPr>
          <w:rStyle w:val="eop"/>
          <w:rFonts w:ascii="Arial" w:hAnsi="Arial" w:cs="Arial"/>
          <w:color w:val="000000"/>
          <w:shd w:val="clear" w:color="auto" w:fill="FFFFFF"/>
        </w:rPr>
        <w:t xml:space="preserve"> </w:t>
      </w:r>
      <w:r w:rsidR="00531164">
        <w:rPr>
          <w:rStyle w:val="eop"/>
          <w:rFonts w:ascii="Arial" w:hAnsi="Arial" w:cs="Arial"/>
          <w:color w:val="000000"/>
          <w:shd w:val="clear" w:color="auto" w:fill="FFFFFF"/>
        </w:rPr>
        <w:t>added into</w:t>
      </w:r>
      <w:r w:rsidR="00D50499">
        <w:rPr>
          <w:rStyle w:val="eop"/>
          <w:rFonts w:ascii="Arial" w:hAnsi="Arial" w:cs="Arial"/>
          <w:color w:val="000000"/>
          <w:shd w:val="clear" w:color="auto" w:fill="FFFFFF"/>
        </w:rPr>
        <w:t xml:space="preserve"> reference management software, Mendeley in this instance, for later use</w:t>
      </w:r>
      <w:r w:rsidR="00531164">
        <w:rPr>
          <w:rStyle w:val="eop"/>
          <w:rFonts w:ascii="Arial" w:hAnsi="Arial" w:cs="Arial"/>
          <w:color w:val="000000"/>
          <w:shd w:val="clear" w:color="auto" w:fill="FFFFFF"/>
        </w:rPr>
        <w:t xml:space="preserve"> and reference throughout the project.</w:t>
      </w:r>
    </w:p>
    <w:p w14:paraId="192DFEB4" w14:textId="77777777" w:rsidR="0086466E" w:rsidRDefault="0086466E" w:rsidP="00376B26">
      <w:pPr>
        <w:pStyle w:val="NormalWeb"/>
        <w:shd w:val="clear" w:color="auto" w:fill="FFFFFF" w:themeFill="background1"/>
        <w:rPr>
          <w:rStyle w:val="eop"/>
          <w:rFonts w:ascii="Arial" w:hAnsi="Arial" w:cs="Arial"/>
          <w:color w:val="000000"/>
          <w:shd w:val="clear" w:color="auto" w:fill="FFFFFF"/>
        </w:rPr>
      </w:pPr>
    </w:p>
    <w:p w14:paraId="2BCA3664" w14:textId="4A053519" w:rsidR="00B42624" w:rsidRDefault="00B42624" w:rsidP="00BB1423">
      <w:pPr>
        <w:pStyle w:val="NormalWeb"/>
        <w:shd w:val="clear" w:color="auto" w:fill="FFFFFF" w:themeFill="background1"/>
        <w:rPr>
          <w:rStyle w:val="eop"/>
          <w:rFonts w:ascii="Arial" w:hAnsi="Arial" w:cs="Arial"/>
          <w:color w:val="000000"/>
          <w:shd w:val="clear" w:color="auto" w:fill="FFFFFF"/>
        </w:rPr>
      </w:pPr>
      <w:r w:rsidRPr="0074376C">
        <w:rPr>
          <w:rStyle w:val="normaltextrun"/>
          <w:rFonts w:ascii="Arial" w:hAnsi="Arial" w:cs="Arial"/>
          <w:b/>
          <w:bCs/>
          <w:color w:val="000000"/>
          <w:shd w:val="clear" w:color="auto" w:fill="FFFFFF"/>
        </w:rPr>
        <w:lastRenderedPageBreak/>
        <w:t>Aims &amp; objectives</w:t>
      </w:r>
    </w:p>
    <w:p w14:paraId="4C6C67BA" w14:textId="063CA0BB" w:rsidR="009B516F" w:rsidRDefault="009C2A6E" w:rsidP="009C2A6E">
      <w:pPr>
        <w:pStyle w:val="NormalWeb"/>
        <w:shd w:val="clear" w:color="auto" w:fill="FFFFFF" w:themeFill="background1"/>
        <w:rPr>
          <w:rStyle w:val="normaltextrun"/>
          <w:rFonts w:ascii="Arial" w:hAnsi="Arial" w:cs="Arial"/>
          <w:color w:val="000000"/>
          <w:shd w:val="clear" w:color="auto" w:fill="FFFFFF"/>
        </w:rPr>
      </w:pPr>
      <w:r w:rsidRPr="00A724AE">
        <w:rPr>
          <w:rStyle w:val="normaltextrun"/>
          <w:rFonts w:ascii="Arial" w:hAnsi="Arial" w:cs="Arial"/>
          <w:color w:val="000000"/>
          <w:shd w:val="clear" w:color="auto" w:fill="FFFFFF"/>
        </w:rPr>
        <w:t xml:space="preserve">Over a year into the </w:t>
      </w:r>
      <w:r w:rsidR="00272D2D">
        <w:rPr>
          <w:rStyle w:val="normaltextrun"/>
          <w:rFonts w:ascii="Arial" w:hAnsi="Arial" w:cs="Arial"/>
          <w:color w:val="000000"/>
          <w:shd w:val="clear" w:color="auto" w:fill="FFFFFF"/>
        </w:rPr>
        <w:t xml:space="preserve">global </w:t>
      </w:r>
      <w:r w:rsidRPr="00A724AE">
        <w:rPr>
          <w:rStyle w:val="normaltextrun"/>
          <w:rFonts w:ascii="Arial" w:hAnsi="Arial" w:cs="Arial"/>
          <w:color w:val="000000"/>
          <w:shd w:val="clear" w:color="auto" w:fill="FFFFFF"/>
        </w:rPr>
        <w:t xml:space="preserve">pandemic, organisations are still moving to hybrid working and this </w:t>
      </w:r>
      <w:r w:rsidR="006D6C61">
        <w:rPr>
          <w:rStyle w:val="normaltextrun"/>
          <w:rFonts w:ascii="Arial" w:hAnsi="Arial" w:cs="Arial"/>
          <w:color w:val="000000"/>
          <w:shd w:val="clear" w:color="auto" w:fill="FFFFFF"/>
        </w:rPr>
        <w:t>is unlikely</w:t>
      </w:r>
      <w:r w:rsidRPr="00A724AE">
        <w:rPr>
          <w:rStyle w:val="normaltextrun"/>
          <w:rFonts w:ascii="Arial" w:hAnsi="Arial" w:cs="Arial"/>
          <w:color w:val="000000"/>
          <w:shd w:val="clear" w:color="auto" w:fill="FFFFFF"/>
        </w:rPr>
        <w:t xml:space="preserve"> to slow down </w:t>
      </w:r>
      <w:r>
        <w:rPr>
          <w:rStyle w:val="normaltextrun"/>
          <w:rFonts w:ascii="Arial" w:hAnsi="Arial" w:cs="Arial"/>
          <w:color w:val="000000"/>
          <w:shd w:val="clear" w:color="auto" w:fill="FFFFFF"/>
        </w:rPr>
        <w:t xml:space="preserve">anytime </w:t>
      </w:r>
      <w:r w:rsidRPr="00A724AE">
        <w:rPr>
          <w:rStyle w:val="normaltextrun"/>
          <w:rFonts w:ascii="Arial" w:hAnsi="Arial" w:cs="Arial"/>
          <w:color w:val="000000"/>
          <w:shd w:val="clear" w:color="auto" w:fill="FFFFFF"/>
        </w:rPr>
        <w:t>soon</w:t>
      </w:r>
      <w:r w:rsidR="00CD5054">
        <w:rPr>
          <w:rStyle w:val="normaltextrun"/>
          <w:rFonts w:ascii="Arial" w:hAnsi="Arial" w:cs="Arial"/>
          <w:color w:val="000000"/>
          <w:shd w:val="clear" w:color="auto" w:fill="FFFFFF"/>
        </w:rPr>
        <w:t>.  This</w:t>
      </w:r>
      <w:r>
        <w:rPr>
          <w:rStyle w:val="normaltextrun"/>
          <w:rFonts w:ascii="Arial" w:hAnsi="Arial" w:cs="Arial"/>
          <w:color w:val="000000"/>
          <w:shd w:val="clear" w:color="auto" w:fill="FFFFFF"/>
        </w:rPr>
        <w:t xml:space="preserve"> is </w:t>
      </w:r>
      <w:r w:rsidR="006D6C61">
        <w:rPr>
          <w:rStyle w:val="normaltextrun"/>
          <w:rFonts w:ascii="Arial" w:hAnsi="Arial" w:cs="Arial"/>
          <w:color w:val="000000"/>
          <w:shd w:val="clear" w:color="auto" w:fill="FFFFFF"/>
        </w:rPr>
        <w:t>the challenge which faces PHW</w:t>
      </w:r>
      <w:r w:rsidR="002D5359">
        <w:rPr>
          <w:rStyle w:val="normaltextrun"/>
          <w:rFonts w:ascii="Arial" w:hAnsi="Arial" w:cs="Arial"/>
          <w:color w:val="000000"/>
          <w:shd w:val="clear" w:color="auto" w:fill="FFFFFF"/>
        </w:rPr>
        <w:t xml:space="preserve"> if</w:t>
      </w:r>
      <w:r w:rsidR="000E66C8">
        <w:rPr>
          <w:rStyle w:val="normaltextrun"/>
          <w:rFonts w:ascii="Arial" w:hAnsi="Arial" w:cs="Arial"/>
          <w:color w:val="000000"/>
          <w:shd w:val="clear" w:color="auto" w:fill="FFFFFF"/>
        </w:rPr>
        <w:t xml:space="preserve"> flexible working is to be achieved</w:t>
      </w:r>
      <w:r>
        <w:rPr>
          <w:rStyle w:val="normaltextrun"/>
          <w:rFonts w:ascii="Arial" w:hAnsi="Arial" w:cs="Arial"/>
          <w:color w:val="000000"/>
          <w:shd w:val="clear" w:color="auto" w:fill="FFFFFF"/>
        </w:rPr>
        <w:t>.</w:t>
      </w:r>
    </w:p>
    <w:p w14:paraId="2A401FB4" w14:textId="315C647E" w:rsidR="009C2A6E" w:rsidRDefault="009C2A6E" w:rsidP="009C2A6E">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Flexibility is now a</w:t>
      </w:r>
      <w:r w:rsidR="00F451B1">
        <w:rPr>
          <w:rStyle w:val="normaltextrun"/>
          <w:rFonts w:ascii="Arial" w:hAnsi="Arial" w:cs="Arial"/>
          <w:color w:val="000000"/>
          <w:shd w:val="clear" w:color="auto" w:fill="FFFFFF"/>
        </w:rPr>
        <w:t>n established</w:t>
      </w:r>
      <w:r>
        <w:rPr>
          <w:rStyle w:val="normaltextrun"/>
          <w:rFonts w:ascii="Arial" w:hAnsi="Arial" w:cs="Arial"/>
          <w:color w:val="000000"/>
          <w:shd w:val="clear" w:color="auto" w:fill="FFFFFF"/>
        </w:rPr>
        <w:t xml:space="preserve"> business requirement, the scope of which must </w:t>
      </w:r>
      <w:r w:rsidR="008D4790">
        <w:rPr>
          <w:rStyle w:val="normaltextrun"/>
          <w:rFonts w:ascii="Arial" w:hAnsi="Arial" w:cs="Arial"/>
          <w:color w:val="000000"/>
          <w:shd w:val="clear" w:color="auto" w:fill="FFFFFF"/>
        </w:rPr>
        <w:t>extend</w:t>
      </w:r>
      <w:r>
        <w:rPr>
          <w:rStyle w:val="normaltextrun"/>
          <w:rFonts w:ascii="Arial" w:hAnsi="Arial" w:cs="Arial"/>
          <w:color w:val="000000"/>
          <w:shd w:val="clear" w:color="auto" w:fill="FFFFFF"/>
        </w:rPr>
        <w:t xml:space="preserve"> </w:t>
      </w:r>
      <w:r w:rsidR="00C3103D">
        <w:rPr>
          <w:rStyle w:val="normaltextrun"/>
          <w:rFonts w:ascii="Arial" w:hAnsi="Arial" w:cs="Arial"/>
          <w:color w:val="000000"/>
          <w:shd w:val="clear" w:color="auto" w:fill="FFFFFF"/>
        </w:rPr>
        <w:t xml:space="preserve">to </w:t>
      </w:r>
      <w:r>
        <w:rPr>
          <w:rStyle w:val="normaltextrun"/>
          <w:rFonts w:ascii="Arial" w:hAnsi="Arial" w:cs="Arial"/>
          <w:color w:val="000000"/>
          <w:shd w:val="clear" w:color="auto" w:fill="FFFFFF"/>
        </w:rPr>
        <w:t xml:space="preserve">all staff </w:t>
      </w:r>
      <w:r w:rsidR="00C71A04">
        <w:rPr>
          <w:rStyle w:val="normaltextrun"/>
          <w:rFonts w:ascii="Arial" w:hAnsi="Arial" w:cs="Arial"/>
          <w:color w:val="000000"/>
          <w:shd w:val="clear" w:color="auto" w:fill="FFFFFF"/>
        </w:rPr>
        <w:t>within health and social care</w:t>
      </w:r>
      <w:r w:rsidR="00445965">
        <w:rPr>
          <w:rStyle w:val="normaltextrun"/>
          <w:rFonts w:ascii="Arial" w:hAnsi="Arial" w:cs="Arial"/>
          <w:color w:val="000000"/>
          <w:shd w:val="clear" w:color="auto" w:fill="FFFFFF"/>
        </w:rPr>
        <w:t>,</w:t>
      </w:r>
      <w:r w:rsidR="009D3B3A">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where a physical presence isn’t essential, but </w:t>
      </w:r>
      <w:r w:rsidR="00F451B1">
        <w:rPr>
          <w:rStyle w:val="normaltextrun"/>
          <w:rFonts w:ascii="Arial" w:hAnsi="Arial" w:cs="Arial"/>
          <w:color w:val="000000"/>
          <w:shd w:val="clear" w:color="auto" w:fill="FFFFFF"/>
        </w:rPr>
        <w:t xml:space="preserve">clinical service needs </w:t>
      </w:r>
      <w:r w:rsidR="0067091A">
        <w:rPr>
          <w:rStyle w:val="normaltextrun"/>
          <w:rFonts w:ascii="Arial" w:hAnsi="Arial" w:cs="Arial"/>
          <w:color w:val="000000"/>
          <w:shd w:val="clear" w:color="auto" w:fill="FFFFFF"/>
        </w:rPr>
        <w:t xml:space="preserve">must </w:t>
      </w:r>
      <w:r w:rsidR="00C3103D">
        <w:rPr>
          <w:rStyle w:val="normaltextrun"/>
          <w:rFonts w:ascii="Arial" w:hAnsi="Arial" w:cs="Arial"/>
          <w:color w:val="000000"/>
          <w:shd w:val="clear" w:color="auto" w:fill="FFFFFF"/>
        </w:rPr>
        <w:t xml:space="preserve">continue to </w:t>
      </w:r>
      <w:r w:rsidR="0067091A">
        <w:rPr>
          <w:rStyle w:val="normaltextrun"/>
          <w:rFonts w:ascii="Arial" w:hAnsi="Arial" w:cs="Arial"/>
          <w:color w:val="000000"/>
          <w:shd w:val="clear" w:color="auto" w:fill="FFFFFF"/>
        </w:rPr>
        <w:t xml:space="preserve">be </w:t>
      </w:r>
      <w:r>
        <w:rPr>
          <w:rStyle w:val="normaltextrun"/>
          <w:rFonts w:ascii="Arial" w:hAnsi="Arial" w:cs="Arial"/>
          <w:color w:val="000000"/>
          <w:shd w:val="clear" w:color="auto" w:fill="FFFFFF"/>
        </w:rPr>
        <w:t>met</w:t>
      </w:r>
      <w:r w:rsidR="006A3810">
        <w:rPr>
          <w:rStyle w:val="normaltextrun"/>
          <w:rFonts w:ascii="Arial" w:hAnsi="Arial" w:cs="Arial"/>
          <w:color w:val="000000"/>
          <w:shd w:val="clear" w:color="auto" w:fill="FFFFFF"/>
        </w:rPr>
        <w:t xml:space="preserve">, </w:t>
      </w:r>
      <w:r w:rsidR="0067091A">
        <w:rPr>
          <w:rStyle w:val="normaltextrun"/>
          <w:rFonts w:ascii="Arial" w:hAnsi="Arial" w:cs="Arial"/>
          <w:color w:val="000000"/>
          <w:shd w:val="clear" w:color="auto" w:fill="FFFFFF"/>
        </w:rPr>
        <w:t xml:space="preserve">in order not to </w:t>
      </w:r>
      <w:r w:rsidR="009D3B3A">
        <w:rPr>
          <w:rStyle w:val="normaltextrun"/>
          <w:rFonts w:ascii="Arial" w:hAnsi="Arial" w:cs="Arial"/>
          <w:color w:val="000000"/>
          <w:shd w:val="clear" w:color="auto" w:fill="FFFFFF"/>
        </w:rPr>
        <w:t xml:space="preserve">negatively </w:t>
      </w:r>
      <w:r w:rsidR="0067091A">
        <w:rPr>
          <w:rStyle w:val="normaltextrun"/>
          <w:rFonts w:ascii="Arial" w:hAnsi="Arial" w:cs="Arial"/>
          <w:color w:val="000000"/>
          <w:shd w:val="clear" w:color="auto" w:fill="FFFFFF"/>
        </w:rPr>
        <w:t>impact the patient experience.</w:t>
      </w:r>
    </w:p>
    <w:p w14:paraId="408812AF" w14:textId="11853F12" w:rsidR="003E212B" w:rsidRDefault="003F1FB9" w:rsidP="009C2A6E">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Microsoft</w:t>
      </w:r>
      <w:r w:rsidR="00A9726A">
        <w:rPr>
          <w:rStyle w:val="normaltextrun"/>
          <w:rFonts w:ascii="Arial" w:hAnsi="Arial" w:cs="Arial"/>
          <w:color w:val="000000"/>
          <w:shd w:val="clear" w:color="auto" w:fill="FFFFFF"/>
        </w:rPr>
        <w:t xml:space="preserve"> </w:t>
      </w:r>
      <w:sdt>
        <w:sdtPr>
          <w:rPr>
            <w:rStyle w:val="normaltextrun"/>
            <w:rFonts w:ascii="Arial" w:hAnsi="Arial" w:cs="Arial"/>
            <w:color w:val="000000"/>
            <w:shd w:val="clear" w:color="auto" w:fill="FFFFFF"/>
          </w:rPr>
          <w:tag w:val="MENDELEY_CITATION_v3_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"/>
          <w:id w:val="-1234777067"/>
          <w:placeholder>
            <w:docPart w:val="DefaultPlaceholder_-1854013440"/>
          </w:placeholder>
        </w:sdtPr>
        <w:sdtEndPr>
          <w:rPr>
            <w:rStyle w:val="normaltextrun"/>
          </w:rPr>
        </w:sdtEndPr>
        <w:sdtContent>
          <w:r w:rsidR="006A3498" w:rsidRPr="006A3498">
            <w:rPr>
              <w:rStyle w:val="normaltextrun"/>
              <w:rFonts w:ascii="Arial" w:hAnsi="Arial" w:cs="Arial"/>
              <w:color w:val="000000"/>
              <w:shd w:val="clear" w:color="auto" w:fill="FFFFFF"/>
            </w:rPr>
            <w:t>(Microsoft, 2021)</w:t>
          </w:r>
        </w:sdtContent>
      </w:sdt>
      <w:r w:rsidR="00A9726A">
        <w:rPr>
          <w:rStyle w:val="normaltextrun"/>
          <w:rFonts w:ascii="Arial" w:hAnsi="Arial" w:cs="Arial"/>
          <w:color w:val="000000"/>
          <w:shd w:val="clear" w:color="auto" w:fill="FFFFFF"/>
        </w:rPr>
        <w:t xml:space="preserve"> wrote</w:t>
      </w:r>
      <w:r w:rsidR="00041E49">
        <w:rPr>
          <w:rStyle w:val="normaltextrun"/>
          <w:rFonts w:ascii="Arial" w:hAnsi="Arial" w:cs="Arial"/>
          <w:color w:val="000000"/>
          <w:shd w:val="clear" w:color="auto" w:fill="FFFFFF"/>
        </w:rPr>
        <w:t xml:space="preserve"> that </w:t>
      </w:r>
      <w:r w:rsidR="00FB1E7A">
        <w:rPr>
          <w:rStyle w:val="normaltextrun"/>
          <w:rFonts w:ascii="Arial" w:hAnsi="Arial" w:cs="Arial"/>
          <w:color w:val="000000"/>
          <w:shd w:val="clear" w:color="auto" w:fill="FFFFFF"/>
        </w:rPr>
        <w:t>employees have changed the way in which they expect to work</w:t>
      </w:r>
      <w:r w:rsidR="004F5A2C">
        <w:rPr>
          <w:rStyle w:val="normaltextrun"/>
          <w:rFonts w:ascii="Arial" w:hAnsi="Arial" w:cs="Arial"/>
          <w:color w:val="000000"/>
          <w:shd w:val="clear" w:color="auto" w:fill="FFFFFF"/>
        </w:rPr>
        <w:t xml:space="preserve">, with a hybrid approach defining the </w:t>
      </w:r>
      <w:r w:rsidR="00CA7BEC">
        <w:rPr>
          <w:rStyle w:val="normaltextrun"/>
          <w:rFonts w:ascii="Arial" w:hAnsi="Arial" w:cs="Arial"/>
          <w:color w:val="000000"/>
          <w:shd w:val="clear" w:color="auto" w:fill="FFFFFF"/>
        </w:rPr>
        <w:t>workplace following the pandemic.</w:t>
      </w:r>
    </w:p>
    <w:p w14:paraId="5CA2C7C3" w14:textId="3ABAE61C" w:rsidR="00684341" w:rsidRPr="00A724AE" w:rsidRDefault="00684341" w:rsidP="009C2A6E">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Risks of hybrid working include</w:t>
      </w:r>
      <w:r w:rsidR="008E66A1">
        <w:rPr>
          <w:rStyle w:val="normaltextrun"/>
          <w:rFonts w:ascii="Arial" w:hAnsi="Arial" w:cs="Arial"/>
          <w:color w:val="000000"/>
          <w:shd w:val="clear" w:color="auto" w:fill="FFFFFF"/>
        </w:rPr>
        <w:t xml:space="preserve"> digital exhaustion </w:t>
      </w:r>
      <w:r w:rsidR="00EE1B6E">
        <w:rPr>
          <w:rStyle w:val="normaltextrun"/>
          <w:rFonts w:ascii="Arial" w:hAnsi="Arial" w:cs="Arial"/>
          <w:color w:val="000000"/>
          <w:shd w:val="clear" w:color="auto" w:fill="FFFFFF"/>
        </w:rPr>
        <w:t xml:space="preserve">for staff </w:t>
      </w:r>
      <w:r w:rsidR="008E66A1">
        <w:rPr>
          <w:rStyle w:val="normaltextrun"/>
          <w:rFonts w:ascii="Arial" w:hAnsi="Arial" w:cs="Arial"/>
          <w:color w:val="000000"/>
          <w:shd w:val="clear" w:color="auto" w:fill="FFFFFF"/>
        </w:rPr>
        <w:t xml:space="preserve">and </w:t>
      </w:r>
      <w:r w:rsidR="009D29B6">
        <w:rPr>
          <w:rStyle w:val="normaltextrun"/>
          <w:rFonts w:ascii="Arial" w:hAnsi="Arial" w:cs="Arial"/>
          <w:color w:val="000000"/>
          <w:shd w:val="clear" w:color="auto" w:fill="FFFFFF"/>
        </w:rPr>
        <w:t xml:space="preserve">there needs </w:t>
      </w:r>
      <w:r w:rsidR="0066259F">
        <w:rPr>
          <w:rStyle w:val="normaltextrun"/>
          <w:rFonts w:ascii="Arial" w:hAnsi="Arial" w:cs="Arial"/>
          <w:color w:val="000000"/>
          <w:shd w:val="clear" w:color="auto" w:fill="FFFFFF"/>
        </w:rPr>
        <w:t>to</w:t>
      </w:r>
      <w:r w:rsidR="009D29B6">
        <w:rPr>
          <w:rStyle w:val="normaltextrun"/>
          <w:rFonts w:ascii="Arial" w:hAnsi="Arial" w:cs="Arial"/>
          <w:color w:val="000000"/>
          <w:shd w:val="clear" w:color="auto" w:fill="FFFFFF"/>
        </w:rPr>
        <w:t xml:space="preserve"> be a method of </w:t>
      </w:r>
      <w:r w:rsidR="00A80B60">
        <w:rPr>
          <w:rStyle w:val="normaltextrun"/>
          <w:rFonts w:ascii="Arial" w:hAnsi="Arial" w:cs="Arial"/>
          <w:color w:val="000000"/>
          <w:shd w:val="clear" w:color="auto" w:fill="FFFFFF"/>
        </w:rPr>
        <w:t>reporting back to leaders on how the workforce is feeling, especially the frontline staff.</w:t>
      </w:r>
      <w:r w:rsidR="00FC6AF3">
        <w:rPr>
          <w:rStyle w:val="normaltextrun"/>
          <w:rFonts w:ascii="Arial" w:hAnsi="Arial" w:cs="Arial"/>
          <w:color w:val="000000"/>
          <w:shd w:val="clear" w:color="auto" w:fill="FFFFFF"/>
        </w:rPr>
        <w:t xml:space="preserve">  Leaders need to listen</w:t>
      </w:r>
      <w:r w:rsidR="00E8277E">
        <w:rPr>
          <w:rStyle w:val="normaltextrun"/>
          <w:rFonts w:ascii="Arial" w:hAnsi="Arial" w:cs="Arial"/>
          <w:color w:val="000000"/>
          <w:shd w:val="clear" w:color="auto" w:fill="FFFFFF"/>
        </w:rPr>
        <w:t xml:space="preserve"> and ensure that </w:t>
      </w:r>
      <w:r w:rsidR="00223ADC">
        <w:rPr>
          <w:rStyle w:val="normaltextrun"/>
          <w:rFonts w:ascii="Arial" w:hAnsi="Arial" w:cs="Arial"/>
          <w:color w:val="000000"/>
          <w:shd w:val="clear" w:color="auto" w:fill="FFFFFF"/>
        </w:rPr>
        <w:t>much-needed breaks are built into daily routines.</w:t>
      </w:r>
    </w:p>
    <w:p w14:paraId="3E9CCC22" w14:textId="3501EA00" w:rsidR="00D268F8" w:rsidRDefault="00540D82"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In order to do this, </w:t>
      </w:r>
      <w:r w:rsidR="007173F7">
        <w:rPr>
          <w:rStyle w:val="eop"/>
          <w:rFonts w:ascii="Arial" w:hAnsi="Arial" w:cs="Arial"/>
          <w:color w:val="000000"/>
          <w:shd w:val="clear" w:color="auto" w:fill="FFFFFF"/>
        </w:rPr>
        <w:t>there will likely need to be</w:t>
      </w:r>
      <w:r>
        <w:rPr>
          <w:rStyle w:val="eop"/>
          <w:rFonts w:ascii="Arial" w:hAnsi="Arial" w:cs="Arial"/>
          <w:color w:val="000000"/>
          <w:shd w:val="clear" w:color="auto" w:fill="FFFFFF"/>
        </w:rPr>
        <w:t xml:space="preserve"> two </w:t>
      </w:r>
      <w:r w:rsidR="007173F7">
        <w:rPr>
          <w:rStyle w:val="eop"/>
          <w:rFonts w:ascii="Arial" w:hAnsi="Arial" w:cs="Arial"/>
          <w:color w:val="000000"/>
          <w:shd w:val="clear" w:color="auto" w:fill="FFFFFF"/>
        </w:rPr>
        <w:t>clear aims</w:t>
      </w:r>
      <w:r>
        <w:rPr>
          <w:rStyle w:val="eop"/>
          <w:rFonts w:ascii="Arial" w:hAnsi="Arial" w:cs="Arial"/>
          <w:color w:val="000000"/>
          <w:shd w:val="clear" w:color="auto" w:fill="FFFFFF"/>
        </w:rPr>
        <w:t>.</w:t>
      </w:r>
      <w:r w:rsidR="00876D17">
        <w:rPr>
          <w:rStyle w:val="eop"/>
          <w:rFonts w:ascii="Arial" w:hAnsi="Arial" w:cs="Arial"/>
          <w:color w:val="000000"/>
          <w:shd w:val="clear" w:color="auto" w:fill="FFFFFF"/>
        </w:rPr>
        <w:t xml:space="preserve">  </w:t>
      </w:r>
      <w:r w:rsidR="001755F9">
        <w:rPr>
          <w:rStyle w:val="eop"/>
          <w:rFonts w:ascii="Arial" w:hAnsi="Arial" w:cs="Arial"/>
          <w:color w:val="000000"/>
          <w:shd w:val="clear" w:color="auto" w:fill="FFFFFF"/>
        </w:rPr>
        <w:t>The first</w:t>
      </w:r>
      <w:r w:rsidR="00876D17">
        <w:rPr>
          <w:rStyle w:val="eop"/>
          <w:rFonts w:ascii="Arial" w:hAnsi="Arial" w:cs="Arial"/>
          <w:color w:val="000000"/>
          <w:shd w:val="clear" w:color="auto" w:fill="FFFFFF"/>
        </w:rPr>
        <w:t xml:space="preserve"> aim is to </w:t>
      </w:r>
      <w:r w:rsidR="00BC4059">
        <w:rPr>
          <w:rStyle w:val="eop"/>
          <w:rFonts w:ascii="Arial" w:hAnsi="Arial" w:cs="Arial"/>
          <w:color w:val="000000"/>
          <w:shd w:val="clear" w:color="auto" w:fill="FFFFFF"/>
        </w:rPr>
        <w:t>investigate</w:t>
      </w:r>
      <w:r w:rsidR="00876D17">
        <w:rPr>
          <w:rStyle w:val="eop"/>
          <w:rFonts w:ascii="Arial" w:hAnsi="Arial" w:cs="Arial"/>
          <w:color w:val="000000"/>
          <w:shd w:val="clear" w:color="auto" w:fill="FFFFFF"/>
        </w:rPr>
        <w:t xml:space="preserve"> </w:t>
      </w:r>
      <w:r w:rsidR="009353CF">
        <w:rPr>
          <w:rStyle w:val="eop"/>
          <w:rFonts w:ascii="Arial" w:hAnsi="Arial" w:cs="Arial"/>
          <w:color w:val="000000"/>
          <w:shd w:val="clear" w:color="auto" w:fill="FFFFFF"/>
        </w:rPr>
        <w:t>whether</w:t>
      </w:r>
      <w:r w:rsidR="00876D17">
        <w:rPr>
          <w:rStyle w:val="eop"/>
          <w:rFonts w:ascii="Arial" w:hAnsi="Arial" w:cs="Arial"/>
          <w:color w:val="000000"/>
          <w:shd w:val="clear" w:color="auto" w:fill="FFFFFF"/>
        </w:rPr>
        <w:t xml:space="preserve"> a healthcare organisation such as PHW </w:t>
      </w:r>
      <w:r w:rsidR="00876D17" w:rsidRPr="00A43ACA">
        <w:rPr>
          <w:rStyle w:val="eop"/>
          <w:rFonts w:ascii="Arial" w:hAnsi="Arial" w:cs="Arial"/>
          <w:color w:val="000000"/>
          <w:shd w:val="clear" w:color="auto" w:fill="FFFFFF"/>
        </w:rPr>
        <w:t xml:space="preserve">can </w:t>
      </w:r>
      <w:r w:rsidR="0030483E">
        <w:rPr>
          <w:rStyle w:val="eop"/>
          <w:rFonts w:ascii="Arial" w:hAnsi="Arial" w:cs="Arial"/>
          <w:color w:val="000000"/>
          <w:shd w:val="clear" w:color="auto" w:fill="FFFFFF"/>
        </w:rPr>
        <w:t>operate via</w:t>
      </w:r>
      <w:r w:rsidR="00876D17">
        <w:rPr>
          <w:rStyle w:val="eop"/>
          <w:rFonts w:ascii="Arial" w:hAnsi="Arial" w:cs="Arial"/>
          <w:color w:val="000000"/>
          <w:shd w:val="clear" w:color="auto" w:fill="FFFFFF"/>
        </w:rPr>
        <w:t xml:space="preserve"> </w:t>
      </w:r>
      <w:proofErr w:type="gramStart"/>
      <w:r w:rsidR="00876D17">
        <w:rPr>
          <w:rStyle w:val="eop"/>
          <w:rFonts w:ascii="Arial" w:hAnsi="Arial" w:cs="Arial"/>
          <w:color w:val="000000"/>
          <w:shd w:val="clear" w:color="auto" w:fill="FFFFFF"/>
        </w:rPr>
        <w:t>digitally-improved</w:t>
      </w:r>
      <w:proofErr w:type="gramEnd"/>
      <w:r w:rsidR="00876D17">
        <w:rPr>
          <w:rStyle w:val="eop"/>
          <w:rFonts w:ascii="Arial" w:hAnsi="Arial" w:cs="Arial"/>
          <w:color w:val="000000"/>
          <w:shd w:val="clear" w:color="auto" w:fill="FFFFFF"/>
        </w:rPr>
        <w:t xml:space="preserve"> </w:t>
      </w:r>
      <w:r w:rsidR="00241DC0">
        <w:rPr>
          <w:rStyle w:val="eop"/>
          <w:rFonts w:ascii="Arial" w:hAnsi="Arial" w:cs="Arial"/>
          <w:color w:val="000000"/>
          <w:shd w:val="clear" w:color="auto" w:fill="FFFFFF"/>
        </w:rPr>
        <w:t xml:space="preserve">cloud-based </w:t>
      </w:r>
      <w:r w:rsidR="00876D17">
        <w:rPr>
          <w:rStyle w:val="eop"/>
          <w:rFonts w:ascii="Arial" w:hAnsi="Arial" w:cs="Arial"/>
          <w:color w:val="000000"/>
          <w:shd w:val="clear" w:color="auto" w:fill="FFFFFF"/>
        </w:rPr>
        <w:t>service</w:t>
      </w:r>
      <w:r w:rsidR="0030483E">
        <w:rPr>
          <w:rStyle w:val="eop"/>
          <w:rFonts w:ascii="Arial" w:hAnsi="Arial" w:cs="Arial"/>
          <w:color w:val="000000"/>
          <w:shd w:val="clear" w:color="auto" w:fill="FFFFFF"/>
        </w:rPr>
        <w:t>s</w:t>
      </w:r>
      <w:r w:rsidR="00BC4059">
        <w:rPr>
          <w:rStyle w:val="eop"/>
          <w:rFonts w:ascii="Arial" w:hAnsi="Arial" w:cs="Arial"/>
          <w:color w:val="000000"/>
          <w:shd w:val="clear" w:color="auto" w:fill="FFFFFF"/>
        </w:rPr>
        <w:t xml:space="preserve"> and continue to support its staff and service users</w:t>
      </w:r>
      <w:r w:rsidR="0033420C">
        <w:rPr>
          <w:rStyle w:val="eop"/>
          <w:rFonts w:ascii="Arial" w:hAnsi="Arial" w:cs="Arial"/>
          <w:color w:val="000000"/>
          <w:shd w:val="clear" w:color="auto" w:fill="FFFFFF"/>
        </w:rPr>
        <w:t xml:space="preserve"> and to deploy the measures.</w:t>
      </w:r>
    </w:p>
    <w:p w14:paraId="2897ABE3" w14:textId="55E1C5C0" w:rsidR="003F1E66" w:rsidRDefault="0033420C"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w:t>
      </w:r>
      <w:r w:rsidR="00D268F8">
        <w:rPr>
          <w:rStyle w:val="eop"/>
          <w:rFonts w:ascii="Arial" w:hAnsi="Arial" w:cs="Arial"/>
          <w:color w:val="000000"/>
          <w:shd w:val="clear" w:color="auto" w:fill="FFFFFF"/>
        </w:rPr>
        <w:t>he other aim</w:t>
      </w:r>
      <w:r w:rsidR="00F76FEB">
        <w:rPr>
          <w:rStyle w:val="eop"/>
          <w:rFonts w:ascii="Arial" w:hAnsi="Arial" w:cs="Arial"/>
          <w:color w:val="000000"/>
          <w:shd w:val="clear" w:color="auto" w:fill="FFFFFF"/>
        </w:rPr>
        <w:t xml:space="preserve"> and is to </w:t>
      </w:r>
      <w:r w:rsidR="00356DF9">
        <w:rPr>
          <w:rStyle w:val="eop"/>
          <w:rFonts w:ascii="Arial" w:hAnsi="Arial" w:cs="Arial"/>
          <w:color w:val="000000"/>
          <w:shd w:val="clear" w:color="auto" w:fill="FFFFFF"/>
        </w:rPr>
        <w:t>enable</w:t>
      </w:r>
      <w:r w:rsidR="00F76FEB">
        <w:rPr>
          <w:rStyle w:val="eop"/>
          <w:rFonts w:ascii="Arial" w:hAnsi="Arial" w:cs="Arial"/>
          <w:color w:val="000000"/>
          <w:shd w:val="clear" w:color="auto" w:fill="FFFFFF"/>
        </w:rPr>
        <w:t xml:space="preserve"> the </w:t>
      </w:r>
      <w:r w:rsidR="00A06820">
        <w:rPr>
          <w:rStyle w:val="eop"/>
          <w:rFonts w:ascii="Arial" w:hAnsi="Arial" w:cs="Arial"/>
          <w:color w:val="000000"/>
          <w:shd w:val="clear" w:color="auto" w:fill="FFFFFF"/>
        </w:rPr>
        <w:t>services</w:t>
      </w:r>
      <w:r w:rsidR="00F76FEB">
        <w:rPr>
          <w:rStyle w:val="eop"/>
          <w:rFonts w:ascii="Arial" w:hAnsi="Arial" w:cs="Arial"/>
          <w:color w:val="000000"/>
          <w:shd w:val="clear" w:color="auto" w:fill="FFFFFF"/>
        </w:rPr>
        <w:t xml:space="preserve"> to as many staff as possible</w:t>
      </w:r>
      <w:r w:rsidR="00B562D0">
        <w:rPr>
          <w:rStyle w:val="eop"/>
          <w:rFonts w:ascii="Arial" w:hAnsi="Arial" w:cs="Arial"/>
          <w:color w:val="000000"/>
          <w:shd w:val="clear" w:color="auto" w:fill="FFFFFF"/>
        </w:rPr>
        <w:t xml:space="preserve"> wit</w:t>
      </w:r>
      <w:r w:rsidR="00097FB9">
        <w:rPr>
          <w:rStyle w:val="eop"/>
          <w:rFonts w:ascii="Arial" w:hAnsi="Arial" w:cs="Arial"/>
          <w:color w:val="000000"/>
          <w:shd w:val="clear" w:color="auto" w:fill="FFFFFF"/>
        </w:rPr>
        <w:t xml:space="preserve">h full consideration for </w:t>
      </w:r>
      <w:r w:rsidR="00287BB9">
        <w:rPr>
          <w:rStyle w:val="eop"/>
          <w:rFonts w:ascii="Arial" w:hAnsi="Arial" w:cs="Arial"/>
          <w:color w:val="000000"/>
          <w:shd w:val="clear" w:color="auto" w:fill="FFFFFF"/>
        </w:rPr>
        <w:t xml:space="preserve">accessibility and </w:t>
      </w:r>
      <w:r w:rsidR="00097FB9">
        <w:rPr>
          <w:rStyle w:val="eop"/>
          <w:rFonts w:ascii="Arial" w:hAnsi="Arial" w:cs="Arial"/>
          <w:color w:val="000000"/>
          <w:shd w:val="clear" w:color="auto" w:fill="FFFFFF"/>
        </w:rPr>
        <w:t>cyber security.</w:t>
      </w:r>
    </w:p>
    <w:p w14:paraId="41F3845B" w14:textId="5D23EAC6" w:rsidR="006D7563" w:rsidRDefault="00742EF9"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In order to be able to achieve </w:t>
      </w:r>
      <w:r w:rsidR="00FE5F59">
        <w:rPr>
          <w:rStyle w:val="eop"/>
          <w:rFonts w:ascii="Arial" w:hAnsi="Arial" w:cs="Arial"/>
          <w:color w:val="000000"/>
          <w:shd w:val="clear" w:color="auto" w:fill="FFFFFF"/>
        </w:rPr>
        <w:t>these</w:t>
      </w:r>
      <w:r>
        <w:rPr>
          <w:rStyle w:val="eop"/>
          <w:rFonts w:ascii="Arial" w:hAnsi="Arial" w:cs="Arial"/>
          <w:color w:val="000000"/>
          <w:shd w:val="clear" w:color="auto" w:fill="FFFFFF"/>
        </w:rPr>
        <w:t xml:space="preserve"> aims, PHW will need to </w:t>
      </w:r>
      <w:r w:rsidR="002212F1">
        <w:rPr>
          <w:rStyle w:val="eop"/>
          <w:rFonts w:ascii="Arial" w:hAnsi="Arial" w:cs="Arial"/>
          <w:color w:val="000000"/>
          <w:shd w:val="clear" w:color="auto" w:fill="FFFFFF"/>
        </w:rPr>
        <w:t xml:space="preserve">explore and </w:t>
      </w:r>
      <w:r>
        <w:rPr>
          <w:rStyle w:val="eop"/>
          <w:rFonts w:ascii="Arial" w:hAnsi="Arial" w:cs="Arial"/>
          <w:color w:val="000000"/>
          <w:shd w:val="clear" w:color="auto" w:fill="FFFFFF"/>
        </w:rPr>
        <w:t xml:space="preserve">identify an appropriate </w:t>
      </w:r>
      <w:r w:rsidR="00FE5F59">
        <w:rPr>
          <w:rStyle w:val="eop"/>
          <w:rFonts w:ascii="Arial" w:hAnsi="Arial" w:cs="Arial"/>
          <w:color w:val="000000"/>
          <w:shd w:val="clear" w:color="auto" w:fill="FFFFFF"/>
        </w:rPr>
        <w:t xml:space="preserve">cloud-based software </w:t>
      </w:r>
      <w:r>
        <w:rPr>
          <w:rStyle w:val="eop"/>
          <w:rFonts w:ascii="Arial" w:hAnsi="Arial" w:cs="Arial"/>
          <w:color w:val="000000"/>
          <w:shd w:val="clear" w:color="auto" w:fill="FFFFFF"/>
        </w:rPr>
        <w:t>solution</w:t>
      </w:r>
      <w:r w:rsidR="00FE5F59">
        <w:rPr>
          <w:rStyle w:val="eop"/>
          <w:rFonts w:ascii="Arial" w:hAnsi="Arial" w:cs="Arial"/>
          <w:color w:val="000000"/>
          <w:shd w:val="clear" w:color="auto" w:fill="FFFFFF"/>
        </w:rPr>
        <w:t xml:space="preserve"> which continues to </w:t>
      </w:r>
      <w:r w:rsidR="00F62313">
        <w:rPr>
          <w:rStyle w:val="eop"/>
          <w:rFonts w:ascii="Arial" w:hAnsi="Arial" w:cs="Arial"/>
          <w:color w:val="000000"/>
          <w:shd w:val="clear" w:color="auto" w:fill="FFFFFF"/>
        </w:rPr>
        <w:t>comply</w:t>
      </w:r>
      <w:r w:rsidR="00FE5F59">
        <w:rPr>
          <w:rStyle w:val="eop"/>
          <w:rFonts w:ascii="Arial" w:hAnsi="Arial" w:cs="Arial"/>
          <w:color w:val="000000"/>
          <w:shd w:val="clear" w:color="auto" w:fill="FFFFFF"/>
        </w:rPr>
        <w:t xml:space="preserve"> with </w:t>
      </w:r>
      <w:r w:rsidR="006A4289">
        <w:rPr>
          <w:rStyle w:val="eop"/>
          <w:rFonts w:ascii="Arial" w:hAnsi="Arial" w:cs="Arial"/>
          <w:color w:val="000000"/>
          <w:shd w:val="clear" w:color="auto" w:fill="FFFFFF"/>
        </w:rPr>
        <w:t xml:space="preserve">any all-Wales governance issues within the NHS </w:t>
      </w:r>
      <w:r w:rsidR="00A7274C">
        <w:rPr>
          <w:rStyle w:val="eop"/>
          <w:rFonts w:ascii="Arial" w:hAnsi="Arial" w:cs="Arial"/>
          <w:color w:val="000000"/>
          <w:shd w:val="clear" w:color="auto" w:fill="FFFFFF"/>
        </w:rPr>
        <w:t xml:space="preserve">Wales </w:t>
      </w:r>
      <w:r w:rsidR="006A4289">
        <w:rPr>
          <w:rStyle w:val="eop"/>
          <w:rFonts w:ascii="Arial" w:hAnsi="Arial" w:cs="Arial"/>
          <w:color w:val="000000"/>
          <w:shd w:val="clear" w:color="auto" w:fill="FFFFFF"/>
        </w:rPr>
        <w:t>or WG.</w:t>
      </w:r>
      <w:r w:rsidR="00AE1183">
        <w:rPr>
          <w:rStyle w:val="eop"/>
          <w:rFonts w:ascii="Arial" w:hAnsi="Arial" w:cs="Arial"/>
          <w:color w:val="000000"/>
          <w:shd w:val="clear" w:color="auto" w:fill="FFFFFF"/>
        </w:rPr>
        <w:br/>
      </w:r>
      <w:r w:rsidR="00AE1183">
        <w:rPr>
          <w:rStyle w:val="eop"/>
          <w:rFonts w:ascii="Arial" w:hAnsi="Arial" w:cs="Arial"/>
          <w:color w:val="000000"/>
          <w:shd w:val="clear" w:color="auto" w:fill="FFFFFF"/>
        </w:rPr>
        <w:br/>
      </w:r>
      <w:r w:rsidR="00E2597D">
        <w:rPr>
          <w:rStyle w:val="eop"/>
          <w:rFonts w:ascii="Arial" w:hAnsi="Arial" w:cs="Arial"/>
          <w:color w:val="000000"/>
          <w:shd w:val="clear" w:color="auto" w:fill="FFFFFF"/>
        </w:rPr>
        <w:t xml:space="preserve">Collaborating with other NHS Trusts may be </w:t>
      </w:r>
      <w:r w:rsidR="00AE1183">
        <w:rPr>
          <w:rStyle w:val="eop"/>
          <w:rFonts w:ascii="Arial" w:hAnsi="Arial" w:cs="Arial"/>
          <w:color w:val="000000"/>
          <w:shd w:val="clear" w:color="auto" w:fill="FFFFFF"/>
        </w:rPr>
        <w:t>very pertinent</w:t>
      </w:r>
      <w:r w:rsidR="00E2597D">
        <w:rPr>
          <w:rStyle w:val="eop"/>
          <w:rFonts w:ascii="Arial" w:hAnsi="Arial" w:cs="Arial"/>
          <w:color w:val="000000"/>
          <w:shd w:val="clear" w:color="auto" w:fill="FFFFFF"/>
        </w:rPr>
        <w:t xml:space="preserve"> at this stage in order to ensure similar</w:t>
      </w:r>
      <w:r w:rsidR="00DE1E71">
        <w:rPr>
          <w:rStyle w:val="eop"/>
          <w:rFonts w:ascii="Arial" w:hAnsi="Arial" w:cs="Arial"/>
          <w:color w:val="000000"/>
          <w:shd w:val="clear" w:color="auto" w:fill="FFFFFF"/>
        </w:rPr>
        <w:t xml:space="preserve"> outcomes may be reached, </w:t>
      </w:r>
      <w:r w:rsidR="00AE1183">
        <w:rPr>
          <w:rStyle w:val="eop"/>
          <w:rFonts w:ascii="Arial" w:hAnsi="Arial" w:cs="Arial"/>
          <w:color w:val="000000"/>
          <w:shd w:val="clear" w:color="auto" w:fill="FFFFFF"/>
        </w:rPr>
        <w:t>and</w:t>
      </w:r>
      <w:r w:rsidR="00DE1E71">
        <w:rPr>
          <w:rStyle w:val="eop"/>
          <w:rFonts w:ascii="Arial" w:hAnsi="Arial" w:cs="Arial"/>
          <w:color w:val="000000"/>
          <w:shd w:val="clear" w:color="auto" w:fill="FFFFFF"/>
        </w:rPr>
        <w:t xml:space="preserve"> to </w:t>
      </w:r>
      <w:r w:rsidR="00AE1183">
        <w:rPr>
          <w:rStyle w:val="eop"/>
          <w:rFonts w:ascii="Arial" w:hAnsi="Arial" w:cs="Arial"/>
          <w:color w:val="000000"/>
          <w:shd w:val="clear" w:color="auto" w:fill="FFFFFF"/>
        </w:rPr>
        <w:t xml:space="preserve">also </w:t>
      </w:r>
      <w:r w:rsidR="00DE1E71">
        <w:rPr>
          <w:rStyle w:val="eop"/>
          <w:rFonts w:ascii="Arial" w:hAnsi="Arial" w:cs="Arial"/>
          <w:color w:val="000000"/>
          <w:shd w:val="clear" w:color="auto" w:fill="FFFFFF"/>
        </w:rPr>
        <w:t>maximise collaboration opportunities following project closure.</w:t>
      </w:r>
    </w:p>
    <w:p w14:paraId="3609B2FD" w14:textId="4CA0F29D" w:rsidR="00C91809" w:rsidRDefault="005C4A0F"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Uptake of the services will need</w:t>
      </w:r>
      <w:r w:rsidR="00056825">
        <w:rPr>
          <w:rStyle w:val="eop"/>
          <w:rFonts w:ascii="Arial" w:hAnsi="Arial" w:cs="Arial"/>
          <w:color w:val="000000"/>
          <w:shd w:val="clear" w:color="auto" w:fill="FFFFFF"/>
        </w:rPr>
        <w:t xml:space="preserve"> to </w:t>
      </w:r>
      <w:r>
        <w:rPr>
          <w:rStyle w:val="eop"/>
          <w:rFonts w:ascii="Arial" w:hAnsi="Arial" w:cs="Arial"/>
          <w:color w:val="000000"/>
          <w:shd w:val="clear" w:color="auto" w:fill="FFFFFF"/>
        </w:rPr>
        <w:t>be monitored</w:t>
      </w:r>
      <w:r w:rsidR="00056825">
        <w:rPr>
          <w:rStyle w:val="eop"/>
          <w:rFonts w:ascii="Arial" w:hAnsi="Arial" w:cs="Arial"/>
          <w:color w:val="000000"/>
          <w:shd w:val="clear" w:color="auto" w:fill="FFFFFF"/>
        </w:rPr>
        <w:t xml:space="preserve"> and c</w:t>
      </w:r>
      <w:r w:rsidR="00A7274C">
        <w:rPr>
          <w:rStyle w:val="eop"/>
          <w:rFonts w:ascii="Arial" w:hAnsi="Arial" w:cs="Arial"/>
          <w:color w:val="000000"/>
          <w:shd w:val="clear" w:color="auto" w:fill="FFFFFF"/>
        </w:rPr>
        <w:t xml:space="preserve">ontrolling and </w:t>
      </w:r>
      <w:r w:rsidR="00056825">
        <w:rPr>
          <w:rStyle w:val="eop"/>
          <w:rFonts w:ascii="Arial" w:hAnsi="Arial" w:cs="Arial"/>
          <w:color w:val="000000"/>
          <w:shd w:val="clear" w:color="auto" w:fill="FFFFFF"/>
        </w:rPr>
        <w:t>observing</w:t>
      </w:r>
      <w:r w:rsidR="00A7274C">
        <w:rPr>
          <w:rStyle w:val="eop"/>
          <w:rFonts w:ascii="Arial" w:hAnsi="Arial" w:cs="Arial"/>
          <w:color w:val="000000"/>
          <w:shd w:val="clear" w:color="auto" w:fill="FFFFFF"/>
        </w:rPr>
        <w:t xml:space="preserve"> the levels of </w:t>
      </w:r>
      <w:r w:rsidR="00A53885">
        <w:rPr>
          <w:rStyle w:val="eop"/>
          <w:rFonts w:ascii="Arial" w:hAnsi="Arial" w:cs="Arial"/>
          <w:color w:val="000000"/>
          <w:shd w:val="clear" w:color="auto" w:fill="FFFFFF"/>
        </w:rPr>
        <w:t xml:space="preserve">communication </w:t>
      </w:r>
      <w:r w:rsidR="00A7274C">
        <w:rPr>
          <w:rStyle w:val="eop"/>
          <w:rFonts w:ascii="Arial" w:hAnsi="Arial" w:cs="Arial"/>
          <w:color w:val="000000"/>
          <w:shd w:val="clear" w:color="auto" w:fill="FFFFFF"/>
        </w:rPr>
        <w:t xml:space="preserve">engagement </w:t>
      </w:r>
      <w:r w:rsidR="00293B1D">
        <w:rPr>
          <w:rStyle w:val="eop"/>
          <w:rFonts w:ascii="Arial" w:hAnsi="Arial" w:cs="Arial"/>
          <w:color w:val="000000"/>
          <w:shd w:val="clear" w:color="auto" w:fill="FFFFFF"/>
        </w:rPr>
        <w:t>from</w:t>
      </w:r>
      <w:r w:rsidR="00A7274C">
        <w:rPr>
          <w:rStyle w:val="eop"/>
          <w:rFonts w:ascii="Arial" w:hAnsi="Arial" w:cs="Arial"/>
          <w:color w:val="000000"/>
          <w:shd w:val="clear" w:color="auto" w:fill="FFFFFF"/>
        </w:rPr>
        <w:t xml:space="preserve"> staff </w:t>
      </w:r>
      <w:r w:rsidR="00A53885">
        <w:rPr>
          <w:rStyle w:val="eop"/>
          <w:rFonts w:ascii="Arial" w:hAnsi="Arial" w:cs="Arial"/>
          <w:color w:val="000000"/>
          <w:shd w:val="clear" w:color="auto" w:fill="FFFFFF"/>
        </w:rPr>
        <w:t>alongside the levels of responses</w:t>
      </w:r>
      <w:r w:rsidR="00FB08C9">
        <w:rPr>
          <w:rStyle w:val="eop"/>
          <w:rFonts w:ascii="Arial" w:hAnsi="Arial" w:cs="Arial"/>
          <w:color w:val="000000"/>
          <w:shd w:val="clear" w:color="auto" w:fill="FFFFFF"/>
        </w:rPr>
        <w:t xml:space="preserve"> can be done using surveys, email campaigns, </w:t>
      </w:r>
      <w:r w:rsidR="00E47009">
        <w:rPr>
          <w:rStyle w:val="eop"/>
          <w:rFonts w:ascii="Arial" w:hAnsi="Arial" w:cs="Arial"/>
          <w:color w:val="000000"/>
          <w:shd w:val="clear" w:color="auto" w:fill="FFFFFF"/>
        </w:rPr>
        <w:t xml:space="preserve">focus groups, or even using the business intelligence analytics from within the software </w:t>
      </w:r>
      <w:r w:rsidR="00293B1D">
        <w:rPr>
          <w:rStyle w:val="eop"/>
          <w:rFonts w:ascii="Arial" w:hAnsi="Arial" w:cs="Arial"/>
          <w:color w:val="000000"/>
          <w:shd w:val="clear" w:color="auto" w:fill="FFFFFF"/>
        </w:rPr>
        <w:t>tenancy</w:t>
      </w:r>
      <w:r w:rsidR="00E47009">
        <w:rPr>
          <w:rStyle w:val="eop"/>
          <w:rFonts w:ascii="Arial" w:hAnsi="Arial" w:cs="Arial"/>
          <w:color w:val="000000"/>
          <w:shd w:val="clear" w:color="auto" w:fill="FFFFFF"/>
        </w:rPr>
        <w:t>.</w:t>
      </w:r>
      <w:r w:rsidR="00293B1D">
        <w:rPr>
          <w:rStyle w:val="eop"/>
          <w:rFonts w:ascii="Arial" w:hAnsi="Arial" w:cs="Arial"/>
          <w:color w:val="000000"/>
          <w:shd w:val="clear" w:color="auto" w:fill="FFFFFF"/>
        </w:rPr>
        <w:t xml:space="preserve">  For example, </w:t>
      </w:r>
      <w:r w:rsidR="00957384">
        <w:rPr>
          <w:rStyle w:val="eop"/>
          <w:rFonts w:ascii="Arial" w:hAnsi="Arial" w:cs="Arial"/>
          <w:color w:val="000000"/>
          <w:shd w:val="clear" w:color="auto" w:fill="FFFFFF"/>
        </w:rPr>
        <w:t xml:space="preserve">bandwidth traffic or </w:t>
      </w:r>
      <w:r w:rsidR="00E32014">
        <w:rPr>
          <w:rStyle w:val="eop"/>
          <w:rFonts w:ascii="Arial" w:hAnsi="Arial" w:cs="Arial"/>
          <w:color w:val="000000"/>
          <w:shd w:val="clear" w:color="auto" w:fill="FFFFFF"/>
        </w:rPr>
        <w:t>storage levels o</w:t>
      </w:r>
      <w:r w:rsidR="00AF54DA">
        <w:rPr>
          <w:rStyle w:val="eop"/>
          <w:rFonts w:ascii="Arial" w:hAnsi="Arial" w:cs="Arial"/>
          <w:color w:val="000000"/>
          <w:shd w:val="clear" w:color="auto" w:fill="FFFFFF"/>
        </w:rPr>
        <w:t>f</w:t>
      </w:r>
      <w:r w:rsidR="00E32014">
        <w:rPr>
          <w:rStyle w:val="eop"/>
          <w:rFonts w:ascii="Arial" w:hAnsi="Arial" w:cs="Arial"/>
          <w:color w:val="000000"/>
          <w:shd w:val="clear" w:color="auto" w:fill="FFFFFF"/>
        </w:rPr>
        <w:t xml:space="preserve"> </w:t>
      </w:r>
      <w:r w:rsidR="00AF54DA">
        <w:rPr>
          <w:rStyle w:val="eop"/>
          <w:rFonts w:ascii="Arial" w:hAnsi="Arial" w:cs="Arial"/>
          <w:color w:val="000000"/>
          <w:shd w:val="clear" w:color="auto" w:fill="FFFFFF"/>
        </w:rPr>
        <w:t>SharePoint</w:t>
      </w:r>
      <w:r w:rsidR="00E32014">
        <w:rPr>
          <w:rStyle w:val="eop"/>
          <w:rFonts w:ascii="Arial" w:hAnsi="Arial" w:cs="Arial"/>
          <w:color w:val="000000"/>
          <w:shd w:val="clear" w:color="auto" w:fill="FFFFFF"/>
        </w:rPr>
        <w:t xml:space="preserve"> sites increasing would be a guide to the </w:t>
      </w:r>
      <w:r w:rsidR="00AF54DA">
        <w:rPr>
          <w:rStyle w:val="eop"/>
          <w:rFonts w:ascii="Arial" w:hAnsi="Arial" w:cs="Arial"/>
          <w:color w:val="000000"/>
          <w:shd w:val="clear" w:color="auto" w:fill="FFFFFF"/>
        </w:rPr>
        <w:t>levels of usage across the organisation.</w:t>
      </w:r>
    </w:p>
    <w:p w14:paraId="2315E329" w14:textId="2032868D" w:rsidR="00A7274C" w:rsidRDefault="00C91809"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Incoming enquiries via the IT Service desk may also be an indicator</w:t>
      </w:r>
      <w:r w:rsidR="00905498">
        <w:rPr>
          <w:rStyle w:val="eop"/>
          <w:rFonts w:ascii="Arial" w:hAnsi="Arial" w:cs="Arial"/>
          <w:color w:val="000000"/>
          <w:shd w:val="clear" w:color="auto" w:fill="FFFFFF"/>
        </w:rPr>
        <w:t xml:space="preserve"> worthwhile monitoring</w:t>
      </w:r>
      <w:r w:rsidR="00343AB3">
        <w:rPr>
          <w:rStyle w:val="eop"/>
          <w:rFonts w:ascii="Arial" w:hAnsi="Arial" w:cs="Arial"/>
          <w:color w:val="000000"/>
          <w:shd w:val="clear" w:color="auto" w:fill="FFFFFF"/>
        </w:rPr>
        <w:t xml:space="preserve">.  </w:t>
      </w:r>
      <w:r w:rsidR="00C1425C">
        <w:rPr>
          <w:rStyle w:val="eop"/>
          <w:rFonts w:ascii="Arial" w:hAnsi="Arial" w:cs="Arial"/>
          <w:color w:val="000000"/>
          <w:shd w:val="clear" w:color="auto" w:fill="FFFFFF"/>
        </w:rPr>
        <w:t>There</w:t>
      </w:r>
      <w:r w:rsidR="001A7CF6">
        <w:rPr>
          <w:rStyle w:val="eop"/>
          <w:rFonts w:ascii="Arial" w:hAnsi="Arial" w:cs="Arial"/>
          <w:color w:val="000000"/>
          <w:shd w:val="clear" w:color="auto" w:fill="FFFFFF"/>
        </w:rPr>
        <w:t xml:space="preserve"> would </w:t>
      </w:r>
      <w:r w:rsidR="00C1425C">
        <w:rPr>
          <w:rStyle w:val="eop"/>
          <w:rFonts w:ascii="Arial" w:hAnsi="Arial" w:cs="Arial"/>
          <w:color w:val="000000"/>
          <w:shd w:val="clear" w:color="auto" w:fill="FFFFFF"/>
        </w:rPr>
        <w:t>be an expectation of</w:t>
      </w:r>
      <w:r w:rsidR="001A7CF6">
        <w:rPr>
          <w:rStyle w:val="eop"/>
          <w:rFonts w:ascii="Arial" w:hAnsi="Arial" w:cs="Arial"/>
          <w:color w:val="000000"/>
          <w:shd w:val="clear" w:color="auto" w:fill="FFFFFF"/>
        </w:rPr>
        <w:t xml:space="preserve"> an initial surge when the </w:t>
      </w:r>
      <w:r w:rsidR="00C1425C">
        <w:rPr>
          <w:rStyle w:val="eop"/>
          <w:rFonts w:ascii="Arial" w:hAnsi="Arial" w:cs="Arial"/>
          <w:color w:val="000000"/>
          <w:shd w:val="clear" w:color="auto" w:fill="FFFFFF"/>
        </w:rPr>
        <w:t xml:space="preserve">new </w:t>
      </w:r>
      <w:r w:rsidR="001A7CF6">
        <w:rPr>
          <w:rStyle w:val="eop"/>
          <w:rFonts w:ascii="Arial" w:hAnsi="Arial" w:cs="Arial"/>
          <w:color w:val="000000"/>
          <w:shd w:val="clear" w:color="auto" w:fill="FFFFFF"/>
        </w:rPr>
        <w:t xml:space="preserve">software goes live, even on a gradual rollout, but </w:t>
      </w:r>
      <w:r w:rsidR="005A1359">
        <w:rPr>
          <w:rStyle w:val="eop"/>
          <w:rFonts w:ascii="Arial" w:hAnsi="Arial" w:cs="Arial"/>
          <w:color w:val="000000"/>
          <w:shd w:val="clear" w:color="auto" w:fill="FFFFFF"/>
        </w:rPr>
        <w:t>a successful change would likely result in calls falling off after a while.</w:t>
      </w:r>
    </w:p>
    <w:p w14:paraId="6C481166" w14:textId="4F1C4FEA" w:rsidR="005A1359" w:rsidRDefault="005A1359" w:rsidP="00BB1423">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lastRenderedPageBreak/>
        <w:t xml:space="preserve">This approach would also guide any necessary training areas which may have been </w:t>
      </w:r>
      <w:r w:rsidR="00EF18B8">
        <w:rPr>
          <w:rStyle w:val="eop"/>
          <w:rFonts w:ascii="Arial" w:hAnsi="Arial" w:cs="Arial"/>
          <w:color w:val="000000"/>
          <w:shd w:val="clear" w:color="auto" w:fill="FFFFFF"/>
        </w:rPr>
        <w:t xml:space="preserve">planned, but </w:t>
      </w:r>
      <w:r>
        <w:rPr>
          <w:rStyle w:val="eop"/>
          <w:rFonts w:ascii="Arial" w:hAnsi="Arial" w:cs="Arial"/>
          <w:color w:val="000000"/>
          <w:shd w:val="clear" w:color="auto" w:fill="FFFFFF"/>
        </w:rPr>
        <w:t>underest</w:t>
      </w:r>
      <w:r w:rsidR="00DF644A">
        <w:rPr>
          <w:rStyle w:val="eop"/>
          <w:rFonts w:ascii="Arial" w:hAnsi="Arial" w:cs="Arial"/>
          <w:color w:val="000000"/>
          <w:shd w:val="clear" w:color="auto" w:fill="FFFFFF"/>
        </w:rPr>
        <w:t xml:space="preserve">imated </w:t>
      </w:r>
      <w:r w:rsidR="005C1F06">
        <w:rPr>
          <w:rStyle w:val="eop"/>
          <w:rFonts w:ascii="Arial" w:hAnsi="Arial" w:cs="Arial"/>
          <w:color w:val="000000"/>
          <w:shd w:val="clear" w:color="auto" w:fill="FFFFFF"/>
        </w:rPr>
        <w:t xml:space="preserve">or unforeseen </w:t>
      </w:r>
      <w:r w:rsidR="00AD0410">
        <w:rPr>
          <w:rStyle w:val="eop"/>
          <w:rFonts w:ascii="Arial" w:hAnsi="Arial" w:cs="Arial"/>
          <w:color w:val="000000"/>
          <w:shd w:val="clear" w:color="auto" w:fill="FFFFFF"/>
        </w:rPr>
        <w:t>(</w:t>
      </w:r>
      <w:r w:rsidR="000253AA">
        <w:rPr>
          <w:rStyle w:val="eop"/>
          <w:rFonts w:ascii="Arial" w:hAnsi="Arial" w:cs="Arial"/>
          <w:color w:val="000000"/>
          <w:shd w:val="clear" w:color="auto" w:fill="FFFFFF"/>
        </w:rPr>
        <w:t>unknown</w:t>
      </w:r>
      <w:r w:rsidR="00AD0410">
        <w:rPr>
          <w:rStyle w:val="eop"/>
          <w:rFonts w:ascii="Arial" w:hAnsi="Arial" w:cs="Arial"/>
          <w:color w:val="000000"/>
          <w:shd w:val="clear" w:color="auto" w:fill="FFFFFF"/>
        </w:rPr>
        <w:t xml:space="preserve"> unknowns) </w:t>
      </w:r>
      <w:r w:rsidR="00DF644A">
        <w:rPr>
          <w:rStyle w:val="eop"/>
          <w:rFonts w:ascii="Arial" w:hAnsi="Arial" w:cs="Arial"/>
          <w:color w:val="000000"/>
          <w:shd w:val="clear" w:color="auto" w:fill="FFFFFF"/>
        </w:rPr>
        <w:t>during scoping the project.</w:t>
      </w:r>
    </w:p>
    <w:p w14:paraId="309E8E0B" w14:textId="4F8DEA65" w:rsidR="000B3ED5" w:rsidRDefault="004112B1" w:rsidP="008816E2">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I</w:t>
      </w:r>
      <w:r w:rsidR="007C1488">
        <w:rPr>
          <w:rStyle w:val="eop"/>
          <w:rFonts w:ascii="Arial" w:hAnsi="Arial" w:cs="Arial"/>
          <w:color w:val="000000"/>
          <w:shd w:val="clear" w:color="auto" w:fill="FFFFFF"/>
        </w:rPr>
        <w:t>T</w:t>
      </w:r>
      <w:r>
        <w:rPr>
          <w:rStyle w:val="eop"/>
          <w:rFonts w:ascii="Arial" w:hAnsi="Arial" w:cs="Arial"/>
          <w:color w:val="000000"/>
          <w:shd w:val="clear" w:color="auto" w:fill="FFFFFF"/>
        </w:rPr>
        <w:t xml:space="preserve"> and Information Governance policies would need to </w:t>
      </w:r>
      <w:r w:rsidR="007C1488">
        <w:rPr>
          <w:rStyle w:val="eop"/>
          <w:rFonts w:ascii="Arial" w:hAnsi="Arial" w:cs="Arial"/>
          <w:color w:val="000000"/>
          <w:shd w:val="clear" w:color="auto" w:fill="FFFFFF"/>
        </w:rPr>
        <w:t>be revised in order to be fully up to date and compliant with any new requirements around the remote working and authentication</w:t>
      </w:r>
      <w:r w:rsidR="003B275C">
        <w:rPr>
          <w:rStyle w:val="eop"/>
          <w:rFonts w:ascii="Arial" w:hAnsi="Arial" w:cs="Arial"/>
          <w:color w:val="000000"/>
          <w:shd w:val="clear" w:color="auto" w:fill="FFFFFF"/>
        </w:rPr>
        <w:t xml:space="preserve"> techniques.</w:t>
      </w:r>
      <w:r w:rsidR="003E3344">
        <w:rPr>
          <w:rStyle w:val="eop"/>
          <w:rFonts w:ascii="Arial" w:hAnsi="Arial" w:cs="Arial"/>
          <w:color w:val="000000"/>
          <w:shd w:val="clear" w:color="auto" w:fill="FFFFFF"/>
        </w:rPr>
        <w:t xml:space="preserve">  Managerial roles would</w:t>
      </w:r>
      <w:r w:rsidR="002C744C">
        <w:rPr>
          <w:rStyle w:val="eop"/>
          <w:rFonts w:ascii="Arial" w:hAnsi="Arial" w:cs="Arial"/>
          <w:color w:val="000000"/>
          <w:shd w:val="clear" w:color="auto" w:fill="FFFFFF"/>
        </w:rPr>
        <w:t xml:space="preserve"> need to be altered due to the workforce not always being as visible as before.  Requirements for keeping in touch would help alleviate stress and burnout</w:t>
      </w:r>
      <w:r w:rsidR="00527378">
        <w:rPr>
          <w:rStyle w:val="eop"/>
          <w:rFonts w:ascii="Arial" w:hAnsi="Arial" w:cs="Arial"/>
          <w:color w:val="000000"/>
          <w:shd w:val="clear" w:color="auto" w:fill="FFFFFF"/>
        </w:rPr>
        <w:t xml:space="preserve">, therefor assisting with </w:t>
      </w:r>
      <w:r w:rsidR="000253AA">
        <w:rPr>
          <w:rStyle w:val="eop"/>
          <w:rFonts w:ascii="Arial" w:hAnsi="Arial" w:cs="Arial"/>
          <w:color w:val="000000"/>
          <w:shd w:val="clear" w:color="auto" w:fill="FFFFFF"/>
        </w:rPr>
        <w:t>mental</w:t>
      </w:r>
      <w:r w:rsidR="00527378">
        <w:rPr>
          <w:rStyle w:val="eop"/>
          <w:rFonts w:ascii="Arial" w:hAnsi="Arial" w:cs="Arial"/>
          <w:color w:val="000000"/>
          <w:shd w:val="clear" w:color="auto" w:fill="FFFFFF"/>
        </w:rPr>
        <w:t xml:space="preserve"> health and </w:t>
      </w:r>
      <w:r w:rsidR="000253AA">
        <w:rPr>
          <w:rStyle w:val="eop"/>
          <w:rFonts w:ascii="Arial" w:hAnsi="Arial" w:cs="Arial"/>
          <w:color w:val="000000"/>
          <w:shd w:val="clear" w:color="auto" w:fill="FFFFFF"/>
        </w:rPr>
        <w:t>wellbeing</w:t>
      </w:r>
      <w:r w:rsidR="00527378">
        <w:rPr>
          <w:rStyle w:val="eop"/>
          <w:rFonts w:ascii="Arial" w:hAnsi="Arial" w:cs="Arial"/>
          <w:color w:val="000000"/>
          <w:shd w:val="clear" w:color="auto" w:fill="FFFFFF"/>
        </w:rPr>
        <w:t>.</w:t>
      </w:r>
    </w:p>
    <w:p w14:paraId="14228610" w14:textId="31C4AF6F" w:rsidR="00D47FBA" w:rsidRPr="00B43C3E" w:rsidRDefault="00C03016" w:rsidP="008816E2">
      <w:pPr>
        <w:pStyle w:val="NormalWeb"/>
        <w:shd w:val="clear" w:color="auto" w:fill="FFFFFF" w:themeFill="background1"/>
        <w:rPr>
          <w:rStyle w:val="eop"/>
          <w:rFonts w:ascii="Arial" w:hAnsi="Arial" w:cs="Arial"/>
          <w:color w:val="000000"/>
          <w:shd w:val="clear" w:color="auto" w:fill="FFFFFF"/>
        </w:rPr>
      </w:pPr>
      <w:r w:rsidRPr="00B43C3E">
        <w:rPr>
          <w:rStyle w:val="eop"/>
          <w:rFonts w:ascii="Arial" w:hAnsi="Arial" w:cs="Arial"/>
          <w:color w:val="000000"/>
          <w:shd w:val="clear" w:color="auto" w:fill="FFFFFF"/>
        </w:rPr>
        <w:t xml:space="preserve">Good quality healthcare can be enhanced by facilitating </w:t>
      </w:r>
      <w:r w:rsidR="008816E2" w:rsidRPr="00B43C3E">
        <w:rPr>
          <w:rStyle w:val="eop"/>
          <w:rFonts w:ascii="Arial" w:hAnsi="Arial" w:cs="Arial"/>
          <w:color w:val="000000"/>
          <w:shd w:val="clear" w:color="auto" w:fill="FFFFFF"/>
        </w:rPr>
        <w:t>communicati</w:t>
      </w:r>
      <w:r w:rsidR="00EE439D" w:rsidRPr="00B43C3E">
        <w:rPr>
          <w:rStyle w:val="eop"/>
          <w:rFonts w:ascii="Arial" w:hAnsi="Arial" w:cs="Arial"/>
          <w:color w:val="000000"/>
          <w:shd w:val="clear" w:color="auto" w:fill="FFFFFF"/>
        </w:rPr>
        <w:t>on of</w:t>
      </w:r>
      <w:r w:rsidR="008816E2" w:rsidRPr="00B43C3E">
        <w:rPr>
          <w:rStyle w:val="eop"/>
          <w:rFonts w:ascii="Arial" w:hAnsi="Arial" w:cs="Arial"/>
          <w:color w:val="000000"/>
          <w:shd w:val="clear" w:color="auto" w:fill="FFFFFF"/>
        </w:rPr>
        <w:t xml:space="preserve"> the correct information to the </w:t>
      </w:r>
      <w:r w:rsidR="00EE439D" w:rsidRPr="00B43C3E">
        <w:rPr>
          <w:rStyle w:val="eop"/>
          <w:rFonts w:ascii="Arial" w:hAnsi="Arial" w:cs="Arial"/>
          <w:color w:val="000000"/>
          <w:shd w:val="clear" w:color="auto" w:fill="FFFFFF"/>
        </w:rPr>
        <w:t>relevant</w:t>
      </w:r>
      <w:r w:rsidR="008816E2" w:rsidRPr="00B43C3E">
        <w:rPr>
          <w:rStyle w:val="eop"/>
          <w:rFonts w:ascii="Arial" w:hAnsi="Arial" w:cs="Arial"/>
          <w:color w:val="000000"/>
          <w:shd w:val="clear" w:color="auto" w:fill="FFFFFF"/>
        </w:rPr>
        <w:t xml:space="preserve"> people at the right time</w:t>
      </w:r>
      <w:r w:rsidR="00F84C00" w:rsidRPr="00B43C3E">
        <w:rPr>
          <w:rStyle w:val="eop"/>
          <w:rFonts w:ascii="Arial" w:hAnsi="Arial" w:cs="Arial"/>
          <w:color w:val="000000"/>
          <w:shd w:val="clear" w:color="auto" w:fill="FFFFFF"/>
        </w:rPr>
        <w:t>, in order to improve the patient experience.</w:t>
      </w:r>
    </w:p>
    <w:p w14:paraId="41417D37" w14:textId="1F07C5C8" w:rsidR="00D12550" w:rsidRPr="00B43C3E" w:rsidRDefault="00D47FBA" w:rsidP="008816E2">
      <w:pPr>
        <w:pStyle w:val="NormalWeb"/>
        <w:shd w:val="clear" w:color="auto" w:fill="FFFFFF" w:themeFill="background1"/>
        <w:rPr>
          <w:rStyle w:val="eop"/>
          <w:rFonts w:ascii="Arial" w:hAnsi="Arial" w:cs="Arial"/>
          <w:color w:val="000000"/>
          <w:shd w:val="clear" w:color="auto" w:fill="FFFFFF"/>
        </w:rPr>
      </w:pPr>
      <w:r w:rsidRPr="00B43C3E">
        <w:rPr>
          <w:rStyle w:val="eop"/>
          <w:rFonts w:ascii="Arial" w:hAnsi="Arial" w:cs="Arial"/>
          <w:color w:val="000000"/>
          <w:shd w:val="clear" w:color="auto" w:fill="FFFFFF"/>
        </w:rPr>
        <w:t>Huge amounts of time can be saved</w:t>
      </w:r>
      <w:r w:rsidR="00B94A3C" w:rsidRPr="00B43C3E">
        <w:rPr>
          <w:rStyle w:val="eop"/>
          <w:rFonts w:ascii="Arial" w:hAnsi="Arial" w:cs="Arial"/>
          <w:color w:val="000000"/>
          <w:shd w:val="clear" w:color="auto" w:fill="FFFFFF"/>
        </w:rPr>
        <w:t xml:space="preserve"> with PHW staff no longer having to travel across Wales in order to </w:t>
      </w:r>
      <w:r w:rsidR="00A669EA" w:rsidRPr="00B43C3E">
        <w:rPr>
          <w:rStyle w:val="eop"/>
          <w:rFonts w:ascii="Arial" w:hAnsi="Arial" w:cs="Arial"/>
          <w:color w:val="000000"/>
          <w:shd w:val="clear" w:color="auto" w:fill="FFFFFF"/>
        </w:rPr>
        <w:t>attend</w:t>
      </w:r>
      <w:r w:rsidR="00B94A3C" w:rsidRPr="00B43C3E">
        <w:rPr>
          <w:rStyle w:val="eop"/>
          <w:rFonts w:ascii="Arial" w:hAnsi="Arial" w:cs="Arial"/>
          <w:color w:val="000000"/>
          <w:shd w:val="clear" w:color="auto" w:fill="FFFFFF"/>
        </w:rPr>
        <w:t xml:space="preserve"> meetings.  Microsoft Teams offers high quality </w:t>
      </w:r>
      <w:r w:rsidR="00A669EA" w:rsidRPr="00B43C3E">
        <w:rPr>
          <w:rStyle w:val="eop"/>
          <w:rFonts w:ascii="Arial" w:hAnsi="Arial" w:cs="Arial"/>
          <w:color w:val="000000"/>
          <w:shd w:val="clear" w:color="auto" w:fill="FFFFFF"/>
        </w:rPr>
        <w:t>video conferencing services</w:t>
      </w:r>
      <w:r w:rsidR="00D12550" w:rsidRPr="00B43C3E">
        <w:rPr>
          <w:rStyle w:val="eop"/>
          <w:rFonts w:ascii="Arial" w:hAnsi="Arial" w:cs="Arial"/>
          <w:color w:val="000000"/>
          <w:shd w:val="clear" w:color="auto" w:fill="FFFFFF"/>
        </w:rPr>
        <w:t>, accessible from a multitude of devices, including mobile phones and tablets.</w:t>
      </w:r>
    </w:p>
    <w:p w14:paraId="5A93E385" w14:textId="77777777" w:rsidR="00016FA9" w:rsidRDefault="00111653" w:rsidP="00BB1423">
      <w:pPr>
        <w:pStyle w:val="NormalWeb"/>
        <w:shd w:val="clear" w:color="auto" w:fill="FFFFFF" w:themeFill="background1"/>
        <w:rPr>
          <w:rStyle w:val="eop"/>
          <w:rFonts w:ascii="Arial" w:hAnsi="Arial" w:cs="Arial"/>
          <w:color w:val="000000"/>
          <w:shd w:val="clear" w:color="auto" w:fill="FFFFFF"/>
        </w:rPr>
      </w:pPr>
      <w:r w:rsidRPr="00B43C3E">
        <w:rPr>
          <w:rStyle w:val="eop"/>
          <w:rFonts w:ascii="Arial" w:hAnsi="Arial" w:cs="Arial"/>
          <w:color w:val="000000"/>
          <w:shd w:val="clear" w:color="auto" w:fill="FFFFFF"/>
        </w:rPr>
        <w:t>Uptake of this can easily be monitored with business intelligence tools</w:t>
      </w:r>
      <w:r w:rsidR="00A94541" w:rsidRPr="00B43C3E">
        <w:rPr>
          <w:rStyle w:val="eop"/>
          <w:rFonts w:ascii="Arial" w:hAnsi="Arial" w:cs="Arial"/>
          <w:color w:val="000000"/>
          <w:shd w:val="clear" w:color="auto" w:fill="FFFFFF"/>
        </w:rPr>
        <w:t xml:space="preserve"> and compared with previous statistics on numbers of meetings taking place, particularly</w:t>
      </w:r>
      <w:r w:rsidR="00B43C3E" w:rsidRPr="00B43C3E">
        <w:rPr>
          <w:rStyle w:val="eop"/>
          <w:rFonts w:ascii="Arial" w:hAnsi="Arial" w:cs="Arial"/>
          <w:color w:val="000000"/>
          <w:shd w:val="clear" w:color="auto" w:fill="FFFFFF"/>
        </w:rPr>
        <w:t xml:space="preserve"> involving different organisations.</w:t>
      </w:r>
    </w:p>
    <w:p w14:paraId="2F6D999B" w14:textId="4182E891" w:rsidR="00B42624" w:rsidRDefault="00B42624" w:rsidP="00BB1423">
      <w:pPr>
        <w:pStyle w:val="NormalWeb"/>
        <w:shd w:val="clear" w:color="auto" w:fill="FFFFFF" w:themeFill="background1"/>
        <w:rPr>
          <w:rStyle w:val="eop"/>
          <w:rFonts w:ascii="Arial" w:hAnsi="Arial" w:cs="Arial"/>
          <w:color w:val="000000"/>
          <w:shd w:val="clear" w:color="auto" w:fill="FFFFFF"/>
        </w:rPr>
      </w:pPr>
      <w:r w:rsidRPr="0074376C">
        <w:rPr>
          <w:rStyle w:val="normaltextrun"/>
          <w:rFonts w:ascii="Arial" w:hAnsi="Arial" w:cs="Arial"/>
          <w:b/>
          <w:bCs/>
          <w:color w:val="000000"/>
          <w:shd w:val="clear" w:color="auto" w:fill="FFFFFF"/>
        </w:rPr>
        <w:t>Methodology</w:t>
      </w:r>
    </w:p>
    <w:p w14:paraId="06E546A9" w14:textId="6A482539" w:rsidR="00811D8A" w:rsidRDefault="00264503" w:rsidP="00BB1423">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Two</w:t>
      </w:r>
      <w:r w:rsidR="00866580">
        <w:rPr>
          <w:rStyle w:val="normaltextrun"/>
          <w:rFonts w:ascii="Arial" w:hAnsi="Arial" w:cs="Arial"/>
          <w:color w:val="000000"/>
          <w:shd w:val="clear" w:color="auto" w:fill="FFFFFF"/>
        </w:rPr>
        <w:t xml:space="preserve"> major factors affecting </w:t>
      </w:r>
      <w:r w:rsidR="00C41F37">
        <w:rPr>
          <w:rStyle w:val="normaltextrun"/>
          <w:rFonts w:ascii="Arial" w:hAnsi="Arial" w:cs="Arial"/>
          <w:color w:val="000000"/>
          <w:shd w:val="clear" w:color="auto" w:fill="FFFFFF"/>
        </w:rPr>
        <w:t xml:space="preserve">the potential </w:t>
      </w:r>
      <w:r w:rsidR="00866580">
        <w:rPr>
          <w:rStyle w:val="normaltextrun"/>
          <w:rFonts w:ascii="Arial" w:hAnsi="Arial" w:cs="Arial"/>
          <w:color w:val="000000"/>
          <w:shd w:val="clear" w:color="auto" w:fill="FFFFFF"/>
        </w:rPr>
        <w:t xml:space="preserve">success </w:t>
      </w:r>
      <w:r w:rsidR="00C41F37">
        <w:rPr>
          <w:rStyle w:val="normaltextrun"/>
          <w:rFonts w:ascii="Arial" w:hAnsi="Arial" w:cs="Arial"/>
          <w:color w:val="000000"/>
          <w:shd w:val="clear" w:color="auto" w:fill="FFFFFF"/>
        </w:rPr>
        <w:t>of project</w:t>
      </w:r>
      <w:r w:rsidR="008515C8">
        <w:rPr>
          <w:rStyle w:val="normaltextrun"/>
          <w:rFonts w:ascii="Arial" w:hAnsi="Arial" w:cs="Arial"/>
          <w:color w:val="000000"/>
          <w:shd w:val="clear" w:color="auto" w:fill="FFFFFF"/>
        </w:rPr>
        <w:t>s</w:t>
      </w:r>
      <w:r w:rsidR="00C41F37">
        <w:rPr>
          <w:rStyle w:val="normaltextrun"/>
          <w:rFonts w:ascii="Arial" w:hAnsi="Arial" w:cs="Arial"/>
          <w:color w:val="000000"/>
          <w:shd w:val="clear" w:color="auto" w:fill="FFFFFF"/>
        </w:rPr>
        <w:t xml:space="preserve"> </w:t>
      </w:r>
      <w:r w:rsidR="00866580">
        <w:rPr>
          <w:rStyle w:val="normaltextrun"/>
          <w:rFonts w:ascii="Arial" w:hAnsi="Arial" w:cs="Arial"/>
          <w:color w:val="000000"/>
          <w:shd w:val="clear" w:color="auto" w:fill="FFFFFF"/>
        </w:rPr>
        <w:t xml:space="preserve">are </w:t>
      </w:r>
      <w:r w:rsidR="008515C8">
        <w:rPr>
          <w:rStyle w:val="normaltextrun"/>
          <w:rFonts w:ascii="Arial" w:hAnsi="Arial" w:cs="Arial"/>
          <w:color w:val="000000"/>
          <w:shd w:val="clear" w:color="auto" w:fill="FFFFFF"/>
        </w:rPr>
        <w:t>the</w:t>
      </w:r>
      <w:r w:rsidR="00130EFD">
        <w:rPr>
          <w:rStyle w:val="normaltextrun"/>
          <w:rFonts w:ascii="Arial" w:hAnsi="Arial" w:cs="Arial"/>
          <w:color w:val="000000"/>
          <w:shd w:val="clear" w:color="auto" w:fill="FFFFFF"/>
        </w:rPr>
        <w:t xml:space="preserve"> requirement to outline </w:t>
      </w:r>
      <w:r w:rsidR="003B53B5">
        <w:rPr>
          <w:rStyle w:val="normaltextrun"/>
          <w:rFonts w:ascii="Arial" w:hAnsi="Arial" w:cs="Arial"/>
          <w:color w:val="000000"/>
          <w:shd w:val="clear" w:color="auto" w:fill="FFFFFF"/>
        </w:rPr>
        <w:t xml:space="preserve">clear key objectives </w:t>
      </w:r>
      <w:r w:rsidR="00793DDB">
        <w:rPr>
          <w:rStyle w:val="normaltextrun"/>
          <w:rFonts w:ascii="Arial" w:hAnsi="Arial" w:cs="Arial"/>
          <w:color w:val="000000"/>
          <w:shd w:val="clear" w:color="auto" w:fill="FFFFFF"/>
        </w:rPr>
        <w:t>and</w:t>
      </w:r>
      <w:r w:rsidR="003B53B5">
        <w:rPr>
          <w:rStyle w:val="normaltextrun"/>
          <w:rFonts w:ascii="Arial" w:hAnsi="Arial" w:cs="Arial"/>
          <w:color w:val="000000"/>
          <w:shd w:val="clear" w:color="auto" w:fill="FFFFFF"/>
        </w:rPr>
        <w:t xml:space="preserve"> being able to </w:t>
      </w:r>
      <w:r w:rsidR="00700CD9">
        <w:rPr>
          <w:rStyle w:val="normaltextrun"/>
          <w:rFonts w:ascii="Arial" w:hAnsi="Arial" w:cs="Arial"/>
          <w:color w:val="000000"/>
          <w:shd w:val="clear" w:color="auto" w:fill="FFFFFF"/>
        </w:rPr>
        <w:t>obtain sufficient</w:t>
      </w:r>
      <w:r w:rsidR="008A6898">
        <w:rPr>
          <w:rStyle w:val="normaltextrun"/>
          <w:rFonts w:ascii="Arial" w:hAnsi="Arial" w:cs="Arial"/>
          <w:color w:val="000000"/>
          <w:shd w:val="clear" w:color="auto" w:fill="FFFFFF"/>
        </w:rPr>
        <w:t xml:space="preserve"> </w:t>
      </w:r>
      <w:r w:rsidR="003B53B5">
        <w:rPr>
          <w:rStyle w:val="normaltextrun"/>
          <w:rFonts w:ascii="Arial" w:hAnsi="Arial" w:cs="Arial"/>
          <w:color w:val="000000"/>
          <w:shd w:val="clear" w:color="auto" w:fill="FFFFFF"/>
        </w:rPr>
        <w:t>fund</w:t>
      </w:r>
      <w:r w:rsidR="008A6898">
        <w:rPr>
          <w:rStyle w:val="normaltextrun"/>
          <w:rFonts w:ascii="Arial" w:hAnsi="Arial" w:cs="Arial"/>
          <w:color w:val="000000"/>
          <w:shd w:val="clear" w:color="auto" w:fill="FFFFFF"/>
        </w:rPr>
        <w:t>ing</w:t>
      </w:r>
      <w:r w:rsidR="003B53B5">
        <w:rPr>
          <w:rStyle w:val="normaltextrun"/>
          <w:rFonts w:ascii="Arial" w:hAnsi="Arial" w:cs="Arial"/>
          <w:color w:val="000000"/>
          <w:shd w:val="clear" w:color="auto" w:fill="FFFFFF"/>
        </w:rPr>
        <w:t>.</w:t>
      </w:r>
    </w:p>
    <w:p w14:paraId="7EC32850" w14:textId="77777777" w:rsidR="00D500C6" w:rsidRDefault="002E51AC" w:rsidP="00BB1423">
      <w:pPr>
        <w:pStyle w:val="NormalWeb"/>
        <w:shd w:val="clear" w:color="auto" w:fill="FFFFFF" w:themeFill="background1"/>
        <w:rPr>
          <w:rStyle w:val="normaltextrun"/>
          <w:rFonts w:ascii="Arial" w:hAnsi="Arial" w:cs="Arial"/>
          <w:color w:val="000000"/>
          <w:shd w:val="clear" w:color="auto" w:fill="FFFFFF"/>
        </w:rPr>
      </w:pPr>
      <w:proofErr w:type="spellStart"/>
      <w:r w:rsidRPr="00C66F17">
        <w:rPr>
          <w:rStyle w:val="normaltextrun"/>
          <w:rFonts w:ascii="Arial" w:hAnsi="Arial" w:cs="Arial"/>
          <w:color w:val="000000"/>
          <w:shd w:val="clear" w:color="auto" w:fill="FFFFFF"/>
        </w:rPr>
        <w:t>PRojects</w:t>
      </w:r>
      <w:proofErr w:type="spellEnd"/>
      <w:r w:rsidRPr="00C66F17">
        <w:rPr>
          <w:rStyle w:val="normaltextrun"/>
          <w:rFonts w:ascii="Arial" w:hAnsi="Arial" w:cs="Arial"/>
          <w:color w:val="000000"/>
          <w:shd w:val="clear" w:color="auto" w:fill="FFFFFF"/>
        </w:rPr>
        <w:t xml:space="preserve"> IN Controlled Environments </w:t>
      </w:r>
      <w:r w:rsidR="007B064C">
        <w:rPr>
          <w:rStyle w:val="normaltextrun"/>
          <w:rFonts w:ascii="Arial" w:hAnsi="Arial" w:cs="Arial"/>
          <w:color w:val="000000"/>
          <w:shd w:val="clear" w:color="auto" w:fill="FFFFFF"/>
        </w:rPr>
        <w:t xml:space="preserve">(PRINCE2) </w:t>
      </w:r>
      <w:r w:rsidR="00125643" w:rsidRPr="00C66F17">
        <w:rPr>
          <w:rStyle w:val="normaltextrun"/>
          <w:rFonts w:ascii="Arial" w:hAnsi="Arial" w:cs="Arial"/>
          <w:color w:val="000000"/>
          <w:shd w:val="clear" w:color="auto" w:fill="FFFFFF"/>
        </w:rPr>
        <w:t>is a p</w:t>
      </w:r>
      <w:r w:rsidR="002D7451" w:rsidRPr="00C66F17">
        <w:rPr>
          <w:rStyle w:val="normaltextrun"/>
          <w:rFonts w:ascii="Arial" w:hAnsi="Arial" w:cs="Arial"/>
          <w:color w:val="000000"/>
          <w:shd w:val="clear" w:color="auto" w:fill="FFFFFF"/>
        </w:rPr>
        <w:t xml:space="preserve">roject management methodology designed to offer </w:t>
      </w:r>
      <w:r w:rsidR="007C0F20">
        <w:rPr>
          <w:rStyle w:val="normaltextrun"/>
          <w:rFonts w:ascii="Arial" w:hAnsi="Arial" w:cs="Arial"/>
          <w:color w:val="000000"/>
          <w:shd w:val="clear" w:color="auto" w:fill="FFFFFF"/>
        </w:rPr>
        <w:t xml:space="preserve">flexibility, </w:t>
      </w:r>
      <w:r w:rsidR="002D7451" w:rsidRPr="00C66F17">
        <w:rPr>
          <w:rStyle w:val="normaltextrun"/>
          <w:rFonts w:ascii="Arial" w:hAnsi="Arial" w:cs="Arial"/>
          <w:color w:val="000000"/>
          <w:shd w:val="clear" w:color="auto" w:fill="FFFFFF"/>
        </w:rPr>
        <w:t xml:space="preserve">clarity, control and communication </w:t>
      </w:r>
      <w:r w:rsidR="00AF23FD" w:rsidRPr="00C66F17">
        <w:rPr>
          <w:rStyle w:val="normaltextrun"/>
          <w:rFonts w:ascii="Arial" w:hAnsi="Arial" w:cs="Arial"/>
          <w:color w:val="000000"/>
          <w:shd w:val="clear" w:color="auto" w:fill="FFFFFF"/>
        </w:rPr>
        <w:t xml:space="preserve">of projects </w:t>
      </w:r>
      <w:r w:rsidR="002D7451" w:rsidRPr="00C66F17">
        <w:rPr>
          <w:rStyle w:val="normaltextrun"/>
          <w:rFonts w:ascii="Arial" w:hAnsi="Arial" w:cs="Arial"/>
          <w:color w:val="000000"/>
          <w:shd w:val="clear" w:color="auto" w:fill="FFFFFF"/>
        </w:rPr>
        <w:t>within teams or organisations</w:t>
      </w:r>
      <w:r w:rsidR="00F7325D">
        <w:rPr>
          <w:rStyle w:val="normaltextrun"/>
          <w:rFonts w:ascii="Arial" w:hAnsi="Arial" w:cs="Arial"/>
          <w:color w:val="000000"/>
          <w:shd w:val="clear" w:color="auto" w:fill="FFFFFF"/>
        </w:rPr>
        <w:t>, without the requirement for any specialist tools or software.</w:t>
      </w:r>
      <w:r w:rsidR="00CD05C9" w:rsidRPr="00C66F17">
        <w:rPr>
          <w:rStyle w:val="normaltextrun"/>
          <w:rFonts w:ascii="Arial" w:hAnsi="Arial" w:cs="Arial"/>
          <w:color w:val="000000"/>
          <w:shd w:val="clear" w:color="auto" w:fill="FFFFFF"/>
        </w:rPr>
        <w:br/>
      </w:r>
      <w:r w:rsidR="00CD05C9" w:rsidRPr="00C66F17">
        <w:rPr>
          <w:rStyle w:val="normaltextrun"/>
          <w:rFonts w:ascii="Arial" w:hAnsi="Arial" w:cs="Arial"/>
          <w:color w:val="000000"/>
          <w:shd w:val="clear" w:color="auto" w:fill="FFFFFF"/>
        </w:rPr>
        <w:br/>
      </w:r>
      <w:r w:rsidR="00D040DC">
        <w:rPr>
          <w:rStyle w:val="normaltextrun"/>
          <w:rFonts w:ascii="Arial" w:hAnsi="Arial" w:cs="Arial"/>
          <w:color w:val="000000"/>
          <w:shd w:val="clear" w:color="auto" w:fill="FFFFFF"/>
        </w:rPr>
        <w:t>P</w:t>
      </w:r>
      <w:r w:rsidR="00F7325D">
        <w:rPr>
          <w:rStyle w:val="normaltextrun"/>
          <w:rFonts w:ascii="Arial" w:hAnsi="Arial" w:cs="Arial"/>
          <w:color w:val="000000"/>
          <w:shd w:val="clear" w:color="auto" w:fill="FFFFFF"/>
        </w:rPr>
        <w:t xml:space="preserve">roject </w:t>
      </w:r>
      <w:r w:rsidR="00B26434">
        <w:rPr>
          <w:rStyle w:val="normaltextrun"/>
          <w:rFonts w:ascii="Arial" w:hAnsi="Arial" w:cs="Arial"/>
          <w:color w:val="000000"/>
          <w:shd w:val="clear" w:color="auto" w:fill="FFFFFF"/>
        </w:rPr>
        <w:t>managers</w:t>
      </w:r>
      <w:r w:rsidR="00F7325D">
        <w:rPr>
          <w:rStyle w:val="normaltextrun"/>
          <w:rFonts w:ascii="Arial" w:hAnsi="Arial" w:cs="Arial"/>
          <w:color w:val="000000"/>
          <w:shd w:val="clear" w:color="auto" w:fill="FFFFFF"/>
        </w:rPr>
        <w:t xml:space="preserve"> can easily draw up </w:t>
      </w:r>
      <w:r w:rsidR="00D500C6">
        <w:rPr>
          <w:rStyle w:val="normaltextrun"/>
          <w:rFonts w:ascii="Arial" w:hAnsi="Arial" w:cs="Arial"/>
          <w:color w:val="000000"/>
          <w:shd w:val="clear" w:color="auto" w:fill="FFFFFF"/>
        </w:rPr>
        <w:t xml:space="preserve">a </w:t>
      </w:r>
      <w:r w:rsidR="00F7325D">
        <w:rPr>
          <w:rStyle w:val="normaltextrun"/>
          <w:rFonts w:ascii="Arial" w:hAnsi="Arial" w:cs="Arial"/>
          <w:color w:val="000000"/>
          <w:shd w:val="clear" w:color="auto" w:fill="FFFFFF"/>
        </w:rPr>
        <w:t xml:space="preserve">framework </w:t>
      </w:r>
      <w:r w:rsidR="00B26434">
        <w:rPr>
          <w:rStyle w:val="normaltextrun"/>
          <w:rFonts w:ascii="Arial" w:hAnsi="Arial" w:cs="Arial"/>
          <w:color w:val="000000"/>
          <w:shd w:val="clear" w:color="auto" w:fill="FFFFFF"/>
        </w:rPr>
        <w:t>to suit project</w:t>
      </w:r>
      <w:r w:rsidR="00D500C6">
        <w:rPr>
          <w:rStyle w:val="normaltextrun"/>
          <w:rFonts w:ascii="Arial" w:hAnsi="Arial" w:cs="Arial"/>
          <w:color w:val="000000"/>
          <w:shd w:val="clear" w:color="auto" w:fill="FFFFFF"/>
        </w:rPr>
        <w:t>’s</w:t>
      </w:r>
      <w:r w:rsidR="00B26434">
        <w:rPr>
          <w:rStyle w:val="normaltextrun"/>
          <w:rFonts w:ascii="Arial" w:hAnsi="Arial" w:cs="Arial"/>
          <w:color w:val="000000"/>
          <w:shd w:val="clear" w:color="auto" w:fill="FFFFFF"/>
        </w:rPr>
        <w:t xml:space="preserve"> needs,</w:t>
      </w:r>
      <w:r w:rsidR="0007546F" w:rsidRPr="00C66F17">
        <w:rPr>
          <w:rStyle w:val="normaltextrun"/>
          <w:rFonts w:ascii="Arial" w:hAnsi="Arial" w:cs="Arial"/>
          <w:color w:val="000000"/>
          <w:shd w:val="clear" w:color="auto" w:fill="FFFFFF"/>
        </w:rPr>
        <w:t xml:space="preserve"> regardless of size, type, industry or geographical location</w:t>
      </w:r>
      <w:r w:rsidR="00EF5256">
        <w:rPr>
          <w:rStyle w:val="normaltextrun"/>
          <w:rFonts w:ascii="Arial" w:hAnsi="Arial" w:cs="Arial"/>
          <w:color w:val="000000"/>
          <w:shd w:val="clear" w:color="auto" w:fill="FFFFFF"/>
        </w:rPr>
        <w:t>.</w:t>
      </w:r>
      <w:r w:rsidR="007C6EBC" w:rsidRPr="00C66F17">
        <w:rPr>
          <w:rStyle w:val="normaltextrun"/>
          <w:rFonts w:ascii="Arial" w:hAnsi="Arial" w:cs="Arial"/>
          <w:color w:val="000000"/>
          <w:shd w:val="clear" w:color="auto" w:fill="FFFFFF"/>
        </w:rPr>
        <w:br/>
      </w:r>
      <w:r w:rsidR="007C6EBC" w:rsidRPr="00C66F17">
        <w:rPr>
          <w:rStyle w:val="normaltextrun"/>
          <w:rFonts w:ascii="Arial" w:hAnsi="Arial" w:cs="Arial"/>
          <w:color w:val="000000"/>
          <w:shd w:val="clear" w:color="auto" w:fill="FFFFFF"/>
        </w:rPr>
        <w:br/>
      </w:r>
      <w:r w:rsidR="00D500C6">
        <w:rPr>
          <w:rStyle w:val="normaltextrun"/>
          <w:rFonts w:ascii="Arial" w:hAnsi="Arial" w:cs="Arial"/>
          <w:color w:val="000000"/>
          <w:shd w:val="clear" w:color="auto" w:fill="FFFFFF"/>
        </w:rPr>
        <w:t xml:space="preserve">Choosing </w:t>
      </w:r>
      <w:r w:rsidR="00D500C6" w:rsidRPr="00AF23FD">
        <w:rPr>
          <w:rStyle w:val="normaltextrun"/>
          <w:rFonts w:ascii="Arial" w:hAnsi="Arial" w:cs="Arial"/>
          <w:color w:val="000000"/>
          <w:shd w:val="clear" w:color="auto" w:fill="FFFFFF"/>
        </w:rPr>
        <w:t xml:space="preserve">PRINCE2 framework </w:t>
      </w:r>
      <w:r w:rsidR="00D500C6">
        <w:rPr>
          <w:rStyle w:val="normaltextrun"/>
          <w:rFonts w:ascii="Arial" w:hAnsi="Arial" w:cs="Arial"/>
          <w:color w:val="000000"/>
          <w:shd w:val="clear" w:color="auto" w:fill="FFFFFF"/>
        </w:rPr>
        <w:t>as</w:t>
      </w:r>
      <w:r w:rsidR="00D500C6" w:rsidRPr="00AF23FD">
        <w:rPr>
          <w:rStyle w:val="normaltextrun"/>
          <w:rFonts w:ascii="Arial" w:hAnsi="Arial" w:cs="Arial"/>
          <w:color w:val="000000"/>
          <w:shd w:val="clear" w:color="auto" w:fill="FFFFFF"/>
        </w:rPr>
        <w:t xml:space="preserve"> a </w:t>
      </w:r>
      <w:r w:rsidR="00D500C6">
        <w:rPr>
          <w:rStyle w:val="normaltextrun"/>
          <w:rFonts w:ascii="Arial" w:hAnsi="Arial" w:cs="Arial"/>
          <w:color w:val="000000"/>
          <w:shd w:val="clear" w:color="auto" w:fill="FFFFFF"/>
        </w:rPr>
        <w:t>methodology for this service improvement</w:t>
      </w:r>
      <w:r w:rsidR="00D500C6" w:rsidRPr="00AF23FD">
        <w:rPr>
          <w:rStyle w:val="normaltextrun"/>
          <w:rFonts w:ascii="Arial" w:hAnsi="Arial" w:cs="Arial"/>
          <w:color w:val="000000"/>
          <w:shd w:val="clear" w:color="auto" w:fill="FFFFFF"/>
        </w:rPr>
        <w:t xml:space="preserve"> doesn’t restrict projects to being solely around IT service management nor having to be too complicated</w:t>
      </w:r>
      <w:r w:rsidR="00D500C6">
        <w:rPr>
          <w:rStyle w:val="normaltextrun"/>
          <w:rFonts w:ascii="Arial" w:hAnsi="Arial" w:cs="Arial"/>
          <w:color w:val="000000"/>
          <w:shd w:val="clear" w:color="auto" w:fill="FFFFFF"/>
        </w:rPr>
        <w:t xml:space="preserve">, like </w:t>
      </w:r>
      <w:r w:rsidR="00D500C6" w:rsidRPr="008E4DA4">
        <w:rPr>
          <w:rStyle w:val="normaltextrun"/>
          <w:rFonts w:ascii="Arial" w:hAnsi="Arial" w:cs="Arial"/>
          <w:color w:val="000000"/>
          <w:shd w:val="clear" w:color="auto" w:fill="FFFFFF"/>
        </w:rPr>
        <w:t>Information Technology Infrastructure Library (ITIL)</w:t>
      </w:r>
      <w:r w:rsidR="00D500C6">
        <w:rPr>
          <w:rStyle w:val="normaltextrun"/>
          <w:rFonts w:ascii="Arial" w:hAnsi="Arial" w:cs="Arial"/>
          <w:color w:val="000000"/>
          <w:shd w:val="clear" w:color="auto" w:fill="FFFFFF"/>
        </w:rPr>
        <w:t xml:space="preserve">. </w:t>
      </w:r>
    </w:p>
    <w:p w14:paraId="5CBABD24" w14:textId="0FB63DC9" w:rsidR="008D1768" w:rsidRDefault="007C6EBC" w:rsidP="00BB1423">
      <w:pPr>
        <w:pStyle w:val="NormalWeb"/>
        <w:shd w:val="clear" w:color="auto" w:fill="FFFFFF" w:themeFill="background1"/>
        <w:rPr>
          <w:rStyle w:val="normaltextrun"/>
          <w:rFonts w:ascii="Arial" w:hAnsi="Arial" w:cs="Arial"/>
          <w:color w:val="000000"/>
          <w:shd w:val="clear" w:color="auto" w:fill="FFFFFF"/>
        </w:rPr>
      </w:pPr>
      <w:r w:rsidRPr="00C66F17">
        <w:rPr>
          <w:rStyle w:val="normaltextrun"/>
          <w:rFonts w:ascii="Arial" w:hAnsi="Arial" w:cs="Arial"/>
          <w:color w:val="000000"/>
          <w:shd w:val="clear" w:color="auto" w:fill="FFFFFF"/>
        </w:rPr>
        <w:t>PRINCE2 is made up of Themes</w:t>
      </w:r>
      <w:r w:rsidR="00B11FE1" w:rsidRPr="00C66F17">
        <w:rPr>
          <w:rStyle w:val="normaltextrun"/>
          <w:rFonts w:ascii="Arial" w:hAnsi="Arial" w:cs="Arial"/>
          <w:color w:val="000000"/>
          <w:shd w:val="clear" w:color="auto" w:fill="FFFFFF"/>
        </w:rPr>
        <w:t>, Principles and Processes.</w:t>
      </w:r>
      <w:r w:rsidR="001A7EF1" w:rsidRPr="00C66F17">
        <w:rPr>
          <w:rStyle w:val="normaltextrun"/>
          <w:rFonts w:ascii="Arial" w:hAnsi="Arial" w:cs="Arial"/>
          <w:color w:val="000000"/>
          <w:shd w:val="clear" w:color="auto" w:fill="FFFFFF"/>
        </w:rPr>
        <w:t xml:space="preserve"> </w:t>
      </w:r>
      <w:r w:rsidR="0002770E" w:rsidRPr="00C66F17">
        <w:rPr>
          <w:rStyle w:val="normaltextrun"/>
          <w:rFonts w:ascii="Arial" w:hAnsi="Arial" w:cs="Arial"/>
          <w:color w:val="000000"/>
          <w:shd w:val="clear" w:color="auto" w:fill="FFFFFF"/>
        </w:rPr>
        <w:t>T</w:t>
      </w:r>
      <w:r w:rsidR="00B11FE1" w:rsidRPr="00C66F17">
        <w:rPr>
          <w:rStyle w:val="normaltextrun"/>
          <w:rFonts w:ascii="Arial" w:hAnsi="Arial" w:cs="Arial"/>
          <w:color w:val="000000"/>
          <w:shd w:val="clear" w:color="auto" w:fill="FFFFFF"/>
        </w:rPr>
        <w:t xml:space="preserve">hemes act at the “What?”, </w:t>
      </w:r>
      <w:r w:rsidR="0002770E" w:rsidRPr="00C66F17">
        <w:rPr>
          <w:rStyle w:val="normaltextrun"/>
          <w:rFonts w:ascii="Arial" w:hAnsi="Arial" w:cs="Arial"/>
          <w:color w:val="000000"/>
          <w:shd w:val="clear" w:color="auto" w:fill="FFFFFF"/>
        </w:rPr>
        <w:t>Principles as the “Why?” and Processes as the “How?”</w:t>
      </w:r>
      <w:r w:rsidR="00A50E33">
        <w:rPr>
          <w:rStyle w:val="normaltextrun"/>
          <w:rFonts w:ascii="Arial" w:hAnsi="Arial" w:cs="Arial"/>
          <w:color w:val="000000"/>
          <w:shd w:val="clear" w:color="auto" w:fill="FFFFFF"/>
        </w:rPr>
        <w:t xml:space="preserve">  </w:t>
      </w:r>
      <w:r w:rsidR="005461F5" w:rsidRPr="00C66F17">
        <w:rPr>
          <w:rStyle w:val="normaltextrun"/>
          <w:rFonts w:ascii="Arial" w:hAnsi="Arial" w:cs="Arial"/>
          <w:color w:val="000000"/>
          <w:shd w:val="clear" w:color="auto" w:fill="FFFFFF"/>
        </w:rPr>
        <w:t>These three area</w:t>
      </w:r>
      <w:r w:rsidR="00EE439D">
        <w:rPr>
          <w:rStyle w:val="normaltextrun"/>
          <w:rFonts w:ascii="Arial" w:hAnsi="Arial" w:cs="Arial"/>
          <w:color w:val="000000"/>
          <w:shd w:val="clear" w:color="auto" w:fill="FFFFFF"/>
        </w:rPr>
        <w:t>s</w:t>
      </w:r>
      <w:r w:rsidR="005461F5" w:rsidRPr="00C66F17">
        <w:rPr>
          <w:rStyle w:val="normaltextrun"/>
          <w:rFonts w:ascii="Arial" w:hAnsi="Arial" w:cs="Arial"/>
          <w:color w:val="000000"/>
          <w:shd w:val="clear" w:color="auto" w:fill="FFFFFF"/>
        </w:rPr>
        <w:t xml:space="preserve"> combine to form pro</w:t>
      </w:r>
      <w:r w:rsidR="006B25E3" w:rsidRPr="00C66F17">
        <w:rPr>
          <w:rStyle w:val="normaltextrun"/>
          <w:rFonts w:ascii="Arial" w:hAnsi="Arial" w:cs="Arial"/>
          <w:color w:val="000000"/>
          <w:shd w:val="clear" w:color="auto" w:fill="FFFFFF"/>
        </w:rPr>
        <w:t>ject</w:t>
      </w:r>
      <w:r w:rsidR="007C0072" w:rsidRPr="00C66F17">
        <w:rPr>
          <w:rStyle w:val="normaltextrun"/>
          <w:rFonts w:ascii="Arial" w:hAnsi="Arial" w:cs="Arial"/>
          <w:color w:val="000000"/>
          <w:shd w:val="clear" w:color="auto" w:fill="FFFFFF"/>
        </w:rPr>
        <w:t>s</w:t>
      </w:r>
      <w:r w:rsidR="006B25E3" w:rsidRPr="00C66F17">
        <w:rPr>
          <w:rStyle w:val="normaltextrun"/>
          <w:rFonts w:ascii="Arial" w:hAnsi="Arial" w:cs="Arial"/>
          <w:color w:val="000000"/>
          <w:shd w:val="clear" w:color="auto" w:fill="FFFFFF"/>
        </w:rPr>
        <w:t xml:space="preserve"> to include, lifecycle</w:t>
      </w:r>
      <w:r w:rsidR="007C0072" w:rsidRPr="00C66F17">
        <w:rPr>
          <w:rStyle w:val="normaltextrun"/>
          <w:rFonts w:ascii="Arial" w:hAnsi="Arial" w:cs="Arial"/>
          <w:color w:val="000000"/>
          <w:shd w:val="clear" w:color="auto" w:fill="FFFFFF"/>
        </w:rPr>
        <w:t xml:space="preserve">s, business products, a set of activities to </w:t>
      </w:r>
      <w:r w:rsidR="009C2BAF" w:rsidRPr="00C66F17">
        <w:rPr>
          <w:rStyle w:val="normaltextrun"/>
          <w:rFonts w:ascii="Arial" w:hAnsi="Arial" w:cs="Arial"/>
          <w:color w:val="000000"/>
          <w:shd w:val="clear" w:color="auto" w:fill="FFFFFF"/>
        </w:rPr>
        <w:t>bring about project success</w:t>
      </w:r>
      <w:r w:rsidR="00C66F17" w:rsidRPr="00C66F17">
        <w:rPr>
          <w:rStyle w:val="normaltextrun"/>
          <w:rFonts w:ascii="Arial" w:hAnsi="Arial" w:cs="Arial"/>
          <w:color w:val="000000"/>
          <w:shd w:val="clear" w:color="auto" w:fill="FFFFFF"/>
        </w:rPr>
        <w:t>.</w:t>
      </w:r>
    </w:p>
    <w:p w14:paraId="1D5E8825" w14:textId="4764F4CA" w:rsidR="005431FD" w:rsidRPr="00016FA9" w:rsidRDefault="00B0768A" w:rsidP="00BB1423">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Early stages</w:t>
      </w:r>
      <w:r w:rsidR="00D11165" w:rsidRPr="00BC0924">
        <w:rPr>
          <w:rStyle w:val="normaltextrun"/>
          <w:rFonts w:ascii="Arial" w:hAnsi="Arial" w:cs="Arial"/>
          <w:color w:val="000000"/>
          <w:shd w:val="clear" w:color="auto" w:fill="FFFFFF"/>
        </w:rPr>
        <w:t xml:space="preserve"> </w:t>
      </w:r>
      <w:r w:rsidR="002D5797">
        <w:rPr>
          <w:rStyle w:val="normaltextrun"/>
          <w:rFonts w:ascii="Arial" w:hAnsi="Arial" w:cs="Arial"/>
          <w:color w:val="000000"/>
          <w:shd w:val="clear" w:color="auto" w:fill="FFFFFF"/>
        </w:rPr>
        <w:t xml:space="preserve">of the project </w:t>
      </w:r>
      <w:r w:rsidR="00C72909" w:rsidRPr="00BC0924">
        <w:rPr>
          <w:rStyle w:val="normaltextrun"/>
          <w:rFonts w:ascii="Arial" w:hAnsi="Arial" w:cs="Arial"/>
          <w:color w:val="000000"/>
          <w:shd w:val="clear" w:color="auto" w:fill="FFFFFF"/>
        </w:rPr>
        <w:t>define</w:t>
      </w:r>
      <w:r w:rsidR="00D11165" w:rsidRPr="00BC0924">
        <w:rPr>
          <w:rStyle w:val="normaltextrun"/>
          <w:rFonts w:ascii="Arial" w:hAnsi="Arial" w:cs="Arial"/>
          <w:color w:val="000000"/>
          <w:shd w:val="clear" w:color="auto" w:fill="FFFFFF"/>
        </w:rPr>
        <w:t xml:space="preserve"> responsibility, accountability and authority</w:t>
      </w:r>
      <w:r w:rsidR="0005633D">
        <w:rPr>
          <w:rStyle w:val="normaltextrun"/>
          <w:rFonts w:ascii="Arial" w:hAnsi="Arial" w:cs="Arial"/>
          <w:color w:val="000000"/>
          <w:shd w:val="clear" w:color="auto" w:fill="FFFFFF"/>
        </w:rPr>
        <w:t xml:space="preserve"> </w:t>
      </w:r>
      <w:r w:rsidR="002D5797" w:rsidRPr="00BC0924">
        <w:rPr>
          <w:rStyle w:val="normaltextrun"/>
          <w:rFonts w:ascii="Arial" w:hAnsi="Arial" w:cs="Arial"/>
          <w:color w:val="000000"/>
          <w:shd w:val="clear" w:color="auto" w:fill="FFFFFF"/>
        </w:rPr>
        <w:t>clearly</w:t>
      </w:r>
      <w:r w:rsidR="002D5797">
        <w:rPr>
          <w:rStyle w:val="normaltextrun"/>
          <w:rFonts w:ascii="Arial" w:hAnsi="Arial" w:cs="Arial"/>
          <w:color w:val="000000"/>
          <w:shd w:val="clear" w:color="auto" w:fill="FFFFFF"/>
        </w:rPr>
        <w:t xml:space="preserve">, </w:t>
      </w:r>
      <w:r w:rsidR="00A0328D">
        <w:rPr>
          <w:rStyle w:val="normaltextrun"/>
          <w:rFonts w:ascii="Arial" w:hAnsi="Arial" w:cs="Arial"/>
          <w:color w:val="000000"/>
          <w:shd w:val="clear" w:color="auto" w:fill="FFFFFF"/>
        </w:rPr>
        <w:t xml:space="preserve">which helps create </w:t>
      </w:r>
      <w:r>
        <w:rPr>
          <w:rStyle w:val="normaltextrun"/>
          <w:rFonts w:ascii="Arial" w:hAnsi="Arial" w:cs="Arial"/>
          <w:color w:val="000000"/>
          <w:shd w:val="clear" w:color="auto" w:fill="FFFFFF"/>
        </w:rPr>
        <w:t xml:space="preserve">clear </w:t>
      </w:r>
      <w:r w:rsidR="00A0328D">
        <w:rPr>
          <w:rStyle w:val="normaltextrun"/>
          <w:rFonts w:ascii="Arial" w:hAnsi="Arial" w:cs="Arial"/>
          <w:color w:val="000000"/>
          <w:shd w:val="clear" w:color="auto" w:fill="FFFFFF"/>
        </w:rPr>
        <w:t xml:space="preserve">lines of </w:t>
      </w:r>
      <w:r w:rsidR="00BC0924">
        <w:rPr>
          <w:rStyle w:val="normaltextrun"/>
          <w:rFonts w:ascii="Arial" w:hAnsi="Arial" w:cs="Arial"/>
          <w:color w:val="000000"/>
          <w:shd w:val="clear" w:color="auto" w:fill="FFFFFF"/>
        </w:rPr>
        <w:t>communication</w:t>
      </w:r>
      <w:r w:rsidR="00A0328D">
        <w:rPr>
          <w:rStyle w:val="normaltextrun"/>
          <w:rFonts w:ascii="Arial" w:hAnsi="Arial" w:cs="Arial"/>
          <w:color w:val="000000"/>
          <w:shd w:val="clear" w:color="auto" w:fill="FFFFFF"/>
        </w:rPr>
        <w:t>.</w:t>
      </w:r>
      <w:r w:rsidR="00380FC4">
        <w:rPr>
          <w:rStyle w:val="normaltextrun"/>
          <w:rFonts w:ascii="Arial" w:hAnsi="Arial" w:cs="Arial"/>
          <w:color w:val="000000"/>
          <w:shd w:val="clear" w:color="auto" w:fill="FFFFFF"/>
        </w:rPr>
        <w:br/>
      </w:r>
      <w:r w:rsidR="00380FC4">
        <w:rPr>
          <w:rStyle w:val="normaltextrun"/>
          <w:rFonts w:ascii="Arial" w:hAnsi="Arial" w:cs="Arial"/>
          <w:color w:val="000000"/>
          <w:shd w:val="clear" w:color="auto" w:fill="FFFFFF"/>
        </w:rPr>
        <w:lastRenderedPageBreak/>
        <w:t>Another advantage of using PRINCE2 methodology is th</w:t>
      </w:r>
      <w:r w:rsidR="006C07C8">
        <w:rPr>
          <w:rStyle w:val="normaltextrun"/>
          <w:rFonts w:ascii="Arial" w:hAnsi="Arial" w:cs="Arial"/>
          <w:color w:val="000000"/>
          <w:shd w:val="clear" w:color="auto" w:fill="FFFFFF"/>
        </w:rPr>
        <w:t xml:space="preserve">e involvement of stakeholders at every stage of the project.  This </w:t>
      </w:r>
      <w:r w:rsidR="003019A0">
        <w:rPr>
          <w:rStyle w:val="normaltextrun"/>
          <w:rFonts w:ascii="Arial" w:hAnsi="Arial" w:cs="Arial"/>
          <w:color w:val="000000"/>
          <w:shd w:val="clear" w:color="auto" w:fill="FFFFFF"/>
        </w:rPr>
        <w:t>maintains</w:t>
      </w:r>
      <w:r w:rsidR="006C07C8">
        <w:rPr>
          <w:rStyle w:val="normaltextrun"/>
          <w:rFonts w:ascii="Arial" w:hAnsi="Arial" w:cs="Arial"/>
          <w:color w:val="000000"/>
          <w:shd w:val="clear" w:color="auto" w:fill="FFFFFF"/>
        </w:rPr>
        <w:t xml:space="preserve"> good sight of the project aims and</w:t>
      </w:r>
      <w:r w:rsidR="00191AD4">
        <w:rPr>
          <w:rStyle w:val="normaltextrun"/>
          <w:rFonts w:ascii="Arial" w:hAnsi="Arial" w:cs="Arial"/>
          <w:color w:val="000000"/>
          <w:shd w:val="clear" w:color="auto" w:fill="FFFFFF"/>
        </w:rPr>
        <w:t xml:space="preserve"> realistic expectations of </w:t>
      </w:r>
      <w:r w:rsidR="007A4721">
        <w:rPr>
          <w:rStyle w:val="normaltextrun"/>
          <w:rFonts w:ascii="Arial" w:hAnsi="Arial" w:cs="Arial"/>
          <w:color w:val="000000"/>
          <w:shd w:val="clear" w:color="auto" w:fill="FFFFFF"/>
        </w:rPr>
        <w:t>what success looks like.</w:t>
      </w:r>
      <w:r w:rsidR="009959CE">
        <w:rPr>
          <w:rStyle w:val="normaltextrun"/>
          <w:rFonts w:ascii="Arial" w:hAnsi="Arial" w:cs="Arial"/>
          <w:color w:val="000000"/>
          <w:shd w:val="clear" w:color="auto" w:fill="FFFFFF"/>
        </w:rPr>
        <w:br/>
      </w:r>
      <w:r w:rsidR="009959CE">
        <w:rPr>
          <w:rStyle w:val="normaltextrun"/>
          <w:rFonts w:ascii="Arial" w:hAnsi="Arial" w:cs="Arial"/>
          <w:color w:val="000000"/>
          <w:shd w:val="clear" w:color="auto" w:fill="FFFFFF"/>
        </w:rPr>
        <w:br/>
      </w:r>
      <w:r w:rsidR="00C2019B">
        <w:rPr>
          <w:rStyle w:val="normaltextrun"/>
          <w:rFonts w:ascii="Arial" w:hAnsi="Arial" w:cs="Arial"/>
          <w:color w:val="000000"/>
          <w:shd w:val="clear" w:color="auto" w:fill="FFFFFF"/>
        </w:rPr>
        <w:t>C</w:t>
      </w:r>
      <w:r w:rsidR="009959CE" w:rsidRPr="008515C8">
        <w:rPr>
          <w:rStyle w:val="normaltextrun"/>
          <w:rFonts w:ascii="Arial" w:hAnsi="Arial" w:cs="Arial"/>
          <w:color w:val="000000"/>
          <w:shd w:val="clear" w:color="auto" w:fill="FFFFFF"/>
        </w:rPr>
        <w:t xml:space="preserve">onsideration </w:t>
      </w:r>
      <w:r w:rsidR="00140FC2" w:rsidRPr="008515C8">
        <w:rPr>
          <w:rStyle w:val="normaltextrun"/>
          <w:rFonts w:ascii="Arial" w:hAnsi="Arial" w:cs="Arial"/>
          <w:color w:val="000000"/>
          <w:shd w:val="clear" w:color="auto" w:fill="FFFFFF"/>
        </w:rPr>
        <w:t>would usually</w:t>
      </w:r>
      <w:r w:rsidR="009959CE" w:rsidRPr="008515C8">
        <w:rPr>
          <w:rStyle w:val="normaltextrun"/>
          <w:rFonts w:ascii="Arial" w:hAnsi="Arial" w:cs="Arial"/>
          <w:color w:val="000000"/>
          <w:shd w:val="clear" w:color="auto" w:fill="FFFFFF"/>
        </w:rPr>
        <w:t xml:space="preserve"> be given as to </w:t>
      </w:r>
      <w:r w:rsidR="00DD757A" w:rsidRPr="008515C8">
        <w:rPr>
          <w:rStyle w:val="normaltextrun"/>
          <w:rFonts w:ascii="Arial" w:hAnsi="Arial" w:cs="Arial"/>
          <w:color w:val="000000"/>
          <w:shd w:val="clear" w:color="auto" w:fill="FFFFFF"/>
        </w:rPr>
        <w:t>the</w:t>
      </w:r>
      <w:r w:rsidR="009959CE" w:rsidRPr="008515C8">
        <w:rPr>
          <w:rStyle w:val="normaltextrun"/>
          <w:rFonts w:ascii="Arial" w:hAnsi="Arial" w:cs="Arial"/>
          <w:color w:val="000000"/>
          <w:shd w:val="clear" w:color="auto" w:fill="FFFFFF"/>
        </w:rPr>
        <w:t xml:space="preserve"> options </w:t>
      </w:r>
      <w:r w:rsidR="001F3E22" w:rsidRPr="008515C8">
        <w:rPr>
          <w:rStyle w:val="normaltextrun"/>
          <w:rFonts w:ascii="Arial" w:hAnsi="Arial" w:cs="Arial"/>
          <w:color w:val="000000"/>
          <w:shd w:val="clear" w:color="auto" w:fill="FFFFFF"/>
        </w:rPr>
        <w:t>are available</w:t>
      </w:r>
      <w:r w:rsidR="00C2019B">
        <w:rPr>
          <w:rStyle w:val="normaltextrun"/>
          <w:rFonts w:ascii="Arial" w:hAnsi="Arial" w:cs="Arial"/>
          <w:color w:val="000000"/>
          <w:shd w:val="clear" w:color="auto" w:fill="FFFFFF"/>
        </w:rPr>
        <w:t xml:space="preserve"> at project launch</w:t>
      </w:r>
      <w:r w:rsidR="00583FB4" w:rsidRPr="008515C8">
        <w:rPr>
          <w:rStyle w:val="normaltextrun"/>
          <w:rFonts w:ascii="Arial" w:hAnsi="Arial" w:cs="Arial"/>
          <w:color w:val="000000"/>
          <w:shd w:val="clear" w:color="auto" w:fill="FFFFFF"/>
        </w:rPr>
        <w:t xml:space="preserve">.  These </w:t>
      </w:r>
      <w:r w:rsidR="001F3E22" w:rsidRPr="008515C8">
        <w:rPr>
          <w:rStyle w:val="normaltextrun"/>
          <w:rFonts w:ascii="Arial" w:hAnsi="Arial" w:cs="Arial"/>
          <w:color w:val="000000"/>
          <w:shd w:val="clear" w:color="auto" w:fill="FFFFFF"/>
        </w:rPr>
        <w:t>would range from doing nothing at all</w:t>
      </w:r>
      <w:r w:rsidR="0073472E" w:rsidRPr="008515C8">
        <w:rPr>
          <w:rStyle w:val="normaltextrun"/>
          <w:rFonts w:ascii="Arial" w:hAnsi="Arial" w:cs="Arial"/>
          <w:color w:val="000000"/>
          <w:shd w:val="clear" w:color="auto" w:fill="FFFFFF"/>
        </w:rPr>
        <w:t>,</w:t>
      </w:r>
      <w:r w:rsidR="001F3E22" w:rsidRPr="008515C8">
        <w:rPr>
          <w:rStyle w:val="normaltextrun"/>
          <w:rFonts w:ascii="Arial" w:hAnsi="Arial" w:cs="Arial"/>
          <w:color w:val="000000"/>
          <w:shd w:val="clear" w:color="auto" w:fill="FFFFFF"/>
        </w:rPr>
        <w:t xml:space="preserve"> to</w:t>
      </w:r>
      <w:r w:rsidR="00583FB4" w:rsidRPr="008515C8">
        <w:rPr>
          <w:rStyle w:val="normaltextrun"/>
          <w:rFonts w:ascii="Arial" w:hAnsi="Arial" w:cs="Arial"/>
          <w:color w:val="000000"/>
          <w:shd w:val="clear" w:color="auto" w:fill="FFFFFF"/>
        </w:rPr>
        <w:t xml:space="preserve"> </w:t>
      </w:r>
      <w:r w:rsidR="00635896" w:rsidRPr="008515C8">
        <w:rPr>
          <w:rStyle w:val="normaltextrun"/>
          <w:rFonts w:ascii="Arial" w:hAnsi="Arial" w:cs="Arial"/>
          <w:color w:val="000000"/>
          <w:shd w:val="clear" w:color="auto" w:fill="FFFFFF"/>
        </w:rPr>
        <w:t>major</w:t>
      </w:r>
      <w:r w:rsidR="008515C8" w:rsidRPr="008515C8">
        <w:rPr>
          <w:rStyle w:val="normaltextrun"/>
          <w:rFonts w:ascii="Arial" w:hAnsi="Arial" w:cs="Arial"/>
          <w:color w:val="000000"/>
          <w:shd w:val="clear" w:color="auto" w:fill="FFFFFF"/>
        </w:rPr>
        <w:t xml:space="preserve"> organisation-wide changes</w:t>
      </w:r>
      <w:r w:rsidR="001F3E22" w:rsidRPr="008515C8">
        <w:rPr>
          <w:rStyle w:val="normaltextrun"/>
          <w:rFonts w:ascii="Arial" w:hAnsi="Arial" w:cs="Arial"/>
          <w:color w:val="000000"/>
          <w:shd w:val="clear" w:color="auto" w:fill="FFFFFF"/>
        </w:rPr>
        <w:t>.  In this case, something must happen if PHW are to move to a hybrid</w:t>
      </w:r>
      <w:r w:rsidR="005431FD" w:rsidRPr="008515C8">
        <w:rPr>
          <w:rStyle w:val="normaltextrun"/>
          <w:rFonts w:ascii="Arial" w:hAnsi="Arial" w:cs="Arial"/>
          <w:color w:val="000000"/>
          <w:shd w:val="clear" w:color="auto" w:fill="FFFFFF"/>
        </w:rPr>
        <w:t xml:space="preserve"> working model.</w:t>
      </w:r>
    </w:p>
    <w:p w14:paraId="3739E90D" w14:textId="77777777" w:rsidR="001F19E2" w:rsidRDefault="001F19E2" w:rsidP="001F19E2">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Figure 1 is a simple view of the seven processes of PRINCE2 in the form of a process model diagram:</w:t>
      </w:r>
    </w:p>
    <w:p w14:paraId="43AE6E7D" w14:textId="77777777" w:rsidR="001F19E2" w:rsidRDefault="001F19E2" w:rsidP="001F19E2">
      <w:pPr>
        <w:pStyle w:val="NormalWeb"/>
        <w:shd w:val="clear" w:color="auto" w:fill="FFFFFF" w:themeFill="background1"/>
        <w:jc w:val="center"/>
        <w:rPr>
          <w:rStyle w:val="eop"/>
          <w:rFonts w:ascii="Arial" w:hAnsi="Arial" w:cs="Arial"/>
          <w:color w:val="000000"/>
          <w:shd w:val="clear" w:color="auto" w:fill="FFFFFF"/>
        </w:rPr>
      </w:pPr>
      <w:r w:rsidRPr="00F63243">
        <w:rPr>
          <w:rStyle w:val="eop"/>
          <w:rFonts w:ascii="Arial" w:hAnsi="Arial" w:cs="Arial"/>
          <w:noProof/>
          <w:color w:val="000000"/>
          <w:shd w:val="clear" w:color="auto" w:fill="FFFFFF"/>
        </w:rPr>
        <w:drawing>
          <wp:inline distT="0" distB="0" distL="0" distR="0" wp14:anchorId="73BFEB8F" wp14:editId="24BCB57A">
            <wp:extent cx="6104313" cy="2552368"/>
            <wp:effectExtent l="0" t="0" r="0" b="635"/>
            <wp:docPr id="3" name="Picture 3" descr="Graphical user interface,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imeline&#10;&#10;Description automatically generated"/>
                    <pic:cNvPicPr/>
                  </pic:nvPicPr>
                  <pic:blipFill>
                    <a:blip r:embed="rId11"/>
                    <a:stretch>
                      <a:fillRect/>
                    </a:stretch>
                  </pic:blipFill>
                  <pic:spPr>
                    <a:xfrm>
                      <a:off x="0" y="0"/>
                      <a:ext cx="6297744" cy="2633247"/>
                    </a:xfrm>
                    <a:prstGeom prst="rect">
                      <a:avLst/>
                    </a:prstGeom>
                  </pic:spPr>
                </pic:pic>
              </a:graphicData>
            </a:graphic>
          </wp:inline>
        </w:drawing>
      </w:r>
    </w:p>
    <w:p w14:paraId="15D1984A" w14:textId="77777777" w:rsidR="001F19E2" w:rsidRDefault="001F19E2" w:rsidP="001F19E2">
      <w:pPr>
        <w:pStyle w:val="NormalWeb"/>
        <w:shd w:val="clear" w:color="auto" w:fill="FFFFFF" w:themeFill="background1"/>
        <w:jc w:val="center"/>
        <w:rPr>
          <w:rStyle w:val="eop"/>
          <w:rFonts w:ascii="Arial" w:hAnsi="Arial" w:cs="Arial"/>
          <w:color w:val="000000"/>
          <w:shd w:val="clear" w:color="auto" w:fill="FFFFFF"/>
        </w:rPr>
      </w:pPr>
      <w:r w:rsidRPr="00EF3344">
        <w:rPr>
          <w:rStyle w:val="eop"/>
          <w:rFonts w:ascii="Arial" w:hAnsi="Arial" w:cs="Arial"/>
          <w:b/>
          <w:bCs/>
          <w:color w:val="000000"/>
          <w:shd w:val="clear" w:color="auto" w:fill="FFFFFF"/>
        </w:rPr>
        <w:t>Figure 1</w:t>
      </w:r>
      <w:r>
        <w:rPr>
          <w:rStyle w:val="eop"/>
          <w:rFonts w:ascii="Arial" w:hAnsi="Arial" w:cs="Arial"/>
          <w:color w:val="000000"/>
          <w:shd w:val="clear" w:color="auto" w:fill="FFFFFF"/>
        </w:rPr>
        <w:t xml:space="preserve"> </w:t>
      </w:r>
    </w:p>
    <w:sdt>
      <w:sdtPr>
        <w:rPr>
          <w:rStyle w:val="eop"/>
          <w:rFonts w:ascii="Arial" w:hAnsi="Arial" w:cs="Arial"/>
          <w:color w:val="000000"/>
          <w:shd w:val="clear" w:color="auto" w:fill="FFFFFF"/>
        </w:rPr>
        <w:tag w:val="MENDELEY_CITATION_v3_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"/>
        <w:id w:val="1950738339"/>
        <w:placeholder>
          <w:docPart w:val="C5E5EEAEC089460C93FB7B51617B7A29"/>
        </w:placeholder>
      </w:sdtPr>
      <w:sdtEndPr>
        <w:rPr>
          <w:rStyle w:val="eop"/>
        </w:rPr>
      </w:sdtEndPr>
      <w:sdtContent>
        <w:p w14:paraId="198E394F" w14:textId="77777777" w:rsidR="001F19E2" w:rsidRDefault="001F19E2" w:rsidP="001F19E2">
          <w:pPr>
            <w:pStyle w:val="NormalWeb"/>
            <w:shd w:val="clear" w:color="auto" w:fill="FFFFFF" w:themeFill="background1"/>
            <w:jc w:val="center"/>
            <w:rPr>
              <w:rStyle w:val="eop"/>
              <w:rFonts w:ascii="Arial" w:hAnsi="Arial" w:cs="Arial"/>
              <w:color w:val="000000"/>
              <w:shd w:val="clear" w:color="auto" w:fill="FFFFFF"/>
            </w:rPr>
          </w:pPr>
          <w:r w:rsidRPr="006A3498">
            <w:rPr>
              <w:rStyle w:val="eop"/>
              <w:rFonts w:ascii="Arial" w:hAnsi="Arial" w:cs="Arial"/>
              <w:color w:val="000000"/>
              <w:shd w:val="clear" w:color="auto" w:fill="FFFFFF"/>
            </w:rPr>
            <w:t>(Turley, 2010 p.5)</w:t>
          </w:r>
          <w:r>
            <w:rPr>
              <w:rStyle w:val="eop"/>
              <w:rFonts w:ascii="Arial" w:hAnsi="Arial" w:cs="Arial"/>
              <w:color w:val="000000"/>
              <w:shd w:val="clear" w:color="auto" w:fill="FFFFFF"/>
            </w:rPr>
            <w:t>:</w:t>
          </w:r>
        </w:p>
      </w:sdtContent>
    </w:sdt>
    <w:p w14:paraId="24CC116C" w14:textId="77777777" w:rsidR="001F19E2" w:rsidRPr="00240C82" w:rsidRDefault="001F19E2" w:rsidP="001F19E2">
      <w:pPr>
        <w:pStyle w:val="NormalWeb"/>
        <w:shd w:val="clear" w:color="auto" w:fill="FFFFFF" w:themeFill="background1"/>
        <w:rPr>
          <w:rFonts w:ascii="Arial" w:hAnsi="Arial" w:cs="Arial"/>
          <w:b/>
          <w:bCs/>
          <w:sz w:val="20"/>
          <w:szCs w:val="20"/>
          <w:shd w:val="clear" w:color="auto" w:fill="FFFFFF"/>
        </w:rPr>
      </w:pPr>
      <w:r w:rsidRPr="007C420B">
        <w:rPr>
          <w:rFonts w:ascii="Arial" w:hAnsi="Arial" w:cs="Arial"/>
          <w:b/>
          <w:bCs/>
          <w:sz w:val="20"/>
          <w:szCs w:val="20"/>
          <w:shd w:val="clear" w:color="auto" w:fill="FFFFFF"/>
        </w:rPr>
        <w:t>Directing a Project (DP)</w:t>
      </w:r>
      <w:r>
        <w:rPr>
          <w:rFonts w:ascii="Arial" w:hAnsi="Arial" w:cs="Arial"/>
          <w:b/>
          <w:bCs/>
          <w:sz w:val="20"/>
          <w:szCs w:val="20"/>
          <w:shd w:val="clear" w:color="auto" w:fill="FFFFFF"/>
        </w:rPr>
        <w:t xml:space="preserve"> - </w:t>
      </w:r>
      <w:r>
        <w:rPr>
          <w:rFonts w:ascii="Arial" w:hAnsi="Arial" w:cs="Arial"/>
          <w:sz w:val="20"/>
          <w:szCs w:val="20"/>
          <w:shd w:val="clear" w:color="auto" w:fill="FFFFFF"/>
        </w:rPr>
        <w:t>Overall senior control of a project</w:t>
      </w:r>
    </w:p>
    <w:p w14:paraId="43C51B19" w14:textId="77777777" w:rsidR="001F19E2" w:rsidRPr="00240C82" w:rsidRDefault="001F19E2" w:rsidP="001F19E2">
      <w:pPr>
        <w:pStyle w:val="NormalWeb"/>
        <w:shd w:val="clear" w:color="auto" w:fill="FFFFFF" w:themeFill="background1"/>
        <w:rPr>
          <w:rFonts w:ascii="Arial" w:hAnsi="Arial" w:cs="Arial"/>
          <w:b/>
          <w:bCs/>
          <w:sz w:val="20"/>
          <w:szCs w:val="20"/>
          <w:shd w:val="clear" w:color="auto" w:fill="FFFFFF"/>
        </w:rPr>
      </w:pPr>
      <w:r w:rsidRPr="007C420B">
        <w:rPr>
          <w:rFonts w:ascii="Arial" w:hAnsi="Arial" w:cs="Arial"/>
          <w:b/>
          <w:bCs/>
          <w:sz w:val="20"/>
          <w:szCs w:val="20"/>
          <w:shd w:val="clear" w:color="auto" w:fill="FFFFFF"/>
        </w:rPr>
        <w:t>Start Up a Project (SU)</w:t>
      </w:r>
      <w:r>
        <w:rPr>
          <w:rFonts w:ascii="Arial" w:hAnsi="Arial" w:cs="Arial"/>
          <w:b/>
          <w:bCs/>
          <w:sz w:val="20"/>
          <w:szCs w:val="20"/>
          <w:shd w:val="clear" w:color="auto" w:fill="FFFFFF"/>
        </w:rPr>
        <w:t xml:space="preserve"> - </w:t>
      </w:r>
      <w:r>
        <w:rPr>
          <w:rFonts w:ascii="Arial" w:hAnsi="Arial" w:cs="Arial"/>
          <w:sz w:val="20"/>
          <w:szCs w:val="20"/>
          <w:shd w:val="clear" w:color="auto" w:fill="FFFFFF"/>
        </w:rPr>
        <w:t>Gathers necessary data before a project</w:t>
      </w:r>
    </w:p>
    <w:p w14:paraId="7BAD7721" w14:textId="77777777" w:rsidR="001F19E2" w:rsidRDefault="001F19E2" w:rsidP="001F19E2">
      <w:pPr>
        <w:pStyle w:val="NormalWeb"/>
        <w:shd w:val="clear" w:color="auto" w:fill="FFFFFF" w:themeFill="background1"/>
        <w:rPr>
          <w:rFonts w:ascii="Arial" w:hAnsi="Arial" w:cs="Arial"/>
          <w:sz w:val="20"/>
          <w:szCs w:val="20"/>
          <w:shd w:val="clear" w:color="auto" w:fill="FFFFFF"/>
        </w:rPr>
      </w:pPr>
      <w:r w:rsidRPr="007C420B">
        <w:rPr>
          <w:rFonts w:ascii="Arial" w:hAnsi="Arial" w:cs="Arial"/>
          <w:b/>
          <w:bCs/>
          <w:sz w:val="20"/>
          <w:szCs w:val="20"/>
          <w:shd w:val="clear" w:color="auto" w:fill="FFFFFF"/>
        </w:rPr>
        <w:t>Initiating a Project (IP)</w:t>
      </w:r>
      <w:r>
        <w:rPr>
          <w:rFonts w:ascii="Arial" w:hAnsi="Arial" w:cs="Arial"/>
          <w:b/>
          <w:bCs/>
          <w:sz w:val="20"/>
          <w:szCs w:val="20"/>
          <w:shd w:val="clear" w:color="auto" w:fill="FFFFFF"/>
        </w:rPr>
        <w:t xml:space="preserve"> –</w:t>
      </w:r>
      <w:r>
        <w:rPr>
          <w:rFonts w:ascii="Arial" w:hAnsi="Arial" w:cs="Arial"/>
          <w:sz w:val="20"/>
          <w:szCs w:val="20"/>
          <w:shd w:val="clear" w:color="auto" w:fill="FFFFFF"/>
        </w:rPr>
        <w:t xml:space="preserve"> Justifies the project and created significant documentation such a Project Initiation Document and Project Plan</w:t>
      </w:r>
    </w:p>
    <w:p w14:paraId="48C02027" w14:textId="77777777" w:rsidR="001F19E2" w:rsidRPr="0020196A" w:rsidRDefault="001F19E2" w:rsidP="001F19E2">
      <w:pPr>
        <w:pStyle w:val="NormalWeb"/>
        <w:shd w:val="clear" w:color="auto" w:fill="FFFFFF" w:themeFill="background1"/>
        <w:rPr>
          <w:rFonts w:ascii="Arial" w:hAnsi="Arial" w:cs="Arial"/>
          <w:b/>
          <w:bCs/>
          <w:sz w:val="20"/>
          <w:szCs w:val="20"/>
          <w:shd w:val="clear" w:color="auto" w:fill="FFFFFF"/>
        </w:rPr>
      </w:pPr>
      <w:r w:rsidRPr="007C420B">
        <w:rPr>
          <w:rFonts w:ascii="Arial" w:hAnsi="Arial" w:cs="Arial"/>
          <w:b/>
          <w:bCs/>
          <w:sz w:val="20"/>
          <w:szCs w:val="20"/>
          <w:shd w:val="clear" w:color="auto" w:fill="FFFFFF"/>
        </w:rPr>
        <w:t>Controlling a Stage (CS)</w:t>
      </w:r>
      <w:r>
        <w:rPr>
          <w:rFonts w:ascii="Arial" w:hAnsi="Arial" w:cs="Arial"/>
          <w:b/>
          <w:bCs/>
          <w:sz w:val="20"/>
          <w:szCs w:val="20"/>
          <w:shd w:val="clear" w:color="auto" w:fill="FFFFFF"/>
        </w:rPr>
        <w:t xml:space="preserve"> – </w:t>
      </w:r>
      <w:r>
        <w:rPr>
          <w:rFonts w:ascii="Arial" w:hAnsi="Arial" w:cs="Arial"/>
          <w:sz w:val="20"/>
          <w:szCs w:val="20"/>
          <w:shd w:val="clear" w:color="auto" w:fill="FFFFFF"/>
        </w:rPr>
        <w:t>Project manager makes decisions to control project progress</w:t>
      </w:r>
    </w:p>
    <w:p w14:paraId="0D9E590E" w14:textId="3C1BBD8A" w:rsidR="001F19E2" w:rsidRDefault="001F19E2" w:rsidP="001F19E2">
      <w:pPr>
        <w:pStyle w:val="NormalWeb"/>
        <w:shd w:val="clear" w:color="auto" w:fill="FFFFFF" w:themeFill="background1"/>
        <w:rPr>
          <w:rFonts w:ascii="Arial" w:hAnsi="Arial" w:cs="Arial"/>
          <w:sz w:val="20"/>
          <w:szCs w:val="20"/>
          <w:shd w:val="clear" w:color="auto" w:fill="FFFFFF"/>
        </w:rPr>
      </w:pPr>
      <w:r w:rsidRPr="007C420B">
        <w:rPr>
          <w:rFonts w:ascii="Arial" w:hAnsi="Arial" w:cs="Arial"/>
          <w:b/>
          <w:bCs/>
          <w:sz w:val="20"/>
          <w:szCs w:val="20"/>
          <w:shd w:val="clear" w:color="auto" w:fill="FFFFFF"/>
        </w:rPr>
        <w:t>Managing a Stage Boundary (SB)</w:t>
      </w:r>
      <w:r>
        <w:rPr>
          <w:rFonts w:ascii="Arial" w:hAnsi="Arial" w:cs="Arial"/>
          <w:sz w:val="20"/>
          <w:szCs w:val="20"/>
          <w:shd w:val="clear" w:color="auto" w:fill="FFFFFF"/>
        </w:rPr>
        <w:t xml:space="preserve"> – Controlling transition between stages, closing one and opening the next</w:t>
      </w:r>
      <w:r w:rsidR="0009679E">
        <w:rPr>
          <w:rFonts w:ascii="Arial" w:hAnsi="Arial" w:cs="Arial"/>
          <w:sz w:val="20"/>
          <w:szCs w:val="20"/>
          <w:shd w:val="clear" w:color="auto" w:fill="FFFFFF"/>
        </w:rPr>
        <w:t xml:space="preserve"> product</w:t>
      </w:r>
    </w:p>
    <w:p w14:paraId="0ECB1C3F" w14:textId="77777777" w:rsidR="001F19E2" w:rsidRDefault="001F19E2" w:rsidP="001F19E2">
      <w:pPr>
        <w:pStyle w:val="NormalWeb"/>
        <w:shd w:val="clear" w:color="auto" w:fill="FFFFFF" w:themeFill="background1"/>
        <w:rPr>
          <w:rFonts w:ascii="Arial" w:hAnsi="Arial" w:cs="Arial"/>
          <w:sz w:val="20"/>
          <w:szCs w:val="20"/>
          <w:shd w:val="clear" w:color="auto" w:fill="FFFFFF"/>
        </w:rPr>
      </w:pPr>
      <w:r w:rsidRPr="007C420B">
        <w:rPr>
          <w:rFonts w:ascii="Arial" w:hAnsi="Arial" w:cs="Arial"/>
          <w:b/>
          <w:bCs/>
          <w:sz w:val="20"/>
          <w:szCs w:val="20"/>
          <w:shd w:val="clear" w:color="auto" w:fill="FFFFFF"/>
        </w:rPr>
        <w:t>Managing Product Delivery (MP)</w:t>
      </w:r>
      <w:r>
        <w:rPr>
          <w:rFonts w:ascii="Arial" w:hAnsi="Arial" w:cs="Arial"/>
          <w:sz w:val="20"/>
          <w:szCs w:val="20"/>
          <w:shd w:val="clear" w:color="auto" w:fill="FFFFFF"/>
        </w:rPr>
        <w:t xml:space="preserve"> – Controlling the handing over of the project product to the team members</w:t>
      </w:r>
    </w:p>
    <w:p w14:paraId="21074C2B" w14:textId="77777777" w:rsidR="001F19E2" w:rsidRPr="008F41F8" w:rsidRDefault="001F19E2" w:rsidP="001F19E2">
      <w:pPr>
        <w:pStyle w:val="NormalWeb"/>
        <w:shd w:val="clear" w:color="auto" w:fill="FFFFFF" w:themeFill="background1"/>
        <w:rPr>
          <w:rStyle w:val="eop"/>
          <w:rFonts w:ascii="Arial" w:hAnsi="Arial" w:cs="Arial"/>
          <w:b/>
          <w:bCs/>
          <w:color w:val="FF0000"/>
          <w:shd w:val="clear" w:color="auto" w:fill="FFFFFF"/>
        </w:rPr>
      </w:pPr>
      <w:r w:rsidRPr="007C420B">
        <w:rPr>
          <w:rFonts w:ascii="Arial" w:hAnsi="Arial" w:cs="Arial"/>
          <w:b/>
          <w:bCs/>
          <w:sz w:val="20"/>
          <w:szCs w:val="20"/>
          <w:shd w:val="clear" w:color="auto" w:fill="FFFFFF"/>
        </w:rPr>
        <w:t>Closing a Project (CP)</w:t>
      </w:r>
      <w:r>
        <w:rPr>
          <w:rFonts w:ascii="Arial" w:hAnsi="Arial" w:cs="Arial"/>
          <w:sz w:val="20"/>
          <w:szCs w:val="20"/>
          <w:shd w:val="clear" w:color="auto" w:fill="FFFFFF"/>
        </w:rPr>
        <w:t xml:space="preserve"> – This is where all products and stages are </w:t>
      </w:r>
      <w:proofErr w:type="gramStart"/>
      <w:r>
        <w:rPr>
          <w:rFonts w:ascii="Arial" w:hAnsi="Arial" w:cs="Arial"/>
          <w:sz w:val="20"/>
          <w:szCs w:val="20"/>
          <w:shd w:val="clear" w:color="auto" w:fill="FFFFFF"/>
        </w:rPr>
        <w:t>complete</w:t>
      </w:r>
      <w:proofErr w:type="gramEnd"/>
      <w:r>
        <w:rPr>
          <w:rFonts w:ascii="Arial" w:hAnsi="Arial" w:cs="Arial"/>
          <w:sz w:val="20"/>
          <w:szCs w:val="20"/>
          <w:shd w:val="clear" w:color="auto" w:fill="FFFFFF"/>
        </w:rPr>
        <w:t xml:space="preserve"> and the project is closed by the project manager</w:t>
      </w:r>
    </w:p>
    <w:p w14:paraId="3001D8B3" w14:textId="08B5A6CB" w:rsidR="001F19E2" w:rsidRPr="003D3C0D" w:rsidRDefault="001F19E2" w:rsidP="001F19E2">
      <w:pPr>
        <w:pStyle w:val="NormalWeb"/>
        <w:shd w:val="clear" w:color="auto" w:fill="FFFFFF" w:themeFill="background1"/>
        <w:rPr>
          <w:rStyle w:val="normaltextrun"/>
          <w:rFonts w:ascii="Arial" w:hAnsi="Arial" w:cs="Arial"/>
          <w:b/>
          <w:bCs/>
          <w:color w:val="000000"/>
          <w:shd w:val="clear" w:color="auto" w:fill="FFFFFF"/>
        </w:rPr>
      </w:pPr>
      <w:r>
        <w:rPr>
          <w:rStyle w:val="normaltextrun"/>
          <w:rFonts w:ascii="Arial" w:hAnsi="Arial" w:cs="Arial"/>
          <w:b/>
          <w:bCs/>
          <w:color w:val="000000"/>
          <w:shd w:val="clear" w:color="auto" w:fill="FFFFFF"/>
        </w:rPr>
        <w:lastRenderedPageBreak/>
        <w:t>Project S</w:t>
      </w:r>
      <w:r w:rsidRPr="003D3C0D">
        <w:rPr>
          <w:rStyle w:val="normaltextrun"/>
          <w:rFonts w:ascii="Arial" w:hAnsi="Arial" w:cs="Arial"/>
          <w:b/>
          <w:bCs/>
          <w:color w:val="000000"/>
          <w:shd w:val="clear" w:color="auto" w:fill="FFFFFF"/>
        </w:rPr>
        <w:t>tages</w:t>
      </w:r>
      <w:r w:rsidR="0009679E">
        <w:rPr>
          <w:rStyle w:val="normaltextrun"/>
          <w:rFonts w:ascii="Arial" w:hAnsi="Arial" w:cs="Arial"/>
          <w:b/>
          <w:bCs/>
          <w:color w:val="000000"/>
          <w:shd w:val="clear" w:color="auto" w:fill="FFFFFF"/>
        </w:rPr>
        <w:t xml:space="preserve"> (products)</w:t>
      </w:r>
    </w:p>
    <w:p w14:paraId="51E32504" w14:textId="77777777" w:rsidR="001F19E2" w:rsidRDefault="001F19E2" w:rsidP="001F19E2">
      <w:pPr>
        <w:pStyle w:val="NormalWeb"/>
        <w:numPr>
          <w:ilvl w:val="0"/>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Technical discovery</w:t>
      </w:r>
    </w:p>
    <w:p w14:paraId="120FEA11"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Scoping and design</w:t>
      </w:r>
    </w:p>
    <w:p w14:paraId="079338F7"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Board to review/edit/approve</w:t>
      </w:r>
    </w:p>
    <w:p w14:paraId="35FD0458"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Board to procure</w:t>
      </w:r>
    </w:p>
    <w:p w14:paraId="469C68AE" w14:textId="39D4D606"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Technical preparations</w:t>
      </w:r>
      <w:r w:rsidR="005D7664">
        <w:rPr>
          <w:rStyle w:val="normaltextrun"/>
          <w:rFonts w:ascii="Arial" w:hAnsi="Arial" w:cs="Arial"/>
          <w:color w:val="000000"/>
          <w:shd w:val="clear" w:color="auto" w:fill="FFFFFF"/>
        </w:rPr>
        <w:t xml:space="preserve"> (</w:t>
      </w:r>
      <w:r w:rsidR="00890001">
        <w:rPr>
          <w:rStyle w:val="normaltextrun"/>
          <w:rFonts w:ascii="Arial" w:hAnsi="Arial" w:cs="Arial"/>
          <w:color w:val="000000"/>
          <w:shd w:val="clear" w:color="auto" w:fill="FFFFFF"/>
        </w:rPr>
        <w:t xml:space="preserve">complying with </w:t>
      </w:r>
      <w:r w:rsidR="005D7664" w:rsidRPr="005D7664">
        <w:rPr>
          <w:rStyle w:val="normaltextrun"/>
          <w:rFonts w:ascii="Arial" w:hAnsi="Arial" w:cs="Arial"/>
          <w:color w:val="000000"/>
          <w:shd w:val="clear" w:color="auto" w:fill="FFFFFF"/>
        </w:rPr>
        <w:t>Welsh Technical Standards Board</w:t>
      </w:r>
      <w:r w:rsidR="00890001">
        <w:rPr>
          <w:rStyle w:val="normaltextrun"/>
          <w:rFonts w:ascii="Arial" w:hAnsi="Arial" w:cs="Arial"/>
          <w:color w:val="000000"/>
          <w:shd w:val="clear" w:color="auto" w:fill="FFFFFF"/>
        </w:rPr>
        <w:t>)</w:t>
      </w:r>
    </w:p>
    <w:p w14:paraId="7968A456" w14:textId="77777777" w:rsidR="001F19E2" w:rsidRDefault="001F19E2" w:rsidP="001F19E2">
      <w:pPr>
        <w:pStyle w:val="NormalWeb"/>
        <w:numPr>
          <w:ilvl w:val="0"/>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Microsoft365 product discovery and tenant review</w:t>
      </w:r>
    </w:p>
    <w:p w14:paraId="3E75823C"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Prepare Active </w:t>
      </w:r>
      <w:proofErr w:type="gramStart"/>
      <w:r>
        <w:rPr>
          <w:rStyle w:val="normaltextrun"/>
          <w:rFonts w:ascii="Arial" w:hAnsi="Arial" w:cs="Arial"/>
          <w:color w:val="000000"/>
          <w:shd w:val="clear" w:color="auto" w:fill="FFFFFF"/>
        </w:rPr>
        <w:t>Directory(</w:t>
      </w:r>
      <w:proofErr w:type="gramEnd"/>
      <w:r>
        <w:rPr>
          <w:rStyle w:val="normaltextrun"/>
          <w:rFonts w:ascii="Arial" w:hAnsi="Arial" w:cs="Arial"/>
          <w:color w:val="000000"/>
          <w:shd w:val="clear" w:color="auto" w:fill="FFFFFF"/>
        </w:rPr>
        <w:t>AD) for users and administrators</w:t>
      </w:r>
    </w:p>
    <w:p w14:paraId="3D120F8A"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Check Microsoft Exchange status for AD objects</w:t>
      </w:r>
    </w:p>
    <w:p w14:paraId="78EAEF81"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Review administrative privileges</w:t>
      </w:r>
    </w:p>
    <w:p w14:paraId="67F327EA"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Security review</w:t>
      </w:r>
    </w:p>
    <w:p w14:paraId="764F262E" w14:textId="77777777" w:rsidR="001F19E2" w:rsidRDefault="001F19E2" w:rsidP="001F19E2">
      <w:pPr>
        <w:pStyle w:val="NormalWeb"/>
        <w:numPr>
          <w:ilvl w:val="2"/>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Configure anito-virus and malware policies</w:t>
      </w:r>
    </w:p>
    <w:p w14:paraId="55789B4F" w14:textId="77777777" w:rsidR="001F19E2" w:rsidRDefault="001F19E2" w:rsidP="001F19E2">
      <w:pPr>
        <w:pStyle w:val="NormalWeb"/>
        <w:numPr>
          <w:ilvl w:val="2"/>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Block third party integrated applications</w:t>
      </w:r>
    </w:p>
    <w:p w14:paraId="0EEB156C" w14:textId="77777777" w:rsidR="001F19E2" w:rsidRDefault="001F19E2" w:rsidP="001F19E2">
      <w:pPr>
        <w:pStyle w:val="NormalWeb"/>
        <w:numPr>
          <w:ilvl w:val="2"/>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Multi-factor-authentication should be enabled for ALL users</w:t>
      </w:r>
    </w:p>
    <w:p w14:paraId="6BA17D0A" w14:textId="77777777" w:rsidR="001F19E2" w:rsidRDefault="001F19E2" w:rsidP="001F19E2">
      <w:pPr>
        <w:pStyle w:val="NormalWeb"/>
        <w:numPr>
          <w:ilvl w:val="2"/>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Enable data-loss prevention policies</w:t>
      </w:r>
    </w:p>
    <w:p w14:paraId="2D46DA4D" w14:textId="77777777" w:rsidR="001F19E2" w:rsidRPr="006815D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Compliance review and configuration</w:t>
      </w:r>
    </w:p>
    <w:p w14:paraId="12318495"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O365 individual applications review</w:t>
      </w:r>
    </w:p>
    <w:p w14:paraId="10B7FBFC" w14:textId="77777777" w:rsidR="001F19E2" w:rsidRPr="00C62FFF"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Decommission plan</w:t>
      </w:r>
    </w:p>
    <w:p w14:paraId="7D4A9A55" w14:textId="77777777" w:rsidR="001F19E2" w:rsidRDefault="001F19E2" w:rsidP="001F19E2">
      <w:pPr>
        <w:pStyle w:val="NormalWeb"/>
        <w:numPr>
          <w:ilvl w:val="0"/>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Implementation into all-Wales tenancy</w:t>
      </w:r>
    </w:p>
    <w:p w14:paraId="320F9A07"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Mailbox migration</w:t>
      </w:r>
    </w:p>
    <w:p w14:paraId="1B94CECB"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Applications rollout</w:t>
      </w:r>
    </w:p>
    <w:p w14:paraId="36CE09D4" w14:textId="77777777" w:rsidR="001F19E2" w:rsidRDefault="001F19E2" w:rsidP="001F19E2">
      <w:pPr>
        <w:pStyle w:val="NormalWeb"/>
        <w:numPr>
          <w:ilvl w:val="1"/>
          <w:numId w:val="3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Business change and comms (minimum </w:t>
      </w:r>
      <w:proofErr w:type="gramStart"/>
      <w:r>
        <w:rPr>
          <w:rStyle w:val="normaltextrun"/>
          <w:rFonts w:ascii="Arial" w:hAnsi="Arial" w:cs="Arial"/>
          <w:color w:val="000000"/>
          <w:shd w:val="clear" w:color="auto" w:fill="FFFFFF"/>
        </w:rPr>
        <w:t>8 week</w:t>
      </w:r>
      <w:proofErr w:type="gramEnd"/>
      <w:r>
        <w:rPr>
          <w:rStyle w:val="normaltextrun"/>
          <w:rFonts w:ascii="Arial" w:hAnsi="Arial" w:cs="Arial"/>
          <w:color w:val="000000"/>
          <w:shd w:val="clear" w:color="auto" w:fill="FFFFFF"/>
        </w:rPr>
        <w:t xml:space="preserve"> product)</w:t>
      </w:r>
    </w:p>
    <w:p w14:paraId="14DB2C29" w14:textId="51F643F3" w:rsidR="001F19E2" w:rsidRDefault="001F19E2" w:rsidP="001F19E2">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Each stage is broken down into products which can be managed and controlled (CS) in order to deliver project on time and within budget, whilst still referring to relevant documentation in order to keep the project within scope and on task.</w:t>
      </w:r>
    </w:p>
    <w:p w14:paraId="73145D3D" w14:textId="77777777" w:rsidR="00621E71" w:rsidRDefault="00621E71" w:rsidP="00621E71">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The PRINCE2 methodology is a government standard involving six tolerance areas:</w:t>
      </w:r>
    </w:p>
    <w:p w14:paraId="6F49EF75" w14:textId="77777777" w:rsidR="00621E71" w:rsidRDefault="00621E71" w:rsidP="00621E71">
      <w:pPr>
        <w:pStyle w:val="NormalWeb"/>
        <w:numPr>
          <w:ilvl w:val="0"/>
          <w:numId w:val="28"/>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Scope</w:t>
      </w:r>
    </w:p>
    <w:p w14:paraId="027456EA" w14:textId="77777777" w:rsidR="00621E71" w:rsidRDefault="00621E71" w:rsidP="00621E71">
      <w:pPr>
        <w:pStyle w:val="NormalWeb"/>
        <w:numPr>
          <w:ilvl w:val="0"/>
          <w:numId w:val="28"/>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Timescale</w:t>
      </w:r>
    </w:p>
    <w:p w14:paraId="443708C7" w14:textId="77777777" w:rsidR="00621E71" w:rsidRDefault="00621E71" w:rsidP="00621E71">
      <w:pPr>
        <w:pStyle w:val="NormalWeb"/>
        <w:numPr>
          <w:ilvl w:val="0"/>
          <w:numId w:val="28"/>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Risk</w:t>
      </w:r>
    </w:p>
    <w:p w14:paraId="0E5895DC" w14:textId="745B6CD0" w:rsidR="00621E71" w:rsidRDefault="00FD61AA" w:rsidP="00621E71">
      <w:pPr>
        <w:pStyle w:val="NormalWeb"/>
        <w:numPr>
          <w:ilvl w:val="0"/>
          <w:numId w:val="28"/>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Quality</w:t>
      </w:r>
    </w:p>
    <w:p w14:paraId="7779E20D" w14:textId="77777777" w:rsidR="00621E71" w:rsidRDefault="00621E71" w:rsidP="00621E71">
      <w:pPr>
        <w:pStyle w:val="NormalWeb"/>
        <w:numPr>
          <w:ilvl w:val="0"/>
          <w:numId w:val="28"/>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Benefits</w:t>
      </w:r>
    </w:p>
    <w:p w14:paraId="19E1F15B" w14:textId="77777777" w:rsidR="00621E71" w:rsidRDefault="00621E71" w:rsidP="00621E71">
      <w:pPr>
        <w:pStyle w:val="NormalWeb"/>
        <w:numPr>
          <w:ilvl w:val="0"/>
          <w:numId w:val="28"/>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Cost</w:t>
      </w:r>
    </w:p>
    <w:p w14:paraId="6F999C76" w14:textId="57EE8DD1" w:rsidR="00621E71" w:rsidRDefault="00621E71" w:rsidP="001F19E2">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All of these are </w:t>
      </w:r>
      <w:proofErr w:type="gramStart"/>
      <w:r>
        <w:rPr>
          <w:rStyle w:val="normaltextrun"/>
          <w:rFonts w:ascii="Arial" w:hAnsi="Arial" w:cs="Arial"/>
          <w:color w:val="000000"/>
          <w:shd w:val="clear" w:color="auto" w:fill="FFFFFF"/>
        </w:rPr>
        <w:t>taken into account</w:t>
      </w:r>
      <w:proofErr w:type="gramEnd"/>
      <w:r>
        <w:rPr>
          <w:rStyle w:val="normaltextrun"/>
          <w:rFonts w:ascii="Arial" w:hAnsi="Arial" w:cs="Arial"/>
          <w:color w:val="000000"/>
          <w:shd w:val="clear" w:color="auto" w:fill="FFFFFF"/>
        </w:rPr>
        <w:t>, when decisions are being made throughout any PRINCE2 project.  The decision-making approach allows freedom to the project manager, except if help is required from ‘above.’  This facilitates progress and avoids unnecessary or unhelpful delays.</w:t>
      </w:r>
    </w:p>
    <w:p w14:paraId="6B4D4A61" w14:textId="3674A6C8" w:rsidR="00ED3AFF" w:rsidRDefault="00ED3AFF" w:rsidP="009F3BD7">
      <w:pPr>
        <w:pStyle w:val="NormalWeb"/>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The seven principles</w:t>
      </w:r>
      <w:r w:rsidR="0035480E">
        <w:rPr>
          <w:rStyle w:val="normaltextrun"/>
          <w:rFonts w:ascii="Arial" w:hAnsi="Arial" w:cs="Arial"/>
          <w:color w:val="000000"/>
          <w:shd w:val="clear" w:color="auto" w:fill="FFFFFF"/>
        </w:rPr>
        <w:t xml:space="preserve"> underpin the flexibility of PRINCE2</w:t>
      </w:r>
      <w:r w:rsidR="00985992">
        <w:rPr>
          <w:rStyle w:val="normaltextrun"/>
          <w:rFonts w:ascii="Arial" w:hAnsi="Arial" w:cs="Arial"/>
          <w:color w:val="000000"/>
          <w:shd w:val="clear" w:color="auto" w:fill="FFFFFF"/>
        </w:rPr>
        <w:t xml:space="preserve"> are as follows:</w:t>
      </w:r>
    </w:p>
    <w:p w14:paraId="5E27E338" w14:textId="6487A2E5" w:rsidR="007367EE" w:rsidRPr="005708A0" w:rsidRDefault="00985992" w:rsidP="007367EE">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Business justification</w:t>
      </w:r>
      <w:r w:rsidR="005708A0">
        <w:rPr>
          <w:rStyle w:val="normaltextrun"/>
          <w:rFonts w:ascii="Arial" w:hAnsi="Arial" w:cs="Arial"/>
          <w:color w:val="000000"/>
          <w:shd w:val="clear" w:color="auto" w:fill="FFFFFF"/>
        </w:rPr>
        <w:t xml:space="preserve"> - </w:t>
      </w:r>
      <w:r w:rsidR="00AE7CDC">
        <w:rPr>
          <w:rStyle w:val="normaltextrun"/>
          <w:rFonts w:ascii="Arial" w:hAnsi="Arial" w:cs="Arial"/>
          <w:color w:val="000000"/>
          <w:shd w:val="clear" w:color="auto" w:fill="FFFFFF"/>
        </w:rPr>
        <w:t>A</w:t>
      </w:r>
      <w:r w:rsidR="007367EE" w:rsidRPr="005708A0">
        <w:rPr>
          <w:rStyle w:val="normaltextrun"/>
          <w:rFonts w:ascii="Arial" w:hAnsi="Arial" w:cs="Arial"/>
          <w:color w:val="000000"/>
          <w:shd w:val="clear" w:color="auto" w:fill="FFFFFF"/>
        </w:rPr>
        <w:t xml:space="preserve"> business case (reason), with established goals and benefits</w:t>
      </w:r>
    </w:p>
    <w:p w14:paraId="23FEA058" w14:textId="70C4286C" w:rsidR="002B6EA0" w:rsidRPr="005708A0" w:rsidRDefault="00985992" w:rsidP="002B6EA0">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lastRenderedPageBreak/>
        <w:t>Learning from experience</w:t>
      </w:r>
      <w:r w:rsidR="005708A0">
        <w:rPr>
          <w:rStyle w:val="normaltextrun"/>
          <w:rFonts w:ascii="Arial" w:hAnsi="Arial" w:cs="Arial"/>
          <w:color w:val="000000"/>
          <w:shd w:val="clear" w:color="auto" w:fill="FFFFFF"/>
        </w:rPr>
        <w:t xml:space="preserve"> - </w:t>
      </w:r>
      <w:r w:rsidR="00C4002A">
        <w:rPr>
          <w:rStyle w:val="normaltextrun"/>
          <w:rFonts w:ascii="Arial" w:hAnsi="Arial" w:cs="Arial"/>
          <w:color w:val="000000"/>
          <w:shd w:val="clear" w:color="auto" w:fill="FFFFFF"/>
        </w:rPr>
        <w:t>D</w:t>
      </w:r>
      <w:r w:rsidR="002B6EA0" w:rsidRPr="005708A0">
        <w:rPr>
          <w:rStyle w:val="normaltextrun"/>
          <w:rFonts w:ascii="Arial" w:hAnsi="Arial" w:cs="Arial"/>
          <w:color w:val="000000"/>
          <w:shd w:val="clear" w:color="auto" w:fill="FFFFFF"/>
        </w:rPr>
        <w:t>evelopments are always logged</w:t>
      </w:r>
      <w:r w:rsidR="00C4002A">
        <w:rPr>
          <w:rStyle w:val="normaltextrun"/>
          <w:rFonts w:ascii="Arial" w:hAnsi="Arial" w:cs="Arial"/>
          <w:color w:val="000000"/>
          <w:shd w:val="clear" w:color="auto" w:fill="FFFFFF"/>
        </w:rPr>
        <w:t xml:space="preserve"> </w:t>
      </w:r>
      <w:r w:rsidR="00806009" w:rsidRPr="005708A0">
        <w:rPr>
          <w:rStyle w:val="normaltextrun"/>
          <w:rFonts w:ascii="Arial" w:hAnsi="Arial" w:cs="Arial"/>
          <w:color w:val="000000"/>
          <w:shd w:val="clear" w:color="auto" w:fill="FFFFFF"/>
        </w:rPr>
        <w:t xml:space="preserve">in order to avoid repeated </w:t>
      </w:r>
      <w:r w:rsidR="00821C0D" w:rsidRPr="005708A0">
        <w:rPr>
          <w:rStyle w:val="normaltextrun"/>
          <w:rFonts w:ascii="Arial" w:hAnsi="Arial" w:cs="Arial"/>
          <w:color w:val="000000"/>
          <w:shd w:val="clear" w:color="auto" w:fill="FFFFFF"/>
        </w:rPr>
        <w:t xml:space="preserve">mistakes </w:t>
      </w:r>
      <w:r w:rsidR="00C4002A">
        <w:rPr>
          <w:rStyle w:val="normaltextrun"/>
          <w:rFonts w:ascii="Arial" w:hAnsi="Arial" w:cs="Arial"/>
          <w:color w:val="000000"/>
          <w:shd w:val="clear" w:color="auto" w:fill="FFFFFF"/>
        </w:rPr>
        <w:t>in future projects</w:t>
      </w:r>
    </w:p>
    <w:p w14:paraId="109D18E3" w14:textId="36EBF982" w:rsidR="00F70502" w:rsidRPr="00BB0549" w:rsidRDefault="00F70502" w:rsidP="00F70502">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R</w:t>
      </w:r>
      <w:r w:rsidR="00591ED7">
        <w:rPr>
          <w:rStyle w:val="normaltextrun"/>
          <w:rFonts w:ascii="Arial" w:hAnsi="Arial" w:cs="Arial"/>
          <w:color w:val="000000"/>
          <w:shd w:val="clear" w:color="auto" w:fill="FFFFFF"/>
        </w:rPr>
        <w:t>oles and responsibilities</w:t>
      </w:r>
      <w:r w:rsidR="00AE7CDC">
        <w:rPr>
          <w:rStyle w:val="normaltextrun"/>
          <w:rFonts w:ascii="Arial" w:hAnsi="Arial" w:cs="Arial"/>
          <w:color w:val="000000"/>
          <w:shd w:val="clear" w:color="auto" w:fill="FFFFFF"/>
        </w:rPr>
        <w:t xml:space="preserve"> - </w:t>
      </w:r>
      <w:r w:rsidRPr="00BB0549">
        <w:rPr>
          <w:rStyle w:val="normaltextrun"/>
          <w:rFonts w:ascii="Arial" w:hAnsi="Arial" w:cs="Arial"/>
          <w:color w:val="000000"/>
          <w:shd w:val="clear" w:color="auto" w:fill="FFFFFF"/>
        </w:rPr>
        <w:t xml:space="preserve">Roles </w:t>
      </w:r>
      <w:r w:rsidR="008C5E07" w:rsidRPr="00BB0549">
        <w:rPr>
          <w:rStyle w:val="normaltextrun"/>
          <w:rFonts w:ascii="Arial" w:hAnsi="Arial" w:cs="Arial"/>
          <w:color w:val="000000"/>
          <w:shd w:val="clear" w:color="auto" w:fill="FFFFFF"/>
        </w:rPr>
        <w:t>s</w:t>
      </w:r>
      <w:r w:rsidRPr="00BB0549">
        <w:rPr>
          <w:rStyle w:val="normaltextrun"/>
          <w:rFonts w:ascii="Arial" w:hAnsi="Arial" w:cs="Arial"/>
          <w:color w:val="000000"/>
          <w:shd w:val="clear" w:color="auto" w:fill="FFFFFF"/>
        </w:rPr>
        <w:t>hould be distinct from individuals</w:t>
      </w:r>
      <w:r w:rsidR="008C5E07" w:rsidRPr="00BB0549">
        <w:rPr>
          <w:rStyle w:val="normaltextrun"/>
          <w:rFonts w:ascii="Arial" w:hAnsi="Arial" w:cs="Arial"/>
          <w:color w:val="000000"/>
          <w:shd w:val="clear" w:color="auto" w:fill="FFFFFF"/>
        </w:rPr>
        <w:t xml:space="preserve"> so that anyone may occupy multiple roles within a project</w:t>
      </w:r>
    </w:p>
    <w:p w14:paraId="0BE40A37" w14:textId="67155A5E" w:rsidR="000065DE" w:rsidRPr="00BB0549" w:rsidRDefault="00591ED7" w:rsidP="000065DE">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Managing by stages</w:t>
      </w:r>
      <w:r w:rsidR="00BB0549">
        <w:rPr>
          <w:rStyle w:val="normaltextrun"/>
          <w:rFonts w:ascii="Arial" w:hAnsi="Arial" w:cs="Arial"/>
          <w:color w:val="000000"/>
          <w:shd w:val="clear" w:color="auto" w:fill="FFFFFF"/>
        </w:rPr>
        <w:t xml:space="preserve"> - </w:t>
      </w:r>
      <w:r w:rsidR="000065DE" w:rsidRPr="00BB0549">
        <w:rPr>
          <w:rStyle w:val="normaltextrun"/>
          <w:rFonts w:ascii="Arial" w:hAnsi="Arial" w:cs="Arial"/>
          <w:color w:val="000000"/>
          <w:shd w:val="clear" w:color="auto" w:fill="FFFFFF"/>
        </w:rPr>
        <w:t>The project should b</w:t>
      </w:r>
      <w:r w:rsidR="000C43D9" w:rsidRPr="00BB0549">
        <w:rPr>
          <w:rStyle w:val="normaltextrun"/>
          <w:rFonts w:ascii="Arial" w:hAnsi="Arial" w:cs="Arial"/>
          <w:color w:val="000000"/>
          <w:shd w:val="clear" w:color="auto" w:fill="FFFFFF"/>
        </w:rPr>
        <w:t>e managed stage by stage</w:t>
      </w:r>
      <w:r w:rsidR="00890001">
        <w:rPr>
          <w:rStyle w:val="normaltextrun"/>
          <w:rFonts w:ascii="Arial" w:hAnsi="Arial" w:cs="Arial"/>
          <w:color w:val="000000"/>
          <w:shd w:val="clear" w:color="auto" w:fill="FFFFFF"/>
        </w:rPr>
        <w:t xml:space="preserve"> using an iterative, agile approach</w:t>
      </w:r>
    </w:p>
    <w:p w14:paraId="2B8CFA0A" w14:textId="2C3EB5B1" w:rsidR="000C43D9" w:rsidRPr="003867D1" w:rsidRDefault="00591ED7" w:rsidP="000C43D9">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Managing by exception</w:t>
      </w:r>
      <w:r w:rsidR="003867D1">
        <w:rPr>
          <w:rStyle w:val="normaltextrun"/>
          <w:rFonts w:ascii="Arial" w:hAnsi="Arial" w:cs="Arial"/>
          <w:color w:val="000000"/>
          <w:shd w:val="clear" w:color="auto" w:fill="FFFFFF"/>
        </w:rPr>
        <w:t xml:space="preserve"> - </w:t>
      </w:r>
      <w:r w:rsidR="00DE5D55" w:rsidRPr="003867D1">
        <w:rPr>
          <w:rStyle w:val="normaltextrun"/>
          <w:rFonts w:ascii="Arial" w:hAnsi="Arial" w:cs="Arial"/>
          <w:color w:val="000000"/>
          <w:shd w:val="clear" w:color="auto" w:fill="FFFFFF"/>
        </w:rPr>
        <w:t xml:space="preserve">When </w:t>
      </w:r>
      <w:r w:rsidR="00B70491" w:rsidRPr="003867D1">
        <w:rPr>
          <w:rStyle w:val="normaltextrun"/>
          <w:rFonts w:ascii="Arial" w:hAnsi="Arial" w:cs="Arial"/>
          <w:color w:val="000000"/>
          <w:shd w:val="clear" w:color="auto" w:fill="FFFFFF"/>
        </w:rPr>
        <w:t xml:space="preserve">any of the six </w:t>
      </w:r>
      <w:r w:rsidR="00DE5D55" w:rsidRPr="003867D1">
        <w:rPr>
          <w:rStyle w:val="normaltextrun"/>
          <w:rFonts w:ascii="Arial" w:hAnsi="Arial" w:cs="Arial"/>
          <w:color w:val="000000"/>
          <w:shd w:val="clear" w:color="auto" w:fill="FFFFFF"/>
        </w:rPr>
        <w:t xml:space="preserve">tolerances </w:t>
      </w:r>
      <w:r w:rsidR="00B70491" w:rsidRPr="003867D1">
        <w:rPr>
          <w:rStyle w:val="normaltextrun"/>
          <w:rFonts w:ascii="Arial" w:hAnsi="Arial" w:cs="Arial"/>
          <w:color w:val="000000"/>
          <w:shd w:val="clear" w:color="auto" w:fill="FFFFFF"/>
        </w:rPr>
        <w:t>above are exceeded</w:t>
      </w:r>
      <w:r w:rsidR="00B80162">
        <w:rPr>
          <w:rStyle w:val="normaltextrun"/>
          <w:rFonts w:ascii="Arial" w:hAnsi="Arial" w:cs="Arial"/>
          <w:color w:val="000000"/>
          <w:shd w:val="clear" w:color="auto" w:fill="FFFFFF"/>
        </w:rPr>
        <w:t xml:space="preserve"> help is sought from senior project mem</w:t>
      </w:r>
      <w:r w:rsidR="000759A5">
        <w:rPr>
          <w:rStyle w:val="normaltextrun"/>
          <w:rFonts w:ascii="Arial" w:hAnsi="Arial" w:cs="Arial"/>
          <w:color w:val="000000"/>
          <w:shd w:val="clear" w:color="auto" w:fill="FFFFFF"/>
        </w:rPr>
        <w:t>bers</w:t>
      </w:r>
    </w:p>
    <w:p w14:paraId="5F085867" w14:textId="716E21EB" w:rsidR="00591ED7" w:rsidRDefault="00591ED7" w:rsidP="007367EE">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Focus on products</w:t>
      </w:r>
    </w:p>
    <w:p w14:paraId="259FC8F3" w14:textId="4C409AE5" w:rsidR="00591ED7" w:rsidRDefault="00591ED7" w:rsidP="007367EE">
      <w:pPr>
        <w:pStyle w:val="NormalWeb"/>
        <w:numPr>
          <w:ilvl w:val="0"/>
          <w:numId w:val="29"/>
        </w:numPr>
        <w:shd w:val="clear" w:color="auto" w:fill="FFFFFF" w:themeFill="background1"/>
        <w:rPr>
          <w:rStyle w:val="normaltextrun"/>
          <w:rFonts w:ascii="Arial" w:hAnsi="Arial" w:cs="Arial"/>
          <w:color w:val="000000"/>
          <w:shd w:val="clear" w:color="auto" w:fill="FFFFFF"/>
        </w:rPr>
      </w:pPr>
      <w:r>
        <w:rPr>
          <w:rStyle w:val="normaltextrun"/>
          <w:rFonts w:ascii="Arial" w:hAnsi="Arial" w:cs="Arial"/>
          <w:color w:val="000000"/>
          <w:shd w:val="clear" w:color="auto" w:fill="FFFFFF"/>
        </w:rPr>
        <w:t>Tailor/adjust to suit</w:t>
      </w:r>
      <w:r w:rsidR="007367EE">
        <w:rPr>
          <w:rStyle w:val="normaltextrun"/>
          <w:rFonts w:ascii="Arial" w:hAnsi="Arial" w:cs="Arial"/>
          <w:color w:val="000000"/>
          <w:shd w:val="clear" w:color="auto" w:fill="FFFFFF"/>
        </w:rPr>
        <w:t xml:space="preserve"> any environment</w:t>
      </w:r>
      <w:r w:rsidR="000759A5">
        <w:rPr>
          <w:rStyle w:val="normaltextrun"/>
          <w:rFonts w:ascii="Arial" w:hAnsi="Arial" w:cs="Arial"/>
          <w:color w:val="000000"/>
          <w:shd w:val="clear" w:color="auto" w:fill="FFFFFF"/>
        </w:rPr>
        <w:t xml:space="preserve"> – Keep it flexible</w:t>
      </w:r>
    </w:p>
    <w:p w14:paraId="15ACE6B6" w14:textId="7DC4F4C8" w:rsidR="009535A0" w:rsidRPr="009535A0" w:rsidRDefault="008D6FB9" w:rsidP="00C510A3">
      <w:pPr>
        <w:pStyle w:val="NormalWeb"/>
        <w:shd w:val="clear" w:color="auto" w:fill="FFFFFF" w:themeFill="background1"/>
        <w:rPr>
          <w:rStyle w:val="normaltextrun"/>
          <w:rFonts w:ascii="Arial" w:hAnsi="Arial" w:cs="Arial"/>
          <w:b/>
          <w:bCs/>
          <w:color w:val="000000"/>
          <w:shd w:val="clear" w:color="auto" w:fill="FFFFFF"/>
        </w:rPr>
      </w:pPr>
      <w:r w:rsidRPr="009535A0">
        <w:rPr>
          <w:rStyle w:val="normaltextrun"/>
          <w:rFonts w:ascii="Arial" w:hAnsi="Arial" w:cs="Arial"/>
          <w:b/>
          <w:bCs/>
          <w:color w:val="000000"/>
          <w:shd w:val="clear" w:color="auto" w:fill="FFFFFF"/>
        </w:rPr>
        <w:t>Project</w:t>
      </w:r>
      <w:r w:rsidR="009535A0" w:rsidRPr="009535A0">
        <w:rPr>
          <w:rStyle w:val="normaltextrun"/>
          <w:rFonts w:ascii="Arial" w:hAnsi="Arial" w:cs="Arial"/>
          <w:b/>
          <w:bCs/>
          <w:color w:val="000000"/>
          <w:shd w:val="clear" w:color="auto" w:fill="FFFFFF"/>
        </w:rPr>
        <w:t xml:space="preserve"> Overview</w:t>
      </w:r>
    </w:p>
    <w:p w14:paraId="480B9077" w14:textId="7B6B57C5" w:rsidR="00C510A3" w:rsidRDefault="003C791C" w:rsidP="00C510A3">
      <w:pPr>
        <w:pStyle w:val="NormalWeb"/>
        <w:shd w:val="clear" w:color="auto" w:fill="FFFFFF" w:themeFill="background1"/>
        <w:rPr>
          <w:rStyle w:val="eop"/>
          <w:rFonts w:ascii="Arial" w:hAnsi="Arial" w:cs="Arial"/>
          <w:color w:val="000000"/>
          <w:shd w:val="clear" w:color="auto" w:fill="FFFFFF"/>
        </w:rPr>
      </w:pPr>
      <w:r>
        <w:rPr>
          <w:rStyle w:val="normaltextrun"/>
          <w:rFonts w:ascii="Arial" w:hAnsi="Arial" w:cs="Arial"/>
          <w:color w:val="000000"/>
          <w:shd w:val="clear" w:color="auto" w:fill="FFFFFF"/>
        </w:rPr>
        <w:t>Having already established tha</w:t>
      </w:r>
      <w:r w:rsidR="00256C2F">
        <w:rPr>
          <w:rStyle w:val="normaltextrun"/>
          <w:rFonts w:ascii="Arial" w:hAnsi="Arial" w:cs="Arial"/>
          <w:color w:val="000000"/>
          <w:shd w:val="clear" w:color="auto" w:fill="FFFFFF"/>
        </w:rPr>
        <w:t xml:space="preserve">t much of the solution to moving the organisation to a </w:t>
      </w:r>
      <w:r w:rsidR="005431FD">
        <w:rPr>
          <w:rStyle w:val="normaltextrun"/>
          <w:rFonts w:ascii="Arial" w:hAnsi="Arial" w:cs="Arial"/>
          <w:color w:val="000000"/>
          <w:shd w:val="clear" w:color="auto" w:fill="FFFFFF"/>
        </w:rPr>
        <w:t>mobile</w:t>
      </w:r>
      <w:r w:rsidR="00256C2F">
        <w:rPr>
          <w:rStyle w:val="normaltextrun"/>
          <w:rFonts w:ascii="Arial" w:hAnsi="Arial" w:cs="Arial"/>
          <w:color w:val="000000"/>
          <w:shd w:val="clear" w:color="auto" w:fill="FFFFFF"/>
        </w:rPr>
        <w:t xml:space="preserve"> way of working is around M365</w:t>
      </w:r>
      <w:r w:rsidR="0055667E">
        <w:rPr>
          <w:rStyle w:val="normaltextrun"/>
          <w:rFonts w:ascii="Arial" w:hAnsi="Arial" w:cs="Arial"/>
          <w:color w:val="000000"/>
          <w:shd w:val="clear" w:color="auto" w:fill="FFFFFF"/>
        </w:rPr>
        <w:t>, scoping</w:t>
      </w:r>
      <w:r w:rsidR="00C53ABE">
        <w:rPr>
          <w:rStyle w:val="normaltextrun"/>
          <w:rFonts w:ascii="Arial" w:hAnsi="Arial" w:cs="Arial"/>
          <w:color w:val="000000"/>
          <w:shd w:val="clear" w:color="auto" w:fill="FFFFFF"/>
        </w:rPr>
        <w:t xml:space="preserve"> of the </w:t>
      </w:r>
      <w:r w:rsidR="00D81511">
        <w:rPr>
          <w:rStyle w:val="normaltextrun"/>
          <w:rFonts w:ascii="Arial" w:hAnsi="Arial" w:cs="Arial"/>
          <w:color w:val="000000"/>
          <w:shd w:val="clear" w:color="auto" w:fill="FFFFFF"/>
        </w:rPr>
        <w:t xml:space="preserve">deployment </w:t>
      </w:r>
      <w:r w:rsidR="0055099B">
        <w:rPr>
          <w:rStyle w:val="normaltextrun"/>
          <w:rFonts w:ascii="Arial" w:hAnsi="Arial" w:cs="Arial"/>
          <w:color w:val="000000"/>
          <w:shd w:val="clear" w:color="auto" w:fill="FFFFFF"/>
        </w:rPr>
        <w:t>project</w:t>
      </w:r>
      <w:r w:rsidR="00C53ABE">
        <w:rPr>
          <w:rStyle w:val="normaltextrun"/>
          <w:rFonts w:ascii="Arial" w:hAnsi="Arial" w:cs="Arial"/>
          <w:color w:val="000000"/>
          <w:shd w:val="clear" w:color="auto" w:fill="FFFFFF"/>
        </w:rPr>
        <w:t xml:space="preserve"> shoul</w:t>
      </w:r>
      <w:r w:rsidR="007443EF">
        <w:rPr>
          <w:rStyle w:val="normaltextrun"/>
          <w:rFonts w:ascii="Arial" w:hAnsi="Arial" w:cs="Arial"/>
          <w:color w:val="000000"/>
          <w:shd w:val="clear" w:color="auto" w:fill="FFFFFF"/>
        </w:rPr>
        <w:t>d ensure the replacement of MS Office products within PHW</w:t>
      </w:r>
      <w:r w:rsidR="00716A06">
        <w:rPr>
          <w:rStyle w:val="normaltextrun"/>
          <w:rFonts w:ascii="Arial" w:hAnsi="Arial" w:cs="Arial"/>
          <w:color w:val="000000"/>
          <w:shd w:val="clear" w:color="auto" w:fill="FFFFFF"/>
        </w:rPr>
        <w:t>.</w:t>
      </w:r>
    </w:p>
    <w:p w14:paraId="6C5A66C3" w14:textId="220284EF" w:rsidR="00AE24AE" w:rsidRDefault="00103CA5" w:rsidP="007B5BDF">
      <w:pPr>
        <w:pStyle w:val="NormalWeb"/>
        <w:shd w:val="clear" w:color="auto" w:fill="FFFFFF" w:themeFill="background1"/>
        <w:rPr>
          <w:rStyle w:val="eop"/>
          <w:rFonts w:ascii="Arial" w:hAnsi="Arial" w:cs="Arial"/>
          <w:b/>
          <w:bCs/>
          <w:color w:val="000000"/>
          <w:shd w:val="clear" w:color="auto" w:fill="FFFFFF"/>
        </w:rPr>
      </w:pPr>
      <w:r w:rsidRPr="009535A0">
        <w:rPr>
          <w:rStyle w:val="eop"/>
          <w:rFonts w:ascii="Arial" w:hAnsi="Arial" w:cs="Arial"/>
          <w:b/>
          <w:bCs/>
          <w:color w:val="000000"/>
          <w:shd w:val="clear" w:color="auto" w:fill="FFFFFF"/>
        </w:rPr>
        <w:t>Project Considerations</w:t>
      </w:r>
    </w:p>
    <w:p w14:paraId="3EFFDAEB" w14:textId="5BD974D2" w:rsidR="001474C4" w:rsidRDefault="00602D6E" w:rsidP="007B5BDF">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Since M365 is hosted on a National </w:t>
      </w:r>
      <w:r w:rsidR="00A22515">
        <w:rPr>
          <w:rStyle w:val="eop"/>
          <w:rFonts w:ascii="Arial" w:hAnsi="Arial" w:cs="Arial"/>
          <w:color w:val="000000"/>
          <w:shd w:val="clear" w:color="auto" w:fill="FFFFFF"/>
        </w:rPr>
        <w:t xml:space="preserve">NHS-Wales </w:t>
      </w:r>
      <w:r>
        <w:rPr>
          <w:rStyle w:val="eop"/>
          <w:rFonts w:ascii="Arial" w:hAnsi="Arial" w:cs="Arial"/>
          <w:color w:val="000000"/>
          <w:shd w:val="clear" w:color="auto" w:fill="FFFFFF"/>
        </w:rPr>
        <w:t>platform, a</w:t>
      </w:r>
      <w:r w:rsidR="00BC3DAA">
        <w:rPr>
          <w:rStyle w:val="eop"/>
          <w:rFonts w:ascii="Arial" w:hAnsi="Arial" w:cs="Arial"/>
          <w:color w:val="000000"/>
          <w:shd w:val="clear" w:color="auto" w:fill="FFFFFF"/>
        </w:rPr>
        <w:t xml:space="preserve">ll Trusts will need to make sure they can meet the needs outlined by </w:t>
      </w:r>
      <w:r w:rsidR="00BC3DAA" w:rsidRPr="00D33375">
        <w:rPr>
          <w:rStyle w:val="eop"/>
          <w:rFonts w:ascii="Arial" w:hAnsi="Arial" w:cs="Arial"/>
          <w:color w:val="000000"/>
          <w:shd w:val="clear" w:color="auto" w:fill="FFFFFF"/>
        </w:rPr>
        <w:t>WG</w:t>
      </w:r>
      <w:r w:rsidR="00BC3DAA">
        <w:rPr>
          <w:rStyle w:val="eop"/>
          <w:rFonts w:ascii="Arial" w:hAnsi="Arial" w:cs="Arial"/>
          <w:color w:val="000000"/>
          <w:shd w:val="clear" w:color="auto" w:fill="FFFFFF"/>
        </w:rPr>
        <w:t xml:space="preserve"> in </w:t>
      </w:r>
      <w:r w:rsidR="006C64CC">
        <w:rPr>
          <w:rStyle w:val="eop"/>
          <w:rFonts w:ascii="Arial" w:hAnsi="Arial" w:cs="Arial"/>
          <w:color w:val="000000"/>
          <w:shd w:val="clear" w:color="auto" w:fill="FFFFFF"/>
        </w:rPr>
        <w:t>A Healthier Wales</w:t>
      </w:r>
      <w:r w:rsidR="00376651">
        <w:rPr>
          <w:rStyle w:val="eop"/>
          <w:rFonts w:ascii="Arial" w:hAnsi="Arial" w:cs="Arial"/>
          <w:color w:val="000000"/>
          <w:shd w:val="clear" w:color="auto" w:fill="FFFFFF"/>
        </w:rPr>
        <w:t xml:space="preserve"> </w:t>
      </w:r>
      <w:sdt>
        <w:sdtPr>
          <w:rPr>
            <w:rStyle w:val="eop"/>
            <w:rFonts w:ascii="Arial" w:hAnsi="Arial" w:cs="Arial"/>
            <w:color w:val="000000"/>
            <w:shd w:val="clear" w:color="auto" w:fill="FFFFFF"/>
          </w:rPr>
          <w:tag w:val="MENDELEY_CITATION_v3_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"/>
          <w:id w:val="773985730"/>
          <w:placeholder>
            <w:docPart w:val="DefaultPlaceholder_-1854013440"/>
          </w:placeholder>
        </w:sdtPr>
        <w:sdtEndPr>
          <w:rPr>
            <w:rStyle w:val="eop"/>
          </w:rPr>
        </w:sdtEndPr>
        <w:sdtContent>
          <w:r w:rsidR="006A3498" w:rsidRPr="006A3498">
            <w:rPr>
              <w:rStyle w:val="eop"/>
              <w:rFonts w:ascii="Arial" w:hAnsi="Arial" w:cs="Arial"/>
              <w:color w:val="000000"/>
              <w:shd w:val="clear" w:color="auto" w:fill="FFFFFF"/>
            </w:rPr>
            <w:t>(Welsh Government, 2021)</w:t>
          </w:r>
        </w:sdtContent>
      </w:sdt>
      <w:r w:rsidR="00F60C94">
        <w:rPr>
          <w:rStyle w:val="eop"/>
          <w:rFonts w:ascii="Arial" w:hAnsi="Arial" w:cs="Arial"/>
          <w:color w:val="000000"/>
          <w:shd w:val="clear" w:color="auto" w:fill="FFFFFF"/>
        </w:rPr>
        <w:t>, which outlines how</w:t>
      </w:r>
      <w:r w:rsidR="00D8799F">
        <w:rPr>
          <w:rStyle w:val="eop"/>
          <w:rFonts w:ascii="Arial" w:hAnsi="Arial" w:cs="Arial"/>
          <w:color w:val="000000"/>
          <w:shd w:val="clear" w:color="auto" w:fill="FFFFFF"/>
        </w:rPr>
        <w:t xml:space="preserve"> the Health and Social </w:t>
      </w:r>
      <w:r w:rsidR="00381BDB">
        <w:rPr>
          <w:rStyle w:val="eop"/>
          <w:rFonts w:ascii="Arial" w:hAnsi="Arial" w:cs="Arial"/>
          <w:color w:val="000000"/>
          <w:shd w:val="clear" w:color="auto" w:fill="FFFFFF"/>
        </w:rPr>
        <w:t>care</w:t>
      </w:r>
      <w:r w:rsidR="00D8799F">
        <w:rPr>
          <w:rStyle w:val="eop"/>
          <w:rFonts w:ascii="Arial" w:hAnsi="Arial" w:cs="Arial"/>
          <w:color w:val="000000"/>
          <w:shd w:val="clear" w:color="auto" w:fill="FFFFFF"/>
        </w:rPr>
        <w:t xml:space="preserve"> are being brought together to create a healthier Wales</w:t>
      </w:r>
      <w:r w:rsidR="00984ED9">
        <w:rPr>
          <w:rStyle w:val="eop"/>
          <w:rFonts w:ascii="Arial" w:hAnsi="Arial" w:cs="Arial"/>
          <w:color w:val="000000"/>
          <w:shd w:val="clear" w:color="auto" w:fill="FFFFFF"/>
        </w:rPr>
        <w:t xml:space="preserve">.  </w:t>
      </w:r>
    </w:p>
    <w:p w14:paraId="6C406896" w14:textId="77777777" w:rsidR="00890001" w:rsidRDefault="00395CEA" w:rsidP="007B5BDF">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Any changes at PHW would need to </w:t>
      </w:r>
      <w:r w:rsidR="00DA4096">
        <w:rPr>
          <w:rStyle w:val="eop"/>
          <w:rFonts w:ascii="Arial" w:hAnsi="Arial" w:cs="Arial"/>
          <w:color w:val="000000"/>
          <w:shd w:val="clear" w:color="auto" w:fill="FFFFFF"/>
        </w:rPr>
        <w:t xml:space="preserve">reflect </w:t>
      </w:r>
      <w:r w:rsidR="00DA715F">
        <w:rPr>
          <w:rStyle w:val="eop"/>
          <w:rFonts w:ascii="Arial" w:hAnsi="Arial" w:cs="Arial"/>
          <w:color w:val="000000"/>
          <w:shd w:val="clear" w:color="auto" w:fill="FFFFFF"/>
        </w:rPr>
        <w:t>and enable</w:t>
      </w:r>
      <w:r w:rsidR="00B8733A">
        <w:rPr>
          <w:rStyle w:val="eop"/>
          <w:rFonts w:ascii="Arial" w:hAnsi="Arial" w:cs="Arial"/>
          <w:color w:val="000000"/>
          <w:shd w:val="clear" w:color="auto" w:fill="FFFFFF"/>
        </w:rPr>
        <w:t xml:space="preserve"> deliver</w:t>
      </w:r>
      <w:r w:rsidR="001474C4">
        <w:rPr>
          <w:rStyle w:val="eop"/>
          <w:rFonts w:ascii="Arial" w:hAnsi="Arial" w:cs="Arial"/>
          <w:color w:val="000000"/>
          <w:shd w:val="clear" w:color="auto" w:fill="FFFFFF"/>
        </w:rPr>
        <w:t>y</w:t>
      </w:r>
      <w:r w:rsidR="00B8733A">
        <w:rPr>
          <w:rStyle w:val="eop"/>
          <w:rFonts w:ascii="Arial" w:hAnsi="Arial" w:cs="Arial"/>
          <w:color w:val="000000"/>
          <w:shd w:val="clear" w:color="auto" w:fill="FFFFFF"/>
        </w:rPr>
        <w:t xml:space="preserve"> o</w:t>
      </w:r>
      <w:r w:rsidR="001474C4">
        <w:rPr>
          <w:rStyle w:val="eop"/>
          <w:rFonts w:ascii="Arial" w:hAnsi="Arial" w:cs="Arial"/>
          <w:color w:val="000000"/>
          <w:shd w:val="clear" w:color="auto" w:fill="FFFFFF"/>
        </w:rPr>
        <w:t>f</w:t>
      </w:r>
      <w:r w:rsidR="00B8733A">
        <w:rPr>
          <w:rStyle w:val="eop"/>
          <w:rFonts w:ascii="Arial" w:hAnsi="Arial" w:cs="Arial"/>
          <w:color w:val="000000"/>
          <w:shd w:val="clear" w:color="auto" w:fill="FFFFFF"/>
        </w:rPr>
        <w:t xml:space="preserve"> National government and health priorities</w:t>
      </w:r>
      <w:r w:rsidR="00917C92">
        <w:rPr>
          <w:rStyle w:val="eop"/>
          <w:rFonts w:ascii="Arial" w:hAnsi="Arial" w:cs="Arial"/>
          <w:color w:val="000000"/>
          <w:shd w:val="clear" w:color="auto" w:fill="FFFFFF"/>
        </w:rPr>
        <w:t xml:space="preserve"> which may have been mandated across the NHS in Wales</w:t>
      </w:r>
      <w:r w:rsidR="005360FE">
        <w:rPr>
          <w:rStyle w:val="eop"/>
          <w:rFonts w:ascii="Arial" w:hAnsi="Arial" w:cs="Arial"/>
          <w:color w:val="000000"/>
          <w:shd w:val="clear" w:color="auto" w:fill="FFFFFF"/>
        </w:rPr>
        <w:t xml:space="preserve"> along with the leadership, governance and relationship</w:t>
      </w:r>
      <w:r w:rsidR="00A854C1">
        <w:rPr>
          <w:rStyle w:val="eop"/>
          <w:rFonts w:ascii="Arial" w:hAnsi="Arial" w:cs="Arial"/>
          <w:color w:val="000000"/>
          <w:shd w:val="clear" w:color="auto" w:fill="FFFFFF"/>
        </w:rPr>
        <w:t xml:space="preserve"> guidance.</w:t>
      </w:r>
    </w:p>
    <w:p w14:paraId="10C336BC" w14:textId="1855C722" w:rsidR="009D2016" w:rsidRDefault="009D2016" w:rsidP="009D2016">
      <w:pPr>
        <w:pStyle w:val="NormalWeb"/>
        <w:shd w:val="clear" w:color="auto" w:fill="FFFFFF" w:themeFill="background1"/>
        <w:rPr>
          <w:rStyle w:val="eop"/>
          <w:rFonts w:ascii="Arial" w:hAnsi="Arial" w:cs="Arial"/>
          <w:b/>
          <w:bCs/>
          <w:color w:val="000000"/>
          <w:shd w:val="clear" w:color="auto" w:fill="FFFFFF"/>
        </w:rPr>
      </w:pPr>
      <w:r w:rsidRPr="009D2016">
        <w:rPr>
          <w:rStyle w:val="eop"/>
          <w:rFonts w:ascii="Arial" w:hAnsi="Arial" w:cs="Arial"/>
          <w:b/>
          <w:bCs/>
          <w:color w:val="000000"/>
          <w:shd w:val="clear" w:color="auto" w:fill="FFFFFF"/>
        </w:rPr>
        <w:t>Project Scope</w:t>
      </w:r>
    </w:p>
    <w:p w14:paraId="7CC75B2E" w14:textId="39BD62E2" w:rsidR="0000777A" w:rsidRDefault="00D2000E"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Business benefits of such a large-scale change</w:t>
      </w:r>
      <w:r w:rsidR="00721B39">
        <w:rPr>
          <w:rStyle w:val="eop"/>
          <w:rFonts w:ascii="Arial" w:hAnsi="Arial" w:cs="Arial"/>
          <w:color w:val="000000"/>
          <w:shd w:val="clear" w:color="auto" w:fill="FFFFFF"/>
        </w:rPr>
        <w:t xml:space="preserve"> project</w:t>
      </w:r>
      <w:r w:rsidR="00934313">
        <w:rPr>
          <w:rStyle w:val="eop"/>
          <w:rFonts w:ascii="Arial" w:hAnsi="Arial" w:cs="Arial"/>
          <w:color w:val="000000"/>
          <w:shd w:val="clear" w:color="auto" w:fill="FFFFFF"/>
        </w:rPr>
        <w:t xml:space="preserve"> need to be </w:t>
      </w:r>
      <w:r w:rsidR="0000777A">
        <w:rPr>
          <w:rStyle w:val="eop"/>
          <w:rFonts w:ascii="Arial" w:hAnsi="Arial" w:cs="Arial"/>
          <w:color w:val="000000"/>
          <w:shd w:val="clear" w:color="auto" w:fill="FFFFFF"/>
        </w:rPr>
        <w:t xml:space="preserve">fully </w:t>
      </w:r>
      <w:r w:rsidR="009C661E">
        <w:rPr>
          <w:rStyle w:val="eop"/>
          <w:rFonts w:ascii="Arial" w:hAnsi="Arial" w:cs="Arial"/>
          <w:color w:val="000000"/>
          <w:shd w:val="clear" w:color="auto" w:fill="FFFFFF"/>
        </w:rPr>
        <w:t>documented</w:t>
      </w:r>
      <w:r w:rsidR="00721B39">
        <w:rPr>
          <w:rStyle w:val="eop"/>
          <w:rFonts w:ascii="Arial" w:hAnsi="Arial" w:cs="Arial"/>
          <w:color w:val="000000"/>
          <w:shd w:val="clear" w:color="auto" w:fill="FFFFFF"/>
        </w:rPr>
        <w:t xml:space="preserve"> </w:t>
      </w:r>
      <w:r w:rsidR="00934313">
        <w:rPr>
          <w:rStyle w:val="eop"/>
          <w:rFonts w:ascii="Arial" w:hAnsi="Arial" w:cs="Arial"/>
          <w:color w:val="000000"/>
          <w:shd w:val="clear" w:color="auto" w:fill="FFFFFF"/>
        </w:rPr>
        <w:t>throughout the project</w:t>
      </w:r>
      <w:r w:rsidR="009C661E">
        <w:rPr>
          <w:rStyle w:val="eop"/>
          <w:rFonts w:ascii="Arial" w:hAnsi="Arial" w:cs="Arial"/>
          <w:color w:val="000000"/>
          <w:shd w:val="clear" w:color="auto" w:fill="FFFFFF"/>
        </w:rPr>
        <w:t>.</w:t>
      </w:r>
    </w:p>
    <w:p w14:paraId="4A9E8E52" w14:textId="68D03409" w:rsidR="00D9381B" w:rsidRDefault="00757B40"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Most of this can be realised via </w:t>
      </w:r>
      <w:r w:rsidR="00187693">
        <w:rPr>
          <w:rStyle w:val="eop"/>
          <w:rFonts w:ascii="Arial" w:hAnsi="Arial" w:cs="Arial"/>
          <w:color w:val="000000"/>
          <w:shd w:val="clear" w:color="auto" w:fill="FFFFFF"/>
        </w:rPr>
        <w:t xml:space="preserve">changes to </w:t>
      </w:r>
      <w:r w:rsidR="00CB5879">
        <w:rPr>
          <w:rStyle w:val="eop"/>
          <w:rFonts w:ascii="Arial" w:hAnsi="Arial" w:cs="Arial"/>
          <w:color w:val="000000"/>
          <w:shd w:val="clear" w:color="auto" w:fill="FFFFFF"/>
        </w:rPr>
        <w:t>project documentation</w:t>
      </w:r>
      <w:r w:rsidR="00187693">
        <w:rPr>
          <w:rStyle w:val="eop"/>
          <w:rFonts w:ascii="Arial" w:hAnsi="Arial" w:cs="Arial"/>
          <w:color w:val="000000"/>
          <w:shd w:val="clear" w:color="auto" w:fill="FFFFFF"/>
        </w:rPr>
        <w:t xml:space="preserve">, </w:t>
      </w:r>
      <w:r w:rsidR="002A584C">
        <w:rPr>
          <w:rStyle w:val="eop"/>
          <w:rFonts w:ascii="Arial" w:hAnsi="Arial" w:cs="Arial"/>
          <w:color w:val="000000"/>
          <w:shd w:val="clear" w:color="auto" w:fill="FFFFFF"/>
        </w:rPr>
        <w:t xml:space="preserve">enhanced </w:t>
      </w:r>
      <w:r w:rsidR="00187693">
        <w:rPr>
          <w:rStyle w:val="eop"/>
          <w:rFonts w:ascii="Arial" w:hAnsi="Arial" w:cs="Arial"/>
          <w:color w:val="000000"/>
          <w:shd w:val="clear" w:color="auto" w:fill="FFFFFF"/>
        </w:rPr>
        <w:t>email access (</w:t>
      </w:r>
      <w:r w:rsidR="00744F5C">
        <w:rPr>
          <w:rStyle w:val="eop"/>
          <w:rFonts w:ascii="Arial" w:hAnsi="Arial" w:cs="Arial"/>
          <w:color w:val="000000"/>
          <w:shd w:val="clear" w:color="auto" w:fill="FFFFFF"/>
        </w:rPr>
        <w:t xml:space="preserve">PC/laptop and mobile devices), </w:t>
      </w:r>
      <w:r w:rsidR="002F2A2D">
        <w:rPr>
          <w:rStyle w:val="eop"/>
          <w:rFonts w:ascii="Arial" w:hAnsi="Arial" w:cs="Arial"/>
          <w:color w:val="000000"/>
          <w:shd w:val="clear" w:color="auto" w:fill="FFFFFF"/>
        </w:rPr>
        <w:t xml:space="preserve">easier </w:t>
      </w:r>
      <w:r w:rsidR="00E47C73">
        <w:rPr>
          <w:rStyle w:val="eop"/>
          <w:rFonts w:ascii="Arial" w:hAnsi="Arial" w:cs="Arial"/>
          <w:color w:val="000000"/>
          <w:shd w:val="clear" w:color="auto" w:fill="FFFFFF"/>
        </w:rPr>
        <w:t>messaging</w:t>
      </w:r>
      <w:r w:rsidR="002F2A2D">
        <w:rPr>
          <w:rStyle w:val="eop"/>
          <w:rFonts w:ascii="Arial" w:hAnsi="Arial" w:cs="Arial"/>
          <w:color w:val="000000"/>
          <w:shd w:val="clear" w:color="auto" w:fill="FFFFFF"/>
        </w:rPr>
        <w:t>/collaboration</w:t>
      </w:r>
      <w:r w:rsidR="00E47C73">
        <w:rPr>
          <w:rStyle w:val="eop"/>
          <w:rFonts w:ascii="Arial" w:hAnsi="Arial" w:cs="Arial"/>
          <w:color w:val="000000"/>
          <w:shd w:val="clear" w:color="auto" w:fill="FFFFFF"/>
        </w:rPr>
        <w:t xml:space="preserve"> systems (including voice and video formats)</w:t>
      </w:r>
      <w:r w:rsidR="002F2A2D">
        <w:rPr>
          <w:rStyle w:val="eop"/>
          <w:rFonts w:ascii="Arial" w:hAnsi="Arial" w:cs="Arial"/>
          <w:color w:val="000000"/>
          <w:shd w:val="clear" w:color="auto" w:fill="FFFFFF"/>
        </w:rPr>
        <w:t>, online and offline working</w:t>
      </w:r>
      <w:r w:rsidR="00D9381B">
        <w:rPr>
          <w:rStyle w:val="eop"/>
          <w:rFonts w:ascii="Arial" w:hAnsi="Arial" w:cs="Arial"/>
          <w:color w:val="000000"/>
          <w:shd w:val="clear" w:color="auto" w:fill="FFFFFF"/>
        </w:rPr>
        <w:t xml:space="preserve"> and more comprehensive file-sharing.</w:t>
      </w:r>
    </w:p>
    <w:p w14:paraId="5C37397D" w14:textId="7F384213" w:rsidR="00D9381B" w:rsidRDefault="007D638B"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From </w:t>
      </w:r>
      <w:r w:rsidR="00D9381B">
        <w:rPr>
          <w:rStyle w:val="eop"/>
          <w:rFonts w:ascii="Arial" w:hAnsi="Arial" w:cs="Arial"/>
          <w:color w:val="000000"/>
          <w:shd w:val="clear" w:color="auto" w:fill="FFFFFF"/>
        </w:rPr>
        <w:t xml:space="preserve">a technical aspect, </w:t>
      </w:r>
      <w:r w:rsidR="007D4271">
        <w:rPr>
          <w:rStyle w:val="eop"/>
          <w:rFonts w:ascii="Arial" w:hAnsi="Arial" w:cs="Arial"/>
          <w:color w:val="000000"/>
          <w:shd w:val="clear" w:color="auto" w:fill="FFFFFF"/>
        </w:rPr>
        <w:t>resilience and disaster recovery will also be changing to a cloud-based activity, hosted on third party</w:t>
      </w:r>
      <w:r>
        <w:rPr>
          <w:rStyle w:val="eop"/>
          <w:rFonts w:ascii="Arial" w:hAnsi="Arial" w:cs="Arial"/>
          <w:color w:val="000000"/>
          <w:shd w:val="clear" w:color="auto" w:fill="FFFFFF"/>
        </w:rPr>
        <w:t xml:space="preserve"> infrastructure.  This will also bring risks</w:t>
      </w:r>
      <w:r w:rsidR="0042707E">
        <w:rPr>
          <w:rStyle w:val="eop"/>
          <w:rFonts w:ascii="Arial" w:hAnsi="Arial" w:cs="Arial"/>
          <w:color w:val="000000"/>
          <w:shd w:val="clear" w:color="auto" w:fill="FFFFFF"/>
        </w:rPr>
        <w:t xml:space="preserve"> if PHW </w:t>
      </w:r>
      <w:r w:rsidR="00DE3E2F">
        <w:rPr>
          <w:rStyle w:val="eop"/>
          <w:rFonts w:ascii="Arial" w:hAnsi="Arial" w:cs="Arial"/>
          <w:color w:val="000000"/>
          <w:shd w:val="clear" w:color="auto" w:fill="FFFFFF"/>
        </w:rPr>
        <w:t xml:space="preserve">staff </w:t>
      </w:r>
      <w:r w:rsidR="007F10EA">
        <w:rPr>
          <w:rStyle w:val="eop"/>
          <w:rFonts w:ascii="Arial" w:hAnsi="Arial" w:cs="Arial"/>
          <w:color w:val="000000"/>
          <w:shd w:val="clear" w:color="auto" w:fill="FFFFFF"/>
        </w:rPr>
        <w:t xml:space="preserve">technical </w:t>
      </w:r>
      <w:r w:rsidR="0042707E">
        <w:rPr>
          <w:rStyle w:val="eop"/>
          <w:rFonts w:ascii="Arial" w:hAnsi="Arial" w:cs="Arial"/>
          <w:color w:val="000000"/>
          <w:shd w:val="clear" w:color="auto" w:fill="FFFFFF"/>
        </w:rPr>
        <w:t>skillsets are not developed</w:t>
      </w:r>
      <w:r w:rsidR="007F10EA">
        <w:rPr>
          <w:rStyle w:val="eop"/>
          <w:rFonts w:ascii="Arial" w:hAnsi="Arial" w:cs="Arial"/>
          <w:color w:val="000000"/>
          <w:shd w:val="clear" w:color="auto" w:fill="FFFFFF"/>
        </w:rPr>
        <w:t>.</w:t>
      </w:r>
    </w:p>
    <w:p w14:paraId="094CCD24" w14:textId="05F4A140" w:rsidR="00284006" w:rsidRDefault="00284006"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Interviews and </w:t>
      </w:r>
      <w:r w:rsidR="006C6056">
        <w:rPr>
          <w:rStyle w:val="eop"/>
          <w:rFonts w:ascii="Arial" w:hAnsi="Arial" w:cs="Arial"/>
          <w:color w:val="000000"/>
          <w:shd w:val="clear" w:color="auto" w:fill="FFFFFF"/>
        </w:rPr>
        <w:t xml:space="preserve">facilitated </w:t>
      </w:r>
      <w:r>
        <w:rPr>
          <w:rStyle w:val="eop"/>
          <w:rFonts w:ascii="Arial" w:hAnsi="Arial" w:cs="Arial"/>
          <w:color w:val="000000"/>
          <w:shd w:val="clear" w:color="auto" w:fill="FFFFFF"/>
        </w:rPr>
        <w:t>worksho</w:t>
      </w:r>
      <w:r w:rsidR="006C6056">
        <w:rPr>
          <w:rStyle w:val="eop"/>
          <w:rFonts w:ascii="Arial" w:hAnsi="Arial" w:cs="Arial"/>
          <w:color w:val="000000"/>
          <w:shd w:val="clear" w:color="auto" w:fill="FFFFFF"/>
        </w:rPr>
        <w:t>p</w:t>
      </w:r>
      <w:r>
        <w:rPr>
          <w:rStyle w:val="eop"/>
          <w:rFonts w:ascii="Arial" w:hAnsi="Arial" w:cs="Arial"/>
          <w:color w:val="000000"/>
          <w:shd w:val="clear" w:color="auto" w:fill="FFFFFF"/>
        </w:rPr>
        <w:t xml:space="preserve">s with </w:t>
      </w:r>
      <w:r w:rsidR="005A470E">
        <w:rPr>
          <w:rStyle w:val="eop"/>
          <w:rFonts w:ascii="Arial" w:hAnsi="Arial" w:cs="Arial"/>
          <w:color w:val="000000"/>
          <w:shd w:val="clear" w:color="auto" w:fill="FFFFFF"/>
        </w:rPr>
        <w:t>stakeholders</w:t>
      </w:r>
      <w:r>
        <w:rPr>
          <w:rStyle w:val="eop"/>
          <w:rFonts w:ascii="Arial" w:hAnsi="Arial" w:cs="Arial"/>
          <w:color w:val="000000"/>
          <w:shd w:val="clear" w:color="auto" w:fill="FFFFFF"/>
        </w:rPr>
        <w:t xml:space="preserve"> will </w:t>
      </w:r>
      <w:r w:rsidR="005A470E">
        <w:rPr>
          <w:rStyle w:val="eop"/>
          <w:rFonts w:ascii="Arial" w:hAnsi="Arial" w:cs="Arial"/>
          <w:color w:val="000000"/>
          <w:shd w:val="clear" w:color="auto" w:fill="FFFFFF"/>
        </w:rPr>
        <w:t xml:space="preserve">identify both qualitative and </w:t>
      </w:r>
      <w:r w:rsidR="007C585E">
        <w:rPr>
          <w:rStyle w:val="eop"/>
          <w:rFonts w:ascii="Arial" w:hAnsi="Arial" w:cs="Arial"/>
          <w:color w:val="000000"/>
          <w:shd w:val="clear" w:color="auto" w:fill="FFFFFF"/>
        </w:rPr>
        <w:t>quantitative</w:t>
      </w:r>
      <w:r w:rsidR="005A470E">
        <w:rPr>
          <w:rStyle w:val="eop"/>
          <w:rFonts w:ascii="Arial" w:hAnsi="Arial" w:cs="Arial"/>
          <w:color w:val="000000"/>
          <w:shd w:val="clear" w:color="auto" w:fill="FFFFFF"/>
        </w:rPr>
        <w:t xml:space="preserve"> </w:t>
      </w:r>
      <w:r w:rsidR="007C585E">
        <w:rPr>
          <w:rStyle w:val="eop"/>
          <w:rFonts w:ascii="Arial" w:hAnsi="Arial" w:cs="Arial"/>
          <w:color w:val="000000"/>
          <w:shd w:val="clear" w:color="auto" w:fill="FFFFFF"/>
        </w:rPr>
        <w:t>benefits</w:t>
      </w:r>
      <w:r w:rsidR="00537F3E">
        <w:rPr>
          <w:rStyle w:val="eop"/>
          <w:rFonts w:ascii="Arial" w:hAnsi="Arial" w:cs="Arial"/>
          <w:color w:val="000000"/>
          <w:shd w:val="clear" w:color="auto" w:fill="FFFFFF"/>
        </w:rPr>
        <w:t xml:space="preserve"> associated with the service change</w:t>
      </w:r>
      <w:r w:rsidR="007C585E">
        <w:rPr>
          <w:rStyle w:val="eop"/>
          <w:rFonts w:ascii="Arial" w:hAnsi="Arial" w:cs="Arial"/>
          <w:color w:val="000000"/>
          <w:shd w:val="clear" w:color="auto" w:fill="FFFFFF"/>
        </w:rPr>
        <w:t>.</w:t>
      </w:r>
    </w:p>
    <w:p w14:paraId="25CF0A65" w14:textId="77777777" w:rsidR="0093502B" w:rsidRDefault="00206794"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Benefits should be as follows:</w:t>
      </w:r>
    </w:p>
    <w:p w14:paraId="0375B4D3" w14:textId="77777777" w:rsidR="00A21EF5" w:rsidRDefault="00A21EF5" w:rsidP="009D2016">
      <w:pPr>
        <w:pStyle w:val="NormalWeb"/>
        <w:shd w:val="clear" w:color="auto" w:fill="FFFFFF" w:themeFill="background1"/>
        <w:rPr>
          <w:rStyle w:val="eop"/>
          <w:rFonts w:ascii="Arial" w:hAnsi="Arial" w:cs="Arial"/>
          <w:b/>
          <w:bCs/>
          <w:color w:val="000000"/>
          <w:shd w:val="clear" w:color="auto" w:fill="FFFFFF"/>
        </w:rPr>
      </w:pPr>
    </w:p>
    <w:p w14:paraId="6ACC6BB4" w14:textId="55A6B561" w:rsidR="001A5D29" w:rsidRDefault="001A5D29" w:rsidP="009D2016">
      <w:pPr>
        <w:pStyle w:val="NormalWeb"/>
        <w:shd w:val="clear" w:color="auto" w:fill="FFFFFF" w:themeFill="background1"/>
        <w:rPr>
          <w:rStyle w:val="eop"/>
          <w:rFonts w:ascii="Arial" w:hAnsi="Arial" w:cs="Arial"/>
          <w:b/>
          <w:bCs/>
          <w:color w:val="000000"/>
          <w:shd w:val="clear" w:color="auto" w:fill="FFFFFF"/>
        </w:rPr>
      </w:pPr>
      <w:r w:rsidRPr="001A5D29">
        <w:rPr>
          <w:rStyle w:val="eop"/>
          <w:rFonts w:ascii="Arial" w:hAnsi="Arial" w:cs="Arial"/>
          <w:b/>
          <w:bCs/>
          <w:color w:val="000000"/>
          <w:shd w:val="clear" w:color="auto" w:fill="FFFFFF"/>
        </w:rPr>
        <w:lastRenderedPageBreak/>
        <w:t>Mobility</w:t>
      </w:r>
    </w:p>
    <w:p w14:paraId="2ECF3164" w14:textId="2F64E385" w:rsidR="00512A56" w:rsidRDefault="007A1D14"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Accessing cloud-based software packages over the internet will </w:t>
      </w:r>
      <w:r w:rsidR="00D529C6">
        <w:rPr>
          <w:rStyle w:val="eop"/>
          <w:rFonts w:ascii="Arial" w:hAnsi="Arial" w:cs="Arial"/>
          <w:color w:val="000000"/>
          <w:shd w:val="clear" w:color="auto" w:fill="FFFFFF"/>
        </w:rPr>
        <w:t xml:space="preserve">eliminate </w:t>
      </w:r>
      <w:r w:rsidR="00EF20A5">
        <w:rPr>
          <w:rStyle w:val="eop"/>
          <w:rFonts w:ascii="Arial" w:hAnsi="Arial" w:cs="Arial"/>
          <w:color w:val="000000"/>
          <w:shd w:val="clear" w:color="auto" w:fill="FFFFFF"/>
        </w:rPr>
        <w:t xml:space="preserve">geographical relevance and </w:t>
      </w:r>
      <w:r>
        <w:rPr>
          <w:rStyle w:val="eop"/>
          <w:rFonts w:ascii="Arial" w:hAnsi="Arial" w:cs="Arial"/>
          <w:color w:val="000000"/>
          <w:shd w:val="clear" w:color="auto" w:fill="FFFFFF"/>
        </w:rPr>
        <w:t xml:space="preserve">allow for significant improvements in </w:t>
      </w:r>
      <w:r w:rsidR="00065BBE">
        <w:rPr>
          <w:rStyle w:val="eop"/>
          <w:rFonts w:ascii="Arial" w:hAnsi="Arial" w:cs="Arial"/>
          <w:color w:val="000000"/>
          <w:shd w:val="clear" w:color="auto" w:fill="FFFFFF"/>
        </w:rPr>
        <w:t xml:space="preserve">mobility.  </w:t>
      </w:r>
      <w:r w:rsidR="00512A56">
        <w:rPr>
          <w:rStyle w:val="eop"/>
          <w:rFonts w:ascii="Arial" w:hAnsi="Arial" w:cs="Arial"/>
          <w:color w:val="000000"/>
          <w:shd w:val="clear" w:color="auto" w:fill="FFFFFF"/>
        </w:rPr>
        <w:t>I</w:t>
      </w:r>
      <w:r w:rsidR="00D60CD9">
        <w:rPr>
          <w:rStyle w:val="eop"/>
          <w:rFonts w:ascii="Arial" w:hAnsi="Arial" w:cs="Arial"/>
          <w:color w:val="000000"/>
          <w:shd w:val="clear" w:color="auto" w:fill="FFFFFF"/>
        </w:rPr>
        <w:t>t</w:t>
      </w:r>
      <w:r w:rsidR="00512A56">
        <w:rPr>
          <w:rStyle w:val="eop"/>
          <w:rFonts w:ascii="Arial" w:hAnsi="Arial" w:cs="Arial"/>
          <w:color w:val="000000"/>
          <w:shd w:val="clear" w:color="auto" w:fill="FFFFFF"/>
        </w:rPr>
        <w:t xml:space="preserve"> </w:t>
      </w:r>
      <w:r w:rsidR="00775485">
        <w:rPr>
          <w:rStyle w:val="eop"/>
          <w:rFonts w:ascii="Arial" w:hAnsi="Arial" w:cs="Arial"/>
          <w:color w:val="000000"/>
          <w:shd w:val="clear" w:color="auto" w:fill="FFFFFF"/>
        </w:rPr>
        <w:t>won’t eradicate</w:t>
      </w:r>
      <w:r w:rsidR="00512A56">
        <w:rPr>
          <w:rStyle w:val="eop"/>
          <w:rFonts w:ascii="Arial" w:hAnsi="Arial" w:cs="Arial"/>
          <w:color w:val="000000"/>
          <w:shd w:val="clear" w:color="auto" w:fill="FFFFFF"/>
        </w:rPr>
        <w:t xml:space="preserve"> the necessity for IT to have to support VPN connectivity </w:t>
      </w:r>
      <w:r w:rsidR="00775485">
        <w:rPr>
          <w:rStyle w:val="eop"/>
          <w:rFonts w:ascii="Arial" w:hAnsi="Arial" w:cs="Arial"/>
          <w:color w:val="000000"/>
          <w:shd w:val="clear" w:color="auto" w:fill="FFFFFF"/>
        </w:rPr>
        <w:t>back</w:t>
      </w:r>
      <w:r w:rsidR="00512A56">
        <w:rPr>
          <w:rStyle w:val="eop"/>
          <w:rFonts w:ascii="Arial" w:hAnsi="Arial" w:cs="Arial"/>
          <w:color w:val="000000"/>
          <w:shd w:val="clear" w:color="auto" w:fill="FFFFFF"/>
        </w:rPr>
        <w:t xml:space="preserve"> </w:t>
      </w:r>
      <w:r w:rsidR="00775485">
        <w:rPr>
          <w:rStyle w:val="eop"/>
          <w:rFonts w:ascii="Arial" w:hAnsi="Arial" w:cs="Arial"/>
          <w:color w:val="000000"/>
          <w:shd w:val="clear" w:color="auto" w:fill="FFFFFF"/>
        </w:rPr>
        <w:t xml:space="preserve">to </w:t>
      </w:r>
      <w:proofErr w:type="gramStart"/>
      <w:r w:rsidR="00775485">
        <w:rPr>
          <w:rStyle w:val="eop"/>
          <w:rFonts w:ascii="Arial" w:hAnsi="Arial" w:cs="Arial"/>
          <w:color w:val="000000"/>
          <w:shd w:val="clear" w:color="auto" w:fill="FFFFFF"/>
        </w:rPr>
        <w:t>on-premise</w:t>
      </w:r>
      <w:proofErr w:type="gramEnd"/>
      <w:r w:rsidR="00775485">
        <w:rPr>
          <w:rStyle w:val="eop"/>
          <w:rFonts w:ascii="Arial" w:hAnsi="Arial" w:cs="Arial"/>
          <w:color w:val="000000"/>
          <w:shd w:val="clear" w:color="auto" w:fill="FFFFFF"/>
        </w:rPr>
        <w:t xml:space="preserve"> network shares</w:t>
      </w:r>
      <w:r w:rsidR="00A961A9">
        <w:rPr>
          <w:rStyle w:val="eop"/>
          <w:rFonts w:ascii="Arial" w:hAnsi="Arial" w:cs="Arial"/>
          <w:color w:val="000000"/>
          <w:shd w:val="clear" w:color="auto" w:fill="FFFFFF"/>
        </w:rPr>
        <w:t>.</w:t>
      </w:r>
    </w:p>
    <w:p w14:paraId="7724B165" w14:textId="6481E1D7" w:rsidR="001A5D29" w:rsidRDefault="001A5D29" w:rsidP="009D2016">
      <w:pPr>
        <w:pStyle w:val="NormalWeb"/>
        <w:shd w:val="clear" w:color="auto" w:fill="FFFFFF" w:themeFill="background1"/>
        <w:rPr>
          <w:rStyle w:val="eop"/>
          <w:rFonts w:ascii="Arial" w:hAnsi="Arial" w:cs="Arial"/>
          <w:b/>
          <w:bCs/>
          <w:color w:val="000000"/>
          <w:shd w:val="clear" w:color="auto" w:fill="FFFFFF"/>
        </w:rPr>
      </w:pPr>
      <w:r w:rsidRPr="001A5D29">
        <w:rPr>
          <w:rStyle w:val="eop"/>
          <w:rFonts w:ascii="Arial" w:hAnsi="Arial" w:cs="Arial"/>
          <w:b/>
          <w:bCs/>
          <w:color w:val="000000"/>
          <w:shd w:val="clear" w:color="auto" w:fill="FFFFFF"/>
        </w:rPr>
        <w:t>Collaboration</w:t>
      </w:r>
    </w:p>
    <w:p w14:paraId="65C1EC9D" w14:textId="325F6667" w:rsidR="001A5D29" w:rsidRDefault="00F911A1"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All NH</w:t>
      </w:r>
      <w:r w:rsidR="00737C7E">
        <w:rPr>
          <w:rStyle w:val="eop"/>
          <w:rFonts w:ascii="Arial" w:hAnsi="Arial" w:cs="Arial"/>
          <w:color w:val="000000"/>
          <w:shd w:val="clear" w:color="auto" w:fill="FFFFFF"/>
        </w:rPr>
        <w:t>S staff</w:t>
      </w:r>
      <w:r w:rsidR="00121AB9">
        <w:rPr>
          <w:rStyle w:val="eop"/>
          <w:rFonts w:ascii="Arial" w:hAnsi="Arial" w:cs="Arial"/>
          <w:color w:val="000000"/>
          <w:shd w:val="clear" w:color="auto" w:fill="FFFFFF"/>
        </w:rPr>
        <w:t xml:space="preserve"> </w:t>
      </w:r>
      <w:r w:rsidR="00737C7E">
        <w:rPr>
          <w:rStyle w:val="eop"/>
          <w:rFonts w:ascii="Arial" w:hAnsi="Arial" w:cs="Arial"/>
          <w:color w:val="000000"/>
          <w:shd w:val="clear" w:color="auto" w:fill="FFFFFF"/>
        </w:rPr>
        <w:t>moving over to the cloud-based tenancy</w:t>
      </w:r>
      <w:r>
        <w:rPr>
          <w:rStyle w:val="eop"/>
          <w:rFonts w:ascii="Arial" w:hAnsi="Arial" w:cs="Arial"/>
          <w:color w:val="000000"/>
          <w:shd w:val="clear" w:color="auto" w:fill="FFFFFF"/>
        </w:rPr>
        <w:t xml:space="preserve"> will be able to collaborate </w:t>
      </w:r>
      <w:r w:rsidR="00F210F6">
        <w:rPr>
          <w:rStyle w:val="eop"/>
          <w:rFonts w:ascii="Arial" w:hAnsi="Arial" w:cs="Arial"/>
          <w:color w:val="000000"/>
          <w:shd w:val="clear" w:color="auto" w:fill="FFFFFF"/>
        </w:rPr>
        <w:t>far easier</w:t>
      </w:r>
      <w:r w:rsidR="00774DFC">
        <w:rPr>
          <w:rStyle w:val="eop"/>
          <w:rFonts w:ascii="Arial" w:hAnsi="Arial" w:cs="Arial"/>
          <w:color w:val="000000"/>
          <w:shd w:val="clear" w:color="auto" w:fill="FFFFFF"/>
        </w:rPr>
        <w:t xml:space="preserve"> both internally and externally</w:t>
      </w:r>
      <w:r w:rsidR="00F210F6">
        <w:rPr>
          <w:rStyle w:val="eop"/>
          <w:rFonts w:ascii="Arial" w:hAnsi="Arial" w:cs="Arial"/>
          <w:color w:val="000000"/>
          <w:shd w:val="clear" w:color="auto" w:fill="FFFFFF"/>
        </w:rPr>
        <w:t>.</w:t>
      </w:r>
    </w:p>
    <w:p w14:paraId="1EEBB825" w14:textId="1E7BC089" w:rsidR="004A75CE" w:rsidRPr="00F911A1" w:rsidRDefault="004A75CE"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Multiple agencies will be able to collaborate in one central area, focusing </w:t>
      </w:r>
      <w:r w:rsidR="005C158F">
        <w:rPr>
          <w:rStyle w:val="eop"/>
          <w:rFonts w:ascii="Arial" w:hAnsi="Arial" w:cs="Arial"/>
          <w:color w:val="000000"/>
          <w:shd w:val="clear" w:color="auto" w:fill="FFFFFF"/>
        </w:rPr>
        <w:t xml:space="preserve">on </w:t>
      </w:r>
      <w:r>
        <w:rPr>
          <w:rStyle w:val="eop"/>
          <w:rFonts w:ascii="Arial" w:hAnsi="Arial" w:cs="Arial"/>
          <w:color w:val="000000"/>
          <w:shd w:val="clear" w:color="auto" w:fill="FFFFFF"/>
        </w:rPr>
        <w:t xml:space="preserve">and sharing resources </w:t>
      </w:r>
      <w:r w:rsidR="005C158F">
        <w:rPr>
          <w:rStyle w:val="eop"/>
          <w:rFonts w:ascii="Arial" w:hAnsi="Arial" w:cs="Arial"/>
          <w:color w:val="000000"/>
          <w:shd w:val="clear" w:color="auto" w:fill="FFFFFF"/>
        </w:rPr>
        <w:t>securely with</w:t>
      </w:r>
      <w:r>
        <w:rPr>
          <w:rStyle w:val="eop"/>
          <w:rFonts w:ascii="Arial" w:hAnsi="Arial" w:cs="Arial"/>
          <w:color w:val="000000"/>
          <w:shd w:val="clear" w:color="auto" w:fill="FFFFFF"/>
        </w:rPr>
        <w:t xml:space="preserve"> everyone as required</w:t>
      </w:r>
      <w:r w:rsidR="00AB6329">
        <w:rPr>
          <w:rStyle w:val="eop"/>
          <w:rFonts w:ascii="Arial" w:hAnsi="Arial" w:cs="Arial"/>
          <w:color w:val="000000"/>
          <w:shd w:val="clear" w:color="auto" w:fill="FFFFFF"/>
        </w:rPr>
        <w:t xml:space="preserve">.  This could include </w:t>
      </w:r>
      <w:r w:rsidR="00774DFC">
        <w:rPr>
          <w:rStyle w:val="eop"/>
          <w:rFonts w:ascii="Arial" w:hAnsi="Arial" w:cs="Arial"/>
          <w:color w:val="000000"/>
          <w:shd w:val="clear" w:color="auto" w:fill="FFFFFF"/>
        </w:rPr>
        <w:t>whitelisted third parties.</w:t>
      </w:r>
    </w:p>
    <w:p w14:paraId="31C7D753" w14:textId="77777777" w:rsidR="001A5D29" w:rsidRPr="001A5D29" w:rsidRDefault="001A5D29" w:rsidP="009D2016">
      <w:pPr>
        <w:pStyle w:val="NormalWeb"/>
        <w:shd w:val="clear" w:color="auto" w:fill="FFFFFF" w:themeFill="background1"/>
        <w:rPr>
          <w:rStyle w:val="eop"/>
          <w:rFonts w:ascii="Arial" w:hAnsi="Arial" w:cs="Arial"/>
          <w:b/>
          <w:bCs/>
          <w:color w:val="000000"/>
          <w:shd w:val="clear" w:color="auto" w:fill="FFFFFF"/>
        </w:rPr>
      </w:pPr>
      <w:r w:rsidRPr="001A5D29">
        <w:rPr>
          <w:rStyle w:val="eop"/>
          <w:rFonts w:ascii="Arial" w:hAnsi="Arial" w:cs="Arial"/>
          <w:b/>
          <w:bCs/>
          <w:color w:val="000000"/>
          <w:shd w:val="clear" w:color="auto" w:fill="FFFFFF"/>
        </w:rPr>
        <w:t>Security</w:t>
      </w:r>
    </w:p>
    <w:p w14:paraId="777AE185" w14:textId="41EE3DDA" w:rsidR="004F3165" w:rsidRDefault="00DD4E63"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Cloud</w:t>
      </w:r>
      <w:r w:rsidR="00750E20">
        <w:rPr>
          <w:rStyle w:val="eop"/>
          <w:rFonts w:ascii="Arial" w:hAnsi="Arial" w:cs="Arial"/>
          <w:color w:val="000000"/>
          <w:shd w:val="clear" w:color="auto" w:fill="FFFFFF"/>
        </w:rPr>
        <w:t xml:space="preserve"> services pos</w:t>
      </w:r>
      <w:r>
        <w:rPr>
          <w:rStyle w:val="eop"/>
          <w:rFonts w:ascii="Arial" w:hAnsi="Arial" w:cs="Arial"/>
          <w:color w:val="000000"/>
          <w:shd w:val="clear" w:color="auto" w:fill="FFFFFF"/>
        </w:rPr>
        <w:t>e</w:t>
      </w:r>
      <w:r w:rsidR="00750E20">
        <w:rPr>
          <w:rStyle w:val="eop"/>
          <w:rFonts w:ascii="Arial" w:hAnsi="Arial" w:cs="Arial"/>
          <w:color w:val="000000"/>
          <w:shd w:val="clear" w:color="auto" w:fill="FFFFFF"/>
        </w:rPr>
        <w:t xml:space="preserve"> a significant risk to the NHS in Wales.</w:t>
      </w:r>
      <w:r w:rsidR="00290077">
        <w:rPr>
          <w:rStyle w:val="eop"/>
          <w:rFonts w:ascii="Arial" w:hAnsi="Arial" w:cs="Arial"/>
          <w:color w:val="000000"/>
          <w:shd w:val="clear" w:color="auto" w:fill="FFFFFF"/>
        </w:rPr>
        <w:t xml:space="preserve">  </w:t>
      </w:r>
      <w:r>
        <w:rPr>
          <w:rStyle w:val="eop"/>
          <w:rFonts w:ascii="Arial" w:hAnsi="Arial" w:cs="Arial"/>
          <w:color w:val="000000"/>
          <w:shd w:val="clear" w:color="auto" w:fill="FFFFFF"/>
        </w:rPr>
        <w:t>Organised plans for patching</w:t>
      </w:r>
      <w:r w:rsidR="00742E28">
        <w:rPr>
          <w:rStyle w:val="eop"/>
          <w:rFonts w:ascii="Arial" w:hAnsi="Arial" w:cs="Arial"/>
          <w:color w:val="000000"/>
          <w:shd w:val="clear" w:color="auto" w:fill="FFFFFF"/>
        </w:rPr>
        <w:t xml:space="preserve"> will be a challenge in order to minimise these security vulnerabilities.  </w:t>
      </w:r>
    </w:p>
    <w:p w14:paraId="02152FA2" w14:textId="77777777" w:rsidR="00422199" w:rsidRDefault="002F52DD"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In order to improve resilience</w:t>
      </w:r>
      <w:r w:rsidR="007903E7">
        <w:rPr>
          <w:rStyle w:val="eop"/>
          <w:rFonts w:ascii="Arial" w:hAnsi="Arial" w:cs="Arial"/>
          <w:color w:val="000000"/>
          <w:shd w:val="clear" w:color="auto" w:fill="FFFFFF"/>
        </w:rPr>
        <w:t xml:space="preserve"> and security compliance</w:t>
      </w:r>
      <w:r>
        <w:rPr>
          <w:rStyle w:val="eop"/>
          <w:rFonts w:ascii="Arial" w:hAnsi="Arial" w:cs="Arial"/>
          <w:color w:val="000000"/>
          <w:shd w:val="clear" w:color="auto" w:fill="FFFFFF"/>
        </w:rPr>
        <w:t xml:space="preserve">, investment in </w:t>
      </w:r>
      <w:r w:rsidR="007903E7">
        <w:rPr>
          <w:rStyle w:val="eop"/>
          <w:rFonts w:ascii="Arial" w:hAnsi="Arial" w:cs="Arial"/>
          <w:color w:val="000000"/>
          <w:shd w:val="clear" w:color="auto" w:fill="FFFFFF"/>
        </w:rPr>
        <w:t>these</w:t>
      </w:r>
      <w:r>
        <w:rPr>
          <w:rStyle w:val="eop"/>
          <w:rFonts w:ascii="Arial" w:hAnsi="Arial" w:cs="Arial"/>
          <w:color w:val="000000"/>
          <w:shd w:val="clear" w:color="auto" w:fill="FFFFFF"/>
        </w:rPr>
        <w:t xml:space="preserve"> teams should not be underestimated </w:t>
      </w:r>
      <w:r w:rsidR="008807E1">
        <w:rPr>
          <w:rStyle w:val="eop"/>
          <w:rFonts w:ascii="Arial" w:hAnsi="Arial" w:cs="Arial"/>
          <w:color w:val="000000"/>
          <w:shd w:val="clear" w:color="auto" w:fill="FFFFFF"/>
        </w:rPr>
        <w:t>and therefor</w:t>
      </w:r>
      <w:r w:rsidR="007903E7">
        <w:rPr>
          <w:rStyle w:val="eop"/>
          <w:rFonts w:ascii="Arial" w:hAnsi="Arial" w:cs="Arial"/>
          <w:color w:val="000000"/>
          <w:shd w:val="clear" w:color="auto" w:fill="FFFFFF"/>
        </w:rPr>
        <w:t>e</w:t>
      </w:r>
      <w:r w:rsidR="008807E1">
        <w:rPr>
          <w:rStyle w:val="eop"/>
          <w:rFonts w:ascii="Arial" w:hAnsi="Arial" w:cs="Arial"/>
          <w:color w:val="000000"/>
          <w:shd w:val="clear" w:color="auto" w:fill="FFFFFF"/>
        </w:rPr>
        <w:t xml:space="preserve"> factored into costs.</w:t>
      </w:r>
    </w:p>
    <w:p w14:paraId="14DAC794" w14:textId="1DC05E9F" w:rsidR="007C585E" w:rsidRPr="00E26ED1" w:rsidRDefault="00FE4711"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Multi Factor Authentication (MFA) w</w:t>
      </w:r>
      <w:r w:rsidR="00080590">
        <w:rPr>
          <w:rStyle w:val="eop"/>
          <w:rFonts w:ascii="Arial" w:hAnsi="Arial" w:cs="Arial"/>
          <w:color w:val="000000"/>
          <w:shd w:val="clear" w:color="auto" w:fill="FFFFFF"/>
        </w:rPr>
        <w:t xml:space="preserve">ill be compulsory and </w:t>
      </w:r>
      <w:r w:rsidR="00A23C6C">
        <w:rPr>
          <w:rStyle w:val="eop"/>
          <w:rFonts w:ascii="Arial" w:hAnsi="Arial" w:cs="Arial"/>
          <w:color w:val="000000"/>
          <w:shd w:val="clear" w:color="auto" w:fill="FFFFFF"/>
        </w:rPr>
        <w:t>mitigate the threat of a remote user infecting the organisation with malware or a virus</w:t>
      </w:r>
      <w:r w:rsidR="00DE4D15">
        <w:rPr>
          <w:rStyle w:val="eop"/>
          <w:rFonts w:ascii="Arial" w:hAnsi="Arial" w:cs="Arial"/>
          <w:color w:val="000000"/>
          <w:shd w:val="clear" w:color="auto" w:fill="FFFFFF"/>
        </w:rPr>
        <w:t>.</w:t>
      </w:r>
    </w:p>
    <w:p w14:paraId="664F74C9" w14:textId="32A5495A" w:rsidR="00F940D2" w:rsidRPr="003F0428" w:rsidRDefault="003F0428" w:rsidP="009D2016">
      <w:pPr>
        <w:pStyle w:val="NormalWeb"/>
        <w:shd w:val="clear" w:color="auto" w:fill="FFFFFF" w:themeFill="background1"/>
        <w:rPr>
          <w:rStyle w:val="eop"/>
          <w:rFonts w:ascii="Arial" w:hAnsi="Arial" w:cs="Arial"/>
          <w:b/>
          <w:bCs/>
          <w:color w:val="000000"/>
          <w:shd w:val="clear" w:color="auto" w:fill="FFFFFF"/>
        </w:rPr>
      </w:pPr>
      <w:r w:rsidRPr="003F0428">
        <w:rPr>
          <w:rStyle w:val="eop"/>
          <w:rFonts w:ascii="Arial" w:hAnsi="Arial" w:cs="Arial"/>
          <w:b/>
          <w:bCs/>
          <w:color w:val="000000"/>
          <w:shd w:val="clear" w:color="auto" w:fill="FFFFFF"/>
        </w:rPr>
        <w:t>Exclusions</w:t>
      </w:r>
    </w:p>
    <w:p w14:paraId="1BCC0358" w14:textId="56E0189A" w:rsidR="003F0428" w:rsidRDefault="003F0428"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The following will not be included in the scope of the project:</w:t>
      </w:r>
    </w:p>
    <w:p w14:paraId="5F247E41" w14:textId="3D6FF29C" w:rsidR="003F0428" w:rsidRDefault="008A4914" w:rsidP="00E661E6">
      <w:pPr>
        <w:pStyle w:val="NormalWeb"/>
        <w:numPr>
          <w:ilvl w:val="0"/>
          <w:numId w:val="40"/>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Specialist training for </w:t>
      </w:r>
      <w:r w:rsidR="00431243">
        <w:rPr>
          <w:rStyle w:val="eop"/>
          <w:rFonts w:ascii="Arial" w:hAnsi="Arial" w:cs="Arial"/>
          <w:color w:val="000000"/>
          <w:shd w:val="clear" w:color="auto" w:fill="FFFFFF"/>
        </w:rPr>
        <w:t>non-</w:t>
      </w:r>
      <w:r w:rsidR="00E661E6">
        <w:rPr>
          <w:rStyle w:val="eop"/>
          <w:rFonts w:ascii="Arial" w:hAnsi="Arial" w:cs="Arial"/>
          <w:color w:val="000000"/>
          <w:shd w:val="clear" w:color="auto" w:fill="FFFFFF"/>
        </w:rPr>
        <w:t>standard MS Office applications</w:t>
      </w:r>
    </w:p>
    <w:p w14:paraId="23A0B1A8" w14:textId="6F26C567" w:rsidR="0045168B" w:rsidRDefault="0045168B" w:rsidP="00E661E6">
      <w:pPr>
        <w:pStyle w:val="NormalWeb"/>
        <w:numPr>
          <w:ilvl w:val="0"/>
          <w:numId w:val="40"/>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Funding for any bespoke </w:t>
      </w:r>
      <w:r w:rsidR="008F7ACF">
        <w:rPr>
          <w:rStyle w:val="eop"/>
          <w:rFonts w:ascii="Arial" w:hAnsi="Arial" w:cs="Arial"/>
          <w:color w:val="000000"/>
          <w:shd w:val="clear" w:color="auto" w:fill="FFFFFF"/>
        </w:rPr>
        <w:t>or 3</w:t>
      </w:r>
      <w:r w:rsidR="008F7ACF" w:rsidRPr="008F7ACF">
        <w:rPr>
          <w:rStyle w:val="eop"/>
          <w:rFonts w:ascii="Arial" w:hAnsi="Arial" w:cs="Arial"/>
          <w:color w:val="000000"/>
          <w:shd w:val="clear" w:color="auto" w:fill="FFFFFF"/>
          <w:vertAlign w:val="superscript"/>
        </w:rPr>
        <w:t>rd</w:t>
      </w:r>
      <w:r w:rsidR="008F7ACF">
        <w:rPr>
          <w:rStyle w:val="eop"/>
          <w:rFonts w:ascii="Arial" w:hAnsi="Arial" w:cs="Arial"/>
          <w:color w:val="000000"/>
          <w:shd w:val="clear" w:color="auto" w:fill="FFFFFF"/>
        </w:rPr>
        <w:t xml:space="preserve"> party </w:t>
      </w:r>
      <w:r>
        <w:rPr>
          <w:rStyle w:val="eop"/>
          <w:rFonts w:ascii="Arial" w:hAnsi="Arial" w:cs="Arial"/>
          <w:color w:val="000000"/>
          <w:shd w:val="clear" w:color="auto" w:fill="FFFFFF"/>
        </w:rPr>
        <w:t xml:space="preserve">software </w:t>
      </w:r>
      <w:r w:rsidR="00BE637C">
        <w:rPr>
          <w:rStyle w:val="eop"/>
          <w:rFonts w:ascii="Arial" w:hAnsi="Arial" w:cs="Arial"/>
          <w:color w:val="000000"/>
          <w:shd w:val="clear" w:color="auto" w:fill="FFFFFF"/>
        </w:rPr>
        <w:t xml:space="preserve">requiring </w:t>
      </w:r>
      <w:r>
        <w:rPr>
          <w:rStyle w:val="eop"/>
          <w:rFonts w:ascii="Arial" w:hAnsi="Arial" w:cs="Arial"/>
          <w:color w:val="000000"/>
          <w:shd w:val="clear" w:color="auto" w:fill="FFFFFF"/>
        </w:rPr>
        <w:t>re-</w:t>
      </w:r>
      <w:r w:rsidR="008F7ACF">
        <w:rPr>
          <w:rStyle w:val="eop"/>
          <w:rFonts w:ascii="Arial" w:hAnsi="Arial" w:cs="Arial"/>
          <w:color w:val="000000"/>
          <w:shd w:val="clear" w:color="auto" w:fill="FFFFFF"/>
        </w:rPr>
        <w:t>develop</w:t>
      </w:r>
      <w:r w:rsidR="00BE637C">
        <w:rPr>
          <w:rStyle w:val="eop"/>
          <w:rFonts w:ascii="Arial" w:hAnsi="Arial" w:cs="Arial"/>
          <w:color w:val="000000"/>
          <w:shd w:val="clear" w:color="auto" w:fill="FFFFFF"/>
        </w:rPr>
        <w:t>ment</w:t>
      </w:r>
    </w:p>
    <w:p w14:paraId="4346B933" w14:textId="35874308" w:rsidR="00566576" w:rsidRDefault="00566576" w:rsidP="009D2016">
      <w:pPr>
        <w:pStyle w:val="NormalWeb"/>
        <w:shd w:val="clear" w:color="auto" w:fill="FFFFFF" w:themeFill="background1"/>
        <w:rPr>
          <w:rStyle w:val="eop"/>
          <w:rFonts w:ascii="Arial" w:hAnsi="Arial" w:cs="Arial"/>
          <w:b/>
          <w:bCs/>
          <w:color w:val="000000"/>
          <w:shd w:val="clear" w:color="auto" w:fill="FFFFFF"/>
        </w:rPr>
      </w:pPr>
      <w:r w:rsidRPr="00823548">
        <w:rPr>
          <w:rStyle w:val="eop"/>
          <w:rFonts w:ascii="Arial" w:hAnsi="Arial" w:cs="Arial"/>
          <w:b/>
          <w:bCs/>
          <w:color w:val="000000"/>
          <w:shd w:val="clear" w:color="auto" w:fill="FFFFFF"/>
        </w:rPr>
        <w:t>Project deliverables documentation</w:t>
      </w:r>
    </w:p>
    <w:p w14:paraId="627159E6" w14:textId="1311CA50" w:rsidR="00594D05" w:rsidRPr="00F54DE5" w:rsidRDefault="006C7275" w:rsidP="00F54DE5">
      <w:pPr>
        <w:pStyle w:val="NormalWeb"/>
        <w:numPr>
          <w:ilvl w:val="0"/>
          <w:numId w:val="19"/>
        </w:numPr>
        <w:shd w:val="clear" w:color="auto" w:fill="FFFFFF" w:themeFill="background1"/>
        <w:rPr>
          <w:rStyle w:val="eop"/>
          <w:rFonts w:ascii="Arial" w:hAnsi="Arial" w:cs="Arial"/>
          <w:b/>
          <w:bCs/>
          <w:color w:val="000000"/>
          <w:shd w:val="clear" w:color="auto" w:fill="FFFFFF"/>
        </w:rPr>
      </w:pPr>
      <w:r w:rsidRPr="00F54DE5">
        <w:rPr>
          <w:rStyle w:val="eop"/>
          <w:rFonts w:ascii="Arial" w:hAnsi="Arial" w:cs="Arial"/>
          <w:b/>
          <w:bCs/>
          <w:color w:val="000000"/>
          <w:shd w:val="clear" w:color="auto" w:fill="FFFFFF"/>
        </w:rPr>
        <w:t>Procurement plan</w:t>
      </w:r>
    </w:p>
    <w:p w14:paraId="70331579" w14:textId="20DC8151" w:rsidR="000E6F83" w:rsidRDefault="006251D1" w:rsidP="00617369">
      <w:pPr>
        <w:pStyle w:val="NormalWeb"/>
        <w:shd w:val="clear" w:color="auto" w:fill="FFFFFF" w:themeFill="background1"/>
        <w:rPr>
          <w:rStyle w:val="eop"/>
          <w:rFonts w:ascii="Arial" w:hAnsi="Arial" w:cs="Arial"/>
          <w:color w:val="000000"/>
          <w:shd w:val="clear" w:color="auto" w:fill="FFFFFF"/>
        </w:rPr>
      </w:pPr>
      <w:r w:rsidRPr="00594D05">
        <w:rPr>
          <w:rStyle w:val="eop"/>
          <w:rFonts w:ascii="Arial" w:hAnsi="Arial" w:cs="Arial"/>
          <w:color w:val="000000"/>
          <w:shd w:val="clear" w:color="auto" w:fill="FFFFFF"/>
        </w:rPr>
        <w:t xml:space="preserve">This is to determine and schedule the costs of the project and </w:t>
      </w:r>
      <w:r w:rsidR="00BE6D76">
        <w:rPr>
          <w:rStyle w:val="eop"/>
          <w:rFonts w:ascii="Arial" w:hAnsi="Arial" w:cs="Arial"/>
          <w:color w:val="000000"/>
          <w:shd w:val="clear" w:color="auto" w:fill="FFFFFF"/>
        </w:rPr>
        <w:t>ensure</w:t>
      </w:r>
      <w:r w:rsidR="00BF1110" w:rsidRPr="00594D05">
        <w:rPr>
          <w:rStyle w:val="eop"/>
          <w:rFonts w:ascii="Arial" w:hAnsi="Arial" w:cs="Arial"/>
          <w:color w:val="000000"/>
          <w:shd w:val="clear" w:color="auto" w:fill="FFFFFF"/>
        </w:rPr>
        <w:t xml:space="preserve"> timescales are deliverable in terms of available finance.</w:t>
      </w:r>
      <w:r w:rsidR="00CC1D4F" w:rsidRPr="00594D05">
        <w:rPr>
          <w:rStyle w:val="eop"/>
          <w:rFonts w:ascii="Arial" w:hAnsi="Arial" w:cs="Arial"/>
          <w:color w:val="000000"/>
          <w:shd w:val="clear" w:color="auto" w:fill="FFFFFF"/>
        </w:rPr>
        <w:br/>
      </w:r>
      <w:r w:rsidR="00CC1D4F" w:rsidRPr="00594D05">
        <w:rPr>
          <w:rStyle w:val="eop"/>
          <w:rFonts w:ascii="Arial" w:hAnsi="Arial" w:cs="Arial"/>
          <w:color w:val="000000"/>
          <w:shd w:val="clear" w:color="auto" w:fill="FFFFFF"/>
        </w:rPr>
        <w:br/>
        <w:t>Without this, there are risks of delays and potential</w:t>
      </w:r>
      <w:r w:rsidR="000E6F83" w:rsidRPr="00594D05">
        <w:rPr>
          <w:rStyle w:val="eop"/>
          <w:rFonts w:ascii="Arial" w:hAnsi="Arial" w:cs="Arial"/>
          <w:color w:val="000000"/>
          <w:shd w:val="clear" w:color="auto" w:fill="FFFFFF"/>
        </w:rPr>
        <w:t xml:space="preserve"> unnecessary procuring of products not required.</w:t>
      </w:r>
      <w:r w:rsidR="00A14F2B" w:rsidRPr="00594D05">
        <w:rPr>
          <w:rStyle w:val="eop"/>
          <w:rFonts w:ascii="Arial" w:hAnsi="Arial" w:cs="Arial"/>
          <w:color w:val="000000"/>
          <w:shd w:val="clear" w:color="auto" w:fill="FFFFFF"/>
        </w:rPr>
        <w:t xml:space="preserve">  It also places control on </w:t>
      </w:r>
      <w:r w:rsidR="003055BD">
        <w:rPr>
          <w:rStyle w:val="eop"/>
          <w:rFonts w:ascii="Arial" w:hAnsi="Arial" w:cs="Arial"/>
          <w:color w:val="000000"/>
          <w:shd w:val="clear" w:color="auto" w:fill="FFFFFF"/>
        </w:rPr>
        <w:t>suppliers</w:t>
      </w:r>
      <w:r w:rsidR="00A14F2B" w:rsidRPr="00594D05">
        <w:rPr>
          <w:rStyle w:val="eop"/>
          <w:rFonts w:ascii="Arial" w:hAnsi="Arial" w:cs="Arial"/>
          <w:color w:val="000000"/>
          <w:shd w:val="clear" w:color="auto" w:fill="FFFFFF"/>
        </w:rPr>
        <w:t>.</w:t>
      </w:r>
    </w:p>
    <w:p w14:paraId="4659BED7" w14:textId="7BFB23B4" w:rsidR="0086466E" w:rsidRDefault="0086466E" w:rsidP="00617369">
      <w:pPr>
        <w:pStyle w:val="NormalWeb"/>
        <w:shd w:val="clear" w:color="auto" w:fill="FFFFFF" w:themeFill="background1"/>
        <w:rPr>
          <w:rStyle w:val="eop"/>
          <w:rFonts w:ascii="Arial" w:hAnsi="Arial" w:cs="Arial"/>
          <w:color w:val="000000"/>
          <w:shd w:val="clear" w:color="auto" w:fill="FFFFFF"/>
        </w:rPr>
      </w:pPr>
    </w:p>
    <w:p w14:paraId="6C95BC48" w14:textId="77777777" w:rsidR="0086466E" w:rsidRPr="00594D05" w:rsidRDefault="0086466E" w:rsidP="00617369">
      <w:pPr>
        <w:pStyle w:val="NormalWeb"/>
        <w:shd w:val="clear" w:color="auto" w:fill="FFFFFF" w:themeFill="background1"/>
        <w:rPr>
          <w:rStyle w:val="eop"/>
          <w:rFonts w:ascii="Arial" w:hAnsi="Arial" w:cs="Arial"/>
          <w:b/>
          <w:bCs/>
          <w:color w:val="000000"/>
          <w:shd w:val="clear" w:color="auto" w:fill="FFFFFF"/>
        </w:rPr>
      </w:pPr>
    </w:p>
    <w:p w14:paraId="431F746D" w14:textId="2B4D1BD2" w:rsidR="006C7275" w:rsidRDefault="006C7275" w:rsidP="00594D05">
      <w:pPr>
        <w:pStyle w:val="NormalWeb"/>
        <w:numPr>
          <w:ilvl w:val="0"/>
          <w:numId w:val="19"/>
        </w:numPr>
        <w:shd w:val="clear" w:color="auto" w:fill="FFFFFF" w:themeFill="background1"/>
        <w:rPr>
          <w:rStyle w:val="eop"/>
          <w:rFonts w:ascii="Arial" w:hAnsi="Arial" w:cs="Arial"/>
          <w:b/>
          <w:bCs/>
          <w:color w:val="000000"/>
          <w:shd w:val="clear" w:color="auto" w:fill="FFFFFF"/>
        </w:rPr>
      </w:pPr>
      <w:r>
        <w:rPr>
          <w:rStyle w:val="eop"/>
          <w:rFonts w:ascii="Arial" w:hAnsi="Arial" w:cs="Arial"/>
          <w:b/>
          <w:bCs/>
          <w:color w:val="000000"/>
          <w:shd w:val="clear" w:color="auto" w:fill="FFFFFF"/>
        </w:rPr>
        <w:lastRenderedPageBreak/>
        <w:t>Pilot plan</w:t>
      </w:r>
      <w:r w:rsidR="00B7188C">
        <w:rPr>
          <w:rStyle w:val="eop"/>
          <w:rFonts w:ascii="Arial" w:hAnsi="Arial" w:cs="Arial"/>
          <w:b/>
          <w:bCs/>
          <w:color w:val="000000"/>
          <w:shd w:val="clear" w:color="auto" w:fill="FFFFFF"/>
        </w:rPr>
        <w:t xml:space="preserve"> &amp; review</w:t>
      </w:r>
    </w:p>
    <w:p w14:paraId="3F45F1D0" w14:textId="08BEB114" w:rsidR="006C7275" w:rsidRPr="00301A02" w:rsidRDefault="00301A02" w:rsidP="009D2016">
      <w:pPr>
        <w:pStyle w:val="NormalWeb"/>
        <w:shd w:val="clear" w:color="auto" w:fill="FFFFFF" w:themeFill="background1"/>
        <w:rPr>
          <w:rStyle w:val="eop"/>
          <w:rFonts w:ascii="Arial" w:hAnsi="Arial" w:cs="Arial"/>
          <w:color w:val="000000"/>
          <w:shd w:val="clear" w:color="auto" w:fill="FFFFFF"/>
        </w:rPr>
      </w:pPr>
      <w:r w:rsidRPr="00301A02">
        <w:rPr>
          <w:rStyle w:val="eop"/>
          <w:rFonts w:ascii="Arial" w:hAnsi="Arial" w:cs="Arial"/>
          <w:color w:val="000000"/>
          <w:shd w:val="clear" w:color="auto" w:fill="FFFFFF"/>
        </w:rPr>
        <w:t>A small-scale trial</w:t>
      </w:r>
      <w:r w:rsidR="00B7188C">
        <w:rPr>
          <w:rStyle w:val="eop"/>
          <w:rFonts w:ascii="Arial" w:hAnsi="Arial" w:cs="Arial"/>
          <w:color w:val="000000"/>
          <w:shd w:val="clear" w:color="auto" w:fill="FFFFFF"/>
        </w:rPr>
        <w:t xml:space="preserve"> and review</w:t>
      </w:r>
      <w:r w:rsidRPr="00301A02">
        <w:rPr>
          <w:rStyle w:val="eop"/>
          <w:rFonts w:ascii="Arial" w:hAnsi="Arial" w:cs="Arial"/>
          <w:color w:val="000000"/>
          <w:shd w:val="clear" w:color="auto" w:fill="FFFFFF"/>
        </w:rPr>
        <w:t xml:space="preserve"> over a limited </w:t>
      </w:r>
      <w:proofErr w:type="gramStart"/>
      <w:r w:rsidRPr="00301A02">
        <w:rPr>
          <w:rStyle w:val="eop"/>
          <w:rFonts w:ascii="Arial" w:hAnsi="Arial" w:cs="Arial"/>
          <w:color w:val="000000"/>
          <w:shd w:val="clear" w:color="auto" w:fill="FFFFFF"/>
        </w:rPr>
        <w:t>time-scale</w:t>
      </w:r>
      <w:proofErr w:type="gramEnd"/>
      <w:r w:rsidRPr="00301A02">
        <w:rPr>
          <w:rStyle w:val="eop"/>
          <w:rFonts w:ascii="Arial" w:hAnsi="Arial" w:cs="Arial"/>
          <w:color w:val="000000"/>
          <w:shd w:val="clear" w:color="auto" w:fill="FFFFFF"/>
        </w:rPr>
        <w:t xml:space="preserve"> to gauge feasibility of the larger scale project</w:t>
      </w:r>
    </w:p>
    <w:p w14:paraId="49A78283" w14:textId="30E44FD4" w:rsidR="00583B53" w:rsidRDefault="002B39CB" w:rsidP="002B39CB">
      <w:pPr>
        <w:pStyle w:val="NormalWeb"/>
        <w:numPr>
          <w:ilvl w:val="0"/>
          <w:numId w:val="19"/>
        </w:numPr>
        <w:shd w:val="clear" w:color="auto" w:fill="FFFFFF" w:themeFill="background1"/>
        <w:rPr>
          <w:rStyle w:val="eop"/>
          <w:rFonts w:ascii="Arial" w:hAnsi="Arial" w:cs="Arial"/>
          <w:b/>
          <w:bCs/>
          <w:color w:val="000000"/>
          <w:shd w:val="clear" w:color="auto" w:fill="FFFFFF"/>
        </w:rPr>
      </w:pPr>
      <w:r>
        <w:rPr>
          <w:rStyle w:val="eop"/>
          <w:rFonts w:ascii="Arial" w:hAnsi="Arial" w:cs="Arial"/>
          <w:b/>
          <w:bCs/>
          <w:color w:val="000000"/>
          <w:shd w:val="clear" w:color="auto" w:fill="FFFFFF"/>
        </w:rPr>
        <w:t>Rollout plan</w:t>
      </w:r>
    </w:p>
    <w:p w14:paraId="08B5021B" w14:textId="0857AF62" w:rsidR="007E26AA" w:rsidRPr="0033028E" w:rsidRDefault="007C12BF" w:rsidP="009D2016">
      <w:pPr>
        <w:pStyle w:val="NormalWeb"/>
        <w:shd w:val="clear" w:color="auto" w:fill="FFFFFF" w:themeFill="background1"/>
        <w:rPr>
          <w:rStyle w:val="eop"/>
          <w:rFonts w:ascii="Arial" w:hAnsi="Arial" w:cs="Arial"/>
          <w:color w:val="000000"/>
          <w:shd w:val="clear" w:color="auto" w:fill="FFFFFF"/>
        </w:rPr>
      </w:pPr>
      <w:r w:rsidRPr="002B39CB">
        <w:rPr>
          <w:rStyle w:val="eop"/>
          <w:rFonts w:ascii="Arial" w:hAnsi="Arial" w:cs="Arial"/>
          <w:color w:val="000000"/>
          <w:shd w:val="clear" w:color="auto" w:fill="FFFFFF"/>
        </w:rPr>
        <w:t xml:space="preserve">An amended version of the pilot plan, </w:t>
      </w:r>
      <w:r w:rsidR="002B39CB" w:rsidRPr="002B39CB">
        <w:rPr>
          <w:rStyle w:val="eop"/>
          <w:rFonts w:ascii="Arial" w:hAnsi="Arial" w:cs="Arial"/>
          <w:color w:val="000000"/>
          <w:shd w:val="clear" w:color="auto" w:fill="FFFFFF"/>
        </w:rPr>
        <w:t>taking in details of</w:t>
      </w:r>
      <w:r w:rsidRPr="002B39CB">
        <w:rPr>
          <w:rStyle w:val="eop"/>
          <w:rFonts w:ascii="Arial" w:hAnsi="Arial" w:cs="Arial"/>
          <w:color w:val="000000"/>
          <w:shd w:val="clear" w:color="auto" w:fill="FFFFFF"/>
        </w:rPr>
        <w:t xml:space="preserve"> any changes in </w:t>
      </w:r>
      <w:r w:rsidR="002B39CB" w:rsidRPr="002B39CB">
        <w:rPr>
          <w:rStyle w:val="eop"/>
          <w:rFonts w:ascii="Arial" w:hAnsi="Arial" w:cs="Arial"/>
          <w:color w:val="000000"/>
          <w:shd w:val="clear" w:color="auto" w:fill="FFFFFF"/>
        </w:rPr>
        <w:t xml:space="preserve">rollout </w:t>
      </w:r>
      <w:r w:rsidRPr="002B39CB">
        <w:rPr>
          <w:rStyle w:val="eop"/>
          <w:rFonts w:ascii="Arial" w:hAnsi="Arial" w:cs="Arial"/>
          <w:color w:val="000000"/>
          <w:shd w:val="clear" w:color="auto" w:fill="FFFFFF"/>
        </w:rPr>
        <w:t xml:space="preserve">approach or </w:t>
      </w:r>
      <w:r w:rsidR="002B39CB" w:rsidRPr="002B39CB">
        <w:rPr>
          <w:rStyle w:val="eop"/>
          <w:rFonts w:ascii="Arial" w:hAnsi="Arial" w:cs="Arial"/>
          <w:color w:val="000000"/>
          <w:shd w:val="clear" w:color="auto" w:fill="FFFFFF"/>
        </w:rPr>
        <w:t>financial adjustments.</w:t>
      </w:r>
    </w:p>
    <w:p w14:paraId="46A7B89B" w14:textId="231E8593" w:rsidR="006C7275" w:rsidRDefault="006C7275" w:rsidP="002B39CB">
      <w:pPr>
        <w:pStyle w:val="NormalWeb"/>
        <w:numPr>
          <w:ilvl w:val="0"/>
          <w:numId w:val="19"/>
        </w:numPr>
        <w:shd w:val="clear" w:color="auto" w:fill="FFFFFF" w:themeFill="background1"/>
        <w:rPr>
          <w:rStyle w:val="eop"/>
          <w:rFonts w:ascii="Arial" w:hAnsi="Arial" w:cs="Arial"/>
          <w:b/>
          <w:bCs/>
          <w:color w:val="000000"/>
          <w:shd w:val="clear" w:color="auto" w:fill="FFFFFF"/>
        </w:rPr>
      </w:pPr>
      <w:r>
        <w:rPr>
          <w:rStyle w:val="eop"/>
          <w:rFonts w:ascii="Arial" w:hAnsi="Arial" w:cs="Arial"/>
          <w:b/>
          <w:bCs/>
          <w:color w:val="000000"/>
          <w:shd w:val="clear" w:color="auto" w:fill="FFFFFF"/>
        </w:rPr>
        <w:t>Readiness plan</w:t>
      </w:r>
    </w:p>
    <w:p w14:paraId="69E4547A" w14:textId="3E5779E5" w:rsidR="0033028E" w:rsidRDefault="00603D4B" w:rsidP="0033028E">
      <w:pPr>
        <w:pStyle w:val="NormalWeb"/>
        <w:shd w:val="clear" w:color="auto" w:fill="FFFFFF" w:themeFill="background1"/>
        <w:rPr>
          <w:rStyle w:val="eop"/>
          <w:rFonts w:ascii="Arial" w:hAnsi="Arial" w:cs="Arial"/>
          <w:color w:val="000000"/>
          <w:shd w:val="clear" w:color="auto" w:fill="FFFFFF"/>
        </w:rPr>
      </w:pPr>
      <w:r w:rsidRPr="00FD7A8B">
        <w:rPr>
          <w:rStyle w:val="eop"/>
          <w:rFonts w:ascii="Arial" w:hAnsi="Arial" w:cs="Arial"/>
          <w:color w:val="000000"/>
          <w:shd w:val="clear" w:color="auto" w:fill="FFFFFF"/>
        </w:rPr>
        <w:t xml:space="preserve">This </w:t>
      </w:r>
      <w:r w:rsidR="000208D1">
        <w:rPr>
          <w:rStyle w:val="eop"/>
          <w:rFonts w:ascii="Arial" w:hAnsi="Arial" w:cs="Arial"/>
          <w:color w:val="000000"/>
          <w:shd w:val="clear" w:color="auto" w:fill="FFFFFF"/>
        </w:rPr>
        <w:t>reflects</w:t>
      </w:r>
      <w:r w:rsidR="00E442F2">
        <w:rPr>
          <w:rStyle w:val="eop"/>
          <w:rFonts w:ascii="Arial" w:hAnsi="Arial" w:cs="Arial"/>
          <w:color w:val="000000"/>
          <w:shd w:val="clear" w:color="auto" w:fill="FFFFFF"/>
        </w:rPr>
        <w:t xml:space="preserve"> the Technical Discovery project stage</w:t>
      </w:r>
      <w:r w:rsidR="000208D1">
        <w:rPr>
          <w:rStyle w:val="eop"/>
          <w:rFonts w:ascii="Arial" w:hAnsi="Arial" w:cs="Arial"/>
          <w:color w:val="000000"/>
          <w:shd w:val="clear" w:color="auto" w:fill="FFFFFF"/>
        </w:rPr>
        <w:t xml:space="preserve">, </w:t>
      </w:r>
      <w:r w:rsidR="00FD7A8B" w:rsidRPr="00FD7A8B">
        <w:rPr>
          <w:rStyle w:val="eop"/>
          <w:rFonts w:ascii="Arial" w:hAnsi="Arial" w:cs="Arial"/>
          <w:color w:val="000000"/>
          <w:shd w:val="clear" w:color="auto" w:fill="FFFFFF"/>
        </w:rPr>
        <w:t>which illustrates whether the organisation is ready for the business change to be implemented.</w:t>
      </w:r>
    </w:p>
    <w:p w14:paraId="27E0ACA0" w14:textId="414F3CB4" w:rsidR="00B30B60" w:rsidRPr="001020F9" w:rsidRDefault="00C82799" w:rsidP="0033028E">
      <w:pPr>
        <w:pStyle w:val="NormalWeb"/>
        <w:shd w:val="clear" w:color="auto" w:fill="FFFFFF" w:themeFill="background1"/>
        <w:rPr>
          <w:rStyle w:val="eop"/>
          <w:rFonts w:ascii="Arial" w:hAnsi="Arial" w:cs="Arial"/>
          <w:b/>
          <w:bCs/>
          <w:color w:val="000000"/>
          <w:shd w:val="clear" w:color="auto" w:fill="FFFFFF"/>
        </w:rPr>
      </w:pPr>
      <w:r w:rsidRPr="001020F9">
        <w:rPr>
          <w:rStyle w:val="eop"/>
          <w:rFonts w:ascii="Arial" w:hAnsi="Arial" w:cs="Arial"/>
          <w:b/>
          <w:bCs/>
          <w:color w:val="000000"/>
          <w:shd w:val="clear" w:color="auto" w:fill="FFFFFF"/>
        </w:rPr>
        <w:t>Constraints</w:t>
      </w:r>
    </w:p>
    <w:p w14:paraId="215D765F" w14:textId="22A98DCD" w:rsidR="00246857" w:rsidRDefault="00926D96" w:rsidP="001020F9">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These</w:t>
      </w:r>
      <w:r w:rsidR="00246857">
        <w:rPr>
          <w:rStyle w:val="eop"/>
          <w:rFonts w:ascii="Arial" w:hAnsi="Arial" w:cs="Arial"/>
          <w:color w:val="000000"/>
          <w:shd w:val="clear" w:color="auto" w:fill="FFFFFF"/>
        </w:rPr>
        <w:t xml:space="preserve"> are things which can affect the project progress:</w:t>
      </w:r>
    </w:p>
    <w:p w14:paraId="04C873B4" w14:textId="509D393A" w:rsidR="00246857" w:rsidRDefault="00926D96" w:rsidP="001020F9">
      <w:pPr>
        <w:pStyle w:val="NormalWeb"/>
        <w:numPr>
          <w:ilvl w:val="0"/>
          <w:numId w:val="22"/>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Restrictive public pr</w:t>
      </w:r>
      <w:r w:rsidR="00246857">
        <w:rPr>
          <w:rStyle w:val="eop"/>
          <w:rFonts w:ascii="Arial" w:hAnsi="Arial" w:cs="Arial"/>
          <w:color w:val="000000"/>
          <w:shd w:val="clear" w:color="auto" w:fill="FFFFFF"/>
        </w:rPr>
        <w:t xml:space="preserve">ocurement </w:t>
      </w:r>
      <w:r>
        <w:rPr>
          <w:rStyle w:val="eop"/>
          <w:rFonts w:ascii="Arial" w:hAnsi="Arial" w:cs="Arial"/>
          <w:color w:val="000000"/>
          <w:shd w:val="clear" w:color="auto" w:fill="FFFFFF"/>
        </w:rPr>
        <w:t>processes</w:t>
      </w:r>
    </w:p>
    <w:p w14:paraId="02FAD0FD" w14:textId="16147350" w:rsidR="00926D96" w:rsidRDefault="00926D96" w:rsidP="001020F9">
      <w:pPr>
        <w:pStyle w:val="NormalWeb"/>
        <w:numPr>
          <w:ilvl w:val="0"/>
          <w:numId w:val="22"/>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Technical </w:t>
      </w:r>
      <w:r w:rsidR="00065781">
        <w:rPr>
          <w:rStyle w:val="eop"/>
          <w:rFonts w:ascii="Arial" w:hAnsi="Arial" w:cs="Arial"/>
          <w:color w:val="000000"/>
          <w:shd w:val="clear" w:color="auto" w:fill="FFFFFF"/>
        </w:rPr>
        <w:t>skills/</w:t>
      </w:r>
      <w:r>
        <w:rPr>
          <w:rStyle w:val="eop"/>
          <w:rFonts w:ascii="Arial" w:hAnsi="Arial" w:cs="Arial"/>
          <w:color w:val="000000"/>
          <w:shd w:val="clear" w:color="auto" w:fill="FFFFFF"/>
        </w:rPr>
        <w:t>resources to implement a solution</w:t>
      </w:r>
    </w:p>
    <w:p w14:paraId="35DDEA2C" w14:textId="2A695886" w:rsidR="00926D96" w:rsidRDefault="00A0156B" w:rsidP="001020F9">
      <w:pPr>
        <w:pStyle w:val="NormalWeb"/>
        <w:numPr>
          <w:ilvl w:val="0"/>
          <w:numId w:val="22"/>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Change resources to implement </w:t>
      </w:r>
      <w:r w:rsidR="001020F9">
        <w:rPr>
          <w:rStyle w:val="eop"/>
          <w:rFonts w:ascii="Arial" w:hAnsi="Arial" w:cs="Arial"/>
          <w:color w:val="000000"/>
          <w:shd w:val="clear" w:color="auto" w:fill="FFFFFF"/>
        </w:rPr>
        <w:t>the</w:t>
      </w:r>
      <w:r>
        <w:rPr>
          <w:rStyle w:val="eop"/>
          <w:rFonts w:ascii="Arial" w:hAnsi="Arial" w:cs="Arial"/>
          <w:color w:val="000000"/>
          <w:shd w:val="clear" w:color="auto" w:fill="FFFFFF"/>
        </w:rPr>
        <w:t xml:space="preserve"> solution</w:t>
      </w:r>
    </w:p>
    <w:p w14:paraId="7A115146" w14:textId="49D06E06" w:rsidR="00A0156B" w:rsidRDefault="00712748" w:rsidP="001020F9">
      <w:pPr>
        <w:pStyle w:val="NormalWeb"/>
        <w:numPr>
          <w:ilvl w:val="0"/>
          <w:numId w:val="22"/>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Service capacity to implement the solution</w:t>
      </w:r>
    </w:p>
    <w:p w14:paraId="629961C7" w14:textId="325448B2" w:rsidR="00712748" w:rsidRDefault="001020F9" w:rsidP="001020F9">
      <w:pPr>
        <w:pStyle w:val="NormalWeb"/>
        <w:numPr>
          <w:ilvl w:val="0"/>
          <w:numId w:val="22"/>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Budget slippage</w:t>
      </w:r>
    </w:p>
    <w:p w14:paraId="5B7BD224" w14:textId="762C2C76" w:rsidR="006C7275" w:rsidRDefault="00796AE7" w:rsidP="009D2016">
      <w:pPr>
        <w:pStyle w:val="NormalWeb"/>
        <w:shd w:val="clear" w:color="auto" w:fill="FFFFFF" w:themeFill="background1"/>
        <w:rPr>
          <w:rStyle w:val="eop"/>
          <w:rFonts w:ascii="Arial" w:hAnsi="Arial" w:cs="Arial"/>
          <w:b/>
          <w:bCs/>
          <w:color w:val="000000"/>
          <w:shd w:val="clear" w:color="auto" w:fill="FFFFFF"/>
        </w:rPr>
      </w:pPr>
      <w:r>
        <w:rPr>
          <w:rStyle w:val="eop"/>
          <w:rFonts w:ascii="Arial" w:hAnsi="Arial" w:cs="Arial"/>
          <w:b/>
          <w:bCs/>
          <w:color w:val="000000"/>
          <w:shd w:val="clear" w:color="auto" w:fill="FFFFFF"/>
        </w:rPr>
        <w:t xml:space="preserve">Project completion </w:t>
      </w:r>
      <w:r w:rsidR="00DC636D">
        <w:rPr>
          <w:rStyle w:val="eop"/>
          <w:rFonts w:ascii="Arial" w:hAnsi="Arial" w:cs="Arial"/>
          <w:b/>
          <w:bCs/>
          <w:color w:val="000000"/>
          <w:shd w:val="clear" w:color="auto" w:fill="FFFFFF"/>
        </w:rPr>
        <w:t>acceptance</w:t>
      </w:r>
      <w:r>
        <w:rPr>
          <w:rStyle w:val="eop"/>
          <w:rFonts w:ascii="Arial" w:hAnsi="Arial" w:cs="Arial"/>
          <w:b/>
          <w:bCs/>
          <w:color w:val="000000"/>
          <w:shd w:val="clear" w:color="auto" w:fill="FFFFFF"/>
        </w:rPr>
        <w:t xml:space="preserve"> </w:t>
      </w:r>
      <w:r w:rsidR="008D7922">
        <w:rPr>
          <w:rStyle w:val="eop"/>
          <w:rFonts w:ascii="Arial" w:hAnsi="Arial" w:cs="Arial"/>
          <w:b/>
          <w:bCs/>
          <w:color w:val="000000"/>
          <w:shd w:val="clear" w:color="auto" w:fill="FFFFFF"/>
        </w:rPr>
        <w:t>criteria</w:t>
      </w:r>
    </w:p>
    <w:p w14:paraId="2F9392A9" w14:textId="32620999" w:rsidR="008D7922" w:rsidRDefault="008D7922"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Acceptance criteria for project completion:</w:t>
      </w:r>
    </w:p>
    <w:p w14:paraId="6F225C3C" w14:textId="2982AB78" w:rsidR="00751D28" w:rsidRDefault="00087D40" w:rsidP="00501404">
      <w:pPr>
        <w:pStyle w:val="NormalWeb"/>
        <w:numPr>
          <w:ilvl w:val="0"/>
          <w:numId w:val="23"/>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All </w:t>
      </w:r>
      <w:r w:rsidR="00360CD9">
        <w:rPr>
          <w:rStyle w:val="eop"/>
          <w:rFonts w:ascii="Arial" w:hAnsi="Arial" w:cs="Arial"/>
          <w:color w:val="000000"/>
          <w:shd w:val="clear" w:color="auto" w:fill="FFFFFF"/>
        </w:rPr>
        <w:t xml:space="preserve">appropriate </w:t>
      </w:r>
      <w:r>
        <w:rPr>
          <w:rStyle w:val="eop"/>
          <w:rFonts w:ascii="Arial" w:hAnsi="Arial" w:cs="Arial"/>
          <w:color w:val="000000"/>
          <w:shd w:val="clear" w:color="auto" w:fill="FFFFFF"/>
        </w:rPr>
        <w:t>programmes would be routinely using the Microsoft O365 products</w:t>
      </w:r>
    </w:p>
    <w:p w14:paraId="5BECBC5C" w14:textId="6BD55B7E" w:rsidR="00501404" w:rsidRDefault="000A2FB4" w:rsidP="00501404">
      <w:pPr>
        <w:pStyle w:val="NormalWeb"/>
        <w:numPr>
          <w:ilvl w:val="0"/>
          <w:numId w:val="23"/>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Plans should be in place </w:t>
      </w:r>
      <w:r w:rsidR="00501404">
        <w:rPr>
          <w:rStyle w:val="eop"/>
          <w:rFonts w:ascii="Arial" w:hAnsi="Arial" w:cs="Arial"/>
          <w:color w:val="000000"/>
          <w:shd w:val="clear" w:color="auto" w:fill="FFFFFF"/>
        </w:rPr>
        <w:t>where programme</w:t>
      </w:r>
      <w:r w:rsidR="00D90805">
        <w:rPr>
          <w:rStyle w:val="eop"/>
          <w:rFonts w:ascii="Arial" w:hAnsi="Arial" w:cs="Arial"/>
          <w:color w:val="000000"/>
          <w:shd w:val="clear" w:color="auto" w:fill="FFFFFF"/>
        </w:rPr>
        <w:t>s</w:t>
      </w:r>
      <w:r w:rsidR="00501404">
        <w:rPr>
          <w:rStyle w:val="eop"/>
          <w:rFonts w:ascii="Arial" w:hAnsi="Arial" w:cs="Arial"/>
          <w:color w:val="000000"/>
          <w:shd w:val="clear" w:color="auto" w:fill="FFFFFF"/>
        </w:rPr>
        <w:t xml:space="preserve"> should be working towards a date to also comply</w:t>
      </w:r>
      <w:r>
        <w:rPr>
          <w:rStyle w:val="eop"/>
          <w:rFonts w:ascii="Arial" w:hAnsi="Arial" w:cs="Arial"/>
          <w:color w:val="000000"/>
          <w:shd w:val="clear" w:color="auto" w:fill="FFFFFF"/>
        </w:rPr>
        <w:t xml:space="preserve"> if there are initial complications</w:t>
      </w:r>
    </w:p>
    <w:p w14:paraId="3D247264" w14:textId="08DE0BDF" w:rsidR="000A2FB4" w:rsidRDefault="00F431BA" w:rsidP="00501404">
      <w:pPr>
        <w:pStyle w:val="NormalWeb"/>
        <w:numPr>
          <w:ilvl w:val="0"/>
          <w:numId w:val="23"/>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New software in the suite (</w:t>
      </w:r>
      <w:proofErr w:type="spellStart"/>
      <w:r>
        <w:rPr>
          <w:rStyle w:val="eop"/>
          <w:rFonts w:ascii="Arial" w:hAnsi="Arial" w:cs="Arial"/>
          <w:color w:val="000000"/>
          <w:shd w:val="clear" w:color="auto" w:fill="FFFFFF"/>
        </w:rPr>
        <w:t>Sharepoint</w:t>
      </w:r>
      <w:proofErr w:type="spellEnd"/>
      <w:r>
        <w:rPr>
          <w:rStyle w:val="eop"/>
          <w:rFonts w:ascii="Arial" w:hAnsi="Arial" w:cs="Arial"/>
          <w:color w:val="000000"/>
          <w:shd w:val="clear" w:color="auto" w:fill="FFFFFF"/>
        </w:rPr>
        <w:t>, Teams et</w:t>
      </w:r>
      <w:r w:rsidR="00D90805">
        <w:rPr>
          <w:rStyle w:val="eop"/>
          <w:rFonts w:ascii="Arial" w:hAnsi="Arial" w:cs="Arial"/>
          <w:color w:val="000000"/>
          <w:shd w:val="clear" w:color="auto" w:fill="FFFFFF"/>
        </w:rPr>
        <w:t>c.</w:t>
      </w:r>
      <w:r>
        <w:rPr>
          <w:rStyle w:val="eop"/>
          <w:rFonts w:ascii="Arial" w:hAnsi="Arial" w:cs="Arial"/>
          <w:color w:val="000000"/>
          <w:shd w:val="clear" w:color="auto" w:fill="FFFFFF"/>
        </w:rPr>
        <w:t>) will be deployed at corporate level</w:t>
      </w:r>
    </w:p>
    <w:p w14:paraId="48680E39" w14:textId="417DB9F0" w:rsidR="00101B2A" w:rsidRDefault="00101B2A" w:rsidP="00501404">
      <w:pPr>
        <w:pStyle w:val="NormalWeb"/>
        <w:numPr>
          <w:ilvl w:val="0"/>
          <w:numId w:val="23"/>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The new and improved service is fully supported and sustainable</w:t>
      </w:r>
    </w:p>
    <w:p w14:paraId="7D6BDF9C" w14:textId="28D1F476" w:rsidR="00101B2A" w:rsidRPr="000545E3" w:rsidRDefault="000545E3" w:rsidP="00101B2A">
      <w:pPr>
        <w:pStyle w:val="NormalWeb"/>
        <w:shd w:val="clear" w:color="auto" w:fill="FFFFFF" w:themeFill="background1"/>
        <w:rPr>
          <w:rStyle w:val="eop"/>
          <w:rFonts w:ascii="Arial" w:hAnsi="Arial" w:cs="Arial"/>
          <w:b/>
          <w:bCs/>
          <w:color w:val="000000"/>
          <w:shd w:val="clear" w:color="auto" w:fill="FFFFFF"/>
        </w:rPr>
      </w:pPr>
      <w:r w:rsidRPr="000545E3">
        <w:rPr>
          <w:rStyle w:val="eop"/>
          <w:rFonts w:ascii="Arial" w:hAnsi="Arial" w:cs="Arial"/>
          <w:b/>
          <w:bCs/>
          <w:color w:val="000000"/>
          <w:shd w:val="clear" w:color="auto" w:fill="FFFFFF"/>
        </w:rPr>
        <w:t>Project governance</w:t>
      </w:r>
      <w:r w:rsidR="007F19BE">
        <w:rPr>
          <w:rStyle w:val="eop"/>
          <w:rFonts w:ascii="Arial" w:hAnsi="Arial" w:cs="Arial"/>
          <w:b/>
          <w:bCs/>
          <w:color w:val="000000"/>
          <w:shd w:val="clear" w:color="auto" w:fill="FFFFFF"/>
        </w:rPr>
        <w:t xml:space="preserve"> and assurance</w:t>
      </w:r>
    </w:p>
    <w:p w14:paraId="70BFF732" w14:textId="0731F0B4" w:rsidR="005F7D11" w:rsidRDefault="000545E3" w:rsidP="00D9080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A project board should b</w:t>
      </w:r>
      <w:r w:rsidR="009C1895">
        <w:rPr>
          <w:rStyle w:val="eop"/>
          <w:rFonts w:ascii="Arial" w:hAnsi="Arial" w:cs="Arial"/>
          <w:color w:val="000000"/>
          <w:shd w:val="clear" w:color="auto" w:fill="FFFFFF"/>
        </w:rPr>
        <w:t xml:space="preserve">e assembled to be accountable for </w:t>
      </w:r>
      <w:r w:rsidR="004612FA">
        <w:rPr>
          <w:rStyle w:val="eop"/>
          <w:rFonts w:ascii="Arial" w:hAnsi="Arial" w:cs="Arial"/>
          <w:color w:val="000000"/>
          <w:shd w:val="clear" w:color="auto" w:fill="FFFFFF"/>
        </w:rPr>
        <w:t>at l</w:t>
      </w:r>
      <w:r w:rsidR="00F4277F">
        <w:rPr>
          <w:rStyle w:val="eop"/>
          <w:rFonts w:ascii="Arial" w:hAnsi="Arial" w:cs="Arial"/>
          <w:color w:val="000000"/>
          <w:shd w:val="clear" w:color="auto" w:fill="FFFFFF"/>
        </w:rPr>
        <w:t xml:space="preserve">east </w:t>
      </w:r>
      <w:r w:rsidR="009C1895">
        <w:rPr>
          <w:rStyle w:val="eop"/>
          <w:rFonts w:ascii="Arial" w:hAnsi="Arial" w:cs="Arial"/>
          <w:color w:val="000000"/>
          <w:shd w:val="clear" w:color="auto" w:fill="FFFFFF"/>
        </w:rPr>
        <w:t>the following</w:t>
      </w:r>
      <w:r w:rsidR="005F7D11">
        <w:rPr>
          <w:rStyle w:val="eop"/>
          <w:rFonts w:ascii="Arial" w:hAnsi="Arial" w:cs="Arial"/>
          <w:color w:val="000000"/>
          <w:shd w:val="clear" w:color="auto" w:fill="FFFFFF"/>
        </w:rPr>
        <w:t>:</w:t>
      </w:r>
    </w:p>
    <w:p w14:paraId="003B6470" w14:textId="2858A5BF" w:rsidR="009C1895" w:rsidRDefault="000F7B02" w:rsidP="00C24CD9">
      <w:pPr>
        <w:pStyle w:val="NormalWeb"/>
        <w:numPr>
          <w:ilvl w:val="0"/>
          <w:numId w:val="25"/>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Overall success of the project</w:t>
      </w:r>
    </w:p>
    <w:p w14:paraId="28400717" w14:textId="7A094A4C" w:rsidR="000F7B02" w:rsidRDefault="000F7B02" w:rsidP="00C24CD9">
      <w:pPr>
        <w:pStyle w:val="NormalWeb"/>
        <w:numPr>
          <w:ilvl w:val="0"/>
          <w:numId w:val="25"/>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Provide direction and support to the project manager</w:t>
      </w:r>
    </w:p>
    <w:p w14:paraId="061667E7" w14:textId="1A2FC581" w:rsidR="005F7D11" w:rsidRDefault="000F7B02" w:rsidP="00C24CD9">
      <w:pPr>
        <w:pStyle w:val="NormalWeb"/>
        <w:numPr>
          <w:ilvl w:val="0"/>
          <w:numId w:val="25"/>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Source funds to cover the costs of the project</w:t>
      </w:r>
    </w:p>
    <w:p w14:paraId="09E481FB" w14:textId="3822DE8D" w:rsidR="00C24CD9" w:rsidRDefault="00C24CD9" w:rsidP="00C24CD9">
      <w:pPr>
        <w:pStyle w:val="NormalWeb"/>
        <w:numPr>
          <w:ilvl w:val="0"/>
          <w:numId w:val="25"/>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Form effective communication with project members and stakeholders</w:t>
      </w:r>
    </w:p>
    <w:p w14:paraId="4E7CAAB5" w14:textId="2D848432" w:rsidR="00B27032" w:rsidRPr="006A5574" w:rsidRDefault="00C24CD9" w:rsidP="00101B2A">
      <w:pPr>
        <w:pStyle w:val="NormalWeb"/>
        <w:shd w:val="clear" w:color="auto" w:fill="FFFFFF" w:themeFill="background1"/>
        <w:rPr>
          <w:rStyle w:val="eop"/>
          <w:rFonts w:ascii="Arial" w:hAnsi="Arial" w:cs="Arial"/>
          <w:i/>
          <w:iCs/>
          <w:color w:val="000000"/>
          <w:shd w:val="clear" w:color="auto" w:fill="FFFFFF"/>
        </w:rPr>
      </w:pPr>
      <w:r w:rsidRPr="006A5574">
        <w:rPr>
          <w:rStyle w:val="eop"/>
          <w:rFonts w:ascii="Arial" w:hAnsi="Arial" w:cs="Arial"/>
          <w:i/>
          <w:iCs/>
          <w:color w:val="000000"/>
          <w:shd w:val="clear" w:color="auto" w:fill="FFFFFF"/>
        </w:rPr>
        <w:t xml:space="preserve">Members of </w:t>
      </w:r>
      <w:r w:rsidR="00B27032" w:rsidRPr="006A5574">
        <w:rPr>
          <w:rStyle w:val="eop"/>
          <w:rFonts w:ascii="Arial" w:hAnsi="Arial" w:cs="Arial"/>
          <w:i/>
          <w:iCs/>
          <w:color w:val="000000"/>
          <w:shd w:val="clear" w:color="auto" w:fill="FFFFFF"/>
        </w:rPr>
        <w:t xml:space="preserve">the </w:t>
      </w:r>
      <w:r w:rsidR="00BC6F2D" w:rsidRPr="006A5574">
        <w:rPr>
          <w:rStyle w:val="eop"/>
          <w:rFonts w:ascii="Arial" w:hAnsi="Arial" w:cs="Arial"/>
          <w:i/>
          <w:iCs/>
          <w:color w:val="000000"/>
          <w:shd w:val="clear" w:color="auto" w:fill="FFFFFF"/>
        </w:rPr>
        <w:t xml:space="preserve">project </w:t>
      </w:r>
      <w:r w:rsidR="00B27032" w:rsidRPr="006A5574">
        <w:rPr>
          <w:rStyle w:val="eop"/>
          <w:rFonts w:ascii="Arial" w:hAnsi="Arial" w:cs="Arial"/>
          <w:i/>
          <w:iCs/>
          <w:color w:val="000000"/>
          <w:shd w:val="clear" w:color="auto" w:fill="FFFFFF"/>
        </w:rPr>
        <w:t>board should include:</w:t>
      </w:r>
    </w:p>
    <w:p w14:paraId="3921733D" w14:textId="66DCC672" w:rsidR="00C77D1B" w:rsidRDefault="00787E70" w:rsidP="000F3FAC">
      <w:pPr>
        <w:pStyle w:val="NormalWeb"/>
        <w:numPr>
          <w:ilvl w:val="0"/>
          <w:numId w:val="26"/>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lastRenderedPageBreak/>
        <w:t xml:space="preserve">Owner / </w:t>
      </w:r>
      <w:r w:rsidR="00B27032">
        <w:rPr>
          <w:rStyle w:val="eop"/>
          <w:rFonts w:ascii="Arial" w:hAnsi="Arial" w:cs="Arial"/>
          <w:color w:val="000000"/>
          <w:shd w:val="clear" w:color="auto" w:fill="FFFFFF"/>
        </w:rPr>
        <w:t>Senior Chair of the Board</w:t>
      </w:r>
    </w:p>
    <w:p w14:paraId="6F0B538A" w14:textId="7FB1D52E" w:rsidR="00B27032" w:rsidRDefault="008B447C" w:rsidP="000F3FAC">
      <w:pPr>
        <w:pStyle w:val="NormalWeb"/>
        <w:numPr>
          <w:ilvl w:val="0"/>
          <w:numId w:val="26"/>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Senior </w:t>
      </w:r>
      <w:r w:rsidR="00947F4A">
        <w:rPr>
          <w:rStyle w:val="eop"/>
          <w:rFonts w:ascii="Arial" w:hAnsi="Arial" w:cs="Arial"/>
          <w:color w:val="000000"/>
          <w:shd w:val="clear" w:color="auto" w:fill="FFFFFF"/>
        </w:rPr>
        <w:t>service user from outside of the relevant directorate</w:t>
      </w:r>
    </w:p>
    <w:p w14:paraId="5DD55CDB" w14:textId="78F68630" w:rsidR="00947F4A" w:rsidRDefault="00947F4A" w:rsidP="000F3FAC">
      <w:pPr>
        <w:pStyle w:val="NormalWeb"/>
        <w:numPr>
          <w:ilvl w:val="0"/>
          <w:numId w:val="26"/>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Senior Finance </w:t>
      </w:r>
      <w:r w:rsidR="00AC30F6">
        <w:rPr>
          <w:rStyle w:val="eop"/>
          <w:rFonts w:ascii="Arial" w:hAnsi="Arial" w:cs="Arial"/>
          <w:color w:val="000000"/>
          <w:shd w:val="clear" w:color="auto" w:fill="FFFFFF"/>
        </w:rPr>
        <w:t>representative</w:t>
      </w:r>
    </w:p>
    <w:p w14:paraId="65E800C5" w14:textId="37E99C21" w:rsidR="00AC30F6" w:rsidRDefault="00AC30F6" w:rsidP="000F3FAC">
      <w:pPr>
        <w:pStyle w:val="NormalWeb"/>
        <w:numPr>
          <w:ilvl w:val="0"/>
          <w:numId w:val="26"/>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Senior Communications representative</w:t>
      </w:r>
    </w:p>
    <w:p w14:paraId="7C51D4B8" w14:textId="42F57593" w:rsidR="00AC30F6" w:rsidRDefault="00AC30F6" w:rsidP="000F3FAC">
      <w:pPr>
        <w:pStyle w:val="NormalWeb"/>
        <w:numPr>
          <w:ilvl w:val="0"/>
          <w:numId w:val="26"/>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Project Manager</w:t>
      </w:r>
    </w:p>
    <w:p w14:paraId="3B278057" w14:textId="050E1F6F" w:rsidR="00AC30F6" w:rsidRDefault="000F3FAC" w:rsidP="000F3FAC">
      <w:pPr>
        <w:pStyle w:val="NormalWeb"/>
        <w:numPr>
          <w:ilvl w:val="0"/>
          <w:numId w:val="26"/>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Secretary / Administrator</w:t>
      </w:r>
    </w:p>
    <w:p w14:paraId="606B930C" w14:textId="68295B47" w:rsidR="00501404" w:rsidRPr="006A5574" w:rsidRDefault="00BC6F2D" w:rsidP="009D2016">
      <w:pPr>
        <w:pStyle w:val="NormalWeb"/>
        <w:shd w:val="clear" w:color="auto" w:fill="FFFFFF" w:themeFill="background1"/>
        <w:rPr>
          <w:rStyle w:val="eop"/>
          <w:rFonts w:ascii="Arial" w:hAnsi="Arial" w:cs="Arial"/>
          <w:i/>
          <w:iCs/>
          <w:color w:val="000000"/>
          <w:shd w:val="clear" w:color="auto" w:fill="FFFFFF"/>
        </w:rPr>
      </w:pPr>
      <w:r w:rsidRPr="006A5574">
        <w:rPr>
          <w:rStyle w:val="eop"/>
          <w:rFonts w:ascii="Arial" w:hAnsi="Arial" w:cs="Arial"/>
          <w:i/>
          <w:iCs/>
          <w:color w:val="000000"/>
          <w:shd w:val="clear" w:color="auto" w:fill="FFFFFF"/>
        </w:rPr>
        <w:t>Project assurance team</w:t>
      </w:r>
    </w:p>
    <w:p w14:paraId="6EDAEA85" w14:textId="77777777" w:rsidR="004E4B2F" w:rsidRDefault="00122FC8"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A</w:t>
      </w:r>
      <w:r w:rsidR="0090761A">
        <w:rPr>
          <w:rStyle w:val="eop"/>
          <w:rFonts w:ascii="Arial" w:hAnsi="Arial" w:cs="Arial"/>
          <w:color w:val="000000"/>
          <w:shd w:val="clear" w:color="auto" w:fill="FFFFFF"/>
        </w:rPr>
        <w:t xml:space="preserve"> project assurance</w:t>
      </w:r>
      <w:r>
        <w:rPr>
          <w:rStyle w:val="eop"/>
          <w:rFonts w:ascii="Arial" w:hAnsi="Arial" w:cs="Arial"/>
          <w:color w:val="000000"/>
          <w:shd w:val="clear" w:color="auto" w:fill="FFFFFF"/>
        </w:rPr>
        <w:t xml:space="preserve"> team </w:t>
      </w:r>
      <w:r w:rsidR="009E488F">
        <w:rPr>
          <w:rStyle w:val="eop"/>
          <w:rFonts w:ascii="Arial" w:hAnsi="Arial" w:cs="Arial"/>
          <w:color w:val="000000"/>
          <w:shd w:val="clear" w:color="auto" w:fill="FFFFFF"/>
        </w:rPr>
        <w:t>sh</w:t>
      </w:r>
      <w:r>
        <w:rPr>
          <w:rStyle w:val="eop"/>
          <w:rFonts w:ascii="Arial" w:hAnsi="Arial" w:cs="Arial"/>
          <w:color w:val="000000"/>
          <w:shd w:val="clear" w:color="auto" w:fill="FFFFFF"/>
        </w:rPr>
        <w:t xml:space="preserve">ould </w:t>
      </w:r>
      <w:r w:rsidR="0090761A">
        <w:rPr>
          <w:rStyle w:val="eop"/>
          <w:rFonts w:ascii="Arial" w:hAnsi="Arial" w:cs="Arial"/>
          <w:color w:val="000000"/>
          <w:shd w:val="clear" w:color="auto" w:fill="FFFFFF"/>
        </w:rPr>
        <w:t>be assembled in order to oversee t</w:t>
      </w:r>
      <w:r w:rsidR="00A815D7">
        <w:rPr>
          <w:rStyle w:val="eop"/>
          <w:rFonts w:ascii="Arial" w:hAnsi="Arial" w:cs="Arial"/>
          <w:color w:val="000000"/>
          <w:shd w:val="clear" w:color="auto" w:fill="FFFFFF"/>
        </w:rPr>
        <w:t xml:space="preserve">he success of the </w:t>
      </w:r>
      <w:r w:rsidR="0090761A">
        <w:rPr>
          <w:rStyle w:val="eop"/>
          <w:rFonts w:ascii="Arial" w:hAnsi="Arial" w:cs="Arial"/>
          <w:color w:val="000000"/>
          <w:shd w:val="clear" w:color="auto" w:fill="FFFFFF"/>
        </w:rPr>
        <w:t>project delivery</w:t>
      </w:r>
      <w:r w:rsidR="009E488F">
        <w:rPr>
          <w:rStyle w:val="eop"/>
          <w:rFonts w:ascii="Arial" w:hAnsi="Arial" w:cs="Arial"/>
          <w:color w:val="000000"/>
          <w:shd w:val="clear" w:color="auto" w:fill="FFFFFF"/>
        </w:rPr>
        <w:t>, independently of the project manager.</w:t>
      </w:r>
    </w:p>
    <w:p w14:paraId="05777BFD" w14:textId="5F63EAAC" w:rsidR="009E488F" w:rsidRPr="004E4B2F" w:rsidRDefault="00555E13" w:rsidP="009D2016">
      <w:pPr>
        <w:pStyle w:val="NormalWeb"/>
        <w:shd w:val="clear" w:color="auto" w:fill="FFFFFF" w:themeFill="background1"/>
        <w:rPr>
          <w:rStyle w:val="eop"/>
          <w:rFonts w:ascii="Arial" w:hAnsi="Arial" w:cs="Arial"/>
          <w:color w:val="000000"/>
          <w:shd w:val="clear" w:color="auto" w:fill="FFFFFF"/>
        </w:rPr>
      </w:pPr>
      <w:r w:rsidRPr="006A5574">
        <w:rPr>
          <w:rStyle w:val="eop"/>
          <w:rFonts w:ascii="Arial" w:hAnsi="Arial" w:cs="Arial"/>
          <w:i/>
          <w:iCs/>
          <w:color w:val="000000"/>
          <w:shd w:val="clear" w:color="auto" w:fill="FFFFFF"/>
        </w:rPr>
        <w:t>Implementation and support team</w:t>
      </w:r>
    </w:p>
    <w:p w14:paraId="398B4D90" w14:textId="5BAB2C9B" w:rsidR="00555E13" w:rsidRDefault="006A5574"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In order to implement and support the project, the following </w:t>
      </w:r>
      <w:r w:rsidR="003A7AF7">
        <w:rPr>
          <w:rStyle w:val="eop"/>
          <w:rFonts w:ascii="Arial" w:hAnsi="Arial" w:cs="Arial"/>
          <w:color w:val="000000"/>
          <w:shd w:val="clear" w:color="auto" w:fill="FFFFFF"/>
        </w:rPr>
        <w:t>representatives</w:t>
      </w:r>
      <w:r>
        <w:rPr>
          <w:rStyle w:val="eop"/>
          <w:rFonts w:ascii="Arial" w:hAnsi="Arial" w:cs="Arial"/>
          <w:color w:val="000000"/>
          <w:shd w:val="clear" w:color="auto" w:fill="FFFFFF"/>
        </w:rPr>
        <w:t xml:space="preserve"> should be assembled:</w:t>
      </w:r>
    </w:p>
    <w:p w14:paraId="2EE69570" w14:textId="77777777" w:rsidR="000750AB" w:rsidRDefault="009E4028" w:rsidP="009E4028">
      <w:pPr>
        <w:pStyle w:val="NormalWeb"/>
        <w:numPr>
          <w:ilvl w:val="0"/>
          <w:numId w:val="27"/>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Project manager</w:t>
      </w:r>
    </w:p>
    <w:p w14:paraId="09DA450E" w14:textId="0FF04E59" w:rsidR="006A5574" w:rsidRDefault="007E7D3C" w:rsidP="009E4028">
      <w:pPr>
        <w:pStyle w:val="NormalWeb"/>
        <w:numPr>
          <w:ilvl w:val="0"/>
          <w:numId w:val="27"/>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Technical</w:t>
      </w:r>
      <w:r w:rsidR="000750AB">
        <w:rPr>
          <w:rStyle w:val="eop"/>
          <w:rFonts w:ascii="Arial" w:hAnsi="Arial" w:cs="Arial"/>
          <w:color w:val="000000"/>
          <w:shd w:val="clear" w:color="auto" w:fill="FFFFFF"/>
        </w:rPr>
        <w:t>/</w:t>
      </w:r>
      <w:r w:rsidR="00810A77">
        <w:rPr>
          <w:rStyle w:val="eop"/>
          <w:rFonts w:ascii="Arial" w:hAnsi="Arial" w:cs="Arial"/>
          <w:color w:val="000000"/>
          <w:shd w:val="clear" w:color="auto" w:fill="FFFFFF"/>
        </w:rPr>
        <w:t>infrastructure</w:t>
      </w:r>
      <w:r>
        <w:rPr>
          <w:rStyle w:val="eop"/>
          <w:rFonts w:ascii="Arial" w:hAnsi="Arial" w:cs="Arial"/>
          <w:color w:val="000000"/>
          <w:shd w:val="clear" w:color="auto" w:fill="FFFFFF"/>
        </w:rPr>
        <w:t xml:space="preserve"> specialists</w:t>
      </w:r>
    </w:p>
    <w:p w14:paraId="35D1758A" w14:textId="19F1828C" w:rsidR="00785CEB" w:rsidRPr="0077566C" w:rsidRDefault="000750AB" w:rsidP="0077566C">
      <w:pPr>
        <w:pStyle w:val="NormalWeb"/>
        <w:numPr>
          <w:ilvl w:val="0"/>
          <w:numId w:val="27"/>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IT support team services</w:t>
      </w:r>
      <w:r w:rsidR="0077566C">
        <w:rPr>
          <w:rStyle w:val="eop"/>
          <w:rFonts w:ascii="Arial" w:hAnsi="Arial" w:cs="Arial"/>
          <w:color w:val="000000"/>
          <w:shd w:val="clear" w:color="auto" w:fill="FFFFFF"/>
        </w:rPr>
        <w:t xml:space="preserve"> (technical and training)</w:t>
      </w:r>
    </w:p>
    <w:p w14:paraId="1E3B23CB" w14:textId="5CCB5B6E" w:rsidR="000750AB" w:rsidRDefault="00785CEB" w:rsidP="009E4028">
      <w:pPr>
        <w:pStyle w:val="NormalWeb"/>
        <w:numPr>
          <w:ilvl w:val="0"/>
          <w:numId w:val="27"/>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Organisational b</w:t>
      </w:r>
      <w:r w:rsidR="000750AB">
        <w:rPr>
          <w:rStyle w:val="eop"/>
          <w:rFonts w:ascii="Arial" w:hAnsi="Arial" w:cs="Arial"/>
          <w:color w:val="000000"/>
          <w:shd w:val="clear" w:color="auto" w:fill="FFFFFF"/>
        </w:rPr>
        <w:t xml:space="preserve">usiness change </w:t>
      </w:r>
      <w:r>
        <w:rPr>
          <w:rStyle w:val="eop"/>
          <w:rFonts w:ascii="Arial" w:hAnsi="Arial" w:cs="Arial"/>
          <w:color w:val="000000"/>
          <w:shd w:val="clear" w:color="auto" w:fill="FFFFFF"/>
        </w:rPr>
        <w:t>lead</w:t>
      </w:r>
    </w:p>
    <w:p w14:paraId="11E2F8F9" w14:textId="12FDBC64" w:rsidR="009E4028" w:rsidRDefault="009E4028" w:rsidP="009E4028">
      <w:pPr>
        <w:pStyle w:val="NormalWeb"/>
        <w:numPr>
          <w:ilvl w:val="0"/>
          <w:numId w:val="27"/>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Senior service user</w:t>
      </w:r>
    </w:p>
    <w:p w14:paraId="49462B45" w14:textId="2B10AD2B" w:rsidR="00333937" w:rsidRPr="005379F0" w:rsidRDefault="00CC0F0C" w:rsidP="00333937">
      <w:pPr>
        <w:pStyle w:val="NormalWeb"/>
        <w:numPr>
          <w:ilvl w:val="0"/>
          <w:numId w:val="27"/>
        </w:numPr>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Communications </w:t>
      </w:r>
      <w:r w:rsidR="003A7AF7">
        <w:rPr>
          <w:rStyle w:val="eop"/>
          <w:rFonts w:ascii="Arial" w:hAnsi="Arial" w:cs="Arial"/>
          <w:color w:val="000000"/>
          <w:shd w:val="clear" w:color="auto" w:fill="FFFFFF"/>
        </w:rPr>
        <w:t>team member</w:t>
      </w:r>
    </w:p>
    <w:p w14:paraId="6D1CBF22" w14:textId="4233C849" w:rsidR="00333937" w:rsidRPr="00333937" w:rsidRDefault="00333937" w:rsidP="00333937">
      <w:pPr>
        <w:pStyle w:val="NormalWeb"/>
        <w:shd w:val="clear" w:color="auto" w:fill="FFFFFF" w:themeFill="background1"/>
        <w:rPr>
          <w:rStyle w:val="eop"/>
          <w:rFonts w:ascii="Arial" w:hAnsi="Arial" w:cs="Arial"/>
          <w:b/>
          <w:bCs/>
          <w:color w:val="000000"/>
          <w:shd w:val="clear" w:color="auto" w:fill="FFFFFF"/>
        </w:rPr>
      </w:pPr>
      <w:r w:rsidRPr="00333937">
        <w:rPr>
          <w:rStyle w:val="eop"/>
          <w:rFonts w:ascii="Arial" w:hAnsi="Arial" w:cs="Arial"/>
          <w:b/>
          <w:bCs/>
          <w:color w:val="000000"/>
          <w:shd w:val="clear" w:color="auto" w:fill="FFFFFF"/>
        </w:rPr>
        <w:t>Monitoring and reporting</w:t>
      </w:r>
    </w:p>
    <w:p w14:paraId="565DF214" w14:textId="1B14AABA" w:rsidR="00333937" w:rsidRPr="000C39B2" w:rsidRDefault="006E71E1" w:rsidP="000C39B2">
      <w:pPr>
        <w:rPr>
          <w:rStyle w:val="eop"/>
          <w:rFonts w:eastAsia="Times New Roman"/>
          <w:color w:val="000000"/>
          <w:sz w:val="24"/>
          <w:szCs w:val="24"/>
          <w:shd w:val="clear" w:color="auto" w:fill="FFFFFF"/>
          <w:lang w:eastAsia="en-GB"/>
        </w:rPr>
      </w:pPr>
      <w:r>
        <w:rPr>
          <w:rStyle w:val="eop"/>
          <w:rFonts w:eastAsia="Times New Roman"/>
          <w:color w:val="000000"/>
          <w:sz w:val="24"/>
          <w:szCs w:val="24"/>
          <w:shd w:val="clear" w:color="auto" w:fill="FFFFFF"/>
          <w:lang w:eastAsia="en-GB"/>
        </w:rPr>
        <w:t>Checkpoint meetings</w:t>
      </w:r>
      <w:r w:rsidR="000C39B2">
        <w:rPr>
          <w:rStyle w:val="eop"/>
          <w:rFonts w:eastAsia="Times New Roman"/>
          <w:color w:val="000000"/>
          <w:sz w:val="24"/>
          <w:szCs w:val="24"/>
          <w:shd w:val="clear" w:color="auto" w:fill="FFFFFF"/>
          <w:lang w:eastAsia="en-GB"/>
        </w:rPr>
        <w:t xml:space="preserve">, </w:t>
      </w:r>
      <w:r>
        <w:rPr>
          <w:rStyle w:val="eop"/>
          <w:rFonts w:eastAsia="Times New Roman"/>
          <w:color w:val="000000"/>
          <w:sz w:val="24"/>
          <w:szCs w:val="24"/>
          <w:shd w:val="clear" w:color="auto" w:fill="FFFFFF"/>
          <w:lang w:eastAsia="en-GB"/>
        </w:rPr>
        <w:t xml:space="preserve">reviews </w:t>
      </w:r>
      <w:r w:rsidR="000C39B2">
        <w:rPr>
          <w:rStyle w:val="eop"/>
          <w:rFonts w:eastAsia="Times New Roman"/>
          <w:color w:val="000000"/>
          <w:sz w:val="24"/>
          <w:szCs w:val="24"/>
          <w:shd w:val="clear" w:color="auto" w:fill="FFFFFF"/>
          <w:lang w:eastAsia="en-GB"/>
        </w:rPr>
        <w:t>and project board meetings</w:t>
      </w:r>
      <w:r w:rsidR="000C39B2" w:rsidRPr="00333937">
        <w:rPr>
          <w:rStyle w:val="eop"/>
          <w:rFonts w:eastAsia="Times New Roman"/>
          <w:color w:val="000000"/>
          <w:sz w:val="24"/>
          <w:szCs w:val="24"/>
          <w:shd w:val="clear" w:color="auto" w:fill="FFFFFF"/>
          <w:lang w:eastAsia="en-GB"/>
        </w:rPr>
        <w:t xml:space="preserve"> </w:t>
      </w:r>
      <w:r w:rsidR="00333937" w:rsidRPr="00333937">
        <w:rPr>
          <w:rStyle w:val="eop"/>
          <w:rFonts w:eastAsia="Times New Roman"/>
          <w:color w:val="000000"/>
          <w:sz w:val="24"/>
          <w:szCs w:val="24"/>
          <w:shd w:val="clear" w:color="auto" w:fill="FFFFFF"/>
          <w:lang w:eastAsia="en-GB"/>
        </w:rPr>
        <w:t>will be carried out throughout the duration of the project</w:t>
      </w:r>
      <w:r w:rsidR="000C39B2">
        <w:rPr>
          <w:rStyle w:val="eop"/>
          <w:rFonts w:eastAsia="Times New Roman"/>
          <w:color w:val="000000"/>
          <w:sz w:val="24"/>
          <w:szCs w:val="24"/>
          <w:shd w:val="clear" w:color="auto" w:fill="FFFFFF"/>
          <w:lang w:eastAsia="en-GB"/>
        </w:rPr>
        <w:t xml:space="preserve"> by the appropriate personnel.</w:t>
      </w:r>
    </w:p>
    <w:p w14:paraId="6F055E8B" w14:textId="0C528FA9" w:rsidR="002B2028" w:rsidRPr="00304A78" w:rsidRDefault="00304A78" w:rsidP="0077566C">
      <w:pPr>
        <w:pStyle w:val="NormalWeb"/>
        <w:shd w:val="clear" w:color="auto" w:fill="FFFFFF" w:themeFill="background1"/>
        <w:rPr>
          <w:rStyle w:val="eop"/>
          <w:rFonts w:ascii="Arial" w:hAnsi="Arial" w:cs="Arial"/>
          <w:b/>
          <w:bCs/>
          <w:color w:val="000000"/>
          <w:shd w:val="clear" w:color="auto" w:fill="FFFFFF"/>
        </w:rPr>
      </w:pPr>
      <w:r w:rsidRPr="00304A78">
        <w:rPr>
          <w:rStyle w:val="eop"/>
          <w:rFonts w:ascii="Arial" w:hAnsi="Arial" w:cs="Arial"/>
          <w:b/>
          <w:bCs/>
          <w:color w:val="000000"/>
          <w:shd w:val="clear" w:color="auto" w:fill="FFFFFF"/>
        </w:rPr>
        <w:t>Risk</w:t>
      </w:r>
    </w:p>
    <w:p w14:paraId="484842A9" w14:textId="2427DF2F" w:rsidR="009E488F" w:rsidRDefault="001E1649"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Risk will need to be regularly </w:t>
      </w:r>
      <w:r w:rsidR="00FB4FAB">
        <w:rPr>
          <w:rStyle w:val="eop"/>
          <w:rFonts w:ascii="Arial" w:hAnsi="Arial" w:cs="Arial"/>
          <w:color w:val="000000"/>
          <w:shd w:val="clear" w:color="auto" w:fill="FFFFFF"/>
        </w:rPr>
        <w:t>assessed</w:t>
      </w:r>
      <w:r>
        <w:rPr>
          <w:rStyle w:val="eop"/>
          <w:rFonts w:ascii="Arial" w:hAnsi="Arial" w:cs="Arial"/>
          <w:color w:val="000000"/>
          <w:shd w:val="clear" w:color="auto" w:fill="FFFFFF"/>
        </w:rPr>
        <w:t xml:space="preserve"> throughout the projec</w:t>
      </w:r>
      <w:r w:rsidR="00FB4FAB">
        <w:rPr>
          <w:rStyle w:val="eop"/>
          <w:rFonts w:ascii="Arial" w:hAnsi="Arial" w:cs="Arial"/>
          <w:color w:val="000000"/>
          <w:shd w:val="clear" w:color="auto" w:fill="FFFFFF"/>
        </w:rPr>
        <w:t xml:space="preserve">t and should be </w:t>
      </w:r>
      <w:r w:rsidR="00E91FA9">
        <w:rPr>
          <w:rStyle w:val="eop"/>
          <w:rFonts w:ascii="Arial" w:hAnsi="Arial" w:cs="Arial"/>
          <w:color w:val="000000"/>
          <w:shd w:val="clear" w:color="auto" w:fill="FFFFFF"/>
        </w:rPr>
        <w:t>documented</w:t>
      </w:r>
      <w:r w:rsidR="00FB4FAB">
        <w:rPr>
          <w:rStyle w:val="eop"/>
          <w:rFonts w:ascii="Arial" w:hAnsi="Arial" w:cs="Arial"/>
          <w:color w:val="000000"/>
          <w:shd w:val="clear" w:color="auto" w:fill="FFFFFF"/>
        </w:rPr>
        <w:t xml:space="preserve"> using </w:t>
      </w:r>
      <w:r w:rsidR="001E4C6A">
        <w:rPr>
          <w:rStyle w:val="eop"/>
          <w:rFonts w:ascii="Arial" w:hAnsi="Arial" w:cs="Arial"/>
          <w:color w:val="000000"/>
          <w:shd w:val="clear" w:color="auto" w:fill="FFFFFF"/>
        </w:rPr>
        <w:t>a risk matrix</w:t>
      </w:r>
      <w:r w:rsidR="00FB4FAB">
        <w:rPr>
          <w:rStyle w:val="eop"/>
          <w:rFonts w:ascii="Arial" w:hAnsi="Arial" w:cs="Arial"/>
          <w:color w:val="000000"/>
          <w:shd w:val="clear" w:color="auto" w:fill="FFFFFF"/>
        </w:rPr>
        <w:t>.</w:t>
      </w:r>
    </w:p>
    <w:p w14:paraId="5AD2755A" w14:textId="22818EF6" w:rsidR="00E66477" w:rsidRDefault="008028EC" w:rsidP="009D2016">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Likelihood and impact are measured using </w:t>
      </w:r>
      <w:r w:rsidR="001306C4">
        <w:rPr>
          <w:rStyle w:val="eop"/>
          <w:rFonts w:ascii="Arial" w:hAnsi="Arial" w:cs="Arial"/>
          <w:color w:val="000000"/>
          <w:shd w:val="clear" w:color="auto" w:fill="FFFFFF"/>
        </w:rPr>
        <w:t>the matrix in Table 6.</w:t>
      </w:r>
    </w:p>
    <w:p w14:paraId="5F562D49" w14:textId="08143306" w:rsidR="00A21EF5" w:rsidRDefault="00A21EF5" w:rsidP="009D2016">
      <w:pPr>
        <w:pStyle w:val="NormalWeb"/>
        <w:shd w:val="clear" w:color="auto" w:fill="FFFFFF" w:themeFill="background1"/>
        <w:rPr>
          <w:rStyle w:val="eop"/>
          <w:rFonts w:ascii="Arial" w:hAnsi="Arial" w:cs="Arial"/>
          <w:color w:val="000000"/>
          <w:shd w:val="clear" w:color="auto" w:fill="FFFFFF"/>
        </w:rPr>
      </w:pPr>
    </w:p>
    <w:p w14:paraId="09F61711" w14:textId="40DFAF42" w:rsidR="00A21EF5" w:rsidRDefault="00A21EF5" w:rsidP="009D2016">
      <w:pPr>
        <w:pStyle w:val="NormalWeb"/>
        <w:shd w:val="clear" w:color="auto" w:fill="FFFFFF" w:themeFill="background1"/>
        <w:rPr>
          <w:rStyle w:val="eop"/>
          <w:rFonts w:ascii="Arial" w:hAnsi="Arial" w:cs="Arial"/>
          <w:color w:val="000000"/>
          <w:shd w:val="clear" w:color="auto" w:fill="FFFFFF"/>
        </w:rPr>
      </w:pPr>
    </w:p>
    <w:p w14:paraId="605346C6" w14:textId="75CF04ED" w:rsidR="00A21EF5" w:rsidRDefault="00A21EF5" w:rsidP="009D2016">
      <w:pPr>
        <w:pStyle w:val="NormalWeb"/>
        <w:shd w:val="clear" w:color="auto" w:fill="FFFFFF" w:themeFill="background1"/>
        <w:rPr>
          <w:rStyle w:val="eop"/>
          <w:rFonts w:ascii="Arial" w:hAnsi="Arial" w:cs="Arial"/>
          <w:color w:val="000000"/>
          <w:shd w:val="clear" w:color="auto" w:fill="FFFFFF"/>
        </w:rPr>
      </w:pPr>
    </w:p>
    <w:p w14:paraId="21FCE0A0" w14:textId="7D421C95" w:rsidR="00A21EF5" w:rsidRDefault="00A21EF5" w:rsidP="009D2016">
      <w:pPr>
        <w:pStyle w:val="NormalWeb"/>
        <w:shd w:val="clear" w:color="auto" w:fill="FFFFFF" w:themeFill="background1"/>
        <w:rPr>
          <w:rStyle w:val="eop"/>
          <w:rFonts w:ascii="Arial" w:hAnsi="Arial" w:cs="Arial"/>
          <w:color w:val="000000"/>
          <w:shd w:val="clear" w:color="auto" w:fill="FFFFFF"/>
        </w:rPr>
      </w:pPr>
    </w:p>
    <w:p w14:paraId="6C4F84C0" w14:textId="41A4A712" w:rsidR="00A21EF5" w:rsidRDefault="00A21EF5" w:rsidP="009D2016">
      <w:pPr>
        <w:pStyle w:val="NormalWeb"/>
        <w:shd w:val="clear" w:color="auto" w:fill="FFFFFF" w:themeFill="background1"/>
        <w:rPr>
          <w:rStyle w:val="eop"/>
          <w:rFonts w:ascii="Arial" w:hAnsi="Arial" w:cs="Arial"/>
          <w:color w:val="000000"/>
          <w:shd w:val="clear" w:color="auto" w:fill="FFFFFF"/>
        </w:rPr>
      </w:pPr>
    </w:p>
    <w:p w14:paraId="64AA37FA" w14:textId="77777777" w:rsidR="00A21EF5" w:rsidRPr="00DE6A14" w:rsidRDefault="00A21EF5" w:rsidP="009D2016">
      <w:pPr>
        <w:pStyle w:val="NormalWeb"/>
        <w:shd w:val="clear" w:color="auto" w:fill="FFFFFF" w:themeFill="background1"/>
        <w:rPr>
          <w:rStyle w:val="eop"/>
          <w:rFonts w:ascii="Arial" w:hAnsi="Arial" w:cs="Arial"/>
          <w:color w:val="000000"/>
          <w:shd w:val="clear" w:color="auto" w:fill="FFFFFF"/>
        </w:rPr>
      </w:pPr>
    </w:p>
    <w:p w14:paraId="47A5929A" w14:textId="4FD2CF06" w:rsidR="006121A6" w:rsidRPr="001306C4" w:rsidRDefault="006121A6" w:rsidP="009D2016">
      <w:pPr>
        <w:pStyle w:val="NormalWeb"/>
        <w:shd w:val="clear" w:color="auto" w:fill="FFFFFF" w:themeFill="background1"/>
        <w:rPr>
          <w:rStyle w:val="eop"/>
          <w:rFonts w:ascii="Arial" w:hAnsi="Arial" w:cs="Arial"/>
          <w:b/>
          <w:bCs/>
          <w:color w:val="000000"/>
          <w:shd w:val="clear" w:color="auto" w:fill="FFFFFF"/>
        </w:rPr>
      </w:pPr>
      <w:r w:rsidRPr="001306C4">
        <w:rPr>
          <w:rStyle w:val="eop"/>
          <w:rFonts w:ascii="Arial" w:hAnsi="Arial" w:cs="Arial"/>
          <w:b/>
          <w:bCs/>
          <w:color w:val="000000"/>
          <w:shd w:val="clear" w:color="auto" w:fill="FFFFFF"/>
        </w:rPr>
        <w:lastRenderedPageBreak/>
        <w:t>Table 6</w:t>
      </w:r>
      <w:r w:rsidR="001306C4" w:rsidRPr="001306C4">
        <w:rPr>
          <w:rStyle w:val="eop"/>
          <w:rFonts w:ascii="Arial" w:hAnsi="Arial" w:cs="Arial"/>
          <w:b/>
          <w:bCs/>
          <w:color w:val="000000"/>
          <w:shd w:val="clear" w:color="auto" w:fill="FFFFFF"/>
        </w:rPr>
        <w:t>:</w:t>
      </w:r>
    </w:p>
    <w:tbl>
      <w:tblPr>
        <w:tblStyle w:val="TableGrid"/>
        <w:tblW w:w="9390" w:type="dxa"/>
        <w:tblLook w:val="04A0" w:firstRow="1" w:lastRow="0" w:firstColumn="1" w:lastColumn="0" w:noHBand="0" w:noVBand="1"/>
      </w:tblPr>
      <w:tblGrid>
        <w:gridCol w:w="966"/>
        <w:gridCol w:w="1716"/>
        <w:gridCol w:w="1341"/>
        <w:gridCol w:w="1341"/>
        <w:gridCol w:w="1341"/>
        <w:gridCol w:w="1341"/>
        <w:gridCol w:w="1344"/>
      </w:tblGrid>
      <w:tr w:rsidR="00467854" w14:paraId="213E272C" w14:textId="77777777" w:rsidTr="00954157">
        <w:trPr>
          <w:trHeight w:val="560"/>
        </w:trPr>
        <w:tc>
          <w:tcPr>
            <w:tcW w:w="966" w:type="dxa"/>
            <w:tcBorders>
              <w:top w:val="nil"/>
              <w:left w:val="nil"/>
              <w:bottom w:val="nil"/>
              <w:right w:val="nil"/>
            </w:tcBorders>
          </w:tcPr>
          <w:p w14:paraId="55031285" w14:textId="77777777" w:rsidR="00467854" w:rsidRDefault="00467854" w:rsidP="009D2016">
            <w:pPr>
              <w:pStyle w:val="NormalWeb"/>
              <w:rPr>
                <w:rStyle w:val="eop"/>
                <w:rFonts w:ascii="Arial" w:hAnsi="Arial" w:cs="Arial"/>
                <w:color w:val="000000"/>
                <w:shd w:val="clear" w:color="auto" w:fill="FFFFFF"/>
              </w:rPr>
            </w:pPr>
          </w:p>
        </w:tc>
        <w:tc>
          <w:tcPr>
            <w:tcW w:w="1716" w:type="dxa"/>
            <w:tcBorders>
              <w:top w:val="nil"/>
              <w:left w:val="nil"/>
              <w:bottom w:val="nil"/>
              <w:right w:val="single" w:sz="4" w:space="0" w:color="auto"/>
            </w:tcBorders>
          </w:tcPr>
          <w:p w14:paraId="71EA6DE0" w14:textId="77777777" w:rsidR="00467854" w:rsidRDefault="00467854" w:rsidP="009D2016">
            <w:pPr>
              <w:pStyle w:val="NormalWeb"/>
              <w:rPr>
                <w:rStyle w:val="eop"/>
                <w:rFonts w:ascii="Arial" w:hAnsi="Arial" w:cs="Arial"/>
                <w:color w:val="000000"/>
                <w:shd w:val="clear" w:color="auto" w:fill="FFFFFF"/>
              </w:rPr>
            </w:pPr>
          </w:p>
        </w:tc>
        <w:tc>
          <w:tcPr>
            <w:tcW w:w="6708" w:type="dxa"/>
            <w:gridSpan w:val="5"/>
            <w:tcBorders>
              <w:left w:val="single" w:sz="4" w:space="0" w:color="auto"/>
            </w:tcBorders>
            <w:shd w:val="clear" w:color="auto" w:fill="E7E6E6" w:themeFill="background2"/>
            <w:vAlign w:val="center"/>
          </w:tcPr>
          <w:p w14:paraId="0A9C177F" w14:textId="2DFF7A22" w:rsidR="00467854" w:rsidRDefault="00467854" w:rsidP="00467854">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Impact</w:t>
            </w:r>
          </w:p>
        </w:tc>
      </w:tr>
      <w:tr w:rsidR="003C648F" w14:paraId="20F8964D" w14:textId="77777777" w:rsidTr="00954157">
        <w:trPr>
          <w:trHeight w:val="560"/>
        </w:trPr>
        <w:tc>
          <w:tcPr>
            <w:tcW w:w="966" w:type="dxa"/>
            <w:tcBorders>
              <w:top w:val="nil"/>
              <w:left w:val="nil"/>
              <w:right w:val="nil"/>
            </w:tcBorders>
          </w:tcPr>
          <w:p w14:paraId="68719A20" w14:textId="77777777" w:rsidR="003C648F" w:rsidRDefault="003C648F" w:rsidP="009D2016">
            <w:pPr>
              <w:pStyle w:val="NormalWeb"/>
              <w:rPr>
                <w:rStyle w:val="eop"/>
                <w:rFonts w:ascii="Arial" w:hAnsi="Arial" w:cs="Arial"/>
                <w:color w:val="000000"/>
                <w:shd w:val="clear" w:color="auto" w:fill="FFFFFF"/>
              </w:rPr>
            </w:pPr>
          </w:p>
        </w:tc>
        <w:tc>
          <w:tcPr>
            <w:tcW w:w="1716" w:type="dxa"/>
            <w:tcBorders>
              <w:top w:val="nil"/>
              <w:left w:val="nil"/>
            </w:tcBorders>
          </w:tcPr>
          <w:p w14:paraId="6932A0FA" w14:textId="77777777" w:rsidR="003C648F" w:rsidRDefault="003C648F" w:rsidP="009D2016">
            <w:pPr>
              <w:pStyle w:val="NormalWeb"/>
              <w:rPr>
                <w:rStyle w:val="eop"/>
                <w:rFonts w:ascii="Arial" w:hAnsi="Arial" w:cs="Arial"/>
                <w:color w:val="000000"/>
                <w:shd w:val="clear" w:color="auto" w:fill="FFFFFF"/>
              </w:rPr>
            </w:pPr>
          </w:p>
        </w:tc>
        <w:tc>
          <w:tcPr>
            <w:tcW w:w="1341" w:type="dxa"/>
            <w:vAlign w:val="center"/>
          </w:tcPr>
          <w:p w14:paraId="5656917A" w14:textId="51BB49B0" w:rsidR="003C648F" w:rsidRDefault="000438D2" w:rsidP="004048F5">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Very low</w:t>
            </w:r>
          </w:p>
        </w:tc>
        <w:tc>
          <w:tcPr>
            <w:tcW w:w="1341" w:type="dxa"/>
            <w:vAlign w:val="center"/>
          </w:tcPr>
          <w:p w14:paraId="5217DC6C" w14:textId="06D074EB" w:rsidR="003C648F" w:rsidRDefault="000438D2" w:rsidP="004048F5">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Low</w:t>
            </w:r>
          </w:p>
        </w:tc>
        <w:tc>
          <w:tcPr>
            <w:tcW w:w="1341" w:type="dxa"/>
            <w:vAlign w:val="center"/>
          </w:tcPr>
          <w:p w14:paraId="786FF2AC" w14:textId="0234C984" w:rsidR="003C648F" w:rsidRDefault="000438D2" w:rsidP="004048F5">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1341" w:type="dxa"/>
            <w:vAlign w:val="center"/>
          </w:tcPr>
          <w:p w14:paraId="79BDAFB6" w14:textId="47FE57E6" w:rsidR="003C648F" w:rsidRDefault="000438D2" w:rsidP="004048F5">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High</w:t>
            </w:r>
          </w:p>
        </w:tc>
        <w:tc>
          <w:tcPr>
            <w:tcW w:w="1341" w:type="dxa"/>
            <w:vAlign w:val="center"/>
          </w:tcPr>
          <w:p w14:paraId="7D0AC370" w14:textId="39461AA1" w:rsidR="003C648F" w:rsidRDefault="000438D2" w:rsidP="004048F5">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Very high</w:t>
            </w:r>
          </w:p>
        </w:tc>
      </w:tr>
      <w:tr w:rsidR="00AE0DE5" w14:paraId="57959FE8" w14:textId="77777777" w:rsidTr="004048F5">
        <w:trPr>
          <w:trHeight w:val="560"/>
        </w:trPr>
        <w:tc>
          <w:tcPr>
            <w:tcW w:w="966" w:type="dxa"/>
            <w:vMerge w:val="restart"/>
            <w:shd w:val="clear" w:color="auto" w:fill="E7E6E6" w:themeFill="background2"/>
            <w:textDirection w:val="btLr"/>
            <w:vAlign w:val="center"/>
          </w:tcPr>
          <w:p w14:paraId="7BAAD020" w14:textId="2F215349" w:rsidR="00AE0DE5" w:rsidRDefault="00AE0DE5" w:rsidP="00F66C02">
            <w:pPr>
              <w:pStyle w:val="NormalWeb"/>
              <w:ind w:right="113"/>
              <w:jc w:val="center"/>
              <w:rPr>
                <w:rStyle w:val="eop"/>
                <w:rFonts w:ascii="Arial" w:hAnsi="Arial" w:cs="Arial"/>
                <w:color w:val="000000"/>
                <w:shd w:val="clear" w:color="auto" w:fill="FFFFFF"/>
              </w:rPr>
            </w:pPr>
            <w:r>
              <w:rPr>
                <w:rStyle w:val="eop"/>
                <w:rFonts w:ascii="Arial" w:hAnsi="Arial" w:cs="Arial"/>
                <w:color w:val="000000"/>
                <w:shd w:val="clear" w:color="auto" w:fill="FFFFFF"/>
              </w:rPr>
              <w:t>Likelihood</w:t>
            </w:r>
          </w:p>
        </w:tc>
        <w:tc>
          <w:tcPr>
            <w:tcW w:w="1716" w:type="dxa"/>
            <w:vAlign w:val="center"/>
          </w:tcPr>
          <w:p w14:paraId="62FF58C1" w14:textId="3A0E0044" w:rsidR="00AE0DE5" w:rsidRDefault="000438D2" w:rsidP="00A17543">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Very high</w:t>
            </w:r>
          </w:p>
        </w:tc>
        <w:tc>
          <w:tcPr>
            <w:tcW w:w="1341" w:type="dxa"/>
            <w:shd w:val="clear" w:color="auto" w:fill="FFFF00"/>
          </w:tcPr>
          <w:p w14:paraId="78FCCB23"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1509F48E"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39F7A25C"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6C1C74CB"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1AB973A1" w14:textId="77777777" w:rsidR="00AE0DE5" w:rsidRDefault="00AE0DE5" w:rsidP="009D2016">
            <w:pPr>
              <w:pStyle w:val="NormalWeb"/>
              <w:rPr>
                <w:rStyle w:val="eop"/>
                <w:rFonts w:ascii="Arial" w:hAnsi="Arial" w:cs="Arial"/>
                <w:color w:val="000000"/>
                <w:shd w:val="clear" w:color="auto" w:fill="FFFFFF"/>
              </w:rPr>
            </w:pPr>
          </w:p>
        </w:tc>
      </w:tr>
      <w:tr w:rsidR="00AE0DE5" w14:paraId="5BF58F28" w14:textId="77777777" w:rsidTr="004048F5">
        <w:trPr>
          <w:trHeight w:val="573"/>
        </w:trPr>
        <w:tc>
          <w:tcPr>
            <w:tcW w:w="966" w:type="dxa"/>
            <w:vMerge/>
            <w:shd w:val="clear" w:color="auto" w:fill="E7E6E6" w:themeFill="background2"/>
          </w:tcPr>
          <w:p w14:paraId="22247EDE" w14:textId="77777777" w:rsidR="00AE0DE5" w:rsidRDefault="00AE0DE5" w:rsidP="009D2016">
            <w:pPr>
              <w:pStyle w:val="NormalWeb"/>
              <w:rPr>
                <w:rStyle w:val="eop"/>
                <w:rFonts w:ascii="Arial" w:hAnsi="Arial" w:cs="Arial"/>
                <w:color w:val="000000"/>
                <w:shd w:val="clear" w:color="auto" w:fill="FFFFFF"/>
              </w:rPr>
            </w:pPr>
          </w:p>
        </w:tc>
        <w:tc>
          <w:tcPr>
            <w:tcW w:w="1716" w:type="dxa"/>
            <w:vAlign w:val="center"/>
          </w:tcPr>
          <w:p w14:paraId="6D23E097" w14:textId="2BFB29F6" w:rsidR="00AE0DE5" w:rsidRDefault="000438D2" w:rsidP="00A17543">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High</w:t>
            </w:r>
          </w:p>
        </w:tc>
        <w:tc>
          <w:tcPr>
            <w:tcW w:w="1341" w:type="dxa"/>
            <w:shd w:val="clear" w:color="auto" w:fill="92D050"/>
          </w:tcPr>
          <w:p w14:paraId="146BE7CF"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0AA8B9DB"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05EECF3E"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35913858"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1F2B5200" w14:textId="77777777" w:rsidR="00AE0DE5" w:rsidRDefault="00AE0DE5" w:rsidP="009D2016">
            <w:pPr>
              <w:pStyle w:val="NormalWeb"/>
              <w:rPr>
                <w:rStyle w:val="eop"/>
                <w:rFonts w:ascii="Arial" w:hAnsi="Arial" w:cs="Arial"/>
                <w:color w:val="000000"/>
                <w:shd w:val="clear" w:color="auto" w:fill="FFFFFF"/>
              </w:rPr>
            </w:pPr>
          </w:p>
        </w:tc>
      </w:tr>
      <w:tr w:rsidR="00AE0DE5" w14:paraId="0F6290DE" w14:textId="77777777" w:rsidTr="004048F5">
        <w:trPr>
          <w:trHeight w:val="573"/>
        </w:trPr>
        <w:tc>
          <w:tcPr>
            <w:tcW w:w="966" w:type="dxa"/>
            <w:vMerge/>
            <w:shd w:val="clear" w:color="auto" w:fill="E7E6E6" w:themeFill="background2"/>
          </w:tcPr>
          <w:p w14:paraId="7681E478" w14:textId="77777777" w:rsidR="00AE0DE5" w:rsidRDefault="00AE0DE5" w:rsidP="009D2016">
            <w:pPr>
              <w:pStyle w:val="NormalWeb"/>
              <w:rPr>
                <w:rStyle w:val="eop"/>
                <w:rFonts w:ascii="Arial" w:hAnsi="Arial" w:cs="Arial"/>
                <w:color w:val="000000"/>
                <w:shd w:val="clear" w:color="auto" w:fill="FFFFFF"/>
              </w:rPr>
            </w:pPr>
          </w:p>
        </w:tc>
        <w:tc>
          <w:tcPr>
            <w:tcW w:w="1716" w:type="dxa"/>
            <w:vAlign w:val="center"/>
          </w:tcPr>
          <w:p w14:paraId="7026C1DB" w14:textId="75DC44FE" w:rsidR="00AE0DE5" w:rsidRDefault="000438D2" w:rsidP="00A17543">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1341" w:type="dxa"/>
            <w:shd w:val="clear" w:color="auto" w:fill="92D050"/>
          </w:tcPr>
          <w:p w14:paraId="19E7EEEA"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71C54053"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3741AEA2"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6DD547B4"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2A2CAFD7" w14:textId="6567750A" w:rsidR="00AE0DE5" w:rsidRDefault="00AE0DE5" w:rsidP="009D2016">
            <w:pPr>
              <w:pStyle w:val="NormalWeb"/>
              <w:rPr>
                <w:rStyle w:val="eop"/>
                <w:rFonts w:ascii="Arial" w:hAnsi="Arial" w:cs="Arial"/>
                <w:color w:val="000000"/>
                <w:shd w:val="clear" w:color="auto" w:fill="FFFFFF"/>
              </w:rPr>
            </w:pPr>
          </w:p>
        </w:tc>
      </w:tr>
      <w:tr w:rsidR="00AE0DE5" w14:paraId="7B221ECD" w14:textId="77777777" w:rsidTr="004048F5">
        <w:trPr>
          <w:trHeight w:val="560"/>
        </w:trPr>
        <w:tc>
          <w:tcPr>
            <w:tcW w:w="966" w:type="dxa"/>
            <w:vMerge/>
            <w:shd w:val="clear" w:color="auto" w:fill="E7E6E6" w:themeFill="background2"/>
          </w:tcPr>
          <w:p w14:paraId="535C4C3F" w14:textId="77777777" w:rsidR="00AE0DE5" w:rsidRDefault="00AE0DE5" w:rsidP="009D2016">
            <w:pPr>
              <w:pStyle w:val="NormalWeb"/>
              <w:rPr>
                <w:rStyle w:val="eop"/>
                <w:rFonts w:ascii="Arial" w:hAnsi="Arial" w:cs="Arial"/>
                <w:color w:val="000000"/>
                <w:shd w:val="clear" w:color="auto" w:fill="FFFFFF"/>
              </w:rPr>
            </w:pPr>
          </w:p>
        </w:tc>
        <w:tc>
          <w:tcPr>
            <w:tcW w:w="1716" w:type="dxa"/>
            <w:vAlign w:val="center"/>
          </w:tcPr>
          <w:p w14:paraId="16E5DE30" w14:textId="671A1345" w:rsidR="00AE0DE5" w:rsidRDefault="000438D2" w:rsidP="00A17543">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Low</w:t>
            </w:r>
          </w:p>
        </w:tc>
        <w:tc>
          <w:tcPr>
            <w:tcW w:w="1341" w:type="dxa"/>
            <w:shd w:val="clear" w:color="auto" w:fill="92D050"/>
          </w:tcPr>
          <w:p w14:paraId="0B898DFD"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92D050"/>
          </w:tcPr>
          <w:p w14:paraId="3718DF61"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503E561E"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027A9A7D"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0000"/>
          </w:tcPr>
          <w:p w14:paraId="34855BDE" w14:textId="77777777" w:rsidR="00AE0DE5" w:rsidRDefault="00AE0DE5" w:rsidP="009D2016">
            <w:pPr>
              <w:pStyle w:val="NormalWeb"/>
              <w:rPr>
                <w:rStyle w:val="eop"/>
                <w:rFonts w:ascii="Arial" w:hAnsi="Arial" w:cs="Arial"/>
                <w:color w:val="000000"/>
                <w:shd w:val="clear" w:color="auto" w:fill="FFFFFF"/>
              </w:rPr>
            </w:pPr>
          </w:p>
        </w:tc>
      </w:tr>
      <w:tr w:rsidR="00AE0DE5" w14:paraId="00210737" w14:textId="77777777" w:rsidTr="004048F5">
        <w:trPr>
          <w:trHeight w:val="585"/>
        </w:trPr>
        <w:tc>
          <w:tcPr>
            <w:tcW w:w="966" w:type="dxa"/>
            <w:vMerge/>
            <w:shd w:val="clear" w:color="auto" w:fill="E7E6E6" w:themeFill="background2"/>
          </w:tcPr>
          <w:p w14:paraId="6704966E" w14:textId="77777777" w:rsidR="00AE0DE5" w:rsidRDefault="00AE0DE5" w:rsidP="009D2016">
            <w:pPr>
              <w:pStyle w:val="NormalWeb"/>
              <w:rPr>
                <w:rStyle w:val="eop"/>
                <w:rFonts w:ascii="Arial" w:hAnsi="Arial" w:cs="Arial"/>
                <w:color w:val="000000"/>
                <w:shd w:val="clear" w:color="auto" w:fill="FFFFFF"/>
              </w:rPr>
            </w:pPr>
          </w:p>
        </w:tc>
        <w:tc>
          <w:tcPr>
            <w:tcW w:w="1716" w:type="dxa"/>
            <w:vAlign w:val="center"/>
          </w:tcPr>
          <w:p w14:paraId="360BF2D2" w14:textId="4C75BEFE" w:rsidR="00AE0DE5" w:rsidRDefault="000438D2" w:rsidP="00A17543">
            <w:pPr>
              <w:pStyle w:val="NormalWeb"/>
              <w:jc w:val="center"/>
              <w:rPr>
                <w:rStyle w:val="eop"/>
                <w:rFonts w:ascii="Arial" w:hAnsi="Arial" w:cs="Arial"/>
                <w:color w:val="000000"/>
                <w:shd w:val="clear" w:color="auto" w:fill="FFFFFF"/>
              </w:rPr>
            </w:pPr>
            <w:r>
              <w:rPr>
                <w:rStyle w:val="eop"/>
                <w:rFonts w:ascii="Arial" w:hAnsi="Arial" w:cs="Arial"/>
                <w:color w:val="000000"/>
                <w:shd w:val="clear" w:color="auto" w:fill="FFFFFF"/>
              </w:rPr>
              <w:t>Very low</w:t>
            </w:r>
          </w:p>
        </w:tc>
        <w:tc>
          <w:tcPr>
            <w:tcW w:w="1341" w:type="dxa"/>
            <w:shd w:val="clear" w:color="auto" w:fill="92D050"/>
          </w:tcPr>
          <w:p w14:paraId="036F3B9C"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92D050"/>
          </w:tcPr>
          <w:p w14:paraId="5D4E7090"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92D050"/>
          </w:tcPr>
          <w:p w14:paraId="25413A8D"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92D050"/>
          </w:tcPr>
          <w:p w14:paraId="526FFED3" w14:textId="77777777" w:rsidR="00AE0DE5" w:rsidRDefault="00AE0DE5" w:rsidP="009D2016">
            <w:pPr>
              <w:pStyle w:val="NormalWeb"/>
              <w:rPr>
                <w:rStyle w:val="eop"/>
                <w:rFonts w:ascii="Arial" w:hAnsi="Arial" w:cs="Arial"/>
                <w:color w:val="000000"/>
                <w:shd w:val="clear" w:color="auto" w:fill="FFFFFF"/>
              </w:rPr>
            </w:pPr>
          </w:p>
        </w:tc>
        <w:tc>
          <w:tcPr>
            <w:tcW w:w="1341" w:type="dxa"/>
            <w:shd w:val="clear" w:color="auto" w:fill="FFFF00"/>
          </w:tcPr>
          <w:p w14:paraId="2D8FC90F" w14:textId="77777777" w:rsidR="00AE0DE5" w:rsidRDefault="00AE0DE5" w:rsidP="009D2016">
            <w:pPr>
              <w:pStyle w:val="NormalWeb"/>
              <w:rPr>
                <w:rStyle w:val="eop"/>
                <w:rFonts w:ascii="Arial" w:hAnsi="Arial" w:cs="Arial"/>
                <w:color w:val="000000"/>
                <w:shd w:val="clear" w:color="auto" w:fill="FFFFFF"/>
              </w:rPr>
            </w:pPr>
          </w:p>
        </w:tc>
      </w:tr>
    </w:tbl>
    <w:p w14:paraId="5C79D448" w14:textId="2D120BEB" w:rsidR="00870116" w:rsidRPr="003740D8" w:rsidRDefault="009A1A25" w:rsidP="001363DF">
      <w:pPr>
        <w:pStyle w:val="NormalWeb"/>
        <w:shd w:val="clear" w:color="auto" w:fill="FFFFFF" w:themeFill="background1"/>
        <w:rPr>
          <w:rStyle w:val="eop"/>
          <w:rFonts w:ascii="Arial" w:hAnsi="Arial" w:cs="Arial"/>
          <w:color w:val="000000"/>
          <w:shd w:val="clear" w:color="auto" w:fill="FFFFFF"/>
        </w:rPr>
        <w:sectPr w:rsidR="00870116" w:rsidRPr="003740D8" w:rsidSect="007D7EED">
          <w:headerReference w:type="default" r:id="rId12"/>
          <w:footerReference w:type="default" r:id="rId13"/>
          <w:pgSz w:w="11906" w:h="16838"/>
          <w:pgMar w:top="1440" w:right="1440" w:bottom="1440" w:left="1440" w:header="708" w:footer="708" w:gutter="0"/>
          <w:cols w:space="708"/>
          <w:docGrid w:linePitch="360"/>
        </w:sectPr>
      </w:pPr>
      <w:r>
        <w:rPr>
          <w:rStyle w:val="eop"/>
          <w:rFonts w:ascii="Arial" w:hAnsi="Arial" w:cs="Arial"/>
          <w:color w:val="000000"/>
          <w:shd w:val="clear" w:color="auto" w:fill="FFFFFF"/>
        </w:rPr>
        <w:t>Table 7 shows some of</w:t>
      </w:r>
      <w:r w:rsidR="00CD20A2">
        <w:rPr>
          <w:rStyle w:val="eop"/>
          <w:rFonts w:ascii="Arial" w:hAnsi="Arial" w:cs="Arial"/>
          <w:color w:val="000000"/>
          <w:shd w:val="clear" w:color="auto" w:fill="FFFFFF"/>
        </w:rPr>
        <w:t xml:space="preserve"> </w:t>
      </w:r>
      <w:r>
        <w:rPr>
          <w:rStyle w:val="eop"/>
          <w:rFonts w:ascii="Arial" w:hAnsi="Arial" w:cs="Arial"/>
          <w:color w:val="000000"/>
          <w:shd w:val="clear" w:color="auto" w:fill="FFFFFF"/>
        </w:rPr>
        <w:t xml:space="preserve">the </w:t>
      </w:r>
      <w:r w:rsidR="00CD20A2">
        <w:rPr>
          <w:rStyle w:val="eop"/>
          <w:rFonts w:ascii="Arial" w:hAnsi="Arial" w:cs="Arial"/>
          <w:color w:val="000000"/>
          <w:shd w:val="clear" w:color="auto" w:fill="FFFFFF"/>
        </w:rPr>
        <w:t xml:space="preserve">risks </w:t>
      </w:r>
      <w:r>
        <w:rPr>
          <w:rStyle w:val="eop"/>
          <w:rFonts w:ascii="Arial" w:hAnsi="Arial" w:cs="Arial"/>
          <w:color w:val="000000"/>
          <w:shd w:val="clear" w:color="auto" w:fill="FFFFFF"/>
        </w:rPr>
        <w:t xml:space="preserve">which </w:t>
      </w:r>
      <w:r w:rsidR="001E4C6A">
        <w:rPr>
          <w:rStyle w:val="eop"/>
          <w:rFonts w:ascii="Arial" w:hAnsi="Arial" w:cs="Arial"/>
          <w:color w:val="000000"/>
          <w:shd w:val="clear" w:color="auto" w:fill="FFFFFF"/>
        </w:rPr>
        <w:t>have been identified with this project</w:t>
      </w:r>
      <w:r w:rsidR="00CD20A2">
        <w:rPr>
          <w:rStyle w:val="eop"/>
          <w:rFonts w:ascii="Arial" w:hAnsi="Arial" w:cs="Arial"/>
          <w:color w:val="000000"/>
          <w:shd w:val="clear" w:color="auto" w:fill="FFFFFF"/>
        </w:rPr>
        <w:t>:</w:t>
      </w:r>
    </w:p>
    <w:tbl>
      <w:tblPr>
        <w:tblStyle w:val="TableGrid"/>
        <w:tblpPr w:leftFromText="180" w:rightFromText="180" w:vertAnchor="text" w:horzAnchor="margin" w:tblpXSpec="center" w:tblpY="-475"/>
        <w:tblW w:w="14769" w:type="dxa"/>
        <w:tblLook w:val="04A0" w:firstRow="1" w:lastRow="0" w:firstColumn="1" w:lastColumn="0" w:noHBand="0" w:noVBand="1"/>
      </w:tblPr>
      <w:tblGrid>
        <w:gridCol w:w="3936"/>
        <w:gridCol w:w="2136"/>
        <w:gridCol w:w="1965"/>
        <w:gridCol w:w="2380"/>
        <w:gridCol w:w="1683"/>
        <w:gridCol w:w="2669"/>
      </w:tblGrid>
      <w:tr w:rsidR="0044467E" w14:paraId="0A6587E2" w14:textId="77777777" w:rsidTr="00446509">
        <w:trPr>
          <w:trHeight w:val="275"/>
        </w:trPr>
        <w:tc>
          <w:tcPr>
            <w:tcW w:w="988" w:type="dxa"/>
          </w:tcPr>
          <w:p w14:paraId="7636497A" w14:textId="226E0D11" w:rsidR="003740D8" w:rsidRPr="00F00263" w:rsidRDefault="00347868" w:rsidP="001363DF">
            <w:pPr>
              <w:pStyle w:val="NormalWeb"/>
              <w:rPr>
                <w:rStyle w:val="eop"/>
                <w:rFonts w:ascii="Arial" w:hAnsi="Arial" w:cs="Arial"/>
                <w:b/>
                <w:bCs/>
                <w:color w:val="000000"/>
                <w:shd w:val="clear" w:color="auto" w:fill="FFFFFF"/>
              </w:rPr>
            </w:pPr>
            <w:r w:rsidRPr="009A1A25">
              <w:rPr>
                <w:rStyle w:val="eop"/>
                <w:rFonts w:ascii="Arial" w:hAnsi="Arial" w:cs="Arial"/>
                <w:noProof/>
                <w:color w:val="000000"/>
                <w:shd w:val="clear" w:color="auto" w:fill="FFFFFF"/>
              </w:rPr>
              <w:lastRenderedPageBreak/>
              <mc:AlternateContent>
                <mc:Choice Requires="wps">
                  <w:drawing>
                    <wp:anchor distT="45720" distB="45720" distL="114300" distR="114300" simplePos="0" relativeHeight="251672064" behindDoc="0" locked="0" layoutInCell="1" allowOverlap="1" wp14:anchorId="3108B0CF" wp14:editId="6D95AF2C">
                      <wp:simplePos x="0" y="0"/>
                      <wp:positionH relativeFrom="column">
                        <wp:posOffset>-65405</wp:posOffset>
                      </wp:positionH>
                      <wp:positionV relativeFrom="paragraph">
                        <wp:posOffset>0</wp:posOffset>
                      </wp:positionV>
                      <wp:extent cx="2360930" cy="1404620"/>
                      <wp:effectExtent l="0" t="0" r="1270" b="3810"/>
                      <wp:wrapThrough wrapText="bothSides">
                        <wp:wrapPolygon edited="0">
                          <wp:start x="0" y="0"/>
                          <wp:lineTo x="0" y="20874"/>
                          <wp:lineTo x="21437" y="20874"/>
                          <wp:lineTo x="21437" y="0"/>
                          <wp:lineTo x="0" y="0"/>
                        </wp:wrapPolygon>
                      </wp:wrapThrough>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717459D4" w14:textId="33980872" w:rsidR="009A1A25" w:rsidRPr="009A1A25" w:rsidRDefault="009A1A25" w:rsidP="009A1A25">
                                  <w:pPr>
                                    <w:pStyle w:val="NormalWeb"/>
                                    <w:shd w:val="clear" w:color="auto" w:fill="FFFFFF" w:themeFill="background1"/>
                                    <w:rPr>
                                      <w:rStyle w:val="eop"/>
                                      <w:rFonts w:ascii="Arial" w:hAnsi="Arial" w:cs="Arial"/>
                                      <w:b/>
                                      <w:bCs/>
                                      <w:color w:val="000000"/>
                                      <w:shd w:val="clear" w:color="auto" w:fill="FFFFFF"/>
                                    </w:rPr>
                                  </w:pPr>
                                  <w:r w:rsidRPr="009A1A25">
                                    <w:rPr>
                                      <w:rStyle w:val="eop"/>
                                      <w:rFonts w:ascii="Arial" w:hAnsi="Arial" w:cs="Arial"/>
                                      <w:b/>
                                      <w:bCs/>
                                      <w:color w:val="000000"/>
                                      <w:shd w:val="clear" w:color="auto" w:fill="FFFFFF"/>
                                    </w:rPr>
                                    <w:t>Table 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3108B0CF" id="_x0000_s1028" type="#_x0000_t202" style="position:absolute;margin-left:-5.15pt;margin-top:0;width:185.9pt;height:110.6pt;z-index:251672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" stroked="f">
                      <v:textbox style="mso-fit-shape-to-text:t">
                        <w:txbxContent>
                          <w:p w14:paraId="717459D4" w14:textId="33980872" w:rsidR="009A1A25" w:rsidRPr="009A1A25" w:rsidRDefault="009A1A25" w:rsidP="009A1A25">
                            <w:pPr>
                              <w:pStyle w:val="NormalWeb"/>
                              <w:shd w:val="clear" w:color="auto" w:fill="FFFFFF" w:themeFill="background1"/>
                              <w:rPr>
                                <w:rStyle w:val="eop"/>
                                <w:rFonts w:ascii="Arial" w:hAnsi="Arial" w:cs="Arial"/>
                                <w:b/>
                                <w:bCs/>
                                <w:color w:val="000000"/>
                                <w:shd w:val="clear" w:color="auto" w:fill="FFFFFF"/>
                              </w:rPr>
                            </w:pPr>
                            <w:r w:rsidRPr="009A1A25">
                              <w:rPr>
                                <w:rStyle w:val="eop"/>
                                <w:rFonts w:ascii="Arial" w:hAnsi="Arial" w:cs="Arial"/>
                                <w:b/>
                                <w:bCs/>
                                <w:color w:val="000000"/>
                                <w:shd w:val="clear" w:color="auto" w:fill="FFFFFF"/>
                              </w:rPr>
                              <w:t>Table 7</w:t>
                            </w:r>
                          </w:p>
                        </w:txbxContent>
                      </v:textbox>
                      <w10:wrap type="through"/>
                    </v:shape>
                  </w:pict>
                </mc:Fallback>
              </mc:AlternateContent>
            </w:r>
          </w:p>
        </w:tc>
        <w:tc>
          <w:tcPr>
            <w:tcW w:w="3032" w:type="dxa"/>
          </w:tcPr>
          <w:p w14:paraId="1BADBEC4" w14:textId="77777777" w:rsidR="003740D8" w:rsidRPr="00F00263" w:rsidRDefault="003740D8" w:rsidP="00A638BD">
            <w:pPr>
              <w:pStyle w:val="NormalWeb"/>
              <w:jc w:val="center"/>
              <w:rPr>
                <w:rStyle w:val="eop"/>
                <w:rFonts w:ascii="Arial" w:hAnsi="Arial" w:cs="Arial"/>
                <w:b/>
                <w:bCs/>
                <w:color w:val="000000"/>
                <w:shd w:val="clear" w:color="auto" w:fill="FFFFFF"/>
              </w:rPr>
            </w:pPr>
            <w:r w:rsidRPr="00F00263">
              <w:rPr>
                <w:rStyle w:val="eop"/>
                <w:rFonts w:ascii="Arial" w:hAnsi="Arial" w:cs="Arial"/>
                <w:b/>
                <w:bCs/>
                <w:color w:val="000000"/>
                <w:shd w:val="clear" w:color="auto" w:fill="FFFFFF"/>
              </w:rPr>
              <w:t>Risk</w:t>
            </w:r>
          </w:p>
        </w:tc>
        <w:tc>
          <w:tcPr>
            <w:tcW w:w="2339" w:type="dxa"/>
          </w:tcPr>
          <w:p w14:paraId="737C18FA" w14:textId="77777777" w:rsidR="003740D8" w:rsidRPr="00F00263" w:rsidRDefault="003740D8" w:rsidP="00A638BD">
            <w:pPr>
              <w:pStyle w:val="NormalWeb"/>
              <w:jc w:val="center"/>
              <w:rPr>
                <w:rStyle w:val="eop"/>
                <w:rFonts w:ascii="Arial" w:hAnsi="Arial" w:cs="Arial"/>
                <w:b/>
                <w:bCs/>
                <w:color w:val="000000"/>
                <w:shd w:val="clear" w:color="auto" w:fill="FFFFFF"/>
              </w:rPr>
            </w:pPr>
            <w:r w:rsidRPr="00F00263">
              <w:rPr>
                <w:rStyle w:val="eop"/>
                <w:rFonts w:ascii="Arial" w:hAnsi="Arial" w:cs="Arial"/>
                <w:b/>
                <w:bCs/>
                <w:color w:val="000000"/>
                <w:shd w:val="clear" w:color="auto" w:fill="FFFFFF"/>
              </w:rPr>
              <w:t>Cause</w:t>
            </w:r>
          </w:p>
        </w:tc>
        <w:tc>
          <w:tcPr>
            <w:tcW w:w="2944" w:type="dxa"/>
          </w:tcPr>
          <w:p w14:paraId="7AD71C5D" w14:textId="77777777" w:rsidR="003740D8" w:rsidRPr="00F00263" w:rsidRDefault="003740D8" w:rsidP="00A638BD">
            <w:pPr>
              <w:pStyle w:val="NormalWeb"/>
              <w:jc w:val="center"/>
              <w:rPr>
                <w:rStyle w:val="eop"/>
                <w:rFonts w:ascii="Arial" w:hAnsi="Arial" w:cs="Arial"/>
                <w:b/>
                <w:bCs/>
                <w:color w:val="000000"/>
                <w:shd w:val="clear" w:color="auto" w:fill="FFFFFF"/>
              </w:rPr>
            </w:pPr>
            <w:r w:rsidRPr="00F00263">
              <w:rPr>
                <w:rStyle w:val="eop"/>
                <w:rFonts w:ascii="Arial" w:hAnsi="Arial" w:cs="Arial"/>
                <w:b/>
                <w:bCs/>
                <w:color w:val="000000"/>
                <w:shd w:val="clear" w:color="auto" w:fill="FFFFFF"/>
              </w:rPr>
              <w:t>Consequence</w:t>
            </w:r>
          </w:p>
        </w:tc>
        <w:tc>
          <w:tcPr>
            <w:tcW w:w="1749" w:type="dxa"/>
          </w:tcPr>
          <w:p w14:paraId="29680B35" w14:textId="77777777" w:rsidR="003740D8" w:rsidRPr="00F00263" w:rsidRDefault="003740D8" w:rsidP="00A638BD">
            <w:pPr>
              <w:pStyle w:val="NormalWeb"/>
              <w:jc w:val="center"/>
              <w:rPr>
                <w:rStyle w:val="eop"/>
                <w:rFonts w:ascii="Arial" w:hAnsi="Arial" w:cs="Arial"/>
                <w:b/>
                <w:bCs/>
                <w:color w:val="000000"/>
                <w:shd w:val="clear" w:color="auto" w:fill="FFFFFF"/>
              </w:rPr>
            </w:pPr>
            <w:r w:rsidRPr="00F00263">
              <w:rPr>
                <w:rStyle w:val="eop"/>
                <w:rFonts w:ascii="Arial" w:hAnsi="Arial" w:cs="Arial"/>
                <w:b/>
                <w:bCs/>
                <w:color w:val="000000"/>
                <w:shd w:val="clear" w:color="auto" w:fill="FFFFFF"/>
              </w:rPr>
              <w:t>Assessment</w:t>
            </w:r>
          </w:p>
        </w:tc>
        <w:tc>
          <w:tcPr>
            <w:tcW w:w="3717" w:type="dxa"/>
          </w:tcPr>
          <w:p w14:paraId="1782A7A1" w14:textId="77777777" w:rsidR="003740D8" w:rsidRPr="00F00263" w:rsidRDefault="003740D8" w:rsidP="00A638BD">
            <w:pPr>
              <w:pStyle w:val="NormalWeb"/>
              <w:jc w:val="center"/>
              <w:rPr>
                <w:rStyle w:val="eop"/>
                <w:rFonts w:ascii="Arial" w:hAnsi="Arial" w:cs="Arial"/>
                <w:b/>
                <w:bCs/>
                <w:color w:val="000000"/>
                <w:shd w:val="clear" w:color="auto" w:fill="FFFFFF"/>
              </w:rPr>
            </w:pPr>
            <w:r w:rsidRPr="00F00263">
              <w:rPr>
                <w:rStyle w:val="eop"/>
                <w:rFonts w:ascii="Arial" w:hAnsi="Arial" w:cs="Arial"/>
                <w:b/>
                <w:bCs/>
                <w:color w:val="000000"/>
                <w:shd w:val="clear" w:color="auto" w:fill="FFFFFF"/>
              </w:rPr>
              <w:t>Mitigation</w:t>
            </w:r>
          </w:p>
        </w:tc>
      </w:tr>
      <w:tr w:rsidR="0044467E" w14:paraId="753B3284" w14:textId="77777777" w:rsidTr="00446509">
        <w:trPr>
          <w:trHeight w:val="870"/>
        </w:trPr>
        <w:tc>
          <w:tcPr>
            <w:tcW w:w="988" w:type="dxa"/>
          </w:tcPr>
          <w:p w14:paraId="741AAC02" w14:textId="2DB58AEB" w:rsidR="003740D8" w:rsidRDefault="00B02DB7" w:rsidP="00A638BD">
            <w:pPr>
              <w:pStyle w:val="Heading3"/>
              <w:outlineLvl w:val="2"/>
              <w:rPr>
                <w:rStyle w:val="eop"/>
                <w:rFonts w:ascii="Arial" w:hAnsi="Arial" w:cs="Arial"/>
                <w:color w:val="000000"/>
                <w:shd w:val="clear" w:color="auto" w:fill="FFFFFF"/>
              </w:rPr>
            </w:pPr>
            <w:r>
              <w:rPr>
                <w:rStyle w:val="eop"/>
                <w:rFonts w:ascii="Arial" w:hAnsi="Arial" w:cs="Arial"/>
                <w:color w:val="000000"/>
                <w:shd w:val="clear" w:color="auto" w:fill="FFFFFF"/>
              </w:rPr>
              <w:t>1</w:t>
            </w:r>
          </w:p>
        </w:tc>
        <w:tc>
          <w:tcPr>
            <w:tcW w:w="3032" w:type="dxa"/>
          </w:tcPr>
          <w:p w14:paraId="3E45D0CC" w14:textId="2601818A" w:rsidR="003740D8" w:rsidRDefault="003740D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Project cannot proceed</w:t>
            </w:r>
            <w:r w:rsidR="00165FBA">
              <w:rPr>
                <w:rStyle w:val="eop"/>
                <w:rFonts w:ascii="Arial" w:hAnsi="Arial" w:cs="Arial"/>
                <w:color w:val="000000"/>
                <w:shd w:val="clear" w:color="auto" w:fill="FFFFFF"/>
              </w:rPr>
              <w:t xml:space="preserve"> as planned</w:t>
            </w:r>
          </w:p>
        </w:tc>
        <w:tc>
          <w:tcPr>
            <w:tcW w:w="2339" w:type="dxa"/>
          </w:tcPr>
          <w:p w14:paraId="1767F68E" w14:textId="3C06B0B2" w:rsidR="003740D8" w:rsidRDefault="00C9034F"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Lack of technical resource/skill</w:t>
            </w:r>
            <w:r w:rsidR="00165FBA">
              <w:rPr>
                <w:rStyle w:val="eop"/>
                <w:rFonts w:ascii="Arial" w:hAnsi="Arial" w:cs="Arial"/>
                <w:color w:val="000000"/>
                <w:shd w:val="clear" w:color="auto" w:fill="FFFFFF"/>
              </w:rPr>
              <w:t xml:space="preserve"> due to funding</w:t>
            </w:r>
          </w:p>
        </w:tc>
        <w:tc>
          <w:tcPr>
            <w:tcW w:w="2944" w:type="dxa"/>
          </w:tcPr>
          <w:p w14:paraId="0A6A7444" w14:textId="07CF51FA" w:rsidR="003740D8" w:rsidRDefault="00571E4F"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PHW will continue to be limited on facilitating hybrid working and would fail to </w:t>
            </w:r>
            <w:r w:rsidR="00D6784E">
              <w:rPr>
                <w:rStyle w:val="eop"/>
                <w:rFonts w:ascii="Arial" w:hAnsi="Arial" w:cs="Arial"/>
                <w:color w:val="000000"/>
                <w:shd w:val="clear" w:color="auto" w:fill="FFFFFF"/>
              </w:rPr>
              <w:t>achieve improved collaboration</w:t>
            </w:r>
          </w:p>
        </w:tc>
        <w:tc>
          <w:tcPr>
            <w:tcW w:w="1749" w:type="dxa"/>
          </w:tcPr>
          <w:p w14:paraId="30FAFD8A" w14:textId="78F3A175" w:rsidR="003740D8" w:rsidRDefault="00D6784E"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High</w:t>
            </w:r>
          </w:p>
        </w:tc>
        <w:tc>
          <w:tcPr>
            <w:tcW w:w="3717" w:type="dxa"/>
          </w:tcPr>
          <w:p w14:paraId="27DD70C0" w14:textId="3E99791C" w:rsidR="003740D8" w:rsidRDefault="00D6784E"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Early assessment</w:t>
            </w:r>
            <w:r w:rsidR="00AF4320">
              <w:rPr>
                <w:rStyle w:val="eop"/>
                <w:rFonts w:ascii="Arial" w:hAnsi="Arial" w:cs="Arial"/>
                <w:color w:val="000000"/>
                <w:shd w:val="clear" w:color="auto" w:fill="FFFFFF"/>
              </w:rPr>
              <w:t xml:space="preserve"> and recruitment</w:t>
            </w:r>
          </w:p>
        </w:tc>
      </w:tr>
      <w:tr w:rsidR="0044467E" w14:paraId="138894D0" w14:textId="77777777" w:rsidTr="00446509">
        <w:trPr>
          <w:trHeight w:val="275"/>
        </w:trPr>
        <w:tc>
          <w:tcPr>
            <w:tcW w:w="988" w:type="dxa"/>
          </w:tcPr>
          <w:p w14:paraId="7B0DD7B4" w14:textId="17A095FD" w:rsidR="003740D8" w:rsidRDefault="00F96785"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2</w:t>
            </w:r>
          </w:p>
        </w:tc>
        <w:tc>
          <w:tcPr>
            <w:tcW w:w="3032" w:type="dxa"/>
          </w:tcPr>
          <w:p w14:paraId="5D190801" w14:textId="2EE78B42" w:rsidR="003740D8" w:rsidRDefault="00F96785"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Project cannot proceed as planned or has limited scope</w:t>
            </w:r>
          </w:p>
        </w:tc>
        <w:tc>
          <w:tcPr>
            <w:tcW w:w="2339" w:type="dxa"/>
          </w:tcPr>
          <w:p w14:paraId="2454F2B2" w14:textId="7E8EC81E" w:rsidR="003740D8" w:rsidRDefault="00683031"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Lack of </w:t>
            </w:r>
            <w:r w:rsidR="00F96785">
              <w:rPr>
                <w:rStyle w:val="eop"/>
                <w:rFonts w:ascii="Arial" w:hAnsi="Arial" w:cs="Arial"/>
                <w:color w:val="000000"/>
                <w:shd w:val="clear" w:color="auto" w:fill="FFFFFF"/>
              </w:rPr>
              <w:t>funding for licences</w:t>
            </w:r>
          </w:p>
        </w:tc>
        <w:tc>
          <w:tcPr>
            <w:tcW w:w="2944" w:type="dxa"/>
          </w:tcPr>
          <w:p w14:paraId="69EF5274" w14:textId="37CB6E4A" w:rsidR="003740D8" w:rsidRDefault="00910B5A"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PHW would experience limited change in facilitating statutory duties and </w:t>
            </w:r>
            <w:r w:rsidR="002D4B04">
              <w:rPr>
                <w:rStyle w:val="eop"/>
                <w:rFonts w:ascii="Arial" w:hAnsi="Arial" w:cs="Arial"/>
                <w:color w:val="000000"/>
                <w:shd w:val="clear" w:color="auto" w:fill="FFFFFF"/>
              </w:rPr>
              <w:t>hybrid working for all staff</w:t>
            </w:r>
          </w:p>
        </w:tc>
        <w:tc>
          <w:tcPr>
            <w:tcW w:w="1749" w:type="dxa"/>
          </w:tcPr>
          <w:p w14:paraId="1D3B2A66" w14:textId="6CF04706" w:rsidR="003740D8" w:rsidRDefault="007965B4"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High</w:t>
            </w:r>
          </w:p>
        </w:tc>
        <w:tc>
          <w:tcPr>
            <w:tcW w:w="3717" w:type="dxa"/>
          </w:tcPr>
          <w:p w14:paraId="01D64102" w14:textId="1DB08ABB" w:rsidR="003740D8" w:rsidRDefault="002D4B04"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Early engagement and clear understanding of </w:t>
            </w:r>
            <w:r w:rsidR="00744BC2">
              <w:rPr>
                <w:rStyle w:val="eop"/>
                <w:rFonts w:ascii="Arial" w:hAnsi="Arial" w:cs="Arial"/>
                <w:color w:val="000000"/>
                <w:shd w:val="clear" w:color="auto" w:fill="FFFFFF"/>
              </w:rPr>
              <w:t>what can be funded using all sources</w:t>
            </w:r>
          </w:p>
        </w:tc>
      </w:tr>
      <w:tr w:rsidR="0044467E" w14:paraId="066ECA91" w14:textId="77777777" w:rsidTr="00446509">
        <w:trPr>
          <w:trHeight w:val="275"/>
        </w:trPr>
        <w:tc>
          <w:tcPr>
            <w:tcW w:w="988" w:type="dxa"/>
          </w:tcPr>
          <w:p w14:paraId="79C1B40C" w14:textId="207A0956" w:rsidR="003740D8" w:rsidRDefault="00F96785"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3</w:t>
            </w:r>
          </w:p>
        </w:tc>
        <w:tc>
          <w:tcPr>
            <w:tcW w:w="3032" w:type="dxa"/>
          </w:tcPr>
          <w:p w14:paraId="172521F4" w14:textId="1B0773AA" w:rsidR="003740D8" w:rsidRDefault="00F96785"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Project cannot proceed as planned or has limited scope</w:t>
            </w:r>
          </w:p>
        </w:tc>
        <w:tc>
          <w:tcPr>
            <w:tcW w:w="2339" w:type="dxa"/>
          </w:tcPr>
          <w:p w14:paraId="06944F35" w14:textId="725791E3" w:rsidR="003740D8" w:rsidRDefault="001B2AA6"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Lack of business change resource due to funding or ability to recruit appropriate staff</w:t>
            </w:r>
          </w:p>
        </w:tc>
        <w:tc>
          <w:tcPr>
            <w:tcW w:w="2944" w:type="dxa"/>
          </w:tcPr>
          <w:p w14:paraId="02AF5543" w14:textId="6939802B" w:rsidR="003740D8" w:rsidRDefault="007965B4"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Unable to creates transformational change</w:t>
            </w:r>
          </w:p>
        </w:tc>
        <w:tc>
          <w:tcPr>
            <w:tcW w:w="1749" w:type="dxa"/>
          </w:tcPr>
          <w:p w14:paraId="1B6696E0" w14:textId="6FBA39D5" w:rsidR="003740D8" w:rsidRDefault="007965B4"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3717" w:type="dxa"/>
          </w:tcPr>
          <w:p w14:paraId="49B6D74F" w14:textId="251D94FD" w:rsidR="003740D8" w:rsidRDefault="00744BC2"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Early assessment and recruitment</w:t>
            </w:r>
          </w:p>
        </w:tc>
      </w:tr>
      <w:tr w:rsidR="0044467E" w14:paraId="210AADBA" w14:textId="77777777" w:rsidTr="00446509">
        <w:trPr>
          <w:trHeight w:val="275"/>
        </w:trPr>
        <w:tc>
          <w:tcPr>
            <w:tcW w:w="988" w:type="dxa"/>
          </w:tcPr>
          <w:p w14:paraId="635DE07C" w14:textId="22790191"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4</w:t>
            </w:r>
          </w:p>
        </w:tc>
        <w:tc>
          <w:tcPr>
            <w:tcW w:w="3032" w:type="dxa"/>
          </w:tcPr>
          <w:p w14:paraId="2379DDA6" w14:textId="779A05F4" w:rsidR="003740D8" w:rsidRDefault="00222ACE"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Project cannot proceed as planned or has limited scope</w:t>
            </w:r>
          </w:p>
        </w:tc>
        <w:tc>
          <w:tcPr>
            <w:tcW w:w="2339" w:type="dxa"/>
          </w:tcPr>
          <w:p w14:paraId="1538F2AA" w14:textId="2CADBC7A" w:rsidR="003740D8" w:rsidRDefault="00BC43DC"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Lack of motivation or capacity in the programmes within PHW </w:t>
            </w:r>
            <w:r w:rsidR="00E85E1B">
              <w:rPr>
                <w:rStyle w:val="eop"/>
                <w:rFonts w:ascii="Arial" w:hAnsi="Arial" w:cs="Arial"/>
                <w:color w:val="000000"/>
                <w:shd w:val="clear" w:color="auto" w:fill="FFFFFF"/>
              </w:rPr>
              <w:t xml:space="preserve">to use or </w:t>
            </w:r>
            <w:r w:rsidR="00E85E1B">
              <w:rPr>
                <w:rStyle w:val="eop"/>
                <w:rFonts w:ascii="Arial" w:hAnsi="Arial" w:cs="Arial"/>
                <w:color w:val="000000"/>
                <w:shd w:val="clear" w:color="auto" w:fill="FFFFFF"/>
              </w:rPr>
              <w:lastRenderedPageBreak/>
              <w:t>implement the improvement</w:t>
            </w:r>
          </w:p>
        </w:tc>
        <w:tc>
          <w:tcPr>
            <w:tcW w:w="2944" w:type="dxa"/>
          </w:tcPr>
          <w:p w14:paraId="44C21091" w14:textId="70B52030" w:rsidR="003740D8" w:rsidRDefault="009D31A3"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lastRenderedPageBreak/>
              <w:t>Possible penalties due to licencing and contractual obligations</w:t>
            </w:r>
          </w:p>
        </w:tc>
        <w:tc>
          <w:tcPr>
            <w:tcW w:w="1749" w:type="dxa"/>
          </w:tcPr>
          <w:p w14:paraId="640255FA" w14:textId="3EBF64C4"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3717" w:type="dxa"/>
          </w:tcPr>
          <w:p w14:paraId="48A946B7" w14:textId="5E1A6FDF" w:rsidR="003740D8" w:rsidRDefault="0044467E"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Early and comprehensive </w:t>
            </w:r>
            <w:r w:rsidR="00B213EF">
              <w:rPr>
                <w:rStyle w:val="eop"/>
                <w:rFonts w:ascii="Arial" w:hAnsi="Arial" w:cs="Arial"/>
                <w:color w:val="000000"/>
                <w:shd w:val="clear" w:color="auto" w:fill="FFFFFF"/>
              </w:rPr>
              <w:t xml:space="preserve">communication </w:t>
            </w:r>
            <w:r>
              <w:rPr>
                <w:rStyle w:val="eop"/>
                <w:rFonts w:ascii="Arial" w:hAnsi="Arial" w:cs="Arial"/>
                <w:color w:val="000000"/>
                <w:shd w:val="clear" w:color="auto" w:fill="FFFFFF"/>
              </w:rPr>
              <w:t xml:space="preserve">promotion and engagement in service </w:t>
            </w:r>
            <w:r w:rsidR="00B213EF">
              <w:rPr>
                <w:rStyle w:val="eop"/>
                <w:rFonts w:ascii="Arial" w:hAnsi="Arial" w:cs="Arial"/>
                <w:color w:val="000000"/>
                <w:shd w:val="clear" w:color="auto" w:fill="FFFFFF"/>
              </w:rPr>
              <w:t>preparedness</w:t>
            </w:r>
          </w:p>
        </w:tc>
      </w:tr>
      <w:tr w:rsidR="0044467E" w14:paraId="5B12D4E6" w14:textId="77777777" w:rsidTr="00446509">
        <w:trPr>
          <w:trHeight w:val="280"/>
        </w:trPr>
        <w:tc>
          <w:tcPr>
            <w:tcW w:w="988" w:type="dxa"/>
          </w:tcPr>
          <w:p w14:paraId="31B78AD8" w14:textId="616E2BE1"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5</w:t>
            </w:r>
          </w:p>
        </w:tc>
        <w:tc>
          <w:tcPr>
            <w:tcW w:w="3032" w:type="dxa"/>
          </w:tcPr>
          <w:p w14:paraId="695644E0" w14:textId="3D77944B"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Services will experience delivery problems</w:t>
            </w:r>
          </w:p>
        </w:tc>
        <w:tc>
          <w:tcPr>
            <w:tcW w:w="2339" w:type="dxa"/>
          </w:tcPr>
          <w:p w14:paraId="2D9D3F5C" w14:textId="29908671" w:rsidR="003740D8" w:rsidRDefault="003B61EC"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Existing programme services aren’t compatible with </w:t>
            </w:r>
            <w:r w:rsidR="00A70FF6">
              <w:rPr>
                <w:rStyle w:val="eop"/>
                <w:rFonts w:ascii="Arial" w:hAnsi="Arial" w:cs="Arial"/>
                <w:color w:val="000000"/>
                <w:shd w:val="clear" w:color="auto" w:fill="FFFFFF"/>
              </w:rPr>
              <w:t>new products</w:t>
            </w:r>
          </w:p>
        </w:tc>
        <w:tc>
          <w:tcPr>
            <w:tcW w:w="2944" w:type="dxa"/>
          </w:tcPr>
          <w:p w14:paraId="04947B2D" w14:textId="6AE394AC" w:rsidR="003740D8" w:rsidRDefault="00A70FF6"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Negat</w:t>
            </w:r>
            <w:r w:rsidR="000B2F95">
              <w:rPr>
                <w:rStyle w:val="eop"/>
                <w:rFonts w:ascii="Arial" w:hAnsi="Arial" w:cs="Arial"/>
                <w:color w:val="000000"/>
                <w:shd w:val="clear" w:color="auto" w:fill="FFFFFF"/>
              </w:rPr>
              <w:t>ive r</w:t>
            </w:r>
            <w:r>
              <w:rPr>
                <w:rStyle w:val="eop"/>
                <w:rFonts w:ascii="Arial" w:hAnsi="Arial" w:cs="Arial"/>
                <w:color w:val="000000"/>
                <w:shd w:val="clear" w:color="auto" w:fill="FFFFFF"/>
              </w:rPr>
              <w:t>eputational or financial impac</w:t>
            </w:r>
            <w:r w:rsidR="000B2F95">
              <w:rPr>
                <w:rStyle w:val="eop"/>
                <w:rFonts w:ascii="Arial" w:hAnsi="Arial" w:cs="Arial"/>
                <w:color w:val="000000"/>
                <w:shd w:val="clear" w:color="auto" w:fill="FFFFFF"/>
              </w:rPr>
              <w:t>t</w:t>
            </w:r>
          </w:p>
        </w:tc>
        <w:tc>
          <w:tcPr>
            <w:tcW w:w="1749" w:type="dxa"/>
          </w:tcPr>
          <w:p w14:paraId="4F461D27" w14:textId="4F8976A3"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3717" w:type="dxa"/>
          </w:tcPr>
          <w:p w14:paraId="4FD936A9" w14:textId="0941C37B" w:rsidR="003740D8" w:rsidRDefault="0044467E"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Initial analysis to assess which programme</w:t>
            </w:r>
            <w:r w:rsidR="00C94875">
              <w:rPr>
                <w:rStyle w:val="eop"/>
                <w:rFonts w:ascii="Arial" w:hAnsi="Arial" w:cs="Arial"/>
                <w:color w:val="000000"/>
                <w:shd w:val="clear" w:color="auto" w:fill="FFFFFF"/>
              </w:rPr>
              <w:t>’s services and applications are compatible with the new products</w:t>
            </w:r>
          </w:p>
        </w:tc>
      </w:tr>
      <w:tr w:rsidR="0044467E" w14:paraId="395A2F26" w14:textId="77777777" w:rsidTr="00446509">
        <w:trPr>
          <w:trHeight w:val="275"/>
        </w:trPr>
        <w:tc>
          <w:tcPr>
            <w:tcW w:w="988" w:type="dxa"/>
          </w:tcPr>
          <w:p w14:paraId="7C7E5DC8" w14:textId="5A96409C"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6</w:t>
            </w:r>
          </w:p>
        </w:tc>
        <w:tc>
          <w:tcPr>
            <w:tcW w:w="3032" w:type="dxa"/>
          </w:tcPr>
          <w:p w14:paraId="16E0C6E2" w14:textId="3B549A29" w:rsidR="003740D8" w:rsidRDefault="00D97C79"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New system not sustainable</w:t>
            </w:r>
          </w:p>
        </w:tc>
        <w:tc>
          <w:tcPr>
            <w:tcW w:w="2339" w:type="dxa"/>
          </w:tcPr>
          <w:p w14:paraId="483A7E14" w14:textId="6460AD9E" w:rsidR="003740D8" w:rsidRDefault="00142DFB"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Lack of resources to support the new service improvement</w:t>
            </w:r>
          </w:p>
        </w:tc>
        <w:tc>
          <w:tcPr>
            <w:tcW w:w="2944" w:type="dxa"/>
          </w:tcPr>
          <w:p w14:paraId="0703A507" w14:textId="00534218" w:rsidR="003740D8" w:rsidRDefault="00142DFB"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Lessened effectiveness</w:t>
            </w:r>
            <w:r w:rsidR="006E5FCF">
              <w:rPr>
                <w:rStyle w:val="eop"/>
                <w:rFonts w:ascii="Arial" w:hAnsi="Arial" w:cs="Arial"/>
                <w:color w:val="000000"/>
                <w:shd w:val="clear" w:color="auto" w:fill="FFFFFF"/>
              </w:rPr>
              <w:t xml:space="preserve"> in the delivery of PHW programmes and services</w:t>
            </w:r>
          </w:p>
        </w:tc>
        <w:tc>
          <w:tcPr>
            <w:tcW w:w="1749" w:type="dxa"/>
          </w:tcPr>
          <w:p w14:paraId="31DEB644" w14:textId="733C7C80" w:rsidR="003740D8" w:rsidRDefault="007315F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3717" w:type="dxa"/>
          </w:tcPr>
          <w:p w14:paraId="4803156F" w14:textId="5D7F95E8" w:rsidR="003740D8" w:rsidRDefault="00E36DF2"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Appraise support service provided to early adopters, making sure it can be scaled up</w:t>
            </w:r>
          </w:p>
        </w:tc>
      </w:tr>
      <w:tr w:rsidR="0044467E" w14:paraId="794D0F6F" w14:textId="77777777" w:rsidTr="00446509">
        <w:trPr>
          <w:trHeight w:val="275"/>
        </w:trPr>
        <w:tc>
          <w:tcPr>
            <w:tcW w:w="988" w:type="dxa"/>
          </w:tcPr>
          <w:p w14:paraId="53CF86E4" w14:textId="406F9DB5" w:rsidR="003740D8" w:rsidRDefault="008D4831"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7</w:t>
            </w:r>
          </w:p>
        </w:tc>
        <w:tc>
          <w:tcPr>
            <w:tcW w:w="3032" w:type="dxa"/>
          </w:tcPr>
          <w:p w14:paraId="5B76BA9C" w14:textId="5CF7FAE2" w:rsidR="003740D8" w:rsidRDefault="004A4A6E"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New system not sustainable</w:t>
            </w:r>
          </w:p>
        </w:tc>
        <w:tc>
          <w:tcPr>
            <w:tcW w:w="2339" w:type="dxa"/>
          </w:tcPr>
          <w:p w14:paraId="74E1CE15" w14:textId="245F6B9C" w:rsidR="003740D8" w:rsidRDefault="006F450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Insufficient network bandwidth for cloud services</w:t>
            </w:r>
          </w:p>
        </w:tc>
        <w:tc>
          <w:tcPr>
            <w:tcW w:w="2944" w:type="dxa"/>
          </w:tcPr>
          <w:p w14:paraId="15ABEC8C" w14:textId="0211F019" w:rsidR="003740D8" w:rsidRDefault="006F450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Negative impact on speed and reliability of network, leading to ineffective programme delivery</w:t>
            </w:r>
          </w:p>
        </w:tc>
        <w:tc>
          <w:tcPr>
            <w:tcW w:w="1749" w:type="dxa"/>
          </w:tcPr>
          <w:p w14:paraId="7F9E8681" w14:textId="55EEFACB" w:rsidR="003740D8" w:rsidRDefault="006F450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High</w:t>
            </w:r>
          </w:p>
        </w:tc>
        <w:tc>
          <w:tcPr>
            <w:tcW w:w="3717" w:type="dxa"/>
          </w:tcPr>
          <w:p w14:paraId="7F9B0649" w14:textId="2DBACAB8" w:rsidR="003740D8" w:rsidRDefault="005C7EB8"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Press WG to fund for a national solution, supported by other NHS Trusts in Wales (outside of the scope of this project)</w:t>
            </w:r>
          </w:p>
        </w:tc>
      </w:tr>
      <w:tr w:rsidR="009F03BF" w14:paraId="022D46BE" w14:textId="77777777" w:rsidTr="00446509">
        <w:trPr>
          <w:trHeight w:val="275"/>
        </w:trPr>
        <w:tc>
          <w:tcPr>
            <w:tcW w:w="988" w:type="dxa"/>
          </w:tcPr>
          <w:p w14:paraId="7E77491A" w14:textId="1DFF9183" w:rsidR="009F03BF" w:rsidRDefault="009F03BF"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8</w:t>
            </w:r>
          </w:p>
        </w:tc>
        <w:tc>
          <w:tcPr>
            <w:tcW w:w="3032" w:type="dxa"/>
          </w:tcPr>
          <w:p w14:paraId="413C74EA" w14:textId="2D13CF80" w:rsidR="009F03BF" w:rsidRDefault="009F03BF"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New system not sustainable</w:t>
            </w:r>
          </w:p>
        </w:tc>
        <w:tc>
          <w:tcPr>
            <w:tcW w:w="2339" w:type="dxa"/>
          </w:tcPr>
          <w:p w14:paraId="475E0242" w14:textId="67DF1F00" w:rsidR="009F03BF" w:rsidRDefault="0020479C"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U</w:t>
            </w:r>
            <w:r w:rsidRPr="0020479C">
              <w:rPr>
                <w:rStyle w:val="eop"/>
                <w:rFonts w:ascii="Arial" w:hAnsi="Arial" w:cs="Arial"/>
                <w:color w:val="000000"/>
                <w:shd w:val="clear" w:color="auto" w:fill="FFFFFF"/>
              </w:rPr>
              <w:t>nable to guarantee an exit from the new Software as a Service provision</w:t>
            </w:r>
            <w:r w:rsidR="006F4687">
              <w:rPr>
                <w:rStyle w:val="eop"/>
                <w:rFonts w:ascii="Arial" w:hAnsi="Arial" w:cs="Arial"/>
                <w:color w:val="000000"/>
                <w:shd w:val="clear" w:color="auto" w:fill="FFFFFF"/>
              </w:rPr>
              <w:t xml:space="preserve"> </w:t>
            </w:r>
            <w:sdt>
              <w:sdtPr>
                <w:rPr>
                  <w:rStyle w:val="eop"/>
                  <w:rFonts w:ascii="Arial" w:hAnsi="Arial" w:cs="Arial"/>
                  <w:color w:val="000000"/>
                  <w:shd w:val="clear" w:color="auto" w:fill="FFFFFF"/>
                </w:rPr>
                <w:tag w:val="MENDELEY_CITATION_v3_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"/>
                <w:id w:val="-323124739"/>
                <w:placeholder>
                  <w:docPart w:val="DefaultPlaceholder_-1854013440"/>
                </w:placeholder>
              </w:sdtPr>
              <w:sdtEndPr>
                <w:rPr>
                  <w:rStyle w:val="eop"/>
                </w:rPr>
              </w:sdtEndPr>
              <w:sdtContent>
                <w:r w:rsidR="006A3498" w:rsidRPr="006A3498">
                  <w:rPr>
                    <w:rStyle w:val="eop"/>
                    <w:rFonts w:ascii="Arial" w:hAnsi="Arial" w:cs="Arial"/>
                    <w:color w:val="000000"/>
                    <w:shd w:val="clear" w:color="auto" w:fill="FFFFFF"/>
                  </w:rPr>
                  <w:t>(</w:t>
                </w:r>
                <w:proofErr w:type="spellStart"/>
                <w:r w:rsidR="006A3498" w:rsidRPr="006A3498">
                  <w:rPr>
                    <w:rStyle w:val="eop"/>
                    <w:rFonts w:ascii="Arial" w:hAnsi="Arial" w:cs="Arial"/>
                    <w:color w:val="000000"/>
                    <w:shd w:val="clear" w:color="auto" w:fill="FFFFFF"/>
                  </w:rPr>
                  <w:t>Lundell</w:t>
                </w:r>
                <w:proofErr w:type="spellEnd"/>
                <w:r w:rsidR="006A3498" w:rsidRPr="006A3498">
                  <w:rPr>
                    <w:rStyle w:val="eop"/>
                    <w:rFonts w:ascii="Arial" w:hAnsi="Arial" w:cs="Arial"/>
                    <w:color w:val="000000"/>
                    <w:shd w:val="clear" w:color="auto" w:fill="FFFFFF"/>
                  </w:rPr>
                  <w:t xml:space="preserve">, </w:t>
                </w:r>
                <w:proofErr w:type="spellStart"/>
                <w:r w:rsidR="006A3498" w:rsidRPr="006A3498">
                  <w:rPr>
                    <w:rStyle w:val="eop"/>
                    <w:rFonts w:ascii="Arial" w:hAnsi="Arial" w:cs="Arial"/>
                    <w:color w:val="000000"/>
                    <w:shd w:val="clear" w:color="auto" w:fill="FFFFFF"/>
                  </w:rPr>
                  <w:t>Gamalielsson</w:t>
                </w:r>
                <w:proofErr w:type="spellEnd"/>
                <w:r w:rsidR="006A3498" w:rsidRPr="006A3498">
                  <w:rPr>
                    <w:rStyle w:val="eop"/>
                    <w:rFonts w:ascii="Arial" w:hAnsi="Arial" w:cs="Arial"/>
                    <w:color w:val="000000"/>
                    <w:shd w:val="clear" w:color="auto" w:fill="FFFFFF"/>
                  </w:rPr>
                  <w:t xml:space="preserve"> and Katz, 2020)</w:t>
                </w:r>
              </w:sdtContent>
            </w:sdt>
          </w:p>
        </w:tc>
        <w:tc>
          <w:tcPr>
            <w:tcW w:w="2944" w:type="dxa"/>
          </w:tcPr>
          <w:p w14:paraId="7C89823A" w14:textId="1DB7C845" w:rsidR="009F03BF" w:rsidRDefault="0020479C"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D</w:t>
            </w:r>
            <w:r w:rsidRPr="00AA7C98">
              <w:rPr>
                <w:rStyle w:val="eop"/>
                <w:rFonts w:ascii="Arial" w:hAnsi="Arial" w:cs="Arial"/>
                <w:color w:val="000000"/>
                <w:shd w:val="clear" w:color="auto" w:fill="FFFFFF"/>
              </w:rPr>
              <w:t>ata may be s</w:t>
            </w:r>
            <w:r w:rsidR="00AA7C98">
              <w:rPr>
                <w:rStyle w:val="eop"/>
                <w:rFonts w:ascii="Arial" w:hAnsi="Arial" w:cs="Arial"/>
                <w:color w:val="000000"/>
                <w:shd w:val="clear" w:color="auto" w:fill="FFFFFF"/>
              </w:rPr>
              <w:t>t</w:t>
            </w:r>
            <w:r w:rsidR="00AA7C98" w:rsidRPr="00AA7C98">
              <w:rPr>
                <w:rStyle w:val="eop"/>
                <w:rFonts w:ascii="Arial" w:hAnsi="Arial" w:cs="Arial"/>
                <w:color w:val="000000"/>
                <w:shd w:val="clear" w:color="auto" w:fill="FFFFFF"/>
              </w:rPr>
              <w:t xml:space="preserve">ored in such a way that it cannot be retrieved in </w:t>
            </w:r>
            <w:proofErr w:type="spellStart"/>
            <w:proofErr w:type="gramStart"/>
            <w:r w:rsidR="00AA7C98" w:rsidRPr="00AA7C98">
              <w:rPr>
                <w:rStyle w:val="eop"/>
                <w:rFonts w:ascii="Arial" w:hAnsi="Arial" w:cs="Arial"/>
                <w:color w:val="000000"/>
                <w:shd w:val="clear" w:color="auto" w:fill="FFFFFF"/>
              </w:rPr>
              <w:t>a</w:t>
            </w:r>
            <w:proofErr w:type="spellEnd"/>
            <w:proofErr w:type="gramEnd"/>
            <w:r w:rsidR="00AA7C98" w:rsidRPr="00AA7C98">
              <w:rPr>
                <w:rStyle w:val="eop"/>
                <w:rFonts w:ascii="Arial" w:hAnsi="Arial" w:cs="Arial"/>
                <w:color w:val="000000"/>
                <w:shd w:val="clear" w:color="auto" w:fill="FFFFFF"/>
              </w:rPr>
              <w:t xml:space="preserve"> open format, to be used in other applications</w:t>
            </w:r>
          </w:p>
        </w:tc>
        <w:tc>
          <w:tcPr>
            <w:tcW w:w="1749" w:type="dxa"/>
          </w:tcPr>
          <w:p w14:paraId="4255EC9F" w14:textId="1EC5C84F" w:rsidR="009F03BF" w:rsidRDefault="00C45B22"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Medium</w:t>
            </w:r>
          </w:p>
        </w:tc>
        <w:tc>
          <w:tcPr>
            <w:tcW w:w="3717" w:type="dxa"/>
          </w:tcPr>
          <w:p w14:paraId="75636BD8" w14:textId="245B1A49" w:rsidR="009F03BF" w:rsidRDefault="00C45B22" w:rsidP="00A638BD">
            <w:pPr>
              <w:pStyle w:val="NormalWeb"/>
              <w:rPr>
                <w:rStyle w:val="eop"/>
                <w:rFonts w:ascii="Arial" w:hAnsi="Arial" w:cs="Arial"/>
                <w:color w:val="000000"/>
                <w:shd w:val="clear" w:color="auto" w:fill="FFFFFF"/>
              </w:rPr>
            </w:pPr>
            <w:r>
              <w:rPr>
                <w:rStyle w:val="eop"/>
                <w:rFonts w:ascii="Arial" w:hAnsi="Arial" w:cs="Arial"/>
                <w:color w:val="000000"/>
                <w:shd w:val="clear" w:color="auto" w:fill="FFFFFF"/>
              </w:rPr>
              <w:t xml:space="preserve">Enquire with any software providers that the data can be restored </w:t>
            </w:r>
            <w:r w:rsidR="0009429F">
              <w:rPr>
                <w:rStyle w:val="eop"/>
                <w:rFonts w:ascii="Arial" w:hAnsi="Arial" w:cs="Arial"/>
                <w:color w:val="000000"/>
                <w:shd w:val="clear" w:color="auto" w:fill="FFFFFF"/>
              </w:rPr>
              <w:t xml:space="preserve">in common, useable file formats </w:t>
            </w:r>
            <w:r>
              <w:rPr>
                <w:rStyle w:val="eop"/>
                <w:rFonts w:ascii="Arial" w:hAnsi="Arial" w:cs="Arial"/>
                <w:color w:val="000000"/>
                <w:shd w:val="clear" w:color="auto" w:fill="FFFFFF"/>
              </w:rPr>
              <w:t>locally upon exit</w:t>
            </w:r>
            <w:r w:rsidR="0009429F">
              <w:rPr>
                <w:rStyle w:val="eop"/>
                <w:rFonts w:ascii="Arial" w:hAnsi="Arial" w:cs="Arial"/>
                <w:color w:val="000000"/>
                <w:shd w:val="clear" w:color="auto" w:fill="FFFFFF"/>
              </w:rPr>
              <w:t>.</w:t>
            </w:r>
          </w:p>
        </w:tc>
      </w:tr>
    </w:tbl>
    <w:p w14:paraId="6A7B4908" w14:textId="6BFDE5E5" w:rsidR="001E1649" w:rsidRDefault="001E1649" w:rsidP="003740D8">
      <w:pPr>
        <w:pStyle w:val="NormalWeb"/>
        <w:shd w:val="clear" w:color="auto" w:fill="FFFFFF" w:themeFill="background1"/>
        <w:rPr>
          <w:rStyle w:val="eop"/>
          <w:rFonts w:ascii="Arial" w:hAnsi="Arial" w:cs="Arial"/>
          <w:color w:val="000000"/>
          <w:shd w:val="clear" w:color="auto" w:fill="FFFFFF"/>
        </w:rPr>
      </w:pPr>
    </w:p>
    <w:p w14:paraId="5957B432" w14:textId="77777777" w:rsidR="001E4C6A" w:rsidRDefault="001E4C6A" w:rsidP="009D2016">
      <w:pPr>
        <w:pStyle w:val="NormalWeb"/>
        <w:shd w:val="clear" w:color="auto" w:fill="FFFFFF" w:themeFill="background1"/>
        <w:rPr>
          <w:rStyle w:val="eop"/>
          <w:rFonts w:ascii="Arial" w:hAnsi="Arial" w:cs="Arial"/>
          <w:color w:val="000000"/>
          <w:shd w:val="clear" w:color="auto" w:fill="FFFFFF"/>
        </w:rPr>
      </w:pPr>
    </w:p>
    <w:p w14:paraId="2781B0E5" w14:textId="77777777" w:rsidR="00936700" w:rsidRDefault="00936700" w:rsidP="009D2016">
      <w:pPr>
        <w:rPr>
          <w:rStyle w:val="normaltextrun"/>
          <w:rFonts w:ascii="Arial" w:hAnsi="Arial" w:cs="Arial"/>
          <w:b/>
          <w:bCs/>
          <w:highlight w:val="yellow"/>
        </w:rPr>
      </w:pPr>
    </w:p>
    <w:p w14:paraId="0DB50655" w14:textId="77777777" w:rsidR="0079376F" w:rsidRDefault="0079376F" w:rsidP="009D2016">
      <w:pPr>
        <w:rPr>
          <w:rStyle w:val="normaltextrun"/>
          <w:rFonts w:ascii="Arial" w:hAnsi="Arial" w:cs="Arial"/>
          <w:b/>
          <w:bCs/>
          <w:highlight w:val="yellow"/>
        </w:rPr>
      </w:pPr>
    </w:p>
    <w:p w14:paraId="1FC6955C" w14:textId="77777777" w:rsidR="0079376F" w:rsidRDefault="0079376F" w:rsidP="009D2016">
      <w:pPr>
        <w:rPr>
          <w:rStyle w:val="normaltextrun"/>
          <w:rFonts w:ascii="Arial" w:hAnsi="Arial" w:cs="Arial"/>
          <w:b/>
          <w:bCs/>
          <w:highlight w:val="yellow"/>
        </w:rPr>
      </w:pPr>
    </w:p>
    <w:p w14:paraId="312910A7" w14:textId="205C9BCD" w:rsidR="0079376F" w:rsidRDefault="0079376F">
      <w:pPr>
        <w:rPr>
          <w:rStyle w:val="normaltextrun"/>
          <w:rFonts w:ascii="Arial" w:hAnsi="Arial" w:cs="Arial"/>
          <w:b/>
          <w:bCs/>
          <w:highlight w:val="yellow"/>
        </w:rPr>
      </w:pPr>
      <w:r>
        <w:rPr>
          <w:rStyle w:val="normaltextrun"/>
          <w:rFonts w:ascii="Arial" w:hAnsi="Arial" w:cs="Arial"/>
          <w:b/>
          <w:bCs/>
          <w:highlight w:val="yellow"/>
        </w:rPr>
        <w:br w:type="page"/>
      </w:r>
    </w:p>
    <w:p w14:paraId="63913B6A" w14:textId="3F6B9342" w:rsidR="0079376F" w:rsidRDefault="0079376F" w:rsidP="009D2016">
      <w:pPr>
        <w:rPr>
          <w:rStyle w:val="normaltextrun"/>
          <w:rFonts w:ascii="Arial" w:hAnsi="Arial" w:cs="Arial"/>
          <w:b/>
          <w:bCs/>
          <w:highlight w:val="yellow"/>
        </w:rPr>
        <w:sectPr w:rsidR="0079376F" w:rsidSect="0079376F">
          <w:pgSz w:w="16838" w:h="11906" w:orient="landscape" w:code="9"/>
          <w:pgMar w:top="1440" w:right="1440" w:bottom="1440" w:left="1440" w:header="709" w:footer="709" w:gutter="0"/>
          <w:cols w:space="708"/>
          <w:docGrid w:linePitch="360"/>
        </w:sectPr>
      </w:pPr>
    </w:p>
    <w:p w14:paraId="5D7619AA" w14:textId="5670F0B5" w:rsidR="00B81574" w:rsidRDefault="00B81574" w:rsidP="009D2016">
      <w:pPr>
        <w:rPr>
          <w:rStyle w:val="eop"/>
          <w:rFonts w:ascii="Arial" w:eastAsiaTheme="majorEastAsia" w:hAnsi="Arial" w:cs="Arial"/>
        </w:rPr>
      </w:pPr>
      <w:r w:rsidRPr="00726F3D">
        <w:rPr>
          <w:rStyle w:val="normaltextrun"/>
          <w:rFonts w:ascii="Arial" w:hAnsi="Arial" w:cs="Arial"/>
          <w:b/>
          <w:bCs/>
        </w:rPr>
        <w:lastRenderedPageBreak/>
        <w:t>Measures</w:t>
      </w:r>
    </w:p>
    <w:p w14:paraId="3299B5DB" w14:textId="433608C9" w:rsidR="0026319B" w:rsidRDefault="00DC1EE8" w:rsidP="00A638BD">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Th</w:t>
      </w:r>
      <w:r w:rsidR="00CD2710">
        <w:rPr>
          <w:rStyle w:val="eop"/>
          <w:rFonts w:ascii="Arial" w:hAnsi="Arial" w:cs="Arial"/>
          <w:color w:val="000000"/>
          <w:shd w:val="clear" w:color="auto" w:fill="FFFFFF"/>
        </w:rPr>
        <w:t>e</w:t>
      </w:r>
      <w:r>
        <w:rPr>
          <w:rStyle w:val="eop"/>
          <w:rFonts w:ascii="Arial" w:hAnsi="Arial" w:cs="Arial"/>
          <w:color w:val="000000"/>
          <w:shd w:val="clear" w:color="auto" w:fill="FFFFFF"/>
        </w:rPr>
        <w:t xml:space="preserve"> primary goal</w:t>
      </w:r>
      <w:r w:rsidR="007A51FC">
        <w:rPr>
          <w:rStyle w:val="eop"/>
          <w:rFonts w:ascii="Arial" w:hAnsi="Arial" w:cs="Arial"/>
          <w:color w:val="000000"/>
          <w:shd w:val="clear" w:color="auto" w:fill="FFFFFF"/>
        </w:rPr>
        <w:t xml:space="preserve"> </w:t>
      </w:r>
      <w:r w:rsidR="005F422A">
        <w:rPr>
          <w:rStyle w:val="eop"/>
          <w:rFonts w:ascii="Arial" w:hAnsi="Arial" w:cs="Arial"/>
          <w:color w:val="000000"/>
          <w:shd w:val="clear" w:color="auto" w:fill="FFFFFF"/>
        </w:rPr>
        <w:t xml:space="preserve">and priority </w:t>
      </w:r>
      <w:r w:rsidR="007A51FC">
        <w:rPr>
          <w:rStyle w:val="eop"/>
          <w:rFonts w:ascii="Arial" w:hAnsi="Arial" w:cs="Arial"/>
          <w:color w:val="000000"/>
          <w:shd w:val="clear" w:color="auto" w:fill="FFFFFF"/>
        </w:rPr>
        <w:t xml:space="preserve">in order to achieve the main aim would be for Microsoft365/Office365 </w:t>
      </w:r>
      <w:r w:rsidR="00BB7C2D">
        <w:rPr>
          <w:rStyle w:val="eop"/>
          <w:rFonts w:ascii="Arial" w:hAnsi="Arial" w:cs="Arial"/>
          <w:color w:val="000000"/>
          <w:shd w:val="clear" w:color="auto" w:fill="FFFFFF"/>
        </w:rPr>
        <w:t xml:space="preserve">and a form of multi-factor-authentication alongside it </w:t>
      </w:r>
      <w:r w:rsidR="007A51FC">
        <w:rPr>
          <w:rStyle w:val="eop"/>
          <w:rFonts w:ascii="Arial" w:hAnsi="Arial" w:cs="Arial"/>
          <w:color w:val="000000"/>
          <w:shd w:val="clear" w:color="auto" w:fill="FFFFFF"/>
        </w:rPr>
        <w:t xml:space="preserve">to </w:t>
      </w:r>
      <w:r w:rsidR="00D9746F">
        <w:rPr>
          <w:rStyle w:val="eop"/>
          <w:rFonts w:ascii="Arial" w:hAnsi="Arial" w:cs="Arial"/>
          <w:color w:val="000000"/>
          <w:shd w:val="clear" w:color="auto" w:fill="FFFFFF"/>
        </w:rPr>
        <w:t>be deployed throughout PHW</w:t>
      </w:r>
      <w:r w:rsidR="00BB7C2D">
        <w:rPr>
          <w:rStyle w:val="eop"/>
          <w:rFonts w:ascii="Arial" w:hAnsi="Arial" w:cs="Arial"/>
          <w:color w:val="000000"/>
          <w:shd w:val="clear" w:color="auto" w:fill="FFFFFF"/>
        </w:rPr>
        <w:t>,</w:t>
      </w:r>
      <w:r w:rsidR="00F9754D">
        <w:rPr>
          <w:rStyle w:val="eop"/>
          <w:rFonts w:ascii="Arial" w:hAnsi="Arial" w:cs="Arial"/>
          <w:color w:val="000000"/>
          <w:shd w:val="clear" w:color="auto" w:fill="FFFFFF"/>
        </w:rPr>
        <w:t xml:space="preserve"> </w:t>
      </w:r>
      <w:proofErr w:type="gramStart"/>
      <w:r w:rsidR="00BB7C2D">
        <w:rPr>
          <w:rStyle w:val="eop"/>
          <w:rFonts w:ascii="Arial" w:hAnsi="Arial" w:cs="Arial"/>
          <w:color w:val="000000"/>
          <w:shd w:val="clear" w:color="auto" w:fill="FFFFFF"/>
        </w:rPr>
        <w:t>in order for</w:t>
      </w:r>
      <w:proofErr w:type="gramEnd"/>
      <w:r w:rsidR="00BB7C2D">
        <w:rPr>
          <w:rStyle w:val="eop"/>
          <w:rFonts w:ascii="Arial" w:hAnsi="Arial" w:cs="Arial"/>
          <w:color w:val="000000"/>
          <w:shd w:val="clear" w:color="auto" w:fill="FFFFFF"/>
        </w:rPr>
        <w:t xml:space="preserve"> staff to be able to take advantage o</w:t>
      </w:r>
      <w:r w:rsidR="00A82EA3">
        <w:rPr>
          <w:rStyle w:val="eop"/>
          <w:rFonts w:ascii="Arial" w:hAnsi="Arial" w:cs="Arial"/>
          <w:color w:val="000000"/>
          <w:shd w:val="clear" w:color="auto" w:fill="FFFFFF"/>
        </w:rPr>
        <w:t>f new hybrid/remote working facilities.</w:t>
      </w:r>
    </w:p>
    <w:p w14:paraId="556660BC" w14:textId="6A7498BD" w:rsidR="007C4EEB" w:rsidRDefault="007C4EEB" w:rsidP="00A638BD">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The </w:t>
      </w:r>
      <w:r w:rsidR="00702166">
        <w:rPr>
          <w:rStyle w:val="eop"/>
          <w:rFonts w:ascii="Arial" w:hAnsi="Arial" w:cs="Arial"/>
          <w:color w:val="000000"/>
          <w:shd w:val="clear" w:color="auto" w:fill="FFFFFF"/>
        </w:rPr>
        <w:t xml:space="preserve">depth of </w:t>
      </w:r>
      <w:r>
        <w:rPr>
          <w:rStyle w:val="eop"/>
          <w:rFonts w:ascii="Arial" w:hAnsi="Arial" w:cs="Arial"/>
          <w:color w:val="000000"/>
          <w:shd w:val="clear" w:color="auto" w:fill="FFFFFF"/>
        </w:rPr>
        <w:t xml:space="preserve">success of the implementation can be measured by how staff are engaging with using the new technologies </w:t>
      </w:r>
      <w:r w:rsidR="0026319B">
        <w:rPr>
          <w:rStyle w:val="eop"/>
          <w:rFonts w:ascii="Arial" w:hAnsi="Arial" w:cs="Arial"/>
          <w:color w:val="000000"/>
          <w:shd w:val="clear" w:color="auto" w:fill="FFFFFF"/>
        </w:rPr>
        <w:t>with any tangible</w:t>
      </w:r>
      <w:r>
        <w:rPr>
          <w:rStyle w:val="eop"/>
          <w:rFonts w:ascii="Arial" w:hAnsi="Arial" w:cs="Arial"/>
          <w:color w:val="000000"/>
          <w:shd w:val="clear" w:color="auto" w:fill="FFFFFF"/>
        </w:rPr>
        <w:t xml:space="preserve"> evidence of new ways of working</w:t>
      </w:r>
      <w:r w:rsidR="0026319B">
        <w:rPr>
          <w:rStyle w:val="eop"/>
          <w:rFonts w:ascii="Arial" w:hAnsi="Arial" w:cs="Arial"/>
          <w:color w:val="000000"/>
          <w:shd w:val="clear" w:color="auto" w:fill="FFFFFF"/>
        </w:rPr>
        <w:t>.  These</w:t>
      </w:r>
      <w:r>
        <w:rPr>
          <w:rStyle w:val="eop"/>
          <w:rFonts w:ascii="Arial" w:hAnsi="Arial" w:cs="Arial"/>
          <w:color w:val="000000"/>
          <w:shd w:val="clear" w:color="auto" w:fill="FFFFFF"/>
        </w:rPr>
        <w:t xml:space="preserve"> can be measured with business intelligence</w:t>
      </w:r>
      <w:r w:rsidR="00C10E69">
        <w:rPr>
          <w:rStyle w:val="eop"/>
          <w:rFonts w:ascii="Arial" w:hAnsi="Arial" w:cs="Arial"/>
          <w:color w:val="000000"/>
          <w:shd w:val="clear" w:color="auto" w:fill="FFFFFF"/>
        </w:rPr>
        <w:t xml:space="preserve"> tools relating to</w:t>
      </w:r>
      <w:r>
        <w:rPr>
          <w:rStyle w:val="eop"/>
          <w:rFonts w:ascii="Arial" w:hAnsi="Arial" w:cs="Arial"/>
          <w:color w:val="000000"/>
          <w:shd w:val="clear" w:color="auto" w:fill="FFFFFF"/>
        </w:rPr>
        <w:t xml:space="preserve"> the use of the new software suite (Microsoft Teams, Forms etc…)</w:t>
      </w:r>
      <w:r w:rsidR="00D56A46">
        <w:rPr>
          <w:rStyle w:val="eop"/>
          <w:rFonts w:ascii="Arial" w:hAnsi="Arial" w:cs="Arial"/>
          <w:color w:val="000000"/>
          <w:shd w:val="clear" w:color="auto" w:fill="FFFFFF"/>
        </w:rPr>
        <w:t xml:space="preserve">  Any such required reports</w:t>
      </w:r>
      <w:r w:rsidR="00B03B2E">
        <w:rPr>
          <w:rStyle w:val="eop"/>
          <w:rFonts w:ascii="Arial" w:hAnsi="Arial" w:cs="Arial"/>
          <w:color w:val="000000"/>
          <w:shd w:val="clear" w:color="auto" w:fill="FFFFFF"/>
        </w:rPr>
        <w:t xml:space="preserve"> or </w:t>
      </w:r>
      <w:r w:rsidR="005F1EC3">
        <w:rPr>
          <w:rStyle w:val="eop"/>
          <w:rFonts w:ascii="Arial" w:hAnsi="Arial" w:cs="Arial"/>
          <w:color w:val="000000"/>
          <w:shd w:val="clear" w:color="auto" w:fill="FFFFFF"/>
        </w:rPr>
        <w:t>highlights should</w:t>
      </w:r>
      <w:r w:rsidR="00D56A46">
        <w:rPr>
          <w:rStyle w:val="eop"/>
          <w:rFonts w:ascii="Arial" w:hAnsi="Arial" w:cs="Arial"/>
          <w:color w:val="000000"/>
          <w:shd w:val="clear" w:color="auto" w:fill="FFFFFF"/>
        </w:rPr>
        <w:t xml:space="preserve"> be automat</w:t>
      </w:r>
      <w:r w:rsidR="00B03B2E">
        <w:rPr>
          <w:rStyle w:val="eop"/>
          <w:rFonts w:ascii="Arial" w:hAnsi="Arial" w:cs="Arial"/>
          <w:color w:val="000000"/>
          <w:shd w:val="clear" w:color="auto" w:fill="FFFFFF"/>
        </w:rPr>
        <w:t>ically generated and send to the relevant stakeholders.</w:t>
      </w:r>
      <w:r w:rsidR="00861E2C">
        <w:rPr>
          <w:rStyle w:val="eop"/>
          <w:rFonts w:ascii="Arial" w:hAnsi="Arial" w:cs="Arial"/>
          <w:color w:val="000000"/>
          <w:shd w:val="clear" w:color="auto" w:fill="FFFFFF"/>
        </w:rPr>
        <w:t xml:space="preserve">  These reports will detail whether the organisation’s strategic plans </w:t>
      </w:r>
      <w:r w:rsidR="00726F3D">
        <w:rPr>
          <w:rStyle w:val="eop"/>
          <w:rFonts w:ascii="Arial" w:hAnsi="Arial" w:cs="Arial"/>
          <w:color w:val="000000"/>
          <w:shd w:val="clear" w:color="auto" w:fill="FFFFFF"/>
        </w:rPr>
        <w:t>are still being met.</w:t>
      </w:r>
    </w:p>
    <w:p w14:paraId="049E5BDF" w14:textId="0C682DF4" w:rsidR="00F03167" w:rsidRDefault="00C10E69" w:rsidP="007C4EEB">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Given </w:t>
      </w:r>
      <w:r w:rsidR="00A4621B">
        <w:rPr>
          <w:rStyle w:val="eop"/>
          <w:rFonts w:ascii="Arial" w:hAnsi="Arial" w:cs="Arial"/>
          <w:color w:val="000000"/>
          <w:shd w:val="clear" w:color="auto" w:fill="FFFFFF"/>
        </w:rPr>
        <w:t>the</w:t>
      </w:r>
      <w:r>
        <w:rPr>
          <w:rStyle w:val="eop"/>
          <w:rFonts w:ascii="Arial" w:hAnsi="Arial" w:cs="Arial"/>
          <w:color w:val="000000"/>
          <w:shd w:val="clear" w:color="auto" w:fill="FFFFFF"/>
        </w:rPr>
        <w:t xml:space="preserve"> project requirement to setup a team to produce training documents for the </w:t>
      </w:r>
      <w:r w:rsidR="000F0D54">
        <w:rPr>
          <w:rStyle w:val="eop"/>
          <w:rFonts w:ascii="Arial" w:hAnsi="Arial" w:cs="Arial"/>
          <w:color w:val="000000"/>
          <w:shd w:val="clear" w:color="auto" w:fill="FFFFFF"/>
        </w:rPr>
        <w:t>service improvement, impact on users requesting</w:t>
      </w:r>
      <w:r w:rsidR="00F03167">
        <w:rPr>
          <w:rStyle w:val="eop"/>
          <w:rFonts w:ascii="Arial" w:hAnsi="Arial" w:cs="Arial"/>
          <w:color w:val="000000"/>
          <w:shd w:val="clear" w:color="auto" w:fill="FFFFFF"/>
        </w:rPr>
        <w:t xml:space="preserve"> application support should be </w:t>
      </w:r>
      <w:r w:rsidR="00A30D82">
        <w:rPr>
          <w:rStyle w:val="eop"/>
          <w:rFonts w:ascii="Arial" w:hAnsi="Arial" w:cs="Arial"/>
          <w:color w:val="000000"/>
          <w:shd w:val="clear" w:color="auto" w:fill="FFFFFF"/>
        </w:rPr>
        <w:t>minimised</w:t>
      </w:r>
      <w:r w:rsidR="00F03167">
        <w:rPr>
          <w:rStyle w:val="eop"/>
          <w:rFonts w:ascii="Arial" w:hAnsi="Arial" w:cs="Arial"/>
          <w:color w:val="000000"/>
          <w:shd w:val="clear" w:color="auto" w:fill="FFFFFF"/>
        </w:rPr>
        <w:t xml:space="preserve"> for the IT service desk.  Metrics around this can easily </w:t>
      </w:r>
      <w:r w:rsidR="002D72C5">
        <w:rPr>
          <w:rStyle w:val="eop"/>
          <w:rFonts w:ascii="Arial" w:hAnsi="Arial" w:cs="Arial"/>
          <w:color w:val="000000"/>
          <w:shd w:val="clear" w:color="auto" w:fill="FFFFFF"/>
        </w:rPr>
        <w:t>exported</w:t>
      </w:r>
      <w:r w:rsidR="00F03167">
        <w:rPr>
          <w:rStyle w:val="eop"/>
          <w:rFonts w:ascii="Arial" w:hAnsi="Arial" w:cs="Arial"/>
          <w:color w:val="000000"/>
          <w:shd w:val="clear" w:color="auto" w:fill="FFFFFF"/>
        </w:rPr>
        <w:t xml:space="preserve"> from</w:t>
      </w:r>
      <w:r w:rsidR="004F1E0E">
        <w:rPr>
          <w:rStyle w:val="eop"/>
          <w:rFonts w:ascii="Arial" w:hAnsi="Arial" w:cs="Arial"/>
          <w:color w:val="000000"/>
          <w:shd w:val="clear" w:color="auto" w:fill="FFFFFF"/>
        </w:rPr>
        <w:t xml:space="preserve"> the appropriate call-logging database</w:t>
      </w:r>
      <w:r w:rsidR="00934CEA">
        <w:rPr>
          <w:rStyle w:val="eop"/>
          <w:rFonts w:ascii="Arial" w:hAnsi="Arial" w:cs="Arial"/>
          <w:color w:val="000000"/>
          <w:shd w:val="clear" w:color="auto" w:fill="FFFFFF"/>
        </w:rPr>
        <w:t>s</w:t>
      </w:r>
      <w:r w:rsidR="004F1E0E">
        <w:rPr>
          <w:rStyle w:val="eop"/>
          <w:rFonts w:ascii="Arial" w:hAnsi="Arial" w:cs="Arial"/>
          <w:color w:val="000000"/>
          <w:shd w:val="clear" w:color="auto" w:fill="FFFFFF"/>
        </w:rPr>
        <w:t>, filtering for the relevant categor</w:t>
      </w:r>
      <w:r w:rsidR="002D72C5">
        <w:rPr>
          <w:rStyle w:val="eop"/>
          <w:rFonts w:ascii="Arial" w:hAnsi="Arial" w:cs="Arial"/>
          <w:color w:val="000000"/>
          <w:shd w:val="clear" w:color="auto" w:fill="FFFFFF"/>
        </w:rPr>
        <w:t>ies and keywords</w:t>
      </w:r>
      <w:r w:rsidR="004F1E0E">
        <w:rPr>
          <w:rStyle w:val="eop"/>
          <w:rFonts w:ascii="Arial" w:hAnsi="Arial" w:cs="Arial"/>
          <w:color w:val="000000"/>
          <w:shd w:val="clear" w:color="auto" w:fill="FFFFFF"/>
        </w:rPr>
        <w:t>.</w:t>
      </w:r>
    </w:p>
    <w:p w14:paraId="104F87F7" w14:textId="77777777" w:rsidR="00044694" w:rsidRDefault="007C4EEB" w:rsidP="007C4EEB">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Attendance at training events </w:t>
      </w:r>
      <w:r w:rsidR="002D72C5">
        <w:rPr>
          <w:rStyle w:val="eop"/>
          <w:rFonts w:ascii="Arial" w:hAnsi="Arial" w:cs="Arial"/>
          <w:color w:val="000000"/>
          <w:shd w:val="clear" w:color="auto" w:fill="FFFFFF"/>
        </w:rPr>
        <w:t xml:space="preserve">aimed at supporting and increasing the use of the cloud-based technologies </w:t>
      </w:r>
      <w:r>
        <w:rPr>
          <w:rStyle w:val="eop"/>
          <w:rFonts w:ascii="Arial" w:hAnsi="Arial" w:cs="Arial"/>
          <w:color w:val="000000"/>
          <w:shd w:val="clear" w:color="auto" w:fill="FFFFFF"/>
        </w:rPr>
        <w:t xml:space="preserve">would also be a </w:t>
      </w:r>
      <w:r w:rsidR="002D72C5">
        <w:rPr>
          <w:rStyle w:val="eop"/>
          <w:rFonts w:ascii="Arial" w:hAnsi="Arial" w:cs="Arial"/>
          <w:color w:val="000000"/>
          <w:shd w:val="clear" w:color="auto" w:fill="FFFFFF"/>
        </w:rPr>
        <w:t>relevant</w:t>
      </w:r>
      <w:r>
        <w:rPr>
          <w:rStyle w:val="eop"/>
          <w:rFonts w:ascii="Arial" w:hAnsi="Arial" w:cs="Arial"/>
          <w:color w:val="000000"/>
          <w:shd w:val="clear" w:color="auto" w:fill="FFFFFF"/>
        </w:rPr>
        <w:t xml:space="preserve"> indicator as to whether implementation of the service improvement was successful</w:t>
      </w:r>
      <w:r w:rsidRPr="00B369EE">
        <w:rPr>
          <w:rStyle w:val="eop"/>
          <w:rFonts w:ascii="Arial" w:hAnsi="Arial" w:cs="Arial"/>
          <w:color w:val="000000"/>
          <w:shd w:val="clear" w:color="auto" w:fill="FFFFFF"/>
        </w:rPr>
        <w:t>.</w:t>
      </w:r>
    </w:p>
    <w:p w14:paraId="5399FE43" w14:textId="5E69FEBE" w:rsidR="007C4EEB" w:rsidRDefault="00B369EE" w:rsidP="007C4EEB">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Consideration</w:t>
      </w:r>
      <w:r w:rsidR="007C4EEB" w:rsidRPr="00B369EE">
        <w:rPr>
          <w:rStyle w:val="eop"/>
          <w:rFonts w:ascii="Arial" w:hAnsi="Arial" w:cs="Arial"/>
          <w:color w:val="000000"/>
          <w:shd w:val="clear" w:color="auto" w:fill="FFFFFF"/>
        </w:rPr>
        <w:t xml:space="preserve"> as to whether the quality of such </w:t>
      </w:r>
      <w:r w:rsidR="00044694">
        <w:rPr>
          <w:rStyle w:val="eop"/>
          <w:rFonts w:ascii="Arial" w:hAnsi="Arial" w:cs="Arial"/>
          <w:color w:val="000000"/>
          <w:shd w:val="clear" w:color="auto" w:fill="FFFFFF"/>
        </w:rPr>
        <w:t xml:space="preserve">documentation and </w:t>
      </w:r>
      <w:r w:rsidR="007C4EEB" w:rsidRPr="00B369EE">
        <w:rPr>
          <w:rStyle w:val="eop"/>
          <w:rFonts w:ascii="Arial" w:hAnsi="Arial" w:cs="Arial"/>
          <w:color w:val="000000"/>
          <w:shd w:val="clear" w:color="auto" w:fill="FFFFFF"/>
        </w:rPr>
        <w:t>training</w:t>
      </w:r>
      <w:r w:rsidR="007C4EEB">
        <w:rPr>
          <w:rStyle w:val="eop"/>
          <w:rFonts w:ascii="Arial" w:hAnsi="Arial" w:cs="Arial"/>
          <w:color w:val="000000"/>
          <w:shd w:val="clear" w:color="auto" w:fill="FFFFFF"/>
        </w:rPr>
        <w:t xml:space="preserve"> is of a sufficient standard and </w:t>
      </w:r>
      <w:r w:rsidR="003514CF">
        <w:rPr>
          <w:rStyle w:val="eop"/>
          <w:rFonts w:ascii="Arial" w:hAnsi="Arial" w:cs="Arial"/>
          <w:color w:val="000000"/>
          <w:shd w:val="clear" w:color="auto" w:fill="FFFFFF"/>
        </w:rPr>
        <w:t xml:space="preserve">the </w:t>
      </w:r>
      <w:r w:rsidR="003D03C3">
        <w:rPr>
          <w:rStyle w:val="eop"/>
          <w:rFonts w:ascii="Arial" w:hAnsi="Arial" w:cs="Arial"/>
          <w:color w:val="000000"/>
          <w:shd w:val="clear" w:color="auto" w:fill="FFFFFF"/>
        </w:rPr>
        <w:t>accompan</w:t>
      </w:r>
      <w:r w:rsidR="003514CF">
        <w:rPr>
          <w:rStyle w:val="eop"/>
          <w:rFonts w:ascii="Arial" w:hAnsi="Arial" w:cs="Arial"/>
          <w:color w:val="000000"/>
          <w:shd w:val="clear" w:color="auto" w:fill="FFFFFF"/>
        </w:rPr>
        <w:t>ying</w:t>
      </w:r>
      <w:r w:rsidR="003D03C3">
        <w:rPr>
          <w:rStyle w:val="eop"/>
          <w:rFonts w:ascii="Arial" w:hAnsi="Arial" w:cs="Arial"/>
          <w:color w:val="000000"/>
          <w:shd w:val="clear" w:color="auto" w:fill="FFFFFF"/>
        </w:rPr>
        <w:t xml:space="preserve"> </w:t>
      </w:r>
      <w:r w:rsidR="000B60B3">
        <w:rPr>
          <w:rStyle w:val="eop"/>
          <w:rFonts w:ascii="Arial" w:hAnsi="Arial" w:cs="Arial"/>
          <w:color w:val="000000"/>
          <w:shd w:val="clear" w:color="auto" w:fill="FFFFFF"/>
        </w:rPr>
        <w:t>targeted</w:t>
      </w:r>
      <w:r w:rsidR="007C4EEB">
        <w:rPr>
          <w:rStyle w:val="eop"/>
          <w:rFonts w:ascii="Arial" w:hAnsi="Arial" w:cs="Arial"/>
          <w:color w:val="000000"/>
          <w:shd w:val="clear" w:color="auto" w:fill="FFFFFF"/>
        </w:rPr>
        <w:t xml:space="preserve"> communication has be</w:t>
      </w:r>
      <w:r w:rsidR="003514CF">
        <w:rPr>
          <w:rStyle w:val="eop"/>
          <w:rFonts w:ascii="Arial" w:hAnsi="Arial" w:cs="Arial"/>
          <w:color w:val="000000"/>
          <w:shd w:val="clear" w:color="auto" w:fill="FFFFFF"/>
        </w:rPr>
        <w:t>en</w:t>
      </w:r>
      <w:r w:rsidR="007C4EEB">
        <w:rPr>
          <w:rStyle w:val="eop"/>
          <w:rFonts w:ascii="Arial" w:hAnsi="Arial" w:cs="Arial"/>
          <w:color w:val="000000"/>
          <w:shd w:val="clear" w:color="auto" w:fill="FFFFFF"/>
        </w:rPr>
        <w:t xml:space="preserve"> comprehensive enough </w:t>
      </w:r>
      <w:r w:rsidR="00CC0343">
        <w:rPr>
          <w:rStyle w:val="eop"/>
          <w:rFonts w:ascii="Arial" w:hAnsi="Arial" w:cs="Arial"/>
          <w:color w:val="000000"/>
          <w:shd w:val="clear" w:color="auto" w:fill="FFFFFF"/>
        </w:rPr>
        <w:t>to</w:t>
      </w:r>
      <w:r w:rsidR="007C4EEB">
        <w:rPr>
          <w:rStyle w:val="eop"/>
          <w:rFonts w:ascii="Arial" w:hAnsi="Arial" w:cs="Arial"/>
          <w:color w:val="000000"/>
          <w:shd w:val="clear" w:color="auto" w:fill="FFFFFF"/>
        </w:rPr>
        <w:t xml:space="preserve"> invite</w:t>
      </w:r>
      <w:r w:rsidR="000B60B3">
        <w:rPr>
          <w:rStyle w:val="eop"/>
          <w:rFonts w:ascii="Arial" w:hAnsi="Arial" w:cs="Arial"/>
          <w:color w:val="000000"/>
          <w:shd w:val="clear" w:color="auto" w:fill="FFFFFF"/>
        </w:rPr>
        <w:t>, encourage and motivate</w:t>
      </w:r>
      <w:r w:rsidR="007C4EEB">
        <w:rPr>
          <w:rStyle w:val="eop"/>
          <w:rFonts w:ascii="Arial" w:hAnsi="Arial" w:cs="Arial"/>
          <w:color w:val="000000"/>
          <w:shd w:val="clear" w:color="auto" w:fill="FFFFFF"/>
        </w:rPr>
        <w:t xml:space="preserve"> staff to </w:t>
      </w:r>
      <w:r w:rsidR="000B60B3">
        <w:rPr>
          <w:rStyle w:val="eop"/>
          <w:rFonts w:ascii="Arial" w:hAnsi="Arial" w:cs="Arial"/>
          <w:color w:val="000000"/>
          <w:shd w:val="clear" w:color="auto" w:fill="FFFFFF"/>
        </w:rPr>
        <w:t>participate the change</w:t>
      </w:r>
      <w:r w:rsidR="007C4EEB">
        <w:rPr>
          <w:rStyle w:val="eop"/>
          <w:rFonts w:ascii="Arial" w:hAnsi="Arial" w:cs="Arial"/>
          <w:color w:val="000000"/>
          <w:shd w:val="clear" w:color="auto" w:fill="FFFFFF"/>
        </w:rPr>
        <w:t>.</w:t>
      </w:r>
    </w:p>
    <w:p w14:paraId="01D56C06" w14:textId="4E2F216C" w:rsidR="00A65ED1" w:rsidRDefault="00A65ED1" w:rsidP="007C4EEB">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 </w:t>
      </w:r>
      <w:proofErr w:type="gramStart"/>
      <w:r>
        <w:rPr>
          <w:rStyle w:val="eop"/>
          <w:rFonts w:ascii="Arial" w:hAnsi="Arial" w:cs="Arial"/>
          <w:color w:val="000000"/>
          <w:shd w:val="clear" w:color="auto" w:fill="FFFFFF"/>
        </w:rPr>
        <w:t>longer term</w:t>
      </w:r>
      <w:proofErr w:type="gramEnd"/>
      <w:r w:rsidR="00A30C57">
        <w:rPr>
          <w:rStyle w:val="eop"/>
          <w:rFonts w:ascii="Arial" w:hAnsi="Arial" w:cs="Arial"/>
          <w:color w:val="000000"/>
          <w:shd w:val="clear" w:color="auto" w:fill="FFFFFF"/>
        </w:rPr>
        <w:t xml:space="preserve"> measure of success will be whether the sustainability of the project is evident.  This would be reflected in </w:t>
      </w:r>
      <w:r w:rsidR="0078222E">
        <w:rPr>
          <w:rStyle w:val="eop"/>
          <w:rFonts w:ascii="Arial" w:hAnsi="Arial" w:cs="Arial"/>
          <w:color w:val="000000"/>
          <w:shd w:val="clear" w:color="auto" w:fill="FFFFFF"/>
        </w:rPr>
        <w:t xml:space="preserve">continued financial benefits </w:t>
      </w:r>
      <w:r w:rsidR="00455D00">
        <w:rPr>
          <w:rStyle w:val="eop"/>
          <w:rFonts w:ascii="Arial" w:hAnsi="Arial" w:cs="Arial"/>
          <w:color w:val="000000"/>
          <w:shd w:val="clear" w:color="auto" w:fill="FFFFFF"/>
        </w:rPr>
        <w:t xml:space="preserve">for eliminating </w:t>
      </w:r>
      <w:r w:rsidR="00323D22">
        <w:rPr>
          <w:rStyle w:val="eop"/>
          <w:rFonts w:ascii="Arial" w:hAnsi="Arial" w:cs="Arial"/>
          <w:color w:val="000000"/>
          <w:shd w:val="clear" w:color="auto" w:fill="FFFFFF"/>
        </w:rPr>
        <w:t xml:space="preserve">costs surrounding hardware </w:t>
      </w:r>
      <w:proofErr w:type="gramStart"/>
      <w:r w:rsidR="00323D22">
        <w:rPr>
          <w:rStyle w:val="eop"/>
          <w:rFonts w:ascii="Arial" w:hAnsi="Arial" w:cs="Arial"/>
          <w:color w:val="000000"/>
          <w:shd w:val="clear" w:color="auto" w:fill="FFFFFF"/>
        </w:rPr>
        <w:t>and also</w:t>
      </w:r>
      <w:proofErr w:type="gramEnd"/>
      <w:r w:rsidR="00323D22">
        <w:rPr>
          <w:rStyle w:val="eop"/>
          <w:rFonts w:ascii="Arial" w:hAnsi="Arial" w:cs="Arial"/>
          <w:color w:val="000000"/>
          <w:shd w:val="clear" w:color="auto" w:fill="FFFFFF"/>
        </w:rPr>
        <w:t xml:space="preserve"> </w:t>
      </w:r>
      <w:r w:rsidR="006B7593">
        <w:rPr>
          <w:rStyle w:val="eop"/>
          <w:rFonts w:ascii="Arial" w:hAnsi="Arial" w:cs="Arial"/>
          <w:color w:val="000000"/>
          <w:shd w:val="clear" w:color="auto" w:fill="FFFFFF"/>
        </w:rPr>
        <w:t xml:space="preserve">the decreasing </w:t>
      </w:r>
      <w:r w:rsidR="001A1D45">
        <w:rPr>
          <w:rStyle w:val="eop"/>
          <w:rFonts w:ascii="Arial" w:hAnsi="Arial" w:cs="Arial"/>
          <w:color w:val="000000"/>
          <w:shd w:val="clear" w:color="auto" w:fill="FFFFFF"/>
        </w:rPr>
        <w:t>energy</w:t>
      </w:r>
      <w:r w:rsidR="006B7593">
        <w:rPr>
          <w:rStyle w:val="eop"/>
          <w:rFonts w:ascii="Arial" w:hAnsi="Arial" w:cs="Arial"/>
          <w:color w:val="000000"/>
          <w:shd w:val="clear" w:color="auto" w:fill="FFFFFF"/>
        </w:rPr>
        <w:t xml:space="preserve"> consumption this would </w:t>
      </w:r>
      <w:r w:rsidR="001A1D45">
        <w:rPr>
          <w:rStyle w:val="eop"/>
          <w:rFonts w:ascii="Arial" w:hAnsi="Arial" w:cs="Arial"/>
          <w:color w:val="000000"/>
          <w:shd w:val="clear" w:color="auto" w:fill="FFFFFF"/>
        </w:rPr>
        <w:t xml:space="preserve">also </w:t>
      </w:r>
      <w:r w:rsidR="006B7593">
        <w:rPr>
          <w:rStyle w:val="eop"/>
          <w:rFonts w:ascii="Arial" w:hAnsi="Arial" w:cs="Arial"/>
          <w:color w:val="000000"/>
          <w:shd w:val="clear" w:color="auto" w:fill="FFFFFF"/>
        </w:rPr>
        <w:t>bring.</w:t>
      </w:r>
      <w:r w:rsidR="0078222E">
        <w:rPr>
          <w:rStyle w:val="eop"/>
          <w:rFonts w:ascii="Arial" w:hAnsi="Arial" w:cs="Arial"/>
          <w:color w:val="000000"/>
          <w:shd w:val="clear" w:color="auto" w:fill="FFFFFF"/>
        </w:rPr>
        <w:t xml:space="preserve"> </w:t>
      </w:r>
    </w:p>
    <w:p w14:paraId="687B0551" w14:textId="60560A9C" w:rsidR="00787747" w:rsidRDefault="00077C06" w:rsidP="004E706B">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For</w:t>
      </w:r>
      <w:r w:rsidR="00590233">
        <w:rPr>
          <w:rStyle w:val="eop"/>
          <w:rFonts w:ascii="Arial" w:hAnsi="Arial" w:cs="Arial"/>
          <w:color w:val="000000"/>
          <w:shd w:val="clear" w:color="auto" w:fill="FFFFFF"/>
        </w:rPr>
        <w:t>r</w:t>
      </w:r>
      <w:r>
        <w:rPr>
          <w:rStyle w:val="eop"/>
          <w:rFonts w:ascii="Arial" w:hAnsi="Arial" w:cs="Arial"/>
          <w:color w:val="000000"/>
          <w:shd w:val="clear" w:color="auto" w:fill="FFFFFF"/>
        </w:rPr>
        <w:t>ester</w:t>
      </w:r>
      <w:sdt>
        <w:sdtPr>
          <w:rPr>
            <w:rStyle w:val="eop"/>
            <w:rFonts w:ascii="Arial" w:hAnsi="Arial" w:cs="Arial"/>
            <w:bCs/>
            <w:color w:val="000000"/>
            <w:shd w:val="clear" w:color="auto" w:fill="FFFFFF"/>
          </w:rPr>
          <w:tag w:val="MENDELEY_CITATION_v3_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"/>
          <w:id w:val="1776518794"/>
          <w:placeholder>
            <w:docPart w:val="DefaultPlaceholder_-1854013440"/>
          </w:placeholder>
        </w:sdtPr>
        <w:sdtEndPr>
          <w:rPr>
            <w:rStyle w:val="eop"/>
            <w:bCs w:val="0"/>
          </w:rPr>
        </w:sdtEndPr>
        <w:sdtContent>
          <w:r w:rsidR="006A3498" w:rsidRPr="006A3498">
            <w:rPr>
              <w:rStyle w:val="eop"/>
              <w:rFonts w:ascii="Arial" w:hAnsi="Arial" w:cs="Arial"/>
              <w:bCs/>
              <w:color w:val="000000"/>
              <w:shd w:val="clear" w:color="auto" w:fill="FFFFFF"/>
            </w:rPr>
            <w:t>(Forrester, 2020)</w:t>
          </w:r>
        </w:sdtContent>
      </w:sdt>
      <w:r>
        <w:rPr>
          <w:rStyle w:val="eop"/>
          <w:rFonts w:ascii="Arial" w:hAnsi="Arial" w:cs="Arial"/>
          <w:color w:val="000000"/>
          <w:shd w:val="clear" w:color="auto" w:fill="FFFFFF"/>
        </w:rPr>
        <w:t xml:space="preserve"> </w:t>
      </w:r>
      <w:r w:rsidR="0066546C">
        <w:rPr>
          <w:rStyle w:val="eop"/>
          <w:rFonts w:ascii="Arial" w:hAnsi="Arial" w:cs="Arial"/>
          <w:color w:val="000000"/>
          <w:shd w:val="clear" w:color="auto" w:fill="FFFFFF"/>
        </w:rPr>
        <w:t xml:space="preserve">reported that </w:t>
      </w:r>
      <w:r w:rsidR="00071B74">
        <w:rPr>
          <w:rStyle w:val="eop"/>
          <w:rFonts w:ascii="Arial" w:hAnsi="Arial" w:cs="Arial"/>
          <w:color w:val="000000"/>
          <w:shd w:val="clear" w:color="auto" w:fill="FFFFFF"/>
        </w:rPr>
        <w:t>efficiency</w:t>
      </w:r>
      <w:r w:rsidR="00510E4F">
        <w:rPr>
          <w:rStyle w:val="eop"/>
          <w:rFonts w:ascii="Arial" w:hAnsi="Arial" w:cs="Arial"/>
          <w:color w:val="000000"/>
          <w:shd w:val="clear" w:color="auto" w:fill="FFFFFF"/>
        </w:rPr>
        <w:t xml:space="preserve"> of using </w:t>
      </w:r>
      <w:r w:rsidR="005664A4">
        <w:rPr>
          <w:rStyle w:val="eop"/>
          <w:rFonts w:ascii="Arial" w:hAnsi="Arial" w:cs="Arial"/>
          <w:color w:val="000000"/>
          <w:shd w:val="clear" w:color="auto" w:fill="FFFFFF"/>
        </w:rPr>
        <w:t>M</w:t>
      </w:r>
      <w:r w:rsidR="00510E4F">
        <w:rPr>
          <w:rStyle w:val="eop"/>
          <w:rFonts w:ascii="Arial" w:hAnsi="Arial" w:cs="Arial"/>
          <w:color w:val="000000"/>
          <w:shd w:val="clear" w:color="auto" w:fill="FFFFFF"/>
        </w:rPr>
        <w:t xml:space="preserve">365 </w:t>
      </w:r>
      <w:r w:rsidR="00286625">
        <w:rPr>
          <w:rStyle w:val="eop"/>
          <w:rFonts w:ascii="Arial" w:hAnsi="Arial" w:cs="Arial"/>
          <w:color w:val="000000"/>
          <w:shd w:val="clear" w:color="auto" w:fill="FFFFFF"/>
        </w:rPr>
        <w:t>exclusively with</w:t>
      </w:r>
      <w:r w:rsidR="00A45DEF">
        <w:rPr>
          <w:rStyle w:val="eop"/>
          <w:rFonts w:ascii="Arial" w:hAnsi="Arial" w:cs="Arial"/>
          <w:color w:val="000000"/>
          <w:shd w:val="clear" w:color="auto" w:fill="FFFFFF"/>
        </w:rPr>
        <w:t xml:space="preserve"> Microsoft Surface hardware </w:t>
      </w:r>
      <w:r w:rsidR="0031193F">
        <w:rPr>
          <w:rStyle w:val="eop"/>
          <w:rFonts w:ascii="Arial" w:hAnsi="Arial" w:cs="Arial"/>
          <w:color w:val="000000"/>
          <w:shd w:val="clear" w:color="auto" w:fill="FFFFFF"/>
        </w:rPr>
        <w:t>goes</w:t>
      </w:r>
      <w:r w:rsidR="00510E4F">
        <w:rPr>
          <w:rStyle w:val="eop"/>
          <w:rFonts w:ascii="Arial" w:hAnsi="Arial" w:cs="Arial"/>
          <w:color w:val="000000"/>
          <w:shd w:val="clear" w:color="auto" w:fill="FFFFFF"/>
        </w:rPr>
        <w:t xml:space="preserve"> beyond just finance</w:t>
      </w:r>
      <w:r w:rsidR="006B237A">
        <w:rPr>
          <w:rStyle w:val="eop"/>
          <w:rFonts w:ascii="Arial" w:hAnsi="Arial" w:cs="Arial"/>
          <w:color w:val="000000"/>
          <w:shd w:val="clear" w:color="auto" w:fill="FFFFFF"/>
        </w:rPr>
        <w:t>.  Although the report refers to deploying</w:t>
      </w:r>
      <w:r w:rsidR="00EE4D4D">
        <w:rPr>
          <w:rStyle w:val="eop"/>
          <w:rFonts w:ascii="Arial" w:hAnsi="Arial" w:cs="Arial"/>
          <w:color w:val="000000"/>
          <w:shd w:val="clear" w:color="auto" w:fill="FFFFFF"/>
        </w:rPr>
        <w:t xml:space="preserve"> Microsoft Surface devices as the</w:t>
      </w:r>
      <w:r w:rsidR="006B237A">
        <w:rPr>
          <w:rStyle w:val="eop"/>
          <w:rFonts w:ascii="Arial" w:hAnsi="Arial" w:cs="Arial"/>
          <w:color w:val="000000"/>
          <w:shd w:val="clear" w:color="auto" w:fill="FFFFFF"/>
        </w:rPr>
        <w:t xml:space="preserve"> consistent hardware, much of the software functionality referred to also applies to organisations not using such equipment, but only the software element</w:t>
      </w:r>
      <w:r w:rsidR="00EE4D4D">
        <w:rPr>
          <w:rStyle w:val="eop"/>
          <w:rFonts w:ascii="Arial" w:hAnsi="Arial" w:cs="Arial"/>
          <w:color w:val="000000"/>
          <w:shd w:val="clear" w:color="auto" w:fill="FFFFFF"/>
        </w:rPr>
        <w:t>, which results in improved knowledge sharing and document collaboration and therefore</w:t>
      </w:r>
      <w:r w:rsidR="005549EE">
        <w:rPr>
          <w:rStyle w:val="eop"/>
          <w:rFonts w:ascii="Arial" w:hAnsi="Arial" w:cs="Arial"/>
          <w:color w:val="000000"/>
          <w:shd w:val="clear" w:color="auto" w:fill="FFFFFF"/>
        </w:rPr>
        <w:t xml:space="preserve"> </w:t>
      </w:r>
      <w:proofErr w:type="gramStart"/>
      <w:r w:rsidR="005549EE">
        <w:rPr>
          <w:rStyle w:val="eop"/>
          <w:rFonts w:ascii="Arial" w:hAnsi="Arial" w:cs="Arial"/>
          <w:color w:val="000000"/>
          <w:shd w:val="clear" w:color="auto" w:fill="FFFFFF"/>
        </w:rPr>
        <w:t>time-saving</w:t>
      </w:r>
      <w:proofErr w:type="gramEnd"/>
      <w:r w:rsidR="005549EE">
        <w:rPr>
          <w:rStyle w:val="eop"/>
          <w:rFonts w:ascii="Arial" w:hAnsi="Arial" w:cs="Arial"/>
          <w:color w:val="000000"/>
          <w:shd w:val="clear" w:color="auto" w:fill="FFFFFF"/>
        </w:rPr>
        <w:t>.</w:t>
      </w:r>
    </w:p>
    <w:p w14:paraId="5287E6A7" w14:textId="07EF1DE6" w:rsidR="00787747" w:rsidRDefault="00787747" w:rsidP="00787747">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With multi</w:t>
      </w:r>
      <w:r w:rsidR="00500E99">
        <w:rPr>
          <w:rStyle w:val="eop"/>
          <w:rFonts w:ascii="Arial" w:hAnsi="Arial" w:cs="Arial"/>
          <w:color w:val="000000"/>
          <w:shd w:val="clear" w:color="auto" w:fill="FFFFFF"/>
        </w:rPr>
        <w:t>-factor-</w:t>
      </w:r>
      <w:r>
        <w:rPr>
          <w:rStyle w:val="eop"/>
          <w:rFonts w:ascii="Arial" w:hAnsi="Arial" w:cs="Arial"/>
          <w:color w:val="000000"/>
          <w:shd w:val="clear" w:color="auto" w:fill="FFFFFF"/>
        </w:rPr>
        <w:t>authentication being carried out on personal mobile devices, there may be dangers of users being fearful of unreasonable expectations for passcodes to be used for them, or even being tracked by their employer.</w:t>
      </w:r>
    </w:p>
    <w:p w14:paraId="42A87E51" w14:textId="4FC767D4" w:rsidR="00787747" w:rsidRDefault="00787747" w:rsidP="00787747">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lastRenderedPageBreak/>
        <w:t xml:space="preserve">There’s a need to be clear to the workforce about </w:t>
      </w:r>
      <w:r w:rsidR="004C221E">
        <w:rPr>
          <w:rStyle w:val="eop"/>
          <w:rFonts w:ascii="Arial" w:hAnsi="Arial" w:cs="Arial"/>
          <w:color w:val="000000"/>
          <w:shd w:val="clear" w:color="auto" w:fill="FFFFFF"/>
        </w:rPr>
        <w:t xml:space="preserve">the advantages </w:t>
      </w:r>
      <w:r w:rsidR="00702404">
        <w:rPr>
          <w:rStyle w:val="eop"/>
          <w:rFonts w:ascii="Arial" w:hAnsi="Arial" w:cs="Arial"/>
          <w:color w:val="000000"/>
          <w:shd w:val="clear" w:color="auto" w:fill="FFFFFF"/>
        </w:rPr>
        <w:t xml:space="preserve">(learning) </w:t>
      </w:r>
      <w:r w:rsidR="004C221E">
        <w:rPr>
          <w:rStyle w:val="eop"/>
          <w:rFonts w:ascii="Arial" w:hAnsi="Arial" w:cs="Arial"/>
          <w:color w:val="000000"/>
          <w:shd w:val="clear" w:color="auto" w:fill="FFFFFF"/>
        </w:rPr>
        <w:t xml:space="preserve">of </w:t>
      </w:r>
      <w:r>
        <w:rPr>
          <w:rStyle w:val="eop"/>
          <w:rFonts w:ascii="Arial" w:hAnsi="Arial" w:cs="Arial"/>
          <w:color w:val="000000"/>
          <w:shd w:val="clear" w:color="auto" w:fill="FFFFFF"/>
        </w:rPr>
        <w:t>th</w:t>
      </w:r>
      <w:r w:rsidR="004C221E">
        <w:rPr>
          <w:rStyle w:val="eop"/>
          <w:rFonts w:ascii="Arial" w:hAnsi="Arial" w:cs="Arial"/>
          <w:color w:val="000000"/>
          <w:shd w:val="clear" w:color="auto" w:fill="FFFFFF"/>
        </w:rPr>
        <w:t>is</w:t>
      </w:r>
      <w:r>
        <w:rPr>
          <w:rStyle w:val="eop"/>
          <w:rFonts w:ascii="Arial" w:hAnsi="Arial" w:cs="Arial"/>
          <w:color w:val="000000"/>
          <w:shd w:val="clear" w:color="auto" w:fill="FFFFFF"/>
        </w:rPr>
        <w:t xml:space="preserve"> kind of data being gathered, how long it’s being kept, the reasons for gathering it and its intended use. </w:t>
      </w:r>
    </w:p>
    <w:p w14:paraId="08BE4209" w14:textId="3A7D95B3" w:rsidR="00127001" w:rsidRDefault="00D4295D" w:rsidP="00A638BD">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Storing documents in the cloud </w:t>
      </w:r>
      <w:r w:rsidR="00B631E8">
        <w:rPr>
          <w:rStyle w:val="eop"/>
          <w:rFonts w:ascii="Arial" w:hAnsi="Arial" w:cs="Arial"/>
          <w:color w:val="000000"/>
          <w:shd w:val="clear" w:color="auto" w:fill="FFFFFF"/>
        </w:rPr>
        <w:t>brings concerns around data integrity</w:t>
      </w:r>
      <w:r w:rsidR="00BF458D">
        <w:rPr>
          <w:rStyle w:val="eop"/>
          <w:rFonts w:ascii="Arial" w:hAnsi="Arial" w:cs="Arial"/>
          <w:color w:val="000000"/>
          <w:shd w:val="clear" w:color="auto" w:fill="FFFFFF"/>
        </w:rPr>
        <w:t xml:space="preserve"> </w:t>
      </w:r>
      <w:sdt>
        <w:sdtPr>
          <w:rPr>
            <w:rStyle w:val="eop"/>
            <w:rFonts w:ascii="Arial" w:hAnsi="Arial" w:cs="Arial"/>
            <w:color w:val="000000"/>
            <w:shd w:val="clear" w:color="auto" w:fill="FFFFFF"/>
          </w:rPr>
          <w:tag w:val="MENDELEY_CITATION_v3_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"/>
          <w:id w:val="-51085591"/>
          <w:placeholder>
            <w:docPart w:val="DefaultPlaceholder_-1854013440"/>
          </w:placeholder>
        </w:sdtPr>
        <w:sdtEndPr>
          <w:rPr>
            <w:rStyle w:val="eop"/>
          </w:rPr>
        </w:sdtEndPr>
        <w:sdtContent>
          <w:r w:rsidR="006A3498" w:rsidRPr="006A3498">
            <w:rPr>
              <w:rStyle w:val="eop"/>
              <w:rFonts w:ascii="Arial" w:hAnsi="Arial" w:cs="Arial"/>
              <w:bCs/>
              <w:color w:val="000000"/>
              <w:shd w:val="clear" w:color="auto" w:fill="FFFFFF"/>
            </w:rPr>
            <w:t>(Shallcross, 2020)</w:t>
          </w:r>
        </w:sdtContent>
      </w:sdt>
      <w:r w:rsidR="00B631E8">
        <w:rPr>
          <w:rStyle w:val="eop"/>
          <w:rFonts w:ascii="Arial" w:hAnsi="Arial" w:cs="Arial"/>
          <w:color w:val="000000"/>
          <w:shd w:val="clear" w:color="auto" w:fill="FFFFFF"/>
        </w:rPr>
        <w:t xml:space="preserve">.  </w:t>
      </w:r>
      <w:r w:rsidR="00EC7A6A">
        <w:rPr>
          <w:rStyle w:val="eop"/>
          <w:rFonts w:ascii="Arial" w:hAnsi="Arial" w:cs="Arial"/>
          <w:color w:val="000000"/>
          <w:shd w:val="clear" w:color="auto" w:fill="FFFFFF"/>
        </w:rPr>
        <w:t xml:space="preserve">There are significant challenges as to how </w:t>
      </w:r>
      <w:r w:rsidR="00370BC4">
        <w:rPr>
          <w:rStyle w:val="eop"/>
          <w:rFonts w:ascii="Arial" w:hAnsi="Arial" w:cs="Arial"/>
          <w:color w:val="000000"/>
          <w:shd w:val="clear" w:color="auto" w:fill="FFFFFF"/>
        </w:rPr>
        <w:t>records retain authenticity and integrity</w:t>
      </w:r>
      <w:r w:rsidR="001B7FD6">
        <w:rPr>
          <w:rStyle w:val="eop"/>
          <w:rFonts w:ascii="Arial" w:hAnsi="Arial" w:cs="Arial"/>
          <w:color w:val="000000"/>
          <w:shd w:val="clear" w:color="auto" w:fill="FFFFFF"/>
        </w:rPr>
        <w:t>.</w:t>
      </w:r>
    </w:p>
    <w:p w14:paraId="09A490D4" w14:textId="0D710F4A" w:rsidR="000F7CEE" w:rsidRDefault="000F7CEE" w:rsidP="00A638BD">
      <w:pPr>
        <w:pStyle w:val="NormalWeb"/>
        <w:shd w:val="clear" w:color="auto" w:fill="FFFFFF" w:themeFill="background1"/>
        <w:rPr>
          <w:rStyle w:val="eop"/>
          <w:rFonts w:ascii="Arial" w:hAnsi="Arial" w:cs="Arial"/>
          <w:color w:val="000000"/>
          <w:shd w:val="clear" w:color="auto" w:fill="FFFFFF"/>
        </w:rPr>
      </w:pPr>
      <w:r w:rsidRPr="009659C3">
        <w:rPr>
          <w:rStyle w:val="normaltextrun"/>
          <w:rFonts w:ascii="Arial" w:hAnsi="Arial" w:cs="Arial"/>
          <w:b/>
          <w:bCs/>
          <w:color w:val="000000"/>
          <w:shd w:val="clear" w:color="auto" w:fill="FFFFFF"/>
        </w:rPr>
        <w:t>Improvements</w:t>
      </w:r>
      <w:r>
        <w:rPr>
          <w:rStyle w:val="eop"/>
          <w:rFonts w:ascii="Arial" w:hAnsi="Arial" w:cs="Arial"/>
          <w:color w:val="000000"/>
          <w:shd w:val="clear" w:color="auto" w:fill="FFFFFF"/>
        </w:rPr>
        <w:t> </w:t>
      </w:r>
    </w:p>
    <w:p w14:paraId="3D39BE7F" w14:textId="456430EC" w:rsidR="00F47CB4" w:rsidRPr="00127001" w:rsidRDefault="001F56D6" w:rsidP="00127001">
      <w:pPr>
        <w:pStyle w:val="paragraph"/>
        <w:spacing w:before="0" w:beforeAutospacing="0" w:after="0" w:afterAutospacing="0"/>
        <w:textAlignment w:val="baseline"/>
        <w:rPr>
          <w:rStyle w:val="eop"/>
          <w:rFonts w:ascii="Segoe UI" w:hAnsi="Segoe UI" w:cs="Segoe UI"/>
          <w:sz w:val="18"/>
          <w:szCs w:val="18"/>
        </w:rPr>
      </w:pPr>
      <w:r>
        <w:rPr>
          <w:rStyle w:val="eop"/>
          <w:rFonts w:ascii="Arial" w:hAnsi="Arial" w:cs="Arial"/>
          <w:color w:val="000000"/>
          <w:shd w:val="clear" w:color="auto" w:fill="FFFFFF"/>
        </w:rPr>
        <w:t>Deploying M365 will</w:t>
      </w:r>
      <w:r w:rsidR="008F58FB">
        <w:rPr>
          <w:rStyle w:val="eop"/>
          <w:rFonts w:ascii="Arial" w:hAnsi="Arial" w:cs="Arial"/>
          <w:color w:val="000000"/>
          <w:shd w:val="clear" w:color="auto" w:fill="FFFFFF"/>
        </w:rPr>
        <w:t xml:space="preserve"> no doubt bring about controversy amongst some staff</w:t>
      </w:r>
      <w:r w:rsidR="009336C4">
        <w:rPr>
          <w:rStyle w:val="eop"/>
          <w:rFonts w:ascii="Arial" w:hAnsi="Arial" w:cs="Arial"/>
          <w:color w:val="000000"/>
          <w:shd w:val="clear" w:color="auto" w:fill="FFFFFF"/>
        </w:rPr>
        <w:t>, since m</w:t>
      </w:r>
      <w:r w:rsidR="008F58FB">
        <w:rPr>
          <w:rStyle w:val="eop"/>
          <w:rFonts w:ascii="Arial" w:hAnsi="Arial" w:cs="Arial"/>
          <w:color w:val="000000"/>
          <w:shd w:val="clear" w:color="auto" w:fill="FFFFFF"/>
        </w:rPr>
        <w:t>ost people don’t like change.</w:t>
      </w:r>
      <w:r w:rsidR="009336C4">
        <w:rPr>
          <w:rStyle w:val="eop"/>
          <w:rFonts w:ascii="Arial" w:hAnsi="Arial" w:cs="Arial"/>
          <w:color w:val="000000"/>
          <w:shd w:val="clear" w:color="auto" w:fill="FFFFFF"/>
        </w:rPr>
        <w:t xml:space="preserve">  </w:t>
      </w:r>
      <w:r w:rsidR="00396215">
        <w:rPr>
          <w:rStyle w:val="eop"/>
          <w:rFonts w:ascii="Arial" w:hAnsi="Arial" w:cs="Arial"/>
          <w:color w:val="000000"/>
          <w:shd w:val="clear" w:color="auto" w:fill="FFFFFF"/>
        </w:rPr>
        <w:t xml:space="preserve">Business processes </w:t>
      </w:r>
      <w:r w:rsidR="0085325E">
        <w:rPr>
          <w:rStyle w:val="eop"/>
          <w:rFonts w:ascii="Arial" w:hAnsi="Arial" w:cs="Arial"/>
          <w:color w:val="000000"/>
          <w:shd w:val="clear" w:color="auto" w:fill="FFFFFF"/>
        </w:rPr>
        <w:t>may</w:t>
      </w:r>
      <w:r w:rsidR="00396215">
        <w:rPr>
          <w:rStyle w:val="eop"/>
          <w:rFonts w:ascii="Arial" w:hAnsi="Arial" w:cs="Arial"/>
          <w:color w:val="000000"/>
          <w:shd w:val="clear" w:color="auto" w:fill="FFFFFF"/>
        </w:rPr>
        <w:t xml:space="preserve"> be </w:t>
      </w:r>
      <w:r w:rsidR="004A0EEC">
        <w:rPr>
          <w:rStyle w:val="eop"/>
          <w:rFonts w:ascii="Arial" w:hAnsi="Arial" w:cs="Arial"/>
          <w:color w:val="000000"/>
          <w:shd w:val="clear" w:color="auto" w:fill="FFFFFF"/>
        </w:rPr>
        <w:t>interrupted,</w:t>
      </w:r>
      <w:r w:rsidR="00396215">
        <w:rPr>
          <w:rStyle w:val="eop"/>
          <w:rFonts w:ascii="Arial" w:hAnsi="Arial" w:cs="Arial"/>
          <w:color w:val="000000"/>
          <w:shd w:val="clear" w:color="auto" w:fill="FFFFFF"/>
        </w:rPr>
        <w:t xml:space="preserve"> and existing application procedures </w:t>
      </w:r>
      <w:r w:rsidR="00051E0A">
        <w:rPr>
          <w:rStyle w:val="eop"/>
          <w:rFonts w:ascii="Arial" w:hAnsi="Arial" w:cs="Arial"/>
          <w:color w:val="000000"/>
          <w:shd w:val="clear" w:color="auto" w:fill="FFFFFF"/>
        </w:rPr>
        <w:t>may possibly</w:t>
      </w:r>
      <w:r w:rsidR="00396215">
        <w:rPr>
          <w:rStyle w:val="eop"/>
          <w:rFonts w:ascii="Arial" w:hAnsi="Arial" w:cs="Arial"/>
          <w:color w:val="000000"/>
          <w:shd w:val="clear" w:color="auto" w:fill="FFFFFF"/>
        </w:rPr>
        <w:t xml:space="preserve"> no longer function.</w:t>
      </w:r>
    </w:p>
    <w:p w14:paraId="39A7C243" w14:textId="20CE41DD" w:rsidR="0085325E" w:rsidRDefault="004A0EEC"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Initially, due to it being a change in the workplace, s</w:t>
      </w:r>
      <w:r w:rsidR="0085325E">
        <w:rPr>
          <w:rStyle w:val="eop"/>
          <w:rFonts w:ascii="Arial" w:hAnsi="Arial" w:cs="Arial"/>
          <w:color w:val="000000"/>
          <w:shd w:val="clear" w:color="auto" w:fill="FFFFFF"/>
        </w:rPr>
        <w:t xml:space="preserve">taff morale may well be </w:t>
      </w:r>
      <w:r>
        <w:rPr>
          <w:rStyle w:val="eop"/>
          <w:rFonts w:ascii="Arial" w:hAnsi="Arial" w:cs="Arial"/>
          <w:color w:val="000000"/>
          <w:shd w:val="clear" w:color="auto" w:fill="FFFFFF"/>
        </w:rPr>
        <w:t xml:space="preserve">negatively </w:t>
      </w:r>
      <w:r w:rsidR="0085325E">
        <w:rPr>
          <w:rStyle w:val="eop"/>
          <w:rFonts w:ascii="Arial" w:hAnsi="Arial" w:cs="Arial"/>
          <w:color w:val="000000"/>
          <w:shd w:val="clear" w:color="auto" w:fill="FFFFFF"/>
        </w:rPr>
        <w:t>affecte</w:t>
      </w:r>
      <w:r>
        <w:rPr>
          <w:rStyle w:val="eop"/>
          <w:rFonts w:ascii="Arial" w:hAnsi="Arial" w:cs="Arial"/>
          <w:color w:val="000000"/>
          <w:shd w:val="clear" w:color="auto" w:fill="FFFFFF"/>
        </w:rPr>
        <w:t>d, potentially bringing about complaints and resistance.</w:t>
      </w:r>
      <w:r w:rsidR="00A0445F">
        <w:rPr>
          <w:rStyle w:val="eop"/>
          <w:rFonts w:ascii="Arial" w:hAnsi="Arial" w:cs="Arial"/>
          <w:color w:val="000000"/>
          <w:shd w:val="clear" w:color="auto" w:fill="FFFFFF"/>
        </w:rPr>
        <w:t xml:space="preserve">  These</w:t>
      </w:r>
      <w:r w:rsidR="001D66A7">
        <w:rPr>
          <w:rStyle w:val="eop"/>
          <w:rFonts w:ascii="Arial" w:hAnsi="Arial" w:cs="Arial"/>
          <w:color w:val="000000"/>
          <w:shd w:val="clear" w:color="auto" w:fill="FFFFFF"/>
        </w:rPr>
        <w:t xml:space="preserve"> emotions may well be heightened due to the </w:t>
      </w:r>
      <w:r w:rsidR="00435C00">
        <w:rPr>
          <w:rStyle w:val="eop"/>
          <w:rFonts w:ascii="Arial" w:hAnsi="Arial" w:cs="Arial"/>
          <w:color w:val="000000"/>
          <w:shd w:val="clear" w:color="auto" w:fill="FFFFFF"/>
        </w:rPr>
        <w:t>feeling of</w:t>
      </w:r>
      <w:r w:rsidR="001D66A7">
        <w:rPr>
          <w:rStyle w:val="eop"/>
          <w:rFonts w:ascii="Arial" w:hAnsi="Arial" w:cs="Arial"/>
          <w:color w:val="000000"/>
          <w:shd w:val="clear" w:color="auto" w:fill="FFFFFF"/>
        </w:rPr>
        <w:t xml:space="preserve"> isolation of no longer being expected to attend a busy office.</w:t>
      </w:r>
    </w:p>
    <w:p w14:paraId="2C249752" w14:textId="65D98C8B" w:rsidR="005A2770" w:rsidRDefault="001229AB"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Communication, </w:t>
      </w:r>
      <w:r w:rsidR="002A41CC">
        <w:rPr>
          <w:rStyle w:val="eop"/>
          <w:rFonts w:ascii="Arial" w:hAnsi="Arial" w:cs="Arial"/>
          <w:color w:val="000000"/>
          <w:shd w:val="clear" w:color="auto" w:fill="FFFFFF"/>
        </w:rPr>
        <w:t xml:space="preserve">training, </w:t>
      </w:r>
      <w:r>
        <w:rPr>
          <w:rStyle w:val="eop"/>
          <w:rFonts w:ascii="Arial" w:hAnsi="Arial" w:cs="Arial"/>
          <w:color w:val="000000"/>
          <w:shd w:val="clear" w:color="auto" w:fill="FFFFFF"/>
        </w:rPr>
        <w:t xml:space="preserve">guidance and celebrating </w:t>
      </w:r>
      <w:r w:rsidR="002A41CC">
        <w:rPr>
          <w:rStyle w:val="eop"/>
          <w:rFonts w:ascii="Arial" w:hAnsi="Arial" w:cs="Arial"/>
          <w:color w:val="000000"/>
          <w:shd w:val="clear" w:color="auto" w:fill="FFFFFF"/>
        </w:rPr>
        <w:t xml:space="preserve">small victories will </w:t>
      </w:r>
      <w:r w:rsidR="007B65CA">
        <w:rPr>
          <w:rStyle w:val="eop"/>
          <w:rFonts w:ascii="Arial" w:hAnsi="Arial" w:cs="Arial"/>
          <w:color w:val="000000"/>
          <w:shd w:val="clear" w:color="auto" w:fill="FFFFFF"/>
        </w:rPr>
        <w:t>go a long way to recovering this over time</w:t>
      </w:r>
      <w:r w:rsidR="00152CB1">
        <w:rPr>
          <w:rStyle w:val="eop"/>
          <w:rFonts w:ascii="Arial" w:hAnsi="Arial" w:cs="Arial"/>
          <w:color w:val="000000"/>
          <w:shd w:val="clear" w:color="auto" w:fill="FFFFFF"/>
        </w:rPr>
        <w:t xml:space="preserve">, especially when </w:t>
      </w:r>
      <w:r w:rsidR="006F240D">
        <w:rPr>
          <w:rStyle w:val="eop"/>
          <w:rFonts w:ascii="Arial" w:hAnsi="Arial" w:cs="Arial"/>
          <w:color w:val="000000"/>
          <w:shd w:val="clear" w:color="auto" w:fill="FFFFFF"/>
        </w:rPr>
        <w:t xml:space="preserve">success and </w:t>
      </w:r>
      <w:r w:rsidR="00152CB1">
        <w:rPr>
          <w:rStyle w:val="eop"/>
          <w:rFonts w:ascii="Arial" w:hAnsi="Arial" w:cs="Arial"/>
          <w:color w:val="000000"/>
          <w:shd w:val="clear" w:color="auto" w:fill="FFFFFF"/>
        </w:rPr>
        <w:t xml:space="preserve">achievement </w:t>
      </w:r>
      <w:r w:rsidR="00F62A33">
        <w:rPr>
          <w:rStyle w:val="eop"/>
          <w:rFonts w:ascii="Arial" w:hAnsi="Arial" w:cs="Arial"/>
          <w:color w:val="000000"/>
          <w:shd w:val="clear" w:color="auto" w:fill="FFFFFF"/>
        </w:rPr>
        <w:t xml:space="preserve">is identified and </w:t>
      </w:r>
      <w:r w:rsidR="00B14393">
        <w:rPr>
          <w:rStyle w:val="eop"/>
          <w:rFonts w:ascii="Arial" w:hAnsi="Arial" w:cs="Arial"/>
          <w:color w:val="000000"/>
          <w:shd w:val="clear" w:color="auto" w:fill="FFFFFF"/>
        </w:rPr>
        <w:t>praised</w:t>
      </w:r>
      <w:r w:rsidR="00F62A33">
        <w:rPr>
          <w:rStyle w:val="eop"/>
          <w:rFonts w:ascii="Arial" w:hAnsi="Arial" w:cs="Arial"/>
          <w:color w:val="000000"/>
          <w:shd w:val="clear" w:color="auto" w:fill="FFFFFF"/>
        </w:rPr>
        <w:t>.</w:t>
      </w:r>
    </w:p>
    <w:p w14:paraId="3B98CB64" w14:textId="05A1BC07" w:rsidR="009741FC" w:rsidRDefault="00CB5159" w:rsidP="00324115">
      <w:pPr>
        <w:pStyle w:val="NormalWeb"/>
        <w:shd w:val="clear" w:color="auto" w:fill="FFFFFF" w:themeFill="background1"/>
        <w:rPr>
          <w:rStyle w:val="eop"/>
          <w:rFonts w:ascii="Arial" w:hAnsi="Arial" w:cs="Arial"/>
          <w:color w:val="000000"/>
          <w:shd w:val="clear" w:color="auto" w:fill="FFFFFF"/>
        </w:rPr>
      </w:pPr>
      <w:r w:rsidRPr="00797900">
        <w:rPr>
          <w:rStyle w:val="eop"/>
          <w:rFonts w:ascii="Arial" w:hAnsi="Arial" w:cs="Arial"/>
          <w:color w:val="000000"/>
        </w:rPr>
        <w:t>Brian O'Meara</w:t>
      </w:r>
      <w:r>
        <w:rPr>
          <w:rStyle w:val="eop"/>
          <w:rFonts w:ascii="Arial" w:hAnsi="Arial" w:cs="Arial"/>
          <w:color w:val="000000"/>
          <w:shd w:val="clear" w:color="auto" w:fill="FFFFFF"/>
        </w:rPr>
        <w:t xml:space="preserve"> commented to Hunter that he experienced s</w:t>
      </w:r>
      <w:r w:rsidR="00DD695D">
        <w:rPr>
          <w:rStyle w:val="eop"/>
          <w:rFonts w:ascii="Arial" w:hAnsi="Arial" w:cs="Arial"/>
          <w:color w:val="000000"/>
          <w:shd w:val="clear" w:color="auto" w:fill="FFFFFF"/>
        </w:rPr>
        <w:t xml:space="preserve">taff members </w:t>
      </w:r>
      <w:r>
        <w:rPr>
          <w:rStyle w:val="eop"/>
          <w:rFonts w:ascii="Arial" w:hAnsi="Arial" w:cs="Arial"/>
          <w:color w:val="000000"/>
          <w:shd w:val="clear" w:color="auto" w:fill="FFFFFF"/>
        </w:rPr>
        <w:t>were</w:t>
      </w:r>
      <w:r w:rsidR="00DD695D">
        <w:rPr>
          <w:rStyle w:val="eop"/>
          <w:rFonts w:ascii="Arial" w:hAnsi="Arial" w:cs="Arial"/>
          <w:color w:val="000000"/>
          <w:shd w:val="clear" w:color="auto" w:fill="FFFFFF"/>
        </w:rPr>
        <w:t xml:space="preserve"> able to mo</w:t>
      </w:r>
      <w:r w:rsidR="00434CA5">
        <w:rPr>
          <w:rStyle w:val="eop"/>
          <w:rFonts w:ascii="Arial" w:hAnsi="Arial" w:cs="Arial"/>
          <w:color w:val="000000"/>
          <w:shd w:val="clear" w:color="auto" w:fill="FFFFFF"/>
        </w:rPr>
        <w:t>v</w:t>
      </w:r>
      <w:r w:rsidR="00DD695D">
        <w:rPr>
          <w:rStyle w:val="eop"/>
          <w:rFonts w:ascii="Arial" w:hAnsi="Arial" w:cs="Arial"/>
          <w:color w:val="000000"/>
          <w:shd w:val="clear" w:color="auto" w:fill="FFFFFF"/>
        </w:rPr>
        <w:t xml:space="preserve">e on to other positions </w:t>
      </w:r>
      <w:r w:rsidR="00434CA5">
        <w:rPr>
          <w:rStyle w:val="eop"/>
          <w:rFonts w:ascii="Arial" w:hAnsi="Arial" w:cs="Arial"/>
          <w:color w:val="000000"/>
          <w:shd w:val="clear" w:color="auto" w:fill="FFFFFF"/>
        </w:rPr>
        <w:t xml:space="preserve">and integrate </w:t>
      </w:r>
      <w:r w:rsidR="00DD695D">
        <w:rPr>
          <w:rStyle w:val="eop"/>
          <w:rFonts w:ascii="Arial" w:hAnsi="Arial" w:cs="Arial"/>
          <w:color w:val="000000"/>
          <w:shd w:val="clear" w:color="auto" w:fill="FFFFFF"/>
        </w:rPr>
        <w:t>with ease</w:t>
      </w:r>
      <w:r>
        <w:rPr>
          <w:rStyle w:val="eop"/>
          <w:rFonts w:ascii="Arial" w:hAnsi="Arial" w:cs="Arial"/>
          <w:color w:val="000000"/>
          <w:shd w:val="clear" w:color="auto" w:fill="FFFFFF"/>
        </w:rPr>
        <w:t xml:space="preserve">, even though they were hundreds of miles apart </w:t>
      </w:r>
      <w:sdt>
        <w:sdtPr>
          <w:rPr>
            <w:rStyle w:val="eop"/>
            <w:rFonts w:ascii="Arial" w:hAnsi="Arial" w:cs="Arial"/>
            <w:color w:val="000000"/>
            <w:shd w:val="clear" w:color="auto" w:fill="FFFFFF"/>
          </w:rPr>
          <w:tag w:val="MENDELEY_CITATION_v3_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"/>
          <w:id w:val="380368933"/>
          <w:placeholder>
            <w:docPart w:val="DefaultPlaceholder_-1854013440"/>
          </w:placeholder>
        </w:sdtPr>
        <w:sdtEndPr>
          <w:rPr>
            <w:rStyle w:val="eop"/>
          </w:rPr>
        </w:sdtEndPr>
        <w:sdtContent>
          <w:r w:rsidR="006A3498" w:rsidRPr="006A3498">
            <w:rPr>
              <w:rStyle w:val="eop"/>
              <w:rFonts w:ascii="Arial" w:hAnsi="Arial" w:cs="Arial"/>
              <w:color w:val="000000"/>
              <w:shd w:val="clear" w:color="auto" w:fill="FFFFFF"/>
            </w:rPr>
            <w:t>(Hunter, 2018)</w:t>
          </w:r>
        </w:sdtContent>
      </w:sdt>
      <w:r>
        <w:rPr>
          <w:rStyle w:val="eop"/>
          <w:rFonts w:ascii="Arial" w:hAnsi="Arial" w:cs="Arial"/>
          <w:color w:val="000000"/>
          <w:shd w:val="clear" w:color="auto" w:fill="FFFFFF"/>
        </w:rPr>
        <w:t>.</w:t>
      </w:r>
    </w:p>
    <w:p w14:paraId="2BA8D99D" w14:textId="6FBF8C06" w:rsidR="001229AB" w:rsidRDefault="006B42F3"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U</w:t>
      </w:r>
      <w:r w:rsidR="002C31E4">
        <w:rPr>
          <w:rStyle w:val="eop"/>
          <w:rFonts w:ascii="Arial" w:hAnsi="Arial" w:cs="Arial"/>
          <w:color w:val="000000"/>
          <w:shd w:val="clear" w:color="auto" w:fill="FFFFFF"/>
        </w:rPr>
        <w:t>se of dedicated training staf</w:t>
      </w:r>
      <w:r>
        <w:rPr>
          <w:rStyle w:val="eop"/>
          <w:rFonts w:ascii="Arial" w:hAnsi="Arial" w:cs="Arial"/>
          <w:color w:val="000000"/>
          <w:shd w:val="clear" w:color="auto" w:fill="FFFFFF"/>
        </w:rPr>
        <w:t>f</w:t>
      </w:r>
      <w:r w:rsidR="002C31E4">
        <w:rPr>
          <w:rStyle w:val="eop"/>
          <w:rFonts w:ascii="Arial" w:hAnsi="Arial" w:cs="Arial"/>
          <w:color w:val="000000"/>
          <w:shd w:val="clear" w:color="auto" w:fill="FFFFFF"/>
        </w:rPr>
        <w:t xml:space="preserve"> or </w:t>
      </w:r>
      <w:r w:rsidR="00E52387">
        <w:rPr>
          <w:rStyle w:val="eop"/>
          <w:rFonts w:ascii="Arial" w:hAnsi="Arial" w:cs="Arial"/>
          <w:color w:val="000000"/>
          <w:shd w:val="clear" w:color="auto" w:fill="FFFFFF"/>
        </w:rPr>
        <w:t xml:space="preserve">organisational </w:t>
      </w:r>
      <w:r w:rsidR="002C31E4">
        <w:rPr>
          <w:rStyle w:val="eop"/>
          <w:rFonts w:ascii="Arial" w:hAnsi="Arial" w:cs="Arial"/>
          <w:color w:val="000000"/>
          <w:shd w:val="clear" w:color="auto" w:fill="FFFFFF"/>
        </w:rPr>
        <w:t>digital champions</w:t>
      </w:r>
      <w:r>
        <w:rPr>
          <w:rStyle w:val="eop"/>
          <w:rFonts w:ascii="Arial" w:hAnsi="Arial" w:cs="Arial"/>
          <w:color w:val="000000"/>
          <w:shd w:val="clear" w:color="auto" w:fill="FFFFFF"/>
        </w:rPr>
        <w:t xml:space="preserve"> </w:t>
      </w:r>
      <w:r w:rsidR="003A3967">
        <w:rPr>
          <w:rStyle w:val="eop"/>
          <w:rFonts w:ascii="Arial" w:hAnsi="Arial" w:cs="Arial"/>
          <w:color w:val="000000"/>
          <w:shd w:val="clear" w:color="auto" w:fill="FFFFFF"/>
        </w:rPr>
        <w:t>could</w:t>
      </w:r>
      <w:r>
        <w:rPr>
          <w:rStyle w:val="eop"/>
          <w:rFonts w:ascii="Arial" w:hAnsi="Arial" w:cs="Arial"/>
          <w:color w:val="000000"/>
          <w:shd w:val="clear" w:color="auto" w:fill="FFFFFF"/>
        </w:rPr>
        <w:t xml:space="preserve"> offer a resource to scope</w:t>
      </w:r>
      <w:r w:rsidR="00E66296">
        <w:rPr>
          <w:rStyle w:val="eop"/>
          <w:rFonts w:ascii="Arial" w:hAnsi="Arial" w:cs="Arial"/>
          <w:color w:val="000000"/>
          <w:shd w:val="clear" w:color="auto" w:fill="FFFFFF"/>
        </w:rPr>
        <w:t xml:space="preserve">, </w:t>
      </w:r>
      <w:r>
        <w:rPr>
          <w:rStyle w:val="eop"/>
          <w:rFonts w:ascii="Arial" w:hAnsi="Arial" w:cs="Arial"/>
          <w:color w:val="000000"/>
          <w:shd w:val="clear" w:color="auto" w:fill="FFFFFF"/>
        </w:rPr>
        <w:t>prepare</w:t>
      </w:r>
      <w:r w:rsidR="00E66296">
        <w:rPr>
          <w:rStyle w:val="eop"/>
          <w:rFonts w:ascii="Arial" w:hAnsi="Arial" w:cs="Arial"/>
          <w:color w:val="000000"/>
          <w:shd w:val="clear" w:color="auto" w:fill="FFFFFF"/>
        </w:rPr>
        <w:t xml:space="preserve"> and deliver</w:t>
      </w:r>
      <w:r>
        <w:rPr>
          <w:rStyle w:val="eop"/>
          <w:rFonts w:ascii="Arial" w:hAnsi="Arial" w:cs="Arial"/>
          <w:color w:val="000000"/>
          <w:shd w:val="clear" w:color="auto" w:fill="FFFFFF"/>
        </w:rPr>
        <w:t xml:space="preserve"> any training documentation, but </w:t>
      </w:r>
      <w:r w:rsidR="00A8004C">
        <w:rPr>
          <w:rStyle w:val="eop"/>
          <w:rFonts w:ascii="Arial" w:hAnsi="Arial" w:cs="Arial"/>
          <w:color w:val="000000"/>
          <w:shd w:val="clear" w:color="auto" w:fill="FFFFFF"/>
        </w:rPr>
        <w:t>also be able to be si</w:t>
      </w:r>
      <w:r w:rsidR="00E66296">
        <w:rPr>
          <w:rStyle w:val="eop"/>
          <w:rFonts w:ascii="Arial" w:hAnsi="Arial" w:cs="Arial"/>
          <w:color w:val="000000"/>
          <w:shd w:val="clear" w:color="auto" w:fill="FFFFFF"/>
        </w:rPr>
        <w:t>gnposted as a help station for those users seeking additional support.</w:t>
      </w:r>
    </w:p>
    <w:p w14:paraId="7908FD89" w14:textId="57D0BC13" w:rsidR="003D391F" w:rsidRDefault="003D391F"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Once </w:t>
      </w:r>
      <w:r w:rsidR="00436E4F">
        <w:rPr>
          <w:rStyle w:val="eop"/>
          <w:rFonts w:ascii="Arial" w:hAnsi="Arial" w:cs="Arial"/>
          <w:color w:val="000000"/>
          <w:shd w:val="clear" w:color="auto" w:fill="FFFFFF"/>
        </w:rPr>
        <w:t>the full deployment has been carried out</w:t>
      </w:r>
      <w:r>
        <w:rPr>
          <w:rStyle w:val="eop"/>
          <w:rFonts w:ascii="Arial" w:hAnsi="Arial" w:cs="Arial"/>
          <w:color w:val="000000"/>
          <w:shd w:val="clear" w:color="auto" w:fill="FFFFFF"/>
        </w:rPr>
        <w:t xml:space="preserve">, </w:t>
      </w:r>
      <w:r w:rsidR="007E37FF">
        <w:rPr>
          <w:rStyle w:val="eop"/>
          <w:rFonts w:ascii="Arial" w:hAnsi="Arial" w:cs="Arial"/>
          <w:color w:val="000000"/>
          <w:shd w:val="clear" w:color="auto" w:fill="FFFFFF"/>
        </w:rPr>
        <w:t xml:space="preserve">the nature and general levels of intelligence </w:t>
      </w:r>
      <w:r w:rsidR="00436E4F">
        <w:rPr>
          <w:rStyle w:val="eop"/>
          <w:rFonts w:ascii="Arial" w:hAnsi="Arial" w:cs="Arial"/>
          <w:color w:val="000000"/>
          <w:shd w:val="clear" w:color="auto" w:fill="FFFFFF"/>
        </w:rPr>
        <w:t>with</w:t>
      </w:r>
      <w:r w:rsidR="007E37FF">
        <w:rPr>
          <w:rStyle w:val="eop"/>
          <w:rFonts w:ascii="Arial" w:hAnsi="Arial" w:cs="Arial"/>
          <w:color w:val="000000"/>
          <w:shd w:val="clear" w:color="auto" w:fill="FFFFFF"/>
        </w:rPr>
        <w:t xml:space="preserve">in the sector will likely drive the workforce forward into </w:t>
      </w:r>
      <w:r w:rsidR="00D3723F">
        <w:rPr>
          <w:rStyle w:val="eop"/>
          <w:rFonts w:ascii="Arial" w:hAnsi="Arial" w:cs="Arial"/>
          <w:color w:val="000000"/>
          <w:shd w:val="clear" w:color="auto" w:fill="FFFFFF"/>
        </w:rPr>
        <w:t xml:space="preserve">embracing the new platform, eventually </w:t>
      </w:r>
      <w:r w:rsidR="00872C62">
        <w:rPr>
          <w:rStyle w:val="eop"/>
          <w:rFonts w:ascii="Arial" w:hAnsi="Arial" w:cs="Arial"/>
          <w:color w:val="000000"/>
          <w:shd w:val="clear" w:color="auto" w:fill="FFFFFF"/>
        </w:rPr>
        <w:t xml:space="preserve">inspiring </w:t>
      </w:r>
      <w:r w:rsidR="00342BF3">
        <w:rPr>
          <w:rStyle w:val="eop"/>
          <w:rFonts w:ascii="Arial" w:hAnsi="Arial" w:cs="Arial"/>
          <w:color w:val="000000"/>
          <w:shd w:val="clear" w:color="auto" w:fill="FFFFFF"/>
        </w:rPr>
        <w:t>individuals</w:t>
      </w:r>
      <w:r w:rsidR="00872C62">
        <w:rPr>
          <w:rStyle w:val="eop"/>
          <w:rFonts w:ascii="Arial" w:hAnsi="Arial" w:cs="Arial"/>
          <w:color w:val="000000"/>
          <w:shd w:val="clear" w:color="auto" w:fill="FFFFFF"/>
        </w:rPr>
        <w:t xml:space="preserve"> to seek</w:t>
      </w:r>
      <w:r w:rsidR="00D3723F">
        <w:rPr>
          <w:rStyle w:val="eop"/>
          <w:rFonts w:ascii="Arial" w:hAnsi="Arial" w:cs="Arial"/>
          <w:color w:val="000000"/>
          <w:shd w:val="clear" w:color="auto" w:fill="FFFFFF"/>
        </w:rPr>
        <w:t xml:space="preserve"> out how to take advantage of any new technologies </w:t>
      </w:r>
      <w:r w:rsidR="00872C62">
        <w:rPr>
          <w:rStyle w:val="eop"/>
          <w:rFonts w:ascii="Arial" w:hAnsi="Arial" w:cs="Arial"/>
          <w:color w:val="000000"/>
          <w:shd w:val="clear" w:color="auto" w:fill="FFFFFF"/>
        </w:rPr>
        <w:t xml:space="preserve">to </w:t>
      </w:r>
      <w:r w:rsidR="00D3723F">
        <w:rPr>
          <w:rStyle w:val="eop"/>
          <w:rFonts w:ascii="Arial" w:hAnsi="Arial" w:cs="Arial"/>
          <w:color w:val="000000"/>
          <w:shd w:val="clear" w:color="auto" w:fill="FFFFFF"/>
        </w:rPr>
        <w:t xml:space="preserve">which </w:t>
      </w:r>
      <w:r w:rsidR="00872C62">
        <w:rPr>
          <w:rStyle w:val="eop"/>
          <w:rFonts w:ascii="Arial" w:hAnsi="Arial" w:cs="Arial"/>
          <w:color w:val="000000"/>
          <w:shd w:val="clear" w:color="auto" w:fill="FFFFFF"/>
        </w:rPr>
        <w:t xml:space="preserve">they </w:t>
      </w:r>
      <w:r w:rsidR="00D3723F">
        <w:rPr>
          <w:rStyle w:val="eop"/>
          <w:rFonts w:ascii="Arial" w:hAnsi="Arial" w:cs="Arial"/>
          <w:color w:val="000000"/>
          <w:shd w:val="clear" w:color="auto" w:fill="FFFFFF"/>
        </w:rPr>
        <w:t>may be</w:t>
      </w:r>
      <w:r w:rsidR="00F11705">
        <w:rPr>
          <w:rStyle w:val="eop"/>
          <w:rFonts w:ascii="Arial" w:hAnsi="Arial" w:cs="Arial"/>
          <w:color w:val="000000"/>
          <w:shd w:val="clear" w:color="auto" w:fill="FFFFFF"/>
        </w:rPr>
        <w:t xml:space="preserve"> introduced </w:t>
      </w:r>
      <w:r w:rsidR="00872C62">
        <w:rPr>
          <w:rStyle w:val="eop"/>
          <w:rFonts w:ascii="Arial" w:hAnsi="Arial" w:cs="Arial"/>
          <w:color w:val="000000"/>
          <w:shd w:val="clear" w:color="auto" w:fill="FFFFFF"/>
        </w:rPr>
        <w:t>to during</w:t>
      </w:r>
      <w:r w:rsidR="00F11705">
        <w:rPr>
          <w:rStyle w:val="eop"/>
          <w:rFonts w:ascii="Arial" w:hAnsi="Arial" w:cs="Arial"/>
          <w:color w:val="000000"/>
          <w:shd w:val="clear" w:color="auto" w:fill="FFFFFF"/>
        </w:rPr>
        <w:t xml:space="preserve"> collaboration sessions with other organisations</w:t>
      </w:r>
      <w:r w:rsidR="00342BF3">
        <w:rPr>
          <w:rStyle w:val="eop"/>
          <w:rFonts w:ascii="Arial" w:hAnsi="Arial" w:cs="Arial"/>
          <w:color w:val="000000"/>
          <w:shd w:val="clear" w:color="auto" w:fill="FFFFFF"/>
        </w:rPr>
        <w:t>,</w:t>
      </w:r>
      <w:r w:rsidR="00F11705">
        <w:rPr>
          <w:rStyle w:val="eop"/>
          <w:rFonts w:ascii="Arial" w:hAnsi="Arial" w:cs="Arial"/>
          <w:color w:val="000000"/>
          <w:shd w:val="clear" w:color="auto" w:fill="FFFFFF"/>
        </w:rPr>
        <w:t xml:space="preserve"> or even the more </w:t>
      </w:r>
      <w:proofErr w:type="gramStart"/>
      <w:r w:rsidR="00F11705">
        <w:rPr>
          <w:rStyle w:val="eop"/>
          <w:rFonts w:ascii="Arial" w:hAnsi="Arial" w:cs="Arial"/>
          <w:color w:val="000000"/>
          <w:shd w:val="clear" w:color="auto" w:fill="FFFFFF"/>
        </w:rPr>
        <w:t>technically-minded</w:t>
      </w:r>
      <w:proofErr w:type="gramEnd"/>
      <w:r w:rsidR="00F11705">
        <w:rPr>
          <w:rStyle w:val="eop"/>
          <w:rFonts w:ascii="Arial" w:hAnsi="Arial" w:cs="Arial"/>
          <w:color w:val="000000"/>
          <w:shd w:val="clear" w:color="auto" w:fill="FFFFFF"/>
        </w:rPr>
        <w:t xml:space="preserve"> staff within PHW.</w:t>
      </w:r>
    </w:p>
    <w:p w14:paraId="357B2A98" w14:textId="3C137446" w:rsidR="00111528" w:rsidRDefault="00DA324E"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From a data analysis point of view, w</w:t>
      </w:r>
      <w:r w:rsidR="00DA7C78">
        <w:rPr>
          <w:rStyle w:val="eop"/>
          <w:rFonts w:ascii="Arial" w:hAnsi="Arial" w:cs="Arial"/>
          <w:color w:val="000000"/>
          <w:shd w:val="clear" w:color="auto" w:fill="FFFFFF"/>
        </w:rPr>
        <w:t>ith an increased availability of data and relatively low</w:t>
      </w:r>
      <w:r w:rsidR="00DA09C2">
        <w:rPr>
          <w:rStyle w:val="eop"/>
          <w:rFonts w:ascii="Arial" w:hAnsi="Arial" w:cs="Arial"/>
          <w:color w:val="000000"/>
          <w:shd w:val="clear" w:color="auto" w:fill="FFFFFF"/>
        </w:rPr>
        <w:t xml:space="preserve"> computer and software costs, automation is coming to the fore to the point where </w:t>
      </w:r>
      <w:r w:rsidR="00111528">
        <w:rPr>
          <w:rStyle w:val="eop"/>
          <w:rFonts w:ascii="Arial" w:hAnsi="Arial" w:cs="Arial"/>
          <w:color w:val="000000"/>
          <w:shd w:val="clear" w:color="auto" w:fill="FFFFFF"/>
        </w:rPr>
        <w:t>technology is unquestionably doing work which was previously done by humans</w:t>
      </w:r>
      <w:r w:rsidR="006B4A36">
        <w:rPr>
          <w:rStyle w:val="eop"/>
          <w:rFonts w:ascii="Arial" w:hAnsi="Arial" w:cs="Arial"/>
          <w:color w:val="000000"/>
          <w:shd w:val="clear" w:color="auto" w:fill="FFFFFF"/>
        </w:rPr>
        <w:t xml:space="preserve"> </w:t>
      </w:r>
      <w:sdt>
        <w:sdtPr>
          <w:rPr>
            <w:rStyle w:val="eop"/>
            <w:rFonts w:ascii="Arial" w:hAnsi="Arial" w:cs="Arial"/>
            <w:color w:val="000000"/>
            <w:shd w:val="clear" w:color="auto" w:fill="FFFFFF"/>
          </w:rPr>
          <w:tag w:val="MENDELEY_CITATION_v3_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"/>
          <w:id w:val="-1310094798"/>
          <w:placeholder>
            <w:docPart w:val="DefaultPlaceholder_-1854013440"/>
          </w:placeholder>
        </w:sdtPr>
        <w:sdtEndPr>
          <w:rPr>
            <w:rStyle w:val="eop"/>
          </w:rPr>
        </w:sdtEndPr>
        <w:sdtContent>
          <w:r w:rsidR="006A3498" w:rsidRPr="006A3498">
            <w:rPr>
              <w:rStyle w:val="eop"/>
              <w:rFonts w:ascii="Arial" w:hAnsi="Arial" w:cs="Arial"/>
              <w:color w:val="000000"/>
              <w:shd w:val="clear" w:color="auto" w:fill="FFFFFF"/>
            </w:rPr>
            <w:t>(Houses of Parliament, 2016)</w:t>
          </w:r>
        </w:sdtContent>
      </w:sdt>
      <w:r w:rsidR="00A971BD">
        <w:rPr>
          <w:rStyle w:val="eop"/>
          <w:rFonts w:ascii="Arial" w:hAnsi="Arial" w:cs="Arial"/>
          <w:color w:val="000000"/>
          <w:shd w:val="clear" w:color="auto" w:fill="FFFFFF"/>
        </w:rPr>
        <w:t>.</w:t>
      </w:r>
    </w:p>
    <w:p w14:paraId="0E38E35B" w14:textId="1D83454D" w:rsidR="00665629" w:rsidRDefault="00E00ECC" w:rsidP="00324115">
      <w:pPr>
        <w:pStyle w:val="NormalWeb"/>
        <w:shd w:val="clear" w:color="auto" w:fill="FFFFFF" w:themeFill="background1"/>
        <w:rPr>
          <w:rStyle w:val="eop"/>
          <w:rFonts w:ascii="Arial" w:hAnsi="Arial" w:cs="Arial"/>
          <w:color w:val="000000"/>
          <w:shd w:val="clear" w:color="auto" w:fill="FFFFFF"/>
        </w:rPr>
      </w:pPr>
      <w:r w:rsidRPr="00E00ECC">
        <w:rPr>
          <w:rStyle w:val="eop"/>
          <w:rFonts w:ascii="Arial" w:hAnsi="Arial" w:cs="Arial"/>
          <w:color w:val="000000"/>
          <w:shd w:val="clear" w:color="auto" w:fill="FFFFFF"/>
        </w:rPr>
        <w:t>The introduction o</w:t>
      </w:r>
      <w:r>
        <w:rPr>
          <w:rStyle w:val="eop"/>
          <w:rFonts w:ascii="Arial" w:hAnsi="Arial" w:cs="Arial"/>
          <w:color w:val="000000"/>
          <w:shd w:val="clear" w:color="auto" w:fill="FFFFFF"/>
        </w:rPr>
        <w:t xml:space="preserve">f </w:t>
      </w:r>
      <w:r w:rsidR="001F56D6">
        <w:rPr>
          <w:rStyle w:val="eop"/>
          <w:rFonts w:ascii="Arial" w:hAnsi="Arial" w:cs="Arial"/>
          <w:color w:val="000000"/>
          <w:shd w:val="clear" w:color="auto" w:fill="FFFFFF"/>
        </w:rPr>
        <w:t xml:space="preserve">the </w:t>
      </w:r>
      <w:r w:rsidR="00111528">
        <w:rPr>
          <w:rStyle w:val="eop"/>
          <w:rFonts w:ascii="Arial" w:hAnsi="Arial" w:cs="Arial"/>
          <w:color w:val="000000"/>
          <w:shd w:val="clear" w:color="auto" w:fill="FFFFFF"/>
        </w:rPr>
        <w:t xml:space="preserve">PHW </w:t>
      </w:r>
      <w:r w:rsidR="001F56D6">
        <w:rPr>
          <w:rStyle w:val="eop"/>
          <w:rFonts w:ascii="Arial" w:hAnsi="Arial" w:cs="Arial"/>
          <w:color w:val="000000"/>
          <w:shd w:val="clear" w:color="auto" w:fill="FFFFFF"/>
        </w:rPr>
        <w:t>service improvement</w:t>
      </w:r>
      <w:r w:rsidR="000152DC">
        <w:rPr>
          <w:rStyle w:val="eop"/>
          <w:rFonts w:ascii="Arial" w:hAnsi="Arial" w:cs="Arial"/>
          <w:color w:val="000000"/>
          <w:shd w:val="clear" w:color="auto" w:fill="FFFFFF"/>
        </w:rPr>
        <w:t xml:space="preserve"> </w:t>
      </w:r>
      <w:r w:rsidR="001F56D6">
        <w:rPr>
          <w:rStyle w:val="eop"/>
          <w:rFonts w:ascii="Arial" w:hAnsi="Arial" w:cs="Arial"/>
          <w:color w:val="000000"/>
          <w:shd w:val="clear" w:color="auto" w:fill="FFFFFF"/>
        </w:rPr>
        <w:t xml:space="preserve">also </w:t>
      </w:r>
      <w:r w:rsidR="000152DC">
        <w:rPr>
          <w:rStyle w:val="eop"/>
          <w:rFonts w:ascii="Arial" w:hAnsi="Arial" w:cs="Arial"/>
          <w:color w:val="000000"/>
          <w:shd w:val="clear" w:color="auto" w:fill="FFFFFF"/>
        </w:rPr>
        <w:t>sees an opportunity for developing Power Apps.</w:t>
      </w:r>
      <w:r w:rsidR="00FB164E">
        <w:rPr>
          <w:rStyle w:val="eop"/>
          <w:rFonts w:ascii="Arial" w:hAnsi="Arial" w:cs="Arial"/>
          <w:color w:val="000000"/>
          <w:shd w:val="clear" w:color="auto" w:fill="FFFFFF"/>
        </w:rPr>
        <w:t xml:space="preserve"> </w:t>
      </w:r>
      <w:r w:rsidR="00665629">
        <w:rPr>
          <w:rStyle w:val="eop"/>
          <w:rFonts w:ascii="Arial" w:hAnsi="Arial" w:cs="Arial"/>
          <w:color w:val="000000"/>
          <w:shd w:val="clear" w:color="auto" w:fill="FFFFFF"/>
        </w:rPr>
        <w:t>Business process</w:t>
      </w:r>
      <w:r w:rsidR="00196761">
        <w:rPr>
          <w:rStyle w:val="eop"/>
          <w:rFonts w:ascii="Arial" w:hAnsi="Arial" w:cs="Arial"/>
          <w:color w:val="000000"/>
          <w:shd w:val="clear" w:color="auto" w:fill="FFFFFF"/>
        </w:rPr>
        <w:t>es</w:t>
      </w:r>
      <w:r w:rsidR="00665629">
        <w:rPr>
          <w:rStyle w:val="eop"/>
          <w:rFonts w:ascii="Arial" w:hAnsi="Arial" w:cs="Arial"/>
          <w:color w:val="000000"/>
          <w:shd w:val="clear" w:color="auto" w:fill="FFFFFF"/>
        </w:rPr>
        <w:t xml:space="preserve"> </w:t>
      </w:r>
      <w:r w:rsidR="00CB03C1">
        <w:rPr>
          <w:rStyle w:val="eop"/>
          <w:rFonts w:ascii="Arial" w:hAnsi="Arial" w:cs="Arial"/>
          <w:color w:val="000000"/>
          <w:shd w:val="clear" w:color="auto" w:fill="FFFFFF"/>
        </w:rPr>
        <w:t>may</w:t>
      </w:r>
      <w:r w:rsidR="00665629">
        <w:rPr>
          <w:rStyle w:val="eop"/>
          <w:rFonts w:ascii="Arial" w:hAnsi="Arial" w:cs="Arial"/>
          <w:color w:val="000000"/>
          <w:shd w:val="clear" w:color="auto" w:fill="FFFFFF"/>
        </w:rPr>
        <w:t xml:space="preserve"> be </w:t>
      </w:r>
      <w:r w:rsidR="00361BDD">
        <w:rPr>
          <w:rStyle w:val="eop"/>
          <w:rFonts w:ascii="Arial" w:hAnsi="Arial" w:cs="Arial"/>
          <w:color w:val="000000"/>
          <w:shd w:val="clear" w:color="auto" w:fill="FFFFFF"/>
        </w:rPr>
        <w:t xml:space="preserve">analysed </w:t>
      </w:r>
      <w:r w:rsidR="00196761">
        <w:rPr>
          <w:rStyle w:val="eop"/>
          <w:rFonts w:ascii="Arial" w:hAnsi="Arial" w:cs="Arial"/>
          <w:color w:val="000000"/>
          <w:shd w:val="clear" w:color="auto" w:fill="FFFFFF"/>
        </w:rPr>
        <w:t>and</w:t>
      </w:r>
      <w:r w:rsidR="00361BDD">
        <w:rPr>
          <w:rStyle w:val="eop"/>
          <w:rFonts w:ascii="Arial" w:hAnsi="Arial" w:cs="Arial"/>
          <w:color w:val="000000"/>
          <w:shd w:val="clear" w:color="auto" w:fill="FFFFFF"/>
        </w:rPr>
        <w:t xml:space="preserve"> improved</w:t>
      </w:r>
      <w:r w:rsidR="00CB03C1">
        <w:rPr>
          <w:rStyle w:val="eop"/>
          <w:rFonts w:ascii="Arial" w:hAnsi="Arial" w:cs="Arial"/>
          <w:color w:val="000000"/>
          <w:shd w:val="clear" w:color="auto" w:fill="FFFFFF"/>
        </w:rPr>
        <w:t xml:space="preserve"> </w:t>
      </w:r>
      <w:proofErr w:type="gramStart"/>
      <w:r w:rsidR="006F43A3">
        <w:rPr>
          <w:rStyle w:val="eop"/>
          <w:rFonts w:ascii="Arial" w:hAnsi="Arial" w:cs="Arial"/>
          <w:color w:val="000000"/>
          <w:shd w:val="clear" w:color="auto" w:fill="FFFFFF"/>
        </w:rPr>
        <w:t>so as to</w:t>
      </w:r>
      <w:proofErr w:type="gramEnd"/>
      <w:r w:rsidR="006F43A3">
        <w:rPr>
          <w:rStyle w:val="eop"/>
          <w:rFonts w:ascii="Arial" w:hAnsi="Arial" w:cs="Arial"/>
          <w:color w:val="000000"/>
          <w:shd w:val="clear" w:color="auto" w:fill="FFFFFF"/>
        </w:rPr>
        <w:t xml:space="preserve"> be streamlined</w:t>
      </w:r>
      <w:r w:rsidR="009F046E">
        <w:rPr>
          <w:rStyle w:val="eop"/>
          <w:rFonts w:ascii="Arial" w:hAnsi="Arial" w:cs="Arial"/>
          <w:color w:val="000000"/>
          <w:shd w:val="clear" w:color="auto" w:fill="FFFFFF"/>
        </w:rPr>
        <w:t xml:space="preserve"> further than ever</w:t>
      </w:r>
      <w:r w:rsidR="006F43A3">
        <w:rPr>
          <w:rStyle w:val="eop"/>
          <w:rFonts w:ascii="Arial" w:hAnsi="Arial" w:cs="Arial"/>
          <w:color w:val="000000"/>
          <w:shd w:val="clear" w:color="auto" w:fill="FFFFFF"/>
        </w:rPr>
        <w:t>.</w:t>
      </w:r>
      <w:r w:rsidR="00CB03C1">
        <w:rPr>
          <w:rStyle w:val="eop"/>
          <w:rFonts w:ascii="Arial" w:hAnsi="Arial" w:cs="Arial"/>
          <w:color w:val="000000"/>
          <w:shd w:val="clear" w:color="auto" w:fill="FFFFFF"/>
        </w:rPr>
        <w:t xml:space="preserve"> </w:t>
      </w:r>
    </w:p>
    <w:p w14:paraId="26077CBD" w14:textId="1C0D39E5" w:rsidR="007D5FB7" w:rsidRDefault="00FB164E"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lastRenderedPageBreak/>
        <w:t xml:space="preserve">An example of this might be </w:t>
      </w:r>
      <w:r w:rsidR="007B5A64">
        <w:rPr>
          <w:rStyle w:val="eop"/>
          <w:rFonts w:ascii="Arial" w:hAnsi="Arial" w:cs="Arial"/>
          <w:color w:val="000000"/>
          <w:shd w:val="clear" w:color="auto" w:fill="FFFFFF"/>
        </w:rPr>
        <w:t xml:space="preserve">used </w:t>
      </w:r>
      <w:r>
        <w:rPr>
          <w:rStyle w:val="eop"/>
          <w:rFonts w:ascii="Arial" w:hAnsi="Arial" w:cs="Arial"/>
          <w:color w:val="000000"/>
          <w:shd w:val="clear" w:color="auto" w:fill="FFFFFF"/>
        </w:rPr>
        <w:t>when a new staff member joins the organisation</w:t>
      </w:r>
      <w:r w:rsidR="009F046E">
        <w:rPr>
          <w:rStyle w:val="eop"/>
          <w:rFonts w:ascii="Arial" w:hAnsi="Arial" w:cs="Arial"/>
          <w:color w:val="000000"/>
          <w:shd w:val="clear" w:color="auto" w:fill="FFFFFF"/>
        </w:rPr>
        <w:t xml:space="preserve">.  </w:t>
      </w:r>
      <w:r w:rsidR="00084751">
        <w:rPr>
          <w:rStyle w:val="eop"/>
          <w:rFonts w:ascii="Arial" w:hAnsi="Arial" w:cs="Arial"/>
          <w:color w:val="000000"/>
          <w:shd w:val="clear" w:color="auto" w:fill="FFFFFF"/>
        </w:rPr>
        <w:t>Microsoft Form</w:t>
      </w:r>
      <w:r w:rsidR="00137008">
        <w:rPr>
          <w:rStyle w:val="eop"/>
          <w:rFonts w:ascii="Arial" w:hAnsi="Arial" w:cs="Arial"/>
          <w:color w:val="000000"/>
          <w:shd w:val="clear" w:color="auto" w:fill="FFFFFF"/>
        </w:rPr>
        <w:t>s</w:t>
      </w:r>
      <w:r w:rsidR="00084751">
        <w:rPr>
          <w:rStyle w:val="eop"/>
          <w:rFonts w:ascii="Arial" w:hAnsi="Arial" w:cs="Arial"/>
          <w:color w:val="000000"/>
          <w:shd w:val="clear" w:color="auto" w:fill="FFFFFF"/>
        </w:rPr>
        <w:t xml:space="preserve"> </w:t>
      </w:r>
      <w:r w:rsidR="0016007C">
        <w:rPr>
          <w:rStyle w:val="eop"/>
          <w:rFonts w:ascii="Arial" w:hAnsi="Arial" w:cs="Arial"/>
          <w:color w:val="000000"/>
          <w:shd w:val="clear" w:color="auto" w:fill="FFFFFF"/>
        </w:rPr>
        <w:t>and</w:t>
      </w:r>
      <w:r w:rsidR="00084751">
        <w:rPr>
          <w:rStyle w:val="eop"/>
          <w:rFonts w:ascii="Arial" w:hAnsi="Arial" w:cs="Arial"/>
          <w:color w:val="000000"/>
          <w:shd w:val="clear" w:color="auto" w:fill="FFFFFF"/>
        </w:rPr>
        <w:t xml:space="preserve"> Power Automate could easily </w:t>
      </w:r>
      <w:r w:rsidR="001D17D0">
        <w:rPr>
          <w:rStyle w:val="eop"/>
          <w:rFonts w:ascii="Arial" w:hAnsi="Arial" w:cs="Arial"/>
          <w:color w:val="000000"/>
          <w:shd w:val="clear" w:color="auto" w:fill="FFFFFF"/>
        </w:rPr>
        <w:t xml:space="preserve">facilitate an automatic path of communication with </w:t>
      </w:r>
      <w:r w:rsidR="00137008">
        <w:rPr>
          <w:rStyle w:val="eop"/>
          <w:rFonts w:ascii="Arial" w:hAnsi="Arial" w:cs="Arial"/>
          <w:color w:val="000000"/>
          <w:shd w:val="clear" w:color="auto" w:fill="FFFFFF"/>
        </w:rPr>
        <w:t>minimal</w:t>
      </w:r>
      <w:r w:rsidR="001D17D0">
        <w:rPr>
          <w:rStyle w:val="eop"/>
          <w:rFonts w:ascii="Arial" w:hAnsi="Arial" w:cs="Arial"/>
          <w:color w:val="000000"/>
          <w:shd w:val="clear" w:color="auto" w:fill="FFFFFF"/>
        </w:rPr>
        <w:t xml:space="preserve"> input from the </w:t>
      </w:r>
      <w:r w:rsidR="00137008">
        <w:rPr>
          <w:rStyle w:val="eop"/>
          <w:rFonts w:ascii="Arial" w:hAnsi="Arial" w:cs="Arial"/>
          <w:color w:val="000000"/>
          <w:shd w:val="clear" w:color="auto" w:fill="FFFFFF"/>
        </w:rPr>
        <w:t xml:space="preserve">form </w:t>
      </w:r>
      <w:r w:rsidR="001D17D0">
        <w:rPr>
          <w:rStyle w:val="eop"/>
          <w:rFonts w:ascii="Arial" w:hAnsi="Arial" w:cs="Arial"/>
          <w:color w:val="000000"/>
          <w:shd w:val="clear" w:color="auto" w:fill="FFFFFF"/>
        </w:rPr>
        <w:t xml:space="preserve">responder.  New users may be </w:t>
      </w:r>
      <w:r w:rsidR="00BD08AE">
        <w:rPr>
          <w:rStyle w:val="eop"/>
          <w:rFonts w:ascii="Arial" w:hAnsi="Arial" w:cs="Arial"/>
          <w:color w:val="000000"/>
          <w:shd w:val="clear" w:color="auto" w:fill="FFFFFF"/>
        </w:rPr>
        <w:t>presented with links to guides or policies as well as contact details of the relevant staff</w:t>
      </w:r>
      <w:r w:rsidR="003E52AE">
        <w:rPr>
          <w:rStyle w:val="eop"/>
          <w:rFonts w:ascii="Arial" w:hAnsi="Arial" w:cs="Arial"/>
          <w:color w:val="000000"/>
          <w:shd w:val="clear" w:color="auto" w:fill="FFFFFF"/>
        </w:rPr>
        <w:t xml:space="preserve"> or teams</w:t>
      </w:r>
      <w:r w:rsidR="00BD08AE">
        <w:rPr>
          <w:rStyle w:val="eop"/>
          <w:rFonts w:ascii="Arial" w:hAnsi="Arial" w:cs="Arial"/>
          <w:color w:val="000000"/>
          <w:shd w:val="clear" w:color="auto" w:fill="FFFFFF"/>
        </w:rPr>
        <w:t xml:space="preserve">, </w:t>
      </w:r>
      <w:r w:rsidR="007D146B">
        <w:rPr>
          <w:rStyle w:val="eop"/>
          <w:rFonts w:ascii="Arial" w:hAnsi="Arial" w:cs="Arial"/>
          <w:color w:val="000000"/>
          <w:shd w:val="clear" w:color="auto" w:fill="FFFFFF"/>
        </w:rPr>
        <w:t>relating</w:t>
      </w:r>
      <w:r w:rsidR="00BD08AE">
        <w:rPr>
          <w:rStyle w:val="eop"/>
          <w:rFonts w:ascii="Arial" w:hAnsi="Arial" w:cs="Arial"/>
          <w:color w:val="000000"/>
          <w:shd w:val="clear" w:color="auto" w:fill="FFFFFF"/>
        </w:rPr>
        <w:t xml:space="preserve"> to the new post.</w:t>
      </w:r>
      <w:r w:rsidR="003E52AE">
        <w:rPr>
          <w:rStyle w:val="eop"/>
          <w:rFonts w:ascii="Arial" w:hAnsi="Arial" w:cs="Arial"/>
          <w:color w:val="000000"/>
          <w:shd w:val="clear" w:color="auto" w:fill="FFFFFF"/>
        </w:rPr>
        <w:t xml:space="preserve">  They may also be added to any </w:t>
      </w:r>
      <w:r w:rsidR="00FC3035">
        <w:rPr>
          <w:rStyle w:val="eop"/>
          <w:rFonts w:ascii="Arial" w:hAnsi="Arial" w:cs="Arial"/>
          <w:color w:val="000000"/>
          <w:shd w:val="clear" w:color="auto" w:fill="FFFFFF"/>
        </w:rPr>
        <w:t>specified Teams channels before they even login for the fi</w:t>
      </w:r>
      <w:r w:rsidR="00BF4D24">
        <w:rPr>
          <w:rStyle w:val="eop"/>
          <w:rFonts w:ascii="Arial" w:hAnsi="Arial" w:cs="Arial"/>
          <w:color w:val="000000"/>
          <w:shd w:val="clear" w:color="auto" w:fill="FFFFFF"/>
        </w:rPr>
        <w:t>r</w:t>
      </w:r>
      <w:r w:rsidR="00FC3035">
        <w:rPr>
          <w:rStyle w:val="eop"/>
          <w:rFonts w:ascii="Arial" w:hAnsi="Arial" w:cs="Arial"/>
          <w:color w:val="000000"/>
          <w:shd w:val="clear" w:color="auto" w:fill="FFFFFF"/>
        </w:rPr>
        <w:t>st time.</w:t>
      </w:r>
    </w:p>
    <w:p w14:paraId="4EF78720" w14:textId="043F2678" w:rsidR="00783210" w:rsidRDefault="007D146B"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Other service requests</w:t>
      </w:r>
      <w:r w:rsidR="0016007C">
        <w:rPr>
          <w:rStyle w:val="eop"/>
          <w:rFonts w:ascii="Arial" w:hAnsi="Arial" w:cs="Arial"/>
          <w:color w:val="000000"/>
          <w:shd w:val="clear" w:color="auto" w:fill="FFFFFF"/>
        </w:rPr>
        <w:t xml:space="preserve"> such as new IT hardware requests may also be </w:t>
      </w:r>
      <w:r w:rsidR="00F17D85">
        <w:rPr>
          <w:rStyle w:val="eop"/>
          <w:rFonts w:ascii="Arial" w:hAnsi="Arial" w:cs="Arial"/>
          <w:color w:val="000000"/>
          <w:shd w:val="clear" w:color="auto" w:fill="FFFFFF"/>
        </w:rPr>
        <w:t>consider</w:t>
      </w:r>
      <w:r w:rsidR="005902B1">
        <w:rPr>
          <w:rStyle w:val="eop"/>
          <w:rFonts w:ascii="Arial" w:hAnsi="Arial" w:cs="Arial"/>
          <w:color w:val="000000"/>
          <w:shd w:val="clear" w:color="auto" w:fill="FFFFFF"/>
        </w:rPr>
        <w:t>ed</w:t>
      </w:r>
      <w:r w:rsidR="00F17D85">
        <w:rPr>
          <w:rStyle w:val="eop"/>
          <w:rFonts w:ascii="Arial" w:hAnsi="Arial" w:cs="Arial"/>
          <w:color w:val="000000"/>
          <w:shd w:val="clear" w:color="auto" w:fill="FFFFFF"/>
        </w:rPr>
        <w:t xml:space="preserve"> for automation.  Specifying a job role may well not only determine </w:t>
      </w:r>
      <w:r w:rsidR="00275FA0">
        <w:rPr>
          <w:rStyle w:val="eop"/>
          <w:rFonts w:ascii="Arial" w:hAnsi="Arial" w:cs="Arial"/>
          <w:color w:val="000000"/>
          <w:shd w:val="clear" w:color="auto" w:fill="FFFFFF"/>
        </w:rPr>
        <w:t xml:space="preserve">standards of </w:t>
      </w:r>
      <w:proofErr w:type="gramStart"/>
      <w:r w:rsidR="00275FA0">
        <w:rPr>
          <w:rStyle w:val="eop"/>
          <w:rFonts w:ascii="Arial" w:hAnsi="Arial" w:cs="Arial"/>
          <w:color w:val="000000"/>
          <w:shd w:val="clear" w:color="auto" w:fill="FFFFFF"/>
        </w:rPr>
        <w:t>hardware, but</w:t>
      </w:r>
      <w:proofErr w:type="gramEnd"/>
      <w:r w:rsidR="00275FA0">
        <w:rPr>
          <w:rStyle w:val="eop"/>
          <w:rFonts w:ascii="Arial" w:hAnsi="Arial" w:cs="Arial"/>
          <w:color w:val="000000"/>
          <w:shd w:val="clear" w:color="auto" w:fill="FFFFFF"/>
        </w:rPr>
        <w:t xml:space="preserve"> could also determine any additional non-standard soft</w:t>
      </w:r>
      <w:r w:rsidR="002558A7">
        <w:rPr>
          <w:rStyle w:val="eop"/>
          <w:rFonts w:ascii="Arial" w:hAnsi="Arial" w:cs="Arial"/>
          <w:color w:val="000000"/>
          <w:shd w:val="clear" w:color="auto" w:fill="FFFFFF"/>
        </w:rPr>
        <w:t>w</w:t>
      </w:r>
      <w:r w:rsidR="00275FA0">
        <w:rPr>
          <w:rStyle w:val="eop"/>
          <w:rFonts w:ascii="Arial" w:hAnsi="Arial" w:cs="Arial"/>
          <w:color w:val="000000"/>
          <w:shd w:val="clear" w:color="auto" w:fill="FFFFFF"/>
        </w:rPr>
        <w:t>are which may need to be procured and installed.</w:t>
      </w:r>
    </w:p>
    <w:p w14:paraId="7A0F6EEE" w14:textId="0DBF7AFA" w:rsidR="007D5FB7" w:rsidRDefault="00B867A5" w:rsidP="00324115">
      <w:pPr>
        <w:pStyle w:val="NormalWeb"/>
        <w:shd w:val="clear" w:color="auto" w:fill="FFFFFF" w:themeFill="background1"/>
        <w:rPr>
          <w:rStyle w:val="eop"/>
          <w:rFonts w:ascii="Arial" w:hAnsi="Arial" w:cs="Arial"/>
          <w:color w:val="000000"/>
          <w:shd w:val="clear" w:color="auto" w:fill="FFFFFF"/>
        </w:rPr>
      </w:pPr>
      <w:r>
        <w:rPr>
          <w:rStyle w:val="eop"/>
          <w:rFonts w:ascii="Arial" w:hAnsi="Arial" w:cs="Arial"/>
          <w:color w:val="000000"/>
          <w:shd w:val="clear" w:color="auto" w:fill="FFFFFF"/>
        </w:rPr>
        <w:t xml:space="preserve">Another area consider development would be to take </w:t>
      </w:r>
      <w:r w:rsidR="001C40C8">
        <w:rPr>
          <w:rStyle w:val="eop"/>
          <w:rFonts w:ascii="Arial" w:hAnsi="Arial" w:cs="Arial"/>
          <w:color w:val="000000"/>
          <w:shd w:val="clear" w:color="auto" w:fill="FFFFFF"/>
        </w:rPr>
        <w:t xml:space="preserve">a ‘white glove’ </w:t>
      </w:r>
      <w:r w:rsidR="009A31A1">
        <w:rPr>
          <w:rStyle w:val="eop"/>
          <w:rFonts w:ascii="Arial" w:hAnsi="Arial" w:cs="Arial"/>
          <w:color w:val="000000"/>
          <w:shd w:val="clear" w:color="auto" w:fill="FFFFFF"/>
        </w:rPr>
        <w:t>hardware provision</w:t>
      </w:r>
      <w:r w:rsidR="001C40C8">
        <w:rPr>
          <w:rStyle w:val="eop"/>
          <w:rFonts w:ascii="Arial" w:hAnsi="Arial" w:cs="Arial"/>
          <w:color w:val="000000"/>
          <w:shd w:val="clear" w:color="auto" w:fill="FFFFFF"/>
        </w:rPr>
        <w:t xml:space="preserve"> approach, where </w:t>
      </w:r>
      <w:r w:rsidR="009A31A1">
        <w:rPr>
          <w:rStyle w:val="eop"/>
          <w:rFonts w:ascii="Arial" w:hAnsi="Arial" w:cs="Arial"/>
          <w:color w:val="000000"/>
          <w:shd w:val="clear" w:color="auto" w:fill="FFFFFF"/>
        </w:rPr>
        <w:t>laptops</w:t>
      </w:r>
      <w:r w:rsidR="001C40C8">
        <w:rPr>
          <w:rStyle w:val="eop"/>
          <w:rFonts w:ascii="Arial" w:hAnsi="Arial" w:cs="Arial"/>
          <w:color w:val="000000"/>
          <w:shd w:val="clear" w:color="auto" w:fill="FFFFFF"/>
        </w:rPr>
        <w:t xml:space="preserve"> may be delivered directly to a new member of staff, or an existing member of staff due for a replacement laptop.</w:t>
      </w:r>
    </w:p>
    <w:p w14:paraId="3D8AB267" w14:textId="71D646F3" w:rsidR="0064282F" w:rsidRDefault="00F737BB" w:rsidP="005B757C">
      <w:pPr>
        <w:pStyle w:val="NormalWeb"/>
        <w:shd w:val="clear" w:color="auto" w:fill="FFFFFF" w:themeFill="background1"/>
        <w:rPr>
          <w:rFonts w:ascii="Arial" w:hAnsi="Arial" w:cs="Arial"/>
          <w:color w:val="000000"/>
          <w:shd w:val="clear" w:color="auto" w:fill="FFFFFF"/>
        </w:rPr>
      </w:pPr>
      <w:r>
        <w:rPr>
          <w:rStyle w:val="eop"/>
          <w:rFonts w:ascii="Arial" w:hAnsi="Arial" w:cs="Arial"/>
          <w:color w:val="000000"/>
          <w:shd w:val="clear" w:color="auto" w:fill="FFFFFF"/>
        </w:rPr>
        <w:t xml:space="preserve">Autopilot is a </w:t>
      </w:r>
      <w:r w:rsidR="00A82CCD">
        <w:rPr>
          <w:rStyle w:val="eop"/>
          <w:rFonts w:ascii="Arial" w:hAnsi="Arial" w:cs="Arial"/>
          <w:color w:val="000000"/>
          <w:shd w:val="clear" w:color="auto" w:fill="FFFFFF"/>
        </w:rPr>
        <w:t>data</w:t>
      </w:r>
      <w:r w:rsidR="00107B8B">
        <w:rPr>
          <w:rStyle w:val="eop"/>
          <w:rFonts w:ascii="Arial" w:hAnsi="Arial" w:cs="Arial"/>
          <w:color w:val="000000"/>
          <w:shd w:val="clear" w:color="auto" w:fill="FFFFFF"/>
        </w:rPr>
        <w:t xml:space="preserve"> </w:t>
      </w:r>
      <w:r w:rsidR="00965073">
        <w:rPr>
          <w:rStyle w:val="eop"/>
          <w:rFonts w:ascii="Arial" w:hAnsi="Arial" w:cs="Arial"/>
          <w:color w:val="000000"/>
          <w:shd w:val="clear" w:color="auto" w:fill="FFFFFF"/>
        </w:rPr>
        <w:t>centre</w:t>
      </w:r>
      <w:r w:rsidR="00107B8B">
        <w:rPr>
          <w:rStyle w:val="eop"/>
          <w:rFonts w:ascii="Arial" w:hAnsi="Arial" w:cs="Arial"/>
          <w:color w:val="000000"/>
          <w:shd w:val="clear" w:color="auto" w:fill="FFFFFF"/>
        </w:rPr>
        <w:t xml:space="preserve"> management </w:t>
      </w:r>
      <w:r>
        <w:rPr>
          <w:rStyle w:val="eop"/>
          <w:rFonts w:ascii="Arial" w:hAnsi="Arial" w:cs="Arial"/>
          <w:color w:val="000000"/>
          <w:shd w:val="clear" w:color="auto" w:fill="FFFFFF"/>
        </w:rPr>
        <w:t xml:space="preserve">system </w:t>
      </w:r>
      <w:r w:rsidR="00107B8B">
        <w:rPr>
          <w:rStyle w:val="eop"/>
          <w:rFonts w:ascii="Arial" w:hAnsi="Arial" w:cs="Arial"/>
          <w:color w:val="000000"/>
          <w:shd w:val="clear" w:color="auto" w:fill="FFFFFF"/>
        </w:rPr>
        <w:t xml:space="preserve">which </w:t>
      </w:r>
      <w:proofErr w:type="spellStart"/>
      <w:r w:rsidR="00107B8B">
        <w:rPr>
          <w:rStyle w:val="eop"/>
          <w:rFonts w:ascii="Arial" w:hAnsi="Arial" w:cs="Arial"/>
          <w:color w:val="000000"/>
          <w:shd w:val="clear" w:color="auto" w:fill="FFFFFF"/>
        </w:rPr>
        <w:t>as</w:t>
      </w:r>
      <w:proofErr w:type="spellEnd"/>
      <w:r w:rsidR="00107B8B">
        <w:rPr>
          <w:rStyle w:val="eop"/>
          <w:rFonts w:ascii="Arial" w:hAnsi="Arial" w:cs="Arial"/>
          <w:color w:val="000000"/>
          <w:shd w:val="clear" w:color="auto" w:fill="FFFFFF"/>
        </w:rPr>
        <w:t xml:space="preserve"> been developed with Microsoft</w:t>
      </w:r>
      <w:r w:rsidR="0081697B">
        <w:rPr>
          <w:rStyle w:val="eop"/>
          <w:rFonts w:ascii="Arial" w:hAnsi="Arial" w:cs="Arial"/>
          <w:color w:val="000000"/>
          <w:shd w:val="clear" w:color="auto" w:fill="FFFFFF"/>
        </w:rPr>
        <w:t xml:space="preserve"> in order to automate software provisioning and deploying new images onto laptops being taken out of the box.</w:t>
      </w:r>
      <w:r w:rsidR="000F1619">
        <w:rPr>
          <w:rStyle w:val="eop"/>
          <w:rFonts w:ascii="Arial" w:hAnsi="Arial" w:cs="Arial"/>
          <w:color w:val="000000"/>
          <w:shd w:val="clear" w:color="auto" w:fill="FFFFFF"/>
        </w:rPr>
        <w:t xml:space="preserve">  The system is also capable of repair actions relating to </w:t>
      </w:r>
      <w:r w:rsidR="00CC47E0">
        <w:rPr>
          <w:rStyle w:val="eop"/>
          <w:rFonts w:ascii="Arial" w:hAnsi="Arial" w:cs="Arial"/>
          <w:color w:val="000000"/>
          <w:shd w:val="clear" w:color="auto" w:fill="FFFFFF"/>
        </w:rPr>
        <w:t>faulty software and hardware.</w:t>
      </w:r>
      <w:r w:rsidR="0064282F">
        <w:rPr>
          <w:rFonts w:ascii="Arial" w:hAnsi="Arial" w:cs="Arial"/>
          <w:color w:val="000000"/>
          <w:shd w:val="clear" w:color="auto" w:fill="FFFFFF"/>
        </w:rPr>
        <w:br w:type="page"/>
      </w:r>
    </w:p>
    <w:sdt>
      <w:sdtPr>
        <w:rPr>
          <w:rFonts w:asciiTheme="minorHAnsi" w:eastAsiaTheme="minorHAnsi" w:hAnsiTheme="minorHAnsi" w:cstheme="minorBidi"/>
          <w:color w:val="auto"/>
          <w:sz w:val="22"/>
          <w:szCs w:val="22"/>
        </w:rPr>
        <w:id w:val="-1758581302"/>
        <w:docPartObj>
          <w:docPartGallery w:val="Bibliographies"/>
          <w:docPartUnique/>
        </w:docPartObj>
      </w:sdtPr>
      <w:sdtEndPr/>
      <w:sdtContent>
        <w:p w14:paraId="15F9248E" w14:textId="27435D45" w:rsidR="002E5A21" w:rsidRDefault="002E5A21">
          <w:pPr>
            <w:pStyle w:val="Heading1"/>
          </w:pPr>
          <w:r>
            <w:t>References</w:t>
          </w:r>
        </w:p>
        <w:sdt>
          <w:sdtPr>
            <w:id w:val="-573587230"/>
            <w:bibliography/>
          </w:sdtPr>
          <w:sdtEndPr/>
          <w:sdtContent>
            <w:p w14:paraId="68B89301" w14:textId="77777777" w:rsidR="00B73344" w:rsidRDefault="002E5A21" w:rsidP="00B73344">
              <w:pPr>
                <w:pStyle w:val="Bibliography"/>
                <w:ind w:left="720" w:hanging="720"/>
                <w:rPr>
                  <w:noProof/>
                  <w:sz w:val="24"/>
                  <w:szCs w:val="24"/>
                </w:rPr>
              </w:pPr>
              <w:r>
                <w:fldChar w:fldCharType="begin"/>
              </w:r>
              <w:r>
                <w:instrText xml:space="preserve"> BIBLIOGRAPHY </w:instrText>
              </w:r>
              <w:r>
                <w:fldChar w:fldCharType="separate"/>
              </w:r>
              <w:r w:rsidR="00B73344">
                <w:rPr>
                  <w:noProof/>
                </w:rPr>
                <w:t xml:space="preserve">Forrester. (2020). </w:t>
              </w:r>
              <w:r w:rsidR="00B73344">
                <w:rPr>
                  <w:i/>
                  <w:iCs/>
                  <w:noProof/>
                </w:rPr>
                <w:t>Maximizing Your ROI From Microsoft 365 Enterprise With Microsoft Surface Cost Savings And Business Benefits Enabled By Using Microsoft 365-Powered Surface Devices.</w:t>
              </w:r>
              <w:r w:rsidR="00B73344">
                <w:rPr>
                  <w:noProof/>
                </w:rPr>
                <w:t xml:space="preserve"> </w:t>
              </w:r>
            </w:p>
            <w:p w14:paraId="0BEC79A3" w14:textId="77777777" w:rsidR="00B73344" w:rsidRDefault="00B73344" w:rsidP="00B73344">
              <w:pPr>
                <w:pStyle w:val="Bibliography"/>
                <w:ind w:left="720" w:hanging="720"/>
                <w:rPr>
                  <w:noProof/>
                </w:rPr>
              </w:pPr>
              <w:r>
                <w:rPr>
                  <w:noProof/>
                </w:rPr>
                <w:t xml:space="preserve">Future Generations (Wales). (2015). </w:t>
              </w:r>
              <w:r>
                <w:rPr>
                  <w:i/>
                  <w:iCs/>
                  <w:noProof/>
                </w:rPr>
                <w:t>Well-being of Future Generations (Wales) Act 2015.</w:t>
              </w:r>
              <w:r>
                <w:rPr>
                  <w:noProof/>
                </w:rPr>
                <w:t xml:space="preserve"> </w:t>
              </w:r>
            </w:p>
            <w:p w14:paraId="0A0327C0" w14:textId="77777777" w:rsidR="00B73344" w:rsidRDefault="00B73344" w:rsidP="00B73344">
              <w:pPr>
                <w:pStyle w:val="Bibliography"/>
                <w:ind w:left="720" w:hanging="720"/>
                <w:rPr>
                  <w:noProof/>
                </w:rPr>
              </w:pPr>
              <w:r>
                <w:rPr>
                  <w:noProof/>
                </w:rPr>
                <w:t xml:space="preserve">Future Generations (Wales). (2021, 11 26). </w:t>
              </w:r>
              <w:r>
                <w:rPr>
                  <w:i/>
                  <w:iCs/>
                  <w:noProof/>
                </w:rPr>
                <w:t>Well-being of Future Generations (Wales) Act 2015</w:t>
              </w:r>
              <w:r>
                <w:rPr>
                  <w:noProof/>
                </w:rPr>
                <w:t>. Retrieved from futuregenerations.wales: https://www.futuregenerations.wales/about-us/future-generations-act/</w:t>
              </w:r>
            </w:p>
            <w:p w14:paraId="3618B9CE" w14:textId="77777777" w:rsidR="00B73344" w:rsidRDefault="00B73344" w:rsidP="00B73344">
              <w:pPr>
                <w:pStyle w:val="Bibliography"/>
                <w:ind w:left="720" w:hanging="720"/>
                <w:rPr>
                  <w:noProof/>
                </w:rPr>
              </w:pPr>
              <w:r>
                <w:rPr>
                  <w:noProof/>
                </w:rPr>
                <w:t xml:space="preserve">Government, W. (2015). </w:t>
              </w:r>
              <w:r>
                <w:rPr>
                  <w:i/>
                  <w:iCs/>
                  <w:noProof/>
                </w:rPr>
                <w:t>Informed Health and Care.</w:t>
              </w:r>
              <w:r>
                <w:rPr>
                  <w:noProof/>
                </w:rPr>
                <w:t xml:space="preserve"> </w:t>
              </w:r>
            </w:p>
            <w:p w14:paraId="6D9CF17E" w14:textId="77777777" w:rsidR="00B73344" w:rsidRDefault="00B73344" w:rsidP="00B73344">
              <w:pPr>
                <w:pStyle w:val="Bibliography"/>
                <w:ind w:left="720" w:hanging="720"/>
                <w:rPr>
                  <w:noProof/>
                </w:rPr>
              </w:pPr>
              <w:r>
                <w:rPr>
                  <w:noProof/>
                </w:rPr>
                <w:t xml:space="preserve">Health in Wales. (2021, 11 26). </w:t>
              </w:r>
              <w:r>
                <w:rPr>
                  <w:i/>
                  <w:iCs/>
                  <w:noProof/>
                </w:rPr>
                <w:t>Structure</w:t>
              </w:r>
              <w:r>
                <w:rPr>
                  <w:noProof/>
                </w:rPr>
                <w:t>. Retrieved from Health in Wales: http://www.wales.nhs.uk/nhswalesaboutus/structure</w:t>
              </w:r>
            </w:p>
            <w:p w14:paraId="38E970ED" w14:textId="77777777" w:rsidR="00B73344" w:rsidRDefault="00B73344" w:rsidP="00B73344">
              <w:pPr>
                <w:pStyle w:val="Bibliography"/>
                <w:ind w:left="720" w:hanging="720"/>
                <w:rPr>
                  <w:noProof/>
                </w:rPr>
              </w:pPr>
              <w:r>
                <w:rPr>
                  <w:noProof/>
                </w:rPr>
                <w:t xml:space="preserve">Horan, B. (2018). </w:t>
              </w:r>
              <w:r>
                <w:rPr>
                  <w:i/>
                  <w:iCs/>
                  <w:noProof/>
                </w:rPr>
                <w:t>NHS Workforce Statistics Key findings - February 2018.</w:t>
              </w:r>
              <w:r>
                <w:rPr>
                  <w:noProof/>
                </w:rPr>
                <w:t xml:space="preserve"> Retrieved from www.statisticsauthority.gov.uk/assessment/code-of-practice</w:t>
              </w:r>
            </w:p>
            <w:p w14:paraId="6E9DFB34" w14:textId="77777777" w:rsidR="00B73344" w:rsidRDefault="00B73344" w:rsidP="00B73344">
              <w:pPr>
                <w:pStyle w:val="Bibliography"/>
                <w:ind w:left="720" w:hanging="720"/>
                <w:rPr>
                  <w:noProof/>
                </w:rPr>
              </w:pPr>
              <w:r>
                <w:rPr>
                  <w:noProof/>
                </w:rPr>
                <w:t xml:space="preserve">Houghton E. (2020). </w:t>
              </w:r>
              <w:r>
                <w:rPr>
                  <w:i/>
                  <w:iCs/>
                  <w:noProof/>
                </w:rPr>
                <w:t>Coronavirus and the workforce: working from home in the 'new normal'.</w:t>
              </w:r>
              <w:r>
                <w:rPr>
                  <w:noProof/>
                </w:rPr>
                <w:t xml:space="preserve"> </w:t>
              </w:r>
            </w:p>
            <w:p w14:paraId="3DBAE231" w14:textId="77777777" w:rsidR="00B73344" w:rsidRDefault="00B73344" w:rsidP="00B73344">
              <w:pPr>
                <w:pStyle w:val="Bibliography"/>
                <w:ind w:left="720" w:hanging="720"/>
                <w:rPr>
                  <w:noProof/>
                </w:rPr>
              </w:pPr>
              <w:r>
                <w:rPr>
                  <w:noProof/>
                </w:rPr>
                <w:t xml:space="preserve">Houses of Parliament. (2016). </w:t>
              </w:r>
              <w:r>
                <w:rPr>
                  <w:i/>
                  <w:iCs/>
                  <w:noProof/>
                </w:rPr>
                <w:t>Automation and the Workforce.</w:t>
              </w:r>
              <w:r>
                <w:rPr>
                  <w:noProof/>
                </w:rPr>
                <w:t xml:space="preserve"> Retrieved from www.parliament.uk/post</w:t>
              </w:r>
            </w:p>
            <w:p w14:paraId="458445A5" w14:textId="77777777" w:rsidR="00B73344" w:rsidRDefault="00B73344" w:rsidP="00B73344">
              <w:pPr>
                <w:pStyle w:val="Bibliography"/>
                <w:ind w:left="720" w:hanging="720"/>
                <w:rPr>
                  <w:noProof/>
                </w:rPr>
              </w:pPr>
              <w:r>
                <w:rPr>
                  <w:noProof/>
                </w:rPr>
                <w:t xml:space="preserve">Hunter, P. (2018). Remote working in research. </w:t>
              </w:r>
              <w:r>
                <w:rPr>
                  <w:i/>
                  <w:iCs/>
                  <w:noProof/>
                </w:rPr>
                <w:t>EMBO Reports, 20</w:t>
              </w:r>
              <w:r>
                <w:rPr>
                  <w:noProof/>
                </w:rPr>
                <w:t>(1). Retrieved from https://browzine.com/articles/253245862</w:t>
              </w:r>
            </w:p>
            <w:p w14:paraId="7E70AE98" w14:textId="77777777" w:rsidR="00B73344" w:rsidRDefault="00B73344" w:rsidP="00B73344">
              <w:pPr>
                <w:pStyle w:val="Bibliography"/>
                <w:ind w:left="720" w:hanging="720"/>
                <w:rPr>
                  <w:noProof/>
                </w:rPr>
              </w:pPr>
              <w:r>
                <w:rPr>
                  <w:noProof/>
                </w:rPr>
                <w:t xml:space="preserve">Lundell, B., Gamalielsson, J., &amp; Katz, A. (2020). </w:t>
              </w:r>
              <w:r>
                <w:rPr>
                  <w:i/>
                  <w:iCs/>
                  <w:noProof/>
                </w:rPr>
                <w:t>Addressing Lock-in Effects in the Public Sector: How Can Organisations Deploy a SaaS Solution While Maintaining Control of Their Digital Assets?</w:t>
              </w:r>
              <w:r>
                <w:rPr>
                  <w:noProof/>
                </w:rPr>
                <w:t xml:space="preserve"> </w:t>
              </w:r>
            </w:p>
            <w:p w14:paraId="43E6ED63" w14:textId="77777777" w:rsidR="00B73344" w:rsidRDefault="00B73344" w:rsidP="00B73344">
              <w:pPr>
                <w:pStyle w:val="Bibliography"/>
                <w:ind w:left="720" w:hanging="720"/>
                <w:rPr>
                  <w:noProof/>
                </w:rPr>
              </w:pPr>
              <w:r>
                <w:rPr>
                  <w:noProof/>
                </w:rPr>
                <w:t xml:space="preserve">Microsoft. (2021). </w:t>
              </w:r>
              <w:r>
                <w:rPr>
                  <w:i/>
                  <w:iCs/>
                  <w:noProof/>
                </w:rPr>
                <w:t>Hybrid Work: A Guide for Business Leaders Contents.</w:t>
              </w:r>
              <w:r>
                <w:rPr>
                  <w:noProof/>
                </w:rPr>
                <w:t xml:space="preserve"> </w:t>
              </w:r>
            </w:p>
            <w:p w14:paraId="30049DF1" w14:textId="77777777" w:rsidR="00B73344" w:rsidRDefault="00B73344" w:rsidP="00B73344">
              <w:pPr>
                <w:pStyle w:val="Bibliography"/>
                <w:ind w:left="720" w:hanging="720"/>
                <w:rPr>
                  <w:noProof/>
                </w:rPr>
              </w:pPr>
              <w:r>
                <w:rPr>
                  <w:noProof/>
                </w:rPr>
                <w:t xml:space="preserve">National Assembly for Wales. (2015). </w:t>
              </w:r>
              <w:r>
                <w:rPr>
                  <w:i/>
                  <w:iCs/>
                  <w:noProof/>
                </w:rPr>
                <w:t>Well-being of Future Generations (Wales) Act 2015.</w:t>
              </w:r>
              <w:r>
                <w:rPr>
                  <w:noProof/>
                </w:rPr>
                <w:t xml:space="preserve"> </w:t>
              </w:r>
            </w:p>
            <w:p w14:paraId="3C2BED35" w14:textId="77777777" w:rsidR="00B73344" w:rsidRDefault="00B73344" w:rsidP="00B73344">
              <w:pPr>
                <w:pStyle w:val="Bibliography"/>
                <w:ind w:left="720" w:hanging="720"/>
                <w:rPr>
                  <w:noProof/>
                </w:rPr>
              </w:pPr>
              <w:r>
                <w:rPr>
                  <w:noProof/>
                </w:rPr>
                <w:t xml:space="preserve">PHW. (2018). </w:t>
              </w:r>
              <w:r>
                <w:rPr>
                  <w:i/>
                  <w:iCs/>
                  <w:noProof/>
                </w:rPr>
                <w:t>Working to achieve a healthier future for Wales.</w:t>
              </w:r>
              <w:r>
                <w:rPr>
                  <w:noProof/>
                </w:rPr>
                <w:t xml:space="preserve"> </w:t>
              </w:r>
            </w:p>
            <w:p w14:paraId="7C37EF1B" w14:textId="77777777" w:rsidR="00B73344" w:rsidRDefault="00B73344" w:rsidP="00B73344">
              <w:pPr>
                <w:pStyle w:val="Bibliography"/>
                <w:ind w:left="720" w:hanging="720"/>
                <w:rPr>
                  <w:noProof/>
                </w:rPr>
              </w:pPr>
              <w:r>
                <w:rPr>
                  <w:noProof/>
                </w:rPr>
                <w:t xml:space="preserve">Public Health Wales. (2018). </w:t>
              </w:r>
              <w:r>
                <w:rPr>
                  <w:i/>
                  <w:iCs/>
                  <w:noProof/>
                </w:rPr>
                <w:t>Public Health Wales Long Term Strategy 2018-30: Working to achieve a healthier future for Wales.</w:t>
              </w:r>
              <w:r>
                <w:rPr>
                  <w:noProof/>
                </w:rPr>
                <w:t xml:space="preserve"> </w:t>
              </w:r>
            </w:p>
            <w:p w14:paraId="197329B9" w14:textId="77777777" w:rsidR="00B73344" w:rsidRDefault="00B73344" w:rsidP="00B73344">
              <w:pPr>
                <w:pStyle w:val="Bibliography"/>
                <w:ind w:left="720" w:hanging="720"/>
                <w:rPr>
                  <w:noProof/>
                </w:rPr>
              </w:pPr>
              <w:r>
                <w:rPr>
                  <w:noProof/>
                </w:rPr>
                <w:t xml:space="preserve">Public Health Wales. (2021, 11 24). </w:t>
              </w:r>
              <w:r>
                <w:rPr>
                  <w:i/>
                  <w:iCs/>
                  <w:noProof/>
                </w:rPr>
                <w:t>Working with our Partners</w:t>
              </w:r>
              <w:r>
                <w:rPr>
                  <w:noProof/>
                </w:rPr>
                <w:t>. Retrieved from Public Health Wales: https://phw.nhs.wales/about-us/working-with-our-partners/</w:t>
              </w:r>
            </w:p>
            <w:p w14:paraId="72145DBE" w14:textId="77777777" w:rsidR="00B73344" w:rsidRDefault="00B73344" w:rsidP="00B73344">
              <w:pPr>
                <w:pStyle w:val="Bibliography"/>
                <w:ind w:left="720" w:hanging="720"/>
                <w:rPr>
                  <w:noProof/>
                </w:rPr>
              </w:pPr>
              <w:r>
                <w:rPr>
                  <w:noProof/>
                </w:rPr>
                <w:t xml:space="preserve">Sarah Cook. (2019). </w:t>
              </w:r>
              <w:r>
                <w:rPr>
                  <w:i/>
                  <w:iCs/>
                  <w:noProof/>
                </w:rPr>
                <w:t>Making a Success of Managing and Working Remotely.</w:t>
              </w:r>
              <w:r>
                <w:rPr>
                  <w:noProof/>
                </w:rPr>
                <w:t xml:space="preserve"> </w:t>
              </w:r>
            </w:p>
            <w:p w14:paraId="125D436D" w14:textId="77777777" w:rsidR="00B73344" w:rsidRDefault="00B73344" w:rsidP="00B73344">
              <w:pPr>
                <w:pStyle w:val="Bibliography"/>
                <w:ind w:left="720" w:hanging="720"/>
                <w:rPr>
                  <w:noProof/>
                </w:rPr>
              </w:pPr>
              <w:r>
                <w:rPr>
                  <w:noProof/>
                </w:rPr>
                <w:t xml:space="preserve">Topol, E. (2019). </w:t>
              </w:r>
              <w:r>
                <w:rPr>
                  <w:i/>
                  <w:iCs/>
                  <w:noProof/>
                </w:rPr>
                <w:t>Preparing the healthcare workforce to deliver the digital future.</w:t>
              </w:r>
              <w:r>
                <w:rPr>
                  <w:noProof/>
                </w:rPr>
                <w:t xml:space="preserve"> </w:t>
              </w:r>
            </w:p>
            <w:p w14:paraId="1EF07AC0" w14:textId="77777777" w:rsidR="00B73344" w:rsidRDefault="00B73344" w:rsidP="00B73344">
              <w:pPr>
                <w:pStyle w:val="Bibliography"/>
                <w:ind w:left="720" w:hanging="720"/>
                <w:rPr>
                  <w:noProof/>
                </w:rPr>
              </w:pPr>
              <w:r>
                <w:rPr>
                  <w:noProof/>
                </w:rPr>
                <w:t>Turley, F. (2010). An Introduction to PRINCE2.</w:t>
              </w:r>
            </w:p>
            <w:p w14:paraId="7E9643DD" w14:textId="77777777" w:rsidR="00B73344" w:rsidRDefault="00B73344" w:rsidP="00B73344">
              <w:pPr>
                <w:pStyle w:val="Bibliography"/>
                <w:ind w:left="720" w:hanging="720"/>
                <w:rPr>
                  <w:noProof/>
                </w:rPr>
              </w:pPr>
              <w:r>
                <w:rPr>
                  <w:noProof/>
                </w:rPr>
                <w:t xml:space="preserve">Wachter, R. (2016). </w:t>
              </w:r>
              <w:r>
                <w:rPr>
                  <w:i/>
                  <w:iCs/>
                  <w:noProof/>
                </w:rPr>
                <w:t>Making IT Work: Harnessing the Power of Health Information Technology to Improve Care in England.</w:t>
              </w:r>
              <w:r>
                <w:rPr>
                  <w:noProof/>
                </w:rPr>
                <w:t xml:space="preserve"> </w:t>
              </w:r>
            </w:p>
            <w:p w14:paraId="65B67C27" w14:textId="77777777" w:rsidR="00B73344" w:rsidRDefault="00B73344" w:rsidP="00B73344">
              <w:pPr>
                <w:pStyle w:val="Bibliography"/>
                <w:ind w:left="720" w:hanging="720"/>
                <w:rPr>
                  <w:noProof/>
                </w:rPr>
              </w:pPr>
              <w:r>
                <w:rPr>
                  <w:noProof/>
                </w:rPr>
                <w:t xml:space="preserve">Wales Audit Office. (2018). </w:t>
              </w:r>
              <w:r>
                <w:rPr>
                  <w:i/>
                  <w:iCs/>
                  <w:noProof/>
                </w:rPr>
                <w:t>Informatics systems in NHS Wales.</w:t>
              </w:r>
              <w:r>
                <w:rPr>
                  <w:noProof/>
                </w:rPr>
                <w:t xml:space="preserve"> </w:t>
              </w:r>
            </w:p>
            <w:p w14:paraId="5691E549" w14:textId="77777777" w:rsidR="00B73344" w:rsidRDefault="00B73344" w:rsidP="00B73344">
              <w:pPr>
                <w:pStyle w:val="Bibliography"/>
                <w:ind w:left="720" w:hanging="720"/>
                <w:rPr>
                  <w:noProof/>
                </w:rPr>
              </w:pPr>
              <w:r>
                <w:rPr>
                  <w:noProof/>
                </w:rPr>
                <w:t xml:space="preserve">Welsh Government. (2021). </w:t>
              </w:r>
              <w:r>
                <w:rPr>
                  <w:i/>
                  <w:iCs/>
                  <w:noProof/>
                </w:rPr>
                <w:t>A Healthier Wales: our Plan for Health and Social Care.</w:t>
              </w:r>
              <w:r>
                <w:rPr>
                  <w:noProof/>
                </w:rPr>
                <w:t xml:space="preserve"> </w:t>
              </w:r>
            </w:p>
            <w:p w14:paraId="17D3D47F" w14:textId="669513A1" w:rsidR="00574FE6" w:rsidRPr="003E4A5F" w:rsidRDefault="002E5A21" w:rsidP="00496F5E">
              <w:r>
                <w:rPr>
                  <w:b/>
                  <w:bCs/>
                  <w:noProof/>
                </w:rPr>
                <w:fldChar w:fldCharType="end"/>
              </w:r>
            </w:p>
          </w:sdtContent>
        </w:sdt>
      </w:sdtContent>
    </w:sdt>
    <w:sectPr w:rsidR="00574FE6" w:rsidRPr="003E4A5F" w:rsidSect="007D7EE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5DD80" w14:textId="77777777" w:rsidR="00560997" w:rsidRDefault="00560997" w:rsidP="00AB34C2">
      <w:pPr>
        <w:spacing w:after="0" w:line="240" w:lineRule="auto"/>
      </w:pPr>
      <w:r>
        <w:separator/>
      </w:r>
    </w:p>
  </w:endnote>
  <w:endnote w:type="continuationSeparator" w:id="0">
    <w:p w14:paraId="719540EB" w14:textId="77777777" w:rsidR="00560997" w:rsidRDefault="00560997" w:rsidP="00AB34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053909"/>
      <w:docPartObj>
        <w:docPartGallery w:val="Page Numbers (Bottom of Page)"/>
        <w:docPartUnique/>
      </w:docPartObj>
    </w:sdtPr>
    <w:sdtEndPr>
      <w:rPr>
        <w:noProof/>
      </w:rPr>
    </w:sdtEndPr>
    <w:sdtContent>
      <w:p w14:paraId="72DBC140" w14:textId="77777777" w:rsidR="00AB34C2" w:rsidRDefault="00AB34C2">
        <w:pPr>
          <w:pStyle w:val="Footer"/>
        </w:pPr>
        <w:r>
          <w:fldChar w:fldCharType="begin"/>
        </w:r>
        <w:r>
          <w:instrText xml:space="preserve"> PAGE   \* MERGEFORMAT </w:instrText>
        </w:r>
        <w:r>
          <w:fldChar w:fldCharType="separate"/>
        </w:r>
        <w:r>
          <w:rPr>
            <w:noProof/>
          </w:rPr>
          <w:t>2</w:t>
        </w:r>
        <w:r>
          <w:rPr>
            <w:noProof/>
          </w:rPr>
          <w:fldChar w:fldCharType="end"/>
        </w:r>
      </w:p>
    </w:sdtContent>
  </w:sdt>
  <w:p w14:paraId="56A00B4A" w14:textId="77777777" w:rsidR="00AB34C2" w:rsidRDefault="00AB3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E20E9F" w14:textId="77777777" w:rsidR="00560997" w:rsidRDefault="00560997" w:rsidP="00AB34C2">
      <w:pPr>
        <w:spacing w:after="0" w:line="240" w:lineRule="auto"/>
      </w:pPr>
      <w:r>
        <w:separator/>
      </w:r>
    </w:p>
  </w:footnote>
  <w:footnote w:type="continuationSeparator" w:id="0">
    <w:p w14:paraId="0CA539EC" w14:textId="77777777" w:rsidR="00560997" w:rsidRDefault="00560997" w:rsidP="00AB34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7DA792" w14:textId="69A533E5" w:rsidR="008E1BEE" w:rsidRDefault="001C23FB" w:rsidP="004A202E">
    <w:pPr>
      <w:jc w:val="both"/>
    </w:pPr>
    <w:r>
      <w:fldChar w:fldCharType="begin"/>
    </w:r>
    <w:r>
      <w:instrText xml:space="preserve"> HYPERLINK "https://moodle.uwtsd.ac.uk/course/view.php?id=9835" </w:instrText>
    </w:r>
    <w:r>
      <w:fldChar w:fldCharType="separate"/>
    </w:r>
    <w:r w:rsidR="00C7409E" w:rsidRPr="00C7409E">
      <w:t xml:space="preserve"> David James (2113130)</w:t>
    </w:r>
    <w:r w:rsidR="00C7409E">
      <w:t xml:space="preserve"> - </w:t>
    </w:r>
    <w:r w:rsidRPr="001C23FB">
      <w:t>The Digital Professional for Health and Care (BMDS7000</w:t>
    </w:r>
    <w:r w:rsidR="004A202E">
      <w:t>)</w:t>
    </w:r>
  </w:p>
  <w:p w14:paraId="15F65F38" w14:textId="7E9260EE" w:rsidR="001C23FB" w:rsidRPr="001C23FB" w:rsidRDefault="001C23FB" w:rsidP="00914D65"/>
  <w:p w14:paraId="2265DF37" w14:textId="49C19D9B" w:rsidR="00AD2461" w:rsidRDefault="001C23FB" w:rsidP="001C23FB">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B5CF8"/>
    <w:multiLevelType w:val="multilevel"/>
    <w:tmpl w:val="C0448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852CF"/>
    <w:multiLevelType w:val="hybridMultilevel"/>
    <w:tmpl w:val="17AC9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F6267D"/>
    <w:multiLevelType w:val="multilevel"/>
    <w:tmpl w:val="785CC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E051426"/>
    <w:multiLevelType w:val="hybridMultilevel"/>
    <w:tmpl w:val="369E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2F4244"/>
    <w:multiLevelType w:val="hybridMultilevel"/>
    <w:tmpl w:val="CB864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6C2BFB"/>
    <w:multiLevelType w:val="multilevel"/>
    <w:tmpl w:val="D122A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540B3C"/>
    <w:multiLevelType w:val="multilevel"/>
    <w:tmpl w:val="3AC6255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37116A"/>
    <w:multiLevelType w:val="multilevel"/>
    <w:tmpl w:val="A1E0BFA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5B1CFA"/>
    <w:multiLevelType w:val="hybridMultilevel"/>
    <w:tmpl w:val="83ACF2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D648C4"/>
    <w:multiLevelType w:val="multilevel"/>
    <w:tmpl w:val="8708A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C2136"/>
    <w:multiLevelType w:val="hybridMultilevel"/>
    <w:tmpl w:val="BDDC2C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251778"/>
    <w:multiLevelType w:val="multilevel"/>
    <w:tmpl w:val="F3162D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3010CE"/>
    <w:multiLevelType w:val="hybridMultilevel"/>
    <w:tmpl w:val="BB6A5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C07492"/>
    <w:multiLevelType w:val="hybridMultilevel"/>
    <w:tmpl w:val="C43A9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0D622A"/>
    <w:multiLevelType w:val="multilevel"/>
    <w:tmpl w:val="7C46E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DB1F27"/>
    <w:multiLevelType w:val="hybridMultilevel"/>
    <w:tmpl w:val="A25422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3820867"/>
    <w:multiLevelType w:val="multilevel"/>
    <w:tmpl w:val="34285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ED1A60"/>
    <w:multiLevelType w:val="hybridMultilevel"/>
    <w:tmpl w:val="277652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3F26E2B"/>
    <w:multiLevelType w:val="hybridMultilevel"/>
    <w:tmpl w:val="814CB6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005BCE"/>
    <w:multiLevelType w:val="hybridMultilevel"/>
    <w:tmpl w:val="753027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9B4339"/>
    <w:multiLevelType w:val="hybridMultilevel"/>
    <w:tmpl w:val="2DB4E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AA03A1"/>
    <w:multiLevelType w:val="multilevel"/>
    <w:tmpl w:val="A98AC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BA6077"/>
    <w:multiLevelType w:val="multilevel"/>
    <w:tmpl w:val="DCE4A9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E7E79AC"/>
    <w:multiLevelType w:val="multilevel"/>
    <w:tmpl w:val="20D61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B64690"/>
    <w:multiLevelType w:val="multilevel"/>
    <w:tmpl w:val="73CCC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391879"/>
    <w:multiLevelType w:val="multilevel"/>
    <w:tmpl w:val="374270A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8E356D"/>
    <w:multiLevelType w:val="multilevel"/>
    <w:tmpl w:val="CB46D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ED6DA3"/>
    <w:multiLevelType w:val="multilevel"/>
    <w:tmpl w:val="971C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0BE329C"/>
    <w:multiLevelType w:val="hybridMultilevel"/>
    <w:tmpl w:val="89CCB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1067A45"/>
    <w:multiLevelType w:val="multilevel"/>
    <w:tmpl w:val="F43AF5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A75999"/>
    <w:multiLevelType w:val="hybridMultilevel"/>
    <w:tmpl w:val="0AD25E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42E14A6"/>
    <w:multiLevelType w:val="hybridMultilevel"/>
    <w:tmpl w:val="CCFEC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46A0CCF"/>
    <w:multiLevelType w:val="multilevel"/>
    <w:tmpl w:val="28A23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650EF7"/>
    <w:multiLevelType w:val="hybridMultilevel"/>
    <w:tmpl w:val="A52AC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744A35"/>
    <w:multiLevelType w:val="hybridMultilevel"/>
    <w:tmpl w:val="2D72E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F2210B"/>
    <w:multiLevelType w:val="hybridMultilevel"/>
    <w:tmpl w:val="960AA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C3532D"/>
    <w:multiLevelType w:val="multilevel"/>
    <w:tmpl w:val="65C0EB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E55880"/>
    <w:multiLevelType w:val="multilevel"/>
    <w:tmpl w:val="CA5E26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70B39FA"/>
    <w:multiLevelType w:val="hybridMultilevel"/>
    <w:tmpl w:val="CF92B0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53261A"/>
    <w:multiLevelType w:val="multilevel"/>
    <w:tmpl w:val="C5E67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8"/>
  </w:num>
  <w:num w:numId="3">
    <w:abstractNumId w:val="36"/>
  </w:num>
  <w:num w:numId="4">
    <w:abstractNumId w:val="22"/>
  </w:num>
  <w:num w:numId="5">
    <w:abstractNumId w:val="14"/>
  </w:num>
  <w:num w:numId="6">
    <w:abstractNumId w:val="29"/>
  </w:num>
  <w:num w:numId="7">
    <w:abstractNumId w:val="25"/>
  </w:num>
  <w:num w:numId="8">
    <w:abstractNumId w:val="11"/>
  </w:num>
  <w:num w:numId="9">
    <w:abstractNumId w:val="2"/>
  </w:num>
  <w:num w:numId="10">
    <w:abstractNumId w:val="27"/>
  </w:num>
  <w:num w:numId="11">
    <w:abstractNumId w:val="32"/>
  </w:num>
  <w:num w:numId="12">
    <w:abstractNumId w:val="6"/>
  </w:num>
  <w:num w:numId="13">
    <w:abstractNumId w:val="37"/>
  </w:num>
  <w:num w:numId="14">
    <w:abstractNumId w:val="7"/>
  </w:num>
  <w:num w:numId="15">
    <w:abstractNumId w:val="30"/>
  </w:num>
  <w:num w:numId="16">
    <w:abstractNumId w:val="35"/>
  </w:num>
  <w:num w:numId="17">
    <w:abstractNumId w:val="33"/>
  </w:num>
  <w:num w:numId="18">
    <w:abstractNumId w:val="18"/>
  </w:num>
  <w:num w:numId="19">
    <w:abstractNumId w:val="8"/>
  </w:num>
  <w:num w:numId="20">
    <w:abstractNumId w:val="15"/>
  </w:num>
  <w:num w:numId="21">
    <w:abstractNumId w:val="3"/>
  </w:num>
  <w:num w:numId="22">
    <w:abstractNumId w:val="34"/>
  </w:num>
  <w:num w:numId="23">
    <w:abstractNumId w:val="20"/>
  </w:num>
  <w:num w:numId="24">
    <w:abstractNumId w:val="0"/>
  </w:num>
  <w:num w:numId="25">
    <w:abstractNumId w:val="13"/>
  </w:num>
  <w:num w:numId="26">
    <w:abstractNumId w:val="1"/>
  </w:num>
  <w:num w:numId="27">
    <w:abstractNumId w:val="12"/>
  </w:num>
  <w:num w:numId="28">
    <w:abstractNumId w:val="28"/>
  </w:num>
  <w:num w:numId="29">
    <w:abstractNumId w:val="19"/>
  </w:num>
  <w:num w:numId="30">
    <w:abstractNumId w:val="31"/>
  </w:num>
  <w:num w:numId="31">
    <w:abstractNumId w:val="39"/>
  </w:num>
  <w:num w:numId="32">
    <w:abstractNumId w:val="21"/>
  </w:num>
  <w:num w:numId="33">
    <w:abstractNumId w:val="16"/>
  </w:num>
  <w:num w:numId="34">
    <w:abstractNumId w:val="9"/>
  </w:num>
  <w:num w:numId="35">
    <w:abstractNumId w:val="23"/>
  </w:num>
  <w:num w:numId="36">
    <w:abstractNumId w:val="26"/>
  </w:num>
  <w:num w:numId="37">
    <w:abstractNumId w:val="24"/>
  </w:num>
  <w:num w:numId="38">
    <w:abstractNumId w:val="17"/>
  </w:num>
  <w:num w:numId="39">
    <w:abstractNumId w:val="10"/>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F7D"/>
    <w:rsid w:val="0000012E"/>
    <w:rsid w:val="000006BB"/>
    <w:rsid w:val="00000EBE"/>
    <w:rsid w:val="00001369"/>
    <w:rsid w:val="00001B99"/>
    <w:rsid w:val="00004EE8"/>
    <w:rsid w:val="000058D3"/>
    <w:rsid w:val="000065DE"/>
    <w:rsid w:val="00006813"/>
    <w:rsid w:val="0000777A"/>
    <w:rsid w:val="00007D75"/>
    <w:rsid w:val="00010EEF"/>
    <w:rsid w:val="00013658"/>
    <w:rsid w:val="0001379B"/>
    <w:rsid w:val="000152DC"/>
    <w:rsid w:val="0001622B"/>
    <w:rsid w:val="00016FA9"/>
    <w:rsid w:val="0001787B"/>
    <w:rsid w:val="000208D1"/>
    <w:rsid w:val="00020FF8"/>
    <w:rsid w:val="00021119"/>
    <w:rsid w:val="00024A80"/>
    <w:rsid w:val="00024BF8"/>
    <w:rsid w:val="000253AA"/>
    <w:rsid w:val="000264DA"/>
    <w:rsid w:val="0002770E"/>
    <w:rsid w:val="00032361"/>
    <w:rsid w:val="0003262F"/>
    <w:rsid w:val="00034747"/>
    <w:rsid w:val="00037202"/>
    <w:rsid w:val="00040274"/>
    <w:rsid w:val="00040946"/>
    <w:rsid w:val="00040CE1"/>
    <w:rsid w:val="00041388"/>
    <w:rsid w:val="00041E49"/>
    <w:rsid w:val="000426FC"/>
    <w:rsid w:val="000438D2"/>
    <w:rsid w:val="00044694"/>
    <w:rsid w:val="000463E5"/>
    <w:rsid w:val="00046A7A"/>
    <w:rsid w:val="0005015D"/>
    <w:rsid w:val="000502A1"/>
    <w:rsid w:val="00051E0A"/>
    <w:rsid w:val="000545E3"/>
    <w:rsid w:val="00055A60"/>
    <w:rsid w:val="00055D3D"/>
    <w:rsid w:val="0005633D"/>
    <w:rsid w:val="000566E6"/>
    <w:rsid w:val="00056825"/>
    <w:rsid w:val="00057440"/>
    <w:rsid w:val="00060DB2"/>
    <w:rsid w:val="00062F3E"/>
    <w:rsid w:val="00065781"/>
    <w:rsid w:val="00065BBE"/>
    <w:rsid w:val="00066792"/>
    <w:rsid w:val="00071B74"/>
    <w:rsid w:val="00071F7E"/>
    <w:rsid w:val="00073981"/>
    <w:rsid w:val="000750AB"/>
    <w:rsid w:val="0007546F"/>
    <w:rsid w:val="000759A5"/>
    <w:rsid w:val="000759D9"/>
    <w:rsid w:val="00077068"/>
    <w:rsid w:val="00077B88"/>
    <w:rsid w:val="00077C06"/>
    <w:rsid w:val="00080590"/>
    <w:rsid w:val="00082D5C"/>
    <w:rsid w:val="00084751"/>
    <w:rsid w:val="00084AAB"/>
    <w:rsid w:val="00084B2E"/>
    <w:rsid w:val="00085C99"/>
    <w:rsid w:val="00086334"/>
    <w:rsid w:val="00086F18"/>
    <w:rsid w:val="00087D40"/>
    <w:rsid w:val="00090730"/>
    <w:rsid w:val="000910FB"/>
    <w:rsid w:val="00093F84"/>
    <w:rsid w:val="0009429F"/>
    <w:rsid w:val="000943CD"/>
    <w:rsid w:val="00094630"/>
    <w:rsid w:val="00096348"/>
    <w:rsid w:val="0009679E"/>
    <w:rsid w:val="00097BA7"/>
    <w:rsid w:val="00097FB9"/>
    <w:rsid w:val="000A0D7D"/>
    <w:rsid w:val="000A1ABA"/>
    <w:rsid w:val="000A2FB4"/>
    <w:rsid w:val="000A361E"/>
    <w:rsid w:val="000A3AAD"/>
    <w:rsid w:val="000A43E8"/>
    <w:rsid w:val="000A4B17"/>
    <w:rsid w:val="000A58D7"/>
    <w:rsid w:val="000A685D"/>
    <w:rsid w:val="000B05DE"/>
    <w:rsid w:val="000B1DF2"/>
    <w:rsid w:val="000B2339"/>
    <w:rsid w:val="000B2F95"/>
    <w:rsid w:val="000B3ED5"/>
    <w:rsid w:val="000B60B3"/>
    <w:rsid w:val="000B69F4"/>
    <w:rsid w:val="000B6F61"/>
    <w:rsid w:val="000C1CEE"/>
    <w:rsid w:val="000C208E"/>
    <w:rsid w:val="000C39B2"/>
    <w:rsid w:val="000C43D9"/>
    <w:rsid w:val="000C5E9C"/>
    <w:rsid w:val="000C782C"/>
    <w:rsid w:val="000D0D70"/>
    <w:rsid w:val="000D45E4"/>
    <w:rsid w:val="000D6946"/>
    <w:rsid w:val="000E21E8"/>
    <w:rsid w:val="000E23C7"/>
    <w:rsid w:val="000E2803"/>
    <w:rsid w:val="000E2CB5"/>
    <w:rsid w:val="000E3677"/>
    <w:rsid w:val="000E49FF"/>
    <w:rsid w:val="000E5029"/>
    <w:rsid w:val="000E57F6"/>
    <w:rsid w:val="000E66C8"/>
    <w:rsid w:val="000E676E"/>
    <w:rsid w:val="000E6F83"/>
    <w:rsid w:val="000F0C5F"/>
    <w:rsid w:val="000F0D54"/>
    <w:rsid w:val="000F1619"/>
    <w:rsid w:val="000F3360"/>
    <w:rsid w:val="000F3B5E"/>
    <w:rsid w:val="000F3FAC"/>
    <w:rsid w:val="000F3FEB"/>
    <w:rsid w:val="000F68B6"/>
    <w:rsid w:val="000F78C8"/>
    <w:rsid w:val="000F7B02"/>
    <w:rsid w:val="000F7CEE"/>
    <w:rsid w:val="00101319"/>
    <w:rsid w:val="00101B2A"/>
    <w:rsid w:val="001020F9"/>
    <w:rsid w:val="0010274C"/>
    <w:rsid w:val="00102997"/>
    <w:rsid w:val="00102EA0"/>
    <w:rsid w:val="00103CA5"/>
    <w:rsid w:val="00106F9C"/>
    <w:rsid w:val="00107B8B"/>
    <w:rsid w:val="00107CE2"/>
    <w:rsid w:val="00110265"/>
    <w:rsid w:val="00110B68"/>
    <w:rsid w:val="00111528"/>
    <w:rsid w:val="00111653"/>
    <w:rsid w:val="00111CAB"/>
    <w:rsid w:val="001142CE"/>
    <w:rsid w:val="00114981"/>
    <w:rsid w:val="00115264"/>
    <w:rsid w:val="0011729C"/>
    <w:rsid w:val="00120604"/>
    <w:rsid w:val="00121AB9"/>
    <w:rsid w:val="00121C64"/>
    <w:rsid w:val="001229AB"/>
    <w:rsid w:val="00122DC7"/>
    <w:rsid w:val="00122DD0"/>
    <w:rsid w:val="00122F0A"/>
    <w:rsid w:val="00122FC8"/>
    <w:rsid w:val="00123C65"/>
    <w:rsid w:val="00123D44"/>
    <w:rsid w:val="001243AE"/>
    <w:rsid w:val="0012451D"/>
    <w:rsid w:val="00125643"/>
    <w:rsid w:val="00127001"/>
    <w:rsid w:val="001306C4"/>
    <w:rsid w:val="00130EFD"/>
    <w:rsid w:val="00131C93"/>
    <w:rsid w:val="00133A1F"/>
    <w:rsid w:val="00134839"/>
    <w:rsid w:val="0013567B"/>
    <w:rsid w:val="00135F2A"/>
    <w:rsid w:val="001363DF"/>
    <w:rsid w:val="00137008"/>
    <w:rsid w:val="00140372"/>
    <w:rsid w:val="00140FC2"/>
    <w:rsid w:val="00141817"/>
    <w:rsid w:val="00142DFB"/>
    <w:rsid w:val="00143846"/>
    <w:rsid w:val="00143EDA"/>
    <w:rsid w:val="00143FFB"/>
    <w:rsid w:val="001474C4"/>
    <w:rsid w:val="00151BD9"/>
    <w:rsid w:val="00152CB1"/>
    <w:rsid w:val="0015320A"/>
    <w:rsid w:val="0016007C"/>
    <w:rsid w:val="00165FBA"/>
    <w:rsid w:val="00170B04"/>
    <w:rsid w:val="001717A8"/>
    <w:rsid w:val="00172E06"/>
    <w:rsid w:val="00174E2C"/>
    <w:rsid w:val="001755F9"/>
    <w:rsid w:val="00175DA6"/>
    <w:rsid w:val="00175E53"/>
    <w:rsid w:val="0017649C"/>
    <w:rsid w:val="00177BEF"/>
    <w:rsid w:val="0018012B"/>
    <w:rsid w:val="00180B53"/>
    <w:rsid w:val="00181AF8"/>
    <w:rsid w:val="0018251C"/>
    <w:rsid w:val="00182CDB"/>
    <w:rsid w:val="00184DA5"/>
    <w:rsid w:val="0018537C"/>
    <w:rsid w:val="00187693"/>
    <w:rsid w:val="001876C7"/>
    <w:rsid w:val="00191AD4"/>
    <w:rsid w:val="00192D7A"/>
    <w:rsid w:val="00194011"/>
    <w:rsid w:val="001949E8"/>
    <w:rsid w:val="001956A4"/>
    <w:rsid w:val="00196761"/>
    <w:rsid w:val="00196B18"/>
    <w:rsid w:val="001970F9"/>
    <w:rsid w:val="001A1D45"/>
    <w:rsid w:val="001A4EEC"/>
    <w:rsid w:val="001A5D29"/>
    <w:rsid w:val="001A73D9"/>
    <w:rsid w:val="001A7CF6"/>
    <w:rsid w:val="001A7EF1"/>
    <w:rsid w:val="001B0E1E"/>
    <w:rsid w:val="001B2AA6"/>
    <w:rsid w:val="001B367C"/>
    <w:rsid w:val="001B3F5B"/>
    <w:rsid w:val="001B4E60"/>
    <w:rsid w:val="001B5D2C"/>
    <w:rsid w:val="001B7FD6"/>
    <w:rsid w:val="001C23FB"/>
    <w:rsid w:val="001C40C8"/>
    <w:rsid w:val="001C5FB7"/>
    <w:rsid w:val="001C67FD"/>
    <w:rsid w:val="001D17D0"/>
    <w:rsid w:val="001D25A5"/>
    <w:rsid w:val="001D3A2A"/>
    <w:rsid w:val="001D66A7"/>
    <w:rsid w:val="001E0278"/>
    <w:rsid w:val="001E0B96"/>
    <w:rsid w:val="001E1649"/>
    <w:rsid w:val="001E4849"/>
    <w:rsid w:val="001E4B4C"/>
    <w:rsid w:val="001E4C6A"/>
    <w:rsid w:val="001E75F5"/>
    <w:rsid w:val="001E78D7"/>
    <w:rsid w:val="001F19E2"/>
    <w:rsid w:val="001F1DFE"/>
    <w:rsid w:val="001F3E22"/>
    <w:rsid w:val="001F40F3"/>
    <w:rsid w:val="001F4991"/>
    <w:rsid w:val="001F56D6"/>
    <w:rsid w:val="001F5A4C"/>
    <w:rsid w:val="001F6602"/>
    <w:rsid w:val="001F7EF6"/>
    <w:rsid w:val="002016AA"/>
    <w:rsid w:val="0020196A"/>
    <w:rsid w:val="00203E57"/>
    <w:rsid w:val="0020479C"/>
    <w:rsid w:val="00205851"/>
    <w:rsid w:val="00206794"/>
    <w:rsid w:val="00207299"/>
    <w:rsid w:val="0020777B"/>
    <w:rsid w:val="00212010"/>
    <w:rsid w:val="00212DDA"/>
    <w:rsid w:val="002205F3"/>
    <w:rsid w:val="002212F1"/>
    <w:rsid w:val="002217B5"/>
    <w:rsid w:val="00222056"/>
    <w:rsid w:val="00222ACE"/>
    <w:rsid w:val="00222F54"/>
    <w:rsid w:val="00223ADC"/>
    <w:rsid w:val="002253C1"/>
    <w:rsid w:val="00230AA3"/>
    <w:rsid w:val="00231060"/>
    <w:rsid w:val="002335D8"/>
    <w:rsid w:val="002340FB"/>
    <w:rsid w:val="002370BD"/>
    <w:rsid w:val="00240032"/>
    <w:rsid w:val="00240C82"/>
    <w:rsid w:val="00241DC0"/>
    <w:rsid w:val="00242528"/>
    <w:rsid w:val="00243823"/>
    <w:rsid w:val="00243DD7"/>
    <w:rsid w:val="00244B3D"/>
    <w:rsid w:val="00245DDD"/>
    <w:rsid w:val="002464DA"/>
    <w:rsid w:val="00246857"/>
    <w:rsid w:val="00246D41"/>
    <w:rsid w:val="00250579"/>
    <w:rsid w:val="00250710"/>
    <w:rsid w:val="00252024"/>
    <w:rsid w:val="002525DD"/>
    <w:rsid w:val="002533A3"/>
    <w:rsid w:val="00253786"/>
    <w:rsid w:val="00254096"/>
    <w:rsid w:val="002554BD"/>
    <w:rsid w:val="002558A7"/>
    <w:rsid w:val="00256C2F"/>
    <w:rsid w:val="0026120C"/>
    <w:rsid w:val="0026319B"/>
    <w:rsid w:val="002641A0"/>
    <w:rsid w:val="00264503"/>
    <w:rsid w:val="0026523E"/>
    <w:rsid w:val="002652A9"/>
    <w:rsid w:val="00267AB8"/>
    <w:rsid w:val="00271D0C"/>
    <w:rsid w:val="0027214C"/>
    <w:rsid w:val="00272D2D"/>
    <w:rsid w:val="00275700"/>
    <w:rsid w:val="00275FA0"/>
    <w:rsid w:val="00276B9E"/>
    <w:rsid w:val="00280683"/>
    <w:rsid w:val="00280C46"/>
    <w:rsid w:val="00283A75"/>
    <w:rsid w:val="00284006"/>
    <w:rsid w:val="00286625"/>
    <w:rsid w:val="00287BB9"/>
    <w:rsid w:val="00290077"/>
    <w:rsid w:val="00291500"/>
    <w:rsid w:val="002924AF"/>
    <w:rsid w:val="00293B1D"/>
    <w:rsid w:val="002964A9"/>
    <w:rsid w:val="00297B86"/>
    <w:rsid w:val="002A2BBE"/>
    <w:rsid w:val="002A3DD6"/>
    <w:rsid w:val="002A4158"/>
    <w:rsid w:val="002A41CC"/>
    <w:rsid w:val="002A4961"/>
    <w:rsid w:val="002A4E44"/>
    <w:rsid w:val="002A4F29"/>
    <w:rsid w:val="002A584C"/>
    <w:rsid w:val="002A76F1"/>
    <w:rsid w:val="002B2028"/>
    <w:rsid w:val="002B2591"/>
    <w:rsid w:val="002B2E4F"/>
    <w:rsid w:val="002B39CB"/>
    <w:rsid w:val="002B4967"/>
    <w:rsid w:val="002B6AAD"/>
    <w:rsid w:val="002B6EA0"/>
    <w:rsid w:val="002C0A16"/>
    <w:rsid w:val="002C0F35"/>
    <w:rsid w:val="002C1253"/>
    <w:rsid w:val="002C21F9"/>
    <w:rsid w:val="002C2861"/>
    <w:rsid w:val="002C2FD9"/>
    <w:rsid w:val="002C31E4"/>
    <w:rsid w:val="002C605E"/>
    <w:rsid w:val="002C744C"/>
    <w:rsid w:val="002C755E"/>
    <w:rsid w:val="002D1145"/>
    <w:rsid w:val="002D3C0D"/>
    <w:rsid w:val="002D4B04"/>
    <w:rsid w:val="002D5359"/>
    <w:rsid w:val="002D5797"/>
    <w:rsid w:val="002D5A95"/>
    <w:rsid w:val="002D72C5"/>
    <w:rsid w:val="002D7451"/>
    <w:rsid w:val="002D75D1"/>
    <w:rsid w:val="002E51AC"/>
    <w:rsid w:val="002E5A21"/>
    <w:rsid w:val="002E75E8"/>
    <w:rsid w:val="002F03BB"/>
    <w:rsid w:val="002F2A2D"/>
    <w:rsid w:val="002F52DD"/>
    <w:rsid w:val="002F7C18"/>
    <w:rsid w:val="003019A0"/>
    <w:rsid w:val="00301A02"/>
    <w:rsid w:val="00302D3E"/>
    <w:rsid w:val="003036A2"/>
    <w:rsid w:val="00304434"/>
    <w:rsid w:val="0030483E"/>
    <w:rsid w:val="00304A78"/>
    <w:rsid w:val="003055BD"/>
    <w:rsid w:val="0030628C"/>
    <w:rsid w:val="00307611"/>
    <w:rsid w:val="00310820"/>
    <w:rsid w:val="0031193F"/>
    <w:rsid w:val="00311A71"/>
    <w:rsid w:val="00311DA2"/>
    <w:rsid w:val="00311E85"/>
    <w:rsid w:val="0031252D"/>
    <w:rsid w:val="00312CB2"/>
    <w:rsid w:val="003164ED"/>
    <w:rsid w:val="0031691F"/>
    <w:rsid w:val="003171D8"/>
    <w:rsid w:val="00317534"/>
    <w:rsid w:val="00317644"/>
    <w:rsid w:val="00323D22"/>
    <w:rsid w:val="00324115"/>
    <w:rsid w:val="0032477F"/>
    <w:rsid w:val="0032729B"/>
    <w:rsid w:val="00327D75"/>
    <w:rsid w:val="0033028E"/>
    <w:rsid w:val="003332D7"/>
    <w:rsid w:val="00333937"/>
    <w:rsid w:val="0033420C"/>
    <w:rsid w:val="00335FA2"/>
    <w:rsid w:val="003410F1"/>
    <w:rsid w:val="003416DF"/>
    <w:rsid w:val="00342BF3"/>
    <w:rsid w:val="00343AB3"/>
    <w:rsid w:val="00343FBF"/>
    <w:rsid w:val="003453A2"/>
    <w:rsid w:val="003469F8"/>
    <w:rsid w:val="00347868"/>
    <w:rsid w:val="00347D5D"/>
    <w:rsid w:val="00350F52"/>
    <w:rsid w:val="003514CF"/>
    <w:rsid w:val="0035295A"/>
    <w:rsid w:val="00353BAF"/>
    <w:rsid w:val="00353FFD"/>
    <w:rsid w:val="0035480E"/>
    <w:rsid w:val="00355261"/>
    <w:rsid w:val="00356DF9"/>
    <w:rsid w:val="00357F2E"/>
    <w:rsid w:val="0036073C"/>
    <w:rsid w:val="00360CD9"/>
    <w:rsid w:val="003610A7"/>
    <w:rsid w:val="003616B1"/>
    <w:rsid w:val="00361BDD"/>
    <w:rsid w:val="00364507"/>
    <w:rsid w:val="003647BA"/>
    <w:rsid w:val="00364941"/>
    <w:rsid w:val="00364B88"/>
    <w:rsid w:val="00364C9F"/>
    <w:rsid w:val="003705FB"/>
    <w:rsid w:val="00370BC4"/>
    <w:rsid w:val="003726FD"/>
    <w:rsid w:val="003729AB"/>
    <w:rsid w:val="00373B5D"/>
    <w:rsid w:val="00373B8C"/>
    <w:rsid w:val="003740D8"/>
    <w:rsid w:val="00376651"/>
    <w:rsid w:val="00376B26"/>
    <w:rsid w:val="00380B5C"/>
    <w:rsid w:val="00380B64"/>
    <w:rsid w:val="00380E84"/>
    <w:rsid w:val="00380FC4"/>
    <w:rsid w:val="00381BDB"/>
    <w:rsid w:val="00382729"/>
    <w:rsid w:val="0038318E"/>
    <w:rsid w:val="00383288"/>
    <w:rsid w:val="0038365C"/>
    <w:rsid w:val="00384C18"/>
    <w:rsid w:val="00385741"/>
    <w:rsid w:val="003867D1"/>
    <w:rsid w:val="003870E4"/>
    <w:rsid w:val="0039050C"/>
    <w:rsid w:val="00392580"/>
    <w:rsid w:val="00393FC7"/>
    <w:rsid w:val="00394AEE"/>
    <w:rsid w:val="003958DC"/>
    <w:rsid w:val="00395CEA"/>
    <w:rsid w:val="00396215"/>
    <w:rsid w:val="003A226B"/>
    <w:rsid w:val="003A3967"/>
    <w:rsid w:val="003A3C82"/>
    <w:rsid w:val="003A3EBC"/>
    <w:rsid w:val="003A4563"/>
    <w:rsid w:val="003A6190"/>
    <w:rsid w:val="003A7AF7"/>
    <w:rsid w:val="003B0243"/>
    <w:rsid w:val="003B0A2A"/>
    <w:rsid w:val="003B1C4A"/>
    <w:rsid w:val="003B1E6F"/>
    <w:rsid w:val="003B275C"/>
    <w:rsid w:val="003B4683"/>
    <w:rsid w:val="003B4947"/>
    <w:rsid w:val="003B53B5"/>
    <w:rsid w:val="003B5ED3"/>
    <w:rsid w:val="003B61EC"/>
    <w:rsid w:val="003B6A30"/>
    <w:rsid w:val="003C237A"/>
    <w:rsid w:val="003C2432"/>
    <w:rsid w:val="003C3DFA"/>
    <w:rsid w:val="003C648F"/>
    <w:rsid w:val="003C694E"/>
    <w:rsid w:val="003C791C"/>
    <w:rsid w:val="003D03C3"/>
    <w:rsid w:val="003D391F"/>
    <w:rsid w:val="003D3C0D"/>
    <w:rsid w:val="003D6336"/>
    <w:rsid w:val="003E212B"/>
    <w:rsid w:val="003E3344"/>
    <w:rsid w:val="003E4A5F"/>
    <w:rsid w:val="003E52AE"/>
    <w:rsid w:val="003E6027"/>
    <w:rsid w:val="003F0428"/>
    <w:rsid w:val="003F1E66"/>
    <w:rsid w:val="003F1FB9"/>
    <w:rsid w:val="00401C01"/>
    <w:rsid w:val="00404688"/>
    <w:rsid w:val="004048F5"/>
    <w:rsid w:val="00405DE5"/>
    <w:rsid w:val="004060EE"/>
    <w:rsid w:val="00406D67"/>
    <w:rsid w:val="00410B5F"/>
    <w:rsid w:val="004112B1"/>
    <w:rsid w:val="00412268"/>
    <w:rsid w:val="00416964"/>
    <w:rsid w:val="004207D7"/>
    <w:rsid w:val="0042149A"/>
    <w:rsid w:val="00422199"/>
    <w:rsid w:val="0042472D"/>
    <w:rsid w:val="00426639"/>
    <w:rsid w:val="00426FC4"/>
    <w:rsid w:val="0042707E"/>
    <w:rsid w:val="00431243"/>
    <w:rsid w:val="00433069"/>
    <w:rsid w:val="004337F1"/>
    <w:rsid w:val="004349E5"/>
    <w:rsid w:val="00434CA5"/>
    <w:rsid w:val="00434F66"/>
    <w:rsid w:val="00435C00"/>
    <w:rsid w:val="0043642A"/>
    <w:rsid w:val="00436E4F"/>
    <w:rsid w:val="00440F54"/>
    <w:rsid w:val="00441FAF"/>
    <w:rsid w:val="0044321D"/>
    <w:rsid w:val="004437E2"/>
    <w:rsid w:val="0044467E"/>
    <w:rsid w:val="00444A80"/>
    <w:rsid w:val="00444B61"/>
    <w:rsid w:val="00445965"/>
    <w:rsid w:val="00446509"/>
    <w:rsid w:val="00446C49"/>
    <w:rsid w:val="00447922"/>
    <w:rsid w:val="00447F4B"/>
    <w:rsid w:val="004513DF"/>
    <w:rsid w:val="00451590"/>
    <w:rsid w:val="0045168B"/>
    <w:rsid w:val="00453A3B"/>
    <w:rsid w:val="00453CF7"/>
    <w:rsid w:val="00455D00"/>
    <w:rsid w:val="00455FB5"/>
    <w:rsid w:val="004612FA"/>
    <w:rsid w:val="00463382"/>
    <w:rsid w:val="0046414A"/>
    <w:rsid w:val="004652FB"/>
    <w:rsid w:val="00465CE6"/>
    <w:rsid w:val="00467854"/>
    <w:rsid w:val="004703EF"/>
    <w:rsid w:val="00471198"/>
    <w:rsid w:val="0047148A"/>
    <w:rsid w:val="0047499C"/>
    <w:rsid w:val="0047685D"/>
    <w:rsid w:val="0048065E"/>
    <w:rsid w:val="00483E8B"/>
    <w:rsid w:val="0048506E"/>
    <w:rsid w:val="00485A1C"/>
    <w:rsid w:val="00487841"/>
    <w:rsid w:val="0049326D"/>
    <w:rsid w:val="0049477D"/>
    <w:rsid w:val="0049664B"/>
    <w:rsid w:val="00496F5E"/>
    <w:rsid w:val="00496F67"/>
    <w:rsid w:val="004A07E6"/>
    <w:rsid w:val="004A0EEC"/>
    <w:rsid w:val="004A202E"/>
    <w:rsid w:val="004A2F02"/>
    <w:rsid w:val="004A4A6E"/>
    <w:rsid w:val="004A58C1"/>
    <w:rsid w:val="004A59B9"/>
    <w:rsid w:val="004A6AE3"/>
    <w:rsid w:val="004A75CE"/>
    <w:rsid w:val="004B2580"/>
    <w:rsid w:val="004B4BF1"/>
    <w:rsid w:val="004B5073"/>
    <w:rsid w:val="004B6558"/>
    <w:rsid w:val="004B6676"/>
    <w:rsid w:val="004B6B74"/>
    <w:rsid w:val="004B7874"/>
    <w:rsid w:val="004C12CD"/>
    <w:rsid w:val="004C1DC4"/>
    <w:rsid w:val="004C221E"/>
    <w:rsid w:val="004C3209"/>
    <w:rsid w:val="004C6262"/>
    <w:rsid w:val="004C7399"/>
    <w:rsid w:val="004D02E6"/>
    <w:rsid w:val="004D1263"/>
    <w:rsid w:val="004D168C"/>
    <w:rsid w:val="004D2803"/>
    <w:rsid w:val="004D398A"/>
    <w:rsid w:val="004D4CF0"/>
    <w:rsid w:val="004D4EFA"/>
    <w:rsid w:val="004D5ACB"/>
    <w:rsid w:val="004D6EF3"/>
    <w:rsid w:val="004E1026"/>
    <w:rsid w:val="004E188E"/>
    <w:rsid w:val="004E27AE"/>
    <w:rsid w:val="004E37F3"/>
    <w:rsid w:val="004E4B2F"/>
    <w:rsid w:val="004E706B"/>
    <w:rsid w:val="004E70D2"/>
    <w:rsid w:val="004E7554"/>
    <w:rsid w:val="004E760B"/>
    <w:rsid w:val="004F17CC"/>
    <w:rsid w:val="004F1C5E"/>
    <w:rsid w:val="004F1E0E"/>
    <w:rsid w:val="004F2C0A"/>
    <w:rsid w:val="004F3165"/>
    <w:rsid w:val="004F44DE"/>
    <w:rsid w:val="004F5022"/>
    <w:rsid w:val="004F5A2C"/>
    <w:rsid w:val="00500E99"/>
    <w:rsid w:val="00501404"/>
    <w:rsid w:val="00502CAD"/>
    <w:rsid w:val="00502E5D"/>
    <w:rsid w:val="00503F7C"/>
    <w:rsid w:val="00504A25"/>
    <w:rsid w:val="00506A6A"/>
    <w:rsid w:val="00510E4F"/>
    <w:rsid w:val="005123B7"/>
    <w:rsid w:val="005128B6"/>
    <w:rsid w:val="00512A56"/>
    <w:rsid w:val="00512C19"/>
    <w:rsid w:val="005135FE"/>
    <w:rsid w:val="00515E53"/>
    <w:rsid w:val="005204B7"/>
    <w:rsid w:val="0052071B"/>
    <w:rsid w:val="00521A37"/>
    <w:rsid w:val="0052230F"/>
    <w:rsid w:val="005247A1"/>
    <w:rsid w:val="00525184"/>
    <w:rsid w:val="00525A19"/>
    <w:rsid w:val="00527378"/>
    <w:rsid w:val="005279EE"/>
    <w:rsid w:val="005300FD"/>
    <w:rsid w:val="00531164"/>
    <w:rsid w:val="0053124A"/>
    <w:rsid w:val="0053174E"/>
    <w:rsid w:val="005326AC"/>
    <w:rsid w:val="00532980"/>
    <w:rsid w:val="00532A86"/>
    <w:rsid w:val="00534119"/>
    <w:rsid w:val="005355D7"/>
    <w:rsid w:val="005360FE"/>
    <w:rsid w:val="00536587"/>
    <w:rsid w:val="00536DEB"/>
    <w:rsid w:val="005379F0"/>
    <w:rsid w:val="00537F3E"/>
    <w:rsid w:val="00540D82"/>
    <w:rsid w:val="00540F6B"/>
    <w:rsid w:val="005410DB"/>
    <w:rsid w:val="00541F4B"/>
    <w:rsid w:val="005422E5"/>
    <w:rsid w:val="005431FD"/>
    <w:rsid w:val="00545481"/>
    <w:rsid w:val="00545FD4"/>
    <w:rsid w:val="005461F5"/>
    <w:rsid w:val="005475E9"/>
    <w:rsid w:val="00547F62"/>
    <w:rsid w:val="0055002C"/>
    <w:rsid w:val="0055099B"/>
    <w:rsid w:val="00551361"/>
    <w:rsid w:val="00554192"/>
    <w:rsid w:val="00554836"/>
    <w:rsid w:val="005549EE"/>
    <w:rsid w:val="00555E13"/>
    <w:rsid w:val="0055667E"/>
    <w:rsid w:val="00556821"/>
    <w:rsid w:val="0056096F"/>
    <w:rsid w:val="00560997"/>
    <w:rsid w:val="005615F4"/>
    <w:rsid w:val="0056390A"/>
    <w:rsid w:val="005664A4"/>
    <w:rsid w:val="00566576"/>
    <w:rsid w:val="00567DB4"/>
    <w:rsid w:val="005708A0"/>
    <w:rsid w:val="00570FAD"/>
    <w:rsid w:val="00571E4F"/>
    <w:rsid w:val="00573B68"/>
    <w:rsid w:val="00574FE6"/>
    <w:rsid w:val="00576CA2"/>
    <w:rsid w:val="00581681"/>
    <w:rsid w:val="00582072"/>
    <w:rsid w:val="00582A91"/>
    <w:rsid w:val="00583B53"/>
    <w:rsid w:val="00583B82"/>
    <w:rsid w:val="00583FB4"/>
    <w:rsid w:val="00584CEB"/>
    <w:rsid w:val="0058598B"/>
    <w:rsid w:val="005900ED"/>
    <w:rsid w:val="00590233"/>
    <w:rsid w:val="005902B1"/>
    <w:rsid w:val="00590D1E"/>
    <w:rsid w:val="0059130B"/>
    <w:rsid w:val="005913FC"/>
    <w:rsid w:val="00591A29"/>
    <w:rsid w:val="00591ED7"/>
    <w:rsid w:val="0059215C"/>
    <w:rsid w:val="005929B4"/>
    <w:rsid w:val="00594D05"/>
    <w:rsid w:val="005965EE"/>
    <w:rsid w:val="005A1359"/>
    <w:rsid w:val="005A1380"/>
    <w:rsid w:val="005A2770"/>
    <w:rsid w:val="005A2A52"/>
    <w:rsid w:val="005A3EAF"/>
    <w:rsid w:val="005A4498"/>
    <w:rsid w:val="005A470E"/>
    <w:rsid w:val="005B1462"/>
    <w:rsid w:val="005B2950"/>
    <w:rsid w:val="005B5205"/>
    <w:rsid w:val="005B710A"/>
    <w:rsid w:val="005B757C"/>
    <w:rsid w:val="005B7675"/>
    <w:rsid w:val="005C158F"/>
    <w:rsid w:val="005C1F06"/>
    <w:rsid w:val="005C2C8B"/>
    <w:rsid w:val="005C4A0F"/>
    <w:rsid w:val="005C603D"/>
    <w:rsid w:val="005C658C"/>
    <w:rsid w:val="005C7EB8"/>
    <w:rsid w:val="005D0EA1"/>
    <w:rsid w:val="005D1C86"/>
    <w:rsid w:val="005D46AF"/>
    <w:rsid w:val="005D4B0E"/>
    <w:rsid w:val="005D60F0"/>
    <w:rsid w:val="005D6878"/>
    <w:rsid w:val="005D7664"/>
    <w:rsid w:val="005E0C7C"/>
    <w:rsid w:val="005E2AA4"/>
    <w:rsid w:val="005E7ADE"/>
    <w:rsid w:val="005E7DF6"/>
    <w:rsid w:val="005F1C8B"/>
    <w:rsid w:val="005F1EC3"/>
    <w:rsid w:val="005F23EA"/>
    <w:rsid w:val="005F422A"/>
    <w:rsid w:val="005F5728"/>
    <w:rsid w:val="005F6B1C"/>
    <w:rsid w:val="005F7D11"/>
    <w:rsid w:val="00600B36"/>
    <w:rsid w:val="00601A55"/>
    <w:rsid w:val="006029F0"/>
    <w:rsid w:val="00602D6E"/>
    <w:rsid w:val="00603D4B"/>
    <w:rsid w:val="00604FC4"/>
    <w:rsid w:val="0060555B"/>
    <w:rsid w:val="00605A1E"/>
    <w:rsid w:val="00605B95"/>
    <w:rsid w:val="00611FBC"/>
    <w:rsid w:val="006121A6"/>
    <w:rsid w:val="00612998"/>
    <w:rsid w:val="006169BE"/>
    <w:rsid w:val="00617369"/>
    <w:rsid w:val="00617AEE"/>
    <w:rsid w:val="00617DD0"/>
    <w:rsid w:val="006219CD"/>
    <w:rsid w:val="00621E71"/>
    <w:rsid w:val="006225F4"/>
    <w:rsid w:val="00623AEE"/>
    <w:rsid w:val="00624BF2"/>
    <w:rsid w:val="00624F40"/>
    <w:rsid w:val="006251D1"/>
    <w:rsid w:val="00626E48"/>
    <w:rsid w:val="0062707A"/>
    <w:rsid w:val="0063036A"/>
    <w:rsid w:val="0063079E"/>
    <w:rsid w:val="00631B7B"/>
    <w:rsid w:val="00631F14"/>
    <w:rsid w:val="00632BF0"/>
    <w:rsid w:val="00632C02"/>
    <w:rsid w:val="006332D9"/>
    <w:rsid w:val="006343C4"/>
    <w:rsid w:val="006357A3"/>
    <w:rsid w:val="00635896"/>
    <w:rsid w:val="00635ECB"/>
    <w:rsid w:val="00636C8B"/>
    <w:rsid w:val="00640888"/>
    <w:rsid w:val="00640A93"/>
    <w:rsid w:val="00641551"/>
    <w:rsid w:val="00641725"/>
    <w:rsid w:val="00641C4B"/>
    <w:rsid w:val="0064282F"/>
    <w:rsid w:val="006432AA"/>
    <w:rsid w:val="0064584E"/>
    <w:rsid w:val="0064647E"/>
    <w:rsid w:val="006535A8"/>
    <w:rsid w:val="00653E5F"/>
    <w:rsid w:val="00654FBF"/>
    <w:rsid w:val="00656847"/>
    <w:rsid w:val="00656E29"/>
    <w:rsid w:val="0066259F"/>
    <w:rsid w:val="00662B57"/>
    <w:rsid w:val="00663992"/>
    <w:rsid w:val="00663FEA"/>
    <w:rsid w:val="00664880"/>
    <w:rsid w:val="00664C78"/>
    <w:rsid w:val="0066546C"/>
    <w:rsid w:val="00665629"/>
    <w:rsid w:val="0066624B"/>
    <w:rsid w:val="0067091A"/>
    <w:rsid w:val="0067211C"/>
    <w:rsid w:val="006772E4"/>
    <w:rsid w:val="00681174"/>
    <w:rsid w:val="006815D2"/>
    <w:rsid w:val="00681EE1"/>
    <w:rsid w:val="00683031"/>
    <w:rsid w:val="00684341"/>
    <w:rsid w:val="006855E2"/>
    <w:rsid w:val="00686886"/>
    <w:rsid w:val="0068695A"/>
    <w:rsid w:val="006876FD"/>
    <w:rsid w:val="006906C6"/>
    <w:rsid w:val="00694F7D"/>
    <w:rsid w:val="00695D1F"/>
    <w:rsid w:val="006968B6"/>
    <w:rsid w:val="0069774B"/>
    <w:rsid w:val="006A1210"/>
    <w:rsid w:val="006A14CF"/>
    <w:rsid w:val="006A1EDD"/>
    <w:rsid w:val="006A2280"/>
    <w:rsid w:val="006A3498"/>
    <w:rsid w:val="006A3810"/>
    <w:rsid w:val="006A4289"/>
    <w:rsid w:val="006A4DEA"/>
    <w:rsid w:val="006A5574"/>
    <w:rsid w:val="006A566F"/>
    <w:rsid w:val="006A672D"/>
    <w:rsid w:val="006B237A"/>
    <w:rsid w:val="006B25E3"/>
    <w:rsid w:val="006B2B1C"/>
    <w:rsid w:val="006B3C9D"/>
    <w:rsid w:val="006B42F3"/>
    <w:rsid w:val="006B45E5"/>
    <w:rsid w:val="006B4A36"/>
    <w:rsid w:val="006B5447"/>
    <w:rsid w:val="006B5605"/>
    <w:rsid w:val="006B7593"/>
    <w:rsid w:val="006C07C8"/>
    <w:rsid w:val="006C0A7B"/>
    <w:rsid w:val="006C2549"/>
    <w:rsid w:val="006C5398"/>
    <w:rsid w:val="006C54F7"/>
    <w:rsid w:val="006C6056"/>
    <w:rsid w:val="006C63BD"/>
    <w:rsid w:val="006C64CC"/>
    <w:rsid w:val="006C6EF4"/>
    <w:rsid w:val="006C7275"/>
    <w:rsid w:val="006D1457"/>
    <w:rsid w:val="006D2A32"/>
    <w:rsid w:val="006D31F9"/>
    <w:rsid w:val="006D3627"/>
    <w:rsid w:val="006D6B3A"/>
    <w:rsid w:val="006D6C61"/>
    <w:rsid w:val="006D7563"/>
    <w:rsid w:val="006E37E2"/>
    <w:rsid w:val="006E4577"/>
    <w:rsid w:val="006E4CB8"/>
    <w:rsid w:val="006E5076"/>
    <w:rsid w:val="006E55DB"/>
    <w:rsid w:val="006E5FCF"/>
    <w:rsid w:val="006E71E1"/>
    <w:rsid w:val="006E7EA3"/>
    <w:rsid w:val="006F240D"/>
    <w:rsid w:val="006F43A3"/>
    <w:rsid w:val="006F4508"/>
    <w:rsid w:val="006F4687"/>
    <w:rsid w:val="006F4840"/>
    <w:rsid w:val="006F65FF"/>
    <w:rsid w:val="006F6ACA"/>
    <w:rsid w:val="00700CD9"/>
    <w:rsid w:val="00701647"/>
    <w:rsid w:val="00702166"/>
    <w:rsid w:val="007023C6"/>
    <w:rsid w:val="00702404"/>
    <w:rsid w:val="0070396A"/>
    <w:rsid w:val="00712748"/>
    <w:rsid w:val="007128AD"/>
    <w:rsid w:val="00716A06"/>
    <w:rsid w:val="00716AB6"/>
    <w:rsid w:val="007173F7"/>
    <w:rsid w:val="00717E17"/>
    <w:rsid w:val="00720771"/>
    <w:rsid w:val="0072094C"/>
    <w:rsid w:val="00721B39"/>
    <w:rsid w:val="0072502D"/>
    <w:rsid w:val="00726CE4"/>
    <w:rsid w:val="00726F3D"/>
    <w:rsid w:val="00727514"/>
    <w:rsid w:val="00727BC1"/>
    <w:rsid w:val="007315F8"/>
    <w:rsid w:val="00731D6B"/>
    <w:rsid w:val="007345D6"/>
    <w:rsid w:val="007346C5"/>
    <w:rsid w:val="0073472E"/>
    <w:rsid w:val="00736233"/>
    <w:rsid w:val="007367EE"/>
    <w:rsid w:val="00737393"/>
    <w:rsid w:val="00737C7E"/>
    <w:rsid w:val="00740583"/>
    <w:rsid w:val="0074075F"/>
    <w:rsid w:val="007407F2"/>
    <w:rsid w:val="0074181B"/>
    <w:rsid w:val="00741D59"/>
    <w:rsid w:val="00742CFF"/>
    <w:rsid w:val="00742E28"/>
    <w:rsid w:val="00742EF9"/>
    <w:rsid w:val="0074376C"/>
    <w:rsid w:val="007443EF"/>
    <w:rsid w:val="00744634"/>
    <w:rsid w:val="00744BC2"/>
    <w:rsid w:val="00744F5C"/>
    <w:rsid w:val="0074594B"/>
    <w:rsid w:val="007472CA"/>
    <w:rsid w:val="0074741E"/>
    <w:rsid w:val="00747537"/>
    <w:rsid w:val="00750E20"/>
    <w:rsid w:val="007510F3"/>
    <w:rsid w:val="00751AF3"/>
    <w:rsid w:val="00751D28"/>
    <w:rsid w:val="00753F71"/>
    <w:rsid w:val="00754F70"/>
    <w:rsid w:val="007560E5"/>
    <w:rsid w:val="00757979"/>
    <w:rsid w:val="00757B40"/>
    <w:rsid w:val="0076051B"/>
    <w:rsid w:val="00760B78"/>
    <w:rsid w:val="00760DA9"/>
    <w:rsid w:val="00761255"/>
    <w:rsid w:val="00762B9D"/>
    <w:rsid w:val="007641C5"/>
    <w:rsid w:val="00764D8F"/>
    <w:rsid w:val="00765C9E"/>
    <w:rsid w:val="00766820"/>
    <w:rsid w:val="007719AB"/>
    <w:rsid w:val="00771A8C"/>
    <w:rsid w:val="00773281"/>
    <w:rsid w:val="00774DFC"/>
    <w:rsid w:val="007752C1"/>
    <w:rsid w:val="00775485"/>
    <w:rsid w:val="0077566C"/>
    <w:rsid w:val="00781EE6"/>
    <w:rsid w:val="0078222E"/>
    <w:rsid w:val="00783210"/>
    <w:rsid w:val="00784361"/>
    <w:rsid w:val="00785CEB"/>
    <w:rsid w:val="007871F3"/>
    <w:rsid w:val="00787327"/>
    <w:rsid w:val="00787747"/>
    <w:rsid w:val="00787B62"/>
    <w:rsid w:val="00787B96"/>
    <w:rsid w:val="00787E70"/>
    <w:rsid w:val="007903E7"/>
    <w:rsid w:val="007903F6"/>
    <w:rsid w:val="007921B1"/>
    <w:rsid w:val="0079376F"/>
    <w:rsid w:val="00793A5F"/>
    <w:rsid w:val="00793C87"/>
    <w:rsid w:val="00793DDB"/>
    <w:rsid w:val="007965B4"/>
    <w:rsid w:val="00796AE7"/>
    <w:rsid w:val="0079782F"/>
    <w:rsid w:val="00797900"/>
    <w:rsid w:val="007A089C"/>
    <w:rsid w:val="007A1D14"/>
    <w:rsid w:val="007A4721"/>
    <w:rsid w:val="007A51FC"/>
    <w:rsid w:val="007A634B"/>
    <w:rsid w:val="007A7713"/>
    <w:rsid w:val="007A7F56"/>
    <w:rsid w:val="007B064C"/>
    <w:rsid w:val="007B23C3"/>
    <w:rsid w:val="007B4312"/>
    <w:rsid w:val="007B4DAB"/>
    <w:rsid w:val="007B4E48"/>
    <w:rsid w:val="007B5A64"/>
    <w:rsid w:val="007B5BDF"/>
    <w:rsid w:val="007B65CA"/>
    <w:rsid w:val="007B7C0A"/>
    <w:rsid w:val="007C0072"/>
    <w:rsid w:val="007C0160"/>
    <w:rsid w:val="007C0429"/>
    <w:rsid w:val="007C0F20"/>
    <w:rsid w:val="007C12BF"/>
    <w:rsid w:val="007C1488"/>
    <w:rsid w:val="007C2295"/>
    <w:rsid w:val="007C26D5"/>
    <w:rsid w:val="007C3046"/>
    <w:rsid w:val="007C357D"/>
    <w:rsid w:val="007C3ED2"/>
    <w:rsid w:val="007C420B"/>
    <w:rsid w:val="007C44B4"/>
    <w:rsid w:val="007C4706"/>
    <w:rsid w:val="007C4C14"/>
    <w:rsid w:val="007C4EEB"/>
    <w:rsid w:val="007C585E"/>
    <w:rsid w:val="007C6EBC"/>
    <w:rsid w:val="007C7D07"/>
    <w:rsid w:val="007D010B"/>
    <w:rsid w:val="007D146B"/>
    <w:rsid w:val="007D1EB2"/>
    <w:rsid w:val="007D3FDC"/>
    <w:rsid w:val="007D4271"/>
    <w:rsid w:val="007D53CE"/>
    <w:rsid w:val="007D5FB7"/>
    <w:rsid w:val="007D638B"/>
    <w:rsid w:val="007D7EED"/>
    <w:rsid w:val="007E0629"/>
    <w:rsid w:val="007E26AA"/>
    <w:rsid w:val="007E366A"/>
    <w:rsid w:val="007E37FF"/>
    <w:rsid w:val="007E4F36"/>
    <w:rsid w:val="007E50B6"/>
    <w:rsid w:val="007E5783"/>
    <w:rsid w:val="007E579A"/>
    <w:rsid w:val="007E5CD3"/>
    <w:rsid w:val="007E7D3C"/>
    <w:rsid w:val="007E7ED9"/>
    <w:rsid w:val="007F078A"/>
    <w:rsid w:val="007F10EA"/>
    <w:rsid w:val="007F19BE"/>
    <w:rsid w:val="007F1CEC"/>
    <w:rsid w:val="007F262D"/>
    <w:rsid w:val="007F284E"/>
    <w:rsid w:val="007F38E9"/>
    <w:rsid w:val="007F4BF4"/>
    <w:rsid w:val="007F5E57"/>
    <w:rsid w:val="007F7B5F"/>
    <w:rsid w:val="007F7C14"/>
    <w:rsid w:val="00801AF3"/>
    <w:rsid w:val="00801D04"/>
    <w:rsid w:val="0080272D"/>
    <w:rsid w:val="008028EC"/>
    <w:rsid w:val="00803636"/>
    <w:rsid w:val="00803CF8"/>
    <w:rsid w:val="00804203"/>
    <w:rsid w:val="00806009"/>
    <w:rsid w:val="00807499"/>
    <w:rsid w:val="00810156"/>
    <w:rsid w:val="00810A77"/>
    <w:rsid w:val="00811D8A"/>
    <w:rsid w:val="0081239D"/>
    <w:rsid w:val="00813694"/>
    <w:rsid w:val="00815F45"/>
    <w:rsid w:val="0081697B"/>
    <w:rsid w:val="00820269"/>
    <w:rsid w:val="00820636"/>
    <w:rsid w:val="00821635"/>
    <w:rsid w:val="00821C0D"/>
    <w:rsid w:val="00822DC7"/>
    <w:rsid w:val="00823548"/>
    <w:rsid w:val="00823B7E"/>
    <w:rsid w:val="00827988"/>
    <w:rsid w:val="00827F86"/>
    <w:rsid w:val="008302ED"/>
    <w:rsid w:val="00832A4D"/>
    <w:rsid w:val="00833E46"/>
    <w:rsid w:val="008342D8"/>
    <w:rsid w:val="00834EF0"/>
    <w:rsid w:val="0083745F"/>
    <w:rsid w:val="008416F6"/>
    <w:rsid w:val="008427F8"/>
    <w:rsid w:val="0084375F"/>
    <w:rsid w:val="00843D15"/>
    <w:rsid w:val="008467AF"/>
    <w:rsid w:val="0084759E"/>
    <w:rsid w:val="008475C2"/>
    <w:rsid w:val="00850F10"/>
    <w:rsid w:val="008515C8"/>
    <w:rsid w:val="0085243C"/>
    <w:rsid w:val="0085325E"/>
    <w:rsid w:val="00854177"/>
    <w:rsid w:val="00855E25"/>
    <w:rsid w:val="008566B4"/>
    <w:rsid w:val="00860539"/>
    <w:rsid w:val="00861E2C"/>
    <w:rsid w:val="00863307"/>
    <w:rsid w:val="008636EA"/>
    <w:rsid w:val="0086388F"/>
    <w:rsid w:val="00863C99"/>
    <w:rsid w:val="0086466E"/>
    <w:rsid w:val="00864F89"/>
    <w:rsid w:val="00866580"/>
    <w:rsid w:val="00866599"/>
    <w:rsid w:val="00870116"/>
    <w:rsid w:val="00871B4F"/>
    <w:rsid w:val="00872C62"/>
    <w:rsid w:val="00874291"/>
    <w:rsid w:val="00876D17"/>
    <w:rsid w:val="00877DDA"/>
    <w:rsid w:val="008807E1"/>
    <w:rsid w:val="00880D68"/>
    <w:rsid w:val="008816E2"/>
    <w:rsid w:val="00881F96"/>
    <w:rsid w:val="008831AE"/>
    <w:rsid w:val="008850A3"/>
    <w:rsid w:val="00890001"/>
    <w:rsid w:val="008927DF"/>
    <w:rsid w:val="00893A89"/>
    <w:rsid w:val="00894151"/>
    <w:rsid w:val="008954BE"/>
    <w:rsid w:val="008A096A"/>
    <w:rsid w:val="008A0BC2"/>
    <w:rsid w:val="008A2404"/>
    <w:rsid w:val="008A368D"/>
    <w:rsid w:val="008A4672"/>
    <w:rsid w:val="008A4914"/>
    <w:rsid w:val="008A5AA7"/>
    <w:rsid w:val="008A6898"/>
    <w:rsid w:val="008B0BBD"/>
    <w:rsid w:val="008B105C"/>
    <w:rsid w:val="008B447C"/>
    <w:rsid w:val="008C4C24"/>
    <w:rsid w:val="008C502E"/>
    <w:rsid w:val="008C5E07"/>
    <w:rsid w:val="008C688A"/>
    <w:rsid w:val="008C7874"/>
    <w:rsid w:val="008D0485"/>
    <w:rsid w:val="008D10AD"/>
    <w:rsid w:val="008D1768"/>
    <w:rsid w:val="008D194C"/>
    <w:rsid w:val="008D2336"/>
    <w:rsid w:val="008D3CC0"/>
    <w:rsid w:val="008D40F4"/>
    <w:rsid w:val="008D4790"/>
    <w:rsid w:val="008D4831"/>
    <w:rsid w:val="008D4951"/>
    <w:rsid w:val="008D5BFE"/>
    <w:rsid w:val="008D6057"/>
    <w:rsid w:val="008D61CE"/>
    <w:rsid w:val="008D6FB9"/>
    <w:rsid w:val="008D7922"/>
    <w:rsid w:val="008E073B"/>
    <w:rsid w:val="008E1488"/>
    <w:rsid w:val="008E1BEE"/>
    <w:rsid w:val="008E2F07"/>
    <w:rsid w:val="008E3AD7"/>
    <w:rsid w:val="008E4DA4"/>
    <w:rsid w:val="008E55EB"/>
    <w:rsid w:val="008E66A1"/>
    <w:rsid w:val="008E7471"/>
    <w:rsid w:val="008F23A6"/>
    <w:rsid w:val="008F41F8"/>
    <w:rsid w:val="008F58FB"/>
    <w:rsid w:val="008F640E"/>
    <w:rsid w:val="008F7ACF"/>
    <w:rsid w:val="00902C7C"/>
    <w:rsid w:val="00903CB9"/>
    <w:rsid w:val="00903D7E"/>
    <w:rsid w:val="00905498"/>
    <w:rsid w:val="00905A23"/>
    <w:rsid w:val="00907395"/>
    <w:rsid w:val="0090761A"/>
    <w:rsid w:val="00910B5A"/>
    <w:rsid w:val="00911C63"/>
    <w:rsid w:val="00912504"/>
    <w:rsid w:val="009138C0"/>
    <w:rsid w:val="00914D65"/>
    <w:rsid w:val="00917C92"/>
    <w:rsid w:val="00917D3B"/>
    <w:rsid w:val="00920AC7"/>
    <w:rsid w:val="00920F62"/>
    <w:rsid w:val="00925681"/>
    <w:rsid w:val="009259AC"/>
    <w:rsid w:val="00926D96"/>
    <w:rsid w:val="00927464"/>
    <w:rsid w:val="00931A78"/>
    <w:rsid w:val="009336C4"/>
    <w:rsid w:val="009337EF"/>
    <w:rsid w:val="00934313"/>
    <w:rsid w:val="00934CEA"/>
    <w:rsid w:val="0093502B"/>
    <w:rsid w:val="009353CF"/>
    <w:rsid w:val="00935D5A"/>
    <w:rsid w:val="00936108"/>
    <w:rsid w:val="00936700"/>
    <w:rsid w:val="00937806"/>
    <w:rsid w:val="009379A5"/>
    <w:rsid w:val="009400D6"/>
    <w:rsid w:val="00942931"/>
    <w:rsid w:val="00943A2C"/>
    <w:rsid w:val="0094437F"/>
    <w:rsid w:val="00945EB9"/>
    <w:rsid w:val="00947F4A"/>
    <w:rsid w:val="0095147F"/>
    <w:rsid w:val="0095325B"/>
    <w:rsid w:val="009535A0"/>
    <w:rsid w:val="00953999"/>
    <w:rsid w:val="00954157"/>
    <w:rsid w:val="0095425C"/>
    <w:rsid w:val="009565F2"/>
    <w:rsid w:val="00956C87"/>
    <w:rsid w:val="00957384"/>
    <w:rsid w:val="00957BB0"/>
    <w:rsid w:val="00961DB9"/>
    <w:rsid w:val="00963DC1"/>
    <w:rsid w:val="00965073"/>
    <w:rsid w:val="009659C3"/>
    <w:rsid w:val="00965DD4"/>
    <w:rsid w:val="00966F65"/>
    <w:rsid w:val="00967D83"/>
    <w:rsid w:val="0097002D"/>
    <w:rsid w:val="009701BF"/>
    <w:rsid w:val="00972647"/>
    <w:rsid w:val="00972D5D"/>
    <w:rsid w:val="009741FC"/>
    <w:rsid w:val="00976BD7"/>
    <w:rsid w:val="009778BD"/>
    <w:rsid w:val="009823F7"/>
    <w:rsid w:val="00983E56"/>
    <w:rsid w:val="0098497A"/>
    <w:rsid w:val="00984ED9"/>
    <w:rsid w:val="00985992"/>
    <w:rsid w:val="0098606B"/>
    <w:rsid w:val="00986866"/>
    <w:rsid w:val="00986E3C"/>
    <w:rsid w:val="00987339"/>
    <w:rsid w:val="009900FB"/>
    <w:rsid w:val="00991239"/>
    <w:rsid w:val="00992A41"/>
    <w:rsid w:val="00992CC7"/>
    <w:rsid w:val="00993012"/>
    <w:rsid w:val="00994959"/>
    <w:rsid w:val="00994D06"/>
    <w:rsid w:val="009959CE"/>
    <w:rsid w:val="00995FC1"/>
    <w:rsid w:val="009A0A52"/>
    <w:rsid w:val="009A1A25"/>
    <w:rsid w:val="009A31A1"/>
    <w:rsid w:val="009A399A"/>
    <w:rsid w:val="009A5BB9"/>
    <w:rsid w:val="009B1BFB"/>
    <w:rsid w:val="009B43A3"/>
    <w:rsid w:val="009B467E"/>
    <w:rsid w:val="009B516F"/>
    <w:rsid w:val="009B53C4"/>
    <w:rsid w:val="009B6178"/>
    <w:rsid w:val="009B61AC"/>
    <w:rsid w:val="009B621B"/>
    <w:rsid w:val="009C1895"/>
    <w:rsid w:val="009C2076"/>
    <w:rsid w:val="009C2A6E"/>
    <w:rsid w:val="009C2B6D"/>
    <w:rsid w:val="009C2BAF"/>
    <w:rsid w:val="009C5EFC"/>
    <w:rsid w:val="009C661E"/>
    <w:rsid w:val="009C7531"/>
    <w:rsid w:val="009C7C04"/>
    <w:rsid w:val="009C7F00"/>
    <w:rsid w:val="009D0EE3"/>
    <w:rsid w:val="009D0F62"/>
    <w:rsid w:val="009D10E0"/>
    <w:rsid w:val="009D2016"/>
    <w:rsid w:val="009D206F"/>
    <w:rsid w:val="009D29B6"/>
    <w:rsid w:val="009D31A3"/>
    <w:rsid w:val="009D3B3A"/>
    <w:rsid w:val="009E1344"/>
    <w:rsid w:val="009E1772"/>
    <w:rsid w:val="009E39A8"/>
    <w:rsid w:val="009E4028"/>
    <w:rsid w:val="009E488F"/>
    <w:rsid w:val="009E67BF"/>
    <w:rsid w:val="009E7724"/>
    <w:rsid w:val="009F01F0"/>
    <w:rsid w:val="009F03BF"/>
    <w:rsid w:val="009F046E"/>
    <w:rsid w:val="009F10D6"/>
    <w:rsid w:val="009F23F3"/>
    <w:rsid w:val="009F3BD7"/>
    <w:rsid w:val="009F4635"/>
    <w:rsid w:val="009F4C94"/>
    <w:rsid w:val="009F5254"/>
    <w:rsid w:val="009F5CA0"/>
    <w:rsid w:val="009F6C54"/>
    <w:rsid w:val="009F7530"/>
    <w:rsid w:val="00A00682"/>
    <w:rsid w:val="00A0156B"/>
    <w:rsid w:val="00A01627"/>
    <w:rsid w:val="00A0183D"/>
    <w:rsid w:val="00A02741"/>
    <w:rsid w:val="00A0297B"/>
    <w:rsid w:val="00A0328D"/>
    <w:rsid w:val="00A03AB6"/>
    <w:rsid w:val="00A0445F"/>
    <w:rsid w:val="00A05619"/>
    <w:rsid w:val="00A05E5B"/>
    <w:rsid w:val="00A06820"/>
    <w:rsid w:val="00A06953"/>
    <w:rsid w:val="00A06D71"/>
    <w:rsid w:val="00A14D3D"/>
    <w:rsid w:val="00A14F2B"/>
    <w:rsid w:val="00A15705"/>
    <w:rsid w:val="00A17543"/>
    <w:rsid w:val="00A2121A"/>
    <w:rsid w:val="00A21931"/>
    <w:rsid w:val="00A21EF5"/>
    <w:rsid w:val="00A22515"/>
    <w:rsid w:val="00A23C6C"/>
    <w:rsid w:val="00A23FD7"/>
    <w:rsid w:val="00A251EF"/>
    <w:rsid w:val="00A2532A"/>
    <w:rsid w:val="00A26658"/>
    <w:rsid w:val="00A266B5"/>
    <w:rsid w:val="00A301E0"/>
    <w:rsid w:val="00A30C57"/>
    <w:rsid w:val="00A30D82"/>
    <w:rsid w:val="00A317F6"/>
    <w:rsid w:val="00A31828"/>
    <w:rsid w:val="00A31C02"/>
    <w:rsid w:val="00A32FAC"/>
    <w:rsid w:val="00A40FA9"/>
    <w:rsid w:val="00A430B0"/>
    <w:rsid w:val="00A43ACA"/>
    <w:rsid w:val="00A43CAB"/>
    <w:rsid w:val="00A441EE"/>
    <w:rsid w:val="00A45CE9"/>
    <w:rsid w:val="00A45DEF"/>
    <w:rsid w:val="00A4621B"/>
    <w:rsid w:val="00A46555"/>
    <w:rsid w:val="00A4666E"/>
    <w:rsid w:val="00A46CB4"/>
    <w:rsid w:val="00A50E33"/>
    <w:rsid w:val="00A51744"/>
    <w:rsid w:val="00A53885"/>
    <w:rsid w:val="00A564A5"/>
    <w:rsid w:val="00A57B6B"/>
    <w:rsid w:val="00A601BB"/>
    <w:rsid w:val="00A61274"/>
    <w:rsid w:val="00A623BC"/>
    <w:rsid w:val="00A63826"/>
    <w:rsid w:val="00A638BD"/>
    <w:rsid w:val="00A65ED1"/>
    <w:rsid w:val="00A669EA"/>
    <w:rsid w:val="00A66A14"/>
    <w:rsid w:val="00A70FF6"/>
    <w:rsid w:val="00A71631"/>
    <w:rsid w:val="00A71D89"/>
    <w:rsid w:val="00A724AE"/>
    <w:rsid w:val="00A7274C"/>
    <w:rsid w:val="00A72AD0"/>
    <w:rsid w:val="00A72F6C"/>
    <w:rsid w:val="00A73609"/>
    <w:rsid w:val="00A76EE2"/>
    <w:rsid w:val="00A8004C"/>
    <w:rsid w:val="00A80796"/>
    <w:rsid w:val="00A80A1F"/>
    <w:rsid w:val="00A80B60"/>
    <w:rsid w:val="00A811E9"/>
    <w:rsid w:val="00A815D7"/>
    <w:rsid w:val="00A81ECF"/>
    <w:rsid w:val="00A82CCD"/>
    <w:rsid w:val="00A82EA3"/>
    <w:rsid w:val="00A838A4"/>
    <w:rsid w:val="00A839A4"/>
    <w:rsid w:val="00A854C1"/>
    <w:rsid w:val="00A85D26"/>
    <w:rsid w:val="00A86DC6"/>
    <w:rsid w:val="00A86E01"/>
    <w:rsid w:val="00A8769A"/>
    <w:rsid w:val="00A877AC"/>
    <w:rsid w:val="00A9004E"/>
    <w:rsid w:val="00A909A0"/>
    <w:rsid w:val="00A9413A"/>
    <w:rsid w:val="00A944C2"/>
    <w:rsid w:val="00A94541"/>
    <w:rsid w:val="00A94547"/>
    <w:rsid w:val="00A961A9"/>
    <w:rsid w:val="00A962F9"/>
    <w:rsid w:val="00A971BD"/>
    <w:rsid w:val="00A9726A"/>
    <w:rsid w:val="00AA3F1E"/>
    <w:rsid w:val="00AA4613"/>
    <w:rsid w:val="00AA4BED"/>
    <w:rsid w:val="00AA58E1"/>
    <w:rsid w:val="00AA6149"/>
    <w:rsid w:val="00AA7C98"/>
    <w:rsid w:val="00AB05DE"/>
    <w:rsid w:val="00AB1992"/>
    <w:rsid w:val="00AB2AC4"/>
    <w:rsid w:val="00AB2BBC"/>
    <w:rsid w:val="00AB34C2"/>
    <w:rsid w:val="00AB553E"/>
    <w:rsid w:val="00AB6329"/>
    <w:rsid w:val="00AB79FE"/>
    <w:rsid w:val="00AC30F6"/>
    <w:rsid w:val="00AC3220"/>
    <w:rsid w:val="00AC44C3"/>
    <w:rsid w:val="00AC4AC5"/>
    <w:rsid w:val="00AC664F"/>
    <w:rsid w:val="00AC726E"/>
    <w:rsid w:val="00AC72F9"/>
    <w:rsid w:val="00AC7D35"/>
    <w:rsid w:val="00AD0410"/>
    <w:rsid w:val="00AD1EE6"/>
    <w:rsid w:val="00AD2461"/>
    <w:rsid w:val="00AD3803"/>
    <w:rsid w:val="00AD39BE"/>
    <w:rsid w:val="00AE0DE5"/>
    <w:rsid w:val="00AE1183"/>
    <w:rsid w:val="00AE24AE"/>
    <w:rsid w:val="00AE5C9C"/>
    <w:rsid w:val="00AE5F66"/>
    <w:rsid w:val="00AE66DE"/>
    <w:rsid w:val="00AE7CDC"/>
    <w:rsid w:val="00AF0AD8"/>
    <w:rsid w:val="00AF1BA3"/>
    <w:rsid w:val="00AF1DE5"/>
    <w:rsid w:val="00AF23FD"/>
    <w:rsid w:val="00AF2538"/>
    <w:rsid w:val="00AF4320"/>
    <w:rsid w:val="00AF4967"/>
    <w:rsid w:val="00AF4EB6"/>
    <w:rsid w:val="00AF517B"/>
    <w:rsid w:val="00AF54DA"/>
    <w:rsid w:val="00AF62A9"/>
    <w:rsid w:val="00AF7902"/>
    <w:rsid w:val="00AF7EC4"/>
    <w:rsid w:val="00B00532"/>
    <w:rsid w:val="00B02BF0"/>
    <w:rsid w:val="00B02DB7"/>
    <w:rsid w:val="00B03229"/>
    <w:rsid w:val="00B03B2E"/>
    <w:rsid w:val="00B03B69"/>
    <w:rsid w:val="00B04591"/>
    <w:rsid w:val="00B04F39"/>
    <w:rsid w:val="00B071A5"/>
    <w:rsid w:val="00B0768A"/>
    <w:rsid w:val="00B100AA"/>
    <w:rsid w:val="00B10425"/>
    <w:rsid w:val="00B1071D"/>
    <w:rsid w:val="00B11651"/>
    <w:rsid w:val="00B11BDE"/>
    <w:rsid w:val="00B11FE1"/>
    <w:rsid w:val="00B1305C"/>
    <w:rsid w:val="00B14393"/>
    <w:rsid w:val="00B16B10"/>
    <w:rsid w:val="00B213EF"/>
    <w:rsid w:val="00B22600"/>
    <w:rsid w:val="00B236A0"/>
    <w:rsid w:val="00B23AF5"/>
    <w:rsid w:val="00B26434"/>
    <w:rsid w:val="00B27032"/>
    <w:rsid w:val="00B278E8"/>
    <w:rsid w:val="00B30B60"/>
    <w:rsid w:val="00B31351"/>
    <w:rsid w:val="00B32867"/>
    <w:rsid w:val="00B33E71"/>
    <w:rsid w:val="00B369EE"/>
    <w:rsid w:val="00B36A61"/>
    <w:rsid w:val="00B37982"/>
    <w:rsid w:val="00B37CA5"/>
    <w:rsid w:val="00B40836"/>
    <w:rsid w:val="00B4185D"/>
    <w:rsid w:val="00B419C4"/>
    <w:rsid w:val="00B42624"/>
    <w:rsid w:val="00B42BD1"/>
    <w:rsid w:val="00B43C3E"/>
    <w:rsid w:val="00B45839"/>
    <w:rsid w:val="00B462FA"/>
    <w:rsid w:val="00B464B8"/>
    <w:rsid w:val="00B5063F"/>
    <w:rsid w:val="00B519D0"/>
    <w:rsid w:val="00B52827"/>
    <w:rsid w:val="00B54E3A"/>
    <w:rsid w:val="00B55DB7"/>
    <w:rsid w:val="00B562D0"/>
    <w:rsid w:val="00B56CDB"/>
    <w:rsid w:val="00B573CF"/>
    <w:rsid w:val="00B60258"/>
    <w:rsid w:val="00B626D6"/>
    <w:rsid w:val="00B631E8"/>
    <w:rsid w:val="00B667F4"/>
    <w:rsid w:val="00B70491"/>
    <w:rsid w:val="00B71479"/>
    <w:rsid w:val="00B7148C"/>
    <w:rsid w:val="00B7188C"/>
    <w:rsid w:val="00B73342"/>
    <w:rsid w:val="00B73344"/>
    <w:rsid w:val="00B749C4"/>
    <w:rsid w:val="00B74A80"/>
    <w:rsid w:val="00B773C0"/>
    <w:rsid w:val="00B774AD"/>
    <w:rsid w:val="00B80162"/>
    <w:rsid w:val="00B81574"/>
    <w:rsid w:val="00B8218F"/>
    <w:rsid w:val="00B840DA"/>
    <w:rsid w:val="00B84FEC"/>
    <w:rsid w:val="00B85730"/>
    <w:rsid w:val="00B867A5"/>
    <w:rsid w:val="00B8733A"/>
    <w:rsid w:val="00B90585"/>
    <w:rsid w:val="00B909FF"/>
    <w:rsid w:val="00B93C5C"/>
    <w:rsid w:val="00B94181"/>
    <w:rsid w:val="00B94A3C"/>
    <w:rsid w:val="00B9506C"/>
    <w:rsid w:val="00B965D6"/>
    <w:rsid w:val="00BA0F4A"/>
    <w:rsid w:val="00BA1021"/>
    <w:rsid w:val="00BA1B8A"/>
    <w:rsid w:val="00BA2AEA"/>
    <w:rsid w:val="00BA45E3"/>
    <w:rsid w:val="00BA47A1"/>
    <w:rsid w:val="00BA488F"/>
    <w:rsid w:val="00BB0549"/>
    <w:rsid w:val="00BB0B08"/>
    <w:rsid w:val="00BB1423"/>
    <w:rsid w:val="00BB1446"/>
    <w:rsid w:val="00BB18C6"/>
    <w:rsid w:val="00BB6A08"/>
    <w:rsid w:val="00BB6E41"/>
    <w:rsid w:val="00BB7C2D"/>
    <w:rsid w:val="00BC0924"/>
    <w:rsid w:val="00BC29AE"/>
    <w:rsid w:val="00BC3DAA"/>
    <w:rsid w:val="00BC4059"/>
    <w:rsid w:val="00BC43DC"/>
    <w:rsid w:val="00BC4F4A"/>
    <w:rsid w:val="00BC5255"/>
    <w:rsid w:val="00BC5C70"/>
    <w:rsid w:val="00BC645E"/>
    <w:rsid w:val="00BC6B1D"/>
    <w:rsid w:val="00BC6F2D"/>
    <w:rsid w:val="00BD08AE"/>
    <w:rsid w:val="00BD4D17"/>
    <w:rsid w:val="00BD7D9A"/>
    <w:rsid w:val="00BD7DB3"/>
    <w:rsid w:val="00BE1EC2"/>
    <w:rsid w:val="00BE368F"/>
    <w:rsid w:val="00BE3F42"/>
    <w:rsid w:val="00BE5166"/>
    <w:rsid w:val="00BE637C"/>
    <w:rsid w:val="00BE6D76"/>
    <w:rsid w:val="00BF0478"/>
    <w:rsid w:val="00BF04F1"/>
    <w:rsid w:val="00BF0E1B"/>
    <w:rsid w:val="00BF1110"/>
    <w:rsid w:val="00BF3958"/>
    <w:rsid w:val="00BF3AB7"/>
    <w:rsid w:val="00BF458D"/>
    <w:rsid w:val="00BF4D24"/>
    <w:rsid w:val="00BF5838"/>
    <w:rsid w:val="00BF7B7D"/>
    <w:rsid w:val="00C001B8"/>
    <w:rsid w:val="00C01309"/>
    <w:rsid w:val="00C01E0E"/>
    <w:rsid w:val="00C03016"/>
    <w:rsid w:val="00C033F1"/>
    <w:rsid w:val="00C04345"/>
    <w:rsid w:val="00C06ACB"/>
    <w:rsid w:val="00C10E69"/>
    <w:rsid w:val="00C11264"/>
    <w:rsid w:val="00C117CF"/>
    <w:rsid w:val="00C11A7D"/>
    <w:rsid w:val="00C12FBB"/>
    <w:rsid w:val="00C1367B"/>
    <w:rsid w:val="00C1425C"/>
    <w:rsid w:val="00C15DB7"/>
    <w:rsid w:val="00C161FF"/>
    <w:rsid w:val="00C16C6C"/>
    <w:rsid w:val="00C1776B"/>
    <w:rsid w:val="00C2019B"/>
    <w:rsid w:val="00C2070F"/>
    <w:rsid w:val="00C2321E"/>
    <w:rsid w:val="00C23D77"/>
    <w:rsid w:val="00C24CD9"/>
    <w:rsid w:val="00C2547E"/>
    <w:rsid w:val="00C26CC2"/>
    <w:rsid w:val="00C27D4B"/>
    <w:rsid w:val="00C27EA1"/>
    <w:rsid w:val="00C3103D"/>
    <w:rsid w:val="00C31CAF"/>
    <w:rsid w:val="00C3238B"/>
    <w:rsid w:val="00C33D57"/>
    <w:rsid w:val="00C341D2"/>
    <w:rsid w:val="00C360D4"/>
    <w:rsid w:val="00C37022"/>
    <w:rsid w:val="00C37C76"/>
    <w:rsid w:val="00C37CE7"/>
    <w:rsid w:val="00C37F7D"/>
    <w:rsid w:val="00C4002A"/>
    <w:rsid w:val="00C41F37"/>
    <w:rsid w:val="00C424E9"/>
    <w:rsid w:val="00C4367F"/>
    <w:rsid w:val="00C44053"/>
    <w:rsid w:val="00C45B22"/>
    <w:rsid w:val="00C463F8"/>
    <w:rsid w:val="00C5039B"/>
    <w:rsid w:val="00C510A3"/>
    <w:rsid w:val="00C51798"/>
    <w:rsid w:val="00C53ABE"/>
    <w:rsid w:val="00C54246"/>
    <w:rsid w:val="00C55075"/>
    <w:rsid w:val="00C5764F"/>
    <w:rsid w:val="00C57F0F"/>
    <w:rsid w:val="00C62FFF"/>
    <w:rsid w:val="00C64BC6"/>
    <w:rsid w:val="00C657AC"/>
    <w:rsid w:val="00C66F17"/>
    <w:rsid w:val="00C704C0"/>
    <w:rsid w:val="00C70DA7"/>
    <w:rsid w:val="00C71A04"/>
    <w:rsid w:val="00C71D4C"/>
    <w:rsid w:val="00C72909"/>
    <w:rsid w:val="00C72F83"/>
    <w:rsid w:val="00C7409E"/>
    <w:rsid w:val="00C77D1B"/>
    <w:rsid w:val="00C82799"/>
    <w:rsid w:val="00C8327D"/>
    <w:rsid w:val="00C86513"/>
    <w:rsid w:val="00C87206"/>
    <w:rsid w:val="00C9034F"/>
    <w:rsid w:val="00C91809"/>
    <w:rsid w:val="00C92B81"/>
    <w:rsid w:val="00C93290"/>
    <w:rsid w:val="00C93F89"/>
    <w:rsid w:val="00C94875"/>
    <w:rsid w:val="00C97C0A"/>
    <w:rsid w:val="00C97D14"/>
    <w:rsid w:val="00CA2869"/>
    <w:rsid w:val="00CA45A2"/>
    <w:rsid w:val="00CA6310"/>
    <w:rsid w:val="00CA75CF"/>
    <w:rsid w:val="00CA798A"/>
    <w:rsid w:val="00CA7BEC"/>
    <w:rsid w:val="00CA7C1C"/>
    <w:rsid w:val="00CB03C1"/>
    <w:rsid w:val="00CB193A"/>
    <w:rsid w:val="00CB3165"/>
    <w:rsid w:val="00CB3C64"/>
    <w:rsid w:val="00CB514B"/>
    <w:rsid w:val="00CB5159"/>
    <w:rsid w:val="00CB5879"/>
    <w:rsid w:val="00CB7466"/>
    <w:rsid w:val="00CC0343"/>
    <w:rsid w:val="00CC0983"/>
    <w:rsid w:val="00CC0996"/>
    <w:rsid w:val="00CC0F0C"/>
    <w:rsid w:val="00CC11A0"/>
    <w:rsid w:val="00CC1D4F"/>
    <w:rsid w:val="00CC47E0"/>
    <w:rsid w:val="00CC5DC7"/>
    <w:rsid w:val="00CC6B9C"/>
    <w:rsid w:val="00CD05C9"/>
    <w:rsid w:val="00CD1C8E"/>
    <w:rsid w:val="00CD20A2"/>
    <w:rsid w:val="00CD241E"/>
    <w:rsid w:val="00CD2710"/>
    <w:rsid w:val="00CD479F"/>
    <w:rsid w:val="00CD5054"/>
    <w:rsid w:val="00CD6642"/>
    <w:rsid w:val="00CD7144"/>
    <w:rsid w:val="00CE0421"/>
    <w:rsid w:val="00CE110B"/>
    <w:rsid w:val="00CE1BEB"/>
    <w:rsid w:val="00CE226A"/>
    <w:rsid w:val="00CE4A5E"/>
    <w:rsid w:val="00CE4B96"/>
    <w:rsid w:val="00CE646C"/>
    <w:rsid w:val="00CE6F51"/>
    <w:rsid w:val="00CF0E2D"/>
    <w:rsid w:val="00CF1988"/>
    <w:rsid w:val="00CF3499"/>
    <w:rsid w:val="00CF4EF0"/>
    <w:rsid w:val="00CF53EF"/>
    <w:rsid w:val="00CF54D6"/>
    <w:rsid w:val="00CF6857"/>
    <w:rsid w:val="00CF7E17"/>
    <w:rsid w:val="00D040DC"/>
    <w:rsid w:val="00D04640"/>
    <w:rsid w:val="00D048EB"/>
    <w:rsid w:val="00D04F63"/>
    <w:rsid w:val="00D05BC3"/>
    <w:rsid w:val="00D07D42"/>
    <w:rsid w:val="00D1012D"/>
    <w:rsid w:val="00D11165"/>
    <w:rsid w:val="00D12550"/>
    <w:rsid w:val="00D12E9D"/>
    <w:rsid w:val="00D13B09"/>
    <w:rsid w:val="00D155F0"/>
    <w:rsid w:val="00D164DE"/>
    <w:rsid w:val="00D17843"/>
    <w:rsid w:val="00D2000E"/>
    <w:rsid w:val="00D244DA"/>
    <w:rsid w:val="00D25D37"/>
    <w:rsid w:val="00D262D6"/>
    <w:rsid w:val="00D268F8"/>
    <w:rsid w:val="00D26B92"/>
    <w:rsid w:val="00D3062E"/>
    <w:rsid w:val="00D33375"/>
    <w:rsid w:val="00D33598"/>
    <w:rsid w:val="00D33676"/>
    <w:rsid w:val="00D34C1D"/>
    <w:rsid w:val="00D36534"/>
    <w:rsid w:val="00D36D8A"/>
    <w:rsid w:val="00D3723F"/>
    <w:rsid w:val="00D379F7"/>
    <w:rsid w:val="00D37A0E"/>
    <w:rsid w:val="00D37DBF"/>
    <w:rsid w:val="00D4295D"/>
    <w:rsid w:val="00D437FC"/>
    <w:rsid w:val="00D445C1"/>
    <w:rsid w:val="00D45EF4"/>
    <w:rsid w:val="00D46686"/>
    <w:rsid w:val="00D47BD3"/>
    <w:rsid w:val="00D47EC2"/>
    <w:rsid w:val="00D47FBA"/>
    <w:rsid w:val="00D500C6"/>
    <w:rsid w:val="00D50499"/>
    <w:rsid w:val="00D529C6"/>
    <w:rsid w:val="00D532A2"/>
    <w:rsid w:val="00D54193"/>
    <w:rsid w:val="00D54881"/>
    <w:rsid w:val="00D55524"/>
    <w:rsid w:val="00D56A46"/>
    <w:rsid w:val="00D56DF4"/>
    <w:rsid w:val="00D57A2F"/>
    <w:rsid w:val="00D60CD9"/>
    <w:rsid w:val="00D62F7D"/>
    <w:rsid w:val="00D63F57"/>
    <w:rsid w:val="00D64219"/>
    <w:rsid w:val="00D65538"/>
    <w:rsid w:val="00D6753A"/>
    <w:rsid w:val="00D6784E"/>
    <w:rsid w:val="00D67C1A"/>
    <w:rsid w:val="00D720DA"/>
    <w:rsid w:val="00D75A68"/>
    <w:rsid w:val="00D8128E"/>
    <w:rsid w:val="00D81511"/>
    <w:rsid w:val="00D81CDE"/>
    <w:rsid w:val="00D82C7C"/>
    <w:rsid w:val="00D8799F"/>
    <w:rsid w:val="00D90805"/>
    <w:rsid w:val="00D91353"/>
    <w:rsid w:val="00D916BD"/>
    <w:rsid w:val="00D931F9"/>
    <w:rsid w:val="00D9381B"/>
    <w:rsid w:val="00D942F8"/>
    <w:rsid w:val="00D9484D"/>
    <w:rsid w:val="00D94DCB"/>
    <w:rsid w:val="00D9645B"/>
    <w:rsid w:val="00D96AC1"/>
    <w:rsid w:val="00D9746F"/>
    <w:rsid w:val="00D97C79"/>
    <w:rsid w:val="00DA09C2"/>
    <w:rsid w:val="00DA21A9"/>
    <w:rsid w:val="00DA324E"/>
    <w:rsid w:val="00DA4096"/>
    <w:rsid w:val="00DA628C"/>
    <w:rsid w:val="00DA6727"/>
    <w:rsid w:val="00DA6880"/>
    <w:rsid w:val="00DA6C20"/>
    <w:rsid w:val="00DA6C5D"/>
    <w:rsid w:val="00DA715F"/>
    <w:rsid w:val="00DA7C78"/>
    <w:rsid w:val="00DA7DE1"/>
    <w:rsid w:val="00DB17B6"/>
    <w:rsid w:val="00DB7D9E"/>
    <w:rsid w:val="00DB7F19"/>
    <w:rsid w:val="00DC1EE8"/>
    <w:rsid w:val="00DC2AC0"/>
    <w:rsid w:val="00DC3AD7"/>
    <w:rsid w:val="00DC636D"/>
    <w:rsid w:val="00DC6E99"/>
    <w:rsid w:val="00DC7B30"/>
    <w:rsid w:val="00DD4135"/>
    <w:rsid w:val="00DD4E63"/>
    <w:rsid w:val="00DD695D"/>
    <w:rsid w:val="00DD7071"/>
    <w:rsid w:val="00DD7210"/>
    <w:rsid w:val="00DD757A"/>
    <w:rsid w:val="00DE1783"/>
    <w:rsid w:val="00DE1C51"/>
    <w:rsid w:val="00DE1E71"/>
    <w:rsid w:val="00DE3E2F"/>
    <w:rsid w:val="00DE43BB"/>
    <w:rsid w:val="00DE4D15"/>
    <w:rsid w:val="00DE5D55"/>
    <w:rsid w:val="00DE6A14"/>
    <w:rsid w:val="00DE6D43"/>
    <w:rsid w:val="00DF041D"/>
    <w:rsid w:val="00DF0EF9"/>
    <w:rsid w:val="00DF1366"/>
    <w:rsid w:val="00DF3912"/>
    <w:rsid w:val="00DF3D52"/>
    <w:rsid w:val="00DF4E85"/>
    <w:rsid w:val="00DF5914"/>
    <w:rsid w:val="00DF644A"/>
    <w:rsid w:val="00DF6517"/>
    <w:rsid w:val="00E000CE"/>
    <w:rsid w:val="00E00ECC"/>
    <w:rsid w:val="00E01B08"/>
    <w:rsid w:val="00E020D5"/>
    <w:rsid w:val="00E03314"/>
    <w:rsid w:val="00E03626"/>
    <w:rsid w:val="00E05953"/>
    <w:rsid w:val="00E062D3"/>
    <w:rsid w:val="00E06F54"/>
    <w:rsid w:val="00E1067A"/>
    <w:rsid w:val="00E11853"/>
    <w:rsid w:val="00E11963"/>
    <w:rsid w:val="00E148EA"/>
    <w:rsid w:val="00E14A14"/>
    <w:rsid w:val="00E14A33"/>
    <w:rsid w:val="00E17FD9"/>
    <w:rsid w:val="00E211F1"/>
    <w:rsid w:val="00E21441"/>
    <w:rsid w:val="00E2597D"/>
    <w:rsid w:val="00E26343"/>
    <w:rsid w:val="00E26ED1"/>
    <w:rsid w:val="00E32014"/>
    <w:rsid w:val="00E32CC1"/>
    <w:rsid w:val="00E335AC"/>
    <w:rsid w:val="00E34BD1"/>
    <w:rsid w:val="00E34FF9"/>
    <w:rsid w:val="00E3561B"/>
    <w:rsid w:val="00E3574D"/>
    <w:rsid w:val="00E36DF2"/>
    <w:rsid w:val="00E4135B"/>
    <w:rsid w:val="00E42B46"/>
    <w:rsid w:val="00E442F2"/>
    <w:rsid w:val="00E457F6"/>
    <w:rsid w:val="00E4613D"/>
    <w:rsid w:val="00E47009"/>
    <w:rsid w:val="00E47C73"/>
    <w:rsid w:val="00E514B7"/>
    <w:rsid w:val="00E516A8"/>
    <w:rsid w:val="00E51DEE"/>
    <w:rsid w:val="00E51E4E"/>
    <w:rsid w:val="00E52106"/>
    <w:rsid w:val="00E52362"/>
    <w:rsid w:val="00E52387"/>
    <w:rsid w:val="00E53F1F"/>
    <w:rsid w:val="00E5429A"/>
    <w:rsid w:val="00E5641E"/>
    <w:rsid w:val="00E60E67"/>
    <w:rsid w:val="00E61B7F"/>
    <w:rsid w:val="00E62038"/>
    <w:rsid w:val="00E639B3"/>
    <w:rsid w:val="00E63ADD"/>
    <w:rsid w:val="00E64600"/>
    <w:rsid w:val="00E661E6"/>
    <w:rsid w:val="00E66296"/>
    <w:rsid w:val="00E66477"/>
    <w:rsid w:val="00E67D84"/>
    <w:rsid w:val="00E70E6D"/>
    <w:rsid w:val="00E71AF1"/>
    <w:rsid w:val="00E72A31"/>
    <w:rsid w:val="00E72FC5"/>
    <w:rsid w:val="00E7365D"/>
    <w:rsid w:val="00E74296"/>
    <w:rsid w:val="00E76D2D"/>
    <w:rsid w:val="00E771DB"/>
    <w:rsid w:val="00E80B30"/>
    <w:rsid w:val="00E8277E"/>
    <w:rsid w:val="00E82A3F"/>
    <w:rsid w:val="00E83A65"/>
    <w:rsid w:val="00E84507"/>
    <w:rsid w:val="00E85266"/>
    <w:rsid w:val="00E85E1B"/>
    <w:rsid w:val="00E86118"/>
    <w:rsid w:val="00E91FA9"/>
    <w:rsid w:val="00E9731C"/>
    <w:rsid w:val="00EA03BF"/>
    <w:rsid w:val="00EA21D3"/>
    <w:rsid w:val="00EA6533"/>
    <w:rsid w:val="00EA6FCD"/>
    <w:rsid w:val="00EB3151"/>
    <w:rsid w:val="00EC034C"/>
    <w:rsid w:val="00EC162C"/>
    <w:rsid w:val="00EC196C"/>
    <w:rsid w:val="00EC3B22"/>
    <w:rsid w:val="00EC3F8A"/>
    <w:rsid w:val="00EC4A27"/>
    <w:rsid w:val="00EC6B5A"/>
    <w:rsid w:val="00EC7A6A"/>
    <w:rsid w:val="00ED09FC"/>
    <w:rsid w:val="00ED1A19"/>
    <w:rsid w:val="00ED1AF1"/>
    <w:rsid w:val="00ED31E3"/>
    <w:rsid w:val="00ED3AFF"/>
    <w:rsid w:val="00ED3BB0"/>
    <w:rsid w:val="00ED4598"/>
    <w:rsid w:val="00ED4F2C"/>
    <w:rsid w:val="00ED5A23"/>
    <w:rsid w:val="00ED6821"/>
    <w:rsid w:val="00ED6B87"/>
    <w:rsid w:val="00ED6C13"/>
    <w:rsid w:val="00ED7DF5"/>
    <w:rsid w:val="00EE1B6E"/>
    <w:rsid w:val="00EE3C6D"/>
    <w:rsid w:val="00EE439D"/>
    <w:rsid w:val="00EE4D4D"/>
    <w:rsid w:val="00EE5BB9"/>
    <w:rsid w:val="00EE5F3D"/>
    <w:rsid w:val="00EE76CB"/>
    <w:rsid w:val="00EF0DEE"/>
    <w:rsid w:val="00EF14EB"/>
    <w:rsid w:val="00EF15D6"/>
    <w:rsid w:val="00EF18B8"/>
    <w:rsid w:val="00EF1EF5"/>
    <w:rsid w:val="00EF20A5"/>
    <w:rsid w:val="00EF2BA4"/>
    <w:rsid w:val="00EF302D"/>
    <w:rsid w:val="00EF30D0"/>
    <w:rsid w:val="00EF3262"/>
    <w:rsid w:val="00EF3344"/>
    <w:rsid w:val="00EF4F62"/>
    <w:rsid w:val="00EF5256"/>
    <w:rsid w:val="00EF5D69"/>
    <w:rsid w:val="00EF66F8"/>
    <w:rsid w:val="00EF75FB"/>
    <w:rsid w:val="00F00263"/>
    <w:rsid w:val="00F02A0A"/>
    <w:rsid w:val="00F03167"/>
    <w:rsid w:val="00F03DFB"/>
    <w:rsid w:val="00F07997"/>
    <w:rsid w:val="00F10617"/>
    <w:rsid w:val="00F106C6"/>
    <w:rsid w:val="00F11705"/>
    <w:rsid w:val="00F12DB7"/>
    <w:rsid w:val="00F1342A"/>
    <w:rsid w:val="00F17D85"/>
    <w:rsid w:val="00F210F6"/>
    <w:rsid w:val="00F2111B"/>
    <w:rsid w:val="00F21D2B"/>
    <w:rsid w:val="00F25548"/>
    <w:rsid w:val="00F2577D"/>
    <w:rsid w:val="00F25F9F"/>
    <w:rsid w:val="00F26508"/>
    <w:rsid w:val="00F31610"/>
    <w:rsid w:val="00F31D0A"/>
    <w:rsid w:val="00F36480"/>
    <w:rsid w:val="00F37C59"/>
    <w:rsid w:val="00F4115F"/>
    <w:rsid w:val="00F4132E"/>
    <w:rsid w:val="00F4277F"/>
    <w:rsid w:val="00F431BA"/>
    <w:rsid w:val="00F4402D"/>
    <w:rsid w:val="00F4492B"/>
    <w:rsid w:val="00F451B1"/>
    <w:rsid w:val="00F47CB4"/>
    <w:rsid w:val="00F51826"/>
    <w:rsid w:val="00F5331E"/>
    <w:rsid w:val="00F53719"/>
    <w:rsid w:val="00F54DE5"/>
    <w:rsid w:val="00F56842"/>
    <w:rsid w:val="00F57D74"/>
    <w:rsid w:val="00F60A3E"/>
    <w:rsid w:val="00F60C94"/>
    <w:rsid w:val="00F6162F"/>
    <w:rsid w:val="00F622B5"/>
    <w:rsid w:val="00F62313"/>
    <w:rsid w:val="00F62A33"/>
    <w:rsid w:val="00F63243"/>
    <w:rsid w:val="00F6385A"/>
    <w:rsid w:val="00F65F12"/>
    <w:rsid w:val="00F66C02"/>
    <w:rsid w:val="00F70502"/>
    <w:rsid w:val="00F71E69"/>
    <w:rsid w:val="00F7200B"/>
    <w:rsid w:val="00F722D9"/>
    <w:rsid w:val="00F72B02"/>
    <w:rsid w:val="00F72D83"/>
    <w:rsid w:val="00F72DC5"/>
    <w:rsid w:val="00F7325D"/>
    <w:rsid w:val="00F737BB"/>
    <w:rsid w:val="00F76775"/>
    <w:rsid w:val="00F76FEB"/>
    <w:rsid w:val="00F80654"/>
    <w:rsid w:val="00F822AF"/>
    <w:rsid w:val="00F824FF"/>
    <w:rsid w:val="00F84878"/>
    <w:rsid w:val="00F84C00"/>
    <w:rsid w:val="00F84CC4"/>
    <w:rsid w:val="00F869AE"/>
    <w:rsid w:val="00F8713F"/>
    <w:rsid w:val="00F87236"/>
    <w:rsid w:val="00F906AC"/>
    <w:rsid w:val="00F911A1"/>
    <w:rsid w:val="00F940D2"/>
    <w:rsid w:val="00F948D3"/>
    <w:rsid w:val="00F950E5"/>
    <w:rsid w:val="00F95105"/>
    <w:rsid w:val="00F95DC7"/>
    <w:rsid w:val="00F9630E"/>
    <w:rsid w:val="00F96785"/>
    <w:rsid w:val="00F96C2F"/>
    <w:rsid w:val="00F974DD"/>
    <w:rsid w:val="00F9754D"/>
    <w:rsid w:val="00F97771"/>
    <w:rsid w:val="00FA1055"/>
    <w:rsid w:val="00FA15C0"/>
    <w:rsid w:val="00FA1824"/>
    <w:rsid w:val="00FA26CC"/>
    <w:rsid w:val="00FA5E88"/>
    <w:rsid w:val="00FA79D0"/>
    <w:rsid w:val="00FB004C"/>
    <w:rsid w:val="00FB08C9"/>
    <w:rsid w:val="00FB164E"/>
    <w:rsid w:val="00FB1E7A"/>
    <w:rsid w:val="00FB2164"/>
    <w:rsid w:val="00FB4FAB"/>
    <w:rsid w:val="00FB5B75"/>
    <w:rsid w:val="00FB7580"/>
    <w:rsid w:val="00FB7D99"/>
    <w:rsid w:val="00FC0164"/>
    <w:rsid w:val="00FC092F"/>
    <w:rsid w:val="00FC23DC"/>
    <w:rsid w:val="00FC3035"/>
    <w:rsid w:val="00FC45EC"/>
    <w:rsid w:val="00FC5529"/>
    <w:rsid w:val="00FC651B"/>
    <w:rsid w:val="00FC66B2"/>
    <w:rsid w:val="00FC6AF3"/>
    <w:rsid w:val="00FC6D32"/>
    <w:rsid w:val="00FC767E"/>
    <w:rsid w:val="00FD1C14"/>
    <w:rsid w:val="00FD38E3"/>
    <w:rsid w:val="00FD560D"/>
    <w:rsid w:val="00FD61AA"/>
    <w:rsid w:val="00FD7722"/>
    <w:rsid w:val="00FD7A8B"/>
    <w:rsid w:val="00FE0D6D"/>
    <w:rsid w:val="00FE27A1"/>
    <w:rsid w:val="00FE39EF"/>
    <w:rsid w:val="00FE4389"/>
    <w:rsid w:val="00FE4502"/>
    <w:rsid w:val="00FE4711"/>
    <w:rsid w:val="00FE4717"/>
    <w:rsid w:val="00FE5F59"/>
    <w:rsid w:val="00FE7350"/>
    <w:rsid w:val="00FE755E"/>
    <w:rsid w:val="00FF5CF7"/>
    <w:rsid w:val="00FF6933"/>
    <w:rsid w:val="00FF797E"/>
    <w:rsid w:val="04D35FFB"/>
    <w:rsid w:val="552B172B"/>
    <w:rsid w:val="5E393DDF"/>
    <w:rsid w:val="61618CC5"/>
    <w:rsid w:val="71EECF04"/>
    <w:rsid w:val="790EE6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9DA6894"/>
  <w15:chartTrackingRefBased/>
  <w15:docId w15:val="{0B462EF6-1556-4C9F-BD8E-226FA4E25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7"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32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5329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F660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ignature">
    <w:name w:val="Signature"/>
    <w:basedOn w:val="Normal"/>
    <w:link w:val="SignatureChar"/>
    <w:uiPriority w:val="7"/>
    <w:unhideWhenUsed/>
    <w:rsid w:val="005F6B1C"/>
    <w:pPr>
      <w:spacing w:before="40" w:after="360" w:line="240" w:lineRule="auto"/>
      <w:ind w:left="720" w:right="720"/>
      <w:contextualSpacing/>
    </w:pPr>
    <w:rPr>
      <w:b/>
      <w:bCs/>
      <w:color w:val="5B9BD5" w:themeColor="accent1"/>
      <w:kern w:val="20"/>
      <w:sz w:val="24"/>
      <w:szCs w:val="20"/>
      <w:lang w:val="en-US" w:eastAsia="ja-JP"/>
    </w:rPr>
  </w:style>
  <w:style w:type="character" w:customStyle="1" w:styleId="SignatureChar">
    <w:name w:val="Signature Char"/>
    <w:basedOn w:val="DefaultParagraphFont"/>
    <w:link w:val="Signature"/>
    <w:uiPriority w:val="7"/>
    <w:rsid w:val="005F6B1C"/>
    <w:rPr>
      <w:b/>
      <w:bCs/>
      <w:color w:val="5B9BD5" w:themeColor="accent1"/>
      <w:kern w:val="20"/>
      <w:sz w:val="24"/>
      <w:szCs w:val="20"/>
      <w:lang w:val="en-US" w:eastAsia="ja-JP"/>
    </w:rPr>
  </w:style>
  <w:style w:type="paragraph" w:customStyle="1" w:styleId="Documenttitle">
    <w:name w:val="Document title"/>
    <w:next w:val="Documentsubtitle"/>
    <w:uiPriority w:val="7"/>
    <w:rsid w:val="005F6B1C"/>
    <w:pPr>
      <w:spacing w:after="0" w:line="440" w:lineRule="atLeast"/>
    </w:pPr>
    <w:rPr>
      <w:rFonts w:ascii="Verdana" w:eastAsiaTheme="majorEastAsia" w:hAnsi="Verdana" w:cstheme="majorBidi"/>
      <w:b/>
      <w:bCs/>
      <w:color w:val="000000" w:themeColor="text1"/>
      <w:sz w:val="36"/>
      <w:szCs w:val="28"/>
    </w:rPr>
  </w:style>
  <w:style w:type="paragraph" w:customStyle="1" w:styleId="Documentsubtitle">
    <w:name w:val="Document subtitle"/>
    <w:basedOn w:val="Normal"/>
    <w:uiPriority w:val="7"/>
    <w:rsid w:val="005F6B1C"/>
    <w:pPr>
      <w:spacing w:after="120" w:line="440" w:lineRule="atLeast"/>
    </w:pPr>
    <w:rPr>
      <w:rFonts w:ascii="Verdana" w:hAnsi="Verdana"/>
      <w:sz w:val="36"/>
      <w:szCs w:val="18"/>
    </w:rPr>
  </w:style>
  <w:style w:type="character" w:customStyle="1" w:styleId="Heading1Char">
    <w:name w:val="Heading 1 Char"/>
    <w:basedOn w:val="DefaultParagraphFont"/>
    <w:link w:val="Heading1"/>
    <w:uiPriority w:val="9"/>
    <w:rsid w:val="00383288"/>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38328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A03AB6"/>
  </w:style>
  <w:style w:type="character" w:styleId="PlaceholderText">
    <w:name w:val="Placeholder Text"/>
    <w:basedOn w:val="DefaultParagraphFont"/>
    <w:uiPriority w:val="99"/>
    <w:semiHidden/>
    <w:rsid w:val="00631F14"/>
    <w:rPr>
      <w:color w:val="808080"/>
    </w:rPr>
  </w:style>
  <w:style w:type="character" w:styleId="CommentReference">
    <w:name w:val="annotation reference"/>
    <w:basedOn w:val="DefaultParagraphFont"/>
    <w:uiPriority w:val="99"/>
    <w:semiHidden/>
    <w:unhideWhenUsed/>
    <w:rsid w:val="00827988"/>
    <w:rPr>
      <w:sz w:val="16"/>
      <w:szCs w:val="16"/>
    </w:rPr>
  </w:style>
  <w:style w:type="paragraph" w:styleId="CommentText">
    <w:name w:val="annotation text"/>
    <w:basedOn w:val="Normal"/>
    <w:link w:val="CommentTextChar"/>
    <w:uiPriority w:val="99"/>
    <w:semiHidden/>
    <w:unhideWhenUsed/>
    <w:rsid w:val="00827988"/>
    <w:pPr>
      <w:spacing w:line="240" w:lineRule="auto"/>
    </w:pPr>
    <w:rPr>
      <w:sz w:val="20"/>
      <w:szCs w:val="20"/>
    </w:rPr>
  </w:style>
  <w:style w:type="character" w:customStyle="1" w:styleId="CommentTextChar">
    <w:name w:val="Comment Text Char"/>
    <w:basedOn w:val="DefaultParagraphFont"/>
    <w:link w:val="CommentText"/>
    <w:uiPriority w:val="99"/>
    <w:semiHidden/>
    <w:rsid w:val="00827988"/>
    <w:rPr>
      <w:sz w:val="20"/>
      <w:szCs w:val="20"/>
    </w:rPr>
  </w:style>
  <w:style w:type="paragraph" w:styleId="CommentSubject">
    <w:name w:val="annotation subject"/>
    <w:basedOn w:val="CommentText"/>
    <w:next w:val="CommentText"/>
    <w:link w:val="CommentSubjectChar"/>
    <w:uiPriority w:val="99"/>
    <w:semiHidden/>
    <w:unhideWhenUsed/>
    <w:rsid w:val="00827988"/>
    <w:rPr>
      <w:b/>
      <w:bCs/>
    </w:rPr>
  </w:style>
  <w:style w:type="character" w:customStyle="1" w:styleId="CommentSubjectChar">
    <w:name w:val="Comment Subject Char"/>
    <w:basedOn w:val="CommentTextChar"/>
    <w:link w:val="CommentSubject"/>
    <w:uiPriority w:val="99"/>
    <w:semiHidden/>
    <w:rsid w:val="00827988"/>
    <w:rPr>
      <w:b/>
      <w:bCs/>
      <w:sz w:val="20"/>
      <w:szCs w:val="20"/>
    </w:rPr>
  </w:style>
  <w:style w:type="paragraph" w:styleId="Header">
    <w:name w:val="header"/>
    <w:basedOn w:val="Normal"/>
    <w:link w:val="HeaderChar"/>
    <w:uiPriority w:val="99"/>
    <w:unhideWhenUsed/>
    <w:rsid w:val="00AB34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34C2"/>
  </w:style>
  <w:style w:type="paragraph" w:styleId="Footer">
    <w:name w:val="footer"/>
    <w:basedOn w:val="Normal"/>
    <w:link w:val="FooterChar"/>
    <w:uiPriority w:val="99"/>
    <w:unhideWhenUsed/>
    <w:rsid w:val="00AB34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34C2"/>
  </w:style>
  <w:style w:type="character" w:customStyle="1" w:styleId="normaltextrun">
    <w:name w:val="normaltextrun"/>
    <w:basedOn w:val="DefaultParagraphFont"/>
    <w:rsid w:val="00B42624"/>
  </w:style>
  <w:style w:type="character" w:customStyle="1" w:styleId="eop">
    <w:name w:val="eop"/>
    <w:basedOn w:val="DefaultParagraphFont"/>
    <w:rsid w:val="00B42624"/>
  </w:style>
  <w:style w:type="paragraph" w:customStyle="1" w:styleId="paragraph">
    <w:name w:val="paragraph"/>
    <w:basedOn w:val="Normal"/>
    <w:rsid w:val="00447F4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7E0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128AD"/>
    <w:rPr>
      <w:color w:val="0563C1" w:themeColor="hyperlink"/>
      <w:u w:val="single"/>
    </w:rPr>
  </w:style>
  <w:style w:type="character" w:styleId="UnresolvedMention">
    <w:name w:val="Unresolved Mention"/>
    <w:basedOn w:val="DefaultParagraphFont"/>
    <w:uiPriority w:val="99"/>
    <w:semiHidden/>
    <w:unhideWhenUsed/>
    <w:rsid w:val="007128AD"/>
    <w:rPr>
      <w:color w:val="605E5C"/>
      <w:shd w:val="clear" w:color="auto" w:fill="E1DFDD"/>
    </w:rPr>
  </w:style>
  <w:style w:type="character" w:customStyle="1" w:styleId="Heading3Char">
    <w:name w:val="Heading 3 Char"/>
    <w:basedOn w:val="DefaultParagraphFont"/>
    <w:link w:val="Heading3"/>
    <w:uiPriority w:val="9"/>
    <w:rsid w:val="001F6602"/>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0E2803"/>
    <w:rPr>
      <w:color w:val="954F72" w:themeColor="followedHyperlink"/>
      <w:u w:val="single"/>
    </w:rPr>
  </w:style>
  <w:style w:type="character" w:customStyle="1" w:styleId="Heading2Char">
    <w:name w:val="Heading 2 Char"/>
    <w:basedOn w:val="DefaultParagraphFont"/>
    <w:link w:val="Heading2"/>
    <w:uiPriority w:val="9"/>
    <w:semiHidden/>
    <w:rsid w:val="00532980"/>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532980"/>
    <w:rPr>
      <w:i/>
      <w:iCs/>
    </w:rPr>
  </w:style>
  <w:style w:type="paragraph" w:customStyle="1" w:styleId="view-inline">
    <w:name w:val="view-inline"/>
    <w:basedOn w:val="Normal"/>
    <w:rsid w:val="005329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iew-popup">
    <w:name w:val="view-popup"/>
    <w:basedOn w:val="Normal"/>
    <w:rsid w:val="00532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le-label">
    <w:name w:val="table-label"/>
    <w:basedOn w:val="DefaultParagraphFont"/>
    <w:rsid w:val="00532980"/>
  </w:style>
  <w:style w:type="paragraph" w:customStyle="1" w:styleId="first-child">
    <w:name w:val="first-child"/>
    <w:basedOn w:val="Normal"/>
    <w:rsid w:val="005329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wnload-fig">
    <w:name w:val="download-fig"/>
    <w:basedOn w:val="Normal"/>
    <w:rsid w:val="005329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ew-tab">
    <w:name w:val="new-tab"/>
    <w:basedOn w:val="Normal"/>
    <w:rsid w:val="0053298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ownload-ppt">
    <w:name w:val="download-ppt"/>
    <w:basedOn w:val="Normal"/>
    <w:rsid w:val="005329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g-label">
    <w:name w:val="fig-label"/>
    <w:basedOn w:val="DefaultParagraphFont"/>
    <w:rsid w:val="00532980"/>
  </w:style>
  <w:style w:type="paragraph" w:styleId="ListParagraph">
    <w:name w:val="List Paragraph"/>
    <w:basedOn w:val="Normal"/>
    <w:uiPriority w:val="34"/>
    <w:qFormat/>
    <w:rsid w:val="00E059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3720">
      <w:bodyDiv w:val="1"/>
      <w:marLeft w:val="0"/>
      <w:marRight w:val="0"/>
      <w:marTop w:val="0"/>
      <w:marBottom w:val="0"/>
      <w:divBdr>
        <w:top w:val="none" w:sz="0" w:space="0" w:color="auto"/>
        <w:left w:val="none" w:sz="0" w:space="0" w:color="auto"/>
        <w:bottom w:val="none" w:sz="0" w:space="0" w:color="auto"/>
        <w:right w:val="none" w:sz="0" w:space="0" w:color="auto"/>
      </w:divBdr>
    </w:div>
    <w:div w:id="100809698">
      <w:bodyDiv w:val="1"/>
      <w:marLeft w:val="0"/>
      <w:marRight w:val="0"/>
      <w:marTop w:val="0"/>
      <w:marBottom w:val="0"/>
      <w:divBdr>
        <w:top w:val="none" w:sz="0" w:space="0" w:color="auto"/>
        <w:left w:val="none" w:sz="0" w:space="0" w:color="auto"/>
        <w:bottom w:val="none" w:sz="0" w:space="0" w:color="auto"/>
        <w:right w:val="none" w:sz="0" w:space="0" w:color="auto"/>
      </w:divBdr>
    </w:div>
    <w:div w:id="108860769">
      <w:bodyDiv w:val="1"/>
      <w:marLeft w:val="0"/>
      <w:marRight w:val="0"/>
      <w:marTop w:val="0"/>
      <w:marBottom w:val="0"/>
      <w:divBdr>
        <w:top w:val="none" w:sz="0" w:space="0" w:color="auto"/>
        <w:left w:val="none" w:sz="0" w:space="0" w:color="auto"/>
        <w:bottom w:val="none" w:sz="0" w:space="0" w:color="auto"/>
        <w:right w:val="none" w:sz="0" w:space="0" w:color="auto"/>
      </w:divBdr>
    </w:div>
    <w:div w:id="119155427">
      <w:bodyDiv w:val="1"/>
      <w:marLeft w:val="0"/>
      <w:marRight w:val="0"/>
      <w:marTop w:val="0"/>
      <w:marBottom w:val="0"/>
      <w:divBdr>
        <w:top w:val="none" w:sz="0" w:space="0" w:color="auto"/>
        <w:left w:val="none" w:sz="0" w:space="0" w:color="auto"/>
        <w:bottom w:val="none" w:sz="0" w:space="0" w:color="auto"/>
        <w:right w:val="none" w:sz="0" w:space="0" w:color="auto"/>
      </w:divBdr>
    </w:div>
    <w:div w:id="167643482">
      <w:bodyDiv w:val="1"/>
      <w:marLeft w:val="0"/>
      <w:marRight w:val="0"/>
      <w:marTop w:val="0"/>
      <w:marBottom w:val="0"/>
      <w:divBdr>
        <w:top w:val="none" w:sz="0" w:space="0" w:color="auto"/>
        <w:left w:val="none" w:sz="0" w:space="0" w:color="auto"/>
        <w:bottom w:val="none" w:sz="0" w:space="0" w:color="auto"/>
        <w:right w:val="none" w:sz="0" w:space="0" w:color="auto"/>
      </w:divBdr>
    </w:div>
    <w:div w:id="187648377">
      <w:bodyDiv w:val="1"/>
      <w:marLeft w:val="0"/>
      <w:marRight w:val="0"/>
      <w:marTop w:val="0"/>
      <w:marBottom w:val="0"/>
      <w:divBdr>
        <w:top w:val="none" w:sz="0" w:space="0" w:color="auto"/>
        <w:left w:val="none" w:sz="0" w:space="0" w:color="auto"/>
        <w:bottom w:val="none" w:sz="0" w:space="0" w:color="auto"/>
        <w:right w:val="none" w:sz="0" w:space="0" w:color="auto"/>
      </w:divBdr>
    </w:div>
    <w:div w:id="237516960">
      <w:bodyDiv w:val="1"/>
      <w:marLeft w:val="0"/>
      <w:marRight w:val="0"/>
      <w:marTop w:val="0"/>
      <w:marBottom w:val="0"/>
      <w:divBdr>
        <w:top w:val="none" w:sz="0" w:space="0" w:color="auto"/>
        <w:left w:val="none" w:sz="0" w:space="0" w:color="auto"/>
        <w:bottom w:val="none" w:sz="0" w:space="0" w:color="auto"/>
        <w:right w:val="none" w:sz="0" w:space="0" w:color="auto"/>
      </w:divBdr>
    </w:div>
    <w:div w:id="248850244">
      <w:bodyDiv w:val="1"/>
      <w:marLeft w:val="0"/>
      <w:marRight w:val="0"/>
      <w:marTop w:val="0"/>
      <w:marBottom w:val="0"/>
      <w:divBdr>
        <w:top w:val="none" w:sz="0" w:space="0" w:color="auto"/>
        <w:left w:val="none" w:sz="0" w:space="0" w:color="auto"/>
        <w:bottom w:val="none" w:sz="0" w:space="0" w:color="auto"/>
        <w:right w:val="none" w:sz="0" w:space="0" w:color="auto"/>
      </w:divBdr>
    </w:div>
    <w:div w:id="261375185">
      <w:bodyDiv w:val="1"/>
      <w:marLeft w:val="0"/>
      <w:marRight w:val="0"/>
      <w:marTop w:val="0"/>
      <w:marBottom w:val="0"/>
      <w:divBdr>
        <w:top w:val="none" w:sz="0" w:space="0" w:color="auto"/>
        <w:left w:val="none" w:sz="0" w:space="0" w:color="auto"/>
        <w:bottom w:val="none" w:sz="0" w:space="0" w:color="auto"/>
        <w:right w:val="none" w:sz="0" w:space="0" w:color="auto"/>
      </w:divBdr>
    </w:div>
    <w:div w:id="262226782">
      <w:bodyDiv w:val="1"/>
      <w:marLeft w:val="0"/>
      <w:marRight w:val="0"/>
      <w:marTop w:val="0"/>
      <w:marBottom w:val="0"/>
      <w:divBdr>
        <w:top w:val="none" w:sz="0" w:space="0" w:color="auto"/>
        <w:left w:val="none" w:sz="0" w:space="0" w:color="auto"/>
        <w:bottom w:val="none" w:sz="0" w:space="0" w:color="auto"/>
        <w:right w:val="none" w:sz="0" w:space="0" w:color="auto"/>
      </w:divBdr>
    </w:div>
    <w:div w:id="264310614">
      <w:bodyDiv w:val="1"/>
      <w:marLeft w:val="0"/>
      <w:marRight w:val="0"/>
      <w:marTop w:val="0"/>
      <w:marBottom w:val="0"/>
      <w:divBdr>
        <w:top w:val="none" w:sz="0" w:space="0" w:color="auto"/>
        <w:left w:val="none" w:sz="0" w:space="0" w:color="auto"/>
        <w:bottom w:val="none" w:sz="0" w:space="0" w:color="auto"/>
        <w:right w:val="none" w:sz="0" w:space="0" w:color="auto"/>
      </w:divBdr>
      <w:divsChild>
        <w:div w:id="1641035437">
          <w:marLeft w:val="0"/>
          <w:marRight w:val="0"/>
          <w:marTop w:val="0"/>
          <w:marBottom w:val="0"/>
          <w:divBdr>
            <w:top w:val="none" w:sz="0" w:space="0" w:color="auto"/>
            <w:left w:val="none" w:sz="0" w:space="0" w:color="auto"/>
            <w:bottom w:val="none" w:sz="0" w:space="0" w:color="auto"/>
            <w:right w:val="none" w:sz="0" w:space="0" w:color="auto"/>
          </w:divBdr>
          <w:divsChild>
            <w:div w:id="1081952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282260">
      <w:bodyDiv w:val="1"/>
      <w:marLeft w:val="0"/>
      <w:marRight w:val="0"/>
      <w:marTop w:val="0"/>
      <w:marBottom w:val="0"/>
      <w:divBdr>
        <w:top w:val="none" w:sz="0" w:space="0" w:color="auto"/>
        <w:left w:val="none" w:sz="0" w:space="0" w:color="auto"/>
        <w:bottom w:val="none" w:sz="0" w:space="0" w:color="auto"/>
        <w:right w:val="none" w:sz="0" w:space="0" w:color="auto"/>
      </w:divBdr>
    </w:div>
    <w:div w:id="314728964">
      <w:bodyDiv w:val="1"/>
      <w:marLeft w:val="0"/>
      <w:marRight w:val="0"/>
      <w:marTop w:val="0"/>
      <w:marBottom w:val="0"/>
      <w:divBdr>
        <w:top w:val="none" w:sz="0" w:space="0" w:color="auto"/>
        <w:left w:val="none" w:sz="0" w:space="0" w:color="auto"/>
        <w:bottom w:val="none" w:sz="0" w:space="0" w:color="auto"/>
        <w:right w:val="none" w:sz="0" w:space="0" w:color="auto"/>
      </w:divBdr>
    </w:div>
    <w:div w:id="397366578">
      <w:bodyDiv w:val="1"/>
      <w:marLeft w:val="0"/>
      <w:marRight w:val="0"/>
      <w:marTop w:val="0"/>
      <w:marBottom w:val="0"/>
      <w:divBdr>
        <w:top w:val="none" w:sz="0" w:space="0" w:color="auto"/>
        <w:left w:val="none" w:sz="0" w:space="0" w:color="auto"/>
        <w:bottom w:val="none" w:sz="0" w:space="0" w:color="auto"/>
        <w:right w:val="none" w:sz="0" w:space="0" w:color="auto"/>
      </w:divBdr>
    </w:div>
    <w:div w:id="453015364">
      <w:bodyDiv w:val="1"/>
      <w:marLeft w:val="0"/>
      <w:marRight w:val="0"/>
      <w:marTop w:val="0"/>
      <w:marBottom w:val="0"/>
      <w:divBdr>
        <w:top w:val="none" w:sz="0" w:space="0" w:color="auto"/>
        <w:left w:val="none" w:sz="0" w:space="0" w:color="auto"/>
        <w:bottom w:val="none" w:sz="0" w:space="0" w:color="auto"/>
        <w:right w:val="none" w:sz="0" w:space="0" w:color="auto"/>
      </w:divBdr>
    </w:div>
    <w:div w:id="507018290">
      <w:bodyDiv w:val="1"/>
      <w:marLeft w:val="0"/>
      <w:marRight w:val="0"/>
      <w:marTop w:val="0"/>
      <w:marBottom w:val="0"/>
      <w:divBdr>
        <w:top w:val="none" w:sz="0" w:space="0" w:color="auto"/>
        <w:left w:val="none" w:sz="0" w:space="0" w:color="auto"/>
        <w:bottom w:val="none" w:sz="0" w:space="0" w:color="auto"/>
        <w:right w:val="none" w:sz="0" w:space="0" w:color="auto"/>
      </w:divBdr>
    </w:div>
    <w:div w:id="522212333">
      <w:bodyDiv w:val="1"/>
      <w:marLeft w:val="0"/>
      <w:marRight w:val="0"/>
      <w:marTop w:val="0"/>
      <w:marBottom w:val="0"/>
      <w:divBdr>
        <w:top w:val="none" w:sz="0" w:space="0" w:color="auto"/>
        <w:left w:val="none" w:sz="0" w:space="0" w:color="auto"/>
        <w:bottom w:val="none" w:sz="0" w:space="0" w:color="auto"/>
        <w:right w:val="none" w:sz="0" w:space="0" w:color="auto"/>
      </w:divBdr>
    </w:div>
    <w:div w:id="542985053">
      <w:bodyDiv w:val="1"/>
      <w:marLeft w:val="0"/>
      <w:marRight w:val="0"/>
      <w:marTop w:val="0"/>
      <w:marBottom w:val="0"/>
      <w:divBdr>
        <w:top w:val="none" w:sz="0" w:space="0" w:color="auto"/>
        <w:left w:val="none" w:sz="0" w:space="0" w:color="auto"/>
        <w:bottom w:val="none" w:sz="0" w:space="0" w:color="auto"/>
        <w:right w:val="none" w:sz="0" w:space="0" w:color="auto"/>
      </w:divBdr>
    </w:div>
    <w:div w:id="548811055">
      <w:bodyDiv w:val="1"/>
      <w:marLeft w:val="0"/>
      <w:marRight w:val="0"/>
      <w:marTop w:val="0"/>
      <w:marBottom w:val="0"/>
      <w:divBdr>
        <w:top w:val="none" w:sz="0" w:space="0" w:color="auto"/>
        <w:left w:val="none" w:sz="0" w:space="0" w:color="auto"/>
        <w:bottom w:val="none" w:sz="0" w:space="0" w:color="auto"/>
        <w:right w:val="none" w:sz="0" w:space="0" w:color="auto"/>
      </w:divBdr>
    </w:div>
    <w:div w:id="569117668">
      <w:bodyDiv w:val="1"/>
      <w:marLeft w:val="0"/>
      <w:marRight w:val="0"/>
      <w:marTop w:val="0"/>
      <w:marBottom w:val="0"/>
      <w:divBdr>
        <w:top w:val="none" w:sz="0" w:space="0" w:color="auto"/>
        <w:left w:val="none" w:sz="0" w:space="0" w:color="auto"/>
        <w:bottom w:val="none" w:sz="0" w:space="0" w:color="auto"/>
        <w:right w:val="none" w:sz="0" w:space="0" w:color="auto"/>
      </w:divBdr>
    </w:div>
    <w:div w:id="601180847">
      <w:bodyDiv w:val="1"/>
      <w:marLeft w:val="0"/>
      <w:marRight w:val="0"/>
      <w:marTop w:val="0"/>
      <w:marBottom w:val="0"/>
      <w:divBdr>
        <w:top w:val="none" w:sz="0" w:space="0" w:color="auto"/>
        <w:left w:val="none" w:sz="0" w:space="0" w:color="auto"/>
        <w:bottom w:val="none" w:sz="0" w:space="0" w:color="auto"/>
        <w:right w:val="none" w:sz="0" w:space="0" w:color="auto"/>
      </w:divBdr>
    </w:div>
    <w:div w:id="639193809">
      <w:bodyDiv w:val="1"/>
      <w:marLeft w:val="0"/>
      <w:marRight w:val="0"/>
      <w:marTop w:val="0"/>
      <w:marBottom w:val="0"/>
      <w:divBdr>
        <w:top w:val="none" w:sz="0" w:space="0" w:color="auto"/>
        <w:left w:val="none" w:sz="0" w:space="0" w:color="auto"/>
        <w:bottom w:val="none" w:sz="0" w:space="0" w:color="auto"/>
        <w:right w:val="none" w:sz="0" w:space="0" w:color="auto"/>
      </w:divBdr>
    </w:div>
    <w:div w:id="690834393">
      <w:bodyDiv w:val="1"/>
      <w:marLeft w:val="0"/>
      <w:marRight w:val="0"/>
      <w:marTop w:val="0"/>
      <w:marBottom w:val="0"/>
      <w:divBdr>
        <w:top w:val="none" w:sz="0" w:space="0" w:color="auto"/>
        <w:left w:val="none" w:sz="0" w:space="0" w:color="auto"/>
        <w:bottom w:val="none" w:sz="0" w:space="0" w:color="auto"/>
        <w:right w:val="none" w:sz="0" w:space="0" w:color="auto"/>
      </w:divBdr>
    </w:div>
    <w:div w:id="706297810">
      <w:bodyDiv w:val="1"/>
      <w:marLeft w:val="0"/>
      <w:marRight w:val="0"/>
      <w:marTop w:val="0"/>
      <w:marBottom w:val="0"/>
      <w:divBdr>
        <w:top w:val="none" w:sz="0" w:space="0" w:color="auto"/>
        <w:left w:val="none" w:sz="0" w:space="0" w:color="auto"/>
        <w:bottom w:val="none" w:sz="0" w:space="0" w:color="auto"/>
        <w:right w:val="none" w:sz="0" w:space="0" w:color="auto"/>
      </w:divBdr>
    </w:div>
    <w:div w:id="718668763">
      <w:bodyDiv w:val="1"/>
      <w:marLeft w:val="0"/>
      <w:marRight w:val="0"/>
      <w:marTop w:val="0"/>
      <w:marBottom w:val="0"/>
      <w:divBdr>
        <w:top w:val="none" w:sz="0" w:space="0" w:color="auto"/>
        <w:left w:val="none" w:sz="0" w:space="0" w:color="auto"/>
        <w:bottom w:val="none" w:sz="0" w:space="0" w:color="auto"/>
        <w:right w:val="none" w:sz="0" w:space="0" w:color="auto"/>
      </w:divBdr>
    </w:div>
    <w:div w:id="726299910">
      <w:bodyDiv w:val="1"/>
      <w:marLeft w:val="0"/>
      <w:marRight w:val="0"/>
      <w:marTop w:val="0"/>
      <w:marBottom w:val="0"/>
      <w:divBdr>
        <w:top w:val="none" w:sz="0" w:space="0" w:color="auto"/>
        <w:left w:val="none" w:sz="0" w:space="0" w:color="auto"/>
        <w:bottom w:val="none" w:sz="0" w:space="0" w:color="auto"/>
        <w:right w:val="none" w:sz="0" w:space="0" w:color="auto"/>
      </w:divBdr>
    </w:div>
    <w:div w:id="766344544">
      <w:bodyDiv w:val="1"/>
      <w:marLeft w:val="0"/>
      <w:marRight w:val="0"/>
      <w:marTop w:val="0"/>
      <w:marBottom w:val="0"/>
      <w:divBdr>
        <w:top w:val="none" w:sz="0" w:space="0" w:color="auto"/>
        <w:left w:val="none" w:sz="0" w:space="0" w:color="auto"/>
        <w:bottom w:val="none" w:sz="0" w:space="0" w:color="auto"/>
        <w:right w:val="none" w:sz="0" w:space="0" w:color="auto"/>
      </w:divBdr>
    </w:div>
    <w:div w:id="766577654">
      <w:bodyDiv w:val="1"/>
      <w:marLeft w:val="0"/>
      <w:marRight w:val="0"/>
      <w:marTop w:val="0"/>
      <w:marBottom w:val="0"/>
      <w:divBdr>
        <w:top w:val="none" w:sz="0" w:space="0" w:color="auto"/>
        <w:left w:val="none" w:sz="0" w:space="0" w:color="auto"/>
        <w:bottom w:val="none" w:sz="0" w:space="0" w:color="auto"/>
        <w:right w:val="none" w:sz="0" w:space="0" w:color="auto"/>
      </w:divBdr>
    </w:div>
    <w:div w:id="842663282">
      <w:bodyDiv w:val="1"/>
      <w:marLeft w:val="0"/>
      <w:marRight w:val="0"/>
      <w:marTop w:val="0"/>
      <w:marBottom w:val="0"/>
      <w:divBdr>
        <w:top w:val="none" w:sz="0" w:space="0" w:color="auto"/>
        <w:left w:val="none" w:sz="0" w:space="0" w:color="auto"/>
        <w:bottom w:val="none" w:sz="0" w:space="0" w:color="auto"/>
        <w:right w:val="none" w:sz="0" w:space="0" w:color="auto"/>
      </w:divBdr>
    </w:div>
    <w:div w:id="859857563">
      <w:bodyDiv w:val="1"/>
      <w:marLeft w:val="0"/>
      <w:marRight w:val="0"/>
      <w:marTop w:val="0"/>
      <w:marBottom w:val="0"/>
      <w:divBdr>
        <w:top w:val="none" w:sz="0" w:space="0" w:color="auto"/>
        <w:left w:val="none" w:sz="0" w:space="0" w:color="auto"/>
        <w:bottom w:val="none" w:sz="0" w:space="0" w:color="auto"/>
        <w:right w:val="none" w:sz="0" w:space="0" w:color="auto"/>
      </w:divBdr>
    </w:div>
    <w:div w:id="880438039">
      <w:bodyDiv w:val="1"/>
      <w:marLeft w:val="0"/>
      <w:marRight w:val="0"/>
      <w:marTop w:val="0"/>
      <w:marBottom w:val="0"/>
      <w:divBdr>
        <w:top w:val="none" w:sz="0" w:space="0" w:color="auto"/>
        <w:left w:val="none" w:sz="0" w:space="0" w:color="auto"/>
        <w:bottom w:val="none" w:sz="0" w:space="0" w:color="auto"/>
        <w:right w:val="none" w:sz="0" w:space="0" w:color="auto"/>
      </w:divBdr>
    </w:div>
    <w:div w:id="884677398">
      <w:bodyDiv w:val="1"/>
      <w:marLeft w:val="0"/>
      <w:marRight w:val="0"/>
      <w:marTop w:val="0"/>
      <w:marBottom w:val="0"/>
      <w:divBdr>
        <w:top w:val="none" w:sz="0" w:space="0" w:color="auto"/>
        <w:left w:val="none" w:sz="0" w:space="0" w:color="auto"/>
        <w:bottom w:val="none" w:sz="0" w:space="0" w:color="auto"/>
        <w:right w:val="none" w:sz="0" w:space="0" w:color="auto"/>
      </w:divBdr>
    </w:div>
    <w:div w:id="891766420">
      <w:bodyDiv w:val="1"/>
      <w:marLeft w:val="0"/>
      <w:marRight w:val="0"/>
      <w:marTop w:val="0"/>
      <w:marBottom w:val="0"/>
      <w:divBdr>
        <w:top w:val="none" w:sz="0" w:space="0" w:color="auto"/>
        <w:left w:val="none" w:sz="0" w:space="0" w:color="auto"/>
        <w:bottom w:val="none" w:sz="0" w:space="0" w:color="auto"/>
        <w:right w:val="none" w:sz="0" w:space="0" w:color="auto"/>
      </w:divBdr>
      <w:divsChild>
        <w:div w:id="554583197">
          <w:marLeft w:val="0"/>
          <w:marRight w:val="0"/>
          <w:marTop w:val="0"/>
          <w:marBottom w:val="0"/>
          <w:divBdr>
            <w:top w:val="none" w:sz="0" w:space="0" w:color="auto"/>
            <w:left w:val="none" w:sz="0" w:space="0" w:color="auto"/>
            <w:bottom w:val="none" w:sz="0" w:space="0" w:color="auto"/>
            <w:right w:val="none" w:sz="0" w:space="0" w:color="auto"/>
          </w:divBdr>
          <w:divsChild>
            <w:div w:id="1182010844">
              <w:marLeft w:val="0"/>
              <w:marRight w:val="0"/>
              <w:marTop w:val="0"/>
              <w:marBottom w:val="0"/>
              <w:divBdr>
                <w:top w:val="none" w:sz="0" w:space="0" w:color="auto"/>
                <w:left w:val="none" w:sz="0" w:space="0" w:color="auto"/>
                <w:bottom w:val="none" w:sz="0" w:space="0" w:color="auto"/>
                <w:right w:val="none" w:sz="0" w:space="0" w:color="auto"/>
              </w:divBdr>
            </w:div>
            <w:div w:id="1282956818">
              <w:marLeft w:val="0"/>
              <w:marRight w:val="0"/>
              <w:marTop w:val="0"/>
              <w:marBottom w:val="0"/>
              <w:divBdr>
                <w:top w:val="none" w:sz="0" w:space="0" w:color="auto"/>
                <w:left w:val="none" w:sz="0" w:space="0" w:color="auto"/>
                <w:bottom w:val="none" w:sz="0" w:space="0" w:color="auto"/>
                <w:right w:val="none" w:sz="0" w:space="0" w:color="auto"/>
              </w:divBdr>
            </w:div>
            <w:div w:id="1831559081">
              <w:marLeft w:val="0"/>
              <w:marRight w:val="0"/>
              <w:marTop w:val="0"/>
              <w:marBottom w:val="0"/>
              <w:divBdr>
                <w:top w:val="none" w:sz="0" w:space="0" w:color="auto"/>
                <w:left w:val="none" w:sz="0" w:space="0" w:color="auto"/>
                <w:bottom w:val="none" w:sz="0" w:space="0" w:color="auto"/>
                <w:right w:val="none" w:sz="0" w:space="0" w:color="auto"/>
              </w:divBdr>
            </w:div>
            <w:div w:id="1983194739">
              <w:marLeft w:val="0"/>
              <w:marRight w:val="0"/>
              <w:marTop w:val="0"/>
              <w:marBottom w:val="0"/>
              <w:divBdr>
                <w:top w:val="none" w:sz="0" w:space="0" w:color="auto"/>
                <w:left w:val="none" w:sz="0" w:space="0" w:color="auto"/>
                <w:bottom w:val="none" w:sz="0" w:space="0" w:color="auto"/>
                <w:right w:val="none" w:sz="0" w:space="0" w:color="auto"/>
              </w:divBdr>
            </w:div>
          </w:divsChild>
        </w:div>
        <w:div w:id="1263564189">
          <w:marLeft w:val="0"/>
          <w:marRight w:val="0"/>
          <w:marTop w:val="0"/>
          <w:marBottom w:val="0"/>
          <w:divBdr>
            <w:top w:val="none" w:sz="0" w:space="0" w:color="auto"/>
            <w:left w:val="none" w:sz="0" w:space="0" w:color="auto"/>
            <w:bottom w:val="none" w:sz="0" w:space="0" w:color="auto"/>
            <w:right w:val="none" w:sz="0" w:space="0" w:color="auto"/>
          </w:divBdr>
          <w:divsChild>
            <w:div w:id="1753576519">
              <w:marLeft w:val="0"/>
              <w:marRight w:val="0"/>
              <w:marTop w:val="0"/>
              <w:marBottom w:val="0"/>
              <w:divBdr>
                <w:top w:val="none" w:sz="0" w:space="0" w:color="auto"/>
                <w:left w:val="none" w:sz="0" w:space="0" w:color="auto"/>
                <w:bottom w:val="none" w:sz="0" w:space="0" w:color="auto"/>
                <w:right w:val="none" w:sz="0" w:space="0" w:color="auto"/>
              </w:divBdr>
            </w:div>
            <w:div w:id="1786197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427538">
      <w:bodyDiv w:val="1"/>
      <w:marLeft w:val="0"/>
      <w:marRight w:val="0"/>
      <w:marTop w:val="0"/>
      <w:marBottom w:val="0"/>
      <w:divBdr>
        <w:top w:val="none" w:sz="0" w:space="0" w:color="auto"/>
        <w:left w:val="none" w:sz="0" w:space="0" w:color="auto"/>
        <w:bottom w:val="none" w:sz="0" w:space="0" w:color="auto"/>
        <w:right w:val="none" w:sz="0" w:space="0" w:color="auto"/>
      </w:divBdr>
    </w:div>
    <w:div w:id="970210031">
      <w:bodyDiv w:val="1"/>
      <w:marLeft w:val="0"/>
      <w:marRight w:val="0"/>
      <w:marTop w:val="0"/>
      <w:marBottom w:val="0"/>
      <w:divBdr>
        <w:top w:val="none" w:sz="0" w:space="0" w:color="auto"/>
        <w:left w:val="none" w:sz="0" w:space="0" w:color="auto"/>
        <w:bottom w:val="none" w:sz="0" w:space="0" w:color="auto"/>
        <w:right w:val="none" w:sz="0" w:space="0" w:color="auto"/>
      </w:divBdr>
    </w:div>
    <w:div w:id="974062220">
      <w:bodyDiv w:val="1"/>
      <w:marLeft w:val="0"/>
      <w:marRight w:val="0"/>
      <w:marTop w:val="0"/>
      <w:marBottom w:val="0"/>
      <w:divBdr>
        <w:top w:val="none" w:sz="0" w:space="0" w:color="auto"/>
        <w:left w:val="none" w:sz="0" w:space="0" w:color="auto"/>
        <w:bottom w:val="none" w:sz="0" w:space="0" w:color="auto"/>
        <w:right w:val="none" w:sz="0" w:space="0" w:color="auto"/>
      </w:divBdr>
    </w:div>
    <w:div w:id="1013453208">
      <w:bodyDiv w:val="1"/>
      <w:marLeft w:val="0"/>
      <w:marRight w:val="0"/>
      <w:marTop w:val="0"/>
      <w:marBottom w:val="0"/>
      <w:divBdr>
        <w:top w:val="none" w:sz="0" w:space="0" w:color="auto"/>
        <w:left w:val="none" w:sz="0" w:space="0" w:color="auto"/>
        <w:bottom w:val="none" w:sz="0" w:space="0" w:color="auto"/>
        <w:right w:val="none" w:sz="0" w:space="0" w:color="auto"/>
      </w:divBdr>
    </w:div>
    <w:div w:id="1029837970">
      <w:bodyDiv w:val="1"/>
      <w:marLeft w:val="0"/>
      <w:marRight w:val="0"/>
      <w:marTop w:val="0"/>
      <w:marBottom w:val="0"/>
      <w:divBdr>
        <w:top w:val="none" w:sz="0" w:space="0" w:color="auto"/>
        <w:left w:val="none" w:sz="0" w:space="0" w:color="auto"/>
        <w:bottom w:val="none" w:sz="0" w:space="0" w:color="auto"/>
        <w:right w:val="none" w:sz="0" w:space="0" w:color="auto"/>
      </w:divBdr>
    </w:div>
    <w:div w:id="1053769296">
      <w:bodyDiv w:val="1"/>
      <w:marLeft w:val="0"/>
      <w:marRight w:val="0"/>
      <w:marTop w:val="0"/>
      <w:marBottom w:val="0"/>
      <w:divBdr>
        <w:top w:val="none" w:sz="0" w:space="0" w:color="auto"/>
        <w:left w:val="none" w:sz="0" w:space="0" w:color="auto"/>
        <w:bottom w:val="none" w:sz="0" w:space="0" w:color="auto"/>
        <w:right w:val="none" w:sz="0" w:space="0" w:color="auto"/>
      </w:divBdr>
    </w:div>
    <w:div w:id="1078094017">
      <w:bodyDiv w:val="1"/>
      <w:marLeft w:val="0"/>
      <w:marRight w:val="0"/>
      <w:marTop w:val="0"/>
      <w:marBottom w:val="0"/>
      <w:divBdr>
        <w:top w:val="none" w:sz="0" w:space="0" w:color="auto"/>
        <w:left w:val="none" w:sz="0" w:space="0" w:color="auto"/>
        <w:bottom w:val="none" w:sz="0" w:space="0" w:color="auto"/>
        <w:right w:val="none" w:sz="0" w:space="0" w:color="auto"/>
      </w:divBdr>
    </w:div>
    <w:div w:id="1078599360">
      <w:bodyDiv w:val="1"/>
      <w:marLeft w:val="0"/>
      <w:marRight w:val="0"/>
      <w:marTop w:val="0"/>
      <w:marBottom w:val="0"/>
      <w:divBdr>
        <w:top w:val="none" w:sz="0" w:space="0" w:color="auto"/>
        <w:left w:val="none" w:sz="0" w:space="0" w:color="auto"/>
        <w:bottom w:val="none" w:sz="0" w:space="0" w:color="auto"/>
        <w:right w:val="none" w:sz="0" w:space="0" w:color="auto"/>
      </w:divBdr>
    </w:div>
    <w:div w:id="1091657512">
      <w:bodyDiv w:val="1"/>
      <w:marLeft w:val="0"/>
      <w:marRight w:val="0"/>
      <w:marTop w:val="0"/>
      <w:marBottom w:val="0"/>
      <w:divBdr>
        <w:top w:val="none" w:sz="0" w:space="0" w:color="auto"/>
        <w:left w:val="none" w:sz="0" w:space="0" w:color="auto"/>
        <w:bottom w:val="none" w:sz="0" w:space="0" w:color="auto"/>
        <w:right w:val="none" w:sz="0" w:space="0" w:color="auto"/>
      </w:divBdr>
    </w:div>
    <w:div w:id="1093283503">
      <w:bodyDiv w:val="1"/>
      <w:marLeft w:val="0"/>
      <w:marRight w:val="0"/>
      <w:marTop w:val="0"/>
      <w:marBottom w:val="0"/>
      <w:divBdr>
        <w:top w:val="none" w:sz="0" w:space="0" w:color="auto"/>
        <w:left w:val="none" w:sz="0" w:space="0" w:color="auto"/>
        <w:bottom w:val="none" w:sz="0" w:space="0" w:color="auto"/>
        <w:right w:val="none" w:sz="0" w:space="0" w:color="auto"/>
      </w:divBdr>
    </w:div>
    <w:div w:id="1098480257">
      <w:bodyDiv w:val="1"/>
      <w:marLeft w:val="0"/>
      <w:marRight w:val="0"/>
      <w:marTop w:val="0"/>
      <w:marBottom w:val="0"/>
      <w:divBdr>
        <w:top w:val="none" w:sz="0" w:space="0" w:color="auto"/>
        <w:left w:val="none" w:sz="0" w:space="0" w:color="auto"/>
        <w:bottom w:val="none" w:sz="0" w:space="0" w:color="auto"/>
        <w:right w:val="none" w:sz="0" w:space="0" w:color="auto"/>
      </w:divBdr>
    </w:div>
    <w:div w:id="1102645817">
      <w:bodyDiv w:val="1"/>
      <w:marLeft w:val="0"/>
      <w:marRight w:val="0"/>
      <w:marTop w:val="0"/>
      <w:marBottom w:val="0"/>
      <w:divBdr>
        <w:top w:val="none" w:sz="0" w:space="0" w:color="auto"/>
        <w:left w:val="none" w:sz="0" w:space="0" w:color="auto"/>
        <w:bottom w:val="none" w:sz="0" w:space="0" w:color="auto"/>
        <w:right w:val="none" w:sz="0" w:space="0" w:color="auto"/>
      </w:divBdr>
    </w:div>
    <w:div w:id="1115321273">
      <w:bodyDiv w:val="1"/>
      <w:marLeft w:val="0"/>
      <w:marRight w:val="0"/>
      <w:marTop w:val="0"/>
      <w:marBottom w:val="0"/>
      <w:divBdr>
        <w:top w:val="none" w:sz="0" w:space="0" w:color="auto"/>
        <w:left w:val="none" w:sz="0" w:space="0" w:color="auto"/>
        <w:bottom w:val="none" w:sz="0" w:space="0" w:color="auto"/>
        <w:right w:val="none" w:sz="0" w:space="0" w:color="auto"/>
      </w:divBdr>
    </w:div>
    <w:div w:id="1126393885">
      <w:bodyDiv w:val="1"/>
      <w:marLeft w:val="0"/>
      <w:marRight w:val="0"/>
      <w:marTop w:val="0"/>
      <w:marBottom w:val="0"/>
      <w:divBdr>
        <w:top w:val="none" w:sz="0" w:space="0" w:color="auto"/>
        <w:left w:val="none" w:sz="0" w:space="0" w:color="auto"/>
        <w:bottom w:val="none" w:sz="0" w:space="0" w:color="auto"/>
        <w:right w:val="none" w:sz="0" w:space="0" w:color="auto"/>
      </w:divBdr>
    </w:div>
    <w:div w:id="1135365351">
      <w:bodyDiv w:val="1"/>
      <w:marLeft w:val="0"/>
      <w:marRight w:val="0"/>
      <w:marTop w:val="0"/>
      <w:marBottom w:val="0"/>
      <w:divBdr>
        <w:top w:val="none" w:sz="0" w:space="0" w:color="auto"/>
        <w:left w:val="none" w:sz="0" w:space="0" w:color="auto"/>
        <w:bottom w:val="none" w:sz="0" w:space="0" w:color="auto"/>
        <w:right w:val="none" w:sz="0" w:space="0" w:color="auto"/>
      </w:divBdr>
    </w:div>
    <w:div w:id="1138567546">
      <w:bodyDiv w:val="1"/>
      <w:marLeft w:val="0"/>
      <w:marRight w:val="0"/>
      <w:marTop w:val="0"/>
      <w:marBottom w:val="0"/>
      <w:divBdr>
        <w:top w:val="none" w:sz="0" w:space="0" w:color="auto"/>
        <w:left w:val="none" w:sz="0" w:space="0" w:color="auto"/>
        <w:bottom w:val="none" w:sz="0" w:space="0" w:color="auto"/>
        <w:right w:val="none" w:sz="0" w:space="0" w:color="auto"/>
      </w:divBdr>
    </w:div>
    <w:div w:id="1140656368">
      <w:bodyDiv w:val="1"/>
      <w:marLeft w:val="0"/>
      <w:marRight w:val="0"/>
      <w:marTop w:val="0"/>
      <w:marBottom w:val="0"/>
      <w:divBdr>
        <w:top w:val="none" w:sz="0" w:space="0" w:color="auto"/>
        <w:left w:val="none" w:sz="0" w:space="0" w:color="auto"/>
        <w:bottom w:val="none" w:sz="0" w:space="0" w:color="auto"/>
        <w:right w:val="none" w:sz="0" w:space="0" w:color="auto"/>
      </w:divBdr>
    </w:div>
    <w:div w:id="1163854155">
      <w:bodyDiv w:val="1"/>
      <w:marLeft w:val="0"/>
      <w:marRight w:val="0"/>
      <w:marTop w:val="0"/>
      <w:marBottom w:val="0"/>
      <w:divBdr>
        <w:top w:val="none" w:sz="0" w:space="0" w:color="auto"/>
        <w:left w:val="none" w:sz="0" w:space="0" w:color="auto"/>
        <w:bottom w:val="none" w:sz="0" w:space="0" w:color="auto"/>
        <w:right w:val="none" w:sz="0" w:space="0" w:color="auto"/>
      </w:divBdr>
    </w:div>
    <w:div w:id="1172599471">
      <w:bodyDiv w:val="1"/>
      <w:marLeft w:val="0"/>
      <w:marRight w:val="0"/>
      <w:marTop w:val="0"/>
      <w:marBottom w:val="0"/>
      <w:divBdr>
        <w:top w:val="none" w:sz="0" w:space="0" w:color="auto"/>
        <w:left w:val="none" w:sz="0" w:space="0" w:color="auto"/>
        <w:bottom w:val="none" w:sz="0" w:space="0" w:color="auto"/>
        <w:right w:val="none" w:sz="0" w:space="0" w:color="auto"/>
      </w:divBdr>
      <w:divsChild>
        <w:div w:id="2034450679">
          <w:marLeft w:val="0"/>
          <w:marRight w:val="0"/>
          <w:marTop w:val="0"/>
          <w:marBottom w:val="0"/>
          <w:divBdr>
            <w:top w:val="none" w:sz="0" w:space="0" w:color="auto"/>
            <w:left w:val="none" w:sz="0" w:space="0" w:color="auto"/>
            <w:bottom w:val="none" w:sz="0" w:space="0" w:color="auto"/>
            <w:right w:val="none" w:sz="0" w:space="0" w:color="auto"/>
          </w:divBdr>
          <w:divsChild>
            <w:div w:id="1080252012">
              <w:marLeft w:val="0"/>
              <w:marRight w:val="0"/>
              <w:marTop w:val="0"/>
              <w:marBottom w:val="0"/>
              <w:divBdr>
                <w:top w:val="none" w:sz="0" w:space="0" w:color="auto"/>
                <w:left w:val="none" w:sz="0" w:space="0" w:color="auto"/>
                <w:bottom w:val="none" w:sz="0" w:space="0" w:color="auto"/>
                <w:right w:val="none" w:sz="0" w:space="0" w:color="auto"/>
              </w:divBdr>
            </w:div>
            <w:div w:id="866020616">
              <w:marLeft w:val="0"/>
              <w:marRight w:val="0"/>
              <w:marTop w:val="0"/>
              <w:marBottom w:val="0"/>
              <w:divBdr>
                <w:top w:val="none" w:sz="0" w:space="0" w:color="auto"/>
                <w:left w:val="none" w:sz="0" w:space="0" w:color="auto"/>
                <w:bottom w:val="none" w:sz="0" w:space="0" w:color="auto"/>
                <w:right w:val="none" w:sz="0" w:space="0" w:color="auto"/>
              </w:divBdr>
            </w:div>
            <w:div w:id="1123770335">
              <w:marLeft w:val="0"/>
              <w:marRight w:val="0"/>
              <w:marTop w:val="0"/>
              <w:marBottom w:val="0"/>
              <w:divBdr>
                <w:top w:val="none" w:sz="0" w:space="0" w:color="auto"/>
                <w:left w:val="none" w:sz="0" w:space="0" w:color="auto"/>
                <w:bottom w:val="none" w:sz="0" w:space="0" w:color="auto"/>
                <w:right w:val="none" w:sz="0" w:space="0" w:color="auto"/>
              </w:divBdr>
            </w:div>
            <w:div w:id="1565989990">
              <w:marLeft w:val="0"/>
              <w:marRight w:val="0"/>
              <w:marTop w:val="0"/>
              <w:marBottom w:val="0"/>
              <w:divBdr>
                <w:top w:val="none" w:sz="0" w:space="0" w:color="auto"/>
                <w:left w:val="none" w:sz="0" w:space="0" w:color="auto"/>
                <w:bottom w:val="none" w:sz="0" w:space="0" w:color="auto"/>
                <w:right w:val="none" w:sz="0" w:space="0" w:color="auto"/>
              </w:divBdr>
            </w:div>
          </w:divsChild>
        </w:div>
        <w:div w:id="1749691894">
          <w:marLeft w:val="0"/>
          <w:marRight w:val="0"/>
          <w:marTop w:val="0"/>
          <w:marBottom w:val="0"/>
          <w:divBdr>
            <w:top w:val="none" w:sz="0" w:space="0" w:color="auto"/>
            <w:left w:val="none" w:sz="0" w:space="0" w:color="auto"/>
            <w:bottom w:val="none" w:sz="0" w:space="0" w:color="auto"/>
            <w:right w:val="none" w:sz="0" w:space="0" w:color="auto"/>
          </w:divBdr>
        </w:div>
      </w:divsChild>
    </w:div>
    <w:div w:id="1225024859">
      <w:bodyDiv w:val="1"/>
      <w:marLeft w:val="0"/>
      <w:marRight w:val="0"/>
      <w:marTop w:val="0"/>
      <w:marBottom w:val="0"/>
      <w:divBdr>
        <w:top w:val="none" w:sz="0" w:space="0" w:color="auto"/>
        <w:left w:val="none" w:sz="0" w:space="0" w:color="auto"/>
        <w:bottom w:val="none" w:sz="0" w:space="0" w:color="auto"/>
        <w:right w:val="none" w:sz="0" w:space="0" w:color="auto"/>
      </w:divBdr>
    </w:div>
    <w:div w:id="1253585619">
      <w:bodyDiv w:val="1"/>
      <w:marLeft w:val="0"/>
      <w:marRight w:val="0"/>
      <w:marTop w:val="0"/>
      <w:marBottom w:val="0"/>
      <w:divBdr>
        <w:top w:val="none" w:sz="0" w:space="0" w:color="auto"/>
        <w:left w:val="none" w:sz="0" w:space="0" w:color="auto"/>
        <w:bottom w:val="none" w:sz="0" w:space="0" w:color="auto"/>
        <w:right w:val="none" w:sz="0" w:space="0" w:color="auto"/>
      </w:divBdr>
    </w:div>
    <w:div w:id="1259681373">
      <w:bodyDiv w:val="1"/>
      <w:marLeft w:val="0"/>
      <w:marRight w:val="0"/>
      <w:marTop w:val="0"/>
      <w:marBottom w:val="0"/>
      <w:divBdr>
        <w:top w:val="none" w:sz="0" w:space="0" w:color="auto"/>
        <w:left w:val="none" w:sz="0" w:space="0" w:color="auto"/>
        <w:bottom w:val="none" w:sz="0" w:space="0" w:color="auto"/>
        <w:right w:val="none" w:sz="0" w:space="0" w:color="auto"/>
      </w:divBdr>
    </w:div>
    <w:div w:id="1270628680">
      <w:bodyDiv w:val="1"/>
      <w:marLeft w:val="0"/>
      <w:marRight w:val="0"/>
      <w:marTop w:val="0"/>
      <w:marBottom w:val="0"/>
      <w:divBdr>
        <w:top w:val="none" w:sz="0" w:space="0" w:color="auto"/>
        <w:left w:val="none" w:sz="0" w:space="0" w:color="auto"/>
        <w:bottom w:val="none" w:sz="0" w:space="0" w:color="auto"/>
        <w:right w:val="none" w:sz="0" w:space="0" w:color="auto"/>
      </w:divBdr>
    </w:div>
    <w:div w:id="1282297924">
      <w:bodyDiv w:val="1"/>
      <w:marLeft w:val="0"/>
      <w:marRight w:val="0"/>
      <w:marTop w:val="0"/>
      <w:marBottom w:val="0"/>
      <w:divBdr>
        <w:top w:val="none" w:sz="0" w:space="0" w:color="auto"/>
        <w:left w:val="none" w:sz="0" w:space="0" w:color="auto"/>
        <w:bottom w:val="none" w:sz="0" w:space="0" w:color="auto"/>
        <w:right w:val="none" w:sz="0" w:space="0" w:color="auto"/>
      </w:divBdr>
    </w:div>
    <w:div w:id="1307470893">
      <w:bodyDiv w:val="1"/>
      <w:marLeft w:val="0"/>
      <w:marRight w:val="0"/>
      <w:marTop w:val="0"/>
      <w:marBottom w:val="0"/>
      <w:divBdr>
        <w:top w:val="none" w:sz="0" w:space="0" w:color="auto"/>
        <w:left w:val="none" w:sz="0" w:space="0" w:color="auto"/>
        <w:bottom w:val="none" w:sz="0" w:space="0" w:color="auto"/>
        <w:right w:val="none" w:sz="0" w:space="0" w:color="auto"/>
      </w:divBdr>
    </w:div>
    <w:div w:id="1314944274">
      <w:bodyDiv w:val="1"/>
      <w:marLeft w:val="0"/>
      <w:marRight w:val="0"/>
      <w:marTop w:val="0"/>
      <w:marBottom w:val="0"/>
      <w:divBdr>
        <w:top w:val="none" w:sz="0" w:space="0" w:color="auto"/>
        <w:left w:val="none" w:sz="0" w:space="0" w:color="auto"/>
        <w:bottom w:val="none" w:sz="0" w:space="0" w:color="auto"/>
        <w:right w:val="none" w:sz="0" w:space="0" w:color="auto"/>
      </w:divBdr>
    </w:div>
    <w:div w:id="1323387350">
      <w:bodyDiv w:val="1"/>
      <w:marLeft w:val="0"/>
      <w:marRight w:val="0"/>
      <w:marTop w:val="0"/>
      <w:marBottom w:val="0"/>
      <w:divBdr>
        <w:top w:val="none" w:sz="0" w:space="0" w:color="auto"/>
        <w:left w:val="none" w:sz="0" w:space="0" w:color="auto"/>
        <w:bottom w:val="none" w:sz="0" w:space="0" w:color="auto"/>
        <w:right w:val="none" w:sz="0" w:space="0" w:color="auto"/>
      </w:divBdr>
    </w:div>
    <w:div w:id="1336568592">
      <w:bodyDiv w:val="1"/>
      <w:marLeft w:val="0"/>
      <w:marRight w:val="0"/>
      <w:marTop w:val="0"/>
      <w:marBottom w:val="0"/>
      <w:divBdr>
        <w:top w:val="none" w:sz="0" w:space="0" w:color="auto"/>
        <w:left w:val="none" w:sz="0" w:space="0" w:color="auto"/>
        <w:bottom w:val="none" w:sz="0" w:space="0" w:color="auto"/>
        <w:right w:val="none" w:sz="0" w:space="0" w:color="auto"/>
      </w:divBdr>
    </w:div>
    <w:div w:id="1366324798">
      <w:bodyDiv w:val="1"/>
      <w:marLeft w:val="0"/>
      <w:marRight w:val="0"/>
      <w:marTop w:val="0"/>
      <w:marBottom w:val="0"/>
      <w:divBdr>
        <w:top w:val="none" w:sz="0" w:space="0" w:color="auto"/>
        <w:left w:val="none" w:sz="0" w:space="0" w:color="auto"/>
        <w:bottom w:val="none" w:sz="0" w:space="0" w:color="auto"/>
        <w:right w:val="none" w:sz="0" w:space="0" w:color="auto"/>
      </w:divBdr>
      <w:divsChild>
        <w:div w:id="139464010">
          <w:marLeft w:val="0"/>
          <w:marRight w:val="0"/>
          <w:marTop w:val="0"/>
          <w:marBottom w:val="0"/>
          <w:divBdr>
            <w:top w:val="none" w:sz="0" w:space="0" w:color="auto"/>
            <w:left w:val="none" w:sz="0" w:space="0" w:color="auto"/>
            <w:bottom w:val="none" w:sz="0" w:space="0" w:color="auto"/>
            <w:right w:val="none" w:sz="0" w:space="0" w:color="auto"/>
          </w:divBdr>
          <w:divsChild>
            <w:div w:id="73979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925654">
      <w:bodyDiv w:val="1"/>
      <w:marLeft w:val="0"/>
      <w:marRight w:val="0"/>
      <w:marTop w:val="0"/>
      <w:marBottom w:val="0"/>
      <w:divBdr>
        <w:top w:val="none" w:sz="0" w:space="0" w:color="auto"/>
        <w:left w:val="none" w:sz="0" w:space="0" w:color="auto"/>
        <w:bottom w:val="none" w:sz="0" w:space="0" w:color="auto"/>
        <w:right w:val="none" w:sz="0" w:space="0" w:color="auto"/>
      </w:divBdr>
    </w:div>
    <w:div w:id="1375083404">
      <w:bodyDiv w:val="1"/>
      <w:marLeft w:val="0"/>
      <w:marRight w:val="0"/>
      <w:marTop w:val="0"/>
      <w:marBottom w:val="0"/>
      <w:divBdr>
        <w:top w:val="none" w:sz="0" w:space="0" w:color="auto"/>
        <w:left w:val="none" w:sz="0" w:space="0" w:color="auto"/>
        <w:bottom w:val="none" w:sz="0" w:space="0" w:color="auto"/>
        <w:right w:val="none" w:sz="0" w:space="0" w:color="auto"/>
      </w:divBdr>
    </w:div>
    <w:div w:id="1389836425">
      <w:bodyDiv w:val="1"/>
      <w:marLeft w:val="0"/>
      <w:marRight w:val="0"/>
      <w:marTop w:val="0"/>
      <w:marBottom w:val="0"/>
      <w:divBdr>
        <w:top w:val="none" w:sz="0" w:space="0" w:color="auto"/>
        <w:left w:val="none" w:sz="0" w:space="0" w:color="auto"/>
        <w:bottom w:val="none" w:sz="0" w:space="0" w:color="auto"/>
        <w:right w:val="none" w:sz="0" w:space="0" w:color="auto"/>
      </w:divBdr>
    </w:div>
    <w:div w:id="1412846877">
      <w:bodyDiv w:val="1"/>
      <w:marLeft w:val="0"/>
      <w:marRight w:val="0"/>
      <w:marTop w:val="0"/>
      <w:marBottom w:val="0"/>
      <w:divBdr>
        <w:top w:val="none" w:sz="0" w:space="0" w:color="auto"/>
        <w:left w:val="none" w:sz="0" w:space="0" w:color="auto"/>
        <w:bottom w:val="none" w:sz="0" w:space="0" w:color="auto"/>
        <w:right w:val="none" w:sz="0" w:space="0" w:color="auto"/>
      </w:divBdr>
    </w:div>
    <w:div w:id="1413357492">
      <w:bodyDiv w:val="1"/>
      <w:marLeft w:val="0"/>
      <w:marRight w:val="0"/>
      <w:marTop w:val="0"/>
      <w:marBottom w:val="0"/>
      <w:divBdr>
        <w:top w:val="none" w:sz="0" w:space="0" w:color="auto"/>
        <w:left w:val="none" w:sz="0" w:space="0" w:color="auto"/>
        <w:bottom w:val="none" w:sz="0" w:space="0" w:color="auto"/>
        <w:right w:val="none" w:sz="0" w:space="0" w:color="auto"/>
      </w:divBdr>
    </w:div>
    <w:div w:id="1452479480">
      <w:bodyDiv w:val="1"/>
      <w:marLeft w:val="0"/>
      <w:marRight w:val="0"/>
      <w:marTop w:val="0"/>
      <w:marBottom w:val="0"/>
      <w:divBdr>
        <w:top w:val="none" w:sz="0" w:space="0" w:color="auto"/>
        <w:left w:val="none" w:sz="0" w:space="0" w:color="auto"/>
        <w:bottom w:val="none" w:sz="0" w:space="0" w:color="auto"/>
        <w:right w:val="none" w:sz="0" w:space="0" w:color="auto"/>
      </w:divBdr>
    </w:div>
    <w:div w:id="1454055731">
      <w:bodyDiv w:val="1"/>
      <w:marLeft w:val="0"/>
      <w:marRight w:val="0"/>
      <w:marTop w:val="0"/>
      <w:marBottom w:val="0"/>
      <w:divBdr>
        <w:top w:val="none" w:sz="0" w:space="0" w:color="auto"/>
        <w:left w:val="none" w:sz="0" w:space="0" w:color="auto"/>
        <w:bottom w:val="none" w:sz="0" w:space="0" w:color="auto"/>
        <w:right w:val="none" w:sz="0" w:space="0" w:color="auto"/>
      </w:divBdr>
      <w:divsChild>
        <w:div w:id="839001751">
          <w:marLeft w:val="0"/>
          <w:marRight w:val="0"/>
          <w:marTop w:val="0"/>
          <w:marBottom w:val="0"/>
          <w:divBdr>
            <w:top w:val="none" w:sz="0" w:space="0" w:color="auto"/>
            <w:left w:val="none" w:sz="0" w:space="0" w:color="auto"/>
            <w:bottom w:val="none" w:sz="0" w:space="0" w:color="auto"/>
            <w:right w:val="none" w:sz="0" w:space="0" w:color="auto"/>
          </w:divBdr>
        </w:div>
        <w:div w:id="165023504">
          <w:marLeft w:val="0"/>
          <w:marRight w:val="0"/>
          <w:marTop w:val="0"/>
          <w:marBottom w:val="0"/>
          <w:divBdr>
            <w:top w:val="none" w:sz="0" w:space="0" w:color="auto"/>
            <w:left w:val="none" w:sz="0" w:space="0" w:color="auto"/>
            <w:bottom w:val="none" w:sz="0" w:space="0" w:color="auto"/>
            <w:right w:val="none" w:sz="0" w:space="0" w:color="auto"/>
          </w:divBdr>
        </w:div>
      </w:divsChild>
    </w:div>
    <w:div w:id="1470517371">
      <w:bodyDiv w:val="1"/>
      <w:marLeft w:val="0"/>
      <w:marRight w:val="0"/>
      <w:marTop w:val="0"/>
      <w:marBottom w:val="0"/>
      <w:divBdr>
        <w:top w:val="none" w:sz="0" w:space="0" w:color="auto"/>
        <w:left w:val="none" w:sz="0" w:space="0" w:color="auto"/>
        <w:bottom w:val="none" w:sz="0" w:space="0" w:color="auto"/>
        <w:right w:val="none" w:sz="0" w:space="0" w:color="auto"/>
      </w:divBdr>
      <w:divsChild>
        <w:div w:id="720517383">
          <w:marLeft w:val="0"/>
          <w:marRight w:val="0"/>
          <w:marTop w:val="0"/>
          <w:marBottom w:val="0"/>
          <w:divBdr>
            <w:top w:val="none" w:sz="0" w:space="0" w:color="auto"/>
            <w:left w:val="none" w:sz="0" w:space="0" w:color="auto"/>
            <w:bottom w:val="none" w:sz="0" w:space="0" w:color="auto"/>
            <w:right w:val="none" w:sz="0" w:space="0" w:color="auto"/>
          </w:divBdr>
        </w:div>
        <w:div w:id="184558196">
          <w:marLeft w:val="0"/>
          <w:marRight w:val="0"/>
          <w:marTop w:val="0"/>
          <w:marBottom w:val="0"/>
          <w:divBdr>
            <w:top w:val="none" w:sz="0" w:space="0" w:color="auto"/>
            <w:left w:val="none" w:sz="0" w:space="0" w:color="auto"/>
            <w:bottom w:val="none" w:sz="0" w:space="0" w:color="auto"/>
            <w:right w:val="none" w:sz="0" w:space="0" w:color="auto"/>
          </w:divBdr>
        </w:div>
        <w:div w:id="1423453250">
          <w:marLeft w:val="0"/>
          <w:marRight w:val="0"/>
          <w:marTop w:val="0"/>
          <w:marBottom w:val="0"/>
          <w:divBdr>
            <w:top w:val="none" w:sz="0" w:space="0" w:color="auto"/>
            <w:left w:val="none" w:sz="0" w:space="0" w:color="auto"/>
            <w:bottom w:val="none" w:sz="0" w:space="0" w:color="auto"/>
            <w:right w:val="none" w:sz="0" w:space="0" w:color="auto"/>
          </w:divBdr>
        </w:div>
        <w:div w:id="1824816395">
          <w:marLeft w:val="0"/>
          <w:marRight w:val="0"/>
          <w:marTop w:val="0"/>
          <w:marBottom w:val="0"/>
          <w:divBdr>
            <w:top w:val="none" w:sz="0" w:space="0" w:color="auto"/>
            <w:left w:val="none" w:sz="0" w:space="0" w:color="auto"/>
            <w:bottom w:val="none" w:sz="0" w:space="0" w:color="auto"/>
            <w:right w:val="none" w:sz="0" w:space="0" w:color="auto"/>
          </w:divBdr>
        </w:div>
        <w:div w:id="748039757">
          <w:marLeft w:val="0"/>
          <w:marRight w:val="0"/>
          <w:marTop w:val="0"/>
          <w:marBottom w:val="0"/>
          <w:divBdr>
            <w:top w:val="none" w:sz="0" w:space="0" w:color="auto"/>
            <w:left w:val="none" w:sz="0" w:space="0" w:color="auto"/>
            <w:bottom w:val="none" w:sz="0" w:space="0" w:color="auto"/>
            <w:right w:val="none" w:sz="0" w:space="0" w:color="auto"/>
          </w:divBdr>
        </w:div>
        <w:div w:id="2034306438">
          <w:marLeft w:val="0"/>
          <w:marRight w:val="0"/>
          <w:marTop w:val="0"/>
          <w:marBottom w:val="0"/>
          <w:divBdr>
            <w:top w:val="none" w:sz="0" w:space="0" w:color="auto"/>
            <w:left w:val="none" w:sz="0" w:space="0" w:color="auto"/>
            <w:bottom w:val="none" w:sz="0" w:space="0" w:color="auto"/>
            <w:right w:val="none" w:sz="0" w:space="0" w:color="auto"/>
          </w:divBdr>
        </w:div>
        <w:div w:id="626543255">
          <w:marLeft w:val="0"/>
          <w:marRight w:val="0"/>
          <w:marTop w:val="0"/>
          <w:marBottom w:val="0"/>
          <w:divBdr>
            <w:top w:val="none" w:sz="0" w:space="0" w:color="auto"/>
            <w:left w:val="none" w:sz="0" w:space="0" w:color="auto"/>
            <w:bottom w:val="none" w:sz="0" w:space="0" w:color="auto"/>
            <w:right w:val="none" w:sz="0" w:space="0" w:color="auto"/>
          </w:divBdr>
        </w:div>
        <w:div w:id="1169828125">
          <w:marLeft w:val="0"/>
          <w:marRight w:val="0"/>
          <w:marTop w:val="0"/>
          <w:marBottom w:val="0"/>
          <w:divBdr>
            <w:top w:val="none" w:sz="0" w:space="0" w:color="auto"/>
            <w:left w:val="none" w:sz="0" w:space="0" w:color="auto"/>
            <w:bottom w:val="none" w:sz="0" w:space="0" w:color="auto"/>
            <w:right w:val="none" w:sz="0" w:space="0" w:color="auto"/>
          </w:divBdr>
        </w:div>
      </w:divsChild>
    </w:div>
    <w:div w:id="1471365065">
      <w:bodyDiv w:val="1"/>
      <w:marLeft w:val="0"/>
      <w:marRight w:val="0"/>
      <w:marTop w:val="0"/>
      <w:marBottom w:val="0"/>
      <w:divBdr>
        <w:top w:val="none" w:sz="0" w:space="0" w:color="auto"/>
        <w:left w:val="none" w:sz="0" w:space="0" w:color="auto"/>
        <w:bottom w:val="none" w:sz="0" w:space="0" w:color="auto"/>
        <w:right w:val="none" w:sz="0" w:space="0" w:color="auto"/>
      </w:divBdr>
    </w:div>
    <w:div w:id="1516652285">
      <w:bodyDiv w:val="1"/>
      <w:marLeft w:val="0"/>
      <w:marRight w:val="0"/>
      <w:marTop w:val="0"/>
      <w:marBottom w:val="0"/>
      <w:divBdr>
        <w:top w:val="none" w:sz="0" w:space="0" w:color="auto"/>
        <w:left w:val="none" w:sz="0" w:space="0" w:color="auto"/>
        <w:bottom w:val="none" w:sz="0" w:space="0" w:color="auto"/>
        <w:right w:val="none" w:sz="0" w:space="0" w:color="auto"/>
      </w:divBdr>
    </w:div>
    <w:div w:id="1594321757">
      <w:bodyDiv w:val="1"/>
      <w:marLeft w:val="0"/>
      <w:marRight w:val="0"/>
      <w:marTop w:val="0"/>
      <w:marBottom w:val="0"/>
      <w:divBdr>
        <w:top w:val="none" w:sz="0" w:space="0" w:color="auto"/>
        <w:left w:val="none" w:sz="0" w:space="0" w:color="auto"/>
        <w:bottom w:val="none" w:sz="0" w:space="0" w:color="auto"/>
        <w:right w:val="none" w:sz="0" w:space="0" w:color="auto"/>
      </w:divBdr>
    </w:div>
    <w:div w:id="1643120966">
      <w:bodyDiv w:val="1"/>
      <w:marLeft w:val="0"/>
      <w:marRight w:val="0"/>
      <w:marTop w:val="0"/>
      <w:marBottom w:val="0"/>
      <w:divBdr>
        <w:top w:val="none" w:sz="0" w:space="0" w:color="auto"/>
        <w:left w:val="none" w:sz="0" w:space="0" w:color="auto"/>
        <w:bottom w:val="none" w:sz="0" w:space="0" w:color="auto"/>
        <w:right w:val="none" w:sz="0" w:space="0" w:color="auto"/>
      </w:divBdr>
    </w:div>
    <w:div w:id="1644650870">
      <w:bodyDiv w:val="1"/>
      <w:marLeft w:val="0"/>
      <w:marRight w:val="0"/>
      <w:marTop w:val="0"/>
      <w:marBottom w:val="0"/>
      <w:divBdr>
        <w:top w:val="none" w:sz="0" w:space="0" w:color="auto"/>
        <w:left w:val="none" w:sz="0" w:space="0" w:color="auto"/>
        <w:bottom w:val="none" w:sz="0" w:space="0" w:color="auto"/>
        <w:right w:val="none" w:sz="0" w:space="0" w:color="auto"/>
      </w:divBdr>
      <w:divsChild>
        <w:div w:id="1821189177">
          <w:marLeft w:val="0"/>
          <w:marRight w:val="0"/>
          <w:marTop w:val="0"/>
          <w:marBottom w:val="0"/>
          <w:divBdr>
            <w:top w:val="none" w:sz="0" w:space="0" w:color="auto"/>
            <w:left w:val="none" w:sz="0" w:space="0" w:color="auto"/>
            <w:bottom w:val="none" w:sz="0" w:space="0" w:color="auto"/>
            <w:right w:val="none" w:sz="0" w:space="0" w:color="auto"/>
          </w:divBdr>
        </w:div>
        <w:div w:id="891962602">
          <w:marLeft w:val="0"/>
          <w:marRight w:val="0"/>
          <w:marTop w:val="0"/>
          <w:marBottom w:val="0"/>
          <w:divBdr>
            <w:top w:val="none" w:sz="0" w:space="0" w:color="auto"/>
            <w:left w:val="none" w:sz="0" w:space="0" w:color="auto"/>
            <w:bottom w:val="none" w:sz="0" w:space="0" w:color="auto"/>
            <w:right w:val="none" w:sz="0" w:space="0" w:color="auto"/>
          </w:divBdr>
        </w:div>
      </w:divsChild>
    </w:div>
    <w:div w:id="1647511955">
      <w:bodyDiv w:val="1"/>
      <w:marLeft w:val="0"/>
      <w:marRight w:val="0"/>
      <w:marTop w:val="0"/>
      <w:marBottom w:val="0"/>
      <w:divBdr>
        <w:top w:val="none" w:sz="0" w:space="0" w:color="auto"/>
        <w:left w:val="none" w:sz="0" w:space="0" w:color="auto"/>
        <w:bottom w:val="none" w:sz="0" w:space="0" w:color="auto"/>
        <w:right w:val="none" w:sz="0" w:space="0" w:color="auto"/>
      </w:divBdr>
    </w:div>
    <w:div w:id="1668551257">
      <w:bodyDiv w:val="1"/>
      <w:marLeft w:val="0"/>
      <w:marRight w:val="0"/>
      <w:marTop w:val="0"/>
      <w:marBottom w:val="0"/>
      <w:divBdr>
        <w:top w:val="none" w:sz="0" w:space="0" w:color="auto"/>
        <w:left w:val="none" w:sz="0" w:space="0" w:color="auto"/>
        <w:bottom w:val="none" w:sz="0" w:space="0" w:color="auto"/>
        <w:right w:val="none" w:sz="0" w:space="0" w:color="auto"/>
      </w:divBdr>
    </w:div>
    <w:div w:id="1688829595">
      <w:bodyDiv w:val="1"/>
      <w:marLeft w:val="0"/>
      <w:marRight w:val="0"/>
      <w:marTop w:val="0"/>
      <w:marBottom w:val="0"/>
      <w:divBdr>
        <w:top w:val="none" w:sz="0" w:space="0" w:color="auto"/>
        <w:left w:val="none" w:sz="0" w:space="0" w:color="auto"/>
        <w:bottom w:val="none" w:sz="0" w:space="0" w:color="auto"/>
        <w:right w:val="none" w:sz="0" w:space="0" w:color="auto"/>
      </w:divBdr>
      <w:divsChild>
        <w:div w:id="239677337">
          <w:marLeft w:val="0"/>
          <w:marRight w:val="0"/>
          <w:marTop w:val="0"/>
          <w:marBottom w:val="0"/>
          <w:divBdr>
            <w:top w:val="none" w:sz="0" w:space="0" w:color="auto"/>
            <w:left w:val="none" w:sz="0" w:space="0" w:color="auto"/>
            <w:bottom w:val="none" w:sz="0" w:space="0" w:color="auto"/>
            <w:right w:val="none" w:sz="0" w:space="0" w:color="auto"/>
          </w:divBdr>
        </w:div>
        <w:div w:id="275718949">
          <w:marLeft w:val="0"/>
          <w:marRight w:val="0"/>
          <w:marTop w:val="0"/>
          <w:marBottom w:val="0"/>
          <w:divBdr>
            <w:top w:val="none" w:sz="0" w:space="0" w:color="auto"/>
            <w:left w:val="none" w:sz="0" w:space="0" w:color="auto"/>
            <w:bottom w:val="none" w:sz="0" w:space="0" w:color="auto"/>
            <w:right w:val="none" w:sz="0" w:space="0" w:color="auto"/>
          </w:divBdr>
        </w:div>
      </w:divsChild>
    </w:div>
    <w:div w:id="1702779346">
      <w:bodyDiv w:val="1"/>
      <w:marLeft w:val="0"/>
      <w:marRight w:val="0"/>
      <w:marTop w:val="0"/>
      <w:marBottom w:val="0"/>
      <w:divBdr>
        <w:top w:val="none" w:sz="0" w:space="0" w:color="auto"/>
        <w:left w:val="none" w:sz="0" w:space="0" w:color="auto"/>
        <w:bottom w:val="none" w:sz="0" w:space="0" w:color="auto"/>
        <w:right w:val="none" w:sz="0" w:space="0" w:color="auto"/>
      </w:divBdr>
    </w:div>
    <w:div w:id="1711344885">
      <w:bodyDiv w:val="1"/>
      <w:marLeft w:val="0"/>
      <w:marRight w:val="0"/>
      <w:marTop w:val="0"/>
      <w:marBottom w:val="0"/>
      <w:divBdr>
        <w:top w:val="none" w:sz="0" w:space="0" w:color="auto"/>
        <w:left w:val="none" w:sz="0" w:space="0" w:color="auto"/>
        <w:bottom w:val="none" w:sz="0" w:space="0" w:color="auto"/>
        <w:right w:val="none" w:sz="0" w:space="0" w:color="auto"/>
      </w:divBdr>
    </w:div>
    <w:div w:id="1713269193">
      <w:bodyDiv w:val="1"/>
      <w:marLeft w:val="0"/>
      <w:marRight w:val="0"/>
      <w:marTop w:val="0"/>
      <w:marBottom w:val="0"/>
      <w:divBdr>
        <w:top w:val="none" w:sz="0" w:space="0" w:color="auto"/>
        <w:left w:val="none" w:sz="0" w:space="0" w:color="auto"/>
        <w:bottom w:val="none" w:sz="0" w:space="0" w:color="auto"/>
        <w:right w:val="none" w:sz="0" w:space="0" w:color="auto"/>
      </w:divBdr>
    </w:div>
    <w:div w:id="1724910943">
      <w:bodyDiv w:val="1"/>
      <w:marLeft w:val="0"/>
      <w:marRight w:val="0"/>
      <w:marTop w:val="0"/>
      <w:marBottom w:val="0"/>
      <w:divBdr>
        <w:top w:val="none" w:sz="0" w:space="0" w:color="auto"/>
        <w:left w:val="none" w:sz="0" w:space="0" w:color="auto"/>
        <w:bottom w:val="none" w:sz="0" w:space="0" w:color="auto"/>
        <w:right w:val="none" w:sz="0" w:space="0" w:color="auto"/>
      </w:divBdr>
    </w:div>
    <w:div w:id="1766538817">
      <w:bodyDiv w:val="1"/>
      <w:marLeft w:val="0"/>
      <w:marRight w:val="0"/>
      <w:marTop w:val="0"/>
      <w:marBottom w:val="0"/>
      <w:divBdr>
        <w:top w:val="none" w:sz="0" w:space="0" w:color="auto"/>
        <w:left w:val="none" w:sz="0" w:space="0" w:color="auto"/>
        <w:bottom w:val="none" w:sz="0" w:space="0" w:color="auto"/>
        <w:right w:val="none" w:sz="0" w:space="0" w:color="auto"/>
      </w:divBdr>
    </w:div>
    <w:div w:id="1766723964">
      <w:bodyDiv w:val="1"/>
      <w:marLeft w:val="0"/>
      <w:marRight w:val="0"/>
      <w:marTop w:val="0"/>
      <w:marBottom w:val="0"/>
      <w:divBdr>
        <w:top w:val="none" w:sz="0" w:space="0" w:color="auto"/>
        <w:left w:val="none" w:sz="0" w:space="0" w:color="auto"/>
        <w:bottom w:val="none" w:sz="0" w:space="0" w:color="auto"/>
        <w:right w:val="none" w:sz="0" w:space="0" w:color="auto"/>
      </w:divBdr>
    </w:div>
    <w:div w:id="1780566090">
      <w:bodyDiv w:val="1"/>
      <w:marLeft w:val="0"/>
      <w:marRight w:val="0"/>
      <w:marTop w:val="0"/>
      <w:marBottom w:val="0"/>
      <w:divBdr>
        <w:top w:val="none" w:sz="0" w:space="0" w:color="auto"/>
        <w:left w:val="none" w:sz="0" w:space="0" w:color="auto"/>
        <w:bottom w:val="none" w:sz="0" w:space="0" w:color="auto"/>
        <w:right w:val="none" w:sz="0" w:space="0" w:color="auto"/>
      </w:divBdr>
    </w:div>
    <w:div w:id="1813331148">
      <w:bodyDiv w:val="1"/>
      <w:marLeft w:val="0"/>
      <w:marRight w:val="0"/>
      <w:marTop w:val="0"/>
      <w:marBottom w:val="0"/>
      <w:divBdr>
        <w:top w:val="none" w:sz="0" w:space="0" w:color="auto"/>
        <w:left w:val="none" w:sz="0" w:space="0" w:color="auto"/>
        <w:bottom w:val="none" w:sz="0" w:space="0" w:color="auto"/>
        <w:right w:val="none" w:sz="0" w:space="0" w:color="auto"/>
      </w:divBdr>
    </w:div>
    <w:div w:id="1897668526">
      <w:bodyDiv w:val="1"/>
      <w:marLeft w:val="0"/>
      <w:marRight w:val="0"/>
      <w:marTop w:val="0"/>
      <w:marBottom w:val="0"/>
      <w:divBdr>
        <w:top w:val="none" w:sz="0" w:space="0" w:color="auto"/>
        <w:left w:val="none" w:sz="0" w:space="0" w:color="auto"/>
        <w:bottom w:val="none" w:sz="0" w:space="0" w:color="auto"/>
        <w:right w:val="none" w:sz="0" w:space="0" w:color="auto"/>
      </w:divBdr>
    </w:div>
    <w:div w:id="2062974627">
      <w:bodyDiv w:val="1"/>
      <w:marLeft w:val="0"/>
      <w:marRight w:val="0"/>
      <w:marTop w:val="0"/>
      <w:marBottom w:val="0"/>
      <w:divBdr>
        <w:top w:val="none" w:sz="0" w:space="0" w:color="auto"/>
        <w:left w:val="none" w:sz="0" w:space="0" w:color="auto"/>
        <w:bottom w:val="none" w:sz="0" w:space="0" w:color="auto"/>
        <w:right w:val="none" w:sz="0" w:space="0" w:color="auto"/>
      </w:divBdr>
    </w:div>
    <w:div w:id="2088530497">
      <w:bodyDiv w:val="1"/>
      <w:marLeft w:val="0"/>
      <w:marRight w:val="0"/>
      <w:marTop w:val="0"/>
      <w:marBottom w:val="0"/>
      <w:divBdr>
        <w:top w:val="none" w:sz="0" w:space="0" w:color="auto"/>
        <w:left w:val="none" w:sz="0" w:space="0" w:color="auto"/>
        <w:bottom w:val="none" w:sz="0" w:space="0" w:color="auto"/>
        <w:right w:val="none" w:sz="0" w:space="0" w:color="auto"/>
      </w:divBdr>
    </w:div>
    <w:div w:id="2093427118">
      <w:bodyDiv w:val="1"/>
      <w:marLeft w:val="0"/>
      <w:marRight w:val="0"/>
      <w:marTop w:val="0"/>
      <w:marBottom w:val="0"/>
      <w:divBdr>
        <w:top w:val="none" w:sz="0" w:space="0" w:color="auto"/>
        <w:left w:val="none" w:sz="0" w:space="0" w:color="auto"/>
        <w:bottom w:val="none" w:sz="0" w:space="0" w:color="auto"/>
        <w:right w:val="none" w:sz="0" w:space="0" w:color="auto"/>
      </w:divBdr>
    </w:div>
    <w:div w:id="2109230698">
      <w:bodyDiv w:val="1"/>
      <w:marLeft w:val="0"/>
      <w:marRight w:val="0"/>
      <w:marTop w:val="0"/>
      <w:marBottom w:val="0"/>
      <w:divBdr>
        <w:top w:val="none" w:sz="0" w:space="0" w:color="auto"/>
        <w:left w:val="none" w:sz="0" w:space="0" w:color="auto"/>
        <w:bottom w:val="none" w:sz="0" w:space="0" w:color="auto"/>
        <w:right w:val="none" w:sz="0" w:space="0" w:color="auto"/>
      </w:divBdr>
    </w:div>
    <w:div w:id="2114863929">
      <w:bodyDiv w:val="1"/>
      <w:marLeft w:val="0"/>
      <w:marRight w:val="0"/>
      <w:marTop w:val="0"/>
      <w:marBottom w:val="0"/>
      <w:divBdr>
        <w:top w:val="none" w:sz="0" w:space="0" w:color="auto"/>
        <w:left w:val="none" w:sz="0" w:space="0" w:color="auto"/>
        <w:bottom w:val="none" w:sz="0" w:space="0" w:color="auto"/>
        <w:right w:val="none" w:sz="0" w:space="0" w:color="auto"/>
      </w:divBdr>
      <w:divsChild>
        <w:div w:id="2076778308">
          <w:marLeft w:val="0"/>
          <w:marRight w:val="0"/>
          <w:marTop w:val="0"/>
          <w:marBottom w:val="0"/>
          <w:divBdr>
            <w:top w:val="none" w:sz="0" w:space="0" w:color="auto"/>
            <w:left w:val="none" w:sz="0" w:space="0" w:color="auto"/>
            <w:bottom w:val="none" w:sz="0" w:space="0" w:color="auto"/>
            <w:right w:val="none" w:sz="0" w:space="0" w:color="auto"/>
          </w:divBdr>
        </w:div>
      </w:divsChild>
    </w:div>
    <w:div w:id="2126997092">
      <w:bodyDiv w:val="1"/>
      <w:marLeft w:val="0"/>
      <w:marRight w:val="0"/>
      <w:marTop w:val="0"/>
      <w:marBottom w:val="0"/>
      <w:divBdr>
        <w:top w:val="none" w:sz="0" w:space="0" w:color="auto"/>
        <w:left w:val="none" w:sz="0" w:space="0" w:color="auto"/>
        <w:bottom w:val="none" w:sz="0" w:space="0" w:color="auto"/>
        <w:right w:val="none" w:sz="0" w:space="0" w:color="auto"/>
      </w:divBdr>
      <w:divsChild>
        <w:div w:id="1397973273">
          <w:marLeft w:val="0"/>
          <w:marRight w:val="0"/>
          <w:marTop w:val="0"/>
          <w:marBottom w:val="0"/>
          <w:divBdr>
            <w:top w:val="none" w:sz="0" w:space="0" w:color="auto"/>
            <w:left w:val="none" w:sz="0" w:space="0" w:color="auto"/>
            <w:bottom w:val="none" w:sz="0" w:space="0" w:color="auto"/>
            <w:right w:val="none" w:sz="0" w:space="0" w:color="auto"/>
          </w:divBdr>
          <w:divsChild>
            <w:div w:id="880508813">
              <w:marLeft w:val="0"/>
              <w:marRight w:val="0"/>
              <w:marTop w:val="0"/>
              <w:marBottom w:val="0"/>
              <w:divBdr>
                <w:top w:val="none" w:sz="0" w:space="0" w:color="auto"/>
                <w:left w:val="none" w:sz="0" w:space="0" w:color="auto"/>
                <w:bottom w:val="none" w:sz="0" w:space="0" w:color="auto"/>
                <w:right w:val="none" w:sz="0" w:space="0" w:color="auto"/>
              </w:divBdr>
            </w:div>
            <w:div w:id="1606379199">
              <w:marLeft w:val="0"/>
              <w:marRight w:val="0"/>
              <w:marTop w:val="0"/>
              <w:marBottom w:val="0"/>
              <w:divBdr>
                <w:top w:val="none" w:sz="0" w:space="0" w:color="auto"/>
                <w:left w:val="none" w:sz="0" w:space="0" w:color="auto"/>
                <w:bottom w:val="none" w:sz="0" w:space="0" w:color="auto"/>
                <w:right w:val="none" w:sz="0" w:space="0" w:color="auto"/>
              </w:divBdr>
            </w:div>
          </w:divsChild>
        </w:div>
        <w:div w:id="2021813596">
          <w:marLeft w:val="0"/>
          <w:marRight w:val="0"/>
          <w:marTop w:val="0"/>
          <w:marBottom w:val="0"/>
          <w:divBdr>
            <w:top w:val="none" w:sz="0" w:space="0" w:color="auto"/>
            <w:left w:val="none" w:sz="0" w:space="0" w:color="auto"/>
            <w:bottom w:val="none" w:sz="0" w:space="0" w:color="auto"/>
            <w:right w:val="none" w:sz="0" w:space="0" w:color="auto"/>
          </w:divBdr>
          <w:divsChild>
            <w:div w:id="1809471279">
              <w:marLeft w:val="0"/>
              <w:marRight w:val="0"/>
              <w:marTop w:val="240"/>
              <w:marBottom w:val="240"/>
              <w:divBdr>
                <w:top w:val="single" w:sz="6" w:space="12" w:color="CCCCCC"/>
                <w:left w:val="none" w:sz="0" w:space="0" w:color="auto"/>
                <w:bottom w:val="single" w:sz="6" w:space="12" w:color="CCCCCC"/>
                <w:right w:val="none" w:sz="0" w:space="0" w:color="auto"/>
              </w:divBdr>
              <w:divsChild>
                <w:div w:id="1107654974">
                  <w:marLeft w:val="240"/>
                  <w:marRight w:val="0"/>
                  <w:marTop w:val="0"/>
                  <w:marBottom w:val="0"/>
                  <w:divBdr>
                    <w:top w:val="none" w:sz="0" w:space="0" w:color="auto"/>
                    <w:left w:val="none" w:sz="0" w:space="0" w:color="auto"/>
                    <w:bottom w:val="none" w:sz="0" w:space="0" w:color="auto"/>
                    <w:right w:val="none" w:sz="0" w:space="0" w:color="auto"/>
                  </w:divBdr>
                  <w:divsChild>
                    <w:div w:id="934752298">
                      <w:marLeft w:val="0"/>
                      <w:marRight w:val="0"/>
                      <w:marTop w:val="0"/>
                      <w:marBottom w:val="0"/>
                      <w:divBdr>
                        <w:top w:val="none" w:sz="0" w:space="0" w:color="auto"/>
                        <w:left w:val="none" w:sz="0" w:space="0" w:color="auto"/>
                        <w:bottom w:val="none" w:sz="0" w:space="0" w:color="auto"/>
                        <w:right w:val="none" w:sz="0" w:space="0" w:color="auto"/>
                      </w:divBdr>
                    </w:div>
                  </w:divsChild>
                </w:div>
                <w:div w:id="2112166526">
                  <w:marLeft w:val="0"/>
                  <w:marRight w:val="0"/>
                  <w:marTop w:val="0"/>
                  <w:marBottom w:val="0"/>
                  <w:divBdr>
                    <w:top w:val="none" w:sz="0" w:space="0" w:color="auto"/>
                    <w:left w:val="none" w:sz="0" w:space="0" w:color="auto"/>
                    <w:bottom w:val="none" w:sz="0" w:space="0" w:color="auto"/>
                    <w:right w:val="none" w:sz="0" w:space="0" w:color="auto"/>
                  </w:divBdr>
                </w:div>
              </w:divsChild>
            </w:div>
            <w:div w:id="383989909">
              <w:marLeft w:val="0"/>
              <w:marRight w:val="0"/>
              <w:marTop w:val="240"/>
              <w:marBottom w:val="240"/>
              <w:divBdr>
                <w:top w:val="single" w:sz="6" w:space="12" w:color="CCCCCC"/>
                <w:left w:val="none" w:sz="0" w:space="0" w:color="auto"/>
                <w:bottom w:val="single" w:sz="6" w:space="12" w:color="CCCCCC"/>
                <w:right w:val="none" w:sz="0" w:space="0" w:color="auto"/>
              </w:divBdr>
              <w:divsChild>
                <w:div w:id="1572807289">
                  <w:marLeft w:val="240"/>
                  <w:marRight w:val="0"/>
                  <w:marTop w:val="0"/>
                  <w:marBottom w:val="0"/>
                  <w:divBdr>
                    <w:top w:val="none" w:sz="0" w:space="0" w:color="auto"/>
                    <w:left w:val="none" w:sz="0" w:space="0" w:color="auto"/>
                    <w:bottom w:val="none" w:sz="0" w:space="0" w:color="auto"/>
                    <w:right w:val="none" w:sz="0" w:space="0" w:color="auto"/>
                  </w:divBdr>
                  <w:divsChild>
                    <w:div w:id="1143961968">
                      <w:marLeft w:val="0"/>
                      <w:marRight w:val="0"/>
                      <w:marTop w:val="0"/>
                      <w:marBottom w:val="0"/>
                      <w:divBdr>
                        <w:top w:val="none" w:sz="0" w:space="0" w:color="auto"/>
                        <w:left w:val="none" w:sz="0" w:space="0" w:color="auto"/>
                        <w:bottom w:val="none" w:sz="0" w:space="0" w:color="auto"/>
                        <w:right w:val="none" w:sz="0" w:space="0" w:color="auto"/>
                      </w:divBdr>
                    </w:div>
                  </w:divsChild>
                </w:div>
                <w:div w:id="460733098">
                  <w:marLeft w:val="0"/>
                  <w:marRight w:val="0"/>
                  <w:marTop w:val="0"/>
                  <w:marBottom w:val="0"/>
                  <w:divBdr>
                    <w:top w:val="none" w:sz="0" w:space="0" w:color="auto"/>
                    <w:left w:val="none" w:sz="0" w:space="0" w:color="auto"/>
                    <w:bottom w:val="none" w:sz="0" w:space="0" w:color="auto"/>
                    <w:right w:val="none" w:sz="0" w:space="0" w:color="auto"/>
                  </w:divBdr>
                </w:div>
              </w:divsChild>
            </w:div>
            <w:div w:id="538661828">
              <w:marLeft w:val="0"/>
              <w:marRight w:val="0"/>
              <w:marTop w:val="240"/>
              <w:marBottom w:val="240"/>
              <w:divBdr>
                <w:top w:val="single" w:sz="6" w:space="12" w:color="CCCCCC"/>
                <w:left w:val="none" w:sz="0" w:space="0" w:color="auto"/>
                <w:bottom w:val="single" w:sz="6" w:space="12" w:color="CCCCCC"/>
                <w:right w:val="none" w:sz="0" w:space="0" w:color="auto"/>
              </w:divBdr>
              <w:divsChild>
                <w:div w:id="1485858793">
                  <w:marLeft w:val="240"/>
                  <w:marRight w:val="0"/>
                  <w:marTop w:val="0"/>
                  <w:marBottom w:val="0"/>
                  <w:divBdr>
                    <w:top w:val="none" w:sz="0" w:space="0" w:color="auto"/>
                    <w:left w:val="none" w:sz="0" w:space="0" w:color="auto"/>
                    <w:bottom w:val="none" w:sz="0" w:space="0" w:color="auto"/>
                    <w:right w:val="none" w:sz="0" w:space="0" w:color="auto"/>
                  </w:divBdr>
                  <w:divsChild>
                    <w:div w:id="1910843624">
                      <w:marLeft w:val="0"/>
                      <w:marRight w:val="0"/>
                      <w:marTop w:val="0"/>
                      <w:marBottom w:val="0"/>
                      <w:divBdr>
                        <w:top w:val="none" w:sz="0" w:space="0" w:color="auto"/>
                        <w:left w:val="none" w:sz="0" w:space="0" w:color="auto"/>
                        <w:bottom w:val="none" w:sz="0" w:space="0" w:color="auto"/>
                        <w:right w:val="none" w:sz="0" w:space="0" w:color="auto"/>
                      </w:divBdr>
                    </w:div>
                  </w:divsChild>
                </w:div>
                <w:div w:id="2017532157">
                  <w:marLeft w:val="0"/>
                  <w:marRight w:val="0"/>
                  <w:marTop w:val="0"/>
                  <w:marBottom w:val="0"/>
                  <w:divBdr>
                    <w:top w:val="none" w:sz="0" w:space="0" w:color="auto"/>
                    <w:left w:val="none" w:sz="0" w:space="0" w:color="auto"/>
                    <w:bottom w:val="none" w:sz="0" w:space="0" w:color="auto"/>
                    <w:right w:val="none" w:sz="0" w:space="0" w:color="auto"/>
                  </w:divBdr>
                </w:div>
              </w:divsChild>
            </w:div>
            <w:div w:id="2069837267">
              <w:marLeft w:val="0"/>
              <w:marRight w:val="0"/>
              <w:marTop w:val="240"/>
              <w:marBottom w:val="240"/>
              <w:divBdr>
                <w:top w:val="single" w:sz="6" w:space="12" w:color="CCCCCC"/>
                <w:left w:val="single" w:sz="2" w:space="12" w:color="CCCCCC"/>
                <w:bottom w:val="single" w:sz="6" w:space="12" w:color="CCCCCC"/>
                <w:right w:val="single" w:sz="2" w:space="12" w:color="CCCCCC"/>
              </w:divBdr>
              <w:divsChild>
                <w:div w:id="859467986">
                  <w:marLeft w:val="0"/>
                  <w:marRight w:val="0"/>
                  <w:marTop w:val="0"/>
                  <w:marBottom w:val="150"/>
                  <w:divBdr>
                    <w:top w:val="none" w:sz="0" w:space="0" w:color="auto"/>
                    <w:left w:val="none" w:sz="0" w:space="0" w:color="auto"/>
                    <w:bottom w:val="none" w:sz="0" w:space="0" w:color="auto"/>
                    <w:right w:val="none" w:sz="0" w:space="0" w:color="auto"/>
                  </w:divBdr>
                  <w:divsChild>
                    <w:div w:id="531918640">
                      <w:marLeft w:val="0"/>
                      <w:marRight w:val="0"/>
                      <w:marTop w:val="0"/>
                      <w:marBottom w:val="0"/>
                      <w:divBdr>
                        <w:top w:val="none" w:sz="0" w:space="0" w:color="auto"/>
                        <w:left w:val="none" w:sz="0" w:space="0" w:color="auto"/>
                        <w:bottom w:val="none" w:sz="0" w:space="0" w:color="auto"/>
                        <w:right w:val="none" w:sz="0" w:space="0" w:color="auto"/>
                      </w:divBdr>
                    </w:div>
                  </w:divsChild>
                </w:div>
                <w:div w:id="44990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6581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DDA5C900364E2880F2883D15A5A440"/>
        <w:category>
          <w:name w:val="General"/>
          <w:gallery w:val="placeholder"/>
        </w:category>
        <w:types>
          <w:type w:val="bbPlcHdr"/>
        </w:types>
        <w:behaviors>
          <w:behavior w:val="content"/>
        </w:behaviors>
        <w:guid w:val="{9EFB83CA-5D14-4FBD-ABB8-14FABBC9523A}"/>
      </w:docPartPr>
      <w:docPartBody>
        <w:p w:rsidR="00FE1F2E" w:rsidRDefault="00FE1F2E"/>
      </w:docPartBody>
    </w:docPart>
    <w:docPart>
      <w:docPartPr>
        <w:name w:val="DefaultPlaceholder_-1854013440"/>
        <w:category>
          <w:name w:val="General"/>
          <w:gallery w:val="placeholder"/>
        </w:category>
        <w:types>
          <w:type w:val="bbPlcHdr"/>
        </w:types>
        <w:behaviors>
          <w:behavior w:val="content"/>
        </w:behaviors>
        <w:guid w:val="{5C0FEB74-026D-40C1-8F3A-A6F6CB3FB9EC}"/>
      </w:docPartPr>
      <w:docPartBody>
        <w:p w:rsidR="008D6097" w:rsidRDefault="00887949">
          <w:r w:rsidRPr="00A12252">
            <w:rPr>
              <w:rStyle w:val="PlaceholderText"/>
            </w:rPr>
            <w:t>Click or tap here to enter text.</w:t>
          </w:r>
        </w:p>
      </w:docPartBody>
    </w:docPart>
    <w:docPart>
      <w:docPartPr>
        <w:name w:val="C5E5EEAEC089460C93FB7B51617B7A29"/>
        <w:category>
          <w:name w:val="General"/>
          <w:gallery w:val="placeholder"/>
        </w:category>
        <w:types>
          <w:type w:val="bbPlcHdr"/>
        </w:types>
        <w:behaviors>
          <w:behavior w:val="content"/>
        </w:behaviors>
        <w:guid w:val="{661F0AF9-EBBD-4CE8-9D41-40416B9BAA87}"/>
      </w:docPartPr>
      <w:docPartBody>
        <w:p w:rsidR="001C1919" w:rsidRDefault="0055298C" w:rsidP="0055298C">
          <w:pPr>
            <w:pStyle w:val="C5E5EEAEC089460C93FB7B51617B7A29"/>
          </w:pPr>
          <w:r w:rsidRPr="00A1225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F2E"/>
    <w:rsid w:val="001C1919"/>
    <w:rsid w:val="001C276E"/>
    <w:rsid w:val="0055298C"/>
    <w:rsid w:val="00887949"/>
    <w:rsid w:val="008D6097"/>
    <w:rsid w:val="00A40942"/>
    <w:rsid w:val="00BA5B93"/>
    <w:rsid w:val="00DC1E32"/>
    <w:rsid w:val="00E84279"/>
    <w:rsid w:val="00FC7F2B"/>
    <w:rsid w:val="00FE1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5298C"/>
    <w:rPr>
      <w:color w:val="808080"/>
    </w:rPr>
  </w:style>
  <w:style w:type="paragraph" w:customStyle="1" w:styleId="C5E5EEAEC089460C93FB7B51617B7A29">
    <w:name w:val="C5E5EEAEC089460C93FB7B51617B7A29"/>
    <w:rsid w:val="0055298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EAC266-9215-4E7C-B455-4EC0877AA23C}">
  <we:reference id="wa104382081" version="1.35.0.0" store="en-GB" storeType="OMEX"/>
  <we:alternateReferences>
    <we:reference id="WA104382081" version="1.35.0.0" store="" storeType="OMEX"/>
  </we:alternateReferences>
  <we:properties>
    <we:property name="MENDELEY_CITATIONS" value="[{&quot;citationID&quot;:&quot;MENDELEY_CITATION_dcf66c4f-96c9-4e02-b5b3-adee2326444b&quot;,&quot;citationItems&quot;:[{&quot;id&quot;:&quot;a91777ea-c9ef-3d9a-b79b-b80cd832861e&quot;,&quot;itemData&quot;:{&quot;type&quot;:&quot;article-journal&quot;,&quot;id&quot;:&quot;a91777ea-c9ef-3d9a-b79b-b80cd832861e&quot;,&quot;title&quot;:&quot;National Health Service Act 1946&quot;,&quot;author&quot;:[{&quot;family&quot;:&quot;Aneurin Bevan&quot;,&quot;given&quot;:&quot;&quot;,&quot;parse-names&quot;:false,&quot;dropping-particle&quot;:&quot;&quot;,&quot;non-dropping-particle&quot;:&quot;&quot;}],&quot;issued&quot;:{&quot;date-parts&quot;:[[1946]]}},&quot;isTemporary&quot;:false}],&quot;properties&quot;:{&quot;noteIndex&quot;:0},&quot;isEdited&quot;:false,&quot;manualOverride&quot;:{&quot;isManuallyOverridden&quot;:false,&quot;citeprocText&quot;:&quot;(Aneurin Bevan, 1946)&quot;,&quot;manualOverrideText&quot;:&quot;&quot;},&quot;citationTag&quot;:&quot;MENDELEY_CITATION_v3_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&quot;},{&quot;citationID&quot;:&quot;MENDELEY_CITATION_993a3bb7-9489-4d49-be8d-52863f287be4&quot;,&quot;citationItems&quot;:[{&quot;id&quot;:&quot;a247c531-ee88-3709-96c1-93d109b849d9&quot;,&quot;itemData&quot;:{&quot;type&quot;:&quot;report&quot;,&quot;id&quot;:&quot;a247c531-ee88-3709-96c1-93d109b849d9&quot;,&quot;title&quot;:&quot;Our Strategic Plan&quot;,&quot;author&quot;:[{&quot;family&quot;:&quot;Public Health Wales&quot;,&quot;given&quot;:&quot;&quot;,&quot;parse-names&quot;:false,&quot;dropping-particle&quot;:&quot;&quot;,&quot;non-dropping-particle&quot;:&quot;&quot;}],&quot;issued&quot;:{&quot;date-parts&quot;:[[2019]]},&quot;abstract&quot;:&quot;Executive Summary ________________________________________________ 1 Our strategic plan _______________________________________________________________ 1 The challenges we face ___________________________________________________________ 2 Our opportunities to make a difference _______________________________________________ 2 Part 1 __________________________________________________________ 5&quot;},&quot;isTemporary&quot;:false}],&quot;properties&quot;:{&quot;noteIndex&quot;:0},&quot;isEdited&quot;:false,&quot;manualOverride&quot;:{&quot;isManuallyOverridden&quot;:false,&quot;citeprocText&quot;:&quot;(Public Health Wales, 2019)&quot;,&quot;manualOverrideText&quot;:&quot;&quot;},&quot;citationTag&quot;:&quot;MENDELEY_CITATION_v3_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&quot;},{&quot;citationID&quot;:&quot;MENDELEY_CITATION_c20f8ef9-05bd-48dd-8a75-5be7615a5962&quot;,&quot;citationItems&quot;:[{&quot;id&quot;:&quot;099f61b8-2a7a-3089-9bef-65554616284f&quot;,&quot;itemData&quot;:{&quot;type&quot;:&quot;article-journal&quot;,&quot;id&quot;:&quot;099f61b8-2a7a-3089-9bef-65554616284f&quot;,&quot;title&quot;:&quot;The productivity paradox of information technology&quot;,&quot;author&quot;:[{&quot;family&quot;:&quot;Erik Brynjolfsson&quot;,&quot;given&quot;:&quot;&quot;,&quot;parse-names&quot;:false,&quot;dropping-particle&quot;:&quot;&quot;,&quot;non-dropping-particle&quot;:&quot;&quot;}],&quot;container-title&quot;:&quot;Communications of the ACM&quot;,&quot;DOI&quot;:&quot;10.1145/163298.163309&quot;,&quot;ISSN&quot;:&quot;15577317&quot;,&quot;issued&quot;:{&quot;date-parts&quot;:[[1993,1,12]]},&quot;page&quot;:&quot;66-77&quot;,&quot;issue&quot;:&quot;12&quot;,&quot;volume&quot;:&quot;36&quot;},&quot;isTemporary&quot;:false}],&quot;properties&quot;:{&quot;noteIndex&quot;:0},&quot;isEdited&quot;:false,&quot;manualOverride&quot;:{&quot;isManuallyOverridden&quot;:false,&quot;citeprocText&quot;:&quot;(Erik Brynjolfsson, 1993)&quot;,&quot;manualOverrideText&quot;:&quot;&quot;},&quot;citationTag&quot;:&quot;MENDELEY_CITATION_v3_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&quot;},{&quot;citationID&quot;:&quot;MENDELEY_CITATION_83876fe2-826a-4810-8734-87381a55791d&quot;,&quot;citationItems&quot;:[{&quot;id&quot;:&quot;9439ba39-5e84-341c-b399-611a10a2a2f8&quot;,&quot;itemData&quot;:{&quot;type&quot;:&quot;report&quot;,&quot;id&quot;:&quot;9439ba39-5e84-341c-b399-611a10a2a2f8&quot;,&quot;title&quot;:&quot;NHS Workforce Statistics Key findings - February 2018&quot;,&quot;author&quot;:[{&quot;family&quot;:&quot;Horan&quot;,&quot;given&quot;:&quot;Bernard&quot;,&quot;parse-names&quot;:false,&quot;dropping-particle&quot;:&quot;&quot;,&quot;non-dropping-particle&quot;:&quot;&quot;}],&quot;URL&quot;:&quot;www.statisticsauthority.gov.uk/assessment/code-of-practice&quot;,&quot;issued&quot;:{&quot;date-parts&quot;:[[2018]]}},&quot;isTemporary&quot;:false}],&quot;properties&quot;:{&quot;noteIndex&quot;:0},&quot;isEdited&quot;:false,&quot;manualOverride&quot;:{&quot;isManuallyOverridden&quot;:false,&quot;citeprocText&quot;:&quot;(Horan, 2018)&quot;,&quot;manualOverrideText&quot;:&quot;&quot;},&quot;citationTag&quot;:&quot;MENDELEY_CITATION_v3_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&quot;},{&quot;citationID&quot;:&quot;MENDELEY_CITATION_e88267e8-8784-4186-b60e-815a31bfc97e&quot;,&quot;citationItems&quot;:[{&quot;id&quot;:&quot;3c8ad2ee-60b7-3be7-8fad-f279a7f6f033&quot;,&quot;itemData&quot;:{&quot;type&quot;:&quot;report&quot;,&quot;id&quot;:&quot;3c8ad2ee-60b7-3be7-8fad-f279a7f6f033&quot;,&quot;title&quot;:&quot;Maximizing Your ROI From Microsoft 365 Enterprise With Microsoft Surface Cost Savings And Business Benefits Enabled By Using Microsoft 365-Powered Surface Devices&quot;,&quot;author&quot;:[{&quot;family&quot;:&quot;Forrester&quot;,&quot;given&quot;:&quot;&quot;,&quot;parse-names&quot;:false,&quot;dropping-particle&quot;:&quot;&quot;,&quot;non-dropping-particle&quot;:&quot;&quot;}],&quot;issued&quot;:{&quot;date-parts&quot;:[[2020]]}},&quot;isTemporary&quot;:false}],&quot;properties&quot;:{&quot;noteIndex&quot;:0},&quot;isEdited&quot;:false,&quot;manualOverride&quot;:{&quot;isManuallyOverridden&quot;:false,&quot;citeprocText&quot;:&quot;(Forrester, 2020)&quot;,&quot;manualOverrideText&quot;:&quot;&quot;},&quot;citationTag&quot;:&quot;MENDELEY_CITATION_v3_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&quot;},{&quot;citationID&quot;:&quot;MENDELEY_CITATION_1831039c-c291-49ad-8000-12bc960a6b48&quot;,&quot;citationItems&quot;:[{&quot;id&quot;:&quot;175a8c50-b592-3237-bb43-cbb61e44cd72&quot;,&quot;itemData&quot;:{&quot;type&quot;:&quot;report&quot;,&quot;id&quot;:&quot;175a8c50-b592-3237-bb43-cbb61e44cd72&quot;,&quot;title&quot;:&quot;Preparing the healthcare workforce to deliver the digital future The Topol Review An independent report on behalf of the Secretary of State for Health and Social Care&quot;,&quot;author&quot;:[{&quot;family&quot;:&quot;Topol&quot;,&quot;given&quot;:&quot;E., (2019)&quot;,&quot;parse-names&quot;:false,&quot;dropping-particle&quot;:&quot;&quot;,&quot;non-dropping-particle&quot;:&quot;&quot;}],&quot;issued&quot;:{&quot;date-parts&quot;:[[2019]]}},&quot;isTemporary&quot;:false}],&quot;properties&quot;:{&quot;noteIndex&quot;:0},&quot;isEdited&quot;:false,&quot;manualOverride&quot;:{&quot;isManuallyOverridden&quot;:false,&quot;citeprocText&quot;:&quot;(Topol, 2019)&quot;,&quot;manualOverrideText&quot;:&quot;&quot;},&quot;citationTag&quot;:&quot;MENDELEY_CITATION_v3_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&quot;},{&quot;citationID&quot;:&quot;MENDELEY_CITATION_6bf21f14-078f-4646-b8b6-39cd9cf0defc&quot;,&quot;citationItems&quot;:[{&quot;id&quot;:&quot;d13d9dee-d5fe-3bb7-8179-9d1ba6b0e438&quot;,&quot;itemData&quot;:{&quot;type&quot;:&quot;article-journal&quot;,&quot;id&quot;:&quot;d13d9dee-d5fe-3bb7-8179-9d1ba6b0e438&quot;,&quot;title&quot;:&quot;Homeworking hours, rewards and opportunities in the UK_ 2011 to 2020&quot;,&quot;author&quot;:[{&quot;family&quot;:&quot;Office for National Statistics&quot;,&quot;given&quot;:&quot;&quot;,&quot;parse-names&quot;:false,&quot;dropping-particle&quot;:&quot;&quot;,&quot;non-dropping-particle&quot;:&quot;&quot;}],&quot;issued&quot;:{&quot;date-parts&quot;:[[2021]]}},&quot;isTemporary&quot;:false}],&quot;properties&quot;:{&quot;noteIndex&quot;:0},&quot;isEdited&quot;:false,&quot;manualOverride&quot;:{&quot;isManuallyOverridden&quot;:false,&quot;citeprocText&quot;:&quot;(Office for National Statistics, 2021)&quot;,&quot;manualOverrideText&quot;:&quot;&quot;},&quot;citationTag&quot;:&quot;MENDELEY_CITATION_v3_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&quot;},{&quot;citationID&quot;:&quot;MENDELEY_CITATION_6fb0c58a-58c1-4688-b819-a9fd9f3f6858&quot;,&quot;citationItems&quot;:[{&quot;id&quot;:&quot;7ec3823b-a41a-3189-b3a6-b771d2170047&quot;,&quot;itemData&quot;:{&quot;type&quot;:&quot;report&quot;,&quot;id&quot;:&quot;7ec3823b-a41a-3189-b3a6-b771d2170047&quot;,&quot;title&quot;:&quot;Coronavirus and the workforce: working from home in the 'new normal'&quot;,&quot;author&quot;:[{&quot;family&quot;:&quot;Houghton E&quot;,&quot;given&quot;:&quot;&quot;,&quot;parse-names&quot;:false,&quot;dropping-particle&quot;:&quot;&quot;,&quot;non-dropping-particle&quot;:&quot;&quot;}],&quot;issued&quot;:{&quot;date-parts&quot;:[[2020]]},&quot;abstract&quot;:&quot;The pros and cons of using digital technologies to work from home during COVID-19 For a long time, working from home was an option for a relatively limited number of UK workers-often those in high status, high paying roles. Many others were not (and many still are not) afforded the opportunity to work at home. This of course changed with the onset of the pandemic this spring. Many working in office-based roles were thrust, some over the course of 24 hours, into home-working, with little or no time to adjust or prepare, often with the expectation that business will continue as normal. Somewhat surprisingly, for many it has. CIPD data collected at the very beginning of the crisis during April, showed that 61% of workers who had not been furloughed were working from home or remotely five days a week. The size of the shift is astonishing when you compare the number to pre-COVID-19 levels of 24%. Of course, to work effectively many are reliant on technology provided to them by their workplace, including laptops, mobiles, and access to cloud-based and web-based software. And while the same survey showed us that 82% have the right equipment to do their job effectively, there are still important questions to be answered about the experience of these individuals. What are their expectations of working from home? Is technology a help or a hindrance? While it is possible to work from home, is it truly sustainable? For many this is a new experience, one with considerable uncertainty, but also high levels of intrigue. Ultimately, many workers want to know 'does working from home really work'? Adjusting to the 'new normal' To understand the experience of UK workers during the crisis the CIPD set about interviewing almost 40 managers and workers via online discussions with YouGov. We&quot;},&quot;isTemporary&quot;:false}],&quot;properties&quot;:{&quot;noteIndex&quot;:0},&quot;isEdited&quot;:false,&quot;manualOverride&quot;:{&quot;isManuallyOverridden&quot;:false,&quot;citeprocText&quot;:&quot;(Houghton E, 2020)&quot;,&quot;manualOverrideText&quot;:&quot;&quot;},&quot;citationTag&quot;:&quot;MENDELEY_CITATION_v3_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&quot;},{&quot;citationID&quot;:&quot;MENDELEY_CITATION_e24f7bfb-bc76-4b5b-8ff7-e4cb9efa2a9c&quot;,&quot;citationItems&quot;:[{&quot;id&quot;:&quot;e89fb3f0-b46b-34dd-aaf0-e37ffe0658c1&quot;,&quot;itemData&quot;:{&quot;type&quot;:&quot;book&quot;,&quot;id&quot;:&quot;e89fb3f0-b46b-34dd-aaf0-e37ffe0658c1&quot;,&quot;title&quot;:&quot;Making a Success of Managing and Working Remotely&quot;,&quot;author&quot;:[{&quot;family&quot;:&quot;Sarah Cook&quot;,&quot;given&quot;:&quot;&quot;,&quot;parse-names&quot;:false,&quot;dropping-particle&quot;:&quot;&quot;,&quot;non-dropping-particle&quot;:&quot;&quot;}],&quot;issued&quot;:{&quot;date-parts&quot;:[[2019]]}},&quot;isTemporary&quot;:false}],&quot;properties&quot;:{&quot;noteIndex&quot;:0},&quot;isEdited&quot;:false,&quot;manualOverride&quot;:{&quot;isManuallyOverridden&quot;:true,&quot;citeprocText&quot;:&quot;(Sarah Cook, 2019)&quot;,&quot;manualOverrideText&quot;:&quot;(Sarah Cook, 2019).&quot;},&quot;citationTag&quot;:&quot;MENDELEY_CITATION_v3_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&quot;},{&quot;citationID&quot;:&quot;MENDELEY_CITATION_02ab6946-5cfe-4e7c-88b3-c2bf87280226&quot;,&quot;citationItems&quot;:[{&quot;id&quot;:&quot;fdbaa2e3-de64-3fbd-afd2-18332e8bcf8c&quot;,&quot;itemData&quot;:{&quot;type&quot;:&quot;report&quot;,&quot;id&quot;:&quot;fdbaa2e3-de64-3fbd-afd2-18332e8bcf8c&quot;,&quot;title&quot;:&quot;Informed Health and Care&quot;,&quot;author&quot;:[{&quot;family&quot;:&quot;Welsh Government&quot;,&quot;given&quot;:&quot;&quot;,&quot;parse-names&quot;:false,&quot;dropping-particle&quot;:&quot;&quot;,&quot;non-dropping-particle&quot;:&quot;&quot;}],&quot;issued&quot;:{&quot;date-parts&quot;:[[2015]]}},&quot;isTemporary&quot;:false}],&quot;properties&quot;:{&quot;noteIndex&quot;:0},&quot;isEdited&quot;:false,&quot;manualOverride&quot;:{&quot;isManuallyOverridden&quot;:true,&quot;citeprocText&quot;:&quot;(Welsh Government, 2015)&quot;,&quot;manualOverrideText&quot;:&quot;(Welsh Government, 2015), &quot;},&quot;citationTag&quot;:&quot;MENDELEY_CITATION_v3_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&quot;},{&quot;citationID&quot;:&quot;MENDELEY_CITATION_81d01ba3-a3a1-470c-8a0e-23edafbaf69e&quot;,&quot;citationItems&quot;:[{&quot;id&quot;:&quot;ec8a1813-bc8d-3769-9c1c-bf1fbc07a64e&quot;,&quot;itemData&quot;:{&quot;type&quot;:&quot;report&quot;,&quot;id&quot;:&quot;ec8a1813-bc8d-3769-9c1c-bf1fbc07a64e&quot;,&quot;title&quot;:&quot;Informatics systems in NHS Wales&quot;,&quot;author&quot;:[{&quot;family&quot;:&quot;Wales Audit Office&quot;,&quot;given&quot;:&quot;&quot;,&quot;parse-names&quot;:false,&quot;dropping-particle&quot;:&quot;&quot;,&quot;non-dropping-particle&quot;:&quot;&quot;}],&quot;issued&quot;:{&quot;date-parts&quot;:[[2018]]}},&quot;isTemporary&quot;:false}],&quot;properties&quot;:{&quot;noteIndex&quot;:0},&quot;isEdited&quot;:false,&quot;manualOverride&quot;:{&quot;isManuallyOverridden&quot;:false,&quot;citeprocText&quot;:&quot;(Wales Audit Office, 2018)&quot;,&quot;manualOverrideText&quot;:&quot;&quot;},&quot;citationTag&quot;:&quot;MENDELEY_CITATION_v3_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&quot;},{&quot;citationID&quot;:&quot;MENDELEY_CITATION_8f1c4e8c-2b9b-4c25-a322-02a3bbe12d16&quot;,&quot;citationItems&quot;:[{&quot;id&quot;:&quot;75b9a89f-276d-3afc-904b-07255aa5c1ba&quot;,&quot;itemData&quot;:{&quot;type&quot;:&quot;report&quot;,&quot;id&quot;:&quot;75b9a89f-276d-3afc-904b-07255aa5c1ba&quot;,&quot;title&quot;:&quot;Hybrid Work: A Guide for Business Leaders Contents&quot;,&quot;author&quot;:[{&quot;family&quot;:&quot;Microsoft&quot;,&quot;given&quot;:&quot;&quot;,&quot;parse-names&quot;:false,&quot;dropping-particle&quot;:&quot;&quot;,&quot;non-dropping-particle&quot;:&quot;&quot;}],&quot;issued&quot;:{&quot;date-parts&quot;:[[2021]]}},&quot;isTemporary&quot;:false}],&quot;properties&quot;:{&quot;noteIndex&quot;:0},&quot;isEdited&quot;:false,&quot;manualOverride&quot;:{&quot;isManuallyOverridden&quot;:false,&quot;citeprocText&quot;:&quot;(Microsoft, 2021)&quot;,&quot;manualOverrideText&quot;:&quot;&quot;},&quot;citationTag&quot;:&quot;MENDELEY_CITATION_v3_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&quot;},{&quot;citationID&quot;:&quot;MENDELEY_CITATION_094999cb-afd8-4760-a1ce-cc3e848ede3d&quot;,&quot;citationItems&quot;:[{&quot;id&quot;:&quot;4dce4f7e-40a5-350e-8659-9475cb9337a4&quot;,&quot;itemData&quot;:{&quot;type&quot;:&quot;book&quot;,&quot;id&quot;:&quot;4dce4f7e-40a5-350e-8659-9475cb9337a4&quot;,&quot;title&quot;:&quot;A Healthier Wales: our Plan for Health and Social Care&quot;,&quot;author&quot;:[{&quot;family&quot;:&quot;Welsh Government&quot;,&quot;given&quot;:&quot;&quot;,&quot;parse-names&quot;:false,&quot;dropping-particle&quot;:&quot;&quot;,&quot;non-dropping-particle&quot;:&quot;&quot;}],&quot;ISBN&quot;:&quot;9781801958097&quot;,&quot;issued&quot;:{&quot;date-parts&quot;:[[2021]]}},&quot;isTemporary&quot;:false}],&quot;properties&quot;:{&quot;noteIndex&quot;:0},&quot;isEdited&quot;:false,&quot;manualOverride&quot;:{&quot;isManuallyOverridden&quot;:false,&quot;citeprocText&quot;:&quot;(Welsh Government, 2021)&quot;,&quot;manualOverrideText&quot;:&quot;&quot;},&quot;citationTag&quot;:&quot;MENDELEY_CITATION_v3_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&quot;},{&quot;citationID&quot;:&quot;MENDELEY_CITATION_33ec3f2a-6072-4ad8-868f-d7fc5ebf192e&quot;,&quot;citationItems&quot;:[{&quot;id&quot;:&quot;41475351-e138-362f-9f96-b14d24a2ae37&quot;,&quot;itemData&quot;:{&quot;type&quot;:&quot;report&quot;,&quot;id&quot;:&quot;41475351-e138-362f-9f96-b14d24a2ae37&quot;,&quot;title&quot;:&quot;An Introduction to PRINCE2® A excellent introduction to PRINCE2 The PRINCE2 Coach version 1.0g&quot;,&quot;author&quot;:[{&quot;family&quot;:&quot;Turley&quot;,&quot;given&quot;:&quot;Frank&quot;,&quot;parse-names&quot;:false,&quot;dropping-particle&quot;:&quot;&quot;,&quot;non-dropping-particle&quot;:&quot;&quot;}],&quot;URL&quot;:&quot;www.linkedin.com/in/frankturley&quot;,&quot;issued&quot;:{&quot;date-parts&quot;:[[2010]]}},&quot;isTemporary&quot;:false}],&quot;properties&quot;:{&quot;noteIndex&quot;:0},&quot;isEdited&quot;:false,&quot;manualOverride&quot;:{&quot;isManuallyOverridden&quot;:true,&quot;citeprocText&quot;:&quot;(Turley, 2010)&quot;,&quot;manualOverrideText&quot;:&quot;(Turley, 2010 p.5)&quot;},&quot;citationTag&quot;:&quot;MENDELEY_CITATION_v3_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&quot;},{&quot;citationID&quot;:&quot;MENDELEY_CITATION_c62831ac-f837-4109-9200-2cece0423fc7&quot;,&quot;citationItems&quot;:[{&quot;id&quot;:&quot;3b0f1434-2483-3c4d-8e64-6b1a69c60f4c&quot;,&quot;itemData&quot;:{&quot;type&quot;:&quot;report&quot;,&quot;id&quot;:&quot;3b0f1434-2483-3c4d-8e64-6b1a69c60f4c&quot;,&quot;title&quot;:&quot;Addressing Lock-in Effects in the Public Sector: How Can Organisations Deploy a SaaS Solution While Maintaining Control of Their Digital Assets?&quot;,&quot;author&quot;:[{&quot;family&quot;:&quot;Lundell&quot;,&quot;given&quot;:&quot;Björn&quot;,&quot;parse-names&quot;:false,&quot;dropping-particle&quot;:&quot;&quot;,&quot;non-dropping-particle&quot;:&quot;&quot;},{&quot;family&quot;:&quot;Gamalielsson&quot;,&quot;given&quot;:&quot;Jonas&quot;,&quot;parse-names&quot;:false,&quot;dropping-particle&quot;:&quot;&quot;,&quot;non-dropping-particle&quot;:&quot;&quot;},{&quot;family&quot;:&quot;Katz&quot;,&quot;given&quot;:&quot;Andrew&quot;,&quot;parse-names&quot;:false,&quot;dropping-particle&quot;:&quot;&quot;,&quot;non-dropping-particle&quot;:&quot;&quot;}],&quot;issued&quot;:{&quot;date-parts&quot;:[[2020]]},&quot;abstract&quot;:&quot;As software as a service (SaaS) adoption increases in both the public and private sectors, so does dependency on specific providers and technologies and the consequent danger of lock-in. This paper reports on how public sector organisations (PSOs) can, and should, avoid lock-in throughout the lifecycle (commissioning, deployment and decommissioning) of their deployment of the Microsoft Office 365 SaaS product (O365). We investigate how 33 PSOs address different lock-in effects, focussing on the City of Gothenburg, and show that none of the PSOs determined possible lock-in effects prior to implementation or were able to provide documented evidence that they would be able to independently access, process and maintain the digital assets processed by the SaaS solution after decommissioning. We also report on jurisdictional and data processing issues, with consequent impact on digital sovereignty. Acknowledgement: This research has been financially supported by the Swedish Knowledge Foundation (KK-stiftelsen) and participating partner organisations in the LIMIT project. The authors are grateful for the stimulating collaboration and support from colleagues and partner organisations, and for valuable discussions with Mathias Lindroth.&quot;},&quot;isTemporary&quot;:false}],&quot;properties&quot;:{&quot;noteIndex&quot;:0},&quot;isEdited&quot;:false,&quot;manualOverride&quot;:{&quot;isManuallyOverridden&quot;:false,&quot;citeprocText&quot;:&quot;(Lundell, Gamalielsson and Katz, 2020)&quot;,&quot;manualOverrideText&quot;:&quot;&quot;},&quot;citationTag&quot;:&quot;MENDELEY_CITATION_v3_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&quot;},{&quot;citationID&quot;:&quot;MENDELEY_CITATION_5215bcc0-be6f-4233-84d6-19e9fe11a798&quot;,&quot;citationItems&quot;:[{&quot;id&quot;:&quot;3c8ad2ee-60b7-3be7-8fad-f279a7f6f033&quot;,&quot;itemData&quot;:{&quot;type&quot;:&quot;report&quot;,&quot;id&quot;:&quot;3c8ad2ee-60b7-3be7-8fad-f279a7f6f033&quot;,&quot;title&quot;:&quot;Maximizing Your ROI From Microsoft 365 Enterprise With Microsoft Surface Cost Savings And Business Benefits Enabled By Using Microsoft 365-Powered Surface Devices&quot;,&quot;author&quot;:[{&quot;family&quot;:&quot;Forrester&quot;,&quot;given&quot;:&quot;&quot;,&quot;parse-names&quot;:false,&quot;dropping-particle&quot;:&quot;&quot;,&quot;non-dropping-particle&quot;:&quot;&quot;}],&quot;issued&quot;:{&quot;date-parts&quot;:[[2020]]}},&quot;isTemporary&quot;:false}],&quot;properties&quot;:{&quot;noteIndex&quot;:0},&quot;isEdited&quot;:false,&quot;manualOverride&quot;:{&quot;isManuallyOverridden&quot;:false,&quot;citeprocText&quot;:&quot;(Forrester, 2020)&quot;,&quot;manualOverrideText&quot;:&quot;&quot;},&quot;citationTag&quot;:&quot;MENDELEY_CITATION_v3_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&quot;},{&quot;citationID&quot;:&quot;MENDELEY_CITATION_58075807-5e0a-4e42-b71b-bdb44a906b4f&quot;,&quot;citationItems&quot;:[{&quot;id&quot;:&quot;7f1beba7-1977-3ea4-9e32-d1da2196584c&quot;,&quot;itemData&quot;:{&quot;type&quot;:&quot;article-journal&quot;,&quot;id&quot;:&quot;7f1beba7-1977-3ea4-9e32-d1da2196584c&quot;,&quot;title&quot;:&quot;Trusting Records in the Cloud&quot;,&quot;author&quot;:[{&quot;family&quot;:&quot;Shallcross&quot;,&quot;given&quot;:&quot;Mike&quot;,&quot;parse-names&quot;:false,&quot;dropping-particle&quot;:&quot;&quot;,&quot;non-dropping-particle&quot;:&quot;&quot;}],&quot;issued&quot;:{&quot;date-parts&quot;:[[2020]]}},&quot;isTemporary&quot;:false}],&quot;properties&quot;:{&quot;noteIndex&quot;:0},&quot;isEdited&quot;:false,&quot;manualOverride&quot;:{&quot;isManuallyOverridden&quot;:false,&quot;citeprocText&quot;:&quot;(Shallcross, 2020)&quot;,&quot;manualOverrideText&quot;:&quot;&quot;},&quot;citationTag&quot;:&quot;MENDELEY_CITATION_v3_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&quot;},{&quot;citationID&quot;:&quot;MENDELEY_CITATION_0e951de2-6fc0-4c57-9dd2-8330cc8e7cc1&quot;,&quot;citationItems&quot;:[{&quot;id&quot;:&quot;5772e58b-4c36-3923-8713-d072a81d72d3&quot;,&quot;itemData&quot;:{&quot;type&quot;:&quot;article-journal&quot;,&quot;id&quot;:&quot;5772e58b-4c36-3923-8713-d072a81d72d3&quot;,&quot;title&quot;:&quot;Remote working in research&quot;,&quot;author&quot;:[{&quot;family&quot;:&quot;Hunter&quot;,&quot;given&quot;:&quot;Philip&quot;,&quot;parse-names&quot;:false,&quot;dropping-particle&quot;:&quot;&quot;,&quot;non-dropping-particle&quot;:&quot;&quot;}],&quot;container-title&quot;:&quot;EMBO Reports&quot;,&quot;DOI&quot;:&quot;10.15252/embr.201847435&quot;,&quot;ISSN&quot;:&quot;1469-221X&quot;,&quot;URL&quot;:&quot;https://browzine.com/articles/253245862&quot;,&quot;issued&quot;:{&quot;date-parts&quot;:[[2018]]},&quot;issue&quot;:&quot;1&quot;,&quot;volume&quot;:&quot;20&quot;},&quot;isTemporary&quot;:false}],&quot;properties&quot;:{&quot;noteIndex&quot;:0},&quot;isEdited&quot;:false,&quot;manualOverride&quot;:{&quot;isManuallyOverridden&quot;:false,&quot;citeprocText&quot;:&quot;(Hunter, 2018)&quot;,&quot;manualOverrideText&quot;:&quot;&quot;},&quot;citationTag&quot;:&quot;MENDELEY_CITATION_v3_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&quot;},{&quot;citationID&quot;:&quot;MENDELEY_CITATION_84a87813-3f17-4f51-8243-ff5fe01bf3c0&quot;,&quot;citationItems&quot;:[{&quot;id&quot;:&quot;bd1e04c0-6891-3d6e-8e3b-185f26008d94&quot;,&quot;itemData&quot;:{&quot;type&quot;:&quot;report&quot;,&quot;id&quot;:&quot;bd1e04c0-6891-3d6e-8e3b-185f26008d94&quot;,&quot;title&quot;:&quot;Automation and the Workforce&quot;,&quot;author&quot;:[{&quot;family&quot;:&quot;Houses of Parliament&quot;,&quot;given&quot;:&quot;&quot;,&quot;parse-names&quot;:false,&quot;dropping-particle&quot;:&quot;&quot;,&quot;non-dropping-particle&quot;:&quot;&quot;}],&quot;URL&quot;:&quot;www.parliament.uk/post&quot;,&quot;issued&quot;:{&quot;date-parts&quot;:[[2016]]}},&quot;isTemporary&quot;:false}],&quot;properties&quot;:{&quot;noteIndex&quot;:0},&quot;isEdited&quot;:false,&quot;manualOverride&quot;:{&quot;isManuallyOverridden&quot;:false,&quot;citeprocText&quot;:&quot;(Houses of Parliament, 2016)&quot;,&quot;manualOverrideText&quot;:&quot;&quot;},&quot;citationTag&quot;:&quot;MENDELEY_CITATION_v3_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&quot;}]"/>
    <we:property name="MENDELEY_CITATIONS_STYLE" value="&quot;https://www.zotero.org/styles/harvard-cite-them-righ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7" ma:contentTypeDescription="Create a new document." ma:contentTypeScope="" ma:versionID="2bb4b1f779bdc5a9dd2f9da2fd34f9e1">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8c4b2392afd07f92a15f55120e67c044"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Fra10</b:Tag>
    <b:SourceType>JournalArticle</b:SourceType>
    <b:Guid>{03F206C0-2561-487B-8C93-B8A4A5220AA5}</b:Guid>
    <b:Title>An Introduction to PRINCE2</b:Title>
    <b:Year>2010</b:Year>
    <b:Author>
      <b:Author>
        <b:NameList>
          <b:Person>
            <b:Last>Turley</b:Last>
            <b:First>Frank</b:First>
          </b:Person>
        </b:NameList>
      </b:Author>
    </b:Author>
    <b:RefOrder>6</b:RefOrder>
  </b:Source>
  <b:Source>
    <b:SourceType>Journal Article</b:SourceType>
    <b:Title>PRINCE2 Process Model</b:Title>
    <b:Author>
      <b:Author>
        <b:NameList>
				</b:NameList>
      </b:Author>
      <b:Editor>
        <b:NameList>
				</b:NameList>
      </b:Editor>
    </b:Author>
    <b:Tag>prince2-process-model</b:Tag>
    <b:RefOrder>7</b:RefOrder>
  </b:Source>
  <b:Source>
    <b:SourceType>Report</b:SourceType>
    <b:Title>Working to achieve a healthier future for Wales</b:Title>
    <b:Year>2018</b:Year>
    <b:Author>
      <b:Author>
        <b:NameList>
          <b:Person>
            <b:First/>
            <b:Last>PHW</b:Last>
          </b:Person>
        </b:NameList>
      </b:Author>
      <b:Editor>
        <b:NameList>
				</b:NameList>
      </b:Editor>
    </b:Author>
    <b:Tag>working-to-achieve-a-healthier-future-for-wales</b:Tag>
    <b:RefOrder>8</b:RefOrder>
  </b:Source>
  <b:Source>
    <b:SourceType>Journal Article</b:SourceType>
    <b:Title>SharePoint &amp; Office 365 Migration Checklist</b:Title>
    <b:Year>2021</b:Year>
    <b:Author>
      <b:Author>
        <b:NameList>
          <b:Person>
            <b:First/>
            <b:Last>AvePoint</b:Last>
          </b:Person>
        </b:NameList>
      </b:Author>
      <b:Editor>
        <b:NameList>
				</b:NameList>
      </b:Editor>
    </b:Author>
    <b:Tag>sharepoint-&amp;-office-365-migration-checklist</b:Tag>
    <b:RefOrder>9</b:RefOrder>
  </b:Source>
  <b:Source>
    <b:SourceType>Report</b:SourceType>
    <b:Title>Hybrid Work: A Guide for Business Leaders Contents</b:Title>
    <b:Year>2021</b:Year>
    <b:Author>
      <b:Author>
        <b:NameList>
          <b:Person>
            <b:First/>
            <b:Last>Microsoft</b:Last>
          </b:Person>
        </b:NameList>
      </b:Author>
      <b:Editor>
        <b:NameList>
				</b:NameList>
      </b:Editor>
    </b:Author>
    <b:Tag>hybrid-work:-a-guide-for-business-leaders-contents</b:Tag>
    <b:RefOrder>10</b:RefOrder>
  </b:Source>
  <b:Source>
    <b:SourceType>Journal Article</b:SourceType>
    <b:Title>Homeworking hours, rewards and opportunities in the UK_ 2011 to 2020</b:Title>
    <b:Year>2021</b:Year>
    <b:Author>
      <b:Author>
        <b:NameList>
          <b:Person>
            <b:First/>
            <b:Last>Office for National Statistics</b:Last>
          </b:Person>
        </b:NameList>
      </b:Author>
      <b:Editor>
        <b:NameList>
				</b:NameList>
      </b:Editor>
    </b:Author>
    <b:Tag>homeworking-hours,-rewards-and-opportunities-in-the-uk_-2011-to-2020</b:Tag>
    <b:RefOrder>11</b:RefOrder>
  </b:Source>
  <b:Source>
    <b:SourceType>Book</b:SourceType>
    <b:Title>A Healthier Wales: our Plan for Health and Social Care</b:Title>
    <b:Year>2021</b:Year>
    <b:StandardNumber>9781801958097</b:StandardNumber>
    <b:Author>
      <b:Author>
        <b:NameList>
          <b:Person>
            <b:First/>
            <b:Last>Welsh Government</b:Last>
          </b:Person>
        </b:NameList>
      </b:Author>
      <b:Editor>
        <b:NameList>
				</b:NameList>
      </b:Editor>
    </b:Author>
    <b:Tag>a-healthier-wales:-our-plan-for-health-and-social-care</b:Tag>
    <b:RefOrder>12</b:RefOrder>
  </b:Source>
  <b:Source>
    <b:SourceType>Journal Article</b:SourceType>
    <b:Title>Working through the pandemic: Accelerating the transition to remote working</b:Title>
    <b:Year>2020</b:Year>
    <b:Month>9</b:Month>
    <b:StandardNumber>0266-3821</b:StandardNumber>
    <b:JournalName>Business Information Review</b:JournalName>
    <b:Volume>37</b:Volume>
    <b:Issue>3</b:Issue>
    <b:Author>
      <b:Author>
        <b:NameList>
          <b:Person>
            <b:First>Stephen</b:First>
            <b:Last>Phillips</b:Last>
          </b:Person>
        </b:NameList>
      </b:Author>
      <b:Editor>
        <b:NameList>
				</b:NameList>
      </b:Editor>
    </b:Author>
    <b:Tag>working-through-the-pandemic:-accelerating-the-transition-to-remote-working</b:Tag>
    <b:RefOrder>13</b:RefOrder>
  </b:Source>
  <b:Source>
    <b:SourceType>Journal Article</b:SourceType>
    <b:Title>Trusting Records in the Cloud</b:Title>
    <b:Year>2020</b:Year>
    <b:Author>
      <b:Author>
        <b:NameList>
          <b:Person>
            <b:First>Mike</b:First>
            <b:Last>Shallcross</b:Last>
          </b:Person>
        </b:NameList>
      </b:Author>
      <b:Editor>
        <b:NameList>
				</b:NameList>
      </b:Editor>
    </b:Author>
    <b:Tag>trusting-records-in-the-cloud</b:Tag>
    <b:RefOrder>14</b:RefOrder>
  </b:Source>
  <b:Source>
    <b:SourceType>Journal Article</b:SourceType>
    <b:Title>The Rise of No/Low Code Software Development—No Experience Needed?</b:Title>
    <b:Year>2020</b:Year>
    <b:Month>9</b:Month>
    <b:StandardNumber>20958099</b:StandardNumber>
    <b:Publisher>Elsevier BV</b:Publisher>
    <b:Pages>960-961</b:Pages>
    <b:JournalName>Engineering</b:JournalName>
    <b:Volume>6</b:Volume>
    <b:Issue>9</b:Issue>
    <b:Author>
      <b:Author>
        <b:NameList>
          <b:Person>
            <b:First>Marcus</b:First>
            <b:Last>Woo</b:Last>
          </b:Person>
        </b:NameList>
      </b:Author>
      <b:Editor>
        <b:NameList>
				</b:NameList>
      </b:Editor>
    </b:Author>
    <b:Tag>the-rise-of-no/low-code-software-development—no-experience-needed?</b:Tag>
    <b:RefOrder>15</b:RefOrder>
  </b:Source>
  <b:Source>
    <b:SourceType>Report</b:SourceType>
    <b:Title>Maximizing Your ROI From Microsoft 365 Enterprise With Microsoft Surface Cost Savings And Business Benefits Enabled By Using Microsoft 365-Powered Surface Devices</b:Title>
    <b:Year>2020</b:Year>
    <b:Author>
      <b:Author>
        <b:NameList>
          <b:Person>
            <b:First/>
            <b:Last>Forrester</b:Last>
          </b:Person>
        </b:NameList>
      </b:Author>
      <b:Editor>
        <b:NameList>
				</b:NameList>
      </b:Editor>
    </b:Author>
    <b:Tag>maximizing-your-roi-from-microsoft-365-enterprise-with-microsoft-surface-cost-savings-and-business-benefits-enabled-by-using-microsoft-365-powered-surface-devices</b:Tag>
    <b:RefOrder>16</b:RefOrder>
  </b:Source>
  <b:Source>
    <b:SourceType>Report</b:SourceType>
    <b:Title>Coronavirus and the workforce: working from home in the 'new normal'</b:Title>
    <b:Year>2020</b:Year>
    <b:Author>
      <b:Author>
        <b:NameList>
          <b:Person>
            <b:First/>
            <b:Last>Houghton E</b:Last>
          </b:Person>
        </b:NameList>
      </b:Author>
      <b:Editor>
        <b:NameList>
				</b:NameList>
      </b:Editor>
    </b:Author>
    <b:Tag>coronavirus-and-the-workforce:-working-from-home-in-the-'new-normal'</b:Tag>
    <b:RefOrder>17</b:RefOrder>
  </b:Source>
  <b:Source>
    <b:SourceType>Report</b:SourceType>
    <b:Title>Addressing Lock-in Effects in the Public Sector: How Can Organisations Deploy a SaaS Solution While Maintaining Control of Their Digital Assets?</b:Title>
    <b:Year>2020</b:Year>
    <b:Author>
      <b:Author>
        <b:NameList>
          <b:Person>
            <b:First>Björn</b:First>
            <b:Last>Lundell</b:Last>
          </b:Person>
          <b:Person>
            <b:First>Jonas</b:First>
            <b:Last>Gamalielsson</b:Last>
          </b:Person>
          <b:Person>
            <b:First>Andrew</b:First>
            <b:Last>Katz</b:Last>
          </b:Person>
        </b:NameList>
      </b:Author>
      <b:Editor>
        <b:NameList>
				</b:NameList>
      </b:Editor>
    </b:Author>
    <b:Tag>addressing-lock-in-effects-in-the-public-sector:-how-can-organisations-deploy-a-saas-solution-while-maintaining-control-of-their-digital-assets?</b:Tag>
    <b:RefOrder>18</b:RefOrder>
  </b:Source>
  <b:Source>
    <b:SourceType>Report</b:SourceType>
    <b:Title>Preparing the healthcare workforce to deliver the digital future</b:Title>
    <b:Year>2019</b:Year>
    <b:Author>
      <b:Author>
        <b:NameList>
          <b:Person>
            <b:First>E., (2019)</b:First>
            <b:Last>Topol</b:Last>
          </b:Person>
        </b:NameList>
      </b:Author>
      <b:Editor>
        <b:NameList>
				</b:NameList>
      </b:Editor>
    </b:Author>
    <b:Tag>preparing-the-healthcare-workforce-to-deliver-the-digital-future</b:Tag>
    <b:RefOrder>19</b:RefOrder>
  </b:Source>
  <b:Source>
    <b:SourceType>Book</b:SourceType>
    <b:Title>Making a Success of Managing and Working Remotely</b:Title>
    <b:Year>2019</b:Year>
    <b:Author>
      <b:Author>
        <b:NameList>
          <b:Person>
            <b:First/>
            <b:Last>Sarah Cook</b:Last>
          </b:Person>
        </b:NameList>
      </b:Author>
      <b:Editor>
        <b:NameList>
				</b:NameList>
      </b:Editor>
    </b:Author>
    <b:Tag>making-a-success-of-managing-and-working-remotely</b:Tag>
    <b:RefOrder>20</b:RefOrder>
  </b:Source>
  <b:Source>
    <b:SourceType>Report</b:SourceType>
    <b:Title>Working to achieve a healthier future for Wales - Long Term Strategy 2018-30</b:Title>
    <b:Year>2018</b:Year>
    <b:Author>
      <b:Author>
        <b:NameList>
          <b:Person>
            <b:First/>
            <b:Last>Public Health Wales</b:Last>
          </b:Person>
        </b:NameList>
      </b:Author>
      <b:Editor>
        <b:NameList>
				</b:NameList>
      </b:Editor>
    </b:Author>
    <b:Tag>working-to-achieve-a-healthier-future-for-wales---long-term-strategy-2018-30</b:Tag>
    <b:RefOrder>21</b:RefOrder>
  </b:Source>
  <b:Source>
    <b:SourceType>Report</b:SourceType>
    <b:Title>NHS Workforce Statistics Key findings - February 2018</b:Title>
    <b:Year>2018</b:Year>
    <b:Author>
      <b:Author>
        <b:NameList>
          <b:Person>
            <b:First>Bernard</b:First>
            <b:Last>Horan</b:Last>
          </b:Person>
        </b:NameList>
      </b:Author>
      <b:Editor>
        <b:NameList>
				</b:NameList>
      </b:Editor>
    </b:Author>
    <b:URL>www.statisticsauthority.gov.uk/assessment/code-of-practice</b:URL>
    <b:Tag>nhs-workforce-statistics-key-findings---february-2018</b:Tag>
    <b:RefOrder>22</b:RefOrder>
  </b:Source>
  <b:Source>
    <b:SourceType>Report</b:SourceType>
    <b:Title>Informatics systems in NHS Wales</b:Title>
    <b:Year>2018</b:Year>
    <b:Author>
      <b:Author>
        <b:NameList>
          <b:Person>
            <b:First/>
            <b:Last>Wales Audit Office</b:Last>
          </b:Person>
        </b:NameList>
      </b:Author>
      <b:Editor>
        <b:NameList>
				</b:NameList>
      </b:Editor>
    </b:Author>
    <b:Tag>informatics-systems-in-nhs-wales</b:Tag>
    <b:RefOrder>23</b:RefOrder>
  </b:Source>
  <b:Source>
    <b:SourceType>Report</b:SourceType>
    <b:Title>Making IT Work: Harnessing the Power of Health Information Technology to Improve Care in England</b:Title>
    <b:Year>2016</b:Year>
    <b:Author>
      <b:Author>
        <b:NameList>
          <b:Person>
            <b:First>Robert M</b:First>
            <b:Last>Wachter</b:Last>
          </b:Person>
        </b:NameList>
      </b:Author>
      <b:Editor>
        <b:NameList>
				</b:NameList>
      </b:Editor>
    </b:Author>
    <b:Tag>making-it-work:-harnessing-the-power-of-health-information-technology-to-improve-care-in-england</b:Tag>
    <b:RefOrder>5</b:RefOrder>
  </b:Source>
  <b:Source>
    <b:SourceType>Journal Article</b:SourceType>
    <b:Title>Delivering the benefits of Digital
Healthcare within Hywel Dda
University Health Board</b:Title>
    <b:Year>2016</b:Year>
    <b:Author>
      <b:Author>
        <b:NameList>
          <b:Person>
            <b:First/>
            <b:Last>Hywel Dda University Health Board</b:Last>
          </b:Person>
        </b:NameList>
      </b:Author>
      <b:Editor>
        <b:NameList>
				</b:NameList>
      </b:Editor>
    </b:Author>
    <b:Tag>delivering-the-benefits-of-digital-healthcare-within-hywel-dda-university-health-board</b:Tag>
    <b:RefOrder>24</b:RefOrder>
  </b:Source>
  <b:Source>
    <b:SourceType>Report</b:SourceType>
    <b:Title>Automation and the Workforce</b:Title>
    <b:Year>2016</b:Year>
    <b:Author>
      <b:Author>
        <b:NameList>
          <b:Person>
            <b:First/>
            <b:Last>Houses of Parliament</b:Last>
          </b:Person>
        </b:NameList>
      </b:Author>
      <b:Editor>
        <b:NameList>
				</b:NameList>
      </b:Editor>
    </b:Author>
    <b:URL>www.parliament.uk/post</b:URL>
    <b:Tag>automation-and-the-workforce</b:Tag>
    <b:RefOrder>25</b:RefOrder>
  </b:Source>
  <b:Source>
    <b:SourceType>Report</b:SourceType>
    <b:Title>Well-being of Future Generations (Wales) Act 2015</b:Title>
    <b:Year>2015</b:Year>
    <b:Author>
      <b:Author>
        <b:NameList>
          <b:Person>
            <b:First/>
            <b:Last>National Assembly for Wales</b:Last>
          </b:Person>
        </b:NameList>
      </b:Author>
      <b:Editor>
        <b:NameList>
				</b:NameList>
      </b:Editor>
    </b:Author>
    <b:Tag>well-being-of-future-generations-(wales)-act-2015</b:Tag>
    <b:RefOrder>26</b:RefOrder>
  </b:Source>
  <b:Source>
    <b:SourceType>Report</b:SourceType>
    <b:Title>Transforming Our World: The 2030 Agenda for Sustainable Development</b:Title>
    <b:Year>2015</b:Year>
    <b:Author>
      <b:Author>
        <b:NameList>
          <b:Person>
            <b:First/>
            <b:Last>United Nations</b:Last>
          </b:Person>
        </b:NameList>
      </b:Author>
      <b:Editor>
        <b:NameList>
				</b:NameList>
      </b:Editor>
    </b:Author>
    <b:Tag>transforming-our-world:-the-2030-agenda-for-sustainable-development</b:Tag>
    <b:RefOrder>27</b:RefOrder>
  </b:Source>
  <b:Source>
    <b:SourceType>Report</b:SourceType>
    <b:Title>Informed Health and Care</b:Title>
    <b:Year>2015</b:Year>
    <b:Author>
      <b:Author>
        <b:NameList>
          <b:Person>
            <b:Last>Government</b:Last>
            <b:First>Welsh</b:First>
          </b:Person>
        </b:NameList>
      </b:Author>
    </b:Author>
    <b:Tag>informedhealthandcare</b:Tag>
    <b:Guid>{8ABAD44E-E88A-4993-981C-C01179A2458B}</b:Guid>
    <b:RefOrder>28</b:RefOrder>
  </b:Source>
  <b:Source>
    <b:SourceType>Journal Article</b:SourceType>
    <b:Title>Mobile medical and health apps: state of the art, concerns, regulatory control and certification</b:Title>
    <b:Year>2014</b:Year>
    <b:Month>2</b:Month>
    <b:StandardNumber>1947-2579</b:StandardNumber>
    <b:Publisher>University of Illinois Libraries</b:Publisher>
    <b:JournalName>Online Journal of Public Health Informatics</b:JournalName>
    <b:Volume>5</b:Volume>
    <b:Issue>3</b:Issue>
    <b:Author>
      <b:Author>
        <b:NameList>
          <b:Person>
            <b:First>Maged N.</b:First>
            <b:Last>Kamel Boulos</b:Last>
          </b:Person>
          <b:Person>
            <b:First>Ann C.</b:First>
            <b:Last>Brewer</b:Last>
          </b:Person>
          <b:Person>
            <b:First>Chante</b:First>
            <b:Last>Karimkhani</b:Last>
          </b:Person>
          <b:Person>
            <b:First>David B.</b:First>
            <b:Last>Buller</b:Last>
          </b:Person>
          <b:Person>
            <b:First>Robert P.</b:First>
            <b:Last>Dellavalle</b:Last>
          </b:Person>
        </b:NameList>
      </b:Author>
      <b:Editor>
        <b:NameList>
				</b:NameList>
      </b:Editor>
    </b:Author>
    <b:Tag>mobile-medical-and-health-apps:-state-of-the-art,-concerns,-regulatory-control-and-certification</b:Tag>
    <b:RefOrder>29</b:RefOrder>
  </b:Source>
  <b:Source>
    <b:SourceType>Journal Article</b:SourceType>
    <b:Title>Prince2 or PMBOK – A Question of Choice</b:Title>
    <b:Year>2013</b:Year>
    <b:StandardNumber>22120173</b:StandardNumber>
    <b:Publisher>Elsevier BV</b:Publisher>
    <b:Pages>787-794</b:Pages>
    <b:JournalName>Procedia Technology</b:JournalName>
    <b:Volume>9</b:Volume>
    <b:Author>
      <b:Author>
        <b:NameList>
          <b:Person>
            <b:First>Sandra</b:First>
            <b:Last>Matos</b:Last>
          </b:Person>
          <b:Person>
            <b:First>Eurico</b:First>
            <b:Last>Lopes</b:Last>
          </b:Person>
        </b:NameList>
      </b:Author>
      <b:Editor>
        <b:NameList>
				</b:NameList>
      </b:Editor>
    </b:Author>
    <b:Tag>prince2-or-pmbok-–-a-question-of-choice</b:Tag>
    <b:RefOrder>30</b:RefOrder>
  </b:Source>
  <b:Source>
    <b:SourceType>Conference Proceedings</b:SourceType>
    <b:Title>Automation of message handling in cloud-based managed service</b:Title>
    <b:Year>2013</b:Year>
    <b:StandardNumber>18770509</b:StandardNumber>
    <b:Publisher>Elsevier B.V.</b:Publisher>
    <b:Pages>643-652</b:Pages>
    <b:JournalName>Procedia Computer Science</b:JournalName>
    <b:Volume>22</b:Volume>
    <b:Author>
      <b:Author>
        <b:NameList>
          <b:Person>
            <b:First>Daisuke</b:First>
            <b:Last>Yamada</b:Last>
          </b:Person>
          <b:Person>
            <b:First>Yoshitaka</b:First>
            <b:Last>Kuwata</b:Last>
          </b:Person>
          <b:Person>
            <b:First>Ryosei</b:First>
            <b:Last>Kasai</b:Last>
          </b:Person>
          <b:Person>
            <b:First>Tatsuya</b:First>
            <b:Last>Nakamura</b:Last>
          </b:Person>
        </b:NameList>
      </b:Author>
      <b:Editor>
        <b:NameList>
				</b:NameList>
      </b:Editor>
    </b:Author>
    <b:Tag>automation-of-message-handling-in-cloud-based-managed-service</b:Tag>
    <b:RefOrder>31</b:RefOrder>
  </b:Source>
  <b:Source>
    <b:SourceType>Report</b:SourceType>
    <b:Title>Working Together in Partnership</b:Title>
    <b:Year>2010</b:Year>
    <b:Author>
      <b:Author>
        <b:NameList>
          <b:Person>
            <b:First/>
            <b:Last>Welsh Assembly Government</b:Last>
          </b:Person>
          <b:Person>
            <b:First/>
            <b:Last>Department for Health and Social Services</b:Last>
          </b:Person>
          <b:Person>
            <b:First/>
            <b:Last>The Chief Fire Officers’ Association Wales</b:Last>
          </b:Person>
        </b:NameList>
      </b:Author>
      <b:Editor>
        <b:NameList>
				</b:NameList>
      </b:Editor>
    </b:Author>
    <b:Tag>working-together-in-partnership</b:Tag>
    <b:RefOrder>32</b:RefOrder>
  </b:Source>
  <b:Source>
    <b:SourceType>Journal Article</b:SourceType>
    <b:Title>The productivity paradox of information technology</b:Title>
    <b:Year>1993</b:Year>
    <b:Month>1</b:Month>
    <b:StandardNumber>15577317</b:StandardNumber>
    <b:Pages>66-77</b:Pages>
    <b:JournalName>Communications of the ACM</b:JournalName>
    <b:Volume>36</b:Volume>
    <b:Issue>12</b:Issue>
    <b:Author>
      <b:Author>
        <b:NameList>
          <b:Person>
            <b:First>Erik</b:First>
            <b:Last>Brynjolfsson</b:Last>
          </b:Person>
        </b:NameList>
      </b:Author>
      <b:Editor>
        <b:NameList>
				</b:NameList>
      </b:Editor>
    </b:Author>
    <b:Tag>the-productivity-paradox-of-information-technology</b:Tag>
    <b:RefOrder>33</b:RefOrder>
  </b:Source>
  <b:Source>
    <b:SourceType>Journal Article</b:SourceType>
    <b:Title>National Health Service Act 1946</b:Title>
    <b:Year>1946</b:Year>
    <b:Author>
      <b:Author>
        <b:NameList>
          <b:Person>
            <b:First/>
            <b:Last>Aneurin Bevan</b:Last>
          </b:Person>
        </b:NameList>
      </b:Author>
      <b:Editor>
        <b:NameList>
				</b:NameList>
      </b:Editor>
    </b:Author>
    <b:Tag>national-health-service-act-1946</b:Tag>
    <b:RefOrder>34</b:RefOrder>
  </b:Source>
  <b:Source>
    <b:SourceType>JournalArticle</b:SourceType>
    <b:Title>Remote working in research</b:Title>
    <b:Year>2018</b:Year>
    <b:StandardNumber>1469-221X</b:StandardNumber>
    <b:JournalName>EMBO Reports</b:JournalName>
    <b:Volume>20</b:Volume>
    <b:Issue>1</b:Issue>
    <b:Author>
      <b:Author>
        <b:NameList>
          <b:Person>
            <b:Last>Hunter</b:Last>
            <b:First>Philip</b:First>
          </b:Person>
        </b:NameList>
      </b:Author>
    </b:Author>
    <b:URL>https://browzine.com/articles/253245862</b:URL>
    <b:Tag>remoteworkinginresearch</b:Tag>
    <b:Guid>{2F7D239B-F6D7-4583-B2B7-E7A6EAB6BF3F}</b:Guid>
    <b:RefOrder>35</b:RefOrder>
  </b:Source>
  <b:Source>
    <b:Tag>Hea</b:Tag>
    <b:SourceType>InternetSite</b:SourceType>
    <b:Guid>{E021EE9F-69C2-49AA-9D5C-1E2F3A6BE615}</b:Guid>
    <b:InternetSiteTitle>Health in Wales</b:InternetSiteTitle>
    <b:URL>http://www.wales.nhs.uk/nhswalesaboutus/structure</b:URL>
    <b:Year>2021</b:Year>
    <b:Month>11</b:Month>
    <b:Day>26</b:Day>
    <b:Title>Structure</b:Title>
    <b:Author>
      <b:Author>
        <b:Corporate>Health in Wales</b:Corporate>
      </b:Author>
    </b:Author>
    <b:RefOrder>1</b:RefOrder>
  </b:Source>
  <b:Source>
    <b:Tag>FGW15</b:Tag>
    <b:SourceType>Report</b:SourceType>
    <b:Guid>{BF7C26CA-AFA2-4843-B3BA-31E43AD307CA}</b:Guid>
    <b:Author>
      <b:Author>
        <b:Corporate>Future Generations (Wales)</b:Corporate>
      </b:Author>
    </b:Author>
    <b:Title>Well-being of Future Generations (Wales) Act 2015</b:Title>
    <b:Year>2015</b:Year>
    <b:RefOrder>36</b:RefOrder>
  </b:Source>
  <b:Source>
    <b:Tag>PHW18</b:Tag>
    <b:SourceType>Report</b:SourceType>
    <b:Guid>{559EC39A-FDB8-4DBE-AF30-66B7CD7D425A}</b:Guid>
    <b:Title>Public Health Wales Long Term Strategy 2018-30: Working to achieve a healthier future for Wales</b:Title>
    <b:Year>2018</b:Year>
    <b:Author>
      <b:Author>
        <b:Corporate>Public Health Wales</b:Corporate>
      </b:Author>
    </b:Author>
    <b:RefOrder>3</b:RefOrder>
  </b:Source>
  <b:Source>
    <b:Tag>FGW</b:Tag>
    <b:SourceType>InternetSite</b:SourceType>
    <b:Guid>{C32C240F-B8E2-4913-BAAC-0573AD617FFB}</b:Guid>
    <b:Title>Well-being of Future Generations (Wales) Act 2015</b:Title>
    <b:Author>
      <b:Author>
        <b:Corporate>Future Generations (Wales)</b:Corporate>
      </b:Author>
    </b:Author>
    <b:InternetSiteTitle>futuregenerations.wales</b:InternetSiteTitle>
    <b:URL>https://www.futuregenerations.wales/about-us/future-generations-act/</b:URL>
    <b:Year>2021</b:Year>
    <b:Month>11</b:Month>
    <b:Day>26</b:Day>
    <b:RefOrder>4</b:RefOrder>
  </b:Source>
  <b:Source>
    <b:Tag>Wor21</b:Tag>
    <b:SourceType>InternetSite</b:SourceType>
    <b:Guid>{483889E0-669C-40AF-8E65-DD6B90BA688C}</b:Guid>
    <b:Title>Working with our Partners</b:Title>
    <b:InternetSiteTitle>Public Health Wales</b:InternetSiteTitle>
    <b:Year>2021</b:Year>
    <b:Month>11</b:Month>
    <b:Day>24</b:Day>
    <b:URL>https://phw.nhs.wales/about-us/working-with-our-partners/</b:URL>
    <b:Author>
      <b:Author>
        <b:Corporate>Public Health Wales</b:Corporate>
      </b:Author>
    </b:Author>
    <b:RefOrder>2</b:RefOrder>
  </b:Source>
</b:Sources>
</file>

<file path=customXml/itemProps1.xml><?xml version="1.0" encoding="utf-8"?>
<ds:datastoreItem xmlns:ds="http://schemas.openxmlformats.org/officeDocument/2006/customXml" ds:itemID="{4DCE73A1-F87F-4185-9A0C-E2366970D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F80347-4973-41C9-9906-E97F5A77AD7D}">
  <ds:schemaRefs>
    <ds:schemaRef ds:uri="http://www.w3.org/XML/1998/namespace"/>
    <ds:schemaRef ds:uri="http://schemas.microsoft.com/office/2006/metadata/properties"/>
    <ds:schemaRef ds:uri="http://purl.org/dc/terms/"/>
    <ds:schemaRef ds:uri="be49ff73-cec0-4379-9da8-63ff3cc411bb"/>
    <ds:schemaRef ds:uri="http://schemas.microsoft.com/office/2006/documentManagement/types"/>
    <ds:schemaRef ds:uri="http://purl.org/dc/elements/1.1/"/>
    <ds:schemaRef ds:uri="90b58af8-24e5-4252-ab67-b2f2985aee88"/>
    <ds:schemaRef ds:uri="http://schemas.microsoft.com/office/infopath/2007/PartnerControl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26D91985-9A18-4732-808E-6D85044235FD}">
  <ds:schemaRefs>
    <ds:schemaRef ds:uri="http://schemas.microsoft.com/sharepoint/v3/contenttype/forms"/>
  </ds:schemaRefs>
</ds:datastoreItem>
</file>

<file path=customXml/itemProps4.xml><?xml version="1.0" encoding="utf-8"?>
<ds:datastoreItem xmlns:ds="http://schemas.openxmlformats.org/officeDocument/2006/customXml" ds:itemID="{7AB5C04E-7B94-44F9-B34C-43F4051EC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5698</Words>
  <Characters>32479</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38101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James (Public Health Wales - No. 2 Capital Quarter)</dc:creator>
  <cp:keywords/>
  <dc:description/>
  <cp:lastModifiedBy>David James</cp:lastModifiedBy>
  <cp:revision>2</cp:revision>
  <cp:lastPrinted>2021-12-01T20:19:00Z</cp:lastPrinted>
  <dcterms:created xsi:type="dcterms:W3CDTF">2021-12-10T09:39:00Z</dcterms:created>
  <dcterms:modified xsi:type="dcterms:W3CDTF">2021-12-10T09:39:00Z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