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EB1BD5F" w14:textId="77777777" w:rsidR="005118DF" w:rsidRDefault="005118DF" w:rsidP="005118DF">
      <w:pPr>
        <w:pStyle w:val="Heading1"/>
        <w:rPr>
          <w:rFonts w:ascii="Arial" w:hAnsi="Arial" w:cs="Arial"/>
        </w:rPr>
      </w:pPr>
      <w:r>
        <w:rPr>
          <w:rFonts w:ascii="Arial" w:hAnsi="Arial" w:cs="Arial"/>
        </w:rPr>
        <w:t>Advanced</w:t>
      </w:r>
      <w:r w:rsidRPr="00D1186F">
        <w:rPr>
          <w:rFonts w:ascii="Arial" w:hAnsi="Arial" w:cs="Arial"/>
        </w:rPr>
        <w:t xml:space="preserve"> Observation Card 1: Bodyweight Squat</w:t>
      </w:r>
    </w:p>
    <w:p w14:paraId="33BADC80" w14:textId="77777777" w:rsidR="005118DF" w:rsidRPr="009136BC" w:rsidRDefault="005118DF" w:rsidP="005118DF"/>
    <w:tbl>
      <w:tblPr>
        <w:tblStyle w:val="ListTable3-Accent1"/>
        <w:tblW w:w="13608" w:type="dxa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985"/>
        <w:gridCol w:w="4282"/>
        <w:gridCol w:w="4658"/>
        <w:gridCol w:w="2683"/>
      </w:tblGrid>
      <w:tr w:rsidR="005118DF" w:rsidRPr="009136BC" w14:paraId="5254DDEE" w14:textId="77777777" w:rsidTr="002D36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1985" w:type="dxa"/>
            <w:tcBorders>
              <w:bottom w:val="none" w:sz="0" w:space="0" w:color="auto"/>
              <w:right w:val="none" w:sz="0" w:space="0" w:color="auto"/>
            </w:tcBorders>
          </w:tcPr>
          <w:p w14:paraId="22A9DF10" w14:textId="77777777" w:rsidR="005118DF" w:rsidRPr="009136BC" w:rsidRDefault="005118DF" w:rsidP="002D3639">
            <w:pPr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Observation Area</w:t>
            </w:r>
          </w:p>
        </w:tc>
        <w:tc>
          <w:tcPr>
            <w:tcW w:w="4282" w:type="dxa"/>
          </w:tcPr>
          <w:p w14:paraId="69DF2401" w14:textId="77777777" w:rsidR="005118DF" w:rsidRPr="009136BC" w:rsidRDefault="005118DF" w:rsidP="002D363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What to Look For</w:t>
            </w:r>
          </w:p>
        </w:tc>
        <w:tc>
          <w:tcPr>
            <w:tcW w:w="4658" w:type="dxa"/>
          </w:tcPr>
          <w:p w14:paraId="3075273C" w14:textId="77777777" w:rsidR="005118DF" w:rsidRPr="009136BC" w:rsidRDefault="005118DF" w:rsidP="002D363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Common Faults / Indicators</w:t>
            </w:r>
          </w:p>
        </w:tc>
        <w:tc>
          <w:tcPr>
            <w:tcW w:w="2683" w:type="dxa"/>
          </w:tcPr>
          <w:p w14:paraId="196EFFB7" w14:textId="77777777" w:rsidR="005118DF" w:rsidRPr="009136BC" w:rsidRDefault="005118DF" w:rsidP="002D363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Rating</w:t>
            </w:r>
          </w:p>
        </w:tc>
      </w:tr>
      <w:tr w:rsidR="005118DF" w:rsidRPr="009136BC" w14:paraId="5C547437" w14:textId="77777777" w:rsidTr="002D363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tcBorders>
              <w:top w:val="none" w:sz="0" w:space="0" w:color="auto"/>
              <w:bottom w:val="none" w:sz="0" w:space="0" w:color="auto"/>
              <w:right w:val="none" w:sz="0" w:space="0" w:color="auto"/>
            </w:tcBorders>
          </w:tcPr>
          <w:p w14:paraId="1CD2D41F" w14:textId="77777777" w:rsidR="005118DF" w:rsidRPr="009136BC" w:rsidRDefault="005118DF" w:rsidP="002D3639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9136B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Foot Position &amp; Set-up</w:t>
            </w:r>
          </w:p>
        </w:tc>
        <w:tc>
          <w:tcPr>
            <w:tcW w:w="4282" w:type="dxa"/>
            <w:tcBorders>
              <w:top w:val="none" w:sz="0" w:space="0" w:color="auto"/>
              <w:bottom w:val="none" w:sz="0" w:space="0" w:color="auto"/>
            </w:tcBorders>
          </w:tcPr>
          <w:p w14:paraId="5F2068E0" w14:textId="77777777" w:rsidR="005118DF" w:rsidRPr="009136BC" w:rsidRDefault="005118DF" w:rsidP="002D36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Stable stance, feet approximately shoulder width, comfortable toe angle.</w:t>
            </w:r>
          </w:p>
        </w:tc>
        <w:tc>
          <w:tcPr>
            <w:tcW w:w="4658" w:type="dxa"/>
            <w:tcBorders>
              <w:top w:val="none" w:sz="0" w:space="0" w:color="auto"/>
              <w:bottom w:val="none" w:sz="0" w:space="0" w:color="auto"/>
            </w:tcBorders>
          </w:tcPr>
          <w:p w14:paraId="79643B61" w14:textId="77777777" w:rsidR="005118DF" w:rsidRPr="009136BC" w:rsidRDefault="005118DF" w:rsidP="002D36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Stance excessively narrow or wide; inconsistent foot position between repetitions.</w:t>
            </w:r>
          </w:p>
        </w:tc>
        <w:tc>
          <w:tcPr>
            <w:tcW w:w="2683" w:type="dxa"/>
            <w:tcBorders>
              <w:top w:val="none" w:sz="0" w:space="0" w:color="auto"/>
              <w:bottom w:val="none" w:sz="0" w:space="0" w:color="auto"/>
            </w:tcBorders>
          </w:tcPr>
          <w:p w14:paraId="1546E88F" w14:textId="77777777" w:rsidR="005118DF" w:rsidRPr="009136BC" w:rsidRDefault="005118DF" w:rsidP="002D36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5118DF" w:rsidRPr="009136BC" w14:paraId="63893D84" w14:textId="77777777" w:rsidTr="002D363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tcBorders>
              <w:right w:val="none" w:sz="0" w:space="0" w:color="auto"/>
            </w:tcBorders>
          </w:tcPr>
          <w:p w14:paraId="2EFB39A6" w14:textId="77777777" w:rsidR="005118DF" w:rsidRPr="009136BC" w:rsidRDefault="005118DF" w:rsidP="002D3639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9136B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Foot Contact &amp; Balance</w:t>
            </w:r>
          </w:p>
        </w:tc>
        <w:tc>
          <w:tcPr>
            <w:tcW w:w="4282" w:type="dxa"/>
          </w:tcPr>
          <w:p w14:paraId="76DF5CB5" w14:textId="77777777" w:rsidR="005118DF" w:rsidRPr="009136BC" w:rsidRDefault="005118DF" w:rsidP="002D36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Whole foot remains in contact with floor; balance maintained over mid-foot.</w:t>
            </w:r>
          </w:p>
        </w:tc>
        <w:tc>
          <w:tcPr>
            <w:tcW w:w="4658" w:type="dxa"/>
          </w:tcPr>
          <w:p w14:paraId="71F48FED" w14:textId="77777777" w:rsidR="005118DF" w:rsidRPr="009136BC" w:rsidRDefault="005118DF" w:rsidP="002D36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Weight shifts onto toes, heels lift, rocking forwards/backwards, uneven weight distribution.</w:t>
            </w:r>
          </w:p>
        </w:tc>
        <w:tc>
          <w:tcPr>
            <w:tcW w:w="2683" w:type="dxa"/>
          </w:tcPr>
          <w:p w14:paraId="4E4260D2" w14:textId="77777777" w:rsidR="005118DF" w:rsidRPr="009136BC" w:rsidRDefault="005118DF" w:rsidP="002D36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5118DF" w:rsidRPr="009136BC" w14:paraId="34555356" w14:textId="77777777" w:rsidTr="002D363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tcBorders>
              <w:top w:val="none" w:sz="0" w:space="0" w:color="auto"/>
              <w:bottom w:val="none" w:sz="0" w:space="0" w:color="auto"/>
              <w:right w:val="none" w:sz="0" w:space="0" w:color="auto"/>
            </w:tcBorders>
          </w:tcPr>
          <w:p w14:paraId="2309DA01" w14:textId="77777777" w:rsidR="005118DF" w:rsidRPr="009136BC" w:rsidRDefault="005118DF" w:rsidP="002D3639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9136B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Knee Tracking</w:t>
            </w:r>
          </w:p>
        </w:tc>
        <w:tc>
          <w:tcPr>
            <w:tcW w:w="4282" w:type="dxa"/>
            <w:tcBorders>
              <w:top w:val="none" w:sz="0" w:space="0" w:color="auto"/>
              <w:bottom w:val="none" w:sz="0" w:space="0" w:color="auto"/>
            </w:tcBorders>
          </w:tcPr>
          <w:p w14:paraId="4BFD252A" w14:textId="77777777" w:rsidR="005118DF" w:rsidRPr="009136BC" w:rsidRDefault="005118DF" w:rsidP="002D36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Knees move in the same direction as the toes throughout the lift.</w:t>
            </w:r>
          </w:p>
        </w:tc>
        <w:tc>
          <w:tcPr>
            <w:tcW w:w="4658" w:type="dxa"/>
            <w:tcBorders>
              <w:top w:val="none" w:sz="0" w:space="0" w:color="auto"/>
              <w:bottom w:val="none" w:sz="0" w:space="0" w:color="auto"/>
            </w:tcBorders>
          </w:tcPr>
          <w:p w14:paraId="49879D11" w14:textId="77777777" w:rsidR="005118DF" w:rsidRPr="009136BC" w:rsidRDefault="005118DF" w:rsidP="002D36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Knees collapse inward, drift excessively outward, or move asymmetrically.</w:t>
            </w:r>
          </w:p>
        </w:tc>
        <w:tc>
          <w:tcPr>
            <w:tcW w:w="2683" w:type="dxa"/>
            <w:tcBorders>
              <w:top w:val="none" w:sz="0" w:space="0" w:color="auto"/>
              <w:bottom w:val="none" w:sz="0" w:space="0" w:color="auto"/>
            </w:tcBorders>
          </w:tcPr>
          <w:p w14:paraId="72A162B9" w14:textId="77777777" w:rsidR="005118DF" w:rsidRPr="009136BC" w:rsidRDefault="005118DF" w:rsidP="002D36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5118DF" w:rsidRPr="009136BC" w14:paraId="18D4B50C" w14:textId="77777777" w:rsidTr="002D363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tcBorders>
              <w:right w:val="none" w:sz="0" w:space="0" w:color="auto"/>
            </w:tcBorders>
          </w:tcPr>
          <w:p w14:paraId="486AD518" w14:textId="77777777" w:rsidR="005118DF" w:rsidRPr="009136BC" w:rsidRDefault="005118DF" w:rsidP="002D3639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9136B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Trunk Position</w:t>
            </w:r>
          </w:p>
        </w:tc>
        <w:tc>
          <w:tcPr>
            <w:tcW w:w="4282" w:type="dxa"/>
          </w:tcPr>
          <w:p w14:paraId="457DE52A" w14:textId="77777777" w:rsidR="005118DF" w:rsidRPr="009136BC" w:rsidRDefault="005118DF" w:rsidP="002D36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Neutral spine and strong upright posture maintained.</w:t>
            </w:r>
          </w:p>
        </w:tc>
        <w:tc>
          <w:tcPr>
            <w:tcW w:w="4658" w:type="dxa"/>
          </w:tcPr>
          <w:p w14:paraId="09CD683C" w14:textId="77777777" w:rsidR="005118DF" w:rsidRPr="009136BC" w:rsidRDefault="005118DF" w:rsidP="002D36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Rounded back, excessive forward lean, chest drops during ascent.</w:t>
            </w:r>
          </w:p>
        </w:tc>
        <w:tc>
          <w:tcPr>
            <w:tcW w:w="2683" w:type="dxa"/>
          </w:tcPr>
          <w:p w14:paraId="28246F75" w14:textId="77777777" w:rsidR="005118DF" w:rsidRPr="009136BC" w:rsidRDefault="005118DF" w:rsidP="002D36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5118DF" w:rsidRPr="009136BC" w14:paraId="07AB6BDA" w14:textId="77777777" w:rsidTr="002D363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tcBorders>
              <w:top w:val="none" w:sz="0" w:space="0" w:color="auto"/>
              <w:bottom w:val="none" w:sz="0" w:space="0" w:color="auto"/>
              <w:right w:val="none" w:sz="0" w:space="0" w:color="auto"/>
            </w:tcBorders>
          </w:tcPr>
          <w:p w14:paraId="33324329" w14:textId="77777777" w:rsidR="005118DF" w:rsidRPr="009136BC" w:rsidRDefault="005118DF" w:rsidP="002D3639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9136B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Hip and Knee Coordination</w:t>
            </w:r>
          </w:p>
        </w:tc>
        <w:tc>
          <w:tcPr>
            <w:tcW w:w="4282" w:type="dxa"/>
            <w:tcBorders>
              <w:top w:val="none" w:sz="0" w:space="0" w:color="auto"/>
              <w:bottom w:val="none" w:sz="0" w:space="0" w:color="auto"/>
            </w:tcBorders>
          </w:tcPr>
          <w:p w14:paraId="2A473F68" w14:textId="77777777" w:rsidR="005118DF" w:rsidRPr="009136BC" w:rsidRDefault="005118DF" w:rsidP="002D36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Hips and knees flex together and movement appears coordinated.</w:t>
            </w:r>
          </w:p>
        </w:tc>
        <w:tc>
          <w:tcPr>
            <w:tcW w:w="4658" w:type="dxa"/>
            <w:tcBorders>
              <w:top w:val="none" w:sz="0" w:space="0" w:color="auto"/>
              <w:bottom w:val="none" w:sz="0" w:space="0" w:color="auto"/>
            </w:tcBorders>
          </w:tcPr>
          <w:p w14:paraId="0A584583" w14:textId="77777777" w:rsidR="005118DF" w:rsidRPr="009136BC" w:rsidRDefault="005118DF" w:rsidP="002D36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Hips rise much faster than shoulders, loss of coordination during ascent.</w:t>
            </w:r>
          </w:p>
        </w:tc>
        <w:tc>
          <w:tcPr>
            <w:tcW w:w="2683" w:type="dxa"/>
            <w:tcBorders>
              <w:top w:val="none" w:sz="0" w:space="0" w:color="auto"/>
              <w:bottom w:val="none" w:sz="0" w:space="0" w:color="auto"/>
            </w:tcBorders>
          </w:tcPr>
          <w:p w14:paraId="776F6610" w14:textId="77777777" w:rsidR="005118DF" w:rsidRPr="009136BC" w:rsidRDefault="005118DF" w:rsidP="002D36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5118DF" w:rsidRPr="009136BC" w14:paraId="78B87EA4" w14:textId="77777777" w:rsidTr="002D363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tcBorders>
              <w:right w:val="none" w:sz="0" w:space="0" w:color="auto"/>
            </w:tcBorders>
          </w:tcPr>
          <w:p w14:paraId="56553D5F" w14:textId="77777777" w:rsidR="005118DF" w:rsidRPr="009136BC" w:rsidRDefault="005118DF" w:rsidP="002D3639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9136B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Squat Depth</w:t>
            </w:r>
          </w:p>
        </w:tc>
        <w:tc>
          <w:tcPr>
            <w:tcW w:w="4282" w:type="dxa"/>
          </w:tcPr>
          <w:p w14:paraId="1F2041AD" w14:textId="77777777" w:rsidR="005118DF" w:rsidRPr="009136BC" w:rsidRDefault="005118DF" w:rsidP="002D36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Depth is appropriate and consistent across repetitions.</w:t>
            </w:r>
          </w:p>
        </w:tc>
        <w:tc>
          <w:tcPr>
            <w:tcW w:w="4658" w:type="dxa"/>
          </w:tcPr>
          <w:p w14:paraId="33844D5C" w14:textId="77777777" w:rsidR="005118DF" w:rsidRPr="009136BC" w:rsidRDefault="005118DF" w:rsidP="002D36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Depth varies between reps; performer cuts depth as set progresses.</w:t>
            </w:r>
          </w:p>
        </w:tc>
        <w:tc>
          <w:tcPr>
            <w:tcW w:w="2683" w:type="dxa"/>
          </w:tcPr>
          <w:p w14:paraId="75988F25" w14:textId="77777777" w:rsidR="005118DF" w:rsidRPr="009136BC" w:rsidRDefault="005118DF" w:rsidP="002D36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5118DF" w:rsidRPr="009136BC" w14:paraId="203D8755" w14:textId="77777777" w:rsidTr="002D363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tcBorders>
              <w:top w:val="none" w:sz="0" w:space="0" w:color="auto"/>
              <w:bottom w:val="none" w:sz="0" w:space="0" w:color="auto"/>
              <w:right w:val="none" w:sz="0" w:space="0" w:color="auto"/>
            </w:tcBorders>
          </w:tcPr>
          <w:p w14:paraId="58DF51B0" w14:textId="77777777" w:rsidR="005118DF" w:rsidRPr="009136BC" w:rsidRDefault="005118DF" w:rsidP="002D3639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9136B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Movement Control</w:t>
            </w:r>
          </w:p>
        </w:tc>
        <w:tc>
          <w:tcPr>
            <w:tcW w:w="4282" w:type="dxa"/>
            <w:tcBorders>
              <w:top w:val="none" w:sz="0" w:space="0" w:color="auto"/>
              <w:bottom w:val="none" w:sz="0" w:space="0" w:color="auto"/>
            </w:tcBorders>
          </w:tcPr>
          <w:p w14:paraId="0A4DAD60" w14:textId="77777777" w:rsidR="005118DF" w:rsidRPr="009136BC" w:rsidRDefault="005118DF" w:rsidP="002D36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Controlled descent and ascent with no loss of posture or balance.</w:t>
            </w:r>
          </w:p>
        </w:tc>
        <w:tc>
          <w:tcPr>
            <w:tcW w:w="4658" w:type="dxa"/>
            <w:tcBorders>
              <w:top w:val="none" w:sz="0" w:space="0" w:color="auto"/>
              <w:bottom w:val="none" w:sz="0" w:space="0" w:color="auto"/>
            </w:tcBorders>
          </w:tcPr>
          <w:p w14:paraId="6100E695" w14:textId="77777777" w:rsidR="005118DF" w:rsidRPr="009136BC" w:rsidRDefault="005118DF" w:rsidP="002D36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Dropping rapidly into bottom position; loss of control.</w:t>
            </w:r>
          </w:p>
        </w:tc>
        <w:tc>
          <w:tcPr>
            <w:tcW w:w="2683" w:type="dxa"/>
            <w:tcBorders>
              <w:top w:val="none" w:sz="0" w:space="0" w:color="auto"/>
              <w:bottom w:val="none" w:sz="0" w:space="0" w:color="auto"/>
            </w:tcBorders>
          </w:tcPr>
          <w:p w14:paraId="7A9AD07F" w14:textId="77777777" w:rsidR="005118DF" w:rsidRPr="009136BC" w:rsidRDefault="005118DF" w:rsidP="002D36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5118DF" w:rsidRPr="009136BC" w14:paraId="3E436191" w14:textId="77777777" w:rsidTr="002D363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tcBorders>
              <w:right w:val="none" w:sz="0" w:space="0" w:color="auto"/>
            </w:tcBorders>
          </w:tcPr>
          <w:p w14:paraId="737D90A2" w14:textId="77777777" w:rsidR="005118DF" w:rsidRPr="009136BC" w:rsidRDefault="005118DF" w:rsidP="002D3639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9136B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Consistency Between Repetitions</w:t>
            </w:r>
          </w:p>
        </w:tc>
        <w:tc>
          <w:tcPr>
            <w:tcW w:w="4282" w:type="dxa"/>
          </w:tcPr>
          <w:p w14:paraId="33227F01" w14:textId="77777777" w:rsidR="005118DF" w:rsidRPr="009136BC" w:rsidRDefault="005118DF" w:rsidP="002D36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Each repetition looks similar in technique and range of motion.</w:t>
            </w:r>
          </w:p>
        </w:tc>
        <w:tc>
          <w:tcPr>
            <w:tcW w:w="4658" w:type="dxa"/>
          </w:tcPr>
          <w:p w14:paraId="4D6F0F6C" w14:textId="77777777" w:rsidR="005118DF" w:rsidRPr="009136BC" w:rsidRDefault="005118DF" w:rsidP="002D36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Later repetitions differ noticeably from early repetitions.</w:t>
            </w:r>
          </w:p>
        </w:tc>
        <w:tc>
          <w:tcPr>
            <w:tcW w:w="2683" w:type="dxa"/>
          </w:tcPr>
          <w:p w14:paraId="38AF75B5" w14:textId="77777777" w:rsidR="005118DF" w:rsidRPr="009136BC" w:rsidRDefault="005118DF" w:rsidP="002D36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5118DF" w:rsidRPr="009136BC" w14:paraId="05C0C8FA" w14:textId="77777777" w:rsidTr="002D363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tcBorders>
              <w:top w:val="none" w:sz="0" w:space="0" w:color="auto"/>
              <w:bottom w:val="none" w:sz="0" w:space="0" w:color="auto"/>
              <w:right w:val="none" w:sz="0" w:space="0" w:color="auto"/>
            </w:tcBorders>
          </w:tcPr>
          <w:p w14:paraId="3A02D616" w14:textId="77777777" w:rsidR="005118DF" w:rsidRPr="009136BC" w:rsidRDefault="005118DF" w:rsidP="002D3639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9136B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Symmetry</w:t>
            </w:r>
          </w:p>
        </w:tc>
        <w:tc>
          <w:tcPr>
            <w:tcW w:w="4282" w:type="dxa"/>
            <w:tcBorders>
              <w:top w:val="none" w:sz="0" w:space="0" w:color="auto"/>
              <w:bottom w:val="none" w:sz="0" w:space="0" w:color="auto"/>
            </w:tcBorders>
          </w:tcPr>
          <w:p w14:paraId="19DBDEBD" w14:textId="77777777" w:rsidR="005118DF" w:rsidRPr="009136BC" w:rsidRDefault="005118DF" w:rsidP="002D36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Weight shift and movement appear similar on both sides.</w:t>
            </w:r>
          </w:p>
        </w:tc>
        <w:tc>
          <w:tcPr>
            <w:tcW w:w="4658" w:type="dxa"/>
            <w:tcBorders>
              <w:top w:val="none" w:sz="0" w:space="0" w:color="auto"/>
              <w:bottom w:val="none" w:sz="0" w:space="0" w:color="auto"/>
            </w:tcBorders>
          </w:tcPr>
          <w:p w14:paraId="22FCBCD9" w14:textId="77777777" w:rsidR="005118DF" w:rsidRPr="009136BC" w:rsidRDefault="005118DF" w:rsidP="002D36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One knee or hip behaves differently; visible shift to one side.</w:t>
            </w:r>
          </w:p>
        </w:tc>
        <w:tc>
          <w:tcPr>
            <w:tcW w:w="2683" w:type="dxa"/>
            <w:tcBorders>
              <w:top w:val="none" w:sz="0" w:space="0" w:color="auto"/>
              <w:bottom w:val="none" w:sz="0" w:space="0" w:color="auto"/>
            </w:tcBorders>
          </w:tcPr>
          <w:p w14:paraId="54E58F8C" w14:textId="77777777" w:rsidR="005118DF" w:rsidRPr="009136BC" w:rsidRDefault="005118DF" w:rsidP="002D36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5118DF" w:rsidRPr="009136BC" w14:paraId="40F39B00" w14:textId="77777777" w:rsidTr="002D363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tcBorders>
              <w:right w:val="none" w:sz="0" w:space="0" w:color="auto"/>
            </w:tcBorders>
          </w:tcPr>
          <w:p w14:paraId="4FEACD80" w14:textId="77777777" w:rsidR="005118DF" w:rsidRPr="009136BC" w:rsidRDefault="005118DF" w:rsidP="002D3639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9136B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Bracing &amp; Body Tension</w:t>
            </w:r>
          </w:p>
        </w:tc>
        <w:tc>
          <w:tcPr>
            <w:tcW w:w="4282" w:type="dxa"/>
          </w:tcPr>
          <w:p w14:paraId="7DDA878E" w14:textId="77777777" w:rsidR="005118DF" w:rsidRPr="009136BC" w:rsidRDefault="005118DF" w:rsidP="002D36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Strong torso position maintained throughout the movement.</w:t>
            </w:r>
          </w:p>
        </w:tc>
        <w:tc>
          <w:tcPr>
            <w:tcW w:w="4658" w:type="dxa"/>
          </w:tcPr>
          <w:p w14:paraId="438F4D8B" w14:textId="77777777" w:rsidR="005118DF" w:rsidRPr="009136BC" w:rsidRDefault="005118DF" w:rsidP="002D36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Loss of trunk stiffness, excessive movement through torso.</w:t>
            </w:r>
          </w:p>
        </w:tc>
        <w:tc>
          <w:tcPr>
            <w:tcW w:w="2683" w:type="dxa"/>
          </w:tcPr>
          <w:p w14:paraId="6B9EAA2E" w14:textId="77777777" w:rsidR="005118DF" w:rsidRPr="009136BC" w:rsidRDefault="005118DF" w:rsidP="002D36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5118DF" w:rsidRPr="009136BC" w14:paraId="5309C583" w14:textId="77777777" w:rsidTr="002D363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tcBorders>
              <w:top w:val="none" w:sz="0" w:space="0" w:color="auto"/>
              <w:bottom w:val="none" w:sz="0" w:space="0" w:color="auto"/>
              <w:right w:val="none" w:sz="0" w:space="0" w:color="auto"/>
            </w:tcBorders>
          </w:tcPr>
          <w:p w14:paraId="5C8E253E" w14:textId="77777777" w:rsidR="005118DF" w:rsidRPr="009136BC" w:rsidRDefault="005118DF" w:rsidP="002D3639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9136B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Overall Quality</w:t>
            </w:r>
          </w:p>
        </w:tc>
        <w:tc>
          <w:tcPr>
            <w:tcW w:w="4282" w:type="dxa"/>
            <w:tcBorders>
              <w:top w:val="none" w:sz="0" w:space="0" w:color="auto"/>
              <w:bottom w:val="none" w:sz="0" w:space="0" w:color="auto"/>
            </w:tcBorders>
          </w:tcPr>
          <w:p w14:paraId="543797FC" w14:textId="77777777" w:rsidR="005118DF" w:rsidRPr="009136BC" w:rsidRDefault="005118DF" w:rsidP="002D36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Movement appears efficient, repeatable and technically sound.</w:t>
            </w:r>
          </w:p>
        </w:tc>
        <w:tc>
          <w:tcPr>
            <w:tcW w:w="4658" w:type="dxa"/>
            <w:tcBorders>
              <w:top w:val="none" w:sz="0" w:space="0" w:color="auto"/>
              <w:bottom w:val="none" w:sz="0" w:space="0" w:color="auto"/>
            </w:tcBorders>
          </w:tcPr>
          <w:p w14:paraId="73CE7DEE" w14:textId="77777777" w:rsidR="005118DF" w:rsidRPr="009136BC" w:rsidRDefault="005118DF" w:rsidP="002D36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Technique gradually deteriorates through the set.</w:t>
            </w:r>
          </w:p>
        </w:tc>
        <w:tc>
          <w:tcPr>
            <w:tcW w:w="2683" w:type="dxa"/>
            <w:tcBorders>
              <w:top w:val="none" w:sz="0" w:space="0" w:color="auto"/>
              <w:bottom w:val="none" w:sz="0" w:space="0" w:color="auto"/>
            </w:tcBorders>
          </w:tcPr>
          <w:p w14:paraId="53C1F611" w14:textId="77777777" w:rsidR="005118DF" w:rsidRPr="009136BC" w:rsidRDefault="005118DF" w:rsidP="002D36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</w:tbl>
    <w:p w14:paraId="38EB1C8A" w14:textId="77777777" w:rsidR="005118DF" w:rsidRPr="009136BC" w:rsidRDefault="005118DF" w:rsidP="005118DF">
      <w:pPr>
        <w:rPr>
          <w:rFonts w:ascii="Arial" w:hAnsi="Arial" w:cs="Arial"/>
          <w:sz w:val="24"/>
          <w:szCs w:val="24"/>
        </w:rPr>
      </w:pPr>
    </w:p>
    <w:p w14:paraId="5F58DA0B" w14:textId="77777777" w:rsidR="005118DF" w:rsidRDefault="005118DF">
      <w:pPr>
        <w:rPr>
          <w:rFonts w:ascii="Arial" w:hAnsi="Arial" w:cs="Arial"/>
          <w:b/>
          <w:sz w:val="24"/>
          <w:szCs w:val="24"/>
        </w:rPr>
      </w:pPr>
    </w:p>
    <w:p w14:paraId="432C72AA" w14:textId="7F89AA57" w:rsidR="00E10686" w:rsidRPr="00BB6554" w:rsidRDefault="00735791" w:rsidP="005118DF">
      <w:pPr>
        <w:pStyle w:val="Heading1"/>
      </w:pPr>
      <w:r w:rsidRPr="00BB6554">
        <w:t xml:space="preserve">Advanced Observation Card </w:t>
      </w:r>
      <w:r w:rsidR="00BB6554" w:rsidRPr="00BB6554">
        <w:t xml:space="preserve">2: </w:t>
      </w:r>
      <w:r w:rsidRPr="00BB6554">
        <w:t xml:space="preserve"> Forward Lunge</w:t>
      </w:r>
    </w:p>
    <w:tbl>
      <w:tblPr>
        <w:tblStyle w:val="TableGrid"/>
        <w:tblW w:w="13291" w:type="dxa"/>
        <w:tblLook w:val="04A0" w:firstRow="1" w:lastRow="0" w:firstColumn="1" w:lastColumn="0" w:noHBand="0" w:noVBand="1"/>
      </w:tblPr>
      <w:tblGrid>
        <w:gridCol w:w="2160"/>
        <w:gridCol w:w="4185"/>
        <w:gridCol w:w="4536"/>
        <w:gridCol w:w="2410"/>
      </w:tblGrid>
      <w:tr w:rsidR="00E10686" w:rsidRPr="00BB6554" w14:paraId="3C1536AE" w14:textId="77777777" w:rsidTr="00BB6554">
        <w:tc>
          <w:tcPr>
            <w:tcW w:w="2160" w:type="dxa"/>
            <w:shd w:val="clear" w:color="auto" w:fill="4F81BD" w:themeFill="accent1"/>
          </w:tcPr>
          <w:p w14:paraId="1B37CDDC" w14:textId="77777777" w:rsidR="00E10686" w:rsidRPr="00BB6554" w:rsidRDefault="00735791">
            <w:pPr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</w:pPr>
            <w:r w:rsidRPr="00BB6554"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  <w:t>Observation Area</w:t>
            </w:r>
          </w:p>
        </w:tc>
        <w:tc>
          <w:tcPr>
            <w:tcW w:w="4185" w:type="dxa"/>
            <w:shd w:val="clear" w:color="auto" w:fill="4F81BD" w:themeFill="accent1"/>
          </w:tcPr>
          <w:p w14:paraId="46E12C31" w14:textId="77777777" w:rsidR="00E10686" w:rsidRPr="00BB6554" w:rsidRDefault="00735791">
            <w:pPr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</w:pPr>
            <w:r w:rsidRPr="00BB6554"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  <w:t>What to Look For</w:t>
            </w:r>
          </w:p>
        </w:tc>
        <w:tc>
          <w:tcPr>
            <w:tcW w:w="4536" w:type="dxa"/>
            <w:shd w:val="clear" w:color="auto" w:fill="4F81BD" w:themeFill="accent1"/>
          </w:tcPr>
          <w:p w14:paraId="47692147" w14:textId="77777777" w:rsidR="00E10686" w:rsidRPr="00BB6554" w:rsidRDefault="00735791">
            <w:pPr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</w:pPr>
            <w:r w:rsidRPr="00BB6554"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  <w:t>Common Faults / Indicators</w:t>
            </w:r>
          </w:p>
        </w:tc>
        <w:tc>
          <w:tcPr>
            <w:tcW w:w="2410" w:type="dxa"/>
            <w:shd w:val="clear" w:color="auto" w:fill="4F81BD" w:themeFill="accent1"/>
          </w:tcPr>
          <w:p w14:paraId="272E7397" w14:textId="77777777" w:rsidR="00E10686" w:rsidRPr="00BB6554" w:rsidRDefault="00735791">
            <w:pPr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</w:pPr>
            <w:r w:rsidRPr="00BB6554"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  <w:t>Rating</w:t>
            </w:r>
          </w:p>
        </w:tc>
      </w:tr>
      <w:tr w:rsidR="00E10686" w:rsidRPr="00BB6554" w14:paraId="5F8C138C" w14:textId="77777777" w:rsidTr="00BB6554">
        <w:trPr>
          <w:trHeight w:val="624"/>
        </w:trPr>
        <w:tc>
          <w:tcPr>
            <w:tcW w:w="2160" w:type="dxa"/>
          </w:tcPr>
          <w:p w14:paraId="14DF8E5A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Set-up &amp; Stance</w:t>
            </w:r>
          </w:p>
        </w:tc>
        <w:tc>
          <w:tcPr>
            <w:tcW w:w="4185" w:type="dxa"/>
          </w:tcPr>
          <w:p w14:paraId="5F64BDB4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Upright starting position with stable posture before movement begins.</w:t>
            </w:r>
          </w:p>
        </w:tc>
        <w:tc>
          <w:tcPr>
            <w:tcW w:w="4536" w:type="dxa"/>
          </w:tcPr>
          <w:p w14:paraId="36CE8645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Unstable start position; excessive body movement before stepping.</w:t>
            </w:r>
          </w:p>
        </w:tc>
        <w:tc>
          <w:tcPr>
            <w:tcW w:w="2410" w:type="dxa"/>
          </w:tcPr>
          <w:p w14:paraId="2C01E3C7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6BEB16F0" w14:textId="77777777" w:rsidTr="00BB6554">
        <w:trPr>
          <w:trHeight w:val="624"/>
        </w:trPr>
        <w:tc>
          <w:tcPr>
            <w:tcW w:w="2160" w:type="dxa"/>
          </w:tcPr>
          <w:p w14:paraId="1BD6BBED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Step Length</w:t>
            </w:r>
          </w:p>
        </w:tc>
        <w:tc>
          <w:tcPr>
            <w:tcW w:w="4185" w:type="dxa"/>
          </w:tcPr>
          <w:p w14:paraId="17F43350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Consistent and appropriate stride length allowing balanced movement.</w:t>
            </w:r>
          </w:p>
        </w:tc>
        <w:tc>
          <w:tcPr>
            <w:tcW w:w="4536" w:type="dxa"/>
          </w:tcPr>
          <w:p w14:paraId="0E615118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Step too short or too long, limiting control or depth.</w:t>
            </w:r>
          </w:p>
        </w:tc>
        <w:tc>
          <w:tcPr>
            <w:tcW w:w="2410" w:type="dxa"/>
          </w:tcPr>
          <w:p w14:paraId="4670AEB4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663AF8B5" w14:textId="77777777" w:rsidTr="00BB6554">
        <w:trPr>
          <w:trHeight w:val="624"/>
        </w:trPr>
        <w:tc>
          <w:tcPr>
            <w:tcW w:w="2160" w:type="dxa"/>
          </w:tcPr>
          <w:p w14:paraId="34DBF671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Foot Contact &amp; Balance</w:t>
            </w:r>
          </w:p>
        </w:tc>
        <w:tc>
          <w:tcPr>
            <w:tcW w:w="4185" w:type="dxa"/>
          </w:tcPr>
          <w:p w14:paraId="758A0D43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Entire front foot remains in contact with the floor; balance maintained.</w:t>
            </w:r>
          </w:p>
        </w:tc>
        <w:tc>
          <w:tcPr>
            <w:tcW w:w="4536" w:type="dxa"/>
          </w:tcPr>
          <w:p w14:paraId="4C2BB6BB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Heel lifts, excessive weight on forefoot, loss of balance.</w:t>
            </w:r>
          </w:p>
        </w:tc>
        <w:tc>
          <w:tcPr>
            <w:tcW w:w="2410" w:type="dxa"/>
          </w:tcPr>
          <w:p w14:paraId="440DF348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7FE69AF4" w14:textId="77777777" w:rsidTr="00BB6554">
        <w:trPr>
          <w:trHeight w:val="624"/>
        </w:trPr>
        <w:tc>
          <w:tcPr>
            <w:tcW w:w="2160" w:type="dxa"/>
          </w:tcPr>
          <w:p w14:paraId="7F6412A3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Knee Tracking</w:t>
            </w:r>
          </w:p>
        </w:tc>
        <w:tc>
          <w:tcPr>
            <w:tcW w:w="4185" w:type="dxa"/>
          </w:tcPr>
          <w:p w14:paraId="3D2C0415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Front knee tracks in line with the toes throughout.</w:t>
            </w:r>
          </w:p>
        </w:tc>
        <w:tc>
          <w:tcPr>
            <w:tcW w:w="4536" w:type="dxa"/>
          </w:tcPr>
          <w:p w14:paraId="5CA55FAF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Knee collapses inward or moves excessively outward.</w:t>
            </w:r>
          </w:p>
        </w:tc>
        <w:tc>
          <w:tcPr>
            <w:tcW w:w="2410" w:type="dxa"/>
          </w:tcPr>
          <w:p w14:paraId="4F54B668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0DFA5AA1" w14:textId="77777777" w:rsidTr="00BB6554">
        <w:trPr>
          <w:trHeight w:val="624"/>
        </w:trPr>
        <w:tc>
          <w:tcPr>
            <w:tcW w:w="2160" w:type="dxa"/>
          </w:tcPr>
          <w:p w14:paraId="4CD3876A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Trunk Position</w:t>
            </w:r>
          </w:p>
        </w:tc>
        <w:tc>
          <w:tcPr>
            <w:tcW w:w="4185" w:type="dxa"/>
          </w:tcPr>
          <w:p w14:paraId="69FEC240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Neutral spine and upright torso maintained.</w:t>
            </w:r>
          </w:p>
        </w:tc>
        <w:tc>
          <w:tcPr>
            <w:tcW w:w="4536" w:type="dxa"/>
          </w:tcPr>
          <w:p w14:paraId="6D6EFBCC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Excessive forward lean, rounded shoulders, trunk rotation.</w:t>
            </w:r>
          </w:p>
        </w:tc>
        <w:tc>
          <w:tcPr>
            <w:tcW w:w="2410" w:type="dxa"/>
          </w:tcPr>
          <w:p w14:paraId="55BEA630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7423740C" w14:textId="77777777" w:rsidTr="00BB6554">
        <w:trPr>
          <w:trHeight w:val="624"/>
        </w:trPr>
        <w:tc>
          <w:tcPr>
            <w:tcW w:w="2160" w:type="dxa"/>
          </w:tcPr>
          <w:p w14:paraId="58738823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Hip Stability</w:t>
            </w:r>
          </w:p>
        </w:tc>
        <w:tc>
          <w:tcPr>
            <w:tcW w:w="4185" w:type="dxa"/>
          </w:tcPr>
          <w:p w14:paraId="633A82A6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 xml:space="preserve">Pelvis remains level and </w:t>
            </w:r>
            <w:proofErr w:type="gramStart"/>
            <w:r w:rsidRPr="00BB6554">
              <w:rPr>
                <w:rFonts w:ascii="Arial" w:hAnsi="Arial" w:cs="Arial"/>
                <w:sz w:val="24"/>
                <w:szCs w:val="24"/>
              </w:rPr>
              <w:t>controlled</w:t>
            </w:r>
            <w:proofErr w:type="gramEnd"/>
            <w:r w:rsidRPr="00BB6554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4536" w:type="dxa"/>
          </w:tcPr>
          <w:p w14:paraId="56B315A3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Hip drop, excessive pelvic tilt or rotation.</w:t>
            </w:r>
          </w:p>
        </w:tc>
        <w:tc>
          <w:tcPr>
            <w:tcW w:w="2410" w:type="dxa"/>
          </w:tcPr>
          <w:p w14:paraId="2F51E74E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4320E045" w14:textId="77777777" w:rsidTr="00BB6554">
        <w:trPr>
          <w:trHeight w:val="624"/>
        </w:trPr>
        <w:tc>
          <w:tcPr>
            <w:tcW w:w="2160" w:type="dxa"/>
          </w:tcPr>
          <w:p w14:paraId="0F27F2F6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Depth</w:t>
            </w:r>
          </w:p>
        </w:tc>
        <w:tc>
          <w:tcPr>
            <w:tcW w:w="4185" w:type="dxa"/>
          </w:tcPr>
          <w:p w14:paraId="0AA091ED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Front and rear knees flex appropriately and consistently.</w:t>
            </w:r>
          </w:p>
        </w:tc>
        <w:tc>
          <w:tcPr>
            <w:tcW w:w="4536" w:type="dxa"/>
          </w:tcPr>
          <w:p w14:paraId="4D0ADA4F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Inconsistent depth between repetitions.</w:t>
            </w:r>
          </w:p>
        </w:tc>
        <w:tc>
          <w:tcPr>
            <w:tcW w:w="2410" w:type="dxa"/>
          </w:tcPr>
          <w:p w14:paraId="3465DECB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317D9FDF" w14:textId="77777777" w:rsidTr="00BB6554">
        <w:trPr>
          <w:trHeight w:val="624"/>
        </w:trPr>
        <w:tc>
          <w:tcPr>
            <w:tcW w:w="2160" w:type="dxa"/>
          </w:tcPr>
          <w:p w14:paraId="5F489EB1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Movement Control</w:t>
            </w:r>
          </w:p>
        </w:tc>
        <w:tc>
          <w:tcPr>
            <w:tcW w:w="4185" w:type="dxa"/>
          </w:tcPr>
          <w:p w14:paraId="7FFCCE27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Controlled lowering and return to start position.</w:t>
            </w:r>
          </w:p>
        </w:tc>
        <w:tc>
          <w:tcPr>
            <w:tcW w:w="4536" w:type="dxa"/>
          </w:tcPr>
          <w:p w14:paraId="207DB6EA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Rapid descent, bouncing, or poor control during ascent.</w:t>
            </w:r>
          </w:p>
        </w:tc>
        <w:tc>
          <w:tcPr>
            <w:tcW w:w="2410" w:type="dxa"/>
          </w:tcPr>
          <w:p w14:paraId="11DEF585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1B9E8D97" w14:textId="77777777" w:rsidTr="00BB6554">
        <w:trPr>
          <w:trHeight w:val="624"/>
        </w:trPr>
        <w:tc>
          <w:tcPr>
            <w:tcW w:w="2160" w:type="dxa"/>
          </w:tcPr>
          <w:p w14:paraId="3B6AFC76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Symmetry</w:t>
            </w:r>
          </w:p>
        </w:tc>
        <w:tc>
          <w:tcPr>
            <w:tcW w:w="4185" w:type="dxa"/>
          </w:tcPr>
          <w:p w14:paraId="12641B87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Similar movement quality on both legs.</w:t>
            </w:r>
          </w:p>
        </w:tc>
        <w:tc>
          <w:tcPr>
            <w:tcW w:w="4536" w:type="dxa"/>
          </w:tcPr>
          <w:p w14:paraId="2580C9A9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Marked differences between left and right sides.</w:t>
            </w:r>
          </w:p>
        </w:tc>
        <w:tc>
          <w:tcPr>
            <w:tcW w:w="2410" w:type="dxa"/>
          </w:tcPr>
          <w:p w14:paraId="58C51409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376731DC" w14:textId="77777777" w:rsidTr="00BB6554">
        <w:trPr>
          <w:trHeight w:val="624"/>
        </w:trPr>
        <w:tc>
          <w:tcPr>
            <w:tcW w:w="2160" w:type="dxa"/>
          </w:tcPr>
          <w:p w14:paraId="2CAA980C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Bracing &amp; Body Tension</w:t>
            </w:r>
          </w:p>
        </w:tc>
        <w:tc>
          <w:tcPr>
            <w:tcW w:w="4185" w:type="dxa"/>
          </w:tcPr>
          <w:p w14:paraId="2797D50F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Trunk remains stable throughout movement.</w:t>
            </w:r>
          </w:p>
        </w:tc>
        <w:tc>
          <w:tcPr>
            <w:tcW w:w="4536" w:type="dxa"/>
          </w:tcPr>
          <w:p w14:paraId="06D56BFB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Loss of torso stiffness or upper-body control.</w:t>
            </w:r>
          </w:p>
        </w:tc>
        <w:tc>
          <w:tcPr>
            <w:tcW w:w="2410" w:type="dxa"/>
          </w:tcPr>
          <w:p w14:paraId="449C3342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487E072A" w14:textId="77777777" w:rsidTr="00BB6554">
        <w:trPr>
          <w:trHeight w:val="624"/>
        </w:trPr>
        <w:tc>
          <w:tcPr>
            <w:tcW w:w="2160" w:type="dxa"/>
          </w:tcPr>
          <w:p w14:paraId="0CF09852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Overall Quality</w:t>
            </w:r>
          </w:p>
        </w:tc>
        <w:tc>
          <w:tcPr>
            <w:tcW w:w="4185" w:type="dxa"/>
          </w:tcPr>
          <w:p w14:paraId="05103BA3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Efficient, coordinated and repeatable movement.</w:t>
            </w:r>
          </w:p>
        </w:tc>
        <w:tc>
          <w:tcPr>
            <w:tcW w:w="4536" w:type="dxa"/>
          </w:tcPr>
          <w:p w14:paraId="5ACC9862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Technique deteriorates across repetitions.</w:t>
            </w:r>
          </w:p>
        </w:tc>
        <w:tc>
          <w:tcPr>
            <w:tcW w:w="2410" w:type="dxa"/>
          </w:tcPr>
          <w:p w14:paraId="75FEBBF8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</w:tbl>
    <w:p w14:paraId="25E5A9A8" w14:textId="77777777" w:rsidR="00E10686" w:rsidRPr="00BB6554" w:rsidRDefault="00735791">
      <w:pPr>
        <w:rPr>
          <w:rFonts w:ascii="Arial" w:hAnsi="Arial" w:cs="Arial"/>
          <w:sz w:val="24"/>
          <w:szCs w:val="24"/>
        </w:rPr>
      </w:pPr>
      <w:r w:rsidRPr="00BB6554">
        <w:rPr>
          <w:rFonts w:ascii="Arial" w:hAnsi="Arial" w:cs="Arial"/>
          <w:sz w:val="24"/>
          <w:szCs w:val="24"/>
        </w:rPr>
        <w:br w:type="page"/>
      </w:r>
    </w:p>
    <w:p w14:paraId="76AA4BDF" w14:textId="77777777" w:rsidR="00E10686" w:rsidRPr="00BB6554" w:rsidRDefault="00735791" w:rsidP="005118DF">
      <w:pPr>
        <w:pStyle w:val="Heading1"/>
      </w:pPr>
      <w:r w:rsidRPr="00BB6554">
        <w:lastRenderedPageBreak/>
        <w:t>Advanced Observation Card 3: Deadlift</w:t>
      </w:r>
    </w:p>
    <w:tbl>
      <w:tblPr>
        <w:tblStyle w:val="TableGrid"/>
        <w:tblW w:w="13291" w:type="dxa"/>
        <w:tblLook w:val="04A0" w:firstRow="1" w:lastRow="0" w:firstColumn="1" w:lastColumn="0" w:noHBand="0" w:noVBand="1"/>
      </w:tblPr>
      <w:tblGrid>
        <w:gridCol w:w="2160"/>
        <w:gridCol w:w="4327"/>
        <w:gridCol w:w="4394"/>
        <w:gridCol w:w="2410"/>
      </w:tblGrid>
      <w:tr w:rsidR="00E10686" w:rsidRPr="00BB6554" w14:paraId="7FECB77E" w14:textId="77777777" w:rsidTr="00BB6554">
        <w:tc>
          <w:tcPr>
            <w:tcW w:w="2160" w:type="dxa"/>
            <w:shd w:val="clear" w:color="auto" w:fill="4F81BD" w:themeFill="accent1"/>
          </w:tcPr>
          <w:p w14:paraId="7E2DB2E7" w14:textId="77777777" w:rsidR="00E10686" w:rsidRPr="00BB6554" w:rsidRDefault="00735791">
            <w:pPr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</w:pPr>
            <w:r w:rsidRPr="00BB6554"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  <w:t>Observation Area</w:t>
            </w:r>
          </w:p>
        </w:tc>
        <w:tc>
          <w:tcPr>
            <w:tcW w:w="4327" w:type="dxa"/>
            <w:shd w:val="clear" w:color="auto" w:fill="4F81BD" w:themeFill="accent1"/>
          </w:tcPr>
          <w:p w14:paraId="3A3542BA" w14:textId="77777777" w:rsidR="00E10686" w:rsidRPr="00BB6554" w:rsidRDefault="00735791">
            <w:pPr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</w:pPr>
            <w:r w:rsidRPr="00BB6554"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  <w:t>What to Look For</w:t>
            </w:r>
          </w:p>
        </w:tc>
        <w:tc>
          <w:tcPr>
            <w:tcW w:w="4394" w:type="dxa"/>
            <w:shd w:val="clear" w:color="auto" w:fill="4F81BD" w:themeFill="accent1"/>
          </w:tcPr>
          <w:p w14:paraId="284DA852" w14:textId="77777777" w:rsidR="00E10686" w:rsidRPr="00BB6554" w:rsidRDefault="00735791">
            <w:pPr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</w:pPr>
            <w:r w:rsidRPr="00BB6554"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  <w:t>Common Faults / Indicators</w:t>
            </w:r>
          </w:p>
        </w:tc>
        <w:tc>
          <w:tcPr>
            <w:tcW w:w="2410" w:type="dxa"/>
            <w:shd w:val="clear" w:color="auto" w:fill="4F81BD" w:themeFill="accent1"/>
          </w:tcPr>
          <w:p w14:paraId="463F27F5" w14:textId="77777777" w:rsidR="00E10686" w:rsidRPr="00BB6554" w:rsidRDefault="00735791">
            <w:pPr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</w:pPr>
            <w:r w:rsidRPr="00BB6554"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  <w:t>Rating</w:t>
            </w:r>
          </w:p>
        </w:tc>
      </w:tr>
      <w:tr w:rsidR="00E10686" w:rsidRPr="00BB6554" w14:paraId="43231337" w14:textId="77777777" w:rsidTr="00D34B23">
        <w:trPr>
          <w:trHeight w:val="624"/>
        </w:trPr>
        <w:tc>
          <w:tcPr>
            <w:tcW w:w="2160" w:type="dxa"/>
          </w:tcPr>
          <w:p w14:paraId="374866A4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Set-up Position</w:t>
            </w:r>
          </w:p>
        </w:tc>
        <w:tc>
          <w:tcPr>
            <w:tcW w:w="4327" w:type="dxa"/>
          </w:tcPr>
          <w:p w14:paraId="6F9683CE" w14:textId="72291536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 xml:space="preserve">Stable stance with bar positioned close to the </w:t>
            </w:r>
            <w:r w:rsidR="00BB6554">
              <w:rPr>
                <w:rFonts w:ascii="Arial" w:hAnsi="Arial" w:cs="Arial"/>
                <w:sz w:val="24"/>
                <w:szCs w:val="24"/>
              </w:rPr>
              <w:t>legs</w:t>
            </w:r>
            <w:r w:rsidRPr="00BB6554">
              <w:rPr>
                <w:rFonts w:ascii="Arial" w:hAnsi="Arial" w:cs="Arial"/>
                <w:sz w:val="24"/>
                <w:szCs w:val="24"/>
              </w:rPr>
              <w:t>.</w:t>
            </w:r>
            <w:r w:rsidR="00BB6554">
              <w:rPr>
                <w:rFonts w:ascii="Arial" w:hAnsi="Arial" w:cs="Arial"/>
                <w:sz w:val="24"/>
                <w:szCs w:val="24"/>
              </w:rPr>
              <w:t xml:space="preserve"> Knees above toes, shoulders above knees.</w:t>
            </w:r>
          </w:p>
        </w:tc>
        <w:tc>
          <w:tcPr>
            <w:tcW w:w="4394" w:type="dxa"/>
          </w:tcPr>
          <w:p w14:paraId="7C4B7B0E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Bar starts too far from body; inconsistent set-up.</w:t>
            </w:r>
          </w:p>
        </w:tc>
        <w:tc>
          <w:tcPr>
            <w:tcW w:w="2410" w:type="dxa"/>
          </w:tcPr>
          <w:p w14:paraId="76BCC6C9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5ED8CEA8" w14:textId="77777777" w:rsidTr="00D34B23">
        <w:trPr>
          <w:trHeight w:val="624"/>
        </w:trPr>
        <w:tc>
          <w:tcPr>
            <w:tcW w:w="2160" w:type="dxa"/>
          </w:tcPr>
          <w:p w14:paraId="33A50B1C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Foot Position</w:t>
            </w:r>
          </w:p>
        </w:tc>
        <w:tc>
          <w:tcPr>
            <w:tcW w:w="4327" w:type="dxa"/>
          </w:tcPr>
          <w:p w14:paraId="5DA7FAC0" w14:textId="4862C07B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Balanced stance with stable foot contact.</w:t>
            </w:r>
            <w:r w:rsidR="00BB6554">
              <w:rPr>
                <w:rFonts w:ascii="Arial" w:hAnsi="Arial" w:cs="Arial"/>
                <w:sz w:val="24"/>
                <w:szCs w:val="24"/>
              </w:rPr>
              <w:t xml:space="preserve"> Feet shoulder width apart.</w:t>
            </w:r>
          </w:p>
        </w:tc>
        <w:tc>
          <w:tcPr>
            <w:tcW w:w="4394" w:type="dxa"/>
          </w:tcPr>
          <w:p w14:paraId="104B7FD4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Excessive shifting of weight during lift.</w:t>
            </w:r>
          </w:p>
        </w:tc>
        <w:tc>
          <w:tcPr>
            <w:tcW w:w="2410" w:type="dxa"/>
          </w:tcPr>
          <w:p w14:paraId="3B73A6F5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28506F2F" w14:textId="77777777" w:rsidTr="00D34B23">
        <w:trPr>
          <w:trHeight w:val="624"/>
        </w:trPr>
        <w:tc>
          <w:tcPr>
            <w:tcW w:w="2160" w:type="dxa"/>
          </w:tcPr>
          <w:p w14:paraId="3E7CF213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Spinal Alignment</w:t>
            </w:r>
          </w:p>
        </w:tc>
        <w:tc>
          <w:tcPr>
            <w:tcW w:w="4327" w:type="dxa"/>
          </w:tcPr>
          <w:p w14:paraId="5A5FA415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Neutral spine maintained throughout lift.</w:t>
            </w:r>
          </w:p>
        </w:tc>
        <w:tc>
          <w:tcPr>
            <w:tcW w:w="4394" w:type="dxa"/>
          </w:tcPr>
          <w:p w14:paraId="2226AA06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Rounding or excessive extension of the back.</w:t>
            </w:r>
          </w:p>
        </w:tc>
        <w:tc>
          <w:tcPr>
            <w:tcW w:w="2410" w:type="dxa"/>
          </w:tcPr>
          <w:p w14:paraId="40556D57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440AA01B" w14:textId="77777777" w:rsidTr="00D34B23">
        <w:trPr>
          <w:trHeight w:val="624"/>
        </w:trPr>
        <w:tc>
          <w:tcPr>
            <w:tcW w:w="2160" w:type="dxa"/>
          </w:tcPr>
          <w:p w14:paraId="30C629FA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Hip Position</w:t>
            </w:r>
          </w:p>
        </w:tc>
        <w:tc>
          <w:tcPr>
            <w:tcW w:w="4327" w:type="dxa"/>
          </w:tcPr>
          <w:p w14:paraId="3D4535BC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Hips set at an appropriate height before lift-off.</w:t>
            </w:r>
          </w:p>
        </w:tc>
        <w:tc>
          <w:tcPr>
            <w:tcW w:w="4394" w:type="dxa"/>
          </w:tcPr>
          <w:p w14:paraId="232B45F0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Hips excessively high or low at set-up.</w:t>
            </w:r>
          </w:p>
        </w:tc>
        <w:tc>
          <w:tcPr>
            <w:tcW w:w="2410" w:type="dxa"/>
          </w:tcPr>
          <w:p w14:paraId="4E26DD75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12F60196" w14:textId="77777777" w:rsidTr="00D34B23">
        <w:trPr>
          <w:trHeight w:val="624"/>
        </w:trPr>
        <w:tc>
          <w:tcPr>
            <w:tcW w:w="2160" w:type="dxa"/>
          </w:tcPr>
          <w:p w14:paraId="66ACF40A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Shoulder Position</w:t>
            </w:r>
          </w:p>
        </w:tc>
        <w:tc>
          <w:tcPr>
            <w:tcW w:w="4327" w:type="dxa"/>
          </w:tcPr>
          <w:p w14:paraId="141B015F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Shoulders remain controlled and connected to the torso.</w:t>
            </w:r>
          </w:p>
        </w:tc>
        <w:tc>
          <w:tcPr>
            <w:tcW w:w="4394" w:type="dxa"/>
          </w:tcPr>
          <w:p w14:paraId="6B1055E7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Rounded shoulders or loss of upper-back tension.</w:t>
            </w:r>
          </w:p>
        </w:tc>
        <w:tc>
          <w:tcPr>
            <w:tcW w:w="2410" w:type="dxa"/>
          </w:tcPr>
          <w:p w14:paraId="6CBC6831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644B8594" w14:textId="77777777" w:rsidTr="00D34B23">
        <w:trPr>
          <w:trHeight w:val="624"/>
        </w:trPr>
        <w:tc>
          <w:tcPr>
            <w:tcW w:w="2160" w:type="dxa"/>
          </w:tcPr>
          <w:p w14:paraId="02A78C9F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Bar Path</w:t>
            </w:r>
          </w:p>
        </w:tc>
        <w:tc>
          <w:tcPr>
            <w:tcW w:w="4327" w:type="dxa"/>
          </w:tcPr>
          <w:p w14:paraId="70CA5AEB" w14:textId="49CFF870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Bar travels close to the</w:t>
            </w:r>
            <w:r w:rsidR="00BB6554">
              <w:rPr>
                <w:rFonts w:ascii="Arial" w:hAnsi="Arial" w:cs="Arial"/>
                <w:sz w:val="24"/>
                <w:szCs w:val="24"/>
              </w:rPr>
              <w:t xml:space="preserve"> legs</w:t>
            </w:r>
            <w:r w:rsidRPr="00BB6554">
              <w:rPr>
                <w:rFonts w:ascii="Arial" w:hAnsi="Arial" w:cs="Arial"/>
                <w:sz w:val="24"/>
                <w:szCs w:val="24"/>
              </w:rPr>
              <w:t xml:space="preserve"> throughout movement.</w:t>
            </w:r>
          </w:p>
        </w:tc>
        <w:tc>
          <w:tcPr>
            <w:tcW w:w="4394" w:type="dxa"/>
          </w:tcPr>
          <w:p w14:paraId="1E0EDB31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Bar drifts forward away from legs.</w:t>
            </w:r>
          </w:p>
        </w:tc>
        <w:tc>
          <w:tcPr>
            <w:tcW w:w="2410" w:type="dxa"/>
          </w:tcPr>
          <w:p w14:paraId="3AFBADE9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0DDE71A6" w14:textId="77777777" w:rsidTr="00D34B23">
        <w:trPr>
          <w:trHeight w:val="624"/>
        </w:trPr>
        <w:tc>
          <w:tcPr>
            <w:tcW w:w="2160" w:type="dxa"/>
          </w:tcPr>
          <w:p w14:paraId="405078F9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Hip and Knee Coordination</w:t>
            </w:r>
          </w:p>
        </w:tc>
        <w:tc>
          <w:tcPr>
            <w:tcW w:w="4327" w:type="dxa"/>
          </w:tcPr>
          <w:p w14:paraId="6A3DCC1C" w14:textId="2C45BF07" w:rsidR="00E10686" w:rsidRPr="00BB6554" w:rsidRDefault="00BB655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Torso to floor angle remains constant until bar reaches knee, then h</w:t>
            </w:r>
            <w:r w:rsidR="00735791" w:rsidRPr="00BB6554">
              <w:rPr>
                <w:rFonts w:ascii="Arial" w:hAnsi="Arial" w:cs="Arial"/>
                <w:sz w:val="24"/>
                <w:szCs w:val="24"/>
              </w:rPr>
              <w:t>ip</w:t>
            </w:r>
            <w:r>
              <w:rPr>
                <w:rFonts w:ascii="Arial" w:hAnsi="Arial" w:cs="Arial"/>
                <w:sz w:val="24"/>
                <w:szCs w:val="24"/>
              </w:rPr>
              <w:t>s</w:t>
            </w:r>
            <w:r w:rsidR="00735791" w:rsidRPr="00BB6554">
              <w:rPr>
                <w:rFonts w:ascii="Arial" w:hAnsi="Arial" w:cs="Arial"/>
                <w:sz w:val="24"/>
                <w:szCs w:val="24"/>
              </w:rPr>
              <w:t xml:space="preserve"> and knees extend together</w:t>
            </w:r>
            <w:r w:rsidR="00735791" w:rsidRPr="00BB6554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4394" w:type="dxa"/>
          </w:tcPr>
          <w:p w14:paraId="5FCC3E57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Hips rise substantially faster than shoulders.</w:t>
            </w:r>
          </w:p>
        </w:tc>
        <w:tc>
          <w:tcPr>
            <w:tcW w:w="2410" w:type="dxa"/>
          </w:tcPr>
          <w:p w14:paraId="39806639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12C7ADBD" w14:textId="77777777" w:rsidTr="00D34B23">
        <w:trPr>
          <w:trHeight w:val="624"/>
        </w:trPr>
        <w:tc>
          <w:tcPr>
            <w:tcW w:w="2160" w:type="dxa"/>
          </w:tcPr>
          <w:p w14:paraId="29BAB816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Balance &amp; Stability</w:t>
            </w:r>
          </w:p>
        </w:tc>
        <w:tc>
          <w:tcPr>
            <w:tcW w:w="4327" w:type="dxa"/>
          </w:tcPr>
          <w:p w14:paraId="7B34E21B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Stable posture maintained throughout lift.</w:t>
            </w:r>
          </w:p>
        </w:tc>
        <w:tc>
          <w:tcPr>
            <w:tcW w:w="4394" w:type="dxa"/>
          </w:tcPr>
          <w:p w14:paraId="36D315E7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Swaying, shifting weight, or loss of balance.</w:t>
            </w:r>
          </w:p>
        </w:tc>
        <w:tc>
          <w:tcPr>
            <w:tcW w:w="2410" w:type="dxa"/>
          </w:tcPr>
          <w:p w14:paraId="5AFC0E91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7452FE55" w14:textId="77777777" w:rsidTr="00D34B23">
        <w:trPr>
          <w:trHeight w:val="624"/>
        </w:trPr>
        <w:tc>
          <w:tcPr>
            <w:tcW w:w="2160" w:type="dxa"/>
          </w:tcPr>
          <w:p w14:paraId="1160F611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Lockout Position</w:t>
            </w:r>
          </w:p>
        </w:tc>
        <w:tc>
          <w:tcPr>
            <w:tcW w:w="4327" w:type="dxa"/>
          </w:tcPr>
          <w:p w14:paraId="4FCCABD0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Tall posture achieved with hips and knees extended.</w:t>
            </w:r>
          </w:p>
        </w:tc>
        <w:tc>
          <w:tcPr>
            <w:tcW w:w="4394" w:type="dxa"/>
          </w:tcPr>
          <w:p w14:paraId="79E828E5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Excessive leaning back or incomplete lockout.</w:t>
            </w:r>
          </w:p>
        </w:tc>
        <w:tc>
          <w:tcPr>
            <w:tcW w:w="2410" w:type="dxa"/>
          </w:tcPr>
          <w:p w14:paraId="5A75CD54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5EC8A075" w14:textId="77777777" w:rsidTr="00D34B23">
        <w:trPr>
          <w:trHeight w:val="624"/>
        </w:trPr>
        <w:tc>
          <w:tcPr>
            <w:tcW w:w="2160" w:type="dxa"/>
          </w:tcPr>
          <w:p w14:paraId="2EF3F585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Movement Control</w:t>
            </w:r>
          </w:p>
        </w:tc>
        <w:tc>
          <w:tcPr>
            <w:tcW w:w="4327" w:type="dxa"/>
          </w:tcPr>
          <w:p w14:paraId="601EC5DB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Controlled lifting and lowering phases.</w:t>
            </w:r>
          </w:p>
        </w:tc>
        <w:tc>
          <w:tcPr>
            <w:tcW w:w="4394" w:type="dxa"/>
          </w:tcPr>
          <w:p w14:paraId="17995AE5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Dropping bar suddenly or poor eccentric control.</w:t>
            </w:r>
          </w:p>
        </w:tc>
        <w:tc>
          <w:tcPr>
            <w:tcW w:w="2410" w:type="dxa"/>
          </w:tcPr>
          <w:p w14:paraId="7140D217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72118779" w14:textId="77777777" w:rsidTr="00D34B23">
        <w:trPr>
          <w:trHeight w:val="624"/>
        </w:trPr>
        <w:tc>
          <w:tcPr>
            <w:tcW w:w="2160" w:type="dxa"/>
          </w:tcPr>
          <w:p w14:paraId="51C09C1E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Overall Quality</w:t>
            </w:r>
          </w:p>
        </w:tc>
        <w:tc>
          <w:tcPr>
            <w:tcW w:w="4327" w:type="dxa"/>
          </w:tcPr>
          <w:p w14:paraId="65320F27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Technically sound and repeatable movement pattern.</w:t>
            </w:r>
          </w:p>
        </w:tc>
        <w:tc>
          <w:tcPr>
            <w:tcW w:w="4394" w:type="dxa"/>
          </w:tcPr>
          <w:p w14:paraId="4C7C265B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Technique deteriorates with successive repetitions.</w:t>
            </w:r>
          </w:p>
        </w:tc>
        <w:tc>
          <w:tcPr>
            <w:tcW w:w="2410" w:type="dxa"/>
          </w:tcPr>
          <w:p w14:paraId="51D84D12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</w:tbl>
    <w:p w14:paraId="4D21781F" w14:textId="0ABE36A7" w:rsidR="00E10686" w:rsidRPr="00BB6554" w:rsidRDefault="00735791" w:rsidP="005118DF">
      <w:pPr>
        <w:pStyle w:val="Heading1"/>
      </w:pPr>
      <w:r w:rsidRPr="00BB6554">
        <w:br w:type="page"/>
      </w:r>
      <w:r w:rsidRPr="00BB6554">
        <w:lastRenderedPageBreak/>
        <w:t>Advanced Observation Card 4: Overhead Press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60"/>
        <w:gridCol w:w="4044"/>
        <w:gridCol w:w="4394"/>
        <w:gridCol w:w="2551"/>
      </w:tblGrid>
      <w:tr w:rsidR="00E10686" w:rsidRPr="00BB6554" w14:paraId="1D8C7D06" w14:textId="77777777" w:rsidTr="00D34B23">
        <w:tc>
          <w:tcPr>
            <w:tcW w:w="2160" w:type="dxa"/>
            <w:shd w:val="clear" w:color="auto" w:fill="4F81BD" w:themeFill="accent1"/>
          </w:tcPr>
          <w:p w14:paraId="180A23EB" w14:textId="77777777" w:rsidR="00E10686" w:rsidRPr="00D34B23" w:rsidRDefault="00735791">
            <w:pPr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</w:pPr>
            <w:r w:rsidRPr="00D34B23"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  <w:t>Observation Area</w:t>
            </w:r>
          </w:p>
        </w:tc>
        <w:tc>
          <w:tcPr>
            <w:tcW w:w="4044" w:type="dxa"/>
            <w:shd w:val="clear" w:color="auto" w:fill="4F81BD" w:themeFill="accent1"/>
          </w:tcPr>
          <w:p w14:paraId="58109C00" w14:textId="77777777" w:rsidR="00E10686" w:rsidRPr="00D34B23" w:rsidRDefault="00735791">
            <w:pPr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</w:pPr>
            <w:r w:rsidRPr="00D34B23"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  <w:t>What to Look For</w:t>
            </w:r>
          </w:p>
        </w:tc>
        <w:tc>
          <w:tcPr>
            <w:tcW w:w="4394" w:type="dxa"/>
            <w:shd w:val="clear" w:color="auto" w:fill="4F81BD" w:themeFill="accent1"/>
          </w:tcPr>
          <w:p w14:paraId="103D9D98" w14:textId="77777777" w:rsidR="00E10686" w:rsidRPr="00D34B23" w:rsidRDefault="00735791">
            <w:pPr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</w:pPr>
            <w:r w:rsidRPr="00D34B23"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  <w:t>Common Faults / Indicators</w:t>
            </w:r>
          </w:p>
        </w:tc>
        <w:tc>
          <w:tcPr>
            <w:tcW w:w="2551" w:type="dxa"/>
            <w:shd w:val="clear" w:color="auto" w:fill="4F81BD" w:themeFill="accent1"/>
          </w:tcPr>
          <w:p w14:paraId="26D391C8" w14:textId="77777777" w:rsidR="00E10686" w:rsidRPr="00D34B23" w:rsidRDefault="00735791">
            <w:pPr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</w:pPr>
            <w:r w:rsidRPr="00D34B23"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  <w:t>Rating</w:t>
            </w:r>
          </w:p>
        </w:tc>
      </w:tr>
      <w:tr w:rsidR="00E10686" w:rsidRPr="00BB6554" w14:paraId="7832A1AA" w14:textId="77777777" w:rsidTr="00D34B23">
        <w:tc>
          <w:tcPr>
            <w:tcW w:w="2160" w:type="dxa"/>
          </w:tcPr>
          <w:p w14:paraId="31A52114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Set-up Position</w:t>
            </w:r>
          </w:p>
        </w:tc>
        <w:tc>
          <w:tcPr>
            <w:tcW w:w="4044" w:type="dxa"/>
          </w:tcPr>
          <w:p w14:paraId="26F2C433" w14:textId="19E45D9E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Stable stance with balanced posture</w:t>
            </w:r>
            <w:r w:rsidR="00D34B23">
              <w:rPr>
                <w:rFonts w:ascii="Arial" w:hAnsi="Arial" w:cs="Arial"/>
                <w:sz w:val="24"/>
                <w:szCs w:val="24"/>
              </w:rPr>
              <w:t>. Feet shoulder width apart.</w:t>
            </w:r>
          </w:p>
        </w:tc>
        <w:tc>
          <w:tcPr>
            <w:tcW w:w="4394" w:type="dxa"/>
          </w:tcPr>
          <w:p w14:paraId="4A5D9A64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Unstable foot position or unnecessary movement before press.</w:t>
            </w:r>
          </w:p>
        </w:tc>
        <w:tc>
          <w:tcPr>
            <w:tcW w:w="2551" w:type="dxa"/>
          </w:tcPr>
          <w:p w14:paraId="03F8BB35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4712A9B9" w14:textId="77777777" w:rsidTr="00D34B23">
        <w:tc>
          <w:tcPr>
            <w:tcW w:w="2160" w:type="dxa"/>
          </w:tcPr>
          <w:p w14:paraId="4970E68D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Grip &amp; Hand Position</w:t>
            </w:r>
          </w:p>
        </w:tc>
        <w:tc>
          <w:tcPr>
            <w:tcW w:w="4044" w:type="dxa"/>
          </w:tcPr>
          <w:p w14:paraId="0B49895D" w14:textId="21D4CAF0" w:rsidR="00E10686" w:rsidRPr="00BB6554" w:rsidRDefault="00D34B2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Hands slightly outside shoulder width</w:t>
            </w:r>
            <w:r w:rsidR="00735791" w:rsidRPr="00BB6554">
              <w:rPr>
                <w:rFonts w:ascii="Arial" w:hAnsi="Arial" w:cs="Arial"/>
                <w:sz w:val="24"/>
                <w:szCs w:val="24"/>
              </w:rPr>
              <w:t>.</w:t>
            </w:r>
            <w:r>
              <w:rPr>
                <w:rFonts w:ascii="Arial" w:hAnsi="Arial" w:cs="Arial"/>
                <w:sz w:val="24"/>
                <w:szCs w:val="24"/>
              </w:rPr>
              <w:t xml:space="preserve"> Forearms vertical from front and side. Knuckles facing ceiling.</w:t>
            </w:r>
          </w:p>
        </w:tc>
        <w:tc>
          <w:tcPr>
            <w:tcW w:w="4394" w:type="dxa"/>
          </w:tcPr>
          <w:p w14:paraId="1F277BF8" w14:textId="4C79A78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Excessive wrist extension or uneven grip width.</w:t>
            </w:r>
            <w:r w:rsidR="00D34B23">
              <w:rPr>
                <w:rFonts w:ascii="Arial" w:hAnsi="Arial" w:cs="Arial"/>
                <w:sz w:val="24"/>
                <w:szCs w:val="24"/>
              </w:rPr>
              <w:t xml:space="preserve"> Flared elbows</w:t>
            </w:r>
          </w:p>
        </w:tc>
        <w:tc>
          <w:tcPr>
            <w:tcW w:w="2551" w:type="dxa"/>
          </w:tcPr>
          <w:p w14:paraId="48CBA200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0AF30EAF" w14:textId="77777777" w:rsidTr="00D34B23">
        <w:tc>
          <w:tcPr>
            <w:tcW w:w="2160" w:type="dxa"/>
          </w:tcPr>
          <w:p w14:paraId="3206023D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Bracing &amp; Trunk Stability</w:t>
            </w:r>
          </w:p>
        </w:tc>
        <w:tc>
          <w:tcPr>
            <w:tcW w:w="4044" w:type="dxa"/>
          </w:tcPr>
          <w:p w14:paraId="2B90A472" w14:textId="259B9E1B" w:rsidR="00E10686" w:rsidRPr="00BB6554" w:rsidRDefault="00D34B2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Braced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neutral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spine</w:t>
            </w:r>
            <w:r w:rsidR="00735791" w:rsidRPr="00BB6554">
              <w:rPr>
                <w:rFonts w:ascii="Arial" w:hAnsi="Arial" w:cs="Arial"/>
                <w:sz w:val="24"/>
                <w:szCs w:val="24"/>
              </w:rPr>
              <w:t xml:space="preserve"> and trunk stable</w:t>
            </w:r>
            <w:r>
              <w:rPr>
                <w:rFonts w:ascii="Arial" w:hAnsi="Arial" w:cs="Arial"/>
                <w:sz w:val="24"/>
                <w:szCs w:val="24"/>
              </w:rPr>
              <w:t>. Squeeze glutes, ribs down.</w:t>
            </w:r>
          </w:p>
        </w:tc>
        <w:tc>
          <w:tcPr>
            <w:tcW w:w="4394" w:type="dxa"/>
          </w:tcPr>
          <w:p w14:paraId="67016B6D" w14:textId="00E38594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Excessive movement through torso.</w:t>
            </w:r>
            <w:r w:rsidR="00D34B23">
              <w:rPr>
                <w:rFonts w:ascii="Arial" w:hAnsi="Arial" w:cs="Arial"/>
                <w:sz w:val="24"/>
                <w:szCs w:val="24"/>
              </w:rPr>
              <w:t xml:space="preserve"> Lumbar hyperextension.</w:t>
            </w:r>
          </w:p>
        </w:tc>
        <w:tc>
          <w:tcPr>
            <w:tcW w:w="2551" w:type="dxa"/>
          </w:tcPr>
          <w:p w14:paraId="3C830F69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10983332" w14:textId="77777777" w:rsidTr="00D34B23">
        <w:tc>
          <w:tcPr>
            <w:tcW w:w="2160" w:type="dxa"/>
          </w:tcPr>
          <w:p w14:paraId="2986F364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Bar Path</w:t>
            </w:r>
          </w:p>
        </w:tc>
        <w:tc>
          <w:tcPr>
            <w:tcW w:w="4044" w:type="dxa"/>
          </w:tcPr>
          <w:p w14:paraId="3934166D" w14:textId="16F8DCD6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Bar travels vertically with minimal deviation.</w:t>
            </w:r>
          </w:p>
        </w:tc>
        <w:tc>
          <w:tcPr>
            <w:tcW w:w="4394" w:type="dxa"/>
          </w:tcPr>
          <w:p w14:paraId="1E4D17EF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Bar moves excessively forward during press.</w:t>
            </w:r>
          </w:p>
        </w:tc>
        <w:tc>
          <w:tcPr>
            <w:tcW w:w="2551" w:type="dxa"/>
          </w:tcPr>
          <w:p w14:paraId="0E9BF87B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28B79AAA" w14:textId="77777777" w:rsidTr="00D34B23">
        <w:tc>
          <w:tcPr>
            <w:tcW w:w="2160" w:type="dxa"/>
          </w:tcPr>
          <w:p w14:paraId="39F0B498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Head Position</w:t>
            </w:r>
          </w:p>
        </w:tc>
        <w:tc>
          <w:tcPr>
            <w:tcW w:w="4044" w:type="dxa"/>
          </w:tcPr>
          <w:p w14:paraId="624D043B" w14:textId="46368245" w:rsidR="00E10686" w:rsidRPr="00BB6554" w:rsidRDefault="005D70C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Chin back slightly during lift, drive head forward once bar passes to maintain neutral position</w:t>
            </w:r>
          </w:p>
        </w:tc>
        <w:tc>
          <w:tcPr>
            <w:tcW w:w="4394" w:type="dxa"/>
          </w:tcPr>
          <w:p w14:paraId="3FA8438B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Excessive neck extension or forward head movement.</w:t>
            </w:r>
          </w:p>
        </w:tc>
        <w:tc>
          <w:tcPr>
            <w:tcW w:w="2551" w:type="dxa"/>
          </w:tcPr>
          <w:p w14:paraId="35340BDB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43F8BB15" w14:textId="77777777" w:rsidTr="00D34B23">
        <w:tc>
          <w:tcPr>
            <w:tcW w:w="2160" w:type="dxa"/>
          </w:tcPr>
          <w:p w14:paraId="26B537E3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Shoulder Control</w:t>
            </w:r>
          </w:p>
        </w:tc>
        <w:tc>
          <w:tcPr>
            <w:tcW w:w="4044" w:type="dxa"/>
          </w:tcPr>
          <w:p w14:paraId="112DC7EC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 xml:space="preserve">Shoulders </w:t>
            </w:r>
            <w:proofErr w:type="gramStart"/>
            <w:r w:rsidRPr="00BB6554">
              <w:rPr>
                <w:rFonts w:ascii="Arial" w:hAnsi="Arial" w:cs="Arial"/>
                <w:sz w:val="24"/>
                <w:szCs w:val="24"/>
              </w:rPr>
              <w:t>remain</w:t>
            </w:r>
            <w:proofErr w:type="gramEnd"/>
            <w:r w:rsidRPr="00BB6554">
              <w:rPr>
                <w:rFonts w:ascii="Arial" w:hAnsi="Arial" w:cs="Arial"/>
                <w:sz w:val="24"/>
                <w:szCs w:val="24"/>
              </w:rPr>
              <w:t xml:space="preserve"> stable and coordinated.</w:t>
            </w:r>
          </w:p>
        </w:tc>
        <w:tc>
          <w:tcPr>
            <w:tcW w:w="4394" w:type="dxa"/>
          </w:tcPr>
          <w:p w14:paraId="245B7503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Uneven pressing or loss of shoulder control.</w:t>
            </w:r>
          </w:p>
        </w:tc>
        <w:tc>
          <w:tcPr>
            <w:tcW w:w="2551" w:type="dxa"/>
          </w:tcPr>
          <w:p w14:paraId="63A4CA7B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5527FD62" w14:textId="77777777" w:rsidTr="00D34B23">
        <w:tc>
          <w:tcPr>
            <w:tcW w:w="2160" w:type="dxa"/>
          </w:tcPr>
          <w:p w14:paraId="382DEBC5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Lower Body Stability</w:t>
            </w:r>
          </w:p>
        </w:tc>
        <w:tc>
          <w:tcPr>
            <w:tcW w:w="4044" w:type="dxa"/>
          </w:tcPr>
          <w:p w14:paraId="54BAC7EC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Legs remain stable throughout movement.</w:t>
            </w:r>
          </w:p>
        </w:tc>
        <w:tc>
          <w:tcPr>
            <w:tcW w:w="4394" w:type="dxa"/>
          </w:tcPr>
          <w:p w14:paraId="1C947D08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Knee bending or excessive lower-body involvement.</w:t>
            </w:r>
          </w:p>
        </w:tc>
        <w:tc>
          <w:tcPr>
            <w:tcW w:w="2551" w:type="dxa"/>
          </w:tcPr>
          <w:p w14:paraId="078D5CA6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16A8AE0C" w14:textId="77777777" w:rsidTr="00D34B23">
        <w:tc>
          <w:tcPr>
            <w:tcW w:w="2160" w:type="dxa"/>
          </w:tcPr>
          <w:p w14:paraId="7A307177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Lockout Position</w:t>
            </w:r>
          </w:p>
        </w:tc>
        <w:tc>
          <w:tcPr>
            <w:tcW w:w="4044" w:type="dxa"/>
          </w:tcPr>
          <w:p w14:paraId="2F7DCC68" w14:textId="7DE76655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Full overhead position achieved with control.</w:t>
            </w:r>
            <w:r w:rsidR="005D70C7">
              <w:rPr>
                <w:rFonts w:ascii="Arial" w:hAnsi="Arial" w:cs="Arial"/>
                <w:sz w:val="24"/>
                <w:szCs w:val="24"/>
              </w:rPr>
              <w:t xml:space="preserve"> Bar, wrists, shoulders, hips and mid-foot aligned.</w:t>
            </w:r>
          </w:p>
        </w:tc>
        <w:tc>
          <w:tcPr>
            <w:tcW w:w="4394" w:type="dxa"/>
          </w:tcPr>
          <w:p w14:paraId="08177419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Incomplete elbow extension or unstable overhead position.</w:t>
            </w:r>
          </w:p>
        </w:tc>
        <w:tc>
          <w:tcPr>
            <w:tcW w:w="2551" w:type="dxa"/>
          </w:tcPr>
          <w:p w14:paraId="06CD8D0C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7D3A9897" w14:textId="77777777" w:rsidTr="00D34B23">
        <w:tc>
          <w:tcPr>
            <w:tcW w:w="2160" w:type="dxa"/>
          </w:tcPr>
          <w:p w14:paraId="6029CE09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Movement Control</w:t>
            </w:r>
          </w:p>
        </w:tc>
        <w:tc>
          <w:tcPr>
            <w:tcW w:w="4044" w:type="dxa"/>
          </w:tcPr>
          <w:p w14:paraId="3ED21AA4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Controlled press and return phases.</w:t>
            </w:r>
          </w:p>
        </w:tc>
        <w:tc>
          <w:tcPr>
            <w:tcW w:w="4394" w:type="dxa"/>
          </w:tcPr>
          <w:p w14:paraId="1D54EA95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Jerking the bar or loss of control when lowering.</w:t>
            </w:r>
          </w:p>
        </w:tc>
        <w:tc>
          <w:tcPr>
            <w:tcW w:w="2551" w:type="dxa"/>
          </w:tcPr>
          <w:p w14:paraId="5DB82A46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7EC47BED" w14:textId="77777777" w:rsidTr="00D34B23">
        <w:tc>
          <w:tcPr>
            <w:tcW w:w="2160" w:type="dxa"/>
          </w:tcPr>
          <w:p w14:paraId="4BFCDEE7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Consistency Between Repetitions</w:t>
            </w:r>
          </w:p>
        </w:tc>
        <w:tc>
          <w:tcPr>
            <w:tcW w:w="4044" w:type="dxa"/>
          </w:tcPr>
          <w:p w14:paraId="3F001C1C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Technique remains consistent throughout set.</w:t>
            </w:r>
          </w:p>
        </w:tc>
        <w:tc>
          <w:tcPr>
            <w:tcW w:w="4394" w:type="dxa"/>
          </w:tcPr>
          <w:p w14:paraId="02432FFF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Compensation patterns emerge as fatigue develops.</w:t>
            </w:r>
          </w:p>
        </w:tc>
        <w:tc>
          <w:tcPr>
            <w:tcW w:w="2551" w:type="dxa"/>
          </w:tcPr>
          <w:p w14:paraId="66950A99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5791B229" w14:textId="77777777" w:rsidTr="00D34B23">
        <w:tc>
          <w:tcPr>
            <w:tcW w:w="2160" w:type="dxa"/>
          </w:tcPr>
          <w:p w14:paraId="52D33CF7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Overall Quality</w:t>
            </w:r>
          </w:p>
        </w:tc>
        <w:tc>
          <w:tcPr>
            <w:tcW w:w="4044" w:type="dxa"/>
          </w:tcPr>
          <w:p w14:paraId="0CD6B1F7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Efficient and technically sound movement.</w:t>
            </w:r>
          </w:p>
        </w:tc>
        <w:tc>
          <w:tcPr>
            <w:tcW w:w="4394" w:type="dxa"/>
          </w:tcPr>
          <w:p w14:paraId="2376093A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Progressive deterioration in technique.</w:t>
            </w:r>
          </w:p>
        </w:tc>
        <w:tc>
          <w:tcPr>
            <w:tcW w:w="2551" w:type="dxa"/>
          </w:tcPr>
          <w:p w14:paraId="024CCE44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</w:tbl>
    <w:p w14:paraId="649785B1" w14:textId="314DC649" w:rsidR="00E10686" w:rsidRPr="00BB6554" w:rsidRDefault="00735791" w:rsidP="005118DF">
      <w:pPr>
        <w:pStyle w:val="Heading1"/>
      </w:pPr>
      <w:r w:rsidRPr="00BB6554">
        <w:br w:type="page"/>
      </w:r>
      <w:r w:rsidRPr="00BB6554">
        <w:lastRenderedPageBreak/>
        <w:t>Advanced Observation Card 5: Bench Press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5103"/>
        <w:gridCol w:w="3544"/>
        <w:gridCol w:w="2551"/>
      </w:tblGrid>
      <w:tr w:rsidR="00E10686" w:rsidRPr="00BB6554" w14:paraId="696D9AAF" w14:textId="77777777" w:rsidTr="005118DF">
        <w:tc>
          <w:tcPr>
            <w:tcW w:w="1951" w:type="dxa"/>
            <w:shd w:val="clear" w:color="auto" w:fill="4F81BD" w:themeFill="accent1"/>
          </w:tcPr>
          <w:p w14:paraId="23F0C11A" w14:textId="77777777" w:rsidR="00E10686" w:rsidRPr="005D70C7" w:rsidRDefault="00735791">
            <w:pPr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</w:pPr>
            <w:r w:rsidRPr="005D70C7"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  <w:t>Observation Area</w:t>
            </w:r>
          </w:p>
        </w:tc>
        <w:tc>
          <w:tcPr>
            <w:tcW w:w="5103" w:type="dxa"/>
            <w:shd w:val="clear" w:color="auto" w:fill="4F81BD" w:themeFill="accent1"/>
          </w:tcPr>
          <w:p w14:paraId="662CC834" w14:textId="77777777" w:rsidR="00E10686" w:rsidRPr="005D70C7" w:rsidRDefault="00735791">
            <w:pPr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</w:pPr>
            <w:r w:rsidRPr="005D70C7"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  <w:t>What to Look For</w:t>
            </w:r>
          </w:p>
        </w:tc>
        <w:tc>
          <w:tcPr>
            <w:tcW w:w="3544" w:type="dxa"/>
            <w:shd w:val="clear" w:color="auto" w:fill="4F81BD" w:themeFill="accent1"/>
          </w:tcPr>
          <w:p w14:paraId="5F0950D9" w14:textId="77777777" w:rsidR="00E10686" w:rsidRPr="005D70C7" w:rsidRDefault="00735791">
            <w:pPr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</w:pPr>
            <w:r w:rsidRPr="005D70C7"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  <w:t>Common Faults / Indicators</w:t>
            </w:r>
          </w:p>
        </w:tc>
        <w:tc>
          <w:tcPr>
            <w:tcW w:w="2551" w:type="dxa"/>
            <w:shd w:val="clear" w:color="auto" w:fill="4F81BD" w:themeFill="accent1"/>
          </w:tcPr>
          <w:p w14:paraId="036F8C7F" w14:textId="77777777" w:rsidR="00E10686" w:rsidRPr="005D70C7" w:rsidRDefault="00735791">
            <w:pPr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</w:pPr>
            <w:r w:rsidRPr="005D70C7">
              <w:rPr>
                <w:rFonts w:ascii="Arial" w:hAnsi="Arial" w:cs="Arial"/>
                <w:b/>
                <w:bCs/>
                <w:color w:val="FFFFFF" w:themeColor="background1"/>
                <w:sz w:val="24"/>
                <w:szCs w:val="24"/>
              </w:rPr>
              <w:t>Rating</w:t>
            </w:r>
          </w:p>
        </w:tc>
      </w:tr>
      <w:tr w:rsidR="00E10686" w:rsidRPr="00BB6554" w14:paraId="753F5483" w14:textId="77777777" w:rsidTr="005118DF">
        <w:tc>
          <w:tcPr>
            <w:tcW w:w="1951" w:type="dxa"/>
          </w:tcPr>
          <w:p w14:paraId="2CD40E68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Set-up Position</w:t>
            </w:r>
          </w:p>
        </w:tc>
        <w:tc>
          <w:tcPr>
            <w:tcW w:w="5103" w:type="dxa"/>
          </w:tcPr>
          <w:p w14:paraId="5E3975A9" w14:textId="531DF080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Stable body position with head, upper back and glutes controlled on bench.</w:t>
            </w:r>
            <w:r w:rsidR="005D70C7">
              <w:rPr>
                <w:rFonts w:ascii="Arial" w:hAnsi="Arial" w:cs="Arial"/>
                <w:sz w:val="24"/>
                <w:szCs w:val="24"/>
              </w:rPr>
              <w:t xml:space="preserve"> Eyes directly under bar.</w:t>
            </w:r>
          </w:p>
        </w:tc>
        <w:tc>
          <w:tcPr>
            <w:tcW w:w="3544" w:type="dxa"/>
          </w:tcPr>
          <w:p w14:paraId="5D63B1FA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Excessive movement during set-up.</w:t>
            </w:r>
          </w:p>
        </w:tc>
        <w:tc>
          <w:tcPr>
            <w:tcW w:w="2551" w:type="dxa"/>
          </w:tcPr>
          <w:p w14:paraId="54AFBF00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2F8A62E4" w14:textId="77777777" w:rsidTr="005118DF">
        <w:tc>
          <w:tcPr>
            <w:tcW w:w="1951" w:type="dxa"/>
          </w:tcPr>
          <w:p w14:paraId="199A2CEA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Foot Position &amp; Stability</w:t>
            </w:r>
          </w:p>
        </w:tc>
        <w:tc>
          <w:tcPr>
            <w:tcW w:w="5103" w:type="dxa"/>
          </w:tcPr>
          <w:p w14:paraId="4AB9C248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Feet remain firmly planted throughout set.</w:t>
            </w:r>
          </w:p>
        </w:tc>
        <w:tc>
          <w:tcPr>
            <w:tcW w:w="3544" w:type="dxa"/>
          </w:tcPr>
          <w:p w14:paraId="535F239D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Feet moving or loss of lower-body stability.</w:t>
            </w:r>
          </w:p>
        </w:tc>
        <w:tc>
          <w:tcPr>
            <w:tcW w:w="2551" w:type="dxa"/>
          </w:tcPr>
          <w:p w14:paraId="03E6279D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3BA3D157" w14:textId="77777777" w:rsidTr="005118DF">
        <w:tc>
          <w:tcPr>
            <w:tcW w:w="1951" w:type="dxa"/>
          </w:tcPr>
          <w:p w14:paraId="6B0088C9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Grip Width &amp; Symmetry</w:t>
            </w:r>
          </w:p>
        </w:tc>
        <w:tc>
          <w:tcPr>
            <w:tcW w:w="5103" w:type="dxa"/>
          </w:tcPr>
          <w:p w14:paraId="0E8C7D8F" w14:textId="6ECB077E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Consistent and symmetrical hand positioning.</w:t>
            </w:r>
            <w:r w:rsidR="005D70C7">
              <w:rPr>
                <w:rFonts w:ascii="Arial" w:hAnsi="Arial" w:cs="Arial"/>
                <w:sz w:val="24"/>
                <w:szCs w:val="24"/>
              </w:rPr>
              <w:t xml:space="preserve"> Slightly wider than shoulde</w:t>
            </w:r>
            <w:r w:rsidR="005118DF">
              <w:rPr>
                <w:rFonts w:ascii="Arial" w:hAnsi="Arial" w:cs="Arial"/>
                <w:sz w:val="24"/>
                <w:szCs w:val="24"/>
              </w:rPr>
              <w:t>rs.</w:t>
            </w:r>
          </w:p>
        </w:tc>
        <w:tc>
          <w:tcPr>
            <w:tcW w:w="3544" w:type="dxa"/>
          </w:tcPr>
          <w:p w14:paraId="3EB99836" w14:textId="65B03979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Uneven grip width between hands.</w:t>
            </w:r>
            <w:r w:rsidR="005D70C7">
              <w:rPr>
                <w:rFonts w:ascii="Arial" w:hAnsi="Arial" w:cs="Arial"/>
                <w:sz w:val="24"/>
                <w:szCs w:val="24"/>
              </w:rPr>
              <w:t xml:space="preserve"> Grip too narrow/wide.</w:t>
            </w:r>
          </w:p>
        </w:tc>
        <w:tc>
          <w:tcPr>
            <w:tcW w:w="2551" w:type="dxa"/>
          </w:tcPr>
          <w:p w14:paraId="71113179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66482C83" w14:textId="77777777" w:rsidTr="005118DF">
        <w:tc>
          <w:tcPr>
            <w:tcW w:w="1951" w:type="dxa"/>
          </w:tcPr>
          <w:p w14:paraId="16A2BD1E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Wrist Position</w:t>
            </w:r>
          </w:p>
        </w:tc>
        <w:tc>
          <w:tcPr>
            <w:tcW w:w="5103" w:type="dxa"/>
          </w:tcPr>
          <w:p w14:paraId="7C3DD873" w14:textId="2C6D579B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Wrists remain strong and controlled.</w:t>
            </w:r>
            <w:r w:rsidR="005D70C7">
              <w:rPr>
                <w:rFonts w:ascii="Arial" w:hAnsi="Arial" w:cs="Arial"/>
                <w:sz w:val="24"/>
                <w:szCs w:val="24"/>
              </w:rPr>
              <w:t xml:space="preserve"> Bar, wrists, elbows aligned.</w:t>
            </w:r>
          </w:p>
        </w:tc>
        <w:tc>
          <w:tcPr>
            <w:tcW w:w="3544" w:type="dxa"/>
          </w:tcPr>
          <w:p w14:paraId="6BA5A897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Excessive wrist extension or collapse.</w:t>
            </w:r>
          </w:p>
        </w:tc>
        <w:tc>
          <w:tcPr>
            <w:tcW w:w="2551" w:type="dxa"/>
          </w:tcPr>
          <w:p w14:paraId="4D418996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220526A3" w14:textId="77777777" w:rsidTr="005118DF">
        <w:tc>
          <w:tcPr>
            <w:tcW w:w="1951" w:type="dxa"/>
          </w:tcPr>
          <w:p w14:paraId="79E08271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Shoulder Position</w:t>
            </w:r>
          </w:p>
        </w:tc>
        <w:tc>
          <w:tcPr>
            <w:tcW w:w="5103" w:type="dxa"/>
          </w:tcPr>
          <w:p w14:paraId="34F9159F" w14:textId="1F1A5CC2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Upper back and shoulders remain stable.</w:t>
            </w:r>
            <w:r w:rsidR="005D70C7">
              <w:rPr>
                <w:rFonts w:ascii="Arial" w:hAnsi="Arial" w:cs="Arial"/>
                <w:sz w:val="24"/>
                <w:szCs w:val="24"/>
              </w:rPr>
              <w:t xml:space="preserve"> Slide scapulae down back.</w:t>
            </w:r>
          </w:p>
        </w:tc>
        <w:tc>
          <w:tcPr>
            <w:tcW w:w="3544" w:type="dxa"/>
          </w:tcPr>
          <w:p w14:paraId="52BF563E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Shoulders elevate or lose position during press.</w:t>
            </w:r>
          </w:p>
        </w:tc>
        <w:tc>
          <w:tcPr>
            <w:tcW w:w="2551" w:type="dxa"/>
          </w:tcPr>
          <w:p w14:paraId="115C6E6E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0C220C33" w14:textId="77777777" w:rsidTr="005118DF">
        <w:tc>
          <w:tcPr>
            <w:tcW w:w="1951" w:type="dxa"/>
          </w:tcPr>
          <w:p w14:paraId="3AA8094A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Bar Path</w:t>
            </w:r>
          </w:p>
        </w:tc>
        <w:tc>
          <w:tcPr>
            <w:tcW w:w="5103" w:type="dxa"/>
          </w:tcPr>
          <w:p w14:paraId="5B794010" w14:textId="2A0D4961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Bar follows a smooth and consistent path</w:t>
            </w:r>
            <w:r w:rsidR="005D70C7">
              <w:rPr>
                <w:rFonts w:ascii="Arial" w:hAnsi="Arial" w:cs="Arial"/>
                <w:sz w:val="24"/>
                <w:szCs w:val="24"/>
              </w:rPr>
              <w:t xml:space="preserve"> to mid chest level</w:t>
            </w:r>
            <w:r w:rsidR="005118DF">
              <w:rPr>
                <w:rFonts w:ascii="Arial" w:hAnsi="Arial" w:cs="Arial"/>
                <w:sz w:val="24"/>
                <w:szCs w:val="24"/>
              </w:rPr>
              <w:t>, then returns to above shoulders.</w:t>
            </w:r>
          </w:p>
        </w:tc>
        <w:tc>
          <w:tcPr>
            <w:tcW w:w="3544" w:type="dxa"/>
          </w:tcPr>
          <w:p w14:paraId="559B7A08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Bar drifts unevenly or follows inconsistent path.</w:t>
            </w:r>
          </w:p>
        </w:tc>
        <w:tc>
          <w:tcPr>
            <w:tcW w:w="2551" w:type="dxa"/>
          </w:tcPr>
          <w:p w14:paraId="48A5650A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5118DF" w:rsidRPr="00BB6554" w14:paraId="7878AD07" w14:textId="77777777" w:rsidTr="005118DF">
        <w:tc>
          <w:tcPr>
            <w:tcW w:w="1951" w:type="dxa"/>
          </w:tcPr>
          <w:p w14:paraId="28B2BD54" w14:textId="222F9104" w:rsidR="005118DF" w:rsidRPr="00BB6554" w:rsidRDefault="005118D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Bottom Position</w:t>
            </w:r>
          </w:p>
        </w:tc>
        <w:tc>
          <w:tcPr>
            <w:tcW w:w="5103" w:type="dxa"/>
          </w:tcPr>
          <w:p w14:paraId="6C15FFBA" w14:textId="13283121" w:rsidR="005118DF" w:rsidRPr="00BB6554" w:rsidRDefault="005118D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Upper arm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45-60 degree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angle from torso. Forearms vertical from front and side.</w:t>
            </w:r>
          </w:p>
        </w:tc>
        <w:tc>
          <w:tcPr>
            <w:tcW w:w="3544" w:type="dxa"/>
          </w:tcPr>
          <w:p w14:paraId="230075F6" w14:textId="156B78E5" w:rsidR="005118DF" w:rsidRPr="00BB6554" w:rsidRDefault="005118D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Elbows flaring out to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side, or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tracking forward/backwards.</w:t>
            </w:r>
          </w:p>
        </w:tc>
        <w:tc>
          <w:tcPr>
            <w:tcW w:w="2551" w:type="dxa"/>
          </w:tcPr>
          <w:p w14:paraId="63BA2DB7" w14:textId="3E6E21E4" w:rsidR="005118DF" w:rsidRPr="00BB6554" w:rsidRDefault="005118DF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70FE85DF" w14:textId="77777777" w:rsidTr="005118DF">
        <w:tc>
          <w:tcPr>
            <w:tcW w:w="1951" w:type="dxa"/>
          </w:tcPr>
          <w:p w14:paraId="113AB2A8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Range of Motion</w:t>
            </w:r>
          </w:p>
        </w:tc>
        <w:tc>
          <w:tcPr>
            <w:tcW w:w="5103" w:type="dxa"/>
          </w:tcPr>
          <w:p w14:paraId="13E49E5E" w14:textId="5F32F56F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Full and consistent range achieved.</w:t>
            </w:r>
            <w:r w:rsidR="005118DF">
              <w:rPr>
                <w:rFonts w:ascii="Arial" w:hAnsi="Arial" w:cs="Arial"/>
                <w:sz w:val="24"/>
                <w:szCs w:val="24"/>
              </w:rPr>
              <w:t xml:space="preserve"> Full extension at </w:t>
            </w:r>
            <w:proofErr w:type="spellStart"/>
            <w:proofErr w:type="gramStart"/>
            <w:r w:rsidR="005118DF">
              <w:rPr>
                <w:rFonts w:ascii="Arial" w:hAnsi="Arial" w:cs="Arial"/>
                <w:sz w:val="24"/>
                <w:szCs w:val="24"/>
              </w:rPr>
              <w:t>top,shoulder</w:t>
            </w:r>
            <w:proofErr w:type="spellEnd"/>
            <w:proofErr w:type="gramEnd"/>
            <w:r w:rsidR="005118DF">
              <w:rPr>
                <w:rFonts w:ascii="Arial" w:hAnsi="Arial" w:cs="Arial"/>
                <w:sz w:val="24"/>
                <w:szCs w:val="24"/>
              </w:rPr>
              <w:t xml:space="preserve"> blades retracted.</w:t>
            </w:r>
          </w:p>
        </w:tc>
        <w:tc>
          <w:tcPr>
            <w:tcW w:w="3544" w:type="dxa"/>
          </w:tcPr>
          <w:p w14:paraId="449C2CA1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Repetition depth varies throughout set.</w:t>
            </w:r>
          </w:p>
        </w:tc>
        <w:tc>
          <w:tcPr>
            <w:tcW w:w="2551" w:type="dxa"/>
          </w:tcPr>
          <w:p w14:paraId="3668E3F9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5145DA7F" w14:textId="77777777" w:rsidTr="005118DF">
        <w:tc>
          <w:tcPr>
            <w:tcW w:w="1951" w:type="dxa"/>
          </w:tcPr>
          <w:p w14:paraId="6F62A19D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Symmetry of Pressing</w:t>
            </w:r>
          </w:p>
        </w:tc>
        <w:tc>
          <w:tcPr>
            <w:tcW w:w="5103" w:type="dxa"/>
          </w:tcPr>
          <w:p w14:paraId="35DEE990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Both sides move at the same rate and through the same range.</w:t>
            </w:r>
          </w:p>
        </w:tc>
        <w:tc>
          <w:tcPr>
            <w:tcW w:w="3544" w:type="dxa"/>
          </w:tcPr>
          <w:p w14:paraId="43B317F2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One arm locks out before the other.</w:t>
            </w:r>
          </w:p>
        </w:tc>
        <w:tc>
          <w:tcPr>
            <w:tcW w:w="2551" w:type="dxa"/>
          </w:tcPr>
          <w:p w14:paraId="48AA8890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2F3B6D93" w14:textId="77777777" w:rsidTr="005118DF">
        <w:tc>
          <w:tcPr>
            <w:tcW w:w="1951" w:type="dxa"/>
          </w:tcPr>
          <w:p w14:paraId="7FDC2056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Movement Control</w:t>
            </w:r>
          </w:p>
        </w:tc>
        <w:tc>
          <w:tcPr>
            <w:tcW w:w="5103" w:type="dxa"/>
          </w:tcPr>
          <w:p w14:paraId="3AD17A27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Controlled lowering and pressing phases.</w:t>
            </w:r>
          </w:p>
        </w:tc>
        <w:tc>
          <w:tcPr>
            <w:tcW w:w="3544" w:type="dxa"/>
          </w:tcPr>
          <w:p w14:paraId="11480E33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Bouncing the bar or uncontrolled descent.</w:t>
            </w:r>
          </w:p>
        </w:tc>
        <w:tc>
          <w:tcPr>
            <w:tcW w:w="2551" w:type="dxa"/>
          </w:tcPr>
          <w:p w14:paraId="145580D0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316EBCEE" w14:textId="77777777" w:rsidTr="005118DF">
        <w:tc>
          <w:tcPr>
            <w:tcW w:w="1951" w:type="dxa"/>
          </w:tcPr>
          <w:p w14:paraId="15E77B38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Bracing &amp; Body Tension</w:t>
            </w:r>
          </w:p>
        </w:tc>
        <w:tc>
          <w:tcPr>
            <w:tcW w:w="5103" w:type="dxa"/>
          </w:tcPr>
          <w:p w14:paraId="6C6ECC83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Whole-body tension maintained throughout lift.</w:t>
            </w:r>
          </w:p>
        </w:tc>
        <w:tc>
          <w:tcPr>
            <w:tcW w:w="3544" w:type="dxa"/>
          </w:tcPr>
          <w:p w14:paraId="71A8AE21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Loss of stability through trunk or lower body.</w:t>
            </w:r>
          </w:p>
        </w:tc>
        <w:tc>
          <w:tcPr>
            <w:tcW w:w="2551" w:type="dxa"/>
          </w:tcPr>
          <w:p w14:paraId="6F2D2198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10686" w:rsidRPr="00BB6554" w14:paraId="276545F2" w14:textId="77777777" w:rsidTr="005118DF">
        <w:tc>
          <w:tcPr>
            <w:tcW w:w="1951" w:type="dxa"/>
          </w:tcPr>
          <w:p w14:paraId="0052C1EB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Overall Quality</w:t>
            </w:r>
          </w:p>
        </w:tc>
        <w:tc>
          <w:tcPr>
            <w:tcW w:w="5103" w:type="dxa"/>
          </w:tcPr>
          <w:p w14:paraId="01E6047B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Movement is efficient, controlled and repeatable.</w:t>
            </w:r>
          </w:p>
        </w:tc>
        <w:tc>
          <w:tcPr>
            <w:tcW w:w="3544" w:type="dxa"/>
          </w:tcPr>
          <w:p w14:paraId="70468753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Technique declines noticeably across repetitions.</w:t>
            </w:r>
          </w:p>
        </w:tc>
        <w:tc>
          <w:tcPr>
            <w:tcW w:w="2551" w:type="dxa"/>
          </w:tcPr>
          <w:p w14:paraId="5CC25C8C" w14:textId="77777777" w:rsidR="00E10686" w:rsidRPr="00BB6554" w:rsidRDefault="00735791">
            <w:pPr>
              <w:rPr>
                <w:rFonts w:ascii="Arial" w:hAnsi="Arial" w:cs="Arial"/>
                <w:sz w:val="24"/>
                <w:szCs w:val="24"/>
              </w:rPr>
            </w:pPr>
            <w:r w:rsidRPr="00BB6554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</w:tbl>
    <w:p w14:paraId="73391BA5" w14:textId="40FE86FB" w:rsidR="00E10686" w:rsidRPr="00BB6554" w:rsidRDefault="00E10686">
      <w:pPr>
        <w:rPr>
          <w:rFonts w:ascii="Arial" w:hAnsi="Arial" w:cs="Arial"/>
          <w:sz w:val="24"/>
          <w:szCs w:val="24"/>
        </w:rPr>
      </w:pPr>
    </w:p>
    <w:sectPr w:rsidR="00E10686" w:rsidRPr="00BB6554" w:rsidSect="005118DF">
      <w:pgSz w:w="15840" w:h="12240" w:orient="landscape"/>
      <w:pgMar w:top="1440" w:right="1080" w:bottom="1440" w:left="108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50DD260" w14:textId="77777777" w:rsidR="00735791" w:rsidRDefault="00735791" w:rsidP="005118DF">
      <w:pPr>
        <w:spacing w:after="0" w:line="240" w:lineRule="auto"/>
      </w:pPr>
      <w:r>
        <w:separator/>
      </w:r>
    </w:p>
  </w:endnote>
  <w:endnote w:type="continuationSeparator" w:id="0">
    <w:p w14:paraId="2A9957FB" w14:textId="77777777" w:rsidR="00735791" w:rsidRDefault="00735791" w:rsidP="005118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1CDF2508" w14:textId="77777777" w:rsidR="00735791" w:rsidRDefault="00735791" w:rsidP="005118DF">
      <w:pPr>
        <w:spacing w:after="0" w:line="240" w:lineRule="auto"/>
      </w:pPr>
      <w:r>
        <w:separator/>
      </w:r>
    </w:p>
  </w:footnote>
  <w:footnote w:type="continuationSeparator" w:id="0">
    <w:p w14:paraId="05B126AE" w14:textId="77777777" w:rsidR="00735791" w:rsidRDefault="00735791" w:rsidP="005118D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620495702">
    <w:abstractNumId w:val="8"/>
  </w:num>
  <w:num w:numId="2" w16cid:durableId="1411191962">
    <w:abstractNumId w:val="6"/>
  </w:num>
  <w:num w:numId="3" w16cid:durableId="2110658006">
    <w:abstractNumId w:val="5"/>
  </w:num>
  <w:num w:numId="4" w16cid:durableId="1752775330">
    <w:abstractNumId w:val="4"/>
  </w:num>
  <w:num w:numId="5" w16cid:durableId="735513333">
    <w:abstractNumId w:val="7"/>
  </w:num>
  <w:num w:numId="6" w16cid:durableId="1244101441">
    <w:abstractNumId w:val="3"/>
  </w:num>
  <w:num w:numId="7" w16cid:durableId="60061104">
    <w:abstractNumId w:val="2"/>
  </w:num>
  <w:num w:numId="8" w16cid:durableId="520359001">
    <w:abstractNumId w:val="1"/>
  </w:num>
  <w:num w:numId="9" w16cid:durableId="449590727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5118DF"/>
    <w:rsid w:val="005D70C7"/>
    <w:rsid w:val="00735791"/>
    <w:rsid w:val="00AA1D8D"/>
    <w:rsid w:val="00B47730"/>
    <w:rsid w:val="00BB6554"/>
    <w:rsid w:val="00CB0664"/>
    <w:rsid w:val="00D34B23"/>
    <w:rsid w:val="00E10686"/>
    <w:rsid w:val="00F5188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8EC2947"/>
  <w14:defaultImageDpi w14:val="300"/>
  <w15:docId w15:val="{34CBF91B-B6C6-2046-BF23-7AE1E284A9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ListTable3-Accent1">
    <w:name w:val="List Table 3 Accent 1"/>
    <w:basedOn w:val="TableNormal"/>
    <w:uiPriority w:val="48"/>
    <w:rsid w:val="005118DF"/>
    <w:pPr>
      <w:spacing w:after="0" w:line="240" w:lineRule="auto"/>
    </w:pPr>
    <w:tblPr>
      <w:tblStyleRowBandSize w:val="1"/>
      <w:tblStyleColBandSize w:val="1"/>
      <w:tblBorders>
        <w:top w:val="single" w:sz="4" w:space="0" w:color="4F81BD" w:themeColor="accent1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rPr>
        <w:b/>
        <w:bCs/>
      </w:rPr>
      <w:tblPr/>
      <w:tcPr>
        <w:tcBorders>
          <w:top w:val="double" w:sz="4" w:space="0" w:color="4F81BD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F81BD" w:themeColor="accent1"/>
          <w:right w:val="single" w:sz="4" w:space="0" w:color="4F81BD" w:themeColor="accent1"/>
        </w:tcBorders>
      </w:tcPr>
    </w:tblStylePr>
    <w:tblStylePr w:type="band1Horz">
      <w:tblPr/>
      <w:tcPr>
        <w:tcBorders>
          <w:top w:val="single" w:sz="4" w:space="0" w:color="4F81BD" w:themeColor="accent1"/>
          <w:bottom w:val="single" w:sz="4" w:space="0" w:color="4F81BD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F81BD" w:themeColor="accent1"/>
          <w:left w:val="nil"/>
        </w:tcBorders>
      </w:tcPr>
    </w:tblStylePr>
    <w:tblStylePr w:type="swCell">
      <w:tblPr/>
      <w:tcPr>
        <w:tcBorders>
          <w:top w:val="double" w:sz="4" w:space="0" w:color="4F81BD" w:themeColor="accent1"/>
          <w:right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1494</Words>
  <Characters>8520</Characters>
  <Application>Microsoft Office Word</Application>
  <DocSecurity>0</DocSecurity>
  <Lines>71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9995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>generated by python-docx</dc:description>
  <cp:lastModifiedBy>Geraint Forster</cp:lastModifiedBy>
  <cp:revision>2</cp:revision>
  <dcterms:created xsi:type="dcterms:W3CDTF">2026-10-21T10:29:00Z</dcterms:created>
  <dcterms:modified xsi:type="dcterms:W3CDTF">2026-10-21T10:29:00Z</dcterms:modified>
  <cp:category/>
</cp:coreProperties>
</file>