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C84423">
      <w:pPr>
        <w:ind w:right="107"/>
        <w:jc w:val="both"/>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E64B6E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C2F84">
              <w:rPr>
                <w:b/>
                <w:color w:val="auto"/>
                <w:sz w:val="32"/>
              </w:rPr>
              <w:t>Lauren Williams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0F982C0"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C2F84">
              <w:rPr>
                <w:b/>
                <w:color w:val="auto"/>
                <w:sz w:val="32"/>
              </w:rPr>
              <w:t xml:space="preserve"> 2236439 </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1B78E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DB3A24">
      <w:pPr>
        <w:spacing w:line="480" w:lineRule="auto"/>
        <w:ind w:right="107"/>
        <w:jc w:val="both"/>
        <w:rPr>
          <w:sz w:val="24"/>
          <w:szCs w:val="24"/>
        </w:rPr>
      </w:pPr>
    </w:p>
    <w:p w14:paraId="4F253DA1" w14:textId="4CB14BF9" w:rsidR="00CD430E" w:rsidRPr="00CD430E" w:rsidRDefault="00CD430E" w:rsidP="00DB3A24">
      <w:pPr>
        <w:pStyle w:val="NormalWeb"/>
        <w:spacing w:after="240" w:afterAutospacing="0" w:line="480" w:lineRule="auto"/>
        <w:jc w:val="both"/>
        <w:rPr>
          <w:rFonts w:ascii="Arial" w:hAnsi="Arial" w:cs="Arial"/>
        </w:rPr>
      </w:pPr>
      <w:r w:rsidRPr="00CD430E">
        <w:rPr>
          <w:rFonts w:ascii="Arial" w:hAnsi="Arial" w:cs="Arial"/>
        </w:rPr>
        <w:t>Throughout the last six months of learning, I have used various strategies to develop resilience and minimise stress. Within the culture of policing, officers may experience work-related stress which could negatively affect their mental and physical health and lead to the</w:t>
      </w:r>
      <w:r w:rsidRPr="00CD430E">
        <w:rPr>
          <w:rFonts w:ascii="Arial" w:hAnsi="Arial" w:cs="Arial"/>
          <w:color w:val="FF0000"/>
        </w:rPr>
        <w:t xml:space="preserve"> </w:t>
      </w:r>
      <w:r w:rsidRPr="00CD430E">
        <w:rPr>
          <w:rFonts w:ascii="Arial" w:hAnsi="Arial" w:cs="Arial"/>
        </w:rPr>
        <w:t xml:space="preserve">use of unhealthy coping strategies (Galbraith et al., 2020). Resilience is having a positive attitude towards adverse or negative situations and facing fear or uncertainty (Chitra </w:t>
      </w:r>
      <w:r w:rsidR="00CD4CD9">
        <w:rPr>
          <w:rFonts w:ascii="Arial" w:hAnsi="Arial" w:cs="Arial"/>
        </w:rPr>
        <w:t>and</w:t>
      </w:r>
      <w:r w:rsidRPr="00CD430E">
        <w:rPr>
          <w:rFonts w:ascii="Arial" w:hAnsi="Arial" w:cs="Arial"/>
        </w:rPr>
        <w:t xml:space="preserve"> Karunanidhi, 2018), and it is believed to protect people from developing post-traumatic stress disorders and mental health issues (Doody et al., 2021). I believe that I have managed my stress and developed my resilience suitably in training as I have noticed a considerable difference in my confidence over the last six months, despite balancing additional challenging life experiences.</w:t>
      </w:r>
    </w:p>
    <w:p w14:paraId="71084483" w14:textId="55630735" w:rsidR="00CD430E" w:rsidRPr="00CD430E" w:rsidRDefault="00CD430E" w:rsidP="00DB3A24">
      <w:pPr>
        <w:pStyle w:val="NormalWeb"/>
        <w:spacing w:after="240" w:afterAutospacing="0" w:line="480" w:lineRule="auto"/>
        <w:jc w:val="both"/>
        <w:rPr>
          <w:rFonts w:ascii="Arial" w:hAnsi="Arial" w:cs="Arial"/>
        </w:rPr>
      </w:pPr>
      <w:r w:rsidRPr="00CD430E">
        <w:rPr>
          <w:rFonts w:ascii="Arial" w:hAnsi="Arial" w:cs="Arial"/>
        </w:rPr>
        <w:t>One of the coping strategies I engaged with was maintaining an overall level of physical fitness which included exercising regularly, monitoring eating habits and prioritising sleep</w:t>
      </w:r>
      <w:r w:rsidR="00386B00">
        <w:rPr>
          <w:rFonts w:ascii="Arial" w:hAnsi="Arial" w:cs="Arial"/>
        </w:rPr>
        <w:t xml:space="preserve"> (Shahin et al, 2023)</w:t>
      </w:r>
      <w:r w:rsidRPr="00CD430E">
        <w:rPr>
          <w:rFonts w:ascii="Arial" w:hAnsi="Arial" w:cs="Arial"/>
        </w:rPr>
        <w:t>. The American Psychological Association</w:t>
      </w:r>
      <w:r w:rsidR="00D6494B">
        <w:rPr>
          <w:rFonts w:ascii="Arial" w:hAnsi="Arial" w:cs="Arial"/>
        </w:rPr>
        <w:t xml:space="preserve"> (2022)</w:t>
      </w:r>
      <w:r w:rsidRPr="00CD430E">
        <w:rPr>
          <w:rFonts w:ascii="Arial" w:hAnsi="Arial" w:cs="Arial"/>
        </w:rPr>
        <w:t xml:space="preserve"> proposes that getting good-quality sleep, exercising and learning how to relax are efficient in minimising stress</w:t>
      </w:r>
      <w:r w:rsidR="00CD4CD9">
        <w:rPr>
          <w:rFonts w:ascii="Arial" w:hAnsi="Arial" w:cs="Arial"/>
        </w:rPr>
        <w:t xml:space="preserve">. </w:t>
      </w:r>
      <w:r w:rsidRPr="00CD430E">
        <w:rPr>
          <w:rFonts w:ascii="Arial" w:hAnsi="Arial" w:cs="Arial"/>
        </w:rPr>
        <w:t xml:space="preserve">Prior to joining South Wales Police, I did not have an active interest in living a well-balanced </w:t>
      </w:r>
      <w:r w:rsidRPr="00CD430E">
        <w:rPr>
          <w:rFonts w:ascii="Arial" w:hAnsi="Arial" w:cs="Arial"/>
        </w:rPr>
        <w:lastRenderedPageBreak/>
        <w:t>lifestyle. However, due to the demands of the job, physical fitness and nutrition has become an increasing interest in my life. Physical activity and nutrition are renowned for improving mood and reducing mental health disorders in clinical populations (McKeon et al., 2022). Cardiorespiratory fitness has been found to support police officers in coping with chronic stress (McKeon et al., 2022). For me, the most important issue was improving my ability to complete the bleep test successfully. Initially, I questioned whether I would be able to finish training as I knew that my physical fitness would hinder my confidence and in turn, my performance. However, with much needed practice, I improved my ability to run, and this boosts my confidence and so I feel I am better equipped for the physical demands of the role of a police constable. Moving forward, I would like to ensure that I maintain and continue improving my</w:t>
      </w:r>
      <w:r w:rsidRPr="00CD430E">
        <w:rPr>
          <w:rFonts w:ascii="Arial" w:hAnsi="Arial" w:cs="Arial"/>
          <w:color w:val="FF0000"/>
        </w:rPr>
        <w:t xml:space="preserve"> </w:t>
      </w:r>
      <w:r w:rsidRPr="00CD430E">
        <w:rPr>
          <w:rFonts w:ascii="Arial" w:hAnsi="Arial" w:cs="Arial"/>
        </w:rPr>
        <w:t>level of fitness moving forward and to keep improving my strength.</w:t>
      </w:r>
    </w:p>
    <w:p w14:paraId="75E6ECCB" w14:textId="77777777" w:rsidR="00F67294" w:rsidRDefault="00CD430E" w:rsidP="00DB3A24">
      <w:pPr>
        <w:pStyle w:val="NormalWeb"/>
        <w:spacing w:after="240" w:afterAutospacing="0" w:line="480" w:lineRule="auto"/>
        <w:jc w:val="both"/>
        <w:rPr>
          <w:rFonts w:ascii="Arial" w:hAnsi="Arial" w:cs="Arial"/>
        </w:rPr>
      </w:pPr>
      <w:r w:rsidRPr="00CD430E">
        <w:rPr>
          <w:rFonts w:ascii="Arial" w:hAnsi="Arial" w:cs="Arial"/>
        </w:rPr>
        <w:t xml:space="preserve">Another beneficial strategy I have used to develop resilience is reflecting on all feedback I have received following practical scenarios throughout training using the Gibbs Reflective Model (1988). I did this by considering my feelings about the situation, taking notes of the feedback and highlighting what aspects went well and what needed improvement. I ensured that the parts that went well were continued in the following scenarios if applicable by reflecting what I have learned and what I could do differently. I also ensured that the constructive criticism was addressed in the next practical and mistakes were not repeated by creating an action plan about how I would deal with those situations again if they arose. </w:t>
      </w:r>
    </w:p>
    <w:p w14:paraId="628C0AB4" w14:textId="1F85129D" w:rsidR="00CD430E" w:rsidRPr="00CD430E" w:rsidRDefault="00CD430E" w:rsidP="00DB3A24">
      <w:pPr>
        <w:pStyle w:val="NormalWeb"/>
        <w:spacing w:after="240" w:afterAutospacing="0" w:line="480" w:lineRule="auto"/>
        <w:jc w:val="both"/>
        <w:rPr>
          <w:rFonts w:ascii="Arial" w:hAnsi="Arial" w:cs="Arial"/>
        </w:rPr>
      </w:pPr>
      <w:r w:rsidRPr="00CD430E">
        <w:rPr>
          <w:rFonts w:ascii="Arial" w:hAnsi="Arial" w:cs="Arial"/>
        </w:rPr>
        <w:t xml:space="preserve">These scenarios were significant in building resilience due to the amount of active thinking required to deal with stress-provoking situations that arose in real-time. Resilience training compels an individual to anticipate stressors or stimuli and forces them to prepare for this in advance with the purpose of minimising its impact in future situations (Chitra </w:t>
      </w:r>
      <w:r w:rsidR="00F67294">
        <w:rPr>
          <w:rFonts w:ascii="Arial" w:hAnsi="Arial" w:cs="Arial"/>
        </w:rPr>
        <w:t>and</w:t>
      </w:r>
      <w:r w:rsidR="00215C56">
        <w:rPr>
          <w:rFonts w:ascii="Arial" w:hAnsi="Arial" w:cs="Arial"/>
        </w:rPr>
        <w:t xml:space="preserve"> </w:t>
      </w:r>
      <w:r w:rsidRPr="00CD430E">
        <w:rPr>
          <w:rFonts w:ascii="Arial" w:hAnsi="Arial" w:cs="Arial"/>
        </w:rPr>
        <w:t xml:space="preserve">Karunanidhi, 2018). Additionally, resilience training aims to address emotions, problem </w:t>
      </w:r>
      <w:r w:rsidRPr="00CD430E">
        <w:rPr>
          <w:rFonts w:ascii="Arial" w:hAnsi="Arial" w:cs="Arial"/>
        </w:rPr>
        <w:lastRenderedPageBreak/>
        <w:t xml:space="preserve">solving, self-awareness and communication (Chitra </w:t>
      </w:r>
      <w:r w:rsidR="00F67294">
        <w:rPr>
          <w:rFonts w:ascii="Arial" w:hAnsi="Arial" w:cs="Arial"/>
        </w:rPr>
        <w:t>and</w:t>
      </w:r>
      <w:r w:rsidRPr="00CD430E">
        <w:rPr>
          <w:rFonts w:ascii="Arial" w:hAnsi="Arial" w:cs="Arial"/>
        </w:rPr>
        <w:t xml:space="preserve"> Karunanidhi, 2018). Therefore, having analysed my strengths and weaknesses during practical scenarios, such as how I engage with people and how I manage conflict</w:t>
      </w:r>
      <w:r w:rsidR="00663EDD">
        <w:rPr>
          <w:rFonts w:ascii="Arial" w:hAnsi="Arial" w:cs="Arial"/>
        </w:rPr>
        <w:t>.</w:t>
      </w:r>
      <w:r w:rsidRPr="00CD430E">
        <w:rPr>
          <w:rFonts w:ascii="Arial" w:hAnsi="Arial" w:cs="Arial"/>
        </w:rPr>
        <w:t xml:space="preserve"> I now hope that I will be able to apply my skills in managing situations as I continue onto the next aspect of training with minimal stress. Equally, having applied the feedback from my first few practical scenarios, I noticed a significant difference in my confidence and ability when dealing with people. This is perhaps because the feedback I was receiving from trainers was becoming more positive. Positive emotional responses can drive students to grow by promoting self-reflection and evaluation (Hill et al., 2021). Furthermore, when presented with the opportunity to complete a practical scenario independently, I accepted with the intention of exploring how I would perform without the support from colleagues. I believe that this scenario alone helped develop my resilience tremendously as I was required</w:t>
      </w:r>
      <w:r w:rsidRPr="00CD430E">
        <w:rPr>
          <w:rFonts w:ascii="Arial" w:hAnsi="Arial" w:cs="Arial"/>
          <w:color w:val="FF0000"/>
        </w:rPr>
        <w:t xml:space="preserve"> </w:t>
      </w:r>
      <w:r w:rsidRPr="00CD430E">
        <w:rPr>
          <w:rFonts w:ascii="Arial" w:hAnsi="Arial" w:cs="Arial"/>
        </w:rPr>
        <w:t>to demonstrate my knowledge and understanding of powers, policies and legislation without the comfort of a peer. Initially, I felt anxious doing this however, later, I felt more competent in my ability to deal with stress proactively and believed that I had made a good decision in accepting the offer. Hardiness, like resilience, can be viewed as a psychological trait for police officers since it helps them recover well from stress and trauma (Janssens et al., 2018).</w:t>
      </w:r>
    </w:p>
    <w:p w14:paraId="31837CA6" w14:textId="75BC32AF" w:rsidR="00CD430E" w:rsidRPr="00CD430E" w:rsidRDefault="00CD430E" w:rsidP="00DB3A24">
      <w:pPr>
        <w:pStyle w:val="NormalWeb"/>
        <w:spacing w:after="240" w:afterAutospacing="0" w:line="480" w:lineRule="auto"/>
        <w:jc w:val="both"/>
        <w:rPr>
          <w:rFonts w:ascii="Arial" w:hAnsi="Arial" w:cs="Arial"/>
        </w:rPr>
      </w:pPr>
      <w:r w:rsidRPr="00CD430E">
        <w:rPr>
          <w:rFonts w:ascii="Arial" w:hAnsi="Arial" w:cs="Arial"/>
        </w:rPr>
        <w:t xml:space="preserve">To summarise, despite various highs and lows that I experienced during training, I feel that the strategies I used to deal with internal and external stress supported my personal and professional development and has enabled me to feel confident in my ability to face unknown situations in the future within my policing career and personal life. Nonetheless, these strategies are not exhaustive, and I will continue to practice these as well as others that I find helpful throughout my development after learning from experiences I am yet to handle. I cannot say for sure which strategy I found most helpful from sleeping, monitoring eating habits and exercising regularly or being exposed to stressful situations and learning </w:t>
      </w:r>
      <w:r w:rsidRPr="00CD430E">
        <w:rPr>
          <w:rFonts w:ascii="Arial" w:hAnsi="Arial" w:cs="Arial"/>
        </w:rPr>
        <w:lastRenderedPageBreak/>
        <w:t>from feedback. However, I will say that together each one individually has made a large impact as without the motivation to engage in a regimented routine of maintaining my overall physical fitness I would not have had the mental ability to focus on my studies, learn so much new information, cope with personal stressors and take on work-related feedback.</w:t>
      </w:r>
      <w:r w:rsidR="004162EE">
        <w:rPr>
          <w:rFonts w:ascii="Arial" w:hAnsi="Arial" w:cs="Arial"/>
        </w:rPr>
        <w:t xml:space="preserve"> If I had to pick, I would probably say that regular exercise had a rather large impact in the way I felt during response as it assisted in better sleeping patterns</w:t>
      </w:r>
      <w:r w:rsidR="00E753BF">
        <w:rPr>
          <w:rFonts w:ascii="Arial" w:hAnsi="Arial" w:cs="Arial"/>
        </w:rPr>
        <w:t xml:space="preserve"> which gave me more energy for learning</w:t>
      </w:r>
      <w:r w:rsidR="004162EE">
        <w:rPr>
          <w:rFonts w:ascii="Arial" w:hAnsi="Arial" w:cs="Arial"/>
        </w:rPr>
        <w:t xml:space="preserve"> and motivated me to continue eating better as I did not want to undo any hard work that I had achieved during physical workouts. </w:t>
      </w:r>
    </w:p>
    <w:p w14:paraId="4FA25557" w14:textId="77777777" w:rsidR="00FF7784" w:rsidRPr="00CD430E" w:rsidRDefault="00FF7784" w:rsidP="00DB3A24">
      <w:pPr>
        <w:spacing w:line="480" w:lineRule="auto"/>
        <w:ind w:right="107"/>
        <w:jc w:val="both"/>
        <w:rPr>
          <w:sz w:val="24"/>
          <w:szCs w:val="24"/>
        </w:rPr>
      </w:pPr>
    </w:p>
    <w:p w14:paraId="21B0B7A2" w14:textId="76D0662D" w:rsidR="00FF7784" w:rsidRPr="00CD430E" w:rsidRDefault="00320393" w:rsidP="00DB3A24">
      <w:pPr>
        <w:spacing w:line="480" w:lineRule="auto"/>
        <w:ind w:right="107"/>
        <w:jc w:val="both"/>
        <w:rPr>
          <w:sz w:val="24"/>
          <w:szCs w:val="24"/>
        </w:rPr>
      </w:pPr>
      <w:r w:rsidRPr="00CD430E">
        <w:rPr>
          <w:sz w:val="24"/>
          <w:szCs w:val="24"/>
        </w:rPr>
        <w:t xml:space="preserve">Word Count - </w:t>
      </w:r>
      <w:r w:rsidR="004162EE">
        <w:rPr>
          <w:sz w:val="24"/>
          <w:szCs w:val="24"/>
        </w:rPr>
        <w:t>100</w:t>
      </w:r>
      <w:r w:rsidR="00E753BF">
        <w:rPr>
          <w:sz w:val="24"/>
          <w:szCs w:val="24"/>
        </w:rPr>
        <w:t>9</w:t>
      </w:r>
    </w:p>
    <w:p w14:paraId="13819134" w14:textId="77777777" w:rsidR="00FF7784" w:rsidRPr="00CD430E" w:rsidRDefault="00FF7784" w:rsidP="00452817">
      <w:pPr>
        <w:spacing w:line="480" w:lineRule="auto"/>
        <w:ind w:right="107"/>
        <w:jc w:val="both"/>
        <w:rPr>
          <w:sz w:val="24"/>
          <w:szCs w:val="24"/>
        </w:rPr>
      </w:pPr>
    </w:p>
    <w:p w14:paraId="6CAC3913" w14:textId="77777777" w:rsidR="00FF7784" w:rsidRPr="00CD430E"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00571048">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9C6F38B" w14:textId="5AFB10DA" w:rsidR="00AA666E" w:rsidRDefault="003B2A14" w:rsidP="00E6298B">
      <w:pPr>
        <w:ind w:right="107"/>
        <w:jc w:val="both"/>
        <w:rPr>
          <w:sz w:val="24"/>
          <w:szCs w:val="24"/>
        </w:rPr>
      </w:pPr>
      <w:r w:rsidRPr="00450C83">
        <w:rPr>
          <w:b/>
          <w:sz w:val="24"/>
          <w:szCs w:val="24"/>
        </w:rPr>
        <w:t>ANSWER:</w:t>
      </w:r>
      <w:r w:rsidR="00444044">
        <w:rPr>
          <w:sz w:val="24"/>
          <w:szCs w:val="24"/>
        </w:rPr>
        <w:t xml:space="preserve"> </w:t>
      </w:r>
    </w:p>
    <w:p w14:paraId="223DF578" w14:textId="77777777" w:rsidR="001B78E9" w:rsidRPr="00444044" w:rsidRDefault="001B78E9" w:rsidP="00E6298B">
      <w:pPr>
        <w:ind w:right="107"/>
        <w:jc w:val="both"/>
        <w:rPr>
          <w:b/>
          <w:sz w:val="24"/>
          <w:szCs w:val="24"/>
        </w:rPr>
      </w:pPr>
    </w:p>
    <w:p w14:paraId="36E50B8B" w14:textId="77777777" w:rsidR="00444044" w:rsidRPr="00270EEB" w:rsidRDefault="00444044" w:rsidP="00E6298B">
      <w:pPr>
        <w:ind w:right="107"/>
        <w:jc w:val="both"/>
        <w:rPr>
          <w:sz w:val="24"/>
          <w:szCs w:val="24"/>
        </w:rPr>
      </w:pPr>
    </w:p>
    <w:p w14:paraId="11E5C4F8" w14:textId="3121FC8B" w:rsidR="00E81C8A" w:rsidRPr="00266BA1" w:rsidRDefault="00E81C8A" w:rsidP="00DB3A24">
      <w:pPr>
        <w:spacing w:line="480" w:lineRule="auto"/>
        <w:ind w:right="107"/>
        <w:jc w:val="both"/>
        <w:rPr>
          <w:sz w:val="24"/>
          <w:szCs w:val="24"/>
        </w:rPr>
      </w:pPr>
      <w:r w:rsidRPr="00266BA1">
        <w:rPr>
          <w:sz w:val="24"/>
          <w:szCs w:val="24"/>
        </w:rPr>
        <w:t>Whilst on response I have managed and dealt with various incidents involving confli</w:t>
      </w:r>
      <w:r w:rsidR="006D2012" w:rsidRPr="00266BA1">
        <w:rPr>
          <w:sz w:val="24"/>
          <w:szCs w:val="24"/>
        </w:rPr>
        <w:t>ct</w:t>
      </w:r>
      <w:r w:rsidR="00116994" w:rsidRPr="00266BA1">
        <w:rPr>
          <w:sz w:val="24"/>
          <w:szCs w:val="24"/>
        </w:rPr>
        <w:t xml:space="preserve">. One incident was when I assisted </w:t>
      </w:r>
      <w:r w:rsidR="00391E38" w:rsidRPr="00266BA1">
        <w:rPr>
          <w:sz w:val="24"/>
          <w:szCs w:val="24"/>
        </w:rPr>
        <w:t xml:space="preserve">a </w:t>
      </w:r>
      <w:r w:rsidR="00116994" w:rsidRPr="00266BA1">
        <w:rPr>
          <w:sz w:val="24"/>
          <w:szCs w:val="24"/>
        </w:rPr>
        <w:t xml:space="preserve">colleague </w:t>
      </w:r>
      <w:r w:rsidR="00391E38" w:rsidRPr="00266BA1">
        <w:rPr>
          <w:sz w:val="24"/>
          <w:szCs w:val="24"/>
        </w:rPr>
        <w:t>in</w:t>
      </w:r>
      <w:r w:rsidR="00116994" w:rsidRPr="00266BA1">
        <w:rPr>
          <w:sz w:val="24"/>
          <w:szCs w:val="24"/>
        </w:rPr>
        <w:t xml:space="preserve"> dealing with a female subject who had been conveyed to hospital</w:t>
      </w:r>
      <w:r w:rsidR="00E51F52" w:rsidRPr="00266BA1">
        <w:rPr>
          <w:sz w:val="24"/>
          <w:szCs w:val="24"/>
        </w:rPr>
        <w:t xml:space="preserve"> a</w:t>
      </w:r>
      <w:r w:rsidR="00391E38" w:rsidRPr="00266BA1">
        <w:rPr>
          <w:sz w:val="24"/>
          <w:szCs w:val="24"/>
        </w:rPr>
        <w:t xml:space="preserve">fter being detained under </w:t>
      </w:r>
      <w:r w:rsidR="00B91EED" w:rsidRPr="00266BA1">
        <w:rPr>
          <w:sz w:val="24"/>
          <w:szCs w:val="24"/>
        </w:rPr>
        <w:t>S</w:t>
      </w:r>
      <w:r w:rsidR="00391E38" w:rsidRPr="00266BA1">
        <w:rPr>
          <w:sz w:val="24"/>
          <w:szCs w:val="24"/>
        </w:rPr>
        <w:t>ection 136 of the Mental Health Act</w:t>
      </w:r>
      <w:r w:rsidR="00AF6B3F" w:rsidRPr="00266BA1">
        <w:rPr>
          <w:sz w:val="24"/>
          <w:szCs w:val="24"/>
        </w:rPr>
        <w:t xml:space="preserve"> 1983.</w:t>
      </w:r>
      <w:r w:rsidR="00391E38" w:rsidRPr="00266BA1">
        <w:rPr>
          <w:sz w:val="24"/>
          <w:szCs w:val="24"/>
        </w:rPr>
        <w:t xml:space="preserve"> </w:t>
      </w:r>
      <w:r w:rsidR="00AF6B3F" w:rsidRPr="00266BA1">
        <w:rPr>
          <w:sz w:val="24"/>
          <w:szCs w:val="24"/>
        </w:rPr>
        <w:t>Section 136 state</w:t>
      </w:r>
      <w:r w:rsidR="005E5D13" w:rsidRPr="00266BA1">
        <w:rPr>
          <w:sz w:val="24"/>
          <w:szCs w:val="24"/>
        </w:rPr>
        <w:t>s that</w:t>
      </w:r>
      <w:r w:rsidR="00AF6B3F" w:rsidRPr="00266BA1">
        <w:rPr>
          <w:sz w:val="24"/>
          <w:szCs w:val="24"/>
        </w:rPr>
        <w:t xml:space="preserve"> if a constable observes a person who is believed to be mentally ill and who is in immediate need of care or control, the constable may intervene if he determines that doing so is in the </w:t>
      </w:r>
      <w:r w:rsidR="00DE0999" w:rsidRPr="00266BA1">
        <w:rPr>
          <w:sz w:val="24"/>
          <w:szCs w:val="24"/>
        </w:rPr>
        <w:t>individuals’</w:t>
      </w:r>
      <w:r w:rsidR="00AF6B3F" w:rsidRPr="00266BA1">
        <w:rPr>
          <w:sz w:val="24"/>
          <w:szCs w:val="24"/>
        </w:rPr>
        <w:t xml:space="preserve"> best interest or is essential to safeguard another person (Participation, 1983). </w:t>
      </w:r>
      <w:r w:rsidR="00391E38" w:rsidRPr="00266BA1">
        <w:rPr>
          <w:sz w:val="24"/>
          <w:szCs w:val="24"/>
        </w:rPr>
        <w:t>The female had been sectioned</w:t>
      </w:r>
      <w:r w:rsidR="00E51F52" w:rsidRPr="00266BA1">
        <w:rPr>
          <w:sz w:val="24"/>
          <w:szCs w:val="24"/>
        </w:rPr>
        <w:t xml:space="preserve"> following</w:t>
      </w:r>
      <w:r w:rsidR="00391E38" w:rsidRPr="00266BA1">
        <w:rPr>
          <w:sz w:val="24"/>
          <w:szCs w:val="24"/>
        </w:rPr>
        <w:t xml:space="preserve"> a threat she made to stab herself in the neck as her property had been burgled</w:t>
      </w:r>
      <w:r w:rsidR="00116994" w:rsidRPr="00266BA1">
        <w:rPr>
          <w:sz w:val="24"/>
          <w:szCs w:val="24"/>
        </w:rPr>
        <w:t xml:space="preserve">. The female was aggressive in her manner and acting out towards </w:t>
      </w:r>
      <w:r w:rsidR="00391E38" w:rsidRPr="00266BA1">
        <w:rPr>
          <w:sz w:val="24"/>
          <w:szCs w:val="24"/>
        </w:rPr>
        <w:t xml:space="preserve">myself and </w:t>
      </w:r>
      <w:r w:rsidR="00116994" w:rsidRPr="00266BA1">
        <w:rPr>
          <w:sz w:val="24"/>
          <w:szCs w:val="24"/>
        </w:rPr>
        <w:t>my colleague</w:t>
      </w:r>
      <w:r w:rsidR="00430454" w:rsidRPr="00266BA1">
        <w:rPr>
          <w:sz w:val="24"/>
          <w:szCs w:val="24"/>
        </w:rPr>
        <w:t>, it was believed by officers that this female had issues with alcohol dependency and previous substance misuse</w:t>
      </w:r>
      <w:r w:rsidR="00116994" w:rsidRPr="00266BA1">
        <w:rPr>
          <w:sz w:val="24"/>
          <w:szCs w:val="24"/>
        </w:rPr>
        <w:t xml:space="preserve">. However, using communication skills, I managed to intermittently calm the female down. This was because </w:t>
      </w:r>
      <w:r w:rsidR="00391E38" w:rsidRPr="00266BA1">
        <w:rPr>
          <w:sz w:val="24"/>
          <w:szCs w:val="24"/>
        </w:rPr>
        <w:t>the female would become agitated in intervals whilst thinking about her damaged property</w:t>
      </w:r>
      <w:r w:rsidR="002B5450" w:rsidRPr="00266BA1">
        <w:rPr>
          <w:sz w:val="24"/>
          <w:szCs w:val="24"/>
        </w:rPr>
        <w:t xml:space="preserve"> and time spent waiting at the hospital</w:t>
      </w:r>
      <w:r w:rsidR="00863053" w:rsidRPr="00266BA1">
        <w:rPr>
          <w:sz w:val="24"/>
          <w:szCs w:val="24"/>
        </w:rPr>
        <w:t>. However, w</w:t>
      </w:r>
      <w:r w:rsidR="00116994" w:rsidRPr="00266BA1">
        <w:rPr>
          <w:sz w:val="24"/>
          <w:szCs w:val="24"/>
        </w:rPr>
        <w:t xml:space="preserve">ith time, </w:t>
      </w:r>
      <w:r w:rsidR="00116994" w:rsidRPr="00266BA1">
        <w:rPr>
          <w:sz w:val="24"/>
          <w:szCs w:val="24"/>
        </w:rPr>
        <w:lastRenderedPageBreak/>
        <w:t xml:space="preserve">she </w:t>
      </w:r>
      <w:r w:rsidR="00863053" w:rsidRPr="00266BA1">
        <w:rPr>
          <w:sz w:val="24"/>
          <w:szCs w:val="24"/>
        </w:rPr>
        <w:t>became more responsive to my approach of communication.</w:t>
      </w:r>
      <w:r w:rsidR="00EB28A3" w:rsidRPr="00266BA1">
        <w:rPr>
          <w:sz w:val="24"/>
          <w:szCs w:val="24"/>
        </w:rPr>
        <w:t xml:space="preserve"> Various characteristics may have impacted this </w:t>
      </w:r>
      <w:r w:rsidR="00B30E78" w:rsidRPr="00266BA1">
        <w:rPr>
          <w:sz w:val="24"/>
          <w:szCs w:val="24"/>
        </w:rPr>
        <w:t>female’s</w:t>
      </w:r>
      <w:r w:rsidR="00EB28A3" w:rsidRPr="00266BA1">
        <w:rPr>
          <w:sz w:val="24"/>
          <w:szCs w:val="24"/>
        </w:rPr>
        <w:t xml:space="preserve"> ability to communicate without conflict arising which will be discussed throughout. </w:t>
      </w:r>
    </w:p>
    <w:p w14:paraId="41647231" w14:textId="77777777" w:rsidR="00B30E78" w:rsidRPr="00266BA1" w:rsidRDefault="00B30E78" w:rsidP="00DB3A24">
      <w:pPr>
        <w:spacing w:line="480" w:lineRule="auto"/>
        <w:ind w:right="107"/>
        <w:jc w:val="both"/>
        <w:rPr>
          <w:sz w:val="24"/>
          <w:szCs w:val="24"/>
        </w:rPr>
      </w:pPr>
    </w:p>
    <w:p w14:paraId="76592595" w14:textId="3E9845DD" w:rsidR="001956B6" w:rsidRPr="00266BA1" w:rsidRDefault="001956B6" w:rsidP="00DB3A24">
      <w:pPr>
        <w:spacing w:line="480" w:lineRule="auto"/>
        <w:ind w:right="107"/>
        <w:jc w:val="both"/>
        <w:rPr>
          <w:sz w:val="24"/>
          <w:szCs w:val="24"/>
        </w:rPr>
      </w:pPr>
      <w:r w:rsidRPr="00266BA1">
        <w:rPr>
          <w:sz w:val="24"/>
          <w:szCs w:val="24"/>
        </w:rPr>
        <w:t xml:space="preserve">Alcohol may contribute towards an increased risk of violence, suicide or suicidal ideation and mental disorders (Davies, 2022). Studies suggest </w:t>
      </w:r>
      <w:r w:rsidR="00D93E0E" w:rsidRPr="00266BA1">
        <w:rPr>
          <w:sz w:val="24"/>
          <w:szCs w:val="24"/>
        </w:rPr>
        <w:t xml:space="preserve">that </w:t>
      </w:r>
      <w:r w:rsidR="006863B6" w:rsidRPr="00266BA1">
        <w:rPr>
          <w:sz w:val="24"/>
          <w:szCs w:val="24"/>
        </w:rPr>
        <w:t xml:space="preserve">there is </w:t>
      </w:r>
      <w:r w:rsidRPr="00266BA1">
        <w:rPr>
          <w:sz w:val="24"/>
          <w:szCs w:val="24"/>
        </w:rPr>
        <w:t xml:space="preserve">a connection between mental disorders and aggression </w:t>
      </w:r>
      <w:r w:rsidR="006863B6" w:rsidRPr="00266BA1">
        <w:rPr>
          <w:sz w:val="24"/>
          <w:szCs w:val="24"/>
        </w:rPr>
        <w:t xml:space="preserve">which </w:t>
      </w:r>
      <w:r w:rsidRPr="00266BA1">
        <w:rPr>
          <w:sz w:val="24"/>
          <w:szCs w:val="24"/>
        </w:rPr>
        <w:t xml:space="preserve">must be </w:t>
      </w:r>
      <w:r w:rsidR="00D93E0E" w:rsidRPr="00266BA1">
        <w:rPr>
          <w:sz w:val="24"/>
          <w:szCs w:val="24"/>
        </w:rPr>
        <w:t>considered</w:t>
      </w:r>
      <w:r w:rsidRPr="00266BA1">
        <w:rPr>
          <w:sz w:val="24"/>
          <w:szCs w:val="24"/>
        </w:rPr>
        <w:t xml:space="preserve"> </w:t>
      </w:r>
      <w:r w:rsidR="006863B6" w:rsidRPr="00266BA1">
        <w:rPr>
          <w:sz w:val="24"/>
          <w:szCs w:val="24"/>
        </w:rPr>
        <w:t>in individuals who suffer from</w:t>
      </w:r>
      <w:r w:rsidRPr="00266BA1">
        <w:rPr>
          <w:sz w:val="24"/>
          <w:szCs w:val="24"/>
        </w:rPr>
        <w:t xml:space="preserve"> drug and alcohol abuse (</w:t>
      </w:r>
      <w:proofErr w:type="spellStart"/>
      <w:r w:rsidRPr="00266BA1">
        <w:rPr>
          <w:sz w:val="24"/>
          <w:szCs w:val="24"/>
        </w:rPr>
        <w:t>Dharmawardene</w:t>
      </w:r>
      <w:proofErr w:type="spellEnd"/>
      <w:r w:rsidRPr="00266BA1">
        <w:rPr>
          <w:sz w:val="24"/>
          <w:szCs w:val="24"/>
        </w:rPr>
        <w:t xml:space="preserve"> </w:t>
      </w:r>
      <w:r w:rsidR="00F67294">
        <w:rPr>
          <w:sz w:val="24"/>
          <w:szCs w:val="24"/>
        </w:rPr>
        <w:t>and</w:t>
      </w:r>
      <w:r w:rsidRPr="00266BA1">
        <w:rPr>
          <w:sz w:val="24"/>
          <w:szCs w:val="24"/>
        </w:rPr>
        <w:t xml:space="preserve"> Menkes, 2016). The consequences of intoxication or withdrawal from drugs </w:t>
      </w:r>
      <w:r w:rsidR="00D93E0E" w:rsidRPr="00266BA1">
        <w:rPr>
          <w:sz w:val="24"/>
          <w:szCs w:val="24"/>
        </w:rPr>
        <w:t>and</w:t>
      </w:r>
      <w:r w:rsidRPr="00266BA1">
        <w:rPr>
          <w:sz w:val="24"/>
          <w:szCs w:val="24"/>
        </w:rPr>
        <w:t xml:space="preserve"> alcohol can have a disinhibiting or dysphoric effect</w:t>
      </w:r>
      <w:r w:rsidR="00D93E0E" w:rsidRPr="00266BA1">
        <w:rPr>
          <w:sz w:val="24"/>
          <w:szCs w:val="24"/>
        </w:rPr>
        <w:t xml:space="preserve"> on an individual</w:t>
      </w:r>
      <w:r w:rsidRPr="00266BA1">
        <w:rPr>
          <w:sz w:val="24"/>
          <w:szCs w:val="24"/>
        </w:rPr>
        <w:t xml:space="preserve">, and within the culture of substance misuse, violence and aggression </w:t>
      </w:r>
      <w:r w:rsidR="00D93E0E" w:rsidRPr="00266BA1">
        <w:rPr>
          <w:sz w:val="24"/>
          <w:szCs w:val="24"/>
        </w:rPr>
        <w:t>are often</w:t>
      </w:r>
      <w:r w:rsidRPr="00266BA1">
        <w:rPr>
          <w:sz w:val="24"/>
          <w:szCs w:val="24"/>
        </w:rPr>
        <w:t xml:space="preserve"> behaviours</w:t>
      </w:r>
      <w:r w:rsidR="00EB28A3" w:rsidRPr="00266BA1">
        <w:rPr>
          <w:sz w:val="24"/>
          <w:szCs w:val="24"/>
        </w:rPr>
        <w:t xml:space="preserve"> used</w:t>
      </w:r>
      <w:r w:rsidRPr="00266BA1">
        <w:rPr>
          <w:sz w:val="24"/>
          <w:szCs w:val="24"/>
        </w:rPr>
        <w:t xml:space="preserve"> in handling conflict (</w:t>
      </w:r>
      <w:proofErr w:type="spellStart"/>
      <w:r w:rsidRPr="00266BA1">
        <w:rPr>
          <w:sz w:val="24"/>
          <w:szCs w:val="24"/>
        </w:rPr>
        <w:t>Dharmawarden</w:t>
      </w:r>
      <w:r w:rsidR="00DD3996" w:rsidRPr="00266BA1">
        <w:rPr>
          <w:sz w:val="24"/>
          <w:szCs w:val="24"/>
        </w:rPr>
        <w:t>e</w:t>
      </w:r>
      <w:proofErr w:type="spellEnd"/>
      <w:r w:rsidRPr="00266BA1">
        <w:rPr>
          <w:sz w:val="24"/>
          <w:szCs w:val="24"/>
        </w:rPr>
        <w:t xml:space="preserve"> </w:t>
      </w:r>
      <w:r w:rsidR="00F67294">
        <w:rPr>
          <w:sz w:val="24"/>
          <w:szCs w:val="24"/>
        </w:rPr>
        <w:t>and</w:t>
      </w:r>
      <w:r w:rsidRPr="00266BA1">
        <w:rPr>
          <w:sz w:val="24"/>
          <w:szCs w:val="24"/>
        </w:rPr>
        <w:t xml:space="preserve"> Menkes, 2016). Particularly in women, drug misuse, conflicts in family</w:t>
      </w:r>
      <w:r w:rsidR="00D93E0E" w:rsidRPr="00266BA1">
        <w:rPr>
          <w:sz w:val="24"/>
          <w:szCs w:val="24"/>
        </w:rPr>
        <w:t xml:space="preserve"> and </w:t>
      </w:r>
      <w:r w:rsidRPr="00266BA1">
        <w:rPr>
          <w:sz w:val="24"/>
          <w:szCs w:val="24"/>
        </w:rPr>
        <w:t>romantic relationships and the law throughout their</w:t>
      </w:r>
      <w:r w:rsidR="00D93E0E" w:rsidRPr="00266BA1">
        <w:rPr>
          <w:sz w:val="24"/>
          <w:szCs w:val="24"/>
        </w:rPr>
        <w:t xml:space="preserve"> adolescence</w:t>
      </w:r>
      <w:r w:rsidRPr="00266BA1">
        <w:rPr>
          <w:sz w:val="24"/>
          <w:szCs w:val="24"/>
        </w:rPr>
        <w:t xml:space="preserve"> can have serious implications for the environment</w:t>
      </w:r>
      <w:r w:rsidR="00D93E0E" w:rsidRPr="00266BA1">
        <w:rPr>
          <w:sz w:val="24"/>
          <w:szCs w:val="24"/>
        </w:rPr>
        <w:t xml:space="preserve"> and circumstances</w:t>
      </w:r>
      <w:r w:rsidRPr="00266BA1">
        <w:rPr>
          <w:sz w:val="24"/>
          <w:szCs w:val="24"/>
        </w:rPr>
        <w:t xml:space="preserve"> they find themselves in later in life </w:t>
      </w:r>
      <w:r w:rsidR="00381171">
        <w:rPr>
          <w:sz w:val="24"/>
          <w:szCs w:val="24"/>
        </w:rPr>
        <w:t>which</w:t>
      </w:r>
      <w:r w:rsidRPr="00266BA1">
        <w:rPr>
          <w:sz w:val="24"/>
          <w:szCs w:val="24"/>
        </w:rPr>
        <w:t xml:space="preserve"> dictates how they respond to these in adulthood (Marangoni </w:t>
      </w:r>
      <w:r w:rsidR="00F67294">
        <w:rPr>
          <w:sz w:val="24"/>
          <w:szCs w:val="24"/>
        </w:rPr>
        <w:t>and</w:t>
      </w:r>
      <w:r w:rsidRPr="00266BA1">
        <w:rPr>
          <w:sz w:val="24"/>
          <w:szCs w:val="24"/>
        </w:rPr>
        <w:t xml:space="preserve"> Oliveira, 2013).</w:t>
      </w:r>
    </w:p>
    <w:p w14:paraId="3C1B1749" w14:textId="7C926DB9" w:rsidR="001956B6" w:rsidRPr="00266BA1" w:rsidRDefault="001956B6" w:rsidP="00DB3A24">
      <w:pPr>
        <w:spacing w:line="480" w:lineRule="auto"/>
        <w:ind w:right="107"/>
        <w:jc w:val="both"/>
        <w:rPr>
          <w:sz w:val="24"/>
          <w:szCs w:val="24"/>
        </w:rPr>
      </w:pPr>
    </w:p>
    <w:p w14:paraId="41ABADDC" w14:textId="471EF969" w:rsidR="00B30E78" w:rsidRPr="00266BA1" w:rsidRDefault="00B30E78" w:rsidP="00DB3A24">
      <w:pPr>
        <w:spacing w:line="480" w:lineRule="auto"/>
        <w:ind w:right="107"/>
        <w:jc w:val="both"/>
        <w:rPr>
          <w:sz w:val="24"/>
          <w:szCs w:val="24"/>
        </w:rPr>
      </w:pPr>
      <w:r w:rsidRPr="00266BA1">
        <w:rPr>
          <w:sz w:val="24"/>
          <w:szCs w:val="24"/>
        </w:rPr>
        <w:t xml:space="preserve">I responded to the conflict with various communication skills, one being non-verbal gestures, </w:t>
      </w:r>
      <w:r w:rsidR="00462965">
        <w:rPr>
          <w:sz w:val="24"/>
          <w:szCs w:val="24"/>
        </w:rPr>
        <w:t xml:space="preserve">relaxed </w:t>
      </w:r>
      <w:r w:rsidRPr="00266BA1">
        <w:rPr>
          <w:sz w:val="24"/>
          <w:szCs w:val="24"/>
        </w:rPr>
        <w:t xml:space="preserve">body language and facial expressions. I believed that the female would respond well to these as it demonstrated my active listening and showed her that I was considering her concerns and feelings. </w:t>
      </w:r>
      <w:proofErr w:type="spellStart"/>
      <w:r w:rsidR="003C04E5" w:rsidRPr="00266BA1">
        <w:rPr>
          <w:sz w:val="24"/>
          <w:szCs w:val="24"/>
        </w:rPr>
        <w:t>Tulanbaeva</w:t>
      </w:r>
      <w:proofErr w:type="spellEnd"/>
      <w:r w:rsidR="003C04E5" w:rsidRPr="00266BA1">
        <w:rPr>
          <w:sz w:val="24"/>
          <w:szCs w:val="24"/>
        </w:rPr>
        <w:t xml:space="preserve"> (2023) suggests that non-verbal expressions </w:t>
      </w:r>
      <w:r w:rsidR="00170F93" w:rsidRPr="00266BA1">
        <w:rPr>
          <w:sz w:val="24"/>
          <w:szCs w:val="24"/>
        </w:rPr>
        <w:t>can</w:t>
      </w:r>
      <w:r w:rsidR="003C04E5" w:rsidRPr="00266BA1">
        <w:rPr>
          <w:sz w:val="24"/>
          <w:szCs w:val="24"/>
        </w:rPr>
        <w:t xml:space="preserve"> communicate emotions more than words alone as they </w:t>
      </w:r>
      <w:r w:rsidR="00170F93" w:rsidRPr="00266BA1">
        <w:rPr>
          <w:sz w:val="24"/>
          <w:szCs w:val="24"/>
        </w:rPr>
        <w:t xml:space="preserve">demonstrate genuine empathy that cannot be overlooked. Examples of this may include </w:t>
      </w:r>
      <w:r w:rsidR="0059308C" w:rsidRPr="00266BA1">
        <w:rPr>
          <w:sz w:val="24"/>
          <w:szCs w:val="24"/>
        </w:rPr>
        <w:t xml:space="preserve">relaxed body language, maintaining eye contact, </w:t>
      </w:r>
      <w:r w:rsidR="00D83E40">
        <w:rPr>
          <w:sz w:val="24"/>
          <w:szCs w:val="24"/>
        </w:rPr>
        <w:t xml:space="preserve">nodding, paraphrasing and </w:t>
      </w:r>
      <w:r w:rsidR="0059308C" w:rsidRPr="00266BA1">
        <w:rPr>
          <w:sz w:val="24"/>
          <w:szCs w:val="24"/>
        </w:rPr>
        <w:t>demonstrating active listening skills and a sincere interest in the welfare of the individual (</w:t>
      </w:r>
      <w:proofErr w:type="spellStart"/>
      <w:r w:rsidR="0059308C" w:rsidRPr="00266BA1">
        <w:rPr>
          <w:sz w:val="24"/>
          <w:szCs w:val="24"/>
        </w:rPr>
        <w:t>Tulanbaeva</w:t>
      </w:r>
      <w:proofErr w:type="spellEnd"/>
      <w:r w:rsidR="0059308C" w:rsidRPr="00266BA1">
        <w:rPr>
          <w:sz w:val="24"/>
          <w:szCs w:val="24"/>
        </w:rPr>
        <w:t>, 2023).</w:t>
      </w:r>
      <w:r w:rsidR="002B5450" w:rsidRPr="00266BA1">
        <w:rPr>
          <w:sz w:val="24"/>
          <w:szCs w:val="24"/>
        </w:rPr>
        <w:t xml:space="preserve"> The female was becoming aggressive when speaking to officers about the condition of her </w:t>
      </w:r>
      <w:r w:rsidR="002B5450" w:rsidRPr="00266BA1">
        <w:rPr>
          <w:sz w:val="24"/>
          <w:szCs w:val="24"/>
        </w:rPr>
        <w:lastRenderedPageBreak/>
        <w:t>flat following the burglary. The female believed that officers were not responding to this incident as we were with her at the hospital.</w:t>
      </w:r>
      <w:r w:rsidR="00613E7B" w:rsidRPr="00266BA1">
        <w:rPr>
          <w:sz w:val="24"/>
          <w:szCs w:val="24"/>
        </w:rPr>
        <w:t xml:space="preserve"> However, despite this, </w:t>
      </w:r>
      <w:r w:rsidR="00CF305E" w:rsidRPr="00266BA1">
        <w:rPr>
          <w:sz w:val="24"/>
          <w:szCs w:val="24"/>
        </w:rPr>
        <w:t>as</w:t>
      </w:r>
      <w:r w:rsidR="00613E7B" w:rsidRPr="00266BA1">
        <w:rPr>
          <w:sz w:val="24"/>
          <w:szCs w:val="24"/>
        </w:rPr>
        <w:t xml:space="preserve"> I would show the female genuine concern regarding her property by actively </w:t>
      </w:r>
      <w:r w:rsidR="00CF305E" w:rsidRPr="00266BA1">
        <w:rPr>
          <w:sz w:val="24"/>
          <w:szCs w:val="24"/>
        </w:rPr>
        <w:t>listening and reiterating her concerns,</w:t>
      </w:r>
      <w:r w:rsidR="00613E7B" w:rsidRPr="00266BA1">
        <w:rPr>
          <w:sz w:val="24"/>
          <w:szCs w:val="24"/>
        </w:rPr>
        <w:t xml:space="preserve"> she would</w:t>
      </w:r>
      <w:r w:rsidR="00D569E8" w:rsidRPr="00266BA1">
        <w:rPr>
          <w:sz w:val="24"/>
          <w:szCs w:val="24"/>
        </w:rPr>
        <w:t xml:space="preserve"> occasionally</w:t>
      </w:r>
      <w:r w:rsidR="00613E7B" w:rsidRPr="00266BA1">
        <w:rPr>
          <w:sz w:val="24"/>
          <w:szCs w:val="24"/>
        </w:rPr>
        <w:t xml:space="preserve"> calm down</w:t>
      </w:r>
      <w:r w:rsidR="00CF305E" w:rsidRPr="00266BA1">
        <w:rPr>
          <w:sz w:val="24"/>
          <w:szCs w:val="24"/>
        </w:rPr>
        <w:t xml:space="preserve"> </w:t>
      </w:r>
      <w:r w:rsidR="00613E7B" w:rsidRPr="00266BA1">
        <w:rPr>
          <w:sz w:val="24"/>
          <w:szCs w:val="24"/>
        </w:rPr>
        <w:t xml:space="preserve">and act more appropriately </w:t>
      </w:r>
      <w:r w:rsidR="00CF305E" w:rsidRPr="00266BA1">
        <w:rPr>
          <w:sz w:val="24"/>
          <w:szCs w:val="24"/>
        </w:rPr>
        <w:t>at the hospital.</w:t>
      </w:r>
      <w:r w:rsidR="00D83E40">
        <w:rPr>
          <w:sz w:val="24"/>
          <w:szCs w:val="24"/>
        </w:rPr>
        <w:t xml:space="preserve"> A benefit of non-verbal communication is that 7% of </w:t>
      </w:r>
      <w:r w:rsidR="005304E7">
        <w:rPr>
          <w:sz w:val="24"/>
          <w:szCs w:val="24"/>
        </w:rPr>
        <w:t xml:space="preserve">communication is exchanged using speech alone; the other 93% is communicated using nonverbal cues (Abbas </w:t>
      </w:r>
      <w:r w:rsidR="00F67294">
        <w:rPr>
          <w:sz w:val="24"/>
          <w:szCs w:val="24"/>
        </w:rPr>
        <w:t>and</w:t>
      </w:r>
      <w:r w:rsidR="005304E7">
        <w:rPr>
          <w:sz w:val="24"/>
          <w:szCs w:val="24"/>
        </w:rPr>
        <w:t xml:space="preserve"> Khan, 2023).</w:t>
      </w:r>
    </w:p>
    <w:p w14:paraId="27B7FF44" w14:textId="77777777" w:rsidR="00B30E78" w:rsidRPr="00266BA1" w:rsidRDefault="00B30E78" w:rsidP="00DB3A24">
      <w:pPr>
        <w:spacing w:line="480" w:lineRule="auto"/>
        <w:ind w:right="107"/>
        <w:jc w:val="both"/>
        <w:rPr>
          <w:sz w:val="24"/>
          <w:szCs w:val="24"/>
        </w:rPr>
      </w:pPr>
    </w:p>
    <w:p w14:paraId="3823C5E4" w14:textId="30A0B3B8" w:rsidR="00B91EED" w:rsidRPr="00266BA1" w:rsidRDefault="008B12AD" w:rsidP="00DB3A24">
      <w:pPr>
        <w:spacing w:line="480" w:lineRule="auto"/>
        <w:ind w:right="107"/>
        <w:jc w:val="both"/>
        <w:rPr>
          <w:sz w:val="24"/>
          <w:szCs w:val="24"/>
        </w:rPr>
      </w:pPr>
      <w:r w:rsidRPr="00266BA1">
        <w:rPr>
          <w:sz w:val="24"/>
          <w:szCs w:val="24"/>
        </w:rPr>
        <w:t xml:space="preserve">Conflict occurs when a person’s expectations of </w:t>
      </w:r>
      <w:r w:rsidR="00E72196" w:rsidRPr="00266BA1">
        <w:rPr>
          <w:sz w:val="24"/>
          <w:szCs w:val="24"/>
        </w:rPr>
        <w:t>them</w:t>
      </w:r>
      <w:r w:rsidRPr="00266BA1">
        <w:rPr>
          <w:sz w:val="24"/>
          <w:szCs w:val="24"/>
        </w:rPr>
        <w:t>sel</w:t>
      </w:r>
      <w:r w:rsidR="00E94890" w:rsidRPr="00266BA1">
        <w:rPr>
          <w:sz w:val="24"/>
          <w:szCs w:val="24"/>
        </w:rPr>
        <w:t>ves</w:t>
      </w:r>
      <w:r w:rsidRPr="00266BA1">
        <w:rPr>
          <w:sz w:val="24"/>
          <w:szCs w:val="24"/>
        </w:rPr>
        <w:t xml:space="preserve">, others, and the reality </w:t>
      </w:r>
      <w:r w:rsidR="00E72196" w:rsidRPr="00266BA1">
        <w:rPr>
          <w:sz w:val="24"/>
          <w:szCs w:val="24"/>
        </w:rPr>
        <w:t>t</w:t>
      </w:r>
      <w:r w:rsidRPr="00266BA1">
        <w:rPr>
          <w:sz w:val="24"/>
          <w:szCs w:val="24"/>
        </w:rPr>
        <w:t>he</w:t>
      </w:r>
      <w:r w:rsidR="00E72196" w:rsidRPr="00266BA1">
        <w:rPr>
          <w:sz w:val="24"/>
          <w:szCs w:val="24"/>
        </w:rPr>
        <w:t>y</w:t>
      </w:r>
      <w:r w:rsidRPr="00266BA1">
        <w:rPr>
          <w:sz w:val="24"/>
          <w:szCs w:val="24"/>
        </w:rPr>
        <w:t xml:space="preserve"> experience differ (</w:t>
      </w:r>
      <w:proofErr w:type="spellStart"/>
      <w:r w:rsidRPr="00266BA1">
        <w:rPr>
          <w:sz w:val="24"/>
          <w:szCs w:val="24"/>
        </w:rPr>
        <w:t>Inayaturrahmah</w:t>
      </w:r>
      <w:proofErr w:type="spellEnd"/>
      <w:r w:rsidRPr="00266BA1">
        <w:rPr>
          <w:sz w:val="24"/>
          <w:szCs w:val="24"/>
        </w:rPr>
        <w:t xml:space="preserve"> et al., 2022)</w:t>
      </w:r>
      <w:r w:rsidR="00F253CE" w:rsidRPr="00266BA1">
        <w:rPr>
          <w:sz w:val="24"/>
          <w:szCs w:val="24"/>
        </w:rPr>
        <w:t>;</w:t>
      </w:r>
      <w:r w:rsidR="00136366" w:rsidRPr="00266BA1">
        <w:rPr>
          <w:sz w:val="24"/>
          <w:szCs w:val="24"/>
        </w:rPr>
        <w:t xml:space="preserve"> or arises in social settings where the interests of </w:t>
      </w:r>
      <w:r w:rsidR="00F253CE" w:rsidRPr="00266BA1">
        <w:rPr>
          <w:sz w:val="24"/>
          <w:szCs w:val="24"/>
        </w:rPr>
        <w:t xml:space="preserve">the involved </w:t>
      </w:r>
      <w:r w:rsidR="00136366" w:rsidRPr="00266BA1">
        <w:rPr>
          <w:sz w:val="24"/>
          <w:szCs w:val="24"/>
        </w:rPr>
        <w:t>parties do not coincide (Benke, 2023).</w:t>
      </w:r>
      <w:r w:rsidR="00E72196" w:rsidRPr="00266BA1">
        <w:rPr>
          <w:sz w:val="24"/>
          <w:szCs w:val="24"/>
        </w:rPr>
        <w:t xml:space="preserve"> The ability to communicate is intimately tied to both developed and innate skills</w:t>
      </w:r>
      <w:r w:rsidR="00E94890" w:rsidRPr="00266BA1">
        <w:rPr>
          <w:sz w:val="24"/>
          <w:szCs w:val="24"/>
        </w:rPr>
        <w:t>,</w:t>
      </w:r>
      <w:r w:rsidR="00E72196" w:rsidRPr="00266BA1">
        <w:rPr>
          <w:sz w:val="24"/>
          <w:szCs w:val="24"/>
        </w:rPr>
        <w:t xml:space="preserve"> and various characteristics can impact this. </w:t>
      </w:r>
      <w:r w:rsidR="00E94890" w:rsidRPr="00266BA1">
        <w:rPr>
          <w:sz w:val="24"/>
          <w:szCs w:val="24"/>
        </w:rPr>
        <w:t>In this instance, the subject felt that her interests were opposed negatively by myself and my colleague which triggered emotions such as anger, irritation and panic in her.</w:t>
      </w:r>
      <w:r w:rsidR="00B249EC" w:rsidRPr="00266BA1">
        <w:rPr>
          <w:sz w:val="24"/>
          <w:szCs w:val="24"/>
        </w:rPr>
        <w:t xml:space="preserve"> A technique I used to manage this was </w:t>
      </w:r>
      <w:r w:rsidR="00D569E8" w:rsidRPr="00266BA1">
        <w:rPr>
          <w:sz w:val="24"/>
          <w:szCs w:val="24"/>
        </w:rPr>
        <w:t>addressing her concerns in a friendly tone to show her that her concerns were not being overlooked despite having different priorities at that moment. An issue that would often arise throughout the night was that certain communications skills did not work long-term, such as managing my tone of voice and providing gentle reassuring comments to her. Thus, I would then adapt my methods to a more concrete approach where I would explain clearly that we were unable to attend her property at that time as she had been sectioned under 136 of the Mental Health Act.</w:t>
      </w:r>
    </w:p>
    <w:p w14:paraId="6DAA0F2B" w14:textId="77777777" w:rsidR="00B91EED" w:rsidRPr="00266BA1" w:rsidRDefault="00B91EED" w:rsidP="00DB3A24">
      <w:pPr>
        <w:spacing w:line="480" w:lineRule="auto"/>
        <w:ind w:right="107"/>
        <w:jc w:val="both"/>
        <w:rPr>
          <w:sz w:val="24"/>
          <w:szCs w:val="24"/>
        </w:rPr>
      </w:pPr>
    </w:p>
    <w:p w14:paraId="6366FB33" w14:textId="6A7C1D07" w:rsidR="00116994" w:rsidRPr="00266BA1" w:rsidRDefault="00F30E59" w:rsidP="00DB3A24">
      <w:pPr>
        <w:spacing w:line="480" w:lineRule="auto"/>
        <w:ind w:right="107"/>
        <w:jc w:val="both"/>
        <w:rPr>
          <w:sz w:val="24"/>
          <w:szCs w:val="24"/>
        </w:rPr>
      </w:pPr>
      <w:r w:rsidRPr="00266BA1">
        <w:rPr>
          <w:sz w:val="24"/>
          <w:szCs w:val="24"/>
        </w:rPr>
        <w:t>Thomas</w:t>
      </w:r>
      <w:r w:rsidR="00D51968" w:rsidRPr="00266BA1">
        <w:rPr>
          <w:sz w:val="24"/>
          <w:szCs w:val="24"/>
        </w:rPr>
        <w:t>-</w:t>
      </w:r>
      <w:r w:rsidRPr="00266BA1">
        <w:rPr>
          <w:sz w:val="24"/>
          <w:szCs w:val="24"/>
        </w:rPr>
        <w:t>Kilmann</w:t>
      </w:r>
      <w:r w:rsidR="0089488A" w:rsidRPr="00266BA1">
        <w:rPr>
          <w:sz w:val="24"/>
          <w:szCs w:val="24"/>
        </w:rPr>
        <w:t>’s</w:t>
      </w:r>
      <w:r w:rsidRPr="00266BA1">
        <w:rPr>
          <w:sz w:val="24"/>
          <w:szCs w:val="24"/>
        </w:rPr>
        <w:t xml:space="preserve"> (1974)</w:t>
      </w:r>
      <w:r w:rsidR="0089488A" w:rsidRPr="00266BA1">
        <w:rPr>
          <w:sz w:val="24"/>
          <w:szCs w:val="24"/>
        </w:rPr>
        <w:t xml:space="preserve"> </w:t>
      </w:r>
      <w:r w:rsidR="0089488A" w:rsidRPr="00571048">
        <w:rPr>
          <w:sz w:val="24"/>
          <w:szCs w:val="24"/>
        </w:rPr>
        <w:t>Conflict Management Model</w:t>
      </w:r>
      <w:r w:rsidRPr="00266BA1">
        <w:rPr>
          <w:sz w:val="24"/>
          <w:szCs w:val="24"/>
        </w:rPr>
        <w:t xml:space="preserve"> identified five methods for managing conflict which include competing, collaborating, compromising, avoiding and accommodating.</w:t>
      </w:r>
      <w:r w:rsidR="004E7D4C" w:rsidRPr="00266BA1">
        <w:rPr>
          <w:sz w:val="24"/>
          <w:szCs w:val="24"/>
        </w:rPr>
        <w:t xml:space="preserve"> The female</w:t>
      </w:r>
      <w:r w:rsidR="00B91EED" w:rsidRPr="00266BA1">
        <w:rPr>
          <w:sz w:val="24"/>
          <w:szCs w:val="24"/>
        </w:rPr>
        <w:t xml:space="preserve">, or in this case the </w:t>
      </w:r>
      <w:r w:rsidR="004E7D4C" w:rsidRPr="00266BA1">
        <w:rPr>
          <w:sz w:val="24"/>
          <w:szCs w:val="24"/>
        </w:rPr>
        <w:t>losing party</w:t>
      </w:r>
      <w:r w:rsidR="00B91EED" w:rsidRPr="00266BA1">
        <w:rPr>
          <w:sz w:val="24"/>
          <w:szCs w:val="24"/>
        </w:rPr>
        <w:t>,</w:t>
      </w:r>
      <w:r w:rsidR="004E7D4C" w:rsidRPr="00266BA1">
        <w:rPr>
          <w:sz w:val="24"/>
          <w:szCs w:val="24"/>
        </w:rPr>
        <w:t xml:space="preserve"> found the competing style </w:t>
      </w:r>
      <w:r w:rsidR="004E7D4C" w:rsidRPr="00266BA1">
        <w:rPr>
          <w:sz w:val="24"/>
          <w:szCs w:val="24"/>
        </w:rPr>
        <w:lastRenderedPageBreak/>
        <w:t>stressful as reflected in research by Benke (2023). Reasons for this may be because emotional intelligence is crucial for resolving conflict.</w:t>
      </w:r>
      <w:r w:rsidR="00981077" w:rsidRPr="00266BA1">
        <w:rPr>
          <w:sz w:val="24"/>
          <w:szCs w:val="24"/>
        </w:rPr>
        <w:t xml:space="preserve"> It is believed that people with higher levels of emotional intelligence use effective conflict resolution techniques.</w:t>
      </w:r>
      <w:r w:rsidR="0029368A" w:rsidRPr="00266BA1">
        <w:rPr>
          <w:sz w:val="24"/>
          <w:szCs w:val="24"/>
        </w:rPr>
        <w:t xml:space="preserve"> </w:t>
      </w:r>
      <w:r w:rsidR="002272C2" w:rsidRPr="00266BA1">
        <w:rPr>
          <w:sz w:val="24"/>
          <w:szCs w:val="24"/>
        </w:rPr>
        <w:t>Likewise, a study by Hosseini and Anari (2011) suggests that individuals who engage with risk-taking behaviours such as substance misuse</w:t>
      </w:r>
      <w:r w:rsidR="00721197" w:rsidRPr="00266BA1">
        <w:rPr>
          <w:sz w:val="24"/>
          <w:szCs w:val="24"/>
        </w:rPr>
        <w:t xml:space="preserve"> or alcohol abuse are</w:t>
      </w:r>
      <w:r w:rsidR="002272C2" w:rsidRPr="00266BA1">
        <w:rPr>
          <w:sz w:val="24"/>
          <w:szCs w:val="24"/>
        </w:rPr>
        <w:t xml:space="preserve"> more likely to have low emotional intelligence</w:t>
      </w:r>
      <w:r w:rsidR="00623C87">
        <w:rPr>
          <w:sz w:val="24"/>
          <w:szCs w:val="24"/>
        </w:rPr>
        <w:t xml:space="preserve"> and poor </w:t>
      </w:r>
      <w:r w:rsidR="00021B7F">
        <w:rPr>
          <w:sz w:val="24"/>
          <w:szCs w:val="24"/>
        </w:rPr>
        <w:t>communication skills</w:t>
      </w:r>
      <w:r w:rsidR="002272C2" w:rsidRPr="00266BA1">
        <w:rPr>
          <w:sz w:val="24"/>
          <w:szCs w:val="24"/>
        </w:rPr>
        <w:t xml:space="preserve"> (</w:t>
      </w:r>
      <w:proofErr w:type="spellStart"/>
      <w:r w:rsidR="0000420B" w:rsidRPr="00266BA1">
        <w:rPr>
          <w:sz w:val="24"/>
          <w:szCs w:val="24"/>
        </w:rPr>
        <w:t>Tsavou</w:t>
      </w:r>
      <w:proofErr w:type="spellEnd"/>
      <w:r w:rsidR="0000420B" w:rsidRPr="00266BA1">
        <w:rPr>
          <w:sz w:val="24"/>
          <w:szCs w:val="24"/>
        </w:rPr>
        <w:t xml:space="preserve"> </w:t>
      </w:r>
      <w:r w:rsidR="00F67294">
        <w:rPr>
          <w:sz w:val="24"/>
          <w:szCs w:val="24"/>
        </w:rPr>
        <w:t>and</w:t>
      </w:r>
      <w:r w:rsidR="0000420B" w:rsidRPr="00266BA1">
        <w:rPr>
          <w:sz w:val="24"/>
          <w:szCs w:val="24"/>
        </w:rPr>
        <w:t xml:space="preserve"> </w:t>
      </w:r>
      <w:proofErr w:type="spellStart"/>
      <w:r w:rsidR="0000420B" w:rsidRPr="00266BA1">
        <w:rPr>
          <w:sz w:val="24"/>
          <w:szCs w:val="24"/>
        </w:rPr>
        <w:t>Petkari</w:t>
      </w:r>
      <w:proofErr w:type="spellEnd"/>
      <w:r w:rsidR="0000420B" w:rsidRPr="00266BA1">
        <w:rPr>
          <w:sz w:val="24"/>
          <w:szCs w:val="24"/>
        </w:rPr>
        <w:t>, 2019</w:t>
      </w:r>
      <w:r w:rsidR="002272C2" w:rsidRPr="00266BA1">
        <w:rPr>
          <w:sz w:val="24"/>
          <w:szCs w:val="24"/>
        </w:rPr>
        <w:t xml:space="preserve">). </w:t>
      </w:r>
      <w:r w:rsidR="00721197" w:rsidRPr="00266BA1">
        <w:rPr>
          <w:sz w:val="24"/>
          <w:szCs w:val="24"/>
        </w:rPr>
        <w:t>Furthermore, substances are used by people to overcome obstacles and achieve emotional balance when they feel unable to distinguish between, regulate and control their emotions</w:t>
      </w:r>
      <w:r w:rsidR="0000420B" w:rsidRPr="00266BA1">
        <w:rPr>
          <w:sz w:val="24"/>
          <w:szCs w:val="24"/>
        </w:rPr>
        <w:t xml:space="preserve">. These findings were also reflected in a study by </w:t>
      </w:r>
      <w:proofErr w:type="spellStart"/>
      <w:r w:rsidR="0000420B" w:rsidRPr="00266BA1">
        <w:rPr>
          <w:sz w:val="24"/>
          <w:szCs w:val="24"/>
        </w:rPr>
        <w:t>Tsavou</w:t>
      </w:r>
      <w:proofErr w:type="spellEnd"/>
      <w:r w:rsidR="0000420B" w:rsidRPr="00266BA1">
        <w:rPr>
          <w:sz w:val="24"/>
          <w:szCs w:val="24"/>
        </w:rPr>
        <w:t xml:space="preserve"> and </w:t>
      </w:r>
      <w:proofErr w:type="spellStart"/>
      <w:r w:rsidR="0000420B" w:rsidRPr="00266BA1">
        <w:rPr>
          <w:sz w:val="24"/>
          <w:szCs w:val="24"/>
        </w:rPr>
        <w:t>Petkari</w:t>
      </w:r>
      <w:proofErr w:type="spellEnd"/>
      <w:r w:rsidR="0000420B" w:rsidRPr="00266BA1">
        <w:rPr>
          <w:sz w:val="24"/>
          <w:szCs w:val="24"/>
        </w:rPr>
        <w:t xml:space="preserve"> (2019).</w:t>
      </w:r>
      <w:r w:rsidR="00721197" w:rsidRPr="00266BA1">
        <w:rPr>
          <w:sz w:val="24"/>
          <w:szCs w:val="24"/>
        </w:rPr>
        <w:t xml:space="preserve"> </w:t>
      </w:r>
      <w:r w:rsidR="00981077" w:rsidRPr="00266BA1">
        <w:rPr>
          <w:sz w:val="24"/>
          <w:szCs w:val="24"/>
        </w:rPr>
        <w:t>The concept of emotional intelligence includes four key dimensions: reflection of their own emotions, evaluating others’ emotions, regulation of the feelings one experiences, and using emotions for improving performance.</w:t>
      </w:r>
      <w:r w:rsidR="004E7D4C" w:rsidRPr="00266BA1">
        <w:rPr>
          <w:sz w:val="24"/>
          <w:szCs w:val="24"/>
        </w:rPr>
        <w:t xml:space="preserve"> </w:t>
      </w:r>
      <w:r w:rsidR="00981077" w:rsidRPr="00266BA1">
        <w:rPr>
          <w:sz w:val="24"/>
          <w:szCs w:val="24"/>
        </w:rPr>
        <w:t>Higher emotional intelligenc</w:t>
      </w:r>
      <w:r w:rsidR="0029368A" w:rsidRPr="00266BA1">
        <w:rPr>
          <w:sz w:val="24"/>
          <w:szCs w:val="24"/>
        </w:rPr>
        <w:t xml:space="preserve">e correlates with individuals using </w:t>
      </w:r>
      <w:r w:rsidR="00981077" w:rsidRPr="00266BA1">
        <w:rPr>
          <w:sz w:val="24"/>
          <w:szCs w:val="24"/>
        </w:rPr>
        <w:t>accommodating, collaborating and compromising methods in their decision making, whereas lower emotional intelligence makes individuals more likely to use avoiding and competing methods (Benke, 2023).</w:t>
      </w:r>
      <w:r w:rsidR="003134DC" w:rsidRPr="00266BA1">
        <w:rPr>
          <w:sz w:val="24"/>
          <w:szCs w:val="24"/>
        </w:rPr>
        <w:t xml:space="preserve"> </w:t>
      </w:r>
      <w:r w:rsidR="00721197" w:rsidRPr="00266BA1">
        <w:rPr>
          <w:sz w:val="24"/>
          <w:szCs w:val="24"/>
        </w:rPr>
        <w:t>As the female was believed to be under the influence of alcohol, it was clear that her decision making would not be respectable</w:t>
      </w:r>
      <w:r w:rsidR="005E037F" w:rsidRPr="00266BA1">
        <w:rPr>
          <w:sz w:val="24"/>
          <w:szCs w:val="24"/>
        </w:rPr>
        <w:t xml:space="preserve"> as she continued to challenge officers</w:t>
      </w:r>
      <w:r w:rsidR="00702D36" w:rsidRPr="00266BA1">
        <w:rPr>
          <w:sz w:val="24"/>
          <w:szCs w:val="24"/>
        </w:rPr>
        <w:t>, nevertheless I continued to accommodate the female by acknowledging her concerns and requests during her wait outside the hospital.</w:t>
      </w:r>
    </w:p>
    <w:p w14:paraId="58280264" w14:textId="77777777" w:rsidR="00E202B0" w:rsidRPr="00266BA1" w:rsidRDefault="00E202B0" w:rsidP="00DB3A24">
      <w:pPr>
        <w:spacing w:line="480" w:lineRule="auto"/>
        <w:ind w:right="107"/>
        <w:jc w:val="both"/>
        <w:rPr>
          <w:sz w:val="24"/>
          <w:szCs w:val="24"/>
        </w:rPr>
      </w:pPr>
    </w:p>
    <w:p w14:paraId="1938FDC2" w14:textId="77777777" w:rsidR="0014359B" w:rsidRDefault="00722AC6" w:rsidP="00DB3A24">
      <w:pPr>
        <w:spacing w:line="480" w:lineRule="auto"/>
        <w:ind w:right="107"/>
        <w:jc w:val="both"/>
        <w:rPr>
          <w:sz w:val="24"/>
          <w:szCs w:val="24"/>
        </w:rPr>
      </w:pPr>
      <w:r w:rsidRPr="00266BA1">
        <w:rPr>
          <w:sz w:val="24"/>
          <w:szCs w:val="24"/>
        </w:rPr>
        <w:t xml:space="preserve">Another skill I implemented throughout this interaction with the female was managing my own emotions and self-regulation. On occasions, the interactions myself and my colleague were having with the female became difficult to manage because she had been verbally abusive for approximately six hours in the police vehicle. </w:t>
      </w:r>
      <w:proofErr w:type="gramStart"/>
      <w:r w:rsidRPr="00266BA1">
        <w:rPr>
          <w:sz w:val="24"/>
          <w:szCs w:val="24"/>
        </w:rPr>
        <w:t>In order for</w:t>
      </w:r>
      <w:proofErr w:type="gramEnd"/>
      <w:r w:rsidRPr="00266BA1">
        <w:rPr>
          <w:sz w:val="24"/>
          <w:szCs w:val="24"/>
        </w:rPr>
        <w:t xml:space="preserve"> me to control the situation with good communication skills, it was vital that I </w:t>
      </w:r>
      <w:r w:rsidR="00F253CE" w:rsidRPr="00266BA1">
        <w:rPr>
          <w:sz w:val="24"/>
          <w:szCs w:val="24"/>
        </w:rPr>
        <w:t>was</w:t>
      </w:r>
      <w:r w:rsidRPr="00266BA1">
        <w:rPr>
          <w:sz w:val="24"/>
          <w:szCs w:val="24"/>
        </w:rPr>
        <w:t xml:space="preserve"> understanding </w:t>
      </w:r>
      <w:r w:rsidR="00AF435B" w:rsidRPr="00266BA1">
        <w:rPr>
          <w:sz w:val="24"/>
          <w:szCs w:val="24"/>
        </w:rPr>
        <w:t xml:space="preserve">the reasons </w:t>
      </w:r>
      <w:r w:rsidRPr="00266BA1">
        <w:rPr>
          <w:sz w:val="24"/>
          <w:szCs w:val="24"/>
        </w:rPr>
        <w:lastRenderedPageBreak/>
        <w:t>for the female’s behaviour so that it did not impact my behaviour.</w:t>
      </w:r>
      <w:r w:rsidR="00527F8E" w:rsidRPr="00266BA1">
        <w:rPr>
          <w:sz w:val="24"/>
          <w:szCs w:val="24"/>
        </w:rPr>
        <w:t xml:space="preserve"> As a result, I became more assertive in my approach to prevent allowing my own stress to build up and impact my judgement (College of Policing, 2023).</w:t>
      </w:r>
      <w:r w:rsidR="00D51968" w:rsidRPr="00266BA1">
        <w:rPr>
          <w:sz w:val="24"/>
          <w:szCs w:val="24"/>
        </w:rPr>
        <w:t xml:space="preserve"> Thomas-Kilmann’s model suggests that those who use assertiveness do so in attempt to satisfy their own concerns of the other person. However, collaborating can be both assertive and cooperative (Jurczyk, 2022). Upon reflection I believe that I </w:t>
      </w:r>
      <w:r w:rsidR="00C641FB" w:rsidRPr="00266BA1">
        <w:rPr>
          <w:sz w:val="24"/>
          <w:szCs w:val="24"/>
        </w:rPr>
        <w:t xml:space="preserve">used the collaborating style as I </w:t>
      </w:r>
      <w:r w:rsidR="00D51968" w:rsidRPr="00266BA1">
        <w:rPr>
          <w:sz w:val="24"/>
          <w:szCs w:val="24"/>
        </w:rPr>
        <w:t>was cooperative with the female throughout the night as I wanted to accommodate her as much as possible given her position</w:t>
      </w:r>
      <w:r w:rsidR="00C641FB" w:rsidRPr="00266BA1">
        <w:rPr>
          <w:sz w:val="24"/>
          <w:szCs w:val="24"/>
        </w:rPr>
        <w:t>, whilst also remaining assertive in what the female could and could not d</w:t>
      </w:r>
      <w:r w:rsidR="003C63B1" w:rsidRPr="00266BA1">
        <w:rPr>
          <w:sz w:val="24"/>
          <w:szCs w:val="24"/>
        </w:rPr>
        <w:t>o.</w:t>
      </w:r>
    </w:p>
    <w:p w14:paraId="4FECFAC5" w14:textId="77777777" w:rsidR="0014359B" w:rsidRDefault="0014359B" w:rsidP="00DB3A24">
      <w:pPr>
        <w:spacing w:line="480" w:lineRule="auto"/>
        <w:ind w:right="107"/>
        <w:jc w:val="both"/>
        <w:rPr>
          <w:sz w:val="24"/>
          <w:szCs w:val="24"/>
        </w:rPr>
      </w:pPr>
    </w:p>
    <w:p w14:paraId="563EE320" w14:textId="3A6BAD88" w:rsidR="00E202B0" w:rsidRDefault="00CB7BD7" w:rsidP="00DB3A24">
      <w:pPr>
        <w:spacing w:line="480" w:lineRule="auto"/>
        <w:ind w:right="107"/>
        <w:jc w:val="both"/>
        <w:rPr>
          <w:sz w:val="24"/>
          <w:szCs w:val="24"/>
        </w:rPr>
      </w:pPr>
      <w:r w:rsidRPr="00266BA1">
        <w:rPr>
          <w:sz w:val="24"/>
          <w:szCs w:val="24"/>
        </w:rPr>
        <w:t xml:space="preserve">A model I implemented to help manage my own response to this situation </w:t>
      </w:r>
      <w:r w:rsidRPr="00571048">
        <w:rPr>
          <w:sz w:val="24"/>
          <w:szCs w:val="24"/>
        </w:rPr>
        <w:t xml:space="preserve">was </w:t>
      </w:r>
      <w:proofErr w:type="spellStart"/>
      <w:r w:rsidRPr="00571048">
        <w:rPr>
          <w:sz w:val="24"/>
          <w:szCs w:val="24"/>
        </w:rPr>
        <w:t>Betari</w:t>
      </w:r>
      <w:r w:rsidR="005E5D13" w:rsidRPr="00571048">
        <w:rPr>
          <w:sz w:val="24"/>
          <w:szCs w:val="24"/>
        </w:rPr>
        <w:t>’</w:t>
      </w:r>
      <w:r w:rsidRPr="00571048">
        <w:rPr>
          <w:sz w:val="24"/>
          <w:szCs w:val="24"/>
        </w:rPr>
        <w:t>s</w:t>
      </w:r>
      <w:proofErr w:type="spellEnd"/>
      <w:r w:rsidRPr="00571048">
        <w:rPr>
          <w:sz w:val="24"/>
          <w:szCs w:val="24"/>
        </w:rPr>
        <w:t xml:space="preserve"> Box. Within the police, officers are encouraged to acknowledge the continuous cycle between</w:t>
      </w:r>
      <w:r w:rsidRPr="00266BA1">
        <w:rPr>
          <w:sz w:val="24"/>
          <w:szCs w:val="24"/>
        </w:rPr>
        <w:t xml:space="preserve"> themselves and the environment (</w:t>
      </w:r>
      <w:proofErr w:type="spellStart"/>
      <w:r w:rsidR="007A190E" w:rsidRPr="00266BA1">
        <w:rPr>
          <w:sz w:val="24"/>
          <w:szCs w:val="24"/>
        </w:rPr>
        <w:t>Nurnisaya</w:t>
      </w:r>
      <w:proofErr w:type="spellEnd"/>
      <w:r w:rsidR="007A190E" w:rsidRPr="00266BA1">
        <w:rPr>
          <w:sz w:val="24"/>
          <w:szCs w:val="24"/>
        </w:rPr>
        <w:t xml:space="preserve"> et al., 2022</w:t>
      </w:r>
      <w:r w:rsidRPr="00266BA1">
        <w:rPr>
          <w:sz w:val="24"/>
          <w:szCs w:val="24"/>
        </w:rPr>
        <w:t xml:space="preserve">). It suggests that my attitude affects my behaviour, which </w:t>
      </w:r>
      <w:r w:rsidR="005E5D13" w:rsidRPr="00266BA1">
        <w:rPr>
          <w:sz w:val="24"/>
          <w:szCs w:val="24"/>
        </w:rPr>
        <w:t xml:space="preserve">can </w:t>
      </w:r>
      <w:r w:rsidRPr="00266BA1">
        <w:rPr>
          <w:sz w:val="24"/>
          <w:szCs w:val="24"/>
        </w:rPr>
        <w:t xml:space="preserve">affect the other persons attitude and in turn, their behaviour. I was aware during this night that in order to maintain control of the situation I must assess how my attitude and behaviour was going to </w:t>
      </w:r>
      <w:r w:rsidR="005E5D13" w:rsidRPr="00266BA1">
        <w:rPr>
          <w:sz w:val="24"/>
          <w:szCs w:val="24"/>
        </w:rPr>
        <w:t xml:space="preserve">contribute </w:t>
      </w:r>
      <w:r w:rsidR="00CB78B6" w:rsidRPr="00266BA1">
        <w:rPr>
          <w:sz w:val="24"/>
          <w:szCs w:val="24"/>
        </w:rPr>
        <w:t>towards</w:t>
      </w:r>
      <w:r w:rsidR="00CB78B6">
        <w:rPr>
          <w:sz w:val="24"/>
          <w:szCs w:val="24"/>
        </w:rPr>
        <w:t xml:space="preserve"> or</w:t>
      </w:r>
      <w:r w:rsidR="005E5D13" w:rsidRPr="00266BA1">
        <w:rPr>
          <w:sz w:val="24"/>
          <w:szCs w:val="24"/>
        </w:rPr>
        <w:t xml:space="preserve"> </w:t>
      </w:r>
      <w:r w:rsidRPr="00266BA1">
        <w:rPr>
          <w:sz w:val="24"/>
          <w:szCs w:val="24"/>
        </w:rPr>
        <w:t>exacerbate this female’s negative state. So, I maintained a positive and calming attitude towards the female throughout</w:t>
      </w:r>
      <w:r w:rsidR="00C641FB" w:rsidRPr="00266BA1">
        <w:rPr>
          <w:sz w:val="24"/>
          <w:szCs w:val="24"/>
        </w:rPr>
        <w:t>;</w:t>
      </w:r>
      <w:r w:rsidRPr="00266BA1">
        <w:rPr>
          <w:sz w:val="24"/>
          <w:szCs w:val="24"/>
        </w:rPr>
        <w:t xml:space="preserve"> in hopes that she would eventually mirror this.</w:t>
      </w:r>
      <w:r w:rsidR="005E5D13" w:rsidRPr="00266BA1">
        <w:rPr>
          <w:sz w:val="24"/>
          <w:szCs w:val="24"/>
        </w:rPr>
        <w:t xml:space="preserve"> There are many benefits to </w:t>
      </w:r>
      <w:proofErr w:type="spellStart"/>
      <w:r w:rsidR="005E5D13" w:rsidRPr="00266BA1">
        <w:rPr>
          <w:sz w:val="24"/>
          <w:szCs w:val="24"/>
        </w:rPr>
        <w:t>Betari’s</w:t>
      </w:r>
      <w:proofErr w:type="spellEnd"/>
      <w:r w:rsidR="005E5D13" w:rsidRPr="00266BA1">
        <w:rPr>
          <w:sz w:val="24"/>
          <w:szCs w:val="24"/>
        </w:rPr>
        <w:t xml:space="preserve"> Box such as allowing officers to feel prepared when dealing with complex situations, particularly those involving individuals suffering with their mental health. However, officers may forget to apply communication models during high-risk situations are they are occupied </w:t>
      </w:r>
      <w:r w:rsidR="00C641FB" w:rsidRPr="00266BA1">
        <w:rPr>
          <w:sz w:val="24"/>
          <w:szCs w:val="24"/>
        </w:rPr>
        <w:t>with p</w:t>
      </w:r>
      <w:r w:rsidR="005E5D13" w:rsidRPr="00266BA1">
        <w:rPr>
          <w:sz w:val="24"/>
          <w:szCs w:val="24"/>
        </w:rPr>
        <w:t xml:space="preserve">rocessing the continuous </w:t>
      </w:r>
      <w:r w:rsidR="00C641FB" w:rsidRPr="00266BA1">
        <w:rPr>
          <w:sz w:val="24"/>
          <w:szCs w:val="24"/>
        </w:rPr>
        <w:t>situational</w:t>
      </w:r>
      <w:r w:rsidR="005E5D13" w:rsidRPr="00266BA1">
        <w:rPr>
          <w:sz w:val="24"/>
          <w:szCs w:val="24"/>
        </w:rPr>
        <w:t xml:space="preserve"> changes (College of Policing, 2023). It is important to remember </w:t>
      </w:r>
      <w:proofErr w:type="spellStart"/>
      <w:r w:rsidR="005E5D13" w:rsidRPr="00266BA1">
        <w:rPr>
          <w:sz w:val="24"/>
          <w:szCs w:val="24"/>
        </w:rPr>
        <w:t>Betari’s</w:t>
      </w:r>
      <w:proofErr w:type="spellEnd"/>
      <w:r w:rsidR="005E5D13" w:rsidRPr="00266BA1">
        <w:rPr>
          <w:sz w:val="24"/>
          <w:szCs w:val="24"/>
        </w:rPr>
        <w:t xml:space="preserve"> Box as it emphasises the impact </w:t>
      </w:r>
      <w:r w:rsidR="00AB4295" w:rsidRPr="00266BA1">
        <w:rPr>
          <w:sz w:val="24"/>
          <w:szCs w:val="24"/>
        </w:rPr>
        <w:t xml:space="preserve">the </w:t>
      </w:r>
      <w:r w:rsidR="005E5D13" w:rsidRPr="00266BA1">
        <w:rPr>
          <w:sz w:val="24"/>
          <w:szCs w:val="24"/>
        </w:rPr>
        <w:t>police will have on the public whether that is individually or institutionally (</w:t>
      </w:r>
      <w:proofErr w:type="spellStart"/>
      <w:r w:rsidR="005E5D13" w:rsidRPr="00266BA1">
        <w:rPr>
          <w:sz w:val="24"/>
          <w:szCs w:val="24"/>
        </w:rPr>
        <w:t>Nurnisaya</w:t>
      </w:r>
      <w:proofErr w:type="spellEnd"/>
      <w:r w:rsidR="005E5D13" w:rsidRPr="00266BA1">
        <w:rPr>
          <w:sz w:val="24"/>
          <w:szCs w:val="24"/>
        </w:rPr>
        <w:t xml:space="preserve"> et al., 2022).</w:t>
      </w:r>
    </w:p>
    <w:p w14:paraId="08F2B2DA" w14:textId="77777777" w:rsidR="006B5EBE" w:rsidRDefault="006B5EBE" w:rsidP="00DB3A24">
      <w:pPr>
        <w:spacing w:line="480" w:lineRule="auto"/>
        <w:ind w:right="107"/>
        <w:jc w:val="both"/>
        <w:rPr>
          <w:sz w:val="24"/>
          <w:szCs w:val="24"/>
        </w:rPr>
      </w:pPr>
    </w:p>
    <w:p w14:paraId="4D949FFB" w14:textId="5B6D7D75" w:rsidR="006B5EBE" w:rsidRPr="00266BA1" w:rsidRDefault="006B5EBE" w:rsidP="00DB3A24">
      <w:pPr>
        <w:spacing w:line="480" w:lineRule="auto"/>
        <w:ind w:right="107"/>
        <w:jc w:val="both"/>
        <w:rPr>
          <w:sz w:val="24"/>
          <w:szCs w:val="24"/>
        </w:rPr>
      </w:pPr>
      <w:r>
        <w:rPr>
          <w:sz w:val="24"/>
          <w:szCs w:val="24"/>
        </w:rPr>
        <w:lastRenderedPageBreak/>
        <w:t>In addition to this, I must add that reflection does not always happen in the moment as various things can impact judgement and patience in a live event. Therefore, a reflective model I used to help me to contemplate my actions was Borton’s reflective model. Borton’s model explains that in order to reflect on something you must first have an experience. From this you must then makes sense of the experience before you can apply what you have learned and ensure to continue developing, growing and implementing what you have learned into future experiences (Snyder, 2019)</w:t>
      </w:r>
      <w:r w:rsidR="00CC3B00">
        <w:rPr>
          <w:sz w:val="24"/>
          <w:szCs w:val="24"/>
        </w:rPr>
        <w:t>.</w:t>
      </w:r>
      <w:r w:rsidR="00E1296C">
        <w:rPr>
          <w:sz w:val="24"/>
          <w:szCs w:val="24"/>
        </w:rPr>
        <w:t xml:space="preserve"> Despite feeling like I handled the situation well throughout, I</w:t>
      </w:r>
      <w:r w:rsidR="006D0477">
        <w:rPr>
          <w:sz w:val="24"/>
          <w:szCs w:val="24"/>
        </w:rPr>
        <w:t xml:space="preserve"> </w:t>
      </w:r>
      <w:r w:rsidR="00A727DF">
        <w:rPr>
          <w:sz w:val="24"/>
          <w:szCs w:val="24"/>
        </w:rPr>
        <w:t>continue</w:t>
      </w:r>
      <w:r w:rsidR="00E1296C">
        <w:rPr>
          <w:sz w:val="24"/>
          <w:szCs w:val="24"/>
        </w:rPr>
        <w:t xml:space="preserve"> to think about areas </w:t>
      </w:r>
      <w:r w:rsidR="00A727DF">
        <w:rPr>
          <w:sz w:val="24"/>
          <w:szCs w:val="24"/>
        </w:rPr>
        <w:t xml:space="preserve">of improvement </w:t>
      </w:r>
      <w:r w:rsidR="00E1296C">
        <w:rPr>
          <w:sz w:val="24"/>
          <w:szCs w:val="24"/>
        </w:rPr>
        <w:t>that I would approach differently next time and</w:t>
      </w:r>
      <w:r w:rsidR="006D0477">
        <w:rPr>
          <w:sz w:val="24"/>
          <w:szCs w:val="24"/>
        </w:rPr>
        <w:t xml:space="preserve"> how I am unhappy with certain parts of how the night went.</w:t>
      </w:r>
      <w:r w:rsidR="00A727DF">
        <w:rPr>
          <w:sz w:val="24"/>
          <w:szCs w:val="24"/>
        </w:rPr>
        <w:t xml:space="preserve"> However, I </w:t>
      </w:r>
      <w:proofErr w:type="gramStart"/>
      <w:r w:rsidR="00A727DF">
        <w:rPr>
          <w:sz w:val="24"/>
          <w:szCs w:val="24"/>
        </w:rPr>
        <w:t>am able to</w:t>
      </w:r>
      <w:proofErr w:type="gramEnd"/>
      <w:r w:rsidR="00A727DF">
        <w:rPr>
          <w:sz w:val="24"/>
          <w:szCs w:val="24"/>
        </w:rPr>
        <w:t xml:space="preserve"> accept this positively and know that I will be better equipped to deal with similar incidents in the future.</w:t>
      </w:r>
    </w:p>
    <w:p w14:paraId="31C09AC9" w14:textId="77777777" w:rsidR="00215C56" w:rsidRPr="00266BA1" w:rsidRDefault="00215C56" w:rsidP="00DB3A24">
      <w:pPr>
        <w:spacing w:line="480" w:lineRule="auto"/>
        <w:ind w:right="107"/>
        <w:jc w:val="both"/>
        <w:rPr>
          <w:sz w:val="24"/>
          <w:szCs w:val="24"/>
        </w:rPr>
      </w:pPr>
    </w:p>
    <w:p w14:paraId="1B12C890" w14:textId="79DE6D3F" w:rsidR="00553D26" w:rsidRPr="00266BA1" w:rsidRDefault="005E037F" w:rsidP="00DB3A24">
      <w:pPr>
        <w:spacing w:line="480" w:lineRule="auto"/>
        <w:ind w:right="107"/>
        <w:jc w:val="both"/>
        <w:rPr>
          <w:sz w:val="24"/>
          <w:szCs w:val="24"/>
        </w:rPr>
      </w:pPr>
      <w:r w:rsidRPr="00266BA1">
        <w:rPr>
          <w:sz w:val="24"/>
          <w:szCs w:val="24"/>
        </w:rPr>
        <w:t>To summarise, there are several useful tools that can be implemented in order to communicate effectively with members of the publi</w:t>
      </w:r>
      <w:r w:rsidR="003C63B1" w:rsidRPr="00266BA1">
        <w:rPr>
          <w:sz w:val="24"/>
          <w:szCs w:val="24"/>
        </w:rPr>
        <w:t xml:space="preserve">c. Each of these models come with their own strengths and limitations but should </w:t>
      </w:r>
      <w:r w:rsidR="00804C6B">
        <w:rPr>
          <w:sz w:val="24"/>
          <w:szCs w:val="24"/>
        </w:rPr>
        <w:t xml:space="preserve">always </w:t>
      </w:r>
      <w:r w:rsidR="003C63B1" w:rsidRPr="00266BA1">
        <w:rPr>
          <w:sz w:val="24"/>
          <w:szCs w:val="24"/>
        </w:rPr>
        <w:t xml:space="preserve">be considered in order to structure </w:t>
      </w:r>
      <w:r w:rsidR="00B27772" w:rsidRPr="00266BA1">
        <w:rPr>
          <w:sz w:val="24"/>
          <w:szCs w:val="24"/>
        </w:rPr>
        <w:t xml:space="preserve">decision making processes. </w:t>
      </w:r>
      <w:r w:rsidR="000D7E9F" w:rsidRPr="00266BA1">
        <w:rPr>
          <w:sz w:val="24"/>
          <w:szCs w:val="24"/>
        </w:rPr>
        <w:t>Many contributing factors can impact how officers make decisions for the safety of the public and within the best interests of their patients, victims and subjects.</w:t>
      </w:r>
      <w:r w:rsidR="0037145E" w:rsidRPr="00266BA1">
        <w:rPr>
          <w:sz w:val="24"/>
          <w:szCs w:val="24"/>
        </w:rPr>
        <w:t xml:space="preserve"> Throughout these interactions, conflict is inevitable on occasions and how officers deal with this is paramount to their ability to continue managing the public.</w:t>
      </w:r>
      <w:r w:rsidR="00192407">
        <w:rPr>
          <w:sz w:val="24"/>
          <w:szCs w:val="24"/>
        </w:rPr>
        <w:t xml:space="preserve"> </w:t>
      </w:r>
      <w:r w:rsidR="009A79DF" w:rsidRPr="00266BA1">
        <w:rPr>
          <w:sz w:val="24"/>
          <w:szCs w:val="24"/>
        </w:rPr>
        <w:t xml:space="preserve">Within the complexities of mental health and substance misuse, conflict is a given. It is important to consider the impact that previous experiences with the police may have on these individuals and how they choose to respond to the interactions. I believe that the female originally felt defensive and hostile towards myself, and my colleague based on how the previous officers had dealt with her in the height of her emotional response. However, due to us approaching her with a soft impartial attitude, the female realised that her aggressive </w:t>
      </w:r>
      <w:r w:rsidR="009A79DF" w:rsidRPr="00266BA1">
        <w:rPr>
          <w:sz w:val="24"/>
          <w:szCs w:val="24"/>
        </w:rPr>
        <w:lastRenderedPageBreak/>
        <w:t xml:space="preserve">reaction to our attendance was not </w:t>
      </w:r>
      <w:r w:rsidR="00B75C42" w:rsidRPr="00266BA1">
        <w:rPr>
          <w:sz w:val="24"/>
          <w:szCs w:val="24"/>
        </w:rPr>
        <w:t>necessary and adapted her communication skills to suit our approach. I also believe that the way this conflict was managed would have been very different if we had continued to deal with her in a stressful manner. Another point to acknowledge is that over several hours the level of alcohol in her body had reduced which then made more difference in how we were able to communicate with her.</w:t>
      </w:r>
      <w:r w:rsidR="001E46C1" w:rsidRPr="00266BA1">
        <w:rPr>
          <w:sz w:val="24"/>
          <w:szCs w:val="24"/>
        </w:rPr>
        <w:t xml:space="preserve"> Being aware of the models discussed above allowed me to continuously reflect on my attitude and behaviour throughout the interaction</w:t>
      </w:r>
      <w:r w:rsidR="007A083E" w:rsidRPr="00266BA1">
        <w:rPr>
          <w:sz w:val="24"/>
          <w:szCs w:val="24"/>
        </w:rPr>
        <w:t xml:space="preserve"> in line with </w:t>
      </w:r>
      <w:proofErr w:type="spellStart"/>
      <w:r w:rsidR="007A083E" w:rsidRPr="00266BA1">
        <w:rPr>
          <w:sz w:val="24"/>
          <w:szCs w:val="24"/>
        </w:rPr>
        <w:t>Betari</w:t>
      </w:r>
      <w:r w:rsidR="00BE6081">
        <w:rPr>
          <w:sz w:val="24"/>
          <w:szCs w:val="24"/>
        </w:rPr>
        <w:t>’</w:t>
      </w:r>
      <w:r w:rsidR="007A083E" w:rsidRPr="00266BA1">
        <w:rPr>
          <w:sz w:val="24"/>
          <w:szCs w:val="24"/>
        </w:rPr>
        <w:t>s</w:t>
      </w:r>
      <w:proofErr w:type="spellEnd"/>
      <w:r w:rsidR="007A083E" w:rsidRPr="00266BA1">
        <w:rPr>
          <w:sz w:val="24"/>
          <w:szCs w:val="24"/>
        </w:rPr>
        <w:t xml:space="preserve"> Box and adapt my approach in accordance with Thomas-Kilmann’s conflict model by collaborating, accommodating and compromising</w:t>
      </w:r>
      <w:r w:rsidR="001E46C1" w:rsidRPr="00266BA1">
        <w:rPr>
          <w:sz w:val="24"/>
          <w:szCs w:val="24"/>
        </w:rPr>
        <w:t xml:space="preserve">. As a result, the female apologised at the end of the night for her behaviour as she had also had time to reflect on how she responded to the emotions she experienced. </w:t>
      </w:r>
      <w:r w:rsidR="00437C17">
        <w:rPr>
          <w:sz w:val="24"/>
          <w:szCs w:val="24"/>
        </w:rPr>
        <w:t xml:space="preserve">I believe that my awareness of these models from training has allowed me to recognise how my actions </w:t>
      </w:r>
      <w:r w:rsidR="00794DF3">
        <w:rPr>
          <w:sz w:val="24"/>
          <w:szCs w:val="24"/>
        </w:rPr>
        <w:t>will contribute to situations I deal with as a response officer</w:t>
      </w:r>
      <w:r w:rsidR="00EF04D5">
        <w:rPr>
          <w:sz w:val="24"/>
          <w:szCs w:val="24"/>
        </w:rPr>
        <w:t>,</w:t>
      </w:r>
      <w:r w:rsidR="00794DF3">
        <w:rPr>
          <w:sz w:val="24"/>
          <w:szCs w:val="24"/>
        </w:rPr>
        <w:t xml:space="preserve"> and consciously adapt my style of managing people in accordance with these models</w:t>
      </w:r>
      <w:r w:rsidR="003B5586">
        <w:rPr>
          <w:sz w:val="24"/>
          <w:szCs w:val="24"/>
        </w:rPr>
        <w:t xml:space="preserve">. I acknowledge the fact that </w:t>
      </w:r>
      <w:r w:rsidR="003801B4">
        <w:rPr>
          <w:sz w:val="24"/>
          <w:szCs w:val="24"/>
        </w:rPr>
        <w:t xml:space="preserve">the above models and </w:t>
      </w:r>
      <w:r w:rsidR="00AE6FF5">
        <w:rPr>
          <w:sz w:val="24"/>
          <w:szCs w:val="24"/>
        </w:rPr>
        <w:t xml:space="preserve">studies provide </w:t>
      </w:r>
      <w:r w:rsidR="00D630E6">
        <w:rPr>
          <w:sz w:val="24"/>
          <w:szCs w:val="24"/>
        </w:rPr>
        <w:t xml:space="preserve">great insight </w:t>
      </w:r>
      <w:r w:rsidR="001A614A">
        <w:rPr>
          <w:sz w:val="24"/>
          <w:szCs w:val="24"/>
        </w:rPr>
        <w:t xml:space="preserve">into theoretical underpinnings of conflict </w:t>
      </w:r>
      <w:r w:rsidR="003A5930">
        <w:rPr>
          <w:sz w:val="24"/>
          <w:szCs w:val="24"/>
        </w:rPr>
        <w:t xml:space="preserve">within a policing </w:t>
      </w:r>
      <w:r w:rsidR="00331155">
        <w:rPr>
          <w:sz w:val="24"/>
          <w:szCs w:val="24"/>
        </w:rPr>
        <w:t xml:space="preserve">context and will continue to use them to further develop my communication skills. However, it is important to remember that in some circumstances, </w:t>
      </w:r>
      <w:r w:rsidR="00E02E1F">
        <w:rPr>
          <w:sz w:val="24"/>
          <w:szCs w:val="24"/>
        </w:rPr>
        <w:t xml:space="preserve">even the most developed communicators may find themselves in situations that they have not experienced or dealt with before </w:t>
      </w:r>
      <w:r w:rsidR="00275109">
        <w:rPr>
          <w:sz w:val="24"/>
          <w:szCs w:val="24"/>
        </w:rPr>
        <w:t xml:space="preserve">and may struggle to handle </w:t>
      </w:r>
      <w:r w:rsidR="00CA7116">
        <w:rPr>
          <w:sz w:val="24"/>
          <w:szCs w:val="24"/>
        </w:rPr>
        <w:t>conflict during these.</w:t>
      </w:r>
      <w:r w:rsidR="00275109">
        <w:rPr>
          <w:sz w:val="24"/>
          <w:szCs w:val="24"/>
        </w:rPr>
        <w:t xml:space="preserve"> </w:t>
      </w:r>
    </w:p>
    <w:p w14:paraId="3B693CE8" w14:textId="77777777" w:rsidR="00EA6BC0" w:rsidRPr="00266BA1" w:rsidRDefault="00EA6BC0" w:rsidP="00DB3A24">
      <w:pPr>
        <w:spacing w:line="480" w:lineRule="auto"/>
        <w:ind w:right="107"/>
        <w:jc w:val="both"/>
        <w:rPr>
          <w:sz w:val="24"/>
          <w:szCs w:val="24"/>
        </w:rPr>
      </w:pPr>
    </w:p>
    <w:p w14:paraId="16C94D6F" w14:textId="4116C65C" w:rsidR="00EA6BC0" w:rsidRPr="00266BA1" w:rsidRDefault="00062591" w:rsidP="00DB3A24">
      <w:pPr>
        <w:spacing w:line="480" w:lineRule="auto"/>
        <w:ind w:right="107"/>
        <w:jc w:val="both"/>
        <w:rPr>
          <w:sz w:val="24"/>
          <w:szCs w:val="24"/>
        </w:rPr>
      </w:pPr>
      <w:r>
        <w:rPr>
          <w:sz w:val="24"/>
          <w:szCs w:val="24"/>
        </w:rPr>
        <w:t xml:space="preserve">Word count </w:t>
      </w:r>
      <w:r w:rsidR="00582594">
        <w:rPr>
          <w:sz w:val="24"/>
          <w:szCs w:val="24"/>
        </w:rPr>
        <w:t>–</w:t>
      </w:r>
      <w:r>
        <w:rPr>
          <w:sz w:val="24"/>
          <w:szCs w:val="24"/>
        </w:rPr>
        <w:t xml:space="preserve"> </w:t>
      </w:r>
      <w:r w:rsidR="00582594">
        <w:rPr>
          <w:sz w:val="24"/>
          <w:szCs w:val="24"/>
        </w:rPr>
        <w:t>19</w:t>
      </w:r>
      <w:r w:rsidR="0043421A">
        <w:rPr>
          <w:sz w:val="24"/>
          <w:szCs w:val="24"/>
        </w:rPr>
        <w:t>64</w:t>
      </w:r>
    </w:p>
    <w:p w14:paraId="4557CCDD" w14:textId="77777777" w:rsidR="008B28E7" w:rsidRPr="00266BA1" w:rsidRDefault="008B28E7" w:rsidP="00E6298B">
      <w:pPr>
        <w:ind w:right="107"/>
        <w:jc w:val="both"/>
        <w:rPr>
          <w:sz w:val="28"/>
          <w:szCs w:val="28"/>
        </w:rPr>
      </w:pPr>
    </w:p>
    <w:p w14:paraId="6429ACD2" w14:textId="77777777" w:rsidR="0029368A" w:rsidRDefault="0029368A" w:rsidP="00E6298B">
      <w:pPr>
        <w:ind w:right="107"/>
        <w:jc w:val="both"/>
        <w:rPr>
          <w:b/>
          <w:sz w:val="24"/>
          <w:szCs w:val="24"/>
        </w:rPr>
      </w:pPr>
    </w:p>
    <w:p w14:paraId="4E3ED4CD" w14:textId="77777777" w:rsidR="0029368A" w:rsidRPr="00025650" w:rsidRDefault="0029368A" w:rsidP="00E6298B">
      <w:pPr>
        <w:ind w:right="107"/>
        <w:jc w:val="both"/>
        <w:rPr>
          <w:b/>
          <w:sz w:val="24"/>
          <w:szCs w:val="24"/>
        </w:rPr>
      </w:pPr>
    </w:p>
    <w:p w14:paraId="06084C28" w14:textId="075E549B" w:rsidR="0029368A"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36C7EFE4"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E1296C"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CC4573A" w14:textId="0FFFD24F" w:rsidR="006533AF" w:rsidRDefault="00112751" w:rsidP="00E6298B">
      <w:pPr>
        <w:ind w:right="107"/>
        <w:jc w:val="both"/>
        <w:rPr>
          <w:b/>
          <w:sz w:val="24"/>
          <w:szCs w:val="24"/>
        </w:rPr>
      </w:pPr>
      <w:r w:rsidRPr="00450C83">
        <w:rPr>
          <w:b/>
          <w:sz w:val="24"/>
          <w:szCs w:val="24"/>
        </w:rPr>
        <w:t>ANSWER:</w:t>
      </w:r>
    </w:p>
    <w:p w14:paraId="7C0EDB86" w14:textId="77777777" w:rsidR="00D263E0" w:rsidRPr="006D2012" w:rsidRDefault="00D263E0" w:rsidP="00E6298B">
      <w:pPr>
        <w:ind w:right="107"/>
        <w:jc w:val="both"/>
        <w:rPr>
          <w:b/>
          <w:sz w:val="24"/>
          <w:szCs w:val="24"/>
        </w:rPr>
      </w:pPr>
    </w:p>
    <w:p w14:paraId="79C274D6" w14:textId="77777777" w:rsidR="00F051ED" w:rsidRDefault="00F051ED" w:rsidP="00E6298B">
      <w:pPr>
        <w:ind w:right="107"/>
        <w:jc w:val="both"/>
      </w:pPr>
    </w:p>
    <w:p w14:paraId="54BCED88" w14:textId="0F7A9332" w:rsidR="00DE6B15" w:rsidRPr="006D55EA" w:rsidRDefault="0029086E" w:rsidP="00D263E0">
      <w:pPr>
        <w:spacing w:line="480" w:lineRule="auto"/>
        <w:ind w:right="107"/>
        <w:jc w:val="both"/>
        <w:rPr>
          <w:sz w:val="24"/>
          <w:szCs w:val="24"/>
        </w:rPr>
      </w:pPr>
      <w:r w:rsidRPr="006D55EA">
        <w:rPr>
          <w:sz w:val="24"/>
          <w:szCs w:val="24"/>
        </w:rPr>
        <w:t>After being attached to a call</w:t>
      </w:r>
      <w:r w:rsidR="00037E86" w:rsidRPr="006D55EA">
        <w:rPr>
          <w:sz w:val="24"/>
          <w:szCs w:val="24"/>
        </w:rPr>
        <w:t xml:space="preserve"> of a dangerous dog, I </w:t>
      </w:r>
      <w:r w:rsidR="007213E8" w:rsidRPr="006D55EA">
        <w:rPr>
          <w:sz w:val="24"/>
          <w:szCs w:val="24"/>
        </w:rPr>
        <w:t>contacted</w:t>
      </w:r>
      <w:r w:rsidR="00037E86" w:rsidRPr="006D55EA">
        <w:rPr>
          <w:sz w:val="24"/>
          <w:szCs w:val="24"/>
        </w:rPr>
        <w:t xml:space="preserve"> the reporting person </w:t>
      </w:r>
      <w:r w:rsidR="007213E8" w:rsidRPr="006D55EA">
        <w:rPr>
          <w:sz w:val="24"/>
          <w:szCs w:val="24"/>
        </w:rPr>
        <w:t xml:space="preserve">via telephone </w:t>
      </w:r>
      <w:r w:rsidR="00037E86" w:rsidRPr="006D55EA">
        <w:rPr>
          <w:sz w:val="24"/>
          <w:szCs w:val="24"/>
        </w:rPr>
        <w:t xml:space="preserve">to obtain more information. The reporting person explained that she had witnessed a local dog </w:t>
      </w:r>
      <w:r w:rsidR="002E6BBF" w:rsidRPr="006D55EA">
        <w:rPr>
          <w:sz w:val="24"/>
          <w:szCs w:val="24"/>
        </w:rPr>
        <w:t xml:space="preserve">running behind two young children that were screaming in the street through her window. The female then ran to her front door </w:t>
      </w:r>
      <w:r w:rsidR="00D44692" w:rsidRPr="006D55EA">
        <w:rPr>
          <w:sz w:val="24"/>
          <w:szCs w:val="24"/>
        </w:rPr>
        <w:t xml:space="preserve">to see what was happening when she witnessed the dog bite the older child on his lower leg. The female said that the child was her </w:t>
      </w:r>
      <w:r w:rsidR="00DE6B15" w:rsidRPr="006D55EA">
        <w:rPr>
          <w:sz w:val="24"/>
          <w:szCs w:val="24"/>
        </w:rPr>
        <w:t>next-door</w:t>
      </w:r>
      <w:r w:rsidR="00D44692" w:rsidRPr="006D55EA">
        <w:rPr>
          <w:sz w:val="24"/>
          <w:szCs w:val="24"/>
        </w:rPr>
        <w:t xml:space="preserve"> neighbour </w:t>
      </w:r>
      <w:r w:rsidR="00DE6B15" w:rsidRPr="006D55EA">
        <w:rPr>
          <w:sz w:val="24"/>
          <w:szCs w:val="24"/>
        </w:rPr>
        <w:t xml:space="preserve">and that his injuries required medical treatment, so her partner conveyed him to hospital. </w:t>
      </w:r>
      <w:r w:rsidR="00872831" w:rsidRPr="006D55EA">
        <w:rPr>
          <w:sz w:val="24"/>
          <w:szCs w:val="24"/>
        </w:rPr>
        <w:t xml:space="preserve">Myself and my colleague </w:t>
      </w:r>
      <w:r w:rsidR="00FE5431" w:rsidRPr="006D55EA">
        <w:rPr>
          <w:sz w:val="24"/>
          <w:szCs w:val="24"/>
        </w:rPr>
        <w:t>later</w:t>
      </w:r>
      <w:r w:rsidR="00872831" w:rsidRPr="006D55EA">
        <w:rPr>
          <w:sz w:val="24"/>
          <w:szCs w:val="24"/>
        </w:rPr>
        <w:t xml:space="preserve"> went to speak to the victim and their mother </w:t>
      </w:r>
      <w:r w:rsidR="007C251F" w:rsidRPr="006D55EA">
        <w:rPr>
          <w:sz w:val="24"/>
          <w:szCs w:val="24"/>
        </w:rPr>
        <w:t xml:space="preserve">to determine the next course of action, </w:t>
      </w:r>
      <w:r w:rsidR="00872831" w:rsidRPr="006D55EA">
        <w:rPr>
          <w:sz w:val="24"/>
          <w:szCs w:val="24"/>
        </w:rPr>
        <w:t xml:space="preserve">however upon arrival we realised that the children spoke little </w:t>
      </w:r>
      <w:r w:rsidR="004E75F6" w:rsidRPr="006D55EA">
        <w:rPr>
          <w:sz w:val="24"/>
          <w:szCs w:val="24"/>
        </w:rPr>
        <w:t>English,</w:t>
      </w:r>
      <w:r w:rsidR="00872831" w:rsidRPr="006D55EA">
        <w:rPr>
          <w:sz w:val="24"/>
          <w:szCs w:val="24"/>
        </w:rPr>
        <w:t xml:space="preserve"> and their mother spoke almost no </w:t>
      </w:r>
      <w:r w:rsidR="004E75F6" w:rsidRPr="006D55EA">
        <w:rPr>
          <w:sz w:val="24"/>
          <w:szCs w:val="24"/>
        </w:rPr>
        <w:t xml:space="preserve">English. </w:t>
      </w:r>
      <w:r w:rsidR="008A4348" w:rsidRPr="006D55EA">
        <w:rPr>
          <w:sz w:val="24"/>
          <w:szCs w:val="24"/>
        </w:rPr>
        <w:t xml:space="preserve">By promptly assessing the situation we managed to communicate that we would contact language line to continue the conversation inside. </w:t>
      </w:r>
      <w:r w:rsidR="000273B7" w:rsidRPr="006D55EA">
        <w:rPr>
          <w:sz w:val="24"/>
          <w:szCs w:val="24"/>
        </w:rPr>
        <w:t xml:space="preserve">Prior to attendance we were completely </w:t>
      </w:r>
      <w:r w:rsidR="000273B7" w:rsidRPr="006D55EA">
        <w:rPr>
          <w:sz w:val="24"/>
          <w:szCs w:val="24"/>
        </w:rPr>
        <w:lastRenderedPageBreak/>
        <w:t>unaware that there would be any language barriers as the reporting person had not identified these to me via telephone.</w:t>
      </w:r>
    </w:p>
    <w:p w14:paraId="09E643A0" w14:textId="77777777" w:rsidR="0001765A" w:rsidRPr="006D55EA" w:rsidRDefault="0001765A" w:rsidP="00D263E0">
      <w:pPr>
        <w:spacing w:line="480" w:lineRule="auto"/>
        <w:ind w:right="107"/>
        <w:jc w:val="both"/>
        <w:rPr>
          <w:sz w:val="24"/>
          <w:szCs w:val="24"/>
        </w:rPr>
      </w:pPr>
    </w:p>
    <w:p w14:paraId="57897618" w14:textId="415B1F6D" w:rsidR="009D35D2" w:rsidRPr="006D55EA" w:rsidRDefault="00D42F56" w:rsidP="00D263E0">
      <w:pPr>
        <w:spacing w:line="480" w:lineRule="auto"/>
        <w:ind w:right="107"/>
        <w:jc w:val="both"/>
        <w:rPr>
          <w:sz w:val="24"/>
          <w:szCs w:val="24"/>
        </w:rPr>
      </w:pPr>
      <w:r>
        <w:rPr>
          <w:sz w:val="24"/>
          <w:szCs w:val="24"/>
        </w:rPr>
        <w:t xml:space="preserve">Whilst assessing the </w:t>
      </w:r>
      <w:r w:rsidR="00243444">
        <w:rPr>
          <w:sz w:val="24"/>
          <w:szCs w:val="24"/>
        </w:rPr>
        <w:t>family’s</w:t>
      </w:r>
      <w:r>
        <w:rPr>
          <w:sz w:val="24"/>
          <w:szCs w:val="24"/>
        </w:rPr>
        <w:t xml:space="preserve"> individual needs, m</w:t>
      </w:r>
      <w:r w:rsidR="0025233E" w:rsidRPr="006D55EA">
        <w:rPr>
          <w:sz w:val="24"/>
          <w:szCs w:val="24"/>
        </w:rPr>
        <w:t>y colleague and I</w:t>
      </w:r>
      <w:r w:rsidR="00BE7FF2" w:rsidRPr="006D55EA">
        <w:rPr>
          <w:sz w:val="24"/>
          <w:szCs w:val="24"/>
        </w:rPr>
        <w:t xml:space="preserve"> </w:t>
      </w:r>
      <w:r w:rsidR="00710E14" w:rsidRPr="006D55EA">
        <w:rPr>
          <w:sz w:val="24"/>
          <w:szCs w:val="24"/>
        </w:rPr>
        <w:t xml:space="preserve">entered the property and proceeded to contact language line. </w:t>
      </w:r>
      <w:r w:rsidR="00EB3E98">
        <w:rPr>
          <w:sz w:val="24"/>
          <w:szCs w:val="24"/>
        </w:rPr>
        <w:t>I</w:t>
      </w:r>
      <w:r w:rsidR="0025233E" w:rsidRPr="006D55EA">
        <w:rPr>
          <w:sz w:val="24"/>
          <w:szCs w:val="24"/>
        </w:rPr>
        <w:t xml:space="preserve"> then asked the victim</w:t>
      </w:r>
      <w:r w:rsidR="00280014" w:rsidRPr="006D55EA">
        <w:rPr>
          <w:sz w:val="24"/>
          <w:szCs w:val="24"/>
        </w:rPr>
        <w:t xml:space="preserve"> and his mother </w:t>
      </w:r>
      <w:r w:rsidR="0025233E" w:rsidRPr="006D55EA">
        <w:rPr>
          <w:sz w:val="24"/>
          <w:szCs w:val="24"/>
        </w:rPr>
        <w:t xml:space="preserve">what language </w:t>
      </w:r>
      <w:r w:rsidR="00280014" w:rsidRPr="006D55EA">
        <w:rPr>
          <w:sz w:val="24"/>
          <w:szCs w:val="24"/>
        </w:rPr>
        <w:t>they</w:t>
      </w:r>
      <w:r w:rsidR="0025233E" w:rsidRPr="006D55EA">
        <w:rPr>
          <w:sz w:val="24"/>
          <w:szCs w:val="24"/>
        </w:rPr>
        <w:t xml:space="preserve"> spoke to which </w:t>
      </w:r>
      <w:r w:rsidR="00280014" w:rsidRPr="006D55EA">
        <w:rPr>
          <w:sz w:val="24"/>
          <w:szCs w:val="24"/>
        </w:rPr>
        <w:t>they</w:t>
      </w:r>
      <w:r w:rsidR="0025233E" w:rsidRPr="006D55EA">
        <w:rPr>
          <w:sz w:val="24"/>
          <w:szCs w:val="24"/>
        </w:rPr>
        <w:t xml:space="preserve"> replied</w:t>
      </w:r>
      <w:r w:rsidR="00F32B84" w:rsidRPr="006D55EA">
        <w:rPr>
          <w:sz w:val="24"/>
          <w:szCs w:val="24"/>
        </w:rPr>
        <w:t>,</w:t>
      </w:r>
      <w:r w:rsidR="0025233E" w:rsidRPr="006D55EA">
        <w:rPr>
          <w:sz w:val="24"/>
          <w:szCs w:val="24"/>
        </w:rPr>
        <w:t xml:space="preserve"> </w:t>
      </w:r>
      <w:r w:rsidR="00F32B84" w:rsidRPr="006D55EA">
        <w:rPr>
          <w:sz w:val="24"/>
          <w:szCs w:val="24"/>
        </w:rPr>
        <w:t>“</w:t>
      </w:r>
      <w:r w:rsidR="0025233E" w:rsidRPr="006D55EA">
        <w:rPr>
          <w:sz w:val="24"/>
          <w:szCs w:val="24"/>
        </w:rPr>
        <w:t>Dari</w:t>
      </w:r>
      <w:r w:rsidR="00F32B84" w:rsidRPr="006D55EA">
        <w:rPr>
          <w:sz w:val="24"/>
          <w:szCs w:val="24"/>
        </w:rPr>
        <w:t>”</w:t>
      </w:r>
      <w:r w:rsidR="0025233E" w:rsidRPr="006D55EA">
        <w:rPr>
          <w:sz w:val="24"/>
          <w:szCs w:val="24"/>
        </w:rPr>
        <w:t xml:space="preserve">. </w:t>
      </w:r>
      <w:r w:rsidR="00F32B84" w:rsidRPr="006D55EA">
        <w:rPr>
          <w:sz w:val="24"/>
          <w:szCs w:val="24"/>
        </w:rPr>
        <w:t xml:space="preserve">The mother then went on to say that they were </w:t>
      </w:r>
      <w:r w:rsidR="00B6060B" w:rsidRPr="006D55EA">
        <w:rPr>
          <w:sz w:val="24"/>
          <w:szCs w:val="24"/>
        </w:rPr>
        <w:t>of middle eastern descent</w:t>
      </w:r>
      <w:r w:rsidR="00F32B84" w:rsidRPr="006D55EA">
        <w:rPr>
          <w:sz w:val="24"/>
          <w:szCs w:val="24"/>
        </w:rPr>
        <w:t xml:space="preserve"> and that her husband speaks English, but he was at work.</w:t>
      </w:r>
      <w:r w:rsidR="00A53737" w:rsidRPr="006D55EA">
        <w:rPr>
          <w:sz w:val="24"/>
          <w:szCs w:val="24"/>
        </w:rPr>
        <w:t xml:space="preserve"> Throughout the phone call, </w:t>
      </w:r>
      <w:r w:rsidR="00EB3E98">
        <w:rPr>
          <w:sz w:val="24"/>
          <w:szCs w:val="24"/>
        </w:rPr>
        <w:t>I</w:t>
      </w:r>
      <w:r w:rsidR="00A53737" w:rsidRPr="006D55EA">
        <w:rPr>
          <w:sz w:val="24"/>
          <w:szCs w:val="24"/>
        </w:rPr>
        <w:t xml:space="preserve"> asked the victim’s mother </w:t>
      </w:r>
      <w:r w:rsidR="00DF6F8C">
        <w:rPr>
          <w:sz w:val="24"/>
          <w:szCs w:val="24"/>
        </w:rPr>
        <w:t xml:space="preserve">what </w:t>
      </w:r>
      <w:r w:rsidR="00A53737" w:rsidRPr="006D55EA">
        <w:rPr>
          <w:sz w:val="24"/>
          <w:szCs w:val="24"/>
        </w:rPr>
        <w:t xml:space="preserve">had happened with her son being bitten by the dog, </w:t>
      </w:r>
      <w:r w:rsidR="00AA6409" w:rsidRPr="006D55EA">
        <w:rPr>
          <w:sz w:val="24"/>
          <w:szCs w:val="24"/>
        </w:rPr>
        <w:t xml:space="preserve">she explained that his injuries required cleaning and dressing and that he was given medication. I asked the female how she would like us to progress this incident </w:t>
      </w:r>
      <w:r w:rsidR="002129FF" w:rsidRPr="006D55EA">
        <w:rPr>
          <w:sz w:val="24"/>
          <w:szCs w:val="24"/>
        </w:rPr>
        <w:t xml:space="preserve">and explained the options to her. The mother requested </w:t>
      </w:r>
      <w:r w:rsidR="00A91A2A" w:rsidRPr="006D55EA">
        <w:rPr>
          <w:sz w:val="24"/>
          <w:szCs w:val="24"/>
        </w:rPr>
        <w:t>words of advice as she did not want to make a statement of complaint</w:t>
      </w:r>
      <w:r w:rsidR="009D35D2" w:rsidRPr="006D55EA">
        <w:rPr>
          <w:sz w:val="24"/>
          <w:szCs w:val="24"/>
        </w:rPr>
        <w:t xml:space="preserve">. </w:t>
      </w:r>
    </w:p>
    <w:p w14:paraId="5B482E13" w14:textId="77777777" w:rsidR="00AD56EE" w:rsidRPr="006D55EA" w:rsidRDefault="00AD56EE" w:rsidP="00D263E0">
      <w:pPr>
        <w:spacing w:line="480" w:lineRule="auto"/>
        <w:ind w:right="107"/>
        <w:jc w:val="both"/>
        <w:rPr>
          <w:sz w:val="24"/>
          <w:szCs w:val="24"/>
        </w:rPr>
      </w:pPr>
    </w:p>
    <w:p w14:paraId="0CE80751" w14:textId="6AE51CA5" w:rsidR="00AD56EE" w:rsidRPr="006D55EA" w:rsidRDefault="00AD56EE" w:rsidP="00D263E0">
      <w:pPr>
        <w:spacing w:line="480" w:lineRule="auto"/>
        <w:ind w:right="107"/>
        <w:jc w:val="both"/>
        <w:rPr>
          <w:sz w:val="24"/>
          <w:szCs w:val="24"/>
        </w:rPr>
      </w:pPr>
      <w:r w:rsidRPr="006D55EA">
        <w:rPr>
          <w:sz w:val="24"/>
          <w:szCs w:val="24"/>
        </w:rPr>
        <w:t xml:space="preserve">Throughout </w:t>
      </w:r>
      <w:r w:rsidR="00EB3E98">
        <w:rPr>
          <w:sz w:val="24"/>
          <w:szCs w:val="24"/>
        </w:rPr>
        <w:t>my</w:t>
      </w:r>
      <w:r w:rsidRPr="006D55EA">
        <w:rPr>
          <w:sz w:val="24"/>
          <w:szCs w:val="24"/>
        </w:rPr>
        <w:t xml:space="preserve"> time dealing with the victims, </w:t>
      </w:r>
      <w:r w:rsidR="00B72C5B">
        <w:rPr>
          <w:sz w:val="24"/>
          <w:szCs w:val="24"/>
        </w:rPr>
        <w:t>I</w:t>
      </w:r>
      <w:r w:rsidR="00D97958" w:rsidRPr="006D55EA">
        <w:rPr>
          <w:sz w:val="24"/>
          <w:szCs w:val="24"/>
        </w:rPr>
        <w:t xml:space="preserve"> made sure that </w:t>
      </w:r>
      <w:r w:rsidR="00231217">
        <w:rPr>
          <w:sz w:val="24"/>
          <w:szCs w:val="24"/>
        </w:rPr>
        <w:t>I</w:t>
      </w:r>
      <w:r w:rsidR="00D97958" w:rsidRPr="006D55EA">
        <w:rPr>
          <w:sz w:val="24"/>
          <w:szCs w:val="24"/>
        </w:rPr>
        <w:t xml:space="preserve"> addressed any of their individual needs and</w:t>
      </w:r>
      <w:r w:rsidR="007529AC" w:rsidRPr="006D55EA">
        <w:rPr>
          <w:sz w:val="24"/>
          <w:szCs w:val="24"/>
        </w:rPr>
        <w:t xml:space="preserve"> adhe</w:t>
      </w:r>
      <w:r w:rsidR="00C64016" w:rsidRPr="006D55EA">
        <w:rPr>
          <w:sz w:val="24"/>
          <w:szCs w:val="24"/>
        </w:rPr>
        <w:t>red to the victim code of practice by</w:t>
      </w:r>
      <w:r w:rsidR="00D97958" w:rsidRPr="006D55EA">
        <w:rPr>
          <w:sz w:val="24"/>
          <w:szCs w:val="24"/>
        </w:rPr>
        <w:t xml:space="preserve"> offer</w:t>
      </w:r>
      <w:r w:rsidR="00C64016" w:rsidRPr="006D55EA">
        <w:rPr>
          <w:sz w:val="24"/>
          <w:szCs w:val="24"/>
        </w:rPr>
        <w:t>ing</w:t>
      </w:r>
      <w:r w:rsidR="00D97958" w:rsidRPr="006D55EA">
        <w:rPr>
          <w:sz w:val="24"/>
          <w:szCs w:val="24"/>
        </w:rPr>
        <w:t xml:space="preserve"> them </w:t>
      </w:r>
      <w:r w:rsidR="007C7E56" w:rsidRPr="006D55EA">
        <w:rPr>
          <w:sz w:val="24"/>
          <w:szCs w:val="24"/>
        </w:rPr>
        <w:t>to make a victim personal statement</w:t>
      </w:r>
      <w:r w:rsidR="007B4694">
        <w:rPr>
          <w:sz w:val="24"/>
          <w:szCs w:val="24"/>
        </w:rPr>
        <w:t>.</w:t>
      </w:r>
      <w:r w:rsidR="007C7E56" w:rsidRPr="006D55EA">
        <w:rPr>
          <w:sz w:val="24"/>
          <w:szCs w:val="24"/>
        </w:rPr>
        <w:t xml:space="preserve"> </w:t>
      </w:r>
      <w:r w:rsidR="00B72C5B">
        <w:rPr>
          <w:sz w:val="24"/>
          <w:szCs w:val="24"/>
        </w:rPr>
        <w:t>I</w:t>
      </w:r>
      <w:r w:rsidR="00D01577" w:rsidRPr="006D55EA">
        <w:rPr>
          <w:sz w:val="24"/>
          <w:szCs w:val="24"/>
        </w:rPr>
        <w:t xml:space="preserve"> made sure that the family could understand</w:t>
      </w:r>
      <w:r w:rsidR="00B50B1E">
        <w:rPr>
          <w:sz w:val="24"/>
          <w:szCs w:val="24"/>
        </w:rPr>
        <w:t>,</w:t>
      </w:r>
      <w:r w:rsidR="00D01577" w:rsidRPr="006D55EA">
        <w:rPr>
          <w:sz w:val="24"/>
          <w:szCs w:val="24"/>
        </w:rPr>
        <w:t xml:space="preserve"> and that they felt understood</w:t>
      </w:r>
      <w:r w:rsidR="009B545B" w:rsidRPr="006D55EA">
        <w:rPr>
          <w:sz w:val="24"/>
          <w:szCs w:val="24"/>
        </w:rPr>
        <w:t xml:space="preserve"> and </w:t>
      </w:r>
      <w:r w:rsidR="00B50B1E">
        <w:rPr>
          <w:sz w:val="24"/>
          <w:szCs w:val="24"/>
        </w:rPr>
        <w:t>were provided with</w:t>
      </w:r>
      <w:r w:rsidR="009B545B" w:rsidRPr="006D55EA">
        <w:rPr>
          <w:sz w:val="24"/>
          <w:szCs w:val="24"/>
        </w:rPr>
        <w:t xml:space="preserve"> the details of the incident recorded without unjustified</w:t>
      </w:r>
      <w:r w:rsidR="00B50B1E">
        <w:rPr>
          <w:sz w:val="24"/>
          <w:szCs w:val="24"/>
        </w:rPr>
        <w:t xml:space="preserve"> </w:t>
      </w:r>
      <w:r w:rsidR="009B545B" w:rsidRPr="006D55EA">
        <w:rPr>
          <w:sz w:val="24"/>
          <w:szCs w:val="24"/>
        </w:rPr>
        <w:t xml:space="preserve">delay. </w:t>
      </w:r>
      <w:r w:rsidR="006B4020" w:rsidRPr="006D55EA">
        <w:rPr>
          <w:sz w:val="24"/>
          <w:szCs w:val="24"/>
        </w:rPr>
        <w:t xml:space="preserve">The family were </w:t>
      </w:r>
      <w:r w:rsidR="00297867" w:rsidRPr="006D55EA">
        <w:rPr>
          <w:sz w:val="24"/>
          <w:szCs w:val="24"/>
        </w:rPr>
        <w:t xml:space="preserve">also </w:t>
      </w:r>
      <w:r w:rsidR="006B4020" w:rsidRPr="006D55EA">
        <w:rPr>
          <w:sz w:val="24"/>
          <w:szCs w:val="24"/>
        </w:rPr>
        <w:t>offered a victim focus referral</w:t>
      </w:r>
      <w:r w:rsidR="00297867" w:rsidRPr="006D55EA">
        <w:rPr>
          <w:sz w:val="24"/>
          <w:szCs w:val="24"/>
        </w:rPr>
        <w:t xml:space="preserve"> and the </w:t>
      </w:r>
      <w:r w:rsidR="006B4020" w:rsidRPr="006D55EA">
        <w:rPr>
          <w:sz w:val="24"/>
          <w:szCs w:val="24"/>
        </w:rPr>
        <w:t>live fear free helplin</w:t>
      </w:r>
      <w:r w:rsidR="00297867" w:rsidRPr="006D55EA">
        <w:rPr>
          <w:sz w:val="24"/>
          <w:szCs w:val="24"/>
        </w:rPr>
        <w:t>e</w:t>
      </w:r>
      <w:r w:rsidR="007B777A" w:rsidRPr="006D55EA">
        <w:rPr>
          <w:sz w:val="24"/>
          <w:szCs w:val="24"/>
        </w:rPr>
        <w:t xml:space="preserve"> </w:t>
      </w:r>
      <w:r w:rsidR="00975FD3" w:rsidRPr="006D55EA">
        <w:rPr>
          <w:sz w:val="24"/>
          <w:szCs w:val="24"/>
        </w:rPr>
        <w:t>for external agencies to continue providing them with additional support following the incident</w:t>
      </w:r>
      <w:r w:rsidR="00A3511F" w:rsidRPr="006D55EA">
        <w:rPr>
          <w:sz w:val="24"/>
          <w:szCs w:val="24"/>
        </w:rPr>
        <w:t xml:space="preserve">. The family declined all support as they were happy that the incident had been dealt with promptly </w:t>
      </w:r>
      <w:r w:rsidR="00C673F8" w:rsidRPr="006D55EA">
        <w:rPr>
          <w:sz w:val="24"/>
          <w:szCs w:val="24"/>
        </w:rPr>
        <w:t xml:space="preserve">within a couple of hours and that the children were safeguarded. </w:t>
      </w:r>
      <w:r w:rsidR="00CE516F" w:rsidRPr="006D55EA">
        <w:rPr>
          <w:sz w:val="24"/>
          <w:szCs w:val="24"/>
        </w:rPr>
        <w:t xml:space="preserve">Language barriers </w:t>
      </w:r>
      <w:r w:rsidR="00790F6C" w:rsidRPr="006D55EA">
        <w:rPr>
          <w:sz w:val="24"/>
          <w:szCs w:val="24"/>
        </w:rPr>
        <w:t xml:space="preserve">make it difficult to communicate information about public safety and carry out various police duties. Ineffective or unequal responses by police departments to problems brought on by linguistic limitations may result in </w:t>
      </w:r>
      <w:r w:rsidR="00062FE3" w:rsidRPr="006D55EA">
        <w:rPr>
          <w:sz w:val="24"/>
          <w:szCs w:val="24"/>
        </w:rPr>
        <w:t xml:space="preserve">disastrous </w:t>
      </w:r>
      <w:r w:rsidR="00195974" w:rsidRPr="006D55EA">
        <w:rPr>
          <w:sz w:val="24"/>
          <w:szCs w:val="24"/>
        </w:rPr>
        <w:t xml:space="preserve">or life-threatening </w:t>
      </w:r>
      <w:r w:rsidR="00062FE3" w:rsidRPr="006D55EA">
        <w:rPr>
          <w:sz w:val="24"/>
          <w:szCs w:val="24"/>
        </w:rPr>
        <w:t xml:space="preserve">incidents. This is particularly true for crime victims because they may find </w:t>
      </w:r>
      <w:r w:rsidR="00792E87" w:rsidRPr="006D55EA">
        <w:rPr>
          <w:sz w:val="24"/>
          <w:szCs w:val="24"/>
        </w:rPr>
        <w:t xml:space="preserve">challenging to completely </w:t>
      </w:r>
      <w:r w:rsidR="00792E87" w:rsidRPr="006D55EA">
        <w:rPr>
          <w:sz w:val="24"/>
          <w:szCs w:val="24"/>
        </w:rPr>
        <w:lastRenderedPageBreak/>
        <w:t>express their needs and concerns to the police due to their language barriers</w:t>
      </w:r>
      <w:r w:rsidR="00C23B0B" w:rsidRPr="006D55EA">
        <w:rPr>
          <w:sz w:val="24"/>
          <w:szCs w:val="24"/>
        </w:rPr>
        <w:t xml:space="preserve"> (</w:t>
      </w:r>
      <w:r w:rsidR="00903C99" w:rsidRPr="006D55EA">
        <w:rPr>
          <w:sz w:val="24"/>
          <w:szCs w:val="24"/>
        </w:rPr>
        <w:t xml:space="preserve">Ballard </w:t>
      </w:r>
      <w:r w:rsidR="00F67294">
        <w:rPr>
          <w:sz w:val="24"/>
          <w:szCs w:val="24"/>
        </w:rPr>
        <w:t>and</w:t>
      </w:r>
      <w:r w:rsidR="00903C99" w:rsidRPr="006D55EA">
        <w:rPr>
          <w:sz w:val="24"/>
          <w:szCs w:val="24"/>
        </w:rPr>
        <w:t xml:space="preserve"> Rodriguez, 2022).</w:t>
      </w:r>
      <w:r w:rsidR="0029754D">
        <w:rPr>
          <w:sz w:val="24"/>
          <w:szCs w:val="24"/>
        </w:rPr>
        <w:t xml:space="preserve"> However, it is important</w:t>
      </w:r>
      <w:r w:rsidR="00B30378">
        <w:rPr>
          <w:sz w:val="24"/>
          <w:szCs w:val="24"/>
        </w:rPr>
        <w:t xml:space="preserve"> </w:t>
      </w:r>
      <w:r w:rsidR="00051188">
        <w:rPr>
          <w:sz w:val="24"/>
          <w:szCs w:val="24"/>
        </w:rPr>
        <w:t>adopt a</w:t>
      </w:r>
      <w:r w:rsidR="00B30378">
        <w:rPr>
          <w:sz w:val="24"/>
          <w:szCs w:val="24"/>
        </w:rPr>
        <w:t xml:space="preserve"> proactive </w:t>
      </w:r>
      <w:r w:rsidR="00FE081A">
        <w:rPr>
          <w:sz w:val="24"/>
          <w:szCs w:val="24"/>
        </w:rPr>
        <w:t xml:space="preserve">approach against prejudice </w:t>
      </w:r>
      <w:r w:rsidR="00B30378">
        <w:rPr>
          <w:sz w:val="24"/>
          <w:szCs w:val="24"/>
        </w:rPr>
        <w:t xml:space="preserve">in dealing with victims </w:t>
      </w:r>
      <w:r w:rsidR="00FE081A">
        <w:rPr>
          <w:sz w:val="24"/>
          <w:szCs w:val="24"/>
        </w:rPr>
        <w:t xml:space="preserve">effectively and promote them reporting incidents in the future </w:t>
      </w:r>
      <w:r w:rsidR="00AD0E98">
        <w:rPr>
          <w:sz w:val="24"/>
          <w:szCs w:val="24"/>
        </w:rPr>
        <w:t>i</w:t>
      </w:r>
      <w:r w:rsidR="00B844E0">
        <w:rPr>
          <w:sz w:val="24"/>
          <w:szCs w:val="24"/>
        </w:rPr>
        <w:t xml:space="preserve">n line with </w:t>
      </w:r>
      <w:r w:rsidR="005B0DCF">
        <w:rPr>
          <w:sz w:val="24"/>
          <w:szCs w:val="24"/>
        </w:rPr>
        <w:t>the Code of Ethics</w:t>
      </w:r>
      <w:r w:rsidR="006342DA">
        <w:rPr>
          <w:sz w:val="24"/>
          <w:szCs w:val="24"/>
        </w:rPr>
        <w:t xml:space="preserve"> (College of Policing, 2023).</w:t>
      </w:r>
    </w:p>
    <w:p w14:paraId="0D871306" w14:textId="77777777" w:rsidR="00774692" w:rsidRPr="006D55EA" w:rsidRDefault="00774692" w:rsidP="00D263E0">
      <w:pPr>
        <w:spacing w:line="480" w:lineRule="auto"/>
        <w:ind w:right="107"/>
        <w:jc w:val="both"/>
        <w:rPr>
          <w:sz w:val="24"/>
          <w:szCs w:val="24"/>
        </w:rPr>
      </w:pPr>
    </w:p>
    <w:p w14:paraId="042DA0D7" w14:textId="0E163226" w:rsidR="00025650" w:rsidRPr="006D55EA" w:rsidRDefault="002F0332" w:rsidP="00D263E0">
      <w:pPr>
        <w:spacing w:line="480" w:lineRule="auto"/>
        <w:ind w:right="107"/>
        <w:jc w:val="both"/>
        <w:rPr>
          <w:sz w:val="24"/>
          <w:szCs w:val="24"/>
        </w:rPr>
      </w:pPr>
      <w:r w:rsidRPr="006D55EA">
        <w:rPr>
          <w:sz w:val="24"/>
          <w:szCs w:val="24"/>
        </w:rPr>
        <w:t>As preconceived notions and linguistic barriers make it challenging for people to communicate with and trust in the police</w:t>
      </w:r>
      <w:r w:rsidR="00F876A1" w:rsidRPr="006D55EA">
        <w:rPr>
          <w:sz w:val="24"/>
          <w:szCs w:val="24"/>
        </w:rPr>
        <w:t>,</w:t>
      </w:r>
      <w:r w:rsidRPr="006D55EA">
        <w:rPr>
          <w:sz w:val="24"/>
          <w:szCs w:val="24"/>
        </w:rPr>
        <w:t xml:space="preserve"> </w:t>
      </w:r>
      <w:r w:rsidR="00F876A1" w:rsidRPr="006D55EA">
        <w:rPr>
          <w:sz w:val="24"/>
          <w:szCs w:val="24"/>
        </w:rPr>
        <w:t>r</w:t>
      </w:r>
      <w:r w:rsidRPr="006D55EA">
        <w:rPr>
          <w:sz w:val="24"/>
          <w:szCs w:val="24"/>
        </w:rPr>
        <w:t>esearch suggests that these perceptions of police</w:t>
      </w:r>
      <w:r w:rsidR="0037445A" w:rsidRPr="006D55EA">
        <w:rPr>
          <w:sz w:val="24"/>
          <w:szCs w:val="24"/>
        </w:rPr>
        <w:t xml:space="preserve"> effectiveness and equality are interconnected and are influenced by racial and geographical considerations (</w:t>
      </w:r>
      <w:r w:rsidR="008104E4" w:rsidRPr="006D55EA">
        <w:rPr>
          <w:sz w:val="24"/>
          <w:szCs w:val="24"/>
        </w:rPr>
        <w:t xml:space="preserve">Abraham </w:t>
      </w:r>
      <w:r w:rsidR="00F67294">
        <w:rPr>
          <w:sz w:val="24"/>
          <w:szCs w:val="24"/>
        </w:rPr>
        <w:t>and</w:t>
      </w:r>
      <w:r w:rsidR="008104E4" w:rsidRPr="006D55EA">
        <w:rPr>
          <w:sz w:val="24"/>
          <w:szCs w:val="24"/>
        </w:rPr>
        <w:t xml:space="preserve"> Ceccato, 2022).</w:t>
      </w:r>
      <w:r w:rsidR="000E12FC" w:rsidRPr="006D55EA">
        <w:rPr>
          <w:sz w:val="24"/>
          <w:szCs w:val="24"/>
        </w:rPr>
        <w:t xml:space="preserve"> </w:t>
      </w:r>
      <w:r w:rsidR="002C35EF" w:rsidRPr="006D55EA">
        <w:rPr>
          <w:sz w:val="24"/>
          <w:szCs w:val="24"/>
        </w:rPr>
        <w:t xml:space="preserve">During an investigative process, the police have a duty to </w:t>
      </w:r>
      <w:r w:rsidR="00E01F3E" w:rsidRPr="006D55EA">
        <w:rPr>
          <w:sz w:val="24"/>
          <w:szCs w:val="24"/>
        </w:rPr>
        <w:t>give correct and sufficient guidance to the victim, witness and or subject to ensure that they</w:t>
      </w:r>
      <w:r w:rsidR="001F424E" w:rsidRPr="006D55EA">
        <w:rPr>
          <w:sz w:val="24"/>
          <w:szCs w:val="24"/>
        </w:rPr>
        <w:t xml:space="preserve"> understand their rights and that these are presented simply and clearly (</w:t>
      </w:r>
      <w:r w:rsidR="003247A2" w:rsidRPr="006D55EA">
        <w:rPr>
          <w:sz w:val="24"/>
          <w:szCs w:val="24"/>
        </w:rPr>
        <w:t xml:space="preserve">College of Policing, </w:t>
      </w:r>
      <w:r w:rsidR="00D23341" w:rsidRPr="006D55EA">
        <w:rPr>
          <w:sz w:val="24"/>
          <w:szCs w:val="24"/>
        </w:rPr>
        <w:t>2023</w:t>
      </w:r>
      <w:r w:rsidR="001F424E" w:rsidRPr="006D55EA">
        <w:rPr>
          <w:sz w:val="24"/>
          <w:szCs w:val="24"/>
        </w:rPr>
        <w:t>).</w:t>
      </w:r>
      <w:r w:rsidR="00D43F20" w:rsidRPr="006D55EA">
        <w:rPr>
          <w:sz w:val="24"/>
          <w:szCs w:val="24"/>
        </w:rPr>
        <w:t xml:space="preserve"> </w:t>
      </w:r>
      <w:r w:rsidR="0072554D" w:rsidRPr="006D55EA">
        <w:rPr>
          <w:sz w:val="24"/>
          <w:szCs w:val="24"/>
        </w:rPr>
        <w:t xml:space="preserve">According to the Ministry of Justice (2015) </w:t>
      </w:r>
      <w:r w:rsidR="007F0A31" w:rsidRPr="006D55EA">
        <w:rPr>
          <w:sz w:val="24"/>
          <w:szCs w:val="24"/>
        </w:rPr>
        <w:t>Code of Practice for Victims of Crime, victims</w:t>
      </w:r>
      <w:r w:rsidR="00DD7D33" w:rsidRPr="006D55EA">
        <w:rPr>
          <w:sz w:val="24"/>
          <w:szCs w:val="24"/>
        </w:rPr>
        <w:t>,</w:t>
      </w:r>
      <w:r w:rsidR="007F0A31" w:rsidRPr="006D55EA">
        <w:rPr>
          <w:sz w:val="24"/>
          <w:szCs w:val="24"/>
        </w:rPr>
        <w:t xml:space="preserve"> witnesses</w:t>
      </w:r>
      <w:r w:rsidR="00DD7D33" w:rsidRPr="006D55EA">
        <w:rPr>
          <w:sz w:val="24"/>
          <w:szCs w:val="24"/>
        </w:rPr>
        <w:t xml:space="preserve"> and suspects</w:t>
      </w:r>
      <w:r w:rsidR="007F0A31" w:rsidRPr="006D55EA">
        <w:rPr>
          <w:sz w:val="24"/>
          <w:szCs w:val="24"/>
        </w:rPr>
        <w:t xml:space="preserve"> are entitled to request an interpreter </w:t>
      </w:r>
      <w:r w:rsidR="00461A73" w:rsidRPr="006D55EA">
        <w:rPr>
          <w:sz w:val="24"/>
          <w:szCs w:val="24"/>
        </w:rPr>
        <w:t>to discuss any incident in a language which they understand whether that is reporting a crime, being interviewed</w:t>
      </w:r>
      <w:r w:rsidR="009628EF" w:rsidRPr="006D55EA">
        <w:rPr>
          <w:sz w:val="24"/>
          <w:szCs w:val="24"/>
        </w:rPr>
        <w:t xml:space="preserve"> or giving evidence. </w:t>
      </w:r>
      <w:r w:rsidR="00CE4605" w:rsidRPr="006D55EA">
        <w:rPr>
          <w:sz w:val="24"/>
          <w:szCs w:val="24"/>
        </w:rPr>
        <w:t xml:space="preserve">I was aware that an interpreter would be necessary to communicate with the family as concise communication would not have been </w:t>
      </w:r>
      <w:r w:rsidR="003E0944" w:rsidRPr="006D55EA">
        <w:rPr>
          <w:sz w:val="24"/>
          <w:szCs w:val="24"/>
        </w:rPr>
        <w:t xml:space="preserve">achievable without </w:t>
      </w:r>
      <w:r w:rsidR="00C05347" w:rsidRPr="006D55EA">
        <w:rPr>
          <w:sz w:val="24"/>
          <w:szCs w:val="24"/>
        </w:rPr>
        <w:t>professional involvement</w:t>
      </w:r>
      <w:r w:rsidR="00BF1B70" w:rsidRPr="006D55EA">
        <w:rPr>
          <w:sz w:val="24"/>
          <w:szCs w:val="24"/>
        </w:rPr>
        <w:t>.</w:t>
      </w:r>
    </w:p>
    <w:p w14:paraId="65800057" w14:textId="77777777" w:rsidR="00025650" w:rsidRPr="006D55EA" w:rsidRDefault="00025650" w:rsidP="00D263E0">
      <w:pPr>
        <w:spacing w:line="480" w:lineRule="auto"/>
        <w:ind w:right="107"/>
        <w:jc w:val="both"/>
        <w:rPr>
          <w:sz w:val="24"/>
          <w:szCs w:val="24"/>
        </w:rPr>
      </w:pPr>
    </w:p>
    <w:p w14:paraId="7A99F832" w14:textId="4B5965DB" w:rsidR="00025650" w:rsidRPr="006D55EA" w:rsidRDefault="00690E6F" w:rsidP="00D263E0">
      <w:pPr>
        <w:spacing w:line="480" w:lineRule="auto"/>
        <w:ind w:right="107"/>
        <w:jc w:val="both"/>
        <w:rPr>
          <w:sz w:val="24"/>
          <w:szCs w:val="24"/>
        </w:rPr>
      </w:pPr>
      <w:r w:rsidRPr="006D55EA">
        <w:rPr>
          <w:sz w:val="24"/>
          <w:szCs w:val="24"/>
        </w:rPr>
        <w:t xml:space="preserve">The Victim’s Code of Practice also states that victims are entitled to information when they have reported a crime. The information </w:t>
      </w:r>
      <w:r w:rsidR="004C1FC1" w:rsidRPr="006D55EA">
        <w:rPr>
          <w:sz w:val="24"/>
          <w:szCs w:val="24"/>
        </w:rPr>
        <w:t xml:space="preserve">consists of being provided with guidance of the criminal justice process and services that are available to victims. As stated above, several of these were offered to the victim’s family however they were declined. </w:t>
      </w:r>
      <w:r w:rsidR="009F17C1" w:rsidRPr="006D55EA">
        <w:rPr>
          <w:sz w:val="24"/>
          <w:szCs w:val="24"/>
        </w:rPr>
        <w:t xml:space="preserve">The Equality Act (2010) </w:t>
      </w:r>
      <w:r w:rsidR="00326C6C" w:rsidRPr="006D55EA">
        <w:rPr>
          <w:sz w:val="24"/>
          <w:szCs w:val="24"/>
        </w:rPr>
        <w:t xml:space="preserve">says that police must eliminate discrimination, thus </w:t>
      </w:r>
      <w:r w:rsidR="006D55EA" w:rsidRPr="006D55EA">
        <w:rPr>
          <w:sz w:val="24"/>
          <w:szCs w:val="24"/>
        </w:rPr>
        <w:t xml:space="preserve">all victims have the right to be offered additional support services </w:t>
      </w:r>
      <w:r w:rsidR="00092A2F">
        <w:rPr>
          <w:sz w:val="24"/>
          <w:szCs w:val="24"/>
        </w:rPr>
        <w:t>that are specifically tailored to their individual needs (College of policing, 2023)</w:t>
      </w:r>
      <w:r w:rsidR="00BF39AE">
        <w:rPr>
          <w:sz w:val="24"/>
          <w:szCs w:val="24"/>
        </w:rPr>
        <w:t xml:space="preserve">. </w:t>
      </w:r>
      <w:r w:rsidR="004F6B82">
        <w:rPr>
          <w:sz w:val="24"/>
          <w:szCs w:val="24"/>
        </w:rPr>
        <w:t xml:space="preserve">If the victims had accepted the </w:t>
      </w:r>
      <w:r w:rsidR="0053505C">
        <w:rPr>
          <w:sz w:val="24"/>
          <w:szCs w:val="24"/>
        </w:rPr>
        <w:t xml:space="preserve">support offered to </w:t>
      </w:r>
      <w:r w:rsidR="000E1C6B">
        <w:rPr>
          <w:sz w:val="24"/>
          <w:szCs w:val="24"/>
        </w:rPr>
        <w:t>them,</w:t>
      </w:r>
      <w:r w:rsidR="0053505C">
        <w:rPr>
          <w:sz w:val="24"/>
          <w:szCs w:val="24"/>
        </w:rPr>
        <w:t xml:space="preserve"> I would </w:t>
      </w:r>
      <w:r w:rsidR="0053505C">
        <w:rPr>
          <w:sz w:val="24"/>
          <w:szCs w:val="24"/>
        </w:rPr>
        <w:lastRenderedPageBreak/>
        <w:t xml:space="preserve">have provided them with the contact details for </w:t>
      </w:r>
      <w:r w:rsidR="007827B3">
        <w:rPr>
          <w:sz w:val="24"/>
          <w:szCs w:val="24"/>
        </w:rPr>
        <w:t xml:space="preserve">additional services that </w:t>
      </w:r>
      <w:r w:rsidR="00FD6342">
        <w:rPr>
          <w:sz w:val="24"/>
          <w:szCs w:val="24"/>
        </w:rPr>
        <w:t xml:space="preserve">would continue supporting them following the incident. </w:t>
      </w:r>
    </w:p>
    <w:p w14:paraId="7FD39A42" w14:textId="77777777" w:rsidR="00025650" w:rsidRPr="006D55EA" w:rsidRDefault="00025650" w:rsidP="00D263E0">
      <w:pPr>
        <w:spacing w:line="480" w:lineRule="auto"/>
        <w:ind w:right="107"/>
        <w:jc w:val="both"/>
        <w:rPr>
          <w:sz w:val="24"/>
          <w:szCs w:val="24"/>
        </w:rPr>
      </w:pPr>
    </w:p>
    <w:p w14:paraId="50E81F29" w14:textId="1F57E4E8" w:rsidR="005E583D" w:rsidRDefault="0058752E" w:rsidP="00D263E0">
      <w:pPr>
        <w:spacing w:line="480" w:lineRule="auto"/>
        <w:ind w:right="107"/>
        <w:jc w:val="both"/>
        <w:rPr>
          <w:sz w:val="24"/>
          <w:szCs w:val="24"/>
        </w:rPr>
      </w:pPr>
      <w:r>
        <w:rPr>
          <w:sz w:val="24"/>
          <w:szCs w:val="24"/>
        </w:rPr>
        <w:t>Following on from this, I informed the victim and their family of what would happen next</w:t>
      </w:r>
      <w:r w:rsidR="00D46A02">
        <w:rPr>
          <w:sz w:val="24"/>
          <w:szCs w:val="24"/>
        </w:rPr>
        <w:t xml:space="preserve"> in the process of dealing with the incident</w:t>
      </w:r>
      <w:r>
        <w:rPr>
          <w:sz w:val="24"/>
          <w:szCs w:val="24"/>
        </w:rPr>
        <w:t xml:space="preserve">. </w:t>
      </w:r>
      <w:r w:rsidR="00B20B5C">
        <w:rPr>
          <w:sz w:val="24"/>
          <w:szCs w:val="24"/>
        </w:rPr>
        <w:t xml:space="preserve">Many victims and witnesses of crime </w:t>
      </w:r>
      <w:r w:rsidR="00750F37">
        <w:rPr>
          <w:sz w:val="24"/>
          <w:szCs w:val="24"/>
        </w:rPr>
        <w:t xml:space="preserve">have not had previous experiences with the police </w:t>
      </w:r>
      <w:r w:rsidR="00EE17C0">
        <w:rPr>
          <w:sz w:val="24"/>
          <w:szCs w:val="24"/>
        </w:rPr>
        <w:t>and certain crimes may seriously affect their physical or psychological health (G</w:t>
      </w:r>
      <w:r w:rsidR="005546A6">
        <w:rPr>
          <w:sz w:val="24"/>
          <w:szCs w:val="24"/>
        </w:rPr>
        <w:t>OV.UK, 2015).</w:t>
      </w:r>
      <w:r w:rsidR="003C474D">
        <w:rPr>
          <w:sz w:val="24"/>
          <w:szCs w:val="24"/>
        </w:rPr>
        <w:t xml:space="preserve"> </w:t>
      </w:r>
      <w:r w:rsidR="00254733">
        <w:rPr>
          <w:sz w:val="24"/>
          <w:szCs w:val="24"/>
        </w:rPr>
        <w:t xml:space="preserve">According to the Dangerous Dogs Act (1991) </w:t>
      </w:r>
      <w:r w:rsidR="00E512FD">
        <w:rPr>
          <w:sz w:val="24"/>
          <w:szCs w:val="24"/>
        </w:rPr>
        <w:t xml:space="preserve">a person commits an offence if </w:t>
      </w:r>
      <w:r w:rsidR="009F5146">
        <w:rPr>
          <w:sz w:val="24"/>
          <w:szCs w:val="24"/>
        </w:rPr>
        <w:t>a dog is dangerous or out of control and while out of control, causes injuries to any person</w:t>
      </w:r>
      <w:r w:rsidR="009E1DAA">
        <w:rPr>
          <w:sz w:val="24"/>
          <w:szCs w:val="24"/>
        </w:rPr>
        <w:t xml:space="preserve"> (Legislation, </w:t>
      </w:r>
      <w:r w:rsidR="006D1432">
        <w:rPr>
          <w:sz w:val="24"/>
          <w:szCs w:val="24"/>
        </w:rPr>
        <w:t>2011).</w:t>
      </w:r>
      <w:r w:rsidR="008B55E1">
        <w:rPr>
          <w:sz w:val="24"/>
          <w:szCs w:val="24"/>
        </w:rPr>
        <w:t xml:space="preserve"> </w:t>
      </w:r>
      <w:r w:rsidR="009566D2">
        <w:rPr>
          <w:sz w:val="24"/>
          <w:szCs w:val="24"/>
        </w:rPr>
        <w:t>A dog can be considered dangerous or out of control if it injures somebody or makes people fear that they or somebody else might get injured (</w:t>
      </w:r>
      <w:r w:rsidR="007E5A68">
        <w:rPr>
          <w:sz w:val="24"/>
          <w:szCs w:val="24"/>
        </w:rPr>
        <w:t>GOV.UK</w:t>
      </w:r>
      <w:r w:rsidR="006D202A">
        <w:rPr>
          <w:sz w:val="24"/>
          <w:szCs w:val="24"/>
        </w:rPr>
        <w:t>, 2012).</w:t>
      </w:r>
      <w:r w:rsidR="00AD223C">
        <w:rPr>
          <w:sz w:val="24"/>
          <w:szCs w:val="24"/>
        </w:rPr>
        <w:t xml:space="preserve"> </w:t>
      </w:r>
      <w:r w:rsidR="004A5A5E">
        <w:rPr>
          <w:sz w:val="24"/>
          <w:szCs w:val="24"/>
        </w:rPr>
        <w:t xml:space="preserve">The Crown Prosecution Service </w:t>
      </w:r>
      <w:r w:rsidR="00B35F6A">
        <w:rPr>
          <w:sz w:val="24"/>
          <w:szCs w:val="24"/>
        </w:rPr>
        <w:t xml:space="preserve">(2021) states that </w:t>
      </w:r>
      <w:r w:rsidR="00196E1C">
        <w:rPr>
          <w:sz w:val="24"/>
          <w:szCs w:val="24"/>
        </w:rPr>
        <w:t xml:space="preserve">the offence becomes aggravated </w:t>
      </w:r>
      <w:r w:rsidR="00E47858">
        <w:rPr>
          <w:sz w:val="24"/>
          <w:szCs w:val="24"/>
        </w:rPr>
        <w:t>when a person is injured as a result of the dog being out of control</w:t>
      </w:r>
      <w:r w:rsidR="003B03F0">
        <w:rPr>
          <w:sz w:val="24"/>
          <w:szCs w:val="24"/>
        </w:rPr>
        <w:t xml:space="preserve"> and a prosecution may be considered in the public interest</w:t>
      </w:r>
      <w:r w:rsidR="00EB3E98">
        <w:rPr>
          <w:sz w:val="24"/>
          <w:szCs w:val="24"/>
        </w:rPr>
        <w:t xml:space="preserve">. </w:t>
      </w:r>
      <w:r w:rsidR="00A43E89">
        <w:rPr>
          <w:sz w:val="24"/>
          <w:szCs w:val="24"/>
        </w:rPr>
        <w:t xml:space="preserve">South Wales Police is victim </w:t>
      </w:r>
      <w:r w:rsidR="006C6098">
        <w:rPr>
          <w:sz w:val="24"/>
          <w:szCs w:val="24"/>
        </w:rPr>
        <w:t>focused</w:t>
      </w:r>
      <w:r w:rsidR="00EB3E98">
        <w:rPr>
          <w:sz w:val="24"/>
          <w:szCs w:val="24"/>
        </w:rPr>
        <w:t xml:space="preserve"> and so</w:t>
      </w:r>
      <w:r w:rsidR="00A43E89">
        <w:rPr>
          <w:sz w:val="24"/>
          <w:szCs w:val="24"/>
        </w:rPr>
        <w:t xml:space="preserve"> I respected the wishes of the family who did not want to pursue to matter any further</w:t>
      </w:r>
      <w:r w:rsidR="00495CAC">
        <w:rPr>
          <w:sz w:val="24"/>
          <w:szCs w:val="24"/>
        </w:rPr>
        <w:t xml:space="preserve"> than providing the subject with words of advice.</w:t>
      </w:r>
      <w:r w:rsidR="004E6C8B">
        <w:rPr>
          <w:sz w:val="24"/>
          <w:szCs w:val="24"/>
        </w:rPr>
        <w:t xml:space="preserve"> However, </w:t>
      </w:r>
      <w:r w:rsidR="007B2494">
        <w:rPr>
          <w:sz w:val="24"/>
          <w:szCs w:val="24"/>
        </w:rPr>
        <w:t xml:space="preserve">Roberts </w:t>
      </w:r>
      <w:r w:rsidR="007E2B19">
        <w:rPr>
          <w:sz w:val="24"/>
          <w:szCs w:val="24"/>
        </w:rPr>
        <w:t>and Smith (2023</w:t>
      </w:r>
      <w:r w:rsidR="004E6C8B">
        <w:rPr>
          <w:sz w:val="24"/>
          <w:szCs w:val="24"/>
        </w:rPr>
        <w:t xml:space="preserve">) </w:t>
      </w:r>
      <w:r w:rsidR="007B6D0F">
        <w:rPr>
          <w:sz w:val="24"/>
          <w:szCs w:val="24"/>
        </w:rPr>
        <w:t>suggest</w:t>
      </w:r>
      <w:r w:rsidR="004E6C8B">
        <w:rPr>
          <w:sz w:val="24"/>
          <w:szCs w:val="24"/>
        </w:rPr>
        <w:t xml:space="preserve"> that </w:t>
      </w:r>
      <w:r w:rsidR="00220114">
        <w:rPr>
          <w:sz w:val="24"/>
          <w:szCs w:val="24"/>
        </w:rPr>
        <w:t xml:space="preserve">if minority victims question the reliability of the police, fewer will decide to </w:t>
      </w:r>
      <w:r w:rsidR="00AD3D58">
        <w:rPr>
          <w:sz w:val="24"/>
          <w:szCs w:val="24"/>
        </w:rPr>
        <w:t>assist with investigations which will impact how crimes are dealt with in the future.</w:t>
      </w:r>
      <w:r w:rsidR="00B7515B">
        <w:rPr>
          <w:sz w:val="24"/>
          <w:szCs w:val="24"/>
        </w:rPr>
        <w:t xml:space="preserve"> This stems from</w:t>
      </w:r>
      <w:r w:rsidR="00EB3E98">
        <w:rPr>
          <w:sz w:val="24"/>
          <w:szCs w:val="24"/>
        </w:rPr>
        <w:t xml:space="preserve"> a</w:t>
      </w:r>
      <w:r w:rsidR="00B7515B">
        <w:rPr>
          <w:sz w:val="24"/>
          <w:szCs w:val="24"/>
        </w:rPr>
        <w:t xml:space="preserve"> </w:t>
      </w:r>
      <w:r w:rsidR="00D164B5">
        <w:rPr>
          <w:sz w:val="24"/>
          <w:szCs w:val="24"/>
        </w:rPr>
        <w:t>traditional policing culture and its</w:t>
      </w:r>
      <w:r w:rsidR="00EB3E98">
        <w:rPr>
          <w:sz w:val="24"/>
          <w:szCs w:val="24"/>
        </w:rPr>
        <w:t>’</w:t>
      </w:r>
      <w:r w:rsidR="00D164B5">
        <w:rPr>
          <w:sz w:val="24"/>
          <w:szCs w:val="24"/>
        </w:rPr>
        <w:t xml:space="preserve"> perceived unjust treatment of minority populations</w:t>
      </w:r>
      <w:r w:rsidR="003E587B">
        <w:rPr>
          <w:sz w:val="24"/>
          <w:szCs w:val="24"/>
        </w:rPr>
        <w:t xml:space="preserve">, </w:t>
      </w:r>
      <w:r w:rsidR="00EB3E98">
        <w:rPr>
          <w:sz w:val="24"/>
          <w:szCs w:val="24"/>
        </w:rPr>
        <w:t>and in turn</w:t>
      </w:r>
      <w:r w:rsidR="003E587B">
        <w:rPr>
          <w:sz w:val="24"/>
          <w:szCs w:val="24"/>
        </w:rPr>
        <w:t xml:space="preserve"> leads to</w:t>
      </w:r>
      <w:r w:rsidR="007161C3">
        <w:rPr>
          <w:sz w:val="24"/>
          <w:szCs w:val="24"/>
        </w:rPr>
        <w:t xml:space="preserve"> population disengagement and cyn</w:t>
      </w:r>
      <w:r w:rsidR="004D0C01">
        <w:rPr>
          <w:sz w:val="24"/>
          <w:szCs w:val="24"/>
        </w:rPr>
        <w:t>ical views of the police.</w:t>
      </w:r>
    </w:p>
    <w:p w14:paraId="3287D61E" w14:textId="77777777" w:rsidR="00215CB7" w:rsidRDefault="00215CB7" w:rsidP="00D263E0">
      <w:pPr>
        <w:spacing w:line="480" w:lineRule="auto"/>
        <w:ind w:right="107"/>
        <w:jc w:val="both"/>
        <w:rPr>
          <w:sz w:val="24"/>
          <w:szCs w:val="24"/>
        </w:rPr>
      </w:pPr>
    </w:p>
    <w:p w14:paraId="3B654DB5" w14:textId="4CAAE6F2" w:rsidR="00DB579B" w:rsidRDefault="00F64D1B" w:rsidP="00D263E0">
      <w:pPr>
        <w:spacing w:line="480" w:lineRule="auto"/>
        <w:ind w:right="107"/>
        <w:jc w:val="both"/>
        <w:rPr>
          <w:sz w:val="24"/>
          <w:szCs w:val="24"/>
        </w:rPr>
      </w:pPr>
      <w:r>
        <w:rPr>
          <w:sz w:val="24"/>
          <w:szCs w:val="24"/>
        </w:rPr>
        <w:t>Legislation</w:t>
      </w:r>
      <w:r w:rsidR="003C2278">
        <w:rPr>
          <w:sz w:val="24"/>
          <w:szCs w:val="24"/>
        </w:rPr>
        <w:t>, social issues, culture and language were considered when dealing with this incident as discussed above.</w:t>
      </w:r>
      <w:r w:rsidR="00150FE8">
        <w:rPr>
          <w:sz w:val="24"/>
          <w:szCs w:val="24"/>
        </w:rPr>
        <w:t xml:space="preserve"> The victims code of practice was used to guide my thought process and decision making when faced with </w:t>
      </w:r>
      <w:r w:rsidR="00C01B04">
        <w:rPr>
          <w:sz w:val="24"/>
          <w:szCs w:val="24"/>
        </w:rPr>
        <w:t>various impact factors that influenced the matter. As mentioned</w:t>
      </w:r>
      <w:r w:rsidR="004A3976">
        <w:rPr>
          <w:sz w:val="24"/>
          <w:szCs w:val="24"/>
        </w:rPr>
        <w:t xml:space="preserve">, I acknowledged </w:t>
      </w:r>
      <w:r w:rsidR="00081A57">
        <w:rPr>
          <w:sz w:val="24"/>
          <w:szCs w:val="24"/>
        </w:rPr>
        <w:t xml:space="preserve">the fact that the victim must be able to understand </w:t>
      </w:r>
      <w:r w:rsidR="00081A57">
        <w:rPr>
          <w:sz w:val="24"/>
          <w:szCs w:val="24"/>
        </w:rPr>
        <w:lastRenderedPageBreak/>
        <w:t xml:space="preserve">myself and feel that they are being understood, thus the importance of </w:t>
      </w:r>
      <w:r w:rsidR="003A56B4">
        <w:rPr>
          <w:sz w:val="24"/>
          <w:szCs w:val="24"/>
        </w:rPr>
        <w:t xml:space="preserve">implementing language line. </w:t>
      </w:r>
      <w:r w:rsidR="00CF6A29">
        <w:rPr>
          <w:sz w:val="24"/>
          <w:szCs w:val="24"/>
        </w:rPr>
        <w:t>For non-English speakers or those who are beginners of learning a new language</w:t>
      </w:r>
      <w:r w:rsidR="00EB3E98">
        <w:rPr>
          <w:sz w:val="24"/>
          <w:szCs w:val="24"/>
        </w:rPr>
        <w:t>,</w:t>
      </w:r>
      <w:r w:rsidR="00CF6A29">
        <w:rPr>
          <w:sz w:val="24"/>
          <w:szCs w:val="24"/>
        </w:rPr>
        <w:t xml:space="preserve"> it can be stressful trying to comprehend too many new and unfamiliar words. </w:t>
      </w:r>
      <w:r w:rsidR="00EB3E98">
        <w:rPr>
          <w:sz w:val="24"/>
          <w:szCs w:val="24"/>
        </w:rPr>
        <w:t xml:space="preserve">A native English speaker would tend to continue their speech at a normal pace and so non-English speakers would tend to </w:t>
      </w:r>
      <w:r w:rsidR="00CF6A29">
        <w:rPr>
          <w:sz w:val="24"/>
          <w:szCs w:val="24"/>
        </w:rPr>
        <w:t>be expected to recognise and understand the words instantly</w:t>
      </w:r>
      <w:r w:rsidR="00EB3E98">
        <w:rPr>
          <w:sz w:val="24"/>
          <w:szCs w:val="24"/>
        </w:rPr>
        <w:t>.</w:t>
      </w:r>
      <w:r w:rsidR="00CF6A29">
        <w:rPr>
          <w:sz w:val="24"/>
          <w:szCs w:val="24"/>
        </w:rPr>
        <w:t xml:space="preserve"> </w:t>
      </w:r>
      <w:r w:rsidR="00EB3E98">
        <w:rPr>
          <w:sz w:val="24"/>
          <w:szCs w:val="24"/>
        </w:rPr>
        <w:t>T</w:t>
      </w:r>
      <w:r w:rsidR="00CF6A29">
        <w:rPr>
          <w:sz w:val="24"/>
          <w:szCs w:val="24"/>
        </w:rPr>
        <w:t xml:space="preserve">his could potentially impact the listener </w:t>
      </w:r>
      <w:r w:rsidR="0042574A">
        <w:rPr>
          <w:sz w:val="24"/>
          <w:szCs w:val="24"/>
        </w:rPr>
        <w:t>by</w:t>
      </w:r>
      <w:r w:rsidR="00CF6A29">
        <w:rPr>
          <w:sz w:val="24"/>
          <w:szCs w:val="24"/>
        </w:rPr>
        <w:t xml:space="preserve"> struggling to comprehend what is being said by the officer (</w:t>
      </w:r>
      <w:proofErr w:type="spellStart"/>
      <w:r w:rsidR="00CF6A29" w:rsidRPr="00CF6A29">
        <w:rPr>
          <w:sz w:val="24"/>
          <w:szCs w:val="24"/>
        </w:rPr>
        <w:t>Сторожук</w:t>
      </w:r>
      <w:proofErr w:type="spellEnd"/>
      <w:r w:rsidR="00CF6A29">
        <w:rPr>
          <w:sz w:val="24"/>
          <w:szCs w:val="24"/>
        </w:rPr>
        <w:t xml:space="preserve">, 2023). </w:t>
      </w:r>
      <w:r w:rsidR="003A56B4">
        <w:rPr>
          <w:sz w:val="24"/>
          <w:szCs w:val="24"/>
        </w:rPr>
        <w:t xml:space="preserve">I </w:t>
      </w:r>
      <w:r w:rsidR="00EB3E98">
        <w:rPr>
          <w:sz w:val="24"/>
          <w:szCs w:val="24"/>
        </w:rPr>
        <w:t xml:space="preserve">ensured that I </w:t>
      </w:r>
      <w:r w:rsidR="003A56B4">
        <w:rPr>
          <w:sz w:val="24"/>
          <w:szCs w:val="24"/>
        </w:rPr>
        <w:t>treated the family</w:t>
      </w:r>
      <w:r w:rsidR="00EB3E98">
        <w:rPr>
          <w:sz w:val="24"/>
          <w:szCs w:val="24"/>
        </w:rPr>
        <w:t xml:space="preserve"> in line</w:t>
      </w:r>
      <w:r w:rsidR="003A56B4">
        <w:rPr>
          <w:sz w:val="24"/>
          <w:szCs w:val="24"/>
        </w:rPr>
        <w:t xml:space="preserve"> with</w:t>
      </w:r>
      <w:r w:rsidR="00EB3E98">
        <w:rPr>
          <w:sz w:val="24"/>
          <w:szCs w:val="24"/>
        </w:rPr>
        <w:t xml:space="preserve"> the code of</w:t>
      </w:r>
      <w:r w:rsidR="003A56B4">
        <w:rPr>
          <w:sz w:val="24"/>
          <w:szCs w:val="24"/>
        </w:rPr>
        <w:t xml:space="preserve"> ethics and equality by ensuring that </w:t>
      </w:r>
      <w:r w:rsidR="00B47E35">
        <w:rPr>
          <w:sz w:val="24"/>
          <w:szCs w:val="24"/>
        </w:rPr>
        <w:t xml:space="preserve">the crime was recorded without delay and that they were provided with information </w:t>
      </w:r>
      <w:r w:rsidR="0043322E">
        <w:rPr>
          <w:sz w:val="24"/>
          <w:szCs w:val="24"/>
        </w:rPr>
        <w:t xml:space="preserve">for this. The </w:t>
      </w:r>
      <w:r w:rsidR="001644C8">
        <w:rPr>
          <w:sz w:val="24"/>
          <w:szCs w:val="24"/>
        </w:rPr>
        <w:t>family’s</w:t>
      </w:r>
      <w:r w:rsidR="0043322E">
        <w:rPr>
          <w:sz w:val="24"/>
          <w:szCs w:val="24"/>
        </w:rPr>
        <w:t xml:space="preserve"> human rights were acknowledged as I offered them </w:t>
      </w:r>
      <w:r w:rsidR="00FA3F5D">
        <w:rPr>
          <w:sz w:val="24"/>
          <w:szCs w:val="24"/>
        </w:rPr>
        <w:t xml:space="preserve">additional supporting agencies to contact them </w:t>
      </w:r>
      <w:r w:rsidR="00EB3E98">
        <w:rPr>
          <w:sz w:val="24"/>
          <w:szCs w:val="24"/>
        </w:rPr>
        <w:t>regarding</w:t>
      </w:r>
      <w:r w:rsidR="00FA3F5D">
        <w:rPr>
          <w:sz w:val="24"/>
          <w:szCs w:val="24"/>
        </w:rPr>
        <w:t xml:space="preserve"> anything further that they required and the opportunity to provide a victim personal statement. </w:t>
      </w:r>
      <w:r w:rsidR="00B014E9">
        <w:rPr>
          <w:sz w:val="24"/>
          <w:szCs w:val="24"/>
        </w:rPr>
        <w:t xml:space="preserve">It is important to consider the victims human rights and ethics throughout the decision-making process to ensure they are being </w:t>
      </w:r>
      <w:proofErr w:type="gramStart"/>
      <w:r w:rsidR="00B014E9">
        <w:rPr>
          <w:sz w:val="24"/>
          <w:szCs w:val="24"/>
        </w:rPr>
        <w:t>upheld at all times</w:t>
      </w:r>
      <w:proofErr w:type="gramEnd"/>
      <w:r w:rsidR="00B014E9">
        <w:rPr>
          <w:sz w:val="24"/>
          <w:szCs w:val="24"/>
        </w:rPr>
        <w:t xml:space="preserve"> during initial investigations and throughout. Failure to do so can have serious implications for the police force and larger community as minority groups may cease to trust in the police force and report incidents or crimes.</w:t>
      </w:r>
      <w:r w:rsidR="00B00FB9">
        <w:rPr>
          <w:sz w:val="24"/>
          <w:szCs w:val="24"/>
        </w:rPr>
        <w:t xml:space="preserve"> I acknowledge the importance of diversity </w:t>
      </w:r>
      <w:r w:rsidR="00CF6378">
        <w:rPr>
          <w:sz w:val="24"/>
          <w:szCs w:val="24"/>
        </w:rPr>
        <w:t xml:space="preserve">and providing equal opportunities to people who are discriminated against based on various protected characteristics </w:t>
      </w:r>
      <w:r w:rsidR="00036DAD">
        <w:rPr>
          <w:sz w:val="24"/>
          <w:szCs w:val="24"/>
        </w:rPr>
        <w:t xml:space="preserve">and treating them without prejudice </w:t>
      </w:r>
      <w:r w:rsidR="00CF6378">
        <w:rPr>
          <w:sz w:val="24"/>
          <w:szCs w:val="24"/>
        </w:rPr>
        <w:t>(GOV.UK, 2013)</w:t>
      </w:r>
      <w:r w:rsidR="00EB3E98">
        <w:rPr>
          <w:sz w:val="24"/>
          <w:szCs w:val="24"/>
        </w:rPr>
        <w:t>. I do this</w:t>
      </w:r>
      <w:r w:rsidR="003A2D87">
        <w:rPr>
          <w:sz w:val="24"/>
          <w:szCs w:val="24"/>
        </w:rPr>
        <w:t xml:space="preserve"> by providing the best service possible considering their individual needs and will not allow any of them to impact the equality of service necessary in dealing with incidents effectively.</w:t>
      </w:r>
      <w:r w:rsidR="00036DAD">
        <w:rPr>
          <w:sz w:val="24"/>
          <w:szCs w:val="24"/>
        </w:rPr>
        <w:t xml:space="preserve"> </w:t>
      </w:r>
    </w:p>
    <w:p w14:paraId="0D068191" w14:textId="77777777" w:rsidR="00330DA8" w:rsidRDefault="00330DA8" w:rsidP="00D263E0">
      <w:pPr>
        <w:spacing w:line="480" w:lineRule="auto"/>
        <w:ind w:right="107"/>
        <w:jc w:val="both"/>
        <w:rPr>
          <w:sz w:val="24"/>
          <w:szCs w:val="24"/>
        </w:rPr>
      </w:pPr>
    </w:p>
    <w:p w14:paraId="5E2AC3A2" w14:textId="1E81F0D8" w:rsidR="00FA1587" w:rsidRDefault="00330DA8" w:rsidP="00D263E0">
      <w:pPr>
        <w:spacing w:line="480" w:lineRule="auto"/>
        <w:ind w:right="107"/>
        <w:jc w:val="both"/>
        <w:rPr>
          <w:sz w:val="24"/>
          <w:szCs w:val="24"/>
        </w:rPr>
      </w:pPr>
      <w:r>
        <w:rPr>
          <w:sz w:val="24"/>
          <w:szCs w:val="24"/>
        </w:rPr>
        <w:t>The most interesting and useful part of this process was utilising language line a</w:t>
      </w:r>
      <w:r w:rsidR="00F914A1">
        <w:rPr>
          <w:sz w:val="24"/>
          <w:szCs w:val="24"/>
        </w:rPr>
        <w:t>s</w:t>
      </w:r>
      <w:r>
        <w:rPr>
          <w:sz w:val="24"/>
          <w:szCs w:val="24"/>
        </w:rPr>
        <w:t xml:space="preserve"> I had never experienced an interaction like this prior to joining the police. However, this was a daunting experience originally as I was unsure how I was going to deal with this incident effectively. </w:t>
      </w:r>
      <w:r w:rsidR="00AC3159">
        <w:rPr>
          <w:sz w:val="24"/>
          <w:szCs w:val="24"/>
        </w:rPr>
        <w:t xml:space="preserve">A reflective model I used following this incident was the ERA cycle (Jasper, </w:t>
      </w:r>
      <w:r w:rsidR="00AC3159">
        <w:rPr>
          <w:sz w:val="24"/>
          <w:szCs w:val="24"/>
        </w:rPr>
        <w:lastRenderedPageBreak/>
        <w:t xml:space="preserve">2013). Like Borton’s reflective model, the ERA consists of only three </w:t>
      </w:r>
      <w:r w:rsidR="00B92552">
        <w:rPr>
          <w:sz w:val="24"/>
          <w:szCs w:val="24"/>
        </w:rPr>
        <w:t>stages:</w:t>
      </w:r>
      <w:r w:rsidR="00AC3159">
        <w:rPr>
          <w:sz w:val="24"/>
          <w:szCs w:val="24"/>
        </w:rPr>
        <w:t xml:space="preserve"> experience, reflection and action. It suggests that we must first experience something whether that is positive or negative, we will then begin to reflect on what has happened which will allow us to consider our thoughts and feelings about the situation before finally deciding what action would be taken next time. As this was an experience that my colleague and I had both not experienced before I felt that we worked well as a unit as I conversed through language line on speaker phone with the family a</w:t>
      </w:r>
      <w:r w:rsidR="006C2C35">
        <w:rPr>
          <w:sz w:val="24"/>
          <w:szCs w:val="24"/>
        </w:rPr>
        <w:t>nd</w:t>
      </w:r>
      <w:r w:rsidR="00AC3159">
        <w:rPr>
          <w:sz w:val="24"/>
          <w:szCs w:val="24"/>
        </w:rPr>
        <w:t xml:space="preserve"> he made notes due to me being unable to take notes during the interaction. I thought using language line was an interesting experience which broadened my ability to communicate with other ethnic groups in another language. I was surprised by how simplistic the service was via telephone and would feel comfortable in using it again without a colleague</w:t>
      </w:r>
      <w:r w:rsidR="00E620CD">
        <w:rPr>
          <w:sz w:val="24"/>
          <w:szCs w:val="24"/>
        </w:rPr>
        <w:t>’s assistance.</w:t>
      </w:r>
    </w:p>
    <w:p w14:paraId="5D266BDE" w14:textId="77777777" w:rsidR="00AC3159" w:rsidRDefault="00AC3159" w:rsidP="00D263E0">
      <w:pPr>
        <w:spacing w:line="480" w:lineRule="auto"/>
        <w:ind w:right="107"/>
        <w:jc w:val="both"/>
        <w:rPr>
          <w:sz w:val="24"/>
          <w:szCs w:val="24"/>
        </w:rPr>
      </w:pPr>
    </w:p>
    <w:p w14:paraId="2F9C87D1" w14:textId="78369BE2" w:rsidR="00215CB7" w:rsidRDefault="00FA1587" w:rsidP="00D263E0">
      <w:pPr>
        <w:spacing w:line="480" w:lineRule="auto"/>
        <w:ind w:right="107"/>
        <w:jc w:val="both"/>
        <w:rPr>
          <w:sz w:val="24"/>
          <w:szCs w:val="24"/>
        </w:rPr>
      </w:pPr>
      <w:r>
        <w:rPr>
          <w:sz w:val="24"/>
          <w:szCs w:val="24"/>
        </w:rPr>
        <w:t>To conclude, i</w:t>
      </w:r>
      <w:r w:rsidR="00330DA8">
        <w:rPr>
          <w:sz w:val="24"/>
          <w:szCs w:val="24"/>
        </w:rPr>
        <w:t xml:space="preserve">n future work, </w:t>
      </w:r>
      <w:r w:rsidR="00F755F8">
        <w:rPr>
          <w:sz w:val="24"/>
          <w:szCs w:val="24"/>
        </w:rPr>
        <w:t>I will consider implementing tools such as language line</w:t>
      </w:r>
      <w:r w:rsidR="002C69CB">
        <w:rPr>
          <w:sz w:val="24"/>
          <w:szCs w:val="24"/>
        </w:rPr>
        <w:t xml:space="preserve"> to provide individuals</w:t>
      </w:r>
      <w:r w:rsidR="00F755F8">
        <w:rPr>
          <w:sz w:val="24"/>
          <w:szCs w:val="24"/>
        </w:rPr>
        <w:t xml:space="preserve"> with</w:t>
      </w:r>
      <w:r w:rsidR="002C69CB">
        <w:rPr>
          <w:sz w:val="24"/>
          <w:szCs w:val="24"/>
        </w:rPr>
        <w:t xml:space="preserve"> the opportunity to</w:t>
      </w:r>
      <w:r w:rsidR="00F755F8">
        <w:rPr>
          <w:sz w:val="24"/>
          <w:szCs w:val="24"/>
        </w:rPr>
        <w:t xml:space="preserve"> speak </w:t>
      </w:r>
      <w:r w:rsidR="002C69CB">
        <w:rPr>
          <w:sz w:val="24"/>
          <w:szCs w:val="24"/>
        </w:rPr>
        <w:t>an</w:t>
      </w:r>
      <w:r w:rsidR="00F755F8">
        <w:rPr>
          <w:sz w:val="24"/>
          <w:szCs w:val="24"/>
        </w:rPr>
        <w:t xml:space="preserve">other language if they believe that it would be beneficial for them. </w:t>
      </w:r>
      <w:proofErr w:type="gramStart"/>
      <w:r w:rsidR="00F755F8">
        <w:rPr>
          <w:sz w:val="24"/>
          <w:szCs w:val="24"/>
        </w:rPr>
        <w:t>In order for</w:t>
      </w:r>
      <w:proofErr w:type="gramEnd"/>
      <w:r w:rsidR="00F755F8">
        <w:rPr>
          <w:sz w:val="24"/>
          <w:szCs w:val="24"/>
        </w:rPr>
        <w:t xml:space="preserve"> </w:t>
      </w:r>
      <w:r w:rsidR="003F648D">
        <w:rPr>
          <w:sz w:val="24"/>
          <w:szCs w:val="24"/>
        </w:rPr>
        <w:t xml:space="preserve">the minority </w:t>
      </w:r>
      <w:r w:rsidR="00F76A4B">
        <w:rPr>
          <w:sz w:val="24"/>
          <w:szCs w:val="24"/>
        </w:rPr>
        <w:t>groups,</w:t>
      </w:r>
      <w:r w:rsidR="00F755F8">
        <w:rPr>
          <w:sz w:val="24"/>
          <w:szCs w:val="24"/>
        </w:rPr>
        <w:t xml:space="preserve"> </w:t>
      </w:r>
      <w:r w:rsidR="003F648D">
        <w:rPr>
          <w:sz w:val="24"/>
          <w:szCs w:val="24"/>
        </w:rPr>
        <w:t xml:space="preserve">I deal with in the future </w:t>
      </w:r>
      <w:r w:rsidR="00F755F8">
        <w:rPr>
          <w:sz w:val="24"/>
          <w:szCs w:val="24"/>
        </w:rPr>
        <w:t>to feel best understood by the police, I will provide them with the option to use language line if that would assist them in conversing in a language which they feel most comfortable using. Although they may be able to speak limited amounts of English, providing people with the options to converse in a language that they are fluent</w:t>
      </w:r>
      <w:r w:rsidR="003F648D">
        <w:rPr>
          <w:sz w:val="24"/>
          <w:szCs w:val="24"/>
        </w:rPr>
        <w:t xml:space="preserve"> in, or that they would prefer</w:t>
      </w:r>
      <w:r w:rsidR="00F755F8">
        <w:rPr>
          <w:sz w:val="24"/>
          <w:szCs w:val="24"/>
        </w:rPr>
        <w:t xml:space="preserve"> will demonstrate </w:t>
      </w:r>
      <w:r w:rsidR="003F648D">
        <w:rPr>
          <w:sz w:val="24"/>
          <w:szCs w:val="24"/>
        </w:rPr>
        <w:t xml:space="preserve">our understanding of </w:t>
      </w:r>
      <w:r w:rsidR="00F755F8">
        <w:rPr>
          <w:sz w:val="24"/>
          <w:szCs w:val="24"/>
        </w:rPr>
        <w:t>equality and diversity</w:t>
      </w:r>
      <w:r w:rsidR="00EB3E98">
        <w:rPr>
          <w:sz w:val="24"/>
          <w:szCs w:val="24"/>
        </w:rPr>
        <w:t>. It can also</w:t>
      </w:r>
      <w:r w:rsidR="00F755F8">
        <w:rPr>
          <w:sz w:val="24"/>
          <w:szCs w:val="24"/>
        </w:rPr>
        <w:t xml:space="preserve"> </w:t>
      </w:r>
      <w:r w:rsidR="003F648D">
        <w:rPr>
          <w:sz w:val="24"/>
          <w:szCs w:val="24"/>
        </w:rPr>
        <w:t>show them that</w:t>
      </w:r>
      <w:r w:rsidR="00F755F8">
        <w:rPr>
          <w:sz w:val="24"/>
          <w:szCs w:val="24"/>
        </w:rPr>
        <w:t xml:space="preserve"> they are ultimately the most important aspect of </w:t>
      </w:r>
      <w:r w:rsidR="003F648D">
        <w:rPr>
          <w:sz w:val="24"/>
          <w:szCs w:val="24"/>
        </w:rPr>
        <w:t xml:space="preserve">evidence gathering for </w:t>
      </w:r>
      <w:r w:rsidR="00F755F8">
        <w:rPr>
          <w:sz w:val="24"/>
          <w:szCs w:val="24"/>
        </w:rPr>
        <w:t>incident</w:t>
      </w:r>
      <w:r w:rsidR="003F648D">
        <w:rPr>
          <w:sz w:val="24"/>
          <w:szCs w:val="24"/>
        </w:rPr>
        <w:t>s or investigations, and that their individual needs are at the forefront of our decision making</w:t>
      </w:r>
      <w:r w:rsidR="00F755F8">
        <w:rPr>
          <w:sz w:val="24"/>
          <w:szCs w:val="24"/>
        </w:rPr>
        <w:t xml:space="preserve">. </w:t>
      </w:r>
      <w:r w:rsidR="000054A3">
        <w:rPr>
          <w:sz w:val="24"/>
          <w:szCs w:val="24"/>
        </w:rPr>
        <w:t>As highlighted above, for individuals with language barriers or from ethnic minority backgrounds to become involved with the police</w:t>
      </w:r>
      <w:r w:rsidR="00EB3E98">
        <w:rPr>
          <w:sz w:val="24"/>
          <w:szCs w:val="24"/>
        </w:rPr>
        <w:t>, it</w:t>
      </w:r>
      <w:r w:rsidR="000054A3">
        <w:rPr>
          <w:sz w:val="24"/>
          <w:szCs w:val="24"/>
        </w:rPr>
        <w:t xml:space="preserve"> may be a particularly daunting experience due to difficulties or obstructions in communicating. Therefore, </w:t>
      </w:r>
      <w:r w:rsidR="004E0C1D">
        <w:rPr>
          <w:sz w:val="24"/>
          <w:szCs w:val="24"/>
        </w:rPr>
        <w:t xml:space="preserve">when </w:t>
      </w:r>
      <w:r w:rsidR="000054A3">
        <w:rPr>
          <w:sz w:val="24"/>
          <w:szCs w:val="24"/>
        </w:rPr>
        <w:lastRenderedPageBreak/>
        <w:t xml:space="preserve">attempting to make the experience as smooth as possible, it is vital that the police do whatever they can to put the </w:t>
      </w:r>
      <w:r w:rsidR="00F47DE2">
        <w:rPr>
          <w:sz w:val="24"/>
          <w:szCs w:val="24"/>
        </w:rPr>
        <w:t>person</w:t>
      </w:r>
      <w:r w:rsidR="000054A3">
        <w:rPr>
          <w:sz w:val="24"/>
          <w:szCs w:val="24"/>
        </w:rPr>
        <w:t xml:space="preserve"> at ease.</w:t>
      </w:r>
    </w:p>
    <w:p w14:paraId="5D09CE5E" w14:textId="77777777" w:rsidR="00B20B5C" w:rsidRDefault="00B20B5C" w:rsidP="00B20B5C">
      <w:pPr>
        <w:ind w:right="107"/>
        <w:jc w:val="both"/>
        <w:rPr>
          <w:sz w:val="24"/>
          <w:szCs w:val="24"/>
        </w:rPr>
      </w:pPr>
    </w:p>
    <w:p w14:paraId="7043E0D0" w14:textId="6EC4E5F7" w:rsidR="00B20B5C" w:rsidRDefault="000054A3" w:rsidP="00B20B5C">
      <w:pPr>
        <w:ind w:right="107"/>
        <w:jc w:val="both"/>
        <w:rPr>
          <w:sz w:val="24"/>
          <w:szCs w:val="24"/>
        </w:rPr>
      </w:pPr>
      <w:r>
        <w:rPr>
          <w:sz w:val="24"/>
          <w:szCs w:val="24"/>
        </w:rPr>
        <w:t>Word count - 1</w:t>
      </w:r>
      <w:r w:rsidR="00F22926">
        <w:rPr>
          <w:sz w:val="24"/>
          <w:szCs w:val="24"/>
        </w:rPr>
        <w:t>81</w:t>
      </w:r>
      <w:r w:rsidR="00441821">
        <w:rPr>
          <w:sz w:val="24"/>
          <w:szCs w:val="24"/>
        </w:rPr>
        <w:t>1</w:t>
      </w:r>
    </w:p>
    <w:p w14:paraId="65BC43FE" w14:textId="77777777" w:rsidR="00B20B5C" w:rsidRDefault="00B20B5C" w:rsidP="00B20B5C">
      <w:pPr>
        <w:ind w:right="107"/>
        <w:jc w:val="both"/>
        <w:rPr>
          <w:sz w:val="24"/>
          <w:szCs w:val="24"/>
        </w:rPr>
      </w:pPr>
    </w:p>
    <w:p w14:paraId="6F231C1C" w14:textId="77777777" w:rsidR="00F960FF" w:rsidRDefault="00F960FF" w:rsidP="00B20B5C">
      <w:pPr>
        <w:ind w:right="107"/>
        <w:jc w:val="both"/>
        <w:rPr>
          <w:sz w:val="24"/>
          <w:szCs w:val="24"/>
        </w:rPr>
      </w:pPr>
    </w:p>
    <w:p w14:paraId="0E263018" w14:textId="77777777" w:rsidR="00F960FF" w:rsidRDefault="00F960FF" w:rsidP="00B20B5C">
      <w:pPr>
        <w:ind w:right="107"/>
        <w:jc w:val="both"/>
        <w:rPr>
          <w:sz w:val="24"/>
          <w:szCs w:val="24"/>
        </w:rPr>
      </w:pPr>
    </w:p>
    <w:p w14:paraId="78B67BB4" w14:textId="77777777" w:rsidR="00F960FF" w:rsidRDefault="00F960FF" w:rsidP="00B20B5C">
      <w:pPr>
        <w:ind w:right="107"/>
        <w:jc w:val="both"/>
        <w:rPr>
          <w:sz w:val="24"/>
          <w:szCs w:val="24"/>
        </w:rPr>
      </w:pPr>
    </w:p>
    <w:p w14:paraId="2C0548EE" w14:textId="77777777" w:rsidR="00F960FF" w:rsidRDefault="00F960FF" w:rsidP="00B20B5C">
      <w:pPr>
        <w:ind w:right="107"/>
        <w:jc w:val="both"/>
        <w:rPr>
          <w:sz w:val="24"/>
          <w:szCs w:val="24"/>
        </w:rPr>
      </w:pPr>
    </w:p>
    <w:p w14:paraId="5D10FDFB" w14:textId="77777777" w:rsidR="00F960FF" w:rsidRDefault="00F960FF" w:rsidP="00B20B5C">
      <w:pPr>
        <w:ind w:right="107"/>
        <w:jc w:val="both"/>
        <w:rPr>
          <w:sz w:val="24"/>
          <w:szCs w:val="24"/>
        </w:rPr>
      </w:pPr>
    </w:p>
    <w:p w14:paraId="5B9F672B" w14:textId="77777777" w:rsidR="00F960FF" w:rsidRDefault="00F960FF" w:rsidP="00B20B5C">
      <w:pPr>
        <w:ind w:right="107"/>
        <w:jc w:val="both"/>
        <w:rPr>
          <w:sz w:val="24"/>
          <w:szCs w:val="24"/>
        </w:rPr>
      </w:pPr>
    </w:p>
    <w:p w14:paraId="473915BF" w14:textId="77777777" w:rsidR="00F960FF" w:rsidRDefault="00F960FF" w:rsidP="00B20B5C">
      <w:pPr>
        <w:ind w:right="107"/>
        <w:jc w:val="both"/>
        <w:rPr>
          <w:sz w:val="24"/>
          <w:szCs w:val="24"/>
        </w:rPr>
      </w:pPr>
    </w:p>
    <w:p w14:paraId="5A9D49B1" w14:textId="77777777" w:rsidR="00F960FF" w:rsidRDefault="00F960FF" w:rsidP="00B20B5C">
      <w:pPr>
        <w:ind w:right="107"/>
        <w:jc w:val="both"/>
        <w:rPr>
          <w:sz w:val="24"/>
          <w:szCs w:val="24"/>
        </w:rPr>
      </w:pPr>
    </w:p>
    <w:p w14:paraId="0E424DE3" w14:textId="77777777" w:rsidR="00F960FF" w:rsidRDefault="00F960FF" w:rsidP="00B20B5C">
      <w:pPr>
        <w:ind w:right="107"/>
        <w:jc w:val="both"/>
        <w:rPr>
          <w:sz w:val="24"/>
          <w:szCs w:val="24"/>
        </w:rPr>
      </w:pPr>
    </w:p>
    <w:p w14:paraId="05207DDC" w14:textId="77777777" w:rsidR="00F960FF" w:rsidRDefault="00F960FF" w:rsidP="00B20B5C">
      <w:pPr>
        <w:ind w:right="107"/>
        <w:jc w:val="both"/>
        <w:rPr>
          <w:sz w:val="24"/>
          <w:szCs w:val="24"/>
        </w:rPr>
      </w:pPr>
    </w:p>
    <w:p w14:paraId="0972CCA0" w14:textId="77777777" w:rsidR="00F960FF" w:rsidRDefault="00F960FF" w:rsidP="00B20B5C">
      <w:pPr>
        <w:ind w:right="107"/>
        <w:jc w:val="both"/>
        <w:rPr>
          <w:sz w:val="24"/>
          <w:szCs w:val="24"/>
        </w:rPr>
      </w:pPr>
    </w:p>
    <w:p w14:paraId="48982DFB" w14:textId="77777777" w:rsidR="00F960FF" w:rsidRDefault="00F960FF" w:rsidP="00B20B5C">
      <w:pPr>
        <w:ind w:right="107"/>
        <w:jc w:val="both"/>
        <w:rPr>
          <w:sz w:val="24"/>
          <w:szCs w:val="24"/>
        </w:rPr>
      </w:pPr>
    </w:p>
    <w:p w14:paraId="647F5656" w14:textId="77777777" w:rsidR="00F960FF" w:rsidRDefault="00F960FF" w:rsidP="00B20B5C">
      <w:pPr>
        <w:ind w:right="107"/>
        <w:jc w:val="both"/>
        <w:rPr>
          <w:sz w:val="24"/>
          <w:szCs w:val="24"/>
        </w:rPr>
      </w:pPr>
    </w:p>
    <w:p w14:paraId="5A0CE502" w14:textId="77777777" w:rsidR="00F960FF" w:rsidRDefault="00F960FF" w:rsidP="00B20B5C">
      <w:pPr>
        <w:ind w:right="107"/>
        <w:jc w:val="both"/>
        <w:rPr>
          <w:sz w:val="24"/>
          <w:szCs w:val="24"/>
        </w:rPr>
      </w:pPr>
    </w:p>
    <w:p w14:paraId="763FAD09" w14:textId="77777777" w:rsidR="00F960FF" w:rsidRDefault="00F960FF" w:rsidP="00B20B5C">
      <w:pPr>
        <w:ind w:right="107"/>
        <w:jc w:val="both"/>
        <w:rPr>
          <w:sz w:val="24"/>
          <w:szCs w:val="24"/>
        </w:rPr>
      </w:pPr>
    </w:p>
    <w:p w14:paraId="7C9F7095" w14:textId="77777777" w:rsidR="00F960FF" w:rsidRDefault="00F960FF" w:rsidP="00B20B5C">
      <w:pPr>
        <w:ind w:right="107"/>
        <w:jc w:val="both"/>
        <w:rPr>
          <w:sz w:val="24"/>
          <w:szCs w:val="24"/>
        </w:rPr>
      </w:pPr>
    </w:p>
    <w:p w14:paraId="536E6C40" w14:textId="77777777" w:rsidR="00F960FF" w:rsidRDefault="00F960FF" w:rsidP="00B20B5C">
      <w:pPr>
        <w:ind w:right="107"/>
        <w:jc w:val="both"/>
        <w:rPr>
          <w:sz w:val="24"/>
          <w:szCs w:val="24"/>
        </w:rPr>
      </w:pPr>
    </w:p>
    <w:p w14:paraId="62AE3A0D" w14:textId="77777777" w:rsidR="00F960FF" w:rsidRDefault="00F960FF" w:rsidP="00B20B5C">
      <w:pPr>
        <w:ind w:right="107"/>
        <w:jc w:val="both"/>
        <w:rPr>
          <w:sz w:val="24"/>
          <w:szCs w:val="24"/>
        </w:rPr>
      </w:pPr>
    </w:p>
    <w:p w14:paraId="38E05636" w14:textId="0F268F6A" w:rsidR="001A622F" w:rsidRDefault="00F26A0A" w:rsidP="00F26A0A">
      <w:pPr>
        <w:tabs>
          <w:tab w:val="left" w:pos="2085"/>
        </w:tabs>
        <w:ind w:right="107"/>
        <w:jc w:val="both"/>
        <w:rPr>
          <w:sz w:val="24"/>
          <w:szCs w:val="24"/>
        </w:rPr>
      </w:pPr>
      <w:r>
        <w:rPr>
          <w:sz w:val="24"/>
          <w:szCs w:val="24"/>
        </w:rPr>
        <w:tab/>
      </w:r>
    </w:p>
    <w:p w14:paraId="3ED15123" w14:textId="77777777" w:rsidR="00F26A0A" w:rsidRDefault="00F26A0A" w:rsidP="00F26A0A">
      <w:pPr>
        <w:tabs>
          <w:tab w:val="left" w:pos="2085"/>
        </w:tabs>
        <w:ind w:right="107"/>
        <w:jc w:val="both"/>
        <w:rPr>
          <w:sz w:val="24"/>
          <w:szCs w:val="24"/>
        </w:rPr>
      </w:pPr>
    </w:p>
    <w:p w14:paraId="67B8894B" w14:textId="77777777" w:rsidR="00F26A0A" w:rsidRDefault="00F26A0A" w:rsidP="00F26A0A">
      <w:pPr>
        <w:tabs>
          <w:tab w:val="left" w:pos="2085"/>
        </w:tabs>
        <w:ind w:right="107"/>
        <w:jc w:val="both"/>
        <w:rPr>
          <w:sz w:val="24"/>
          <w:szCs w:val="24"/>
        </w:rPr>
      </w:pPr>
    </w:p>
    <w:p w14:paraId="6EB55673" w14:textId="77777777" w:rsidR="00F26A0A" w:rsidRDefault="00F26A0A" w:rsidP="00F26A0A">
      <w:pPr>
        <w:tabs>
          <w:tab w:val="left" w:pos="2085"/>
        </w:tabs>
        <w:ind w:right="107"/>
        <w:jc w:val="both"/>
        <w:rPr>
          <w:sz w:val="24"/>
          <w:szCs w:val="24"/>
        </w:rPr>
      </w:pPr>
    </w:p>
    <w:p w14:paraId="65A3C866" w14:textId="77777777" w:rsidR="00F26A0A" w:rsidRDefault="00F26A0A" w:rsidP="00F26A0A">
      <w:pPr>
        <w:tabs>
          <w:tab w:val="left" w:pos="2085"/>
        </w:tabs>
        <w:ind w:right="107"/>
        <w:jc w:val="both"/>
        <w:rPr>
          <w:sz w:val="24"/>
          <w:szCs w:val="24"/>
        </w:rPr>
      </w:pPr>
    </w:p>
    <w:p w14:paraId="145CC637" w14:textId="77777777" w:rsidR="00F26A0A" w:rsidRDefault="00F26A0A" w:rsidP="00F26A0A">
      <w:pPr>
        <w:tabs>
          <w:tab w:val="left" w:pos="2085"/>
        </w:tabs>
        <w:ind w:right="107"/>
        <w:jc w:val="both"/>
        <w:rPr>
          <w:sz w:val="24"/>
          <w:szCs w:val="24"/>
        </w:rPr>
      </w:pPr>
    </w:p>
    <w:p w14:paraId="45905A21" w14:textId="77777777" w:rsidR="00F26A0A" w:rsidRDefault="00F26A0A" w:rsidP="00F26A0A">
      <w:pPr>
        <w:tabs>
          <w:tab w:val="left" w:pos="2085"/>
        </w:tabs>
        <w:ind w:right="107"/>
        <w:jc w:val="both"/>
        <w:rPr>
          <w:sz w:val="24"/>
          <w:szCs w:val="24"/>
        </w:rPr>
      </w:pPr>
    </w:p>
    <w:p w14:paraId="6AD8E7D5" w14:textId="77777777" w:rsidR="00F26A0A" w:rsidRDefault="00F26A0A" w:rsidP="00F26A0A">
      <w:pPr>
        <w:tabs>
          <w:tab w:val="left" w:pos="2085"/>
        </w:tabs>
        <w:ind w:right="107"/>
        <w:jc w:val="both"/>
        <w:rPr>
          <w:sz w:val="24"/>
          <w:szCs w:val="24"/>
        </w:rPr>
      </w:pPr>
    </w:p>
    <w:p w14:paraId="03C7941F" w14:textId="77777777" w:rsidR="00F26A0A" w:rsidRDefault="00F26A0A" w:rsidP="00F26A0A">
      <w:pPr>
        <w:tabs>
          <w:tab w:val="left" w:pos="2085"/>
        </w:tabs>
        <w:ind w:right="107"/>
        <w:jc w:val="both"/>
        <w:rPr>
          <w:sz w:val="24"/>
          <w:szCs w:val="24"/>
        </w:rPr>
      </w:pPr>
    </w:p>
    <w:p w14:paraId="3E387EF2" w14:textId="77777777" w:rsidR="00F26A0A" w:rsidRDefault="00F26A0A" w:rsidP="00F26A0A">
      <w:pPr>
        <w:tabs>
          <w:tab w:val="left" w:pos="2085"/>
        </w:tabs>
        <w:ind w:right="107"/>
        <w:jc w:val="both"/>
        <w:rPr>
          <w:sz w:val="24"/>
          <w:szCs w:val="24"/>
        </w:rPr>
      </w:pPr>
    </w:p>
    <w:p w14:paraId="586B0C61" w14:textId="77777777" w:rsidR="00F26A0A" w:rsidRDefault="00F26A0A" w:rsidP="00F26A0A">
      <w:pPr>
        <w:tabs>
          <w:tab w:val="left" w:pos="2085"/>
        </w:tabs>
        <w:ind w:right="107"/>
        <w:jc w:val="both"/>
        <w:rPr>
          <w:sz w:val="24"/>
          <w:szCs w:val="24"/>
        </w:rPr>
      </w:pPr>
    </w:p>
    <w:p w14:paraId="6CA5D38C" w14:textId="77777777" w:rsidR="00F26A0A" w:rsidRDefault="00F26A0A" w:rsidP="00F26A0A">
      <w:pPr>
        <w:tabs>
          <w:tab w:val="left" w:pos="2085"/>
        </w:tabs>
        <w:ind w:right="107"/>
        <w:jc w:val="both"/>
        <w:rPr>
          <w:sz w:val="24"/>
          <w:szCs w:val="24"/>
        </w:rPr>
      </w:pPr>
    </w:p>
    <w:p w14:paraId="27B7879A" w14:textId="77777777" w:rsidR="00F26A0A" w:rsidRDefault="00F26A0A" w:rsidP="00F26A0A">
      <w:pPr>
        <w:tabs>
          <w:tab w:val="left" w:pos="2085"/>
        </w:tabs>
        <w:ind w:right="107"/>
        <w:jc w:val="both"/>
        <w:rPr>
          <w:sz w:val="24"/>
          <w:szCs w:val="24"/>
        </w:rPr>
      </w:pPr>
    </w:p>
    <w:p w14:paraId="2F78533E" w14:textId="77777777" w:rsidR="00F26A0A" w:rsidRDefault="00F26A0A" w:rsidP="00F26A0A">
      <w:pPr>
        <w:tabs>
          <w:tab w:val="left" w:pos="2085"/>
        </w:tabs>
        <w:ind w:right="107"/>
        <w:jc w:val="both"/>
        <w:rPr>
          <w:sz w:val="24"/>
          <w:szCs w:val="24"/>
        </w:rPr>
      </w:pPr>
    </w:p>
    <w:p w14:paraId="3F640CD1" w14:textId="77777777" w:rsidR="00F26A0A" w:rsidRDefault="00F26A0A" w:rsidP="00F26A0A">
      <w:pPr>
        <w:tabs>
          <w:tab w:val="left" w:pos="2085"/>
        </w:tabs>
        <w:ind w:right="107"/>
        <w:jc w:val="both"/>
        <w:rPr>
          <w:sz w:val="24"/>
          <w:szCs w:val="24"/>
        </w:rPr>
      </w:pPr>
    </w:p>
    <w:p w14:paraId="1E0CE6DF" w14:textId="77777777" w:rsidR="00F26A0A" w:rsidRDefault="00F26A0A" w:rsidP="00F26A0A">
      <w:pPr>
        <w:tabs>
          <w:tab w:val="left" w:pos="2085"/>
        </w:tabs>
        <w:ind w:right="107"/>
        <w:jc w:val="both"/>
        <w:rPr>
          <w:sz w:val="24"/>
          <w:szCs w:val="24"/>
        </w:rPr>
      </w:pPr>
    </w:p>
    <w:p w14:paraId="0BF54111" w14:textId="77777777" w:rsidR="00F26A0A" w:rsidRDefault="00F26A0A" w:rsidP="00F26A0A">
      <w:pPr>
        <w:tabs>
          <w:tab w:val="left" w:pos="2085"/>
        </w:tabs>
        <w:ind w:right="107"/>
        <w:jc w:val="both"/>
        <w:rPr>
          <w:sz w:val="24"/>
          <w:szCs w:val="24"/>
        </w:rPr>
      </w:pPr>
    </w:p>
    <w:p w14:paraId="2879AE9D" w14:textId="77777777" w:rsidR="00F26A0A" w:rsidRDefault="00F26A0A" w:rsidP="00F26A0A">
      <w:pPr>
        <w:tabs>
          <w:tab w:val="left" w:pos="2085"/>
        </w:tabs>
        <w:ind w:right="107"/>
        <w:jc w:val="both"/>
        <w:rPr>
          <w:sz w:val="24"/>
          <w:szCs w:val="24"/>
        </w:rPr>
      </w:pPr>
    </w:p>
    <w:p w14:paraId="4C4EA4ED" w14:textId="77777777" w:rsidR="00F26A0A" w:rsidRDefault="00F26A0A" w:rsidP="00F26A0A">
      <w:pPr>
        <w:tabs>
          <w:tab w:val="left" w:pos="2085"/>
        </w:tabs>
        <w:ind w:right="107"/>
        <w:jc w:val="both"/>
        <w:rPr>
          <w:sz w:val="24"/>
          <w:szCs w:val="24"/>
        </w:rPr>
      </w:pPr>
    </w:p>
    <w:p w14:paraId="7F99C7E3" w14:textId="77777777" w:rsidR="00F26A0A" w:rsidRDefault="00F26A0A" w:rsidP="00F26A0A">
      <w:pPr>
        <w:tabs>
          <w:tab w:val="left" w:pos="2085"/>
        </w:tabs>
        <w:ind w:right="107"/>
        <w:jc w:val="both"/>
        <w:rPr>
          <w:sz w:val="24"/>
          <w:szCs w:val="24"/>
        </w:rPr>
      </w:pPr>
    </w:p>
    <w:p w14:paraId="28B458E6" w14:textId="77777777" w:rsidR="00F26A0A" w:rsidRDefault="00F26A0A" w:rsidP="00F26A0A">
      <w:pPr>
        <w:tabs>
          <w:tab w:val="left" w:pos="2085"/>
        </w:tabs>
        <w:ind w:right="107"/>
        <w:jc w:val="both"/>
        <w:rPr>
          <w:sz w:val="24"/>
          <w:szCs w:val="24"/>
        </w:rPr>
      </w:pPr>
    </w:p>
    <w:p w14:paraId="43A71C14" w14:textId="77777777" w:rsidR="00F26A0A" w:rsidRDefault="00F26A0A" w:rsidP="00F26A0A">
      <w:pPr>
        <w:tabs>
          <w:tab w:val="left" w:pos="2085"/>
        </w:tabs>
        <w:ind w:right="107"/>
        <w:jc w:val="both"/>
        <w:rPr>
          <w:sz w:val="24"/>
          <w:szCs w:val="24"/>
        </w:rPr>
      </w:pPr>
    </w:p>
    <w:p w14:paraId="2D50FE51" w14:textId="77777777" w:rsidR="00F26A0A" w:rsidRDefault="00F26A0A" w:rsidP="00F26A0A">
      <w:pPr>
        <w:tabs>
          <w:tab w:val="left" w:pos="2085"/>
        </w:tabs>
        <w:ind w:right="107"/>
        <w:jc w:val="both"/>
        <w:rPr>
          <w:sz w:val="24"/>
          <w:szCs w:val="24"/>
        </w:rPr>
      </w:pPr>
    </w:p>
    <w:p w14:paraId="7CE8523E" w14:textId="77777777" w:rsidR="001A622F" w:rsidRDefault="001A622F" w:rsidP="00B20B5C">
      <w:pPr>
        <w:ind w:right="107"/>
        <w:jc w:val="both"/>
        <w:rPr>
          <w:sz w:val="24"/>
          <w:szCs w:val="24"/>
        </w:rPr>
      </w:pPr>
    </w:p>
    <w:p w14:paraId="0661C9B8" w14:textId="77777777" w:rsidR="00F960FF" w:rsidRPr="00B20B5C" w:rsidRDefault="00F960FF" w:rsidP="00B20B5C">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D100FA6" w14:textId="77777777" w:rsidR="00682E3C" w:rsidRDefault="00682E3C" w:rsidP="00E6298B">
      <w:pPr>
        <w:ind w:right="107"/>
        <w:jc w:val="both"/>
        <w:rPr>
          <w:sz w:val="24"/>
          <w:szCs w:val="24"/>
        </w:rPr>
      </w:pPr>
    </w:p>
    <w:p w14:paraId="65EDB013" w14:textId="77777777" w:rsidR="003863D7" w:rsidRDefault="003863D7" w:rsidP="00E6298B">
      <w:pPr>
        <w:ind w:right="107"/>
        <w:jc w:val="both"/>
        <w:rPr>
          <w:sz w:val="24"/>
          <w:szCs w:val="24"/>
        </w:rPr>
      </w:pPr>
    </w:p>
    <w:p w14:paraId="29860E91" w14:textId="2FB24FD9" w:rsidR="00382883" w:rsidRDefault="00682E3C" w:rsidP="008D6201">
      <w:pPr>
        <w:spacing w:line="480" w:lineRule="auto"/>
        <w:ind w:right="107"/>
        <w:jc w:val="both"/>
        <w:rPr>
          <w:sz w:val="24"/>
          <w:szCs w:val="24"/>
        </w:rPr>
      </w:pPr>
      <w:r>
        <w:rPr>
          <w:sz w:val="24"/>
          <w:szCs w:val="24"/>
        </w:rPr>
        <w:t xml:space="preserve">During tutorship I responded to a call of a suicidal male as I began my morning shift. The male had contacted the emergency services and informed them that he was going to harm himself and stated that he would not be alive by the time officers arrived. Upon initial attendance I was greeted </w:t>
      </w:r>
      <w:r w:rsidR="00DB7496">
        <w:rPr>
          <w:sz w:val="24"/>
          <w:szCs w:val="24"/>
        </w:rPr>
        <w:t xml:space="preserve">on the bottom floor of a block of flats </w:t>
      </w:r>
      <w:r>
        <w:rPr>
          <w:sz w:val="24"/>
          <w:szCs w:val="24"/>
        </w:rPr>
        <w:t>by the initial attending officer who advised that they had been with the unpredictable male for the last two hours and that he was of large build.</w:t>
      </w:r>
      <w:r w:rsidR="00C4352D">
        <w:rPr>
          <w:sz w:val="24"/>
          <w:szCs w:val="24"/>
        </w:rPr>
        <w:t xml:space="preserve"> The officer continued to state that the male was agitated in his demeanour and that he was very quick to anger, despite their best efforts to calm him down.</w:t>
      </w:r>
      <w:r>
        <w:rPr>
          <w:sz w:val="24"/>
          <w:szCs w:val="24"/>
        </w:rPr>
        <w:t xml:space="preserve"> </w:t>
      </w:r>
      <w:r w:rsidR="00FB5DED">
        <w:rPr>
          <w:sz w:val="24"/>
          <w:szCs w:val="24"/>
        </w:rPr>
        <w:t xml:space="preserve">Following on from gathering this information I began to assess the threat and risk based on this </w:t>
      </w:r>
      <w:r w:rsidR="00534C48">
        <w:rPr>
          <w:sz w:val="24"/>
          <w:szCs w:val="24"/>
        </w:rPr>
        <w:t>male’s</w:t>
      </w:r>
      <w:r w:rsidR="00FB5DED">
        <w:rPr>
          <w:sz w:val="24"/>
          <w:szCs w:val="24"/>
        </w:rPr>
        <w:t xml:space="preserve"> size and the changing situation of his suicidal </w:t>
      </w:r>
      <w:r w:rsidR="00281F3B">
        <w:rPr>
          <w:sz w:val="24"/>
          <w:szCs w:val="24"/>
        </w:rPr>
        <w:t>ideation</w:t>
      </w:r>
      <w:r w:rsidR="00FB5DED">
        <w:rPr>
          <w:sz w:val="24"/>
          <w:szCs w:val="24"/>
        </w:rPr>
        <w:t>.</w:t>
      </w:r>
      <w:r w:rsidR="00534C48">
        <w:rPr>
          <w:sz w:val="24"/>
          <w:szCs w:val="24"/>
        </w:rPr>
        <w:t xml:space="preserve"> This allowed me to develop a working strategy and establish what course of action I would take in order to maintain control of the situation and not to provoke any irrational responses out of the </w:t>
      </w:r>
      <w:r w:rsidR="00534C48">
        <w:rPr>
          <w:sz w:val="24"/>
          <w:szCs w:val="24"/>
        </w:rPr>
        <w:lastRenderedPageBreak/>
        <w:t>male.</w:t>
      </w:r>
      <w:r w:rsidR="00A2484C">
        <w:rPr>
          <w:sz w:val="24"/>
          <w:szCs w:val="24"/>
        </w:rPr>
        <w:t xml:space="preserve"> To our disadvantage, the male insisted on retrieving his medication from his flat upstairs or he would not seek medical attention. </w:t>
      </w:r>
      <w:r w:rsidR="00D133E6">
        <w:rPr>
          <w:sz w:val="24"/>
          <w:szCs w:val="24"/>
        </w:rPr>
        <w:t>With some hesitation, m</w:t>
      </w:r>
      <w:r w:rsidR="00A2484C">
        <w:rPr>
          <w:sz w:val="24"/>
          <w:szCs w:val="24"/>
        </w:rPr>
        <w:t xml:space="preserve">y colleague and I agreed to going up to the flat for </w:t>
      </w:r>
      <w:r w:rsidR="00613C06">
        <w:rPr>
          <w:sz w:val="24"/>
          <w:szCs w:val="24"/>
        </w:rPr>
        <w:t>the male</w:t>
      </w:r>
      <w:r w:rsidR="00A2484C">
        <w:rPr>
          <w:sz w:val="24"/>
          <w:szCs w:val="24"/>
        </w:rPr>
        <w:t xml:space="preserve"> to retrieve his medication. </w:t>
      </w:r>
      <w:r w:rsidR="002C0518">
        <w:rPr>
          <w:sz w:val="24"/>
          <w:szCs w:val="24"/>
        </w:rPr>
        <w:t xml:space="preserve">However, the attending officers had informed us that the male had already taken an unknown quantity of tablets and we were unsure of how this would affect him. </w:t>
      </w:r>
      <w:r w:rsidR="00A2484C">
        <w:rPr>
          <w:sz w:val="24"/>
          <w:szCs w:val="24"/>
        </w:rPr>
        <w:t xml:space="preserve">It was then brought to our attention that </w:t>
      </w:r>
      <w:r w:rsidR="001D7E16">
        <w:rPr>
          <w:sz w:val="24"/>
          <w:szCs w:val="24"/>
        </w:rPr>
        <w:t>the</w:t>
      </w:r>
      <w:r w:rsidR="00A2484C">
        <w:rPr>
          <w:sz w:val="24"/>
          <w:szCs w:val="24"/>
        </w:rPr>
        <w:t xml:space="preserve"> medication </w:t>
      </w:r>
      <w:r w:rsidR="002C0518">
        <w:rPr>
          <w:sz w:val="24"/>
          <w:szCs w:val="24"/>
        </w:rPr>
        <w:t xml:space="preserve">the male wanted </w:t>
      </w:r>
      <w:r w:rsidR="00A2484C">
        <w:rPr>
          <w:sz w:val="24"/>
          <w:szCs w:val="24"/>
        </w:rPr>
        <w:t>had the name of another individual</w:t>
      </w:r>
      <w:r w:rsidR="00B16276">
        <w:rPr>
          <w:sz w:val="24"/>
          <w:szCs w:val="24"/>
        </w:rPr>
        <w:t xml:space="preserve"> on the packaging</w:t>
      </w:r>
      <w:r w:rsidR="00A2484C">
        <w:rPr>
          <w:sz w:val="24"/>
          <w:szCs w:val="24"/>
        </w:rPr>
        <w:t xml:space="preserve"> and that this medication was not prescribed to him. By considering our </w:t>
      </w:r>
      <w:r w:rsidR="0066176B">
        <w:rPr>
          <w:sz w:val="24"/>
          <w:szCs w:val="24"/>
        </w:rPr>
        <w:t xml:space="preserve">powers and policies and </w:t>
      </w:r>
      <w:r w:rsidR="00A2484C">
        <w:rPr>
          <w:sz w:val="24"/>
          <w:szCs w:val="24"/>
        </w:rPr>
        <w:t xml:space="preserve">options and contingencies, we decided not to pursue this issue at that time as we were concerned for the </w:t>
      </w:r>
      <w:r w:rsidR="00085F6E">
        <w:rPr>
          <w:sz w:val="24"/>
          <w:szCs w:val="24"/>
        </w:rPr>
        <w:t>male’s</w:t>
      </w:r>
      <w:r w:rsidR="00A2484C">
        <w:rPr>
          <w:sz w:val="24"/>
          <w:szCs w:val="24"/>
        </w:rPr>
        <w:t xml:space="preserve"> </w:t>
      </w:r>
      <w:r w:rsidR="00085F6E">
        <w:rPr>
          <w:sz w:val="24"/>
          <w:szCs w:val="24"/>
        </w:rPr>
        <w:t>welfare but</w:t>
      </w:r>
      <w:r w:rsidR="00A2484C">
        <w:rPr>
          <w:sz w:val="24"/>
          <w:szCs w:val="24"/>
        </w:rPr>
        <w:t xml:space="preserve"> continued to remove the substances from his possession.</w:t>
      </w:r>
      <w:r w:rsidR="0066176B">
        <w:rPr>
          <w:sz w:val="24"/>
          <w:szCs w:val="24"/>
        </w:rPr>
        <w:t xml:space="preserve"> However, as the male was not complying with receiving medical attention, I did consider what powers and policies were available for us to take him to hospital or custody without his consent.</w:t>
      </w:r>
      <w:r w:rsidR="00BF7F3D">
        <w:rPr>
          <w:sz w:val="24"/>
          <w:szCs w:val="24"/>
        </w:rPr>
        <w:t xml:space="preserve"> My colleague </w:t>
      </w:r>
      <w:r w:rsidR="002C0518">
        <w:rPr>
          <w:sz w:val="24"/>
          <w:szCs w:val="24"/>
        </w:rPr>
        <w:t xml:space="preserve">then </w:t>
      </w:r>
      <w:r w:rsidR="00BF7F3D">
        <w:rPr>
          <w:sz w:val="24"/>
          <w:szCs w:val="24"/>
        </w:rPr>
        <w:t>turned to me and said</w:t>
      </w:r>
      <w:r w:rsidR="006438EA">
        <w:rPr>
          <w:sz w:val="24"/>
          <w:szCs w:val="24"/>
        </w:rPr>
        <w:t>,</w:t>
      </w:r>
      <w:r w:rsidR="00BF7F3D">
        <w:rPr>
          <w:sz w:val="24"/>
          <w:szCs w:val="24"/>
        </w:rPr>
        <w:t xml:space="preserve"> “Code 9?”, suggesting that we </w:t>
      </w:r>
      <w:r w:rsidR="006438EA">
        <w:rPr>
          <w:sz w:val="24"/>
          <w:szCs w:val="24"/>
        </w:rPr>
        <w:t xml:space="preserve">could arrest </w:t>
      </w:r>
      <w:r w:rsidR="00515AB8">
        <w:rPr>
          <w:sz w:val="24"/>
          <w:szCs w:val="24"/>
        </w:rPr>
        <w:t>the male</w:t>
      </w:r>
      <w:r w:rsidR="006438EA">
        <w:rPr>
          <w:sz w:val="24"/>
          <w:szCs w:val="24"/>
        </w:rPr>
        <w:t xml:space="preserve"> for possession of a controlled substance </w:t>
      </w:r>
      <w:r w:rsidR="000E0851">
        <w:rPr>
          <w:sz w:val="24"/>
          <w:szCs w:val="24"/>
        </w:rPr>
        <w:t>which would</w:t>
      </w:r>
      <w:r w:rsidR="006438EA">
        <w:rPr>
          <w:sz w:val="24"/>
          <w:szCs w:val="24"/>
        </w:rPr>
        <w:t xml:space="preserve"> allow him to seek medical attention that way. However, I gestured to my colleague to not action this straight away as </w:t>
      </w:r>
      <w:r w:rsidR="006A3663">
        <w:rPr>
          <w:sz w:val="24"/>
          <w:szCs w:val="24"/>
        </w:rPr>
        <w:t xml:space="preserve">I felt that </w:t>
      </w:r>
      <w:r w:rsidR="006438EA">
        <w:rPr>
          <w:sz w:val="24"/>
          <w:szCs w:val="24"/>
        </w:rPr>
        <w:t>we co</w:t>
      </w:r>
      <w:r w:rsidR="006A3663">
        <w:rPr>
          <w:sz w:val="24"/>
          <w:szCs w:val="24"/>
        </w:rPr>
        <w:t>uld</w:t>
      </w:r>
      <w:r w:rsidR="006438EA">
        <w:rPr>
          <w:sz w:val="24"/>
          <w:szCs w:val="24"/>
        </w:rPr>
        <w:t xml:space="preserve"> explore other options.</w:t>
      </w:r>
    </w:p>
    <w:p w14:paraId="2F3AF293" w14:textId="77777777" w:rsidR="00382883" w:rsidRPr="00270EEB" w:rsidRDefault="00382883" w:rsidP="008D6201">
      <w:pPr>
        <w:spacing w:line="480" w:lineRule="auto"/>
        <w:ind w:right="107"/>
        <w:jc w:val="both"/>
        <w:rPr>
          <w:sz w:val="24"/>
          <w:szCs w:val="24"/>
        </w:rPr>
      </w:pPr>
    </w:p>
    <w:p w14:paraId="5E21F8DD" w14:textId="71468E18" w:rsidR="00025650" w:rsidRDefault="0060563D" w:rsidP="008D6201">
      <w:pPr>
        <w:spacing w:line="480" w:lineRule="auto"/>
        <w:ind w:right="107"/>
        <w:jc w:val="both"/>
        <w:rPr>
          <w:sz w:val="24"/>
          <w:szCs w:val="24"/>
        </w:rPr>
      </w:pPr>
      <w:r>
        <w:rPr>
          <w:sz w:val="24"/>
          <w:szCs w:val="24"/>
        </w:rPr>
        <w:t xml:space="preserve">The National </w:t>
      </w:r>
      <w:r w:rsidR="003D09D1">
        <w:rPr>
          <w:sz w:val="24"/>
          <w:szCs w:val="24"/>
        </w:rPr>
        <w:t>Decision-Making</w:t>
      </w:r>
      <w:r>
        <w:rPr>
          <w:sz w:val="24"/>
          <w:szCs w:val="24"/>
        </w:rPr>
        <w:t xml:space="preserve"> Model (NDM) is </w:t>
      </w:r>
      <w:r w:rsidR="00D21268">
        <w:rPr>
          <w:sz w:val="24"/>
          <w:szCs w:val="24"/>
        </w:rPr>
        <w:t xml:space="preserve">the primary framework used by police officers to guide their </w:t>
      </w:r>
      <w:r w:rsidR="00382883">
        <w:rPr>
          <w:sz w:val="24"/>
          <w:szCs w:val="24"/>
        </w:rPr>
        <w:t>decision-making</w:t>
      </w:r>
      <w:r w:rsidR="00D21268">
        <w:rPr>
          <w:sz w:val="24"/>
          <w:szCs w:val="24"/>
        </w:rPr>
        <w:t xml:space="preserve"> procedures (</w:t>
      </w:r>
      <w:r w:rsidR="00D21268" w:rsidRPr="00D21268">
        <w:rPr>
          <w:sz w:val="24"/>
          <w:szCs w:val="24"/>
        </w:rPr>
        <w:t>His Majesty’s Inspectorate of Constabulary and Fire and Rescue Services (n.d.)</w:t>
      </w:r>
      <w:r w:rsidR="00D21268">
        <w:rPr>
          <w:sz w:val="24"/>
          <w:szCs w:val="24"/>
        </w:rPr>
        <w:t xml:space="preserve">). </w:t>
      </w:r>
      <w:r w:rsidR="003D09D1">
        <w:rPr>
          <w:sz w:val="24"/>
          <w:szCs w:val="24"/>
        </w:rPr>
        <w:t>It is</w:t>
      </w:r>
      <w:r w:rsidR="000609D4">
        <w:rPr>
          <w:sz w:val="24"/>
          <w:szCs w:val="24"/>
        </w:rPr>
        <w:t xml:space="preserve"> structured in six key elements to allow police officers to focus </w:t>
      </w:r>
      <w:r w:rsidR="003A6723">
        <w:rPr>
          <w:sz w:val="24"/>
          <w:szCs w:val="24"/>
        </w:rPr>
        <w:t>on and</w:t>
      </w:r>
      <w:r w:rsidR="000609D4">
        <w:rPr>
          <w:sz w:val="24"/>
          <w:szCs w:val="24"/>
        </w:rPr>
        <w:t xml:space="preserve"> consider </w:t>
      </w:r>
      <w:r w:rsidR="00E32B56">
        <w:rPr>
          <w:sz w:val="24"/>
          <w:szCs w:val="24"/>
        </w:rPr>
        <w:t xml:space="preserve">all </w:t>
      </w:r>
      <w:r w:rsidR="000609D4">
        <w:rPr>
          <w:sz w:val="24"/>
          <w:szCs w:val="24"/>
        </w:rPr>
        <w:t xml:space="preserve">areas in a </w:t>
      </w:r>
      <w:r w:rsidR="003A6723">
        <w:rPr>
          <w:sz w:val="24"/>
          <w:szCs w:val="24"/>
        </w:rPr>
        <w:t>fast-paced</w:t>
      </w:r>
      <w:r w:rsidR="000609D4">
        <w:rPr>
          <w:sz w:val="24"/>
          <w:szCs w:val="24"/>
        </w:rPr>
        <w:t xml:space="preserve"> environment (College of Policing, </w:t>
      </w:r>
      <w:r w:rsidR="00BA2D5B">
        <w:rPr>
          <w:sz w:val="24"/>
          <w:szCs w:val="24"/>
        </w:rPr>
        <w:t>2014).</w:t>
      </w:r>
      <w:r w:rsidR="00382883">
        <w:rPr>
          <w:sz w:val="24"/>
          <w:szCs w:val="24"/>
        </w:rPr>
        <w:t xml:space="preserve"> </w:t>
      </w:r>
      <w:r w:rsidR="00A2484C">
        <w:rPr>
          <w:sz w:val="24"/>
          <w:szCs w:val="24"/>
        </w:rPr>
        <w:t>Within policing, officers must adapt to ever-changing situations where various impact factors can influence an incident. For example, the persons age, size, disability, mental health, drug and alcohol consumptions</w:t>
      </w:r>
      <w:r w:rsidR="008E3A9B">
        <w:rPr>
          <w:sz w:val="24"/>
          <w:szCs w:val="24"/>
        </w:rPr>
        <w:t xml:space="preserve"> and known history of</w:t>
      </w:r>
      <w:r w:rsidR="00A2484C">
        <w:rPr>
          <w:sz w:val="24"/>
          <w:szCs w:val="24"/>
        </w:rPr>
        <w:t xml:space="preserve"> violence</w:t>
      </w:r>
      <w:r w:rsidR="008E3A9B">
        <w:rPr>
          <w:sz w:val="24"/>
          <w:szCs w:val="24"/>
        </w:rPr>
        <w:t xml:space="preserve"> or current</w:t>
      </w:r>
      <w:r w:rsidR="005D4E08">
        <w:rPr>
          <w:sz w:val="24"/>
          <w:szCs w:val="24"/>
        </w:rPr>
        <w:t xml:space="preserve"> use and threat of</w:t>
      </w:r>
      <w:r w:rsidR="008E3A9B">
        <w:rPr>
          <w:sz w:val="24"/>
          <w:szCs w:val="24"/>
        </w:rPr>
        <w:t xml:space="preserve"> violence</w:t>
      </w:r>
      <w:r w:rsidR="00A2484C">
        <w:rPr>
          <w:sz w:val="24"/>
          <w:szCs w:val="24"/>
        </w:rPr>
        <w:t xml:space="preserve"> etc. During this incident it was important to investigate the matters that had been reported initially and determine whether there was </w:t>
      </w:r>
      <w:r w:rsidR="00A2484C">
        <w:rPr>
          <w:sz w:val="24"/>
          <w:szCs w:val="24"/>
        </w:rPr>
        <w:lastRenderedPageBreak/>
        <w:t>still a risk to this male and how we would deal with him whilst considering new factors that could worsen or improve the situation.</w:t>
      </w:r>
      <w:r w:rsidR="00706300">
        <w:rPr>
          <w:sz w:val="24"/>
          <w:szCs w:val="24"/>
        </w:rPr>
        <w:t xml:space="preserve"> A key component to using the NDM is asking questions and utilising listening skills, these will identify what the limitations or gaps in</w:t>
      </w:r>
      <w:r w:rsidR="002C0518">
        <w:rPr>
          <w:sz w:val="24"/>
          <w:szCs w:val="24"/>
        </w:rPr>
        <w:t xml:space="preserve"> our knowledge</w:t>
      </w:r>
      <w:r w:rsidR="00706300">
        <w:rPr>
          <w:sz w:val="24"/>
          <w:szCs w:val="24"/>
        </w:rPr>
        <w:t xml:space="preserve"> are. In correspondence, the Joint Emergency Services Interoperability Principles (JESIP) is also a structured professional framework used by the police, fire and </w:t>
      </w:r>
      <w:r w:rsidR="00706300" w:rsidRPr="0029796B">
        <w:rPr>
          <w:sz w:val="24"/>
          <w:szCs w:val="24"/>
        </w:rPr>
        <w:t xml:space="preserve">ambulance service </w:t>
      </w:r>
      <w:r w:rsidR="005D247D">
        <w:rPr>
          <w:sz w:val="24"/>
          <w:szCs w:val="24"/>
        </w:rPr>
        <w:t xml:space="preserve">to </w:t>
      </w:r>
      <w:r w:rsidR="00706300" w:rsidRPr="0029796B">
        <w:rPr>
          <w:sz w:val="24"/>
          <w:szCs w:val="24"/>
        </w:rPr>
        <w:t>work together and manage major incidents (College of Policing, 2013).</w:t>
      </w:r>
      <w:r w:rsidR="00E20587">
        <w:rPr>
          <w:sz w:val="24"/>
          <w:szCs w:val="24"/>
        </w:rPr>
        <w:t xml:space="preserve"> A benefit in the NDM is that it reflects JESIP and thus is a valuable </w:t>
      </w:r>
      <w:r w:rsidR="0029796B">
        <w:rPr>
          <w:sz w:val="24"/>
          <w:szCs w:val="24"/>
        </w:rPr>
        <w:t>tool for dealing with major incidents such as serious sexual offences, homicides and firearms incidents (College of Policing, 2013).</w:t>
      </w:r>
      <w:r w:rsidR="002C0518">
        <w:rPr>
          <w:sz w:val="24"/>
          <w:szCs w:val="24"/>
        </w:rPr>
        <w:t xml:space="preserve"> Therefore, officers can trust its reliability in dealing with less serious incidents or incidents that do not require additional services.</w:t>
      </w:r>
    </w:p>
    <w:p w14:paraId="5466FA45" w14:textId="77777777" w:rsidR="00382883" w:rsidRDefault="00382883" w:rsidP="008D6201">
      <w:pPr>
        <w:spacing w:line="480" w:lineRule="auto"/>
        <w:ind w:right="107"/>
        <w:jc w:val="both"/>
        <w:rPr>
          <w:sz w:val="24"/>
          <w:szCs w:val="24"/>
        </w:rPr>
      </w:pPr>
    </w:p>
    <w:p w14:paraId="436099C1" w14:textId="1DAA9469" w:rsidR="00A2484C" w:rsidRDefault="005B509F" w:rsidP="008D6201">
      <w:pPr>
        <w:spacing w:line="480" w:lineRule="auto"/>
        <w:ind w:right="107"/>
        <w:jc w:val="both"/>
        <w:rPr>
          <w:sz w:val="24"/>
          <w:szCs w:val="24"/>
        </w:rPr>
      </w:pPr>
      <w:r>
        <w:rPr>
          <w:sz w:val="24"/>
          <w:szCs w:val="24"/>
        </w:rPr>
        <w:t xml:space="preserve">The Code of Ethics was introduced after the College of Policing was granted new powers under the Anti-social Behaviour, Crime and Policing Act (2014) to set codes of practice for the police (Home Office, 2014). The Code of Ethics has principles </w:t>
      </w:r>
      <w:r w:rsidR="00D612D4">
        <w:rPr>
          <w:sz w:val="24"/>
          <w:szCs w:val="24"/>
        </w:rPr>
        <w:t>which</w:t>
      </w:r>
      <w:r>
        <w:rPr>
          <w:sz w:val="24"/>
          <w:szCs w:val="24"/>
        </w:rPr>
        <w:t xml:space="preserve"> support the difficult decisions that police officers mak</w:t>
      </w:r>
      <w:r w:rsidR="007A5CBE">
        <w:rPr>
          <w:sz w:val="24"/>
          <w:szCs w:val="24"/>
        </w:rPr>
        <w:t>e</w:t>
      </w:r>
      <w:r>
        <w:rPr>
          <w:sz w:val="24"/>
          <w:szCs w:val="24"/>
        </w:rPr>
        <w:t xml:space="preserve"> during their day-to-day role. It identifies the behaviour and standards expected from everyone in the police and brings the force inline with various other professions who also apply codes of practice</w:t>
      </w:r>
      <w:r w:rsidR="00170F9F">
        <w:rPr>
          <w:sz w:val="24"/>
          <w:szCs w:val="24"/>
        </w:rPr>
        <w:t>,</w:t>
      </w:r>
      <w:r>
        <w:rPr>
          <w:sz w:val="24"/>
          <w:szCs w:val="24"/>
        </w:rPr>
        <w:t xml:space="preserve"> such as medical professionals and those who practice law. </w:t>
      </w:r>
      <w:r w:rsidR="00A2484C">
        <w:rPr>
          <w:sz w:val="24"/>
          <w:szCs w:val="24"/>
        </w:rPr>
        <w:t>Throughout the situation, I considered the Code of Ethics continuously. I made sure that I continued to be honest and demonstrate integrity by remaining truthful to the male and sincere in my approach to console him. This appeared to settle the male who was often agitated once the controlled drugs were removed from hi</w:t>
      </w:r>
      <w:r w:rsidR="00973ACE">
        <w:rPr>
          <w:sz w:val="24"/>
          <w:szCs w:val="24"/>
        </w:rPr>
        <w:t>s possession</w:t>
      </w:r>
      <w:r w:rsidR="00A2484C">
        <w:rPr>
          <w:sz w:val="24"/>
          <w:szCs w:val="24"/>
        </w:rPr>
        <w:t xml:space="preserve">. I explained to the male that he was unable to have the </w:t>
      </w:r>
      <w:r w:rsidR="00237EAB">
        <w:rPr>
          <w:sz w:val="24"/>
          <w:szCs w:val="24"/>
        </w:rPr>
        <w:t xml:space="preserve">illicit </w:t>
      </w:r>
      <w:r w:rsidR="00A2484C">
        <w:rPr>
          <w:sz w:val="24"/>
          <w:szCs w:val="24"/>
        </w:rPr>
        <w:t xml:space="preserve">substances however, the ones that were prescribed to him he could have back once we were certain that he would not attempt to harm himself in any way. I showed </w:t>
      </w:r>
      <w:r w:rsidR="00B77FFA">
        <w:rPr>
          <w:sz w:val="24"/>
          <w:szCs w:val="24"/>
        </w:rPr>
        <w:t xml:space="preserve">respect and courtesy for the male by maintaining control of my own emotions and tolerating his </w:t>
      </w:r>
      <w:r w:rsidR="00B77FFA">
        <w:rPr>
          <w:sz w:val="24"/>
          <w:szCs w:val="24"/>
        </w:rPr>
        <w:lastRenderedPageBreak/>
        <w:t>aggressive behaviour as I was compassionate to his position as I could see that he was becoming distressed. At one point during the situation, my colleague and I communicated in police terminology about the possibility of use of force if we believed that the male would not comply in receiving medical attention, as the male was still threatening to harm himself.</w:t>
      </w:r>
      <w:r w:rsidR="00FF526D">
        <w:rPr>
          <w:sz w:val="24"/>
          <w:szCs w:val="24"/>
        </w:rPr>
        <w:t xml:space="preserve"> I then advised my colleague that I was not keen on the idea of using force </w:t>
      </w:r>
      <w:r w:rsidR="00731348">
        <w:rPr>
          <w:sz w:val="24"/>
          <w:szCs w:val="24"/>
        </w:rPr>
        <w:t xml:space="preserve">at this time </w:t>
      </w:r>
      <w:r w:rsidR="005E6F3D">
        <w:rPr>
          <w:sz w:val="24"/>
          <w:szCs w:val="24"/>
        </w:rPr>
        <w:t xml:space="preserve">due to the </w:t>
      </w:r>
      <w:r w:rsidR="00655B90">
        <w:rPr>
          <w:sz w:val="24"/>
          <w:szCs w:val="24"/>
        </w:rPr>
        <w:t>male’s</w:t>
      </w:r>
      <w:r w:rsidR="005E6F3D">
        <w:rPr>
          <w:sz w:val="24"/>
          <w:szCs w:val="24"/>
        </w:rPr>
        <w:t xml:space="preserve"> size </w:t>
      </w:r>
      <w:r w:rsidR="00FF526D">
        <w:rPr>
          <w:sz w:val="24"/>
          <w:szCs w:val="24"/>
        </w:rPr>
        <w:t xml:space="preserve">and continued to build a working relationship with this male in hopes that he would calm down and become more rational in his decision making. This was because I was able to recognise the individual needs of this male and knew that this would be required to provide him with </w:t>
      </w:r>
      <w:r w:rsidR="00B77209">
        <w:rPr>
          <w:sz w:val="24"/>
          <w:szCs w:val="24"/>
        </w:rPr>
        <w:t>the appropriate</w:t>
      </w:r>
      <w:r w:rsidR="00FF526D">
        <w:rPr>
          <w:sz w:val="24"/>
          <w:szCs w:val="24"/>
        </w:rPr>
        <w:t xml:space="preserve"> support (College of Policing, 2014). Fortunately for me, the male responded well to this treatment which allowed me to take control of the situation.</w:t>
      </w:r>
      <w:r w:rsidR="00266CA0">
        <w:rPr>
          <w:sz w:val="24"/>
          <w:szCs w:val="24"/>
        </w:rPr>
        <w:t xml:space="preserve"> A key component to managing situations as a police officer is being able to manage your own emotions (College of Policing, 2014a)</w:t>
      </w:r>
      <w:r w:rsidR="00D612D4">
        <w:rPr>
          <w:sz w:val="24"/>
          <w:szCs w:val="24"/>
        </w:rPr>
        <w:t xml:space="preserve"> particularly in adverse conditions to prevent injury to yourself or your colleague and to reduce the chances of experiencing </w:t>
      </w:r>
      <w:r w:rsidR="00B77209">
        <w:rPr>
          <w:sz w:val="24"/>
          <w:szCs w:val="24"/>
        </w:rPr>
        <w:t xml:space="preserve">a </w:t>
      </w:r>
      <w:r w:rsidR="00D612D4">
        <w:rPr>
          <w:sz w:val="24"/>
          <w:szCs w:val="24"/>
        </w:rPr>
        <w:t>negative emotional impact (Zeng et al., 2020).</w:t>
      </w:r>
    </w:p>
    <w:p w14:paraId="6828FF2B" w14:textId="77777777" w:rsidR="00B77FFA" w:rsidRDefault="00B77FFA" w:rsidP="008D6201">
      <w:pPr>
        <w:spacing w:line="480" w:lineRule="auto"/>
        <w:ind w:right="107"/>
        <w:jc w:val="both"/>
        <w:rPr>
          <w:sz w:val="24"/>
          <w:szCs w:val="24"/>
        </w:rPr>
      </w:pPr>
    </w:p>
    <w:p w14:paraId="52E1B1DC" w14:textId="74A80830" w:rsidR="00382883" w:rsidRDefault="009104F6" w:rsidP="008D6201">
      <w:pPr>
        <w:spacing w:line="480" w:lineRule="auto"/>
        <w:ind w:right="107"/>
        <w:jc w:val="both"/>
        <w:rPr>
          <w:sz w:val="24"/>
          <w:szCs w:val="24"/>
        </w:rPr>
      </w:pPr>
      <w:r>
        <w:rPr>
          <w:sz w:val="24"/>
          <w:szCs w:val="24"/>
        </w:rPr>
        <w:t xml:space="preserve">The Criminal Procedure and Investigations Act (1996) is applied in respect of a criminal investigation being conducted by police officers if they believe that a crime may have been committed. The duties of an officer under the CPIA (1996) are to record and retain information and other material. Material </w:t>
      </w:r>
      <w:r w:rsidR="009C7CB2">
        <w:rPr>
          <w:sz w:val="24"/>
          <w:szCs w:val="24"/>
        </w:rPr>
        <w:t>is</w:t>
      </w:r>
      <w:r>
        <w:rPr>
          <w:sz w:val="24"/>
          <w:szCs w:val="24"/>
        </w:rPr>
        <w:t xml:space="preserve"> anything that includes information or any objects which relate to the criminal investigation (Ministry of Justice, 2015).</w:t>
      </w:r>
      <w:r w:rsidR="00683B6D">
        <w:rPr>
          <w:sz w:val="24"/>
          <w:szCs w:val="24"/>
        </w:rPr>
        <w:t xml:space="preserve"> Material could be relevant to an investigation when </w:t>
      </w:r>
      <w:proofErr w:type="gramStart"/>
      <w:r w:rsidR="00683B6D">
        <w:rPr>
          <w:sz w:val="24"/>
          <w:szCs w:val="24"/>
        </w:rPr>
        <w:t>it would appear that it</w:t>
      </w:r>
      <w:proofErr w:type="gramEnd"/>
      <w:r w:rsidR="00683B6D">
        <w:rPr>
          <w:sz w:val="24"/>
          <w:szCs w:val="24"/>
        </w:rPr>
        <w:t xml:space="preserve"> is related to an offence that requires investigating.</w:t>
      </w:r>
      <w:r w:rsidR="008D6201">
        <w:rPr>
          <w:sz w:val="24"/>
          <w:szCs w:val="24"/>
        </w:rPr>
        <w:t xml:space="preserve"> It is the duty of the officer in charge to the</w:t>
      </w:r>
      <w:r w:rsidR="009D38B4">
        <w:rPr>
          <w:sz w:val="24"/>
          <w:szCs w:val="24"/>
        </w:rPr>
        <w:t>n</w:t>
      </w:r>
      <w:r w:rsidR="008D6201">
        <w:rPr>
          <w:sz w:val="24"/>
          <w:szCs w:val="24"/>
        </w:rPr>
        <w:t xml:space="preserve"> ensure that the material is retained in preparation for the prosecutor. </w:t>
      </w:r>
      <w:r w:rsidR="00FF4544">
        <w:rPr>
          <w:sz w:val="24"/>
          <w:szCs w:val="24"/>
        </w:rPr>
        <w:t xml:space="preserve">The material may be retained by using body-worn video, photographic evidence or other </w:t>
      </w:r>
      <w:r w:rsidR="00266CA0">
        <w:rPr>
          <w:sz w:val="24"/>
          <w:szCs w:val="24"/>
        </w:rPr>
        <w:t>exhibits in their natural form</w:t>
      </w:r>
      <w:r w:rsidR="00FF4544">
        <w:rPr>
          <w:sz w:val="24"/>
          <w:szCs w:val="24"/>
        </w:rPr>
        <w:t xml:space="preserve"> (Ministry of Justice, 2015). </w:t>
      </w:r>
      <w:r w:rsidR="003A66A8">
        <w:rPr>
          <w:sz w:val="24"/>
          <w:szCs w:val="24"/>
        </w:rPr>
        <w:t xml:space="preserve">In line with the CPIA (1996) it was my responsibility to ensure that the </w:t>
      </w:r>
      <w:r w:rsidR="003A66A8">
        <w:rPr>
          <w:sz w:val="24"/>
          <w:szCs w:val="24"/>
        </w:rPr>
        <w:lastRenderedPageBreak/>
        <w:t>investigation was conducted fairly and thoroughly</w:t>
      </w:r>
      <w:r w:rsidR="00DF7B30">
        <w:rPr>
          <w:sz w:val="24"/>
          <w:szCs w:val="24"/>
        </w:rPr>
        <w:t xml:space="preserve"> and to conduct all further reasonable lines of enquiry regardless of whether the evidence suggests involvement of the suspect or not (</w:t>
      </w:r>
      <w:r w:rsidR="005D0A49">
        <w:rPr>
          <w:sz w:val="24"/>
          <w:szCs w:val="24"/>
        </w:rPr>
        <w:t>Anderson et al., 2021</w:t>
      </w:r>
      <w:r w:rsidR="00DF7B30">
        <w:rPr>
          <w:sz w:val="24"/>
          <w:szCs w:val="24"/>
        </w:rPr>
        <w:t>).</w:t>
      </w:r>
      <w:r w:rsidR="00732CC2">
        <w:rPr>
          <w:sz w:val="24"/>
          <w:szCs w:val="24"/>
        </w:rPr>
        <w:t xml:space="preserve"> During this incident, I made sure that my body worn video </w:t>
      </w:r>
      <w:proofErr w:type="gramStart"/>
      <w:r w:rsidR="00732CC2">
        <w:rPr>
          <w:sz w:val="24"/>
          <w:szCs w:val="24"/>
        </w:rPr>
        <w:t>was on at all times</w:t>
      </w:r>
      <w:proofErr w:type="gramEnd"/>
      <w:r w:rsidR="00732CC2">
        <w:rPr>
          <w:sz w:val="24"/>
          <w:szCs w:val="24"/>
        </w:rPr>
        <w:t>, especially as we began questioning the male on the ownership of the substances to demonstrate transparency within the way this was achieved.</w:t>
      </w:r>
    </w:p>
    <w:p w14:paraId="2EAC9011" w14:textId="3AA4C51F" w:rsidR="00382883" w:rsidRDefault="00266CA0" w:rsidP="00E6298B">
      <w:pPr>
        <w:ind w:right="107"/>
        <w:jc w:val="both"/>
        <w:rPr>
          <w:sz w:val="24"/>
          <w:szCs w:val="24"/>
        </w:rPr>
      </w:pPr>
      <w:r>
        <w:rPr>
          <w:sz w:val="24"/>
          <w:szCs w:val="24"/>
        </w:rPr>
        <w:br/>
      </w:r>
    </w:p>
    <w:p w14:paraId="0FD489BA" w14:textId="77777777" w:rsidR="00A73999" w:rsidRDefault="0066176B" w:rsidP="0066176B">
      <w:pPr>
        <w:spacing w:line="480" w:lineRule="auto"/>
        <w:ind w:right="107"/>
        <w:jc w:val="both"/>
        <w:rPr>
          <w:sz w:val="24"/>
          <w:szCs w:val="24"/>
        </w:rPr>
      </w:pPr>
      <w:r>
        <w:rPr>
          <w:sz w:val="24"/>
          <w:szCs w:val="24"/>
        </w:rPr>
        <w:t>In summary, the National Decision-Making Model is vital in assisting police officers in deciding</w:t>
      </w:r>
      <w:r w:rsidR="00C353FE">
        <w:rPr>
          <w:sz w:val="24"/>
          <w:szCs w:val="24"/>
        </w:rPr>
        <w:t xml:space="preserve"> with</w:t>
      </w:r>
      <w:r>
        <w:rPr>
          <w:sz w:val="24"/>
          <w:szCs w:val="24"/>
        </w:rPr>
        <w:t xml:space="preserve"> how to progress and deal with a situation</w:t>
      </w:r>
      <w:r w:rsidR="00C353FE">
        <w:rPr>
          <w:sz w:val="24"/>
          <w:szCs w:val="24"/>
        </w:rPr>
        <w:t xml:space="preserve"> whilst considering police powers</w:t>
      </w:r>
      <w:r w:rsidR="003E10FB">
        <w:rPr>
          <w:sz w:val="24"/>
          <w:szCs w:val="24"/>
        </w:rPr>
        <w:t xml:space="preserve"> and </w:t>
      </w:r>
      <w:r w:rsidR="00C353FE">
        <w:rPr>
          <w:sz w:val="24"/>
          <w:szCs w:val="24"/>
        </w:rPr>
        <w:t>policies, the immediate or imminent threat and risk, information that is presented to us</w:t>
      </w:r>
      <w:r w:rsidR="00042A9B">
        <w:rPr>
          <w:sz w:val="24"/>
          <w:szCs w:val="24"/>
        </w:rPr>
        <w:t xml:space="preserve"> during, before and after an incident</w:t>
      </w:r>
      <w:r w:rsidR="00C353FE">
        <w:rPr>
          <w:sz w:val="24"/>
          <w:szCs w:val="24"/>
        </w:rPr>
        <w:t>, intelligence that has already been gathered, by exploring all options</w:t>
      </w:r>
      <w:r>
        <w:rPr>
          <w:sz w:val="24"/>
          <w:szCs w:val="24"/>
        </w:rPr>
        <w:t xml:space="preserve">. Often, using it becomes second nature in decision making without officers being consciously aware that they are applying it. </w:t>
      </w:r>
      <w:r w:rsidR="00266CA0">
        <w:rPr>
          <w:sz w:val="24"/>
          <w:szCs w:val="24"/>
        </w:rPr>
        <w:t xml:space="preserve">Following on from this incident, in line with the CPIA (1996) it was important to ensure that all information was recorded and retained accordingly. </w:t>
      </w:r>
      <w:r w:rsidR="00042A9B">
        <w:rPr>
          <w:sz w:val="24"/>
          <w:szCs w:val="24"/>
        </w:rPr>
        <w:t xml:space="preserve">It is important to ensure that the NDM and CPIA are being applied simultaneously throughout an incident to ensure that no obstacles will be presented </w:t>
      </w:r>
      <w:r w:rsidR="00FC725E">
        <w:rPr>
          <w:sz w:val="24"/>
          <w:szCs w:val="24"/>
        </w:rPr>
        <w:t>later</w:t>
      </w:r>
      <w:r w:rsidR="00042A9B">
        <w:rPr>
          <w:sz w:val="24"/>
          <w:szCs w:val="24"/>
        </w:rPr>
        <w:t xml:space="preserve"> during the investigative process. </w:t>
      </w:r>
      <w:r w:rsidR="00FC725E">
        <w:rPr>
          <w:sz w:val="24"/>
          <w:szCs w:val="24"/>
        </w:rPr>
        <w:t>Likewise, the Code of Ethics provides a framework to ensure officers continue to consider the needs of the individual throughout the in</w:t>
      </w:r>
      <w:r w:rsidR="003E10FB">
        <w:rPr>
          <w:sz w:val="24"/>
          <w:szCs w:val="24"/>
        </w:rPr>
        <w:t>cident</w:t>
      </w:r>
      <w:r w:rsidR="00FC725E">
        <w:rPr>
          <w:sz w:val="24"/>
          <w:szCs w:val="24"/>
        </w:rPr>
        <w:t>. Without the above guidelines, there would be no clear structure of dealing with situations</w:t>
      </w:r>
      <w:r w:rsidR="00EA4A51">
        <w:rPr>
          <w:sz w:val="24"/>
          <w:szCs w:val="24"/>
        </w:rPr>
        <w:t xml:space="preserve"> and this could potentially cause a lot of human error in judgement. As such, certain occurrences and situations may instil inherent emotional significance in an officer, causing them to allow related and unrelated biases affect their decision making (</w:t>
      </w:r>
      <w:r w:rsidR="00A10CEF">
        <w:rPr>
          <w:sz w:val="24"/>
          <w:szCs w:val="24"/>
        </w:rPr>
        <w:t>Holmes et al., 2021</w:t>
      </w:r>
      <w:r w:rsidR="00EA4A51">
        <w:rPr>
          <w:sz w:val="24"/>
          <w:szCs w:val="24"/>
        </w:rPr>
        <w:t>). Furthermore, in emotional cases, having powers and policies to consider during stressful situations may also help assist the officers thought process back to dealing with the situation should emotions become more impactful.</w:t>
      </w:r>
    </w:p>
    <w:p w14:paraId="0C9FB62A" w14:textId="77777777" w:rsidR="00A73999" w:rsidRDefault="00A73999" w:rsidP="0066176B">
      <w:pPr>
        <w:spacing w:line="480" w:lineRule="auto"/>
        <w:ind w:right="107"/>
        <w:jc w:val="both"/>
        <w:rPr>
          <w:sz w:val="24"/>
          <w:szCs w:val="24"/>
        </w:rPr>
      </w:pPr>
    </w:p>
    <w:p w14:paraId="7BB87024" w14:textId="67B457F8" w:rsidR="006A2889" w:rsidRDefault="003E10FB" w:rsidP="0066176B">
      <w:pPr>
        <w:spacing w:line="480" w:lineRule="auto"/>
        <w:ind w:right="107"/>
        <w:jc w:val="both"/>
        <w:rPr>
          <w:sz w:val="24"/>
          <w:szCs w:val="24"/>
        </w:rPr>
      </w:pPr>
      <w:r>
        <w:rPr>
          <w:sz w:val="24"/>
          <w:szCs w:val="24"/>
        </w:rPr>
        <w:lastRenderedPageBreak/>
        <w:t xml:space="preserve">To finalise, on reflection of my use of the above frameworks, I feel that they were crucial in guiding how the situation was dealt with. My reason for this is because on the following afternoon, I attended another call with my colleague to the same male to arrest him for an unrelated offence. During my interaction with this male, I could see that he was calm and understanding and able to respond well to me. As my colleagues attempted to arrest him, he grabbed more tablets and refused to let them go. As I had been transparent with the male about the substances the day before, I asked the male if he would give them to me instead of my colleagues, to which he agreed. </w:t>
      </w:r>
    </w:p>
    <w:p w14:paraId="4C9C4BE3" w14:textId="77777777" w:rsidR="006A2889" w:rsidRDefault="006A2889" w:rsidP="0066176B">
      <w:pPr>
        <w:spacing w:line="480" w:lineRule="auto"/>
        <w:ind w:right="107"/>
        <w:jc w:val="both"/>
        <w:rPr>
          <w:sz w:val="24"/>
          <w:szCs w:val="24"/>
        </w:rPr>
      </w:pPr>
    </w:p>
    <w:p w14:paraId="314C4F05" w14:textId="3C5112C5" w:rsidR="00382883" w:rsidRPr="00270EEB" w:rsidRDefault="006A2889" w:rsidP="00E6298B">
      <w:pPr>
        <w:ind w:right="107"/>
        <w:jc w:val="both"/>
        <w:rPr>
          <w:sz w:val="24"/>
          <w:szCs w:val="24"/>
        </w:rPr>
      </w:pPr>
      <w:r>
        <w:rPr>
          <w:sz w:val="24"/>
          <w:szCs w:val="24"/>
        </w:rPr>
        <w:t xml:space="preserve">Word count </w:t>
      </w:r>
      <w:r w:rsidR="00875C13">
        <w:rPr>
          <w:sz w:val="24"/>
          <w:szCs w:val="24"/>
        </w:rPr>
        <w:t>–</w:t>
      </w:r>
      <w:r>
        <w:rPr>
          <w:sz w:val="24"/>
          <w:szCs w:val="24"/>
        </w:rPr>
        <w:t xml:space="preserve"> 165</w:t>
      </w:r>
      <w:r w:rsidR="006C2745">
        <w:rPr>
          <w:sz w:val="24"/>
          <w:szCs w:val="24"/>
        </w:rPr>
        <w:t>5</w:t>
      </w:r>
    </w:p>
    <w:p w14:paraId="21CA0F1C" w14:textId="00AF5D86" w:rsidR="00682E3C" w:rsidRPr="00270EEB" w:rsidRDefault="000609D4" w:rsidP="0066176B">
      <w:pPr>
        <w:tabs>
          <w:tab w:val="left" w:pos="7779"/>
        </w:tabs>
        <w:ind w:right="107"/>
        <w:jc w:val="both"/>
        <w:rPr>
          <w:sz w:val="24"/>
          <w:szCs w:val="24"/>
        </w:rPr>
      </w:pPr>
      <w:r>
        <w:rPr>
          <w:sz w:val="24"/>
          <w:szCs w:val="24"/>
        </w:rPr>
        <w:tab/>
      </w: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1EBA2C9"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555106">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lastRenderedPageBreak/>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FC7C05"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w:t>
      </w:r>
      <w:r w:rsidR="004923DA" w:rsidRPr="00FC7C05">
        <w:rPr>
          <w:sz w:val="24"/>
          <w:szCs w:val="24"/>
        </w:rPr>
        <w:t>avoid plagiarism can be found on Moodle</w:t>
      </w:r>
      <w:r w:rsidR="00C27C95" w:rsidRPr="00FC7C05">
        <w:rPr>
          <w:sz w:val="24"/>
          <w:szCs w:val="24"/>
        </w:rPr>
        <w:t>.</w:t>
      </w:r>
      <w:r w:rsidR="00147DE3" w:rsidRPr="00FC7C05">
        <w:rPr>
          <w:sz w:val="24"/>
          <w:szCs w:val="24"/>
        </w:rPr>
        <w:t xml:space="preserve"> It is important that you are aware of the importance of ensuring that the work submitted is your original work.</w:t>
      </w:r>
    </w:p>
    <w:p w14:paraId="6706116D" w14:textId="77777777" w:rsidR="00390074" w:rsidRPr="00FC7C05" w:rsidRDefault="00390074" w:rsidP="00E6298B">
      <w:pPr>
        <w:ind w:right="107"/>
        <w:jc w:val="both"/>
        <w:rPr>
          <w:sz w:val="24"/>
          <w:szCs w:val="24"/>
        </w:rPr>
      </w:pPr>
    </w:p>
    <w:p w14:paraId="37E5C57A" w14:textId="30C2B82F" w:rsidR="005304E7" w:rsidRDefault="005304E7" w:rsidP="0083218F">
      <w:pPr>
        <w:pStyle w:val="NormalWeb"/>
        <w:ind w:left="567" w:hanging="567"/>
        <w:rPr>
          <w:rFonts w:ascii="Arial" w:hAnsi="Arial" w:cs="Arial"/>
        </w:rPr>
      </w:pPr>
      <w:r>
        <w:rPr>
          <w:rFonts w:ascii="Arial" w:hAnsi="Arial" w:cs="Arial"/>
        </w:rPr>
        <w:t xml:space="preserve">Abbas, M. and Khan, S.M. (2023). ‘Nonverbal communication and affectivity: A scale for detecting emotions through nonverbal behaviour’, </w:t>
      </w:r>
      <w:r w:rsidRPr="005304E7">
        <w:rPr>
          <w:rFonts w:ascii="Arial" w:hAnsi="Arial" w:cs="Arial"/>
          <w:i/>
          <w:iCs/>
        </w:rPr>
        <w:t>Psychological studies, 68</w:t>
      </w:r>
      <w:r>
        <w:rPr>
          <w:rFonts w:ascii="Arial" w:hAnsi="Arial" w:cs="Arial"/>
        </w:rPr>
        <w:t>(3), pp.472-480. Doi:10.1007/s12646-023-00714-w.</w:t>
      </w:r>
    </w:p>
    <w:p w14:paraId="45BC3F25" w14:textId="6841392B" w:rsidR="00297D26" w:rsidRDefault="008104E4" w:rsidP="00297D26">
      <w:pPr>
        <w:pStyle w:val="NormalWeb"/>
        <w:ind w:left="567" w:hanging="567"/>
        <w:rPr>
          <w:rFonts w:ascii="Arial" w:hAnsi="Arial" w:cs="Arial"/>
        </w:rPr>
      </w:pPr>
      <w:r>
        <w:rPr>
          <w:rFonts w:ascii="Arial" w:hAnsi="Arial" w:cs="Arial"/>
        </w:rPr>
        <w:t>Abraham, J. and Ceccato, V. (2022). ‘Crime and safety in rural areas: A systematic review of the English</w:t>
      </w:r>
      <w:r w:rsidR="0046506C">
        <w:rPr>
          <w:rFonts w:ascii="Arial" w:hAnsi="Arial" w:cs="Arial"/>
        </w:rPr>
        <w:t xml:space="preserve"> language literature 1980-2020’, </w:t>
      </w:r>
      <w:r w:rsidR="005B0AB1" w:rsidRPr="00297D26">
        <w:rPr>
          <w:rFonts w:ascii="Arial" w:hAnsi="Arial" w:cs="Arial"/>
          <w:i/>
          <w:iCs/>
        </w:rPr>
        <w:t xml:space="preserve">Journal of rural studies, </w:t>
      </w:r>
      <w:r w:rsidR="007B7BCC" w:rsidRPr="00297D26">
        <w:rPr>
          <w:rFonts w:ascii="Arial" w:hAnsi="Arial" w:cs="Arial"/>
          <w:i/>
          <w:iCs/>
        </w:rPr>
        <w:t>94</w:t>
      </w:r>
      <w:r w:rsidR="007B7BCC">
        <w:rPr>
          <w:rFonts w:ascii="Arial" w:hAnsi="Arial" w:cs="Arial"/>
        </w:rPr>
        <w:t xml:space="preserve">, 250-273. </w:t>
      </w:r>
      <w:proofErr w:type="gramStart"/>
      <w:r w:rsidR="00297D26">
        <w:rPr>
          <w:rFonts w:ascii="Arial" w:hAnsi="Arial" w:cs="Arial"/>
        </w:rPr>
        <w:t>Doi:10.1016/j.jrurstud</w:t>
      </w:r>
      <w:proofErr w:type="gramEnd"/>
      <w:r w:rsidR="00297D26">
        <w:rPr>
          <w:rFonts w:ascii="Arial" w:hAnsi="Arial" w:cs="Arial"/>
        </w:rPr>
        <w:t>.2022.05.010.</w:t>
      </w:r>
    </w:p>
    <w:p w14:paraId="42C42606" w14:textId="31F22F92" w:rsidR="005D0A49" w:rsidRDefault="005D0A49" w:rsidP="00297D26">
      <w:pPr>
        <w:pStyle w:val="NormalWeb"/>
        <w:ind w:left="567" w:hanging="567"/>
        <w:rPr>
          <w:rFonts w:ascii="Arial" w:hAnsi="Arial" w:cs="Arial"/>
        </w:rPr>
      </w:pPr>
      <w:r>
        <w:rPr>
          <w:rFonts w:ascii="Arial" w:hAnsi="Arial" w:cs="Arial"/>
        </w:rPr>
        <w:t xml:space="preserve">Anderson, P., Sampson, D. and Gilroy, S. (2021). </w:t>
      </w:r>
      <w:r w:rsidR="00B56085">
        <w:rPr>
          <w:rFonts w:ascii="Arial" w:hAnsi="Arial" w:cs="Arial"/>
        </w:rPr>
        <w:t>‘</w:t>
      </w:r>
      <w:r>
        <w:rPr>
          <w:rFonts w:ascii="Arial" w:hAnsi="Arial" w:cs="Arial"/>
        </w:rPr>
        <w:t>Digital investigations: relevance and confidence in disclosure</w:t>
      </w:r>
      <w:r w:rsidR="00B56085">
        <w:rPr>
          <w:rFonts w:ascii="Arial" w:hAnsi="Arial" w:cs="Arial"/>
        </w:rPr>
        <w:t>’</w:t>
      </w:r>
      <w:r>
        <w:rPr>
          <w:rFonts w:ascii="Arial" w:hAnsi="Arial" w:cs="Arial"/>
        </w:rPr>
        <w:t xml:space="preserve">. </w:t>
      </w:r>
      <w:r w:rsidRPr="005D0A49">
        <w:rPr>
          <w:rFonts w:ascii="Arial" w:hAnsi="Arial" w:cs="Arial"/>
          <w:i/>
          <w:iCs/>
        </w:rPr>
        <w:t>ERA Forum</w:t>
      </w:r>
      <w:r>
        <w:rPr>
          <w:rFonts w:ascii="Arial" w:hAnsi="Arial" w:cs="Arial"/>
        </w:rPr>
        <w:t>. Doi://https://doi.org/10.1007/s12027-021-00687-1.</w:t>
      </w:r>
    </w:p>
    <w:p w14:paraId="0E96CB0D" w14:textId="23776AB0" w:rsidR="00D6494B" w:rsidRDefault="00D6494B" w:rsidP="00297D26">
      <w:pPr>
        <w:pStyle w:val="NormalWeb"/>
        <w:ind w:left="567" w:hanging="567"/>
        <w:rPr>
          <w:rFonts w:ascii="Arial" w:hAnsi="Arial" w:cs="Arial"/>
        </w:rPr>
      </w:pPr>
      <w:r>
        <w:rPr>
          <w:rFonts w:ascii="Arial" w:hAnsi="Arial" w:cs="Arial"/>
        </w:rPr>
        <w:t xml:space="preserve">Apa.org. (2022). </w:t>
      </w:r>
      <w:r w:rsidRPr="00D6494B">
        <w:rPr>
          <w:rFonts w:ascii="Arial" w:hAnsi="Arial" w:cs="Arial"/>
          <w:i/>
          <w:iCs/>
        </w:rPr>
        <w:t>Coping with stress at work</w:t>
      </w:r>
      <w:r>
        <w:rPr>
          <w:rFonts w:ascii="Arial" w:hAnsi="Arial" w:cs="Arial"/>
        </w:rPr>
        <w:t xml:space="preserve">. [online] Available at </w:t>
      </w:r>
      <w:hyperlink r:id="rId15" w:history="1">
        <w:r w:rsidRPr="00FB1647">
          <w:rPr>
            <w:rStyle w:val="Hyperlink"/>
            <w:rFonts w:ascii="Arial" w:hAnsi="Arial" w:cs="Arial"/>
          </w:rPr>
          <w:t>https://www.apa.org/topics/healthy-workplaces/work-stress#</w:t>
        </w:r>
      </w:hyperlink>
    </w:p>
    <w:p w14:paraId="531264F3" w14:textId="0E7DB668" w:rsidR="008A4D22" w:rsidRDefault="00903C99" w:rsidP="008A4D22">
      <w:pPr>
        <w:pStyle w:val="NormalWeb"/>
        <w:ind w:left="567" w:hanging="567"/>
        <w:rPr>
          <w:rFonts w:ascii="Arial" w:hAnsi="Arial" w:cs="Arial"/>
        </w:rPr>
      </w:pPr>
      <w:r>
        <w:rPr>
          <w:rFonts w:ascii="Arial" w:hAnsi="Arial" w:cs="Arial"/>
        </w:rPr>
        <w:t>Ballard</w:t>
      </w:r>
      <w:r w:rsidR="00BD7085">
        <w:rPr>
          <w:rFonts w:ascii="Arial" w:hAnsi="Arial" w:cs="Arial"/>
        </w:rPr>
        <w:t xml:space="preserve">, M. M and Rodriguez, N. (2022). ‘Police department websites and digital language </w:t>
      </w:r>
      <w:r w:rsidR="008A4D22">
        <w:rPr>
          <w:rFonts w:ascii="Arial" w:hAnsi="Arial" w:cs="Arial"/>
        </w:rPr>
        <w:t xml:space="preserve">accessibility: A platform for achieving effective communication between limited English proficient communities and the police’, </w:t>
      </w:r>
      <w:r w:rsidR="008A4D22" w:rsidRPr="008A4D22">
        <w:rPr>
          <w:rFonts w:ascii="Arial" w:hAnsi="Arial" w:cs="Arial"/>
          <w:i/>
          <w:iCs/>
        </w:rPr>
        <w:t>Policing and Society, 33</w:t>
      </w:r>
      <w:r w:rsidR="008A4D22">
        <w:rPr>
          <w:rFonts w:ascii="Arial" w:hAnsi="Arial" w:cs="Arial"/>
        </w:rPr>
        <w:t>(2), pp. 129-149. Doi:10.1080/10439463.2022.2071893.</w:t>
      </w:r>
    </w:p>
    <w:p w14:paraId="659FB057" w14:textId="307CFC97" w:rsidR="00136366" w:rsidRDefault="00136366" w:rsidP="0083218F">
      <w:pPr>
        <w:pStyle w:val="NormalWeb"/>
        <w:ind w:left="567" w:hanging="567"/>
        <w:rPr>
          <w:rFonts w:ascii="Arial" w:hAnsi="Arial" w:cs="Arial"/>
        </w:rPr>
      </w:pPr>
      <w:r>
        <w:rPr>
          <w:rFonts w:ascii="Arial" w:hAnsi="Arial" w:cs="Arial"/>
        </w:rPr>
        <w:t xml:space="preserve">Benke, M. (2023). </w:t>
      </w:r>
      <w:r w:rsidR="00B56085">
        <w:rPr>
          <w:rFonts w:ascii="Arial" w:hAnsi="Arial" w:cs="Arial"/>
        </w:rPr>
        <w:t>‘</w:t>
      </w:r>
      <w:r>
        <w:rPr>
          <w:rFonts w:ascii="Arial" w:hAnsi="Arial" w:cs="Arial"/>
        </w:rPr>
        <w:t>How to solve conflict situations better with the model of Thomas and Kilmann</w:t>
      </w:r>
      <w:r w:rsidR="00B56085">
        <w:rPr>
          <w:rFonts w:ascii="Arial" w:hAnsi="Arial" w:cs="Arial"/>
        </w:rPr>
        <w:t>’</w:t>
      </w:r>
      <w:r>
        <w:rPr>
          <w:rFonts w:ascii="Arial" w:hAnsi="Arial" w:cs="Arial"/>
        </w:rPr>
        <w:t xml:space="preserve">. </w:t>
      </w:r>
      <w:r w:rsidRPr="00136366">
        <w:rPr>
          <w:rFonts w:ascii="Arial" w:hAnsi="Arial" w:cs="Arial"/>
          <w:i/>
          <w:iCs/>
        </w:rPr>
        <w:t>Economic and Social Development: Book of Proceedings</w:t>
      </w:r>
      <w:r>
        <w:rPr>
          <w:rFonts w:ascii="Arial" w:hAnsi="Arial" w:cs="Arial"/>
        </w:rPr>
        <w:t>, pp.229-238.</w:t>
      </w:r>
    </w:p>
    <w:p w14:paraId="592A31D5" w14:textId="0779C5A3" w:rsidR="0083218F" w:rsidRPr="00BA2D5B" w:rsidRDefault="0083218F" w:rsidP="0083218F">
      <w:pPr>
        <w:pStyle w:val="NormalWeb"/>
        <w:ind w:left="567" w:hanging="567"/>
        <w:rPr>
          <w:rFonts w:ascii="Arial" w:hAnsi="Arial" w:cs="Arial"/>
        </w:rPr>
      </w:pPr>
      <w:r w:rsidRPr="00FC7C05">
        <w:rPr>
          <w:rFonts w:ascii="Arial" w:hAnsi="Arial" w:cs="Arial"/>
        </w:rPr>
        <w:t xml:space="preserve">Chitra, T. and Karunanidhi, S. (2018) ‘The impact of resilience training on Occupational stress, resilience, job satisfaction, and psychological well-being of female police officers’, </w:t>
      </w:r>
      <w:r w:rsidRPr="00FC7C05">
        <w:rPr>
          <w:rFonts w:ascii="Arial" w:hAnsi="Arial" w:cs="Arial"/>
          <w:i/>
          <w:iCs/>
        </w:rPr>
        <w:t>Journal of Police and Criminal Psychology</w:t>
      </w:r>
      <w:r w:rsidRPr="00FC7C05">
        <w:rPr>
          <w:rFonts w:ascii="Arial" w:hAnsi="Arial" w:cs="Arial"/>
        </w:rPr>
        <w:t xml:space="preserve">, </w:t>
      </w:r>
      <w:r w:rsidRPr="00CD0CAF">
        <w:rPr>
          <w:rFonts w:ascii="Arial" w:hAnsi="Arial" w:cs="Arial"/>
          <w:i/>
          <w:iCs/>
        </w:rPr>
        <w:t>36</w:t>
      </w:r>
      <w:r w:rsidRPr="00FC7C05">
        <w:rPr>
          <w:rFonts w:ascii="Arial" w:hAnsi="Arial" w:cs="Arial"/>
        </w:rPr>
        <w:t xml:space="preserve">(1), pp. 8–23. doi:10.1007/s11896-018-9294-9. </w:t>
      </w:r>
    </w:p>
    <w:p w14:paraId="4021FB0E" w14:textId="6AE08B90" w:rsidR="00BA2D5B" w:rsidRPr="00BA2D5B" w:rsidRDefault="00746601" w:rsidP="00BA2D5B">
      <w:pPr>
        <w:pStyle w:val="NormalWeb"/>
        <w:ind w:left="567" w:hanging="567"/>
        <w:rPr>
          <w:rFonts w:ascii="Arial" w:hAnsi="Arial" w:cs="Arial"/>
        </w:rPr>
      </w:pPr>
      <w:r w:rsidRPr="00BA2D5B">
        <w:rPr>
          <w:rFonts w:ascii="Arial" w:hAnsi="Arial" w:cs="Arial"/>
        </w:rPr>
        <w:t xml:space="preserve">Claros, E. and Sharma, M. (2012). </w:t>
      </w:r>
      <w:r w:rsidR="00B56085">
        <w:rPr>
          <w:rFonts w:ascii="Arial" w:hAnsi="Arial" w:cs="Arial"/>
        </w:rPr>
        <w:t>‘</w:t>
      </w:r>
      <w:r w:rsidRPr="00BA2D5B">
        <w:rPr>
          <w:rFonts w:ascii="Arial" w:hAnsi="Arial" w:cs="Arial"/>
        </w:rPr>
        <w:t xml:space="preserve">The relationship between emotional intelligence and abuse of alcohol, marijuana, and tobacco among college </w:t>
      </w:r>
      <w:proofErr w:type="gramStart"/>
      <w:r w:rsidRPr="00BA2D5B">
        <w:rPr>
          <w:rFonts w:ascii="Arial" w:hAnsi="Arial" w:cs="Arial"/>
        </w:rPr>
        <w:t>students</w:t>
      </w:r>
      <w:r w:rsidR="00B56085">
        <w:rPr>
          <w:rFonts w:ascii="Arial" w:hAnsi="Arial" w:cs="Arial"/>
        </w:rPr>
        <w:t>’</w:t>
      </w:r>
      <w:proofErr w:type="gramEnd"/>
      <w:r w:rsidRPr="00BA2D5B">
        <w:rPr>
          <w:rFonts w:ascii="Arial" w:hAnsi="Arial" w:cs="Arial"/>
        </w:rPr>
        <w:t xml:space="preserve">. </w:t>
      </w:r>
      <w:r w:rsidRPr="00BA2D5B">
        <w:rPr>
          <w:rFonts w:ascii="Arial" w:hAnsi="Arial" w:cs="Arial"/>
          <w:i/>
          <w:iCs/>
        </w:rPr>
        <w:t xml:space="preserve">Journal of Alcohol and Drug Education, </w:t>
      </w:r>
      <w:r w:rsidRPr="00BA2D5B">
        <w:rPr>
          <w:rFonts w:ascii="Arial" w:hAnsi="Arial" w:cs="Arial"/>
        </w:rPr>
        <w:t>pp.8-37</w:t>
      </w:r>
      <w:r w:rsidR="00BA2D5B">
        <w:rPr>
          <w:rFonts w:ascii="Arial" w:hAnsi="Arial" w:cs="Arial"/>
        </w:rPr>
        <w:t>.</w:t>
      </w:r>
      <w:r w:rsidR="00BA2D5B">
        <w:rPr>
          <w:rFonts w:ascii="Arial" w:hAnsi="Arial" w:cs="Arial"/>
        </w:rPr>
        <w:br/>
      </w:r>
    </w:p>
    <w:p w14:paraId="62F8D8AC" w14:textId="24D52BB1" w:rsidR="00706300" w:rsidRDefault="00BA2D5B" w:rsidP="00BA2D5B">
      <w:pPr>
        <w:pStyle w:val="NormalWeb"/>
        <w:spacing w:before="0" w:beforeAutospacing="0" w:after="240" w:afterAutospacing="0"/>
        <w:rPr>
          <w:rFonts w:ascii="Arial" w:hAnsi="Arial" w:cs="Arial"/>
        </w:rPr>
      </w:pPr>
      <w:r w:rsidRPr="00BA2D5B">
        <w:rPr>
          <w:rFonts w:ascii="Arial" w:hAnsi="Arial" w:cs="Arial"/>
        </w:rPr>
        <w:t xml:space="preserve">College Of Policing (2014). </w:t>
      </w:r>
      <w:r w:rsidRPr="00BA2D5B">
        <w:rPr>
          <w:rFonts w:ascii="Arial" w:hAnsi="Arial" w:cs="Arial"/>
          <w:i/>
          <w:iCs/>
        </w:rPr>
        <w:t>National Decision Model</w:t>
      </w:r>
      <w:r w:rsidRPr="00BA2D5B">
        <w:rPr>
          <w:rFonts w:ascii="Arial" w:hAnsi="Arial" w:cs="Arial"/>
        </w:rPr>
        <w:t xml:space="preserve">. [online] College of Policing. Available </w:t>
      </w:r>
      <w:r>
        <w:rPr>
          <w:rFonts w:ascii="Arial" w:hAnsi="Arial" w:cs="Arial"/>
        </w:rPr>
        <w:tab/>
      </w:r>
      <w:r w:rsidRPr="00BA2D5B">
        <w:rPr>
          <w:rFonts w:ascii="Arial" w:hAnsi="Arial" w:cs="Arial"/>
        </w:rPr>
        <w:t xml:space="preserve">at: </w:t>
      </w:r>
      <w:hyperlink r:id="rId16" w:history="1">
        <w:r w:rsidRPr="002E32EF">
          <w:rPr>
            <w:rStyle w:val="Hyperlink"/>
            <w:rFonts w:ascii="Arial" w:hAnsi="Arial" w:cs="Arial"/>
          </w:rPr>
          <w:t>https://www.college.police.uk/app/national-decision-model/national-decision-</w:t>
        </w:r>
      </w:hyperlink>
      <w:r>
        <w:rPr>
          <w:rFonts w:ascii="Arial" w:hAnsi="Arial" w:cs="Arial"/>
        </w:rPr>
        <w:tab/>
      </w:r>
      <w:r w:rsidRPr="00BA2D5B">
        <w:rPr>
          <w:rFonts w:ascii="Arial" w:hAnsi="Arial" w:cs="Arial"/>
        </w:rPr>
        <w:t>model.</w:t>
      </w:r>
    </w:p>
    <w:p w14:paraId="45D01812" w14:textId="79115FF5" w:rsidR="00D15583" w:rsidRDefault="00D15583" w:rsidP="009A182A">
      <w:pPr>
        <w:pStyle w:val="NormalWeb"/>
        <w:ind w:left="567" w:hanging="567"/>
        <w:rPr>
          <w:rFonts w:ascii="Arial" w:hAnsi="Arial" w:cs="Arial"/>
        </w:rPr>
      </w:pPr>
      <w:r>
        <w:rPr>
          <w:rFonts w:ascii="Arial" w:hAnsi="Arial" w:cs="Arial"/>
        </w:rPr>
        <w:t xml:space="preserve">College of Policing (2013). </w:t>
      </w:r>
      <w:r w:rsidRPr="00FE1FDA">
        <w:rPr>
          <w:rFonts w:ascii="Arial" w:hAnsi="Arial" w:cs="Arial"/>
          <w:i/>
          <w:iCs/>
        </w:rPr>
        <w:t>Civil contingencies</w:t>
      </w:r>
      <w:r>
        <w:rPr>
          <w:rFonts w:ascii="Arial" w:hAnsi="Arial" w:cs="Arial"/>
        </w:rPr>
        <w:t xml:space="preserve">. [online] College of Policing. Available at </w:t>
      </w:r>
      <w:hyperlink r:id="rId17" w:history="1">
        <w:r w:rsidRPr="008F1D05">
          <w:rPr>
            <w:rStyle w:val="Hyperlink"/>
            <w:rFonts w:ascii="Arial" w:hAnsi="Arial" w:cs="Arial"/>
          </w:rPr>
          <w:t>https://www.college.police.uk/app/civil-emergencies/civil-contingencies/civil-contingencies</w:t>
        </w:r>
      </w:hyperlink>
      <w:r>
        <w:rPr>
          <w:rFonts w:ascii="Arial" w:hAnsi="Arial" w:cs="Arial"/>
        </w:rPr>
        <w:t>.</w:t>
      </w:r>
    </w:p>
    <w:p w14:paraId="061CFD3F" w14:textId="5FDD3F3E" w:rsidR="00E357D1" w:rsidRDefault="00E357D1" w:rsidP="009A182A">
      <w:pPr>
        <w:pStyle w:val="NormalWeb"/>
        <w:ind w:left="567" w:hanging="567"/>
        <w:rPr>
          <w:rFonts w:ascii="Arial" w:hAnsi="Arial" w:cs="Arial"/>
        </w:rPr>
      </w:pPr>
      <w:r>
        <w:rPr>
          <w:rFonts w:ascii="Arial" w:hAnsi="Arial" w:cs="Arial"/>
        </w:rPr>
        <w:t xml:space="preserve">College of Policing (2014a). </w:t>
      </w:r>
      <w:r w:rsidRPr="00E357D1">
        <w:rPr>
          <w:rFonts w:ascii="Arial" w:hAnsi="Arial" w:cs="Arial"/>
          <w:i/>
          <w:iCs/>
        </w:rPr>
        <w:t>Code of Ethics</w:t>
      </w:r>
      <w:r>
        <w:rPr>
          <w:rFonts w:ascii="Arial" w:hAnsi="Arial" w:cs="Arial"/>
        </w:rPr>
        <w:t xml:space="preserve">. [online] </w:t>
      </w:r>
      <w:r w:rsidRPr="00E357D1">
        <w:rPr>
          <w:rFonts w:ascii="Arial" w:hAnsi="Arial" w:cs="Arial"/>
          <w:i/>
          <w:iCs/>
        </w:rPr>
        <w:t>College of Policing</w:t>
      </w:r>
      <w:r>
        <w:rPr>
          <w:rFonts w:ascii="Arial" w:hAnsi="Arial" w:cs="Arial"/>
        </w:rPr>
        <w:t xml:space="preserve">. College of Policing. Available at </w:t>
      </w:r>
      <w:hyperlink r:id="rId18" w:history="1">
        <w:r w:rsidRPr="00D66BE2">
          <w:rPr>
            <w:rStyle w:val="Hyperlink"/>
            <w:rFonts w:ascii="Arial" w:hAnsi="Arial" w:cs="Arial"/>
          </w:rPr>
          <w:t>https://assets.college.police.uk/s3fs-public/2021-02/code_of_ethics.pdf</w:t>
        </w:r>
      </w:hyperlink>
      <w:r>
        <w:rPr>
          <w:rFonts w:ascii="Arial" w:hAnsi="Arial" w:cs="Arial"/>
        </w:rPr>
        <w:t>.</w:t>
      </w:r>
    </w:p>
    <w:p w14:paraId="000A53FC" w14:textId="258BFAB0" w:rsidR="009A182A" w:rsidRDefault="009A182A" w:rsidP="009A182A">
      <w:pPr>
        <w:pStyle w:val="NormalWeb"/>
        <w:ind w:left="567" w:hanging="567"/>
        <w:rPr>
          <w:rFonts w:ascii="Arial" w:hAnsi="Arial" w:cs="Arial"/>
        </w:rPr>
      </w:pPr>
      <w:r w:rsidRPr="009A182A">
        <w:rPr>
          <w:rFonts w:ascii="Arial" w:hAnsi="Arial" w:cs="Arial"/>
        </w:rPr>
        <w:t>College of Policing (2014</w:t>
      </w:r>
      <w:r w:rsidR="00266CA0">
        <w:rPr>
          <w:rFonts w:ascii="Arial" w:hAnsi="Arial" w:cs="Arial"/>
        </w:rPr>
        <w:t>b</w:t>
      </w:r>
      <w:r w:rsidRPr="009A182A">
        <w:rPr>
          <w:rFonts w:ascii="Arial" w:hAnsi="Arial" w:cs="Arial"/>
        </w:rPr>
        <w:t>).</w:t>
      </w:r>
      <w:r>
        <w:rPr>
          <w:rFonts w:ascii="Arial" w:hAnsi="Arial" w:cs="Arial"/>
        </w:rPr>
        <w:t xml:space="preserve"> </w:t>
      </w:r>
      <w:r w:rsidRPr="009A182A">
        <w:rPr>
          <w:rFonts w:ascii="Arial" w:hAnsi="Arial" w:cs="Arial"/>
          <w:i/>
          <w:iCs/>
        </w:rPr>
        <w:t>The professional body for policing Code of Ethics A code of practice for the principles and standards of professional behaviour for the policing profession of England and Wales</w:t>
      </w:r>
      <w:r>
        <w:rPr>
          <w:rFonts w:ascii="Arial" w:hAnsi="Arial" w:cs="Arial"/>
        </w:rPr>
        <w:t xml:space="preserve">. [online] Available at </w:t>
      </w:r>
      <w:hyperlink r:id="rId19" w:history="1">
        <w:r w:rsidRPr="00D66BE2">
          <w:rPr>
            <w:rStyle w:val="Hyperlink"/>
            <w:rFonts w:ascii="Arial" w:hAnsi="Arial" w:cs="Arial"/>
          </w:rPr>
          <w:t>https://assets.publishing.service.gov.uk/government/uploads/system/uploads/attachment_data/file/341643/Code_if_Ethics_2014_Web_Accessible.pdf</w:t>
        </w:r>
      </w:hyperlink>
      <w:r>
        <w:rPr>
          <w:rFonts w:ascii="Arial" w:hAnsi="Arial" w:cs="Arial"/>
        </w:rPr>
        <w:t>.</w:t>
      </w:r>
    </w:p>
    <w:p w14:paraId="19E6029E" w14:textId="442C31CA" w:rsidR="00194CD0" w:rsidRDefault="00036DAD" w:rsidP="00443EF9">
      <w:pPr>
        <w:pStyle w:val="NormalWeb"/>
        <w:ind w:left="567" w:hanging="567"/>
        <w:rPr>
          <w:rFonts w:ascii="Arial" w:hAnsi="Arial" w:cs="Arial"/>
        </w:rPr>
      </w:pPr>
      <w:r>
        <w:rPr>
          <w:rFonts w:ascii="Arial" w:hAnsi="Arial" w:cs="Arial"/>
          <w:i/>
          <w:iCs/>
        </w:rPr>
        <w:t>College of Policing</w:t>
      </w:r>
      <w:r w:rsidR="00584D6F" w:rsidRPr="00B46231">
        <w:rPr>
          <w:rFonts w:ascii="Arial" w:hAnsi="Arial" w:cs="Arial"/>
          <w:i/>
          <w:iCs/>
        </w:rPr>
        <w:t xml:space="preserve"> (2023).</w:t>
      </w:r>
      <w:r w:rsidR="00584D6F" w:rsidRPr="00B46231">
        <w:rPr>
          <w:rFonts w:ascii="Arial" w:hAnsi="Arial" w:cs="Arial"/>
        </w:rPr>
        <w:t xml:space="preserve"> </w:t>
      </w:r>
      <w:r>
        <w:rPr>
          <w:rFonts w:ascii="Arial" w:hAnsi="Arial" w:cs="Arial"/>
          <w:i/>
          <w:iCs/>
        </w:rPr>
        <w:t>Code of ethics</w:t>
      </w:r>
      <w:r w:rsidR="00584D6F" w:rsidRPr="00B46231">
        <w:rPr>
          <w:rFonts w:ascii="Arial" w:hAnsi="Arial" w:cs="Arial"/>
        </w:rPr>
        <w:t xml:space="preserve">. </w:t>
      </w:r>
      <w:r w:rsidR="00803811">
        <w:rPr>
          <w:rFonts w:ascii="Arial" w:hAnsi="Arial" w:cs="Arial"/>
        </w:rPr>
        <w:t xml:space="preserve">[online] </w:t>
      </w:r>
      <w:r w:rsidR="00B46231" w:rsidRPr="00B46231">
        <w:rPr>
          <w:rFonts w:ascii="Arial" w:hAnsi="Arial" w:cs="Arial"/>
        </w:rPr>
        <w:t xml:space="preserve">Available at </w:t>
      </w:r>
      <w:hyperlink r:id="rId20" w:history="1">
        <w:r w:rsidR="00B46231" w:rsidRPr="00B46231">
          <w:rPr>
            <w:rStyle w:val="Hyperlink"/>
            <w:rFonts w:ascii="Arial" w:hAnsi="Arial" w:cs="Arial"/>
          </w:rPr>
          <w:t>code_of_ethics.pdf (college.police.uk)</w:t>
        </w:r>
      </w:hyperlink>
      <w:r w:rsidR="00B46231" w:rsidRPr="00B46231">
        <w:rPr>
          <w:rFonts w:ascii="Arial" w:hAnsi="Arial" w:cs="Arial"/>
        </w:rPr>
        <w:t xml:space="preserve"> (Accessed: 10 September 2023).</w:t>
      </w:r>
    </w:p>
    <w:p w14:paraId="6CDCCE88" w14:textId="1F5103E9" w:rsidR="00567242" w:rsidRDefault="00180E4C" w:rsidP="00443EF9">
      <w:pPr>
        <w:pStyle w:val="NormalWeb"/>
        <w:ind w:left="567" w:hanging="567"/>
        <w:rPr>
          <w:rFonts w:ascii="Arial" w:hAnsi="Arial" w:cs="Arial"/>
        </w:rPr>
      </w:pPr>
      <w:r w:rsidRPr="00180E4C">
        <w:rPr>
          <w:rFonts w:ascii="Arial" w:hAnsi="Arial" w:cs="Arial"/>
        </w:rPr>
        <w:t>College of Policing. (n.d</w:t>
      </w:r>
      <w:r>
        <w:rPr>
          <w:rFonts w:ascii="Arial" w:hAnsi="Arial" w:cs="Arial"/>
          <w:i/>
          <w:iCs/>
        </w:rPr>
        <w:t xml:space="preserve">.). </w:t>
      </w:r>
      <w:r w:rsidR="00567242" w:rsidRPr="00567242">
        <w:rPr>
          <w:rFonts w:ascii="Arial" w:hAnsi="Arial" w:cs="Arial"/>
          <w:i/>
          <w:iCs/>
        </w:rPr>
        <w:t>Conflict management using de-escalation, communication and negotiatio</w:t>
      </w:r>
      <w:r>
        <w:rPr>
          <w:rFonts w:ascii="Arial" w:hAnsi="Arial" w:cs="Arial"/>
          <w:i/>
          <w:iCs/>
        </w:rPr>
        <w:t>n.</w:t>
      </w:r>
      <w:r w:rsidR="00567242">
        <w:rPr>
          <w:rFonts w:ascii="Arial" w:hAnsi="Arial" w:cs="Arial"/>
        </w:rPr>
        <w:t xml:space="preserve"> </w:t>
      </w:r>
      <w:r w:rsidR="00803811">
        <w:rPr>
          <w:rFonts w:ascii="Arial" w:hAnsi="Arial" w:cs="Arial"/>
        </w:rPr>
        <w:t xml:space="preserve">[online] </w:t>
      </w:r>
      <w:r w:rsidR="00567242">
        <w:rPr>
          <w:rFonts w:ascii="Arial" w:hAnsi="Arial" w:cs="Arial"/>
        </w:rPr>
        <w:t>Available at</w:t>
      </w:r>
      <w:r>
        <w:rPr>
          <w:rFonts w:ascii="Arial" w:hAnsi="Arial" w:cs="Arial"/>
        </w:rPr>
        <w:t>:</w:t>
      </w:r>
      <w:r w:rsidR="00567242">
        <w:rPr>
          <w:rFonts w:ascii="Arial" w:hAnsi="Arial" w:cs="Arial"/>
        </w:rPr>
        <w:t xml:space="preserve"> </w:t>
      </w:r>
      <w:hyperlink r:id="rId21" w:history="1">
        <w:r w:rsidR="00567242" w:rsidRPr="00B33C14">
          <w:rPr>
            <w:rStyle w:val="Hyperlink"/>
            <w:rFonts w:ascii="Arial" w:hAnsi="Arial" w:cs="Arial"/>
          </w:rPr>
          <w:t>https://assets.college.police.uk/s3fs-public/2020-09/conflict-management-guidelines.pdf</w:t>
        </w:r>
      </w:hyperlink>
      <w:r w:rsidR="00567242">
        <w:rPr>
          <w:rFonts w:ascii="Arial" w:hAnsi="Arial" w:cs="Arial"/>
        </w:rPr>
        <w:t xml:space="preserve"> (Accessed: 29 August 2023).</w:t>
      </w:r>
    </w:p>
    <w:p w14:paraId="54C301AE" w14:textId="721D7BE1" w:rsidR="002B48B1" w:rsidRPr="003C73FE" w:rsidRDefault="002B48B1" w:rsidP="00443EF9">
      <w:pPr>
        <w:pStyle w:val="NormalWeb"/>
        <w:ind w:left="567" w:hanging="567"/>
        <w:rPr>
          <w:rFonts w:ascii="Arial" w:hAnsi="Arial" w:cs="Arial"/>
          <w:color w:val="222222"/>
          <w:shd w:val="clear" w:color="auto" w:fill="FFFFFF"/>
        </w:rPr>
      </w:pPr>
      <w:proofErr w:type="spellStart"/>
      <w:r w:rsidRPr="003C73FE">
        <w:rPr>
          <w:rFonts w:ascii="Arial" w:hAnsi="Arial" w:cs="Arial"/>
          <w:color w:val="222222"/>
          <w:shd w:val="clear" w:color="auto" w:fill="FFFFFF"/>
        </w:rPr>
        <w:t>Сторожук</w:t>
      </w:r>
      <w:proofErr w:type="spellEnd"/>
      <w:r w:rsidRPr="003C73FE">
        <w:rPr>
          <w:rFonts w:ascii="Arial" w:hAnsi="Arial" w:cs="Arial"/>
          <w:color w:val="222222"/>
          <w:shd w:val="clear" w:color="auto" w:fill="FFFFFF"/>
        </w:rPr>
        <w:t>, О.Ю., 2023</w:t>
      </w:r>
      <w:r>
        <w:rPr>
          <w:rFonts w:ascii="Arial" w:hAnsi="Arial" w:cs="Arial"/>
          <w:color w:val="222222"/>
          <w:shd w:val="clear" w:color="auto" w:fill="FFFFFF"/>
        </w:rPr>
        <w:t xml:space="preserve">. </w:t>
      </w:r>
      <w:r w:rsidR="00B56085">
        <w:rPr>
          <w:rFonts w:ascii="Arial" w:hAnsi="Arial" w:cs="Arial"/>
          <w:color w:val="222222"/>
          <w:shd w:val="clear" w:color="auto" w:fill="FFFFFF"/>
        </w:rPr>
        <w:t>‘</w:t>
      </w:r>
      <w:r>
        <w:rPr>
          <w:rFonts w:ascii="Arial" w:hAnsi="Arial" w:cs="Arial"/>
          <w:color w:val="222222"/>
          <w:shd w:val="clear" w:color="auto" w:fill="FFFFFF"/>
        </w:rPr>
        <w:t xml:space="preserve">Language barriers in police work: Importance of English communication </w:t>
      </w:r>
      <w:proofErr w:type="gramStart"/>
      <w:r>
        <w:rPr>
          <w:rFonts w:ascii="Arial" w:hAnsi="Arial" w:cs="Arial"/>
          <w:color w:val="222222"/>
          <w:shd w:val="clear" w:color="auto" w:fill="FFFFFF"/>
        </w:rPr>
        <w:t>skills</w:t>
      </w:r>
      <w:r w:rsidR="00B56085">
        <w:rPr>
          <w:rFonts w:ascii="Arial" w:hAnsi="Arial" w:cs="Arial"/>
          <w:color w:val="222222"/>
          <w:shd w:val="clear" w:color="auto" w:fill="FFFFFF"/>
        </w:rPr>
        <w:t>’</w:t>
      </w:r>
      <w:proofErr w:type="gramEnd"/>
      <w:r>
        <w:rPr>
          <w:rFonts w:ascii="Arial" w:hAnsi="Arial" w:cs="Arial"/>
          <w:color w:val="222222"/>
          <w:shd w:val="clear" w:color="auto" w:fill="FFFFFF"/>
        </w:rPr>
        <w:t>.</w:t>
      </w:r>
    </w:p>
    <w:p w14:paraId="2E1855E2" w14:textId="31329200" w:rsidR="008D2124" w:rsidRDefault="008D2124" w:rsidP="00443EF9">
      <w:pPr>
        <w:pStyle w:val="NormalWeb"/>
        <w:ind w:left="567" w:hanging="567"/>
        <w:rPr>
          <w:rFonts w:ascii="Arial" w:hAnsi="Arial" w:cs="Arial"/>
        </w:rPr>
      </w:pPr>
      <w:r>
        <w:rPr>
          <w:rFonts w:ascii="Arial" w:hAnsi="Arial" w:cs="Arial"/>
        </w:rPr>
        <w:t xml:space="preserve">Davies, R. E. et al. (2022). ‘The relationship between trait emotional intelligence and problematic alcohol use among college students’, </w:t>
      </w:r>
      <w:r w:rsidRPr="008D2124">
        <w:rPr>
          <w:rFonts w:ascii="Arial" w:hAnsi="Arial" w:cs="Arial"/>
          <w:i/>
          <w:iCs/>
        </w:rPr>
        <w:t>Health Promotion Perspectives, 12</w:t>
      </w:r>
      <w:r>
        <w:rPr>
          <w:rFonts w:ascii="Arial" w:hAnsi="Arial" w:cs="Arial"/>
        </w:rPr>
        <w:t>(1), pp. 101-109. Doi:10.34172/hpp.2022.13.</w:t>
      </w:r>
    </w:p>
    <w:p w14:paraId="36AB61B3" w14:textId="208CC3F4" w:rsidR="00215C56" w:rsidRDefault="00DC72FD" w:rsidP="00443EF9">
      <w:pPr>
        <w:pStyle w:val="NormalWeb"/>
        <w:ind w:left="567" w:hanging="567"/>
        <w:rPr>
          <w:rFonts w:ascii="Arial" w:hAnsi="Arial" w:cs="Arial"/>
        </w:rPr>
      </w:pPr>
      <w:proofErr w:type="spellStart"/>
      <w:r>
        <w:rPr>
          <w:rFonts w:ascii="Arial" w:hAnsi="Arial" w:cs="Arial"/>
        </w:rPr>
        <w:t>Dharmawardene</w:t>
      </w:r>
      <w:proofErr w:type="spellEnd"/>
      <w:r>
        <w:rPr>
          <w:rFonts w:ascii="Arial" w:hAnsi="Arial" w:cs="Arial"/>
        </w:rPr>
        <w:t xml:space="preserve">, V. and Menkes, D. B. (2016). ‘Violence and self-harm in severe mental illness: Inpatient study of associations with ethnicity, cannabis and alcohol’, </w:t>
      </w:r>
      <w:r w:rsidRPr="00DC72FD">
        <w:rPr>
          <w:rFonts w:ascii="Arial" w:hAnsi="Arial" w:cs="Arial"/>
          <w:i/>
          <w:iCs/>
        </w:rPr>
        <w:t>Australasian Psychiatry, 25</w:t>
      </w:r>
      <w:r>
        <w:rPr>
          <w:rFonts w:ascii="Arial" w:hAnsi="Arial" w:cs="Arial"/>
        </w:rPr>
        <w:t>(1), pp. 28-31. Doi:10.1177/1039856216671650.</w:t>
      </w:r>
    </w:p>
    <w:p w14:paraId="2EE98CEA" w14:textId="4D3CF5B8" w:rsidR="00443EF9" w:rsidRPr="00FC7C05" w:rsidRDefault="00443EF9" w:rsidP="00443EF9">
      <w:pPr>
        <w:pStyle w:val="NormalWeb"/>
        <w:ind w:left="567" w:hanging="567"/>
        <w:rPr>
          <w:rFonts w:ascii="Arial" w:hAnsi="Arial" w:cs="Arial"/>
        </w:rPr>
      </w:pPr>
      <w:r w:rsidRPr="00FC7C05">
        <w:rPr>
          <w:rFonts w:ascii="Arial" w:hAnsi="Arial" w:cs="Arial"/>
        </w:rPr>
        <w:t xml:space="preserve">Doody, C.B. </w:t>
      </w:r>
      <w:r w:rsidRPr="00FC7C05">
        <w:rPr>
          <w:rFonts w:ascii="Arial" w:hAnsi="Arial" w:cs="Arial"/>
          <w:i/>
          <w:iCs/>
        </w:rPr>
        <w:t>et al.</w:t>
      </w:r>
      <w:r w:rsidRPr="00FC7C05">
        <w:rPr>
          <w:rFonts w:ascii="Arial" w:hAnsi="Arial" w:cs="Arial"/>
        </w:rPr>
        <w:t xml:space="preserve"> (2021) ‘Pre-deployment programmes for Building Resilience in military and Frontline Emergency Service personnel’, </w:t>
      </w:r>
      <w:r w:rsidRPr="00FC7C05">
        <w:rPr>
          <w:rFonts w:ascii="Arial" w:hAnsi="Arial" w:cs="Arial"/>
          <w:i/>
          <w:iCs/>
        </w:rPr>
        <w:t>Cochrane Database of Systematic Reviews</w:t>
      </w:r>
      <w:r w:rsidRPr="00FC7C05">
        <w:rPr>
          <w:rFonts w:ascii="Arial" w:hAnsi="Arial" w:cs="Arial"/>
        </w:rPr>
        <w:t xml:space="preserve">, 2021(12). </w:t>
      </w:r>
      <w:proofErr w:type="gramStart"/>
      <w:r w:rsidRPr="00FC7C05">
        <w:rPr>
          <w:rFonts w:ascii="Arial" w:hAnsi="Arial" w:cs="Arial"/>
        </w:rPr>
        <w:t>doi:10.1002/14651858.cd013242.pub2</w:t>
      </w:r>
      <w:proofErr w:type="gramEnd"/>
      <w:r w:rsidRPr="00FC7C05">
        <w:rPr>
          <w:rFonts w:ascii="Arial" w:hAnsi="Arial" w:cs="Arial"/>
        </w:rPr>
        <w:t xml:space="preserve">. </w:t>
      </w:r>
    </w:p>
    <w:p w14:paraId="29E2A21F" w14:textId="129D12DE" w:rsidR="0055587F" w:rsidRPr="00FC7C05" w:rsidRDefault="0055587F" w:rsidP="0055587F">
      <w:pPr>
        <w:pStyle w:val="NormalWeb"/>
        <w:ind w:left="567" w:hanging="567"/>
        <w:rPr>
          <w:rFonts w:ascii="Arial" w:hAnsi="Arial" w:cs="Arial"/>
        </w:rPr>
      </w:pPr>
      <w:r w:rsidRPr="00FC7C05">
        <w:rPr>
          <w:rFonts w:ascii="Arial" w:hAnsi="Arial" w:cs="Arial"/>
        </w:rPr>
        <w:t xml:space="preserve">Galbraith, N. </w:t>
      </w:r>
      <w:r w:rsidRPr="00FC7C05">
        <w:rPr>
          <w:rFonts w:ascii="Arial" w:hAnsi="Arial" w:cs="Arial"/>
          <w:i/>
          <w:iCs/>
        </w:rPr>
        <w:t>et al.</w:t>
      </w:r>
      <w:r w:rsidRPr="00FC7C05">
        <w:rPr>
          <w:rFonts w:ascii="Arial" w:hAnsi="Arial" w:cs="Arial"/>
        </w:rPr>
        <w:t xml:space="preserve"> (2020) ‘Patterns of occupational stress in police contact and dispatch personnel: Implications for physical and psychological health’, </w:t>
      </w:r>
      <w:r w:rsidRPr="00FC7C05">
        <w:rPr>
          <w:rFonts w:ascii="Arial" w:hAnsi="Arial" w:cs="Arial"/>
          <w:i/>
          <w:iCs/>
        </w:rPr>
        <w:t>International Archives of Occupational and Environmental Health</w:t>
      </w:r>
      <w:r w:rsidRPr="00FC7C05">
        <w:rPr>
          <w:rFonts w:ascii="Arial" w:hAnsi="Arial" w:cs="Arial"/>
        </w:rPr>
        <w:t xml:space="preserve">, </w:t>
      </w:r>
      <w:r w:rsidRPr="00CD0CAF">
        <w:rPr>
          <w:rFonts w:ascii="Arial" w:hAnsi="Arial" w:cs="Arial"/>
          <w:i/>
          <w:iCs/>
        </w:rPr>
        <w:t>94</w:t>
      </w:r>
      <w:r w:rsidRPr="00FC7C05">
        <w:rPr>
          <w:rFonts w:ascii="Arial" w:hAnsi="Arial" w:cs="Arial"/>
        </w:rPr>
        <w:t xml:space="preserve">(2), pp. 231–241. doi:10.1007/s00420-020-01562-1. </w:t>
      </w:r>
    </w:p>
    <w:p w14:paraId="266C1812" w14:textId="01D01459" w:rsidR="007E5A68" w:rsidRPr="002F3FB6" w:rsidRDefault="007E5A68" w:rsidP="008F0C19">
      <w:pPr>
        <w:pStyle w:val="NormalWeb"/>
        <w:ind w:left="567" w:hanging="567"/>
        <w:rPr>
          <w:rFonts w:ascii="Arial" w:hAnsi="Arial" w:cs="Arial"/>
        </w:rPr>
      </w:pPr>
      <w:r w:rsidRPr="002F3FB6">
        <w:rPr>
          <w:rFonts w:ascii="Arial" w:hAnsi="Arial" w:cs="Arial"/>
        </w:rPr>
        <w:t>G</w:t>
      </w:r>
      <w:r w:rsidR="002F3FB6" w:rsidRPr="002F3FB6">
        <w:rPr>
          <w:rFonts w:ascii="Arial" w:hAnsi="Arial" w:cs="Arial"/>
        </w:rPr>
        <w:t>overnment Digital Service</w:t>
      </w:r>
      <w:r w:rsidR="00D51048" w:rsidRPr="002F3FB6">
        <w:rPr>
          <w:rFonts w:ascii="Arial" w:hAnsi="Arial" w:cs="Arial"/>
        </w:rPr>
        <w:t xml:space="preserve"> (2012). </w:t>
      </w:r>
      <w:r w:rsidR="00D51048" w:rsidRPr="002F3FB6">
        <w:rPr>
          <w:rFonts w:ascii="Arial" w:hAnsi="Arial" w:cs="Arial"/>
          <w:i/>
          <w:iCs/>
        </w:rPr>
        <w:t>Controlling your dog in public</w:t>
      </w:r>
      <w:r w:rsidR="00D51048" w:rsidRPr="002F3FB6">
        <w:rPr>
          <w:rFonts w:ascii="Arial" w:hAnsi="Arial" w:cs="Arial"/>
        </w:rPr>
        <w:t xml:space="preserve">. GOV.UK. </w:t>
      </w:r>
      <w:r w:rsidR="00803811">
        <w:rPr>
          <w:rFonts w:ascii="Arial" w:hAnsi="Arial" w:cs="Arial"/>
        </w:rPr>
        <w:t xml:space="preserve">[online] </w:t>
      </w:r>
      <w:r w:rsidR="00D51048" w:rsidRPr="002F3FB6">
        <w:rPr>
          <w:rFonts w:ascii="Arial" w:hAnsi="Arial" w:cs="Arial"/>
        </w:rPr>
        <w:t>Available at</w:t>
      </w:r>
      <w:r w:rsidR="002F3FB6" w:rsidRPr="002F3FB6">
        <w:rPr>
          <w:rFonts w:ascii="Arial" w:hAnsi="Arial" w:cs="Arial"/>
        </w:rPr>
        <w:t xml:space="preserve"> </w:t>
      </w:r>
      <w:hyperlink r:id="rId22" w:history="1">
        <w:r w:rsidR="002F3FB6" w:rsidRPr="002F3FB6">
          <w:rPr>
            <w:rStyle w:val="Hyperlink"/>
            <w:rFonts w:ascii="Arial" w:hAnsi="Arial" w:cs="Arial"/>
          </w:rPr>
          <w:t>Controlling your dog in public: Overview - GOV.UK (www.gov.uk)</w:t>
        </w:r>
      </w:hyperlink>
    </w:p>
    <w:p w14:paraId="19F00DCC" w14:textId="03CD8855" w:rsidR="00CF6378" w:rsidRDefault="00CF6378" w:rsidP="008F0C19">
      <w:pPr>
        <w:pStyle w:val="NormalWeb"/>
        <w:ind w:left="567" w:hanging="567"/>
        <w:rPr>
          <w:rFonts w:ascii="Arial" w:hAnsi="Arial" w:cs="Arial"/>
        </w:rPr>
      </w:pPr>
      <w:r>
        <w:rPr>
          <w:rFonts w:ascii="Arial" w:hAnsi="Arial" w:cs="Arial"/>
        </w:rPr>
        <w:t xml:space="preserve">Government Digital Service (2013). </w:t>
      </w:r>
      <w:r w:rsidRPr="00CF6378">
        <w:rPr>
          <w:rFonts w:ascii="Arial" w:hAnsi="Arial" w:cs="Arial"/>
          <w:i/>
          <w:iCs/>
        </w:rPr>
        <w:t>Equality and diversity</w:t>
      </w:r>
      <w:r>
        <w:rPr>
          <w:rFonts w:ascii="Arial" w:hAnsi="Arial" w:cs="Arial"/>
        </w:rPr>
        <w:t>. GOV.UK.</w:t>
      </w:r>
      <w:r w:rsidR="00803811">
        <w:rPr>
          <w:rFonts w:ascii="Arial" w:hAnsi="Arial" w:cs="Arial"/>
        </w:rPr>
        <w:t xml:space="preserve"> [online]</w:t>
      </w:r>
      <w:r>
        <w:rPr>
          <w:rFonts w:ascii="Arial" w:hAnsi="Arial" w:cs="Arial"/>
        </w:rPr>
        <w:t xml:space="preserve"> Available at: </w:t>
      </w:r>
      <w:hyperlink r:id="rId23" w:history="1">
        <w:r w:rsidRPr="00D208FE">
          <w:rPr>
            <w:rStyle w:val="Hyperlink"/>
            <w:rFonts w:ascii="Arial" w:hAnsi="Arial" w:cs="Arial"/>
          </w:rPr>
          <w:t>https://www.gov.uk/government/organisations/home-office/about/equality-and-diversity</w:t>
        </w:r>
      </w:hyperlink>
      <w:r>
        <w:rPr>
          <w:rFonts w:ascii="Arial" w:hAnsi="Arial" w:cs="Arial"/>
        </w:rPr>
        <w:t>.</w:t>
      </w:r>
    </w:p>
    <w:p w14:paraId="1805E8FB" w14:textId="5EE7BB9F" w:rsidR="00EA56FB" w:rsidRPr="002F3FB6" w:rsidRDefault="002F3FB6" w:rsidP="008F0C19">
      <w:pPr>
        <w:pStyle w:val="NormalWeb"/>
        <w:ind w:left="567" w:hanging="567"/>
        <w:rPr>
          <w:rFonts w:ascii="Arial" w:hAnsi="Arial" w:cs="Arial"/>
        </w:rPr>
      </w:pPr>
      <w:r w:rsidRPr="002F3FB6">
        <w:rPr>
          <w:rFonts w:ascii="Arial" w:hAnsi="Arial" w:cs="Arial"/>
        </w:rPr>
        <w:t>Government Digital Service</w:t>
      </w:r>
      <w:r w:rsidR="00EA56FB" w:rsidRPr="002F3FB6">
        <w:rPr>
          <w:rFonts w:ascii="Arial" w:hAnsi="Arial" w:cs="Arial"/>
        </w:rPr>
        <w:t xml:space="preserve"> (2015). </w:t>
      </w:r>
      <w:r w:rsidR="00F468BA" w:rsidRPr="002F3FB6">
        <w:rPr>
          <w:rFonts w:ascii="Arial" w:hAnsi="Arial" w:cs="Arial"/>
          <w:i/>
          <w:iCs/>
        </w:rPr>
        <w:t>After a crime: Your rights.</w:t>
      </w:r>
      <w:r w:rsidR="00F468BA" w:rsidRPr="002F3FB6">
        <w:rPr>
          <w:rFonts w:ascii="Arial" w:hAnsi="Arial" w:cs="Arial"/>
        </w:rPr>
        <w:t xml:space="preserve"> </w:t>
      </w:r>
      <w:r w:rsidR="00803811">
        <w:rPr>
          <w:rFonts w:ascii="Arial" w:hAnsi="Arial" w:cs="Arial"/>
        </w:rPr>
        <w:t xml:space="preserve">[online] </w:t>
      </w:r>
      <w:r w:rsidR="00F468BA" w:rsidRPr="002F3FB6">
        <w:rPr>
          <w:rFonts w:ascii="Arial" w:hAnsi="Arial" w:cs="Arial"/>
        </w:rPr>
        <w:t xml:space="preserve">Available at </w:t>
      </w:r>
      <w:hyperlink r:id="rId24" w:history="1">
        <w:r w:rsidR="00F468BA" w:rsidRPr="002F3FB6">
          <w:rPr>
            <w:rStyle w:val="Hyperlink"/>
            <w:rFonts w:ascii="Arial" w:hAnsi="Arial" w:cs="Arial"/>
          </w:rPr>
          <w:t>After a crime: your rights: Your rights - GOV.UK (www.gov.uk)</w:t>
        </w:r>
      </w:hyperlink>
      <w:r w:rsidR="00F468BA" w:rsidRPr="002F3FB6">
        <w:rPr>
          <w:rFonts w:ascii="Arial" w:hAnsi="Arial" w:cs="Arial"/>
        </w:rPr>
        <w:t xml:space="preserve"> (Accessed: </w:t>
      </w:r>
      <w:r w:rsidR="00C62E4E" w:rsidRPr="002F3FB6">
        <w:rPr>
          <w:rFonts w:ascii="Arial" w:hAnsi="Arial" w:cs="Arial"/>
        </w:rPr>
        <w:t>12 September 2023).</w:t>
      </w:r>
    </w:p>
    <w:p w14:paraId="77D72B9E" w14:textId="77777777" w:rsidR="00D21268" w:rsidRDefault="008F0C19" w:rsidP="00D21268">
      <w:pPr>
        <w:pStyle w:val="NormalWeb"/>
        <w:ind w:left="567" w:hanging="567"/>
        <w:rPr>
          <w:rFonts w:ascii="Arial" w:hAnsi="Arial" w:cs="Arial"/>
        </w:rPr>
      </w:pPr>
      <w:r w:rsidRPr="008F0C19">
        <w:rPr>
          <w:rFonts w:ascii="Arial" w:hAnsi="Arial" w:cs="Arial"/>
        </w:rPr>
        <w:t xml:space="preserve">Hill, J. </w:t>
      </w:r>
      <w:r w:rsidRPr="008F0C19">
        <w:rPr>
          <w:rFonts w:ascii="Arial" w:hAnsi="Arial" w:cs="Arial"/>
          <w:i/>
          <w:iCs/>
        </w:rPr>
        <w:t>et al.</w:t>
      </w:r>
      <w:r w:rsidRPr="008F0C19">
        <w:rPr>
          <w:rFonts w:ascii="Arial" w:hAnsi="Arial" w:cs="Arial"/>
        </w:rPr>
        <w:t xml:space="preserve"> (2021) ‘Exploring the emotional responses of undergraduate students to assessment feedback: Implications for instructors’, </w:t>
      </w:r>
      <w:r w:rsidRPr="008F0C19">
        <w:rPr>
          <w:rFonts w:ascii="Arial" w:hAnsi="Arial" w:cs="Arial"/>
          <w:i/>
          <w:iCs/>
        </w:rPr>
        <w:t>Teaching &amp;amp; Learning Inquiry</w:t>
      </w:r>
      <w:r w:rsidRPr="008F0C19">
        <w:rPr>
          <w:rFonts w:ascii="Arial" w:hAnsi="Arial" w:cs="Arial"/>
        </w:rPr>
        <w:t xml:space="preserve">, </w:t>
      </w:r>
      <w:r w:rsidRPr="00CD0CAF">
        <w:rPr>
          <w:rFonts w:ascii="Arial" w:hAnsi="Arial" w:cs="Arial"/>
          <w:i/>
          <w:iCs/>
        </w:rPr>
        <w:t>9</w:t>
      </w:r>
      <w:r w:rsidRPr="008F0C19">
        <w:rPr>
          <w:rFonts w:ascii="Arial" w:hAnsi="Arial" w:cs="Arial"/>
        </w:rPr>
        <w:t xml:space="preserve">(1), pp. 294–316. doi:10.20343/teachlearninqu.9.1.20. </w:t>
      </w:r>
    </w:p>
    <w:p w14:paraId="1B696A73" w14:textId="5A6D96D6" w:rsidR="008F0C19" w:rsidRDefault="00D21268" w:rsidP="00D21268">
      <w:pPr>
        <w:pStyle w:val="NormalWeb"/>
        <w:ind w:left="567" w:hanging="567"/>
        <w:rPr>
          <w:rFonts w:ascii="Arial" w:hAnsi="Arial" w:cs="Arial"/>
        </w:rPr>
      </w:pPr>
      <w:r>
        <w:rPr>
          <w:rFonts w:ascii="Arial" w:hAnsi="Arial" w:cs="Arial"/>
        </w:rPr>
        <w:t xml:space="preserve">His Majesty’s Inspectorate of Constabulary and Fire &amp; Rescue </w:t>
      </w:r>
      <w:proofErr w:type="spellStart"/>
      <w:r>
        <w:rPr>
          <w:rFonts w:ascii="Arial" w:hAnsi="Arial" w:cs="Arial"/>
        </w:rPr>
        <w:t>Serivces</w:t>
      </w:r>
      <w:proofErr w:type="spellEnd"/>
      <w:r>
        <w:rPr>
          <w:rFonts w:ascii="Arial" w:hAnsi="Arial" w:cs="Arial"/>
        </w:rPr>
        <w:t xml:space="preserve">. (n.d.). </w:t>
      </w:r>
      <w:r w:rsidRPr="00D21268">
        <w:rPr>
          <w:rFonts w:ascii="Arial" w:hAnsi="Arial" w:cs="Arial"/>
          <w:i/>
          <w:iCs/>
        </w:rPr>
        <w:t>Glossary</w:t>
      </w:r>
      <w:r>
        <w:rPr>
          <w:rFonts w:ascii="Arial" w:hAnsi="Arial" w:cs="Arial"/>
        </w:rPr>
        <w:t xml:space="preserve">. [online] Available at: </w:t>
      </w:r>
      <w:hyperlink r:id="rId25" w:history="1">
        <w:r w:rsidRPr="00166F7E">
          <w:rPr>
            <w:rStyle w:val="Hyperlink"/>
            <w:rFonts w:ascii="Arial" w:hAnsi="Arial" w:cs="Arial"/>
          </w:rPr>
          <w:t>https://hmicfrs.justiceinspectorates.gov.uk/glossary/</w:t>
        </w:r>
      </w:hyperlink>
      <w:r>
        <w:rPr>
          <w:rFonts w:ascii="Arial" w:hAnsi="Arial" w:cs="Arial"/>
        </w:rPr>
        <w:t>.</w:t>
      </w:r>
    </w:p>
    <w:p w14:paraId="69952E16" w14:textId="62541EBD" w:rsidR="00746DF9" w:rsidRDefault="00746DF9" w:rsidP="00746DF9">
      <w:pPr>
        <w:pStyle w:val="NormalWeb"/>
        <w:ind w:left="567" w:hanging="567"/>
        <w:rPr>
          <w:rFonts w:ascii="Arial" w:hAnsi="Arial" w:cs="Arial"/>
        </w:rPr>
      </w:pPr>
      <w:r>
        <w:rPr>
          <w:rFonts w:ascii="Arial" w:hAnsi="Arial" w:cs="Arial"/>
        </w:rPr>
        <w:t xml:space="preserve">Holmes, J., Boulton, L. and Panter, H. (2021). </w:t>
      </w:r>
      <w:r w:rsidR="00B56085">
        <w:rPr>
          <w:rFonts w:ascii="Arial" w:hAnsi="Arial" w:cs="Arial"/>
        </w:rPr>
        <w:t>‘</w:t>
      </w:r>
      <w:r>
        <w:rPr>
          <w:rFonts w:ascii="Arial" w:hAnsi="Arial" w:cs="Arial"/>
        </w:rPr>
        <w:t>Understandin</w:t>
      </w:r>
      <w:r w:rsidR="00B56085">
        <w:rPr>
          <w:rFonts w:ascii="Arial" w:hAnsi="Arial" w:cs="Arial"/>
        </w:rPr>
        <w:t>g</w:t>
      </w:r>
      <w:r>
        <w:rPr>
          <w:rFonts w:ascii="Arial" w:hAnsi="Arial" w:cs="Arial"/>
        </w:rPr>
        <w:t xml:space="preserve"> the role of uncertainty and anxiety in police decision-</w:t>
      </w:r>
      <w:r w:rsidR="00B56085">
        <w:rPr>
          <w:rFonts w:ascii="Arial" w:hAnsi="Arial" w:cs="Arial"/>
        </w:rPr>
        <w:t>making</w:t>
      </w:r>
      <w:r>
        <w:rPr>
          <w:rFonts w:ascii="Arial" w:hAnsi="Arial" w:cs="Arial"/>
        </w:rPr>
        <w:t xml:space="preserve"> during the investigation of sudden unexpected deaths in children</w:t>
      </w:r>
      <w:r w:rsidR="00B56085">
        <w:rPr>
          <w:rFonts w:ascii="Arial" w:hAnsi="Arial" w:cs="Arial"/>
        </w:rPr>
        <w:t>’</w:t>
      </w:r>
      <w:r>
        <w:rPr>
          <w:rFonts w:ascii="Arial" w:hAnsi="Arial" w:cs="Arial"/>
        </w:rPr>
        <w:t xml:space="preserve">. </w:t>
      </w:r>
      <w:r w:rsidRPr="00746DF9">
        <w:rPr>
          <w:rFonts w:ascii="Arial" w:hAnsi="Arial" w:cs="Arial"/>
          <w:i/>
          <w:iCs/>
        </w:rPr>
        <w:t>Journal of investigative psychology and offender profiling.</w:t>
      </w:r>
      <w:r>
        <w:rPr>
          <w:rFonts w:ascii="Arial" w:hAnsi="Arial" w:cs="Arial"/>
          <w:i/>
          <w:iCs/>
        </w:rPr>
        <w:t xml:space="preserve"> </w:t>
      </w:r>
      <w:r w:rsidRPr="00746DF9">
        <w:rPr>
          <w:rFonts w:ascii="Arial" w:hAnsi="Arial" w:cs="Arial"/>
        </w:rPr>
        <w:t>[online]</w:t>
      </w:r>
      <w:r>
        <w:rPr>
          <w:rFonts w:ascii="Arial" w:hAnsi="Arial" w:cs="Arial"/>
        </w:rPr>
        <w:t xml:space="preserve"> doi://https://doi.org/10.1002/jip.1583.</w:t>
      </w:r>
    </w:p>
    <w:p w14:paraId="65D09B1B" w14:textId="7C3E10B7" w:rsidR="001D4FE3" w:rsidRDefault="001D4FE3" w:rsidP="00746DF9">
      <w:pPr>
        <w:pStyle w:val="NormalWeb"/>
        <w:ind w:left="567" w:hanging="567"/>
        <w:rPr>
          <w:rFonts w:ascii="Arial" w:hAnsi="Arial" w:cs="Arial"/>
        </w:rPr>
      </w:pPr>
      <w:r>
        <w:rPr>
          <w:rFonts w:ascii="Arial" w:hAnsi="Arial" w:cs="Arial"/>
        </w:rPr>
        <w:t xml:space="preserve">Home Office (2014). </w:t>
      </w:r>
      <w:r w:rsidRPr="001D4FE3">
        <w:rPr>
          <w:rFonts w:ascii="Arial" w:hAnsi="Arial" w:cs="Arial"/>
          <w:i/>
          <w:iCs/>
        </w:rPr>
        <w:t>Code of Ethics Launched</w:t>
      </w:r>
      <w:r>
        <w:rPr>
          <w:rFonts w:ascii="Arial" w:hAnsi="Arial" w:cs="Arial"/>
        </w:rPr>
        <w:t xml:space="preserve">. [online] GOV.UK, Available at: </w:t>
      </w:r>
      <w:hyperlink r:id="rId26" w:history="1">
        <w:r w:rsidRPr="008F1D05">
          <w:rPr>
            <w:rStyle w:val="Hyperlink"/>
            <w:rFonts w:ascii="Arial" w:hAnsi="Arial" w:cs="Arial"/>
          </w:rPr>
          <w:t>https://www.legislation.gov.uk/ukpga/1991/65/section/4</w:t>
        </w:r>
      </w:hyperlink>
      <w:r>
        <w:rPr>
          <w:rFonts w:ascii="Arial" w:hAnsi="Arial" w:cs="Arial"/>
        </w:rPr>
        <w:t>.</w:t>
      </w:r>
    </w:p>
    <w:p w14:paraId="6788E683" w14:textId="0A001B6A" w:rsidR="00D612D4" w:rsidRPr="00D612D4" w:rsidRDefault="008B12AD" w:rsidP="00D612D4">
      <w:pPr>
        <w:pStyle w:val="NormalWeb"/>
        <w:ind w:left="567" w:hanging="567"/>
        <w:rPr>
          <w:rFonts w:ascii="Arial" w:hAnsi="Arial" w:cs="Arial"/>
          <w:color w:val="222222"/>
          <w:shd w:val="clear" w:color="auto" w:fill="FFFFFF"/>
        </w:rPr>
      </w:pPr>
      <w:proofErr w:type="spellStart"/>
      <w:r w:rsidRPr="008B12AD">
        <w:rPr>
          <w:rFonts w:ascii="Arial" w:hAnsi="Arial" w:cs="Arial"/>
          <w:color w:val="222222"/>
          <w:shd w:val="clear" w:color="auto" w:fill="FFFFFF"/>
        </w:rPr>
        <w:lastRenderedPageBreak/>
        <w:t>Inayaturrahmah</w:t>
      </w:r>
      <w:proofErr w:type="spellEnd"/>
      <w:r w:rsidRPr="008B12AD">
        <w:rPr>
          <w:rFonts w:ascii="Arial" w:hAnsi="Arial" w:cs="Arial"/>
          <w:color w:val="222222"/>
          <w:shd w:val="clear" w:color="auto" w:fill="FFFFFF"/>
        </w:rPr>
        <w:t>, R</w:t>
      </w:r>
      <w:r w:rsidR="00E72196">
        <w:rPr>
          <w:rFonts w:ascii="Arial" w:hAnsi="Arial" w:cs="Arial"/>
          <w:color w:val="222222"/>
          <w:shd w:val="clear" w:color="auto" w:fill="FFFFFF"/>
        </w:rPr>
        <w:t xml:space="preserve">. </w:t>
      </w:r>
      <w:r w:rsidR="00E72196" w:rsidRPr="00E72196">
        <w:rPr>
          <w:rFonts w:ascii="Arial" w:hAnsi="Arial" w:cs="Arial"/>
          <w:i/>
          <w:iCs/>
          <w:color w:val="222222"/>
          <w:shd w:val="clear" w:color="auto" w:fill="FFFFFF"/>
        </w:rPr>
        <w:t>et al</w:t>
      </w:r>
      <w:r w:rsidR="00E72196">
        <w:rPr>
          <w:rFonts w:ascii="Arial" w:hAnsi="Arial" w:cs="Arial"/>
          <w:color w:val="222222"/>
          <w:shd w:val="clear" w:color="auto" w:fill="FFFFFF"/>
        </w:rPr>
        <w:t>.</w:t>
      </w:r>
      <w:r w:rsidRPr="008B12AD">
        <w:rPr>
          <w:rFonts w:ascii="Arial" w:hAnsi="Arial" w:cs="Arial"/>
          <w:color w:val="222222"/>
          <w:shd w:val="clear" w:color="auto" w:fill="FFFFFF"/>
        </w:rPr>
        <w:t xml:space="preserve"> 2022. </w:t>
      </w:r>
      <w:r w:rsidR="00E72196">
        <w:rPr>
          <w:rFonts w:ascii="Arial" w:hAnsi="Arial" w:cs="Arial"/>
          <w:color w:val="222222"/>
          <w:shd w:val="clear" w:color="auto" w:fill="FFFFFF"/>
        </w:rPr>
        <w:t>‘</w:t>
      </w:r>
      <w:r w:rsidRPr="008B12AD">
        <w:rPr>
          <w:rFonts w:ascii="Arial" w:hAnsi="Arial" w:cs="Arial"/>
          <w:color w:val="222222"/>
          <w:shd w:val="clear" w:color="auto" w:fill="FFFFFF"/>
        </w:rPr>
        <w:t>A</w:t>
      </w:r>
      <w:r>
        <w:rPr>
          <w:rFonts w:ascii="Arial" w:hAnsi="Arial" w:cs="Arial"/>
          <w:color w:val="222222"/>
          <w:shd w:val="clear" w:color="auto" w:fill="FFFFFF"/>
        </w:rPr>
        <w:t>nalysis the role of negotiation as communication skills in conflict management</w:t>
      </w:r>
      <w:r w:rsidR="00E72196">
        <w:rPr>
          <w:rFonts w:ascii="Arial" w:hAnsi="Arial" w:cs="Arial"/>
          <w:color w:val="222222"/>
          <w:shd w:val="clear" w:color="auto" w:fill="FFFFFF"/>
        </w:rPr>
        <w:t>’</w:t>
      </w:r>
      <w:r w:rsidRPr="008B12AD">
        <w:rPr>
          <w:rFonts w:ascii="Arial" w:hAnsi="Arial" w:cs="Arial"/>
          <w:color w:val="222222"/>
          <w:shd w:val="clear" w:color="auto" w:fill="FFFFFF"/>
        </w:rPr>
        <w:t>. </w:t>
      </w:r>
      <w:r w:rsidRPr="008B12AD">
        <w:rPr>
          <w:rFonts w:ascii="Arial" w:hAnsi="Arial" w:cs="Arial"/>
          <w:i/>
          <w:iCs/>
          <w:color w:val="222222"/>
          <w:shd w:val="clear" w:color="auto" w:fill="FFFFFF"/>
        </w:rPr>
        <w:t xml:space="preserve">JBTI: </w:t>
      </w:r>
      <w:proofErr w:type="spellStart"/>
      <w:r w:rsidRPr="008B12AD">
        <w:rPr>
          <w:rFonts w:ascii="Arial" w:hAnsi="Arial" w:cs="Arial"/>
          <w:i/>
          <w:iCs/>
          <w:color w:val="222222"/>
          <w:shd w:val="clear" w:color="auto" w:fill="FFFFFF"/>
        </w:rPr>
        <w:t>Jurnal</w:t>
      </w:r>
      <w:proofErr w:type="spellEnd"/>
      <w:r w:rsidRPr="008B12AD">
        <w:rPr>
          <w:rFonts w:ascii="Arial" w:hAnsi="Arial" w:cs="Arial"/>
          <w:i/>
          <w:iCs/>
          <w:color w:val="222222"/>
          <w:shd w:val="clear" w:color="auto" w:fill="FFFFFF"/>
        </w:rPr>
        <w:t xml:space="preserve"> </w:t>
      </w:r>
      <w:proofErr w:type="spellStart"/>
      <w:r w:rsidRPr="008B12AD">
        <w:rPr>
          <w:rFonts w:ascii="Arial" w:hAnsi="Arial" w:cs="Arial"/>
          <w:i/>
          <w:iCs/>
          <w:color w:val="222222"/>
          <w:shd w:val="clear" w:color="auto" w:fill="FFFFFF"/>
        </w:rPr>
        <w:t>Bisnis</w:t>
      </w:r>
      <w:proofErr w:type="spellEnd"/>
      <w:r w:rsidRPr="008B12AD">
        <w:rPr>
          <w:rFonts w:ascii="Arial" w:hAnsi="Arial" w:cs="Arial"/>
          <w:i/>
          <w:iCs/>
          <w:color w:val="222222"/>
          <w:shd w:val="clear" w:color="auto" w:fill="FFFFFF"/>
        </w:rPr>
        <w:t xml:space="preserve">: Teori dan </w:t>
      </w:r>
      <w:proofErr w:type="spellStart"/>
      <w:r w:rsidRPr="008B12AD">
        <w:rPr>
          <w:rFonts w:ascii="Arial" w:hAnsi="Arial" w:cs="Arial"/>
          <w:i/>
          <w:iCs/>
          <w:color w:val="222222"/>
          <w:shd w:val="clear" w:color="auto" w:fill="FFFFFF"/>
        </w:rPr>
        <w:t>Implementasi</w:t>
      </w:r>
      <w:proofErr w:type="spellEnd"/>
      <w:r w:rsidRPr="008B12AD">
        <w:rPr>
          <w:rFonts w:ascii="Arial" w:hAnsi="Arial" w:cs="Arial"/>
          <w:color w:val="222222"/>
          <w:shd w:val="clear" w:color="auto" w:fill="FFFFFF"/>
        </w:rPr>
        <w:t>, </w:t>
      </w:r>
      <w:r w:rsidRPr="008B12AD">
        <w:rPr>
          <w:rFonts w:ascii="Arial" w:hAnsi="Arial" w:cs="Arial"/>
          <w:i/>
          <w:iCs/>
          <w:color w:val="222222"/>
          <w:shd w:val="clear" w:color="auto" w:fill="FFFFFF"/>
        </w:rPr>
        <w:t>13</w:t>
      </w:r>
      <w:r w:rsidRPr="008B12AD">
        <w:rPr>
          <w:rFonts w:ascii="Arial" w:hAnsi="Arial" w:cs="Arial"/>
          <w:color w:val="222222"/>
          <w:shd w:val="clear" w:color="auto" w:fill="FFFFFF"/>
        </w:rPr>
        <w:t>(3), pp.217-227.</w:t>
      </w:r>
    </w:p>
    <w:p w14:paraId="6B56F5D0" w14:textId="5CA4053A" w:rsidR="00E2394F" w:rsidRPr="00E2394F" w:rsidRDefault="00E2394F" w:rsidP="00E2394F">
      <w:pPr>
        <w:pStyle w:val="NormalWeb"/>
        <w:ind w:left="567" w:hanging="567"/>
        <w:rPr>
          <w:rFonts w:ascii="Arial" w:hAnsi="Arial" w:cs="Arial"/>
        </w:rPr>
      </w:pPr>
      <w:r w:rsidRPr="00E2394F">
        <w:rPr>
          <w:rFonts w:ascii="Arial" w:hAnsi="Arial" w:cs="Arial"/>
        </w:rPr>
        <w:t xml:space="preserve">Janssens, K.M. </w:t>
      </w:r>
      <w:r w:rsidRPr="00E2394F">
        <w:rPr>
          <w:rFonts w:ascii="Arial" w:hAnsi="Arial" w:cs="Arial"/>
          <w:i/>
          <w:iCs/>
        </w:rPr>
        <w:t>et al.</w:t>
      </w:r>
      <w:r w:rsidRPr="00E2394F">
        <w:rPr>
          <w:rFonts w:ascii="Arial" w:hAnsi="Arial" w:cs="Arial"/>
        </w:rPr>
        <w:t xml:space="preserve"> (2018) ‘Resilience among police officers: A critical systematic review of used concepts, measures, and predictive values of resilience’, </w:t>
      </w:r>
      <w:r w:rsidRPr="00E2394F">
        <w:rPr>
          <w:rFonts w:ascii="Arial" w:hAnsi="Arial" w:cs="Arial"/>
          <w:i/>
          <w:iCs/>
        </w:rPr>
        <w:t>Journal of Police and Criminal Psychology</w:t>
      </w:r>
      <w:r w:rsidRPr="00E2394F">
        <w:rPr>
          <w:rFonts w:ascii="Arial" w:hAnsi="Arial" w:cs="Arial"/>
        </w:rPr>
        <w:t xml:space="preserve">, </w:t>
      </w:r>
      <w:r w:rsidRPr="00CD0CAF">
        <w:rPr>
          <w:rFonts w:ascii="Arial" w:hAnsi="Arial" w:cs="Arial"/>
          <w:i/>
          <w:iCs/>
        </w:rPr>
        <w:t>36</w:t>
      </w:r>
      <w:r w:rsidRPr="00E2394F">
        <w:rPr>
          <w:rFonts w:ascii="Arial" w:hAnsi="Arial" w:cs="Arial"/>
        </w:rPr>
        <w:t xml:space="preserve">(1), pp. 24–40. doi:10.1007/s11896-018-9298-5. </w:t>
      </w:r>
    </w:p>
    <w:p w14:paraId="20CC6C6D" w14:textId="18CB0016" w:rsidR="00D51968" w:rsidRDefault="00D51968" w:rsidP="00D321D5">
      <w:pPr>
        <w:pStyle w:val="NormalWeb"/>
        <w:ind w:left="567" w:hanging="567"/>
        <w:rPr>
          <w:rFonts w:ascii="Arial" w:hAnsi="Arial" w:cs="Arial"/>
        </w:rPr>
      </w:pPr>
      <w:r>
        <w:rPr>
          <w:rFonts w:ascii="Arial" w:hAnsi="Arial" w:cs="Arial"/>
        </w:rPr>
        <w:t xml:space="preserve">Jurczyk, M. (2022). </w:t>
      </w:r>
      <w:r w:rsidR="0025275B">
        <w:rPr>
          <w:rFonts w:ascii="Arial" w:hAnsi="Arial" w:cs="Arial"/>
        </w:rPr>
        <w:t>‘</w:t>
      </w:r>
      <w:r>
        <w:rPr>
          <w:rFonts w:ascii="Arial" w:hAnsi="Arial" w:cs="Arial"/>
        </w:rPr>
        <w:t>Security as a superior value at work with youth offenders: a new perspective for institutional social rehabilitation in the context of British practice approach</w:t>
      </w:r>
      <w:r w:rsidR="0025275B">
        <w:rPr>
          <w:rFonts w:ascii="Arial" w:hAnsi="Arial" w:cs="Arial"/>
        </w:rPr>
        <w:t>’.</w:t>
      </w:r>
      <w:r>
        <w:rPr>
          <w:rFonts w:ascii="Arial" w:hAnsi="Arial" w:cs="Arial"/>
        </w:rPr>
        <w:t xml:space="preserve"> </w:t>
      </w:r>
      <w:proofErr w:type="spellStart"/>
      <w:r w:rsidRPr="00CD0CAF">
        <w:rPr>
          <w:rFonts w:ascii="Arial" w:hAnsi="Arial" w:cs="Arial"/>
          <w:i/>
          <w:iCs/>
          <w:color w:val="222222"/>
          <w:shd w:val="clear" w:color="auto" w:fill="FFFFFF"/>
        </w:rPr>
        <w:t>Bezpieczeństwo</w:t>
      </w:r>
      <w:proofErr w:type="spellEnd"/>
      <w:r w:rsidRPr="00CD0CAF">
        <w:rPr>
          <w:rFonts w:ascii="Arial" w:hAnsi="Arial" w:cs="Arial"/>
          <w:i/>
          <w:iCs/>
          <w:color w:val="222222"/>
          <w:shd w:val="clear" w:color="auto" w:fill="FFFFFF"/>
        </w:rPr>
        <w:t xml:space="preserve"> </w:t>
      </w:r>
      <w:proofErr w:type="spellStart"/>
      <w:r w:rsidRPr="00CD0CAF">
        <w:rPr>
          <w:rFonts w:ascii="Arial" w:hAnsi="Arial" w:cs="Arial"/>
          <w:i/>
          <w:iCs/>
          <w:color w:val="222222"/>
          <w:shd w:val="clear" w:color="auto" w:fill="FFFFFF"/>
        </w:rPr>
        <w:t>jako</w:t>
      </w:r>
      <w:proofErr w:type="spellEnd"/>
      <w:r w:rsidRPr="00CD0CAF">
        <w:rPr>
          <w:rFonts w:ascii="Arial" w:hAnsi="Arial" w:cs="Arial"/>
          <w:i/>
          <w:iCs/>
          <w:color w:val="222222"/>
          <w:shd w:val="clear" w:color="auto" w:fill="FFFFFF"/>
        </w:rPr>
        <w:t xml:space="preserve"> </w:t>
      </w:r>
      <w:proofErr w:type="spellStart"/>
      <w:r w:rsidRPr="00CD0CAF">
        <w:rPr>
          <w:rFonts w:ascii="Arial" w:hAnsi="Arial" w:cs="Arial"/>
          <w:i/>
          <w:iCs/>
          <w:color w:val="222222"/>
          <w:shd w:val="clear" w:color="auto" w:fill="FFFFFF"/>
        </w:rPr>
        <w:t>nadrzędna</w:t>
      </w:r>
      <w:proofErr w:type="spellEnd"/>
      <w:r w:rsidRPr="00CD0CAF">
        <w:rPr>
          <w:rFonts w:ascii="Arial" w:hAnsi="Arial" w:cs="Arial"/>
          <w:i/>
          <w:iCs/>
          <w:color w:val="222222"/>
          <w:shd w:val="clear" w:color="auto" w:fill="FFFFFF"/>
        </w:rPr>
        <w:t xml:space="preserve"> </w:t>
      </w:r>
      <w:proofErr w:type="spellStart"/>
      <w:r w:rsidRPr="00CD0CAF">
        <w:rPr>
          <w:rFonts w:ascii="Arial" w:hAnsi="Arial" w:cs="Arial"/>
          <w:i/>
          <w:iCs/>
          <w:color w:val="222222"/>
          <w:shd w:val="clear" w:color="auto" w:fill="FFFFFF"/>
        </w:rPr>
        <w:t>wartość</w:t>
      </w:r>
      <w:proofErr w:type="spellEnd"/>
      <w:r w:rsidRPr="00CD0CAF">
        <w:rPr>
          <w:rFonts w:ascii="Arial" w:hAnsi="Arial" w:cs="Arial"/>
          <w:i/>
          <w:iCs/>
          <w:color w:val="222222"/>
          <w:shd w:val="clear" w:color="auto" w:fill="FFFFFF"/>
        </w:rPr>
        <w:t>.</w:t>
      </w:r>
    </w:p>
    <w:p w14:paraId="65417470" w14:textId="72846BA0" w:rsidR="00AD223C" w:rsidRDefault="00AD223C" w:rsidP="00AD223C">
      <w:pPr>
        <w:pStyle w:val="NormalWeb"/>
        <w:ind w:left="567" w:hanging="567"/>
        <w:rPr>
          <w:rFonts w:ascii="Arial" w:hAnsi="Arial" w:cs="Arial"/>
        </w:rPr>
      </w:pPr>
      <w:r>
        <w:rPr>
          <w:rFonts w:ascii="Arial" w:hAnsi="Arial" w:cs="Arial"/>
        </w:rPr>
        <w:t>Legislation.gov.</w:t>
      </w:r>
      <w:r w:rsidRPr="00AC43E3">
        <w:rPr>
          <w:rFonts w:ascii="Arial" w:hAnsi="Arial" w:cs="Arial"/>
        </w:rPr>
        <w:t xml:space="preserve">uk. (2011). </w:t>
      </w:r>
      <w:r w:rsidRPr="00AC43E3">
        <w:rPr>
          <w:rFonts w:ascii="Arial" w:hAnsi="Arial" w:cs="Arial"/>
          <w:i/>
          <w:iCs/>
        </w:rPr>
        <w:t>Dangerous Dogs Act 1991.</w:t>
      </w:r>
      <w:r w:rsidRPr="00AC43E3">
        <w:rPr>
          <w:rFonts w:ascii="Arial" w:hAnsi="Arial" w:cs="Arial"/>
        </w:rPr>
        <w:t xml:space="preserve"> </w:t>
      </w:r>
      <w:r w:rsidR="00803811">
        <w:rPr>
          <w:rFonts w:ascii="Arial" w:hAnsi="Arial" w:cs="Arial"/>
        </w:rPr>
        <w:t xml:space="preserve">[online] </w:t>
      </w:r>
      <w:r w:rsidRPr="00AC43E3">
        <w:rPr>
          <w:rFonts w:ascii="Arial" w:hAnsi="Arial" w:cs="Arial"/>
        </w:rPr>
        <w:t xml:space="preserve">Available at: </w:t>
      </w:r>
      <w:hyperlink r:id="rId27" w:history="1">
        <w:r w:rsidRPr="00AC43E3">
          <w:rPr>
            <w:rStyle w:val="Hyperlink"/>
            <w:rFonts w:ascii="Arial" w:hAnsi="Arial" w:cs="Arial"/>
          </w:rPr>
          <w:t>Dangerous Dogs Act 1991 (legislation.gov.uk)</w:t>
        </w:r>
      </w:hyperlink>
      <w:r w:rsidRPr="00AC43E3">
        <w:rPr>
          <w:rFonts w:ascii="Arial" w:hAnsi="Arial" w:cs="Arial"/>
        </w:rPr>
        <w:t xml:space="preserve"> (Accessed 13/09/2023).</w:t>
      </w:r>
    </w:p>
    <w:p w14:paraId="55986B97" w14:textId="27E6490C" w:rsidR="00D321D5" w:rsidRDefault="00D321D5" w:rsidP="00D321D5">
      <w:pPr>
        <w:pStyle w:val="NormalWeb"/>
        <w:ind w:left="567" w:hanging="567"/>
        <w:rPr>
          <w:rFonts w:ascii="Arial" w:hAnsi="Arial" w:cs="Arial"/>
        </w:rPr>
      </w:pPr>
      <w:r>
        <w:rPr>
          <w:rFonts w:ascii="Arial" w:hAnsi="Arial" w:cs="Arial"/>
        </w:rPr>
        <w:t xml:space="preserve">Marangoni, S. R. and Oliveira, M.L.F.D., (2013). ‘Triggering factors for drug abuse in women’. </w:t>
      </w:r>
      <w:proofErr w:type="spellStart"/>
      <w:r w:rsidRPr="00D321D5">
        <w:rPr>
          <w:rFonts w:ascii="Arial" w:hAnsi="Arial" w:cs="Arial"/>
          <w:i/>
          <w:iCs/>
        </w:rPr>
        <w:t>Texto</w:t>
      </w:r>
      <w:proofErr w:type="spellEnd"/>
      <w:r w:rsidRPr="00D321D5">
        <w:rPr>
          <w:rFonts w:ascii="Arial" w:hAnsi="Arial" w:cs="Arial"/>
          <w:i/>
          <w:iCs/>
        </w:rPr>
        <w:t xml:space="preserve"> and </w:t>
      </w:r>
      <w:proofErr w:type="spellStart"/>
      <w:r w:rsidRPr="00D321D5">
        <w:rPr>
          <w:rFonts w:ascii="Arial" w:hAnsi="Arial" w:cs="Arial"/>
          <w:i/>
          <w:iCs/>
        </w:rPr>
        <w:t>Contexto</w:t>
      </w:r>
      <w:proofErr w:type="spellEnd"/>
      <w:r w:rsidRPr="00D321D5">
        <w:rPr>
          <w:rFonts w:ascii="Arial" w:hAnsi="Arial" w:cs="Arial"/>
          <w:i/>
          <w:iCs/>
        </w:rPr>
        <w:t>-Enfermagem</w:t>
      </w:r>
      <w:r>
        <w:rPr>
          <w:rFonts w:ascii="Arial" w:hAnsi="Arial" w:cs="Arial"/>
        </w:rPr>
        <w:t>, 22. pp. 662-670.</w:t>
      </w:r>
    </w:p>
    <w:p w14:paraId="678E8D86" w14:textId="77777777" w:rsidR="009104F6" w:rsidRDefault="004D03C0" w:rsidP="00DD3996">
      <w:pPr>
        <w:pStyle w:val="NormalWeb"/>
        <w:ind w:left="567" w:hanging="567"/>
        <w:rPr>
          <w:rFonts w:ascii="Arial" w:hAnsi="Arial" w:cs="Arial"/>
        </w:rPr>
      </w:pPr>
      <w:r w:rsidRPr="00FC7C05">
        <w:rPr>
          <w:rFonts w:ascii="Arial" w:hAnsi="Arial" w:cs="Arial"/>
        </w:rPr>
        <w:t xml:space="preserve">McKeon, G. </w:t>
      </w:r>
      <w:r w:rsidRPr="00FC7C05">
        <w:rPr>
          <w:rFonts w:ascii="Arial" w:hAnsi="Arial" w:cs="Arial"/>
          <w:i/>
          <w:iCs/>
        </w:rPr>
        <w:t>et al.</w:t>
      </w:r>
      <w:r w:rsidRPr="00FC7C05">
        <w:rPr>
          <w:rFonts w:ascii="Arial" w:hAnsi="Arial" w:cs="Arial"/>
        </w:rPr>
        <w:t xml:space="preserve"> (2022) </w:t>
      </w:r>
      <w:r w:rsidRPr="00FC7C05">
        <w:rPr>
          <w:rFonts w:ascii="Arial" w:hAnsi="Arial" w:cs="Arial"/>
          <w:i/>
          <w:iCs/>
        </w:rPr>
        <w:t>An online mental health informed physical activity intervention for Emergency Service Workers and their families: A stepped-wedge trial</w:t>
      </w:r>
      <w:r w:rsidRPr="00FC7C05">
        <w:rPr>
          <w:rFonts w:ascii="Arial" w:hAnsi="Arial" w:cs="Arial"/>
        </w:rPr>
        <w:t xml:space="preserve"> [Preprint]. doi:10.1101/2022.02.10.22270712. </w:t>
      </w:r>
    </w:p>
    <w:p w14:paraId="1C39CAEB" w14:textId="4D2FBDD8" w:rsidR="009104F6" w:rsidRDefault="009104F6" w:rsidP="00DD3996">
      <w:pPr>
        <w:pStyle w:val="NormalWeb"/>
        <w:ind w:left="567" w:hanging="567"/>
        <w:rPr>
          <w:rFonts w:ascii="Arial" w:hAnsi="Arial" w:cs="Arial"/>
        </w:rPr>
      </w:pPr>
      <w:r>
        <w:rPr>
          <w:rFonts w:ascii="Arial" w:hAnsi="Arial" w:cs="Arial"/>
        </w:rPr>
        <w:t xml:space="preserve">Ministry of Justice (2015). </w:t>
      </w:r>
      <w:r w:rsidRPr="009104F6">
        <w:rPr>
          <w:rFonts w:ascii="Arial" w:hAnsi="Arial" w:cs="Arial"/>
          <w:i/>
          <w:iCs/>
        </w:rPr>
        <w:t>Criminal Procedure and Investigations Act 1996 (section 23(1)) Code of Practice Revised in accordance with section 25</w:t>
      </w:r>
      <w:r>
        <w:rPr>
          <w:rFonts w:ascii="Arial" w:hAnsi="Arial" w:cs="Arial"/>
        </w:rPr>
        <w:t xml:space="preserve">(4) of the Criminal Procedure and Investigations Act 1996. [online] Available at: </w:t>
      </w:r>
      <w:hyperlink r:id="rId28" w:history="1">
        <w:r w:rsidR="00CD0CAF" w:rsidRPr="00432682">
          <w:rPr>
            <w:rStyle w:val="Hyperlink"/>
            <w:rFonts w:ascii="Arial" w:hAnsi="Arial" w:cs="Arial"/>
          </w:rPr>
          <w:t>https://assets.publishing.service.gov.uk/government/uploads/system/uploads/attachment_data/file/447967/code-of-practice-approved.pdf</w:t>
        </w:r>
      </w:hyperlink>
      <w:r>
        <w:rPr>
          <w:rFonts w:ascii="Arial" w:hAnsi="Arial" w:cs="Arial"/>
        </w:rPr>
        <w:t>.</w:t>
      </w:r>
    </w:p>
    <w:p w14:paraId="77C0A46B" w14:textId="1CF0EC08" w:rsidR="00D377CA" w:rsidRDefault="00D377CA" w:rsidP="00DD3996">
      <w:pPr>
        <w:pStyle w:val="NormalWeb"/>
        <w:ind w:left="567" w:hanging="567"/>
        <w:rPr>
          <w:rFonts w:ascii="Arial" w:hAnsi="Arial" w:cs="Arial"/>
        </w:rPr>
      </w:pPr>
      <w:proofErr w:type="spellStart"/>
      <w:r>
        <w:rPr>
          <w:rFonts w:ascii="Arial" w:hAnsi="Arial" w:cs="Arial"/>
        </w:rPr>
        <w:t>Nurnisya</w:t>
      </w:r>
      <w:proofErr w:type="spellEnd"/>
      <w:r>
        <w:rPr>
          <w:rFonts w:ascii="Arial" w:hAnsi="Arial" w:cs="Arial"/>
        </w:rPr>
        <w:t>, F. Y., Saad, S. and Md Noor, S. (2022) ‘Contribution of police communication skill for national</w:t>
      </w:r>
      <w:r w:rsidRPr="00D377CA">
        <w:rPr>
          <w:rFonts w:ascii="Arial" w:hAnsi="Arial" w:cs="Arial"/>
        </w:rPr>
        <w:t xml:space="preserve"> </w:t>
      </w:r>
      <w:r>
        <w:rPr>
          <w:rFonts w:ascii="Arial" w:hAnsi="Arial" w:cs="Arial"/>
        </w:rPr>
        <w:t xml:space="preserve">reputation’, </w:t>
      </w:r>
      <w:r w:rsidRPr="007A190E">
        <w:rPr>
          <w:rFonts w:ascii="Arial" w:hAnsi="Arial" w:cs="Arial"/>
          <w:i/>
          <w:iCs/>
        </w:rPr>
        <w:t>Asian journal of applied communication, 12</w:t>
      </w:r>
      <w:r>
        <w:rPr>
          <w:rFonts w:ascii="Arial" w:hAnsi="Arial" w:cs="Arial"/>
        </w:rPr>
        <w:t>(S2), pp. 32-46. Doi:/10.</w:t>
      </w:r>
      <w:r w:rsidRPr="00D377CA">
        <w:rPr>
          <w:rFonts w:ascii="Arial" w:hAnsi="Arial" w:cs="Arial"/>
        </w:rPr>
        <w:t xml:space="preserve"> </w:t>
      </w:r>
      <w:r>
        <w:rPr>
          <w:rFonts w:ascii="Arial" w:hAnsi="Arial" w:cs="Arial"/>
        </w:rPr>
        <w:t>47836/ajac.</w:t>
      </w:r>
      <w:proofErr w:type="gramStart"/>
      <w:r>
        <w:rPr>
          <w:rFonts w:ascii="Arial" w:hAnsi="Arial" w:cs="Arial"/>
        </w:rPr>
        <w:t>12.s</w:t>
      </w:r>
      <w:proofErr w:type="gramEnd"/>
      <w:r>
        <w:rPr>
          <w:rFonts w:ascii="Arial" w:hAnsi="Arial" w:cs="Arial"/>
        </w:rPr>
        <w:t>2.03.</w:t>
      </w:r>
    </w:p>
    <w:p w14:paraId="2258C8F7" w14:textId="59C73423" w:rsidR="007D4366" w:rsidRDefault="007D4366" w:rsidP="00DD3996">
      <w:pPr>
        <w:pStyle w:val="NormalWeb"/>
        <w:ind w:left="567" w:hanging="567"/>
        <w:rPr>
          <w:rFonts w:ascii="Arial" w:hAnsi="Arial" w:cs="Arial"/>
        </w:rPr>
      </w:pPr>
      <w:r>
        <w:rPr>
          <w:rFonts w:ascii="Arial" w:hAnsi="Arial" w:cs="Arial"/>
        </w:rPr>
        <w:t xml:space="preserve">Roberts, A. and Smith, H. R. (2023). </w:t>
      </w:r>
      <w:r w:rsidR="0025275B">
        <w:rPr>
          <w:rFonts w:ascii="Arial" w:hAnsi="Arial" w:cs="Arial"/>
        </w:rPr>
        <w:t>‘</w:t>
      </w:r>
      <w:r>
        <w:rPr>
          <w:rFonts w:ascii="Arial" w:hAnsi="Arial" w:cs="Arial"/>
        </w:rPr>
        <w:t xml:space="preserve">Police diversity and crime clearance for Black and Hispanic </w:t>
      </w:r>
      <w:proofErr w:type="gramStart"/>
      <w:r>
        <w:rPr>
          <w:rFonts w:ascii="Arial" w:hAnsi="Arial" w:cs="Arial"/>
        </w:rPr>
        <w:t>victims</w:t>
      </w:r>
      <w:r w:rsidR="0025275B">
        <w:rPr>
          <w:rFonts w:ascii="Arial" w:hAnsi="Arial" w:cs="Arial"/>
        </w:rPr>
        <w:t>’</w:t>
      </w:r>
      <w:proofErr w:type="gramEnd"/>
      <w:r>
        <w:rPr>
          <w:rFonts w:ascii="Arial" w:hAnsi="Arial" w:cs="Arial"/>
        </w:rPr>
        <w:t xml:space="preserve">. </w:t>
      </w:r>
      <w:r w:rsidRPr="00B26FBF">
        <w:rPr>
          <w:rFonts w:ascii="Arial" w:hAnsi="Arial" w:cs="Arial"/>
          <w:i/>
          <w:iCs/>
        </w:rPr>
        <w:t>Criminology &amp; Public Policy</w:t>
      </w:r>
      <w:r>
        <w:rPr>
          <w:rFonts w:ascii="Arial" w:hAnsi="Arial" w:cs="Arial"/>
        </w:rPr>
        <w:t xml:space="preserve">. </w:t>
      </w:r>
      <w:proofErr w:type="spellStart"/>
      <w:proofErr w:type="gramStart"/>
      <w:r>
        <w:rPr>
          <w:rFonts w:ascii="Arial" w:hAnsi="Arial" w:cs="Arial"/>
        </w:rPr>
        <w:t>Doi:https</w:t>
      </w:r>
      <w:proofErr w:type="spellEnd"/>
      <w:r>
        <w:rPr>
          <w:rFonts w:ascii="Arial" w:hAnsi="Arial" w:cs="Arial"/>
        </w:rPr>
        <w:t>://doi.org/10.1111</w:t>
      </w:r>
      <w:r w:rsidR="00B26FBF">
        <w:rPr>
          <w:rFonts w:ascii="Arial" w:hAnsi="Arial" w:cs="Arial"/>
        </w:rPr>
        <w:t>/1745-9133.12622</w:t>
      </w:r>
      <w:proofErr w:type="gramEnd"/>
      <w:r w:rsidR="00B26FBF">
        <w:rPr>
          <w:rFonts w:ascii="Arial" w:hAnsi="Arial" w:cs="Arial"/>
        </w:rPr>
        <w:t>.</w:t>
      </w:r>
    </w:p>
    <w:p w14:paraId="0EF5FECB" w14:textId="4F704D78" w:rsidR="00F6661B" w:rsidRDefault="00F6661B" w:rsidP="00DD3996">
      <w:pPr>
        <w:pStyle w:val="NormalWeb"/>
        <w:ind w:left="567" w:hanging="567"/>
        <w:rPr>
          <w:rFonts w:ascii="Arial" w:hAnsi="Arial" w:cs="Arial"/>
        </w:rPr>
      </w:pPr>
      <w:r w:rsidRPr="00FC7C05">
        <w:rPr>
          <w:rFonts w:ascii="Arial" w:hAnsi="Arial" w:cs="Arial"/>
        </w:rPr>
        <w:t xml:space="preserve">Shahin, W. </w:t>
      </w:r>
      <w:r w:rsidRPr="00FC7C05">
        <w:rPr>
          <w:rFonts w:ascii="Arial" w:hAnsi="Arial" w:cs="Arial"/>
          <w:i/>
          <w:iCs/>
        </w:rPr>
        <w:t>et al.</w:t>
      </w:r>
      <w:r w:rsidRPr="00FC7C05">
        <w:rPr>
          <w:rFonts w:ascii="Arial" w:hAnsi="Arial" w:cs="Arial"/>
        </w:rPr>
        <w:t xml:space="preserve"> (2023) ‘Coping mechanisms used by pharmacists to deal with stress, what is helpful and what is harmful?’, </w:t>
      </w:r>
      <w:r w:rsidRPr="00FC7C05">
        <w:rPr>
          <w:rFonts w:ascii="Arial" w:hAnsi="Arial" w:cs="Arial"/>
          <w:i/>
          <w:iCs/>
        </w:rPr>
        <w:t>Exploratory Research in Clinical and Social Pharmacy</w:t>
      </w:r>
      <w:r w:rsidRPr="00FC7C05">
        <w:rPr>
          <w:rFonts w:ascii="Arial" w:hAnsi="Arial" w:cs="Arial"/>
        </w:rPr>
        <w:t xml:space="preserve">, 9, p. 100205. </w:t>
      </w:r>
      <w:proofErr w:type="gramStart"/>
      <w:r w:rsidRPr="00FC7C05">
        <w:rPr>
          <w:rFonts w:ascii="Arial" w:hAnsi="Arial" w:cs="Arial"/>
        </w:rPr>
        <w:t>doi:10.1016/j.rcsop</w:t>
      </w:r>
      <w:proofErr w:type="gramEnd"/>
      <w:r w:rsidRPr="00FC7C05">
        <w:rPr>
          <w:rFonts w:ascii="Arial" w:hAnsi="Arial" w:cs="Arial"/>
        </w:rPr>
        <w:t>.2022.10020</w:t>
      </w:r>
      <w:r w:rsidR="00DD3996">
        <w:rPr>
          <w:rFonts w:ascii="Arial" w:hAnsi="Arial" w:cs="Arial"/>
        </w:rPr>
        <w:t>5.</w:t>
      </w:r>
    </w:p>
    <w:p w14:paraId="70B56EC5" w14:textId="5B1B0374" w:rsidR="00CC3B00" w:rsidRDefault="00CC3B00" w:rsidP="00582594">
      <w:pPr>
        <w:pStyle w:val="NormalWeb"/>
        <w:ind w:left="567" w:hanging="567"/>
        <w:rPr>
          <w:rFonts w:ascii="Arial" w:hAnsi="Arial" w:cs="Arial"/>
        </w:rPr>
      </w:pPr>
      <w:r>
        <w:rPr>
          <w:rFonts w:ascii="Arial" w:hAnsi="Arial" w:cs="Arial"/>
        </w:rPr>
        <w:t xml:space="preserve">Snyder, M. (2019). </w:t>
      </w:r>
      <w:r w:rsidR="0025275B">
        <w:rPr>
          <w:rFonts w:ascii="Arial" w:hAnsi="Arial" w:cs="Arial"/>
        </w:rPr>
        <w:t>‘</w:t>
      </w:r>
      <w:r>
        <w:rPr>
          <w:rFonts w:ascii="Arial" w:hAnsi="Arial" w:cs="Arial"/>
        </w:rPr>
        <w:t xml:space="preserve">Designing socially mediated reflection in online </w:t>
      </w:r>
      <w:proofErr w:type="gramStart"/>
      <w:r>
        <w:rPr>
          <w:rFonts w:ascii="Arial" w:hAnsi="Arial" w:cs="Arial"/>
        </w:rPr>
        <w:t>discussions</w:t>
      </w:r>
      <w:r w:rsidR="0025275B">
        <w:rPr>
          <w:rFonts w:ascii="Arial" w:hAnsi="Arial" w:cs="Arial"/>
        </w:rPr>
        <w:t>’</w:t>
      </w:r>
      <w:proofErr w:type="gramEnd"/>
      <w:r>
        <w:rPr>
          <w:rFonts w:ascii="Arial" w:hAnsi="Arial" w:cs="Arial"/>
        </w:rPr>
        <w:t xml:space="preserve">. </w:t>
      </w:r>
      <w:r w:rsidRPr="00CC3B00">
        <w:rPr>
          <w:rFonts w:ascii="Arial" w:hAnsi="Arial" w:cs="Arial"/>
          <w:i/>
          <w:iCs/>
        </w:rPr>
        <w:t>FDLA Journal</w:t>
      </w:r>
      <w:r>
        <w:rPr>
          <w:rFonts w:ascii="Arial" w:hAnsi="Arial" w:cs="Arial"/>
        </w:rPr>
        <w:t xml:space="preserve">, [online] 4, p.3. Available at </w:t>
      </w:r>
      <w:hyperlink r:id="rId29" w:history="1">
        <w:r w:rsidRPr="00FB1647">
          <w:rPr>
            <w:rStyle w:val="Hyperlink"/>
            <w:rFonts w:ascii="Arial" w:hAnsi="Arial" w:cs="Arial"/>
          </w:rPr>
          <w:t>https://nsuworks.nova.edu/cgi/viewcontent.cgi?article=1026&amp;context=fdla-journal/</w:t>
        </w:r>
      </w:hyperlink>
      <w:r>
        <w:rPr>
          <w:rFonts w:ascii="Arial" w:hAnsi="Arial" w:cs="Arial"/>
        </w:rPr>
        <w:t xml:space="preserve"> [Accessed 2 October 2023.].</w:t>
      </w:r>
    </w:p>
    <w:p w14:paraId="19D6DFD1" w14:textId="6587D75C" w:rsidR="00E85C6C" w:rsidRDefault="00E85C6C" w:rsidP="00DD3996">
      <w:pPr>
        <w:pStyle w:val="NormalWeb"/>
        <w:ind w:left="567" w:hanging="567"/>
        <w:rPr>
          <w:rFonts w:ascii="Arial" w:hAnsi="Arial" w:cs="Arial"/>
        </w:rPr>
      </w:pPr>
      <w:proofErr w:type="spellStart"/>
      <w:r>
        <w:rPr>
          <w:rFonts w:ascii="Arial" w:hAnsi="Arial" w:cs="Arial"/>
        </w:rPr>
        <w:t>Tsavou</w:t>
      </w:r>
      <w:proofErr w:type="spellEnd"/>
      <w:r>
        <w:rPr>
          <w:rFonts w:ascii="Arial" w:hAnsi="Arial" w:cs="Arial"/>
        </w:rPr>
        <w:t xml:space="preserve">, E. and </w:t>
      </w:r>
      <w:proofErr w:type="spellStart"/>
      <w:r>
        <w:rPr>
          <w:rFonts w:ascii="Arial" w:hAnsi="Arial" w:cs="Arial"/>
        </w:rPr>
        <w:t>Petkari</w:t>
      </w:r>
      <w:proofErr w:type="spellEnd"/>
      <w:r>
        <w:rPr>
          <w:rFonts w:ascii="Arial" w:hAnsi="Arial" w:cs="Arial"/>
        </w:rPr>
        <w:t xml:space="preserve">, E. (2019). ‘Associations of personality traits and emotional intelligence: Comparing individuals in rehabilitation from drug misuse, occasional users and non-users’, </w:t>
      </w:r>
      <w:r w:rsidRPr="00E85C6C">
        <w:rPr>
          <w:rFonts w:ascii="Arial" w:hAnsi="Arial" w:cs="Arial"/>
          <w:i/>
          <w:iCs/>
        </w:rPr>
        <w:t>Substance Use &amp;amp; Misuse, 55</w:t>
      </w:r>
      <w:r>
        <w:rPr>
          <w:rFonts w:ascii="Arial" w:hAnsi="Arial" w:cs="Arial"/>
        </w:rPr>
        <w:t>(2), pp. 252-260. Doi:10/1080/10826084.2019.1663359.</w:t>
      </w:r>
    </w:p>
    <w:p w14:paraId="6CC331B6" w14:textId="57CE210D" w:rsidR="00DD3996" w:rsidRDefault="00DD3996" w:rsidP="00DD3996">
      <w:pPr>
        <w:pStyle w:val="NormalWeb"/>
        <w:ind w:left="567" w:hanging="567"/>
        <w:rPr>
          <w:rFonts w:ascii="Arial" w:hAnsi="Arial" w:cs="Arial"/>
        </w:rPr>
      </w:pPr>
      <w:proofErr w:type="spellStart"/>
      <w:r>
        <w:rPr>
          <w:rFonts w:ascii="Arial" w:hAnsi="Arial" w:cs="Arial"/>
        </w:rPr>
        <w:t>Tulanbaeva</w:t>
      </w:r>
      <w:proofErr w:type="spellEnd"/>
      <w:r>
        <w:rPr>
          <w:rFonts w:ascii="Arial" w:hAnsi="Arial" w:cs="Arial"/>
        </w:rPr>
        <w:t xml:space="preserve">, Sh. Sh. (2023). ‘Exploring the role of nonverbal communication in conveying sympathy and support’, </w:t>
      </w:r>
      <w:r w:rsidRPr="00DD3996">
        <w:rPr>
          <w:rFonts w:ascii="Arial" w:hAnsi="Arial" w:cs="Arial"/>
          <w:i/>
          <w:iCs/>
        </w:rPr>
        <w:t>American Journal of Philological Sciences, 03</w:t>
      </w:r>
      <w:r>
        <w:rPr>
          <w:rFonts w:ascii="Arial" w:hAnsi="Arial" w:cs="Arial"/>
        </w:rPr>
        <w:t>(06), pp. 130-136. Doi:10.37547/</w:t>
      </w:r>
      <w:proofErr w:type="spellStart"/>
      <w:r>
        <w:rPr>
          <w:rFonts w:ascii="Arial" w:hAnsi="Arial" w:cs="Arial"/>
        </w:rPr>
        <w:t>ajps</w:t>
      </w:r>
      <w:proofErr w:type="spellEnd"/>
      <w:r>
        <w:rPr>
          <w:rFonts w:ascii="Arial" w:hAnsi="Arial" w:cs="Arial"/>
        </w:rPr>
        <w:t>/volume03issue06-21.</w:t>
      </w:r>
    </w:p>
    <w:p w14:paraId="47E77000" w14:textId="2E929AB2" w:rsidR="00D612D4" w:rsidRDefault="00D612D4" w:rsidP="00DD3996">
      <w:pPr>
        <w:pStyle w:val="NormalWeb"/>
        <w:ind w:left="567" w:hanging="567"/>
        <w:rPr>
          <w:rFonts w:ascii="Arial" w:hAnsi="Arial" w:cs="Arial"/>
        </w:rPr>
      </w:pPr>
      <w:r>
        <w:rPr>
          <w:rFonts w:ascii="Arial" w:hAnsi="Arial" w:cs="Arial"/>
        </w:rPr>
        <w:t xml:space="preserve">Zeng, X., Zhang, X., Chen, M., Liu, J. and Wu, C. (2020). </w:t>
      </w:r>
      <w:r w:rsidR="0025275B">
        <w:rPr>
          <w:rFonts w:ascii="Arial" w:hAnsi="Arial" w:cs="Arial"/>
        </w:rPr>
        <w:t>‘</w:t>
      </w:r>
      <w:r>
        <w:rPr>
          <w:rFonts w:ascii="Arial" w:hAnsi="Arial" w:cs="Arial"/>
        </w:rPr>
        <w:t>The influence of perceived organisational support on police job burnout: A moderated mediation model</w:t>
      </w:r>
      <w:r w:rsidR="0025275B">
        <w:rPr>
          <w:rFonts w:ascii="Arial" w:hAnsi="Arial" w:cs="Arial"/>
        </w:rPr>
        <w:t>’</w:t>
      </w:r>
      <w:r w:rsidRPr="00D612D4">
        <w:rPr>
          <w:rFonts w:ascii="Arial" w:hAnsi="Arial" w:cs="Arial"/>
          <w:i/>
          <w:iCs/>
        </w:rPr>
        <w:t>. Frontiers in psychology,</w:t>
      </w:r>
      <w:r>
        <w:rPr>
          <w:rFonts w:ascii="Arial" w:hAnsi="Arial" w:cs="Arial"/>
        </w:rPr>
        <w:t xml:space="preserve"> 11. </w:t>
      </w:r>
      <w:proofErr w:type="spellStart"/>
      <w:proofErr w:type="gramStart"/>
      <w:r>
        <w:rPr>
          <w:rFonts w:ascii="Arial" w:hAnsi="Arial" w:cs="Arial"/>
        </w:rPr>
        <w:t>Doi:https</w:t>
      </w:r>
      <w:proofErr w:type="spellEnd"/>
      <w:r>
        <w:rPr>
          <w:rFonts w:ascii="Arial" w:hAnsi="Arial" w:cs="Arial"/>
        </w:rPr>
        <w:t>://doi.org/10.3389/fpsyg.2020.00948</w:t>
      </w:r>
      <w:proofErr w:type="gramEnd"/>
      <w:r>
        <w:rPr>
          <w:rFonts w:ascii="Arial" w:hAnsi="Arial" w:cs="Arial"/>
        </w:rPr>
        <w:t>.</w:t>
      </w:r>
    </w:p>
    <w:p w14:paraId="424614DB" w14:textId="77777777" w:rsidR="00D612D4" w:rsidRDefault="00D612D4" w:rsidP="00DD3996">
      <w:pPr>
        <w:pStyle w:val="NormalWeb"/>
        <w:ind w:left="567" w:hanging="567"/>
        <w:rPr>
          <w:rFonts w:ascii="Arial" w:hAnsi="Arial" w:cs="Arial"/>
        </w:rPr>
      </w:pPr>
    </w:p>
    <w:p w14:paraId="10B2FB4D" w14:textId="77777777" w:rsidR="00F6661B" w:rsidRDefault="00F6661B" w:rsidP="00F6661B">
      <w:pPr>
        <w:pStyle w:val="NormalWeb"/>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A27" w14:textId="77777777" w:rsidR="00CF3E5B" w:rsidRDefault="00CF3E5B">
      <w:r>
        <w:separator/>
      </w:r>
    </w:p>
  </w:endnote>
  <w:endnote w:type="continuationSeparator" w:id="0">
    <w:p w14:paraId="706596B9" w14:textId="77777777" w:rsidR="00CF3E5B" w:rsidRDefault="00CF3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34A4" w14:textId="77777777" w:rsidR="00CF3E5B" w:rsidRDefault="00CF3E5B">
      <w:r>
        <w:separator/>
      </w:r>
    </w:p>
  </w:footnote>
  <w:footnote w:type="continuationSeparator" w:id="0">
    <w:p w14:paraId="62C2FF10" w14:textId="77777777" w:rsidR="00CF3E5B" w:rsidRDefault="00CF3E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5078B0"/>
    <w:multiLevelType w:val="hybridMultilevel"/>
    <w:tmpl w:val="A2089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4230724">
    <w:abstractNumId w:val="39"/>
  </w:num>
  <w:num w:numId="2" w16cid:durableId="1431464465">
    <w:abstractNumId w:val="32"/>
  </w:num>
  <w:num w:numId="3" w16cid:durableId="861095251">
    <w:abstractNumId w:val="23"/>
  </w:num>
  <w:num w:numId="4" w16cid:durableId="1450779711">
    <w:abstractNumId w:val="1"/>
    <w:lvlOverride w:ilvl="0">
      <w:lvl w:ilvl="0">
        <w:start w:val="1"/>
        <w:numFmt w:val="bullet"/>
        <w:lvlText w:val=""/>
        <w:lvlJc w:val="left"/>
        <w:pPr>
          <w:ind w:left="720" w:hanging="360"/>
        </w:pPr>
        <w:rPr>
          <w:rFonts w:ascii="Symbol" w:hAnsi="Symbol" w:hint="default"/>
        </w:rPr>
      </w:lvl>
    </w:lvlOverride>
  </w:num>
  <w:num w:numId="5" w16cid:durableId="1966961299">
    <w:abstractNumId w:val="21"/>
  </w:num>
  <w:num w:numId="6" w16cid:durableId="700057778">
    <w:abstractNumId w:val="46"/>
  </w:num>
  <w:num w:numId="7" w16cid:durableId="775950382">
    <w:abstractNumId w:val="48"/>
  </w:num>
  <w:num w:numId="8" w16cid:durableId="680740057">
    <w:abstractNumId w:val="35"/>
  </w:num>
  <w:num w:numId="9" w16cid:durableId="165562855">
    <w:abstractNumId w:val="33"/>
  </w:num>
  <w:num w:numId="10" w16cid:durableId="189345653">
    <w:abstractNumId w:val="29"/>
  </w:num>
  <w:num w:numId="11" w16cid:durableId="1970549765">
    <w:abstractNumId w:val="30"/>
  </w:num>
  <w:num w:numId="12" w16cid:durableId="425226875">
    <w:abstractNumId w:val="9"/>
  </w:num>
  <w:num w:numId="13" w16cid:durableId="146635608">
    <w:abstractNumId w:val="34"/>
  </w:num>
  <w:num w:numId="14" w16cid:durableId="1780366738">
    <w:abstractNumId w:val="16"/>
  </w:num>
  <w:num w:numId="15" w16cid:durableId="1251739552">
    <w:abstractNumId w:val="15"/>
  </w:num>
  <w:num w:numId="16" w16cid:durableId="1146237711">
    <w:abstractNumId w:val="27"/>
  </w:num>
  <w:num w:numId="17" w16cid:durableId="1604459672">
    <w:abstractNumId w:val="7"/>
  </w:num>
  <w:num w:numId="18" w16cid:durableId="78061920">
    <w:abstractNumId w:val="25"/>
  </w:num>
  <w:num w:numId="19" w16cid:durableId="1648827151">
    <w:abstractNumId w:val="14"/>
  </w:num>
  <w:num w:numId="20" w16cid:durableId="1775517918">
    <w:abstractNumId w:val="12"/>
  </w:num>
  <w:num w:numId="21" w16cid:durableId="10870719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9356405">
    <w:abstractNumId w:val="22"/>
  </w:num>
  <w:num w:numId="23" w16cid:durableId="2032100007">
    <w:abstractNumId w:val="17"/>
  </w:num>
  <w:num w:numId="24" w16cid:durableId="1112702475">
    <w:abstractNumId w:val="13"/>
  </w:num>
  <w:num w:numId="25" w16cid:durableId="2112431771">
    <w:abstractNumId w:val="10"/>
  </w:num>
  <w:num w:numId="26" w16cid:durableId="1804499324">
    <w:abstractNumId w:val="28"/>
  </w:num>
  <w:num w:numId="27" w16cid:durableId="10223894">
    <w:abstractNumId w:val="18"/>
  </w:num>
  <w:num w:numId="28" w16cid:durableId="1962371050">
    <w:abstractNumId w:val="42"/>
  </w:num>
  <w:num w:numId="29" w16cid:durableId="832255505">
    <w:abstractNumId w:val="36"/>
  </w:num>
  <w:num w:numId="30" w16cid:durableId="184489669">
    <w:abstractNumId w:val="41"/>
  </w:num>
  <w:num w:numId="31" w16cid:durableId="1821072609">
    <w:abstractNumId w:val="19"/>
  </w:num>
  <w:num w:numId="32" w16cid:durableId="603415040">
    <w:abstractNumId w:val="44"/>
  </w:num>
  <w:num w:numId="33" w16cid:durableId="1212618340">
    <w:abstractNumId w:val="31"/>
  </w:num>
  <w:num w:numId="34" w16cid:durableId="433866060">
    <w:abstractNumId w:val="11"/>
  </w:num>
  <w:num w:numId="35" w16cid:durableId="747847401">
    <w:abstractNumId w:val="45"/>
  </w:num>
  <w:num w:numId="36" w16cid:durableId="1002971382">
    <w:abstractNumId w:val="40"/>
  </w:num>
  <w:num w:numId="37" w16cid:durableId="463424318">
    <w:abstractNumId w:val="4"/>
  </w:num>
  <w:num w:numId="38" w16cid:durableId="379212327">
    <w:abstractNumId w:val="47"/>
  </w:num>
  <w:num w:numId="39" w16cid:durableId="1907762411">
    <w:abstractNumId w:val="43"/>
  </w:num>
  <w:num w:numId="40" w16cid:durableId="877396839">
    <w:abstractNumId w:val="37"/>
  </w:num>
  <w:num w:numId="41" w16cid:durableId="952252519">
    <w:abstractNumId w:val="38"/>
  </w:num>
  <w:num w:numId="42" w16cid:durableId="759061295">
    <w:abstractNumId w:val="3"/>
  </w:num>
  <w:num w:numId="43" w16cid:durableId="165752376">
    <w:abstractNumId w:val="5"/>
  </w:num>
  <w:num w:numId="44" w16cid:durableId="909122010">
    <w:abstractNumId w:val="24"/>
  </w:num>
  <w:num w:numId="45" w16cid:durableId="511802867">
    <w:abstractNumId w:val="6"/>
  </w:num>
  <w:num w:numId="46" w16cid:durableId="1551115829">
    <w:abstractNumId w:val="2"/>
  </w:num>
  <w:num w:numId="47" w16cid:durableId="2125150730">
    <w:abstractNumId w:val="0"/>
  </w:num>
  <w:num w:numId="48" w16cid:durableId="1568105598">
    <w:abstractNumId w:val="20"/>
  </w:num>
  <w:num w:numId="49" w16cid:durableId="177158866">
    <w:abstractNumId w:val="49"/>
  </w:num>
  <w:num w:numId="50" w16cid:durableId="902369292">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C3F"/>
    <w:rsid w:val="00003990"/>
    <w:rsid w:val="0000420B"/>
    <w:rsid w:val="000045B8"/>
    <w:rsid w:val="000045E1"/>
    <w:rsid w:val="000054A3"/>
    <w:rsid w:val="00017608"/>
    <w:rsid w:val="0001765A"/>
    <w:rsid w:val="00020EEC"/>
    <w:rsid w:val="000212BE"/>
    <w:rsid w:val="00021B7F"/>
    <w:rsid w:val="00024993"/>
    <w:rsid w:val="00025650"/>
    <w:rsid w:val="0002684C"/>
    <w:rsid w:val="000273B7"/>
    <w:rsid w:val="00027B1F"/>
    <w:rsid w:val="0003088B"/>
    <w:rsid w:val="00030AF3"/>
    <w:rsid w:val="000325D9"/>
    <w:rsid w:val="000329C2"/>
    <w:rsid w:val="00036DAD"/>
    <w:rsid w:val="000372B2"/>
    <w:rsid w:val="00037E86"/>
    <w:rsid w:val="0004079F"/>
    <w:rsid w:val="00042A9B"/>
    <w:rsid w:val="00045B87"/>
    <w:rsid w:val="00045C07"/>
    <w:rsid w:val="00051188"/>
    <w:rsid w:val="00054483"/>
    <w:rsid w:val="00055D43"/>
    <w:rsid w:val="00056FAC"/>
    <w:rsid w:val="00057751"/>
    <w:rsid w:val="000609D4"/>
    <w:rsid w:val="00062591"/>
    <w:rsid w:val="00062E39"/>
    <w:rsid w:val="00062FE3"/>
    <w:rsid w:val="00070A1D"/>
    <w:rsid w:val="00071239"/>
    <w:rsid w:val="00073B72"/>
    <w:rsid w:val="00080E58"/>
    <w:rsid w:val="00081A57"/>
    <w:rsid w:val="00082668"/>
    <w:rsid w:val="00083D99"/>
    <w:rsid w:val="00084EA6"/>
    <w:rsid w:val="00085699"/>
    <w:rsid w:val="00085F6E"/>
    <w:rsid w:val="00087891"/>
    <w:rsid w:val="00091F52"/>
    <w:rsid w:val="00092235"/>
    <w:rsid w:val="00092970"/>
    <w:rsid w:val="00092A2F"/>
    <w:rsid w:val="00092BC7"/>
    <w:rsid w:val="00093720"/>
    <w:rsid w:val="000938E6"/>
    <w:rsid w:val="00093B3C"/>
    <w:rsid w:val="0009488C"/>
    <w:rsid w:val="00094EF7"/>
    <w:rsid w:val="00095C1B"/>
    <w:rsid w:val="00096DEA"/>
    <w:rsid w:val="000A12CB"/>
    <w:rsid w:val="000A4240"/>
    <w:rsid w:val="000A469A"/>
    <w:rsid w:val="000A50C5"/>
    <w:rsid w:val="000B1E96"/>
    <w:rsid w:val="000C10E1"/>
    <w:rsid w:val="000C33BD"/>
    <w:rsid w:val="000C378F"/>
    <w:rsid w:val="000C6892"/>
    <w:rsid w:val="000C6FFE"/>
    <w:rsid w:val="000D0BB6"/>
    <w:rsid w:val="000D33E5"/>
    <w:rsid w:val="000D414A"/>
    <w:rsid w:val="000D7E9F"/>
    <w:rsid w:val="000E0851"/>
    <w:rsid w:val="000E12FC"/>
    <w:rsid w:val="000E1C6B"/>
    <w:rsid w:val="000E26B0"/>
    <w:rsid w:val="000E3A0D"/>
    <w:rsid w:val="000F1599"/>
    <w:rsid w:val="000F1769"/>
    <w:rsid w:val="000F1FBC"/>
    <w:rsid w:val="000F6196"/>
    <w:rsid w:val="000F7ECD"/>
    <w:rsid w:val="00102E64"/>
    <w:rsid w:val="0010312C"/>
    <w:rsid w:val="00106DC7"/>
    <w:rsid w:val="00107822"/>
    <w:rsid w:val="00112391"/>
    <w:rsid w:val="00112751"/>
    <w:rsid w:val="00114F52"/>
    <w:rsid w:val="00115FF0"/>
    <w:rsid w:val="001162A1"/>
    <w:rsid w:val="00116994"/>
    <w:rsid w:val="0013096A"/>
    <w:rsid w:val="001347F8"/>
    <w:rsid w:val="00136366"/>
    <w:rsid w:val="00136609"/>
    <w:rsid w:val="00137BB5"/>
    <w:rsid w:val="00137E05"/>
    <w:rsid w:val="0014359B"/>
    <w:rsid w:val="001447F6"/>
    <w:rsid w:val="00144BAE"/>
    <w:rsid w:val="00147DE3"/>
    <w:rsid w:val="00150193"/>
    <w:rsid w:val="00150794"/>
    <w:rsid w:val="00150FE8"/>
    <w:rsid w:val="00160650"/>
    <w:rsid w:val="001608C4"/>
    <w:rsid w:val="00162F8A"/>
    <w:rsid w:val="001644C8"/>
    <w:rsid w:val="001678DD"/>
    <w:rsid w:val="00170F93"/>
    <w:rsid w:val="00170F9F"/>
    <w:rsid w:val="00171418"/>
    <w:rsid w:val="00177F8A"/>
    <w:rsid w:val="00180E4C"/>
    <w:rsid w:val="00181B27"/>
    <w:rsid w:val="00192407"/>
    <w:rsid w:val="00194CD0"/>
    <w:rsid w:val="001956B6"/>
    <w:rsid w:val="00195974"/>
    <w:rsid w:val="001961CF"/>
    <w:rsid w:val="00196E1C"/>
    <w:rsid w:val="001A1AF1"/>
    <w:rsid w:val="001A59BB"/>
    <w:rsid w:val="001A614A"/>
    <w:rsid w:val="001A622F"/>
    <w:rsid w:val="001A6A51"/>
    <w:rsid w:val="001A79C4"/>
    <w:rsid w:val="001B26D5"/>
    <w:rsid w:val="001B331A"/>
    <w:rsid w:val="001B78E9"/>
    <w:rsid w:val="001C0C77"/>
    <w:rsid w:val="001C0E74"/>
    <w:rsid w:val="001C2F39"/>
    <w:rsid w:val="001D229F"/>
    <w:rsid w:val="001D4FE3"/>
    <w:rsid w:val="001D7E16"/>
    <w:rsid w:val="001E46C1"/>
    <w:rsid w:val="001F0B61"/>
    <w:rsid w:val="001F1847"/>
    <w:rsid w:val="001F1A01"/>
    <w:rsid w:val="001F424E"/>
    <w:rsid w:val="001F4552"/>
    <w:rsid w:val="0020016D"/>
    <w:rsid w:val="002019EB"/>
    <w:rsid w:val="002030F2"/>
    <w:rsid w:val="00205051"/>
    <w:rsid w:val="00206319"/>
    <w:rsid w:val="00207F81"/>
    <w:rsid w:val="00211F65"/>
    <w:rsid w:val="002129FF"/>
    <w:rsid w:val="00215C56"/>
    <w:rsid w:val="00215CB7"/>
    <w:rsid w:val="00216E5C"/>
    <w:rsid w:val="00220114"/>
    <w:rsid w:val="00220494"/>
    <w:rsid w:val="00220D06"/>
    <w:rsid w:val="002246A0"/>
    <w:rsid w:val="00224AF9"/>
    <w:rsid w:val="002272C2"/>
    <w:rsid w:val="00227D1A"/>
    <w:rsid w:val="00230439"/>
    <w:rsid w:val="00231217"/>
    <w:rsid w:val="002333C2"/>
    <w:rsid w:val="00235176"/>
    <w:rsid w:val="00236061"/>
    <w:rsid w:val="00236BAB"/>
    <w:rsid w:val="00237EAB"/>
    <w:rsid w:val="0024036F"/>
    <w:rsid w:val="0024100E"/>
    <w:rsid w:val="00241C1B"/>
    <w:rsid w:val="0024288B"/>
    <w:rsid w:val="00243444"/>
    <w:rsid w:val="0024686D"/>
    <w:rsid w:val="0025233E"/>
    <w:rsid w:val="0025275B"/>
    <w:rsid w:val="002536AF"/>
    <w:rsid w:val="0025394E"/>
    <w:rsid w:val="00254733"/>
    <w:rsid w:val="00254DC7"/>
    <w:rsid w:val="00255D8E"/>
    <w:rsid w:val="002609D9"/>
    <w:rsid w:val="002657E9"/>
    <w:rsid w:val="0026665E"/>
    <w:rsid w:val="00266BA1"/>
    <w:rsid w:val="00266CA0"/>
    <w:rsid w:val="00270EEB"/>
    <w:rsid w:val="0027147E"/>
    <w:rsid w:val="00275109"/>
    <w:rsid w:val="002761F4"/>
    <w:rsid w:val="002775E1"/>
    <w:rsid w:val="00277844"/>
    <w:rsid w:val="00277979"/>
    <w:rsid w:val="00280014"/>
    <w:rsid w:val="002808EB"/>
    <w:rsid w:val="00281F3B"/>
    <w:rsid w:val="00286847"/>
    <w:rsid w:val="0029086E"/>
    <w:rsid w:val="00291ADD"/>
    <w:rsid w:val="00292F33"/>
    <w:rsid w:val="0029368A"/>
    <w:rsid w:val="00294868"/>
    <w:rsid w:val="00295CA1"/>
    <w:rsid w:val="0029754D"/>
    <w:rsid w:val="00297867"/>
    <w:rsid w:val="0029796B"/>
    <w:rsid w:val="00297D26"/>
    <w:rsid w:val="002A291A"/>
    <w:rsid w:val="002A5604"/>
    <w:rsid w:val="002A78EE"/>
    <w:rsid w:val="002B1701"/>
    <w:rsid w:val="002B23C3"/>
    <w:rsid w:val="002B2455"/>
    <w:rsid w:val="002B443A"/>
    <w:rsid w:val="002B48B1"/>
    <w:rsid w:val="002B5450"/>
    <w:rsid w:val="002B5B35"/>
    <w:rsid w:val="002C0518"/>
    <w:rsid w:val="002C256A"/>
    <w:rsid w:val="002C35EF"/>
    <w:rsid w:val="002C496D"/>
    <w:rsid w:val="002C69CB"/>
    <w:rsid w:val="002D05EB"/>
    <w:rsid w:val="002D2F29"/>
    <w:rsid w:val="002D400F"/>
    <w:rsid w:val="002D5E03"/>
    <w:rsid w:val="002E1939"/>
    <w:rsid w:val="002E6BBF"/>
    <w:rsid w:val="002E7017"/>
    <w:rsid w:val="002F0332"/>
    <w:rsid w:val="002F3FB6"/>
    <w:rsid w:val="002F4F6E"/>
    <w:rsid w:val="003015C3"/>
    <w:rsid w:val="0030C684"/>
    <w:rsid w:val="003105C9"/>
    <w:rsid w:val="00311548"/>
    <w:rsid w:val="003134DC"/>
    <w:rsid w:val="0031350A"/>
    <w:rsid w:val="00316815"/>
    <w:rsid w:val="003168CA"/>
    <w:rsid w:val="00320393"/>
    <w:rsid w:val="00321255"/>
    <w:rsid w:val="003215EB"/>
    <w:rsid w:val="0032230D"/>
    <w:rsid w:val="00322A0B"/>
    <w:rsid w:val="003247A2"/>
    <w:rsid w:val="0032529B"/>
    <w:rsid w:val="00326C6C"/>
    <w:rsid w:val="00330DA8"/>
    <w:rsid w:val="00331155"/>
    <w:rsid w:val="0033472D"/>
    <w:rsid w:val="00335FC5"/>
    <w:rsid w:val="00341C8D"/>
    <w:rsid w:val="0034295C"/>
    <w:rsid w:val="003439DE"/>
    <w:rsid w:val="003516C0"/>
    <w:rsid w:val="00352E59"/>
    <w:rsid w:val="00354DBE"/>
    <w:rsid w:val="00355210"/>
    <w:rsid w:val="003619F1"/>
    <w:rsid w:val="003637F2"/>
    <w:rsid w:val="00365DF9"/>
    <w:rsid w:val="0037145E"/>
    <w:rsid w:val="00372DB4"/>
    <w:rsid w:val="0037445A"/>
    <w:rsid w:val="00375AF5"/>
    <w:rsid w:val="00375E71"/>
    <w:rsid w:val="0037611D"/>
    <w:rsid w:val="003761BD"/>
    <w:rsid w:val="003801B4"/>
    <w:rsid w:val="00381171"/>
    <w:rsid w:val="00382883"/>
    <w:rsid w:val="00385414"/>
    <w:rsid w:val="003863D7"/>
    <w:rsid w:val="00386B00"/>
    <w:rsid w:val="00390074"/>
    <w:rsid w:val="003901EE"/>
    <w:rsid w:val="00391E38"/>
    <w:rsid w:val="00393610"/>
    <w:rsid w:val="0039762B"/>
    <w:rsid w:val="003A0C37"/>
    <w:rsid w:val="003A1B6B"/>
    <w:rsid w:val="003A2D87"/>
    <w:rsid w:val="003A46C0"/>
    <w:rsid w:val="003A56B4"/>
    <w:rsid w:val="003A5930"/>
    <w:rsid w:val="003A600E"/>
    <w:rsid w:val="003A6513"/>
    <w:rsid w:val="003A66A8"/>
    <w:rsid w:val="003A6723"/>
    <w:rsid w:val="003B03F0"/>
    <w:rsid w:val="003B0C95"/>
    <w:rsid w:val="003B16C7"/>
    <w:rsid w:val="003B2A14"/>
    <w:rsid w:val="003B5586"/>
    <w:rsid w:val="003C04E5"/>
    <w:rsid w:val="003C19F1"/>
    <w:rsid w:val="003C2278"/>
    <w:rsid w:val="003C4186"/>
    <w:rsid w:val="003C458C"/>
    <w:rsid w:val="003C474D"/>
    <w:rsid w:val="003C4D7B"/>
    <w:rsid w:val="003C6185"/>
    <w:rsid w:val="003C63B1"/>
    <w:rsid w:val="003C73FE"/>
    <w:rsid w:val="003D09D1"/>
    <w:rsid w:val="003D0D2D"/>
    <w:rsid w:val="003D4710"/>
    <w:rsid w:val="003E0944"/>
    <w:rsid w:val="003E10FB"/>
    <w:rsid w:val="003E16D7"/>
    <w:rsid w:val="003E197E"/>
    <w:rsid w:val="003E587B"/>
    <w:rsid w:val="003E7C4A"/>
    <w:rsid w:val="003F1A37"/>
    <w:rsid w:val="003F648D"/>
    <w:rsid w:val="004046F0"/>
    <w:rsid w:val="00406620"/>
    <w:rsid w:val="0040668F"/>
    <w:rsid w:val="00412677"/>
    <w:rsid w:val="00413015"/>
    <w:rsid w:val="00413251"/>
    <w:rsid w:val="004162EE"/>
    <w:rsid w:val="00421F36"/>
    <w:rsid w:val="0042574A"/>
    <w:rsid w:val="00430454"/>
    <w:rsid w:val="00432E3B"/>
    <w:rsid w:val="0043322E"/>
    <w:rsid w:val="0043421A"/>
    <w:rsid w:val="004348AE"/>
    <w:rsid w:val="00434B3A"/>
    <w:rsid w:val="004376C0"/>
    <w:rsid w:val="00437C17"/>
    <w:rsid w:val="0044095D"/>
    <w:rsid w:val="00441821"/>
    <w:rsid w:val="0044223A"/>
    <w:rsid w:val="00443EF9"/>
    <w:rsid w:val="00444044"/>
    <w:rsid w:val="00450C83"/>
    <w:rsid w:val="00451851"/>
    <w:rsid w:val="00452817"/>
    <w:rsid w:val="00453343"/>
    <w:rsid w:val="004608B9"/>
    <w:rsid w:val="00461A73"/>
    <w:rsid w:val="00462965"/>
    <w:rsid w:val="0046506C"/>
    <w:rsid w:val="00465947"/>
    <w:rsid w:val="00470BB1"/>
    <w:rsid w:val="004718F7"/>
    <w:rsid w:val="00473153"/>
    <w:rsid w:val="004743AF"/>
    <w:rsid w:val="00482C17"/>
    <w:rsid w:val="00483CD6"/>
    <w:rsid w:val="004911B4"/>
    <w:rsid w:val="0049196A"/>
    <w:rsid w:val="004923DA"/>
    <w:rsid w:val="00493434"/>
    <w:rsid w:val="00495CAC"/>
    <w:rsid w:val="004962F9"/>
    <w:rsid w:val="004968E2"/>
    <w:rsid w:val="004A2A49"/>
    <w:rsid w:val="004A3976"/>
    <w:rsid w:val="004A5A5E"/>
    <w:rsid w:val="004B4C15"/>
    <w:rsid w:val="004B5D9A"/>
    <w:rsid w:val="004B600B"/>
    <w:rsid w:val="004B6822"/>
    <w:rsid w:val="004B69F6"/>
    <w:rsid w:val="004C1FC1"/>
    <w:rsid w:val="004C2D3A"/>
    <w:rsid w:val="004C3F71"/>
    <w:rsid w:val="004D03C0"/>
    <w:rsid w:val="004D03C4"/>
    <w:rsid w:val="004D0BF1"/>
    <w:rsid w:val="004D0C01"/>
    <w:rsid w:val="004D24D2"/>
    <w:rsid w:val="004D3038"/>
    <w:rsid w:val="004D35A4"/>
    <w:rsid w:val="004D445F"/>
    <w:rsid w:val="004D62D0"/>
    <w:rsid w:val="004E087B"/>
    <w:rsid w:val="004E0C1D"/>
    <w:rsid w:val="004E44A4"/>
    <w:rsid w:val="004E6C8B"/>
    <w:rsid w:val="004E75F6"/>
    <w:rsid w:val="004E7B8B"/>
    <w:rsid w:val="004E7BDD"/>
    <w:rsid w:val="004E7D4C"/>
    <w:rsid w:val="004F1E21"/>
    <w:rsid w:val="004F20B0"/>
    <w:rsid w:val="004F6B82"/>
    <w:rsid w:val="004F740D"/>
    <w:rsid w:val="004F75F3"/>
    <w:rsid w:val="004F7B8F"/>
    <w:rsid w:val="00500748"/>
    <w:rsid w:val="00500857"/>
    <w:rsid w:val="005011D6"/>
    <w:rsid w:val="0050167A"/>
    <w:rsid w:val="005042F1"/>
    <w:rsid w:val="00504B92"/>
    <w:rsid w:val="0050617F"/>
    <w:rsid w:val="00513A26"/>
    <w:rsid w:val="00513C7D"/>
    <w:rsid w:val="00515AB8"/>
    <w:rsid w:val="00516446"/>
    <w:rsid w:val="00521123"/>
    <w:rsid w:val="00521221"/>
    <w:rsid w:val="005216AC"/>
    <w:rsid w:val="0052653C"/>
    <w:rsid w:val="00527F8E"/>
    <w:rsid w:val="005304E7"/>
    <w:rsid w:val="00534C48"/>
    <w:rsid w:val="0053505C"/>
    <w:rsid w:val="00536FA9"/>
    <w:rsid w:val="005414F4"/>
    <w:rsid w:val="00546187"/>
    <w:rsid w:val="005463F1"/>
    <w:rsid w:val="00546B4E"/>
    <w:rsid w:val="00553D26"/>
    <w:rsid w:val="005546A6"/>
    <w:rsid w:val="00555106"/>
    <w:rsid w:val="0055587F"/>
    <w:rsid w:val="00557D77"/>
    <w:rsid w:val="00562EAA"/>
    <w:rsid w:val="00563B58"/>
    <w:rsid w:val="005640C4"/>
    <w:rsid w:val="0056684C"/>
    <w:rsid w:val="00567242"/>
    <w:rsid w:val="00571048"/>
    <w:rsid w:val="00574A0C"/>
    <w:rsid w:val="00575A8F"/>
    <w:rsid w:val="00576E4C"/>
    <w:rsid w:val="0057780F"/>
    <w:rsid w:val="00581E0A"/>
    <w:rsid w:val="00582594"/>
    <w:rsid w:val="00584D6F"/>
    <w:rsid w:val="00586C36"/>
    <w:rsid w:val="00586D89"/>
    <w:rsid w:val="0058752E"/>
    <w:rsid w:val="005916B8"/>
    <w:rsid w:val="00592099"/>
    <w:rsid w:val="0059308C"/>
    <w:rsid w:val="00596643"/>
    <w:rsid w:val="005A1B4C"/>
    <w:rsid w:val="005A545C"/>
    <w:rsid w:val="005B0AB1"/>
    <w:rsid w:val="005B0DCF"/>
    <w:rsid w:val="005B39DC"/>
    <w:rsid w:val="005B509F"/>
    <w:rsid w:val="005C1224"/>
    <w:rsid w:val="005C1567"/>
    <w:rsid w:val="005C3C56"/>
    <w:rsid w:val="005C6CE5"/>
    <w:rsid w:val="005C6E3A"/>
    <w:rsid w:val="005D0A49"/>
    <w:rsid w:val="005D247D"/>
    <w:rsid w:val="005D3F07"/>
    <w:rsid w:val="005D4E08"/>
    <w:rsid w:val="005D6686"/>
    <w:rsid w:val="005E037F"/>
    <w:rsid w:val="005E13EA"/>
    <w:rsid w:val="005E583D"/>
    <w:rsid w:val="005E5D13"/>
    <w:rsid w:val="005E6F3D"/>
    <w:rsid w:val="005E7CF3"/>
    <w:rsid w:val="005F7F54"/>
    <w:rsid w:val="0060563D"/>
    <w:rsid w:val="00606E27"/>
    <w:rsid w:val="006108C9"/>
    <w:rsid w:val="00613C06"/>
    <w:rsid w:val="00613E7B"/>
    <w:rsid w:val="00616D7F"/>
    <w:rsid w:val="0062158D"/>
    <w:rsid w:val="00622173"/>
    <w:rsid w:val="00623C87"/>
    <w:rsid w:val="00626634"/>
    <w:rsid w:val="00626771"/>
    <w:rsid w:val="00630F39"/>
    <w:rsid w:val="00630F3F"/>
    <w:rsid w:val="006326D1"/>
    <w:rsid w:val="00632E0A"/>
    <w:rsid w:val="00633165"/>
    <w:rsid w:val="006342DA"/>
    <w:rsid w:val="0064176F"/>
    <w:rsid w:val="006438EA"/>
    <w:rsid w:val="006447DE"/>
    <w:rsid w:val="0065276E"/>
    <w:rsid w:val="006533AF"/>
    <w:rsid w:val="00654329"/>
    <w:rsid w:val="00654CEC"/>
    <w:rsid w:val="00655507"/>
    <w:rsid w:val="00655B90"/>
    <w:rsid w:val="00660114"/>
    <w:rsid w:val="0066176B"/>
    <w:rsid w:val="00663EDD"/>
    <w:rsid w:val="00667BA1"/>
    <w:rsid w:val="006712A7"/>
    <w:rsid w:val="00674FC2"/>
    <w:rsid w:val="00677E42"/>
    <w:rsid w:val="00682334"/>
    <w:rsid w:val="00682E3C"/>
    <w:rsid w:val="00683B6D"/>
    <w:rsid w:val="00684B16"/>
    <w:rsid w:val="006863B6"/>
    <w:rsid w:val="00690E6F"/>
    <w:rsid w:val="006936EB"/>
    <w:rsid w:val="00696F65"/>
    <w:rsid w:val="006A2889"/>
    <w:rsid w:val="006A3663"/>
    <w:rsid w:val="006A7A6D"/>
    <w:rsid w:val="006B4020"/>
    <w:rsid w:val="006B5E67"/>
    <w:rsid w:val="006B5EBE"/>
    <w:rsid w:val="006B718C"/>
    <w:rsid w:val="006C2745"/>
    <w:rsid w:val="006C2C35"/>
    <w:rsid w:val="006C2EB5"/>
    <w:rsid w:val="006C3484"/>
    <w:rsid w:val="006C6098"/>
    <w:rsid w:val="006C7CA5"/>
    <w:rsid w:val="006D0477"/>
    <w:rsid w:val="006D1432"/>
    <w:rsid w:val="006D18A3"/>
    <w:rsid w:val="006D2012"/>
    <w:rsid w:val="006D202A"/>
    <w:rsid w:val="006D2157"/>
    <w:rsid w:val="006D4550"/>
    <w:rsid w:val="006D55EA"/>
    <w:rsid w:val="006D5970"/>
    <w:rsid w:val="006E007C"/>
    <w:rsid w:val="006E2341"/>
    <w:rsid w:val="006E481E"/>
    <w:rsid w:val="006E795F"/>
    <w:rsid w:val="006F1061"/>
    <w:rsid w:val="006F54B2"/>
    <w:rsid w:val="006F5D0B"/>
    <w:rsid w:val="00700249"/>
    <w:rsid w:val="00702506"/>
    <w:rsid w:val="00702D36"/>
    <w:rsid w:val="0070604C"/>
    <w:rsid w:val="00706300"/>
    <w:rsid w:val="007069CD"/>
    <w:rsid w:val="00710E14"/>
    <w:rsid w:val="00711A70"/>
    <w:rsid w:val="00712E6F"/>
    <w:rsid w:val="00712E90"/>
    <w:rsid w:val="00713B7E"/>
    <w:rsid w:val="00714FA3"/>
    <w:rsid w:val="007161C3"/>
    <w:rsid w:val="007204AE"/>
    <w:rsid w:val="00721197"/>
    <w:rsid w:val="007213E8"/>
    <w:rsid w:val="00722AC6"/>
    <w:rsid w:val="0072525C"/>
    <w:rsid w:val="0072554D"/>
    <w:rsid w:val="0072678F"/>
    <w:rsid w:val="00727C4C"/>
    <w:rsid w:val="007304DE"/>
    <w:rsid w:val="00731348"/>
    <w:rsid w:val="00732CC2"/>
    <w:rsid w:val="00732FB9"/>
    <w:rsid w:val="00734809"/>
    <w:rsid w:val="00734E90"/>
    <w:rsid w:val="007406E1"/>
    <w:rsid w:val="00743E40"/>
    <w:rsid w:val="00745FDB"/>
    <w:rsid w:val="00746601"/>
    <w:rsid w:val="00746DF9"/>
    <w:rsid w:val="00750F37"/>
    <w:rsid w:val="00751263"/>
    <w:rsid w:val="007529AC"/>
    <w:rsid w:val="0075704F"/>
    <w:rsid w:val="00763B2D"/>
    <w:rsid w:val="00772924"/>
    <w:rsid w:val="00772C15"/>
    <w:rsid w:val="00774692"/>
    <w:rsid w:val="007827B3"/>
    <w:rsid w:val="00785CA8"/>
    <w:rsid w:val="007872F2"/>
    <w:rsid w:val="007908E0"/>
    <w:rsid w:val="00790F6C"/>
    <w:rsid w:val="00792181"/>
    <w:rsid w:val="00792E87"/>
    <w:rsid w:val="00793EB3"/>
    <w:rsid w:val="00794205"/>
    <w:rsid w:val="00794DF3"/>
    <w:rsid w:val="007963BF"/>
    <w:rsid w:val="007A083E"/>
    <w:rsid w:val="007A190E"/>
    <w:rsid w:val="007A1F6A"/>
    <w:rsid w:val="007A5CBE"/>
    <w:rsid w:val="007B0DE3"/>
    <w:rsid w:val="007B2494"/>
    <w:rsid w:val="007B4694"/>
    <w:rsid w:val="007B491F"/>
    <w:rsid w:val="007B6D0F"/>
    <w:rsid w:val="007B7191"/>
    <w:rsid w:val="007B777A"/>
    <w:rsid w:val="007B7BCC"/>
    <w:rsid w:val="007C1634"/>
    <w:rsid w:val="007C1D94"/>
    <w:rsid w:val="007C251F"/>
    <w:rsid w:val="007C2879"/>
    <w:rsid w:val="007C6A87"/>
    <w:rsid w:val="007C705D"/>
    <w:rsid w:val="007C7E56"/>
    <w:rsid w:val="007D0A07"/>
    <w:rsid w:val="007D133D"/>
    <w:rsid w:val="007D3EB4"/>
    <w:rsid w:val="007D3F16"/>
    <w:rsid w:val="007D4366"/>
    <w:rsid w:val="007E10ED"/>
    <w:rsid w:val="007E2B19"/>
    <w:rsid w:val="007E5A68"/>
    <w:rsid w:val="007F0796"/>
    <w:rsid w:val="007F0A31"/>
    <w:rsid w:val="007F2542"/>
    <w:rsid w:val="007F371B"/>
    <w:rsid w:val="007F3F7E"/>
    <w:rsid w:val="007F5497"/>
    <w:rsid w:val="00803811"/>
    <w:rsid w:val="00804C6B"/>
    <w:rsid w:val="008104E4"/>
    <w:rsid w:val="00813CEC"/>
    <w:rsid w:val="0081534C"/>
    <w:rsid w:val="00816837"/>
    <w:rsid w:val="008171E4"/>
    <w:rsid w:val="008208EA"/>
    <w:rsid w:val="00824E67"/>
    <w:rsid w:val="00824FD2"/>
    <w:rsid w:val="00825A64"/>
    <w:rsid w:val="00826F48"/>
    <w:rsid w:val="008308AE"/>
    <w:rsid w:val="0083166E"/>
    <w:rsid w:val="00831DC3"/>
    <w:rsid w:val="0083218F"/>
    <w:rsid w:val="008322C7"/>
    <w:rsid w:val="00834F1D"/>
    <w:rsid w:val="00836FEC"/>
    <w:rsid w:val="00840227"/>
    <w:rsid w:val="00841F9D"/>
    <w:rsid w:val="008420E1"/>
    <w:rsid w:val="00843D58"/>
    <w:rsid w:val="00844D98"/>
    <w:rsid w:val="00846D84"/>
    <w:rsid w:val="00850FB1"/>
    <w:rsid w:val="008519D0"/>
    <w:rsid w:val="0085230E"/>
    <w:rsid w:val="008550A1"/>
    <w:rsid w:val="0085625C"/>
    <w:rsid w:val="00861038"/>
    <w:rsid w:val="00863053"/>
    <w:rsid w:val="00864BA8"/>
    <w:rsid w:val="00866B50"/>
    <w:rsid w:val="008708F1"/>
    <w:rsid w:val="00872831"/>
    <w:rsid w:val="00872BD1"/>
    <w:rsid w:val="008757B6"/>
    <w:rsid w:val="00875C13"/>
    <w:rsid w:val="00880539"/>
    <w:rsid w:val="008859E8"/>
    <w:rsid w:val="0088737B"/>
    <w:rsid w:val="00890F64"/>
    <w:rsid w:val="00892716"/>
    <w:rsid w:val="00893067"/>
    <w:rsid w:val="008933DE"/>
    <w:rsid w:val="0089488A"/>
    <w:rsid w:val="00895FCE"/>
    <w:rsid w:val="00897F3E"/>
    <w:rsid w:val="008A21B4"/>
    <w:rsid w:val="008A4348"/>
    <w:rsid w:val="008A4576"/>
    <w:rsid w:val="008A4D22"/>
    <w:rsid w:val="008B07DE"/>
    <w:rsid w:val="008B12AD"/>
    <w:rsid w:val="008B28E7"/>
    <w:rsid w:val="008B4B1F"/>
    <w:rsid w:val="008B55E1"/>
    <w:rsid w:val="008C14C7"/>
    <w:rsid w:val="008C2FFB"/>
    <w:rsid w:val="008C6EEA"/>
    <w:rsid w:val="008D2124"/>
    <w:rsid w:val="008D5813"/>
    <w:rsid w:val="008D6201"/>
    <w:rsid w:val="008D634E"/>
    <w:rsid w:val="008D778A"/>
    <w:rsid w:val="008E3A9B"/>
    <w:rsid w:val="008E473F"/>
    <w:rsid w:val="008E6EA9"/>
    <w:rsid w:val="008F0C19"/>
    <w:rsid w:val="008F22BD"/>
    <w:rsid w:val="00903C99"/>
    <w:rsid w:val="009079BD"/>
    <w:rsid w:val="009104F6"/>
    <w:rsid w:val="00910B43"/>
    <w:rsid w:val="00912BD9"/>
    <w:rsid w:val="00917312"/>
    <w:rsid w:val="00920E5B"/>
    <w:rsid w:val="00920EE4"/>
    <w:rsid w:val="00921E35"/>
    <w:rsid w:val="0092451D"/>
    <w:rsid w:val="00926436"/>
    <w:rsid w:val="0093018C"/>
    <w:rsid w:val="00932AFF"/>
    <w:rsid w:val="00940C6E"/>
    <w:rsid w:val="009544C0"/>
    <w:rsid w:val="00954ECD"/>
    <w:rsid w:val="00954FA4"/>
    <w:rsid w:val="009566D2"/>
    <w:rsid w:val="00956AE9"/>
    <w:rsid w:val="009628EF"/>
    <w:rsid w:val="00964CC6"/>
    <w:rsid w:val="00973ACE"/>
    <w:rsid w:val="00975FD3"/>
    <w:rsid w:val="00981077"/>
    <w:rsid w:val="00991FDA"/>
    <w:rsid w:val="009927A1"/>
    <w:rsid w:val="00992DEA"/>
    <w:rsid w:val="0099309B"/>
    <w:rsid w:val="00996535"/>
    <w:rsid w:val="009A182A"/>
    <w:rsid w:val="009A31B7"/>
    <w:rsid w:val="009A5F3B"/>
    <w:rsid w:val="009A79DF"/>
    <w:rsid w:val="009B0B61"/>
    <w:rsid w:val="009B28C0"/>
    <w:rsid w:val="009B32A9"/>
    <w:rsid w:val="009B545B"/>
    <w:rsid w:val="009B7136"/>
    <w:rsid w:val="009B7806"/>
    <w:rsid w:val="009C3AC2"/>
    <w:rsid w:val="009C7CB2"/>
    <w:rsid w:val="009D25B4"/>
    <w:rsid w:val="009D35D2"/>
    <w:rsid w:val="009D38B4"/>
    <w:rsid w:val="009D4365"/>
    <w:rsid w:val="009D4E3B"/>
    <w:rsid w:val="009D7BC9"/>
    <w:rsid w:val="009E1982"/>
    <w:rsid w:val="009E1DAA"/>
    <w:rsid w:val="009E3617"/>
    <w:rsid w:val="009E441A"/>
    <w:rsid w:val="009E4D2C"/>
    <w:rsid w:val="009F0978"/>
    <w:rsid w:val="009F17C1"/>
    <w:rsid w:val="009F3AEC"/>
    <w:rsid w:val="009F5146"/>
    <w:rsid w:val="00A00081"/>
    <w:rsid w:val="00A10CEF"/>
    <w:rsid w:val="00A10D56"/>
    <w:rsid w:val="00A11EB7"/>
    <w:rsid w:val="00A12AAE"/>
    <w:rsid w:val="00A12F8D"/>
    <w:rsid w:val="00A15BF1"/>
    <w:rsid w:val="00A16DD1"/>
    <w:rsid w:val="00A22441"/>
    <w:rsid w:val="00A23F3B"/>
    <w:rsid w:val="00A24406"/>
    <w:rsid w:val="00A2484C"/>
    <w:rsid w:val="00A24B5D"/>
    <w:rsid w:val="00A25F64"/>
    <w:rsid w:val="00A27CC2"/>
    <w:rsid w:val="00A3511F"/>
    <w:rsid w:val="00A35E14"/>
    <w:rsid w:val="00A40ED6"/>
    <w:rsid w:val="00A41720"/>
    <w:rsid w:val="00A43E89"/>
    <w:rsid w:val="00A44DB2"/>
    <w:rsid w:val="00A470EE"/>
    <w:rsid w:val="00A47621"/>
    <w:rsid w:val="00A479CD"/>
    <w:rsid w:val="00A50CFC"/>
    <w:rsid w:val="00A53737"/>
    <w:rsid w:val="00A54D67"/>
    <w:rsid w:val="00A55A3F"/>
    <w:rsid w:val="00A56410"/>
    <w:rsid w:val="00A56F7C"/>
    <w:rsid w:val="00A6180A"/>
    <w:rsid w:val="00A652F6"/>
    <w:rsid w:val="00A727DF"/>
    <w:rsid w:val="00A732EA"/>
    <w:rsid w:val="00A73999"/>
    <w:rsid w:val="00A7489E"/>
    <w:rsid w:val="00A8015F"/>
    <w:rsid w:val="00A80BD2"/>
    <w:rsid w:val="00A85039"/>
    <w:rsid w:val="00A86A9B"/>
    <w:rsid w:val="00A876E3"/>
    <w:rsid w:val="00A879E8"/>
    <w:rsid w:val="00A906AA"/>
    <w:rsid w:val="00A91A2A"/>
    <w:rsid w:val="00A929C1"/>
    <w:rsid w:val="00A94C5E"/>
    <w:rsid w:val="00AA241A"/>
    <w:rsid w:val="00AA252C"/>
    <w:rsid w:val="00AA37BB"/>
    <w:rsid w:val="00AA6409"/>
    <w:rsid w:val="00AA666E"/>
    <w:rsid w:val="00AA795A"/>
    <w:rsid w:val="00AB4295"/>
    <w:rsid w:val="00AB5518"/>
    <w:rsid w:val="00AC01D4"/>
    <w:rsid w:val="00AC3159"/>
    <w:rsid w:val="00AC35F2"/>
    <w:rsid w:val="00AC43E3"/>
    <w:rsid w:val="00AC4637"/>
    <w:rsid w:val="00AC4A04"/>
    <w:rsid w:val="00AD0E98"/>
    <w:rsid w:val="00AD223C"/>
    <w:rsid w:val="00AD336F"/>
    <w:rsid w:val="00AD3550"/>
    <w:rsid w:val="00AD3D58"/>
    <w:rsid w:val="00AD56EE"/>
    <w:rsid w:val="00AD6ECE"/>
    <w:rsid w:val="00AE2564"/>
    <w:rsid w:val="00AE301F"/>
    <w:rsid w:val="00AE3166"/>
    <w:rsid w:val="00AE3302"/>
    <w:rsid w:val="00AE6FF5"/>
    <w:rsid w:val="00AE7077"/>
    <w:rsid w:val="00AF435B"/>
    <w:rsid w:val="00AF5609"/>
    <w:rsid w:val="00AF5D6A"/>
    <w:rsid w:val="00AF61C2"/>
    <w:rsid w:val="00AF6B3F"/>
    <w:rsid w:val="00AF6CC6"/>
    <w:rsid w:val="00B00FB9"/>
    <w:rsid w:val="00B014E9"/>
    <w:rsid w:val="00B0296A"/>
    <w:rsid w:val="00B03185"/>
    <w:rsid w:val="00B1050F"/>
    <w:rsid w:val="00B12295"/>
    <w:rsid w:val="00B137BE"/>
    <w:rsid w:val="00B16276"/>
    <w:rsid w:val="00B17B95"/>
    <w:rsid w:val="00B17FA0"/>
    <w:rsid w:val="00B20B5C"/>
    <w:rsid w:val="00B23A31"/>
    <w:rsid w:val="00B24344"/>
    <w:rsid w:val="00B249EC"/>
    <w:rsid w:val="00B26769"/>
    <w:rsid w:val="00B26FBF"/>
    <w:rsid w:val="00B27772"/>
    <w:rsid w:val="00B30378"/>
    <w:rsid w:val="00B30E78"/>
    <w:rsid w:val="00B31C91"/>
    <w:rsid w:val="00B35F6A"/>
    <w:rsid w:val="00B3747F"/>
    <w:rsid w:val="00B43194"/>
    <w:rsid w:val="00B44AC4"/>
    <w:rsid w:val="00B46231"/>
    <w:rsid w:val="00B47734"/>
    <w:rsid w:val="00B47E35"/>
    <w:rsid w:val="00B50B1E"/>
    <w:rsid w:val="00B50FBA"/>
    <w:rsid w:val="00B558EB"/>
    <w:rsid w:val="00B56085"/>
    <w:rsid w:val="00B577D3"/>
    <w:rsid w:val="00B60466"/>
    <w:rsid w:val="00B6060B"/>
    <w:rsid w:val="00B6548F"/>
    <w:rsid w:val="00B710A1"/>
    <w:rsid w:val="00B72C5B"/>
    <w:rsid w:val="00B7502A"/>
    <w:rsid w:val="00B7515B"/>
    <w:rsid w:val="00B75C42"/>
    <w:rsid w:val="00B75F57"/>
    <w:rsid w:val="00B77209"/>
    <w:rsid w:val="00B77305"/>
    <w:rsid w:val="00B77FFA"/>
    <w:rsid w:val="00B81D9E"/>
    <w:rsid w:val="00B82CC2"/>
    <w:rsid w:val="00B844E0"/>
    <w:rsid w:val="00B848FD"/>
    <w:rsid w:val="00B84A89"/>
    <w:rsid w:val="00B91EED"/>
    <w:rsid w:val="00B92552"/>
    <w:rsid w:val="00B92BEF"/>
    <w:rsid w:val="00B9689A"/>
    <w:rsid w:val="00B97700"/>
    <w:rsid w:val="00BA2D5B"/>
    <w:rsid w:val="00BB06CB"/>
    <w:rsid w:val="00BB0EFE"/>
    <w:rsid w:val="00BB261F"/>
    <w:rsid w:val="00BB2887"/>
    <w:rsid w:val="00BB5EAA"/>
    <w:rsid w:val="00BB5F11"/>
    <w:rsid w:val="00BC04FA"/>
    <w:rsid w:val="00BC1C22"/>
    <w:rsid w:val="00BC460B"/>
    <w:rsid w:val="00BC5725"/>
    <w:rsid w:val="00BC5A68"/>
    <w:rsid w:val="00BC5B92"/>
    <w:rsid w:val="00BD1D9B"/>
    <w:rsid w:val="00BD30B1"/>
    <w:rsid w:val="00BD7085"/>
    <w:rsid w:val="00BE0F7B"/>
    <w:rsid w:val="00BE10C2"/>
    <w:rsid w:val="00BE6081"/>
    <w:rsid w:val="00BE7FF2"/>
    <w:rsid w:val="00BF1B70"/>
    <w:rsid w:val="00BF3987"/>
    <w:rsid w:val="00BF39AE"/>
    <w:rsid w:val="00BF797D"/>
    <w:rsid w:val="00BF7F3D"/>
    <w:rsid w:val="00C00FD0"/>
    <w:rsid w:val="00C01B04"/>
    <w:rsid w:val="00C01D14"/>
    <w:rsid w:val="00C025B4"/>
    <w:rsid w:val="00C05347"/>
    <w:rsid w:val="00C10F4C"/>
    <w:rsid w:val="00C161FD"/>
    <w:rsid w:val="00C23B0B"/>
    <w:rsid w:val="00C23F17"/>
    <w:rsid w:val="00C24BE2"/>
    <w:rsid w:val="00C26D0D"/>
    <w:rsid w:val="00C27926"/>
    <w:rsid w:val="00C27C95"/>
    <w:rsid w:val="00C300D2"/>
    <w:rsid w:val="00C3270F"/>
    <w:rsid w:val="00C3278B"/>
    <w:rsid w:val="00C33375"/>
    <w:rsid w:val="00C345B9"/>
    <w:rsid w:val="00C346A6"/>
    <w:rsid w:val="00C34C23"/>
    <w:rsid w:val="00C353FE"/>
    <w:rsid w:val="00C36D41"/>
    <w:rsid w:val="00C37803"/>
    <w:rsid w:val="00C42005"/>
    <w:rsid w:val="00C4352D"/>
    <w:rsid w:val="00C44446"/>
    <w:rsid w:val="00C454CF"/>
    <w:rsid w:val="00C4664D"/>
    <w:rsid w:val="00C472AA"/>
    <w:rsid w:val="00C50A05"/>
    <w:rsid w:val="00C54AED"/>
    <w:rsid w:val="00C62E4E"/>
    <w:rsid w:val="00C63D00"/>
    <w:rsid w:val="00C64016"/>
    <w:rsid w:val="00C641FB"/>
    <w:rsid w:val="00C6441B"/>
    <w:rsid w:val="00C673F8"/>
    <w:rsid w:val="00C7108B"/>
    <w:rsid w:val="00C71ED6"/>
    <w:rsid w:val="00C8089F"/>
    <w:rsid w:val="00C836CC"/>
    <w:rsid w:val="00C84423"/>
    <w:rsid w:val="00C86036"/>
    <w:rsid w:val="00C87A74"/>
    <w:rsid w:val="00C92C71"/>
    <w:rsid w:val="00C93F8F"/>
    <w:rsid w:val="00CA3593"/>
    <w:rsid w:val="00CA7116"/>
    <w:rsid w:val="00CB143A"/>
    <w:rsid w:val="00CB258E"/>
    <w:rsid w:val="00CB3C8F"/>
    <w:rsid w:val="00CB43FE"/>
    <w:rsid w:val="00CB78B6"/>
    <w:rsid w:val="00CB7BD7"/>
    <w:rsid w:val="00CC02F1"/>
    <w:rsid w:val="00CC11A6"/>
    <w:rsid w:val="00CC135E"/>
    <w:rsid w:val="00CC2F84"/>
    <w:rsid w:val="00CC3B00"/>
    <w:rsid w:val="00CC4414"/>
    <w:rsid w:val="00CC593F"/>
    <w:rsid w:val="00CD0CAF"/>
    <w:rsid w:val="00CD3D58"/>
    <w:rsid w:val="00CD430E"/>
    <w:rsid w:val="00CD4CD9"/>
    <w:rsid w:val="00CD5D3F"/>
    <w:rsid w:val="00CE4605"/>
    <w:rsid w:val="00CE50A6"/>
    <w:rsid w:val="00CE516F"/>
    <w:rsid w:val="00CE5A34"/>
    <w:rsid w:val="00CE704B"/>
    <w:rsid w:val="00CF305E"/>
    <w:rsid w:val="00CF3DB3"/>
    <w:rsid w:val="00CF3E5B"/>
    <w:rsid w:val="00CF6378"/>
    <w:rsid w:val="00CF6A29"/>
    <w:rsid w:val="00D01577"/>
    <w:rsid w:val="00D01BB0"/>
    <w:rsid w:val="00D034F2"/>
    <w:rsid w:val="00D052BC"/>
    <w:rsid w:val="00D07026"/>
    <w:rsid w:val="00D11888"/>
    <w:rsid w:val="00D133E6"/>
    <w:rsid w:val="00D15583"/>
    <w:rsid w:val="00D1608F"/>
    <w:rsid w:val="00D164B5"/>
    <w:rsid w:val="00D16E41"/>
    <w:rsid w:val="00D1792D"/>
    <w:rsid w:val="00D21268"/>
    <w:rsid w:val="00D22C8F"/>
    <w:rsid w:val="00D232D3"/>
    <w:rsid w:val="00D23341"/>
    <w:rsid w:val="00D263E0"/>
    <w:rsid w:val="00D321D5"/>
    <w:rsid w:val="00D33491"/>
    <w:rsid w:val="00D36DF3"/>
    <w:rsid w:val="00D377CA"/>
    <w:rsid w:val="00D41A93"/>
    <w:rsid w:val="00D42F56"/>
    <w:rsid w:val="00D43F20"/>
    <w:rsid w:val="00D44692"/>
    <w:rsid w:val="00D44F8E"/>
    <w:rsid w:val="00D46A02"/>
    <w:rsid w:val="00D51048"/>
    <w:rsid w:val="00D51968"/>
    <w:rsid w:val="00D53A29"/>
    <w:rsid w:val="00D569E8"/>
    <w:rsid w:val="00D607EF"/>
    <w:rsid w:val="00D60F88"/>
    <w:rsid w:val="00D612D4"/>
    <w:rsid w:val="00D625E7"/>
    <w:rsid w:val="00D630E6"/>
    <w:rsid w:val="00D646BD"/>
    <w:rsid w:val="00D6494B"/>
    <w:rsid w:val="00D7018A"/>
    <w:rsid w:val="00D71201"/>
    <w:rsid w:val="00D720C7"/>
    <w:rsid w:val="00D72C43"/>
    <w:rsid w:val="00D83E40"/>
    <w:rsid w:val="00D876E6"/>
    <w:rsid w:val="00D92234"/>
    <w:rsid w:val="00D93E0E"/>
    <w:rsid w:val="00D97958"/>
    <w:rsid w:val="00DA1025"/>
    <w:rsid w:val="00DA1E6B"/>
    <w:rsid w:val="00DA22EC"/>
    <w:rsid w:val="00DA5860"/>
    <w:rsid w:val="00DB2767"/>
    <w:rsid w:val="00DB3A24"/>
    <w:rsid w:val="00DB579B"/>
    <w:rsid w:val="00DB6BBB"/>
    <w:rsid w:val="00DB7496"/>
    <w:rsid w:val="00DC4729"/>
    <w:rsid w:val="00DC5757"/>
    <w:rsid w:val="00DC72FD"/>
    <w:rsid w:val="00DC7C41"/>
    <w:rsid w:val="00DD3996"/>
    <w:rsid w:val="00DD3E3C"/>
    <w:rsid w:val="00DD42D4"/>
    <w:rsid w:val="00DD7D33"/>
    <w:rsid w:val="00DE0999"/>
    <w:rsid w:val="00DE1FC7"/>
    <w:rsid w:val="00DE6B15"/>
    <w:rsid w:val="00DE7D8F"/>
    <w:rsid w:val="00DF6F8C"/>
    <w:rsid w:val="00DF7B30"/>
    <w:rsid w:val="00E0147C"/>
    <w:rsid w:val="00E01F3E"/>
    <w:rsid w:val="00E02E1F"/>
    <w:rsid w:val="00E1296C"/>
    <w:rsid w:val="00E12FD3"/>
    <w:rsid w:val="00E17160"/>
    <w:rsid w:val="00E202B0"/>
    <w:rsid w:val="00E20587"/>
    <w:rsid w:val="00E2394F"/>
    <w:rsid w:val="00E23A91"/>
    <w:rsid w:val="00E32B56"/>
    <w:rsid w:val="00E357D1"/>
    <w:rsid w:val="00E35BEC"/>
    <w:rsid w:val="00E47858"/>
    <w:rsid w:val="00E50821"/>
    <w:rsid w:val="00E512FD"/>
    <w:rsid w:val="00E51F52"/>
    <w:rsid w:val="00E51F91"/>
    <w:rsid w:val="00E620CD"/>
    <w:rsid w:val="00E6298B"/>
    <w:rsid w:val="00E7086E"/>
    <w:rsid w:val="00E72196"/>
    <w:rsid w:val="00E7374A"/>
    <w:rsid w:val="00E73C41"/>
    <w:rsid w:val="00E753BF"/>
    <w:rsid w:val="00E7598F"/>
    <w:rsid w:val="00E76F60"/>
    <w:rsid w:val="00E7756C"/>
    <w:rsid w:val="00E81C8A"/>
    <w:rsid w:val="00E83D90"/>
    <w:rsid w:val="00E83F28"/>
    <w:rsid w:val="00E83F91"/>
    <w:rsid w:val="00E85C6C"/>
    <w:rsid w:val="00E9107A"/>
    <w:rsid w:val="00E91F62"/>
    <w:rsid w:val="00E929FD"/>
    <w:rsid w:val="00E93240"/>
    <w:rsid w:val="00E9479B"/>
    <w:rsid w:val="00E94890"/>
    <w:rsid w:val="00EA10DA"/>
    <w:rsid w:val="00EA4A51"/>
    <w:rsid w:val="00EA4D48"/>
    <w:rsid w:val="00EA56FB"/>
    <w:rsid w:val="00EA6BC0"/>
    <w:rsid w:val="00EA77AF"/>
    <w:rsid w:val="00EB2173"/>
    <w:rsid w:val="00EB28A3"/>
    <w:rsid w:val="00EB3E98"/>
    <w:rsid w:val="00EB62E6"/>
    <w:rsid w:val="00ED1B30"/>
    <w:rsid w:val="00ED250E"/>
    <w:rsid w:val="00ED6516"/>
    <w:rsid w:val="00EE17C0"/>
    <w:rsid w:val="00EE1AC1"/>
    <w:rsid w:val="00EE39D6"/>
    <w:rsid w:val="00EE52AD"/>
    <w:rsid w:val="00EE77AB"/>
    <w:rsid w:val="00EF04D5"/>
    <w:rsid w:val="00F01F92"/>
    <w:rsid w:val="00F051ED"/>
    <w:rsid w:val="00F10A08"/>
    <w:rsid w:val="00F13817"/>
    <w:rsid w:val="00F22926"/>
    <w:rsid w:val="00F22AC5"/>
    <w:rsid w:val="00F253CE"/>
    <w:rsid w:val="00F254D1"/>
    <w:rsid w:val="00F26A0A"/>
    <w:rsid w:val="00F30E59"/>
    <w:rsid w:val="00F32B82"/>
    <w:rsid w:val="00F32B84"/>
    <w:rsid w:val="00F34070"/>
    <w:rsid w:val="00F4043E"/>
    <w:rsid w:val="00F41BBC"/>
    <w:rsid w:val="00F43B9D"/>
    <w:rsid w:val="00F444F0"/>
    <w:rsid w:val="00F468BA"/>
    <w:rsid w:val="00F47DE2"/>
    <w:rsid w:val="00F47FE6"/>
    <w:rsid w:val="00F50847"/>
    <w:rsid w:val="00F50F89"/>
    <w:rsid w:val="00F53F27"/>
    <w:rsid w:val="00F5426C"/>
    <w:rsid w:val="00F546D1"/>
    <w:rsid w:val="00F64D1B"/>
    <w:rsid w:val="00F66272"/>
    <w:rsid w:val="00F6661B"/>
    <w:rsid w:val="00F6662E"/>
    <w:rsid w:val="00F666B0"/>
    <w:rsid w:val="00F67294"/>
    <w:rsid w:val="00F709C0"/>
    <w:rsid w:val="00F755F8"/>
    <w:rsid w:val="00F76A4B"/>
    <w:rsid w:val="00F77087"/>
    <w:rsid w:val="00F876A1"/>
    <w:rsid w:val="00F914A1"/>
    <w:rsid w:val="00F927A1"/>
    <w:rsid w:val="00F92E4D"/>
    <w:rsid w:val="00F960FF"/>
    <w:rsid w:val="00FA1587"/>
    <w:rsid w:val="00FA20ED"/>
    <w:rsid w:val="00FA2BC2"/>
    <w:rsid w:val="00FA3764"/>
    <w:rsid w:val="00FA3F5D"/>
    <w:rsid w:val="00FA56ED"/>
    <w:rsid w:val="00FB057D"/>
    <w:rsid w:val="00FB4993"/>
    <w:rsid w:val="00FB5DED"/>
    <w:rsid w:val="00FB5FA6"/>
    <w:rsid w:val="00FC1310"/>
    <w:rsid w:val="00FC2FF3"/>
    <w:rsid w:val="00FC3263"/>
    <w:rsid w:val="00FC51F9"/>
    <w:rsid w:val="00FC5B40"/>
    <w:rsid w:val="00FC5FF8"/>
    <w:rsid w:val="00FC725E"/>
    <w:rsid w:val="00FC7C05"/>
    <w:rsid w:val="00FD1838"/>
    <w:rsid w:val="00FD3D7C"/>
    <w:rsid w:val="00FD4F8F"/>
    <w:rsid w:val="00FD56BB"/>
    <w:rsid w:val="00FD6342"/>
    <w:rsid w:val="00FD7373"/>
    <w:rsid w:val="00FE081A"/>
    <w:rsid w:val="00FE0C16"/>
    <w:rsid w:val="00FE14AD"/>
    <w:rsid w:val="00FE14B1"/>
    <w:rsid w:val="00FE1FDA"/>
    <w:rsid w:val="00FE5431"/>
    <w:rsid w:val="00FF0070"/>
    <w:rsid w:val="00FF4544"/>
    <w:rsid w:val="00FF526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9B5A3432-E41D-4170-B2AC-AFBCF738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C73F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5587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67242"/>
    <w:rPr>
      <w:color w:val="605E5C"/>
      <w:shd w:val="clear" w:color="auto" w:fill="E1DFDD"/>
    </w:rPr>
  </w:style>
  <w:style w:type="paragraph" w:styleId="Revision">
    <w:name w:val="Revision"/>
    <w:hidden/>
    <w:uiPriority w:val="99"/>
    <w:semiHidden/>
    <w:rsid w:val="009F17C1"/>
    <w:rPr>
      <w:rFonts w:ascii="Arial" w:hAnsi="Arial" w:cs="Arial"/>
      <w:color w:val="000000"/>
      <w:lang w:eastAsia="en-GB"/>
    </w:rPr>
  </w:style>
  <w:style w:type="character" w:customStyle="1" w:styleId="Heading3Char">
    <w:name w:val="Heading 3 Char"/>
    <w:basedOn w:val="DefaultParagraphFont"/>
    <w:link w:val="Heading3"/>
    <w:uiPriority w:val="9"/>
    <w:semiHidden/>
    <w:rsid w:val="003C73FE"/>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D649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6328">
      <w:bodyDiv w:val="1"/>
      <w:marLeft w:val="0"/>
      <w:marRight w:val="0"/>
      <w:marTop w:val="0"/>
      <w:marBottom w:val="0"/>
      <w:divBdr>
        <w:top w:val="none" w:sz="0" w:space="0" w:color="auto"/>
        <w:left w:val="none" w:sz="0" w:space="0" w:color="auto"/>
        <w:bottom w:val="none" w:sz="0" w:space="0" w:color="auto"/>
        <w:right w:val="none" w:sz="0" w:space="0" w:color="auto"/>
      </w:divBdr>
      <w:divsChild>
        <w:div w:id="724447102">
          <w:marLeft w:val="0"/>
          <w:marRight w:val="0"/>
          <w:marTop w:val="0"/>
          <w:marBottom w:val="0"/>
          <w:divBdr>
            <w:top w:val="none" w:sz="0" w:space="0" w:color="auto"/>
            <w:left w:val="none" w:sz="0" w:space="0" w:color="auto"/>
            <w:bottom w:val="none" w:sz="0" w:space="0" w:color="auto"/>
            <w:right w:val="none" w:sz="0" w:space="0" w:color="auto"/>
          </w:divBdr>
        </w:div>
      </w:divsChild>
    </w:div>
    <w:div w:id="6194611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430539">
      <w:bodyDiv w:val="1"/>
      <w:marLeft w:val="0"/>
      <w:marRight w:val="0"/>
      <w:marTop w:val="0"/>
      <w:marBottom w:val="0"/>
      <w:divBdr>
        <w:top w:val="none" w:sz="0" w:space="0" w:color="auto"/>
        <w:left w:val="none" w:sz="0" w:space="0" w:color="auto"/>
        <w:bottom w:val="none" w:sz="0" w:space="0" w:color="auto"/>
        <w:right w:val="none" w:sz="0" w:space="0" w:color="auto"/>
      </w:divBdr>
    </w:div>
    <w:div w:id="1241869912">
      <w:bodyDiv w:val="1"/>
      <w:marLeft w:val="0"/>
      <w:marRight w:val="0"/>
      <w:marTop w:val="0"/>
      <w:marBottom w:val="0"/>
      <w:divBdr>
        <w:top w:val="none" w:sz="0" w:space="0" w:color="auto"/>
        <w:left w:val="none" w:sz="0" w:space="0" w:color="auto"/>
        <w:bottom w:val="none" w:sz="0" w:space="0" w:color="auto"/>
        <w:right w:val="none" w:sz="0" w:space="0" w:color="auto"/>
      </w:divBdr>
    </w:div>
    <w:div w:id="1309481744">
      <w:bodyDiv w:val="1"/>
      <w:marLeft w:val="0"/>
      <w:marRight w:val="0"/>
      <w:marTop w:val="0"/>
      <w:marBottom w:val="0"/>
      <w:divBdr>
        <w:top w:val="none" w:sz="0" w:space="0" w:color="auto"/>
        <w:left w:val="none" w:sz="0" w:space="0" w:color="auto"/>
        <w:bottom w:val="none" w:sz="0" w:space="0" w:color="auto"/>
        <w:right w:val="none" w:sz="0" w:space="0" w:color="auto"/>
      </w:divBdr>
      <w:divsChild>
        <w:div w:id="833450534">
          <w:marLeft w:val="0"/>
          <w:marRight w:val="0"/>
          <w:marTop w:val="0"/>
          <w:marBottom w:val="0"/>
          <w:divBdr>
            <w:top w:val="none" w:sz="0" w:space="0" w:color="auto"/>
            <w:left w:val="none" w:sz="0" w:space="0" w:color="auto"/>
            <w:bottom w:val="none" w:sz="0" w:space="0" w:color="auto"/>
            <w:right w:val="none" w:sz="0" w:space="0" w:color="auto"/>
          </w:divBdr>
        </w:div>
      </w:divsChild>
    </w:div>
    <w:div w:id="1314404547">
      <w:bodyDiv w:val="1"/>
      <w:marLeft w:val="0"/>
      <w:marRight w:val="0"/>
      <w:marTop w:val="0"/>
      <w:marBottom w:val="0"/>
      <w:divBdr>
        <w:top w:val="none" w:sz="0" w:space="0" w:color="auto"/>
        <w:left w:val="none" w:sz="0" w:space="0" w:color="auto"/>
        <w:bottom w:val="none" w:sz="0" w:space="0" w:color="auto"/>
        <w:right w:val="none" w:sz="0" w:space="0" w:color="auto"/>
      </w:divBdr>
      <w:divsChild>
        <w:div w:id="1742873154">
          <w:marLeft w:val="0"/>
          <w:marRight w:val="0"/>
          <w:marTop w:val="0"/>
          <w:marBottom w:val="0"/>
          <w:divBdr>
            <w:top w:val="none" w:sz="0" w:space="0" w:color="auto"/>
            <w:left w:val="none" w:sz="0" w:space="0" w:color="auto"/>
            <w:bottom w:val="none" w:sz="0" w:space="0" w:color="auto"/>
            <w:right w:val="none" w:sz="0" w:space="0" w:color="auto"/>
          </w:divBdr>
        </w:div>
      </w:divsChild>
    </w:div>
    <w:div w:id="1363507094">
      <w:bodyDiv w:val="1"/>
      <w:marLeft w:val="0"/>
      <w:marRight w:val="0"/>
      <w:marTop w:val="0"/>
      <w:marBottom w:val="0"/>
      <w:divBdr>
        <w:top w:val="none" w:sz="0" w:space="0" w:color="auto"/>
        <w:left w:val="none" w:sz="0" w:space="0" w:color="auto"/>
        <w:bottom w:val="none" w:sz="0" w:space="0" w:color="auto"/>
        <w:right w:val="none" w:sz="0" w:space="0" w:color="auto"/>
      </w:divBdr>
    </w:div>
    <w:div w:id="1422675676">
      <w:bodyDiv w:val="1"/>
      <w:marLeft w:val="0"/>
      <w:marRight w:val="0"/>
      <w:marTop w:val="0"/>
      <w:marBottom w:val="0"/>
      <w:divBdr>
        <w:top w:val="none" w:sz="0" w:space="0" w:color="auto"/>
        <w:left w:val="none" w:sz="0" w:space="0" w:color="auto"/>
        <w:bottom w:val="none" w:sz="0" w:space="0" w:color="auto"/>
        <w:right w:val="none" w:sz="0" w:space="0" w:color="auto"/>
      </w:divBdr>
    </w:div>
    <w:div w:id="1542010070">
      <w:bodyDiv w:val="1"/>
      <w:marLeft w:val="0"/>
      <w:marRight w:val="0"/>
      <w:marTop w:val="0"/>
      <w:marBottom w:val="0"/>
      <w:divBdr>
        <w:top w:val="none" w:sz="0" w:space="0" w:color="auto"/>
        <w:left w:val="none" w:sz="0" w:space="0" w:color="auto"/>
        <w:bottom w:val="none" w:sz="0" w:space="0" w:color="auto"/>
        <w:right w:val="none" w:sz="0" w:space="0" w:color="auto"/>
      </w:divBdr>
    </w:div>
    <w:div w:id="1703245184">
      <w:bodyDiv w:val="1"/>
      <w:marLeft w:val="0"/>
      <w:marRight w:val="0"/>
      <w:marTop w:val="0"/>
      <w:marBottom w:val="0"/>
      <w:divBdr>
        <w:top w:val="none" w:sz="0" w:space="0" w:color="auto"/>
        <w:left w:val="none" w:sz="0" w:space="0" w:color="auto"/>
        <w:bottom w:val="none" w:sz="0" w:space="0" w:color="auto"/>
        <w:right w:val="none" w:sz="0" w:space="0" w:color="auto"/>
      </w:divBdr>
    </w:div>
    <w:div w:id="1779564953">
      <w:bodyDiv w:val="1"/>
      <w:marLeft w:val="0"/>
      <w:marRight w:val="0"/>
      <w:marTop w:val="0"/>
      <w:marBottom w:val="0"/>
      <w:divBdr>
        <w:top w:val="none" w:sz="0" w:space="0" w:color="auto"/>
        <w:left w:val="none" w:sz="0" w:space="0" w:color="auto"/>
        <w:bottom w:val="none" w:sz="0" w:space="0" w:color="auto"/>
        <w:right w:val="none" w:sz="0" w:space="0" w:color="auto"/>
      </w:divBdr>
    </w:div>
    <w:div w:id="1837963880">
      <w:bodyDiv w:val="1"/>
      <w:marLeft w:val="0"/>
      <w:marRight w:val="0"/>
      <w:marTop w:val="0"/>
      <w:marBottom w:val="0"/>
      <w:divBdr>
        <w:top w:val="none" w:sz="0" w:space="0" w:color="auto"/>
        <w:left w:val="none" w:sz="0" w:space="0" w:color="auto"/>
        <w:bottom w:val="none" w:sz="0" w:space="0" w:color="auto"/>
        <w:right w:val="none" w:sz="0" w:space="0" w:color="auto"/>
      </w:divBdr>
      <w:divsChild>
        <w:div w:id="920916235">
          <w:marLeft w:val="0"/>
          <w:marRight w:val="0"/>
          <w:marTop w:val="0"/>
          <w:marBottom w:val="0"/>
          <w:divBdr>
            <w:top w:val="none" w:sz="0" w:space="0" w:color="auto"/>
            <w:left w:val="none" w:sz="0" w:space="0" w:color="auto"/>
            <w:bottom w:val="none" w:sz="0" w:space="0" w:color="auto"/>
            <w:right w:val="none" w:sz="0" w:space="0" w:color="auto"/>
          </w:divBdr>
        </w:div>
      </w:divsChild>
    </w:div>
    <w:div w:id="1953440038">
      <w:bodyDiv w:val="1"/>
      <w:marLeft w:val="0"/>
      <w:marRight w:val="0"/>
      <w:marTop w:val="0"/>
      <w:marBottom w:val="0"/>
      <w:divBdr>
        <w:top w:val="none" w:sz="0" w:space="0" w:color="auto"/>
        <w:left w:val="none" w:sz="0" w:space="0" w:color="auto"/>
        <w:bottom w:val="none" w:sz="0" w:space="0" w:color="auto"/>
        <w:right w:val="none" w:sz="0" w:space="0" w:color="auto"/>
      </w:divBdr>
    </w:div>
    <w:div w:id="20094770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code_of_ethics.pdf" TargetMode="External"/><Relationship Id="rId26" Type="http://schemas.openxmlformats.org/officeDocument/2006/relationships/hyperlink" Target="https://www.legislation.gov.uk/ukpga/1991/65/section/4" TargetMode="External"/><Relationship Id="rId3" Type="http://schemas.openxmlformats.org/officeDocument/2006/relationships/customXml" Target="../customXml/item3.xml"/><Relationship Id="rId21" Type="http://schemas.openxmlformats.org/officeDocument/2006/relationships/hyperlink" Target="https://assets.college.police.uk/s3fs-public/2020-09/conflict-management-guideline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civil-emergencies/civil-contingencies/civil-contingencies" TargetMode="External"/><Relationship Id="rId25" Type="http://schemas.openxmlformats.org/officeDocument/2006/relationships/hyperlink" Target="https://hmicfrs.justiceinspectorates.gov.uk/glossary/"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 TargetMode="Externa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nsuworks.nova.edu/cgi/viewcontent.cgi?article=1026&amp;context=fdla-journ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your-rights-after-crime" TargetMode="External"/><Relationship Id="rId5" Type="http://schemas.openxmlformats.org/officeDocument/2006/relationships/numbering" Target="numbering.xml"/><Relationship Id="rId15" Type="http://schemas.openxmlformats.org/officeDocument/2006/relationships/hyperlink" Target="https://www.apa.org/topics/healthy-workplaces/work-stress" TargetMode="External"/><Relationship Id="rId23" Type="http://schemas.openxmlformats.org/officeDocument/2006/relationships/hyperlink" Target="https://www.gov.uk/government/organisations/home-office/about/equality-and-diversity" TargetMode="External"/><Relationship Id="rId28" Type="http://schemas.openxmlformats.org/officeDocument/2006/relationships/hyperlink" Target="https://assets.publishing.service.gov.uk/government/uploads/system/uploads/attachment_data/file/447967/code-of-practice-approved.pdf"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341643/Code_if_Ethics_2014_Web_Accessible.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control-dog-public" TargetMode="External"/><Relationship Id="rId27" Type="http://schemas.openxmlformats.org/officeDocument/2006/relationships/hyperlink" Target="https://www.legislation.gov.uk/ukpga/1991/65/section/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9023</Words>
  <Characters>51434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Williams,Lauren swp8632</cp:lastModifiedBy>
  <cp:revision>9</cp:revision>
  <cp:lastPrinted>2019-08-13T11:47:00Z</cp:lastPrinted>
  <dcterms:created xsi:type="dcterms:W3CDTF">2023-10-03T17:10:00Z</dcterms:created>
  <dcterms:modified xsi:type="dcterms:W3CDTF">2023-10-03T17:15:00Z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