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54D6A" w14:textId="1D7B1EFC" w:rsidR="00EE21FA" w:rsidRDefault="00EE21FA" w:rsidP="00711E5D">
      <w:pPr>
        <w:spacing w:line="360" w:lineRule="auto"/>
        <w:jc w:val="center"/>
        <w:rPr>
          <w:rFonts w:ascii="Arial" w:hAnsi="Arial" w:cs="Arial"/>
        </w:rPr>
      </w:pPr>
      <w:r w:rsidRPr="0092010D">
        <w:rPr>
          <w:rFonts w:ascii="Arial" w:hAnsi="Arial" w:cs="Arial"/>
        </w:rPr>
        <w:t xml:space="preserve">BARA VLADIMIR </w:t>
      </w:r>
      <w:r w:rsidRPr="0092010D">
        <w:rPr>
          <w:rFonts w:ascii="Arial" w:hAnsi="Arial" w:cs="Arial"/>
          <w:color w:val="323130"/>
          <w:shd w:val="clear" w:color="auto" w:fill="FFFFFF"/>
        </w:rPr>
        <w:t xml:space="preserve">2110942 </w:t>
      </w:r>
      <w:r w:rsidRPr="0092010D">
        <w:rPr>
          <w:rFonts w:ascii="Arial" w:hAnsi="Arial" w:cs="Arial"/>
        </w:rPr>
        <w:t>A</w:t>
      </w:r>
      <w:r w:rsidR="00B47AF7">
        <w:rPr>
          <w:rFonts w:ascii="Arial" w:hAnsi="Arial" w:cs="Arial"/>
        </w:rPr>
        <w:t>2</w:t>
      </w:r>
      <w:r w:rsidRPr="0092010D">
        <w:rPr>
          <w:rFonts w:ascii="Arial" w:hAnsi="Arial" w:cs="Arial"/>
        </w:rPr>
        <w:t xml:space="preserve">: BABM – </w:t>
      </w:r>
      <w:r>
        <w:rPr>
          <w:rFonts w:ascii="Arial" w:hAnsi="Arial" w:cs="Arial"/>
        </w:rPr>
        <w:t>The Global Business Environment:</w:t>
      </w:r>
      <w:r w:rsidRPr="0092010D">
        <w:rPr>
          <w:rFonts w:ascii="Arial" w:hAnsi="Arial" w:cs="Arial"/>
        </w:rPr>
        <w:t xml:space="preserve"> LCBB400</w:t>
      </w:r>
      <w:r>
        <w:rPr>
          <w:rFonts w:ascii="Arial" w:hAnsi="Arial" w:cs="Arial"/>
        </w:rPr>
        <w:t>5</w:t>
      </w:r>
    </w:p>
    <w:p w14:paraId="14658E85" w14:textId="17194DF9" w:rsidR="00EE21FA" w:rsidRDefault="00EE21FA" w:rsidP="00EE21FA">
      <w:pPr>
        <w:spacing w:line="360" w:lineRule="auto"/>
        <w:jc w:val="both"/>
        <w:rPr>
          <w:rFonts w:ascii="Arial" w:hAnsi="Arial" w:cs="Arial"/>
        </w:rPr>
      </w:pPr>
    </w:p>
    <w:p w14:paraId="40D11223" w14:textId="49EC27DF" w:rsidR="00EE21FA" w:rsidRDefault="00EE21FA" w:rsidP="00EE21FA">
      <w:pPr>
        <w:spacing w:line="360" w:lineRule="auto"/>
        <w:jc w:val="both"/>
        <w:rPr>
          <w:rFonts w:ascii="Arial" w:hAnsi="Arial" w:cs="Arial"/>
        </w:rPr>
      </w:pPr>
    </w:p>
    <w:p w14:paraId="03C26331" w14:textId="536405B9" w:rsidR="004901CB" w:rsidRDefault="004901CB" w:rsidP="00EE21FA">
      <w:pPr>
        <w:spacing w:line="360" w:lineRule="auto"/>
        <w:jc w:val="both"/>
        <w:rPr>
          <w:rFonts w:ascii="Arial" w:hAnsi="Arial" w:cs="Arial"/>
        </w:rPr>
      </w:pPr>
    </w:p>
    <w:p w14:paraId="3F3C6984" w14:textId="0BA8C898" w:rsidR="004901CB" w:rsidRDefault="004901CB" w:rsidP="00EE21FA">
      <w:pPr>
        <w:spacing w:line="360" w:lineRule="auto"/>
        <w:jc w:val="both"/>
        <w:rPr>
          <w:rFonts w:ascii="Arial" w:hAnsi="Arial" w:cs="Arial"/>
        </w:rPr>
      </w:pPr>
    </w:p>
    <w:p w14:paraId="65242850" w14:textId="372B6EA3" w:rsidR="004901CB" w:rsidRDefault="004901CB" w:rsidP="00EE21FA">
      <w:pPr>
        <w:spacing w:line="360" w:lineRule="auto"/>
        <w:jc w:val="both"/>
        <w:rPr>
          <w:rFonts w:ascii="Arial" w:hAnsi="Arial" w:cs="Arial"/>
        </w:rPr>
      </w:pPr>
    </w:p>
    <w:p w14:paraId="18403A6F" w14:textId="730E7848" w:rsidR="004901CB" w:rsidRDefault="004901CB" w:rsidP="00EE21FA">
      <w:pPr>
        <w:spacing w:line="360" w:lineRule="auto"/>
        <w:jc w:val="both"/>
        <w:rPr>
          <w:rFonts w:ascii="Arial" w:hAnsi="Arial" w:cs="Arial"/>
        </w:rPr>
      </w:pPr>
    </w:p>
    <w:p w14:paraId="0D2958B2" w14:textId="77777777" w:rsidR="004901CB" w:rsidRDefault="004901CB" w:rsidP="00EE21FA">
      <w:pPr>
        <w:spacing w:line="360" w:lineRule="auto"/>
        <w:jc w:val="both"/>
        <w:rPr>
          <w:rFonts w:ascii="Arial" w:hAnsi="Arial" w:cs="Arial"/>
        </w:rPr>
      </w:pPr>
    </w:p>
    <w:p w14:paraId="4DCFA695" w14:textId="32368DA7" w:rsidR="00EE21FA" w:rsidRDefault="00EE21FA" w:rsidP="00EE21FA">
      <w:pPr>
        <w:spacing w:line="360" w:lineRule="auto"/>
        <w:jc w:val="both"/>
        <w:rPr>
          <w:rFonts w:ascii="Arial" w:hAnsi="Arial" w:cs="Arial"/>
        </w:rPr>
      </w:pPr>
    </w:p>
    <w:p w14:paraId="71E50C3E" w14:textId="7ECE7019" w:rsidR="00EE21FA" w:rsidRDefault="00B47AF7" w:rsidP="00711E5D">
      <w:pPr>
        <w:spacing w:line="360" w:lineRule="auto"/>
        <w:jc w:val="center"/>
        <w:rPr>
          <w:rFonts w:ascii="Algerian" w:hAnsi="Algerian" w:cs="Arial"/>
          <w:spacing w:val="30"/>
          <w:sz w:val="28"/>
          <w:szCs w:val="28"/>
        </w:rPr>
      </w:pPr>
      <w:r>
        <w:rPr>
          <w:rFonts w:ascii="Algerian" w:hAnsi="Algerian" w:cs="Arial"/>
          <w:spacing w:val="30"/>
          <w:sz w:val="28"/>
          <w:szCs w:val="28"/>
        </w:rPr>
        <w:t xml:space="preserve">Pandemic’s impact on </w:t>
      </w:r>
      <w:r w:rsidR="00711E5D" w:rsidRPr="00711E5D">
        <w:rPr>
          <w:rFonts w:ascii="Algerian" w:hAnsi="Algerian" w:cs="Arial"/>
          <w:spacing w:val="30"/>
          <w:sz w:val="28"/>
          <w:szCs w:val="28"/>
        </w:rPr>
        <w:t>Automobile industry: Tesla case</w:t>
      </w:r>
    </w:p>
    <w:p w14:paraId="4EBCB99D" w14:textId="77777777" w:rsidR="004901CB" w:rsidRDefault="004901CB" w:rsidP="00711E5D">
      <w:pPr>
        <w:spacing w:line="360" w:lineRule="auto"/>
        <w:jc w:val="center"/>
        <w:rPr>
          <w:rFonts w:ascii="Algerian" w:hAnsi="Algerian" w:cs="Arial"/>
          <w:spacing w:val="30"/>
          <w:sz w:val="28"/>
          <w:szCs w:val="28"/>
        </w:rPr>
      </w:pPr>
    </w:p>
    <w:p w14:paraId="4DB35820" w14:textId="3332FF27" w:rsidR="004901CB" w:rsidRDefault="004901CB" w:rsidP="004901CB">
      <w:pPr>
        <w:spacing w:line="360" w:lineRule="auto"/>
        <w:jc w:val="center"/>
        <w:rPr>
          <w:rFonts w:ascii="Algerian" w:hAnsi="Algerian" w:cs="Arial"/>
          <w:spacing w:val="30"/>
          <w:sz w:val="28"/>
          <w:szCs w:val="28"/>
        </w:rPr>
      </w:pPr>
      <w:r>
        <w:rPr>
          <w:noProof/>
        </w:rPr>
        <w:drawing>
          <wp:inline distT="0" distB="0" distL="0" distR="0" wp14:anchorId="1569F3AA" wp14:editId="60C9A7B0">
            <wp:extent cx="3268345" cy="3519274"/>
            <wp:effectExtent l="0" t="0" r="8255" b="5080"/>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68345" cy="3519274"/>
                    </a:xfrm>
                    <a:prstGeom prst="rect">
                      <a:avLst/>
                    </a:prstGeom>
                    <a:noFill/>
                    <a:ln>
                      <a:noFill/>
                    </a:ln>
                  </pic:spPr>
                </pic:pic>
              </a:graphicData>
            </a:graphic>
          </wp:inline>
        </w:drawing>
      </w:r>
      <w:r>
        <w:rPr>
          <w:rStyle w:val="FootnoteReference"/>
          <w:rFonts w:ascii="Algerian" w:hAnsi="Algerian" w:cs="Arial"/>
          <w:spacing w:val="30"/>
          <w:sz w:val="28"/>
          <w:szCs w:val="28"/>
        </w:rPr>
        <w:footnoteReference w:id="1"/>
      </w:r>
    </w:p>
    <w:p w14:paraId="46734A71" w14:textId="55FCAC3E" w:rsidR="00D43F93" w:rsidRDefault="00D43F93" w:rsidP="004901CB">
      <w:pPr>
        <w:spacing w:line="360" w:lineRule="auto"/>
        <w:jc w:val="center"/>
        <w:rPr>
          <w:rFonts w:ascii="Arial" w:hAnsi="Arial" w:cs="Arial"/>
          <w:spacing w:val="30"/>
        </w:rPr>
      </w:pPr>
    </w:p>
    <w:p w14:paraId="09E0AF19" w14:textId="73B90A0E" w:rsidR="00D43F93" w:rsidRDefault="00C26849" w:rsidP="001E6080">
      <w:pPr>
        <w:spacing w:line="360" w:lineRule="auto"/>
        <w:ind w:firstLine="720"/>
        <w:jc w:val="both"/>
        <w:rPr>
          <w:rFonts w:ascii="Arial" w:hAnsi="Arial" w:cs="Arial"/>
        </w:rPr>
      </w:pPr>
      <w:r w:rsidRPr="00C26849">
        <w:rPr>
          <w:rFonts w:ascii="Arial" w:hAnsi="Arial" w:cs="Arial"/>
        </w:rPr>
        <w:lastRenderedPageBreak/>
        <w:t>Introdu</w:t>
      </w:r>
      <w:r>
        <w:rPr>
          <w:rFonts w:ascii="Arial" w:hAnsi="Arial" w:cs="Arial"/>
        </w:rPr>
        <w:t>ction:</w:t>
      </w:r>
    </w:p>
    <w:p w14:paraId="168C5C9F" w14:textId="1A0744FE" w:rsidR="00AC7113" w:rsidRDefault="00905B60" w:rsidP="008D56C2">
      <w:pPr>
        <w:spacing w:line="360" w:lineRule="auto"/>
        <w:ind w:firstLine="720"/>
        <w:jc w:val="both"/>
        <w:rPr>
          <w:rFonts w:ascii="Arial" w:hAnsi="Arial" w:cs="Arial"/>
        </w:rPr>
      </w:pPr>
      <w:r>
        <w:rPr>
          <w:rFonts w:ascii="Arial" w:hAnsi="Arial" w:cs="Arial"/>
        </w:rPr>
        <w:t xml:space="preserve">In </w:t>
      </w:r>
      <w:r w:rsidR="00176708">
        <w:rPr>
          <w:rFonts w:ascii="Arial" w:hAnsi="Arial" w:cs="Arial"/>
        </w:rPr>
        <w:t xml:space="preserve">this essay, we will continue the analyse of </w:t>
      </w:r>
      <w:r w:rsidR="008E7CC5">
        <w:rPr>
          <w:rFonts w:ascii="Arial" w:hAnsi="Arial" w:cs="Arial"/>
        </w:rPr>
        <w:t xml:space="preserve">automotive industry focusing on </w:t>
      </w:r>
      <w:r w:rsidR="00176708">
        <w:rPr>
          <w:rFonts w:ascii="Arial" w:hAnsi="Arial" w:cs="Arial"/>
        </w:rPr>
        <w:t>Tesla ca</w:t>
      </w:r>
      <w:r w:rsidR="008E7CC5">
        <w:rPr>
          <w:rFonts w:ascii="Arial" w:hAnsi="Arial" w:cs="Arial"/>
        </w:rPr>
        <w:t xml:space="preserve">se and we will examine why and how the covid 19 pandemic accelerate the disruption of the automotive industry. </w:t>
      </w:r>
      <w:proofErr w:type="gramStart"/>
      <w:r w:rsidR="008E7CC5">
        <w:rPr>
          <w:rFonts w:ascii="Arial" w:hAnsi="Arial" w:cs="Arial"/>
        </w:rPr>
        <w:t xml:space="preserve">First of </w:t>
      </w:r>
      <w:r w:rsidR="00CA4CD1">
        <w:rPr>
          <w:rFonts w:ascii="Arial" w:hAnsi="Arial" w:cs="Arial"/>
        </w:rPr>
        <w:t>all</w:t>
      </w:r>
      <w:proofErr w:type="gramEnd"/>
      <w:r w:rsidR="00CA4CD1">
        <w:rPr>
          <w:rFonts w:ascii="Arial" w:hAnsi="Arial" w:cs="Arial"/>
        </w:rPr>
        <w:t>,</w:t>
      </w:r>
      <w:r w:rsidR="008E7CC5">
        <w:rPr>
          <w:rFonts w:ascii="Arial" w:hAnsi="Arial" w:cs="Arial"/>
        </w:rPr>
        <w:t xml:space="preserve"> we will review the key points of the previous assessment focusing on SWOT and PESTEL analyse. Secondly</w:t>
      </w:r>
      <w:r w:rsidR="00CA4CD1">
        <w:rPr>
          <w:rFonts w:ascii="Arial" w:hAnsi="Arial" w:cs="Arial"/>
        </w:rPr>
        <w:t>,</w:t>
      </w:r>
      <w:r w:rsidR="00906B7D">
        <w:rPr>
          <w:rFonts w:ascii="Arial" w:hAnsi="Arial" w:cs="Arial"/>
        </w:rPr>
        <w:t xml:space="preserve"> by using Porter’s Five Forces in the EV’s automotive industry we will </w:t>
      </w:r>
      <w:r w:rsidR="00F56981">
        <w:rPr>
          <w:rFonts w:ascii="Arial" w:hAnsi="Arial" w:cs="Arial"/>
        </w:rPr>
        <w:t>unveil</w:t>
      </w:r>
      <w:r w:rsidR="00906B7D">
        <w:rPr>
          <w:rFonts w:ascii="Arial" w:hAnsi="Arial" w:cs="Arial"/>
        </w:rPr>
        <w:t xml:space="preserve"> Tesla’s competitiveness</w:t>
      </w:r>
      <w:r w:rsidR="00F56981">
        <w:rPr>
          <w:rFonts w:ascii="Arial" w:hAnsi="Arial" w:cs="Arial"/>
        </w:rPr>
        <w:t xml:space="preserve">. </w:t>
      </w:r>
      <w:r w:rsidR="000E1F9D">
        <w:rPr>
          <w:rFonts w:ascii="Arial" w:hAnsi="Arial" w:cs="Arial"/>
        </w:rPr>
        <w:t>Nevertheless,</w:t>
      </w:r>
      <w:r w:rsidR="00F56981">
        <w:rPr>
          <w:rFonts w:ascii="Arial" w:hAnsi="Arial" w:cs="Arial"/>
        </w:rPr>
        <w:t xml:space="preserve"> we will </w:t>
      </w:r>
      <w:r w:rsidR="00F2448B">
        <w:rPr>
          <w:rFonts w:ascii="Arial" w:hAnsi="Arial" w:cs="Arial"/>
        </w:rPr>
        <w:t xml:space="preserve">analyse </w:t>
      </w:r>
      <w:r w:rsidR="000E1F9D">
        <w:rPr>
          <w:rFonts w:ascii="Arial" w:hAnsi="Arial" w:cs="Arial"/>
        </w:rPr>
        <w:t xml:space="preserve">Porter’s Diamond Theory focusing on the </w:t>
      </w:r>
      <w:r w:rsidR="000E1F9D" w:rsidRPr="008D56C2">
        <w:rPr>
          <w:rFonts w:ascii="Arial" w:hAnsi="Arial" w:cs="Arial"/>
          <w:b/>
          <w:bCs/>
        </w:rPr>
        <w:t>chance element of natural disasters</w:t>
      </w:r>
      <w:r w:rsidR="000E1F9D">
        <w:rPr>
          <w:rFonts w:ascii="Arial" w:hAnsi="Arial" w:cs="Arial"/>
        </w:rPr>
        <w:t xml:space="preserve"> to underline the disruptive element of covid19 pandemic. </w:t>
      </w:r>
    </w:p>
    <w:p w14:paraId="067872A4" w14:textId="70DCA1E8" w:rsidR="008D56C2" w:rsidRDefault="008D56C2" w:rsidP="008D56C2">
      <w:pPr>
        <w:spacing w:line="360" w:lineRule="auto"/>
        <w:ind w:firstLine="720"/>
        <w:jc w:val="both"/>
        <w:rPr>
          <w:rFonts w:ascii="Arial" w:hAnsi="Arial" w:cs="Arial"/>
        </w:rPr>
      </w:pPr>
      <w:r>
        <w:rPr>
          <w:rFonts w:ascii="Arial" w:hAnsi="Arial" w:cs="Arial"/>
        </w:rPr>
        <w:t>SWOT and PESTEL Analyses:</w:t>
      </w:r>
    </w:p>
    <w:p w14:paraId="3DBBCF2E" w14:textId="40D3C367" w:rsidR="00A30052" w:rsidRDefault="007B002B" w:rsidP="00A30052">
      <w:pPr>
        <w:spacing w:line="360" w:lineRule="auto"/>
        <w:ind w:firstLine="720"/>
        <w:jc w:val="both"/>
        <w:rPr>
          <w:rFonts w:ascii="Arial" w:hAnsi="Arial" w:cs="Arial"/>
        </w:rPr>
      </w:pPr>
      <w:r>
        <w:rPr>
          <w:rFonts w:ascii="Arial" w:hAnsi="Arial" w:cs="Arial"/>
        </w:rPr>
        <w:t>Kotler et al. (2018)</w:t>
      </w:r>
      <w:r w:rsidR="00D13A83">
        <w:rPr>
          <w:rFonts w:ascii="Arial" w:hAnsi="Arial" w:cs="Arial"/>
        </w:rPr>
        <w:t xml:space="preserve"> </w:t>
      </w:r>
      <w:r w:rsidR="00A30052">
        <w:rPr>
          <w:rFonts w:ascii="Arial" w:hAnsi="Arial" w:cs="Arial"/>
        </w:rPr>
        <w:t>starts</w:t>
      </w:r>
      <w:r w:rsidR="00D13A83">
        <w:rPr>
          <w:rFonts w:ascii="Arial" w:hAnsi="Arial" w:cs="Arial"/>
        </w:rPr>
        <w:t xml:space="preserve"> analysing a company’s situation from </w:t>
      </w:r>
      <w:r w:rsidR="0090584E">
        <w:rPr>
          <w:rFonts w:ascii="Arial" w:hAnsi="Arial" w:cs="Arial"/>
        </w:rPr>
        <w:t xml:space="preserve">its internal culture. </w:t>
      </w:r>
      <w:r w:rsidR="0017620A">
        <w:rPr>
          <w:rFonts w:ascii="Arial" w:hAnsi="Arial" w:cs="Arial"/>
        </w:rPr>
        <w:t>In our SWOT Analyse</w:t>
      </w:r>
      <w:r w:rsidR="00923415">
        <w:rPr>
          <w:rFonts w:ascii="Arial" w:hAnsi="Arial" w:cs="Arial"/>
        </w:rPr>
        <w:t>,</w:t>
      </w:r>
      <w:r w:rsidR="0017620A">
        <w:rPr>
          <w:rFonts w:ascii="Arial" w:hAnsi="Arial" w:cs="Arial"/>
        </w:rPr>
        <w:t xml:space="preserve"> Tesla Motors’s </w:t>
      </w:r>
      <w:r w:rsidR="00923415" w:rsidRPr="00923415">
        <w:rPr>
          <w:rFonts w:ascii="Arial" w:hAnsi="Arial" w:cs="Arial"/>
          <w:b/>
          <w:bCs/>
        </w:rPr>
        <w:t>Strengths</w:t>
      </w:r>
      <w:r w:rsidR="00923415">
        <w:rPr>
          <w:rFonts w:ascii="Arial" w:hAnsi="Arial" w:cs="Arial"/>
        </w:rPr>
        <w:t xml:space="preserve"> are represented by 1. Tesla Brand developed by 2. </w:t>
      </w:r>
      <w:r w:rsidR="00B1638F">
        <w:rPr>
          <w:rFonts w:ascii="Arial" w:hAnsi="Arial" w:cs="Arial"/>
        </w:rPr>
        <w:t xml:space="preserve">the </w:t>
      </w:r>
      <w:r w:rsidR="00923415">
        <w:rPr>
          <w:rFonts w:ascii="Arial" w:hAnsi="Arial" w:cs="Arial"/>
        </w:rPr>
        <w:t>“vision-oriented personality of Elon Musk”</w:t>
      </w:r>
      <w:r w:rsidR="00B1638F">
        <w:rPr>
          <w:rFonts w:ascii="Arial" w:hAnsi="Arial" w:cs="Arial"/>
        </w:rPr>
        <w:t xml:space="preserve">. A third important strength is represented by the fact that Tesla’s cars are an attractive gadget </w:t>
      </w:r>
      <w:r w:rsidR="00A30052">
        <w:rPr>
          <w:rFonts w:ascii="Arial" w:hAnsi="Arial" w:cs="Arial"/>
        </w:rPr>
        <w:t>full of innovation and new technologies that used Artificial Intelligence to develop its Autopilot</w:t>
      </w:r>
      <w:r w:rsidR="00A60920">
        <w:rPr>
          <w:rFonts w:ascii="Arial" w:hAnsi="Arial" w:cs="Arial"/>
        </w:rPr>
        <w:t xml:space="preserve"> and to interact with the environment. For our essay</w:t>
      </w:r>
      <w:r w:rsidR="00126153">
        <w:rPr>
          <w:rFonts w:ascii="Arial" w:hAnsi="Arial" w:cs="Arial"/>
        </w:rPr>
        <w:t xml:space="preserve">, Tesla business model is one of the most important strength elements because it’s focused on the constant costs cutting and </w:t>
      </w:r>
      <w:r w:rsidR="005F5853">
        <w:rPr>
          <w:rFonts w:ascii="Arial" w:hAnsi="Arial" w:cs="Arial"/>
        </w:rPr>
        <w:t xml:space="preserve">production improvement that bring a </w:t>
      </w:r>
      <w:r w:rsidR="0033263C">
        <w:rPr>
          <w:rFonts w:ascii="Arial" w:hAnsi="Arial" w:cs="Arial"/>
        </w:rPr>
        <w:t>higher profit margin</w:t>
      </w:r>
      <w:r w:rsidR="005F5853">
        <w:rPr>
          <w:rFonts w:ascii="Arial" w:hAnsi="Arial" w:cs="Arial"/>
        </w:rPr>
        <w:t xml:space="preserve"> and a possible EV’s car under </w:t>
      </w:r>
      <w:r w:rsidR="006D466B">
        <w:rPr>
          <w:rFonts w:ascii="Arial" w:hAnsi="Arial" w:cs="Arial"/>
        </w:rPr>
        <w:t>£</w:t>
      </w:r>
      <w:r w:rsidR="005F5853">
        <w:rPr>
          <w:rFonts w:ascii="Arial" w:hAnsi="Arial" w:cs="Arial"/>
        </w:rPr>
        <w:t>20</w:t>
      </w:r>
      <w:r w:rsidR="006D466B">
        <w:rPr>
          <w:rFonts w:ascii="Arial" w:hAnsi="Arial" w:cs="Arial"/>
        </w:rPr>
        <w:t>,</w:t>
      </w:r>
      <w:r w:rsidR="005F5853">
        <w:rPr>
          <w:rFonts w:ascii="Arial" w:hAnsi="Arial" w:cs="Arial"/>
        </w:rPr>
        <w:t>000</w:t>
      </w:r>
      <w:r w:rsidR="0033263C">
        <w:rPr>
          <w:rFonts w:ascii="Arial" w:hAnsi="Arial" w:cs="Arial"/>
        </w:rPr>
        <w:t>.</w:t>
      </w:r>
      <w:r w:rsidR="0033263C">
        <w:rPr>
          <w:rStyle w:val="FootnoteReference"/>
          <w:rFonts w:ascii="Arial" w:hAnsi="Arial" w:cs="Arial"/>
        </w:rPr>
        <w:footnoteReference w:id="2"/>
      </w:r>
    </w:p>
    <w:p w14:paraId="16FC2308" w14:textId="77777777" w:rsidR="00AC16C5" w:rsidRDefault="00AC16C5" w:rsidP="00A30052">
      <w:pPr>
        <w:spacing w:line="360" w:lineRule="auto"/>
        <w:ind w:firstLine="720"/>
        <w:jc w:val="both"/>
        <w:rPr>
          <w:rFonts w:ascii="Arial" w:hAnsi="Arial" w:cs="Arial"/>
        </w:rPr>
      </w:pPr>
    </w:p>
    <w:p w14:paraId="4293BE1E" w14:textId="77777777" w:rsidR="00F22941" w:rsidRDefault="00F22941" w:rsidP="00F07CEA">
      <w:pPr>
        <w:spacing w:line="360" w:lineRule="auto"/>
        <w:jc w:val="both"/>
        <w:rPr>
          <w:rFonts w:ascii="Arial" w:hAnsi="Arial" w:cs="Arial"/>
        </w:rPr>
      </w:pPr>
    </w:p>
    <w:p w14:paraId="5105E8A6" w14:textId="41B8EBDD" w:rsidR="00AC16C5" w:rsidRDefault="00F22941" w:rsidP="00F07CEA">
      <w:pPr>
        <w:spacing w:line="360" w:lineRule="auto"/>
        <w:jc w:val="both"/>
        <w:rPr>
          <w:rFonts w:ascii="Arial" w:hAnsi="Arial" w:cs="Arial"/>
        </w:rPr>
      </w:pPr>
      <w:r>
        <w:rPr>
          <w:noProof/>
        </w:rPr>
        <w:drawing>
          <wp:anchor distT="0" distB="0" distL="114300" distR="114300" simplePos="0" relativeHeight="251657728" behindDoc="1" locked="0" layoutInCell="1" allowOverlap="1" wp14:anchorId="6F5C1F67" wp14:editId="4E58C649">
            <wp:simplePos x="0" y="0"/>
            <wp:positionH relativeFrom="column">
              <wp:posOffset>-80645</wp:posOffset>
            </wp:positionH>
            <wp:positionV relativeFrom="paragraph">
              <wp:posOffset>236220</wp:posOffset>
            </wp:positionV>
            <wp:extent cx="5731510" cy="2262505"/>
            <wp:effectExtent l="0" t="0" r="0" b="0"/>
            <wp:wrapTight wrapText="bothSides">
              <wp:wrapPolygon edited="0">
                <wp:start x="0" y="0"/>
                <wp:lineTo x="0" y="21461"/>
                <wp:lineTo x="21538" y="21461"/>
                <wp:lineTo x="21538" y="0"/>
                <wp:lineTo x="0" y="0"/>
              </wp:wrapPolygon>
            </wp:wrapTight>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62505"/>
                    </a:xfrm>
                    <a:prstGeom prst="rect">
                      <a:avLst/>
                    </a:prstGeom>
                    <a:noFill/>
                    <a:ln>
                      <a:noFill/>
                    </a:ln>
                  </pic:spPr>
                </pic:pic>
              </a:graphicData>
            </a:graphic>
            <wp14:sizeRelH relativeFrom="page">
              <wp14:pctWidth>0</wp14:pctWidth>
            </wp14:sizeRelH>
            <wp14:sizeRelV relativeFrom="page">
              <wp14:pctHeight>0</wp14:pctHeight>
            </wp14:sizeRelV>
          </wp:anchor>
        </w:drawing>
      </w:r>
      <w:r w:rsidR="00F07CEA">
        <w:rPr>
          <w:rFonts w:ascii="Arial" w:hAnsi="Arial" w:cs="Arial"/>
        </w:rPr>
        <w:t xml:space="preserve">Figure 1, SWOT Analysis, described by Kotler and Armstrong, in </w:t>
      </w:r>
      <w:r w:rsidR="00F07CEA" w:rsidRPr="00DD6A65">
        <w:rPr>
          <w:rFonts w:ascii="Arial" w:hAnsi="Arial" w:cs="Arial"/>
          <w:i/>
          <w:iCs/>
        </w:rPr>
        <w:t>Principles of Marketing</w:t>
      </w:r>
      <w:r w:rsidR="00F07CEA">
        <w:rPr>
          <w:rFonts w:ascii="Arial" w:hAnsi="Arial" w:cs="Arial"/>
        </w:rPr>
        <w:t>:</w:t>
      </w:r>
      <w:r w:rsidR="00F07CEA">
        <w:rPr>
          <w:rStyle w:val="FootnoteReference"/>
          <w:rFonts w:ascii="Arial" w:hAnsi="Arial" w:cs="Arial"/>
        </w:rPr>
        <w:footnoteReference w:id="3"/>
      </w:r>
      <w:r w:rsidR="00F07CEA">
        <w:rPr>
          <w:rFonts w:ascii="Arial" w:hAnsi="Arial" w:cs="Arial"/>
        </w:rPr>
        <w:t xml:space="preserve"> </w:t>
      </w:r>
    </w:p>
    <w:p w14:paraId="5607B715" w14:textId="1A0D796E" w:rsidR="00F07CEA" w:rsidRDefault="00F07CEA" w:rsidP="00F07CEA">
      <w:pPr>
        <w:spacing w:line="360" w:lineRule="auto"/>
        <w:jc w:val="both"/>
        <w:rPr>
          <w:rFonts w:ascii="Arial" w:hAnsi="Arial" w:cs="Arial"/>
        </w:rPr>
      </w:pPr>
    </w:p>
    <w:p w14:paraId="1756BABE" w14:textId="1641719A" w:rsidR="00F07CEA" w:rsidRDefault="00F07CEA" w:rsidP="00D876E2">
      <w:pPr>
        <w:spacing w:line="360" w:lineRule="auto"/>
        <w:ind w:firstLine="720"/>
        <w:jc w:val="both"/>
        <w:rPr>
          <w:rFonts w:ascii="Arial" w:hAnsi="Arial" w:cs="Arial"/>
        </w:rPr>
      </w:pPr>
      <w:r>
        <w:rPr>
          <w:rFonts w:ascii="Arial" w:hAnsi="Arial" w:cs="Arial"/>
        </w:rPr>
        <w:lastRenderedPageBreak/>
        <w:t xml:space="preserve">One of the biggest </w:t>
      </w:r>
      <w:r w:rsidRPr="00F07CEA">
        <w:rPr>
          <w:rFonts w:ascii="Arial" w:hAnsi="Arial" w:cs="Arial"/>
          <w:b/>
          <w:bCs/>
        </w:rPr>
        <w:t>Opportunity</w:t>
      </w:r>
      <w:r>
        <w:rPr>
          <w:rFonts w:ascii="Arial" w:hAnsi="Arial" w:cs="Arial"/>
        </w:rPr>
        <w:t xml:space="preserve"> for Tesla’s car is represented by the faster adoption of EV’s car worldwide. </w:t>
      </w:r>
      <w:r w:rsidR="00D876E2">
        <w:rPr>
          <w:rFonts w:ascii="Arial" w:hAnsi="Arial" w:cs="Arial"/>
        </w:rPr>
        <w:t xml:space="preserve">Also, the global trend in environment protections </w:t>
      </w:r>
      <w:r w:rsidR="00A8103C">
        <w:rPr>
          <w:rFonts w:ascii="Arial" w:hAnsi="Arial" w:cs="Arial"/>
        </w:rPr>
        <w:t xml:space="preserve">is favourable to </w:t>
      </w:r>
      <w:r w:rsidR="00716FC8">
        <w:rPr>
          <w:rFonts w:ascii="Arial" w:hAnsi="Arial" w:cs="Arial"/>
        </w:rPr>
        <w:t>forecast Tesla</w:t>
      </w:r>
      <w:r w:rsidR="00A8103C">
        <w:rPr>
          <w:rFonts w:ascii="Arial" w:hAnsi="Arial" w:cs="Arial"/>
        </w:rPr>
        <w:t xml:space="preserve"> Motor’s growth (Agenda 2030 – Sustainable Development Goals).</w:t>
      </w:r>
      <w:r w:rsidR="00A8103C">
        <w:rPr>
          <w:rStyle w:val="FootnoteReference"/>
          <w:rFonts w:ascii="Arial" w:hAnsi="Arial" w:cs="Arial"/>
        </w:rPr>
        <w:footnoteReference w:id="4"/>
      </w:r>
      <w:r w:rsidR="00AC16C5">
        <w:rPr>
          <w:rFonts w:ascii="Arial" w:hAnsi="Arial" w:cs="Arial"/>
        </w:rPr>
        <w:t xml:space="preserve"> </w:t>
      </w:r>
    </w:p>
    <w:p w14:paraId="3757628B" w14:textId="23B7154D" w:rsidR="00F07CEA" w:rsidRDefault="00AC16C5" w:rsidP="00E20F5C">
      <w:pPr>
        <w:spacing w:line="360" w:lineRule="auto"/>
        <w:ind w:firstLine="720"/>
        <w:jc w:val="both"/>
        <w:rPr>
          <w:rFonts w:ascii="Arial" w:hAnsi="Arial" w:cs="Arial"/>
        </w:rPr>
      </w:pPr>
      <w:r>
        <w:rPr>
          <w:rFonts w:ascii="Arial" w:hAnsi="Arial" w:cs="Arial"/>
        </w:rPr>
        <w:t xml:space="preserve">In our previous analyse, we underline how Tesla’s </w:t>
      </w:r>
      <w:r w:rsidRPr="00D43FB5">
        <w:rPr>
          <w:rFonts w:ascii="Arial" w:hAnsi="Arial" w:cs="Arial"/>
          <w:b/>
          <w:bCs/>
        </w:rPr>
        <w:t>Weaknesses</w:t>
      </w:r>
      <w:r>
        <w:rPr>
          <w:rFonts w:ascii="Arial" w:hAnsi="Arial" w:cs="Arial"/>
        </w:rPr>
        <w:t xml:space="preserve"> – production process issues</w:t>
      </w:r>
      <w:r w:rsidR="00D43FB5">
        <w:rPr>
          <w:rFonts w:ascii="Arial" w:hAnsi="Arial" w:cs="Arial"/>
        </w:rPr>
        <w:t xml:space="preserve">, </w:t>
      </w:r>
      <w:proofErr w:type="spellStart"/>
      <w:r w:rsidR="00D43FB5">
        <w:rPr>
          <w:rFonts w:ascii="Arial" w:hAnsi="Arial" w:cs="Arial"/>
        </w:rPr>
        <w:t>robotaxi</w:t>
      </w:r>
      <w:proofErr w:type="spellEnd"/>
      <w:r w:rsidR="00D43FB5">
        <w:rPr>
          <w:rFonts w:ascii="Arial" w:hAnsi="Arial" w:cs="Arial"/>
        </w:rPr>
        <w:t xml:space="preserve"> release, geographical location of Tesla’s factories –</w:t>
      </w:r>
      <w:r>
        <w:rPr>
          <w:rFonts w:ascii="Arial" w:hAnsi="Arial" w:cs="Arial"/>
        </w:rPr>
        <w:t xml:space="preserve"> </w:t>
      </w:r>
      <w:r w:rsidR="00D43FB5">
        <w:rPr>
          <w:rFonts w:ascii="Arial" w:hAnsi="Arial" w:cs="Arial"/>
        </w:rPr>
        <w:t xml:space="preserve">are continuously under internal analyse </w:t>
      </w:r>
      <w:r w:rsidR="0058296A">
        <w:rPr>
          <w:rFonts w:ascii="Arial" w:hAnsi="Arial" w:cs="Arial"/>
        </w:rPr>
        <w:t xml:space="preserve">and transformed into strengths that offer to the company a competitive advantage. The same process is happening with the external </w:t>
      </w:r>
      <w:r w:rsidR="0058296A" w:rsidRPr="0058296A">
        <w:rPr>
          <w:rFonts w:ascii="Arial" w:hAnsi="Arial" w:cs="Arial"/>
          <w:b/>
          <w:bCs/>
        </w:rPr>
        <w:t>Threats</w:t>
      </w:r>
      <w:r w:rsidR="0058296A">
        <w:rPr>
          <w:rFonts w:ascii="Arial" w:hAnsi="Arial" w:cs="Arial"/>
          <w:b/>
          <w:bCs/>
        </w:rPr>
        <w:t xml:space="preserve"> </w:t>
      </w:r>
      <w:r w:rsidR="0058296A">
        <w:rPr>
          <w:rFonts w:ascii="Arial" w:hAnsi="Arial" w:cs="Arial"/>
        </w:rPr>
        <w:t xml:space="preserve">that Tesla encounter from its growing competition </w:t>
      </w:r>
      <w:r w:rsidR="00A164CA">
        <w:rPr>
          <w:rFonts w:ascii="Arial" w:hAnsi="Arial" w:cs="Arial"/>
        </w:rPr>
        <w:t>and the limited raw materials necessary in car’s production. Tesla Motor through his charismatic leader Elon Musk make strategic partnerships in order to transform those threats into future’s opportunities</w:t>
      </w:r>
      <w:r w:rsidR="00EA4CEB">
        <w:rPr>
          <w:rFonts w:ascii="Arial" w:hAnsi="Arial" w:cs="Arial"/>
        </w:rPr>
        <w:t>: New Calledonia nickel mine</w:t>
      </w:r>
      <w:r w:rsidR="003A4451">
        <w:rPr>
          <w:rFonts w:ascii="Arial" w:hAnsi="Arial" w:cs="Arial"/>
        </w:rPr>
        <w:t>’s partnership</w:t>
      </w:r>
      <w:r w:rsidR="00EA4CEB">
        <w:rPr>
          <w:rStyle w:val="FootnoteReference"/>
          <w:rFonts w:ascii="Arial" w:hAnsi="Arial" w:cs="Arial"/>
        </w:rPr>
        <w:footnoteReference w:id="5"/>
      </w:r>
      <w:r w:rsidR="00EA4CEB">
        <w:rPr>
          <w:rFonts w:ascii="Arial" w:hAnsi="Arial" w:cs="Arial"/>
        </w:rPr>
        <w:t>,</w:t>
      </w:r>
      <w:r w:rsidR="003A4451">
        <w:rPr>
          <w:rFonts w:ascii="Arial" w:hAnsi="Arial" w:cs="Arial"/>
        </w:rPr>
        <w:t xml:space="preserve"> a Tesla – Toyota </w:t>
      </w:r>
      <w:r w:rsidR="00725094">
        <w:rPr>
          <w:rFonts w:ascii="Arial" w:hAnsi="Arial" w:cs="Arial"/>
        </w:rPr>
        <w:t>joint EV platform</w:t>
      </w:r>
      <w:r w:rsidR="00725094">
        <w:rPr>
          <w:rStyle w:val="FootnoteReference"/>
          <w:rFonts w:ascii="Arial" w:hAnsi="Arial" w:cs="Arial"/>
        </w:rPr>
        <w:footnoteReference w:id="6"/>
      </w:r>
      <w:r w:rsidR="00EA4CEB">
        <w:rPr>
          <w:rFonts w:ascii="Arial" w:hAnsi="Arial" w:cs="Arial"/>
        </w:rPr>
        <w:t xml:space="preserve"> </w:t>
      </w:r>
      <w:r w:rsidR="0013770B">
        <w:rPr>
          <w:rFonts w:ascii="Arial" w:hAnsi="Arial" w:cs="Arial"/>
        </w:rPr>
        <w:t>or a potential new partnership with Mercedes.</w:t>
      </w:r>
      <w:r w:rsidR="0013770B">
        <w:rPr>
          <w:rStyle w:val="FootnoteReference"/>
          <w:rFonts w:ascii="Arial" w:hAnsi="Arial" w:cs="Arial"/>
        </w:rPr>
        <w:footnoteReference w:id="7"/>
      </w:r>
      <w:r w:rsidR="0013770B">
        <w:rPr>
          <w:rFonts w:ascii="Arial" w:hAnsi="Arial" w:cs="Arial"/>
        </w:rPr>
        <w:t xml:space="preserve"> All those weak points are under constant focus of Musk and their transformations into strong points allow Tesla cars to gain competitive advantage. </w:t>
      </w:r>
    </w:p>
    <w:p w14:paraId="4BFA7061" w14:textId="77777777" w:rsidR="007F1BB4" w:rsidRDefault="00FF3C48" w:rsidP="00A640E7">
      <w:pPr>
        <w:spacing w:line="360" w:lineRule="auto"/>
        <w:ind w:firstLine="720"/>
        <w:jc w:val="both"/>
        <w:rPr>
          <w:rFonts w:ascii="Arial" w:hAnsi="Arial" w:cs="Arial"/>
        </w:rPr>
      </w:pPr>
      <w:r>
        <w:rPr>
          <w:rFonts w:ascii="Arial" w:hAnsi="Arial" w:cs="Arial"/>
        </w:rPr>
        <w:t xml:space="preserve">Macro-environmental factors influence the market </w:t>
      </w:r>
      <w:r w:rsidR="00904E48">
        <w:rPr>
          <w:rFonts w:ascii="Arial" w:hAnsi="Arial" w:cs="Arial"/>
        </w:rPr>
        <w:t>and Blynthe,</w:t>
      </w:r>
      <w:r w:rsidR="00C952C3">
        <w:rPr>
          <w:rFonts w:ascii="Arial" w:hAnsi="Arial" w:cs="Arial"/>
        </w:rPr>
        <w:t xml:space="preserve"> J.,</w:t>
      </w:r>
      <w:r w:rsidR="00904E48">
        <w:rPr>
          <w:rFonts w:ascii="Arial" w:hAnsi="Arial" w:cs="Arial"/>
        </w:rPr>
        <w:t xml:space="preserve"> 2005, reunite them under </w:t>
      </w:r>
      <w:proofErr w:type="spellStart"/>
      <w:r w:rsidR="00C952C3">
        <w:rPr>
          <w:rFonts w:ascii="Arial" w:hAnsi="Arial" w:cs="Arial"/>
        </w:rPr>
        <w:t>PEST</w:t>
      </w:r>
      <w:r w:rsidR="00E14FE3">
        <w:rPr>
          <w:rFonts w:ascii="Arial" w:hAnsi="Arial" w:cs="Arial"/>
        </w:rPr>
        <w:t>el</w:t>
      </w:r>
      <w:proofErr w:type="spellEnd"/>
      <w:r w:rsidR="00C952C3">
        <w:rPr>
          <w:rFonts w:ascii="Arial" w:hAnsi="Arial" w:cs="Arial"/>
        </w:rPr>
        <w:t xml:space="preserve"> Analyse. In our previous assessment we show how </w:t>
      </w:r>
      <w:r w:rsidR="00C70293">
        <w:rPr>
          <w:rFonts w:ascii="Arial" w:hAnsi="Arial" w:cs="Arial"/>
        </w:rPr>
        <w:t xml:space="preserve">in 2009 the United States Department of Energy approved a loan to Tesla Motor </w:t>
      </w:r>
      <w:r w:rsidR="001349D4">
        <w:rPr>
          <w:rFonts w:ascii="Arial" w:hAnsi="Arial" w:cs="Arial"/>
        </w:rPr>
        <w:t xml:space="preserve">and that was crucial for the development of their first Tesla Model S. </w:t>
      </w:r>
      <w:r w:rsidR="00152401">
        <w:rPr>
          <w:rFonts w:ascii="Arial" w:hAnsi="Arial" w:cs="Arial"/>
        </w:rPr>
        <w:t xml:space="preserve">Also, the USA Government offered at that time </w:t>
      </w:r>
      <w:r w:rsidR="00152401">
        <w:rPr>
          <w:rFonts w:ascii="Arial" w:hAnsi="Arial" w:cs="Arial"/>
        </w:rPr>
        <w:t>a $7500 tax credit</w:t>
      </w:r>
      <w:r w:rsidR="00152401">
        <w:rPr>
          <w:rFonts w:ascii="Arial" w:hAnsi="Arial" w:cs="Arial"/>
        </w:rPr>
        <w:t xml:space="preserve"> to every EV’s bought </w:t>
      </w:r>
      <w:r w:rsidR="001349D4">
        <w:rPr>
          <w:rFonts w:ascii="Arial" w:hAnsi="Arial" w:cs="Arial"/>
        </w:rPr>
        <w:t>(Riddel</w:t>
      </w:r>
      <w:r w:rsidR="00072C76">
        <w:rPr>
          <w:rFonts w:ascii="Arial" w:hAnsi="Arial" w:cs="Arial"/>
        </w:rPr>
        <w:t xml:space="preserve"> </w:t>
      </w:r>
      <w:r w:rsidR="00072C76">
        <w:rPr>
          <w:rFonts w:ascii="Arial" w:hAnsi="Arial" w:cs="Arial"/>
        </w:rPr>
        <w:t>Lindsay</w:t>
      </w:r>
      <w:r w:rsidR="001349D4">
        <w:rPr>
          <w:rFonts w:ascii="Arial" w:hAnsi="Arial" w:cs="Arial"/>
        </w:rPr>
        <w:t>, 2009</w:t>
      </w:r>
      <w:r w:rsidR="001349D4">
        <w:rPr>
          <w:rFonts w:ascii="Arial" w:hAnsi="Arial" w:cs="Arial"/>
        </w:rPr>
        <w:t>)</w:t>
      </w:r>
      <w:r w:rsidR="00152401">
        <w:rPr>
          <w:rFonts w:ascii="Arial" w:hAnsi="Arial" w:cs="Arial"/>
        </w:rPr>
        <w:t xml:space="preserve">. Those Political and Economical factors positively impact Tesla Model S to be cheaper than </w:t>
      </w:r>
      <w:r w:rsidR="005002E3">
        <w:rPr>
          <w:rFonts w:ascii="Arial" w:hAnsi="Arial" w:cs="Arial"/>
        </w:rPr>
        <w:t xml:space="preserve">its previous Roadster. The social factors worldwide </w:t>
      </w:r>
      <w:r w:rsidR="005A1EF5">
        <w:rPr>
          <w:rFonts w:ascii="Arial" w:hAnsi="Arial" w:cs="Arial"/>
        </w:rPr>
        <w:t>show</w:t>
      </w:r>
      <w:r w:rsidR="005002E3">
        <w:rPr>
          <w:rFonts w:ascii="Arial" w:hAnsi="Arial" w:cs="Arial"/>
        </w:rPr>
        <w:t xml:space="preserve"> the trends of </w:t>
      </w:r>
      <w:r w:rsidR="00FC552C">
        <w:rPr>
          <w:rFonts w:ascii="Arial" w:hAnsi="Arial" w:cs="Arial"/>
        </w:rPr>
        <w:t>moving towards the acceptance of the electric cars</w:t>
      </w:r>
      <w:r w:rsidR="00101844">
        <w:rPr>
          <w:rFonts w:ascii="Arial" w:hAnsi="Arial" w:cs="Arial"/>
        </w:rPr>
        <w:t>. E</w:t>
      </w:r>
      <w:r w:rsidR="0064786E">
        <w:rPr>
          <w:rFonts w:ascii="Arial" w:hAnsi="Arial" w:cs="Arial"/>
        </w:rPr>
        <w:t>ven if the automobile industry was significa</w:t>
      </w:r>
      <w:r w:rsidR="00101844">
        <w:rPr>
          <w:rFonts w:ascii="Arial" w:hAnsi="Arial" w:cs="Arial"/>
        </w:rPr>
        <w:t xml:space="preserve">ntly affected by the Covid 19 pandemic, the niche of battery electric vehicle </w:t>
      </w:r>
      <w:r w:rsidR="003526C7">
        <w:rPr>
          <w:rFonts w:ascii="Arial" w:hAnsi="Arial" w:cs="Arial"/>
        </w:rPr>
        <w:t>increases</w:t>
      </w:r>
      <w:r w:rsidR="00101844">
        <w:rPr>
          <w:rFonts w:ascii="Arial" w:hAnsi="Arial" w:cs="Arial"/>
        </w:rPr>
        <w:t xml:space="preserve"> in 2020 by 43% compared to 2019</w:t>
      </w:r>
      <w:r w:rsidR="003526C7">
        <w:rPr>
          <w:rFonts w:ascii="Arial" w:hAnsi="Arial" w:cs="Arial"/>
        </w:rPr>
        <w:t xml:space="preserve">, show the </w:t>
      </w:r>
      <w:bookmarkStart w:id="1" w:name="_Hlk93062676"/>
      <w:r w:rsidR="003526C7">
        <w:rPr>
          <w:rFonts w:ascii="Arial" w:hAnsi="Arial" w:cs="Arial"/>
        </w:rPr>
        <w:t>International Energy Agency</w:t>
      </w:r>
      <w:bookmarkEnd w:id="1"/>
      <w:r w:rsidR="003526C7">
        <w:rPr>
          <w:rFonts w:ascii="Arial" w:hAnsi="Arial" w:cs="Arial"/>
        </w:rPr>
        <w:t xml:space="preserve"> in its study from 2021.</w:t>
      </w:r>
      <w:r w:rsidR="000C43FB">
        <w:rPr>
          <w:rStyle w:val="FootnoteReference"/>
          <w:rFonts w:ascii="Arial" w:hAnsi="Arial" w:cs="Arial"/>
        </w:rPr>
        <w:footnoteReference w:id="8"/>
      </w:r>
      <w:r w:rsidR="003526C7">
        <w:rPr>
          <w:rFonts w:ascii="Arial" w:hAnsi="Arial" w:cs="Arial"/>
        </w:rPr>
        <w:t xml:space="preserve"> </w:t>
      </w:r>
      <w:r w:rsidR="0068285E">
        <w:rPr>
          <w:rFonts w:ascii="Arial" w:hAnsi="Arial" w:cs="Arial"/>
        </w:rPr>
        <w:t xml:space="preserve">The </w:t>
      </w:r>
      <w:r w:rsidR="00EB3596">
        <w:rPr>
          <w:rFonts w:ascii="Arial" w:hAnsi="Arial" w:cs="Arial"/>
        </w:rPr>
        <w:t xml:space="preserve">Technological factor influence Tesla to </w:t>
      </w:r>
      <w:r w:rsidR="00204CB7">
        <w:rPr>
          <w:rFonts w:ascii="Arial" w:hAnsi="Arial" w:cs="Arial"/>
        </w:rPr>
        <w:t>use</w:t>
      </w:r>
      <w:r w:rsidR="00EB3596">
        <w:rPr>
          <w:rFonts w:ascii="Arial" w:hAnsi="Arial" w:cs="Arial"/>
        </w:rPr>
        <w:t xml:space="preserve"> the latest engineering advancements into</w:t>
      </w:r>
      <w:r w:rsidR="00D06F32">
        <w:rPr>
          <w:rFonts w:ascii="Arial" w:hAnsi="Arial" w:cs="Arial"/>
        </w:rPr>
        <w:t xml:space="preserve"> </w:t>
      </w:r>
      <w:r w:rsidR="00EB3596">
        <w:rPr>
          <w:rFonts w:ascii="Arial" w:hAnsi="Arial" w:cs="Arial"/>
        </w:rPr>
        <w:t>its car</w:t>
      </w:r>
      <w:r w:rsidR="00D06F32">
        <w:rPr>
          <w:rFonts w:ascii="Arial" w:hAnsi="Arial" w:cs="Arial"/>
        </w:rPr>
        <w:t>’</w:t>
      </w:r>
      <w:r w:rsidR="00EB3596">
        <w:rPr>
          <w:rFonts w:ascii="Arial" w:hAnsi="Arial" w:cs="Arial"/>
        </w:rPr>
        <w:t>s</w:t>
      </w:r>
      <w:r w:rsidR="00D06F32" w:rsidRPr="00D06F32">
        <w:rPr>
          <w:rFonts w:ascii="Arial" w:hAnsi="Arial" w:cs="Arial"/>
        </w:rPr>
        <w:t xml:space="preserve"> </w:t>
      </w:r>
      <w:r w:rsidR="00D06F32">
        <w:rPr>
          <w:rFonts w:ascii="Arial" w:hAnsi="Arial" w:cs="Arial"/>
        </w:rPr>
        <w:t>production</w:t>
      </w:r>
      <w:r w:rsidR="00EB3596">
        <w:rPr>
          <w:rFonts w:ascii="Arial" w:hAnsi="Arial" w:cs="Arial"/>
        </w:rPr>
        <w:t xml:space="preserve">: from the development of AI to use of gigantic pressing machines, called </w:t>
      </w:r>
      <w:proofErr w:type="spellStart"/>
      <w:r w:rsidR="00EB3596">
        <w:rPr>
          <w:rFonts w:ascii="Arial" w:hAnsi="Arial" w:cs="Arial"/>
        </w:rPr>
        <w:t>Gygapress</w:t>
      </w:r>
      <w:proofErr w:type="spellEnd"/>
      <w:r w:rsidR="00EB3596">
        <w:rPr>
          <w:rFonts w:ascii="Arial" w:hAnsi="Arial" w:cs="Arial"/>
        </w:rPr>
        <w:t>.</w:t>
      </w:r>
      <w:r w:rsidR="00204CB7">
        <w:rPr>
          <w:rFonts w:ascii="Arial" w:hAnsi="Arial" w:cs="Arial"/>
        </w:rPr>
        <w:t xml:space="preserve"> On this way Tesla influence the transition to a</w:t>
      </w:r>
      <w:r w:rsidR="00CD03B5">
        <w:rPr>
          <w:rFonts w:ascii="Arial" w:hAnsi="Arial" w:cs="Arial"/>
        </w:rPr>
        <w:t xml:space="preserve"> sustainable energy worldwide being a leader in </w:t>
      </w:r>
      <w:r w:rsidR="00D06F32">
        <w:rPr>
          <w:rFonts w:ascii="Arial" w:hAnsi="Arial" w:cs="Arial"/>
        </w:rPr>
        <w:t xml:space="preserve">the </w:t>
      </w:r>
      <w:r w:rsidR="00CD03B5" w:rsidRPr="009F46E3">
        <w:rPr>
          <w:rFonts w:ascii="Arial" w:hAnsi="Arial" w:cs="Arial"/>
        </w:rPr>
        <w:t xml:space="preserve">positives impact </w:t>
      </w:r>
      <w:r w:rsidR="00D06F32">
        <w:rPr>
          <w:rFonts w:ascii="Arial" w:hAnsi="Arial" w:cs="Arial"/>
        </w:rPr>
        <w:t xml:space="preserve">of </w:t>
      </w:r>
      <w:r w:rsidR="00CD03B5" w:rsidRPr="009F46E3">
        <w:rPr>
          <w:rFonts w:ascii="Arial" w:hAnsi="Arial" w:cs="Arial"/>
        </w:rPr>
        <w:t>the Environmental factor. Like we</w:t>
      </w:r>
      <w:r w:rsidR="009F46E3" w:rsidRPr="009F46E3">
        <w:rPr>
          <w:rFonts w:ascii="Arial" w:hAnsi="Arial" w:cs="Arial"/>
        </w:rPr>
        <w:t xml:space="preserve">’ve already stated in the previous assessment </w:t>
      </w:r>
      <w:r w:rsidR="009F46E3">
        <w:rPr>
          <w:rFonts w:ascii="Arial" w:hAnsi="Arial" w:cs="Arial"/>
        </w:rPr>
        <w:t>on the Legal macro-factor, the l</w:t>
      </w:r>
      <w:r w:rsidR="003F0CFC">
        <w:rPr>
          <w:rFonts w:ascii="Arial" w:hAnsi="Arial" w:cs="Arial"/>
        </w:rPr>
        <w:t>a</w:t>
      </w:r>
      <w:r w:rsidR="009F46E3">
        <w:rPr>
          <w:rFonts w:ascii="Arial" w:hAnsi="Arial" w:cs="Arial"/>
        </w:rPr>
        <w:t>ws and regula</w:t>
      </w:r>
      <w:r w:rsidR="0040591A">
        <w:rPr>
          <w:rFonts w:ascii="Arial" w:hAnsi="Arial" w:cs="Arial"/>
        </w:rPr>
        <w:t xml:space="preserve">tions could represent a </w:t>
      </w:r>
      <w:r w:rsidR="0040591A">
        <w:rPr>
          <w:rFonts w:ascii="Arial" w:hAnsi="Arial" w:cs="Arial"/>
        </w:rPr>
        <w:lastRenderedPageBreak/>
        <w:t xml:space="preserve">considerable constraint over its development: Berlin’s Gigafactory is ready to produce </w:t>
      </w:r>
      <w:r w:rsidR="004D5D6A">
        <w:rPr>
          <w:rFonts w:ascii="Arial" w:hAnsi="Arial" w:cs="Arial"/>
        </w:rPr>
        <w:t xml:space="preserve">EVs, but Tesla still wait for the latest environmental approvals. Considering those approvals sorted out at the beginning of March 2022, </w:t>
      </w:r>
      <w:r w:rsidR="00983A78">
        <w:rPr>
          <w:rFonts w:ascii="Arial" w:hAnsi="Arial" w:cs="Arial"/>
        </w:rPr>
        <w:t>Tesla will be the dominant force on European market of automobile industry. Notably aspect is that Tesla strategically chosen Germany</w:t>
      </w:r>
      <w:r w:rsidR="00956AB0">
        <w:rPr>
          <w:rFonts w:ascii="Arial" w:hAnsi="Arial" w:cs="Arial"/>
        </w:rPr>
        <w:t xml:space="preserve"> as its core </w:t>
      </w:r>
      <w:r w:rsidR="007F2CF2">
        <w:rPr>
          <w:rFonts w:ascii="Arial" w:hAnsi="Arial" w:cs="Arial"/>
        </w:rPr>
        <w:t xml:space="preserve">for </w:t>
      </w:r>
      <w:r w:rsidR="00956AB0">
        <w:rPr>
          <w:rFonts w:ascii="Arial" w:hAnsi="Arial" w:cs="Arial"/>
        </w:rPr>
        <w:t xml:space="preserve">manufacturing </w:t>
      </w:r>
      <w:r w:rsidR="007F2CF2">
        <w:rPr>
          <w:rFonts w:ascii="Arial" w:hAnsi="Arial" w:cs="Arial"/>
        </w:rPr>
        <w:t xml:space="preserve">in Europe </w:t>
      </w:r>
      <w:proofErr w:type="gramStart"/>
      <w:r w:rsidR="007F2CF2">
        <w:rPr>
          <w:rFonts w:ascii="Arial" w:hAnsi="Arial" w:cs="Arial"/>
        </w:rPr>
        <w:t>due to the fact that</w:t>
      </w:r>
      <w:proofErr w:type="gramEnd"/>
      <w:r w:rsidR="007F2CF2">
        <w:rPr>
          <w:rFonts w:ascii="Arial" w:hAnsi="Arial" w:cs="Arial"/>
        </w:rPr>
        <w:t xml:space="preserve"> Germany’s country brand is well know for quality car industry. In order to associate Tesla’s brand with Germany’s country brand, Elon Musk </w:t>
      </w:r>
      <w:r w:rsidR="00194427">
        <w:rPr>
          <w:rFonts w:ascii="Arial" w:hAnsi="Arial" w:cs="Arial"/>
        </w:rPr>
        <w:t xml:space="preserve">was ready to pay a higher production price per </w:t>
      </w:r>
      <w:r w:rsidR="00A640E7">
        <w:rPr>
          <w:rFonts w:ascii="Arial" w:hAnsi="Arial" w:cs="Arial"/>
        </w:rPr>
        <w:t xml:space="preserve">worker </w:t>
      </w:r>
      <w:r w:rsidR="00194427">
        <w:rPr>
          <w:rFonts w:ascii="Arial" w:hAnsi="Arial" w:cs="Arial"/>
        </w:rPr>
        <w:t xml:space="preserve">on top of the legislation’s bureaucracy. </w:t>
      </w:r>
    </w:p>
    <w:p w14:paraId="33E08101" w14:textId="5017ED54" w:rsidR="00F07CEA" w:rsidRDefault="007F1BB4" w:rsidP="00A640E7">
      <w:pPr>
        <w:spacing w:line="360" w:lineRule="auto"/>
        <w:ind w:firstLine="720"/>
        <w:jc w:val="both"/>
        <w:rPr>
          <w:rFonts w:ascii="Arial" w:hAnsi="Arial" w:cs="Arial"/>
        </w:rPr>
      </w:pPr>
      <w:r>
        <w:rPr>
          <w:rFonts w:ascii="Arial" w:hAnsi="Arial" w:cs="Arial"/>
        </w:rPr>
        <w:t xml:space="preserve">In this PESTEL analyse we observe the way how </w:t>
      </w:r>
      <w:r w:rsidR="00A640E7">
        <w:rPr>
          <w:rFonts w:ascii="Arial" w:hAnsi="Arial" w:cs="Arial"/>
        </w:rPr>
        <w:t xml:space="preserve">the macro-environmental factors </w:t>
      </w:r>
      <w:r>
        <w:rPr>
          <w:rFonts w:ascii="Arial" w:hAnsi="Arial" w:cs="Arial"/>
        </w:rPr>
        <w:t>drive the evolution of a business</w:t>
      </w:r>
      <w:r w:rsidR="0096574A">
        <w:rPr>
          <w:rFonts w:ascii="Arial" w:hAnsi="Arial" w:cs="Arial"/>
        </w:rPr>
        <w:t xml:space="preserve"> according to the mega-trends. Considering the automobile industry</w:t>
      </w:r>
      <w:r w:rsidR="002202E4">
        <w:rPr>
          <w:rFonts w:ascii="Arial" w:hAnsi="Arial" w:cs="Arial"/>
        </w:rPr>
        <w:t xml:space="preserve"> those forces described in PESTEL analyse accelerate the competition within. </w:t>
      </w:r>
    </w:p>
    <w:p w14:paraId="40F88682" w14:textId="6A7BE541" w:rsidR="002202E4" w:rsidRDefault="004605F6" w:rsidP="00A640E7">
      <w:pPr>
        <w:spacing w:line="360" w:lineRule="auto"/>
        <w:ind w:firstLine="720"/>
        <w:jc w:val="both"/>
        <w:rPr>
          <w:rFonts w:ascii="Arial" w:hAnsi="Arial" w:cs="Arial"/>
        </w:rPr>
      </w:pPr>
      <w:r>
        <w:rPr>
          <w:rFonts w:ascii="Arial" w:hAnsi="Arial" w:cs="Arial"/>
        </w:rPr>
        <w:t>Porter’s Five</w:t>
      </w:r>
      <w:r w:rsidR="002202E4">
        <w:rPr>
          <w:rFonts w:ascii="Arial" w:hAnsi="Arial" w:cs="Arial"/>
        </w:rPr>
        <w:t xml:space="preserve"> Forces </w:t>
      </w:r>
      <w:r>
        <w:rPr>
          <w:rFonts w:ascii="Arial" w:hAnsi="Arial" w:cs="Arial"/>
        </w:rPr>
        <w:t>of competitive strategy in automobile industry:</w:t>
      </w:r>
    </w:p>
    <w:p w14:paraId="1EA8236D" w14:textId="1E5C05CA" w:rsidR="004605F6" w:rsidRDefault="004605F6" w:rsidP="004605F6">
      <w:pPr>
        <w:spacing w:line="360" w:lineRule="auto"/>
        <w:jc w:val="both"/>
        <w:rPr>
          <w:rFonts w:ascii="Arial" w:hAnsi="Arial" w:cs="Arial"/>
        </w:rPr>
      </w:pPr>
      <w:r>
        <w:rPr>
          <w:rFonts w:ascii="Arial" w:hAnsi="Arial" w:cs="Arial"/>
        </w:rPr>
        <w:tab/>
        <w:t>According to Michael Porter’s article from Harvard Business Review, we could better analyse the intensity of the competition</w:t>
      </w:r>
      <w:r w:rsidR="00DD0121">
        <w:rPr>
          <w:rFonts w:ascii="Arial" w:hAnsi="Arial" w:cs="Arial"/>
        </w:rPr>
        <w:t xml:space="preserve"> within an industry by analyse </w:t>
      </w:r>
      <w:r w:rsidR="00703186">
        <w:rPr>
          <w:rFonts w:ascii="Arial" w:hAnsi="Arial" w:cs="Arial"/>
        </w:rPr>
        <w:t>five competitive forces that shape the strategy of a company</w:t>
      </w:r>
      <w:r w:rsidR="00B16AE3">
        <w:rPr>
          <w:rFonts w:ascii="Arial" w:hAnsi="Arial" w:cs="Arial"/>
        </w:rPr>
        <w:t>:</w:t>
      </w:r>
      <w:r w:rsidR="00703186">
        <w:rPr>
          <w:rStyle w:val="FootnoteReference"/>
          <w:rFonts w:ascii="Arial" w:hAnsi="Arial" w:cs="Arial"/>
        </w:rPr>
        <w:footnoteReference w:id="9"/>
      </w:r>
    </w:p>
    <w:p w14:paraId="6DD1E6A0" w14:textId="01CAD759" w:rsidR="00B16AE3" w:rsidRPr="003E5731" w:rsidRDefault="00C16BA0" w:rsidP="00B16AE3">
      <w:pPr>
        <w:pStyle w:val="ListParagraph"/>
        <w:numPr>
          <w:ilvl w:val="0"/>
          <w:numId w:val="3"/>
        </w:numPr>
        <w:spacing w:line="360" w:lineRule="auto"/>
        <w:jc w:val="both"/>
        <w:rPr>
          <w:rFonts w:ascii="Arial" w:hAnsi="Arial" w:cs="Arial"/>
        </w:rPr>
      </w:pPr>
      <w:r w:rsidRPr="003E5731">
        <w:rPr>
          <w:rFonts w:ascii="Arial" w:hAnsi="Arial" w:cs="Arial"/>
        </w:rPr>
        <w:t xml:space="preserve">The first force describe by Porter is </w:t>
      </w:r>
      <w:r w:rsidR="00B16AE3" w:rsidRPr="003E5731">
        <w:rPr>
          <w:rFonts w:ascii="Arial" w:hAnsi="Arial" w:cs="Arial"/>
          <w:b/>
          <w:bCs/>
        </w:rPr>
        <w:t>Threat of entry</w:t>
      </w:r>
      <w:r w:rsidR="00B16AE3" w:rsidRPr="003E5731">
        <w:rPr>
          <w:rFonts w:ascii="Arial" w:hAnsi="Arial" w:cs="Arial"/>
        </w:rPr>
        <w:t>:</w:t>
      </w:r>
      <w:r w:rsidRPr="003E5731">
        <w:rPr>
          <w:rFonts w:ascii="Arial" w:hAnsi="Arial" w:cs="Arial"/>
        </w:rPr>
        <w:t xml:space="preserve"> in Tesla’s case we must see the barriers that a company </w:t>
      </w:r>
      <w:r w:rsidR="006A2705" w:rsidRPr="003E5731">
        <w:rPr>
          <w:rFonts w:ascii="Arial" w:hAnsi="Arial" w:cs="Arial"/>
        </w:rPr>
        <w:t xml:space="preserve">suppose to pass in order to enter </w:t>
      </w:r>
      <w:r w:rsidR="003E60D1" w:rsidRPr="003E5731">
        <w:rPr>
          <w:rFonts w:ascii="Arial" w:hAnsi="Arial" w:cs="Arial"/>
        </w:rPr>
        <w:t>EV’s</w:t>
      </w:r>
      <w:r w:rsidR="006A2705" w:rsidRPr="003E5731">
        <w:rPr>
          <w:rFonts w:ascii="Arial" w:hAnsi="Arial" w:cs="Arial"/>
        </w:rPr>
        <w:t xml:space="preserve"> niche in automobile industry. The first question that Porter brings on threat of new entry</w:t>
      </w:r>
      <w:r w:rsidR="00BD3299" w:rsidRPr="003E5731">
        <w:rPr>
          <w:rFonts w:ascii="Arial" w:hAnsi="Arial" w:cs="Arial"/>
        </w:rPr>
        <w:t>:</w:t>
      </w:r>
      <w:r w:rsidR="006A2705" w:rsidRPr="003E5731">
        <w:rPr>
          <w:rFonts w:ascii="Arial" w:hAnsi="Arial" w:cs="Arial"/>
        </w:rPr>
        <w:t xml:space="preserve"> ‘are there any economies of scale’ that </w:t>
      </w:r>
      <w:r w:rsidR="00BD3299" w:rsidRPr="003E5731">
        <w:rPr>
          <w:rFonts w:ascii="Arial" w:hAnsi="Arial" w:cs="Arial"/>
        </w:rPr>
        <w:t xml:space="preserve">could compete with Tesla? And we could clearly </w:t>
      </w:r>
      <w:r w:rsidR="00FE1EBB">
        <w:rPr>
          <w:rFonts w:ascii="Arial" w:hAnsi="Arial" w:cs="Arial"/>
        </w:rPr>
        <w:t>observe</w:t>
      </w:r>
      <w:r w:rsidR="00BD3299" w:rsidRPr="003E5731">
        <w:rPr>
          <w:rFonts w:ascii="Arial" w:hAnsi="Arial" w:cs="Arial"/>
        </w:rPr>
        <w:t xml:space="preserve"> that all the big automotive manufacturers could reshape their production, but the cost of the entry will be hight. On top of hight cost of entry the EV’s market, there is </w:t>
      </w:r>
      <w:r w:rsidR="00527CA0" w:rsidRPr="003E5731">
        <w:rPr>
          <w:rFonts w:ascii="Arial" w:hAnsi="Arial" w:cs="Arial"/>
        </w:rPr>
        <w:t xml:space="preserve">the product differentiation issue. According to Porter a new company entering EV’s market have a hight barrier </w:t>
      </w:r>
      <w:r w:rsidR="00A36B5A" w:rsidRPr="003E5731">
        <w:rPr>
          <w:rFonts w:ascii="Arial" w:hAnsi="Arial" w:cs="Arial"/>
        </w:rPr>
        <w:t>determined by customer loyalty to Tesla brand. In this first force, Porter place also the “Government policy”</w:t>
      </w:r>
      <w:r w:rsidR="008D0B67" w:rsidRPr="003E5731">
        <w:rPr>
          <w:rFonts w:ascii="Arial" w:hAnsi="Arial" w:cs="Arial"/>
        </w:rPr>
        <w:t xml:space="preserve"> and</w:t>
      </w:r>
      <w:r w:rsidR="00A36B5A" w:rsidRPr="003E5731">
        <w:rPr>
          <w:rFonts w:ascii="Arial" w:hAnsi="Arial" w:cs="Arial"/>
        </w:rPr>
        <w:t xml:space="preserve"> we know that all the western governments adopted </w:t>
      </w:r>
      <w:r w:rsidR="008D0B67" w:rsidRPr="003E5731">
        <w:rPr>
          <w:rFonts w:ascii="Arial" w:hAnsi="Arial" w:cs="Arial"/>
        </w:rPr>
        <w:t xml:space="preserve">‘Agenda 2030’ that force the switching from </w:t>
      </w:r>
      <w:r w:rsidR="00F66DC5" w:rsidRPr="003E5731">
        <w:rPr>
          <w:rFonts w:ascii="Arial" w:hAnsi="Arial" w:cs="Arial"/>
        </w:rPr>
        <w:t xml:space="preserve">petrol and diesel cars. From this point of view, the big economies of scale will be forced to spend a lot of financial resources in order to switch to EV. Taking in consideration that after 2008 Financial crisis, Governments saves from bankruptcy a </w:t>
      </w:r>
      <w:r w:rsidR="003A7E96" w:rsidRPr="003E5731">
        <w:rPr>
          <w:rFonts w:ascii="Arial" w:hAnsi="Arial" w:cs="Arial"/>
        </w:rPr>
        <w:t>big part of automobile industry</w:t>
      </w:r>
      <w:r w:rsidR="00AF17AD" w:rsidRPr="003E5731">
        <w:rPr>
          <w:rFonts w:ascii="Arial" w:hAnsi="Arial" w:cs="Arial"/>
        </w:rPr>
        <w:t>, we might ask ourselves “how many cars company will survive to the switch to EV’s revolution?” On the other hand, how many new EV manufacturers will have the chance to succeed in a very competitive market?</w:t>
      </w:r>
      <w:r w:rsidR="003E60D1" w:rsidRPr="003E5731">
        <w:rPr>
          <w:rFonts w:ascii="Arial" w:hAnsi="Arial" w:cs="Arial"/>
        </w:rPr>
        <w:t xml:space="preserve"> Could Tesla’s goal of £20,000’s EV to be the ‘game over’ for a major part of existing automobile industry?</w:t>
      </w:r>
      <w:r w:rsidR="006A7127" w:rsidRPr="003E5731">
        <w:rPr>
          <w:rFonts w:ascii="Arial" w:hAnsi="Arial" w:cs="Arial"/>
        </w:rPr>
        <w:t xml:space="preserve"> The fact that Tesla offer since 2014 all his pattens to the large public, accelerate the </w:t>
      </w:r>
      <w:r w:rsidR="006A7127" w:rsidRPr="003E5731">
        <w:rPr>
          <w:rFonts w:ascii="Arial" w:hAnsi="Arial" w:cs="Arial"/>
        </w:rPr>
        <w:lastRenderedPageBreak/>
        <w:t xml:space="preserve">potential competition. Taking this into considerations, we can observe that at this time, the threat </w:t>
      </w:r>
      <w:r w:rsidR="00D63FDD" w:rsidRPr="003E5731">
        <w:rPr>
          <w:rFonts w:ascii="Arial" w:hAnsi="Arial" w:cs="Arial"/>
        </w:rPr>
        <w:t xml:space="preserve">of new entrances </w:t>
      </w:r>
      <w:r w:rsidR="006A7127" w:rsidRPr="003E5731">
        <w:rPr>
          <w:rFonts w:ascii="Arial" w:hAnsi="Arial" w:cs="Arial"/>
        </w:rPr>
        <w:t>is medium to low.</w:t>
      </w:r>
      <w:r w:rsidR="002370BD" w:rsidRPr="003E5731">
        <w:rPr>
          <w:rFonts w:ascii="Arial" w:hAnsi="Arial" w:cs="Arial"/>
        </w:rPr>
        <w:t xml:space="preserve"> This is a </w:t>
      </w:r>
      <w:r w:rsidR="003E5731" w:rsidRPr="003E5731">
        <w:rPr>
          <w:rFonts w:ascii="Arial" w:hAnsi="Arial" w:cs="Arial"/>
        </w:rPr>
        <w:t xml:space="preserve">positive aspect for Tesla’s position on the market. </w:t>
      </w:r>
    </w:p>
    <w:p w14:paraId="709997E7" w14:textId="7935476F" w:rsidR="00B16AE3" w:rsidRDefault="001A64FD" w:rsidP="00B16AE3">
      <w:pPr>
        <w:pStyle w:val="ListParagraph"/>
        <w:numPr>
          <w:ilvl w:val="0"/>
          <w:numId w:val="3"/>
        </w:numPr>
        <w:spacing w:line="360" w:lineRule="auto"/>
        <w:jc w:val="both"/>
        <w:rPr>
          <w:rFonts w:ascii="Arial" w:hAnsi="Arial" w:cs="Arial"/>
        </w:rPr>
      </w:pPr>
      <w:r>
        <w:rPr>
          <w:rFonts w:ascii="Arial" w:hAnsi="Arial" w:cs="Arial"/>
        </w:rPr>
        <w:t xml:space="preserve">Second force, </w:t>
      </w:r>
      <w:proofErr w:type="gramStart"/>
      <w:r w:rsidR="003E5731" w:rsidRPr="00B93962">
        <w:rPr>
          <w:rFonts w:ascii="Arial" w:hAnsi="Arial" w:cs="Arial"/>
          <w:b/>
          <w:bCs/>
        </w:rPr>
        <w:t>The</w:t>
      </w:r>
      <w:proofErr w:type="gramEnd"/>
      <w:r w:rsidR="003E5731" w:rsidRPr="00B93962">
        <w:rPr>
          <w:rFonts w:ascii="Arial" w:hAnsi="Arial" w:cs="Arial"/>
          <w:b/>
          <w:bCs/>
        </w:rPr>
        <w:t xml:space="preserve"> </w:t>
      </w:r>
      <w:r w:rsidR="003E5731" w:rsidRPr="00B93962">
        <w:rPr>
          <w:rFonts w:ascii="Arial" w:hAnsi="Arial" w:cs="Arial"/>
          <w:b/>
          <w:bCs/>
        </w:rPr>
        <w:t>bargaining</w:t>
      </w:r>
      <w:r w:rsidR="003E5731" w:rsidRPr="00B93962">
        <w:rPr>
          <w:rFonts w:ascii="Arial" w:hAnsi="Arial" w:cs="Arial"/>
          <w:b/>
          <w:bCs/>
        </w:rPr>
        <w:t xml:space="preserve"> power of suppliers</w:t>
      </w:r>
      <w:r w:rsidR="003E5731">
        <w:rPr>
          <w:rFonts w:ascii="Arial" w:hAnsi="Arial" w:cs="Arial"/>
        </w:rPr>
        <w:t xml:space="preserve"> is very important due to the fact that less power a supplier </w:t>
      </w:r>
      <w:r w:rsidR="00DF546E">
        <w:rPr>
          <w:rFonts w:ascii="Arial" w:hAnsi="Arial" w:cs="Arial"/>
        </w:rPr>
        <w:t>has</w:t>
      </w:r>
      <w:r w:rsidR="003E5731">
        <w:rPr>
          <w:rFonts w:ascii="Arial" w:hAnsi="Arial" w:cs="Arial"/>
        </w:rPr>
        <w:t xml:space="preserve"> over a business, that’s better for that business. </w:t>
      </w:r>
      <w:r w:rsidR="00F5228F">
        <w:rPr>
          <w:rFonts w:ascii="Arial" w:hAnsi="Arial" w:cs="Arial"/>
        </w:rPr>
        <w:t xml:space="preserve">Hart Charlie (2021) analysed Musk’s </w:t>
      </w:r>
      <w:r w:rsidR="0017458A">
        <w:rPr>
          <w:rFonts w:ascii="Arial" w:hAnsi="Arial" w:cs="Arial"/>
        </w:rPr>
        <w:t>affirmation from Tesla’s first quarter of earnings in 2021: the company has been forced to pass throughout “insane difficulties” in order to scaling up production.</w:t>
      </w:r>
      <w:r w:rsidR="00D74011">
        <w:rPr>
          <w:rStyle w:val="FootnoteReference"/>
          <w:rFonts w:ascii="Arial" w:hAnsi="Arial" w:cs="Arial"/>
        </w:rPr>
        <w:footnoteReference w:id="10"/>
      </w:r>
      <w:r w:rsidR="0017458A">
        <w:rPr>
          <w:rFonts w:ascii="Arial" w:hAnsi="Arial" w:cs="Arial"/>
        </w:rPr>
        <w:t xml:space="preserve"> </w:t>
      </w:r>
      <w:r w:rsidR="00C17FD1">
        <w:rPr>
          <w:rFonts w:ascii="Arial" w:hAnsi="Arial" w:cs="Arial"/>
        </w:rPr>
        <w:t xml:space="preserve">The difficulties were raised by the </w:t>
      </w:r>
      <w:r w:rsidR="00C17FD1">
        <w:rPr>
          <w:rFonts w:ascii="Arial" w:hAnsi="Arial" w:cs="Arial"/>
          <w:b/>
          <w:bCs/>
        </w:rPr>
        <w:t>Covid 19 pandemic.</w:t>
      </w:r>
      <w:r w:rsidR="00C17FD1">
        <w:rPr>
          <w:rFonts w:ascii="Arial" w:hAnsi="Arial" w:cs="Arial"/>
        </w:rPr>
        <w:t xml:space="preserve"> Due to the pandemic times a </w:t>
      </w:r>
      <w:r w:rsidR="00C17FD1" w:rsidRPr="001379AB">
        <w:rPr>
          <w:rFonts w:ascii="Arial" w:hAnsi="Arial" w:cs="Arial"/>
          <w:b/>
          <w:bCs/>
        </w:rPr>
        <w:t>lot of suppliers</w:t>
      </w:r>
      <w:r w:rsidR="00C17FD1">
        <w:rPr>
          <w:rFonts w:ascii="Arial" w:hAnsi="Arial" w:cs="Arial"/>
        </w:rPr>
        <w:t xml:space="preserve"> reduced or closed their capabilities of production. On top of that, Tesla’s competition of car manufacturers </w:t>
      </w:r>
      <w:r w:rsidR="001379AB">
        <w:rPr>
          <w:rFonts w:ascii="Arial" w:hAnsi="Arial" w:cs="Arial"/>
        </w:rPr>
        <w:t>reduces</w:t>
      </w:r>
      <w:r w:rsidR="00C17FD1">
        <w:rPr>
          <w:rFonts w:ascii="Arial" w:hAnsi="Arial" w:cs="Arial"/>
        </w:rPr>
        <w:t xml:space="preserve"> the orders of chips</w:t>
      </w:r>
      <w:r w:rsidR="001379AB">
        <w:rPr>
          <w:rFonts w:ascii="Arial" w:hAnsi="Arial" w:cs="Arial"/>
        </w:rPr>
        <w:t xml:space="preserve"> at the beginning of pandemic and that force the suppliers to take into consideration the reduction of their production. Tesla took advantage and absorbed from the market as </w:t>
      </w:r>
      <w:r w:rsidR="00C03D24">
        <w:rPr>
          <w:rFonts w:ascii="Arial" w:hAnsi="Arial" w:cs="Arial"/>
        </w:rPr>
        <w:t>many</w:t>
      </w:r>
      <w:r w:rsidR="001379AB">
        <w:rPr>
          <w:rFonts w:ascii="Arial" w:hAnsi="Arial" w:cs="Arial"/>
        </w:rPr>
        <w:t xml:space="preserve"> resources (</w:t>
      </w:r>
      <w:r w:rsidR="00C03D24">
        <w:rPr>
          <w:rFonts w:ascii="Arial" w:hAnsi="Arial" w:cs="Arial"/>
        </w:rPr>
        <w:t xml:space="preserve">semiconductors, raw materials etc); for that reason, in 2021, Tesla only reduce production capabilities, and didn’t shut down the production. Worldwide, due to semiconductors shortages, automakers like Jaguar Land Rover, Volkswagen and Ford </w:t>
      </w:r>
      <w:r w:rsidR="00C96DAF">
        <w:rPr>
          <w:rFonts w:ascii="Arial" w:hAnsi="Arial" w:cs="Arial"/>
        </w:rPr>
        <w:t>have “been forced to temporarily shut down production site” (Hart 2021)</w:t>
      </w:r>
      <w:r>
        <w:rPr>
          <w:rFonts w:ascii="Arial" w:hAnsi="Arial" w:cs="Arial"/>
        </w:rPr>
        <w:t>.</w:t>
      </w:r>
      <w:r w:rsidR="00F411C5">
        <w:rPr>
          <w:rFonts w:ascii="Arial" w:hAnsi="Arial" w:cs="Arial"/>
        </w:rPr>
        <w:t xml:space="preserve"> According to the limited numbers of suppliers, their power of bargaining over </w:t>
      </w:r>
      <w:r w:rsidR="00C76D44">
        <w:rPr>
          <w:rFonts w:ascii="Arial" w:hAnsi="Arial" w:cs="Arial"/>
        </w:rPr>
        <w:t>automobile</w:t>
      </w:r>
      <w:r w:rsidR="00F411C5">
        <w:rPr>
          <w:rFonts w:ascii="Arial" w:hAnsi="Arial" w:cs="Arial"/>
        </w:rPr>
        <w:t xml:space="preserve"> </w:t>
      </w:r>
      <w:r w:rsidR="00C76D44">
        <w:rPr>
          <w:rFonts w:ascii="Arial" w:hAnsi="Arial" w:cs="Arial"/>
        </w:rPr>
        <w:t>industry</w:t>
      </w:r>
      <w:r w:rsidR="00F411C5">
        <w:rPr>
          <w:rFonts w:ascii="Arial" w:hAnsi="Arial" w:cs="Arial"/>
        </w:rPr>
        <w:t xml:space="preserve"> is </w:t>
      </w:r>
      <w:r w:rsidR="00F411C5" w:rsidRPr="00F411C5">
        <w:rPr>
          <w:rFonts w:ascii="Arial" w:hAnsi="Arial" w:cs="Arial"/>
          <w:b/>
          <w:bCs/>
        </w:rPr>
        <w:t>hight</w:t>
      </w:r>
      <w:r w:rsidR="00F411C5">
        <w:rPr>
          <w:rFonts w:ascii="Arial" w:hAnsi="Arial" w:cs="Arial"/>
          <w:b/>
          <w:bCs/>
        </w:rPr>
        <w:t>.</w:t>
      </w:r>
      <w:r w:rsidR="00C76D44">
        <w:rPr>
          <w:rFonts w:ascii="Arial" w:hAnsi="Arial" w:cs="Arial"/>
          <w:b/>
          <w:bCs/>
        </w:rPr>
        <w:t xml:space="preserve"> </w:t>
      </w:r>
      <w:r w:rsidR="00C76D44">
        <w:rPr>
          <w:rFonts w:ascii="Arial" w:hAnsi="Arial" w:cs="Arial"/>
        </w:rPr>
        <w:t>Despite this situation,</w:t>
      </w:r>
      <w:r w:rsidR="00F411C5">
        <w:rPr>
          <w:rFonts w:ascii="Arial" w:hAnsi="Arial" w:cs="Arial"/>
        </w:rPr>
        <w:t xml:space="preserve"> Tesla</w:t>
      </w:r>
      <w:r w:rsidR="00C76D44">
        <w:rPr>
          <w:rFonts w:ascii="Arial" w:hAnsi="Arial" w:cs="Arial"/>
        </w:rPr>
        <w:t xml:space="preserve"> continued their production contrary to its</w:t>
      </w:r>
      <w:r w:rsidR="00F411C5">
        <w:rPr>
          <w:rFonts w:ascii="Arial" w:hAnsi="Arial" w:cs="Arial"/>
        </w:rPr>
        <w:t xml:space="preserve"> competition </w:t>
      </w:r>
      <w:r w:rsidR="00C76D44">
        <w:rPr>
          <w:rFonts w:ascii="Arial" w:hAnsi="Arial" w:cs="Arial"/>
        </w:rPr>
        <w:t xml:space="preserve">that </w:t>
      </w:r>
      <w:r w:rsidR="00F411C5">
        <w:rPr>
          <w:rFonts w:ascii="Arial" w:hAnsi="Arial" w:cs="Arial"/>
        </w:rPr>
        <w:t>even temporarily shut down. Elon Musk acted to lower t</w:t>
      </w:r>
      <w:r w:rsidR="005A4FDA">
        <w:rPr>
          <w:rFonts w:ascii="Arial" w:hAnsi="Arial" w:cs="Arial"/>
        </w:rPr>
        <w:t xml:space="preserve">he </w:t>
      </w:r>
      <w:r w:rsidR="00C76D44">
        <w:rPr>
          <w:rFonts w:ascii="Arial" w:hAnsi="Arial" w:cs="Arial"/>
        </w:rPr>
        <w:t>supplier’s</w:t>
      </w:r>
      <w:r w:rsidR="00F411C5">
        <w:rPr>
          <w:rFonts w:ascii="Arial" w:hAnsi="Arial" w:cs="Arial"/>
        </w:rPr>
        <w:t xml:space="preserve"> power by doing its own chips</w:t>
      </w:r>
      <w:r w:rsidR="009A457D">
        <w:rPr>
          <w:rStyle w:val="FootnoteReference"/>
          <w:rFonts w:ascii="Arial" w:hAnsi="Arial" w:cs="Arial"/>
        </w:rPr>
        <w:footnoteReference w:id="11"/>
      </w:r>
      <w:r w:rsidR="00F411C5">
        <w:rPr>
          <w:rFonts w:ascii="Arial" w:hAnsi="Arial" w:cs="Arial"/>
        </w:rPr>
        <w:t xml:space="preserve"> </w:t>
      </w:r>
      <w:r w:rsidR="00EC16CB">
        <w:rPr>
          <w:rFonts w:ascii="Arial" w:hAnsi="Arial" w:cs="Arial"/>
        </w:rPr>
        <w:t xml:space="preserve">and strategic partnerships for raw materials like nickel. The main problem of supplier’s power bargaining is that China owns the monopoly worldwide of the raw materials needed in the EVs. This offer a hight competitive advantage to the Chinese EV’s </w:t>
      </w:r>
      <w:r w:rsidR="005F2A08">
        <w:rPr>
          <w:rFonts w:ascii="Arial" w:hAnsi="Arial" w:cs="Arial"/>
        </w:rPr>
        <w:t>manufacturers</w:t>
      </w:r>
      <w:r w:rsidR="00EC16CB">
        <w:rPr>
          <w:rFonts w:ascii="Arial" w:hAnsi="Arial" w:cs="Arial"/>
        </w:rPr>
        <w:t xml:space="preserve"> </w:t>
      </w:r>
      <w:r w:rsidR="005F2A08">
        <w:rPr>
          <w:rFonts w:ascii="Arial" w:hAnsi="Arial" w:cs="Arial"/>
        </w:rPr>
        <w:t xml:space="preserve">worldwide. </w:t>
      </w:r>
      <w:r w:rsidR="00FE53A9">
        <w:rPr>
          <w:rFonts w:ascii="Arial" w:hAnsi="Arial" w:cs="Arial"/>
        </w:rPr>
        <w:t xml:space="preserve">From </w:t>
      </w:r>
      <w:r w:rsidR="00F44A00">
        <w:rPr>
          <w:rFonts w:ascii="Arial" w:hAnsi="Arial" w:cs="Arial"/>
        </w:rPr>
        <w:t>these perspectives</w:t>
      </w:r>
      <w:r w:rsidR="00FE53A9">
        <w:rPr>
          <w:rFonts w:ascii="Arial" w:hAnsi="Arial" w:cs="Arial"/>
        </w:rPr>
        <w:t>, the automobile industry analyst Sandy Munro affirm on his vlogs that once Chinese EV’s competition will stabilised in USA will be the magnitude of a tsunami for the automobile industry</w:t>
      </w:r>
      <w:r w:rsidR="009D0443">
        <w:rPr>
          <w:rFonts w:ascii="Arial" w:hAnsi="Arial" w:cs="Arial"/>
        </w:rPr>
        <w:t xml:space="preserve"> </w:t>
      </w:r>
      <w:r w:rsidR="00364D1E">
        <w:rPr>
          <w:rFonts w:ascii="Arial" w:hAnsi="Arial" w:cs="Arial"/>
        </w:rPr>
        <w:t>worldwide</w:t>
      </w:r>
      <w:r w:rsidR="00F44A00">
        <w:rPr>
          <w:rStyle w:val="FootnoteReference"/>
          <w:rFonts w:ascii="Arial" w:hAnsi="Arial" w:cs="Arial"/>
        </w:rPr>
        <w:footnoteReference w:id="12"/>
      </w:r>
      <w:r w:rsidR="00FE53A9">
        <w:rPr>
          <w:rFonts w:ascii="Arial" w:hAnsi="Arial" w:cs="Arial"/>
        </w:rPr>
        <w:t xml:space="preserve">. </w:t>
      </w:r>
      <w:r w:rsidR="00364D1E">
        <w:rPr>
          <w:rFonts w:ascii="Arial" w:hAnsi="Arial" w:cs="Arial"/>
        </w:rPr>
        <w:t xml:space="preserve">Despite the hight power of bargaining from the </w:t>
      </w:r>
      <w:r w:rsidR="00BA4F3F">
        <w:rPr>
          <w:rFonts w:ascii="Arial" w:hAnsi="Arial" w:cs="Arial"/>
        </w:rPr>
        <w:t>suppliers and its disturbances over the automobile industry, Tesla delivery in 2021 a new record of 936,127 cars worldwide</w:t>
      </w:r>
      <w:r w:rsidR="003B6452">
        <w:rPr>
          <w:rFonts w:ascii="Arial" w:hAnsi="Arial" w:cs="Arial"/>
        </w:rPr>
        <w:t>.</w:t>
      </w:r>
      <w:r w:rsidR="00BA4F3F">
        <w:rPr>
          <w:rStyle w:val="FootnoteReference"/>
          <w:rFonts w:ascii="Arial" w:hAnsi="Arial" w:cs="Arial"/>
        </w:rPr>
        <w:footnoteReference w:id="13"/>
      </w:r>
      <w:r w:rsidR="003B6452">
        <w:rPr>
          <w:rFonts w:ascii="Arial" w:hAnsi="Arial" w:cs="Arial"/>
        </w:rPr>
        <w:t xml:space="preserve"> </w:t>
      </w:r>
      <w:r w:rsidR="00FA5802">
        <w:rPr>
          <w:rFonts w:ascii="Arial" w:hAnsi="Arial" w:cs="Arial"/>
        </w:rPr>
        <w:t xml:space="preserve"> </w:t>
      </w:r>
    </w:p>
    <w:p w14:paraId="1A19D5A5" w14:textId="6C2B6D9F" w:rsidR="003E5731" w:rsidRDefault="003E5731" w:rsidP="00B16AE3">
      <w:pPr>
        <w:pStyle w:val="ListParagraph"/>
        <w:numPr>
          <w:ilvl w:val="0"/>
          <w:numId w:val="3"/>
        </w:numPr>
        <w:spacing w:line="360" w:lineRule="auto"/>
        <w:jc w:val="both"/>
        <w:rPr>
          <w:rFonts w:ascii="Arial" w:hAnsi="Arial" w:cs="Arial"/>
        </w:rPr>
      </w:pPr>
      <w:r>
        <w:rPr>
          <w:rFonts w:ascii="Arial" w:hAnsi="Arial" w:cs="Arial"/>
        </w:rPr>
        <w:t xml:space="preserve">The </w:t>
      </w:r>
      <w:r w:rsidR="003B6452">
        <w:rPr>
          <w:rFonts w:ascii="Arial" w:hAnsi="Arial" w:cs="Arial"/>
        </w:rPr>
        <w:t xml:space="preserve">third force in Porter’s model is </w:t>
      </w:r>
      <w:r w:rsidR="003B6452" w:rsidRPr="003B6452">
        <w:rPr>
          <w:rFonts w:ascii="Arial" w:hAnsi="Arial" w:cs="Arial"/>
          <w:b/>
          <w:bCs/>
        </w:rPr>
        <w:t xml:space="preserve">the </w:t>
      </w:r>
      <w:r w:rsidRPr="003B6452">
        <w:rPr>
          <w:rFonts w:ascii="Arial" w:hAnsi="Arial" w:cs="Arial"/>
          <w:b/>
          <w:bCs/>
        </w:rPr>
        <w:t xml:space="preserve">bargaining power of </w:t>
      </w:r>
      <w:r w:rsidR="003B6452" w:rsidRPr="003B6452">
        <w:rPr>
          <w:rFonts w:ascii="Arial" w:hAnsi="Arial" w:cs="Arial"/>
          <w:b/>
          <w:bCs/>
        </w:rPr>
        <w:t>buyers</w:t>
      </w:r>
      <w:r w:rsidR="003B6452">
        <w:rPr>
          <w:rFonts w:ascii="Arial" w:hAnsi="Arial" w:cs="Arial"/>
          <w:b/>
          <w:bCs/>
        </w:rPr>
        <w:t xml:space="preserve"> </w:t>
      </w:r>
      <w:r w:rsidR="003B6452">
        <w:rPr>
          <w:rFonts w:ascii="Arial" w:hAnsi="Arial" w:cs="Arial"/>
        </w:rPr>
        <w:t xml:space="preserve">that in Tesla’s case is </w:t>
      </w:r>
      <w:r w:rsidR="005A082B">
        <w:rPr>
          <w:rFonts w:ascii="Arial" w:hAnsi="Arial" w:cs="Arial"/>
        </w:rPr>
        <w:t xml:space="preserve">very </w:t>
      </w:r>
      <w:r w:rsidR="003B6452">
        <w:rPr>
          <w:rFonts w:ascii="Arial" w:hAnsi="Arial" w:cs="Arial"/>
        </w:rPr>
        <w:t xml:space="preserve">low. </w:t>
      </w:r>
      <w:r w:rsidR="00C739E9">
        <w:rPr>
          <w:rFonts w:ascii="Arial" w:hAnsi="Arial" w:cs="Arial"/>
        </w:rPr>
        <w:t xml:space="preserve">Considering that the demand for Tesla’s car is rising </w:t>
      </w:r>
      <w:proofErr w:type="gramStart"/>
      <w:r w:rsidR="00C739E9">
        <w:rPr>
          <w:rFonts w:ascii="Arial" w:hAnsi="Arial" w:cs="Arial"/>
        </w:rPr>
        <w:t xml:space="preserve">despite the fact </w:t>
      </w:r>
      <w:r w:rsidR="00C739E9">
        <w:rPr>
          <w:rFonts w:ascii="Arial" w:hAnsi="Arial" w:cs="Arial"/>
        </w:rPr>
        <w:lastRenderedPageBreak/>
        <w:t>that</w:t>
      </w:r>
      <w:proofErr w:type="gramEnd"/>
      <w:r w:rsidR="00C739E9">
        <w:rPr>
          <w:rFonts w:ascii="Arial" w:hAnsi="Arial" w:cs="Arial"/>
        </w:rPr>
        <w:t xml:space="preserve"> Tesla rise the prices of its cars</w:t>
      </w:r>
      <w:r w:rsidR="00F00D10">
        <w:rPr>
          <w:rFonts w:ascii="Arial" w:hAnsi="Arial" w:cs="Arial"/>
        </w:rPr>
        <w:t>,</w:t>
      </w:r>
      <w:r w:rsidR="00C739E9">
        <w:rPr>
          <w:rFonts w:ascii="Arial" w:hAnsi="Arial" w:cs="Arial"/>
        </w:rPr>
        <w:t xml:space="preserve"> and also the fact that Tesla’s offer is not negotiable not even for an order of </w:t>
      </w:r>
      <w:r w:rsidR="008F128A">
        <w:rPr>
          <w:rFonts w:ascii="Arial" w:hAnsi="Arial" w:cs="Arial"/>
        </w:rPr>
        <w:t xml:space="preserve">more than </w:t>
      </w:r>
      <w:r w:rsidR="00C739E9">
        <w:rPr>
          <w:rFonts w:ascii="Arial" w:hAnsi="Arial" w:cs="Arial"/>
        </w:rPr>
        <w:t xml:space="preserve">100,000 cars. This very low power of bargaining </w:t>
      </w:r>
      <w:r w:rsidR="0007099F">
        <w:rPr>
          <w:rFonts w:ascii="Arial" w:hAnsi="Arial" w:cs="Arial"/>
        </w:rPr>
        <w:t xml:space="preserve">in Tesla’s case fully </w:t>
      </w:r>
      <w:r w:rsidR="00D10BF7">
        <w:rPr>
          <w:rFonts w:ascii="Arial" w:hAnsi="Arial" w:cs="Arial"/>
        </w:rPr>
        <w:t>shocks</w:t>
      </w:r>
      <w:r w:rsidR="0007099F">
        <w:rPr>
          <w:rFonts w:ascii="Arial" w:hAnsi="Arial" w:cs="Arial"/>
        </w:rPr>
        <w:t xml:space="preserve"> the automobile industry when Hertz</w:t>
      </w:r>
      <w:r w:rsidR="0007099F">
        <w:rPr>
          <w:rStyle w:val="FootnoteReference"/>
          <w:rFonts w:ascii="Arial" w:hAnsi="Arial" w:cs="Arial"/>
        </w:rPr>
        <w:footnoteReference w:id="14"/>
      </w:r>
      <w:r w:rsidR="0007099F">
        <w:rPr>
          <w:rFonts w:ascii="Arial" w:hAnsi="Arial" w:cs="Arial"/>
        </w:rPr>
        <w:t xml:space="preserve"> tried to place one first order of 100,000 Tesla’s Model 3 and then tried to add 50,000 more cars; but Elon Musk reply </w:t>
      </w:r>
      <w:r w:rsidR="008F128A">
        <w:rPr>
          <w:rFonts w:ascii="Arial" w:hAnsi="Arial" w:cs="Arial"/>
        </w:rPr>
        <w:t xml:space="preserve">in his original way over Twitter, </w:t>
      </w:r>
      <w:r w:rsidR="0007099F">
        <w:rPr>
          <w:rFonts w:ascii="Arial" w:hAnsi="Arial" w:cs="Arial"/>
        </w:rPr>
        <w:t xml:space="preserve">that </w:t>
      </w:r>
      <w:r w:rsidR="00684228">
        <w:rPr>
          <w:rFonts w:ascii="Arial" w:hAnsi="Arial" w:cs="Arial"/>
        </w:rPr>
        <w:t xml:space="preserve">Tesla didn’t sign any agreement with Hertz. This means that Hertz buy department was forced to manually entry every single Model 3 configuration on Tesla’s website. Musk knew that Hertz has done a strategical marketing movement in order </w:t>
      </w:r>
      <w:r w:rsidR="008F128A">
        <w:rPr>
          <w:rFonts w:ascii="Arial" w:hAnsi="Arial" w:cs="Arial"/>
        </w:rPr>
        <w:t>to rise the confidence of</w:t>
      </w:r>
      <w:r w:rsidR="00684228">
        <w:rPr>
          <w:rFonts w:ascii="Arial" w:hAnsi="Arial" w:cs="Arial"/>
        </w:rPr>
        <w:t xml:space="preserve"> its shareholders</w:t>
      </w:r>
      <w:r w:rsidR="008F128A">
        <w:rPr>
          <w:rFonts w:ascii="Arial" w:hAnsi="Arial" w:cs="Arial"/>
        </w:rPr>
        <w:t xml:space="preserve"> because a quarter back Hertz just came out of bankruptcy.</w:t>
      </w:r>
      <w:r w:rsidR="00BC6491">
        <w:rPr>
          <w:rFonts w:ascii="Arial" w:hAnsi="Arial" w:cs="Arial"/>
        </w:rPr>
        <w:t xml:space="preserve"> Hertz CEO, Mark Fields </w:t>
      </w:r>
      <w:r w:rsidR="00BC6491" w:rsidRPr="00BC6491">
        <w:rPr>
          <w:rFonts w:ascii="Arial" w:hAnsi="Arial" w:cs="Arial"/>
        </w:rPr>
        <w:t xml:space="preserve">said that </w:t>
      </w:r>
      <w:r w:rsidR="00BC6491" w:rsidRPr="00BC6491">
        <w:rPr>
          <w:rFonts w:ascii="Arial" w:hAnsi="Arial" w:cs="Arial"/>
          <w:color w:val="000000"/>
          <w:shd w:val="clear" w:color="auto" w:fill="FFFFFF"/>
        </w:rPr>
        <w:t>“Tesla is the only manufacturer that can produce EVs at scale.”</w:t>
      </w:r>
      <w:r w:rsidR="00BC6491">
        <w:rPr>
          <w:rStyle w:val="FootnoteReference"/>
          <w:rFonts w:ascii="Arial" w:hAnsi="Arial" w:cs="Arial"/>
          <w:color w:val="000000"/>
          <w:shd w:val="clear" w:color="auto" w:fill="FFFFFF"/>
        </w:rPr>
        <w:footnoteReference w:id="15"/>
      </w:r>
      <w:r w:rsidR="00EA66B7">
        <w:rPr>
          <w:rFonts w:ascii="Arial" w:hAnsi="Arial" w:cs="Arial"/>
          <w:color w:val="000000"/>
          <w:shd w:val="clear" w:color="auto" w:fill="FFFFFF"/>
        </w:rPr>
        <w:t xml:space="preserve"> Few days ago, an owner of Tesla’s Model S confess me his satisfaction since, ‘Tesla’s cars are the only one that appreciate over the time’, all the rest of the cars depreciate over time. Th</w:t>
      </w:r>
      <w:r w:rsidR="00A70796">
        <w:rPr>
          <w:rFonts w:ascii="Arial" w:hAnsi="Arial" w:cs="Arial"/>
          <w:color w:val="000000"/>
          <w:shd w:val="clear" w:color="auto" w:fill="FFFFFF"/>
        </w:rPr>
        <w:t xml:space="preserve">is exclusive advantage </w:t>
      </w:r>
      <w:r w:rsidR="00A648E3">
        <w:rPr>
          <w:rFonts w:ascii="Arial" w:hAnsi="Arial" w:cs="Arial"/>
          <w:color w:val="000000"/>
          <w:shd w:val="clear" w:color="auto" w:fill="FFFFFF"/>
        </w:rPr>
        <w:t>grows</w:t>
      </w:r>
      <w:r w:rsidR="00A70796">
        <w:rPr>
          <w:rFonts w:ascii="Arial" w:hAnsi="Arial" w:cs="Arial"/>
          <w:color w:val="000000"/>
          <w:shd w:val="clear" w:color="auto" w:fill="FFFFFF"/>
        </w:rPr>
        <w:t xml:space="preserve"> Tesla’s Brand fidelity. </w:t>
      </w:r>
    </w:p>
    <w:p w14:paraId="178429E0" w14:textId="2FEFEEB3" w:rsidR="003E5731" w:rsidRDefault="0080414A" w:rsidP="00B16AE3">
      <w:pPr>
        <w:pStyle w:val="ListParagraph"/>
        <w:numPr>
          <w:ilvl w:val="0"/>
          <w:numId w:val="3"/>
        </w:numPr>
        <w:spacing w:line="360" w:lineRule="auto"/>
        <w:jc w:val="both"/>
        <w:rPr>
          <w:rFonts w:ascii="Arial" w:hAnsi="Arial" w:cs="Arial"/>
        </w:rPr>
      </w:pPr>
      <w:r>
        <w:rPr>
          <w:rFonts w:ascii="Arial" w:hAnsi="Arial" w:cs="Arial"/>
        </w:rPr>
        <w:t>The Fort</w:t>
      </w:r>
      <w:r w:rsidR="00EA66B7">
        <w:rPr>
          <w:rFonts w:ascii="Arial" w:hAnsi="Arial" w:cs="Arial"/>
        </w:rPr>
        <w:t xml:space="preserve">h Force in Porter’s Model is represented by </w:t>
      </w:r>
      <w:r w:rsidR="00EA66B7" w:rsidRPr="00EA66B7">
        <w:rPr>
          <w:rFonts w:ascii="Arial" w:hAnsi="Arial" w:cs="Arial"/>
          <w:b/>
          <w:bCs/>
        </w:rPr>
        <w:t>the t</w:t>
      </w:r>
      <w:r w:rsidR="00BC6491" w:rsidRPr="00EA66B7">
        <w:rPr>
          <w:rFonts w:ascii="Arial" w:hAnsi="Arial" w:cs="Arial"/>
          <w:b/>
          <w:bCs/>
        </w:rPr>
        <w:t>h</w:t>
      </w:r>
      <w:r w:rsidRPr="00EA66B7">
        <w:rPr>
          <w:rFonts w:ascii="Arial" w:hAnsi="Arial" w:cs="Arial"/>
          <w:b/>
          <w:bCs/>
        </w:rPr>
        <w:t>reat of substitutes</w:t>
      </w:r>
      <w:r>
        <w:rPr>
          <w:rFonts w:ascii="Arial" w:hAnsi="Arial" w:cs="Arial"/>
        </w:rPr>
        <w:t xml:space="preserve">: even though Tesla is offering </w:t>
      </w:r>
      <w:r w:rsidR="00EA66B7">
        <w:rPr>
          <w:rFonts w:ascii="Arial" w:hAnsi="Arial" w:cs="Arial"/>
        </w:rPr>
        <w:t>a unique</w:t>
      </w:r>
      <w:r>
        <w:rPr>
          <w:rFonts w:ascii="Arial" w:hAnsi="Arial" w:cs="Arial"/>
        </w:rPr>
        <w:t xml:space="preserve"> car that doesn’t mean that there are no substitutes for their products: from public transport to other alternatives. For that reason, there are a </w:t>
      </w:r>
      <w:r w:rsidRPr="00EA66B7">
        <w:rPr>
          <w:rFonts w:ascii="Arial" w:hAnsi="Arial" w:cs="Arial"/>
          <w:b/>
          <w:bCs/>
        </w:rPr>
        <w:t>high</w:t>
      </w:r>
      <w:r>
        <w:rPr>
          <w:rFonts w:ascii="Arial" w:hAnsi="Arial" w:cs="Arial"/>
        </w:rPr>
        <w:t xml:space="preserve"> t</w:t>
      </w:r>
      <w:r w:rsidR="00A648E3">
        <w:rPr>
          <w:rFonts w:ascii="Arial" w:hAnsi="Arial" w:cs="Arial"/>
        </w:rPr>
        <w:t>h</w:t>
      </w:r>
      <w:r>
        <w:rPr>
          <w:rFonts w:ascii="Arial" w:hAnsi="Arial" w:cs="Arial"/>
        </w:rPr>
        <w:t xml:space="preserve">reat of substitutes. </w:t>
      </w:r>
      <w:r w:rsidR="00A648E3">
        <w:rPr>
          <w:rFonts w:ascii="Arial" w:hAnsi="Arial" w:cs="Arial"/>
        </w:rPr>
        <w:t xml:space="preserve">Over the time, when Musk’s wish to offer to the masses a very affordable car this threat will decrease. </w:t>
      </w:r>
    </w:p>
    <w:p w14:paraId="23D9C399" w14:textId="49399F69" w:rsidR="004605F6" w:rsidRPr="00CD352E" w:rsidRDefault="0047145E" w:rsidP="00CD352E">
      <w:pPr>
        <w:pStyle w:val="ListParagraph"/>
        <w:numPr>
          <w:ilvl w:val="0"/>
          <w:numId w:val="3"/>
        </w:numPr>
        <w:spacing w:line="360" w:lineRule="auto"/>
        <w:jc w:val="both"/>
        <w:rPr>
          <w:rFonts w:ascii="Arial" w:hAnsi="Arial" w:cs="Arial"/>
        </w:rPr>
      </w:pPr>
      <w:r>
        <w:rPr>
          <w:rFonts w:ascii="Arial" w:hAnsi="Arial" w:cs="Arial"/>
        </w:rPr>
        <w:t xml:space="preserve">The </w:t>
      </w:r>
      <w:r w:rsidR="00A5625E">
        <w:rPr>
          <w:rFonts w:ascii="Arial" w:hAnsi="Arial" w:cs="Arial"/>
        </w:rPr>
        <w:t>Fifth</w:t>
      </w:r>
      <w:r>
        <w:rPr>
          <w:rFonts w:ascii="Arial" w:hAnsi="Arial" w:cs="Arial"/>
        </w:rPr>
        <w:t xml:space="preserve"> Force is the </w:t>
      </w:r>
      <w:r w:rsidR="00A5625E" w:rsidRPr="00284643">
        <w:rPr>
          <w:rFonts w:ascii="Arial" w:hAnsi="Arial" w:cs="Arial"/>
          <w:b/>
          <w:bCs/>
        </w:rPr>
        <w:t>Rivalry Among Competitors</w:t>
      </w:r>
      <w:r w:rsidR="00A5625E">
        <w:rPr>
          <w:rFonts w:ascii="Arial" w:hAnsi="Arial" w:cs="Arial"/>
        </w:rPr>
        <w:t xml:space="preserve">: one unique advantage of Tesla’s scale production is the fact that offer the best margin profit per car from the </w:t>
      </w:r>
      <w:r w:rsidR="00823F7F">
        <w:rPr>
          <w:rFonts w:ascii="Arial" w:hAnsi="Arial" w:cs="Arial"/>
        </w:rPr>
        <w:t>all-automobile</w:t>
      </w:r>
      <w:r w:rsidR="00A5625E">
        <w:rPr>
          <w:rFonts w:ascii="Arial" w:hAnsi="Arial" w:cs="Arial"/>
        </w:rPr>
        <w:t xml:space="preserve"> industry</w:t>
      </w:r>
      <w:r w:rsidR="00823F7F">
        <w:rPr>
          <w:rFonts w:ascii="Arial" w:hAnsi="Arial" w:cs="Arial"/>
        </w:rPr>
        <w:t xml:space="preserve">, according to analyst </w:t>
      </w:r>
      <w:bookmarkStart w:id="3" w:name="_Hlk93093333"/>
      <w:r w:rsidR="00823F7F">
        <w:rPr>
          <w:rFonts w:ascii="Arial" w:hAnsi="Arial" w:cs="Arial"/>
        </w:rPr>
        <w:t>Klender Joey</w:t>
      </w:r>
      <w:bookmarkEnd w:id="3"/>
      <w:r w:rsidR="00823F7F">
        <w:rPr>
          <w:rStyle w:val="FootnoteReference"/>
          <w:rFonts w:ascii="Arial" w:hAnsi="Arial" w:cs="Arial"/>
        </w:rPr>
        <w:footnoteReference w:id="16"/>
      </w:r>
      <w:r w:rsidR="00A5625E">
        <w:rPr>
          <w:rFonts w:ascii="Arial" w:hAnsi="Arial" w:cs="Arial"/>
        </w:rPr>
        <w:t xml:space="preserve">. </w:t>
      </w:r>
      <w:r w:rsidR="00284643">
        <w:rPr>
          <w:rFonts w:ascii="Arial" w:hAnsi="Arial" w:cs="Arial"/>
        </w:rPr>
        <w:t>In automobile industry</w:t>
      </w:r>
      <w:r w:rsidR="00274288">
        <w:rPr>
          <w:rFonts w:ascii="Arial" w:hAnsi="Arial" w:cs="Arial"/>
        </w:rPr>
        <w:t xml:space="preserve">, there are </w:t>
      </w:r>
      <w:r w:rsidR="00284643">
        <w:rPr>
          <w:rFonts w:ascii="Arial" w:hAnsi="Arial" w:cs="Arial"/>
        </w:rPr>
        <w:t>a lot of competitors</w:t>
      </w:r>
      <w:r w:rsidR="00274288">
        <w:rPr>
          <w:rFonts w:ascii="Arial" w:hAnsi="Arial" w:cs="Arial"/>
        </w:rPr>
        <w:t xml:space="preserve"> and Chinese threat is rising. This clearly indicate that the rivalry among competitors is very hight, despite th</w:t>
      </w:r>
      <w:r w:rsidR="00CB1476">
        <w:rPr>
          <w:rFonts w:ascii="Arial" w:hAnsi="Arial" w:cs="Arial"/>
        </w:rPr>
        <w:t>at</w:t>
      </w:r>
      <w:r w:rsidR="00274288">
        <w:rPr>
          <w:rFonts w:ascii="Arial" w:hAnsi="Arial" w:cs="Arial"/>
        </w:rPr>
        <w:t xml:space="preserve"> </w:t>
      </w:r>
      <w:r w:rsidR="00027591">
        <w:rPr>
          <w:rFonts w:ascii="Arial" w:hAnsi="Arial" w:cs="Arial"/>
        </w:rPr>
        <w:t xml:space="preserve">this force is a medium threat for Tesla. </w:t>
      </w:r>
    </w:p>
    <w:p w14:paraId="4339860E" w14:textId="0313AF85" w:rsidR="00F07CEA" w:rsidRDefault="00B26F6D" w:rsidP="00B26F6D">
      <w:pPr>
        <w:spacing w:line="360" w:lineRule="auto"/>
        <w:ind w:firstLine="360"/>
        <w:jc w:val="both"/>
        <w:rPr>
          <w:rFonts w:ascii="Arial" w:hAnsi="Arial" w:cs="Arial"/>
        </w:rPr>
      </w:pPr>
      <w:r>
        <w:rPr>
          <w:rFonts w:ascii="Arial" w:hAnsi="Arial" w:cs="Arial"/>
        </w:rPr>
        <w:t>In Porter’s Diamond model of analysing a national industry, the author introduces the element of chance.</w:t>
      </w:r>
      <w:r>
        <w:rPr>
          <w:rStyle w:val="FootnoteReference"/>
          <w:rFonts w:ascii="Arial" w:hAnsi="Arial" w:cs="Arial"/>
        </w:rPr>
        <w:footnoteReference w:id="17"/>
      </w:r>
      <w:r w:rsidR="00094F28">
        <w:rPr>
          <w:rFonts w:ascii="Arial" w:hAnsi="Arial" w:cs="Arial"/>
        </w:rPr>
        <w:t xml:space="preserve"> </w:t>
      </w:r>
      <w:r w:rsidR="00902A8F">
        <w:rPr>
          <w:rFonts w:ascii="Arial" w:hAnsi="Arial" w:cs="Arial"/>
        </w:rPr>
        <w:t xml:space="preserve">Covid 19 pandemic was a disruptive natural element, but for Tesla company was </w:t>
      </w:r>
      <w:r w:rsidR="00BB218E">
        <w:rPr>
          <w:rFonts w:ascii="Arial" w:hAnsi="Arial" w:cs="Arial"/>
        </w:rPr>
        <w:t>the</w:t>
      </w:r>
      <w:r w:rsidR="00902A8F">
        <w:rPr>
          <w:rFonts w:ascii="Arial" w:hAnsi="Arial" w:cs="Arial"/>
        </w:rPr>
        <w:t xml:space="preserve"> chance to show his rising power and to overpass the projected goals of car deliveries.</w:t>
      </w:r>
      <w:r w:rsidR="00BB218E">
        <w:rPr>
          <w:rFonts w:ascii="Arial" w:hAnsi="Arial" w:cs="Arial"/>
        </w:rPr>
        <w:t xml:space="preserve"> It’s Tesla ready for next level of competitiveness?</w:t>
      </w:r>
      <w:r w:rsidR="00B979A5">
        <w:rPr>
          <w:rFonts w:ascii="Arial" w:hAnsi="Arial" w:cs="Arial"/>
        </w:rPr>
        <w:t xml:space="preserve"> </w:t>
      </w:r>
      <w:r w:rsidR="002F3C17">
        <w:rPr>
          <w:rFonts w:ascii="Arial" w:hAnsi="Arial" w:cs="Arial"/>
        </w:rPr>
        <w:t>YES</w:t>
      </w:r>
      <w:r w:rsidR="00B979A5">
        <w:rPr>
          <w:rFonts w:ascii="Arial" w:hAnsi="Arial" w:cs="Arial"/>
        </w:rPr>
        <w:t>!</w:t>
      </w:r>
    </w:p>
    <w:p w14:paraId="0CDA6603" w14:textId="318836AA" w:rsidR="005B2087" w:rsidRDefault="005B2087" w:rsidP="00B26F6D">
      <w:pPr>
        <w:spacing w:line="360" w:lineRule="auto"/>
        <w:ind w:firstLine="360"/>
        <w:jc w:val="both"/>
        <w:rPr>
          <w:rFonts w:ascii="Arial" w:hAnsi="Arial" w:cs="Arial"/>
        </w:rPr>
      </w:pPr>
    </w:p>
    <w:p w14:paraId="657774A8" w14:textId="77777777" w:rsidR="005B2087" w:rsidRDefault="005B2087" w:rsidP="005B2087">
      <w:pPr>
        <w:pStyle w:val="NoSpacing"/>
        <w:rPr>
          <w:rFonts w:ascii="Arial" w:hAnsi="Arial" w:cs="Arial"/>
        </w:rPr>
      </w:pPr>
      <w:r w:rsidRPr="001A64FB">
        <w:rPr>
          <w:rFonts w:ascii="Arial" w:hAnsi="Arial" w:cs="Arial"/>
        </w:rPr>
        <w:lastRenderedPageBreak/>
        <w:t>Bibliography and Reference List:</w:t>
      </w:r>
    </w:p>
    <w:p w14:paraId="32C3501C" w14:textId="77777777" w:rsidR="005B2087" w:rsidRDefault="005B2087" w:rsidP="005B2087">
      <w:pPr>
        <w:pStyle w:val="NoSpacing"/>
        <w:rPr>
          <w:rFonts w:ascii="Arial" w:hAnsi="Arial" w:cs="Arial"/>
        </w:rPr>
      </w:pPr>
    </w:p>
    <w:p w14:paraId="09E51E6A" w14:textId="77777777" w:rsidR="005B2087" w:rsidRPr="006F0331" w:rsidRDefault="005B2087" w:rsidP="005B2087">
      <w:pPr>
        <w:pStyle w:val="NoSpacing"/>
        <w:rPr>
          <w:rFonts w:ascii="Arial" w:hAnsi="Arial" w:cs="Arial"/>
          <w:shd w:val="clear" w:color="auto" w:fill="FFFFFF"/>
        </w:rPr>
      </w:pPr>
      <w:bookmarkStart w:id="4" w:name="_Hlk93020252"/>
      <w:r w:rsidRPr="006F0331">
        <w:rPr>
          <w:rFonts w:ascii="Arial" w:hAnsi="Arial" w:cs="Arial"/>
        </w:rPr>
        <w:t xml:space="preserve">Agenda 2030 – Sustainable Development Goals – Report 4 of UK Government. (March 2017). [online, available at:] </w:t>
      </w:r>
      <w:hyperlink r:id="rId10" w:history="1">
        <w:r w:rsidRPr="006F0331">
          <w:rPr>
            <w:rStyle w:val="Hyperlink"/>
            <w:rFonts w:ascii="Arial" w:hAnsi="Arial" w:cs="Arial"/>
          </w:rPr>
          <w:t>Agenda2030: Delivering the Global Goals (publishing.service.gov.uk)</w:t>
        </w:r>
      </w:hyperlink>
      <w:r w:rsidRPr="006F0331">
        <w:rPr>
          <w:rFonts w:ascii="Arial" w:hAnsi="Arial" w:cs="Arial"/>
        </w:rPr>
        <w:t xml:space="preserve"> </w:t>
      </w:r>
      <w:r w:rsidRPr="006F0331">
        <w:rPr>
          <w:rFonts w:ascii="Arial" w:hAnsi="Arial" w:cs="Arial"/>
          <w:shd w:val="clear" w:color="auto" w:fill="FFFFFF"/>
        </w:rPr>
        <w:t>[Accessed 11 Jan. 2022].</w:t>
      </w:r>
    </w:p>
    <w:p w14:paraId="35CC6CA0" w14:textId="77777777" w:rsidR="005B2087" w:rsidRDefault="005B2087" w:rsidP="005B2087">
      <w:pPr>
        <w:pStyle w:val="NoSpacing"/>
        <w:rPr>
          <w:rFonts w:ascii="Arial" w:hAnsi="Arial" w:cs="Arial"/>
        </w:rPr>
      </w:pPr>
    </w:p>
    <w:p w14:paraId="7E6FFEBA" w14:textId="77777777" w:rsidR="005B2087" w:rsidRDefault="005B2087" w:rsidP="005B2087">
      <w:pPr>
        <w:pStyle w:val="NoSpacing"/>
        <w:rPr>
          <w:rFonts w:ascii="Arial" w:hAnsi="Arial" w:cs="Arial"/>
          <w:shd w:val="clear" w:color="auto" w:fill="FFFFFF"/>
        </w:rPr>
      </w:pPr>
      <w:r w:rsidRPr="006F0331">
        <w:rPr>
          <w:rFonts w:ascii="Arial" w:hAnsi="Arial" w:cs="Arial"/>
        </w:rPr>
        <w:t>BBC Business News</w:t>
      </w:r>
      <w:r w:rsidRPr="006F0331">
        <w:rPr>
          <w:rFonts w:ascii="Arial" w:hAnsi="Arial" w:cs="Arial"/>
          <w:shd w:val="clear" w:color="auto" w:fill="FFFFFF"/>
        </w:rPr>
        <w:t xml:space="preserve"> [online, available at:] </w:t>
      </w:r>
      <w:hyperlink r:id="rId11" w:history="1">
        <w:r w:rsidRPr="006F0331">
          <w:rPr>
            <w:rStyle w:val="Hyperlink"/>
            <w:rFonts w:ascii="Arial" w:hAnsi="Arial" w:cs="Arial"/>
          </w:rPr>
          <w:t>Tesla partners with nickel mine amid shortage fears - BBC News</w:t>
        </w:r>
      </w:hyperlink>
      <w:r w:rsidRPr="006F0331">
        <w:rPr>
          <w:rFonts w:ascii="Arial" w:hAnsi="Arial" w:cs="Arial"/>
          <w:shd w:val="clear" w:color="auto" w:fill="FFFFFF"/>
        </w:rPr>
        <w:t xml:space="preserve"> [Accessed 11 Jan. 2022].</w:t>
      </w:r>
    </w:p>
    <w:p w14:paraId="298C2626" w14:textId="77777777" w:rsidR="005B2087" w:rsidRDefault="005B2087" w:rsidP="005B2087">
      <w:pPr>
        <w:pStyle w:val="NoSpacing"/>
        <w:rPr>
          <w:rFonts w:ascii="Arial" w:hAnsi="Arial" w:cs="Arial"/>
          <w:shd w:val="clear" w:color="auto" w:fill="FFFFFF"/>
        </w:rPr>
      </w:pPr>
    </w:p>
    <w:p w14:paraId="00A04DF6" w14:textId="77777777" w:rsidR="005B2087" w:rsidRDefault="005B2087" w:rsidP="005B2087">
      <w:pPr>
        <w:pStyle w:val="NoSpacing"/>
        <w:rPr>
          <w:rFonts w:ascii="Arial" w:hAnsi="Arial" w:cs="Arial"/>
          <w:lang w:val="en-US"/>
        </w:rPr>
      </w:pPr>
      <w:r w:rsidRPr="001A64FB">
        <w:rPr>
          <w:rFonts w:ascii="Arial" w:hAnsi="Arial" w:cs="Arial"/>
          <w:lang w:val="en-US"/>
        </w:rPr>
        <w:t xml:space="preserve">Blythe, J., 2005, </w:t>
      </w:r>
      <w:r w:rsidRPr="001A64FB">
        <w:rPr>
          <w:rFonts w:ascii="Arial" w:hAnsi="Arial" w:cs="Arial"/>
          <w:i/>
          <w:iCs/>
          <w:lang w:val="en-US"/>
        </w:rPr>
        <w:t>Essentials of Marketing</w:t>
      </w:r>
      <w:r w:rsidRPr="001A64FB">
        <w:rPr>
          <w:rFonts w:ascii="Arial" w:hAnsi="Arial" w:cs="Arial"/>
          <w:lang w:val="en-US"/>
        </w:rPr>
        <w:t>, 3</w:t>
      </w:r>
      <w:r w:rsidRPr="001A64FB">
        <w:rPr>
          <w:rFonts w:ascii="Arial" w:hAnsi="Arial" w:cs="Arial"/>
          <w:vertAlign w:val="superscript"/>
          <w:lang w:val="en-US"/>
        </w:rPr>
        <w:t>rd</w:t>
      </w:r>
      <w:r w:rsidRPr="001A64FB">
        <w:rPr>
          <w:rFonts w:ascii="Arial" w:hAnsi="Arial" w:cs="Arial"/>
          <w:lang w:val="en-US"/>
        </w:rPr>
        <w:t xml:space="preserve"> Edition, Pearson, p. 25-27.</w:t>
      </w:r>
    </w:p>
    <w:p w14:paraId="20DB74CA" w14:textId="77777777" w:rsidR="005B2087" w:rsidRDefault="005B2087" w:rsidP="005B2087">
      <w:pPr>
        <w:pStyle w:val="NoSpacing"/>
        <w:rPr>
          <w:rFonts w:ascii="Arial" w:hAnsi="Arial" w:cs="Arial"/>
          <w:lang w:val="en-US"/>
        </w:rPr>
      </w:pPr>
    </w:p>
    <w:p w14:paraId="1E1C397C" w14:textId="77777777" w:rsidR="005B2087" w:rsidRPr="00DC0BB7" w:rsidRDefault="005B2087" w:rsidP="005B2087">
      <w:pPr>
        <w:pStyle w:val="NoSpacing"/>
        <w:rPr>
          <w:rFonts w:ascii="Arial" w:hAnsi="Arial" w:cs="Arial"/>
        </w:rPr>
      </w:pPr>
      <w:bookmarkStart w:id="5" w:name="_Hlk93087074"/>
      <w:r w:rsidRPr="00DC0BB7">
        <w:rPr>
          <w:rFonts w:ascii="Arial" w:hAnsi="Arial" w:cs="Arial"/>
          <w:lang w:val="en-US"/>
        </w:rPr>
        <w:t xml:space="preserve">Cohen, Ariel (September 2021), </w:t>
      </w:r>
      <w:r w:rsidRPr="00DC0BB7">
        <w:rPr>
          <w:rFonts w:ascii="Arial" w:hAnsi="Arial" w:cs="Arial"/>
          <w:shd w:val="clear" w:color="auto" w:fill="FFFFFF"/>
        </w:rPr>
        <w:t>[online, available at:]</w:t>
      </w:r>
      <w:r w:rsidRPr="00DC0BB7">
        <w:rPr>
          <w:rFonts w:ascii="Arial" w:hAnsi="Arial" w:cs="Arial"/>
        </w:rPr>
        <w:t xml:space="preserve"> </w:t>
      </w:r>
      <w:hyperlink r:id="rId12" w:history="1">
        <w:r w:rsidRPr="00DC0BB7">
          <w:rPr>
            <w:rStyle w:val="Hyperlink"/>
            <w:rFonts w:ascii="Arial" w:hAnsi="Arial" w:cs="Arial"/>
          </w:rPr>
          <w:t>Tesla Flexes Innovative Muscle By Manufacturing Own Chips During Supply Crunch (forbes.com)</w:t>
        </w:r>
      </w:hyperlink>
      <w:r w:rsidRPr="00DC0BB7">
        <w:rPr>
          <w:rFonts w:ascii="Arial" w:hAnsi="Arial" w:cs="Arial"/>
        </w:rPr>
        <w:t xml:space="preserve">, Forbes, </w:t>
      </w:r>
      <w:r w:rsidRPr="00DC0BB7">
        <w:rPr>
          <w:rFonts w:ascii="Arial" w:hAnsi="Arial" w:cs="Arial"/>
          <w:shd w:val="clear" w:color="auto" w:fill="FFFFFF"/>
        </w:rPr>
        <w:t>[Accessed 11 Jan. 2022].</w:t>
      </w:r>
    </w:p>
    <w:bookmarkEnd w:id="5"/>
    <w:p w14:paraId="3BD60FB1" w14:textId="77777777" w:rsidR="005B2087" w:rsidRDefault="005B2087" w:rsidP="005B2087">
      <w:pPr>
        <w:pStyle w:val="NoSpacing"/>
        <w:rPr>
          <w:rFonts w:ascii="Arial" w:hAnsi="Arial" w:cs="Arial"/>
          <w:lang w:val="en-US"/>
        </w:rPr>
      </w:pPr>
    </w:p>
    <w:p w14:paraId="1E24DFFE" w14:textId="77777777" w:rsidR="005B2087" w:rsidRPr="00D06883" w:rsidRDefault="005B2087" w:rsidP="005B2087">
      <w:pPr>
        <w:pStyle w:val="NoSpacing"/>
        <w:rPr>
          <w:rFonts w:ascii="Arial" w:hAnsi="Arial" w:cs="Arial"/>
        </w:rPr>
      </w:pPr>
      <w:bookmarkStart w:id="6" w:name="_Hlk93085230"/>
      <w:r w:rsidRPr="00D06883">
        <w:rPr>
          <w:rFonts w:ascii="Arial" w:hAnsi="Arial" w:cs="Arial"/>
          <w:lang w:val="en-US"/>
        </w:rPr>
        <w:t xml:space="preserve">Hart, C., (April 2021), </w:t>
      </w:r>
      <w:r w:rsidRPr="00D06883">
        <w:rPr>
          <w:rFonts w:ascii="Arial" w:hAnsi="Arial" w:cs="Arial"/>
          <w:shd w:val="clear" w:color="auto" w:fill="FFFFFF"/>
        </w:rPr>
        <w:t>[online, available at:]</w:t>
      </w:r>
      <w:r w:rsidRPr="00D06883">
        <w:rPr>
          <w:rFonts w:ascii="Arial" w:hAnsi="Arial" w:cs="Arial"/>
        </w:rPr>
        <w:t xml:space="preserve"> </w:t>
      </w:r>
      <w:hyperlink r:id="rId13" w:history="1">
        <w:r w:rsidRPr="00D06883">
          <w:rPr>
            <w:rStyle w:val="Hyperlink"/>
            <w:rFonts w:ascii="Arial" w:hAnsi="Arial" w:cs="Arial"/>
          </w:rPr>
          <w:t>Tesla's supply chain faces 'insane difficulties' - Supply Management (cips.org)</w:t>
        </w:r>
      </w:hyperlink>
      <w:r w:rsidRPr="00D06883">
        <w:rPr>
          <w:rFonts w:ascii="Arial" w:hAnsi="Arial" w:cs="Arial"/>
          <w:shd w:val="clear" w:color="auto" w:fill="FFFFFF"/>
        </w:rPr>
        <w:t xml:space="preserve"> The Chartered Institute of Procurement &amp; Supply, [Accessed 11 Jan. 2022].</w:t>
      </w:r>
    </w:p>
    <w:bookmarkEnd w:id="6"/>
    <w:p w14:paraId="07B1D79D" w14:textId="77777777" w:rsidR="005B2087" w:rsidRDefault="005B2087" w:rsidP="005B2087">
      <w:pPr>
        <w:pStyle w:val="NoSpacing"/>
        <w:rPr>
          <w:rFonts w:ascii="Arial" w:hAnsi="Arial" w:cs="Arial"/>
        </w:rPr>
      </w:pPr>
    </w:p>
    <w:p w14:paraId="4CA94853" w14:textId="77777777" w:rsidR="005B2087" w:rsidRDefault="005B2087" w:rsidP="005B2087">
      <w:pPr>
        <w:pStyle w:val="NoSpacing"/>
        <w:rPr>
          <w:rFonts w:ascii="Arial" w:hAnsi="Arial" w:cs="Arial"/>
          <w:shd w:val="clear" w:color="auto" w:fill="FFFFFF"/>
        </w:rPr>
      </w:pPr>
      <w:r w:rsidRPr="00A14A70">
        <w:rPr>
          <w:rFonts w:ascii="Arial" w:hAnsi="Arial" w:cs="Arial"/>
        </w:rPr>
        <w:t xml:space="preserve">International Energy Agency. (2021). </w:t>
      </w:r>
      <w:r w:rsidRPr="00A14A70">
        <w:rPr>
          <w:rFonts w:ascii="Arial" w:hAnsi="Arial" w:cs="Arial"/>
          <w:shd w:val="clear" w:color="auto" w:fill="FFFFFF"/>
        </w:rPr>
        <w:t>[online, available at:]</w:t>
      </w:r>
      <w:r w:rsidRPr="00A14A70">
        <w:rPr>
          <w:rFonts w:ascii="Arial" w:hAnsi="Arial" w:cs="Arial"/>
        </w:rPr>
        <w:t xml:space="preserve"> </w:t>
      </w:r>
      <w:hyperlink r:id="rId14" w:history="1">
        <w:r w:rsidRPr="00A14A70">
          <w:rPr>
            <w:rStyle w:val="Hyperlink"/>
            <w:rFonts w:ascii="Arial" w:hAnsi="Arial" w:cs="Arial"/>
          </w:rPr>
          <w:t>Trends and developments in electric vehicle markets – Global EV Outlook 2021 – Analysis - IEA</w:t>
        </w:r>
      </w:hyperlink>
      <w:r w:rsidRPr="00A14A70">
        <w:rPr>
          <w:rFonts w:ascii="Arial" w:hAnsi="Arial" w:cs="Arial"/>
        </w:rPr>
        <w:t xml:space="preserve"> </w:t>
      </w:r>
      <w:r w:rsidRPr="00A14A70">
        <w:rPr>
          <w:rFonts w:ascii="Arial" w:hAnsi="Arial" w:cs="Arial"/>
          <w:shd w:val="clear" w:color="auto" w:fill="FFFFFF"/>
        </w:rPr>
        <w:t>[Accessed 11 Jan. 2022].</w:t>
      </w:r>
    </w:p>
    <w:p w14:paraId="15486B07" w14:textId="77777777" w:rsidR="005B2087" w:rsidRDefault="005B2087" w:rsidP="005B2087">
      <w:pPr>
        <w:pStyle w:val="NoSpacing"/>
        <w:rPr>
          <w:rFonts w:ascii="Arial" w:hAnsi="Arial" w:cs="Arial"/>
          <w:shd w:val="clear" w:color="auto" w:fill="FFFFFF"/>
        </w:rPr>
      </w:pPr>
    </w:p>
    <w:p w14:paraId="163E9AFA" w14:textId="77777777" w:rsidR="005B2087" w:rsidRDefault="005B2087" w:rsidP="005B2087">
      <w:pPr>
        <w:pStyle w:val="NoSpacing"/>
        <w:rPr>
          <w:rFonts w:ascii="Arial" w:hAnsi="Arial" w:cs="Arial"/>
          <w:shd w:val="clear" w:color="auto" w:fill="FFFFFF"/>
        </w:rPr>
      </w:pPr>
      <w:r>
        <w:rPr>
          <w:rFonts w:ascii="Arial" w:hAnsi="Arial" w:cs="Arial"/>
        </w:rPr>
        <w:t>Ir.</w:t>
      </w:r>
      <w:r w:rsidRPr="00177E6B">
        <w:rPr>
          <w:rFonts w:ascii="Arial" w:hAnsi="Arial" w:cs="Arial"/>
          <w:lang w:val="en-US"/>
        </w:rPr>
        <w:t xml:space="preserve">Tesla.com </w:t>
      </w:r>
      <w:r w:rsidRPr="00177E6B">
        <w:rPr>
          <w:rFonts w:ascii="Arial" w:hAnsi="Arial" w:cs="Arial"/>
          <w:shd w:val="clear" w:color="auto" w:fill="FFFFFF"/>
        </w:rPr>
        <w:t>[online, available at:</w:t>
      </w:r>
      <w:r>
        <w:rPr>
          <w:rFonts w:ascii="Arial" w:hAnsi="Arial" w:cs="Arial"/>
          <w:shd w:val="clear" w:color="auto" w:fill="FFFFFF"/>
        </w:rPr>
        <w:t xml:space="preserve">] </w:t>
      </w:r>
      <w:hyperlink r:id="rId15" w:history="1">
        <w:r w:rsidRPr="00CC2C98">
          <w:rPr>
            <w:rStyle w:val="Hyperlink"/>
            <w:rFonts w:ascii="Arial" w:hAnsi="Arial" w:cs="Arial"/>
            <w:shd w:val="clear" w:color="auto" w:fill="FFFFFF"/>
          </w:rPr>
          <w:t>https://ir.tesla.com/press-release/tesla-q4-2021-vehicle-production-deliveries</w:t>
        </w:r>
      </w:hyperlink>
      <w:r>
        <w:rPr>
          <w:rFonts w:ascii="Arial" w:hAnsi="Arial" w:cs="Arial"/>
          <w:shd w:val="clear" w:color="auto" w:fill="FFFFFF"/>
        </w:rPr>
        <w:t xml:space="preserve"> </w:t>
      </w:r>
      <w:r w:rsidRPr="00177E6B">
        <w:rPr>
          <w:rFonts w:ascii="Arial" w:hAnsi="Arial" w:cs="Arial"/>
          <w:shd w:val="clear" w:color="auto" w:fill="FFFFFF"/>
        </w:rPr>
        <w:t>[Accessed 11 Jan. 2022].</w:t>
      </w:r>
    </w:p>
    <w:p w14:paraId="7ACC1B78" w14:textId="77777777" w:rsidR="005B2087" w:rsidRDefault="005B2087" w:rsidP="005B2087">
      <w:pPr>
        <w:pStyle w:val="NoSpacing"/>
        <w:rPr>
          <w:rFonts w:ascii="Arial" w:hAnsi="Arial" w:cs="Arial"/>
          <w:shd w:val="clear" w:color="auto" w:fill="FFFFFF"/>
        </w:rPr>
      </w:pPr>
    </w:p>
    <w:p w14:paraId="0346C2B5" w14:textId="77777777" w:rsidR="005B2087" w:rsidRDefault="005B2087" w:rsidP="005B2087">
      <w:pPr>
        <w:pStyle w:val="NoSpacing"/>
        <w:rPr>
          <w:rFonts w:ascii="Arial" w:hAnsi="Arial" w:cs="Arial"/>
          <w:shd w:val="clear" w:color="auto" w:fill="FFFFFF"/>
        </w:rPr>
      </w:pPr>
      <w:bookmarkStart w:id="7" w:name="_Hlk93093408"/>
      <w:r w:rsidRPr="00564916">
        <w:rPr>
          <w:rFonts w:ascii="Arial" w:hAnsi="Arial" w:cs="Arial"/>
        </w:rPr>
        <w:t xml:space="preserve">Klender, Joey. (26 April 2021) [online, available at:] </w:t>
      </w:r>
      <w:hyperlink r:id="rId16" w:history="1">
        <w:r w:rsidRPr="00564916">
          <w:rPr>
            <w:rStyle w:val="Hyperlink"/>
            <w:rFonts w:ascii="Arial" w:hAnsi="Arial" w:cs="Arial"/>
          </w:rPr>
          <w:t>Tesla's record Q1 powered by increased gross margin, average cost decreases (teslarati.com)</w:t>
        </w:r>
      </w:hyperlink>
      <w:r w:rsidRPr="00564916">
        <w:rPr>
          <w:rFonts w:ascii="Arial" w:hAnsi="Arial" w:cs="Arial"/>
        </w:rPr>
        <w:t xml:space="preserve"> </w:t>
      </w:r>
      <w:r w:rsidRPr="00564916">
        <w:rPr>
          <w:rFonts w:ascii="Arial" w:hAnsi="Arial" w:cs="Arial"/>
          <w:shd w:val="clear" w:color="auto" w:fill="FFFFFF"/>
        </w:rPr>
        <w:t>[Accessed 11 Jan. 2022].</w:t>
      </w:r>
    </w:p>
    <w:bookmarkEnd w:id="7"/>
    <w:p w14:paraId="4CA853D3" w14:textId="77777777" w:rsidR="005B2087" w:rsidRPr="00564916" w:rsidRDefault="005B2087" w:rsidP="005B2087">
      <w:pPr>
        <w:pStyle w:val="NoSpacing"/>
        <w:rPr>
          <w:rFonts w:ascii="Arial" w:hAnsi="Arial" w:cs="Arial"/>
          <w:shd w:val="clear" w:color="auto" w:fill="FFFFFF"/>
        </w:rPr>
      </w:pPr>
    </w:p>
    <w:p w14:paraId="70A496B9" w14:textId="77777777" w:rsidR="005B2087" w:rsidRPr="0014141A" w:rsidRDefault="005B2087" w:rsidP="005B2087">
      <w:pPr>
        <w:pStyle w:val="NoSpacing"/>
        <w:rPr>
          <w:rFonts w:ascii="Arial" w:hAnsi="Arial" w:cs="Arial"/>
        </w:rPr>
      </w:pPr>
      <w:bookmarkStart w:id="8" w:name="_Hlk93088697"/>
      <w:r w:rsidRPr="0014141A">
        <w:rPr>
          <w:rFonts w:ascii="Arial" w:hAnsi="Arial" w:cs="Arial"/>
          <w:shd w:val="clear" w:color="auto" w:fill="FFFFFF"/>
        </w:rPr>
        <w:t xml:space="preserve">Munro, Sandy, (24 November 2021) </w:t>
      </w:r>
      <w:r w:rsidRPr="0014141A">
        <w:rPr>
          <w:rFonts w:ascii="Arial" w:hAnsi="Arial" w:cs="Arial"/>
        </w:rPr>
        <w:t xml:space="preserve">[online, available at:] </w:t>
      </w:r>
      <w:r w:rsidRPr="0014141A">
        <w:rPr>
          <w:rFonts w:ascii="Arial" w:hAnsi="Arial" w:cs="Arial"/>
          <w:shd w:val="clear" w:color="auto" w:fill="FFFFFF"/>
        </w:rPr>
        <w:t xml:space="preserve"> </w:t>
      </w:r>
      <w:hyperlink r:id="rId17" w:history="1">
        <w:r w:rsidRPr="0014141A">
          <w:rPr>
            <w:rStyle w:val="Hyperlink"/>
            <w:rFonts w:ascii="Arial" w:hAnsi="Arial" w:cs="Arial"/>
          </w:rPr>
          <w:t>Your Move OEMs...Who Will Survive? - YouTube</w:t>
        </w:r>
      </w:hyperlink>
      <w:r w:rsidRPr="0014141A">
        <w:rPr>
          <w:rFonts w:ascii="Arial" w:hAnsi="Arial" w:cs="Arial"/>
        </w:rPr>
        <w:t xml:space="preserve"> </w:t>
      </w:r>
      <w:r w:rsidRPr="0014141A">
        <w:rPr>
          <w:rFonts w:ascii="Arial" w:hAnsi="Arial" w:cs="Arial"/>
          <w:shd w:val="clear" w:color="auto" w:fill="FFFFFF"/>
        </w:rPr>
        <w:t>[Accessed 11 Jan. 2022].</w:t>
      </w:r>
    </w:p>
    <w:bookmarkEnd w:id="8"/>
    <w:p w14:paraId="75373C94" w14:textId="77777777" w:rsidR="005B2087" w:rsidRDefault="005B2087" w:rsidP="005B2087">
      <w:pPr>
        <w:pStyle w:val="NoSpacing"/>
        <w:rPr>
          <w:rFonts w:ascii="Arial" w:hAnsi="Arial" w:cs="Arial"/>
        </w:rPr>
      </w:pPr>
    </w:p>
    <w:p w14:paraId="631BDFE4" w14:textId="77777777" w:rsidR="005B2087" w:rsidRDefault="005B2087" w:rsidP="005B2087">
      <w:pPr>
        <w:pStyle w:val="NoSpacing"/>
        <w:rPr>
          <w:rFonts w:ascii="Arial" w:hAnsi="Arial" w:cs="Arial"/>
          <w:shd w:val="clear" w:color="auto" w:fill="FFFFFF"/>
        </w:rPr>
      </w:pPr>
      <w:r w:rsidRPr="006F0331">
        <w:rPr>
          <w:rFonts w:ascii="Arial" w:hAnsi="Arial" w:cs="Arial"/>
        </w:rPr>
        <w:t xml:space="preserve">Page, Felix. (28 June 2021). [online, available at:] </w:t>
      </w:r>
      <w:hyperlink r:id="rId18" w:history="1">
        <w:r w:rsidRPr="006F0331">
          <w:rPr>
            <w:rStyle w:val="Hyperlink"/>
            <w:rFonts w:ascii="Arial" w:hAnsi="Arial" w:cs="Arial"/>
          </w:rPr>
          <w:t>Tesla plots £20k, 250-mile EV hatch to rival VW ID 3 | Autocar</w:t>
        </w:r>
      </w:hyperlink>
      <w:r w:rsidRPr="006F0331">
        <w:rPr>
          <w:rFonts w:ascii="Arial" w:hAnsi="Arial" w:cs="Arial"/>
        </w:rPr>
        <w:t xml:space="preserve"> </w:t>
      </w:r>
      <w:r w:rsidRPr="006F0331">
        <w:rPr>
          <w:rFonts w:ascii="Arial" w:hAnsi="Arial" w:cs="Arial"/>
          <w:shd w:val="clear" w:color="auto" w:fill="FFFFFF"/>
        </w:rPr>
        <w:t>[Accessed 11 Jan. 2022].</w:t>
      </w:r>
    </w:p>
    <w:p w14:paraId="3F691DD9" w14:textId="77777777" w:rsidR="005B2087" w:rsidRDefault="005B2087" w:rsidP="005B2087">
      <w:pPr>
        <w:pStyle w:val="NoSpacing"/>
        <w:rPr>
          <w:rFonts w:ascii="Arial" w:hAnsi="Arial" w:cs="Arial"/>
          <w:shd w:val="clear" w:color="auto" w:fill="FFFFFF"/>
        </w:rPr>
      </w:pPr>
    </w:p>
    <w:p w14:paraId="3EAAD683" w14:textId="77777777" w:rsidR="005B2087" w:rsidRPr="004F291B" w:rsidRDefault="005B2087" w:rsidP="005B2087">
      <w:pPr>
        <w:pStyle w:val="NoSpacing"/>
        <w:rPr>
          <w:rFonts w:ascii="Arial" w:hAnsi="Arial" w:cs="Arial"/>
        </w:rPr>
      </w:pPr>
      <w:bookmarkStart w:id="9" w:name="_Hlk93079353"/>
      <w:r w:rsidRPr="004F291B">
        <w:rPr>
          <w:rFonts w:ascii="Arial" w:hAnsi="Arial" w:cs="Arial"/>
          <w:shd w:val="clear" w:color="auto" w:fill="FFFFFF"/>
        </w:rPr>
        <w:t xml:space="preserve">Porter, Michael. (March 1979). </w:t>
      </w:r>
      <w:r w:rsidRPr="004F291B">
        <w:rPr>
          <w:rFonts w:ascii="Arial" w:hAnsi="Arial" w:cs="Arial"/>
        </w:rPr>
        <w:t xml:space="preserve">[online, available at:] </w:t>
      </w:r>
      <w:hyperlink r:id="rId19" w:history="1">
        <w:r w:rsidRPr="004F291B">
          <w:rPr>
            <w:rStyle w:val="Hyperlink"/>
            <w:rFonts w:ascii="Arial" w:hAnsi="Arial" w:cs="Arial"/>
          </w:rPr>
          <w:t>How Competitive Forces Shape Strategy (hbr.org)</w:t>
        </w:r>
      </w:hyperlink>
      <w:r w:rsidRPr="004F291B">
        <w:rPr>
          <w:rFonts w:ascii="Arial" w:hAnsi="Arial" w:cs="Arial"/>
          <w:shd w:val="clear" w:color="auto" w:fill="FFFFFF"/>
        </w:rPr>
        <w:t>, Harvard Business Review [Accessed 11 Jan. 2022].</w:t>
      </w:r>
    </w:p>
    <w:bookmarkEnd w:id="9"/>
    <w:p w14:paraId="3AF440C6" w14:textId="77777777" w:rsidR="005B2087" w:rsidRDefault="005B2087" w:rsidP="005B2087">
      <w:pPr>
        <w:pStyle w:val="NoSpacing"/>
        <w:rPr>
          <w:rFonts w:ascii="Arial" w:hAnsi="Arial" w:cs="Arial"/>
        </w:rPr>
      </w:pPr>
    </w:p>
    <w:p w14:paraId="4765B5F5" w14:textId="77777777" w:rsidR="005B2087" w:rsidRPr="00714A61" w:rsidRDefault="005B2087" w:rsidP="005B2087">
      <w:pPr>
        <w:pStyle w:val="NoSpacing"/>
        <w:rPr>
          <w:rFonts w:ascii="Arial" w:hAnsi="Arial" w:cs="Arial"/>
          <w:shd w:val="clear" w:color="auto" w:fill="FFFFFF"/>
        </w:rPr>
      </w:pPr>
      <w:bookmarkStart w:id="10" w:name="_Hlk93096151"/>
      <w:r w:rsidRPr="00714A61">
        <w:rPr>
          <w:rFonts w:ascii="Arial" w:hAnsi="Arial" w:cs="Arial"/>
          <w:shd w:val="clear" w:color="auto" w:fill="FFFFFF"/>
        </w:rPr>
        <w:t xml:space="preserve">Porter, Michael. (1990). </w:t>
      </w:r>
      <w:r w:rsidRPr="00714A61">
        <w:rPr>
          <w:rFonts w:ascii="Arial" w:hAnsi="Arial" w:cs="Arial"/>
        </w:rPr>
        <w:t xml:space="preserve">[online, available at:] </w:t>
      </w:r>
      <w:hyperlink r:id="rId20" w:history="1">
        <w:r w:rsidRPr="00714A61">
          <w:rPr>
            <w:rStyle w:val="Hyperlink"/>
            <w:rFonts w:ascii="Arial" w:hAnsi="Arial" w:cs="Arial"/>
          </w:rPr>
          <w:t>The Diamond Model - Institute For Strategy And Competitiveness - Harvard Business School (hbs.edu)</w:t>
        </w:r>
      </w:hyperlink>
      <w:r w:rsidRPr="00714A61">
        <w:rPr>
          <w:rFonts w:ascii="Arial" w:hAnsi="Arial" w:cs="Arial"/>
          <w:shd w:val="clear" w:color="auto" w:fill="FFFFFF"/>
        </w:rPr>
        <w:t xml:space="preserve"> Harvard Business Review [Accessed 11 Jan. 2022].</w:t>
      </w:r>
    </w:p>
    <w:bookmarkEnd w:id="10"/>
    <w:p w14:paraId="24026387" w14:textId="77777777" w:rsidR="005B2087" w:rsidRDefault="005B2087" w:rsidP="005B2087">
      <w:pPr>
        <w:pStyle w:val="NoSpacing"/>
        <w:rPr>
          <w:rFonts w:ascii="Arial" w:hAnsi="Arial" w:cs="Arial"/>
        </w:rPr>
      </w:pPr>
    </w:p>
    <w:p w14:paraId="0AB0FEA0" w14:textId="77777777" w:rsidR="005B2087" w:rsidRDefault="005B2087" w:rsidP="005B2087">
      <w:pPr>
        <w:pStyle w:val="NoSpacing"/>
        <w:rPr>
          <w:rFonts w:ascii="Arial" w:hAnsi="Arial" w:cs="Arial"/>
        </w:rPr>
      </w:pPr>
      <w:r w:rsidRPr="001A64FB">
        <w:rPr>
          <w:rFonts w:ascii="Arial" w:hAnsi="Arial" w:cs="Arial"/>
        </w:rPr>
        <w:t>Riddle</w:t>
      </w:r>
      <w:r>
        <w:rPr>
          <w:rFonts w:ascii="Arial" w:hAnsi="Arial" w:cs="Arial"/>
        </w:rPr>
        <w:t>,</w:t>
      </w:r>
      <w:r w:rsidRPr="001A64FB">
        <w:rPr>
          <w:rFonts w:ascii="Arial" w:hAnsi="Arial" w:cs="Arial"/>
        </w:rPr>
        <w:t xml:space="preserve"> Lindsay, 2009, </w:t>
      </w:r>
      <w:r w:rsidRPr="001A64FB">
        <w:rPr>
          <w:rFonts w:ascii="Arial" w:hAnsi="Arial" w:cs="Arial"/>
          <w:i/>
          <w:iCs/>
          <w:lang w:val="en-US"/>
        </w:rPr>
        <w:t>The Business Journals</w:t>
      </w:r>
      <w:r w:rsidRPr="001A64FB">
        <w:rPr>
          <w:rFonts w:ascii="Arial" w:hAnsi="Arial" w:cs="Arial"/>
          <w:lang w:val="en-US"/>
        </w:rPr>
        <w:t xml:space="preserve"> [online, available at:] </w:t>
      </w:r>
      <w:hyperlink r:id="rId21" w:history="1">
        <w:r w:rsidRPr="001A64FB">
          <w:rPr>
            <w:rStyle w:val="Hyperlink"/>
            <w:rFonts w:ascii="Arial" w:hAnsi="Arial" w:cs="Arial"/>
          </w:rPr>
          <w:t>Tesla gets long-awaited government loan - Pacific Business News (bizjournals.com)</w:t>
        </w:r>
      </w:hyperlink>
      <w:r w:rsidRPr="001A64FB">
        <w:rPr>
          <w:rFonts w:ascii="Arial" w:hAnsi="Arial" w:cs="Arial"/>
        </w:rPr>
        <w:t xml:space="preserve"> [Accessed 11 Jan. 2022].</w:t>
      </w:r>
    </w:p>
    <w:p w14:paraId="4324E5AA" w14:textId="77777777" w:rsidR="005B2087" w:rsidRDefault="005B2087" w:rsidP="005B2087">
      <w:pPr>
        <w:pStyle w:val="NoSpacing"/>
        <w:rPr>
          <w:rFonts w:ascii="Arial" w:hAnsi="Arial" w:cs="Arial"/>
        </w:rPr>
      </w:pPr>
    </w:p>
    <w:p w14:paraId="798B84AB" w14:textId="77777777" w:rsidR="005B2087" w:rsidRDefault="005B2087" w:rsidP="005B2087">
      <w:pPr>
        <w:pStyle w:val="NoSpacing"/>
        <w:rPr>
          <w:rFonts w:ascii="Arial" w:hAnsi="Arial" w:cs="Arial"/>
          <w:shd w:val="clear" w:color="auto" w:fill="FFFFFF"/>
        </w:rPr>
      </w:pPr>
      <w:bookmarkStart w:id="11" w:name="_Hlk93022690"/>
      <w:proofErr w:type="spellStart"/>
      <w:r w:rsidRPr="006F0331">
        <w:rPr>
          <w:rFonts w:ascii="Arial" w:hAnsi="Arial" w:cs="Arial"/>
        </w:rPr>
        <w:t>Rufiange</w:t>
      </w:r>
      <w:proofErr w:type="spellEnd"/>
      <w:r w:rsidRPr="006F0331">
        <w:rPr>
          <w:rFonts w:ascii="Arial" w:hAnsi="Arial" w:cs="Arial"/>
        </w:rPr>
        <w:t>, Daniel. (2 April 2021).</w:t>
      </w:r>
      <w:r w:rsidRPr="006F0331">
        <w:rPr>
          <w:rFonts w:ascii="Arial" w:hAnsi="Arial" w:cs="Arial"/>
          <w:shd w:val="clear" w:color="auto" w:fill="FFFFFF"/>
        </w:rPr>
        <w:t xml:space="preserve"> [online, available at:] </w:t>
      </w:r>
      <w:r w:rsidRPr="006F0331">
        <w:rPr>
          <w:rFonts w:ascii="Arial" w:hAnsi="Arial" w:cs="Arial"/>
        </w:rPr>
        <w:t xml:space="preserve"> </w:t>
      </w:r>
      <w:hyperlink r:id="rId22" w:history="1">
        <w:r w:rsidRPr="006F0331">
          <w:rPr>
            <w:rStyle w:val="Hyperlink"/>
            <w:rFonts w:ascii="Arial" w:hAnsi="Arial" w:cs="Arial"/>
          </w:rPr>
          <w:t>A Tesla-Toyota partnership might be finalized soon | Car News | Auto123</w:t>
        </w:r>
      </w:hyperlink>
      <w:r w:rsidRPr="006F0331">
        <w:rPr>
          <w:rFonts w:ascii="Arial" w:hAnsi="Arial" w:cs="Arial"/>
        </w:rPr>
        <w:t xml:space="preserve"> </w:t>
      </w:r>
      <w:r w:rsidRPr="006F0331">
        <w:rPr>
          <w:rFonts w:ascii="Arial" w:hAnsi="Arial" w:cs="Arial"/>
          <w:shd w:val="clear" w:color="auto" w:fill="FFFFFF"/>
        </w:rPr>
        <w:t>[Accessed 11 Jan. 2022].</w:t>
      </w:r>
      <w:bookmarkEnd w:id="11"/>
    </w:p>
    <w:p w14:paraId="786D931F" w14:textId="77777777" w:rsidR="005B2087" w:rsidRDefault="005B2087" w:rsidP="005B2087">
      <w:pPr>
        <w:pStyle w:val="NoSpacing"/>
        <w:rPr>
          <w:rFonts w:ascii="Arial" w:hAnsi="Arial" w:cs="Arial"/>
          <w:shd w:val="clear" w:color="auto" w:fill="FFFFFF"/>
        </w:rPr>
      </w:pPr>
    </w:p>
    <w:p w14:paraId="1EB207F8" w14:textId="77777777" w:rsidR="005B2087" w:rsidRPr="00ED5C59" w:rsidRDefault="005B2087" w:rsidP="005B2087">
      <w:pPr>
        <w:pStyle w:val="NoSpacing"/>
        <w:rPr>
          <w:rFonts w:ascii="Arial" w:hAnsi="Arial" w:cs="Arial"/>
          <w:shd w:val="clear" w:color="auto" w:fill="FFFFFF"/>
        </w:rPr>
      </w:pPr>
      <w:bookmarkStart w:id="12" w:name="_Hlk93090499"/>
      <w:proofErr w:type="spellStart"/>
      <w:r w:rsidRPr="00ED5C59">
        <w:rPr>
          <w:rFonts w:ascii="Arial" w:hAnsi="Arial" w:cs="Arial"/>
          <w:shd w:val="clear" w:color="auto" w:fill="FFFFFF"/>
        </w:rPr>
        <w:t>Schartzker</w:t>
      </w:r>
      <w:proofErr w:type="spellEnd"/>
      <w:r w:rsidRPr="00ED5C59">
        <w:rPr>
          <w:rFonts w:ascii="Arial" w:hAnsi="Arial" w:cs="Arial"/>
          <w:shd w:val="clear" w:color="auto" w:fill="FFFFFF"/>
        </w:rPr>
        <w:t xml:space="preserve">, Erik, (25 October 2021). [online, available at:] </w:t>
      </w:r>
      <w:hyperlink r:id="rId23" w:history="1">
        <w:r w:rsidRPr="00ED5C59">
          <w:rPr>
            <w:rStyle w:val="Hyperlink"/>
            <w:rFonts w:ascii="Arial" w:hAnsi="Arial" w:cs="Arial"/>
          </w:rPr>
          <w:t>Hertz Orders 100,000 Tesla Model 3 Cars for Rental Fleet, TSLA Stock Surges - Bloomberg</w:t>
        </w:r>
      </w:hyperlink>
      <w:r w:rsidRPr="00ED5C59">
        <w:rPr>
          <w:rFonts w:ascii="Arial" w:hAnsi="Arial" w:cs="Arial"/>
          <w:shd w:val="clear" w:color="auto" w:fill="FFFFFF"/>
        </w:rPr>
        <w:t xml:space="preserve"> [Accessed 11 Jan. 2022].</w:t>
      </w:r>
    </w:p>
    <w:bookmarkEnd w:id="4"/>
    <w:bookmarkEnd w:id="12"/>
    <w:p w14:paraId="2EE88ABD" w14:textId="77777777" w:rsidR="005B2087" w:rsidRPr="006F0331" w:rsidRDefault="005B2087" w:rsidP="005B2087">
      <w:pPr>
        <w:pStyle w:val="NoSpacing"/>
        <w:rPr>
          <w:rFonts w:ascii="Arial" w:hAnsi="Arial" w:cs="Arial"/>
        </w:rPr>
      </w:pPr>
    </w:p>
    <w:p w14:paraId="5FED896D" w14:textId="1F6FEFEC" w:rsidR="00F07CEA" w:rsidRDefault="005B2087" w:rsidP="00312A0B">
      <w:pPr>
        <w:spacing w:line="360" w:lineRule="auto"/>
        <w:ind w:firstLine="360"/>
        <w:jc w:val="both"/>
        <w:rPr>
          <w:rFonts w:ascii="Arial" w:hAnsi="Arial" w:cs="Arial"/>
        </w:rPr>
      </w:pPr>
      <w:bookmarkStart w:id="13" w:name="_Hlk93023390"/>
      <w:r w:rsidRPr="006B738F">
        <w:rPr>
          <w:rFonts w:ascii="Arial" w:hAnsi="Arial" w:cs="Arial"/>
        </w:rPr>
        <w:t xml:space="preserve">SU, Jeb. (28 October 2018). </w:t>
      </w:r>
      <w:r w:rsidRPr="006B738F">
        <w:rPr>
          <w:rFonts w:ascii="Arial" w:hAnsi="Arial" w:cs="Arial"/>
          <w:shd w:val="clear" w:color="auto" w:fill="FFFFFF"/>
        </w:rPr>
        <w:t>[online, available at:]</w:t>
      </w:r>
      <w:r w:rsidRPr="006B738F">
        <w:rPr>
          <w:rFonts w:ascii="Arial" w:hAnsi="Arial" w:cs="Arial"/>
        </w:rPr>
        <w:t xml:space="preserve"> </w:t>
      </w:r>
      <w:hyperlink r:id="rId24" w:history="1">
        <w:r w:rsidRPr="006B738F">
          <w:rPr>
            <w:rStyle w:val="Hyperlink"/>
            <w:rFonts w:ascii="Arial" w:hAnsi="Arial" w:cs="Arial"/>
          </w:rPr>
          <w:t>Mercedes-Benz Could Partner With Tesla Again, Says Daimler CEO In Wake Of Failed Electric Strategy (forbes.com)</w:t>
        </w:r>
      </w:hyperlink>
      <w:r w:rsidRPr="006B738F">
        <w:rPr>
          <w:rFonts w:ascii="Arial" w:hAnsi="Arial" w:cs="Arial"/>
        </w:rPr>
        <w:t xml:space="preserve"> </w:t>
      </w:r>
      <w:r w:rsidRPr="006B738F">
        <w:rPr>
          <w:rFonts w:ascii="Arial" w:hAnsi="Arial" w:cs="Arial"/>
          <w:shd w:val="clear" w:color="auto" w:fill="FFFFFF"/>
        </w:rPr>
        <w:t>[Accessed 11 Jan. 2022].</w:t>
      </w:r>
      <w:bookmarkEnd w:id="13"/>
    </w:p>
    <w:sectPr w:rsidR="00F07CEA" w:rsidSect="00414D14">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F3DD7" w14:textId="77777777" w:rsidR="00065408" w:rsidRDefault="00065408" w:rsidP="00711E5D">
      <w:pPr>
        <w:spacing w:after="0" w:line="240" w:lineRule="auto"/>
      </w:pPr>
      <w:r>
        <w:separator/>
      </w:r>
    </w:p>
  </w:endnote>
  <w:endnote w:type="continuationSeparator" w:id="0">
    <w:p w14:paraId="7572B4B4" w14:textId="77777777" w:rsidR="00065408" w:rsidRDefault="00065408" w:rsidP="00711E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129513"/>
      <w:docPartObj>
        <w:docPartGallery w:val="Page Numbers (Bottom of Page)"/>
        <w:docPartUnique/>
      </w:docPartObj>
    </w:sdtPr>
    <w:sdtEndPr>
      <w:rPr>
        <w:noProof/>
      </w:rPr>
    </w:sdtEndPr>
    <w:sdtContent>
      <w:p w14:paraId="2A748DC1" w14:textId="3F631D65" w:rsidR="00414D14" w:rsidRDefault="00414D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64BB3C" w14:textId="77777777" w:rsidR="00414D14" w:rsidRDefault="00414D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809C4" w14:textId="77777777" w:rsidR="00065408" w:rsidRDefault="00065408" w:rsidP="00711E5D">
      <w:pPr>
        <w:spacing w:after="0" w:line="240" w:lineRule="auto"/>
      </w:pPr>
      <w:r>
        <w:separator/>
      </w:r>
    </w:p>
  </w:footnote>
  <w:footnote w:type="continuationSeparator" w:id="0">
    <w:p w14:paraId="6119C8B8" w14:textId="77777777" w:rsidR="00065408" w:rsidRDefault="00065408" w:rsidP="00711E5D">
      <w:pPr>
        <w:spacing w:after="0" w:line="240" w:lineRule="auto"/>
      </w:pPr>
      <w:r>
        <w:continuationSeparator/>
      </w:r>
    </w:p>
  </w:footnote>
  <w:footnote w:id="1">
    <w:p w14:paraId="6575B31F" w14:textId="4725E4D4" w:rsidR="004901CB" w:rsidRPr="00414D14" w:rsidRDefault="004901CB">
      <w:pPr>
        <w:pStyle w:val="FootnoteText"/>
        <w:rPr>
          <w:rFonts w:ascii="Arial" w:hAnsi="Arial" w:cs="Arial"/>
          <w:lang w:val="en-US"/>
        </w:rPr>
      </w:pPr>
      <w:r w:rsidRPr="00414D14">
        <w:rPr>
          <w:rStyle w:val="FootnoteReference"/>
          <w:rFonts w:ascii="Arial" w:hAnsi="Arial" w:cs="Arial"/>
        </w:rPr>
        <w:footnoteRef/>
      </w:r>
      <w:r w:rsidRPr="00414D14">
        <w:rPr>
          <w:rFonts w:ascii="Arial" w:hAnsi="Arial" w:cs="Arial"/>
        </w:rPr>
        <w:t xml:space="preserve"> </w:t>
      </w:r>
      <w:r w:rsidRPr="00414D14">
        <w:rPr>
          <w:rFonts w:ascii="Arial" w:hAnsi="Arial" w:cs="Arial"/>
          <w:lang w:val="en-US"/>
        </w:rPr>
        <w:t xml:space="preserve">Figure 1 is </w:t>
      </w:r>
      <w:r w:rsidR="00414D14" w:rsidRPr="00414D14">
        <w:rPr>
          <w:rFonts w:ascii="Arial" w:hAnsi="Arial" w:cs="Arial"/>
          <w:lang w:val="en-US"/>
        </w:rPr>
        <w:t>represented</w:t>
      </w:r>
      <w:r w:rsidRPr="00414D14">
        <w:rPr>
          <w:rFonts w:ascii="Arial" w:hAnsi="Arial" w:cs="Arial"/>
          <w:lang w:val="en-US"/>
        </w:rPr>
        <w:t xml:space="preserve"> by </w:t>
      </w:r>
      <w:r w:rsidR="00414D14" w:rsidRPr="00414D14">
        <w:rPr>
          <w:rFonts w:ascii="Arial" w:hAnsi="Arial" w:cs="Arial"/>
          <w:lang w:val="en-US"/>
        </w:rPr>
        <w:t xml:space="preserve">the </w:t>
      </w:r>
      <w:r w:rsidRPr="00414D14">
        <w:rPr>
          <w:rFonts w:ascii="Arial" w:hAnsi="Arial" w:cs="Arial"/>
          <w:lang w:val="en-US"/>
        </w:rPr>
        <w:t>TESLA logo</w:t>
      </w:r>
      <w:r w:rsidR="00D43F93" w:rsidRPr="00414D14">
        <w:rPr>
          <w:rFonts w:ascii="Arial" w:hAnsi="Arial" w:cs="Arial"/>
          <w:lang w:val="en-US"/>
        </w:rPr>
        <w:t xml:space="preserve">. Source: </w:t>
      </w:r>
      <w:hyperlink r:id="rId1" w:history="1">
        <w:r w:rsidR="00D43F93" w:rsidRPr="00414D14">
          <w:rPr>
            <w:rStyle w:val="Hyperlink"/>
            <w:rFonts w:ascii="Arial" w:hAnsi="Arial" w:cs="Arial"/>
            <w:lang w:val="en-US"/>
          </w:rPr>
          <w:t>https://en.wikipedia.org/wiki/Tesla,_Inc</w:t>
        </w:r>
      </w:hyperlink>
      <w:r w:rsidR="00D43F93" w:rsidRPr="00414D14">
        <w:rPr>
          <w:rFonts w:ascii="Arial" w:hAnsi="Arial" w:cs="Arial"/>
          <w:lang w:val="en-US"/>
        </w:rPr>
        <w:t xml:space="preserve">. </w:t>
      </w:r>
    </w:p>
  </w:footnote>
  <w:footnote w:id="2">
    <w:p w14:paraId="3B930174" w14:textId="646FE3A3" w:rsidR="0033263C" w:rsidRPr="00A353AA" w:rsidRDefault="0033263C" w:rsidP="00A353AA">
      <w:pPr>
        <w:pStyle w:val="NoSpacing"/>
        <w:rPr>
          <w:rFonts w:ascii="Arial" w:hAnsi="Arial" w:cs="Arial"/>
          <w:sz w:val="20"/>
          <w:szCs w:val="20"/>
        </w:rPr>
      </w:pPr>
      <w:r w:rsidRPr="00A353AA">
        <w:rPr>
          <w:rStyle w:val="FootnoteReference"/>
          <w:rFonts w:ascii="Arial" w:hAnsi="Arial" w:cs="Arial"/>
          <w:sz w:val="20"/>
          <w:szCs w:val="20"/>
        </w:rPr>
        <w:footnoteRef/>
      </w:r>
      <w:r w:rsidRPr="00A353AA">
        <w:rPr>
          <w:rFonts w:ascii="Arial" w:hAnsi="Arial" w:cs="Arial"/>
          <w:sz w:val="20"/>
          <w:szCs w:val="20"/>
        </w:rPr>
        <w:t xml:space="preserve"> </w:t>
      </w:r>
      <w:r w:rsidR="00A353AA" w:rsidRPr="00A353AA">
        <w:rPr>
          <w:rFonts w:ascii="Arial" w:hAnsi="Arial" w:cs="Arial"/>
          <w:sz w:val="20"/>
          <w:szCs w:val="20"/>
        </w:rPr>
        <w:t xml:space="preserve">Felix Page. (28 June 2021). [online, available at:] </w:t>
      </w:r>
      <w:hyperlink r:id="rId2" w:history="1">
        <w:r w:rsidR="00A353AA" w:rsidRPr="00A353AA">
          <w:rPr>
            <w:rStyle w:val="Hyperlink"/>
            <w:rFonts w:ascii="Arial" w:hAnsi="Arial" w:cs="Arial"/>
            <w:sz w:val="20"/>
            <w:szCs w:val="20"/>
          </w:rPr>
          <w:t>Tesla plots £20k, 250-mile EV hatch to rival VW ID 3 | Autocar</w:t>
        </w:r>
      </w:hyperlink>
      <w:r w:rsidR="00A353AA" w:rsidRPr="00A353AA">
        <w:rPr>
          <w:rFonts w:ascii="Arial" w:hAnsi="Arial" w:cs="Arial"/>
          <w:sz w:val="20"/>
          <w:szCs w:val="20"/>
        </w:rPr>
        <w:t xml:space="preserve"> </w:t>
      </w:r>
      <w:r w:rsidR="00A353AA" w:rsidRPr="00A353AA">
        <w:rPr>
          <w:rFonts w:ascii="Arial" w:hAnsi="Arial" w:cs="Arial"/>
          <w:sz w:val="20"/>
          <w:szCs w:val="20"/>
          <w:shd w:val="clear" w:color="auto" w:fill="FFFFFF"/>
        </w:rPr>
        <w:t>[Accessed 11 Jan. 2022].</w:t>
      </w:r>
    </w:p>
  </w:footnote>
  <w:footnote w:id="3">
    <w:p w14:paraId="5CE7E2CF" w14:textId="77777777" w:rsidR="00F07CEA" w:rsidRPr="006D2917" w:rsidRDefault="00F07CEA" w:rsidP="00F07CEA">
      <w:pPr>
        <w:pStyle w:val="FootnoteText"/>
        <w:rPr>
          <w:rFonts w:ascii="Arial" w:hAnsi="Arial" w:cs="Arial"/>
          <w:lang w:val="en-US"/>
        </w:rPr>
      </w:pPr>
      <w:r w:rsidRPr="006D2917">
        <w:rPr>
          <w:rStyle w:val="FootnoteReference"/>
          <w:rFonts w:ascii="Arial" w:hAnsi="Arial" w:cs="Arial"/>
        </w:rPr>
        <w:footnoteRef/>
      </w:r>
      <w:r w:rsidRPr="006D2917">
        <w:rPr>
          <w:rFonts w:ascii="Arial" w:hAnsi="Arial" w:cs="Arial"/>
        </w:rPr>
        <w:t xml:space="preserve"> Source figure: Kotler P, Armstrong G, </w:t>
      </w:r>
      <w:proofErr w:type="spellStart"/>
      <w:r w:rsidRPr="006D2917">
        <w:rPr>
          <w:rFonts w:ascii="Arial" w:hAnsi="Arial" w:cs="Arial"/>
        </w:rPr>
        <w:t>Opresnik</w:t>
      </w:r>
      <w:proofErr w:type="spellEnd"/>
      <w:r w:rsidRPr="006D2917">
        <w:rPr>
          <w:rFonts w:ascii="Arial" w:hAnsi="Arial" w:cs="Arial"/>
        </w:rPr>
        <w:t xml:space="preserve"> M.O., 2018, </w:t>
      </w:r>
      <w:r w:rsidRPr="006D2917">
        <w:rPr>
          <w:rFonts w:ascii="Arial" w:hAnsi="Arial" w:cs="Arial"/>
          <w:i/>
          <w:iCs/>
        </w:rPr>
        <w:t>Principles of Marketing</w:t>
      </w:r>
      <w:r w:rsidRPr="006D2917">
        <w:rPr>
          <w:rFonts w:ascii="Arial" w:hAnsi="Arial" w:cs="Arial"/>
        </w:rPr>
        <w:t>, 17</w:t>
      </w:r>
      <w:r w:rsidRPr="006D2917">
        <w:rPr>
          <w:rFonts w:ascii="Arial" w:hAnsi="Arial" w:cs="Arial"/>
          <w:vertAlign w:val="superscript"/>
        </w:rPr>
        <w:t>th</w:t>
      </w:r>
      <w:r w:rsidRPr="006D2917">
        <w:rPr>
          <w:rFonts w:ascii="Arial" w:hAnsi="Arial" w:cs="Arial"/>
        </w:rPr>
        <w:t xml:space="preserve"> Edition, Pearson, p.80.</w:t>
      </w:r>
    </w:p>
  </w:footnote>
  <w:footnote w:id="4">
    <w:p w14:paraId="048C802F" w14:textId="5ED1BE01" w:rsidR="00A8103C" w:rsidRPr="0013770B" w:rsidRDefault="00A8103C" w:rsidP="00457C92">
      <w:pPr>
        <w:pStyle w:val="NoSpacing"/>
        <w:rPr>
          <w:rFonts w:ascii="Arial" w:hAnsi="Arial" w:cs="Arial"/>
          <w:sz w:val="20"/>
          <w:szCs w:val="20"/>
        </w:rPr>
      </w:pPr>
      <w:r w:rsidRPr="00457C92">
        <w:rPr>
          <w:rStyle w:val="FootnoteReference"/>
          <w:rFonts w:ascii="Arial" w:hAnsi="Arial" w:cs="Arial"/>
          <w:sz w:val="20"/>
          <w:szCs w:val="20"/>
        </w:rPr>
        <w:footnoteRef/>
      </w:r>
      <w:r w:rsidRPr="00457C92">
        <w:rPr>
          <w:rFonts w:ascii="Arial" w:hAnsi="Arial" w:cs="Arial"/>
          <w:sz w:val="20"/>
          <w:szCs w:val="20"/>
        </w:rPr>
        <w:t xml:space="preserve"> </w:t>
      </w:r>
      <w:r w:rsidR="00457C92" w:rsidRPr="0013770B">
        <w:rPr>
          <w:rFonts w:ascii="Arial" w:hAnsi="Arial" w:cs="Arial"/>
          <w:sz w:val="20"/>
          <w:szCs w:val="20"/>
        </w:rPr>
        <w:t xml:space="preserve">Agenda 2030 – Sustainable Development Goals – Report 4 of UK Government. (March 2017). [online, available at:] </w:t>
      </w:r>
      <w:hyperlink r:id="rId3" w:history="1">
        <w:r w:rsidR="00457C92" w:rsidRPr="0013770B">
          <w:rPr>
            <w:rStyle w:val="Hyperlink"/>
            <w:rFonts w:ascii="Arial" w:hAnsi="Arial" w:cs="Arial"/>
            <w:sz w:val="20"/>
            <w:szCs w:val="20"/>
          </w:rPr>
          <w:t>Agenda2030: Delivering the Global Goals (publishing.service.gov.uk)</w:t>
        </w:r>
      </w:hyperlink>
      <w:r w:rsidR="00457C92" w:rsidRPr="0013770B">
        <w:rPr>
          <w:rFonts w:ascii="Arial" w:hAnsi="Arial" w:cs="Arial"/>
          <w:sz w:val="20"/>
          <w:szCs w:val="20"/>
        </w:rPr>
        <w:t xml:space="preserve"> </w:t>
      </w:r>
      <w:r w:rsidR="00457C92" w:rsidRPr="0013770B">
        <w:rPr>
          <w:rFonts w:ascii="Arial" w:hAnsi="Arial" w:cs="Arial"/>
          <w:sz w:val="20"/>
          <w:szCs w:val="20"/>
          <w:shd w:val="clear" w:color="auto" w:fill="FFFFFF"/>
        </w:rPr>
        <w:t>[Accessed 11 Jan. 2022].</w:t>
      </w:r>
    </w:p>
  </w:footnote>
  <w:footnote w:id="5">
    <w:p w14:paraId="019906AD" w14:textId="14ED353A" w:rsidR="00EA4CEB" w:rsidRPr="0013770B" w:rsidRDefault="00EA4CEB">
      <w:pPr>
        <w:pStyle w:val="FootnoteText"/>
        <w:rPr>
          <w:rFonts w:ascii="Arial" w:hAnsi="Arial" w:cs="Arial"/>
          <w:lang w:val="en-US"/>
        </w:rPr>
      </w:pPr>
      <w:r w:rsidRPr="0013770B">
        <w:rPr>
          <w:rStyle w:val="FootnoteReference"/>
          <w:rFonts w:ascii="Arial" w:hAnsi="Arial" w:cs="Arial"/>
        </w:rPr>
        <w:footnoteRef/>
      </w:r>
      <w:r w:rsidRPr="0013770B">
        <w:rPr>
          <w:rFonts w:ascii="Arial" w:hAnsi="Arial" w:cs="Arial"/>
        </w:rPr>
        <w:t xml:space="preserve"> </w:t>
      </w:r>
      <w:bookmarkStart w:id="0" w:name="_Hlk92910096"/>
      <w:r w:rsidRPr="0013770B">
        <w:rPr>
          <w:rFonts w:ascii="Arial" w:hAnsi="Arial" w:cs="Arial"/>
        </w:rPr>
        <w:t>BBC Business News</w:t>
      </w:r>
      <w:r w:rsidRPr="0013770B">
        <w:rPr>
          <w:rFonts w:ascii="Arial" w:hAnsi="Arial" w:cs="Arial"/>
          <w:shd w:val="clear" w:color="auto" w:fill="FFFFFF"/>
        </w:rPr>
        <w:t xml:space="preserve"> [online, available at:] </w:t>
      </w:r>
      <w:hyperlink r:id="rId4" w:history="1">
        <w:r w:rsidRPr="0013770B">
          <w:rPr>
            <w:rStyle w:val="Hyperlink"/>
            <w:rFonts w:ascii="Arial" w:hAnsi="Arial" w:cs="Arial"/>
          </w:rPr>
          <w:t>Tesla partners with nickel mine amid shortage fears - BBC News</w:t>
        </w:r>
      </w:hyperlink>
      <w:r w:rsidRPr="0013770B">
        <w:rPr>
          <w:rFonts w:ascii="Arial" w:hAnsi="Arial" w:cs="Arial"/>
          <w:shd w:val="clear" w:color="auto" w:fill="FFFFFF"/>
        </w:rPr>
        <w:t xml:space="preserve"> [Accessed 11 Jan. 2022].</w:t>
      </w:r>
      <w:bookmarkEnd w:id="0"/>
    </w:p>
  </w:footnote>
  <w:footnote w:id="6">
    <w:p w14:paraId="2CB267BE" w14:textId="48222D22" w:rsidR="00725094" w:rsidRPr="000C43FB" w:rsidRDefault="00725094">
      <w:pPr>
        <w:pStyle w:val="FootnoteText"/>
        <w:rPr>
          <w:rFonts w:ascii="Arial" w:hAnsi="Arial" w:cs="Arial"/>
          <w:lang w:val="en-US"/>
        </w:rPr>
      </w:pPr>
      <w:r w:rsidRPr="0013770B">
        <w:rPr>
          <w:rStyle w:val="FootnoteReference"/>
          <w:rFonts w:ascii="Arial" w:hAnsi="Arial" w:cs="Arial"/>
        </w:rPr>
        <w:footnoteRef/>
      </w:r>
      <w:r w:rsidRPr="0013770B">
        <w:rPr>
          <w:rFonts w:ascii="Arial" w:hAnsi="Arial" w:cs="Arial"/>
        </w:rPr>
        <w:t xml:space="preserve"> </w:t>
      </w:r>
      <w:proofErr w:type="spellStart"/>
      <w:r w:rsidRPr="0013770B">
        <w:rPr>
          <w:rFonts w:ascii="Arial" w:hAnsi="Arial" w:cs="Arial"/>
        </w:rPr>
        <w:t>Rufiange</w:t>
      </w:r>
      <w:proofErr w:type="spellEnd"/>
      <w:r w:rsidRPr="0013770B">
        <w:rPr>
          <w:rFonts w:ascii="Arial" w:hAnsi="Arial" w:cs="Arial"/>
        </w:rPr>
        <w:t>, Daniel. (2 April 2021).</w:t>
      </w:r>
      <w:r w:rsidRPr="0013770B">
        <w:rPr>
          <w:rFonts w:ascii="Arial" w:hAnsi="Arial" w:cs="Arial"/>
          <w:shd w:val="clear" w:color="auto" w:fill="FFFFFF"/>
        </w:rPr>
        <w:t xml:space="preserve"> [online, available at:] </w:t>
      </w:r>
      <w:r w:rsidRPr="0013770B">
        <w:rPr>
          <w:rFonts w:ascii="Arial" w:hAnsi="Arial" w:cs="Arial"/>
        </w:rPr>
        <w:t xml:space="preserve"> </w:t>
      </w:r>
      <w:hyperlink r:id="rId5" w:history="1">
        <w:r w:rsidRPr="000C43FB">
          <w:rPr>
            <w:rStyle w:val="Hyperlink"/>
            <w:rFonts w:ascii="Arial" w:hAnsi="Arial" w:cs="Arial"/>
          </w:rPr>
          <w:t>A Tesla-Toyota partnership might be finalized soon | Car News | Auto123</w:t>
        </w:r>
      </w:hyperlink>
      <w:r w:rsidRPr="000C43FB">
        <w:rPr>
          <w:rFonts w:ascii="Arial" w:hAnsi="Arial" w:cs="Arial"/>
        </w:rPr>
        <w:t xml:space="preserve"> </w:t>
      </w:r>
      <w:r w:rsidRPr="000C43FB">
        <w:rPr>
          <w:rFonts w:ascii="Arial" w:hAnsi="Arial" w:cs="Arial"/>
          <w:shd w:val="clear" w:color="auto" w:fill="FFFFFF"/>
        </w:rPr>
        <w:t>[Accessed 11 Jan. 2022].</w:t>
      </w:r>
    </w:p>
  </w:footnote>
  <w:footnote w:id="7">
    <w:p w14:paraId="211178A4" w14:textId="1D7D8A96" w:rsidR="0013770B" w:rsidRPr="000C43FB" w:rsidRDefault="0013770B">
      <w:pPr>
        <w:pStyle w:val="FootnoteText"/>
        <w:rPr>
          <w:rFonts w:ascii="Arial" w:hAnsi="Arial" w:cs="Arial"/>
          <w:lang w:val="en-US"/>
        </w:rPr>
      </w:pPr>
      <w:r w:rsidRPr="000C43FB">
        <w:rPr>
          <w:rStyle w:val="FootnoteReference"/>
          <w:rFonts w:ascii="Arial" w:hAnsi="Arial" w:cs="Arial"/>
        </w:rPr>
        <w:footnoteRef/>
      </w:r>
      <w:r w:rsidRPr="000C43FB">
        <w:rPr>
          <w:rFonts w:ascii="Arial" w:hAnsi="Arial" w:cs="Arial"/>
        </w:rPr>
        <w:t xml:space="preserve"> SU, Jeb. (28 October 2018). </w:t>
      </w:r>
      <w:r w:rsidRPr="000C43FB">
        <w:rPr>
          <w:rFonts w:ascii="Arial" w:hAnsi="Arial" w:cs="Arial"/>
          <w:shd w:val="clear" w:color="auto" w:fill="FFFFFF"/>
        </w:rPr>
        <w:t>[online, available at:]</w:t>
      </w:r>
      <w:r w:rsidRPr="000C43FB">
        <w:rPr>
          <w:rFonts w:ascii="Arial" w:hAnsi="Arial" w:cs="Arial"/>
        </w:rPr>
        <w:t xml:space="preserve"> </w:t>
      </w:r>
      <w:hyperlink r:id="rId6" w:history="1">
        <w:r w:rsidRPr="000C43FB">
          <w:rPr>
            <w:rStyle w:val="Hyperlink"/>
            <w:rFonts w:ascii="Arial" w:hAnsi="Arial" w:cs="Arial"/>
          </w:rPr>
          <w:t>Mercedes-Benz Could Partner With Tesla Again, Says Daimler CEO In Wake Of Failed Electric Strategy (forbes.com)</w:t>
        </w:r>
      </w:hyperlink>
      <w:r w:rsidRPr="000C43FB">
        <w:rPr>
          <w:rFonts w:ascii="Arial" w:hAnsi="Arial" w:cs="Arial"/>
        </w:rPr>
        <w:t xml:space="preserve"> </w:t>
      </w:r>
      <w:r w:rsidRPr="000C43FB">
        <w:rPr>
          <w:rFonts w:ascii="Arial" w:hAnsi="Arial" w:cs="Arial"/>
          <w:shd w:val="clear" w:color="auto" w:fill="FFFFFF"/>
        </w:rPr>
        <w:t>[Accessed 11 Jan. 2022].</w:t>
      </w:r>
    </w:p>
  </w:footnote>
  <w:footnote w:id="8">
    <w:p w14:paraId="7985BE68" w14:textId="4D8A2532" w:rsidR="000C43FB" w:rsidRPr="000C43FB" w:rsidRDefault="000C43FB" w:rsidP="000C43FB">
      <w:pPr>
        <w:pStyle w:val="NoSpacing"/>
        <w:rPr>
          <w:rFonts w:ascii="Arial" w:hAnsi="Arial" w:cs="Arial"/>
        </w:rPr>
      </w:pPr>
      <w:r w:rsidRPr="000C43FB">
        <w:rPr>
          <w:rStyle w:val="FootnoteReference"/>
          <w:rFonts w:ascii="Arial" w:hAnsi="Arial" w:cs="Arial"/>
          <w:sz w:val="20"/>
          <w:szCs w:val="20"/>
        </w:rPr>
        <w:footnoteRef/>
      </w:r>
      <w:r w:rsidRPr="000C43FB">
        <w:rPr>
          <w:rFonts w:ascii="Arial" w:hAnsi="Arial" w:cs="Arial"/>
          <w:sz w:val="20"/>
          <w:szCs w:val="20"/>
        </w:rPr>
        <w:t xml:space="preserve"> </w:t>
      </w:r>
      <w:r w:rsidRPr="000C43FB">
        <w:rPr>
          <w:rFonts w:ascii="Arial" w:hAnsi="Arial" w:cs="Arial"/>
          <w:sz w:val="20"/>
          <w:szCs w:val="20"/>
        </w:rPr>
        <w:t xml:space="preserve">International Energy Agency. (2021). </w:t>
      </w:r>
      <w:r w:rsidRPr="000C43FB">
        <w:rPr>
          <w:rFonts w:ascii="Arial" w:hAnsi="Arial" w:cs="Arial"/>
          <w:sz w:val="20"/>
          <w:szCs w:val="20"/>
          <w:shd w:val="clear" w:color="auto" w:fill="FFFFFF"/>
        </w:rPr>
        <w:t>[online, available at:]</w:t>
      </w:r>
      <w:r w:rsidRPr="000C43FB">
        <w:rPr>
          <w:rFonts w:ascii="Arial" w:hAnsi="Arial" w:cs="Arial"/>
          <w:sz w:val="20"/>
          <w:szCs w:val="20"/>
        </w:rPr>
        <w:t xml:space="preserve"> </w:t>
      </w:r>
      <w:hyperlink r:id="rId7" w:history="1">
        <w:r w:rsidRPr="000C43FB">
          <w:rPr>
            <w:rStyle w:val="Hyperlink"/>
            <w:rFonts w:ascii="Arial" w:hAnsi="Arial" w:cs="Arial"/>
            <w:sz w:val="20"/>
            <w:szCs w:val="20"/>
          </w:rPr>
          <w:t>Trends and developments in electric vehicle markets – Global EV Outlook 2021 – Analysis - IEA</w:t>
        </w:r>
      </w:hyperlink>
      <w:r w:rsidRPr="000C43FB">
        <w:rPr>
          <w:rFonts w:ascii="Arial" w:hAnsi="Arial" w:cs="Arial"/>
          <w:sz w:val="20"/>
          <w:szCs w:val="20"/>
        </w:rPr>
        <w:t xml:space="preserve"> </w:t>
      </w:r>
      <w:r w:rsidRPr="000C43FB">
        <w:rPr>
          <w:rFonts w:ascii="Arial" w:hAnsi="Arial" w:cs="Arial"/>
          <w:sz w:val="20"/>
          <w:szCs w:val="20"/>
          <w:shd w:val="clear" w:color="auto" w:fill="FFFFFF"/>
        </w:rPr>
        <w:t>[Accessed 11 Jan. 2022].</w:t>
      </w:r>
    </w:p>
  </w:footnote>
  <w:footnote w:id="9">
    <w:p w14:paraId="09707E24" w14:textId="33B96E53" w:rsidR="00703186" w:rsidRPr="001379AB" w:rsidRDefault="00703186" w:rsidP="00B16AE3">
      <w:pPr>
        <w:pStyle w:val="NoSpacing"/>
        <w:rPr>
          <w:rFonts w:ascii="Arial" w:hAnsi="Arial" w:cs="Arial"/>
          <w:sz w:val="20"/>
          <w:szCs w:val="20"/>
        </w:rPr>
      </w:pPr>
      <w:r>
        <w:rPr>
          <w:rStyle w:val="FootnoteReference"/>
        </w:rPr>
        <w:footnoteRef/>
      </w:r>
      <w:r>
        <w:t xml:space="preserve"> </w:t>
      </w:r>
      <w:r w:rsidR="00B16AE3" w:rsidRPr="00B16AE3">
        <w:rPr>
          <w:rFonts w:ascii="Arial" w:hAnsi="Arial" w:cs="Arial"/>
          <w:sz w:val="20"/>
          <w:szCs w:val="20"/>
          <w:shd w:val="clear" w:color="auto" w:fill="FFFFFF"/>
        </w:rPr>
        <w:t xml:space="preserve">Porter, Michael. (March 1979). </w:t>
      </w:r>
      <w:r w:rsidR="00B16AE3" w:rsidRPr="00B16AE3">
        <w:rPr>
          <w:rFonts w:ascii="Arial" w:hAnsi="Arial" w:cs="Arial"/>
          <w:sz w:val="20"/>
          <w:szCs w:val="20"/>
        </w:rPr>
        <w:t xml:space="preserve">[online, available at:] </w:t>
      </w:r>
      <w:hyperlink r:id="rId8" w:history="1">
        <w:r w:rsidR="00B16AE3" w:rsidRPr="00B16AE3">
          <w:rPr>
            <w:rStyle w:val="Hyperlink"/>
            <w:rFonts w:ascii="Arial" w:hAnsi="Arial" w:cs="Arial"/>
            <w:sz w:val="20"/>
            <w:szCs w:val="20"/>
          </w:rPr>
          <w:t>How Competitive Forces Shape Strategy (hbr.org)</w:t>
        </w:r>
      </w:hyperlink>
      <w:r w:rsidR="00B16AE3" w:rsidRPr="00B16AE3">
        <w:rPr>
          <w:rFonts w:ascii="Arial" w:hAnsi="Arial" w:cs="Arial"/>
          <w:sz w:val="20"/>
          <w:szCs w:val="20"/>
          <w:shd w:val="clear" w:color="auto" w:fill="FFFFFF"/>
        </w:rPr>
        <w:t>, Harva</w:t>
      </w:r>
      <w:r w:rsidR="00B16AE3" w:rsidRPr="001379AB">
        <w:rPr>
          <w:rFonts w:ascii="Arial" w:hAnsi="Arial" w:cs="Arial"/>
          <w:sz w:val="20"/>
          <w:szCs w:val="20"/>
          <w:shd w:val="clear" w:color="auto" w:fill="FFFFFF"/>
        </w:rPr>
        <w:t>rd Business Review [Accessed 11 Jan. 2022].</w:t>
      </w:r>
    </w:p>
  </w:footnote>
  <w:footnote w:id="10">
    <w:p w14:paraId="517EF1E3" w14:textId="6A91B8A5" w:rsidR="00D74011" w:rsidRPr="00BA4F3F" w:rsidRDefault="00D74011" w:rsidP="001379AB">
      <w:pPr>
        <w:pStyle w:val="NoSpacing"/>
        <w:rPr>
          <w:rFonts w:ascii="Arial" w:hAnsi="Arial" w:cs="Arial"/>
          <w:sz w:val="20"/>
          <w:szCs w:val="20"/>
        </w:rPr>
      </w:pPr>
      <w:r w:rsidRPr="009A457D">
        <w:rPr>
          <w:rStyle w:val="FootnoteReference"/>
          <w:rFonts w:ascii="Arial" w:hAnsi="Arial" w:cs="Arial"/>
          <w:sz w:val="20"/>
          <w:szCs w:val="20"/>
        </w:rPr>
        <w:footnoteRef/>
      </w:r>
      <w:r w:rsidRPr="009A457D">
        <w:rPr>
          <w:rFonts w:ascii="Arial" w:hAnsi="Arial" w:cs="Arial"/>
          <w:sz w:val="20"/>
          <w:szCs w:val="20"/>
        </w:rPr>
        <w:t xml:space="preserve"> </w:t>
      </w:r>
      <w:r w:rsidR="001379AB" w:rsidRPr="00BA4F3F">
        <w:rPr>
          <w:rFonts w:ascii="Arial" w:hAnsi="Arial" w:cs="Arial"/>
          <w:sz w:val="20"/>
          <w:szCs w:val="20"/>
          <w:lang w:val="en-US"/>
        </w:rPr>
        <w:t xml:space="preserve">Hart, C., (April 2021), </w:t>
      </w:r>
      <w:r w:rsidR="001379AB" w:rsidRPr="00BA4F3F">
        <w:rPr>
          <w:rFonts w:ascii="Arial" w:hAnsi="Arial" w:cs="Arial"/>
          <w:sz w:val="20"/>
          <w:szCs w:val="20"/>
          <w:shd w:val="clear" w:color="auto" w:fill="FFFFFF"/>
        </w:rPr>
        <w:t>[online, available at:]</w:t>
      </w:r>
      <w:r w:rsidR="001379AB" w:rsidRPr="00BA4F3F">
        <w:rPr>
          <w:rFonts w:ascii="Arial" w:hAnsi="Arial" w:cs="Arial"/>
          <w:sz w:val="20"/>
          <w:szCs w:val="20"/>
        </w:rPr>
        <w:t xml:space="preserve"> </w:t>
      </w:r>
      <w:hyperlink r:id="rId9" w:history="1">
        <w:r w:rsidR="001379AB" w:rsidRPr="00BA4F3F">
          <w:rPr>
            <w:rStyle w:val="Hyperlink"/>
            <w:rFonts w:ascii="Arial" w:hAnsi="Arial" w:cs="Arial"/>
            <w:sz w:val="20"/>
            <w:szCs w:val="20"/>
          </w:rPr>
          <w:t>Tesla's supply chain faces 'insane difficulties' - Supply Management (cips.org)</w:t>
        </w:r>
      </w:hyperlink>
      <w:r w:rsidR="001379AB" w:rsidRPr="00BA4F3F">
        <w:rPr>
          <w:rFonts w:ascii="Arial" w:hAnsi="Arial" w:cs="Arial"/>
          <w:sz w:val="20"/>
          <w:szCs w:val="20"/>
          <w:shd w:val="clear" w:color="auto" w:fill="FFFFFF"/>
        </w:rPr>
        <w:t xml:space="preserve"> The Chartered Institute of Procurement &amp; Supply, [Accessed 11 Jan. 2022].</w:t>
      </w:r>
    </w:p>
  </w:footnote>
  <w:footnote w:id="11">
    <w:p w14:paraId="0773F253" w14:textId="74DE37E2" w:rsidR="009A457D" w:rsidRPr="00BA4F3F" w:rsidRDefault="009A457D" w:rsidP="009A457D">
      <w:pPr>
        <w:pStyle w:val="NoSpacing"/>
        <w:rPr>
          <w:rFonts w:ascii="Arial" w:hAnsi="Arial" w:cs="Arial"/>
          <w:sz w:val="20"/>
          <w:szCs w:val="20"/>
        </w:rPr>
      </w:pPr>
      <w:r w:rsidRPr="00BA4F3F">
        <w:rPr>
          <w:rStyle w:val="FootnoteReference"/>
          <w:rFonts w:ascii="Arial" w:hAnsi="Arial" w:cs="Arial"/>
          <w:sz w:val="20"/>
          <w:szCs w:val="20"/>
        </w:rPr>
        <w:footnoteRef/>
      </w:r>
      <w:r w:rsidRPr="00BA4F3F">
        <w:rPr>
          <w:rFonts w:ascii="Arial" w:hAnsi="Arial" w:cs="Arial"/>
          <w:sz w:val="20"/>
          <w:szCs w:val="20"/>
        </w:rPr>
        <w:t xml:space="preserve"> </w:t>
      </w:r>
      <w:r w:rsidRPr="00BA4F3F">
        <w:rPr>
          <w:rFonts w:ascii="Arial" w:hAnsi="Arial" w:cs="Arial"/>
          <w:sz w:val="20"/>
          <w:szCs w:val="20"/>
          <w:lang w:val="en-US"/>
        </w:rPr>
        <w:t xml:space="preserve">Cohen, Ariel (September 2021), </w:t>
      </w:r>
      <w:r w:rsidRPr="00BA4F3F">
        <w:rPr>
          <w:rFonts w:ascii="Arial" w:hAnsi="Arial" w:cs="Arial"/>
          <w:sz w:val="20"/>
          <w:szCs w:val="20"/>
          <w:shd w:val="clear" w:color="auto" w:fill="FFFFFF"/>
        </w:rPr>
        <w:t>[online, available at:]</w:t>
      </w:r>
      <w:r w:rsidRPr="00BA4F3F">
        <w:rPr>
          <w:rFonts w:ascii="Arial" w:hAnsi="Arial" w:cs="Arial"/>
          <w:sz w:val="20"/>
          <w:szCs w:val="20"/>
        </w:rPr>
        <w:t xml:space="preserve"> </w:t>
      </w:r>
      <w:hyperlink r:id="rId10" w:history="1">
        <w:r w:rsidRPr="00BA4F3F">
          <w:rPr>
            <w:rStyle w:val="Hyperlink"/>
            <w:rFonts w:ascii="Arial" w:hAnsi="Arial" w:cs="Arial"/>
            <w:sz w:val="20"/>
            <w:szCs w:val="20"/>
          </w:rPr>
          <w:t>Tesla Flexes Innovative Muscle By Manufacturing Own Chips During Supply Crunch (forbes.com)</w:t>
        </w:r>
      </w:hyperlink>
      <w:r w:rsidRPr="00BA4F3F">
        <w:rPr>
          <w:rFonts w:ascii="Arial" w:hAnsi="Arial" w:cs="Arial"/>
          <w:sz w:val="20"/>
          <w:szCs w:val="20"/>
        </w:rPr>
        <w:t xml:space="preserve">, Forbes, </w:t>
      </w:r>
      <w:r w:rsidRPr="00BA4F3F">
        <w:rPr>
          <w:rFonts w:ascii="Arial" w:hAnsi="Arial" w:cs="Arial"/>
          <w:sz w:val="20"/>
          <w:szCs w:val="20"/>
          <w:shd w:val="clear" w:color="auto" w:fill="FFFFFF"/>
        </w:rPr>
        <w:t>[Accessed 11 Jan. 2022].</w:t>
      </w:r>
    </w:p>
  </w:footnote>
  <w:footnote w:id="12">
    <w:p w14:paraId="06544079" w14:textId="0DFC8582" w:rsidR="00F44A00" w:rsidRPr="00BA4F3F" w:rsidRDefault="00F44A00" w:rsidP="00F44A00">
      <w:pPr>
        <w:pStyle w:val="NoSpacing"/>
        <w:rPr>
          <w:rFonts w:ascii="Arial" w:hAnsi="Arial" w:cs="Arial"/>
          <w:sz w:val="20"/>
          <w:szCs w:val="20"/>
        </w:rPr>
      </w:pPr>
      <w:r w:rsidRPr="00BA4F3F">
        <w:rPr>
          <w:rStyle w:val="FootnoteReference"/>
          <w:rFonts w:ascii="Arial" w:hAnsi="Arial" w:cs="Arial"/>
          <w:sz w:val="20"/>
          <w:szCs w:val="20"/>
        </w:rPr>
        <w:footnoteRef/>
      </w:r>
      <w:r w:rsidRPr="00BA4F3F">
        <w:rPr>
          <w:rFonts w:ascii="Arial" w:hAnsi="Arial" w:cs="Arial"/>
          <w:sz w:val="20"/>
          <w:szCs w:val="20"/>
        </w:rPr>
        <w:t xml:space="preserve"> </w:t>
      </w:r>
      <w:r w:rsidRPr="00BA4F3F">
        <w:rPr>
          <w:rFonts w:ascii="Arial" w:hAnsi="Arial" w:cs="Arial"/>
          <w:sz w:val="20"/>
          <w:szCs w:val="20"/>
          <w:shd w:val="clear" w:color="auto" w:fill="FFFFFF"/>
        </w:rPr>
        <w:t xml:space="preserve">Munro, Sandy, (24 November 2021) </w:t>
      </w:r>
      <w:r w:rsidRPr="00BA4F3F">
        <w:rPr>
          <w:rFonts w:ascii="Arial" w:hAnsi="Arial" w:cs="Arial"/>
          <w:sz w:val="20"/>
          <w:szCs w:val="20"/>
        </w:rPr>
        <w:t xml:space="preserve">[online, available at:] </w:t>
      </w:r>
      <w:r w:rsidRPr="00BA4F3F">
        <w:rPr>
          <w:rFonts w:ascii="Arial" w:hAnsi="Arial" w:cs="Arial"/>
          <w:sz w:val="20"/>
          <w:szCs w:val="20"/>
          <w:shd w:val="clear" w:color="auto" w:fill="FFFFFF"/>
        </w:rPr>
        <w:t xml:space="preserve"> </w:t>
      </w:r>
      <w:hyperlink r:id="rId11" w:history="1">
        <w:r w:rsidRPr="00BA4F3F">
          <w:rPr>
            <w:rStyle w:val="Hyperlink"/>
            <w:rFonts w:ascii="Arial" w:hAnsi="Arial" w:cs="Arial"/>
            <w:sz w:val="20"/>
            <w:szCs w:val="20"/>
          </w:rPr>
          <w:t>Your Move OEMs...Who Will Survive? - YouTube</w:t>
        </w:r>
      </w:hyperlink>
      <w:r w:rsidRPr="00BA4F3F">
        <w:rPr>
          <w:rFonts w:ascii="Arial" w:hAnsi="Arial" w:cs="Arial"/>
          <w:sz w:val="20"/>
          <w:szCs w:val="20"/>
        </w:rPr>
        <w:t xml:space="preserve"> </w:t>
      </w:r>
      <w:r w:rsidRPr="00BA4F3F">
        <w:rPr>
          <w:rFonts w:ascii="Arial" w:hAnsi="Arial" w:cs="Arial"/>
          <w:sz w:val="20"/>
          <w:szCs w:val="20"/>
          <w:shd w:val="clear" w:color="auto" w:fill="FFFFFF"/>
        </w:rPr>
        <w:t>[Accessed 11 Jan. 2022].</w:t>
      </w:r>
    </w:p>
  </w:footnote>
  <w:footnote w:id="13">
    <w:p w14:paraId="1399264B" w14:textId="19619596" w:rsidR="00BA4F3F" w:rsidRPr="00BA4F3F" w:rsidRDefault="00BA4F3F">
      <w:pPr>
        <w:pStyle w:val="FootnoteText"/>
        <w:rPr>
          <w:lang w:val="en-US"/>
        </w:rPr>
      </w:pPr>
      <w:r w:rsidRPr="00BA4F3F">
        <w:rPr>
          <w:rStyle w:val="FootnoteReference"/>
          <w:rFonts w:ascii="Arial" w:hAnsi="Arial" w:cs="Arial"/>
        </w:rPr>
        <w:footnoteRef/>
      </w:r>
      <w:r w:rsidRPr="00BA4F3F">
        <w:rPr>
          <w:rFonts w:ascii="Arial" w:hAnsi="Arial" w:cs="Arial"/>
        </w:rPr>
        <w:t xml:space="preserve"> </w:t>
      </w:r>
      <w:bookmarkStart w:id="2" w:name="_Hlk92846638"/>
      <w:r w:rsidRPr="00BA4F3F">
        <w:rPr>
          <w:rFonts w:ascii="Arial" w:hAnsi="Arial" w:cs="Arial"/>
        </w:rPr>
        <w:t>Ir.</w:t>
      </w:r>
      <w:r w:rsidRPr="00BA4F3F">
        <w:rPr>
          <w:rFonts w:ascii="Arial" w:hAnsi="Arial" w:cs="Arial"/>
          <w:lang w:val="en-US"/>
        </w:rPr>
        <w:t xml:space="preserve">Tesla.com </w:t>
      </w:r>
      <w:r w:rsidRPr="00BA4F3F">
        <w:rPr>
          <w:rFonts w:ascii="Arial" w:hAnsi="Arial" w:cs="Arial"/>
          <w:shd w:val="clear" w:color="auto" w:fill="FFFFFF"/>
        </w:rPr>
        <w:t xml:space="preserve">[online, available at:] </w:t>
      </w:r>
      <w:hyperlink r:id="rId12" w:history="1">
        <w:r w:rsidRPr="00BA4F3F">
          <w:rPr>
            <w:rStyle w:val="Hyperlink"/>
            <w:rFonts w:ascii="Arial" w:hAnsi="Arial" w:cs="Arial"/>
            <w:shd w:val="clear" w:color="auto" w:fill="FFFFFF"/>
          </w:rPr>
          <w:t>https://ir.tesla.com/press-release/tesla-q4-2021-vehicle-production-deliveries</w:t>
        </w:r>
      </w:hyperlink>
      <w:r w:rsidRPr="00BA4F3F">
        <w:rPr>
          <w:rFonts w:ascii="Arial" w:hAnsi="Arial" w:cs="Arial"/>
          <w:shd w:val="clear" w:color="auto" w:fill="FFFFFF"/>
        </w:rPr>
        <w:t xml:space="preserve"> [Accessed 11 Jan. 2022].</w:t>
      </w:r>
      <w:bookmarkEnd w:id="2"/>
    </w:p>
  </w:footnote>
  <w:footnote w:id="14">
    <w:p w14:paraId="791CF59B" w14:textId="09F5F950" w:rsidR="0007099F" w:rsidRPr="00094F28" w:rsidRDefault="0007099F" w:rsidP="0007099F">
      <w:pPr>
        <w:pStyle w:val="NoSpacing"/>
        <w:rPr>
          <w:rFonts w:ascii="Arial" w:hAnsi="Arial" w:cs="Arial"/>
          <w:sz w:val="20"/>
          <w:szCs w:val="20"/>
          <w:shd w:val="clear" w:color="auto" w:fill="FFFFFF"/>
        </w:rPr>
      </w:pPr>
      <w:r w:rsidRPr="0007099F">
        <w:rPr>
          <w:rStyle w:val="FootnoteReference"/>
          <w:rFonts w:ascii="Arial" w:hAnsi="Arial" w:cs="Arial"/>
          <w:sz w:val="20"/>
          <w:szCs w:val="20"/>
        </w:rPr>
        <w:footnoteRef/>
      </w:r>
      <w:r w:rsidRPr="0007099F">
        <w:rPr>
          <w:rFonts w:ascii="Arial" w:hAnsi="Arial" w:cs="Arial"/>
          <w:sz w:val="20"/>
          <w:szCs w:val="20"/>
        </w:rPr>
        <w:t xml:space="preserve"> </w:t>
      </w:r>
      <w:proofErr w:type="spellStart"/>
      <w:r w:rsidRPr="0007099F">
        <w:rPr>
          <w:rFonts w:ascii="Arial" w:hAnsi="Arial" w:cs="Arial"/>
          <w:sz w:val="20"/>
          <w:szCs w:val="20"/>
          <w:shd w:val="clear" w:color="auto" w:fill="FFFFFF"/>
        </w:rPr>
        <w:t>Schartzker</w:t>
      </w:r>
      <w:proofErr w:type="spellEnd"/>
      <w:r w:rsidRPr="0007099F">
        <w:rPr>
          <w:rFonts w:ascii="Arial" w:hAnsi="Arial" w:cs="Arial"/>
          <w:sz w:val="20"/>
          <w:szCs w:val="20"/>
          <w:shd w:val="clear" w:color="auto" w:fill="FFFFFF"/>
        </w:rPr>
        <w:t>, Erik, (</w:t>
      </w:r>
      <w:r w:rsidRPr="00284643">
        <w:rPr>
          <w:rFonts w:ascii="Arial" w:hAnsi="Arial" w:cs="Arial"/>
          <w:sz w:val="20"/>
          <w:szCs w:val="20"/>
          <w:shd w:val="clear" w:color="auto" w:fill="FFFFFF"/>
        </w:rPr>
        <w:t xml:space="preserve">25 October 2021). [online, available at:] </w:t>
      </w:r>
      <w:hyperlink r:id="rId13" w:history="1">
        <w:r w:rsidRPr="00094F28">
          <w:rPr>
            <w:rStyle w:val="Hyperlink"/>
            <w:rFonts w:ascii="Arial" w:hAnsi="Arial" w:cs="Arial"/>
            <w:sz w:val="20"/>
            <w:szCs w:val="20"/>
          </w:rPr>
          <w:t>Hertz Orders 100,000 Tesla Model 3 Cars for Rental Fleet, TSLA Stock Surges - Bloomberg</w:t>
        </w:r>
      </w:hyperlink>
      <w:r w:rsidRPr="00094F28">
        <w:rPr>
          <w:rFonts w:ascii="Arial" w:hAnsi="Arial" w:cs="Arial"/>
          <w:sz w:val="20"/>
          <w:szCs w:val="20"/>
          <w:shd w:val="clear" w:color="auto" w:fill="FFFFFF"/>
        </w:rPr>
        <w:t xml:space="preserve"> [Accessed 11 Jan. 2022].</w:t>
      </w:r>
    </w:p>
  </w:footnote>
  <w:footnote w:id="15">
    <w:p w14:paraId="39A60297" w14:textId="5AE8B6E7" w:rsidR="00BC6491" w:rsidRPr="00094F28" w:rsidRDefault="00BC6491" w:rsidP="00823F7F">
      <w:pPr>
        <w:pStyle w:val="NoSpacing"/>
        <w:rPr>
          <w:rFonts w:ascii="Arial" w:hAnsi="Arial" w:cs="Arial"/>
          <w:sz w:val="20"/>
          <w:szCs w:val="20"/>
          <w:shd w:val="clear" w:color="auto" w:fill="FFFFFF"/>
        </w:rPr>
      </w:pPr>
      <w:r w:rsidRPr="00094F28">
        <w:rPr>
          <w:rStyle w:val="FootnoteReference"/>
          <w:rFonts w:ascii="Arial" w:hAnsi="Arial" w:cs="Arial"/>
          <w:sz w:val="20"/>
          <w:szCs w:val="20"/>
        </w:rPr>
        <w:footnoteRef/>
      </w:r>
      <w:r w:rsidRPr="00094F28">
        <w:rPr>
          <w:rFonts w:ascii="Arial" w:hAnsi="Arial" w:cs="Arial"/>
          <w:sz w:val="20"/>
          <w:szCs w:val="20"/>
        </w:rPr>
        <w:t xml:space="preserve"> </w:t>
      </w:r>
      <w:r w:rsidRPr="00094F28">
        <w:rPr>
          <w:rFonts w:ascii="Arial" w:hAnsi="Arial" w:cs="Arial"/>
          <w:sz w:val="20"/>
          <w:szCs w:val="20"/>
          <w:lang w:val="en-US"/>
        </w:rPr>
        <w:t>Idem ibidem:</w:t>
      </w:r>
      <w:r w:rsidRPr="00094F28">
        <w:rPr>
          <w:rFonts w:ascii="Arial" w:hAnsi="Arial" w:cs="Arial"/>
          <w:sz w:val="20"/>
          <w:szCs w:val="20"/>
          <w:shd w:val="clear" w:color="auto" w:fill="FFFFFF"/>
        </w:rPr>
        <w:t xml:space="preserve"> </w:t>
      </w:r>
      <w:proofErr w:type="spellStart"/>
      <w:r w:rsidRPr="00094F28">
        <w:rPr>
          <w:rFonts w:ascii="Arial" w:hAnsi="Arial" w:cs="Arial"/>
          <w:sz w:val="20"/>
          <w:szCs w:val="20"/>
          <w:shd w:val="clear" w:color="auto" w:fill="FFFFFF"/>
        </w:rPr>
        <w:t>Schartzker</w:t>
      </w:r>
      <w:proofErr w:type="spellEnd"/>
      <w:r w:rsidRPr="00094F28">
        <w:rPr>
          <w:rFonts w:ascii="Arial" w:hAnsi="Arial" w:cs="Arial"/>
          <w:sz w:val="20"/>
          <w:szCs w:val="20"/>
          <w:shd w:val="clear" w:color="auto" w:fill="FFFFFF"/>
        </w:rPr>
        <w:t xml:space="preserve">, Erik, (25 October 2021). [online, available at:] </w:t>
      </w:r>
      <w:hyperlink r:id="rId14" w:history="1">
        <w:r w:rsidRPr="00094F28">
          <w:rPr>
            <w:rStyle w:val="Hyperlink"/>
            <w:rFonts w:ascii="Arial" w:hAnsi="Arial" w:cs="Arial"/>
            <w:sz w:val="20"/>
            <w:szCs w:val="20"/>
          </w:rPr>
          <w:t>Hertz Orders 100,000 Tesla Model 3 Cars for Rental Fleet, TSLA Stock Surges - Bloomberg</w:t>
        </w:r>
      </w:hyperlink>
      <w:r w:rsidRPr="00094F28">
        <w:rPr>
          <w:rFonts w:ascii="Arial" w:hAnsi="Arial" w:cs="Arial"/>
          <w:sz w:val="20"/>
          <w:szCs w:val="20"/>
          <w:shd w:val="clear" w:color="auto" w:fill="FFFFFF"/>
        </w:rPr>
        <w:t xml:space="preserve"> [Accessed 11 Jan. 2022].</w:t>
      </w:r>
    </w:p>
  </w:footnote>
  <w:footnote w:id="16">
    <w:p w14:paraId="1E98319A" w14:textId="1AD0154D" w:rsidR="00823F7F" w:rsidRPr="00094F28" w:rsidRDefault="00823F7F" w:rsidP="00284643">
      <w:pPr>
        <w:pStyle w:val="NoSpacing"/>
        <w:rPr>
          <w:rFonts w:ascii="Arial" w:hAnsi="Arial" w:cs="Arial"/>
          <w:sz w:val="20"/>
          <w:szCs w:val="20"/>
          <w:shd w:val="clear" w:color="auto" w:fill="FFFFFF"/>
        </w:rPr>
      </w:pPr>
      <w:r w:rsidRPr="00094F28">
        <w:rPr>
          <w:rStyle w:val="FootnoteReference"/>
          <w:rFonts w:ascii="Arial" w:hAnsi="Arial" w:cs="Arial"/>
          <w:sz w:val="20"/>
          <w:szCs w:val="20"/>
        </w:rPr>
        <w:footnoteRef/>
      </w:r>
      <w:r w:rsidRPr="00094F28">
        <w:rPr>
          <w:rFonts w:ascii="Arial" w:hAnsi="Arial" w:cs="Arial"/>
          <w:sz w:val="20"/>
          <w:szCs w:val="20"/>
        </w:rPr>
        <w:t xml:space="preserve"> </w:t>
      </w:r>
      <w:r w:rsidR="00284643" w:rsidRPr="00094F28">
        <w:rPr>
          <w:rFonts w:ascii="Arial" w:hAnsi="Arial" w:cs="Arial"/>
          <w:sz w:val="20"/>
          <w:szCs w:val="20"/>
        </w:rPr>
        <w:t xml:space="preserve">Klender, Joey. (26 April 2021) [online, available at:] </w:t>
      </w:r>
      <w:hyperlink r:id="rId15" w:history="1">
        <w:r w:rsidR="00284643" w:rsidRPr="00094F28">
          <w:rPr>
            <w:rStyle w:val="Hyperlink"/>
            <w:rFonts w:ascii="Arial" w:hAnsi="Arial" w:cs="Arial"/>
            <w:sz w:val="20"/>
            <w:szCs w:val="20"/>
          </w:rPr>
          <w:t>Tesla's record Q1 powered by increased gross margin, average cost decreases (teslarati.com)</w:t>
        </w:r>
      </w:hyperlink>
      <w:r w:rsidR="00284643" w:rsidRPr="00094F28">
        <w:rPr>
          <w:rFonts w:ascii="Arial" w:hAnsi="Arial" w:cs="Arial"/>
          <w:sz w:val="20"/>
          <w:szCs w:val="20"/>
        </w:rPr>
        <w:t xml:space="preserve"> </w:t>
      </w:r>
      <w:r w:rsidR="00284643" w:rsidRPr="00094F28">
        <w:rPr>
          <w:rFonts w:ascii="Arial" w:hAnsi="Arial" w:cs="Arial"/>
          <w:sz w:val="20"/>
          <w:szCs w:val="20"/>
          <w:shd w:val="clear" w:color="auto" w:fill="FFFFFF"/>
        </w:rPr>
        <w:t>[Accessed 11 Jan. 2022].</w:t>
      </w:r>
    </w:p>
  </w:footnote>
  <w:footnote w:id="17">
    <w:p w14:paraId="14F1B62F" w14:textId="7B3BC578" w:rsidR="00B26F6D" w:rsidRPr="00094F28" w:rsidRDefault="00B26F6D" w:rsidP="00094F28">
      <w:pPr>
        <w:pStyle w:val="NoSpacing"/>
        <w:rPr>
          <w:rFonts w:ascii="Arial" w:hAnsi="Arial" w:cs="Arial"/>
          <w:shd w:val="clear" w:color="auto" w:fill="FFFFFF"/>
        </w:rPr>
      </w:pPr>
      <w:r w:rsidRPr="00094F28">
        <w:rPr>
          <w:rStyle w:val="FootnoteReference"/>
          <w:rFonts w:ascii="Arial" w:hAnsi="Arial" w:cs="Arial"/>
          <w:sz w:val="20"/>
          <w:szCs w:val="20"/>
        </w:rPr>
        <w:footnoteRef/>
      </w:r>
      <w:r w:rsidRPr="00094F28">
        <w:rPr>
          <w:rFonts w:ascii="Arial" w:hAnsi="Arial" w:cs="Arial"/>
          <w:sz w:val="20"/>
          <w:szCs w:val="20"/>
        </w:rPr>
        <w:t xml:space="preserve"> </w:t>
      </w:r>
      <w:r w:rsidR="00094F28" w:rsidRPr="00094F28">
        <w:rPr>
          <w:rFonts w:ascii="Arial" w:hAnsi="Arial" w:cs="Arial"/>
          <w:sz w:val="20"/>
          <w:szCs w:val="20"/>
          <w:shd w:val="clear" w:color="auto" w:fill="FFFFFF"/>
        </w:rPr>
        <w:t xml:space="preserve">Porter, Michael. (1990). </w:t>
      </w:r>
      <w:r w:rsidR="00094F28" w:rsidRPr="00094F28">
        <w:rPr>
          <w:rFonts w:ascii="Arial" w:hAnsi="Arial" w:cs="Arial"/>
          <w:sz w:val="20"/>
          <w:szCs w:val="20"/>
        </w:rPr>
        <w:t xml:space="preserve">[online, available at:] </w:t>
      </w:r>
      <w:hyperlink r:id="rId16" w:history="1">
        <w:r w:rsidR="00094F28" w:rsidRPr="00094F28">
          <w:rPr>
            <w:rStyle w:val="Hyperlink"/>
            <w:rFonts w:ascii="Arial" w:hAnsi="Arial" w:cs="Arial"/>
            <w:sz w:val="20"/>
            <w:szCs w:val="20"/>
          </w:rPr>
          <w:t>The Diamond Model - Institute For Strategy And Competitiveness - Harvard Business School (hbs.edu)</w:t>
        </w:r>
      </w:hyperlink>
      <w:r w:rsidR="00094F28" w:rsidRPr="00094F28">
        <w:rPr>
          <w:rFonts w:ascii="Arial" w:hAnsi="Arial" w:cs="Arial"/>
          <w:sz w:val="20"/>
          <w:szCs w:val="20"/>
          <w:shd w:val="clear" w:color="auto" w:fill="FFFFFF"/>
        </w:rPr>
        <w:t xml:space="preserve"> Harvard Business Review [Accessed 11 Jan.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E6DAD"/>
    <w:multiLevelType w:val="hybridMultilevel"/>
    <w:tmpl w:val="844CBEF4"/>
    <w:lvl w:ilvl="0" w:tplc="7CF8BA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DE347E7"/>
    <w:multiLevelType w:val="hybridMultilevel"/>
    <w:tmpl w:val="4F165DA4"/>
    <w:lvl w:ilvl="0" w:tplc="4A24A2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927968"/>
    <w:multiLevelType w:val="hybridMultilevel"/>
    <w:tmpl w:val="AE5C7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E21FA"/>
    <w:rsid w:val="00003ACF"/>
    <w:rsid w:val="00027591"/>
    <w:rsid w:val="00046595"/>
    <w:rsid w:val="00046A50"/>
    <w:rsid w:val="00047D10"/>
    <w:rsid w:val="00065408"/>
    <w:rsid w:val="0007099F"/>
    <w:rsid w:val="00071FA5"/>
    <w:rsid w:val="00072C76"/>
    <w:rsid w:val="00085103"/>
    <w:rsid w:val="00094BEB"/>
    <w:rsid w:val="00094F28"/>
    <w:rsid w:val="000A09E5"/>
    <w:rsid w:val="000A19DB"/>
    <w:rsid w:val="000B31F9"/>
    <w:rsid w:val="000C43FB"/>
    <w:rsid w:val="000E1F9D"/>
    <w:rsid w:val="000E3B7C"/>
    <w:rsid w:val="0010035D"/>
    <w:rsid w:val="001014B6"/>
    <w:rsid w:val="00101844"/>
    <w:rsid w:val="00101CE4"/>
    <w:rsid w:val="00126153"/>
    <w:rsid w:val="001349D4"/>
    <w:rsid w:val="0013770B"/>
    <w:rsid w:val="001379AB"/>
    <w:rsid w:val="00152401"/>
    <w:rsid w:val="00153F84"/>
    <w:rsid w:val="001619FD"/>
    <w:rsid w:val="0016274C"/>
    <w:rsid w:val="001629AC"/>
    <w:rsid w:val="00164607"/>
    <w:rsid w:val="0017458A"/>
    <w:rsid w:val="0017620A"/>
    <w:rsid w:val="00176708"/>
    <w:rsid w:val="00177E6B"/>
    <w:rsid w:val="00187809"/>
    <w:rsid w:val="00194427"/>
    <w:rsid w:val="00196635"/>
    <w:rsid w:val="001A34A0"/>
    <w:rsid w:val="001A64FD"/>
    <w:rsid w:val="001B6DCE"/>
    <w:rsid w:val="001D2059"/>
    <w:rsid w:val="001E1F8C"/>
    <w:rsid w:val="001E6080"/>
    <w:rsid w:val="001F2EBB"/>
    <w:rsid w:val="001F36EF"/>
    <w:rsid w:val="00200157"/>
    <w:rsid w:val="00204CB7"/>
    <w:rsid w:val="00205F03"/>
    <w:rsid w:val="002202E4"/>
    <w:rsid w:val="002370BD"/>
    <w:rsid w:val="00247787"/>
    <w:rsid w:val="0026022C"/>
    <w:rsid w:val="00260649"/>
    <w:rsid w:val="00264A05"/>
    <w:rsid w:val="00266E5C"/>
    <w:rsid w:val="002734F2"/>
    <w:rsid w:val="00274288"/>
    <w:rsid w:val="00284643"/>
    <w:rsid w:val="00290B05"/>
    <w:rsid w:val="002B52ED"/>
    <w:rsid w:val="002B7878"/>
    <w:rsid w:val="002C0A0D"/>
    <w:rsid w:val="002C4022"/>
    <w:rsid w:val="002F3C17"/>
    <w:rsid w:val="00312A0B"/>
    <w:rsid w:val="00327983"/>
    <w:rsid w:val="0033263C"/>
    <w:rsid w:val="00334E45"/>
    <w:rsid w:val="003526C7"/>
    <w:rsid w:val="00364D1E"/>
    <w:rsid w:val="00366A14"/>
    <w:rsid w:val="003875B2"/>
    <w:rsid w:val="003A4451"/>
    <w:rsid w:val="003A49B7"/>
    <w:rsid w:val="003A5ABE"/>
    <w:rsid w:val="003A6300"/>
    <w:rsid w:val="003A7E96"/>
    <w:rsid w:val="003B160E"/>
    <w:rsid w:val="003B6452"/>
    <w:rsid w:val="003B6527"/>
    <w:rsid w:val="003C61F0"/>
    <w:rsid w:val="003D2D48"/>
    <w:rsid w:val="003E1633"/>
    <w:rsid w:val="003E5731"/>
    <w:rsid w:val="003E60D1"/>
    <w:rsid w:val="003F0CFC"/>
    <w:rsid w:val="003F3530"/>
    <w:rsid w:val="003F4AFF"/>
    <w:rsid w:val="00401DA1"/>
    <w:rsid w:val="0040591A"/>
    <w:rsid w:val="00413660"/>
    <w:rsid w:val="0041459A"/>
    <w:rsid w:val="00414D14"/>
    <w:rsid w:val="004239AE"/>
    <w:rsid w:val="0042693D"/>
    <w:rsid w:val="00434E37"/>
    <w:rsid w:val="00446F35"/>
    <w:rsid w:val="0045714A"/>
    <w:rsid w:val="00457AA6"/>
    <w:rsid w:val="00457C92"/>
    <w:rsid w:val="004605F6"/>
    <w:rsid w:val="004613D1"/>
    <w:rsid w:val="0047009E"/>
    <w:rsid w:val="0047145E"/>
    <w:rsid w:val="00471C13"/>
    <w:rsid w:val="004901CB"/>
    <w:rsid w:val="004912A2"/>
    <w:rsid w:val="0049156D"/>
    <w:rsid w:val="004A1DB4"/>
    <w:rsid w:val="004A33A2"/>
    <w:rsid w:val="004A5E37"/>
    <w:rsid w:val="004B47B9"/>
    <w:rsid w:val="004C2AB2"/>
    <w:rsid w:val="004C468D"/>
    <w:rsid w:val="004C5A54"/>
    <w:rsid w:val="004D5D6A"/>
    <w:rsid w:val="005002E3"/>
    <w:rsid w:val="00512191"/>
    <w:rsid w:val="00527136"/>
    <w:rsid w:val="00527CA0"/>
    <w:rsid w:val="005377F1"/>
    <w:rsid w:val="005536C9"/>
    <w:rsid w:val="00567E6F"/>
    <w:rsid w:val="005736D2"/>
    <w:rsid w:val="005740B0"/>
    <w:rsid w:val="005742BA"/>
    <w:rsid w:val="00574B1A"/>
    <w:rsid w:val="00580DAD"/>
    <w:rsid w:val="0058296A"/>
    <w:rsid w:val="005947F9"/>
    <w:rsid w:val="005A082B"/>
    <w:rsid w:val="005A1DBC"/>
    <w:rsid w:val="005A1EF5"/>
    <w:rsid w:val="005A4FDA"/>
    <w:rsid w:val="005B2087"/>
    <w:rsid w:val="005C4A01"/>
    <w:rsid w:val="005D3195"/>
    <w:rsid w:val="005E383A"/>
    <w:rsid w:val="005E6117"/>
    <w:rsid w:val="005F267A"/>
    <w:rsid w:val="005F2A08"/>
    <w:rsid w:val="005F5853"/>
    <w:rsid w:val="006006BF"/>
    <w:rsid w:val="00612185"/>
    <w:rsid w:val="00621864"/>
    <w:rsid w:val="00625696"/>
    <w:rsid w:val="0064786E"/>
    <w:rsid w:val="006628EA"/>
    <w:rsid w:val="00667DCC"/>
    <w:rsid w:val="006748AA"/>
    <w:rsid w:val="0068285E"/>
    <w:rsid w:val="00684228"/>
    <w:rsid w:val="0068617A"/>
    <w:rsid w:val="00687941"/>
    <w:rsid w:val="00697F1E"/>
    <w:rsid w:val="006A2705"/>
    <w:rsid w:val="006A7127"/>
    <w:rsid w:val="006B52C1"/>
    <w:rsid w:val="006B62C4"/>
    <w:rsid w:val="006B7EC0"/>
    <w:rsid w:val="006D466B"/>
    <w:rsid w:val="006D5695"/>
    <w:rsid w:val="006E6B42"/>
    <w:rsid w:val="00703186"/>
    <w:rsid w:val="00705A92"/>
    <w:rsid w:val="00711E5D"/>
    <w:rsid w:val="00716332"/>
    <w:rsid w:val="00716FC8"/>
    <w:rsid w:val="0072173C"/>
    <w:rsid w:val="00721ACE"/>
    <w:rsid w:val="00721FC1"/>
    <w:rsid w:val="0072436C"/>
    <w:rsid w:val="00725094"/>
    <w:rsid w:val="00726C6A"/>
    <w:rsid w:val="007279C8"/>
    <w:rsid w:val="00742843"/>
    <w:rsid w:val="00743937"/>
    <w:rsid w:val="00746E9F"/>
    <w:rsid w:val="0077136F"/>
    <w:rsid w:val="00775EC5"/>
    <w:rsid w:val="00781E69"/>
    <w:rsid w:val="00782A22"/>
    <w:rsid w:val="00784A2E"/>
    <w:rsid w:val="00784D97"/>
    <w:rsid w:val="00790FDB"/>
    <w:rsid w:val="00793C0C"/>
    <w:rsid w:val="007A0AAC"/>
    <w:rsid w:val="007A3E4B"/>
    <w:rsid w:val="007B002B"/>
    <w:rsid w:val="007B308F"/>
    <w:rsid w:val="007C59BA"/>
    <w:rsid w:val="007E18F9"/>
    <w:rsid w:val="007E441B"/>
    <w:rsid w:val="007E5E41"/>
    <w:rsid w:val="007F1BB4"/>
    <w:rsid w:val="007F2CF2"/>
    <w:rsid w:val="00802F64"/>
    <w:rsid w:val="0080414A"/>
    <w:rsid w:val="00806BCF"/>
    <w:rsid w:val="00813C3E"/>
    <w:rsid w:val="00823F7F"/>
    <w:rsid w:val="008362B3"/>
    <w:rsid w:val="00847341"/>
    <w:rsid w:val="008507AF"/>
    <w:rsid w:val="00852EB2"/>
    <w:rsid w:val="0086327B"/>
    <w:rsid w:val="00864E82"/>
    <w:rsid w:val="00870DB9"/>
    <w:rsid w:val="008774EF"/>
    <w:rsid w:val="008826A3"/>
    <w:rsid w:val="008A2AB5"/>
    <w:rsid w:val="008B2A34"/>
    <w:rsid w:val="008C3857"/>
    <w:rsid w:val="008C3F3C"/>
    <w:rsid w:val="008C5361"/>
    <w:rsid w:val="008D0B67"/>
    <w:rsid w:val="008D3073"/>
    <w:rsid w:val="008D56C2"/>
    <w:rsid w:val="008E4869"/>
    <w:rsid w:val="008E7CC5"/>
    <w:rsid w:val="008F128A"/>
    <w:rsid w:val="008F239D"/>
    <w:rsid w:val="008F30AE"/>
    <w:rsid w:val="008F3922"/>
    <w:rsid w:val="008F746C"/>
    <w:rsid w:val="00902A8F"/>
    <w:rsid w:val="00904E48"/>
    <w:rsid w:val="0090584E"/>
    <w:rsid w:val="00905B60"/>
    <w:rsid w:val="00906B7D"/>
    <w:rsid w:val="00922DBC"/>
    <w:rsid w:val="00923415"/>
    <w:rsid w:val="009323ED"/>
    <w:rsid w:val="00932524"/>
    <w:rsid w:val="009355CC"/>
    <w:rsid w:val="00952E01"/>
    <w:rsid w:val="00955649"/>
    <w:rsid w:val="00956AB0"/>
    <w:rsid w:val="0096574A"/>
    <w:rsid w:val="00983A78"/>
    <w:rsid w:val="00993D78"/>
    <w:rsid w:val="0099487C"/>
    <w:rsid w:val="009963B3"/>
    <w:rsid w:val="009A457D"/>
    <w:rsid w:val="009A60EC"/>
    <w:rsid w:val="009B0236"/>
    <w:rsid w:val="009D0443"/>
    <w:rsid w:val="009D2839"/>
    <w:rsid w:val="009E08CF"/>
    <w:rsid w:val="009E0BA8"/>
    <w:rsid w:val="009E132A"/>
    <w:rsid w:val="009F46E3"/>
    <w:rsid w:val="00A029C1"/>
    <w:rsid w:val="00A050C1"/>
    <w:rsid w:val="00A11D61"/>
    <w:rsid w:val="00A13DC2"/>
    <w:rsid w:val="00A164CA"/>
    <w:rsid w:val="00A30052"/>
    <w:rsid w:val="00A353AA"/>
    <w:rsid w:val="00A35B0F"/>
    <w:rsid w:val="00A36B5A"/>
    <w:rsid w:val="00A50C05"/>
    <w:rsid w:val="00A536B6"/>
    <w:rsid w:val="00A5625E"/>
    <w:rsid w:val="00A6011B"/>
    <w:rsid w:val="00A60920"/>
    <w:rsid w:val="00A640E7"/>
    <w:rsid w:val="00A648E3"/>
    <w:rsid w:val="00A65132"/>
    <w:rsid w:val="00A70796"/>
    <w:rsid w:val="00A75853"/>
    <w:rsid w:val="00A8103C"/>
    <w:rsid w:val="00A811E5"/>
    <w:rsid w:val="00A95477"/>
    <w:rsid w:val="00A95BCD"/>
    <w:rsid w:val="00AB5F3C"/>
    <w:rsid w:val="00AB6D0A"/>
    <w:rsid w:val="00AC16C5"/>
    <w:rsid w:val="00AC7113"/>
    <w:rsid w:val="00AD7A39"/>
    <w:rsid w:val="00AE7CD6"/>
    <w:rsid w:val="00AF17AD"/>
    <w:rsid w:val="00AF70C7"/>
    <w:rsid w:val="00B1638F"/>
    <w:rsid w:val="00B16AE3"/>
    <w:rsid w:val="00B26F6D"/>
    <w:rsid w:val="00B4125F"/>
    <w:rsid w:val="00B454C3"/>
    <w:rsid w:val="00B47AF7"/>
    <w:rsid w:val="00B50B67"/>
    <w:rsid w:val="00B6412B"/>
    <w:rsid w:val="00B829A4"/>
    <w:rsid w:val="00B87A65"/>
    <w:rsid w:val="00B93962"/>
    <w:rsid w:val="00B96732"/>
    <w:rsid w:val="00B979A5"/>
    <w:rsid w:val="00BA31AB"/>
    <w:rsid w:val="00BA4F3F"/>
    <w:rsid w:val="00BA507D"/>
    <w:rsid w:val="00BA5864"/>
    <w:rsid w:val="00BA766A"/>
    <w:rsid w:val="00BB218E"/>
    <w:rsid w:val="00BC6491"/>
    <w:rsid w:val="00BC6AD2"/>
    <w:rsid w:val="00BD3299"/>
    <w:rsid w:val="00BD5C89"/>
    <w:rsid w:val="00BD6FE3"/>
    <w:rsid w:val="00BE00AC"/>
    <w:rsid w:val="00BE06A9"/>
    <w:rsid w:val="00BE7D65"/>
    <w:rsid w:val="00BF0DD6"/>
    <w:rsid w:val="00BF1053"/>
    <w:rsid w:val="00C01771"/>
    <w:rsid w:val="00C03D24"/>
    <w:rsid w:val="00C16BA0"/>
    <w:rsid w:val="00C17FD1"/>
    <w:rsid w:val="00C25913"/>
    <w:rsid w:val="00C26849"/>
    <w:rsid w:val="00C35845"/>
    <w:rsid w:val="00C37E5B"/>
    <w:rsid w:val="00C43CD0"/>
    <w:rsid w:val="00C70293"/>
    <w:rsid w:val="00C7162E"/>
    <w:rsid w:val="00C739E9"/>
    <w:rsid w:val="00C76D44"/>
    <w:rsid w:val="00C775C3"/>
    <w:rsid w:val="00C952C3"/>
    <w:rsid w:val="00C96DAF"/>
    <w:rsid w:val="00CA4CD1"/>
    <w:rsid w:val="00CB08FF"/>
    <w:rsid w:val="00CB1476"/>
    <w:rsid w:val="00CC216E"/>
    <w:rsid w:val="00CC6027"/>
    <w:rsid w:val="00CD03B5"/>
    <w:rsid w:val="00CD352E"/>
    <w:rsid w:val="00CF02C4"/>
    <w:rsid w:val="00CF09EC"/>
    <w:rsid w:val="00CF303F"/>
    <w:rsid w:val="00D06F32"/>
    <w:rsid w:val="00D10BF7"/>
    <w:rsid w:val="00D13A83"/>
    <w:rsid w:val="00D15AF5"/>
    <w:rsid w:val="00D17860"/>
    <w:rsid w:val="00D35301"/>
    <w:rsid w:val="00D43F93"/>
    <w:rsid w:val="00D43FB5"/>
    <w:rsid w:val="00D63FDD"/>
    <w:rsid w:val="00D74011"/>
    <w:rsid w:val="00D876E2"/>
    <w:rsid w:val="00D94646"/>
    <w:rsid w:val="00D976BE"/>
    <w:rsid w:val="00DA4293"/>
    <w:rsid w:val="00DA6C35"/>
    <w:rsid w:val="00DC3A9D"/>
    <w:rsid w:val="00DD0121"/>
    <w:rsid w:val="00DD3E65"/>
    <w:rsid w:val="00DE2E8D"/>
    <w:rsid w:val="00DE3DCF"/>
    <w:rsid w:val="00DF0498"/>
    <w:rsid w:val="00DF072E"/>
    <w:rsid w:val="00DF546E"/>
    <w:rsid w:val="00DF5D9F"/>
    <w:rsid w:val="00E146F2"/>
    <w:rsid w:val="00E14FE3"/>
    <w:rsid w:val="00E16382"/>
    <w:rsid w:val="00E20F5C"/>
    <w:rsid w:val="00E21AF8"/>
    <w:rsid w:val="00E237EE"/>
    <w:rsid w:val="00E27347"/>
    <w:rsid w:val="00E53EE3"/>
    <w:rsid w:val="00E94F6A"/>
    <w:rsid w:val="00EA15B9"/>
    <w:rsid w:val="00EA4CEB"/>
    <w:rsid w:val="00EA66B7"/>
    <w:rsid w:val="00EB21A5"/>
    <w:rsid w:val="00EB3596"/>
    <w:rsid w:val="00EB399F"/>
    <w:rsid w:val="00EC16CB"/>
    <w:rsid w:val="00ED2453"/>
    <w:rsid w:val="00ED56A6"/>
    <w:rsid w:val="00EE1165"/>
    <w:rsid w:val="00EE21FA"/>
    <w:rsid w:val="00EE27AD"/>
    <w:rsid w:val="00EE4112"/>
    <w:rsid w:val="00EE54A6"/>
    <w:rsid w:val="00F00875"/>
    <w:rsid w:val="00F00D10"/>
    <w:rsid w:val="00F07CEA"/>
    <w:rsid w:val="00F126A8"/>
    <w:rsid w:val="00F16A0A"/>
    <w:rsid w:val="00F22246"/>
    <w:rsid w:val="00F22941"/>
    <w:rsid w:val="00F2448B"/>
    <w:rsid w:val="00F30CCA"/>
    <w:rsid w:val="00F411C5"/>
    <w:rsid w:val="00F44A00"/>
    <w:rsid w:val="00F4736A"/>
    <w:rsid w:val="00F5228F"/>
    <w:rsid w:val="00F56981"/>
    <w:rsid w:val="00F57345"/>
    <w:rsid w:val="00F57B4F"/>
    <w:rsid w:val="00F6065B"/>
    <w:rsid w:val="00F66DC5"/>
    <w:rsid w:val="00F708D6"/>
    <w:rsid w:val="00F843F5"/>
    <w:rsid w:val="00F90321"/>
    <w:rsid w:val="00F91522"/>
    <w:rsid w:val="00FA00A6"/>
    <w:rsid w:val="00FA5802"/>
    <w:rsid w:val="00FB1FF1"/>
    <w:rsid w:val="00FB5DF5"/>
    <w:rsid w:val="00FB742C"/>
    <w:rsid w:val="00FC552C"/>
    <w:rsid w:val="00FD7174"/>
    <w:rsid w:val="00FE1992"/>
    <w:rsid w:val="00FE1EBB"/>
    <w:rsid w:val="00FE53A9"/>
    <w:rsid w:val="00FF1B0B"/>
    <w:rsid w:val="00FF3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4DBBF"/>
  <w15:docId w15:val="{1206875F-7AB3-4A1A-9EFB-CBE74047A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1F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1E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E5D"/>
  </w:style>
  <w:style w:type="paragraph" w:styleId="Footer">
    <w:name w:val="footer"/>
    <w:basedOn w:val="Normal"/>
    <w:link w:val="FooterChar"/>
    <w:uiPriority w:val="99"/>
    <w:unhideWhenUsed/>
    <w:rsid w:val="00711E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E5D"/>
  </w:style>
  <w:style w:type="paragraph" w:styleId="FootnoteText">
    <w:name w:val="footnote text"/>
    <w:basedOn w:val="Normal"/>
    <w:link w:val="FootnoteTextChar"/>
    <w:uiPriority w:val="99"/>
    <w:semiHidden/>
    <w:unhideWhenUsed/>
    <w:rsid w:val="004901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01CB"/>
    <w:rPr>
      <w:sz w:val="20"/>
      <w:szCs w:val="20"/>
    </w:rPr>
  </w:style>
  <w:style w:type="character" w:styleId="FootnoteReference">
    <w:name w:val="footnote reference"/>
    <w:basedOn w:val="DefaultParagraphFont"/>
    <w:uiPriority w:val="99"/>
    <w:semiHidden/>
    <w:unhideWhenUsed/>
    <w:rsid w:val="004901CB"/>
    <w:rPr>
      <w:vertAlign w:val="superscript"/>
    </w:rPr>
  </w:style>
  <w:style w:type="character" w:styleId="Hyperlink">
    <w:name w:val="Hyperlink"/>
    <w:basedOn w:val="DefaultParagraphFont"/>
    <w:uiPriority w:val="99"/>
    <w:unhideWhenUsed/>
    <w:rsid w:val="00D43F93"/>
    <w:rPr>
      <w:color w:val="0563C1" w:themeColor="hyperlink"/>
      <w:u w:val="single"/>
    </w:rPr>
  </w:style>
  <w:style w:type="character" w:styleId="UnresolvedMention">
    <w:name w:val="Unresolved Mention"/>
    <w:basedOn w:val="DefaultParagraphFont"/>
    <w:uiPriority w:val="99"/>
    <w:semiHidden/>
    <w:unhideWhenUsed/>
    <w:rsid w:val="00D43F93"/>
    <w:rPr>
      <w:color w:val="605E5C"/>
      <w:shd w:val="clear" w:color="auto" w:fill="E1DFDD"/>
    </w:rPr>
  </w:style>
  <w:style w:type="paragraph" w:styleId="NoSpacing">
    <w:name w:val="No Spacing"/>
    <w:uiPriority w:val="1"/>
    <w:qFormat/>
    <w:rsid w:val="008826A3"/>
    <w:pPr>
      <w:spacing w:after="0" w:line="240" w:lineRule="auto"/>
    </w:pPr>
  </w:style>
  <w:style w:type="paragraph" w:styleId="ListParagraph">
    <w:name w:val="List Paragraph"/>
    <w:basedOn w:val="Normal"/>
    <w:uiPriority w:val="34"/>
    <w:qFormat/>
    <w:rsid w:val="00071F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s.org/supply-management/news/2021/april/tesla-supply-chain-faces-insane-difficulties/" TargetMode="External"/><Relationship Id="rId18" Type="http://schemas.openxmlformats.org/officeDocument/2006/relationships/hyperlink" Target="https://www.autocar.co.uk/car-news/new-cars/tesla-plots-%C2%A320k-250-mile-ev-hatch-rival-vw-id-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izjournals.com/pacific/stories/2009/06/22/daily33.html" TargetMode="External"/><Relationship Id="rId7" Type="http://schemas.openxmlformats.org/officeDocument/2006/relationships/endnotes" Target="endnotes.xml"/><Relationship Id="rId12" Type="http://schemas.openxmlformats.org/officeDocument/2006/relationships/hyperlink" Target="https://www.forbes.com/sites/arielcohen/2021/09/22/tesla-flexes-innovative-muscle-by-manufacturing-own-chips-during-supply-crunch/?sh=1a2a77ce1618" TargetMode="External"/><Relationship Id="rId17" Type="http://schemas.openxmlformats.org/officeDocument/2006/relationships/hyperlink" Target="https://www.youtube.com/watch?v=g63SJwFdGTQ"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eslarati.com/tesla-record-q1-2021-gross-margin-average-cost-decrease/" TargetMode="External"/><Relationship Id="rId20" Type="http://schemas.openxmlformats.org/officeDocument/2006/relationships/hyperlink" Target="https://www.isc.hbs.edu/competitiveness-economic-development/frameworks-and-key-concepts/Pages/the-diamond-model.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56288781" TargetMode="External"/><Relationship Id="rId24" Type="http://schemas.openxmlformats.org/officeDocument/2006/relationships/hyperlink" Target="https://www.forbes.com/sites/jeanbaptiste/2018/10/29/mercedes-benz-could-partner-with-tesla-again-says-daimler-ceo/?sh=1ad863e24580" TargetMode="External"/><Relationship Id="rId5" Type="http://schemas.openxmlformats.org/officeDocument/2006/relationships/webSettings" Target="webSettings.xml"/><Relationship Id="rId15" Type="http://schemas.openxmlformats.org/officeDocument/2006/relationships/hyperlink" Target="https://ir.tesla.com/press-release/tesla-q4-2021-vehicle-production-deliveries" TargetMode="External"/><Relationship Id="rId23" Type="http://schemas.openxmlformats.org/officeDocument/2006/relationships/hyperlink" Target="https://www.bloomberg.com/news/articles/2021-10-25/hertz-said-to-order-100-000-teslas-in-car-rental-market-shake-up" TargetMode="External"/><Relationship Id="rId10" Type="http://schemas.openxmlformats.org/officeDocument/2006/relationships/hyperlink" Target="https://assets.publishing.service.gov.uk/government/uploads/system/uploads/attachment_data/file/603500/Agenda-2030-Report4.pdf" TargetMode="External"/><Relationship Id="rId19" Type="http://schemas.openxmlformats.org/officeDocument/2006/relationships/hyperlink" Target="https://hbr.org/1979/03/how-competitive-forces-shape-strate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ea.org/reports/global-ev-outlook-2021/trends-and-developments-in-electric-vehicle-markets" TargetMode="External"/><Relationship Id="rId22" Type="http://schemas.openxmlformats.org/officeDocument/2006/relationships/hyperlink" Target="https://www.auto123.com/en/news/partnership-tesla-toyota-platform-suv/68002/" TargetMode="Externa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hbr.org/1979/03/how-competitive-forces-shape-strategy" TargetMode="External"/><Relationship Id="rId13" Type="http://schemas.openxmlformats.org/officeDocument/2006/relationships/hyperlink" Target="https://www.bloomberg.com/news/articles/2021-10-25/hertz-said-to-order-100-000-teslas-in-car-rental-market-shake-up" TargetMode="External"/><Relationship Id="rId3" Type="http://schemas.openxmlformats.org/officeDocument/2006/relationships/hyperlink" Target="https://assets.publishing.service.gov.uk/government/uploads/system/uploads/attachment_data/file/603500/Agenda-2030-Report4.pdf" TargetMode="External"/><Relationship Id="rId7" Type="http://schemas.openxmlformats.org/officeDocument/2006/relationships/hyperlink" Target="https://www.iea.org/reports/global-ev-outlook-2021/trends-and-developments-in-electric-vehicle-markets" TargetMode="External"/><Relationship Id="rId12" Type="http://schemas.openxmlformats.org/officeDocument/2006/relationships/hyperlink" Target="https://ir.tesla.com/press-release/tesla-q4-2021-vehicle-production-deliveries" TargetMode="External"/><Relationship Id="rId2" Type="http://schemas.openxmlformats.org/officeDocument/2006/relationships/hyperlink" Target="https://www.autocar.co.uk/car-news/new-cars/tesla-plots-%C2%A320k-250-mile-ev-hatch-rival-vw-id-3" TargetMode="External"/><Relationship Id="rId16" Type="http://schemas.openxmlformats.org/officeDocument/2006/relationships/hyperlink" Target="https://www.isc.hbs.edu/competitiveness-economic-development/frameworks-and-key-concepts/Pages/the-diamond-model.aspx" TargetMode="External"/><Relationship Id="rId1" Type="http://schemas.openxmlformats.org/officeDocument/2006/relationships/hyperlink" Target="https://en.wikipedia.org/wiki/Tesla,_Inc" TargetMode="External"/><Relationship Id="rId6" Type="http://schemas.openxmlformats.org/officeDocument/2006/relationships/hyperlink" Target="https://www.forbes.com/sites/jeanbaptiste/2018/10/29/mercedes-benz-could-partner-with-tesla-again-says-daimler-ceo/?sh=1ad863e24580" TargetMode="External"/><Relationship Id="rId11" Type="http://schemas.openxmlformats.org/officeDocument/2006/relationships/hyperlink" Target="https://www.youtube.com/watch?v=g63SJwFdGTQ" TargetMode="External"/><Relationship Id="rId5" Type="http://schemas.openxmlformats.org/officeDocument/2006/relationships/hyperlink" Target="https://www.auto123.com/en/news/partnership-tesla-toyota-platform-suv/68002/" TargetMode="External"/><Relationship Id="rId15" Type="http://schemas.openxmlformats.org/officeDocument/2006/relationships/hyperlink" Target="https://www.teslarati.com/tesla-record-q1-2021-gross-margin-average-cost-decrease/" TargetMode="External"/><Relationship Id="rId10" Type="http://schemas.openxmlformats.org/officeDocument/2006/relationships/hyperlink" Target="https://www.forbes.com/sites/arielcohen/2021/09/22/tesla-flexes-innovative-muscle-by-manufacturing-own-chips-during-supply-crunch/?sh=1a2a77ce1618" TargetMode="External"/><Relationship Id="rId4" Type="http://schemas.openxmlformats.org/officeDocument/2006/relationships/hyperlink" Target="https://www.bbc.co.uk/news/business-56288781" TargetMode="External"/><Relationship Id="rId9" Type="http://schemas.openxmlformats.org/officeDocument/2006/relationships/hyperlink" Target="https://www.cips.org/supply-management/news/2021/april/tesla-supply-chain-faces-insane-difficulties/" TargetMode="External"/><Relationship Id="rId14" Type="http://schemas.openxmlformats.org/officeDocument/2006/relationships/hyperlink" Target="https://www.bloomberg.com/news/articles/2021-10-25/hertz-said-to-order-100-000-teslas-in-car-rental-market-shake-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669838-EAE7-46D2-868F-8ED8FADEB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1153</TotalTime>
  <Pages>7</Pages>
  <Words>2337</Words>
  <Characters>13325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Bara (2110942)</dc:creator>
  <cp:keywords/>
  <dc:description/>
  <cp:lastModifiedBy>Vladimir Bara (2110942)</cp:lastModifiedBy>
  <cp:revision>113</cp:revision>
  <dcterms:created xsi:type="dcterms:W3CDTF">2022-01-14T07:19:00Z</dcterms:created>
  <dcterms:modified xsi:type="dcterms:W3CDTF">2022-01-15T07:52:00Z</dcterms:modified>
</cp:coreProperties>
</file>