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F957C7" w:rsidRDefault="000D3C9C" w:rsidP="000D3C9C">
      <w:pPr>
        <w:pStyle w:val="normal0"/>
        <w:spacing w:before="280" w:line="360" w:lineRule="auto"/>
        <w:rPr>
          <w:rFonts w:ascii="Times New Roman" w:eastAsia="Times New Roman" w:hAnsi="Times New Roman" w:cs="Times New Roman"/>
          <w:b/>
          <w:bCs/>
          <w:sz w:val="24"/>
          <w:szCs w:val="24"/>
        </w:rPr>
      </w:pPr>
      <w:r w:rsidRPr="000D3C9C">
        <w:rPr>
          <w:rFonts w:ascii="Times New Roman" w:eastAsia="Times New Roman" w:hAnsi="Times New Roman" w:cs="Times New Roman"/>
          <w:b/>
          <w:bCs/>
          <w:sz w:val="24"/>
          <w:szCs w:val="24"/>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81375" cy="1352550"/>
                    </a:xfrm>
                    <a:prstGeom prst="rect">
                      <a:avLst/>
                    </a:prstGeom>
                    <a:noFill/>
                  </pic:spPr>
                </pic:pic>
              </a:graphicData>
            </a:graphic>
          </wp:inline>
        </w:drawing>
      </w:r>
    </w:p>
    <w:p w:rsidR="00F957C7" w:rsidRDefault="00F957C7">
      <w:pPr>
        <w:pStyle w:val="normal0"/>
        <w:spacing w:before="280" w:line="360" w:lineRule="auto"/>
        <w:jc w:val="center"/>
        <w:rPr>
          <w:rFonts w:ascii="Times New Roman" w:eastAsia="Times New Roman" w:hAnsi="Times New Roman" w:cs="Times New Roman"/>
          <w:b/>
          <w:bCs/>
          <w:sz w:val="24"/>
          <w:szCs w:val="24"/>
        </w:rPr>
      </w:pPr>
    </w:p>
    <w:p w:rsidR="000D3C9C" w:rsidRPr="005106E6" w:rsidRDefault="000D3C9C" w:rsidP="000D3C9C">
      <w:pPr>
        <w:rPr>
          <w:rFonts w:ascii="Times New Roman" w:hAnsi="Times New Roman" w:cs="Times New Roman"/>
          <w:b/>
          <w:bCs/>
          <w:sz w:val="28"/>
          <w:szCs w:val="28"/>
        </w:rPr>
      </w:pPr>
      <w:r w:rsidRPr="005106E6">
        <w:rPr>
          <w:rFonts w:ascii="Times New Roman" w:hAnsi="Times New Roman" w:cs="Times New Roman"/>
          <w:b/>
          <w:bCs/>
          <w:sz w:val="28"/>
          <w:szCs w:val="28"/>
        </w:rPr>
        <w:t xml:space="preserve">        </w:t>
      </w:r>
    </w:p>
    <w:p w:rsidR="000D3C9C" w:rsidRPr="005106E6" w:rsidRDefault="005106E6" w:rsidP="005106E6">
      <w:pPr>
        <w:rPr>
          <w:rFonts w:ascii="Times New Roman" w:hAnsi="Times New Roman" w:cs="Times New Roman"/>
          <w:bCs/>
          <w:sz w:val="28"/>
          <w:szCs w:val="28"/>
        </w:rPr>
      </w:pPr>
      <w:r>
        <w:rPr>
          <w:rFonts w:ascii="Times New Roman" w:hAnsi="Times New Roman" w:cs="Times New Roman"/>
          <w:b/>
          <w:bCs/>
          <w:sz w:val="40"/>
          <w:szCs w:val="40"/>
        </w:rPr>
        <w:t xml:space="preserve">    </w:t>
      </w:r>
      <w:r w:rsidR="000D3C9C" w:rsidRPr="005106E6">
        <w:rPr>
          <w:rFonts w:ascii="Times New Roman" w:hAnsi="Times New Roman" w:cs="Times New Roman"/>
          <w:b/>
          <w:bCs/>
          <w:sz w:val="40"/>
          <w:szCs w:val="40"/>
        </w:rPr>
        <w:t xml:space="preserve">Student </w:t>
      </w:r>
      <w:proofErr w:type="gramStart"/>
      <w:r w:rsidR="000D3C9C" w:rsidRPr="005106E6">
        <w:rPr>
          <w:rFonts w:ascii="Times New Roman" w:hAnsi="Times New Roman" w:cs="Times New Roman"/>
          <w:b/>
          <w:bCs/>
          <w:sz w:val="40"/>
          <w:szCs w:val="40"/>
        </w:rPr>
        <w:t>Name</w:t>
      </w:r>
      <w:r w:rsidR="000200C2" w:rsidRPr="005106E6">
        <w:rPr>
          <w:rFonts w:ascii="Times New Roman" w:hAnsi="Times New Roman" w:cs="Times New Roman"/>
          <w:b/>
          <w:bCs/>
          <w:sz w:val="40"/>
          <w:szCs w:val="40"/>
        </w:rPr>
        <w:t xml:space="preserve"> </w:t>
      </w:r>
      <w:r w:rsidR="000D3C9C" w:rsidRPr="005106E6">
        <w:rPr>
          <w:rFonts w:ascii="Times New Roman" w:hAnsi="Times New Roman" w:cs="Times New Roman"/>
          <w:b/>
          <w:bCs/>
          <w:sz w:val="40"/>
          <w:szCs w:val="40"/>
        </w:rPr>
        <w:t>:</w:t>
      </w:r>
      <w:proofErr w:type="gramEnd"/>
      <w:r w:rsidR="000D3C9C" w:rsidRPr="005106E6">
        <w:rPr>
          <w:rFonts w:ascii="Times New Roman" w:hAnsi="Times New Roman" w:cs="Times New Roman"/>
          <w:b/>
          <w:bCs/>
          <w:sz w:val="48"/>
          <w:szCs w:val="48"/>
        </w:rPr>
        <w:t xml:space="preserve">  </w:t>
      </w:r>
      <w:r w:rsidR="000D3C9C" w:rsidRPr="005106E6">
        <w:rPr>
          <w:rFonts w:ascii="Times New Roman" w:hAnsi="Times New Roman" w:cs="Times New Roman"/>
          <w:b/>
          <w:bCs/>
          <w:sz w:val="28"/>
          <w:szCs w:val="28"/>
        </w:rPr>
        <w:t xml:space="preserve">      </w:t>
      </w:r>
      <w:r w:rsidR="000D3C9C" w:rsidRPr="005106E6">
        <w:rPr>
          <w:rFonts w:ascii="Times New Roman" w:hAnsi="Times New Roman" w:cs="Times New Roman"/>
          <w:bCs/>
          <w:sz w:val="32"/>
          <w:szCs w:val="32"/>
        </w:rPr>
        <w:t>DEEP JITUBHAI VITHTHANI</w:t>
      </w:r>
    </w:p>
    <w:p w:rsidR="000200C2" w:rsidRPr="005106E6" w:rsidRDefault="000200C2" w:rsidP="005106E6">
      <w:pPr>
        <w:rPr>
          <w:rFonts w:ascii="Times New Roman" w:hAnsi="Times New Roman" w:cs="Times New Roman"/>
          <w:bCs/>
          <w:sz w:val="28"/>
          <w:szCs w:val="28"/>
        </w:rPr>
      </w:pPr>
    </w:p>
    <w:p w:rsidR="000200C2" w:rsidRPr="005106E6" w:rsidRDefault="000200C2" w:rsidP="000D3C9C">
      <w:pPr>
        <w:rPr>
          <w:rFonts w:ascii="Times New Roman" w:hAnsi="Times New Roman" w:cs="Times New Roman"/>
          <w:b/>
          <w:bCs/>
          <w:sz w:val="28"/>
          <w:szCs w:val="28"/>
        </w:rPr>
      </w:pPr>
    </w:p>
    <w:p w:rsidR="006F0B30" w:rsidRPr="005106E6" w:rsidRDefault="006F0B30" w:rsidP="005106E6">
      <w:pPr>
        <w:jc w:val="both"/>
        <w:rPr>
          <w:rFonts w:ascii="Times New Roman" w:hAnsi="Times New Roman" w:cs="Times New Roman"/>
          <w:b/>
          <w:bCs/>
          <w:sz w:val="32"/>
          <w:szCs w:val="32"/>
        </w:rPr>
      </w:pPr>
      <w:r w:rsidRPr="005106E6">
        <w:rPr>
          <w:rFonts w:ascii="Times New Roman" w:hAnsi="Times New Roman" w:cs="Times New Roman"/>
          <w:b/>
          <w:bCs/>
          <w:sz w:val="28"/>
          <w:szCs w:val="28"/>
        </w:rPr>
        <w:t xml:space="preserve">   </w:t>
      </w:r>
      <w:r w:rsidR="005106E6" w:rsidRPr="005106E6">
        <w:rPr>
          <w:rFonts w:ascii="Times New Roman" w:hAnsi="Times New Roman" w:cs="Times New Roman"/>
          <w:b/>
          <w:bCs/>
          <w:sz w:val="28"/>
          <w:szCs w:val="28"/>
        </w:rPr>
        <w:t xml:space="preserve">  </w:t>
      </w:r>
      <w:r w:rsidRPr="005106E6">
        <w:rPr>
          <w:rFonts w:ascii="Times New Roman" w:hAnsi="Times New Roman" w:cs="Times New Roman"/>
          <w:b/>
          <w:bCs/>
          <w:sz w:val="28"/>
          <w:szCs w:val="28"/>
        </w:rPr>
        <w:t xml:space="preserve"> </w:t>
      </w:r>
      <w:proofErr w:type="spellStart"/>
      <w:proofErr w:type="gramStart"/>
      <w:r w:rsidR="000200C2" w:rsidRPr="005106E6">
        <w:rPr>
          <w:rFonts w:ascii="Times New Roman" w:hAnsi="Times New Roman" w:cs="Times New Roman"/>
          <w:b/>
          <w:bCs/>
          <w:sz w:val="40"/>
          <w:szCs w:val="40"/>
        </w:rPr>
        <w:t>Programme</w:t>
      </w:r>
      <w:proofErr w:type="spellEnd"/>
      <w:r w:rsidR="000200C2" w:rsidRPr="005106E6">
        <w:rPr>
          <w:rFonts w:ascii="Times New Roman" w:hAnsi="Times New Roman" w:cs="Times New Roman"/>
          <w:b/>
          <w:bCs/>
          <w:sz w:val="40"/>
          <w:szCs w:val="40"/>
        </w:rPr>
        <w:t xml:space="preserve"> </w:t>
      </w:r>
      <w:r w:rsidR="00DF5880" w:rsidRPr="005106E6">
        <w:rPr>
          <w:rFonts w:ascii="Times New Roman" w:hAnsi="Times New Roman" w:cs="Times New Roman"/>
          <w:b/>
          <w:bCs/>
          <w:sz w:val="40"/>
          <w:szCs w:val="40"/>
        </w:rPr>
        <w:t>:</w:t>
      </w:r>
      <w:proofErr w:type="gramEnd"/>
      <w:r w:rsidR="000200C2" w:rsidRPr="005106E6">
        <w:rPr>
          <w:rFonts w:ascii="Times New Roman" w:hAnsi="Times New Roman" w:cs="Times New Roman"/>
          <w:b/>
          <w:bCs/>
          <w:sz w:val="40"/>
          <w:szCs w:val="40"/>
        </w:rPr>
        <w:t xml:space="preserve">    </w:t>
      </w:r>
      <w:r w:rsidR="00603DFE" w:rsidRPr="005106E6">
        <w:rPr>
          <w:rFonts w:ascii="Times New Roman" w:hAnsi="Times New Roman" w:cs="Times New Roman"/>
          <w:b/>
          <w:bCs/>
          <w:sz w:val="40"/>
          <w:szCs w:val="40"/>
        </w:rPr>
        <w:t xml:space="preserve"> </w:t>
      </w:r>
      <w:r w:rsidR="005106E6">
        <w:rPr>
          <w:rFonts w:ascii="Times New Roman" w:hAnsi="Times New Roman" w:cs="Times New Roman"/>
          <w:b/>
          <w:bCs/>
          <w:sz w:val="40"/>
          <w:szCs w:val="40"/>
        </w:rPr>
        <w:t xml:space="preserve">   </w:t>
      </w:r>
      <w:r w:rsidR="000200C2" w:rsidRPr="005106E6">
        <w:rPr>
          <w:rFonts w:ascii="Times New Roman" w:hAnsi="Times New Roman" w:cs="Times New Roman"/>
          <w:b/>
          <w:bCs/>
          <w:sz w:val="40"/>
          <w:szCs w:val="40"/>
        </w:rPr>
        <w:t xml:space="preserve"> </w:t>
      </w:r>
      <w:r w:rsidR="000200C2" w:rsidRPr="005106E6">
        <w:rPr>
          <w:rFonts w:ascii="Times New Roman" w:hAnsi="Times New Roman" w:cs="Times New Roman"/>
          <w:bCs/>
          <w:sz w:val="32"/>
          <w:szCs w:val="32"/>
        </w:rPr>
        <w:t>Master of Business Adminis</w:t>
      </w:r>
      <w:r w:rsidR="00603DFE" w:rsidRPr="005106E6">
        <w:rPr>
          <w:rFonts w:ascii="Times New Roman" w:hAnsi="Times New Roman" w:cs="Times New Roman"/>
          <w:bCs/>
          <w:sz w:val="32"/>
          <w:szCs w:val="32"/>
        </w:rPr>
        <w:t>tratio</w:t>
      </w:r>
      <w:r w:rsidR="000200C2" w:rsidRPr="005106E6">
        <w:rPr>
          <w:rFonts w:ascii="Times New Roman" w:hAnsi="Times New Roman" w:cs="Times New Roman"/>
          <w:bCs/>
          <w:sz w:val="32"/>
          <w:szCs w:val="32"/>
        </w:rPr>
        <w:t>n</w:t>
      </w:r>
    </w:p>
    <w:p w:rsidR="00DF5880" w:rsidRPr="005106E6" w:rsidRDefault="000200C2" w:rsidP="000D3C9C">
      <w:pPr>
        <w:rPr>
          <w:rFonts w:ascii="Times New Roman" w:hAnsi="Times New Roman" w:cs="Times New Roman"/>
          <w:b/>
          <w:bCs/>
          <w:sz w:val="40"/>
          <w:szCs w:val="40"/>
        </w:rPr>
      </w:pPr>
      <w:r w:rsidRPr="005106E6">
        <w:rPr>
          <w:rFonts w:ascii="Times New Roman" w:hAnsi="Times New Roman" w:cs="Times New Roman"/>
          <w:b/>
          <w:bCs/>
          <w:sz w:val="40"/>
          <w:szCs w:val="40"/>
        </w:rPr>
        <w:t xml:space="preserve"> </w:t>
      </w:r>
    </w:p>
    <w:p w:rsidR="000200C2" w:rsidRPr="005106E6" w:rsidRDefault="000200C2" w:rsidP="000D3C9C">
      <w:pPr>
        <w:rPr>
          <w:rFonts w:ascii="Times New Roman" w:hAnsi="Times New Roman" w:cs="Times New Roman"/>
          <w:b/>
          <w:bCs/>
          <w:sz w:val="28"/>
          <w:szCs w:val="28"/>
        </w:rPr>
      </w:pPr>
    </w:p>
    <w:p w:rsidR="000D3C9C" w:rsidRPr="005106E6" w:rsidRDefault="006F0B30" w:rsidP="005106E6">
      <w:pPr>
        <w:jc w:val="both"/>
        <w:rPr>
          <w:rFonts w:ascii="Times New Roman" w:hAnsi="Times New Roman" w:cs="Times New Roman"/>
          <w:b/>
          <w:bCs/>
          <w:sz w:val="32"/>
          <w:szCs w:val="32"/>
        </w:rPr>
      </w:pPr>
      <w:r w:rsidRPr="005106E6">
        <w:rPr>
          <w:rFonts w:ascii="Times New Roman" w:hAnsi="Times New Roman" w:cs="Times New Roman"/>
          <w:b/>
          <w:bCs/>
          <w:sz w:val="28"/>
          <w:szCs w:val="28"/>
        </w:rPr>
        <w:t xml:space="preserve">      </w:t>
      </w:r>
      <w:r w:rsidR="000D3C9C" w:rsidRPr="005106E6">
        <w:rPr>
          <w:rFonts w:ascii="Times New Roman" w:hAnsi="Times New Roman" w:cs="Times New Roman"/>
          <w:b/>
          <w:bCs/>
          <w:sz w:val="40"/>
          <w:szCs w:val="40"/>
        </w:rPr>
        <w:t xml:space="preserve">Student </w:t>
      </w:r>
      <w:proofErr w:type="gramStart"/>
      <w:r w:rsidR="000D3C9C" w:rsidRPr="005106E6">
        <w:rPr>
          <w:rFonts w:ascii="Times New Roman" w:hAnsi="Times New Roman" w:cs="Times New Roman"/>
          <w:b/>
          <w:bCs/>
          <w:sz w:val="40"/>
          <w:szCs w:val="40"/>
        </w:rPr>
        <w:t>ID</w:t>
      </w:r>
      <w:r w:rsidR="000200C2" w:rsidRPr="005106E6">
        <w:rPr>
          <w:rFonts w:ascii="Times New Roman" w:hAnsi="Times New Roman" w:cs="Times New Roman"/>
          <w:b/>
          <w:bCs/>
          <w:sz w:val="40"/>
          <w:szCs w:val="40"/>
        </w:rPr>
        <w:t xml:space="preserve"> </w:t>
      </w:r>
      <w:r w:rsidR="000D3C9C" w:rsidRPr="005106E6">
        <w:rPr>
          <w:rFonts w:ascii="Times New Roman" w:hAnsi="Times New Roman" w:cs="Times New Roman"/>
          <w:b/>
          <w:bCs/>
          <w:sz w:val="40"/>
          <w:szCs w:val="40"/>
        </w:rPr>
        <w:t>:</w:t>
      </w:r>
      <w:proofErr w:type="gramEnd"/>
      <w:r w:rsidR="005106E6">
        <w:rPr>
          <w:rFonts w:ascii="Times New Roman" w:hAnsi="Times New Roman" w:cs="Times New Roman"/>
          <w:b/>
          <w:bCs/>
          <w:sz w:val="28"/>
          <w:szCs w:val="28"/>
        </w:rPr>
        <w:t xml:space="preserve">        </w:t>
      </w:r>
      <w:r w:rsidR="000D3C9C" w:rsidRPr="005106E6">
        <w:rPr>
          <w:rFonts w:ascii="Times New Roman" w:hAnsi="Times New Roman" w:cs="Times New Roman"/>
          <w:b/>
          <w:bCs/>
          <w:sz w:val="28"/>
          <w:szCs w:val="28"/>
        </w:rPr>
        <w:t xml:space="preserve"> </w:t>
      </w:r>
      <w:r w:rsidR="005106E6">
        <w:rPr>
          <w:rFonts w:ascii="Times New Roman" w:hAnsi="Times New Roman" w:cs="Times New Roman"/>
          <w:b/>
          <w:bCs/>
          <w:sz w:val="28"/>
          <w:szCs w:val="28"/>
        </w:rPr>
        <w:t xml:space="preserve">     </w:t>
      </w:r>
      <w:r w:rsidR="000D3C9C" w:rsidRPr="005106E6">
        <w:rPr>
          <w:rFonts w:ascii="Times New Roman" w:hAnsi="Times New Roman" w:cs="Times New Roman"/>
          <w:b/>
          <w:bCs/>
          <w:sz w:val="28"/>
          <w:szCs w:val="28"/>
        </w:rPr>
        <w:t xml:space="preserve"> </w:t>
      </w:r>
      <w:r w:rsidR="000D3C9C" w:rsidRPr="005106E6">
        <w:rPr>
          <w:rFonts w:ascii="Times New Roman" w:hAnsi="Times New Roman" w:cs="Times New Roman"/>
          <w:bCs/>
          <w:sz w:val="32"/>
          <w:szCs w:val="32"/>
        </w:rPr>
        <w:t>2508635</w:t>
      </w:r>
    </w:p>
    <w:p w:rsidR="000200C2" w:rsidRPr="005106E6" w:rsidRDefault="000200C2" w:rsidP="000D3C9C">
      <w:pPr>
        <w:rPr>
          <w:rFonts w:ascii="Times New Roman" w:hAnsi="Times New Roman" w:cs="Times New Roman"/>
          <w:b/>
          <w:bCs/>
          <w:sz w:val="28"/>
          <w:szCs w:val="28"/>
        </w:rPr>
      </w:pPr>
    </w:p>
    <w:p w:rsidR="00DF5880" w:rsidRPr="005106E6" w:rsidRDefault="00DF5880" w:rsidP="000D3C9C">
      <w:pPr>
        <w:rPr>
          <w:rFonts w:ascii="Times New Roman" w:hAnsi="Times New Roman" w:cs="Times New Roman"/>
          <w:b/>
          <w:bCs/>
          <w:sz w:val="28"/>
          <w:szCs w:val="28"/>
        </w:rPr>
      </w:pPr>
    </w:p>
    <w:p w:rsidR="000D3C9C" w:rsidRPr="005106E6" w:rsidRDefault="005106E6" w:rsidP="000D3C9C">
      <w:pPr>
        <w:rPr>
          <w:rFonts w:ascii="Times New Roman" w:hAnsi="Times New Roman" w:cs="Times New Roman"/>
          <w:bCs/>
          <w:sz w:val="32"/>
          <w:szCs w:val="32"/>
        </w:rPr>
      </w:pPr>
      <w:r w:rsidRPr="005106E6">
        <w:rPr>
          <w:rFonts w:ascii="Times New Roman" w:hAnsi="Times New Roman" w:cs="Times New Roman"/>
          <w:sz w:val="28"/>
          <w:szCs w:val="28"/>
        </w:rPr>
        <w:t xml:space="preserve">   </w:t>
      </w:r>
      <w:r w:rsidR="006F0B30" w:rsidRPr="005106E6">
        <w:rPr>
          <w:rFonts w:ascii="Times New Roman" w:hAnsi="Times New Roman" w:cs="Times New Roman"/>
          <w:sz w:val="28"/>
          <w:szCs w:val="28"/>
        </w:rPr>
        <w:t xml:space="preserve"> </w:t>
      </w:r>
      <w:r w:rsidR="000D3C9C" w:rsidRPr="005106E6">
        <w:rPr>
          <w:rFonts w:ascii="Times New Roman" w:hAnsi="Times New Roman" w:cs="Times New Roman"/>
          <w:sz w:val="40"/>
          <w:szCs w:val="40"/>
        </w:rPr>
        <w:t xml:space="preserve"> </w:t>
      </w:r>
      <w:r w:rsidR="000D3C9C" w:rsidRPr="005106E6">
        <w:rPr>
          <w:rFonts w:ascii="Times New Roman" w:hAnsi="Times New Roman" w:cs="Times New Roman"/>
          <w:b/>
          <w:bCs/>
          <w:sz w:val="40"/>
          <w:szCs w:val="40"/>
        </w:rPr>
        <w:t xml:space="preserve">Module </w:t>
      </w:r>
      <w:proofErr w:type="gramStart"/>
      <w:r w:rsidR="000D3C9C" w:rsidRPr="005106E6">
        <w:rPr>
          <w:rFonts w:ascii="Times New Roman" w:hAnsi="Times New Roman" w:cs="Times New Roman"/>
          <w:b/>
          <w:bCs/>
          <w:sz w:val="40"/>
          <w:szCs w:val="40"/>
        </w:rPr>
        <w:t>Name</w:t>
      </w:r>
      <w:r w:rsidR="000200C2" w:rsidRPr="005106E6">
        <w:rPr>
          <w:rFonts w:ascii="Times New Roman" w:hAnsi="Times New Roman" w:cs="Times New Roman"/>
          <w:b/>
          <w:bCs/>
          <w:sz w:val="40"/>
          <w:szCs w:val="40"/>
        </w:rPr>
        <w:t xml:space="preserve"> </w:t>
      </w:r>
      <w:r w:rsidR="000D3C9C" w:rsidRPr="005106E6">
        <w:rPr>
          <w:rFonts w:ascii="Times New Roman" w:hAnsi="Times New Roman" w:cs="Times New Roman"/>
          <w:b/>
          <w:bCs/>
          <w:sz w:val="40"/>
          <w:szCs w:val="40"/>
        </w:rPr>
        <w:t>:</w:t>
      </w:r>
      <w:proofErr w:type="gramEnd"/>
      <w:r w:rsidR="000D3C9C" w:rsidRPr="005106E6">
        <w:rPr>
          <w:rFonts w:ascii="Times New Roman" w:hAnsi="Times New Roman" w:cs="Times New Roman"/>
          <w:b/>
          <w:bCs/>
          <w:sz w:val="28"/>
          <w:szCs w:val="28"/>
        </w:rPr>
        <w:t xml:space="preserve">  </w:t>
      </w:r>
      <w:r w:rsidRPr="005106E6">
        <w:rPr>
          <w:rFonts w:ascii="Times New Roman" w:hAnsi="Times New Roman" w:cs="Times New Roman"/>
          <w:b/>
          <w:bCs/>
          <w:sz w:val="28"/>
          <w:szCs w:val="28"/>
        </w:rPr>
        <w:t xml:space="preserve">   </w:t>
      </w:r>
      <w:r w:rsidR="000D3C9C" w:rsidRPr="005106E6">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00DF5880" w:rsidRPr="005106E6">
        <w:rPr>
          <w:rFonts w:ascii="Times New Roman" w:hAnsi="Times New Roman" w:cs="Times New Roman"/>
          <w:bCs/>
          <w:sz w:val="32"/>
          <w:szCs w:val="32"/>
        </w:rPr>
        <w:t>Human Capital Manage</w:t>
      </w:r>
      <w:r w:rsidR="000200C2" w:rsidRPr="005106E6">
        <w:rPr>
          <w:rFonts w:ascii="Times New Roman" w:hAnsi="Times New Roman" w:cs="Times New Roman"/>
          <w:bCs/>
          <w:sz w:val="32"/>
          <w:szCs w:val="32"/>
        </w:rPr>
        <w:t>ment</w:t>
      </w:r>
    </w:p>
    <w:p w:rsidR="000200C2" w:rsidRPr="005106E6" w:rsidRDefault="000200C2" w:rsidP="000D3C9C">
      <w:pPr>
        <w:rPr>
          <w:rFonts w:ascii="Times New Roman" w:hAnsi="Times New Roman" w:cs="Times New Roman"/>
          <w:b/>
          <w:bCs/>
          <w:sz w:val="32"/>
          <w:szCs w:val="32"/>
        </w:rPr>
      </w:pPr>
    </w:p>
    <w:p w:rsidR="00DF5880" w:rsidRPr="005106E6" w:rsidRDefault="00DF5880" w:rsidP="000D3C9C">
      <w:pPr>
        <w:rPr>
          <w:rFonts w:ascii="Times New Roman" w:hAnsi="Times New Roman" w:cs="Times New Roman"/>
          <w:b/>
          <w:bCs/>
          <w:sz w:val="28"/>
          <w:szCs w:val="28"/>
        </w:rPr>
      </w:pPr>
    </w:p>
    <w:p w:rsidR="000D3C9C" w:rsidRPr="005106E6" w:rsidRDefault="006F0B30" w:rsidP="00DF5880">
      <w:pPr>
        <w:rPr>
          <w:rFonts w:ascii="Times New Roman" w:hAnsi="Times New Roman" w:cs="Times New Roman"/>
          <w:bCs/>
          <w:sz w:val="32"/>
          <w:szCs w:val="32"/>
        </w:rPr>
      </w:pPr>
      <w:r w:rsidRPr="005106E6">
        <w:rPr>
          <w:rFonts w:ascii="Times New Roman" w:hAnsi="Times New Roman" w:cs="Times New Roman"/>
          <w:b/>
          <w:bCs/>
          <w:sz w:val="28"/>
          <w:szCs w:val="28"/>
        </w:rPr>
        <w:t xml:space="preserve">     </w:t>
      </w:r>
      <w:r w:rsidR="000D3C9C" w:rsidRPr="005106E6">
        <w:rPr>
          <w:rFonts w:ascii="Times New Roman" w:hAnsi="Times New Roman" w:cs="Times New Roman"/>
          <w:b/>
          <w:bCs/>
          <w:sz w:val="40"/>
          <w:szCs w:val="40"/>
        </w:rPr>
        <w:t xml:space="preserve">Module </w:t>
      </w:r>
      <w:proofErr w:type="gramStart"/>
      <w:r w:rsidR="000D3C9C" w:rsidRPr="005106E6">
        <w:rPr>
          <w:rFonts w:ascii="Times New Roman" w:hAnsi="Times New Roman" w:cs="Times New Roman"/>
          <w:b/>
          <w:bCs/>
          <w:sz w:val="40"/>
          <w:szCs w:val="40"/>
        </w:rPr>
        <w:t>Code</w:t>
      </w:r>
      <w:r w:rsidR="000200C2" w:rsidRPr="005106E6">
        <w:rPr>
          <w:rFonts w:ascii="Times New Roman" w:hAnsi="Times New Roman" w:cs="Times New Roman"/>
          <w:b/>
          <w:bCs/>
          <w:sz w:val="40"/>
          <w:szCs w:val="40"/>
        </w:rPr>
        <w:t xml:space="preserve"> </w:t>
      </w:r>
      <w:r w:rsidR="000D3C9C" w:rsidRPr="005106E6">
        <w:rPr>
          <w:rFonts w:ascii="Times New Roman" w:hAnsi="Times New Roman" w:cs="Times New Roman"/>
          <w:b/>
          <w:bCs/>
          <w:sz w:val="40"/>
          <w:szCs w:val="40"/>
        </w:rPr>
        <w:t>:</w:t>
      </w:r>
      <w:proofErr w:type="gramEnd"/>
      <w:r w:rsidR="000D3C9C" w:rsidRPr="005106E6">
        <w:rPr>
          <w:rFonts w:ascii="Times New Roman" w:hAnsi="Times New Roman" w:cs="Times New Roman"/>
          <w:b/>
          <w:bCs/>
          <w:sz w:val="40"/>
          <w:szCs w:val="40"/>
        </w:rPr>
        <w:t xml:space="preserve"> </w:t>
      </w:r>
      <w:r w:rsidR="005106E6">
        <w:rPr>
          <w:rFonts w:ascii="Times New Roman" w:hAnsi="Times New Roman" w:cs="Times New Roman"/>
          <w:b/>
          <w:bCs/>
          <w:sz w:val="28"/>
          <w:szCs w:val="28"/>
        </w:rPr>
        <w:t xml:space="preserve">        </w:t>
      </w:r>
      <w:r w:rsidR="00DF5880" w:rsidRPr="005106E6">
        <w:rPr>
          <w:rFonts w:ascii="Times New Roman" w:hAnsi="Times New Roman" w:cs="Times New Roman"/>
          <w:b/>
          <w:bCs/>
          <w:sz w:val="28"/>
          <w:szCs w:val="28"/>
        </w:rPr>
        <w:t xml:space="preserve"> </w:t>
      </w:r>
      <w:r w:rsidR="00DF5880" w:rsidRPr="005106E6">
        <w:rPr>
          <w:rFonts w:ascii="Times New Roman" w:hAnsi="Times New Roman" w:cs="Times New Roman"/>
          <w:bCs/>
          <w:sz w:val="32"/>
          <w:szCs w:val="32"/>
        </w:rPr>
        <w:t>LCMB7023</w:t>
      </w:r>
    </w:p>
    <w:p w:rsidR="005106E6" w:rsidRPr="005106E6" w:rsidRDefault="005106E6" w:rsidP="00DF5880">
      <w:pPr>
        <w:rPr>
          <w:rFonts w:ascii="Times New Roman" w:hAnsi="Times New Roman" w:cs="Times New Roman"/>
          <w:b/>
          <w:bCs/>
          <w:sz w:val="28"/>
          <w:szCs w:val="28"/>
        </w:rPr>
      </w:pPr>
    </w:p>
    <w:p w:rsidR="005106E6" w:rsidRPr="005106E6" w:rsidRDefault="005106E6" w:rsidP="00DF5880">
      <w:pPr>
        <w:rPr>
          <w:rFonts w:ascii="Times New Roman" w:hAnsi="Times New Roman" w:cs="Times New Roman"/>
          <w:b/>
          <w:bCs/>
          <w:sz w:val="28"/>
          <w:szCs w:val="28"/>
        </w:rPr>
      </w:pPr>
    </w:p>
    <w:p w:rsidR="000D3C9C" w:rsidRPr="005106E6" w:rsidRDefault="005106E6" w:rsidP="00DF5880">
      <w:pPr>
        <w:rPr>
          <w:rFonts w:ascii="Times New Roman" w:hAnsi="Times New Roman" w:cs="Times New Roman"/>
          <w:bCs/>
          <w:sz w:val="32"/>
          <w:szCs w:val="32"/>
        </w:rPr>
      </w:pPr>
      <w:r w:rsidRPr="005106E6">
        <w:rPr>
          <w:rFonts w:ascii="Times New Roman" w:hAnsi="Times New Roman" w:cs="Times New Roman"/>
          <w:b/>
          <w:bCs/>
          <w:sz w:val="40"/>
          <w:szCs w:val="40"/>
        </w:rPr>
        <w:t xml:space="preserve">   </w:t>
      </w:r>
      <w:r w:rsidR="000200C2" w:rsidRPr="005106E6">
        <w:rPr>
          <w:rFonts w:ascii="Times New Roman" w:hAnsi="Times New Roman" w:cs="Times New Roman"/>
          <w:b/>
          <w:bCs/>
          <w:sz w:val="40"/>
          <w:szCs w:val="40"/>
        </w:rPr>
        <w:t xml:space="preserve"> </w:t>
      </w:r>
      <w:r w:rsidR="000D3C9C" w:rsidRPr="005106E6">
        <w:rPr>
          <w:rFonts w:ascii="Times New Roman" w:hAnsi="Times New Roman" w:cs="Times New Roman"/>
          <w:b/>
          <w:bCs/>
          <w:sz w:val="40"/>
          <w:szCs w:val="40"/>
        </w:rPr>
        <w:t xml:space="preserve">Lecturer’s </w:t>
      </w:r>
      <w:proofErr w:type="gramStart"/>
      <w:r w:rsidR="000D3C9C" w:rsidRPr="005106E6">
        <w:rPr>
          <w:rFonts w:ascii="Times New Roman" w:hAnsi="Times New Roman" w:cs="Times New Roman"/>
          <w:b/>
          <w:bCs/>
          <w:sz w:val="40"/>
          <w:szCs w:val="40"/>
        </w:rPr>
        <w:t>Name</w:t>
      </w:r>
      <w:r w:rsidR="000200C2" w:rsidRPr="005106E6">
        <w:rPr>
          <w:rFonts w:ascii="Times New Roman" w:hAnsi="Times New Roman" w:cs="Times New Roman"/>
          <w:b/>
          <w:bCs/>
          <w:sz w:val="40"/>
          <w:szCs w:val="40"/>
        </w:rPr>
        <w:t xml:space="preserve"> </w:t>
      </w:r>
      <w:r w:rsidR="000D3C9C" w:rsidRPr="005106E6">
        <w:rPr>
          <w:rFonts w:ascii="Times New Roman" w:hAnsi="Times New Roman" w:cs="Times New Roman"/>
          <w:b/>
          <w:bCs/>
          <w:sz w:val="40"/>
          <w:szCs w:val="40"/>
        </w:rPr>
        <w:t>:</w:t>
      </w:r>
      <w:proofErr w:type="gramEnd"/>
      <w:r w:rsidR="00DF5880" w:rsidRPr="005106E6">
        <w:rPr>
          <w:rFonts w:ascii="Times New Roman" w:hAnsi="Times New Roman" w:cs="Times New Roman"/>
          <w:b/>
          <w:bCs/>
          <w:sz w:val="28"/>
          <w:szCs w:val="28"/>
        </w:rPr>
        <w:t xml:space="preserve"> </w:t>
      </w:r>
      <w:r w:rsidR="00DF5880" w:rsidRPr="005106E6">
        <w:rPr>
          <w:rFonts w:ascii="Times New Roman" w:hAnsi="Times New Roman" w:cs="Times New Roman"/>
          <w:bCs/>
          <w:sz w:val="32"/>
          <w:szCs w:val="32"/>
        </w:rPr>
        <w:t xml:space="preserve">Dr. Charles </w:t>
      </w:r>
      <w:proofErr w:type="spellStart"/>
      <w:r w:rsidR="00DF5880" w:rsidRPr="005106E6">
        <w:rPr>
          <w:rFonts w:ascii="Times New Roman" w:hAnsi="Times New Roman" w:cs="Times New Roman"/>
          <w:bCs/>
          <w:sz w:val="32"/>
          <w:szCs w:val="32"/>
        </w:rPr>
        <w:t>Oham</w:t>
      </w:r>
      <w:proofErr w:type="spellEnd"/>
    </w:p>
    <w:p w:rsidR="000D3C9C" w:rsidRPr="005106E6" w:rsidRDefault="000D3C9C" w:rsidP="006F0B30">
      <w:pPr>
        <w:tabs>
          <w:tab w:val="left" w:pos="6493"/>
        </w:tabs>
        <w:rPr>
          <w:rFonts w:ascii="Times New Roman" w:hAnsi="Times New Roman" w:cs="Times New Roman"/>
          <w:bCs/>
          <w:sz w:val="28"/>
          <w:szCs w:val="28"/>
        </w:rPr>
      </w:pPr>
    </w:p>
    <w:p w:rsidR="006F0B30" w:rsidRPr="005106E6" w:rsidRDefault="006F0B30" w:rsidP="006F0B30">
      <w:pPr>
        <w:tabs>
          <w:tab w:val="left" w:pos="6493"/>
        </w:tabs>
        <w:rPr>
          <w:rFonts w:ascii="Times New Roman" w:hAnsi="Times New Roman" w:cs="Times New Roman"/>
          <w:b/>
          <w:bCs/>
          <w:sz w:val="28"/>
          <w:szCs w:val="28"/>
        </w:rPr>
      </w:pPr>
    </w:p>
    <w:p w:rsidR="006F0B30" w:rsidRPr="005106E6" w:rsidRDefault="005106E6" w:rsidP="006F0B30">
      <w:pPr>
        <w:tabs>
          <w:tab w:val="left" w:pos="6493"/>
        </w:tabs>
        <w:rPr>
          <w:rFonts w:ascii="Times New Roman" w:hAnsi="Times New Roman" w:cs="Times New Roman"/>
          <w:b/>
          <w:bCs/>
          <w:sz w:val="40"/>
          <w:szCs w:val="40"/>
        </w:rPr>
      </w:pPr>
      <w:r w:rsidRPr="005106E6">
        <w:rPr>
          <w:rFonts w:ascii="Times New Roman" w:hAnsi="Times New Roman" w:cs="Times New Roman"/>
          <w:b/>
          <w:bCs/>
          <w:sz w:val="40"/>
          <w:szCs w:val="40"/>
        </w:rPr>
        <w:t xml:space="preserve">   </w:t>
      </w:r>
      <w:r w:rsidR="006F0B30" w:rsidRPr="005106E6">
        <w:rPr>
          <w:rFonts w:ascii="Times New Roman" w:hAnsi="Times New Roman" w:cs="Times New Roman"/>
          <w:b/>
          <w:bCs/>
          <w:sz w:val="40"/>
          <w:szCs w:val="40"/>
        </w:rPr>
        <w:t xml:space="preserve"> Submission </w:t>
      </w:r>
      <w:proofErr w:type="gramStart"/>
      <w:r w:rsidR="006F0B30" w:rsidRPr="005106E6">
        <w:rPr>
          <w:rFonts w:ascii="Times New Roman" w:hAnsi="Times New Roman" w:cs="Times New Roman"/>
          <w:b/>
          <w:bCs/>
          <w:sz w:val="40"/>
          <w:szCs w:val="40"/>
        </w:rPr>
        <w:t>Date :</w:t>
      </w:r>
      <w:proofErr w:type="gramEnd"/>
      <w:r w:rsidRPr="005106E6">
        <w:rPr>
          <w:rFonts w:ascii="Times New Roman" w:hAnsi="Times New Roman" w:cs="Times New Roman"/>
          <w:b/>
          <w:bCs/>
          <w:sz w:val="40"/>
          <w:szCs w:val="40"/>
        </w:rPr>
        <w:t xml:space="preserve"> </w:t>
      </w:r>
      <w:r w:rsidRPr="005106E6">
        <w:rPr>
          <w:rFonts w:ascii="Times New Roman" w:hAnsi="Times New Roman" w:cs="Times New Roman"/>
          <w:bCs/>
          <w:sz w:val="40"/>
          <w:szCs w:val="40"/>
        </w:rPr>
        <w:t>13-11-2025</w:t>
      </w:r>
    </w:p>
    <w:p w:rsidR="000D3C9C" w:rsidRDefault="000D3C9C" w:rsidP="000D3C9C">
      <w:pPr>
        <w:jc w:val="center"/>
        <w:rPr>
          <w:b/>
          <w:bCs/>
          <w:sz w:val="28"/>
          <w:szCs w:val="28"/>
        </w:rPr>
      </w:pPr>
    </w:p>
    <w:p w:rsidR="006F0B30" w:rsidRPr="000D3C9C" w:rsidRDefault="006F0B30" w:rsidP="000D3C9C">
      <w:pPr>
        <w:jc w:val="center"/>
        <w:rPr>
          <w:b/>
          <w:bCs/>
          <w:sz w:val="28"/>
          <w:szCs w:val="28"/>
        </w:rPr>
      </w:pPr>
    </w:p>
    <w:p w:rsidR="000D3C9C" w:rsidRPr="000D3C9C" w:rsidRDefault="000D3C9C" w:rsidP="000D3C9C">
      <w:pPr>
        <w:rPr>
          <w:b/>
          <w:bCs/>
          <w:sz w:val="28"/>
          <w:szCs w:val="28"/>
        </w:rPr>
      </w:pPr>
    </w:p>
    <w:p w:rsidR="000D3C9C" w:rsidRPr="000D3C9C" w:rsidRDefault="000D3C9C" w:rsidP="000D3C9C">
      <w:pPr>
        <w:jc w:val="center"/>
        <w:rPr>
          <w:b/>
          <w:bCs/>
          <w:sz w:val="28"/>
          <w:szCs w:val="28"/>
        </w:rPr>
      </w:pPr>
    </w:p>
    <w:p w:rsidR="000D3C9C" w:rsidRPr="000D3C9C" w:rsidRDefault="000D3C9C" w:rsidP="000D3C9C">
      <w:pPr>
        <w:jc w:val="center"/>
        <w:rPr>
          <w:b/>
          <w:bCs/>
          <w:sz w:val="28"/>
          <w:szCs w:val="28"/>
        </w:rPr>
      </w:pPr>
    </w:p>
    <w:p w:rsidR="000D3C9C" w:rsidRPr="000D3C9C" w:rsidRDefault="000D3C9C" w:rsidP="000D3C9C">
      <w:pPr>
        <w:jc w:val="center"/>
        <w:rPr>
          <w:b/>
          <w:bCs/>
          <w:sz w:val="28"/>
          <w:szCs w:val="28"/>
        </w:rPr>
      </w:pPr>
    </w:p>
    <w:p w:rsidR="000D3C9C" w:rsidRPr="000D3C9C" w:rsidRDefault="000D3C9C" w:rsidP="000D3C9C">
      <w:pPr>
        <w:jc w:val="center"/>
        <w:rPr>
          <w:b/>
          <w:bCs/>
          <w:sz w:val="28"/>
          <w:szCs w:val="28"/>
        </w:rPr>
      </w:pPr>
    </w:p>
    <w:p w:rsidR="000D3C9C" w:rsidRPr="000D3C9C" w:rsidRDefault="000D3C9C" w:rsidP="000D3C9C">
      <w:pPr>
        <w:jc w:val="center"/>
        <w:rPr>
          <w:b/>
          <w:bCs/>
          <w:sz w:val="28"/>
          <w:szCs w:val="28"/>
        </w:rPr>
      </w:pPr>
    </w:p>
    <w:p w:rsidR="000D3C9C" w:rsidRPr="000D3C9C" w:rsidRDefault="000D3C9C" w:rsidP="000D3C9C">
      <w:pPr>
        <w:jc w:val="center"/>
        <w:rPr>
          <w:b/>
          <w:bCs/>
          <w:sz w:val="28"/>
          <w:szCs w:val="28"/>
        </w:rPr>
      </w:pPr>
    </w:p>
    <w:p w:rsidR="000D3C9C" w:rsidRPr="000D3C9C" w:rsidRDefault="000D3C9C" w:rsidP="00DF5880">
      <w:pPr>
        <w:rPr>
          <w:b/>
          <w:bCs/>
          <w:sz w:val="28"/>
          <w:szCs w:val="28"/>
        </w:rPr>
      </w:pPr>
    </w:p>
    <w:p w:rsidR="000200C2" w:rsidRDefault="000200C2" w:rsidP="000200C2">
      <w:pPr>
        <w:rPr>
          <w:rFonts w:ascii="Times New Roman" w:eastAsia="Times New Roman" w:hAnsi="Times New Roman" w:cs="Times New Roman"/>
          <w:b/>
          <w:bCs/>
          <w:sz w:val="48"/>
          <w:szCs w:val="48"/>
        </w:rPr>
      </w:pPr>
      <w:r>
        <w:rPr>
          <w:rFonts w:ascii="Times New Roman" w:eastAsia="Times New Roman" w:hAnsi="Times New Roman" w:cs="Times New Roman"/>
          <w:b/>
          <w:bCs/>
          <w:sz w:val="48"/>
          <w:szCs w:val="48"/>
        </w:rPr>
        <w:t xml:space="preserve">              </w:t>
      </w:r>
    </w:p>
    <w:p w:rsidR="000200C2" w:rsidRDefault="000200C2" w:rsidP="000200C2">
      <w:pPr>
        <w:rPr>
          <w:rFonts w:ascii="Times New Roman" w:eastAsia="Times New Roman" w:hAnsi="Times New Roman" w:cs="Times New Roman"/>
          <w:b/>
          <w:bCs/>
          <w:sz w:val="48"/>
          <w:szCs w:val="48"/>
        </w:rPr>
      </w:pPr>
    </w:p>
    <w:p w:rsidR="000200C2" w:rsidRDefault="000200C2" w:rsidP="000200C2">
      <w:pPr>
        <w:rPr>
          <w:rFonts w:ascii="Times New Roman" w:eastAsia="Times New Roman" w:hAnsi="Times New Roman" w:cs="Times New Roman"/>
          <w:b/>
          <w:bCs/>
          <w:sz w:val="48"/>
          <w:szCs w:val="48"/>
        </w:rPr>
      </w:pPr>
    </w:p>
    <w:p w:rsidR="000200C2" w:rsidRDefault="000200C2" w:rsidP="000200C2">
      <w:pPr>
        <w:rPr>
          <w:rFonts w:ascii="Times New Roman" w:eastAsia="Times New Roman" w:hAnsi="Times New Roman" w:cs="Times New Roman"/>
          <w:b/>
          <w:bCs/>
          <w:sz w:val="48"/>
          <w:szCs w:val="48"/>
        </w:rPr>
      </w:pPr>
      <w:r>
        <w:rPr>
          <w:rFonts w:ascii="Times New Roman" w:eastAsia="Times New Roman" w:hAnsi="Times New Roman" w:cs="Times New Roman"/>
          <w:b/>
          <w:bCs/>
          <w:sz w:val="48"/>
          <w:szCs w:val="48"/>
        </w:rPr>
        <w:t xml:space="preserve">                The I</w:t>
      </w:r>
      <w:r w:rsidR="002A787F" w:rsidRPr="000200C2">
        <w:rPr>
          <w:rFonts w:ascii="Times New Roman" w:eastAsia="Times New Roman" w:hAnsi="Times New Roman" w:cs="Times New Roman"/>
          <w:b/>
          <w:bCs/>
          <w:sz w:val="48"/>
          <w:szCs w:val="48"/>
        </w:rPr>
        <w:t>nfluence</w:t>
      </w:r>
      <w:r>
        <w:rPr>
          <w:rFonts w:ascii="Times New Roman" w:eastAsia="Times New Roman" w:hAnsi="Times New Roman" w:cs="Times New Roman"/>
          <w:b/>
          <w:bCs/>
          <w:sz w:val="48"/>
          <w:szCs w:val="48"/>
        </w:rPr>
        <w:t xml:space="preserve"> of national and           </w:t>
      </w:r>
    </w:p>
    <w:p w:rsidR="000200C2" w:rsidRDefault="000200C2" w:rsidP="000200C2">
      <w:pPr>
        <w:rPr>
          <w:rFonts w:ascii="Times New Roman" w:eastAsia="Times New Roman" w:hAnsi="Times New Roman" w:cs="Times New Roman"/>
          <w:b/>
          <w:bCs/>
          <w:sz w:val="48"/>
          <w:szCs w:val="48"/>
        </w:rPr>
      </w:pPr>
      <w:r>
        <w:rPr>
          <w:rFonts w:ascii="Times New Roman" w:eastAsia="Times New Roman" w:hAnsi="Times New Roman" w:cs="Times New Roman"/>
          <w:b/>
          <w:bCs/>
          <w:sz w:val="48"/>
          <w:szCs w:val="48"/>
        </w:rPr>
        <w:t xml:space="preserve">   </w:t>
      </w:r>
      <w:proofErr w:type="gramStart"/>
      <w:r>
        <w:rPr>
          <w:rFonts w:ascii="Times New Roman" w:eastAsia="Times New Roman" w:hAnsi="Times New Roman" w:cs="Times New Roman"/>
          <w:b/>
          <w:bCs/>
          <w:sz w:val="48"/>
          <w:szCs w:val="48"/>
        </w:rPr>
        <w:t xml:space="preserve">international  </w:t>
      </w:r>
      <w:proofErr w:type="spellStart"/>
      <w:r>
        <w:rPr>
          <w:rFonts w:ascii="Times New Roman" w:eastAsia="Times New Roman" w:hAnsi="Times New Roman" w:cs="Times New Roman"/>
          <w:b/>
          <w:bCs/>
          <w:sz w:val="48"/>
          <w:szCs w:val="48"/>
        </w:rPr>
        <w:t>l</w:t>
      </w:r>
      <w:r w:rsidR="002A787F" w:rsidRPr="000200C2">
        <w:rPr>
          <w:rFonts w:ascii="Times New Roman" w:eastAsia="Times New Roman" w:hAnsi="Times New Roman" w:cs="Times New Roman"/>
          <w:b/>
          <w:bCs/>
          <w:sz w:val="48"/>
          <w:szCs w:val="48"/>
        </w:rPr>
        <w:t>abour</w:t>
      </w:r>
      <w:proofErr w:type="spellEnd"/>
      <w:proofErr w:type="gramEnd"/>
      <w:r w:rsidR="002A787F" w:rsidRPr="000200C2">
        <w:rPr>
          <w:rFonts w:ascii="Times New Roman" w:eastAsia="Times New Roman" w:hAnsi="Times New Roman" w:cs="Times New Roman"/>
          <w:b/>
          <w:bCs/>
          <w:sz w:val="48"/>
          <w:szCs w:val="48"/>
        </w:rPr>
        <w:t xml:space="preserve"> markets on HRM and</w:t>
      </w:r>
    </w:p>
    <w:p w:rsidR="00F957C7" w:rsidRPr="000200C2" w:rsidRDefault="000200C2" w:rsidP="000200C2">
      <w:pPr>
        <w:rPr>
          <w:b/>
          <w:bCs/>
          <w:sz w:val="48"/>
          <w:szCs w:val="48"/>
        </w:rPr>
      </w:pPr>
      <w:r>
        <w:rPr>
          <w:rFonts w:ascii="Times New Roman" w:eastAsia="Times New Roman" w:hAnsi="Times New Roman" w:cs="Times New Roman"/>
          <w:b/>
          <w:bCs/>
          <w:sz w:val="48"/>
          <w:szCs w:val="48"/>
        </w:rPr>
        <w:t xml:space="preserve">                </w:t>
      </w:r>
      <w:r w:rsidR="002A787F" w:rsidRPr="000200C2">
        <w:rPr>
          <w:rFonts w:ascii="Times New Roman" w:eastAsia="Times New Roman" w:hAnsi="Times New Roman" w:cs="Times New Roman"/>
          <w:b/>
          <w:bCs/>
          <w:sz w:val="48"/>
          <w:szCs w:val="48"/>
        </w:rPr>
        <w:t xml:space="preserve"> </w:t>
      </w:r>
      <w:r>
        <w:rPr>
          <w:rFonts w:ascii="Times New Roman" w:eastAsia="Times New Roman" w:hAnsi="Times New Roman" w:cs="Times New Roman"/>
          <w:b/>
          <w:bCs/>
          <w:sz w:val="48"/>
          <w:szCs w:val="48"/>
        </w:rPr>
        <w:t xml:space="preserve">         </w:t>
      </w:r>
      <w:r w:rsidR="002A787F" w:rsidRPr="000200C2">
        <w:rPr>
          <w:rFonts w:ascii="Times New Roman" w:eastAsia="Times New Roman" w:hAnsi="Times New Roman" w:cs="Times New Roman"/>
          <w:b/>
          <w:bCs/>
          <w:sz w:val="48"/>
          <w:szCs w:val="48"/>
        </w:rPr>
        <w:t>IHRM strategies</w:t>
      </w:r>
      <w:r w:rsidR="002A787F" w:rsidRPr="000200C2">
        <w:rPr>
          <w:sz w:val="48"/>
          <w:szCs w:val="48"/>
        </w:rPr>
        <w:br w:type="page"/>
      </w:r>
    </w:p>
    <w:p w:rsidR="00F957C7" w:rsidRDefault="002A787F">
      <w:pPr>
        <w:pStyle w:val="Heading1"/>
      </w:pPr>
      <w:bookmarkStart w:id="0" w:name="_Toc213955505"/>
      <w:r>
        <w:lastRenderedPageBreak/>
        <w:t>E</w:t>
      </w:r>
      <w:r>
        <w:t>xecutive Summary</w:t>
      </w:r>
      <w:bookmarkEnd w:id="0"/>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a critical analysis of the effects national and international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dynamics has on Human Resource Management (HRM) and International Human Resource Management (IHRM) practices in the contemporary global environment that is changing </w:t>
      </w:r>
      <w:r>
        <w:rPr>
          <w:rFonts w:ascii="Times New Roman" w:eastAsia="Times New Roman" w:hAnsi="Times New Roman" w:cs="Times New Roman"/>
          <w:sz w:val="24"/>
          <w:szCs w:val="24"/>
        </w:rPr>
        <w:t xml:space="preserve">rapidly. It dwells upon four important spheres that determine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and workforce effectiveness altogether.</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begin with, the technological progress of artificial intelligence and automation, and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is reshaping the jobs, and skills, </w:t>
      </w:r>
      <w:r>
        <w:rPr>
          <w:rFonts w:ascii="Times New Roman" w:eastAsia="Times New Roman" w:hAnsi="Times New Roman" w:cs="Times New Roman"/>
          <w:sz w:val="24"/>
          <w:szCs w:val="24"/>
        </w:rPr>
        <w:t xml:space="preserve">as it will require HR functions to focus on digital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and a flexible approach to the workforce. Secondly, demographics and geopolitics such as ageing, migration patterns, and political turmoil are transforming the international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markets, pos</w:t>
      </w:r>
      <w:r>
        <w:rPr>
          <w:rFonts w:ascii="Times New Roman" w:eastAsia="Times New Roman" w:hAnsi="Times New Roman" w:cs="Times New Roman"/>
          <w:sz w:val="24"/>
          <w:szCs w:val="24"/>
        </w:rPr>
        <w:t>ing a problem to diversity management, talent mobility, and policy adherence. Thirdly, the ongoing skills gaps and shortages of talents within all sectors demonstrate the necessity of strategic HR activities that would focus on lifelong learning, non-</w:t>
      </w:r>
      <w:proofErr w:type="spellStart"/>
      <w:r>
        <w:rPr>
          <w:rFonts w:ascii="Times New Roman" w:eastAsia="Times New Roman" w:hAnsi="Times New Roman" w:cs="Times New Roman"/>
          <w:sz w:val="24"/>
          <w:szCs w:val="24"/>
        </w:rPr>
        <w:t>discr</w:t>
      </w:r>
      <w:r>
        <w:rPr>
          <w:rFonts w:ascii="Times New Roman" w:eastAsia="Times New Roman" w:hAnsi="Times New Roman" w:cs="Times New Roman"/>
          <w:sz w:val="24"/>
          <w:szCs w:val="24"/>
        </w:rPr>
        <w:t>iminant</w:t>
      </w:r>
      <w:proofErr w:type="spellEnd"/>
      <w:r>
        <w:rPr>
          <w:rFonts w:ascii="Times New Roman" w:eastAsia="Times New Roman" w:hAnsi="Times New Roman" w:cs="Times New Roman"/>
          <w:sz w:val="24"/>
          <w:szCs w:val="24"/>
        </w:rPr>
        <w:t xml:space="preserve"> hiring, and workforce planning based on data. Lastly, the reflective analysis evaluates personal competencies in the application of technologies, communication, teamwork, leadership and self-directed learning and determines areas of further growth </w:t>
      </w:r>
      <w:r>
        <w:rPr>
          <w:rFonts w:ascii="Times New Roman" w:eastAsia="Times New Roman" w:hAnsi="Times New Roman" w:cs="Times New Roman"/>
          <w:sz w:val="24"/>
          <w:szCs w:val="24"/>
        </w:rPr>
        <w:t>in the global environment.</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highlights that the successful HRM and IHRM approaches should incorporate flexibility, inclusion, and a lifelong learning approach. Through embracing technology and the introduction of global competence,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individuals are able to manage the challenges of the current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markets as well as increasing competitiveness in the long term through sustainable growth of human capital.</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rsidR="00F957C7" w:rsidRDefault="002A787F">
      <w:pPr>
        <w:pStyle w:val="Heading1"/>
        <w:keepNext w:val="0"/>
        <w:keepLines w:val="0"/>
        <w:spacing w:before="280" w:line="360" w:lineRule="auto"/>
        <w:jc w:val="center"/>
        <w:rPr>
          <w:sz w:val="24"/>
          <w:szCs w:val="24"/>
        </w:rPr>
      </w:pPr>
      <w:bookmarkStart w:id="1" w:name="_mk59g0g85jru" w:colFirst="0" w:colLast="0"/>
      <w:bookmarkEnd w:id="1"/>
      <w:r>
        <w:br w:type="page"/>
      </w:r>
    </w:p>
    <w:p w:rsidR="00F957C7" w:rsidRDefault="002A787F">
      <w:pPr>
        <w:pStyle w:val="Heading1"/>
        <w:keepNext w:val="0"/>
        <w:keepLines w:val="0"/>
        <w:spacing w:before="280" w:line="360" w:lineRule="auto"/>
        <w:jc w:val="center"/>
        <w:rPr>
          <w:b w:val="0"/>
          <w:bCs w:val="0"/>
          <w:sz w:val="24"/>
          <w:szCs w:val="24"/>
        </w:rPr>
      </w:pPr>
      <w:bookmarkStart w:id="2" w:name="_tybfe62kf2n" w:colFirst="0" w:colLast="0"/>
      <w:bookmarkStart w:id="3" w:name="_Toc213955506"/>
      <w:bookmarkEnd w:id="2"/>
      <w:r>
        <w:rPr>
          <w:sz w:val="24"/>
          <w:szCs w:val="24"/>
        </w:rPr>
        <w:lastRenderedPageBreak/>
        <w:t>Table of Contents</w:t>
      </w:r>
      <w:bookmarkEnd w:id="3"/>
    </w:p>
    <w:sdt>
      <w:sdtPr>
        <w:id w:val="2000038398"/>
        <w:docPartObj>
          <w:docPartGallery w:val="Table of Contents"/>
          <w:docPartUnique/>
        </w:docPartObj>
      </w:sdtPr>
      <w:sdtEndPr>
        <w:rPr>
          <w:rFonts w:ascii="Arial" w:eastAsia="Arial" w:hAnsi="Arial" w:cs="Arial"/>
          <w:lang/>
        </w:rPr>
      </w:sdtEndPr>
      <w:sdtContent>
        <w:p w:rsidR="00A90F10" w:rsidRDefault="00F957C7">
          <w:pPr>
            <w:pStyle w:val="TOC1"/>
            <w:tabs>
              <w:tab w:val="right" w:pos="9350"/>
            </w:tabs>
            <w:rPr>
              <w:noProof/>
            </w:rPr>
          </w:pPr>
          <w:r>
            <w:fldChar w:fldCharType="begin"/>
          </w:r>
          <w:r w:rsidR="002A787F">
            <w:instrText xml:space="preserve"> TOC \h \u \z \t "Heading 1,1,Heading 2,2,Heading 3,3,</w:instrText>
          </w:r>
          <w:r w:rsidR="002A787F">
            <w:instrText>Heading 4,4,Heading 5,5,Heading 6,6,"</w:instrText>
          </w:r>
          <w:r>
            <w:fldChar w:fldCharType="separate"/>
          </w:r>
          <w:hyperlink w:anchor="_Toc213955505" w:history="1">
            <w:r w:rsidR="00A90F10" w:rsidRPr="001E19B6">
              <w:rPr>
                <w:rStyle w:val="Hyperlink"/>
                <w:noProof/>
              </w:rPr>
              <w:t>Executive Summary</w:t>
            </w:r>
            <w:r w:rsidR="00A90F10">
              <w:rPr>
                <w:noProof/>
                <w:webHidden/>
              </w:rPr>
              <w:tab/>
            </w:r>
            <w:r w:rsidR="00A90F10">
              <w:rPr>
                <w:noProof/>
                <w:webHidden/>
              </w:rPr>
              <w:fldChar w:fldCharType="begin"/>
            </w:r>
            <w:r w:rsidR="00A90F10">
              <w:rPr>
                <w:noProof/>
                <w:webHidden/>
              </w:rPr>
              <w:instrText xml:space="preserve"> PAGEREF _Toc213955505 \h </w:instrText>
            </w:r>
            <w:r w:rsidR="00A90F10">
              <w:rPr>
                <w:noProof/>
                <w:webHidden/>
              </w:rPr>
            </w:r>
            <w:r w:rsidR="00A90F10">
              <w:rPr>
                <w:noProof/>
                <w:webHidden/>
              </w:rPr>
              <w:fldChar w:fldCharType="separate"/>
            </w:r>
            <w:r w:rsidR="00603DFE">
              <w:rPr>
                <w:noProof/>
                <w:webHidden/>
              </w:rPr>
              <w:t>3</w:t>
            </w:r>
            <w:r w:rsidR="00A90F10">
              <w:rPr>
                <w:noProof/>
                <w:webHidden/>
              </w:rPr>
              <w:fldChar w:fldCharType="end"/>
            </w:r>
          </w:hyperlink>
        </w:p>
        <w:p w:rsidR="00A90F10" w:rsidRDefault="00A90F10">
          <w:pPr>
            <w:pStyle w:val="TOC1"/>
            <w:tabs>
              <w:tab w:val="right" w:pos="9350"/>
            </w:tabs>
            <w:rPr>
              <w:noProof/>
            </w:rPr>
          </w:pPr>
          <w:hyperlink w:anchor="_Toc213955506" w:history="1">
            <w:r w:rsidRPr="001E19B6">
              <w:rPr>
                <w:rStyle w:val="Hyperlink"/>
                <w:noProof/>
              </w:rPr>
              <w:t>Table of Contents</w:t>
            </w:r>
            <w:r>
              <w:rPr>
                <w:noProof/>
                <w:webHidden/>
              </w:rPr>
              <w:tab/>
            </w:r>
            <w:r>
              <w:rPr>
                <w:noProof/>
                <w:webHidden/>
              </w:rPr>
              <w:fldChar w:fldCharType="begin"/>
            </w:r>
            <w:r>
              <w:rPr>
                <w:noProof/>
                <w:webHidden/>
              </w:rPr>
              <w:instrText xml:space="preserve"> PAGEREF _Toc213955506 \h </w:instrText>
            </w:r>
            <w:r>
              <w:rPr>
                <w:noProof/>
                <w:webHidden/>
              </w:rPr>
            </w:r>
            <w:r>
              <w:rPr>
                <w:noProof/>
                <w:webHidden/>
              </w:rPr>
              <w:fldChar w:fldCharType="separate"/>
            </w:r>
            <w:r w:rsidR="00603DFE">
              <w:rPr>
                <w:noProof/>
                <w:webHidden/>
              </w:rPr>
              <w:t>4</w:t>
            </w:r>
            <w:r>
              <w:rPr>
                <w:noProof/>
                <w:webHidden/>
              </w:rPr>
              <w:fldChar w:fldCharType="end"/>
            </w:r>
          </w:hyperlink>
        </w:p>
        <w:p w:rsidR="00A90F10" w:rsidRDefault="00A90F10">
          <w:pPr>
            <w:pStyle w:val="TOC1"/>
            <w:tabs>
              <w:tab w:val="right" w:pos="9350"/>
            </w:tabs>
            <w:rPr>
              <w:noProof/>
            </w:rPr>
          </w:pPr>
          <w:hyperlink w:anchor="_Toc213955507" w:history="1">
            <w:r w:rsidRPr="001E19B6">
              <w:rPr>
                <w:rStyle w:val="Hyperlink"/>
                <w:noProof/>
              </w:rPr>
              <w:t>Introduction</w:t>
            </w:r>
            <w:r>
              <w:rPr>
                <w:noProof/>
                <w:webHidden/>
              </w:rPr>
              <w:tab/>
            </w:r>
            <w:r>
              <w:rPr>
                <w:noProof/>
                <w:webHidden/>
              </w:rPr>
              <w:fldChar w:fldCharType="begin"/>
            </w:r>
            <w:r>
              <w:rPr>
                <w:noProof/>
                <w:webHidden/>
              </w:rPr>
              <w:instrText xml:space="preserve"> PAGEREF _Toc213955507 \h </w:instrText>
            </w:r>
            <w:r>
              <w:rPr>
                <w:noProof/>
                <w:webHidden/>
              </w:rPr>
            </w:r>
            <w:r>
              <w:rPr>
                <w:noProof/>
                <w:webHidden/>
              </w:rPr>
              <w:fldChar w:fldCharType="separate"/>
            </w:r>
            <w:r w:rsidR="00603DFE">
              <w:rPr>
                <w:noProof/>
                <w:webHidden/>
              </w:rPr>
              <w:t>5</w:t>
            </w:r>
            <w:r>
              <w:rPr>
                <w:noProof/>
                <w:webHidden/>
              </w:rPr>
              <w:fldChar w:fldCharType="end"/>
            </w:r>
          </w:hyperlink>
        </w:p>
        <w:p w:rsidR="00A90F10" w:rsidRDefault="00A90F10">
          <w:pPr>
            <w:pStyle w:val="TOC1"/>
            <w:tabs>
              <w:tab w:val="right" w:pos="9350"/>
            </w:tabs>
            <w:rPr>
              <w:noProof/>
            </w:rPr>
          </w:pPr>
          <w:hyperlink w:anchor="_Toc213955508" w:history="1">
            <w:r w:rsidRPr="001E19B6">
              <w:rPr>
                <w:rStyle w:val="Hyperlink"/>
                <w:noProof/>
              </w:rPr>
              <w:t>Technological Advancements and Labour Market Transformation</w:t>
            </w:r>
            <w:r>
              <w:rPr>
                <w:noProof/>
                <w:webHidden/>
              </w:rPr>
              <w:tab/>
            </w:r>
            <w:r>
              <w:rPr>
                <w:noProof/>
                <w:webHidden/>
              </w:rPr>
              <w:fldChar w:fldCharType="begin"/>
            </w:r>
            <w:r>
              <w:rPr>
                <w:noProof/>
                <w:webHidden/>
              </w:rPr>
              <w:instrText xml:space="preserve"> PAGEREF _Toc213955508 \h </w:instrText>
            </w:r>
            <w:r>
              <w:rPr>
                <w:noProof/>
                <w:webHidden/>
              </w:rPr>
            </w:r>
            <w:r>
              <w:rPr>
                <w:noProof/>
                <w:webHidden/>
              </w:rPr>
              <w:fldChar w:fldCharType="separate"/>
            </w:r>
            <w:r w:rsidR="00603DFE">
              <w:rPr>
                <w:noProof/>
                <w:webHidden/>
              </w:rPr>
              <w:t>6</w:t>
            </w:r>
            <w:r>
              <w:rPr>
                <w:noProof/>
                <w:webHidden/>
              </w:rPr>
              <w:fldChar w:fldCharType="end"/>
            </w:r>
          </w:hyperlink>
        </w:p>
        <w:p w:rsidR="00A90F10" w:rsidRDefault="00A90F10">
          <w:pPr>
            <w:pStyle w:val="TOC1"/>
            <w:tabs>
              <w:tab w:val="right" w:pos="9350"/>
            </w:tabs>
            <w:rPr>
              <w:noProof/>
            </w:rPr>
          </w:pPr>
          <w:hyperlink w:anchor="_Toc213955509" w:history="1">
            <w:r w:rsidRPr="001E19B6">
              <w:rPr>
                <w:rStyle w:val="Hyperlink"/>
                <w:noProof/>
              </w:rPr>
              <w:t>Demographic and Geopolitical Factors Influencing Employment Markets</w:t>
            </w:r>
            <w:r>
              <w:rPr>
                <w:noProof/>
                <w:webHidden/>
              </w:rPr>
              <w:tab/>
            </w:r>
            <w:r>
              <w:rPr>
                <w:noProof/>
                <w:webHidden/>
              </w:rPr>
              <w:fldChar w:fldCharType="begin"/>
            </w:r>
            <w:r>
              <w:rPr>
                <w:noProof/>
                <w:webHidden/>
              </w:rPr>
              <w:instrText xml:space="preserve"> PAGEREF _Toc213955509 \h </w:instrText>
            </w:r>
            <w:r>
              <w:rPr>
                <w:noProof/>
                <w:webHidden/>
              </w:rPr>
            </w:r>
            <w:r>
              <w:rPr>
                <w:noProof/>
                <w:webHidden/>
              </w:rPr>
              <w:fldChar w:fldCharType="separate"/>
            </w:r>
            <w:r w:rsidR="00603DFE">
              <w:rPr>
                <w:noProof/>
                <w:webHidden/>
              </w:rPr>
              <w:t>9</w:t>
            </w:r>
            <w:r>
              <w:rPr>
                <w:noProof/>
                <w:webHidden/>
              </w:rPr>
              <w:fldChar w:fldCharType="end"/>
            </w:r>
          </w:hyperlink>
        </w:p>
        <w:p w:rsidR="00A90F10" w:rsidRDefault="00A90F10">
          <w:pPr>
            <w:pStyle w:val="TOC1"/>
            <w:tabs>
              <w:tab w:val="right" w:pos="9350"/>
            </w:tabs>
            <w:rPr>
              <w:noProof/>
            </w:rPr>
          </w:pPr>
          <w:hyperlink w:anchor="_Toc213955510" w:history="1">
            <w:r w:rsidRPr="001E19B6">
              <w:rPr>
                <w:rStyle w:val="Hyperlink"/>
                <w:noProof/>
              </w:rPr>
              <w:t>Addressing Skills Gaps and Talent Shortages through Strategic HRM</w:t>
            </w:r>
            <w:r>
              <w:rPr>
                <w:noProof/>
                <w:webHidden/>
              </w:rPr>
              <w:tab/>
            </w:r>
            <w:r>
              <w:rPr>
                <w:noProof/>
                <w:webHidden/>
              </w:rPr>
              <w:fldChar w:fldCharType="begin"/>
            </w:r>
            <w:r>
              <w:rPr>
                <w:noProof/>
                <w:webHidden/>
              </w:rPr>
              <w:instrText xml:space="preserve"> PAGEREF _Toc213955510 \h </w:instrText>
            </w:r>
            <w:r>
              <w:rPr>
                <w:noProof/>
                <w:webHidden/>
              </w:rPr>
            </w:r>
            <w:r>
              <w:rPr>
                <w:noProof/>
                <w:webHidden/>
              </w:rPr>
              <w:fldChar w:fldCharType="separate"/>
            </w:r>
            <w:r w:rsidR="00603DFE">
              <w:rPr>
                <w:noProof/>
                <w:webHidden/>
              </w:rPr>
              <w:t>10</w:t>
            </w:r>
            <w:r>
              <w:rPr>
                <w:noProof/>
                <w:webHidden/>
              </w:rPr>
              <w:fldChar w:fldCharType="end"/>
            </w:r>
          </w:hyperlink>
        </w:p>
        <w:p w:rsidR="00A90F10" w:rsidRDefault="00A90F10">
          <w:pPr>
            <w:pStyle w:val="TOC1"/>
            <w:tabs>
              <w:tab w:val="right" w:pos="9350"/>
            </w:tabs>
            <w:rPr>
              <w:noProof/>
            </w:rPr>
          </w:pPr>
          <w:hyperlink w:anchor="_Toc213955511" w:history="1">
            <w:r w:rsidRPr="001E19B6">
              <w:rPr>
                <w:rStyle w:val="Hyperlink"/>
                <w:noProof/>
              </w:rPr>
              <w:t>Reflective Analysis: Individual Capabilities of an International Context.</w:t>
            </w:r>
            <w:r>
              <w:rPr>
                <w:noProof/>
                <w:webHidden/>
              </w:rPr>
              <w:tab/>
            </w:r>
            <w:r>
              <w:rPr>
                <w:noProof/>
                <w:webHidden/>
              </w:rPr>
              <w:fldChar w:fldCharType="begin"/>
            </w:r>
            <w:r>
              <w:rPr>
                <w:noProof/>
                <w:webHidden/>
              </w:rPr>
              <w:instrText xml:space="preserve"> PAGEREF _Toc213955511 \h </w:instrText>
            </w:r>
            <w:r>
              <w:rPr>
                <w:noProof/>
                <w:webHidden/>
              </w:rPr>
            </w:r>
            <w:r>
              <w:rPr>
                <w:noProof/>
                <w:webHidden/>
              </w:rPr>
              <w:fldChar w:fldCharType="separate"/>
            </w:r>
            <w:r w:rsidR="00603DFE">
              <w:rPr>
                <w:noProof/>
                <w:webHidden/>
              </w:rPr>
              <w:t>11</w:t>
            </w:r>
            <w:r>
              <w:rPr>
                <w:noProof/>
                <w:webHidden/>
              </w:rPr>
              <w:fldChar w:fldCharType="end"/>
            </w:r>
          </w:hyperlink>
        </w:p>
        <w:p w:rsidR="00A90F10" w:rsidRDefault="00A90F10">
          <w:pPr>
            <w:pStyle w:val="TOC1"/>
            <w:tabs>
              <w:tab w:val="right" w:pos="9350"/>
            </w:tabs>
            <w:rPr>
              <w:noProof/>
            </w:rPr>
          </w:pPr>
          <w:hyperlink w:anchor="_Toc213955512" w:history="1">
            <w:r w:rsidRPr="001E19B6">
              <w:rPr>
                <w:rStyle w:val="Hyperlink"/>
                <w:noProof/>
              </w:rPr>
              <w:t>Conclusion</w:t>
            </w:r>
            <w:r>
              <w:rPr>
                <w:noProof/>
                <w:webHidden/>
              </w:rPr>
              <w:tab/>
            </w:r>
            <w:r>
              <w:rPr>
                <w:noProof/>
                <w:webHidden/>
              </w:rPr>
              <w:fldChar w:fldCharType="begin"/>
            </w:r>
            <w:r>
              <w:rPr>
                <w:noProof/>
                <w:webHidden/>
              </w:rPr>
              <w:instrText xml:space="preserve"> PAGEREF _Toc213955512 \h </w:instrText>
            </w:r>
            <w:r>
              <w:rPr>
                <w:noProof/>
                <w:webHidden/>
              </w:rPr>
            </w:r>
            <w:r>
              <w:rPr>
                <w:noProof/>
                <w:webHidden/>
              </w:rPr>
              <w:fldChar w:fldCharType="separate"/>
            </w:r>
            <w:r w:rsidR="00603DFE">
              <w:rPr>
                <w:noProof/>
                <w:webHidden/>
              </w:rPr>
              <w:t>14</w:t>
            </w:r>
            <w:r>
              <w:rPr>
                <w:noProof/>
                <w:webHidden/>
              </w:rPr>
              <w:fldChar w:fldCharType="end"/>
            </w:r>
          </w:hyperlink>
        </w:p>
        <w:p w:rsidR="00A90F10" w:rsidRDefault="00A90F10">
          <w:pPr>
            <w:pStyle w:val="TOC1"/>
            <w:tabs>
              <w:tab w:val="right" w:pos="9350"/>
            </w:tabs>
            <w:rPr>
              <w:noProof/>
            </w:rPr>
          </w:pPr>
          <w:hyperlink w:anchor="_Toc213955513" w:history="1">
            <w:r w:rsidRPr="001E19B6">
              <w:rPr>
                <w:rStyle w:val="Hyperlink"/>
                <w:noProof/>
              </w:rPr>
              <w:t>References</w:t>
            </w:r>
            <w:r>
              <w:rPr>
                <w:noProof/>
                <w:webHidden/>
              </w:rPr>
              <w:tab/>
            </w:r>
            <w:r>
              <w:rPr>
                <w:noProof/>
                <w:webHidden/>
              </w:rPr>
              <w:fldChar w:fldCharType="begin"/>
            </w:r>
            <w:r>
              <w:rPr>
                <w:noProof/>
                <w:webHidden/>
              </w:rPr>
              <w:instrText xml:space="preserve"> PAGEREF _Toc213955513 \h </w:instrText>
            </w:r>
            <w:r>
              <w:rPr>
                <w:noProof/>
                <w:webHidden/>
              </w:rPr>
            </w:r>
            <w:r>
              <w:rPr>
                <w:noProof/>
                <w:webHidden/>
              </w:rPr>
              <w:fldChar w:fldCharType="separate"/>
            </w:r>
            <w:r w:rsidR="00603DFE">
              <w:rPr>
                <w:noProof/>
                <w:webHidden/>
              </w:rPr>
              <w:t>16</w:t>
            </w:r>
            <w:r>
              <w:rPr>
                <w:noProof/>
                <w:webHidden/>
              </w:rPr>
              <w:fldChar w:fldCharType="end"/>
            </w:r>
          </w:hyperlink>
        </w:p>
        <w:p w:rsidR="00F957C7" w:rsidRDefault="00F957C7">
          <w:pPr>
            <w:pStyle w:val="normal0"/>
            <w:widowControl w:val="0"/>
            <w:tabs>
              <w:tab w:val="right" w:pos="12000"/>
            </w:tabs>
            <w:spacing w:before="60" w:line="360" w:lineRule="auto"/>
            <w:rPr>
              <w:rFonts w:ascii="Times New Roman" w:eastAsia="Times New Roman" w:hAnsi="Times New Roman" w:cs="Times New Roman"/>
              <w:color w:val="000000"/>
              <w:sz w:val="24"/>
              <w:szCs w:val="24"/>
            </w:rPr>
          </w:pPr>
          <w:r>
            <w:fldChar w:fldCharType="end"/>
          </w:r>
        </w:p>
      </w:sdtContent>
    </w:sdt>
    <w:p w:rsidR="00F957C7" w:rsidRDefault="00F957C7">
      <w:pPr>
        <w:pStyle w:val="normal0"/>
        <w:spacing w:line="360" w:lineRule="auto"/>
        <w:rPr>
          <w:rFonts w:ascii="Times New Roman" w:eastAsia="Times New Roman" w:hAnsi="Times New Roman" w:cs="Times New Roman"/>
          <w:sz w:val="24"/>
          <w:szCs w:val="24"/>
        </w:rPr>
      </w:pPr>
    </w:p>
    <w:p w:rsidR="00F957C7" w:rsidRDefault="002A787F">
      <w:pPr>
        <w:pStyle w:val="Heading1"/>
        <w:spacing w:before="280" w:line="360" w:lineRule="auto"/>
        <w:rPr>
          <w:b w:val="0"/>
          <w:bCs w:val="0"/>
          <w:sz w:val="24"/>
          <w:szCs w:val="24"/>
        </w:rPr>
      </w:pPr>
      <w:bookmarkStart w:id="4" w:name="_81k519hb3ra7" w:colFirst="0" w:colLast="0"/>
      <w:bookmarkEnd w:id="4"/>
      <w:r>
        <w:br w:type="page"/>
      </w:r>
    </w:p>
    <w:p w:rsidR="00F957C7" w:rsidRDefault="002A787F">
      <w:pPr>
        <w:pStyle w:val="Heading1"/>
      </w:pPr>
      <w:bookmarkStart w:id="5" w:name="_Toc213955507"/>
      <w:r>
        <w:lastRenderedPageBreak/>
        <w:t>I</w:t>
      </w:r>
      <w:r>
        <w:t>ntroduction</w:t>
      </w:r>
      <w:bookmarkEnd w:id="5"/>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world has been changing at a very high pace in terms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markets due to technological advancement, changes in the demographic dynamics as well as the unpredictable geopolitical factors and this is what is being witnessed in the modern glob</w:t>
      </w:r>
      <w:r>
        <w:rPr>
          <w:rFonts w:ascii="Times New Roman" w:eastAsia="Times New Roman" w:hAnsi="Times New Roman" w:cs="Times New Roman"/>
          <w:sz w:val="24"/>
          <w:szCs w:val="24"/>
        </w:rPr>
        <w:t xml:space="preserve">al economy. Artificial intelligence, automation, and online platforms are among the advancements that are transforming job designs, skills requirements, and workforce mix in both local and global environments. At the same time, the demographic shifts such </w:t>
      </w:r>
      <w:r>
        <w:rPr>
          <w:rFonts w:ascii="Times New Roman" w:eastAsia="Times New Roman" w:hAnsi="Times New Roman" w:cs="Times New Roman"/>
          <w:sz w:val="24"/>
          <w:szCs w:val="24"/>
        </w:rPr>
        <w:t xml:space="preserve">as ageing workforces, migration patterns, and changing employee expectations are affecting the manner in which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attracting, managing, and retaining talent.</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aims at critically examining the implication of these global and nation</w:t>
      </w:r>
      <w:r>
        <w:rPr>
          <w:rFonts w:ascii="Times New Roman" w:eastAsia="Times New Roman" w:hAnsi="Times New Roman" w:cs="Times New Roman"/>
          <w:sz w:val="24"/>
          <w:szCs w:val="24"/>
        </w:rPr>
        <w:t xml:space="preserve">al developments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markets on Human Resource Management (HRM) and International Human Resource Management (IHRM) strategies. The report focuses on four major areas, in which it will discuss the effects of technological changes on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markets; the</w:t>
      </w:r>
      <w:r>
        <w:rPr>
          <w:rFonts w:ascii="Times New Roman" w:eastAsia="Times New Roman" w:hAnsi="Times New Roman" w:cs="Times New Roman"/>
          <w:sz w:val="24"/>
          <w:szCs w:val="24"/>
        </w:rPr>
        <w:t xml:space="preserve"> demographic and geopolitical trends on employment;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approach to addressing a skills gap and talent shortages; and finally, a reflective analysis of individual potentials to work in an international and technology-driven environment (SHRM</w:t>
      </w:r>
      <w:r>
        <w:rPr>
          <w:rFonts w:ascii="Times New Roman" w:eastAsia="Times New Roman" w:hAnsi="Times New Roman" w:cs="Times New Roman"/>
          <w:sz w:val="24"/>
          <w:szCs w:val="24"/>
        </w:rPr>
        <w:t xml:space="preserve">, 2025). These interrelated factors are vital in understanding to HR professionals and leaders who want to </w:t>
      </w:r>
      <w:proofErr w:type="spellStart"/>
      <w:r>
        <w:rPr>
          <w:rFonts w:ascii="Times New Roman" w:eastAsia="Times New Roman" w:hAnsi="Times New Roman" w:cs="Times New Roman"/>
          <w:sz w:val="24"/>
          <w:szCs w:val="24"/>
        </w:rPr>
        <w:t>harmonise</w:t>
      </w:r>
      <w:proofErr w:type="spellEnd"/>
      <w:r>
        <w:rPr>
          <w:rFonts w:ascii="Times New Roman" w:eastAsia="Times New Roman" w:hAnsi="Times New Roman" w:cs="Times New Roman"/>
          <w:sz w:val="24"/>
          <w:szCs w:val="24"/>
        </w:rPr>
        <w:t xml:space="preserve"> people strategies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objectives. This analysis emphasizes in the report the ways strategic HRM and IHRM practices would cr</w:t>
      </w:r>
      <w:r>
        <w:rPr>
          <w:rFonts w:ascii="Times New Roman" w:eastAsia="Times New Roman" w:hAnsi="Times New Roman" w:cs="Times New Roman"/>
          <w:sz w:val="24"/>
          <w:szCs w:val="24"/>
        </w:rPr>
        <w:t>eate flexibility, creativity, and competitiveness in the changing world of work.</w:t>
      </w:r>
    </w:p>
    <w:p w:rsidR="00F957C7" w:rsidRDefault="002A787F">
      <w:pPr>
        <w:pStyle w:val="Heading1"/>
      </w:pPr>
      <w:bookmarkStart w:id="6" w:name="_Toc213955508"/>
      <w:r>
        <w:lastRenderedPageBreak/>
        <w:t>T</w:t>
      </w:r>
      <w:r>
        <w:t xml:space="preserve">echnological Advancements and </w:t>
      </w:r>
      <w:proofErr w:type="spellStart"/>
      <w:r>
        <w:t>Labour</w:t>
      </w:r>
      <w:proofErr w:type="spellEnd"/>
      <w:r>
        <w:t xml:space="preserve"> Market Transformation</w:t>
      </w:r>
      <w:bookmarkEnd w:id="6"/>
    </w:p>
    <w:p w:rsidR="00F957C7" w:rsidRDefault="002A787F">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943600" cy="3949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cstate="print"/>
                    <a:srcRect/>
                    <a:stretch>
                      <a:fillRect/>
                    </a:stretch>
                  </pic:blipFill>
                  <pic:spPr>
                    <a:xfrm>
                      <a:off x="0" y="0"/>
                      <a:ext cx="5943600" cy="3949700"/>
                    </a:xfrm>
                    <a:prstGeom prst="rect">
                      <a:avLst/>
                    </a:prstGeom>
                    <a:ln/>
                  </pic:spPr>
                </pic:pic>
              </a:graphicData>
            </a:graphic>
          </wp:inline>
        </w:drawing>
      </w:r>
    </w:p>
    <w:p w:rsidR="00F957C7" w:rsidRDefault="002A787F">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Technology Advances Have Changed HR</w:t>
      </w:r>
    </w:p>
    <w:p w:rsidR="00F957C7" w:rsidRDefault="002A787F">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AIHR (2023)</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Point:</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The latest technological processes artificial intelligence (AI) and automation,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are radically transforming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across the world as they affect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work, its execution, and management. These new technologies are </w:t>
      </w:r>
      <w:r>
        <w:rPr>
          <w:rFonts w:ascii="Times New Roman" w:eastAsia="Times New Roman" w:hAnsi="Times New Roman" w:cs="Times New Roman"/>
          <w:sz w:val="24"/>
          <w:szCs w:val="24"/>
        </w:rPr>
        <w:t>also creating openings and disrupting, creating new employment options and making some positions irrelevant (</w:t>
      </w:r>
      <w:proofErr w:type="spellStart"/>
      <w:r>
        <w:rPr>
          <w:rFonts w:ascii="Times New Roman" w:eastAsia="Times New Roman" w:hAnsi="Times New Roman" w:cs="Times New Roman"/>
          <w:sz w:val="24"/>
          <w:szCs w:val="24"/>
        </w:rPr>
        <w:t>Eliashvilli</w:t>
      </w:r>
      <w:proofErr w:type="spellEnd"/>
      <w:r>
        <w:rPr>
          <w:rFonts w:ascii="Times New Roman" w:eastAsia="Times New Roman" w:hAnsi="Times New Roman" w:cs="Times New Roman"/>
          <w:sz w:val="24"/>
          <w:szCs w:val="24"/>
        </w:rPr>
        <w:t xml:space="preserve">, 2021). Digital revolution is consequently forcing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re-evaluate their human resource strategies in order to be agile an</w:t>
      </w:r>
      <w:r>
        <w:rPr>
          <w:rFonts w:ascii="Times New Roman" w:eastAsia="Times New Roman" w:hAnsi="Times New Roman" w:cs="Times New Roman"/>
          <w:sz w:val="24"/>
          <w:szCs w:val="24"/>
        </w:rPr>
        <w:t>d competitive in an ever-changing environment.</w:t>
      </w:r>
    </w:p>
    <w:p w:rsidR="000200C2" w:rsidRDefault="000200C2">
      <w:pPr>
        <w:pStyle w:val="normal0"/>
        <w:spacing w:before="240" w:after="240" w:line="360" w:lineRule="auto"/>
        <w:jc w:val="both"/>
        <w:rPr>
          <w:rFonts w:ascii="Times New Roman" w:eastAsia="Times New Roman" w:hAnsi="Times New Roman" w:cs="Times New Roman"/>
          <w:sz w:val="24"/>
          <w:szCs w:val="24"/>
        </w:rPr>
      </w:pPr>
    </w:p>
    <w:p w:rsidR="000200C2" w:rsidRDefault="000200C2">
      <w:pPr>
        <w:pStyle w:val="normal0"/>
        <w:spacing w:before="240" w:after="240" w:line="360" w:lineRule="auto"/>
        <w:jc w:val="both"/>
        <w:rPr>
          <w:rFonts w:ascii="Times New Roman" w:eastAsia="Times New Roman" w:hAnsi="Times New Roman" w:cs="Times New Roman"/>
          <w:sz w:val="24"/>
          <w:szCs w:val="24"/>
        </w:rPr>
      </w:pPr>
    </w:p>
    <w:p w:rsidR="000200C2" w:rsidRDefault="000200C2">
      <w:pPr>
        <w:pStyle w:val="normal0"/>
        <w:spacing w:before="240" w:after="240" w:line="360" w:lineRule="auto"/>
        <w:jc w:val="both"/>
        <w:rPr>
          <w:rFonts w:ascii="Times New Roman" w:eastAsia="Times New Roman" w:hAnsi="Times New Roman" w:cs="Times New Roman"/>
          <w:sz w:val="24"/>
          <w:szCs w:val="24"/>
        </w:rPr>
      </w:pP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Evidence:</w:t>
      </w:r>
    </w:p>
    <w:p w:rsidR="00F957C7" w:rsidRDefault="002A787F">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943600" cy="3987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987800"/>
                    </a:xfrm>
                    <a:prstGeom prst="rect">
                      <a:avLst/>
                    </a:prstGeom>
                    <a:ln/>
                  </pic:spPr>
                </pic:pic>
              </a:graphicData>
            </a:graphic>
          </wp:inline>
        </w:drawing>
      </w:r>
    </w:p>
    <w:p w:rsidR="00F957C7" w:rsidRDefault="002A787F">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The Pandemic Effect on Digital HR Maturity</w:t>
      </w:r>
    </w:p>
    <w:p w:rsidR="00F957C7" w:rsidRDefault="002A787F">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AIHR (2023)</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According to a four-year research study on the State of Digital HR, this notwithstanding, there are indeed some substantial c</w:t>
      </w:r>
      <w:r>
        <w:rPr>
          <w:rFonts w:ascii="Times New Roman" w:eastAsia="Times New Roman" w:hAnsi="Times New Roman" w:cs="Times New Roman"/>
          <w:sz w:val="24"/>
          <w:szCs w:val="24"/>
        </w:rPr>
        <w:t xml:space="preserve">hallenges should we continue with this trend, notwithstanding the acceleration effect of the pandemic on the adoption of the digital HR </w:t>
      </w:r>
      <w:proofErr w:type="spellStart"/>
      <w:r>
        <w:rPr>
          <w:rFonts w:ascii="Times New Roman" w:eastAsia="Times New Roman" w:hAnsi="Times New Roman" w:cs="Times New Roman"/>
          <w:sz w:val="24"/>
          <w:szCs w:val="24"/>
        </w:rPr>
        <w:t>solutions.One</w:t>
      </w:r>
      <w:proofErr w:type="spellEnd"/>
      <w:r>
        <w:rPr>
          <w:rFonts w:ascii="Times New Roman" w:eastAsia="Times New Roman" w:hAnsi="Times New Roman" w:cs="Times New Roman"/>
          <w:sz w:val="24"/>
          <w:szCs w:val="24"/>
        </w:rPr>
        <w:t xml:space="preserve"> of the reasons is the growing importance of digital as the critical aspect of the people strategy. Prior t</w:t>
      </w:r>
      <w:r>
        <w:rPr>
          <w:rFonts w:ascii="Times New Roman" w:eastAsia="Times New Roman" w:hAnsi="Times New Roman" w:cs="Times New Roman"/>
          <w:sz w:val="24"/>
          <w:szCs w:val="24"/>
        </w:rPr>
        <w:t xml:space="preserve">o the pandemic, nearly five out of ten (49) of all organizations (strongly) believed that digital should be one of their people strategy goals. As at the end of 2022, it stood at 63 or 27% more significant growth in the value of digital. </w:t>
      </w:r>
      <w:proofErr w:type="gramStart"/>
      <w:r>
        <w:rPr>
          <w:rFonts w:ascii="Times New Roman" w:eastAsia="Times New Roman" w:hAnsi="Times New Roman" w:cs="Times New Roman"/>
          <w:sz w:val="24"/>
          <w:szCs w:val="24"/>
        </w:rPr>
        <w:t>The World Economic</w:t>
      </w:r>
      <w:r>
        <w:rPr>
          <w:rFonts w:ascii="Times New Roman" w:eastAsia="Times New Roman" w:hAnsi="Times New Roman" w:cs="Times New Roman"/>
          <w:sz w:val="24"/>
          <w:szCs w:val="24"/>
        </w:rPr>
        <w:t xml:space="preserve"> Forum (2023) states that in five years, about 44 percent of the essential skills of workers will have changed because automation and AI will transform the traditional job functions.</w:t>
      </w:r>
      <w:proofErr w:type="gramEnd"/>
      <w:r>
        <w:rPr>
          <w:rFonts w:ascii="Times New Roman" w:eastAsia="Times New Roman" w:hAnsi="Times New Roman" w:cs="Times New Roman"/>
          <w:sz w:val="24"/>
          <w:szCs w:val="24"/>
        </w:rPr>
        <w:t xml:space="preserve"> Finance, logistics, and manufacturing are automating more of their manual</w:t>
      </w:r>
      <w:r>
        <w:rPr>
          <w:rFonts w:ascii="Times New Roman" w:eastAsia="Times New Roman" w:hAnsi="Times New Roman" w:cs="Times New Roman"/>
          <w:sz w:val="24"/>
          <w:szCs w:val="24"/>
        </w:rPr>
        <w:t xml:space="preserve"> work, and digital platforms are making flexible and gig-based </w:t>
      </w:r>
      <w:r>
        <w:rPr>
          <w:rFonts w:ascii="Times New Roman" w:eastAsia="Times New Roman" w:hAnsi="Times New Roman" w:cs="Times New Roman"/>
          <w:sz w:val="24"/>
          <w:szCs w:val="24"/>
        </w:rPr>
        <w:lastRenderedPageBreak/>
        <w:t>jobs easier. Nonetheless, these changes have also initiated unprecedented workforce issues such as skill mismatches and increasing needs on digital literacy and critical thinking. Now the HR de</w:t>
      </w:r>
      <w:r>
        <w:rPr>
          <w:rFonts w:ascii="Times New Roman" w:eastAsia="Times New Roman" w:hAnsi="Times New Roman" w:cs="Times New Roman"/>
          <w:sz w:val="24"/>
          <w:szCs w:val="24"/>
        </w:rPr>
        <w:t>partments must cope with a two-fold responsibility of incorporating technology and keeping the employees involved.</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Explain:</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HRM strategy, transformation driven by technology requires strategic planning of workforce, unremitting learning, and </w:t>
      </w:r>
      <w:proofErr w:type="spellStart"/>
      <w:r>
        <w:rPr>
          <w:rFonts w:ascii="Times New Roman" w:eastAsia="Times New Roman" w:hAnsi="Times New Roman" w:cs="Times New Roman"/>
          <w:sz w:val="24"/>
          <w:szCs w:val="24"/>
        </w:rPr>
        <w:t>reskilli</w:t>
      </w:r>
      <w:r>
        <w:rPr>
          <w:rFonts w:ascii="Times New Roman" w:eastAsia="Times New Roman" w:hAnsi="Times New Roman" w:cs="Times New Roman"/>
          <w:sz w:val="24"/>
          <w:szCs w:val="24"/>
        </w:rPr>
        <w:t>ng</w:t>
      </w:r>
      <w:proofErr w:type="spellEnd"/>
      <w:r>
        <w:rPr>
          <w:rFonts w:ascii="Times New Roman" w:eastAsia="Times New Roman" w:hAnsi="Times New Roman" w:cs="Times New Roman"/>
          <w:sz w:val="24"/>
          <w:szCs w:val="24"/>
        </w:rPr>
        <w:t>. HR managers are required to invest in empowering employees to comply with the new digital requirements, embrace innovation-based cultures, and make technology use inclusive (</w:t>
      </w:r>
      <w:proofErr w:type="spellStart"/>
      <w:r>
        <w:rPr>
          <w:rFonts w:ascii="Times New Roman" w:eastAsia="Times New Roman" w:hAnsi="Times New Roman" w:cs="Times New Roman"/>
          <w:sz w:val="24"/>
          <w:szCs w:val="24"/>
        </w:rPr>
        <w:t>Gopalakrishnan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Banerjee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Gaidhani</w:t>
      </w:r>
      <w:proofErr w:type="spellEnd"/>
      <w:r>
        <w:rPr>
          <w:rFonts w:ascii="Times New Roman" w:eastAsia="Times New Roman" w:hAnsi="Times New Roman" w:cs="Times New Roman"/>
          <w:sz w:val="24"/>
          <w:szCs w:val="24"/>
        </w:rPr>
        <w:t>, 2025). Traditional HR functions have be</w:t>
      </w:r>
      <w:r>
        <w:rPr>
          <w:rFonts w:ascii="Times New Roman" w:eastAsia="Times New Roman" w:hAnsi="Times New Roman" w:cs="Times New Roman"/>
          <w:sz w:val="24"/>
          <w:szCs w:val="24"/>
        </w:rPr>
        <w:t xml:space="preserve">en redesigned using digital HR, including AI-based recruiting systems, cloud-based performance management systems, and virtual teamwork tools, and made them more data-driven and efficient. In terms of IHRM,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allows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recruit ta</w:t>
      </w:r>
      <w:r>
        <w:rPr>
          <w:rFonts w:ascii="Times New Roman" w:eastAsia="Times New Roman" w:hAnsi="Times New Roman" w:cs="Times New Roman"/>
          <w:sz w:val="24"/>
          <w:szCs w:val="24"/>
        </w:rPr>
        <w:t xml:space="preserve">lents globally and manages remote workforce by allowing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access international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and talent pools. Nevertheless, it also entails some ethical and </w:t>
      </w:r>
      <w:proofErr w:type="spellStart"/>
      <w:r>
        <w:rPr>
          <w:rFonts w:ascii="Times New Roman" w:eastAsia="Times New Roman" w:hAnsi="Times New Roman" w:cs="Times New Roman"/>
          <w:sz w:val="24"/>
          <w:szCs w:val="24"/>
        </w:rPr>
        <w:t>transcultural</w:t>
      </w:r>
      <w:proofErr w:type="spellEnd"/>
      <w:r>
        <w:rPr>
          <w:rFonts w:ascii="Times New Roman" w:eastAsia="Times New Roman" w:hAnsi="Times New Roman" w:cs="Times New Roman"/>
          <w:sz w:val="24"/>
          <w:szCs w:val="24"/>
        </w:rPr>
        <w:t xml:space="preserve"> difficulty concerning information privacy, online monitoring, and fai</w:t>
      </w:r>
      <w:r>
        <w:rPr>
          <w:rFonts w:ascii="Times New Roman" w:eastAsia="Times New Roman" w:hAnsi="Times New Roman" w:cs="Times New Roman"/>
          <w:sz w:val="24"/>
          <w:szCs w:val="24"/>
        </w:rPr>
        <w:t>r access to technology.</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Link:</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technology is transforming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and forcing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implement flexible HRM and IHRM practices that support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agility, digital capability and cultural intelligence in the workforce. To mainta</w:t>
      </w:r>
      <w:r>
        <w:rPr>
          <w:rFonts w:ascii="Times New Roman" w:eastAsia="Times New Roman" w:hAnsi="Times New Roman" w:cs="Times New Roman"/>
          <w:sz w:val="24"/>
          <w:szCs w:val="24"/>
        </w:rPr>
        <w:t>in motivation, creativity and inclusivity in the digital-first century, HR professionals have to balance technology efficiency and people-focused leadership (</w:t>
      </w:r>
      <w:proofErr w:type="spellStart"/>
      <w:r>
        <w:rPr>
          <w:rFonts w:ascii="Times New Roman" w:eastAsia="Times New Roman" w:hAnsi="Times New Roman" w:cs="Times New Roman"/>
          <w:sz w:val="24"/>
          <w:szCs w:val="24"/>
        </w:rPr>
        <w:t>Ključnikov</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Civelek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Pícha</w:t>
      </w:r>
      <w:proofErr w:type="spellEnd"/>
      <w:r>
        <w:rPr>
          <w:rFonts w:ascii="Times New Roman" w:eastAsia="Times New Roman" w:hAnsi="Times New Roman" w:cs="Times New Roman"/>
          <w:sz w:val="24"/>
          <w:szCs w:val="24"/>
        </w:rPr>
        <w:t xml:space="preserve">, 2023). The introduction of AI and automation, therefore, should be </w:t>
      </w:r>
      <w:r>
        <w:rPr>
          <w:rFonts w:ascii="Times New Roman" w:eastAsia="Times New Roman" w:hAnsi="Times New Roman" w:cs="Times New Roman"/>
          <w:sz w:val="24"/>
          <w:szCs w:val="24"/>
        </w:rPr>
        <w:t>considered as something that does not exclude human capacity, but as a driver of the workforce potential transformation and the development of human capital strategies to meet the future requirements.</w:t>
      </w:r>
    </w:p>
    <w:p w:rsidR="00F957C7" w:rsidRDefault="002A787F">
      <w:pPr>
        <w:pStyle w:val="Heading1"/>
      </w:pPr>
      <w:bookmarkStart w:id="7" w:name="_Toc213955509"/>
      <w:r>
        <w:lastRenderedPageBreak/>
        <w:t>D</w:t>
      </w:r>
      <w:r>
        <w:t>emographic and Geopolitical Factors Influencing Employ</w:t>
      </w:r>
      <w:r>
        <w:t>ment Markets</w:t>
      </w:r>
      <w:bookmarkEnd w:id="7"/>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Point</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The world is changing due to demographic and geopolitical changes that are changing the employment markets in both opportunities and challenges to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HR professionals. Issues like: ageing population, migration, generation</w:t>
      </w:r>
      <w:r>
        <w:rPr>
          <w:rFonts w:ascii="Times New Roman" w:eastAsia="Times New Roman" w:hAnsi="Times New Roman" w:cs="Times New Roman"/>
          <w:sz w:val="24"/>
          <w:szCs w:val="24"/>
        </w:rPr>
        <w:t xml:space="preserve">al diversity, and political instability influence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availability, the work-force mix,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mobility greatly. With the trends ever-changing, HRM and IHRM would have to respond to ensure the resilience and sustainability of workforce in more compl</w:t>
      </w:r>
      <w:r>
        <w:rPr>
          <w:rFonts w:ascii="Times New Roman" w:eastAsia="Times New Roman" w:hAnsi="Times New Roman" w:cs="Times New Roman"/>
          <w:sz w:val="24"/>
          <w:szCs w:val="24"/>
        </w:rPr>
        <w:t>icated settings.</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Evidence:</w:t>
      </w:r>
    </w:p>
    <w:p w:rsidR="00F957C7" w:rsidRDefault="002A787F">
      <w:pPr>
        <w:pStyle w:val="normal0"/>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United Nations (2023) estimates that by 2050 one out of six individuals worldwide will be above the age of 65, which means that the process of workforce renewal and transfer of knowledge will be even more acute.</w:t>
      </w:r>
      <w:proofErr w:type="gramEnd"/>
      <w:r>
        <w:rPr>
          <w:rFonts w:ascii="Times New Roman" w:eastAsia="Times New Roman" w:hAnsi="Times New Roman" w:cs="Times New Roman"/>
          <w:sz w:val="24"/>
          <w:szCs w:val="24"/>
        </w:rPr>
        <w:t xml:space="preserve"> At the same time,</w:t>
      </w:r>
      <w:r>
        <w:rPr>
          <w:rFonts w:ascii="Times New Roman" w:eastAsia="Times New Roman" w:hAnsi="Times New Roman" w:cs="Times New Roman"/>
          <w:sz w:val="24"/>
          <w:szCs w:val="24"/>
        </w:rPr>
        <w:t xml:space="preserve"> global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movements have been interfered with by geopolitical tensions, including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trade wars, and local wars, which affect the supply and mobility of skilled labor. Moreover, generational diversity, which extends between Baby Boomers and the G</w:t>
      </w:r>
      <w:r>
        <w:rPr>
          <w:rFonts w:ascii="Times New Roman" w:eastAsia="Times New Roman" w:hAnsi="Times New Roman" w:cs="Times New Roman"/>
          <w:sz w:val="24"/>
          <w:szCs w:val="24"/>
        </w:rPr>
        <w:t xml:space="preserve">eneration Z, has introduced new demands in terms of flexibility, values, and career development. These changes are multiplied by the rise of international migration, the International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Organization (ILO, 2021) says that today migrant workers make up </w:t>
      </w:r>
      <w:r>
        <w:rPr>
          <w:rFonts w:ascii="Times New Roman" w:eastAsia="Times New Roman" w:hAnsi="Times New Roman" w:cs="Times New Roman"/>
          <w:sz w:val="24"/>
          <w:szCs w:val="24"/>
        </w:rPr>
        <w:t>close to 5% of the total workforce, which is why multicultural workplaces are being created, and inclusive and equitable management practices are always needed there.</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Explain:</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HR professional, these demographic and geopolitical factors have a number </w:t>
      </w:r>
      <w:r>
        <w:rPr>
          <w:rFonts w:ascii="Times New Roman" w:eastAsia="Times New Roman" w:hAnsi="Times New Roman" w:cs="Times New Roman"/>
          <w:sz w:val="24"/>
          <w:szCs w:val="24"/>
        </w:rPr>
        <w:t xml:space="preserve">of challenges to manage. The </w:t>
      </w:r>
      <w:proofErr w:type="spellStart"/>
      <w:r>
        <w:rPr>
          <w:rFonts w:ascii="Times New Roman" w:eastAsia="Times New Roman" w:hAnsi="Times New Roman" w:cs="Times New Roman"/>
          <w:sz w:val="24"/>
          <w:szCs w:val="24"/>
        </w:rPr>
        <w:t>greying</w:t>
      </w:r>
      <w:proofErr w:type="spellEnd"/>
      <w:r>
        <w:rPr>
          <w:rFonts w:ascii="Times New Roman" w:eastAsia="Times New Roman" w:hAnsi="Times New Roman" w:cs="Times New Roman"/>
          <w:sz w:val="24"/>
          <w:szCs w:val="24"/>
        </w:rPr>
        <w:t xml:space="preserve"> work forces are the drivers of succession planning, flexible retirement arrangements, and lifelong learning programs to ensure that institutional knowledge is retained. The generational diversity requires its own approa</w:t>
      </w:r>
      <w:r>
        <w:rPr>
          <w:rFonts w:ascii="Times New Roman" w:eastAsia="Times New Roman" w:hAnsi="Times New Roman" w:cs="Times New Roman"/>
          <w:sz w:val="24"/>
          <w:szCs w:val="24"/>
        </w:rPr>
        <w:t>ch to management, including specific strategies of engagement and consideration of the different work preferences, including digital communication styles or hybrid models (</w:t>
      </w:r>
      <w:proofErr w:type="spellStart"/>
      <w:r>
        <w:rPr>
          <w:rFonts w:ascii="Times New Roman" w:eastAsia="Times New Roman" w:hAnsi="Times New Roman" w:cs="Times New Roman"/>
          <w:sz w:val="24"/>
          <w:szCs w:val="24"/>
        </w:rPr>
        <w:t>Dobre</w:t>
      </w:r>
      <w:proofErr w:type="spellEnd"/>
      <w:r>
        <w:rPr>
          <w:rFonts w:ascii="Times New Roman" w:eastAsia="Times New Roman" w:hAnsi="Times New Roman" w:cs="Times New Roman"/>
          <w:sz w:val="24"/>
          <w:szCs w:val="24"/>
        </w:rPr>
        <w:t>, 2025). Also, political unstable situations and migration limitation prompt HR</w:t>
      </w:r>
      <w:r>
        <w:rPr>
          <w:rFonts w:ascii="Times New Roman" w:eastAsia="Times New Roman" w:hAnsi="Times New Roman" w:cs="Times New Roman"/>
          <w:sz w:val="24"/>
          <w:szCs w:val="24"/>
        </w:rPr>
        <w:t xml:space="preserve"> leaders to prepare contingency plans to address workforce mobility and to make sure that the differences between national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are met. On the </w:t>
      </w:r>
      <w:r>
        <w:rPr>
          <w:rFonts w:ascii="Times New Roman" w:eastAsia="Times New Roman" w:hAnsi="Times New Roman" w:cs="Times New Roman"/>
          <w:sz w:val="24"/>
          <w:szCs w:val="24"/>
        </w:rPr>
        <w:lastRenderedPageBreak/>
        <w:t>global scale, IHRM has to deal with cross-cultural integration, ethical recruitment and fair treatment of</w:t>
      </w:r>
      <w:r>
        <w:rPr>
          <w:rFonts w:ascii="Times New Roman" w:eastAsia="Times New Roman" w:hAnsi="Times New Roman" w:cs="Times New Roman"/>
          <w:sz w:val="24"/>
          <w:szCs w:val="24"/>
        </w:rPr>
        <w:t xml:space="preserve"> employees across the globe. Also, geopolitical uncertainty may have an effect on talent acquisition, pay policies and work well-being and demand HR professionals to be more flexible and emotionally intelligent in global teams.</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Link:</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Simply put, demographi</w:t>
      </w:r>
      <w:r>
        <w:rPr>
          <w:rFonts w:ascii="Times New Roman" w:eastAsia="Times New Roman" w:hAnsi="Times New Roman" w:cs="Times New Roman"/>
          <w:sz w:val="24"/>
          <w:szCs w:val="24"/>
        </w:rPr>
        <w:t xml:space="preserve">c and geopolitical processes are redefining the way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acquire, operate and maintain talent. To continue being effective, HR and IHRM functions need to adopt a strategic foresight, diversity management, and agile planning to keep up with an unpr</w:t>
      </w:r>
      <w:r>
        <w:rPr>
          <w:rFonts w:ascii="Times New Roman" w:eastAsia="Times New Roman" w:hAnsi="Times New Roman" w:cs="Times New Roman"/>
          <w:sz w:val="24"/>
          <w:szCs w:val="24"/>
        </w:rPr>
        <w:t>edictable global environment. In the changing world of work, HR professionals can be used to transform these issues into innovation, stability and sustainable development of human capital through cultural intelligence, inclusion and ethical management of g</w:t>
      </w:r>
      <w:r>
        <w:rPr>
          <w:rFonts w:ascii="Times New Roman" w:eastAsia="Times New Roman" w:hAnsi="Times New Roman" w:cs="Times New Roman"/>
          <w:sz w:val="24"/>
          <w:szCs w:val="24"/>
        </w:rPr>
        <w:t>lobal workforce.</w:t>
      </w:r>
    </w:p>
    <w:p w:rsidR="00F957C7" w:rsidRDefault="002A787F">
      <w:pPr>
        <w:pStyle w:val="Heading1"/>
      </w:pPr>
      <w:bookmarkStart w:id="8" w:name="_Toc213955510"/>
      <w:r>
        <w:t>A</w:t>
      </w:r>
      <w:r>
        <w:t>ddressing Skills Gaps and Talent Shortages through Strategic HRM</w:t>
      </w:r>
      <w:bookmarkEnd w:id="8"/>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Point:</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has been a problem of skills gaps and lack of talent in various industries posing a threat 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productivity, innovation, and competitiveness. Technology, healthcare, and hospitality are some of the key areas, as there is a high rate of </w:t>
      </w:r>
      <w:r>
        <w:rPr>
          <w:rFonts w:ascii="Times New Roman" w:eastAsia="Times New Roman" w:hAnsi="Times New Roman" w:cs="Times New Roman"/>
          <w:sz w:val="24"/>
          <w:szCs w:val="24"/>
        </w:rPr>
        <w:t xml:space="preserve">digital transformation, workforce needs, and employee </w:t>
      </w:r>
      <w:proofErr w:type="gramStart"/>
      <w:r>
        <w:rPr>
          <w:rFonts w:ascii="Times New Roman" w:eastAsia="Times New Roman" w:hAnsi="Times New Roman" w:cs="Times New Roman"/>
          <w:sz w:val="24"/>
          <w:szCs w:val="24"/>
        </w:rPr>
        <w:t>expectations  (</w:t>
      </w:r>
      <w:proofErr w:type="gramEnd"/>
      <w:r>
        <w:rPr>
          <w:rFonts w:ascii="Times New Roman" w:eastAsia="Times New Roman" w:hAnsi="Times New Roman" w:cs="Times New Roman"/>
          <w:sz w:val="24"/>
          <w:szCs w:val="24"/>
        </w:rPr>
        <w:t xml:space="preserve">ICLG, 2024). Strategic Human Resource Management (SHRM) can be instrumental in filling these gaps by balancing the talent development processes with the objectives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w:t>
      </w:r>
      <w:r>
        <w:rPr>
          <w:rFonts w:ascii="Times New Roman" w:eastAsia="Times New Roman" w:hAnsi="Times New Roman" w:cs="Times New Roman"/>
          <w:sz w:val="24"/>
          <w:szCs w:val="24"/>
        </w:rPr>
        <w:t xml:space="preserve">well as the evolving needs of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Evidence:</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 Economic Forum (2023) reported that almost 60% of employers all over the world note that they face challenges in locating employees with both technical and soft skills. The rise of automa</w:t>
      </w:r>
      <w:r>
        <w:rPr>
          <w:rFonts w:ascii="Times New Roman" w:eastAsia="Times New Roman" w:hAnsi="Times New Roman" w:cs="Times New Roman"/>
          <w:sz w:val="24"/>
          <w:szCs w:val="24"/>
        </w:rPr>
        <w:t xml:space="preserve">tion and artificial intelligence in the technology industry has put more pressure on the demand of digital skills, data literacy, and </w:t>
      </w:r>
      <w:proofErr w:type="spellStart"/>
      <w:r>
        <w:rPr>
          <w:rFonts w:ascii="Times New Roman" w:eastAsia="Times New Roman" w:hAnsi="Times New Roman" w:cs="Times New Roman"/>
          <w:sz w:val="24"/>
          <w:szCs w:val="24"/>
        </w:rPr>
        <w:t>cybersecurity</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expertise  (</w:t>
      </w:r>
      <w:proofErr w:type="spellStart"/>
      <w:proofErr w:type="gramEnd"/>
      <w:r>
        <w:rPr>
          <w:rFonts w:ascii="Times New Roman" w:eastAsia="Times New Roman" w:hAnsi="Times New Roman" w:cs="Times New Roman"/>
          <w:sz w:val="24"/>
          <w:szCs w:val="24"/>
        </w:rPr>
        <w:t>Nakisa</w:t>
      </w:r>
      <w:proofErr w:type="spellEnd"/>
      <w:r>
        <w:rPr>
          <w:rFonts w:ascii="Times New Roman" w:eastAsia="Times New Roman" w:hAnsi="Times New Roman" w:cs="Times New Roman"/>
          <w:sz w:val="24"/>
          <w:szCs w:val="24"/>
        </w:rPr>
        <w:t>, 2024). The acute deficit of skilled personnel in healthcare is experienced because of ag</w:t>
      </w:r>
      <w:r>
        <w:rPr>
          <w:rFonts w:ascii="Times New Roman" w:eastAsia="Times New Roman" w:hAnsi="Times New Roman" w:cs="Times New Roman"/>
          <w:sz w:val="24"/>
          <w:szCs w:val="24"/>
        </w:rPr>
        <w:t xml:space="preserve">eing categories and post-pandemic burnout, and the hospitality business sector still experiences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deficit due to the high turnover and lack of training opportunities. These tendencies signify the lack of </w:t>
      </w:r>
      <w:r>
        <w:rPr>
          <w:rFonts w:ascii="Times New Roman" w:eastAsia="Times New Roman" w:hAnsi="Times New Roman" w:cs="Times New Roman"/>
          <w:sz w:val="24"/>
          <w:szCs w:val="24"/>
        </w:rPr>
        <w:lastRenderedPageBreak/>
        <w:t xml:space="preserve">correspondence in education systems,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w:t>
      </w:r>
      <w:r>
        <w:rPr>
          <w:rFonts w:ascii="Times New Roman" w:eastAsia="Times New Roman" w:hAnsi="Times New Roman" w:cs="Times New Roman"/>
          <w:sz w:val="24"/>
          <w:szCs w:val="24"/>
        </w:rPr>
        <w:t xml:space="preserve">rket requirements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talent plans which adds to the existing skills gap.</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Explain:</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professionals should be proactive and strategic when planning their workforce and managing talent in order to tackle these problems. To begin with, </w:t>
      </w:r>
      <w:proofErr w:type="spellStart"/>
      <w:r>
        <w:rPr>
          <w:rFonts w:ascii="Times New Roman" w:eastAsia="Times New Roman" w:hAnsi="Times New Roman" w:cs="Times New Roman"/>
          <w:sz w:val="24"/>
          <w:szCs w:val="24"/>
        </w:rPr>
        <w:t>organis</w:t>
      </w:r>
      <w:r>
        <w:rPr>
          <w:rFonts w:ascii="Times New Roman" w:eastAsia="Times New Roman" w:hAnsi="Times New Roman" w:cs="Times New Roman"/>
          <w:sz w:val="24"/>
          <w:szCs w:val="24"/>
        </w:rPr>
        <w:t>ations</w:t>
      </w:r>
      <w:proofErr w:type="spellEnd"/>
      <w:r>
        <w:rPr>
          <w:rFonts w:ascii="Times New Roman" w:eastAsia="Times New Roman" w:hAnsi="Times New Roman" w:cs="Times New Roman"/>
          <w:sz w:val="24"/>
          <w:szCs w:val="24"/>
        </w:rPr>
        <w:t xml:space="preserve"> ought to introduce the programs of constant learning and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programs, where employees will be able to adjust to new technologies and work processes. This is in line with the Human Capital Theory which sees investment in employee development </w:t>
      </w:r>
      <w:r>
        <w:rPr>
          <w:rFonts w:ascii="Times New Roman" w:eastAsia="Times New Roman" w:hAnsi="Times New Roman" w:cs="Times New Roman"/>
          <w:sz w:val="24"/>
          <w:szCs w:val="24"/>
        </w:rPr>
        <w:t xml:space="preserve">as one of the drivers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in the long </w:t>
      </w:r>
      <w:proofErr w:type="gramStart"/>
      <w:r>
        <w:rPr>
          <w:rFonts w:ascii="Times New Roman" w:eastAsia="Times New Roman" w:hAnsi="Times New Roman" w:cs="Times New Roman"/>
          <w:sz w:val="24"/>
          <w:szCs w:val="24"/>
        </w:rPr>
        <w:t>term  (</w:t>
      </w:r>
      <w:proofErr w:type="spellStart"/>
      <w:proofErr w:type="gramEnd"/>
      <w:r>
        <w:rPr>
          <w:rFonts w:ascii="Times New Roman" w:eastAsia="Times New Roman" w:hAnsi="Times New Roman" w:cs="Times New Roman"/>
          <w:sz w:val="24"/>
          <w:szCs w:val="24"/>
        </w:rPr>
        <w:t>ResearchGate</w:t>
      </w:r>
      <w:proofErr w:type="spellEnd"/>
      <w:r>
        <w:rPr>
          <w:rFonts w:ascii="Times New Roman" w:eastAsia="Times New Roman" w:hAnsi="Times New Roman" w:cs="Times New Roman"/>
          <w:sz w:val="24"/>
          <w:szCs w:val="24"/>
        </w:rPr>
        <w:t>, 2025). Second, HR departments may deepen their collaboration with educational institutions and industries organizations in order to produce pipelines of proficient talent by ut</w:t>
      </w:r>
      <w:r>
        <w:rPr>
          <w:rFonts w:ascii="Times New Roman" w:eastAsia="Times New Roman" w:hAnsi="Times New Roman" w:cs="Times New Roman"/>
          <w:sz w:val="24"/>
          <w:szCs w:val="24"/>
        </w:rPr>
        <w:t xml:space="preserve">ilizing internship, apprenticeship and mixed training schemes. Third, inclusive recruitment methods and exploitation of untapped sources of talent (women returning to work, older workers, international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etc.) can alleviate shortages. Also, </w:t>
      </w:r>
      <w:proofErr w:type="spellStart"/>
      <w:r>
        <w:rPr>
          <w:rFonts w:ascii="Times New Roman" w:eastAsia="Times New Roman" w:hAnsi="Times New Roman" w:cs="Times New Roman"/>
          <w:sz w:val="24"/>
          <w:szCs w:val="24"/>
        </w:rPr>
        <w:t>opt</w:t>
      </w:r>
      <w:r>
        <w:rPr>
          <w:rFonts w:ascii="Times New Roman" w:eastAsia="Times New Roman" w:hAnsi="Times New Roman" w:cs="Times New Roman"/>
          <w:sz w:val="24"/>
          <w:szCs w:val="24"/>
        </w:rPr>
        <w:t>imisation</w:t>
      </w:r>
      <w:proofErr w:type="spellEnd"/>
      <w:r>
        <w:rPr>
          <w:rFonts w:ascii="Times New Roman" w:eastAsia="Times New Roman" w:hAnsi="Times New Roman" w:cs="Times New Roman"/>
          <w:sz w:val="24"/>
          <w:szCs w:val="24"/>
        </w:rPr>
        <w:t xml:space="preserve"> of the workforce can be better predicted through better skills forecasting, and evidence-based decisions that are made with the help of HR analytics and AI tools.</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Link:</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Finally, to resolve skills gaps by strategic HRM, it is necessary to change t</w:t>
      </w:r>
      <w:r>
        <w:rPr>
          <w:rFonts w:ascii="Times New Roman" w:eastAsia="Times New Roman" w:hAnsi="Times New Roman" w:cs="Times New Roman"/>
          <w:sz w:val="24"/>
          <w:szCs w:val="24"/>
        </w:rPr>
        <w:t xml:space="preserve">he approach toward reactive hiring to long-term talent development.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create a workforce that is resilient and future-ready by incorporating learning, inclusivity, and agility into the workforce </w:t>
      </w:r>
      <w:proofErr w:type="gramStart"/>
      <w:r>
        <w:rPr>
          <w:rFonts w:ascii="Times New Roman" w:eastAsia="Times New Roman" w:hAnsi="Times New Roman" w:cs="Times New Roman"/>
          <w:sz w:val="24"/>
          <w:szCs w:val="24"/>
        </w:rPr>
        <w:t>strategies  (</w:t>
      </w:r>
      <w:proofErr w:type="spellStart"/>
      <w:proofErr w:type="gramEnd"/>
      <w:r>
        <w:rPr>
          <w:rFonts w:ascii="Times New Roman" w:eastAsia="Times New Roman" w:hAnsi="Times New Roman" w:cs="Times New Roman"/>
          <w:sz w:val="24"/>
          <w:szCs w:val="24"/>
        </w:rPr>
        <w:t>Vorecol</w:t>
      </w:r>
      <w:proofErr w:type="spellEnd"/>
      <w:r>
        <w:rPr>
          <w:rFonts w:ascii="Times New Roman" w:eastAsia="Times New Roman" w:hAnsi="Times New Roman" w:cs="Times New Roman"/>
          <w:sz w:val="24"/>
          <w:szCs w:val="24"/>
        </w:rPr>
        <w:t>, 2025). An effective HRM</w:t>
      </w:r>
      <w:r>
        <w:rPr>
          <w:rFonts w:ascii="Times New Roman" w:eastAsia="Times New Roman" w:hAnsi="Times New Roman" w:cs="Times New Roman"/>
          <w:sz w:val="24"/>
          <w:szCs w:val="24"/>
        </w:rPr>
        <w:t xml:space="preserve"> therefore does not only guarantee acquisition of vital skills but also retention and engagement of employees who have the potential to make innovation and keep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afloat in the fast changing world economy.</w:t>
      </w:r>
    </w:p>
    <w:p w:rsidR="00F957C7" w:rsidRDefault="002A787F">
      <w:pPr>
        <w:pStyle w:val="Heading1"/>
      </w:pPr>
      <w:bookmarkStart w:id="9" w:name="_Toc213955511"/>
      <w:r>
        <w:t>R</w:t>
      </w:r>
      <w:r>
        <w:t>eflective Analysis: Individual Capabilities of an International Context.</w:t>
      </w:r>
      <w:bookmarkEnd w:id="9"/>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Point:</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more global and technological workplace environment, cross-cultural functioning and adjustment to constant change is highly desirable in the long-term professional develo</w:t>
      </w:r>
      <w:r>
        <w:rPr>
          <w:rFonts w:ascii="Times New Roman" w:eastAsia="Times New Roman" w:hAnsi="Times New Roman" w:cs="Times New Roman"/>
          <w:sz w:val="24"/>
          <w:szCs w:val="24"/>
        </w:rPr>
        <w:t xml:space="preserve">pment. A virtual working environment, multicultural teams, and fast technological advances have become </w:t>
      </w:r>
      <w:r>
        <w:rPr>
          <w:rFonts w:ascii="Times New Roman" w:eastAsia="Times New Roman" w:hAnsi="Times New Roman" w:cs="Times New Roman"/>
          <w:sz w:val="24"/>
          <w:szCs w:val="24"/>
        </w:rPr>
        <w:lastRenderedPageBreak/>
        <w:t>characteristic of the modern world of work. This therefore requires employees and leaders to have not only technical knowledge but also good interpersona</w:t>
      </w:r>
      <w:r>
        <w:rPr>
          <w:rFonts w:ascii="Times New Roman" w:eastAsia="Times New Roman" w:hAnsi="Times New Roman" w:cs="Times New Roman"/>
          <w:sz w:val="24"/>
          <w:szCs w:val="24"/>
        </w:rPr>
        <w:t>l, leadership, and learning skills to survive in complexity and uncertainty (AIHR, 2024). The consideration of my personal abilities in that setting gives me a chance to understand my preparedness to work in various global settings critically. The analysis</w:t>
      </w:r>
      <w:r>
        <w:rPr>
          <w:rFonts w:ascii="Times New Roman" w:eastAsia="Times New Roman" w:hAnsi="Times New Roman" w:cs="Times New Roman"/>
          <w:sz w:val="24"/>
          <w:szCs w:val="24"/>
        </w:rPr>
        <w:t xml:space="preserve"> will center on the five key areas of strength such as technology, communication, teamwork, leadership, and self-directed learning to highlight my strengths and weaknesses, and finally provide a systematic plan that I will use to improve myself continually</w:t>
      </w:r>
      <w:r>
        <w:rPr>
          <w:rFonts w:ascii="Times New Roman" w:eastAsia="Times New Roman" w:hAnsi="Times New Roman" w:cs="Times New Roman"/>
          <w:sz w:val="24"/>
          <w:szCs w:val="24"/>
        </w:rPr>
        <w:t xml:space="preserve">. Through this, I will be able to increase my professional competence and flexibility in the dynamic global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Evidence:</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recent academic and professional life made me gain important technological literacy, especially using digital collaborat</w:t>
      </w:r>
      <w:r>
        <w:rPr>
          <w:rFonts w:ascii="Times New Roman" w:eastAsia="Times New Roman" w:hAnsi="Times New Roman" w:cs="Times New Roman"/>
          <w:sz w:val="24"/>
          <w:szCs w:val="24"/>
        </w:rPr>
        <w:t xml:space="preserve">ion tools, including Microsoft Teams, </w:t>
      </w:r>
      <w:proofErr w:type="spellStart"/>
      <w:r>
        <w:rPr>
          <w:rFonts w:ascii="Times New Roman" w:eastAsia="Times New Roman" w:hAnsi="Times New Roman" w:cs="Times New Roman"/>
          <w:sz w:val="24"/>
          <w:szCs w:val="24"/>
        </w:rPr>
        <w:t>Trello</w:t>
      </w:r>
      <w:proofErr w:type="spellEnd"/>
      <w:r>
        <w:rPr>
          <w:rFonts w:ascii="Times New Roman" w:eastAsia="Times New Roman" w:hAnsi="Times New Roman" w:cs="Times New Roman"/>
          <w:sz w:val="24"/>
          <w:szCs w:val="24"/>
        </w:rPr>
        <w:t>, and Google Workspace. These applications have made me more efficient, particularly in organizing virtual group work and coordination of shared work. I believe I can easily embrace new software, which will refle</w:t>
      </w:r>
      <w:r>
        <w:rPr>
          <w:rFonts w:ascii="Times New Roman" w:eastAsia="Times New Roman" w:hAnsi="Times New Roman" w:cs="Times New Roman"/>
          <w:sz w:val="24"/>
          <w:szCs w:val="24"/>
        </w:rPr>
        <w:t xml:space="preserve">ct the flexibility and willingness to adapt to change; a quality appreciated in digitally changing job </w:t>
      </w:r>
      <w:proofErr w:type="gramStart"/>
      <w:r>
        <w:rPr>
          <w:rFonts w:ascii="Times New Roman" w:eastAsia="Times New Roman" w:hAnsi="Times New Roman" w:cs="Times New Roman"/>
          <w:sz w:val="24"/>
          <w:szCs w:val="24"/>
        </w:rPr>
        <w:t>environments  (</w:t>
      </w:r>
      <w:proofErr w:type="gramEnd"/>
      <w:r>
        <w:rPr>
          <w:rFonts w:ascii="Times New Roman" w:eastAsia="Times New Roman" w:hAnsi="Times New Roman" w:cs="Times New Roman"/>
          <w:sz w:val="24"/>
          <w:szCs w:val="24"/>
        </w:rPr>
        <w:t>Zhang, Wang and Mei, 2023). This technological advantage does not only reinforce productivity but also it is consistent with the newly inc</w:t>
      </w:r>
      <w:r>
        <w:rPr>
          <w:rFonts w:ascii="Times New Roman" w:eastAsia="Times New Roman" w:hAnsi="Times New Roman" w:cs="Times New Roman"/>
          <w:sz w:val="24"/>
          <w:szCs w:val="24"/>
        </w:rPr>
        <w:t>reasing value of digital fluency in global business conditions where remote and hybrid work has become a new reality.</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strength area is my communication skills. I can communicate my ideas </w:t>
      </w:r>
      <w:proofErr w:type="gramStart"/>
      <w:r>
        <w:rPr>
          <w:rFonts w:ascii="Times New Roman" w:eastAsia="Times New Roman" w:hAnsi="Times New Roman" w:cs="Times New Roman"/>
          <w:sz w:val="24"/>
          <w:szCs w:val="24"/>
        </w:rPr>
        <w:t>clearly,</w:t>
      </w:r>
      <w:proofErr w:type="gramEnd"/>
      <w:r>
        <w:rPr>
          <w:rFonts w:ascii="Times New Roman" w:eastAsia="Times New Roman" w:hAnsi="Times New Roman" w:cs="Times New Roman"/>
          <w:sz w:val="24"/>
          <w:szCs w:val="24"/>
        </w:rPr>
        <w:t xml:space="preserve"> both orally and in written form and actually I will </w:t>
      </w:r>
      <w:r>
        <w:rPr>
          <w:rFonts w:ascii="Times New Roman" w:eastAsia="Times New Roman" w:hAnsi="Times New Roman" w:cs="Times New Roman"/>
          <w:sz w:val="24"/>
          <w:szCs w:val="24"/>
        </w:rPr>
        <w:t>make a conscious effort of changing my tone and style according to the audience. This skill has been essential in class presentations, group projects and multicultural debates. Communication creates an understanding and inclusivity especially in a global c</w:t>
      </w:r>
      <w:r>
        <w:rPr>
          <w:rFonts w:ascii="Times New Roman" w:eastAsia="Times New Roman" w:hAnsi="Times New Roman" w:cs="Times New Roman"/>
          <w:sz w:val="24"/>
          <w:szCs w:val="24"/>
        </w:rPr>
        <w:t>ontext where there is a risk of misunderstanding in the absence of effective communication due to various cultural and language backgrounds (Kilpatrick Executive, 2025). Active listening and application of empathy have enabled me to make positive relations</w:t>
      </w:r>
      <w:r>
        <w:rPr>
          <w:rFonts w:ascii="Times New Roman" w:eastAsia="Times New Roman" w:hAnsi="Times New Roman" w:cs="Times New Roman"/>
          <w:sz w:val="24"/>
          <w:szCs w:val="24"/>
        </w:rPr>
        <w:t>hips that encourage collaboration and trust.</w:t>
      </w:r>
    </w:p>
    <w:p w:rsidR="00603DFE" w:rsidRDefault="00603DFE">
      <w:pPr>
        <w:pStyle w:val="normal0"/>
        <w:spacing w:before="240" w:after="240" w:line="360" w:lineRule="auto"/>
        <w:jc w:val="both"/>
        <w:rPr>
          <w:rFonts w:ascii="Times New Roman" w:eastAsia="Times New Roman" w:hAnsi="Times New Roman" w:cs="Times New Roman"/>
          <w:b/>
          <w:bCs/>
          <w:sz w:val="24"/>
          <w:szCs w:val="24"/>
        </w:rPr>
      </w:pPr>
    </w:p>
    <w:p w:rsidR="00603DFE" w:rsidRDefault="00603DFE">
      <w:pPr>
        <w:pStyle w:val="normal0"/>
        <w:spacing w:before="240" w:after="240" w:line="360" w:lineRule="auto"/>
        <w:jc w:val="both"/>
        <w:rPr>
          <w:rFonts w:ascii="Times New Roman" w:eastAsia="Times New Roman" w:hAnsi="Times New Roman" w:cs="Times New Roman"/>
          <w:b/>
          <w:bCs/>
          <w:sz w:val="24"/>
          <w:szCs w:val="24"/>
        </w:rPr>
      </w:pPr>
    </w:p>
    <w:p w:rsidR="00603DFE"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Explain</w:t>
      </w:r>
      <w:r>
        <w:rPr>
          <w:rFonts w:ascii="Times New Roman" w:eastAsia="Times New Roman" w:hAnsi="Times New Roman" w:cs="Times New Roman"/>
          <w:sz w:val="24"/>
          <w:szCs w:val="24"/>
        </w:rPr>
        <w:t>:</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enhance my leadership and self-management skills, I will follow a systematic Personal Development Plan (PDP) that is based on the experiential learning cycle (1984) by Kolb that focuses on learning t</w:t>
      </w:r>
      <w:r>
        <w:rPr>
          <w:rFonts w:ascii="Times New Roman" w:eastAsia="Times New Roman" w:hAnsi="Times New Roman" w:cs="Times New Roman"/>
          <w:sz w:val="24"/>
          <w:szCs w:val="24"/>
        </w:rPr>
        <w:t xml:space="preserve">hrough concrete experience, reflections, </w:t>
      </w:r>
      <w:proofErr w:type="spellStart"/>
      <w:r>
        <w:rPr>
          <w:rFonts w:ascii="Times New Roman" w:eastAsia="Times New Roman" w:hAnsi="Times New Roman" w:cs="Times New Roman"/>
          <w:sz w:val="24"/>
          <w:szCs w:val="24"/>
        </w:rPr>
        <w:t>conceptualisation</w:t>
      </w:r>
      <w:proofErr w:type="spellEnd"/>
      <w:r>
        <w:rPr>
          <w:rFonts w:ascii="Times New Roman" w:eastAsia="Times New Roman" w:hAnsi="Times New Roman" w:cs="Times New Roman"/>
          <w:sz w:val="24"/>
          <w:szCs w:val="24"/>
        </w:rPr>
        <w:t>, and active experimentation. With the help of this framework, I will be able to convert real-life experiences into valuable learning results and constantly improve my competence.</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as a le</w:t>
      </w:r>
      <w:r>
        <w:rPr>
          <w:rFonts w:ascii="Times New Roman" w:eastAsia="Times New Roman" w:hAnsi="Times New Roman" w:cs="Times New Roman"/>
          <w:sz w:val="24"/>
          <w:szCs w:val="24"/>
        </w:rPr>
        <w:t xml:space="preserve">ader, I will strive to be given the chance to be the leader of small teams in academic work or even voluntary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Being proactive in these situations will enable me to train in the decision-making, delegation, and conflict resolution in risk-fre</w:t>
      </w:r>
      <w:r>
        <w:rPr>
          <w:rFonts w:ascii="Times New Roman" w:eastAsia="Times New Roman" w:hAnsi="Times New Roman" w:cs="Times New Roman"/>
          <w:sz w:val="24"/>
          <w:szCs w:val="24"/>
        </w:rPr>
        <w:t>e situations to gain confidence (</w:t>
      </w:r>
      <w:proofErr w:type="spellStart"/>
      <w:r>
        <w:rPr>
          <w:rFonts w:ascii="Times New Roman" w:eastAsia="Times New Roman" w:hAnsi="Times New Roman" w:cs="Times New Roman"/>
          <w:sz w:val="24"/>
          <w:szCs w:val="24"/>
        </w:rPr>
        <w:t>MuchSkills</w:t>
      </w:r>
      <w:proofErr w:type="spellEnd"/>
      <w:r>
        <w:rPr>
          <w:rFonts w:ascii="Times New Roman" w:eastAsia="Times New Roman" w:hAnsi="Times New Roman" w:cs="Times New Roman"/>
          <w:sz w:val="24"/>
          <w:szCs w:val="24"/>
        </w:rPr>
        <w:t>, 2025). Also, I will enroll in brief online classes and seminars devoted to the emotional intelligence, adaptive leadership, and making effective decisions. These will form theoretical backgrounds and practical m</w:t>
      </w:r>
      <w:r>
        <w:rPr>
          <w:rFonts w:ascii="Times New Roman" w:eastAsia="Times New Roman" w:hAnsi="Times New Roman" w:cs="Times New Roman"/>
          <w:sz w:val="24"/>
          <w:szCs w:val="24"/>
        </w:rPr>
        <w:t xml:space="preserve">ethods of dealing with various teams more efficiently. Reading leadership literature (including the emotional intelligence framework that Daniel </w:t>
      </w:r>
      <w:proofErr w:type="spellStart"/>
      <w:r>
        <w:rPr>
          <w:rFonts w:ascii="Times New Roman" w:eastAsia="Times New Roman" w:hAnsi="Times New Roman" w:cs="Times New Roman"/>
          <w:sz w:val="24"/>
          <w:szCs w:val="24"/>
        </w:rPr>
        <w:t>Goleman</w:t>
      </w:r>
      <w:proofErr w:type="spellEnd"/>
      <w:r>
        <w:rPr>
          <w:rFonts w:ascii="Times New Roman" w:eastAsia="Times New Roman" w:hAnsi="Times New Roman" w:cs="Times New Roman"/>
          <w:sz w:val="24"/>
          <w:szCs w:val="24"/>
        </w:rPr>
        <w:t xml:space="preserve"> has developed) will also enable me to realize how empathy and self-awareness can be used to become a go</w:t>
      </w:r>
      <w:r>
        <w:rPr>
          <w:rFonts w:ascii="Times New Roman" w:eastAsia="Times New Roman" w:hAnsi="Times New Roman" w:cs="Times New Roman"/>
          <w:sz w:val="24"/>
          <w:szCs w:val="24"/>
        </w:rPr>
        <w:t>od leader in a multicultural setting.</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improve self directed learning, I will include some methods of time management like the Eisenhower Matrix which classifies tasks according to their urgency and importance. This strategy will aid me in manag</w:t>
      </w:r>
      <w:r>
        <w:rPr>
          <w:rFonts w:ascii="Times New Roman" w:eastAsia="Times New Roman" w:hAnsi="Times New Roman" w:cs="Times New Roman"/>
          <w:sz w:val="24"/>
          <w:szCs w:val="24"/>
        </w:rPr>
        <w:t>ing my academic, professional, and personal engagements more effectively. Another approach that I will employ to make my learning more purposeful and outcome-focused will be to establish short- and long-term goals with the help of the SMART model (Specific</w:t>
      </w:r>
      <w:r>
        <w:rPr>
          <w:rFonts w:ascii="Times New Roman" w:eastAsia="Times New Roman" w:hAnsi="Times New Roman" w:cs="Times New Roman"/>
          <w:sz w:val="24"/>
          <w:szCs w:val="24"/>
        </w:rPr>
        <w:t>, Measurable, Achievable, Relevant, and Time-bound).</w:t>
      </w:r>
    </w:p>
    <w:p w:rsidR="00F957C7" w:rsidRDefault="002A787F">
      <w:pPr>
        <w:pStyle w:val="norm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Link:</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looking back on my own strengths, it is important to note that I am highly technologically proficient, amiable and team player skills all of which are my core strengths that enable me </w:t>
      </w:r>
      <w:r>
        <w:rPr>
          <w:rFonts w:ascii="Times New Roman" w:eastAsia="Times New Roman" w:hAnsi="Times New Roman" w:cs="Times New Roman"/>
          <w:sz w:val="24"/>
          <w:szCs w:val="24"/>
        </w:rPr>
        <w:t xml:space="preserve">to be willing to work in a global, technology driven workplace. Nevertheless, I recognize that my leadership confidence and the self-directed learning consistency have to be enhanced to complete my professional </w:t>
      </w:r>
      <w:proofErr w:type="gramStart"/>
      <w:r>
        <w:rPr>
          <w:rFonts w:ascii="Times New Roman" w:eastAsia="Times New Roman" w:hAnsi="Times New Roman" w:cs="Times New Roman"/>
          <w:sz w:val="24"/>
          <w:szCs w:val="24"/>
        </w:rPr>
        <w:t>profile  (</w:t>
      </w:r>
      <w:proofErr w:type="gramEnd"/>
      <w:r>
        <w:rPr>
          <w:rFonts w:ascii="Times New Roman" w:eastAsia="Times New Roman" w:hAnsi="Times New Roman" w:cs="Times New Roman"/>
          <w:sz w:val="24"/>
          <w:szCs w:val="24"/>
        </w:rPr>
        <w:t>SHRM, 2025). My adaptability, confi</w:t>
      </w:r>
      <w:r>
        <w:rPr>
          <w:rFonts w:ascii="Times New Roman" w:eastAsia="Times New Roman" w:hAnsi="Times New Roman" w:cs="Times New Roman"/>
          <w:sz w:val="24"/>
          <w:szCs w:val="24"/>
        </w:rPr>
        <w:t xml:space="preserve">dence and </w:t>
      </w:r>
      <w:r>
        <w:rPr>
          <w:rFonts w:ascii="Times New Roman" w:eastAsia="Times New Roman" w:hAnsi="Times New Roman" w:cs="Times New Roman"/>
          <w:sz w:val="24"/>
          <w:szCs w:val="24"/>
        </w:rPr>
        <w:lastRenderedPageBreak/>
        <w:t>global employability can be improved by strategically using the current strengths that I have and working on such areas where there is need in my development planning.</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importance of lifelong learning and self-awareness in the process of profe</w:t>
      </w:r>
      <w:r>
        <w:rPr>
          <w:rFonts w:ascii="Times New Roman" w:eastAsia="Times New Roman" w:hAnsi="Times New Roman" w:cs="Times New Roman"/>
          <w:sz w:val="24"/>
          <w:szCs w:val="24"/>
        </w:rPr>
        <w:t xml:space="preserve">ssional success is strengthened even by the process of reflection itself. These competencies are important in a globalised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where technology and diversity are the defining factors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effectiveness.</w:t>
      </w:r>
    </w:p>
    <w:p w:rsidR="00F957C7" w:rsidRDefault="002A787F">
      <w:pPr>
        <w:pStyle w:val="Heading1"/>
      </w:pPr>
      <w:bookmarkStart w:id="10" w:name="_Toc213955512"/>
      <w:r>
        <w:t>C</w:t>
      </w:r>
      <w:r>
        <w:t>onclusion</w:t>
      </w:r>
      <w:bookmarkEnd w:id="10"/>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comparative stu</w:t>
      </w:r>
      <w:r>
        <w:rPr>
          <w:rFonts w:ascii="Times New Roman" w:eastAsia="Times New Roman" w:hAnsi="Times New Roman" w:cs="Times New Roman"/>
          <w:sz w:val="24"/>
          <w:szCs w:val="24"/>
        </w:rPr>
        <w:t xml:space="preserve">dy of both domestic and foreign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trends indicates that the future of work is radically changing due to the technological, demographic and geopolitical changes. The latest technological development like AI, automation, and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is tra</w:t>
      </w:r>
      <w:r>
        <w:rPr>
          <w:rFonts w:ascii="Times New Roman" w:eastAsia="Times New Roman" w:hAnsi="Times New Roman" w:cs="Times New Roman"/>
          <w:sz w:val="24"/>
          <w:szCs w:val="24"/>
        </w:rPr>
        <w:t>nsforming how jobs and skills to perform them are defined, forcing HR professionals to adopt data-driven, dynamic, and innovative approaches. On the same note, demographic and geopolitical shifts, such as ageing workforce and migration, global conflicts, a</w:t>
      </w:r>
      <w:r>
        <w:rPr>
          <w:rFonts w:ascii="Times New Roman" w:eastAsia="Times New Roman" w:hAnsi="Times New Roman" w:cs="Times New Roman"/>
          <w:sz w:val="24"/>
          <w:szCs w:val="24"/>
        </w:rPr>
        <w:t xml:space="preserve">mong others, require strategic workforce planning, diversity management and inclusive human resource policies to maintain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resilience.</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Combating chronic skills gaps will need a long-term and strategic HRM policy, which will focus on continual</w:t>
      </w:r>
      <w:r>
        <w:rPr>
          <w:rFonts w:ascii="Times New Roman" w:eastAsia="Times New Roman" w:hAnsi="Times New Roman" w:cs="Times New Roman"/>
          <w:sz w:val="24"/>
          <w:szCs w:val="24"/>
        </w:rPr>
        <w:t xml:space="preserve"> learning, talent management, and engagement between the industries and the education systems. By means of proactive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and comprehensive recruitment, HRM will be able to match the human capital to the emerging market requirements, as well as maint</w:t>
      </w:r>
      <w:r>
        <w:rPr>
          <w:rFonts w:ascii="Times New Roman" w:eastAsia="Times New Roman" w:hAnsi="Times New Roman" w:cs="Times New Roman"/>
          <w:sz w:val="24"/>
          <w:szCs w:val="24"/>
        </w:rPr>
        <w:t xml:space="preserve">ain and retain the engagement and retention of employees. IHRM, especially, has to strike a balance between global integration and cultural sensitivity and local adjustment and make sure that international teams are not divided, </w:t>
      </w:r>
      <w:proofErr w:type="spellStart"/>
      <w:r>
        <w:rPr>
          <w:rFonts w:ascii="Times New Roman" w:eastAsia="Times New Roman" w:hAnsi="Times New Roman" w:cs="Times New Roman"/>
          <w:sz w:val="24"/>
          <w:szCs w:val="24"/>
        </w:rPr>
        <w:t>demotivated</w:t>
      </w:r>
      <w:proofErr w:type="spellEnd"/>
      <w:r>
        <w:rPr>
          <w:rFonts w:ascii="Times New Roman" w:eastAsia="Times New Roman" w:hAnsi="Times New Roman" w:cs="Times New Roman"/>
          <w:sz w:val="24"/>
          <w:szCs w:val="24"/>
        </w:rPr>
        <w:t>, and noncomplia</w:t>
      </w:r>
      <w:r>
        <w:rPr>
          <w:rFonts w:ascii="Times New Roman" w:eastAsia="Times New Roman" w:hAnsi="Times New Roman" w:cs="Times New Roman"/>
          <w:sz w:val="24"/>
          <w:szCs w:val="24"/>
        </w:rPr>
        <w:t>nt across the borders.</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personal development, in the current globalised world, one must be able to self-assess and adjust freely in order to succeed. Technical, communication, and teamwork strengths can only be enhanced by increasing leadership and sel</w:t>
      </w:r>
      <w:r>
        <w:rPr>
          <w:rFonts w:ascii="Times New Roman" w:eastAsia="Times New Roman" w:hAnsi="Times New Roman" w:cs="Times New Roman"/>
          <w:sz w:val="24"/>
          <w:szCs w:val="24"/>
        </w:rPr>
        <w:t>f-directed learning to succeed in a wide and changing work environment.</w:t>
      </w:r>
    </w:p>
    <w:p w:rsidR="00F957C7" w:rsidRDefault="002A787F">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general, it can be affirmed that successful HRM and IHRM practices are vital in managing challenges of the contemporary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Through strategic foresight, inclusivity and l</w:t>
      </w:r>
      <w:r>
        <w:rPr>
          <w:rFonts w:ascii="Times New Roman" w:eastAsia="Times New Roman" w:hAnsi="Times New Roman" w:cs="Times New Roman"/>
          <w:sz w:val="24"/>
          <w:szCs w:val="24"/>
        </w:rPr>
        <w:t xml:space="preserve">ifelong learning,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individuals are able to improve performance, develop innovation and create sustainable and future models of workforce amid the age of perpetual change.</w:t>
      </w:r>
    </w:p>
    <w:p w:rsidR="00F957C7" w:rsidRDefault="00F957C7">
      <w:pPr>
        <w:pStyle w:val="Heading1"/>
        <w:keepNext w:val="0"/>
        <w:keepLines w:val="0"/>
        <w:spacing w:before="280" w:line="360" w:lineRule="auto"/>
        <w:rPr>
          <w:sz w:val="24"/>
          <w:szCs w:val="24"/>
        </w:rPr>
      </w:pPr>
      <w:bookmarkStart w:id="11" w:name="_9q23f9ge7mce" w:colFirst="0" w:colLast="0"/>
      <w:bookmarkEnd w:id="11"/>
    </w:p>
    <w:p w:rsidR="00F957C7" w:rsidRDefault="002A787F">
      <w:pPr>
        <w:pStyle w:val="Heading1"/>
        <w:keepNext w:val="0"/>
        <w:keepLines w:val="0"/>
        <w:spacing w:before="280" w:line="360" w:lineRule="auto"/>
        <w:rPr>
          <w:sz w:val="24"/>
          <w:szCs w:val="24"/>
        </w:rPr>
      </w:pPr>
      <w:bookmarkStart w:id="12" w:name="_daj87sbd5iqm" w:colFirst="0" w:colLast="0"/>
      <w:bookmarkEnd w:id="12"/>
      <w:r>
        <w:br w:type="page"/>
      </w:r>
    </w:p>
    <w:p w:rsidR="00F957C7" w:rsidRDefault="002A787F">
      <w:pPr>
        <w:pStyle w:val="Heading1"/>
        <w:keepNext w:val="0"/>
        <w:keepLines w:val="0"/>
        <w:spacing w:before="280" w:line="360" w:lineRule="auto"/>
        <w:rPr>
          <w:sz w:val="24"/>
          <w:szCs w:val="24"/>
        </w:rPr>
      </w:pPr>
      <w:bookmarkStart w:id="13" w:name="_Toc213955513"/>
      <w:r>
        <w:rPr>
          <w:sz w:val="24"/>
          <w:szCs w:val="24"/>
        </w:rPr>
        <w:lastRenderedPageBreak/>
        <w:t>R</w:t>
      </w:r>
      <w:r>
        <w:rPr>
          <w:sz w:val="24"/>
          <w:szCs w:val="24"/>
        </w:rPr>
        <w:t>eferences</w:t>
      </w:r>
      <w:bookmarkEnd w:id="13"/>
    </w:p>
    <w:p w:rsidR="00F957C7" w:rsidRDefault="002A787F">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AIHR (2023) </w:t>
      </w:r>
      <w:r>
        <w:rPr>
          <w:rFonts w:ascii="Times New Roman" w:eastAsia="Times New Roman" w:hAnsi="Times New Roman" w:cs="Times New Roman"/>
          <w:i/>
          <w:iCs/>
          <w:sz w:val="24"/>
          <w:szCs w:val="24"/>
        </w:rPr>
        <w:t>Technology in HR: The future of digital transformation in human resource management.</w:t>
      </w:r>
      <w:r>
        <w:rPr>
          <w:rFonts w:ascii="Times New Roman" w:eastAsia="Times New Roman" w:hAnsi="Times New Roman" w:cs="Times New Roman"/>
          <w:sz w:val="24"/>
          <w:szCs w:val="24"/>
        </w:rPr>
        <w:t xml:space="preserve"> Available at:</w:t>
      </w:r>
      <w:hyperlink r:id="rId8">
        <w:r>
          <w:rPr>
            <w:rFonts w:ascii="Times New Roman" w:eastAsia="Times New Roman" w:hAnsi="Times New Roman" w:cs="Times New Roman"/>
            <w:sz w:val="24"/>
            <w:szCs w:val="24"/>
          </w:rPr>
          <w:t xml:space="preserve"> </w:t>
        </w:r>
      </w:hyperlink>
      <w:hyperlink r:id="rId9">
        <w:r>
          <w:rPr>
            <w:rFonts w:ascii="Times New Roman" w:eastAsia="Times New Roman" w:hAnsi="Times New Roman" w:cs="Times New Roman"/>
            <w:color w:val="1155CC"/>
            <w:sz w:val="24"/>
            <w:szCs w:val="24"/>
            <w:u w:val="single"/>
          </w:rPr>
          <w:t>https://www.aihr.com/blog/technology-in-hr/</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AIHR (2024) </w:t>
      </w:r>
      <w:r>
        <w:rPr>
          <w:rFonts w:ascii="Times New Roman" w:eastAsia="Times New Roman" w:hAnsi="Times New Roman" w:cs="Times New Roman"/>
          <w:i/>
          <w:iCs/>
          <w:sz w:val="24"/>
          <w:szCs w:val="24"/>
        </w:rPr>
        <w:t>Skills gap analysis: All you need to know.</w:t>
      </w:r>
      <w:r>
        <w:rPr>
          <w:rFonts w:ascii="Times New Roman" w:eastAsia="Times New Roman" w:hAnsi="Times New Roman" w:cs="Times New Roman"/>
          <w:sz w:val="24"/>
          <w:szCs w:val="24"/>
        </w:rPr>
        <w:t xml:space="preserve"> 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color w:val="1155CC"/>
            <w:sz w:val="24"/>
            <w:szCs w:val="24"/>
            <w:u w:val="single"/>
          </w:rPr>
          <w:t>https://www.aihr.com/blog/skills-gap-analysis/</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Dobre</w:t>
      </w:r>
      <w:proofErr w:type="spellEnd"/>
      <w:r>
        <w:rPr>
          <w:rFonts w:ascii="Times New Roman" w:eastAsia="Times New Roman" w:hAnsi="Times New Roman" w:cs="Times New Roman"/>
          <w:sz w:val="24"/>
          <w:szCs w:val="24"/>
        </w:rPr>
        <w:t xml:space="preserve">, E. C. (2025) </w:t>
      </w:r>
      <w:proofErr w:type="gramStart"/>
      <w:r>
        <w:rPr>
          <w:rFonts w:ascii="Times New Roman" w:eastAsia="Times New Roman" w:hAnsi="Times New Roman" w:cs="Times New Roman"/>
          <w:i/>
          <w:iCs/>
          <w:sz w:val="24"/>
          <w:szCs w:val="24"/>
        </w:rPr>
        <w:t>The</w:t>
      </w:r>
      <w:proofErr w:type="gramEnd"/>
      <w:r>
        <w:rPr>
          <w:rFonts w:ascii="Times New Roman" w:eastAsia="Times New Roman" w:hAnsi="Times New Roman" w:cs="Times New Roman"/>
          <w:i/>
          <w:iCs/>
          <w:sz w:val="24"/>
          <w:szCs w:val="24"/>
        </w:rPr>
        <w:t xml:space="preserve"> impact of demographic changes on HR processes: A highlight on manageme</w:t>
      </w:r>
      <w:r>
        <w:rPr>
          <w:rFonts w:ascii="Times New Roman" w:eastAsia="Times New Roman" w:hAnsi="Times New Roman" w:cs="Times New Roman"/>
          <w:i/>
          <w:iCs/>
          <w:sz w:val="24"/>
          <w:szCs w:val="24"/>
        </w:rPr>
        <w:t>nt of multigenerational workforce.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Journal of Human Resource Studies,</w:t>
      </w:r>
      <w:r>
        <w:rPr>
          <w:rFonts w:ascii="Times New Roman" w:eastAsia="Times New Roman" w:hAnsi="Times New Roman" w:cs="Times New Roman"/>
          <w:sz w:val="24"/>
          <w:szCs w:val="24"/>
        </w:rPr>
        <w:t xml:space="preserve"> 11(3), pp. 45–59. 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https://www.davidpublisher.com/Public/uploads/Contribute/67dbb7cacfa13.pdf</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Eliashvilli</w:t>
      </w:r>
      <w:proofErr w:type="spellEnd"/>
      <w:r>
        <w:rPr>
          <w:rFonts w:ascii="Times New Roman" w:eastAsia="Times New Roman" w:hAnsi="Times New Roman" w:cs="Times New Roman"/>
          <w:sz w:val="24"/>
          <w:szCs w:val="24"/>
        </w:rPr>
        <w:t xml:space="preserve">, T. (2021) </w:t>
      </w:r>
      <w:proofErr w:type="gramStart"/>
      <w:r>
        <w:rPr>
          <w:rFonts w:ascii="Times New Roman" w:eastAsia="Times New Roman" w:hAnsi="Times New Roman" w:cs="Times New Roman"/>
          <w:i/>
          <w:iCs/>
          <w:sz w:val="24"/>
          <w:szCs w:val="24"/>
        </w:rPr>
        <w:t>The</w:t>
      </w:r>
      <w:proofErr w:type="gramEnd"/>
      <w:r>
        <w:rPr>
          <w:rFonts w:ascii="Times New Roman" w:eastAsia="Times New Roman" w:hAnsi="Times New Roman" w:cs="Times New Roman"/>
          <w:i/>
          <w:iCs/>
          <w:sz w:val="24"/>
          <w:szCs w:val="24"/>
        </w:rPr>
        <w:t xml:space="preserve"> role of technological changes in </w:t>
      </w:r>
      <w:proofErr w:type="spellStart"/>
      <w:r>
        <w:rPr>
          <w:rFonts w:ascii="Times New Roman" w:eastAsia="Times New Roman" w:hAnsi="Times New Roman" w:cs="Times New Roman"/>
          <w:i/>
          <w:iCs/>
          <w:sz w:val="24"/>
          <w:szCs w:val="24"/>
        </w:rPr>
        <w:t>labour</w:t>
      </w:r>
      <w:proofErr w:type="spellEnd"/>
      <w:r>
        <w:rPr>
          <w:rFonts w:ascii="Times New Roman" w:eastAsia="Times New Roman" w:hAnsi="Times New Roman" w:cs="Times New Roman"/>
          <w:i/>
          <w:iCs/>
          <w:sz w:val="24"/>
          <w:szCs w:val="24"/>
        </w:rPr>
        <w:t xml:space="preserve"> markets </w:t>
      </w:r>
      <w:r>
        <w:rPr>
          <w:rFonts w:ascii="Times New Roman" w:eastAsia="Times New Roman" w:hAnsi="Times New Roman" w:cs="Times New Roman"/>
          <w:i/>
          <w:iCs/>
          <w:sz w:val="24"/>
          <w:szCs w:val="24"/>
        </w:rPr>
        <w:t>transition.</w:t>
      </w: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Econstor</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https://www.</w:t>
        </w:r>
        <w:r>
          <w:rPr>
            <w:rFonts w:ascii="Times New Roman" w:eastAsia="Times New Roman" w:hAnsi="Times New Roman" w:cs="Times New Roman"/>
            <w:color w:val="1155CC"/>
            <w:sz w:val="24"/>
            <w:szCs w:val="24"/>
            <w:u w:val="single"/>
          </w:rPr>
          <w:t>econstor.eu/bitstream/10419/274094/1/1780808399.pdf</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Gopalakrishnan</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Banerjee</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Gaidhani</w:t>
      </w:r>
      <w:proofErr w:type="spellEnd"/>
      <w:r>
        <w:rPr>
          <w:rFonts w:ascii="Times New Roman" w:eastAsia="Times New Roman" w:hAnsi="Times New Roman" w:cs="Times New Roman"/>
          <w:sz w:val="24"/>
          <w:szCs w:val="24"/>
        </w:rPr>
        <w:t xml:space="preserve">, S. (2025) </w:t>
      </w:r>
      <w:proofErr w:type="spellStart"/>
      <w:r>
        <w:rPr>
          <w:rFonts w:ascii="Times New Roman" w:eastAsia="Times New Roman" w:hAnsi="Times New Roman" w:cs="Times New Roman"/>
          <w:i/>
          <w:iCs/>
          <w:sz w:val="24"/>
          <w:szCs w:val="24"/>
        </w:rPr>
        <w:t>Analysing</w:t>
      </w:r>
      <w:proofErr w:type="spellEnd"/>
      <w:r>
        <w:rPr>
          <w:rFonts w:ascii="Times New Roman" w:eastAsia="Times New Roman" w:hAnsi="Times New Roman" w:cs="Times New Roman"/>
          <w:i/>
          <w:iCs/>
          <w:sz w:val="24"/>
          <w:szCs w:val="24"/>
        </w:rPr>
        <w:t xml:space="preserve"> effectiveness of new emerging technologies on reshaping human resource department.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Academy of Management St</w:t>
      </w:r>
      <w:r>
        <w:rPr>
          <w:rFonts w:ascii="Times New Roman" w:eastAsia="Times New Roman" w:hAnsi="Times New Roman" w:cs="Times New Roman"/>
          <w:i/>
          <w:iCs/>
          <w:sz w:val="24"/>
          <w:szCs w:val="24"/>
        </w:rPr>
        <w:t>udies Journal.</w:t>
      </w:r>
      <w:proofErr w:type="gramEnd"/>
      <w:r>
        <w:rPr>
          <w:rFonts w:ascii="Times New Roman" w:eastAsia="Times New Roman" w:hAnsi="Times New Roman" w:cs="Times New Roman"/>
          <w:sz w:val="24"/>
          <w:szCs w:val="24"/>
        </w:rPr>
        <w:t xml:space="preserve">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color w:val="1155CC"/>
            <w:sz w:val="24"/>
            <w:szCs w:val="24"/>
            <w:u w:val="single"/>
          </w:rPr>
          <w:t>https://www.abacademies.org/articles/analyzing-effectiveness-of-new-emerging-technologies-on-reshaping-human-resource-department.pdf</w:t>
        </w:r>
      </w:hyperlink>
      <w:r>
        <w:rPr>
          <w:rFonts w:ascii="Times New Roman" w:eastAsia="Times New Roman" w:hAnsi="Times New Roman" w:cs="Times New Roman"/>
          <w:sz w:val="24"/>
          <w:szCs w:val="24"/>
        </w:rPr>
        <w:t xml:space="preserve"> (Acc</w:t>
      </w:r>
      <w:r>
        <w:rPr>
          <w:rFonts w:ascii="Times New Roman" w:eastAsia="Times New Roman" w:hAnsi="Times New Roman" w:cs="Times New Roman"/>
          <w:sz w:val="24"/>
          <w:szCs w:val="24"/>
        </w:rPr>
        <w:t>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ICLG (2024) </w:t>
      </w:r>
      <w:r>
        <w:rPr>
          <w:rFonts w:ascii="Times New Roman" w:eastAsia="Times New Roman" w:hAnsi="Times New Roman" w:cs="Times New Roman"/>
          <w:i/>
          <w:iCs/>
          <w:sz w:val="24"/>
          <w:szCs w:val="24"/>
        </w:rPr>
        <w:t>IBA highlights geopolitical impact on global employment.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International Comparative Legal Guides.</w:t>
      </w:r>
      <w:proofErr w:type="gramEnd"/>
      <w:r>
        <w:rPr>
          <w:rFonts w:ascii="Times New Roman" w:eastAsia="Times New Roman" w:hAnsi="Times New Roman" w:cs="Times New Roman"/>
          <w:sz w:val="24"/>
          <w:szCs w:val="24"/>
        </w:rPr>
        <w:t xml:space="preserve">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https://iclg.com/news/22917-iba-highlights-geopolitical-impact-on-global-employment</w:t>
        </w:r>
      </w:hyperlink>
      <w:r>
        <w:rPr>
          <w:rFonts w:ascii="Times New Roman" w:eastAsia="Times New Roman" w:hAnsi="Times New Roman" w:cs="Times New Roman"/>
          <w:sz w:val="24"/>
          <w:szCs w:val="24"/>
        </w:rPr>
        <w:t xml:space="preserve"> (Accessed: 13 November 2025).</w:t>
      </w:r>
    </w:p>
    <w:p w:rsidR="00F957C7" w:rsidRDefault="002A787F">
      <w:pPr>
        <w:pStyle w:val="normal0"/>
        <w:spacing w:after="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ILO.</w:t>
      </w:r>
      <w:proofErr w:type="gramEnd"/>
      <w:r>
        <w:rPr>
          <w:rFonts w:ascii="Times New Roman" w:eastAsia="Times New Roman" w:hAnsi="Times New Roman" w:cs="Times New Roman"/>
          <w:sz w:val="24"/>
          <w:szCs w:val="24"/>
        </w:rPr>
        <w:t xml:space="preserve"> (2021, June 30). Global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migration increases by five million | International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Organization. Www.ilo.org. </w:t>
      </w:r>
      <w:hyperlink r:id="rId20">
        <w:r>
          <w:rPr>
            <w:rFonts w:ascii="Times New Roman" w:eastAsia="Times New Roman" w:hAnsi="Times New Roman" w:cs="Times New Roman"/>
            <w:color w:val="1155CC"/>
            <w:sz w:val="24"/>
            <w:szCs w:val="24"/>
            <w:u w:val="single"/>
          </w:rPr>
          <w:t>https://www.ilo.org/resource/news/gl</w:t>
        </w:r>
        <w:r>
          <w:rPr>
            <w:rFonts w:ascii="Times New Roman" w:eastAsia="Times New Roman" w:hAnsi="Times New Roman" w:cs="Times New Roman"/>
            <w:color w:val="1155CC"/>
            <w:sz w:val="24"/>
            <w:szCs w:val="24"/>
            <w:u w:val="single"/>
          </w:rPr>
          <w:t>obal-labour-migration-increases-five-million</w:t>
        </w:r>
      </w:hyperlink>
      <w:r>
        <w:rPr>
          <w:rFonts w:ascii="Times New Roman" w:eastAsia="Times New Roman" w:hAnsi="Times New Roman" w:cs="Times New Roman"/>
          <w:sz w:val="24"/>
          <w:szCs w:val="24"/>
        </w:rPr>
        <w:t xml:space="preserve"> </w:t>
      </w:r>
    </w:p>
    <w:p w:rsidR="00F957C7" w:rsidRDefault="002A787F">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Kilpatrick Executive (2025) </w:t>
      </w:r>
      <w:proofErr w:type="spellStart"/>
      <w:r>
        <w:rPr>
          <w:rFonts w:ascii="Times New Roman" w:eastAsia="Times New Roman" w:hAnsi="Times New Roman" w:cs="Times New Roman"/>
          <w:i/>
          <w:iCs/>
          <w:sz w:val="24"/>
          <w:szCs w:val="24"/>
        </w:rPr>
        <w:t>Labour</w:t>
      </w:r>
      <w:proofErr w:type="spellEnd"/>
      <w:r>
        <w:rPr>
          <w:rFonts w:ascii="Times New Roman" w:eastAsia="Times New Roman" w:hAnsi="Times New Roman" w:cs="Times New Roman"/>
          <w:i/>
          <w:iCs/>
          <w:sz w:val="24"/>
          <w:szCs w:val="24"/>
        </w:rPr>
        <w:t xml:space="preserve"> shortages and skill gaps: HR strategies for 2025.</w:t>
      </w:r>
      <w:r>
        <w:rPr>
          <w:rFonts w:ascii="Times New Roman" w:eastAsia="Times New Roman" w:hAnsi="Times New Roman" w:cs="Times New Roman"/>
          <w:sz w:val="24"/>
          <w:szCs w:val="24"/>
        </w:rPr>
        <w:t xml:space="preserve">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https://www.kilpatrickexecutive.com/labor-shortages-skill-gaps-hr-strategies-2025/</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lastRenderedPageBreak/>
        <w:t>Ključnik</w:t>
      </w:r>
      <w:r>
        <w:rPr>
          <w:rFonts w:ascii="Times New Roman" w:eastAsia="Times New Roman" w:hAnsi="Times New Roman" w:cs="Times New Roman"/>
          <w:sz w:val="24"/>
          <w:szCs w:val="24"/>
        </w:rPr>
        <w:t>ov</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Civelek</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Pícha</w:t>
      </w:r>
      <w:proofErr w:type="spellEnd"/>
      <w:r>
        <w:rPr>
          <w:rFonts w:ascii="Times New Roman" w:eastAsia="Times New Roman" w:hAnsi="Times New Roman" w:cs="Times New Roman"/>
          <w:sz w:val="24"/>
          <w:szCs w:val="24"/>
        </w:rPr>
        <w:t xml:space="preserve">, K. (2023) </w:t>
      </w:r>
      <w:r>
        <w:rPr>
          <w:rFonts w:ascii="Times New Roman" w:eastAsia="Times New Roman" w:hAnsi="Times New Roman" w:cs="Times New Roman"/>
          <w:i/>
          <w:iCs/>
          <w:sz w:val="24"/>
          <w:szCs w:val="24"/>
        </w:rPr>
        <w:t xml:space="preserve">Global </w:t>
      </w:r>
      <w:proofErr w:type="spellStart"/>
      <w:r>
        <w:rPr>
          <w:rFonts w:ascii="Times New Roman" w:eastAsia="Times New Roman" w:hAnsi="Times New Roman" w:cs="Times New Roman"/>
          <w:i/>
          <w:iCs/>
          <w:sz w:val="24"/>
          <w:szCs w:val="24"/>
        </w:rPr>
        <w:t>labour</w:t>
      </w:r>
      <w:proofErr w:type="spellEnd"/>
      <w:r>
        <w:rPr>
          <w:rFonts w:ascii="Times New Roman" w:eastAsia="Times New Roman" w:hAnsi="Times New Roman" w:cs="Times New Roman"/>
          <w:i/>
          <w:iCs/>
          <w:sz w:val="24"/>
          <w:szCs w:val="24"/>
        </w:rPr>
        <w:t xml:space="preserve"> markets and workplaces in the age of </w:t>
      </w:r>
      <w:proofErr w:type="spellStart"/>
      <w:r>
        <w:rPr>
          <w:rFonts w:ascii="Times New Roman" w:eastAsia="Times New Roman" w:hAnsi="Times New Roman" w:cs="Times New Roman"/>
          <w:i/>
          <w:iCs/>
          <w:sz w:val="24"/>
          <w:szCs w:val="24"/>
        </w:rPr>
        <w:t>digitalisation</w:t>
      </w:r>
      <w:proofErr w:type="spellEnd"/>
      <w:r>
        <w:rPr>
          <w:rFonts w:ascii="Times New Roman" w:eastAsia="Times New Roman" w:hAnsi="Times New Roman" w:cs="Times New Roman"/>
          <w:i/>
          <w:iCs/>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Journal of Global Economics,</w:t>
      </w:r>
      <w:r>
        <w:rPr>
          <w:rFonts w:ascii="Times New Roman" w:eastAsia="Times New Roman" w:hAnsi="Times New Roman" w:cs="Times New Roman"/>
          <w:sz w:val="24"/>
          <w:szCs w:val="24"/>
        </w:rPr>
        <w:t xml:space="preserve"> 18(2), pp. 22–38. 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https://www.sciencedirect.com/science/article/pii/S2444569X23001038</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MuchSkills</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Skill gap a</w:t>
      </w:r>
      <w:r>
        <w:rPr>
          <w:rFonts w:ascii="Times New Roman" w:eastAsia="Times New Roman" w:hAnsi="Times New Roman" w:cs="Times New Roman"/>
          <w:i/>
          <w:iCs/>
          <w:sz w:val="24"/>
          <w:szCs w:val="24"/>
        </w:rPr>
        <w:t>nalysis 101: From identifying skill shortages to planning interventions.</w:t>
      </w:r>
      <w:r>
        <w:rPr>
          <w:rFonts w:ascii="Times New Roman" w:eastAsia="Times New Roman" w:hAnsi="Times New Roman" w:cs="Times New Roman"/>
          <w:sz w:val="24"/>
          <w:szCs w:val="24"/>
        </w:rPr>
        <w:t xml:space="preserve"> Available at:</w:t>
      </w:r>
      <w:hyperlink r:id="rId25">
        <w:r>
          <w:rPr>
            <w:rFonts w:ascii="Times New Roman" w:eastAsia="Times New Roman" w:hAnsi="Times New Roman" w:cs="Times New Roman"/>
            <w:sz w:val="24"/>
            <w:szCs w:val="24"/>
          </w:rPr>
          <w:t xml:space="preserve"> </w:t>
        </w:r>
      </w:hyperlink>
      <w:hyperlink r:id="rId26">
        <w:r>
          <w:rPr>
            <w:rFonts w:ascii="Times New Roman" w:eastAsia="Times New Roman" w:hAnsi="Times New Roman" w:cs="Times New Roman"/>
            <w:color w:val="1155CC"/>
            <w:sz w:val="24"/>
            <w:szCs w:val="24"/>
            <w:u w:val="single"/>
          </w:rPr>
          <w:t>https://www.muchskills.com/blog/skill-gap-analysis-101-from-identifying-skill-shortages-to-planning-interventions</w:t>
        </w:r>
      </w:hyperlink>
      <w:r>
        <w:rPr>
          <w:rFonts w:ascii="Times New Roman" w:eastAsia="Times New Roman" w:hAnsi="Times New Roman" w:cs="Times New Roman"/>
          <w:sz w:val="24"/>
          <w:szCs w:val="24"/>
        </w:rPr>
        <w:t xml:space="preserve"> (Ac</w:t>
      </w:r>
      <w:r>
        <w:rPr>
          <w:rFonts w:ascii="Times New Roman" w:eastAsia="Times New Roman" w:hAnsi="Times New Roman" w:cs="Times New Roman"/>
          <w:sz w:val="24"/>
          <w:szCs w:val="24"/>
        </w:rPr>
        <w:t>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Nakisa</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iCs/>
          <w:sz w:val="24"/>
          <w:szCs w:val="24"/>
        </w:rPr>
        <w:t>How shifting political landscapes affect the HR function.</w:t>
      </w:r>
      <w:r>
        <w:rPr>
          <w:rFonts w:ascii="Times New Roman" w:eastAsia="Times New Roman" w:hAnsi="Times New Roman" w:cs="Times New Roman"/>
          <w:sz w:val="24"/>
          <w:szCs w:val="24"/>
        </w:rPr>
        <w:t xml:space="preserve"> Available at:</w:t>
      </w:r>
      <w:hyperlink r:id="rId27">
        <w:r>
          <w:rPr>
            <w:rFonts w:ascii="Times New Roman" w:eastAsia="Times New Roman" w:hAnsi="Times New Roman" w:cs="Times New Roman"/>
            <w:sz w:val="24"/>
            <w:szCs w:val="24"/>
          </w:rPr>
          <w:t xml:space="preserve"> </w:t>
        </w:r>
      </w:hyperlink>
      <w:hyperlink r:id="rId28">
        <w:r>
          <w:rPr>
            <w:rFonts w:ascii="Times New Roman" w:eastAsia="Times New Roman" w:hAnsi="Times New Roman" w:cs="Times New Roman"/>
            <w:color w:val="1155CC"/>
            <w:sz w:val="24"/>
            <w:szCs w:val="24"/>
            <w:u w:val="single"/>
          </w:rPr>
          <w:t>https://nakisa.com/blog/how-shifting-political-landscapes-affect-the-hr-function/</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Nations, U. (2023). Our world is growing ol</w:t>
      </w:r>
      <w:r>
        <w:rPr>
          <w:rFonts w:ascii="Times New Roman" w:eastAsia="Times New Roman" w:hAnsi="Times New Roman" w:cs="Times New Roman"/>
          <w:sz w:val="24"/>
          <w:szCs w:val="24"/>
        </w:rPr>
        <w:t>der: UN DESA releases new report on ageing | United Nations.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United Nations.</w:t>
      </w:r>
      <w:proofErr w:type="gramEnd"/>
      <w:r>
        <w:rPr>
          <w:rFonts w:ascii="Times New Roman" w:eastAsia="Times New Roman" w:hAnsi="Times New Roman" w:cs="Times New Roman"/>
          <w:sz w:val="24"/>
          <w:szCs w:val="24"/>
        </w:rPr>
        <w:t xml:space="preserve"> Available at: </w:t>
      </w:r>
      <w:hyperlink r:id="rId29">
        <w:r>
          <w:rPr>
            <w:rFonts w:ascii="Times New Roman" w:eastAsia="Times New Roman" w:hAnsi="Times New Roman" w:cs="Times New Roman"/>
            <w:color w:val="1155CC"/>
            <w:sz w:val="24"/>
            <w:szCs w:val="24"/>
            <w:u w:val="single"/>
          </w:rPr>
          <w:t>https://www.un.org/uk/desa/our-world-growing-older-un</w:t>
        </w:r>
        <w:r>
          <w:rPr>
            <w:rFonts w:ascii="Times New Roman" w:eastAsia="Times New Roman" w:hAnsi="Times New Roman" w:cs="Times New Roman"/>
            <w:color w:val="1155CC"/>
            <w:sz w:val="24"/>
            <w:szCs w:val="24"/>
            <w:u w:val="single"/>
          </w:rPr>
          <w:t>-desa-releases-new-report-ageing</w:t>
        </w:r>
      </w:hyperlink>
      <w:r>
        <w:rPr>
          <w:rFonts w:ascii="Times New Roman" w:eastAsia="Times New Roman" w:hAnsi="Times New Roman" w:cs="Times New Roman"/>
          <w:sz w:val="24"/>
          <w:szCs w:val="24"/>
        </w:rPr>
        <w:t>.</w:t>
      </w:r>
    </w:p>
    <w:p w:rsidR="00F957C7" w:rsidRDefault="002A787F">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Nations, U. (2023). Our world is growing older: UN DESA releases new report on ageing | United Nations. </w:t>
      </w:r>
      <w:proofErr w:type="gramStart"/>
      <w:r>
        <w:rPr>
          <w:rFonts w:ascii="Times New Roman" w:eastAsia="Times New Roman" w:hAnsi="Times New Roman" w:cs="Times New Roman"/>
          <w:sz w:val="24"/>
          <w:szCs w:val="24"/>
        </w:rPr>
        <w:t>United Nations.</w:t>
      </w:r>
      <w:proofErr w:type="gramEnd"/>
      <w:r>
        <w:rPr>
          <w:rFonts w:ascii="Times New Roman" w:eastAsia="Times New Roman" w:hAnsi="Times New Roman" w:cs="Times New Roman"/>
          <w:sz w:val="24"/>
          <w:szCs w:val="24"/>
        </w:rPr>
        <w:t xml:space="preserve"> </w:t>
      </w:r>
      <w:hyperlink r:id="rId30">
        <w:r>
          <w:rPr>
            <w:rFonts w:ascii="Times New Roman" w:eastAsia="Times New Roman" w:hAnsi="Times New Roman" w:cs="Times New Roman"/>
            <w:color w:val="1155CC"/>
            <w:sz w:val="24"/>
            <w:szCs w:val="24"/>
            <w:u w:val="single"/>
          </w:rPr>
          <w:t>https://www.un.org/uk/desa/our-world-growing-older-un-desa-releases-new-report-ageing</w:t>
        </w:r>
      </w:hyperlink>
      <w:r>
        <w:rPr>
          <w:rFonts w:ascii="Times New Roman" w:eastAsia="Times New Roman" w:hAnsi="Times New Roman" w:cs="Times New Roman"/>
          <w:sz w:val="24"/>
          <w:szCs w:val="24"/>
        </w:rPr>
        <w:t xml:space="preserve"> </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ResearchGate</w:t>
      </w:r>
      <w:proofErr w:type="spellEnd"/>
      <w:r>
        <w:rPr>
          <w:rFonts w:ascii="Times New Roman" w:eastAsia="Times New Roman" w:hAnsi="Times New Roman" w:cs="Times New Roman"/>
          <w:sz w:val="24"/>
          <w:szCs w:val="24"/>
        </w:rPr>
        <w:t xml:space="preserve"> (2025) </w:t>
      </w:r>
      <w:proofErr w:type="gramStart"/>
      <w:r>
        <w:rPr>
          <w:rFonts w:ascii="Times New Roman" w:eastAsia="Times New Roman" w:hAnsi="Times New Roman" w:cs="Times New Roman"/>
          <w:i/>
          <w:iCs/>
          <w:sz w:val="24"/>
          <w:szCs w:val="24"/>
        </w:rPr>
        <w:t>The</w:t>
      </w:r>
      <w:proofErr w:type="gramEnd"/>
      <w:r>
        <w:rPr>
          <w:rFonts w:ascii="Times New Roman" w:eastAsia="Times New Roman" w:hAnsi="Times New Roman" w:cs="Times New Roman"/>
          <w:i/>
          <w:iCs/>
          <w:sz w:val="24"/>
          <w:szCs w:val="24"/>
        </w:rPr>
        <w:t xml:space="preserve"> impact of demographic changes on HR processes.</w:t>
      </w:r>
      <w:r>
        <w:rPr>
          <w:rFonts w:ascii="Times New Roman" w:eastAsia="Times New Roman" w:hAnsi="Times New Roman" w:cs="Times New Roman"/>
          <w:sz w:val="24"/>
          <w:szCs w:val="24"/>
        </w:rPr>
        <w:t xml:space="preserve"> Available at:</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color w:val="1155CC"/>
            <w:sz w:val="24"/>
            <w:szCs w:val="24"/>
            <w:u w:val="single"/>
          </w:rPr>
          <w:t>https://www.researchgate.net/publication/390425828_The_Impact_of_Demographic_Changes_on_HR_Processes_A_Highlight_on_Management_of_Multigenerational_Workforce</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SHRM – Soci</w:t>
      </w:r>
      <w:r>
        <w:rPr>
          <w:rFonts w:ascii="Times New Roman" w:eastAsia="Times New Roman" w:hAnsi="Times New Roman" w:cs="Times New Roman"/>
          <w:sz w:val="24"/>
          <w:szCs w:val="24"/>
        </w:rPr>
        <w:t xml:space="preserve">ety for Human Resource Management (2025) </w:t>
      </w:r>
      <w:r>
        <w:rPr>
          <w:rFonts w:ascii="Times New Roman" w:eastAsia="Times New Roman" w:hAnsi="Times New Roman" w:cs="Times New Roman"/>
          <w:i/>
          <w:iCs/>
          <w:sz w:val="24"/>
          <w:szCs w:val="24"/>
        </w:rPr>
        <w:t>Learn how technology is reshaping HR roles.</w:t>
      </w:r>
      <w:r>
        <w:rPr>
          <w:rFonts w:ascii="Times New Roman" w:eastAsia="Times New Roman" w:hAnsi="Times New Roman" w:cs="Times New Roman"/>
          <w:sz w:val="24"/>
          <w:szCs w:val="24"/>
        </w:rPr>
        <w:t xml:space="preserve"> Available at:</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color w:val="1155CC"/>
            <w:sz w:val="24"/>
            <w:szCs w:val="24"/>
            <w:u w:val="single"/>
          </w:rPr>
          <w:t>https://www.shrm.org/topics-tools/research/learn-how-technology-is-reshaping-hr-roles</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SHRM – Society for Human Resource Management </w:t>
      </w:r>
      <w:r>
        <w:rPr>
          <w:rFonts w:ascii="Times New Roman" w:eastAsia="Times New Roman" w:hAnsi="Times New Roman" w:cs="Times New Roman"/>
          <w:sz w:val="24"/>
          <w:szCs w:val="24"/>
        </w:rPr>
        <w:t xml:space="preserve">(2025) </w:t>
      </w:r>
      <w:r>
        <w:rPr>
          <w:rFonts w:ascii="Times New Roman" w:eastAsia="Times New Roman" w:hAnsi="Times New Roman" w:cs="Times New Roman"/>
          <w:i/>
          <w:iCs/>
          <w:sz w:val="24"/>
          <w:szCs w:val="24"/>
        </w:rPr>
        <w:t>Talent scarcity and skills gaps challenge recruiting.</w:t>
      </w:r>
      <w:r>
        <w:rPr>
          <w:rFonts w:ascii="Times New Roman" w:eastAsia="Times New Roman" w:hAnsi="Times New Roman" w:cs="Times New Roman"/>
          <w:sz w:val="24"/>
          <w:szCs w:val="24"/>
        </w:rPr>
        <w:t xml:space="preserve"> Available at:</w:t>
      </w:r>
      <w:hyperlink r:id="rId35">
        <w:r>
          <w:rPr>
            <w:rFonts w:ascii="Times New Roman" w:eastAsia="Times New Roman" w:hAnsi="Times New Roman" w:cs="Times New Roman"/>
            <w:sz w:val="24"/>
            <w:szCs w:val="24"/>
          </w:rPr>
          <w:t xml:space="preserve"> </w:t>
        </w:r>
      </w:hyperlink>
      <w:hyperlink r:id="rId36">
        <w:r>
          <w:rPr>
            <w:rFonts w:ascii="Times New Roman" w:eastAsia="Times New Roman" w:hAnsi="Times New Roman" w:cs="Times New Roman"/>
            <w:color w:val="1155CC"/>
            <w:sz w:val="24"/>
            <w:szCs w:val="24"/>
            <w:u w:val="single"/>
          </w:rPr>
          <w:t>https://www.shrm.org/topics-tools/news/talent-acquisition/talent-scarcity-skills-gaps-challenge-recruiting</w:t>
        </w:r>
      </w:hyperlink>
      <w:r>
        <w:rPr>
          <w:rFonts w:ascii="Times New Roman" w:eastAsia="Times New Roman" w:hAnsi="Times New Roman" w:cs="Times New Roman"/>
          <w:sz w:val="24"/>
          <w:szCs w:val="24"/>
        </w:rPr>
        <w:t xml:space="preserve"> (Accessed: 13 November 2025).</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Voreco</w:t>
      </w:r>
      <w:r>
        <w:rPr>
          <w:rFonts w:ascii="Times New Roman" w:eastAsia="Times New Roman" w:hAnsi="Times New Roman" w:cs="Times New Roman"/>
          <w:sz w:val="24"/>
          <w:szCs w:val="24"/>
        </w:rPr>
        <w:t>l</w:t>
      </w:r>
      <w:proofErr w:type="spellEnd"/>
      <w:r>
        <w:rPr>
          <w:rFonts w:ascii="Times New Roman" w:eastAsia="Times New Roman" w:hAnsi="Times New Roman" w:cs="Times New Roman"/>
          <w:sz w:val="24"/>
          <w:szCs w:val="24"/>
        </w:rPr>
        <w:t xml:space="preserve"> (2025) </w:t>
      </w:r>
      <w:proofErr w:type="gramStart"/>
      <w:r>
        <w:rPr>
          <w:rFonts w:ascii="Times New Roman" w:eastAsia="Times New Roman" w:hAnsi="Times New Roman" w:cs="Times New Roman"/>
          <w:i/>
          <w:iCs/>
          <w:sz w:val="24"/>
          <w:szCs w:val="24"/>
        </w:rPr>
        <w:t>How</w:t>
      </w:r>
      <w:proofErr w:type="gramEnd"/>
      <w:r>
        <w:rPr>
          <w:rFonts w:ascii="Times New Roman" w:eastAsia="Times New Roman" w:hAnsi="Times New Roman" w:cs="Times New Roman"/>
          <w:i/>
          <w:iCs/>
          <w:sz w:val="24"/>
          <w:szCs w:val="24"/>
        </w:rPr>
        <w:t xml:space="preserve"> do demographic shifts impact workforce planning and talent acquisition?</w:t>
      </w:r>
      <w:r>
        <w:rPr>
          <w:rFonts w:ascii="Times New Roman" w:eastAsia="Times New Roman" w:hAnsi="Times New Roman" w:cs="Times New Roman"/>
          <w:sz w:val="24"/>
          <w:szCs w:val="24"/>
        </w:rPr>
        <w:t xml:space="preserve"> Available at:</w:t>
      </w:r>
      <w:hyperlink r:id="rId37">
        <w:r>
          <w:rPr>
            <w:rFonts w:ascii="Times New Roman" w:eastAsia="Times New Roman" w:hAnsi="Times New Roman" w:cs="Times New Roman"/>
            <w:sz w:val="24"/>
            <w:szCs w:val="24"/>
          </w:rPr>
          <w:t xml:space="preserve"> </w:t>
        </w:r>
      </w:hyperlink>
      <w:hyperlink r:id="rId38">
        <w:r>
          <w:rPr>
            <w:rFonts w:ascii="Times New Roman" w:eastAsia="Times New Roman" w:hAnsi="Times New Roman" w:cs="Times New Roman"/>
            <w:color w:val="1155CC"/>
            <w:sz w:val="24"/>
            <w:szCs w:val="24"/>
            <w:u w:val="single"/>
          </w:rPr>
          <w:t>https://vorecol.com/blogs/blog-how-do-demographic-shifts-impact-workforce-planning-and-talent-acquisition-1</w:t>
        </w:r>
        <w:r>
          <w:rPr>
            <w:rFonts w:ascii="Times New Roman" w:eastAsia="Times New Roman" w:hAnsi="Times New Roman" w:cs="Times New Roman"/>
            <w:color w:val="1155CC"/>
            <w:sz w:val="24"/>
            <w:szCs w:val="24"/>
            <w:u w:val="single"/>
          </w:rPr>
          <w:t>45818</w:t>
        </w:r>
      </w:hyperlink>
      <w:r>
        <w:rPr>
          <w:rFonts w:ascii="Times New Roman" w:eastAsia="Times New Roman" w:hAnsi="Times New Roman" w:cs="Times New Roman"/>
          <w:sz w:val="24"/>
          <w:szCs w:val="24"/>
        </w:rPr>
        <w:t xml:space="preserve"> (Accessed: 13 November 2025).</w:t>
      </w:r>
    </w:p>
    <w:p w:rsidR="00F957C7" w:rsidRDefault="002A787F">
      <w:pPr>
        <w:pStyle w:val="normal0"/>
        <w:spacing w:after="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World Economic Forum.</w:t>
      </w:r>
      <w:proofErr w:type="gramEnd"/>
      <w:r>
        <w:rPr>
          <w:rFonts w:ascii="Times New Roman" w:eastAsia="Times New Roman" w:hAnsi="Times New Roman" w:cs="Times New Roman"/>
          <w:sz w:val="24"/>
          <w:szCs w:val="24"/>
        </w:rPr>
        <w:t xml:space="preserve"> (2023, April 30). </w:t>
      </w:r>
      <w:proofErr w:type="gramStart"/>
      <w:r>
        <w:rPr>
          <w:rFonts w:ascii="Times New Roman" w:eastAsia="Times New Roman" w:hAnsi="Times New Roman" w:cs="Times New Roman"/>
          <w:sz w:val="24"/>
          <w:szCs w:val="24"/>
        </w:rPr>
        <w:t>The Future of Jobs Report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World Economic Forum.</w:t>
      </w:r>
      <w:proofErr w:type="gramEnd"/>
      <w:r>
        <w:rPr>
          <w:rFonts w:ascii="Times New Roman" w:eastAsia="Times New Roman" w:hAnsi="Times New Roman" w:cs="Times New Roman"/>
          <w:sz w:val="24"/>
          <w:szCs w:val="24"/>
        </w:rPr>
        <w:t xml:space="preserve"> </w:t>
      </w:r>
      <w:hyperlink r:id="rId39">
        <w:r>
          <w:rPr>
            <w:rFonts w:ascii="Times New Roman" w:eastAsia="Times New Roman" w:hAnsi="Times New Roman" w:cs="Times New Roman"/>
            <w:color w:val="1155CC"/>
            <w:sz w:val="24"/>
            <w:szCs w:val="24"/>
            <w:u w:val="single"/>
          </w:rPr>
          <w:t>https://www.weforum.org/publications/the</w:t>
        </w:r>
        <w:r>
          <w:rPr>
            <w:rFonts w:ascii="Times New Roman" w:eastAsia="Times New Roman" w:hAnsi="Times New Roman" w:cs="Times New Roman"/>
            <w:color w:val="1155CC"/>
            <w:sz w:val="24"/>
            <w:szCs w:val="24"/>
            <w:u w:val="single"/>
          </w:rPr>
          <w:t>-future-of-jobs-report-2023/</w:t>
        </w:r>
      </w:hyperlink>
      <w:r>
        <w:rPr>
          <w:rFonts w:ascii="Times New Roman" w:eastAsia="Times New Roman" w:hAnsi="Times New Roman" w:cs="Times New Roman"/>
          <w:sz w:val="24"/>
          <w:szCs w:val="24"/>
        </w:rPr>
        <w:t xml:space="preserve"> </w:t>
      </w:r>
    </w:p>
    <w:p w:rsidR="00F957C7" w:rsidRDefault="002A787F">
      <w:pPr>
        <w:pStyle w:val="normal0"/>
        <w:spacing w:before="240" w:after="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Zhang, L., Wang, H. and Mei, J. (2023) </w:t>
      </w:r>
      <w:r>
        <w:rPr>
          <w:rFonts w:ascii="Times New Roman" w:eastAsia="Times New Roman" w:hAnsi="Times New Roman" w:cs="Times New Roman"/>
          <w:i/>
          <w:iCs/>
          <w:sz w:val="24"/>
          <w:szCs w:val="24"/>
        </w:rPr>
        <w:t>Skills or degree?</w:t>
      </w:r>
      <w:proofErr w:type="gramEnd"/>
      <w:r>
        <w:rPr>
          <w:rFonts w:ascii="Times New Roman" w:eastAsia="Times New Roman" w:hAnsi="Times New Roman" w:cs="Times New Roman"/>
          <w:i/>
          <w:iCs/>
          <w:sz w:val="24"/>
          <w:szCs w:val="24"/>
        </w:rPr>
        <w:t xml:space="preserve"> </w:t>
      </w:r>
      <w:proofErr w:type="gramStart"/>
      <w:r>
        <w:rPr>
          <w:rFonts w:ascii="Times New Roman" w:eastAsia="Times New Roman" w:hAnsi="Times New Roman" w:cs="Times New Roman"/>
          <w:i/>
          <w:iCs/>
          <w:sz w:val="24"/>
          <w:szCs w:val="24"/>
        </w:rPr>
        <w:t>The rise of skill-based hiring for AI and green jobs.</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i/>
          <w:iCs/>
          <w:sz w:val="24"/>
          <w:szCs w:val="24"/>
        </w:rPr>
        <w:t>arXiv</w:t>
      </w:r>
      <w:proofErr w:type="spellEnd"/>
      <w:proofErr w:type="gramEnd"/>
      <w:r>
        <w:rPr>
          <w:rFonts w:ascii="Times New Roman" w:eastAsia="Times New Roman" w:hAnsi="Times New Roman" w:cs="Times New Roman"/>
          <w:i/>
          <w:iCs/>
          <w:sz w:val="24"/>
          <w:szCs w:val="24"/>
        </w:rPr>
        <w:t xml:space="preserve"> preprint.</w:t>
      </w:r>
      <w:r>
        <w:rPr>
          <w:rFonts w:ascii="Times New Roman" w:eastAsia="Times New Roman" w:hAnsi="Times New Roman" w:cs="Times New Roman"/>
          <w:sz w:val="24"/>
          <w:szCs w:val="24"/>
        </w:rPr>
        <w:t xml:space="preserve"> Available at:</w:t>
      </w:r>
      <w:hyperlink r:id="rId40">
        <w:r>
          <w:rPr>
            <w:rFonts w:ascii="Times New Roman" w:eastAsia="Times New Roman" w:hAnsi="Times New Roman" w:cs="Times New Roman"/>
            <w:sz w:val="24"/>
            <w:szCs w:val="24"/>
          </w:rPr>
          <w:t xml:space="preserve"> </w:t>
        </w:r>
      </w:hyperlink>
      <w:hyperlink r:id="rId41">
        <w:r>
          <w:rPr>
            <w:rFonts w:ascii="Times New Roman" w:eastAsia="Times New Roman" w:hAnsi="Times New Roman" w:cs="Times New Roman"/>
            <w:color w:val="1155CC"/>
            <w:sz w:val="24"/>
            <w:szCs w:val="24"/>
            <w:u w:val="single"/>
          </w:rPr>
          <w:t>https://arxiv.org/abs/2312.11942</w:t>
        </w:r>
      </w:hyperlink>
      <w:r>
        <w:rPr>
          <w:rFonts w:ascii="Times New Roman" w:eastAsia="Times New Roman" w:hAnsi="Times New Roman" w:cs="Times New Roman"/>
          <w:sz w:val="24"/>
          <w:szCs w:val="24"/>
        </w:rPr>
        <w:t xml:space="preserve"> (Accessed: 13 November 2025).</w:t>
      </w:r>
    </w:p>
    <w:p w:rsidR="00F957C7" w:rsidRDefault="00F957C7">
      <w:pPr>
        <w:pStyle w:val="normal0"/>
        <w:widowControl w:val="0"/>
        <w:spacing w:after="200" w:line="360" w:lineRule="auto"/>
        <w:jc w:val="both"/>
        <w:rPr>
          <w:rFonts w:ascii="Times New Roman" w:eastAsia="Times New Roman" w:hAnsi="Times New Roman" w:cs="Times New Roman"/>
          <w:sz w:val="24"/>
          <w:szCs w:val="24"/>
        </w:rPr>
      </w:pPr>
    </w:p>
    <w:p w:rsidR="00F957C7" w:rsidRDefault="00F957C7">
      <w:pPr>
        <w:pStyle w:val="normal0"/>
        <w:spacing w:line="360" w:lineRule="auto"/>
        <w:jc w:val="both"/>
        <w:rPr>
          <w:rFonts w:ascii="Times New Roman" w:eastAsia="Times New Roman" w:hAnsi="Times New Roman" w:cs="Times New Roman"/>
          <w:sz w:val="24"/>
          <w:szCs w:val="24"/>
        </w:rPr>
      </w:pPr>
    </w:p>
    <w:sectPr w:rsidR="00F957C7" w:rsidSect="00F957C7">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555A866-C82B-4D41-AECD-D25B3A6160DB}"/>
  </w:font>
  <w:font w:name="Calibri">
    <w:panose1 w:val="020F0502020204030204"/>
    <w:charset w:val="00"/>
    <w:family w:val="swiss"/>
    <w:pitch w:val="variable"/>
    <w:sig w:usb0="E4002EFF" w:usb1="C200247B" w:usb2="00000009" w:usb3="00000000" w:csb0="000001FF" w:csb1="00000000"/>
    <w:embedRegular r:id="rId2" w:fontKey="{C8179FB0-9188-42D0-8D90-362B87E9B238}"/>
    <w:embedBold r:id="rId3" w:fontKey="{357CBDA3-E628-4454-9F6B-8D007A423E72}"/>
  </w:font>
  <w:font w:name="Cambria">
    <w:panose1 w:val="02040503050406030204"/>
    <w:charset w:val="00"/>
    <w:family w:val="roman"/>
    <w:pitch w:val="variable"/>
    <w:sig w:usb0="E00006FF" w:usb1="420024FF" w:usb2="02000000" w:usb3="00000000" w:csb0="0000019F" w:csb1="00000000"/>
    <w:embedRegular r:id="rId4" w:fontKey="{25B0CE5D-BB76-43FB-95AC-A77C54C2296D}"/>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embedTrueTypeFonts/>
  <w:proofState w:spelling="clean" w:grammar="clean"/>
  <w:defaultTabStop w:val="720"/>
  <w:characterSpacingControl w:val="doNotCompress"/>
  <w:compat/>
  <w:rsids>
    <w:rsidRoot w:val="00F957C7"/>
    <w:rsid w:val="000200C2"/>
    <w:rsid w:val="000D3C9C"/>
    <w:rsid w:val="002A787F"/>
    <w:rsid w:val="005106E6"/>
    <w:rsid w:val="00603DFE"/>
    <w:rsid w:val="006F0B30"/>
    <w:rsid w:val="007C0152"/>
    <w:rsid w:val="00A90F10"/>
    <w:rsid w:val="00DF5880"/>
    <w:rsid w:val="00F957C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F957C7"/>
    <w:pPr>
      <w:keepNext/>
      <w:keepLines/>
      <w:spacing w:before="240" w:after="40" w:line="480" w:lineRule="auto"/>
      <w:jc w:val="both"/>
      <w:outlineLvl w:val="0"/>
    </w:pPr>
    <w:rPr>
      <w:rFonts w:ascii="Times New Roman" w:eastAsia="Times New Roman" w:hAnsi="Times New Roman" w:cs="Times New Roman"/>
      <w:b/>
      <w:bCs/>
      <w:sz w:val="28"/>
      <w:szCs w:val="28"/>
    </w:rPr>
  </w:style>
  <w:style w:type="paragraph" w:styleId="Heading2">
    <w:name w:val="heading 2"/>
    <w:basedOn w:val="normal0"/>
    <w:next w:val="normal0"/>
    <w:rsid w:val="00F957C7"/>
    <w:pPr>
      <w:keepNext/>
      <w:keepLines/>
      <w:spacing w:before="360" w:after="120"/>
      <w:outlineLvl w:val="1"/>
    </w:pPr>
    <w:rPr>
      <w:sz w:val="32"/>
      <w:szCs w:val="32"/>
    </w:rPr>
  </w:style>
  <w:style w:type="paragraph" w:styleId="Heading3">
    <w:name w:val="heading 3"/>
    <w:basedOn w:val="normal0"/>
    <w:next w:val="normal0"/>
    <w:rsid w:val="00F957C7"/>
    <w:pPr>
      <w:keepNext/>
      <w:keepLines/>
      <w:spacing w:before="320" w:after="80"/>
      <w:outlineLvl w:val="2"/>
    </w:pPr>
    <w:rPr>
      <w:color w:val="434343"/>
      <w:sz w:val="28"/>
      <w:szCs w:val="28"/>
    </w:rPr>
  </w:style>
  <w:style w:type="paragraph" w:styleId="Heading4">
    <w:name w:val="heading 4"/>
    <w:basedOn w:val="normal0"/>
    <w:next w:val="normal0"/>
    <w:rsid w:val="00F957C7"/>
    <w:pPr>
      <w:keepNext/>
      <w:keepLines/>
      <w:spacing w:before="280" w:after="80"/>
      <w:outlineLvl w:val="3"/>
    </w:pPr>
    <w:rPr>
      <w:color w:val="666666"/>
      <w:sz w:val="24"/>
      <w:szCs w:val="24"/>
    </w:rPr>
  </w:style>
  <w:style w:type="paragraph" w:styleId="Heading5">
    <w:name w:val="heading 5"/>
    <w:basedOn w:val="normal0"/>
    <w:next w:val="normal0"/>
    <w:rsid w:val="00F957C7"/>
    <w:pPr>
      <w:keepNext/>
      <w:keepLines/>
      <w:spacing w:before="240" w:after="80"/>
      <w:outlineLvl w:val="4"/>
    </w:pPr>
    <w:rPr>
      <w:color w:val="666666"/>
    </w:rPr>
  </w:style>
  <w:style w:type="paragraph" w:styleId="Heading6">
    <w:name w:val="heading 6"/>
    <w:basedOn w:val="normal0"/>
    <w:next w:val="normal0"/>
    <w:rsid w:val="00F957C7"/>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957C7"/>
    <w:tblPr>
      <w:tblCellMar>
        <w:top w:w="100" w:type="dxa"/>
        <w:left w:w="100" w:type="dxa"/>
        <w:bottom w:w="100" w:type="dxa"/>
        <w:right w:w="100" w:type="dxa"/>
      </w:tblCellMar>
    </w:tblPr>
  </w:style>
  <w:style w:type="paragraph" w:customStyle="1" w:styleId="normal0">
    <w:name w:val="normal"/>
    <w:rsid w:val="00F957C7"/>
  </w:style>
  <w:style w:type="paragraph" w:styleId="Title">
    <w:name w:val="Title"/>
    <w:basedOn w:val="normal0"/>
    <w:next w:val="normal0"/>
    <w:rsid w:val="00F957C7"/>
    <w:pPr>
      <w:keepNext/>
      <w:keepLines/>
      <w:spacing w:after="60"/>
    </w:pPr>
    <w:rPr>
      <w:sz w:val="52"/>
      <w:szCs w:val="52"/>
    </w:rPr>
  </w:style>
  <w:style w:type="paragraph" w:styleId="Subtitle">
    <w:name w:val="Subtitle"/>
    <w:basedOn w:val="normal0"/>
    <w:next w:val="normal0"/>
    <w:rsid w:val="00F957C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90F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F10"/>
    <w:rPr>
      <w:rFonts w:ascii="Tahoma" w:hAnsi="Tahoma" w:cs="Tahoma"/>
      <w:sz w:val="16"/>
      <w:szCs w:val="16"/>
    </w:rPr>
  </w:style>
  <w:style w:type="paragraph" w:styleId="TOCHeading">
    <w:name w:val="TOC Heading"/>
    <w:basedOn w:val="Heading1"/>
    <w:next w:val="Normal"/>
    <w:uiPriority w:val="39"/>
    <w:semiHidden/>
    <w:unhideWhenUsed/>
    <w:qFormat/>
    <w:rsid w:val="00A90F10"/>
    <w:pPr>
      <w:spacing w:before="480" w:after="0" w:line="276" w:lineRule="auto"/>
      <w:jc w:val="left"/>
      <w:outlineLvl w:val="9"/>
    </w:pPr>
    <w:rPr>
      <w:rFonts w:asciiTheme="majorHAnsi" w:eastAsiaTheme="majorEastAsia" w:hAnsiTheme="majorHAnsi" w:cstheme="majorBidi"/>
      <w:color w:val="365F91" w:themeColor="accent1" w:themeShade="BF"/>
      <w:lang w:val="en-US"/>
    </w:rPr>
  </w:style>
  <w:style w:type="paragraph" w:styleId="TOC2">
    <w:name w:val="toc 2"/>
    <w:basedOn w:val="Normal"/>
    <w:next w:val="Normal"/>
    <w:autoRedefine/>
    <w:uiPriority w:val="39"/>
    <w:semiHidden/>
    <w:unhideWhenUsed/>
    <w:qFormat/>
    <w:rsid w:val="00A90F10"/>
    <w:pPr>
      <w:spacing w:after="100"/>
      <w:ind w:left="220"/>
    </w:pPr>
    <w:rPr>
      <w:rFonts w:asciiTheme="minorHAnsi" w:eastAsiaTheme="minorEastAsia" w:hAnsiTheme="minorHAnsi" w:cstheme="minorBidi"/>
      <w:lang w:val="en-US"/>
    </w:rPr>
  </w:style>
  <w:style w:type="paragraph" w:styleId="TOC1">
    <w:name w:val="toc 1"/>
    <w:basedOn w:val="Normal"/>
    <w:next w:val="Normal"/>
    <w:autoRedefine/>
    <w:uiPriority w:val="39"/>
    <w:unhideWhenUsed/>
    <w:qFormat/>
    <w:rsid w:val="00A90F10"/>
    <w:pPr>
      <w:spacing w:after="100"/>
    </w:pPr>
    <w:rPr>
      <w:rFonts w:asciiTheme="minorHAnsi" w:eastAsiaTheme="minorEastAsia" w:hAnsiTheme="minorHAnsi" w:cstheme="minorBidi"/>
      <w:lang w:val="en-US"/>
    </w:rPr>
  </w:style>
  <w:style w:type="paragraph" w:styleId="TOC3">
    <w:name w:val="toc 3"/>
    <w:basedOn w:val="Normal"/>
    <w:next w:val="Normal"/>
    <w:autoRedefine/>
    <w:uiPriority w:val="39"/>
    <w:semiHidden/>
    <w:unhideWhenUsed/>
    <w:qFormat/>
    <w:rsid w:val="00A90F10"/>
    <w:pPr>
      <w:spacing w:after="100"/>
      <w:ind w:left="440"/>
    </w:pPr>
    <w:rPr>
      <w:rFonts w:asciiTheme="minorHAnsi" w:eastAsiaTheme="minorEastAsia" w:hAnsiTheme="minorHAnsi" w:cstheme="minorBidi"/>
      <w:lang w:val="en-US"/>
    </w:rPr>
  </w:style>
  <w:style w:type="character" w:styleId="Hyperlink">
    <w:name w:val="Hyperlink"/>
    <w:basedOn w:val="DefaultParagraphFont"/>
    <w:uiPriority w:val="99"/>
    <w:unhideWhenUsed/>
    <w:rsid w:val="00A90F10"/>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aihr.com/blog/technology-in-hr/?utm_source=chatgpt.com" TargetMode="External"/><Relationship Id="rId13" Type="http://schemas.openxmlformats.org/officeDocument/2006/relationships/hyperlink" Target="https://www.davidpublisher.com/Public/uploads/Contribute/67dbb7cacfa13.pdf?utm_source=chatgpt.com" TargetMode="External"/><Relationship Id="rId18" Type="http://schemas.openxmlformats.org/officeDocument/2006/relationships/hyperlink" Target="https://iclg.com/news/22917-iba-highlights-geopolitical-impact-on-global-employment?utm_source=chatgpt.com" TargetMode="External"/><Relationship Id="rId26" Type="http://schemas.openxmlformats.org/officeDocument/2006/relationships/hyperlink" Target="https://www.muchskills.com/blog/skill-gap-analysis-101-from-identifying-skill-shortages-to-planning-interventions?utm_source=chatgpt.com" TargetMode="External"/><Relationship Id="rId39" Type="http://schemas.openxmlformats.org/officeDocument/2006/relationships/hyperlink" Target="https://www.weforum.org/publications/the-future-of-jobs-report-2023/" TargetMode="External"/><Relationship Id="rId3" Type="http://schemas.openxmlformats.org/officeDocument/2006/relationships/settings" Target="settings.xml"/><Relationship Id="rId21" Type="http://schemas.openxmlformats.org/officeDocument/2006/relationships/hyperlink" Target="https://www.kilpatrickexecutive.com/labor-shortages-skill-gaps-hr-strategies-2025/?utm_source=chatgpt.com" TargetMode="External"/><Relationship Id="rId34" Type="http://schemas.openxmlformats.org/officeDocument/2006/relationships/hyperlink" Target="https://www.shrm.org/topics-tools/research/learn-how-technology-is-reshaping-hr-roles?utm_source=chatgpt.com" TargetMode="External"/><Relationship Id="rId42"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davidpublisher.com/Public/uploads/Contribute/67dbb7cacfa13.pdf?utm_source=chatgpt.com" TargetMode="External"/><Relationship Id="rId17" Type="http://schemas.openxmlformats.org/officeDocument/2006/relationships/hyperlink" Target="https://www.abacademies.org/articles/analyzing-effectiveness-of-new-emerging-technologies-on-reshaping-human-resource-department.pdf?utm_source=chatgpt.com" TargetMode="External"/><Relationship Id="rId25" Type="http://schemas.openxmlformats.org/officeDocument/2006/relationships/hyperlink" Target="https://www.muchskills.com/blog/skill-gap-analysis-101-from-identifying-skill-shortages-to-planning-interventions?utm_source=chatgpt.com" TargetMode="External"/><Relationship Id="rId33" Type="http://schemas.openxmlformats.org/officeDocument/2006/relationships/hyperlink" Target="https://www.shrm.org/topics-tools/research/learn-how-technology-is-reshaping-hr-roles?utm_source=chatgpt.com" TargetMode="External"/><Relationship Id="rId38" Type="http://schemas.openxmlformats.org/officeDocument/2006/relationships/hyperlink" Target="https://vorecol.com/blogs/blog-how-do-demographic-shifts-impact-workforce-planning-and-talent-acquisition-145818?utm_source=chatgpt.com" TargetMode="External"/><Relationship Id="rId2" Type="http://schemas.openxmlformats.org/officeDocument/2006/relationships/styles" Target="styles.xml"/><Relationship Id="rId16" Type="http://schemas.openxmlformats.org/officeDocument/2006/relationships/hyperlink" Target="https://www.abacademies.org/articles/analyzing-effectiveness-of-new-emerging-technologies-on-reshaping-human-resource-department.pdf?utm_source=chatgpt.com" TargetMode="External"/><Relationship Id="rId20" Type="http://schemas.openxmlformats.org/officeDocument/2006/relationships/hyperlink" Target="https://www.ilo.org/resource/news/global-labour-migration-increases-five-million" TargetMode="External"/><Relationship Id="rId29" Type="http://schemas.openxmlformats.org/officeDocument/2006/relationships/hyperlink" Target="https://www.un.org/uk/desa/our-world-growing-older-un-desa-releases-new-report-ageing" TargetMode="External"/><Relationship Id="rId41" Type="http://schemas.openxmlformats.org/officeDocument/2006/relationships/hyperlink" Target="https://arxiv.org/abs/2312.11942?utm_source=chatgpt.co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ihr.com/blog/skills-gap-analysis/?utm_source=chatgpt.com" TargetMode="External"/><Relationship Id="rId24" Type="http://schemas.openxmlformats.org/officeDocument/2006/relationships/hyperlink" Target="https://www.sciencedirect.com/science/article/pii/S2444569X23001038?utm_source=chatgpt.com" TargetMode="External"/><Relationship Id="rId32" Type="http://schemas.openxmlformats.org/officeDocument/2006/relationships/hyperlink" Target="https://www.researchgate.net/publication/390425828_The_Impact_of_Demographic_Changes_on_HR_Processes_A_Highlight_on_Management_of_Multigenerational_Workforce?utm_source=chatgpt.com" TargetMode="External"/><Relationship Id="rId37" Type="http://schemas.openxmlformats.org/officeDocument/2006/relationships/hyperlink" Target="https://vorecol.com/blogs/blog-how-do-demographic-shifts-impact-workforce-planning-and-talent-acquisition-145818?utm_source=chatgpt.com" TargetMode="External"/><Relationship Id="rId40" Type="http://schemas.openxmlformats.org/officeDocument/2006/relationships/hyperlink" Target="https://arxiv.org/abs/2312.11942?utm_source=chatgpt.com" TargetMode="External"/><Relationship Id="rId5" Type="http://schemas.openxmlformats.org/officeDocument/2006/relationships/image" Target="media/image1.png"/><Relationship Id="rId15" Type="http://schemas.openxmlformats.org/officeDocument/2006/relationships/hyperlink" Target="https://www.econstor.eu/bitstream/10419/274094/1/1780808399.pdf?utm_source=chatgpt.com" TargetMode="External"/><Relationship Id="rId23" Type="http://schemas.openxmlformats.org/officeDocument/2006/relationships/hyperlink" Target="https://www.sciencedirect.com/science/article/pii/S2444569X23001038?utm_source=chatgpt.com" TargetMode="External"/><Relationship Id="rId28" Type="http://schemas.openxmlformats.org/officeDocument/2006/relationships/hyperlink" Target="https://nakisa.com/blog/how-shifting-political-landscapes-affect-the-hr-function/?utm_source=chatgpt.com" TargetMode="External"/><Relationship Id="rId36" Type="http://schemas.openxmlformats.org/officeDocument/2006/relationships/hyperlink" Target="https://www.shrm.org/topics-tools/news/talent-acquisition/talent-scarcity-skills-gaps-challenge-recruiting?utm_source=chatgpt.com" TargetMode="External"/><Relationship Id="rId10" Type="http://schemas.openxmlformats.org/officeDocument/2006/relationships/hyperlink" Target="https://www.aihr.com/blog/skills-gap-analysis/?utm_source=chatgpt.com" TargetMode="External"/><Relationship Id="rId19" Type="http://schemas.openxmlformats.org/officeDocument/2006/relationships/hyperlink" Target="https://iclg.com/news/22917-iba-highlights-geopolitical-impact-on-global-employment?utm_source=chatgpt.com" TargetMode="External"/><Relationship Id="rId31" Type="http://schemas.openxmlformats.org/officeDocument/2006/relationships/hyperlink" Target="https://www.researchgate.net/publication/390425828_The_Impact_of_Demographic_Changes_on_HR_Processes_A_Highlight_on_Management_of_Multigenerational_Workforce?utm_source=chatgpt.com"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ihr.com/blog/technology-in-hr/?utm_source=chatgpt.com" TargetMode="External"/><Relationship Id="rId14" Type="http://schemas.openxmlformats.org/officeDocument/2006/relationships/hyperlink" Target="https://www.econstor.eu/bitstream/10419/274094/1/1780808399.pdf?utm_source=chatgpt.com" TargetMode="External"/><Relationship Id="rId22" Type="http://schemas.openxmlformats.org/officeDocument/2006/relationships/hyperlink" Target="https://www.kilpatrickexecutive.com/labor-shortages-skill-gaps-hr-strategies-2025/?utm_source=chatgpt.com" TargetMode="External"/><Relationship Id="rId27" Type="http://schemas.openxmlformats.org/officeDocument/2006/relationships/hyperlink" Target="https://nakisa.com/blog/how-shifting-political-landscapes-affect-the-hr-function/?utm_source=chatgpt.com" TargetMode="External"/><Relationship Id="rId30" Type="http://schemas.openxmlformats.org/officeDocument/2006/relationships/hyperlink" Target="https://www.un.org/uk/desa/our-world-growing-older-un-desa-releases-new-report-ageing" TargetMode="External"/><Relationship Id="rId35" Type="http://schemas.openxmlformats.org/officeDocument/2006/relationships/hyperlink" Target="https://www.shrm.org/topics-tools/news/talent-acquisition/talent-scarcity-skills-gaps-challenge-recruiting?utm_source=chatgpt.com" TargetMode="External"/><Relationship Id="rId43" Type="http://schemas.openxmlformats.org/officeDocument/2006/relationships/glossaryDocument" Target="glossary/document.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57E0E"/>
    <w:rsid w:val="00957E0E"/>
    <w:rsid w:val="00BD044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31E5137B014AB8AF272B11C308D196">
    <w:name w:val="BD31E5137B014AB8AF272B11C308D196"/>
    <w:rsid w:val="00957E0E"/>
  </w:style>
  <w:style w:type="paragraph" w:customStyle="1" w:styleId="537E74AD9C7F46E896BFB379571BFB9E">
    <w:name w:val="537E74AD9C7F46E896BFB379571BFB9E"/>
    <w:rsid w:val="00957E0E"/>
  </w:style>
  <w:style w:type="paragraph" w:customStyle="1" w:styleId="E8CCF6FF654E4C6896B8A837A456CA0B">
    <w:name w:val="E8CCF6FF654E4C6896B8A837A456CA0B"/>
    <w:rsid w:val="00957E0E"/>
  </w:style>
  <w:style w:type="paragraph" w:customStyle="1" w:styleId="97990B1C9DB843ADA331B3D348EE739D">
    <w:name w:val="97990B1C9DB843ADA331B3D348EE739D"/>
    <w:rsid w:val="00957E0E"/>
  </w:style>
  <w:style w:type="paragraph" w:customStyle="1" w:styleId="1D057F5FFA46446A9C2F56D1E7A52770">
    <w:name w:val="1D057F5FFA46446A9C2F56D1E7A52770"/>
    <w:rsid w:val="00957E0E"/>
  </w:style>
  <w:style w:type="paragraph" w:customStyle="1" w:styleId="AC8281FEB2C84A90B11AAEB0A5A663A3">
    <w:name w:val="AC8281FEB2C84A90B11AAEB0A5A663A3"/>
    <w:rsid w:val="00957E0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E1E188-C545-46E9-8249-8CAF09982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4595</Words>
  <Characters>26198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2025-11-13T20:53:00Z</dcterms:created>
  <dcterms:modified xsi:type="dcterms:W3CDTF">2025-11-13T20:53:00Z</dcterms:modified>
</cp:coreProperties>
</file>