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78A7A" w14:textId="4E90A19F" w:rsidR="003D70D3" w:rsidRPr="003D70D3" w:rsidRDefault="003D70D3" w:rsidP="003D70D3">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sz w:val="24"/>
          <w:szCs w:val="24"/>
          <w:lang w:eastAsia="en-GB"/>
        </w:rPr>
        <w:t xml:space="preserve">    </w:t>
      </w:r>
      <w:r w:rsidRPr="00813883">
        <w:rPr>
          <w:rFonts w:ascii="Times New Roman" w:eastAsia="Times New Roman" w:hAnsi="Times New Roman" w:cs="Times New Roman"/>
          <w:lang w:eastAsia="en-GB"/>
        </w:rPr>
        <w:t xml:space="preserve">                      </w:t>
      </w:r>
      <w:r w:rsidRPr="003D70D3">
        <w:rPr>
          <w:rFonts w:ascii="Times New Roman" w:eastAsia="Times New Roman" w:hAnsi="Times New Roman" w:cs="Times New Roman"/>
          <w:lang w:eastAsia="en-GB"/>
        </w:rPr>
        <w:t>Amazon's Strategic Change Management Report</w:t>
      </w:r>
    </w:p>
    <w:p w14:paraId="2E183AA1" w14:textId="1D98395B" w:rsidR="00734D53" w:rsidRPr="00813883" w:rsidRDefault="00734D53" w:rsidP="00336A3B">
      <w:pPr>
        <w:spacing w:before="100" w:beforeAutospacing="1" w:after="100" w:afterAutospacing="1" w:line="240" w:lineRule="auto"/>
        <w:outlineLvl w:val="0"/>
        <w:rPr>
          <w:rFonts w:ascii="Arial" w:eastAsia="Times New Roman" w:hAnsi="Arial" w:cs="Arial"/>
          <w:lang w:eastAsia="en-GB"/>
        </w:rPr>
      </w:pPr>
    </w:p>
    <w:p w14:paraId="7FACBACF" w14:textId="0D2F5597" w:rsidR="003D70D3" w:rsidRPr="00813883" w:rsidRDefault="003D70D3" w:rsidP="00336A3B">
      <w:pPr>
        <w:spacing w:before="100" w:beforeAutospacing="1" w:after="100" w:afterAutospacing="1" w:line="240" w:lineRule="auto"/>
        <w:outlineLvl w:val="0"/>
        <w:rPr>
          <w:rFonts w:ascii="Arial" w:eastAsia="Times New Roman" w:hAnsi="Arial" w:cs="Arial"/>
          <w:b/>
          <w:bCs/>
          <w:lang w:eastAsia="en-GB"/>
        </w:rPr>
      </w:pPr>
      <w:r w:rsidRPr="00813883">
        <w:rPr>
          <w:rFonts w:ascii="Arial" w:eastAsia="Times New Roman" w:hAnsi="Arial" w:cs="Arial"/>
          <w:b/>
          <w:bCs/>
          <w:lang w:eastAsia="en-GB"/>
        </w:rPr>
        <w:t>Introduction</w:t>
      </w:r>
    </w:p>
    <w:p w14:paraId="688FDD32" w14:textId="77777777" w:rsidR="0007770C" w:rsidRPr="0007770C" w:rsidRDefault="0007770C" w:rsidP="0007770C">
      <w:pPr>
        <w:spacing w:after="0" w:line="240" w:lineRule="auto"/>
        <w:rPr>
          <w:rFonts w:ascii="Arial" w:eastAsia="Times New Roman" w:hAnsi="Arial" w:cs="Arial"/>
          <w:lang w:eastAsia="en-GB"/>
        </w:rPr>
      </w:pPr>
      <w:r w:rsidRPr="0007770C">
        <w:rPr>
          <w:rFonts w:ascii="Arial" w:eastAsia="Times New Roman" w:hAnsi="Arial" w:cs="Arial"/>
          <w:lang w:eastAsia="en-GB"/>
        </w:rPr>
        <w:t>Organisations must constantly adapt to stay viable and competitive in a time of rapid technological disruption, global competition, and digital acceleration. Through the analysis of change drivers and the implementation of strategic interventions that are in line with organisational objectives, change managers play a crucial role in facilitating this adaptation. This study uses a structured change management lens to analyse Amazon, one of the biggest and most significant technology and retail corporations in the world. The objective is to analyse the environmental factors influencing the company's development, assess the leadership and change management strategies employed by Amazon, and ultimately create an evidence-based change management plan appropriate for the company's continuing strategic challenges.</w:t>
      </w:r>
    </w:p>
    <w:p w14:paraId="4B708036" w14:textId="77777777" w:rsidR="00302970" w:rsidRPr="00813883" w:rsidRDefault="00302970" w:rsidP="00361DD0">
      <w:pPr>
        <w:rPr>
          <w:rFonts w:ascii="Arial" w:hAnsi="Arial" w:cs="Arial"/>
          <w:highlight w:val="magenta"/>
        </w:rPr>
      </w:pPr>
    </w:p>
    <w:p w14:paraId="4E8E5869" w14:textId="64EFD0F8" w:rsidR="00357FA3" w:rsidRPr="00813883" w:rsidRDefault="00B50AB6" w:rsidP="00361DD0">
      <w:pPr>
        <w:rPr>
          <w:rFonts w:ascii="Arial" w:hAnsi="Arial" w:cs="Arial"/>
          <w:b/>
          <w:bCs/>
        </w:rPr>
      </w:pPr>
      <w:r w:rsidRPr="00813883">
        <w:rPr>
          <w:rFonts w:ascii="Arial" w:hAnsi="Arial" w:cs="Arial"/>
          <w:b/>
          <w:bCs/>
        </w:rPr>
        <w:t>Overview of Amazon</w:t>
      </w:r>
    </w:p>
    <w:p w14:paraId="0E4EAAF7" w14:textId="77777777" w:rsidR="00E41096" w:rsidRPr="00813883" w:rsidRDefault="00E41096" w:rsidP="00E41096">
      <w:pPr>
        <w:spacing w:after="240" w:line="240" w:lineRule="auto"/>
        <w:rPr>
          <w:rFonts w:ascii="Arial" w:eastAsia="Times New Roman" w:hAnsi="Arial" w:cs="Arial"/>
          <w:lang w:eastAsia="en-GB"/>
        </w:rPr>
      </w:pPr>
      <w:r w:rsidRPr="00E41096">
        <w:rPr>
          <w:rFonts w:ascii="Arial" w:eastAsia="Times New Roman" w:hAnsi="Arial" w:cs="Arial"/>
          <w:lang w:eastAsia="en-GB"/>
        </w:rPr>
        <w:t>Amazon started out as an online bookshop when Jeff Bezos founded it in 1994. Since then, it has grown into a multi-industry conglomerate that operates in e-commerce, cloud computing, artificial intelligence, digital streaming, logistics, healthcare, and smart devices (Stone, 2013). Amazon Marketplace, Amazon Web Services (AWS), Amazon Prime, Amazon Logistics, and its expanding line of consumer electronics (Kindle, Alexa, Echo devices) are among the company's main business divisions as of late.</w:t>
      </w:r>
      <w:r w:rsidRPr="00E41096">
        <w:rPr>
          <w:rFonts w:ascii="Arial" w:eastAsia="Times New Roman" w:hAnsi="Arial" w:cs="Arial"/>
          <w:lang w:eastAsia="en-GB"/>
        </w:rPr>
        <w:br/>
      </w:r>
      <w:r w:rsidRPr="00E41096">
        <w:rPr>
          <w:rFonts w:ascii="Arial" w:eastAsia="Times New Roman" w:hAnsi="Arial" w:cs="Arial"/>
          <w:lang w:eastAsia="en-GB"/>
        </w:rPr>
        <w:br/>
        <w:t>Convenience, affordability, and wide selection are key components of Amazon's mission, which is to "be Earth's most customer-centric company" (Amazon, 2023). According to Brynjolfsson and McAfee (2014), the company's strategic strength is its unrelenting innovation, customer-first philosophy, and hyper-efficient supply chain driven by cutting-edge technologies.</w:t>
      </w:r>
    </w:p>
    <w:p w14:paraId="510B10C6" w14:textId="77777777" w:rsidR="00D72701" w:rsidRPr="00D72701" w:rsidRDefault="00D72701" w:rsidP="00D72701">
      <w:pPr>
        <w:spacing w:after="0" w:line="240" w:lineRule="auto"/>
        <w:rPr>
          <w:rFonts w:ascii="Times New Roman" w:eastAsia="Times New Roman" w:hAnsi="Times New Roman" w:cs="Times New Roman"/>
          <w:lang w:eastAsia="en-GB"/>
        </w:rPr>
      </w:pPr>
      <w:r w:rsidRPr="00D72701">
        <w:rPr>
          <w:rFonts w:ascii="Arial" w:eastAsia="Times New Roman" w:hAnsi="Arial" w:cs="Arial"/>
          <w:lang w:eastAsia="en-GB"/>
        </w:rPr>
        <w:t>Amazon is one of the biggest and most significant publicly traded businesses in the world, employing more than 1.5 million people worldwide. But despite its size and power, Amazon still has to contend with a number of issues, including growing competition, changing customer demands, regulatory demands, labour relations issues, and the need to stay flexible in the face of technological disruption. Strong change management strategies are needed to overcome these obstacles and guarantee Amazon maintains its long-term competitive edge</w:t>
      </w:r>
      <w:r w:rsidRPr="00D72701">
        <w:rPr>
          <w:rFonts w:ascii="Times New Roman" w:eastAsia="Times New Roman" w:hAnsi="Times New Roman" w:cs="Times New Roman"/>
          <w:lang w:eastAsia="en-GB"/>
        </w:rPr>
        <w:t>.</w:t>
      </w:r>
    </w:p>
    <w:p w14:paraId="55B05CE4" w14:textId="77777777" w:rsidR="00D72701" w:rsidRPr="00E41096" w:rsidRDefault="00D72701" w:rsidP="00E41096">
      <w:pPr>
        <w:spacing w:after="240" w:line="240" w:lineRule="auto"/>
        <w:rPr>
          <w:rFonts w:ascii="Times New Roman" w:eastAsia="Times New Roman" w:hAnsi="Times New Roman" w:cs="Times New Roman"/>
          <w:lang w:eastAsia="en-GB"/>
        </w:rPr>
      </w:pPr>
    </w:p>
    <w:p w14:paraId="5A2B25E5" w14:textId="77777777" w:rsidR="001C2197" w:rsidRPr="00813883" w:rsidRDefault="001C2197" w:rsidP="001C2197">
      <w:pPr>
        <w:spacing w:after="0" w:line="240" w:lineRule="auto"/>
        <w:rPr>
          <w:rFonts w:ascii="Times New Roman" w:eastAsia="Times New Roman" w:hAnsi="Times New Roman" w:cs="Times New Roman"/>
          <w:b/>
          <w:bCs/>
          <w:lang w:eastAsia="en-GB"/>
        </w:rPr>
      </w:pPr>
      <w:r w:rsidRPr="001C2197">
        <w:rPr>
          <w:rFonts w:ascii="Times New Roman" w:eastAsia="Times New Roman" w:hAnsi="Times New Roman" w:cs="Times New Roman"/>
          <w:b/>
          <w:bCs/>
          <w:lang w:eastAsia="en-GB"/>
        </w:rPr>
        <w:t>The Internal Environment of Amazon</w:t>
      </w:r>
    </w:p>
    <w:p w14:paraId="3AAE2F90" w14:textId="77777777" w:rsidR="002027A9" w:rsidRPr="001C2197" w:rsidRDefault="002027A9" w:rsidP="001C2197">
      <w:pPr>
        <w:spacing w:after="0" w:line="240" w:lineRule="auto"/>
        <w:rPr>
          <w:rFonts w:ascii="Times New Roman" w:eastAsia="Times New Roman" w:hAnsi="Times New Roman" w:cs="Times New Roman"/>
          <w:lang w:eastAsia="en-GB"/>
        </w:rPr>
      </w:pPr>
    </w:p>
    <w:p w14:paraId="4533F1CF" w14:textId="77777777" w:rsidR="002027A9" w:rsidRPr="002027A9" w:rsidRDefault="002027A9" w:rsidP="002027A9">
      <w:pPr>
        <w:spacing w:after="0" w:line="240" w:lineRule="auto"/>
        <w:rPr>
          <w:rFonts w:ascii="Times New Roman" w:eastAsia="Times New Roman" w:hAnsi="Times New Roman" w:cs="Times New Roman"/>
          <w:lang w:eastAsia="en-GB"/>
        </w:rPr>
      </w:pPr>
      <w:r w:rsidRPr="002027A9">
        <w:rPr>
          <w:rFonts w:ascii="Times New Roman" w:eastAsia="Times New Roman" w:hAnsi="Times New Roman" w:cs="Times New Roman"/>
          <w:lang w:eastAsia="en-GB"/>
        </w:rPr>
        <w:t>Innovation-focused culture, technological prowess, sophisticated transportation networks, and data-driven decision-making all influence Amazon's internal environment.</w:t>
      </w:r>
    </w:p>
    <w:p w14:paraId="6C707C62" w14:textId="77777777" w:rsidR="00E41096" w:rsidRPr="00813883" w:rsidRDefault="00E41096" w:rsidP="00361DD0">
      <w:pPr>
        <w:rPr>
          <w:highlight w:val="magenta"/>
        </w:rPr>
      </w:pPr>
    </w:p>
    <w:p w14:paraId="26F1A461" w14:textId="13EBEC59" w:rsidR="0025331B" w:rsidRPr="0025331B" w:rsidRDefault="0025331B" w:rsidP="0025331B">
      <w:pPr>
        <w:spacing w:after="0" w:line="240" w:lineRule="auto"/>
        <w:rPr>
          <w:rFonts w:ascii="Times New Roman" w:eastAsia="Times New Roman" w:hAnsi="Times New Roman" w:cs="Times New Roman"/>
          <w:lang w:eastAsia="en-GB"/>
        </w:rPr>
      </w:pPr>
      <w:r w:rsidRPr="0025331B">
        <w:rPr>
          <w:rFonts w:ascii="Times New Roman" w:eastAsia="Times New Roman" w:hAnsi="Times New Roman" w:cs="Times New Roman"/>
          <w:lang w:eastAsia="en-GB"/>
        </w:rPr>
        <w:t>Structure of Organisations</w:t>
      </w:r>
      <w:r w:rsidR="000C6ACC" w:rsidRPr="00813883">
        <w:rPr>
          <w:rFonts w:ascii="Times New Roman" w:eastAsia="Times New Roman" w:hAnsi="Times New Roman" w:cs="Times New Roman"/>
          <w:lang w:eastAsia="en-GB"/>
        </w:rPr>
        <w:t xml:space="preserve"> - </w:t>
      </w:r>
      <w:r w:rsidRPr="0025331B">
        <w:rPr>
          <w:rFonts w:ascii="Times New Roman" w:eastAsia="Times New Roman" w:hAnsi="Times New Roman" w:cs="Times New Roman"/>
          <w:lang w:eastAsia="en-GB"/>
        </w:rPr>
        <w:t>Amazon uses a hybrid organisational structure that combines team-based, divisional, and functional components. The business is well-known for its "two-pizza teams," which are small, independent teams that can work fast (Rossman, 2017). Speed, decentralisation, and ongoing experimentation are made possible by this, but it may also result in internal rivalry and compartmentalised decision-making.</w:t>
      </w:r>
    </w:p>
    <w:p w14:paraId="27D059FD" w14:textId="77777777" w:rsidR="0025331B" w:rsidRPr="00813883" w:rsidRDefault="0025331B" w:rsidP="00361DD0">
      <w:pPr>
        <w:rPr>
          <w:highlight w:val="magenta"/>
        </w:rPr>
      </w:pPr>
    </w:p>
    <w:p w14:paraId="3DC14A38" w14:textId="74710976" w:rsidR="000C6ACC" w:rsidRPr="000C6ACC" w:rsidRDefault="000C6ACC" w:rsidP="000C6ACC">
      <w:pPr>
        <w:spacing w:after="0" w:line="240" w:lineRule="auto"/>
        <w:rPr>
          <w:rFonts w:ascii="Times New Roman" w:eastAsia="Times New Roman" w:hAnsi="Times New Roman" w:cs="Times New Roman"/>
          <w:lang w:eastAsia="en-GB"/>
        </w:rPr>
      </w:pPr>
      <w:r w:rsidRPr="000C6ACC">
        <w:rPr>
          <w:rFonts w:ascii="Times New Roman" w:eastAsia="Times New Roman" w:hAnsi="Times New Roman" w:cs="Times New Roman"/>
          <w:lang w:eastAsia="en-GB"/>
        </w:rPr>
        <w:lastRenderedPageBreak/>
        <w:t>Cultural Values</w:t>
      </w:r>
      <w:r w:rsidRPr="00813883">
        <w:rPr>
          <w:rFonts w:ascii="Times New Roman" w:eastAsia="Times New Roman" w:hAnsi="Times New Roman" w:cs="Times New Roman"/>
          <w:lang w:eastAsia="en-GB"/>
        </w:rPr>
        <w:t xml:space="preserve">  - </w:t>
      </w:r>
      <w:r w:rsidRPr="000C6ACC">
        <w:rPr>
          <w:rFonts w:ascii="Times New Roman" w:eastAsia="Times New Roman" w:hAnsi="Times New Roman" w:cs="Times New Roman"/>
          <w:lang w:eastAsia="en-GB"/>
        </w:rPr>
        <w:t xml:space="preserve">Amazon's 16 Leadership Principles, which prioritise frugality, customer obsession, high standards, and action bias, serve as its guiding principles (Amazon, 2023). Although this culture encourages quick change, it has also come under fire for being strict and demanding (Kantor &amp; </w:t>
      </w:r>
      <w:proofErr w:type="spellStart"/>
      <w:r w:rsidRPr="000C6ACC">
        <w:rPr>
          <w:rFonts w:ascii="Times New Roman" w:eastAsia="Times New Roman" w:hAnsi="Times New Roman" w:cs="Times New Roman"/>
          <w:lang w:eastAsia="en-GB"/>
        </w:rPr>
        <w:t>Streitfeld</w:t>
      </w:r>
      <w:proofErr w:type="spellEnd"/>
      <w:r w:rsidRPr="000C6ACC">
        <w:rPr>
          <w:rFonts w:ascii="Times New Roman" w:eastAsia="Times New Roman" w:hAnsi="Times New Roman" w:cs="Times New Roman"/>
          <w:lang w:eastAsia="en-GB"/>
        </w:rPr>
        <w:t>, 2015).</w:t>
      </w:r>
    </w:p>
    <w:p w14:paraId="55DFC376" w14:textId="77777777" w:rsidR="000C6ACC" w:rsidRPr="00813883" w:rsidRDefault="000C6ACC" w:rsidP="00361DD0">
      <w:pPr>
        <w:rPr>
          <w:highlight w:val="magenta"/>
        </w:rPr>
      </w:pPr>
    </w:p>
    <w:p w14:paraId="42637582" w14:textId="78460CB4" w:rsidR="00535DDD" w:rsidRPr="00535DDD" w:rsidRDefault="00535DDD" w:rsidP="00535DDD">
      <w:pPr>
        <w:spacing w:after="0" w:line="240" w:lineRule="auto"/>
        <w:rPr>
          <w:rFonts w:ascii="Times New Roman" w:eastAsia="Times New Roman" w:hAnsi="Times New Roman" w:cs="Times New Roman"/>
          <w:lang w:eastAsia="en-GB"/>
        </w:rPr>
      </w:pPr>
      <w:r w:rsidRPr="00535DDD">
        <w:rPr>
          <w:rFonts w:ascii="Times New Roman" w:eastAsia="Times New Roman" w:hAnsi="Times New Roman" w:cs="Times New Roman"/>
          <w:lang w:eastAsia="en-GB"/>
        </w:rPr>
        <w:t>Technological Proficiency</w:t>
      </w:r>
      <w:r w:rsidRPr="00813883">
        <w:rPr>
          <w:rFonts w:ascii="Times New Roman" w:eastAsia="Times New Roman" w:hAnsi="Times New Roman" w:cs="Times New Roman"/>
          <w:lang w:eastAsia="en-GB"/>
        </w:rPr>
        <w:t xml:space="preserve"> - </w:t>
      </w:r>
      <w:r w:rsidRPr="00535DDD">
        <w:rPr>
          <w:rFonts w:ascii="Times New Roman" w:eastAsia="Times New Roman" w:hAnsi="Times New Roman" w:cs="Times New Roman"/>
          <w:lang w:eastAsia="en-GB"/>
        </w:rPr>
        <w:t>From cloud computing to data analytics, Amazon's technological foundation offers previously unheard-of operational scalability and efficiency. Amazon has a competitive advantage thanks to internal tools like automated warehouses, AI-driven logistics, and machine learning for demand forecasting (Daugherty &amp; Wilson, 2018).</w:t>
      </w:r>
    </w:p>
    <w:p w14:paraId="5699F3CD" w14:textId="77777777" w:rsidR="00535DDD" w:rsidRPr="00813883" w:rsidRDefault="00535DDD" w:rsidP="00361DD0">
      <w:pPr>
        <w:rPr>
          <w:highlight w:val="magenta"/>
        </w:rPr>
      </w:pPr>
    </w:p>
    <w:p w14:paraId="5A49C5C6" w14:textId="3452CE90" w:rsidR="00DD3F63" w:rsidRPr="00DD3F63" w:rsidRDefault="00DD3F63" w:rsidP="00DD3F63">
      <w:pPr>
        <w:spacing w:after="0" w:line="240" w:lineRule="auto"/>
        <w:rPr>
          <w:rFonts w:ascii="Times New Roman" w:eastAsia="Times New Roman" w:hAnsi="Times New Roman" w:cs="Times New Roman"/>
          <w:lang w:eastAsia="en-GB"/>
        </w:rPr>
      </w:pPr>
      <w:r w:rsidRPr="00DD3F63">
        <w:rPr>
          <w:rFonts w:ascii="Times New Roman" w:eastAsia="Times New Roman" w:hAnsi="Times New Roman" w:cs="Times New Roman"/>
          <w:b/>
          <w:bCs/>
          <w:lang w:eastAsia="en-GB"/>
        </w:rPr>
        <w:t>The External Environment of Amazon</w:t>
      </w:r>
      <w:r w:rsidRPr="00DD3F63">
        <w:rPr>
          <w:rFonts w:ascii="Times New Roman" w:eastAsia="Times New Roman" w:hAnsi="Times New Roman" w:cs="Times New Roman"/>
          <w:lang w:eastAsia="en-GB"/>
        </w:rPr>
        <w:br/>
      </w:r>
      <w:r w:rsidRPr="00DD3F63">
        <w:rPr>
          <w:rFonts w:ascii="Times New Roman" w:eastAsia="Times New Roman" w:hAnsi="Times New Roman" w:cs="Times New Roman"/>
          <w:lang w:eastAsia="en-GB"/>
        </w:rPr>
        <w:br/>
        <w:t>Regulatory and Political Factors</w:t>
      </w:r>
      <w:r w:rsidRPr="00813883">
        <w:rPr>
          <w:rFonts w:ascii="Times New Roman" w:eastAsia="Times New Roman" w:hAnsi="Times New Roman" w:cs="Times New Roman"/>
          <w:lang w:eastAsia="en-GB"/>
        </w:rPr>
        <w:t xml:space="preserve"> - </w:t>
      </w:r>
      <w:r w:rsidRPr="00DD3F63">
        <w:rPr>
          <w:rFonts w:ascii="Times New Roman" w:eastAsia="Times New Roman" w:hAnsi="Times New Roman" w:cs="Times New Roman"/>
          <w:lang w:eastAsia="en-GB"/>
        </w:rPr>
        <w:t>Governments are scrutinising Amazon more and more for its monopoly power, labour laws, data privacy, and tax obligations. Strategic uncertainties are caused by antitrust investigations in the US and the EU (Khan, 2017).</w:t>
      </w:r>
    </w:p>
    <w:p w14:paraId="0342B425" w14:textId="77777777" w:rsidR="00DD3F63" w:rsidRPr="00813883" w:rsidRDefault="00DD3F63" w:rsidP="00361DD0">
      <w:pPr>
        <w:rPr>
          <w:highlight w:val="magenta"/>
        </w:rPr>
      </w:pPr>
    </w:p>
    <w:p w14:paraId="074C19B3" w14:textId="3F7F1A9C" w:rsidR="000B4199" w:rsidRPr="000B4199" w:rsidRDefault="000B4199" w:rsidP="000B4199">
      <w:pPr>
        <w:spacing w:after="0" w:line="240" w:lineRule="auto"/>
        <w:rPr>
          <w:rFonts w:ascii="Times New Roman" w:eastAsia="Times New Roman" w:hAnsi="Times New Roman" w:cs="Times New Roman"/>
          <w:lang w:eastAsia="en-GB"/>
        </w:rPr>
      </w:pPr>
      <w:r w:rsidRPr="000B4199">
        <w:rPr>
          <w:rFonts w:ascii="Times New Roman" w:eastAsia="Times New Roman" w:hAnsi="Times New Roman" w:cs="Times New Roman"/>
          <w:lang w:eastAsia="en-GB"/>
        </w:rPr>
        <w:t>Economic Factors</w:t>
      </w:r>
      <w:r w:rsidRPr="00813883">
        <w:rPr>
          <w:rFonts w:ascii="Times New Roman" w:eastAsia="Times New Roman" w:hAnsi="Times New Roman" w:cs="Times New Roman"/>
          <w:lang w:eastAsia="en-GB"/>
        </w:rPr>
        <w:t xml:space="preserve"> - </w:t>
      </w:r>
      <w:r w:rsidRPr="000B4199">
        <w:rPr>
          <w:rFonts w:ascii="Times New Roman" w:eastAsia="Times New Roman" w:hAnsi="Times New Roman" w:cs="Times New Roman"/>
          <w:lang w:eastAsia="en-GB"/>
        </w:rPr>
        <w:t>Consumer spending and operating costs are impacted by supply chain disruptions, growing inflation, and global economic instability. Pricing, fulfilment capacity, and labour planning must all be continuously adjusted by Amazon (OECD, 2022).</w:t>
      </w:r>
    </w:p>
    <w:p w14:paraId="4E70E0AF" w14:textId="77777777" w:rsidR="000B4199" w:rsidRPr="00813883" w:rsidRDefault="000B4199" w:rsidP="00361DD0">
      <w:pPr>
        <w:rPr>
          <w:highlight w:val="magenta"/>
        </w:rPr>
      </w:pPr>
    </w:p>
    <w:p w14:paraId="383454F1" w14:textId="48066164" w:rsidR="00980EEC" w:rsidRPr="00980EEC" w:rsidRDefault="00980EEC" w:rsidP="00980EEC">
      <w:pPr>
        <w:spacing w:after="0" w:line="240" w:lineRule="auto"/>
        <w:rPr>
          <w:rFonts w:ascii="Times New Roman" w:eastAsia="Times New Roman" w:hAnsi="Times New Roman" w:cs="Times New Roman"/>
          <w:lang w:eastAsia="en-GB"/>
        </w:rPr>
      </w:pPr>
      <w:r w:rsidRPr="00980EEC">
        <w:rPr>
          <w:rFonts w:ascii="Times New Roman" w:eastAsia="Times New Roman" w:hAnsi="Times New Roman" w:cs="Times New Roman"/>
          <w:lang w:eastAsia="en-GB"/>
        </w:rPr>
        <w:t>Consumer and Social Trends</w:t>
      </w:r>
      <w:r w:rsidRPr="00813883">
        <w:rPr>
          <w:rFonts w:ascii="Times New Roman" w:eastAsia="Times New Roman" w:hAnsi="Times New Roman" w:cs="Times New Roman"/>
          <w:lang w:eastAsia="en-GB"/>
        </w:rPr>
        <w:t xml:space="preserve"> - </w:t>
      </w:r>
      <w:r w:rsidRPr="00980EEC">
        <w:rPr>
          <w:rFonts w:ascii="Times New Roman" w:eastAsia="Times New Roman" w:hAnsi="Times New Roman" w:cs="Times New Roman"/>
          <w:lang w:eastAsia="en-GB"/>
        </w:rPr>
        <w:t>Customers are calling for more ethical business practices, sustainable products, and quicker delivery. Amazon is under pressure to change its tactics due to growing environmental consciousness and worries about worker treatment.</w:t>
      </w:r>
    </w:p>
    <w:p w14:paraId="7FC39EF1" w14:textId="77777777" w:rsidR="00CF5EC2" w:rsidRPr="00813883" w:rsidRDefault="00CF5EC2" w:rsidP="00492B4F">
      <w:pPr>
        <w:spacing w:after="0" w:line="240" w:lineRule="auto"/>
        <w:rPr>
          <w:rFonts w:ascii="Times New Roman" w:eastAsia="Times New Roman" w:hAnsi="Times New Roman" w:cs="Times New Roman"/>
          <w:lang w:eastAsia="en-GB"/>
        </w:rPr>
      </w:pPr>
    </w:p>
    <w:p w14:paraId="2732B2B7" w14:textId="55639D95" w:rsidR="00492B4F" w:rsidRPr="00813883" w:rsidRDefault="00492B4F" w:rsidP="00492B4F">
      <w:pPr>
        <w:spacing w:after="0" w:line="240" w:lineRule="auto"/>
        <w:rPr>
          <w:rFonts w:ascii="Times New Roman" w:eastAsia="Times New Roman" w:hAnsi="Times New Roman" w:cs="Times New Roman"/>
          <w:lang w:eastAsia="en-GB"/>
        </w:rPr>
      </w:pPr>
      <w:r w:rsidRPr="00492B4F">
        <w:rPr>
          <w:rFonts w:ascii="Times New Roman" w:eastAsia="Times New Roman" w:hAnsi="Times New Roman" w:cs="Times New Roman"/>
          <w:lang w:eastAsia="en-GB"/>
        </w:rPr>
        <w:t>Technological Factors</w:t>
      </w:r>
      <w:r w:rsidR="00B84A07" w:rsidRPr="00813883">
        <w:rPr>
          <w:rFonts w:ascii="Times New Roman" w:eastAsia="Times New Roman" w:hAnsi="Times New Roman" w:cs="Times New Roman"/>
          <w:lang w:eastAsia="en-GB"/>
        </w:rPr>
        <w:t xml:space="preserve"> - </w:t>
      </w:r>
      <w:r w:rsidRPr="00492B4F">
        <w:rPr>
          <w:rFonts w:ascii="Times New Roman" w:eastAsia="Times New Roman" w:hAnsi="Times New Roman" w:cs="Times New Roman"/>
          <w:lang w:eastAsia="en-GB"/>
        </w:rPr>
        <w:t>Cloud</w:t>
      </w:r>
      <w:r w:rsidR="00CF5EC2" w:rsidRPr="00813883">
        <w:rPr>
          <w:rFonts w:ascii="Times New Roman" w:eastAsia="Times New Roman" w:hAnsi="Times New Roman" w:cs="Times New Roman"/>
          <w:lang w:eastAsia="en-GB"/>
        </w:rPr>
        <w:t xml:space="preserve"> </w:t>
      </w:r>
      <w:r w:rsidRPr="00492B4F">
        <w:rPr>
          <w:rFonts w:ascii="Times New Roman" w:eastAsia="Times New Roman" w:hAnsi="Times New Roman" w:cs="Times New Roman"/>
          <w:lang w:eastAsia="en-GB"/>
        </w:rPr>
        <w:t>computing and digital commerce are changing due to generative AI, automation, robotics, and artificial intelligence. To stay at the top of these industries, Amazon needs to keep coming up with new ideas (Porter &amp; Heppelmann, 2017).</w:t>
      </w:r>
    </w:p>
    <w:p w14:paraId="5B955668" w14:textId="77777777" w:rsidR="009E5453" w:rsidRPr="00813883" w:rsidRDefault="009E5453" w:rsidP="00492B4F">
      <w:pPr>
        <w:spacing w:after="0" w:line="240" w:lineRule="auto"/>
        <w:rPr>
          <w:rFonts w:ascii="Times New Roman" w:eastAsia="Times New Roman" w:hAnsi="Times New Roman" w:cs="Times New Roman"/>
          <w:lang w:eastAsia="en-GB"/>
        </w:rPr>
      </w:pPr>
    </w:p>
    <w:p w14:paraId="0091B45A" w14:textId="77777777" w:rsidR="009E5453" w:rsidRPr="00492B4F" w:rsidRDefault="009E5453" w:rsidP="00492B4F">
      <w:pPr>
        <w:spacing w:after="0" w:line="240" w:lineRule="auto"/>
        <w:rPr>
          <w:rFonts w:ascii="Times New Roman" w:eastAsia="Times New Roman" w:hAnsi="Times New Roman" w:cs="Times New Roman"/>
          <w:lang w:eastAsia="en-GB"/>
        </w:rPr>
      </w:pPr>
    </w:p>
    <w:p w14:paraId="50DCF217" w14:textId="6595DF77" w:rsidR="009E5453" w:rsidRPr="00813883" w:rsidRDefault="009E5453" w:rsidP="009D3EA9">
      <w:pPr>
        <w:spacing w:after="0" w:line="240" w:lineRule="auto"/>
        <w:rPr>
          <w:rFonts w:ascii="Times New Roman" w:eastAsia="Times New Roman" w:hAnsi="Times New Roman" w:cs="Times New Roman"/>
          <w:lang w:eastAsia="en-GB"/>
        </w:rPr>
      </w:pPr>
      <w:r w:rsidRPr="00813883">
        <w:rPr>
          <w:rFonts w:ascii="Times New Roman" w:eastAsia="Times New Roman" w:hAnsi="Times New Roman" w:cs="Times New Roman"/>
          <w:lang w:eastAsia="en-GB"/>
        </w:rPr>
        <w:t>Amazon's Main Challenges</w:t>
      </w:r>
      <w:r w:rsidRPr="00813883">
        <w:rPr>
          <w:rFonts w:ascii="Times New Roman" w:eastAsia="Times New Roman" w:hAnsi="Times New Roman" w:cs="Times New Roman"/>
          <w:lang w:eastAsia="en-GB"/>
        </w:rPr>
        <w:br/>
        <w:t>The internal and external analysis indicates that Amazon has a number of strategic obstacles to overcome:</w:t>
      </w:r>
      <w:r w:rsidRPr="00813883">
        <w:rPr>
          <w:rFonts w:ascii="Times New Roman" w:eastAsia="Times New Roman" w:hAnsi="Times New Roman" w:cs="Times New Roman"/>
          <w:lang w:eastAsia="en-GB"/>
        </w:rPr>
        <w:br/>
      </w:r>
      <w:r w:rsidR="00C3257D" w:rsidRPr="00813883">
        <w:rPr>
          <w:rFonts w:ascii="Times New Roman" w:eastAsia="Times New Roman" w:hAnsi="Times New Roman" w:cs="Times New Roman"/>
          <w:lang w:eastAsia="en-GB"/>
        </w:rPr>
        <w:t xml:space="preserve">1 - </w:t>
      </w:r>
      <w:r w:rsidRPr="00813883">
        <w:rPr>
          <w:rFonts w:ascii="Times New Roman" w:eastAsia="Times New Roman" w:hAnsi="Times New Roman" w:cs="Times New Roman"/>
          <w:lang w:eastAsia="en-GB"/>
        </w:rPr>
        <w:t>growing rivalry, especially from Shopify, Microsoft Azure, Alibaba, and Walmart.</w:t>
      </w:r>
      <w:r w:rsidRPr="00813883">
        <w:rPr>
          <w:rFonts w:ascii="Times New Roman" w:eastAsia="Times New Roman" w:hAnsi="Times New Roman" w:cs="Times New Roman"/>
          <w:lang w:eastAsia="en-GB"/>
        </w:rPr>
        <w:br/>
      </w:r>
      <w:r w:rsidRPr="00813883">
        <w:rPr>
          <w:rFonts w:ascii="Times New Roman" w:eastAsia="Times New Roman" w:hAnsi="Times New Roman" w:cs="Times New Roman"/>
          <w:lang w:eastAsia="en-GB"/>
        </w:rPr>
        <w:br/>
      </w:r>
      <w:r w:rsidR="00C3257D" w:rsidRPr="00813883">
        <w:rPr>
          <w:rFonts w:ascii="Times New Roman" w:eastAsia="Times New Roman" w:hAnsi="Times New Roman" w:cs="Times New Roman"/>
          <w:lang w:eastAsia="en-GB"/>
        </w:rPr>
        <w:t xml:space="preserve">2 - </w:t>
      </w:r>
      <w:r w:rsidRPr="00813883">
        <w:rPr>
          <w:rFonts w:ascii="Times New Roman" w:eastAsia="Times New Roman" w:hAnsi="Times New Roman" w:cs="Times New Roman"/>
          <w:lang w:eastAsia="en-GB"/>
        </w:rPr>
        <w:t>Consumer expectations have changed, encompassing ethical labour practices and sustainability.</w:t>
      </w:r>
      <w:r w:rsidRPr="00813883">
        <w:rPr>
          <w:rFonts w:ascii="Times New Roman" w:eastAsia="Times New Roman" w:hAnsi="Times New Roman" w:cs="Times New Roman"/>
          <w:lang w:eastAsia="en-GB"/>
        </w:rPr>
        <w:br/>
      </w:r>
      <w:r w:rsidRPr="00813883">
        <w:rPr>
          <w:rFonts w:ascii="Times New Roman" w:eastAsia="Times New Roman" w:hAnsi="Times New Roman" w:cs="Times New Roman"/>
          <w:lang w:eastAsia="en-GB"/>
        </w:rPr>
        <w:br/>
      </w:r>
      <w:r w:rsidR="00C3257D" w:rsidRPr="00813883">
        <w:rPr>
          <w:rFonts w:ascii="Times New Roman" w:eastAsia="Times New Roman" w:hAnsi="Times New Roman" w:cs="Times New Roman"/>
          <w:lang w:eastAsia="en-GB"/>
        </w:rPr>
        <w:t>3-</w:t>
      </w:r>
      <w:r w:rsidRPr="00813883">
        <w:rPr>
          <w:rFonts w:ascii="Times New Roman" w:eastAsia="Times New Roman" w:hAnsi="Times New Roman" w:cs="Times New Roman"/>
          <w:lang w:eastAsia="en-GB"/>
        </w:rPr>
        <w:t>technological disruption, particularly in automation and artificial intelligence.</w:t>
      </w:r>
      <w:r w:rsidRPr="00813883">
        <w:rPr>
          <w:rFonts w:ascii="Times New Roman" w:eastAsia="Times New Roman" w:hAnsi="Times New Roman" w:cs="Times New Roman"/>
          <w:lang w:eastAsia="en-GB"/>
        </w:rPr>
        <w:br/>
      </w:r>
      <w:r w:rsidRPr="00813883">
        <w:rPr>
          <w:rFonts w:ascii="Times New Roman" w:eastAsia="Times New Roman" w:hAnsi="Times New Roman" w:cs="Times New Roman"/>
          <w:lang w:eastAsia="en-GB"/>
        </w:rPr>
        <w:br/>
      </w:r>
      <w:r w:rsidR="00915434" w:rsidRPr="00813883">
        <w:rPr>
          <w:rFonts w:ascii="Times New Roman" w:eastAsia="Times New Roman" w:hAnsi="Times New Roman" w:cs="Times New Roman"/>
          <w:lang w:eastAsia="en-GB"/>
        </w:rPr>
        <w:t>4-</w:t>
      </w:r>
      <w:r w:rsidRPr="00813883">
        <w:rPr>
          <w:rFonts w:ascii="Times New Roman" w:eastAsia="Times New Roman" w:hAnsi="Times New Roman" w:cs="Times New Roman"/>
          <w:lang w:eastAsia="en-GB"/>
        </w:rPr>
        <w:t>growing antitrust and regulatory pressure.</w:t>
      </w:r>
      <w:r w:rsidRPr="00813883">
        <w:rPr>
          <w:rFonts w:ascii="Times New Roman" w:eastAsia="Times New Roman" w:hAnsi="Times New Roman" w:cs="Times New Roman"/>
          <w:lang w:eastAsia="en-GB"/>
        </w:rPr>
        <w:br/>
      </w:r>
      <w:r w:rsidRPr="00813883">
        <w:rPr>
          <w:rFonts w:ascii="Times New Roman" w:eastAsia="Times New Roman" w:hAnsi="Times New Roman" w:cs="Times New Roman"/>
          <w:lang w:eastAsia="en-GB"/>
        </w:rPr>
        <w:br/>
      </w:r>
      <w:r w:rsidR="00915434" w:rsidRPr="00813883">
        <w:rPr>
          <w:rFonts w:ascii="Times New Roman" w:eastAsia="Times New Roman" w:hAnsi="Times New Roman" w:cs="Times New Roman"/>
          <w:lang w:eastAsia="en-GB"/>
        </w:rPr>
        <w:t>5-</w:t>
      </w:r>
      <w:r w:rsidRPr="00813883">
        <w:rPr>
          <w:rFonts w:ascii="Times New Roman" w:eastAsia="Times New Roman" w:hAnsi="Times New Roman" w:cs="Times New Roman"/>
          <w:lang w:eastAsia="en-GB"/>
        </w:rPr>
        <w:t>operational complexity as a result of diversification and global scale.</w:t>
      </w:r>
    </w:p>
    <w:p w14:paraId="1CDB18F5" w14:textId="77777777" w:rsidR="00915434" w:rsidRPr="00813883" w:rsidRDefault="00915434" w:rsidP="00C3257D">
      <w:pPr>
        <w:spacing w:after="0" w:line="240" w:lineRule="auto"/>
      </w:pPr>
    </w:p>
    <w:p w14:paraId="63576B1D" w14:textId="4EAB4DF9" w:rsidR="00C3257D" w:rsidRPr="00C3257D" w:rsidRDefault="00C3257D" w:rsidP="00C3257D">
      <w:pPr>
        <w:spacing w:after="0" w:line="240" w:lineRule="auto"/>
        <w:rPr>
          <w:rFonts w:ascii="Times New Roman" w:eastAsia="Times New Roman" w:hAnsi="Times New Roman" w:cs="Times New Roman"/>
          <w:lang w:eastAsia="en-GB"/>
        </w:rPr>
      </w:pPr>
      <w:r w:rsidRPr="00C3257D">
        <w:rPr>
          <w:rFonts w:ascii="Times New Roman" w:eastAsia="Times New Roman" w:hAnsi="Times New Roman" w:cs="Times New Roman"/>
          <w:lang w:eastAsia="en-GB"/>
        </w:rPr>
        <w:t>These difficulties serve as the basis for examining Amazon's recent past and the demands that call for strategic adjustment.</w:t>
      </w:r>
    </w:p>
    <w:p w14:paraId="004C4AA8" w14:textId="77777777" w:rsidR="00492B4F" w:rsidRPr="00813883" w:rsidRDefault="00492B4F" w:rsidP="00361DD0">
      <w:pPr>
        <w:rPr>
          <w:highlight w:val="magenta"/>
        </w:rPr>
      </w:pPr>
    </w:p>
    <w:p w14:paraId="1A90CE5A" w14:textId="77777777" w:rsidR="0031498B" w:rsidRPr="00813883" w:rsidRDefault="00A40D36" w:rsidP="00A40D36">
      <w:pPr>
        <w:spacing w:after="0" w:line="240" w:lineRule="auto"/>
        <w:rPr>
          <w:rFonts w:ascii="Times New Roman" w:eastAsia="Times New Roman" w:hAnsi="Times New Roman" w:cs="Times New Roman"/>
          <w:b/>
          <w:bCs/>
          <w:lang w:eastAsia="en-GB"/>
        </w:rPr>
      </w:pPr>
      <w:r w:rsidRPr="00A40D36">
        <w:rPr>
          <w:rFonts w:ascii="Times New Roman" w:eastAsia="Times New Roman" w:hAnsi="Times New Roman" w:cs="Times New Roman"/>
          <w:b/>
          <w:bCs/>
          <w:lang w:eastAsia="en-GB"/>
        </w:rPr>
        <w:t>Examination of Amazon's Current Past and Environmental Shifts</w:t>
      </w:r>
    </w:p>
    <w:p w14:paraId="7BCE8F9C" w14:textId="0C46FE27" w:rsidR="00A40D36" w:rsidRPr="00A40D36" w:rsidRDefault="00A40D36" w:rsidP="00A40D36">
      <w:pPr>
        <w:spacing w:after="0" w:line="240" w:lineRule="auto"/>
        <w:rPr>
          <w:rFonts w:ascii="Times New Roman" w:eastAsia="Times New Roman" w:hAnsi="Times New Roman" w:cs="Times New Roman"/>
          <w:lang w:eastAsia="en-GB"/>
        </w:rPr>
      </w:pPr>
      <w:r w:rsidRPr="00A40D36">
        <w:rPr>
          <w:rFonts w:ascii="Times New Roman" w:eastAsia="Times New Roman" w:hAnsi="Times New Roman" w:cs="Times New Roman"/>
          <w:b/>
          <w:bCs/>
          <w:lang w:eastAsia="en-GB"/>
        </w:rPr>
        <w:br/>
      </w:r>
      <w:r w:rsidRPr="00A40D36">
        <w:rPr>
          <w:rFonts w:ascii="Times New Roman" w:eastAsia="Times New Roman" w:hAnsi="Times New Roman" w:cs="Times New Roman"/>
          <w:lang w:eastAsia="en-GB"/>
        </w:rPr>
        <w:t>Rapid growth, diversification, technological change, and mounting social and regulatory pressure have all been hallmarks of Amazon's recent organisational history. In order to preserve competitive advantage and operational resilience, the company's responses to these internal and external changes highlight the necessity of organised and strategic change management.</w:t>
      </w:r>
    </w:p>
    <w:p w14:paraId="30E7A37B" w14:textId="77777777" w:rsidR="00A40D36" w:rsidRPr="00813883" w:rsidRDefault="00A40D36" w:rsidP="00361DD0">
      <w:pPr>
        <w:rPr>
          <w:highlight w:val="magenta"/>
        </w:rPr>
      </w:pPr>
    </w:p>
    <w:p w14:paraId="4EC2E18F" w14:textId="77777777" w:rsidR="0031498B" w:rsidRPr="00813883" w:rsidRDefault="00CB7084" w:rsidP="00CB7084">
      <w:pPr>
        <w:spacing w:after="0" w:line="240" w:lineRule="auto"/>
        <w:rPr>
          <w:rFonts w:ascii="Times New Roman" w:eastAsia="Times New Roman" w:hAnsi="Times New Roman" w:cs="Times New Roman"/>
          <w:b/>
          <w:bCs/>
          <w:lang w:eastAsia="en-GB"/>
        </w:rPr>
      </w:pPr>
      <w:r w:rsidRPr="00CB7084">
        <w:rPr>
          <w:rFonts w:ascii="Times New Roman" w:eastAsia="Times New Roman" w:hAnsi="Times New Roman" w:cs="Times New Roman"/>
          <w:b/>
          <w:bCs/>
          <w:lang w:eastAsia="en-GB"/>
        </w:rPr>
        <w:t>Digital Upheaval and Shifting Consumer Behaviour</w:t>
      </w:r>
    </w:p>
    <w:p w14:paraId="02CFC88A" w14:textId="4049154C" w:rsidR="00CB7084" w:rsidRPr="00CB7084" w:rsidRDefault="00CB7084" w:rsidP="00CB7084">
      <w:pPr>
        <w:spacing w:after="0" w:line="240" w:lineRule="auto"/>
        <w:rPr>
          <w:rFonts w:ascii="Times New Roman" w:eastAsia="Times New Roman" w:hAnsi="Times New Roman" w:cs="Times New Roman"/>
          <w:lang w:eastAsia="en-GB"/>
        </w:rPr>
      </w:pPr>
      <w:r w:rsidRPr="00CB7084">
        <w:rPr>
          <w:rFonts w:ascii="Times New Roman" w:eastAsia="Times New Roman" w:hAnsi="Times New Roman" w:cs="Times New Roman"/>
          <w:b/>
          <w:bCs/>
          <w:lang w:eastAsia="en-GB"/>
        </w:rPr>
        <w:br/>
      </w:r>
      <w:r w:rsidRPr="00CB7084">
        <w:rPr>
          <w:rFonts w:ascii="Times New Roman" w:eastAsia="Times New Roman" w:hAnsi="Times New Roman" w:cs="Times New Roman"/>
          <w:lang w:eastAsia="en-GB"/>
        </w:rPr>
        <w:t>One of the biggest factors influencing Amazon's development has been digital disruption. The competition between traditional and digital-born retailers has intensified due to the growth of cloud-based services, mobile commerce, and online shopping. Between 2015 and 2023, global e-commerce sales more than tripled (UNCTAD, 2023), putting pressure on Amazon to maintain low prices, scale infrastructure, and innovate logistics.</w:t>
      </w:r>
    </w:p>
    <w:p w14:paraId="4D119151" w14:textId="77777777" w:rsidR="003862E5" w:rsidRPr="00813883" w:rsidRDefault="003862E5" w:rsidP="003862E5">
      <w:pPr>
        <w:spacing w:after="0" w:line="240" w:lineRule="auto"/>
        <w:rPr>
          <w:rFonts w:ascii="Times New Roman" w:eastAsia="Times New Roman" w:hAnsi="Times New Roman" w:cs="Times New Roman"/>
          <w:lang w:eastAsia="en-GB"/>
        </w:rPr>
      </w:pPr>
    </w:p>
    <w:p w14:paraId="7A6ABB82" w14:textId="710AF979" w:rsidR="003862E5" w:rsidRPr="003862E5" w:rsidRDefault="003862E5" w:rsidP="003862E5">
      <w:pPr>
        <w:spacing w:after="0" w:line="240" w:lineRule="auto"/>
        <w:rPr>
          <w:rFonts w:ascii="Times New Roman" w:eastAsia="Times New Roman" w:hAnsi="Times New Roman" w:cs="Times New Roman"/>
          <w:lang w:eastAsia="en-GB"/>
        </w:rPr>
      </w:pPr>
      <w:r w:rsidRPr="003862E5">
        <w:rPr>
          <w:rFonts w:ascii="Times New Roman" w:eastAsia="Times New Roman" w:hAnsi="Times New Roman" w:cs="Times New Roman"/>
          <w:lang w:eastAsia="en-GB"/>
        </w:rPr>
        <w:t>Amazon's reaction to these developments is reflected in its transition from a retail platform to a multifaceted digital ecosystem. In order to satisfy consumer demands for speed, convenience, and integrated experiences, services like Amazon Prime, Amazon Fresh, and Amazon Logistics were launched (Stone, 2013). Amazon's dedication to focussing on fulfilment speed as an advantage is demonstrated by its launch of same-day and one-day delivery (Hoberg et al., 2022).</w:t>
      </w:r>
      <w:r w:rsidRPr="003862E5">
        <w:rPr>
          <w:rFonts w:ascii="Times New Roman" w:eastAsia="Times New Roman" w:hAnsi="Times New Roman" w:cs="Times New Roman"/>
          <w:lang w:eastAsia="en-GB"/>
        </w:rPr>
        <w:br/>
      </w:r>
      <w:r w:rsidRPr="003862E5">
        <w:rPr>
          <w:rFonts w:ascii="Times New Roman" w:eastAsia="Times New Roman" w:hAnsi="Times New Roman" w:cs="Times New Roman"/>
          <w:lang w:eastAsia="en-GB"/>
        </w:rPr>
        <w:br/>
        <w:t>Amazon saw unheard-of demand during the COVID-19 pandemic; in just four months, e-commerce penetration in the US increased from 16% to 33% (McKinsey, 2021). This necessitated quick hiring, warehouse expansion, and operational adjustments. In 2020 alone, Amazon hired over 400,000 new employees, one of the fastest workforce growth rates in company history (D'Angelo, 2021).</w:t>
      </w:r>
    </w:p>
    <w:p w14:paraId="6DB17E70" w14:textId="77777777" w:rsidR="00CB7084" w:rsidRPr="00813883" w:rsidRDefault="00CB7084" w:rsidP="00361DD0">
      <w:pPr>
        <w:rPr>
          <w:highlight w:val="magenta"/>
        </w:rPr>
      </w:pPr>
    </w:p>
    <w:p w14:paraId="08EA2B2F" w14:textId="77777777" w:rsidR="0031498B" w:rsidRPr="0031498B" w:rsidRDefault="0031498B" w:rsidP="0031498B">
      <w:pPr>
        <w:spacing w:after="0" w:line="240" w:lineRule="auto"/>
        <w:rPr>
          <w:rFonts w:ascii="Times New Roman" w:eastAsia="Times New Roman" w:hAnsi="Times New Roman" w:cs="Times New Roman"/>
          <w:lang w:eastAsia="en-GB"/>
        </w:rPr>
      </w:pPr>
      <w:r w:rsidRPr="0031498B">
        <w:rPr>
          <w:rFonts w:ascii="Times New Roman" w:eastAsia="Times New Roman" w:hAnsi="Times New Roman" w:cs="Times New Roman"/>
          <w:lang w:eastAsia="en-GB"/>
        </w:rPr>
        <w:t>However, Amazon had to reorganise its fulfilment network in 2022–2023 due to warehouse overcapacity and rising operating costs as post-pandemic buyer behaviour stabilised. This emphasises how digital disruption is cyclical and how constant adaptation is necessary.</w:t>
      </w:r>
    </w:p>
    <w:p w14:paraId="6AF4D853" w14:textId="77777777" w:rsidR="0031498B" w:rsidRPr="00813883" w:rsidRDefault="0031498B" w:rsidP="00361DD0">
      <w:pPr>
        <w:rPr>
          <w:highlight w:val="magenta"/>
        </w:rPr>
      </w:pPr>
    </w:p>
    <w:p w14:paraId="5B9E9521" w14:textId="77777777" w:rsidR="0016531A" w:rsidRPr="0016531A" w:rsidRDefault="0016531A" w:rsidP="0016531A">
      <w:pPr>
        <w:spacing w:after="0" w:line="240" w:lineRule="auto"/>
        <w:rPr>
          <w:rFonts w:ascii="Times New Roman" w:eastAsia="Times New Roman" w:hAnsi="Times New Roman" w:cs="Times New Roman"/>
          <w:lang w:eastAsia="en-GB"/>
        </w:rPr>
      </w:pPr>
      <w:r w:rsidRPr="0016531A">
        <w:rPr>
          <w:rFonts w:ascii="Times New Roman" w:eastAsia="Times New Roman" w:hAnsi="Times New Roman" w:cs="Times New Roman"/>
          <w:b/>
          <w:bCs/>
          <w:lang w:eastAsia="en-GB"/>
        </w:rPr>
        <w:t>Automation and Artificial Intelligence as Change-Drivers</w:t>
      </w:r>
      <w:r w:rsidRPr="0016531A">
        <w:rPr>
          <w:rFonts w:ascii="Times New Roman" w:eastAsia="Times New Roman" w:hAnsi="Times New Roman" w:cs="Times New Roman"/>
          <w:b/>
          <w:bCs/>
          <w:lang w:eastAsia="en-GB"/>
        </w:rPr>
        <w:br/>
      </w:r>
      <w:r w:rsidRPr="0016531A">
        <w:rPr>
          <w:rFonts w:ascii="Times New Roman" w:eastAsia="Times New Roman" w:hAnsi="Times New Roman" w:cs="Times New Roman"/>
          <w:b/>
          <w:bCs/>
          <w:lang w:eastAsia="en-GB"/>
        </w:rPr>
        <w:br/>
      </w:r>
      <w:r w:rsidRPr="0016531A">
        <w:rPr>
          <w:rFonts w:ascii="Times New Roman" w:eastAsia="Times New Roman" w:hAnsi="Times New Roman" w:cs="Times New Roman"/>
          <w:lang w:eastAsia="en-GB"/>
        </w:rPr>
        <w:t>Amazon's internal procedures and strategic orientation have been greatly influenced by artificial intelligence. The business makes use of machine learning tools for supply-chain optimisation, fraud detection, demand forecasting, product recommendations, and voice-based technologies like Alexa (Daugherty &amp; Wilson, 2018).</w:t>
      </w:r>
      <w:r w:rsidRPr="0016531A">
        <w:rPr>
          <w:rFonts w:ascii="Times New Roman" w:eastAsia="Times New Roman" w:hAnsi="Times New Roman" w:cs="Times New Roman"/>
          <w:lang w:eastAsia="en-GB"/>
        </w:rPr>
        <w:br/>
      </w:r>
      <w:r w:rsidRPr="0016531A">
        <w:rPr>
          <w:rFonts w:ascii="Times New Roman" w:eastAsia="Times New Roman" w:hAnsi="Times New Roman" w:cs="Times New Roman"/>
          <w:lang w:eastAsia="en-GB"/>
        </w:rPr>
        <w:br/>
        <w:t>Amazon's dedication to automation is demonstrated by the launch of Amazon Go, a computer vision-powered checkout-free store (Marr, 2019). Additionally, fulfilment processes have been revolutionised by warehouse robotics through Amazon Robotics (formerly Kiva Systems), which has improved speed and decreased the cost per unit shipped.</w:t>
      </w:r>
    </w:p>
    <w:p w14:paraId="2248B691" w14:textId="77777777" w:rsidR="0031498B" w:rsidRPr="00813883" w:rsidRDefault="0031498B" w:rsidP="00361DD0">
      <w:pPr>
        <w:rPr>
          <w:highlight w:val="magenta"/>
        </w:rPr>
      </w:pPr>
    </w:p>
    <w:p w14:paraId="49B245D3" w14:textId="77777777" w:rsidR="003A66D4" w:rsidRPr="003A66D4" w:rsidRDefault="003A66D4" w:rsidP="003A66D4">
      <w:pPr>
        <w:spacing w:after="0" w:line="240" w:lineRule="auto"/>
        <w:rPr>
          <w:rFonts w:ascii="Times New Roman" w:eastAsia="Times New Roman" w:hAnsi="Times New Roman" w:cs="Times New Roman"/>
          <w:lang w:eastAsia="en-GB"/>
        </w:rPr>
      </w:pPr>
      <w:r w:rsidRPr="003A66D4">
        <w:rPr>
          <w:rFonts w:ascii="Times New Roman" w:eastAsia="Times New Roman" w:hAnsi="Times New Roman" w:cs="Times New Roman"/>
          <w:lang w:eastAsia="en-GB"/>
        </w:rPr>
        <w:t>Competition increased in 2022–2024 due to developments in generative AI, particularly with the integration of AI services into cloud platforms by Google Cloud and Microsoft Azure. AWS made significant investments in generative AI infrastructure, including the Bedrock platform, and large language models as a result.</w:t>
      </w:r>
      <w:r w:rsidRPr="003A66D4">
        <w:rPr>
          <w:rFonts w:ascii="Times New Roman" w:eastAsia="Times New Roman" w:hAnsi="Times New Roman" w:cs="Times New Roman"/>
          <w:lang w:eastAsia="en-GB"/>
        </w:rPr>
        <w:br/>
      </w:r>
      <w:r w:rsidRPr="003A66D4">
        <w:rPr>
          <w:rFonts w:ascii="Times New Roman" w:eastAsia="Times New Roman" w:hAnsi="Times New Roman" w:cs="Times New Roman"/>
          <w:lang w:eastAsia="en-GB"/>
        </w:rPr>
        <w:br/>
        <w:t>Amazon must constantly retrain its employees, reorganise procedures, and modify its leadership capabilities as a result of these technological changes. Additionally, they lead to internal conflicts because automation boosts productivity but raises worries about job displacement (Bessen et al., 2020).</w:t>
      </w:r>
    </w:p>
    <w:p w14:paraId="681910B0" w14:textId="77777777" w:rsidR="003A66D4" w:rsidRPr="00813883" w:rsidRDefault="003A66D4" w:rsidP="00361DD0">
      <w:pPr>
        <w:rPr>
          <w:highlight w:val="magenta"/>
        </w:rPr>
      </w:pPr>
    </w:p>
    <w:p w14:paraId="025D9199" w14:textId="77777777" w:rsidR="00124054" w:rsidRPr="00124054" w:rsidRDefault="00124054" w:rsidP="00124054">
      <w:pPr>
        <w:spacing w:after="0" w:line="240" w:lineRule="auto"/>
        <w:rPr>
          <w:rFonts w:ascii="Times New Roman" w:eastAsia="Times New Roman" w:hAnsi="Times New Roman" w:cs="Times New Roman"/>
          <w:lang w:eastAsia="en-GB"/>
        </w:rPr>
      </w:pPr>
      <w:r w:rsidRPr="00124054">
        <w:rPr>
          <w:rFonts w:ascii="Times New Roman" w:eastAsia="Times New Roman" w:hAnsi="Times New Roman" w:cs="Times New Roman"/>
          <w:b/>
          <w:bCs/>
          <w:lang w:eastAsia="en-GB"/>
        </w:rPr>
        <w:t>Global Economic Pressures and Supply Chain Volatility</w:t>
      </w:r>
      <w:r w:rsidRPr="00124054">
        <w:rPr>
          <w:rFonts w:ascii="Times New Roman" w:eastAsia="Times New Roman" w:hAnsi="Times New Roman" w:cs="Times New Roman"/>
          <w:b/>
          <w:bCs/>
          <w:lang w:eastAsia="en-GB"/>
        </w:rPr>
        <w:br/>
      </w:r>
      <w:r w:rsidRPr="00124054">
        <w:rPr>
          <w:rFonts w:ascii="Times New Roman" w:eastAsia="Times New Roman" w:hAnsi="Times New Roman" w:cs="Times New Roman"/>
          <w:b/>
          <w:bCs/>
          <w:lang w:eastAsia="en-GB"/>
        </w:rPr>
        <w:br/>
      </w:r>
      <w:r w:rsidRPr="00124054">
        <w:rPr>
          <w:rFonts w:ascii="Times New Roman" w:eastAsia="Times New Roman" w:hAnsi="Times New Roman" w:cs="Times New Roman"/>
          <w:lang w:eastAsia="en-GB"/>
        </w:rPr>
        <w:t xml:space="preserve">A key component of Amazon's business strategy is its supply chain, and recent problems have compelled the company to reconsider its fulfilment approach. Shipping costs, delivery delays, and inventory uncertainties have increased due to global events like the pandemic, the conflict between </w:t>
      </w:r>
      <w:r w:rsidRPr="00124054">
        <w:rPr>
          <w:rFonts w:ascii="Times New Roman" w:eastAsia="Times New Roman" w:hAnsi="Times New Roman" w:cs="Times New Roman"/>
          <w:lang w:eastAsia="en-GB"/>
        </w:rPr>
        <w:lastRenderedPageBreak/>
        <w:t>Russia and Ukraine, and inflationary pressures (OECD, 2022).</w:t>
      </w:r>
      <w:r w:rsidRPr="00124054">
        <w:rPr>
          <w:rFonts w:ascii="Times New Roman" w:eastAsia="Times New Roman" w:hAnsi="Times New Roman" w:cs="Times New Roman"/>
          <w:lang w:eastAsia="en-GB"/>
        </w:rPr>
        <w:br/>
      </w:r>
      <w:r w:rsidRPr="00124054">
        <w:rPr>
          <w:rFonts w:ascii="Times New Roman" w:eastAsia="Times New Roman" w:hAnsi="Times New Roman" w:cs="Times New Roman"/>
          <w:lang w:eastAsia="en-GB"/>
        </w:rPr>
        <w:br/>
        <w:t>In 2023, Amazon responded by switching from a national distribution strategy to a distributed supply-chain network that was intended to lower transportation costs and distances (Amazon, 2023). This structural shift necessitated a significant reorganisation of workforce allocation, distribution centres, and logistics.</w:t>
      </w:r>
    </w:p>
    <w:p w14:paraId="21DAE675" w14:textId="77777777" w:rsidR="00124054" w:rsidRPr="00813883" w:rsidRDefault="00124054" w:rsidP="00361DD0">
      <w:pPr>
        <w:rPr>
          <w:highlight w:val="magenta"/>
        </w:rPr>
      </w:pPr>
    </w:p>
    <w:p w14:paraId="090725EF" w14:textId="77777777" w:rsidR="003D1820" w:rsidRPr="003D1820" w:rsidRDefault="003D1820" w:rsidP="003D1820">
      <w:pPr>
        <w:spacing w:after="0" w:line="240" w:lineRule="auto"/>
        <w:rPr>
          <w:rFonts w:ascii="Times New Roman" w:eastAsia="Times New Roman" w:hAnsi="Times New Roman" w:cs="Times New Roman"/>
          <w:lang w:eastAsia="en-GB"/>
        </w:rPr>
      </w:pPr>
      <w:r w:rsidRPr="003D1820">
        <w:rPr>
          <w:rFonts w:ascii="Times New Roman" w:eastAsia="Times New Roman" w:hAnsi="Times New Roman" w:cs="Times New Roman"/>
          <w:lang w:eastAsia="en-GB"/>
        </w:rPr>
        <w:t>Amazon was also impacted by changes in the labour market. In order to stay competitive in hiring, Amazon had to raise its average starting wage due to the tight labour conditions in the United States (</w:t>
      </w:r>
      <w:proofErr w:type="spellStart"/>
      <w:r w:rsidRPr="003D1820">
        <w:rPr>
          <w:rFonts w:ascii="Times New Roman" w:eastAsia="Times New Roman" w:hAnsi="Times New Roman" w:cs="Times New Roman"/>
          <w:lang w:eastAsia="en-GB"/>
        </w:rPr>
        <w:t>Meyersohn</w:t>
      </w:r>
      <w:proofErr w:type="spellEnd"/>
      <w:r w:rsidRPr="003D1820">
        <w:rPr>
          <w:rFonts w:ascii="Times New Roman" w:eastAsia="Times New Roman" w:hAnsi="Times New Roman" w:cs="Times New Roman"/>
          <w:lang w:eastAsia="en-GB"/>
        </w:rPr>
        <w:t>, 2022). Internal pressure for changes in labour practices was also generated by growing unionisation efforts, safety concerns, and an increase in warehouse injuries (Greenhouse, 2021).</w:t>
      </w:r>
      <w:r w:rsidRPr="003D1820">
        <w:rPr>
          <w:rFonts w:ascii="Times New Roman" w:eastAsia="Times New Roman" w:hAnsi="Times New Roman" w:cs="Times New Roman"/>
          <w:lang w:eastAsia="en-GB"/>
        </w:rPr>
        <w:br/>
      </w:r>
      <w:r w:rsidRPr="003D1820">
        <w:rPr>
          <w:rFonts w:ascii="Times New Roman" w:eastAsia="Times New Roman" w:hAnsi="Times New Roman" w:cs="Times New Roman"/>
          <w:lang w:eastAsia="en-GB"/>
        </w:rPr>
        <w:br/>
        <w:t>These labour and economic issues highlight how crucial it is to incorporate human resources strategy into broader organisational change.</w:t>
      </w:r>
    </w:p>
    <w:p w14:paraId="02C37EC7" w14:textId="77777777" w:rsidR="003D1820" w:rsidRPr="00813883" w:rsidRDefault="003D1820" w:rsidP="00361DD0">
      <w:pPr>
        <w:rPr>
          <w:highlight w:val="magenta"/>
        </w:rPr>
      </w:pPr>
    </w:p>
    <w:p w14:paraId="53AB2B7B" w14:textId="77777777" w:rsidR="00A254EF" w:rsidRPr="00A254EF" w:rsidRDefault="00A254EF" w:rsidP="00A254EF">
      <w:pPr>
        <w:spacing w:after="0" w:line="240" w:lineRule="auto"/>
        <w:rPr>
          <w:rFonts w:ascii="Times New Roman" w:eastAsia="Times New Roman" w:hAnsi="Times New Roman" w:cs="Times New Roman"/>
          <w:lang w:eastAsia="en-GB"/>
        </w:rPr>
      </w:pPr>
      <w:r w:rsidRPr="00A254EF">
        <w:rPr>
          <w:rFonts w:ascii="Times New Roman" w:eastAsia="Times New Roman" w:hAnsi="Times New Roman" w:cs="Times New Roman"/>
          <w:b/>
          <w:bCs/>
          <w:lang w:eastAsia="en-GB"/>
        </w:rPr>
        <w:t>Legal and Regulatory Pressures</w:t>
      </w:r>
      <w:r w:rsidRPr="00A254EF">
        <w:rPr>
          <w:rFonts w:ascii="Times New Roman" w:eastAsia="Times New Roman" w:hAnsi="Times New Roman" w:cs="Times New Roman"/>
          <w:b/>
          <w:bCs/>
          <w:lang w:eastAsia="en-GB"/>
        </w:rPr>
        <w:br/>
      </w:r>
      <w:r w:rsidRPr="00A254EF">
        <w:rPr>
          <w:rFonts w:ascii="Times New Roman" w:eastAsia="Times New Roman" w:hAnsi="Times New Roman" w:cs="Times New Roman"/>
          <w:lang w:eastAsia="en-GB"/>
        </w:rPr>
        <w:br/>
        <w:t>Governments around the world are scrutinising Amazon more and more. With regulators looking into data usage, market dominance, and how third-party sellers are treated, antitrust concerns have grown (Khan, 2017). Amazon was accused of engaging in anti-competitive behaviour in a significant lawsuit filed by the U.S. Federal Trade Commission in 2023.</w:t>
      </w:r>
    </w:p>
    <w:p w14:paraId="7A3B5E14" w14:textId="77777777" w:rsidR="005606DE" w:rsidRPr="005606DE" w:rsidRDefault="005606DE" w:rsidP="005606DE">
      <w:pPr>
        <w:spacing w:after="0" w:line="240" w:lineRule="auto"/>
        <w:rPr>
          <w:rFonts w:ascii="Times New Roman" w:eastAsia="Times New Roman" w:hAnsi="Times New Roman" w:cs="Times New Roman"/>
          <w:lang w:eastAsia="en-GB"/>
        </w:rPr>
      </w:pPr>
      <w:r w:rsidRPr="005606DE">
        <w:rPr>
          <w:rFonts w:ascii="Times New Roman" w:eastAsia="Times New Roman" w:hAnsi="Times New Roman" w:cs="Times New Roman"/>
          <w:lang w:eastAsia="en-GB"/>
        </w:rPr>
        <w:t>Stricter regulations pertaining to market fairness, privacy, and taxation have also been imposed by European regulators. Amazon must update its governance frameworks, compliance procedures, and operational transparency in light of these regulatory changes (EU Commission, 2022).</w:t>
      </w:r>
      <w:r w:rsidRPr="005606DE">
        <w:rPr>
          <w:rFonts w:ascii="Times New Roman" w:eastAsia="Times New Roman" w:hAnsi="Times New Roman" w:cs="Times New Roman"/>
          <w:lang w:eastAsia="en-GB"/>
        </w:rPr>
        <w:br/>
      </w:r>
      <w:r w:rsidRPr="005606DE">
        <w:rPr>
          <w:rFonts w:ascii="Times New Roman" w:eastAsia="Times New Roman" w:hAnsi="Times New Roman" w:cs="Times New Roman"/>
          <w:lang w:eastAsia="en-GB"/>
        </w:rPr>
        <w:br/>
        <w:t>These days, regulatory compliance is both a strategic risk factor and a catalyst for organisational transformation.</w:t>
      </w:r>
    </w:p>
    <w:p w14:paraId="2F0B1252" w14:textId="77777777" w:rsidR="005606DE" w:rsidRPr="00813883" w:rsidRDefault="005606DE" w:rsidP="00361DD0">
      <w:pPr>
        <w:rPr>
          <w:highlight w:val="magenta"/>
        </w:rPr>
      </w:pPr>
    </w:p>
    <w:p w14:paraId="77633FE4" w14:textId="23E3E6FE" w:rsidR="005E10C3" w:rsidRPr="005E10C3" w:rsidRDefault="005E10C3" w:rsidP="005E10C3">
      <w:pPr>
        <w:spacing w:after="0" w:line="240" w:lineRule="auto"/>
        <w:rPr>
          <w:rFonts w:ascii="Times New Roman" w:eastAsia="Times New Roman" w:hAnsi="Times New Roman" w:cs="Times New Roman"/>
          <w:lang w:eastAsia="en-GB"/>
        </w:rPr>
      </w:pPr>
      <w:r w:rsidRPr="005E10C3">
        <w:rPr>
          <w:rFonts w:ascii="Times New Roman" w:eastAsia="Times New Roman" w:hAnsi="Times New Roman" w:cs="Times New Roman"/>
          <w:b/>
          <w:bCs/>
          <w:lang w:eastAsia="en-GB"/>
        </w:rPr>
        <w:t>An assessment of change management models and how they relate to Amazon</w:t>
      </w:r>
      <w:r w:rsidRPr="005E10C3">
        <w:rPr>
          <w:rFonts w:ascii="Times New Roman" w:eastAsia="Times New Roman" w:hAnsi="Times New Roman" w:cs="Times New Roman"/>
          <w:lang w:eastAsia="en-GB"/>
        </w:rPr>
        <w:br/>
      </w:r>
      <w:r w:rsidRPr="005E10C3">
        <w:rPr>
          <w:rFonts w:ascii="Times New Roman" w:eastAsia="Times New Roman" w:hAnsi="Times New Roman" w:cs="Times New Roman"/>
          <w:lang w:eastAsia="en-GB"/>
        </w:rPr>
        <w:br/>
        <w:t>Organisations must comprehend both the frameworks that direct strategic transformation and the forces behind change in order to manage it effectively. Structured models facilitate alignment, communication, and implementation for a sizable, intricate, and technologically advanced company like Amazon. Lewin's Change Model, Kotter's 8-Step Process, the ADKAR model, and the McKinsey 7-S Framework are some of the important change management models that are evaluated in this section along with their applicability to the organisational context of Amazon.</w:t>
      </w:r>
    </w:p>
    <w:p w14:paraId="66DCF24E" w14:textId="77777777" w:rsidR="0050485C" w:rsidRPr="00813883" w:rsidRDefault="0050485C" w:rsidP="00361DD0">
      <w:pPr>
        <w:rPr>
          <w:highlight w:val="magenta"/>
        </w:rPr>
      </w:pPr>
    </w:p>
    <w:p w14:paraId="5A4236AD" w14:textId="33E3674E" w:rsidR="00C7311C" w:rsidRPr="00C7311C" w:rsidRDefault="00C7311C" w:rsidP="00C7311C">
      <w:pPr>
        <w:spacing w:after="0" w:line="240" w:lineRule="auto"/>
        <w:rPr>
          <w:rFonts w:ascii="Times New Roman" w:eastAsia="Times New Roman" w:hAnsi="Times New Roman" w:cs="Times New Roman"/>
          <w:lang w:eastAsia="en-GB"/>
        </w:rPr>
      </w:pPr>
      <w:r w:rsidRPr="00C7311C">
        <w:rPr>
          <w:rFonts w:ascii="Times New Roman" w:eastAsia="Times New Roman" w:hAnsi="Times New Roman" w:cs="Times New Roman"/>
          <w:lang w:eastAsia="en-GB"/>
        </w:rPr>
        <w:t>Lewin's Model of Three-Stage Change</w:t>
      </w:r>
      <w:r w:rsidR="00DB3AD7" w:rsidRPr="00813883">
        <w:rPr>
          <w:rFonts w:ascii="Times New Roman" w:eastAsia="Times New Roman" w:hAnsi="Times New Roman" w:cs="Times New Roman"/>
          <w:lang w:eastAsia="en-GB"/>
        </w:rPr>
        <w:t xml:space="preserve"> </w:t>
      </w:r>
      <w:r w:rsidR="00DB3AD7" w:rsidRPr="00813883">
        <w:rPr>
          <w:rFonts w:ascii="Times New Roman" w:eastAsia="Times New Roman" w:hAnsi="Times New Roman" w:cs="Times New Roman"/>
          <w:b/>
          <w:bCs/>
          <w:lang w:eastAsia="en-GB"/>
        </w:rPr>
        <w:t xml:space="preserve">- </w:t>
      </w:r>
      <w:r w:rsidRPr="00C7311C">
        <w:rPr>
          <w:rFonts w:ascii="Times New Roman" w:eastAsia="Times New Roman" w:hAnsi="Times New Roman" w:cs="Times New Roman"/>
          <w:lang w:eastAsia="en-GB"/>
        </w:rPr>
        <w:t>According to Lewin's model, change occurs in three stages: unfreezing, changing, and refreezing (Lewin, 1951).</w:t>
      </w:r>
      <w:r w:rsidRPr="00C7311C">
        <w:rPr>
          <w:rFonts w:ascii="Times New Roman" w:eastAsia="Times New Roman" w:hAnsi="Times New Roman" w:cs="Times New Roman"/>
          <w:lang w:eastAsia="en-GB"/>
        </w:rPr>
        <w:br/>
      </w:r>
      <w:r w:rsidRPr="00C7311C">
        <w:rPr>
          <w:rFonts w:ascii="Times New Roman" w:eastAsia="Times New Roman" w:hAnsi="Times New Roman" w:cs="Times New Roman"/>
          <w:lang w:eastAsia="en-GB"/>
        </w:rPr>
        <w:br/>
        <w:t>Amazon's unfreezing</w:t>
      </w:r>
      <w:r w:rsidRPr="00813883">
        <w:rPr>
          <w:rFonts w:ascii="Times New Roman" w:eastAsia="Times New Roman" w:hAnsi="Times New Roman" w:cs="Times New Roman"/>
          <w:lang w:eastAsia="en-GB"/>
        </w:rPr>
        <w:t xml:space="preserve"> - </w:t>
      </w:r>
      <w:r w:rsidRPr="00C7311C">
        <w:rPr>
          <w:rFonts w:ascii="Times New Roman" w:eastAsia="Times New Roman" w:hAnsi="Times New Roman" w:cs="Times New Roman"/>
          <w:lang w:eastAsia="en-GB"/>
        </w:rPr>
        <w:t>Recognising the need for change is a prerequisite for unfreezing. Because of competition, technological disruption, and regulatory pressure, Amazon regularly enters this stage. For instance, Amazon publicly acknowledged the need to increase worker safety and invest in training in response to growing labour concerns and unionisation threats (Greenhouse, 2021). This realisation signifies the unfreezing phase, during which preexisting structures and behaviours become amenable to change.</w:t>
      </w:r>
    </w:p>
    <w:p w14:paraId="7D397B72" w14:textId="619764AB" w:rsidR="00DB3AD7" w:rsidRPr="00DB3AD7" w:rsidRDefault="00DB3AD7" w:rsidP="00DB3AD7">
      <w:pPr>
        <w:spacing w:after="0" w:line="240" w:lineRule="auto"/>
        <w:rPr>
          <w:rFonts w:ascii="Times New Roman" w:eastAsia="Times New Roman" w:hAnsi="Times New Roman" w:cs="Times New Roman"/>
          <w:lang w:eastAsia="en-GB"/>
        </w:rPr>
      </w:pPr>
      <w:r w:rsidRPr="00DB3AD7">
        <w:rPr>
          <w:rFonts w:ascii="Times New Roman" w:eastAsia="Times New Roman" w:hAnsi="Times New Roman" w:cs="Times New Roman"/>
          <w:lang w:eastAsia="en-GB"/>
        </w:rPr>
        <w:t>Adapting at Amazon</w:t>
      </w:r>
      <w:r w:rsidRPr="00DB3AD7">
        <w:rPr>
          <w:rFonts w:ascii="Times New Roman" w:eastAsia="Times New Roman" w:hAnsi="Times New Roman" w:cs="Times New Roman"/>
          <w:lang w:eastAsia="en-GB"/>
        </w:rPr>
        <w:br/>
      </w:r>
      <w:r w:rsidRPr="00DB3AD7">
        <w:rPr>
          <w:rFonts w:ascii="Times New Roman" w:eastAsia="Times New Roman" w:hAnsi="Times New Roman" w:cs="Times New Roman"/>
          <w:lang w:eastAsia="en-GB"/>
        </w:rPr>
        <w:br/>
        <w:t>The evolution of Amazon is frequently quick and data-driven. The company experienced significant structural change in 2023 when it switched to regionalised fulfilment networks, which included workforce restructuring, technology advancements, and logistics redesign (Amazon, 2023). Lewin's second phase, putting new procedures in place, is reflected in this.</w:t>
      </w:r>
      <w:r w:rsidRPr="00DB3AD7">
        <w:rPr>
          <w:rFonts w:ascii="Times New Roman" w:eastAsia="Times New Roman" w:hAnsi="Times New Roman" w:cs="Times New Roman"/>
          <w:lang w:eastAsia="en-GB"/>
        </w:rPr>
        <w:br/>
      </w:r>
      <w:r w:rsidRPr="00DB3AD7">
        <w:rPr>
          <w:rFonts w:ascii="Times New Roman" w:eastAsia="Times New Roman" w:hAnsi="Times New Roman" w:cs="Times New Roman"/>
          <w:lang w:eastAsia="en-GB"/>
        </w:rPr>
        <w:lastRenderedPageBreak/>
        <w:br/>
        <w:t>Refreezing on Amazon</w:t>
      </w:r>
      <w:r w:rsidRPr="00813883">
        <w:rPr>
          <w:rFonts w:ascii="Times New Roman" w:eastAsia="Times New Roman" w:hAnsi="Times New Roman" w:cs="Times New Roman"/>
          <w:lang w:eastAsia="en-GB"/>
        </w:rPr>
        <w:t xml:space="preserve"> - </w:t>
      </w:r>
      <w:r w:rsidRPr="00DB3AD7">
        <w:rPr>
          <w:rFonts w:ascii="Times New Roman" w:eastAsia="Times New Roman" w:hAnsi="Times New Roman" w:cs="Times New Roman"/>
          <w:lang w:eastAsia="en-GB"/>
        </w:rPr>
        <w:t>Amazon's culture of continuous innovation and experimentation makes refreezing more difficult. The company's "Day 1" philosophy, which emphasises continuous reinvention, reflects the fact that it rarely stabilises practices for long (Bezos, 2017). Lewin's refreezing stage is therefore less compatible with Amazon's dynamic operational culture.</w:t>
      </w:r>
    </w:p>
    <w:p w14:paraId="61274861" w14:textId="77777777" w:rsidR="00C7311C" w:rsidRPr="00813883" w:rsidRDefault="00C7311C" w:rsidP="00361DD0">
      <w:pPr>
        <w:rPr>
          <w:highlight w:val="magenta"/>
        </w:rPr>
      </w:pPr>
    </w:p>
    <w:p w14:paraId="3417C4FC" w14:textId="75766106" w:rsidR="00F1493C" w:rsidRPr="00F1493C" w:rsidRDefault="00F1493C" w:rsidP="00F1493C">
      <w:pPr>
        <w:spacing w:after="0" w:line="240" w:lineRule="auto"/>
        <w:rPr>
          <w:rFonts w:ascii="Times New Roman" w:eastAsia="Times New Roman" w:hAnsi="Times New Roman" w:cs="Times New Roman"/>
          <w:lang w:eastAsia="en-GB"/>
        </w:rPr>
      </w:pPr>
      <w:r w:rsidRPr="00F1493C">
        <w:rPr>
          <w:rFonts w:ascii="Times New Roman" w:eastAsia="Times New Roman" w:hAnsi="Times New Roman" w:cs="Times New Roman"/>
          <w:lang w:eastAsia="en-GB"/>
        </w:rPr>
        <w:t>Lewin's Model Assessment for Amazon</w:t>
      </w:r>
      <w:r w:rsidRPr="00F1493C">
        <w:rPr>
          <w:rFonts w:ascii="Times New Roman" w:eastAsia="Times New Roman" w:hAnsi="Times New Roman" w:cs="Times New Roman"/>
          <w:lang w:eastAsia="en-GB"/>
        </w:rPr>
        <w:br/>
        <w:t>Advantages:</w:t>
      </w:r>
      <w:r w:rsidR="007A4BA0" w:rsidRPr="00813883">
        <w:rPr>
          <w:rFonts w:ascii="Times New Roman" w:eastAsia="Times New Roman" w:hAnsi="Times New Roman" w:cs="Times New Roman"/>
          <w:lang w:eastAsia="en-GB"/>
        </w:rPr>
        <w:t xml:space="preserve"> </w:t>
      </w:r>
      <w:r w:rsidRPr="00F1493C">
        <w:rPr>
          <w:rFonts w:ascii="Times New Roman" w:eastAsia="Times New Roman" w:hAnsi="Times New Roman" w:cs="Times New Roman"/>
          <w:lang w:eastAsia="en-GB"/>
        </w:rPr>
        <w:t>A straightforward framework that works well for explaining significant change.</w:t>
      </w:r>
      <w:r w:rsidRPr="00F1493C">
        <w:rPr>
          <w:rFonts w:ascii="Times New Roman" w:eastAsia="Times New Roman" w:hAnsi="Times New Roman" w:cs="Times New Roman"/>
          <w:lang w:eastAsia="en-GB"/>
        </w:rPr>
        <w:br/>
        <w:t>fits Amazon's significant changes, like structural reorganisations.</w:t>
      </w:r>
      <w:r w:rsidRPr="00F1493C">
        <w:rPr>
          <w:rFonts w:ascii="Times New Roman" w:eastAsia="Times New Roman" w:hAnsi="Times New Roman" w:cs="Times New Roman"/>
          <w:lang w:eastAsia="en-GB"/>
        </w:rPr>
        <w:br/>
      </w:r>
      <w:r w:rsidRPr="00F1493C">
        <w:rPr>
          <w:rFonts w:ascii="Times New Roman" w:eastAsia="Times New Roman" w:hAnsi="Times New Roman" w:cs="Times New Roman"/>
          <w:lang w:eastAsia="en-GB"/>
        </w:rPr>
        <w:br/>
        <w:t>Restrictions</w:t>
      </w:r>
      <w:r w:rsidR="007A4BA0" w:rsidRPr="00813883">
        <w:rPr>
          <w:rFonts w:ascii="Times New Roman" w:eastAsia="Times New Roman" w:hAnsi="Times New Roman" w:cs="Times New Roman"/>
          <w:lang w:eastAsia="en-GB"/>
        </w:rPr>
        <w:t xml:space="preserve"> - </w:t>
      </w:r>
      <w:r w:rsidRPr="00F1493C">
        <w:rPr>
          <w:rFonts w:ascii="Times New Roman" w:eastAsia="Times New Roman" w:hAnsi="Times New Roman" w:cs="Times New Roman"/>
          <w:lang w:eastAsia="en-GB"/>
        </w:rPr>
        <w:t>assumes stability following the change, which is inconsistent with Amazon's commitment to ongoing innovation.</w:t>
      </w:r>
      <w:r w:rsidRPr="00F1493C">
        <w:rPr>
          <w:rFonts w:ascii="Times New Roman" w:eastAsia="Times New Roman" w:hAnsi="Times New Roman" w:cs="Times New Roman"/>
          <w:lang w:eastAsia="en-GB"/>
        </w:rPr>
        <w:br/>
        <w:t>In digital environments, where change is iterative, it is less applicable.</w:t>
      </w:r>
    </w:p>
    <w:p w14:paraId="4F6C2A3C" w14:textId="77777777" w:rsidR="00DB3AD7" w:rsidRPr="00813883" w:rsidRDefault="00DB3AD7" w:rsidP="00361DD0">
      <w:pPr>
        <w:rPr>
          <w:highlight w:val="magenta"/>
        </w:rPr>
      </w:pPr>
    </w:p>
    <w:p w14:paraId="30C7E0C3" w14:textId="77777777" w:rsidR="00DB2F82" w:rsidRPr="00813883" w:rsidRDefault="00DB2F82" w:rsidP="00361DD0">
      <w:pPr>
        <w:rPr>
          <w:highlight w:val="magenta"/>
        </w:rPr>
      </w:pPr>
    </w:p>
    <w:p w14:paraId="5F8FF568" w14:textId="77777777" w:rsidR="00B70EB7" w:rsidRPr="00813883" w:rsidRDefault="00B70EB7" w:rsidP="00361DD0"/>
    <w:p w14:paraId="76711310" w14:textId="77777777" w:rsidR="00B70EB7" w:rsidRPr="00B70EB7" w:rsidRDefault="00B70EB7" w:rsidP="00B70EB7">
      <w:pPr>
        <w:spacing w:after="0" w:line="240" w:lineRule="auto"/>
        <w:rPr>
          <w:rFonts w:ascii="Times New Roman" w:eastAsia="Times New Roman" w:hAnsi="Times New Roman" w:cs="Times New Roman"/>
          <w:lang w:eastAsia="en-GB"/>
        </w:rPr>
      </w:pPr>
      <w:r w:rsidRPr="00B70EB7">
        <w:rPr>
          <w:rFonts w:ascii="Times New Roman" w:eastAsia="Times New Roman" w:hAnsi="Times New Roman" w:cs="Times New Roman"/>
          <w:b/>
          <w:bCs/>
          <w:lang w:eastAsia="en-GB"/>
        </w:rPr>
        <w:t>An assessment of Amazon's change management practices, including organisational culture and leadership</w:t>
      </w:r>
      <w:r w:rsidRPr="00B70EB7">
        <w:rPr>
          <w:rFonts w:ascii="Times New Roman" w:eastAsia="Times New Roman" w:hAnsi="Times New Roman" w:cs="Times New Roman"/>
          <w:b/>
          <w:bCs/>
          <w:lang w:eastAsia="en-GB"/>
        </w:rPr>
        <w:br/>
      </w:r>
      <w:r w:rsidRPr="00B70EB7">
        <w:rPr>
          <w:rFonts w:ascii="Times New Roman" w:eastAsia="Times New Roman" w:hAnsi="Times New Roman" w:cs="Times New Roman"/>
          <w:lang w:eastAsia="en-GB"/>
        </w:rPr>
        <w:br/>
      </w:r>
      <w:r w:rsidRPr="00B70EB7">
        <w:rPr>
          <w:rFonts w:ascii="Times New Roman" w:eastAsia="Times New Roman" w:hAnsi="Times New Roman" w:cs="Times New Roman"/>
          <w:lang w:eastAsia="en-GB"/>
        </w:rPr>
        <w:br/>
        <w:t>One of the main factors contributing to Amazon's success worldwide has been its capacity to handle change. But the company's leadership, culture, and workforce management strategies also raise concerns about long-term organisational cohesiveness, employee well-being, and sustainability. With an emphasis on leadership style, cultural dynamics, and the consequences for organisational effectiveness, this section assesses Amazon's response to significant change pressures.</w:t>
      </w:r>
    </w:p>
    <w:p w14:paraId="477999D5" w14:textId="77777777" w:rsidR="00B70EB7" w:rsidRPr="00813883" w:rsidRDefault="00B70EB7" w:rsidP="00361DD0"/>
    <w:p w14:paraId="0BE90D45" w14:textId="045EC1F7" w:rsidR="00652794" w:rsidRPr="00652794" w:rsidRDefault="00652794" w:rsidP="00652794">
      <w:pPr>
        <w:spacing w:after="0" w:line="240" w:lineRule="auto"/>
        <w:rPr>
          <w:rFonts w:ascii="Times New Roman" w:eastAsia="Times New Roman" w:hAnsi="Times New Roman" w:cs="Times New Roman"/>
          <w:lang w:eastAsia="en-GB"/>
        </w:rPr>
      </w:pPr>
      <w:r w:rsidRPr="00652794">
        <w:rPr>
          <w:rFonts w:ascii="Times New Roman" w:eastAsia="Times New Roman" w:hAnsi="Times New Roman" w:cs="Times New Roman"/>
          <w:lang w:eastAsia="en-GB"/>
        </w:rPr>
        <w:t>The Function of Leadership Styles in Change Management</w:t>
      </w:r>
      <w:r w:rsidRPr="00813883">
        <w:rPr>
          <w:rFonts w:ascii="Times New Roman" w:eastAsia="Times New Roman" w:hAnsi="Times New Roman" w:cs="Times New Roman"/>
          <w:lang w:eastAsia="en-GB"/>
        </w:rPr>
        <w:t xml:space="preserve"> - </w:t>
      </w:r>
      <w:r w:rsidRPr="00652794">
        <w:rPr>
          <w:rFonts w:ascii="Times New Roman" w:eastAsia="Times New Roman" w:hAnsi="Times New Roman" w:cs="Times New Roman"/>
          <w:lang w:eastAsia="en-GB"/>
        </w:rPr>
        <w:t>Founder Jeff Bezos's ideas, which can be described as transformational, visionary, and innovation-driven, along with a strong emphasis on data, metrics, and high performance expectations, have historically influenced Amazon's leadership style (Stone, 2013). A culture of constant experimentation and risk-taking has been ingrained by Bezos's "Day 1" mentality, which holds that businesses should always function with startup-like urgency (Bezos, 2017).</w:t>
      </w:r>
    </w:p>
    <w:p w14:paraId="28F3FFD0" w14:textId="77777777" w:rsidR="00B70EB7" w:rsidRPr="00813883" w:rsidRDefault="00B70EB7" w:rsidP="00361DD0"/>
    <w:p w14:paraId="6FC36F70" w14:textId="7E79D309" w:rsidR="00331A70" w:rsidRPr="00331A70" w:rsidRDefault="00331A70" w:rsidP="00331A70">
      <w:pPr>
        <w:spacing w:after="0" w:line="240" w:lineRule="auto"/>
        <w:rPr>
          <w:rFonts w:ascii="Times New Roman" w:eastAsia="Times New Roman" w:hAnsi="Times New Roman" w:cs="Times New Roman"/>
          <w:lang w:eastAsia="en-GB"/>
        </w:rPr>
      </w:pPr>
      <w:r w:rsidRPr="00331A70">
        <w:rPr>
          <w:rFonts w:ascii="Times New Roman" w:eastAsia="Times New Roman" w:hAnsi="Times New Roman" w:cs="Times New Roman"/>
          <w:lang w:eastAsia="en-GB"/>
        </w:rPr>
        <w:t>Visionary and Transformational Leadership</w:t>
      </w:r>
      <w:r w:rsidRPr="00813883">
        <w:rPr>
          <w:rFonts w:ascii="Times New Roman" w:eastAsia="Times New Roman" w:hAnsi="Times New Roman" w:cs="Times New Roman"/>
          <w:lang w:eastAsia="en-GB"/>
        </w:rPr>
        <w:t xml:space="preserve"> </w:t>
      </w:r>
      <w:r w:rsidR="002A3327" w:rsidRPr="00813883">
        <w:rPr>
          <w:rFonts w:ascii="Times New Roman" w:eastAsia="Times New Roman" w:hAnsi="Times New Roman" w:cs="Times New Roman"/>
          <w:lang w:eastAsia="en-GB"/>
        </w:rPr>
        <w:t xml:space="preserve"> - </w:t>
      </w:r>
      <w:r w:rsidRPr="00331A70">
        <w:rPr>
          <w:rFonts w:ascii="Times New Roman" w:eastAsia="Times New Roman" w:hAnsi="Times New Roman" w:cs="Times New Roman"/>
          <w:lang w:eastAsia="en-GB"/>
        </w:rPr>
        <w:t>By presenting a compelling vision and inspiring staff to go above and beyond expectations, transformational leaders spur organisational change (Bass &amp; Riggio, 2006). Bezos demonstrated this by continuously pushing Amazon to push the boundaries of new industries, including cloud computing (AWS), digital streaming, and AI-powered gadgets.</w:t>
      </w:r>
    </w:p>
    <w:p w14:paraId="0D441963" w14:textId="77777777" w:rsidR="00B70EB7" w:rsidRPr="00813883" w:rsidRDefault="00B70EB7" w:rsidP="00361DD0"/>
    <w:p w14:paraId="58B1E51D" w14:textId="729E55DC" w:rsidR="006A265E" w:rsidRPr="006A265E" w:rsidRDefault="006A265E" w:rsidP="006A265E">
      <w:pPr>
        <w:spacing w:after="0" w:line="240" w:lineRule="auto"/>
        <w:rPr>
          <w:rFonts w:ascii="Times New Roman" w:eastAsia="Times New Roman" w:hAnsi="Times New Roman" w:cs="Times New Roman"/>
          <w:lang w:eastAsia="en-GB"/>
        </w:rPr>
      </w:pPr>
      <w:r w:rsidRPr="006A265E">
        <w:rPr>
          <w:rFonts w:ascii="Times New Roman" w:eastAsia="Times New Roman" w:hAnsi="Times New Roman" w:cs="Times New Roman"/>
          <w:lang w:eastAsia="en-GB"/>
        </w:rPr>
        <w:t>Performance Pressure and Transactional Components</w:t>
      </w:r>
      <w:r w:rsidRPr="00813883">
        <w:rPr>
          <w:rFonts w:ascii="Times New Roman" w:eastAsia="Times New Roman" w:hAnsi="Times New Roman" w:cs="Times New Roman"/>
          <w:lang w:eastAsia="en-GB"/>
        </w:rPr>
        <w:t xml:space="preserve"> - </w:t>
      </w:r>
      <w:r w:rsidRPr="006A265E">
        <w:rPr>
          <w:rFonts w:ascii="Times New Roman" w:eastAsia="Times New Roman" w:hAnsi="Times New Roman" w:cs="Times New Roman"/>
          <w:lang w:eastAsia="en-GB"/>
        </w:rPr>
        <w:t xml:space="preserve">Amazon's leadership culture has strong transactional and performance-driven components in addition to transformational practices. This is demonstrated by productivity quotas in fulfilment centres, stringent performance monitoring, and employee assessments (Kantor &amp; </w:t>
      </w:r>
      <w:proofErr w:type="spellStart"/>
      <w:r w:rsidRPr="006A265E">
        <w:rPr>
          <w:rFonts w:ascii="Times New Roman" w:eastAsia="Times New Roman" w:hAnsi="Times New Roman" w:cs="Times New Roman"/>
          <w:lang w:eastAsia="en-GB"/>
        </w:rPr>
        <w:t>Streitfeld</w:t>
      </w:r>
      <w:proofErr w:type="spellEnd"/>
      <w:r w:rsidRPr="006A265E">
        <w:rPr>
          <w:rFonts w:ascii="Times New Roman" w:eastAsia="Times New Roman" w:hAnsi="Times New Roman" w:cs="Times New Roman"/>
          <w:lang w:eastAsia="en-GB"/>
        </w:rPr>
        <w:t>, 2015).</w:t>
      </w:r>
      <w:r w:rsidRPr="006A265E">
        <w:rPr>
          <w:rFonts w:ascii="Times New Roman" w:eastAsia="Times New Roman" w:hAnsi="Times New Roman" w:cs="Times New Roman"/>
          <w:lang w:eastAsia="en-GB"/>
        </w:rPr>
        <w:br/>
      </w:r>
      <w:r w:rsidRPr="006A265E">
        <w:rPr>
          <w:rFonts w:ascii="Times New Roman" w:eastAsia="Times New Roman" w:hAnsi="Times New Roman" w:cs="Times New Roman"/>
          <w:lang w:eastAsia="en-GB"/>
        </w:rPr>
        <w:br/>
        <w:t>Short-term operational change can be facilitated by transactional leadership, but it can also lower morale, increase burnout, and increase resistance to change (Bass &amp; Riggio, 2006).</w:t>
      </w:r>
    </w:p>
    <w:p w14:paraId="65638410" w14:textId="77777777" w:rsidR="00B70EB7" w:rsidRPr="00813883" w:rsidRDefault="00B70EB7" w:rsidP="00361DD0"/>
    <w:p w14:paraId="606C0C1D" w14:textId="1895EBDF" w:rsidR="00AD2147" w:rsidRPr="00AD2147" w:rsidRDefault="00AD2147" w:rsidP="00AD2147">
      <w:pPr>
        <w:spacing w:after="0" w:line="240" w:lineRule="auto"/>
        <w:rPr>
          <w:rFonts w:ascii="Times New Roman" w:eastAsia="Times New Roman" w:hAnsi="Times New Roman" w:cs="Times New Roman"/>
          <w:lang w:eastAsia="en-GB"/>
        </w:rPr>
      </w:pPr>
      <w:r w:rsidRPr="00AD2147">
        <w:rPr>
          <w:rFonts w:ascii="Times New Roman" w:eastAsia="Times New Roman" w:hAnsi="Times New Roman" w:cs="Times New Roman"/>
          <w:lang w:eastAsia="en-GB"/>
        </w:rPr>
        <w:t>Andy Jassy's leadership</w:t>
      </w:r>
      <w:r w:rsidRPr="00813883">
        <w:rPr>
          <w:rFonts w:ascii="Times New Roman" w:eastAsia="Times New Roman" w:hAnsi="Times New Roman" w:cs="Times New Roman"/>
          <w:lang w:eastAsia="en-GB"/>
        </w:rPr>
        <w:t xml:space="preserve"> - </w:t>
      </w:r>
      <w:r w:rsidRPr="00AD2147">
        <w:rPr>
          <w:rFonts w:ascii="Times New Roman" w:eastAsia="Times New Roman" w:hAnsi="Times New Roman" w:cs="Times New Roman"/>
          <w:lang w:eastAsia="en-GB"/>
        </w:rPr>
        <w:t xml:space="preserve">In 2021, Andy Jassy took over as CEO, ushering in a new era of leadership at Amazon. Because of his experience turning AWS into a global leader, Jassy's approach is </w:t>
      </w:r>
      <w:r w:rsidRPr="00AD2147">
        <w:rPr>
          <w:rFonts w:ascii="Times New Roman" w:eastAsia="Times New Roman" w:hAnsi="Times New Roman" w:cs="Times New Roman"/>
          <w:lang w:eastAsia="en-GB"/>
        </w:rPr>
        <w:lastRenderedPageBreak/>
        <w:t>frequently characterised as more operational and detail-oriented (Gartner, 2023). Amazon has the following under Jassy:</w:t>
      </w:r>
      <w:r w:rsidRPr="00AD2147">
        <w:rPr>
          <w:rFonts w:ascii="Times New Roman" w:eastAsia="Times New Roman" w:hAnsi="Times New Roman" w:cs="Times New Roman"/>
          <w:lang w:eastAsia="en-GB"/>
        </w:rPr>
        <w:br/>
      </w:r>
      <w:r w:rsidRPr="00AD2147">
        <w:rPr>
          <w:rFonts w:ascii="Times New Roman" w:eastAsia="Times New Roman" w:hAnsi="Times New Roman" w:cs="Times New Roman"/>
          <w:lang w:eastAsia="en-GB"/>
        </w:rPr>
        <w:br/>
      </w:r>
      <w:r w:rsidR="00182033" w:rsidRPr="00813883">
        <w:rPr>
          <w:rFonts w:ascii="Times New Roman" w:eastAsia="Times New Roman" w:hAnsi="Times New Roman" w:cs="Times New Roman"/>
          <w:lang w:eastAsia="en-GB"/>
        </w:rPr>
        <w:t xml:space="preserve">* </w:t>
      </w:r>
      <w:r w:rsidRPr="00AD2147">
        <w:rPr>
          <w:rFonts w:ascii="Times New Roman" w:eastAsia="Times New Roman" w:hAnsi="Times New Roman" w:cs="Times New Roman"/>
          <w:lang w:eastAsia="en-GB"/>
        </w:rPr>
        <w:t>carried out extensive cost restructuring,</w:t>
      </w:r>
      <w:r w:rsidRPr="00AD2147">
        <w:rPr>
          <w:rFonts w:ascii="Times New Roman" w:eastAsia="Times New Roman" w:hAnsi="Times New Roman" w:cs="Times New Roman"/>
          <w:lang w:eastAsia="en-GB"/>
        </w:rPr>
        <w:br/>
      </w:r>
      <w:r w:rsidRPr="00AD2147">
        <w:rPr>
          <w:rFonts w:ascii="Times New Roman" w:eastAsia="Times New Roman" w:hAnsi="Times New Roman" w:cs="Times New Roman"/>
          <w:lang w:eastAsia="en-GB"/>
        </w:rPr>
        <w:br/>
      </w:r>
      <w:r w:rsidR="00182033" w:rsidRPr="00813883">
        <w:rPr>
          <w:rFonts w:ascii="Times New Roman" w:eastAsia="Times New Roman" w:hAnsi="Times New Roman" w:cs="Times New Roman"/>
          <w:lang w:eastAsia="en-GB"/>
        </w:rPr>
        <w:t xml:space="preserve">* </w:t>
      </w:r>
      <w:r w:rsidRPr="00AD2147">
        <w:rPr>
          <w:rFonts w:ascii="Times New Roman" w:eastAsia="Times New Roman" w:hAnsi="Times New Roman" w:cs="Times New Roman"/>
          <w:lang w:eastAsia="en-GB"/>
        </w:rPr>
        <w:t>slowed warehouse expansion,</w:t>
      </w:r>
      <w:r w:rsidRPr="00AD2147">
        <w:rPr>
          <w:rFonts w:ascii="Times New Roman" w:eastAsia="Times New Roman" w:hAnsi="Times New Roman" w:cs="Times New Roman"/>
          <w:lang w:eastAsia="en-GB"/>
        </w:rPr>
        <w:br/>
      </w:r>
      <w:r w:rsidRPr="00AD2147">
        <w:rPr>
          <w:rFonts w:ascii="Times New Roman" w:eastAsia="Times New Roman" w:hAnsi="Times New Roman" w:cs="Times New Roman"/>
          <w:lang w:eastAsia="en-GB"/>
        </w:rPr>
        <w:br/>
      </w:r>
      <w:r w:rsidR="00182033" w:rsidRPr="00813883">
        <w:rPr>
          <w:rFonts w:ascii="Times New Roman" w:eastAsia="Times New Roman" w:hAnsi="Times New Roman" w:cs="Times New Roman"/>
          <w:lang w:eastAsia="en-GB"/>
        </w:rPr>
        <w:t xml:space="preserve">* </w:t>
      </w:r>
      <w:r w:rsidRPr="00AD2147">
        <w:rPr>
          <w:rFonts w:ascii="Times New Roman" w:eastAsia="Times New Roman" w:hAnsi="Times New Roman" w:cs="Times New Roman"/>
          <w:lang w:eastAsia="en-GB"/>
        </w:rPr>
        <w:t>fewer employees in all business divisions,</w:t>
      </w:r>
      <w:r w:rsidRPr="00AD2147">
        <w:rPr>
          <w:rFonts w:ascii="Times New Roman" w:eastAsia="Times New Roman" w:hAnsi="Times New Roman" w:cs="Times New Roman"/>
          <w:lang w:eastAsia="en-GB"/>
        </w:rPr>
        <w:br/>
      </w:r>
      <w:r w:rsidRPr="00AD2147">
        <w:rPr>
          <w:rFonts w:ascii="Times New Roman" w:eastAsia="Times New Roman" w:hAnsi="Times New Roman" w:cs="Times New Roman"/>
          <w:lang w:eastAsia="en-GB"/>
        </w:rPr>
        <w:br/>
      </w:r>
      <w:r w:rsidR="00182033" w:rsidRPr="00813883">
        <w:rPr>
          <w:rFonts w:ascii="Times New Roman" w:eastAsia="Times New Roman" w:hAnsi="Times New Roman" w:cs="Times New Roman"/>
          <w:lang w:eastAsia="en-GB"/>
        </w:rPr>
        <w:t xml:space="preserve">* </w:t>
      </w:r>
      <w:r w:rsidRPr="00AD2147">
        <w:rPr>
          <w:rFonts w:ascii="Times New Roman" w:eastAsia="Times New Roman" w:hAnsi="Times New Roman" w:cs="Times New Roman"/>
          <w:lang w:eastAsia="en-GB"/>
        </w:rPr>
        <w:t>greater focus on effectiveness,</w:t>
      </w:r>
      <w:r w:rsidRPr="00AD2147">
        <w:rPr>
          <w:rFonts w:ascii="Times New Roman" w:eastAsia="Times New Roman" w:hAnsi="Times New Roman" w:cs="Times New Roman"/>
          <w:lang w:eastAsia="en-GB"/>
        </w:rPr>
        <w:br/>
      </w:r>
      <w:r w:rsidRPr="00AD2147">
        <w:rPr>
          <w:rFonts w:ascii="Times New Roman" w:eastAsia="Times New Roman" w:hAnsi="Times New Roman" w:cs="Times New Roman"/>
          <w:lang w:eastAsia="en-GB"/>
        </w:rPr>
        <w:br/>
      </w:r>
      <w:r w:rsidR="00182033" w:rsidRPr="00813883">
        <w:rPr>
          <w:rFonts w:ascii="Times New Roman" w:eastAsia="Times New Roman" w:hAnsi="Times New Roman" w:cs="Times New Roman"/>
          <w:lang w:eastAsia="en-GB"/>
        </w:rPr>
        <w:t xml:space="preserve">* </w:t>
      </w:r>
      <w:r w:rsidRPr="00AD2147">
        <w:rPr>
          <w:rFonts w:ascii="Times New Roman" w:eastAsia="Times New Roman" w:hAnsi="Times New Roman" w:cs="Times New Roman"/>
          <w:lang w:eastAsia="en-GB"/>
        </w:rPr>
        <w:t>gave generative AI innovation top priority.</w:t>
      </w:r>
      <w:r w:rsidRPr="00AD2147">
        <w:rPr>
          <w:rFonts w:ascii="Times New Roman" w:eastAsia="Times New Roman" w:hAnsi="Times New Roman" w:cs="Times New Roman"/>
          <w:lang w:eastAsia="en-GB"/>
        </w:rPr>
        <w:br/>
      </w:r>
      <w:r w:rsidRPr="00AD2147">
        <w:rPr>
          <w:rFonts w:ascii="Times New Roman" w:eastAsia="Times New Roman" w:hAnsi="Times New Roman" w:cs="Times New Roman"/>
          <w:lang w:eastAsia="en-GB"/>
        </w:rPr>
        <w:br/>
        <w:t>This illustrates a move towards adaptive leadership, which entails realigning organisational resources to address new strategic issues.</w:t>
      </w:r>
    </w:p>
    <w:p w14:paraId="09853489" w14:textId="77777777" w:rsidR="00AD2147" w:rsidRPr="00813883" w:rsidRDefault="00AD2147" w:rsidP="00361DD0"/>
    <w:p w14:paraId="4ABBAF45" w14:textId="7830337D" w:rsidR="00E7447B" w:rsidRPr="00813883" w:rsidRDefault="00923EA6" w:rsidP="000E550D">
      <w:pPr>
        <w:spacing w:after="0" w:line="240" w:lineRule="auto"/>
        <w:rPr>
          <w:rFonts w:ascii="Times New Roman" w:eastAsia="Times New Roman" w:hAnsi="Times New Roman" w:cs="Times New Roman"/>
          <w:lang w:eastAsia="en-GB"/>
        </w:rPr>
      </w:pPr>
      <w:r w:rsidRPr="00923EA6">
        <w:rPr>
          <w:rFonts w:ascii="Times New Roman" w:eastAsia="Times New Roman" w:hAnsi="Times New Roman" w:cs="Times New Roman"/>
          <w:lang w:eastAsia="en-GB"/>
        </w:rPr>
        <w:t>The Impact of Organisational Culture on Change</w:t>
      </w:r>
      <w:r w:rsidRPr="00813883">
        <w:rPr>
          <w:rFonts w:ascii="Times New Roman" w:eastAsia="Times New Roman" w:hAnsi="Times New Roman" w:cs="Times New Roman"/>
          <w:lang w:eastAsia="en-GB"/>
        </w:rPr>
        <w:t xml:space="preserve"> - </w:t>
      </w:r>
      <w:r w:rsidRPr="00923EA6">
        <w:rPr>
          <w:rFonts w:ascii="Times New Roman" w:eastAsia="Times New Roman" w:hAnsi="Times New Roman" w:cs="Times New Roman"/>
          <w:lang w:eastAsia="en-GB"/>
        </w:rPr>
        <w:t>The 16 Leadership Principles, which prioritise customer obsession, ownership, frugality, and high standards, form the foundation of Amazon's culture (Amazon, 2023). Daily decision-making, performance management, and hiring all incorporate these ideas.</w:t>
      </w:r>
      <w:r w:rsidRPr="00923EA6">
        <w:rPr>
          <w:rFonts w:ascii="Times New Roman" w:eastAsia="Times New Roman" w:hAnsi="Times New Roman" w:cs="Times New Roman"/>
          <w:lang w:eastAsia="en-GB"/>
        </w:rPr>
        <w:br/>
      </w:r>
      <w:r w:rsidRPr="00923EA6">
        <w:rPr>
          <w:rFonts w:ascii="Times New Roman" w:eastAsia="Times New Roman" w:hAnsi="Times New Roman" w:cs="Times New Roman"/>
          <w:lang w:eastAsia="en-GB"/>
        </w:rPr>
        <w:br/>
        <w:t xml:space="preserve"> Culture as a Factor in Quick Change</w:t>
      </w:r>
      <w:r w:rsidR="0026711C" w:rsidRPr="00813883">
        <w:rPr>
          <w:rFonts w:ascii="Times New Roman" w:eastAsia="Times New Roman" w:hAnsi="Times New Roman" w:cs="Times New Roman"/>
          <w:lang w:eastAsia="en-GB"/>
        </w:rPr>
        <w:t xml:space="preserve"> - </w:t>
      </w:r>
      <w:r w:rsidR="000E550D" w:rsidRPr="000E550D">
        <w:rPr>
          <w:rFonts w:ascii="Times New Roman" w:eastAsia="Times New Roman" w:hAnsi="Times New Roman" w:cs="Times New Roman"/>
          <w:lang w:eastAsia="en-GB"/>
        </w:rPr>
        <w:t>In the past, Amazon's culture has allowed for quick, audacious, and occasionally disruptive change. This is supported by cultural traits such as:</w:t>
      </w:r>
      <w:r w:rsidR="000E550D" w:rsidRPr="000E550D">
        <w:rPr>
          <w:rFonts w:ascii="Times New Roman" w:eastAsia="Times New Roman" w:hAnsi="Times New Roman" w:cs="Times New Roman"/>
          <w:lang w:eastAsia="en-GB"/>
        </w:rPr>
        <w:br/>
      </w:r>
    </w:p>
    <w:p w14:paraId="33F91998" w14:textId="2FCC468F" w:rsidR="000E550D" w:rsidRPr="000E550D" w:rsidRDefault="000E550D" w:rsidP="000E550D">
      <w:pPr>
        <w:spacing w:after="0" w:line="240" w:lineRule="auto"/>
        <w:rPr>
          <w:rFonts w:ascii="Times New Roman" w:eastAsia="Times New Roman" w:hAnsi="Times New Roman" w:cs="Times New Roman"/>
          <w:lang w:eastAsia="en-GB"/>
        </w:rPr>
      </w:pPr>
      <w:r w:rsidRPr="000E550D">
        <w:rPr>
          <w:rFonts w:ascii="Times New Roman" w:eastAsia="Times New Roman" w:hAnsi="Times New Roman" w:cs="Times New Roman"/>
          <w:lang w:eastAsia="en-GB"/>
        </w:rPr>
        <w:t>Bias for Action: promotes prompt decision-making and execution.</w:t>
      </w:r>
      <w:r w:rsidRPr="000E550D">
        <w:rPr>
          <w:rFonts w:ascii="Times New Roman" w:eastAsia="Times New Roman" w:hAnsi="Times New Roman" w:cs="Times New Roman"/>
          <w:lang w:eastAsia="en-GB"/>
        </w:rPr>
        <w:br/>
      </w:r>
      <w:r w:rsidRPr="000E550D">
        <w:rPr>
          <w:rFonts w:ascii="Times New Roman" w:eastAsia="Times New Roman" w:hAnsi="Times New Roman" w:cs="Times New Roman"/>
          <w:lang w:eastAsia="en-GB"/>
        </w:rPr>
        <w:br/>
        <w:t>Invent and Simplify: promotes efficiency and creativity.</w:t>
      </w:r>
      <w:r w:rsidRPr="000E550D">
        <w:rPr>
          <w:rFonts w:ascii="Times New Roman" w:eastAsia="Times New Roman" w:hAnsi="Times New Roman" w:cs="Times New Roman"/>
          <w:lang w:eastAsia="en-GB"/>
        </w:rPr>
        <w:br/>
      </w:r>
      <w:r w:rsidRPr="000E550D">
        <w:rPr>
          <w:rFonts w:ascii="Times New Roman" w:eastAsia="Times New Roman" w:hAnsi="Times New Roman" w:cs="Times New Roman"/>
          <w:lang w:eastAsia="en-GB"/>
        </w:rPr>
        <w:br/>
        <w:t>Customer obsession inspires groups to keep enhancing the customer experience.</w:t>
      </w:r>
      <w:r w:rsidRPr="000E550D">
        <w:rPr>
          <w:rFonts w:ascii="Times New Roman" w:eastAsia="Times New Roman" w:hAnsi="Times New Roman" w:cs="Times New Roman"/>
          <w:lang w:eastAsia="en-GB"/>
        </w:rPr>
        <w:br/>
      </w:r>
      <w:r w:rsidRPr="000E550D">
        <w:rPr>
          <w:rFonts w:ascii="Times New Roman" w:eastAsia="Times New Roman" w:hAnsi="Times New Roman" w:cs="Times New Roman"/>
          <w:lang w:eastAsia="en-GB"/>
        </w:rPr>
        <w:br/>
        <w:t>Dive Deep: reduces ambiguity and promotes data-driven analysis.</w:t>
      </w:r>
      <w:r w:rsidRPr="000E550D">
        <w:rPr>
          <w:rFonts w:ascii="Times New Roman" w:eastAsia="Times New Roman" w:hAnsi="Times New Roman" w:cs="Times New Roman"/>
          <w:lang w:eastAsia="en-GB"/>
        </w:rPr>
        <w:br/>
      </w:r>
      <w:r w:rsidRPr="000E550D">
        <w:rPr>
          <w:rFonts w:ascii="Times New Roman" w:eastAsia="Times New Roman" w:hAnsi="Times New Roman" w:cs="Times New Roman"/>
          <w:lang w:eastAsia="en-GB"/>
        </w:rPr>
        <w:br/>
        <w:t>These cultural pillars enable Amazon to swiftly adapt to outside forces like market competition or technological disruption.</w:t>
      </w:r>
    </w:p>
    <w:p w14:paraId="5F7CDA7B" w14:textId="77777777" w:rsidR="000E550D" w:rsidRPr="00813883" w:rsidRDefault="000E550D" w:rsidP="00361DD0"/>
    <w:p w14:paraId="506F5ACD" w14:textId="1A4159EB" w:rsidR="0026711C" w:rsidRPr="0026711C" w:rsidRDefault="0026711C" w:rsidP="0026711C">
      <w:pPr>
        <w:spacing w:after="0" w:line="240" w:lineRule="auto"/>
        <w:rPr>
          <w:rFonts w:ascii="Times New Roman" w:eastAsia="Times New Roman" w:hAnsi="Times New Roman" w:cs="Times New Roman"/>
          <w:lang w:eastAsia="en-GB"/>
        </w:rPr>
      </w:pPr>
      <w:r w:rsidRPr="0026711C">
        <w:rPr>
          <w:rFonts w:ascii="Times New Roman" w:eastAsia="Times New Roman" w:hAnsi="Times New Roman" w:cs="Times New Roman"/>
          <w:lang w:eastAsia="en-GB"/>
        </w:rPr>
        <w:t>Cultural Conflicts and Difficulties</w:t>
      </w:r>
      <w:r w:rsidR="00866678" w:rsidRPr="00813883">
        <w:rPr>
          <w:rFonts w:ascii="Times New Roman" w:eastAsia="Times New Roman" w:hAnsi="Times New Roman" w:cs="Times New Roman"/>
          <w:lang w:eastAsia="en-GB"/>
        </w:rPr>
        <w:t xml:space="preserve"> - </w:t>
      </w:r>
      <w:r w:rsidRPr="0026711C">
        <w:rPr>
          <w:rFonts w:ascii="Times New Roman" w:eastAsia="Times New Roman" w:hAnsi="Times New Roman" w:cs="Times New Roman"/>
          <w:lang w:eastAsia="en-GB"/>
        </w:rPr>
        <w:t xml:space="preserve">Amazon's culture has advantages, but it also has drawbacks. Critics claim it can be harsh, competitive, and demanding (Kantor &amp; </w:t>
      </w:r>
      <w:proofErr w:type="spellStart"/>
      <w:r w:rsidRPr="0026711C">
        <w:rPr>
          <w:rFonts w:ascii="Times New Roman" w:eastAsia="Times New Roman" w:hAnsi="Times New Roman" w:cs="Times New Roman"/>
          <w:lang w:eastAsia="en-GB"/>
        </w:rPr>
        <w:t>Streitfeld</w:t>
      </w:r>
      <w:proofErr w:type="spellEnd"/>
      <w:r w:rsidRPr="0026711C">
        <w:rPr>
          <w:rFonts w:ascii="Times New Roman" w:eastAsia="Times New Roman" w:hAnsi="Times New Roman" w:cs="Times New Roman"/>
          <w:lang w:eastAsia="en-GB"/>
        </w:rPr>
        <w:t>, 2015). This affects change initiatives in a number of ways:</w:t>
      </w:r>
      <w:r w:rsidRPr="0026711C">
        <w:rPr>
          <w:rFonts w:ascii="Times New Roman" w:eastAsia="Times New Roman" w:hAnsi="Times New Roman" w:cs="Times New Roman"/>
          <w:lang w:eastAsia="en-GB"/>
        </w:rPr>
        <w:br/>
      </w:r>
      <w:r w:rsidRPr="0026711C">
        <w:rPr>
          <w:rFonts w:ascii="Times New Roman" w:eastAsia="Times New Roman" w:hAnsi="Times New Roman" w:cs="Times New Roman"/>
          <w:lang w:eastAsia="en-GB"/>
        </w:rPr>
        <w:br/>
        <w:t>opposition from warehouse workers, particularly with regard to productivity tracking and automation.</w:t>
      </w:r>
      <w:r w:rsidRPr="0026711C">
        <w:rPr>
          <w:rFonts w:ascii="Times New Roman" w:eastAsia="Times New Roman" w:hAnsi="Times New Roman" w:cs="Times New Roman"/>
          <w:lang w:eastAsia="en-GB"/>
        </w:rPr>
        <w:br/>
      </w:r>
      <w:r w:rsidRPr="0026711C">
        <w:rPr>
          <w:rFonts w:ascii="Times New Roman" w:eastAsia="Times New Roman" w:hAnsi="Times New Roman" w:cs="Times New Roman"/>
          <w:lang w:eastAsia="en-GB"/>
        </w:rPr>
        <w:br/>
        <w:t>Burnout risk, especially for corporate employees in demanding positions.</w:t>
      </w:r>
      <w:r w:rsidRPr="0026711C">
        <w:rPr>
          <w:rFonts w:ascii="Times New Roman" w:eastAsia="Times New Roman" w:hAnsi="Times New Roman" w:cs="Times New Roman"/>
          <w:lang w:eastAsia="en-GB"/>
        </w:rPr>
        <w:br/>
      </w:r>
      <w:r w:rsidRPr="0026711C">
        <w:rPr>
          <w:rFonts w:ascii="Times New Roman" w:eastAsia="Times New Roman" w:hAnsi="Times New Roman" w:cs="Times New Roman"/>
          <w:lang w:eastAsia="en-GB"/>
        </w:rPr>
        <w:br/>
        <w:t>unionisation initiatives, indicating cultural discontent within the company (Greenhouse, 2021).</w:t>
      </w:r>
      <w:r w:rsidRPr="0026711C">
        <w:rPr>
          <w:rFonts w:ascii="Times New Roman" w:eastAsia="Times New Roman" w:hAnsi="Times New Roman" w:cs="Times New Roman"/>
          <w:lang w:eastAsia="en-GB"/>
        </w:rPr>
        <w:br/>
      </w:r>
      <w:r w:rsidRPr="0026711C">
        <w:rPr>
          <w:rFonts w:ascii="Times New Roman" w:eastAsia="Times New Roman" w:hAnsi="Times New Roman" w:cs="Times New Roman"/>
          <w:lang w:eastAsia="en-GB"/>
        </w:rPr>
        <w:br/>
        <w:t>Amazon may be forced to take a more people-centric approach to change as a result of public scrutiny.</w:t>
      </w:r>
    </w:p>
    <w:p w14:paraId="2A3A463D" w14:textId="77777777" w:rsidR="0026711C" w:rsidRPr="00813883" w:rsidRDefault="0026711C" w:rsidP="00361DD0"/>
    <w:p w14:paraId="11082857" w14:textId="77777777" w:rsidR="00DA702E" w:rsidRPr="00813883" w:rsidRDefault="00FF6F2B" w:rsidP="00DA702E">
      <w:pPr>
        <w:rPr>
          <w:rFonts w:ascii="Times New Roman" w:eastAsia="Times New Roman" w:hAnsi="Times New Roman" w:cs="Times New Roman"/>
          <w:lang w:eastAsia="en-GB"/>
        </w:rPr>
      </w:pPr>
      <w:r w:rsidRPr="00FF6F2B">
        <w:rPr>
          <w:rFonts w:ascii="Times New Roman" w:eastAsia="Times New Roman" w:hAnsi="Times New Roman" w:cs="Times New Roman"/>
          <w:b/>
          <w:bCs/>
          <w:lang w:eastAsia="en-GB"/>
        </w:rPr>
        <w:t>Amazon's Strategic Change Management Plan</w:t>
      </w:r>
      <w:r w:rsidRPr="00FF6F2B">
        <w:rPr>
          <w:rFonts w:ascii="Times New Roman" w:eastAsia="Times New Roman" w:hAnsi="Times New Roman" w:cs="Times New Roman"/>
          <w:lang w:eastAsia="en-GB"/>
        </w:rPr>
        <w:br/>
      </w:r>
      <w:r w:rsidRPr="00FF6F2B">
        <w:rPr>
          <w:rFonts w:ascii="Times New Roman" w:eastAsia="Times New Roman" w:hAnsi="Times New Roman" w:cs="Times New Roman"/>
          <w:lang w:eastAsia="en-GB"/>
        </w:rPr>
        <w:br/>
      </w:r>
      <w:r w:rsidR="00DA702E" w:rsidRPr="00813883">
        <w:rPr>
          <w:rFonts w:ascii="Times New Roman" w:eastAsia="Times New Roman" w:hAnsi="Times New Roman" w:cs="Times New Roman"/>
          <w:lang w:eastAsia="en-GB"/>
        </w:rPr>
        <w:t xml:space="preserve">The Human-Centred Automation Initiative (HCAI), a proposed strategic shift for Amazon, aims to address the company's primary issues with automation, labour conditions, and regulatory pressures </w:t>
      </w:r>
      <w:r w:rsidR="00DA702E" w:rsidRPr="00813883">
        <w:rPr>
          <w:rFonts w:ascii="Times New Roman" w:eastAsia="Times New Roman" w:hAnsi="Times New Roman" w:cs="Times New Roman"/>
          <w:lang w:eastAsia="en-GB"/>
        </w:rPr>
        <w:lastRenderedPageBreak/>
        <w:t>while upholding its dedication to technological innovation and operational excellence. Both productivity gains and serious labour problems, such as high injury rates, employee discontent, and reputational harm, have resulted from Amazon's quick expansion of automation throughout its fulfilment centres (Greenhouse, 2021). In order to stay competitive, Amazon must continue modernising its operations in light of the global expansion of AI, robotics, and data-driven logistics (Daugherty &amp; Wilson, 2018). In order to ensure that Amazon's long-term strategy is in line with its workforce needs and external expectations, the Human-Centred Automation Initiative seeks to rebalance the company's technological aspirations with a more people-focused approach.</w:t>
      </w:r>
    </w:p>
    <w:p w14:paraId="4794D706" w14:textId="01005E7C" w:rsidR="00FF6F2B" w:rsidRPr="00FF6F2B" w:rsidRDefault="00FF6F2B" w:rsidP="00FF6F2B">
      <w:pPr>
        <w:spacing w:after="0" w:line="240" w:lineRule="auto"/>
        <w:rPr>
          <w:rFonts w:ascii="Times New Roman" w:eastAsia="Times New Roman" w:hAnsi="Times New Roman" w:cs="Times New Roman"/>
          <w:lang w:eastAsia="en-GB"/>
        </w:rPr>
      </w:pPr>
    </w:p>
    <w:p w14:paraId="031FF013" w14:textId="77777777" w:rsidR="009B6866" w:rsidRPr="009B6866" w:rsidRDefault="009B6866" w:rsidP="009B6866">
      <w:pPr>
        <w:spacing w:after="0" w:line="240" w:lineRule="auto"/>
        <w:rPr>
          <w:rFonts w:ascii="Times New Roman" w:eastAsia="Times New Roman" w:hAnsi="Times New Roman" w:cs="Times New Roman"/>
          <w:lang w:eastAsia="en-GB"/>
        </w:rPr>
      </w:pPr>
      <w:r w:rsidRPr="009B6866">
        <w:rPr>
          <w:rFonts w:ascii="Times New Roman" w:eastAsia="Times New Roman" w:hAnsi="Times New Roman" w:cs="Times New Roman"/>
          <w:lang w:eastAsia="en-GB"/>
        </w:rPr>
        <w:t>Integrating automation with improved worker wellbeing, open labour practices, and new employee participation mechanisms is the main goal of the HCAI. This entails the introduction of collaborative robots that are made expressly to work alongside workers rather than to replace or intensify their labour. In order to facilitate employees' transition into technology-enabled roles, the initiative also calls for the expansion of upskilling programs, the creation of thorough safety protocols, and changes to monitoring systems to improve transparency. Along with a change in leadership incentives to prioritise human sustainability alongside performance metrics, the initiative also suggests new participatory structures like employee-led safety committees. When combined, these components present the HCAI as a tactic that upholds Amazon's competitive edge while resolving long-standing issues with organisational culture and working conditions.</w:t>
      </w:r>
    </w:p>
    <w:p w14:paraId="6160BCE0" w14:textId="77777777" w:rsidR="00FF6F2B" w:rsidRPr="00813883" w:rsidRDefault="00FF6F2B" w:rsidP="00361DD0"/>
    <w:p w14:paraId="7AEF06B7" w14:textId="77777777" w:rsidR="00110B95" w:rsidRPr="00110B95" w:rsidRDefault="00110B95" w:rsidP="00110B95">
      <w:pPr>
        <w:spacing w:after="0" w:line="240" w:lineRule="auto"/>
        <w:rPr>
          <w:rFonts w:ascii="Times New Roman" w:eastAsia="Times New Roman" w:hAnsi="Times New Roman" w:cs="Times New Roman"/>
          <w:lang w:eastAsia="en-GB"/>
        </w:rPr>
      </w:pPr>
      <w:r w:rsidRPr="00110B95">
        <w:rPr>
          <w:rFonts w:ascii="Times New Roman" w:eastAsia="Times New Roman" w:hAnsi="Times New Roman" w:cs="Times New Roman"/>
          <w:lang w:eastAsia="en-GB"/>
        </w:rPr>
        <w:t xml:space="preserve">The initiative is backed by well-defined goals that will direct Amazon's development over the next three to five years. By lowering injury rates by at least 25% during the first 18 months, the first goal aims to improve worker safety. In order to address a persistent cause of operational inefficiency and reputational issues, a second goal seeks to reduce warehouse labour turnover by 15% over a two-year period. By 2028, 300,000 workers worldwide will have received training in robotics, automation maintenance, and AI-supported logistics as part of a third goal that focusses on extensive upskilling. </w:t>
      </w:r>
    </w:p>
    <w:p w14:paraId="3144D446" w14:textId="77777777" w:rsidR="00110B95" w:rsidRPr="00813883" w:rsidRDefault="00110B95" w:rsidP="00361DD0"/>
    <w:p w14:paraId="512E54D2" w14:textId="36EB31D1" w:rsidR="000846B5" w:rsidRPr="000846B5" w:rsidRDefault="000846B5" w:rsidP="000846B5">
      <w:pPr>
        <w:spacing w:after="0" w:line="240" w:lineRule="auto"/>
        <w:rPr>
          <w:rFonts w:ascii="Times New Roman" w:eastAsia="Times New Roman" w:hAnsi="Times New Roman" w:cs="Times New Roman"/>
          <w:lang w:eastAsia="en-GB"/>
        </w:rPr>
      </w:pPr>
      <w:r w:rsidRPr="000846B5">
        <w:rPr>
          <w:rFonts w:ascii="Times New Roman" w:eastAsia="Times New Roman" w:hAnsi="Times New Roman" w:cs="Times New Roman"/>
          <w:lang w:eastAsia="en-GB"/>
        </w:rPr>
        <w:t>Creating a strong sense of urgency is the first step in the implementation process. Amazon needs to explain the dangers of its current business practices, such as increased regulatory scrutiny, growing unionisation efforts, and serious reputational issues. The financial and social repercussions of neglecting worker safety, increasing employee turnover, and operational inefficiencies should be emphasised in this communication through the use of both internal and external data (McKinsey, 2021). Amazon can overcome internal resistance and generate the psychological and cultural momentum required to start a significant transformation by making the urgency of change clear</w:t>
      </w:r>
      <w:r w:rsidRPr="00813883">
        <w:rPr>
          <w:rFonts w:ascii="Times New Roman" w:eastAsia="Times New Roman" w:hAnsi="Times New Roman" w:cs="Times New Roman"/>
          <w:lang w:eastAsia="en-GB"/>
        </w:rPr>
        <w:t>.</w:t>
      </w:r>
    </w:p>
    <w:p w14:paraId="04009A3B" w14:textId="77777777" w:rsidR="00FF6F2B" w:rsidRPr="00813883" w:rsidRDefault="00FF6F2B" w:rsidP="00361DD0"/>
    <w:p w14:paraId="0784494F" w14:textId="77777777" w:rsidR="00316BD1" w:rsidRPr="00316BD1" w:rsidRDefault="00316BD1" w:rsidP="00316BD1">
      <w:pPr>
        <w:spacing w:after="0" w:line="240" w:lineRule="auto"/>
        <w:rPr>
          <w:rFonts w:ascii="Times New Roman" w:eastAsia="Times New Roman" w:hAnsi="Times New Roman" w:cs="Times New Roman"/>
          <w:lang w:eastAsia="en-GB"/>
        </w:rPr>
      </w:pPr>
      <w:r w:rsidRPr="00316BD1">
        <w:rPr>
          <w:rFonts w:ascii="Times New Roman" w:eastAsia="Times New Roman" w:hAnsi="Times New Roman" w:cs="Times New Roman"/>
          <w:lang w:eastAsia="en-GB"/>
        </w:rPr>
        <w:t>Creating a guiding coalition is the next step. Because of its size, Amazon needs a diverse leadership team that can both support and legitimise the change. Senior executives from Operations, HR, Amazon Robotics, and AWS would be part of this coalition, along with representatives from the workforce and outside safety specialists. A coalition like this improves decision-making and boosts frontline employees' credibility, both of which are critical for cultural acceptance. After it was formed, this coalition would create a distinct change vision based on the notion of "automation that enhances human capability." Instead of focussing only on efficiency, this vision should prioritise long-term sustainability, safety, and dignity.</w:t>
      </w:r>
    </w:p>
    <w:p w14:paraId="365A13D2" w14:textId="77777777" w:rsidR="00316BD1" w:rsidRPr="00813883" w:rsidRDefault="00316BD1" w:rsidP="00361DD0"/>
    <w:p w14:paraId="2A2AC38F" w14:textId="77777777" w:rsidR="0051409D" w:rsidRPr="0051409D" w:rsidRDefault="0051409D" w:rsidP="0051409D">
      <w:pPr>
        <w:spacing w:after="0" w:line="240" w:lineRule="auto"/>
        <w:rPr>
          <w:rFonts w:ascii="Times New Roman" w:eastAsia="Times New Roman" w:hAnsi="Times New Roman" w:cs="Times New Roman"/>
          <w:lang w:eastAsia="en-GB"/>
        </w:rPr>
      </w:pPr>
      <w:r w:rsidRPr="0051409D">
        <w:rPr>
          <w:rFonts w:ascii="Times New Roman" w:eastAsia="Times New Roman" w:hAnsi="Times New Roman" w:cs="Times New Roman"/>
          <w:lang w:eastAsia="en-GB"/>
        </w:rPr>
        <w:t xml:space="preserve">Ensuring organisational alignment requires effective communication of the vision. Multi-channel messaging, such as CEO-led announcements from Andy Jassy, site-level workshops, video briefings, digital dashboards, and Q&amp;A forums in fulfilment centres, would be part of Amazon's communication strategy. Amazon must support the initiative through daily managerial interactions, performance discussions, and frequent safety updates in line with Kotter's emphasis on visible and repeated </w:t>
      </w:r>
      <w:r w:rsidRPr="0051409D">
        <w:rPr>
          <w:rFonts w:ascii="Times New Roman" w:eastAsia="Times New Roman" w:hAnsi="Times New Roman" w:cs="Times New Roman"/>
          <w:lang w:eastAsia="en-GB"/>
        </w:rPr>
        <w:lastRenderedPageBreak/>
        <w:t>communication. Transparent communication is essential, acknowledging previous failures and outlining the justification for new strategies.</w:t>
      </w:r>
    </w:p>
    <w:p w14:paraId="635458FE" w14:textId="77777777" w:rsidR="0051409D" w:rsidRPr="00813883" w:rsidRDefault="0051409D" w:rsidP="00361DD0"/>
    <w:p w14:paraId="4B121E56" w14:textId="77777777" w:rsidR="00DE6911" w:rsidRPr="00813883" w:rsidRDefault="00DE6911" w:rsidP="00361DD0"/>
    <w:p w14:paraId="75066E7E" w14:textId="77777777" w:rsidR="00DE6911" w:rsidRPr="00DE6911" w:rsidRDefault="00DE6911" w:rsidP="00DE6911">
      <w:pPr>
        <w:spacing w:after="0" w:line="240" w:lineRule="auto"/>
        <w:rPr>
          <w:rFonts w:ascii="Times New Roman" w:eastAsia="Times New Roman" w:hAnsi="Times New Roman" w:cs="Times New Roman"/>
          <w:lang w:eastAsia="en-GB"/>
        </w:rPr>
      </w:pPr>
      <w:r w:rsidRPr="00DE6911">
        <w:rPr>
          <w:rFonts w:ascii="Times New Roman" w:eastAsia="Times New Roman" w:hAnsi="Times New Roman" w:cs="Times New Roman"/>
          <w:lang w:eastAsia="en-GB"/>
        </w:rPr>
        <w:t>Amazon needs to remove organisational barriers that prevent employees from taking action as the vision gains traction. This entails giving employees meaningful input in decision-making through employee-led safety committees, redesigning or streamlining surveillance technologies that lead to stress or unfair discipline, and changing performance metrics that unduly emphasise speed and quotas. In order to ensure that workers have the skills necessary to adjust to a technologically advanced workplace, upskilling programs must be expanded to offer pathways for employees to advance into technical and supervisory roles.</w:t>
      </w:r>
    </w:p>
    <w:p w14:paraId="036B73F9" w14:textId="77777777" w:rsidR="00AD2147" w:rsidRPr="00813883" w:rsidRDefault="00AD2147" w:rsidP="00361DD0"/>
    <w:p w14:paraId="63E3C41F" w14:textId="77777777" w:rsidR="00572C1C" w:rsidRPr="00572C1C" w:rsidRDefault="00572C1C" w:rsidP="00572C1C">
      <w:pPr>
        <w:spacing w:after="0" w:line="240" w:lineRule="auto"/>
        <w:rPr>
          <w:rFonts w:ascii="Times New Roman" w:eastAsia="Times New Roman" w:hAnsi="Times New Roman" w:cs="Times New Roman"/>
          <w:lang w:eastAsia="en-GB"/>
        </w:rPr>
      </w:pPr>
      <w:r w:rsidRPr="00572C1C">
        <w:rPr>
          <w:rFonts w:ascii="Times New Roman" w:eastAsia="Times New Roman" w:hAnsi="Times New Roman" w:cs="Times New Roman"/>
          <w:lang w:eastAsia="en-GB"/>
        </w:rPr>
        <w:t>Maintaining organisational commitment requires producing short-term gains. Amazon may start by testing cooperative robots in a few fulfilment centres, along with preliminary assessments of increased security and decreased stress. Within the first six months, these pilots should yield observable, measurable outcomes that foster employee trust and highlight the initiative's advantages. Publicising these victories both internally and externally will support the change's legitimacy and show that Amazon is actually moving forward.</w:t>
      </w:r>
    </w:p>
    <w:p w14:paraId="35561952" w14:textId="77777777" w:rsidR="00572C1C" w:rsidRPr="00813883" w:rsidRDefault="00572C1C" w:rsidP="00361DD0"/>
    <w:p w14:paraId="661173EF" w14:textId="77777777" w:rsidR="00DF33C4" w:rsidRPr="00DF33C4" w:rsidRDefault="00DF33C4" w:rsidP="00DF33C4">
      <w:pPr>
        <w:spacing w:after="0" w:line="240" w:lineRule="auto"/>
        <w:rPr>
          <w:rFonts w:ascii="Times New Roman" w:eastAsia="Times New Roman" w:hAnsi="Times New Roman" w:cs="Times New Roman"/>
          <w:lang w:eastAsia="en-GB"/>
        </w:rPr>
      </w:pPr>
      <w:r w:rsidRPr="00DF33C4">
        <w:rPr>
          <w:rFonts w:ascii="Times New Roman" w:eastAsia="Times New Roman" w:hAnsi="Times New Roman" w:cs="Times New Roman"/>
          <w:lang w:eastAsia="en-GB"/>
        </w:rPr>
        <w:t>Amazon needs to pursue deeper transformation and consolidate gains once momentum has been established. This entails expanding effective pilot programs to other areas, incorporating wellbeing metrics into assessments of leadership effectiveness, updating labour laws, and working with regulators to develop frameworks for best practices. To prevent the initiative from stagnating, momentum must be maintained through ongoing assessment and updated action plans.</w:t>
      </w:r>
    </w:p>
    <w:p w14:paraId="479B3DBF" w14:textId="77777777" w:rsidR="00572C1C" w:rsidRPr="00813883" w:rsidRDefault="00572C1C" w:rsidP="00361DD0"/>
    <w:p w14:paraId="2D213B44" w14:textId="77777777" w:rsidR="00C266A2" w:rsidRPr="00C266A2" w:rsidRDefault="00C266A2" w:rsidP="00C266A2">
      <w:pPr>
        <w:spacing w:after="0" w:line="240" w:lineRule="auto"/>
        <w:rPr>
          <w:rFonts w:ascii="Times New Roman" w:eastAsia="Times New Roman" w:hAnsi="Times New Roman" w:cs="Times New Roman"/>
          <w:lang w:eastAsia="en-GB"/>
        </w:rPr>
      </w:pPr>
      <w:r w:rsidRPr="00C266A2">
        <w:rPr>
          <w:rFonts w:ascii="Times New Roman" w:eastAsia="Times New Roman" w:hAnsi="Times New Roman" w:cs="Times New Roman"/>
          <w:lang w:eastAsia="en-GB"/>
        </w:rPr>
        <w:t>This operational and financial strategy is supported by a thorough communication plan. Transparency and employee engagement will be preserved internally through frequent briefings, manager-led sessions, and digital learning modules. Amazon's reputation will be improved and trust will be strengthened externally through partnerships with regulators, sustainability reporting, and public progress updates. Lastly, the evaluation plan will evaluate the initiative's efficacy using key performance indicators like training completion rates, injury reductions, turnover rates, and audit results. Accountability will be ensured by routine internal and external audits, and Amazon will monitor its progress by comparing its performance to industry norms.</w:t>
      </w:r>
    </w:p>
    <w:p w14:paraId="69944789" w14:textId="77777777" w:rsidR="00C266A2" w:rsidRPr="00813883" w:rsidRDefault="00C266A2" w:rsidP="00361DD0"/>
    <w:p w14:paraId="793DF953" w14:textId="77777777" w:rsidR="00813883" w:rsidRPr="00813883" w:rsidRDefault="00813883" w:rsidP="00813883">
      <w:pPr>
        <w:spacing w:after="0" w:line="240" w:lineRule="auto"/>
        <w:rPr>
          <w:rFonts w:ascii="Times New Roman" w:eastAsia="Times New Roman" w:hAnsi="Times New Roman" w:cs="Times New Roman"/>
          <w:lang w:eastAsia="en-GB"/>
        </w:rPr>
      </w:pPr>
      <w:r w:rsidRPr="00813883">
        <w:rPr>
          <w:rFonts w:ascii="Times New Roman" w:eastAsia="Times New Roman" w:hAnsi="Times New Roman" w:cs="Times New Roman"/>
          <w:lang w:eastAsia="en-GB"/>
        </w:rPr>
        <w:t>In conclusion, the Human-Centred Automation Initiative offers a methodical and comprehensive approach to resolving Amazon's intricate labour, automation, and reputational issues. The program guarantees that Amazon can keep innovating while improving employee wellbeing and re-establishing stakeholder trust by fusing strict leadership frameworks with operational and financial planning.</w:t>
      </w:r>
    </w:p>
    <w:p w14:paraId="6452EB5F" w14:textId="77777777" w:rsidR="00813883" w:rsidRPr="00813883" w:rsidRDefault="00813883" w:rsidP="00361DD0"/>
    <w:p w14:paraId="4B50298C" w14:textId="77777777" w:rsidR="00813883" w:rsidRPr="00813883" w:rsidRDefault="00813883" w:rsidP="00361DD0"/>
    <w:p w14:paraId="3609AC77" w14:textId="088EB286" w:rsidR="00DB2F82" w:rsidRPr="00813883" w:rsidRDefault="00DB2F82" w:rsidP="00361DD0">
      <w:r w:rsidRPr="00813883">
        <w:t>Conclusion</w:t>
      </w:r>
    </w:p>
    <w:p w14:paraId="2CBA7D24" w14:textId="4E3E6307" w:rsidR="00DB2F82" w:rsidRPr="00DB2F82" w:rsidRDefault="00DB2F82" w:rsidP="00DB2F82">
      <w:pPr>
        <w:spacing w:after="0" w:line="240" w:lineRule="auto"/>
        <w:rPr>
          <w:rFonts w:ascii="Times New Roman" w:eastAsia="Times New Roman" w:hAnsi="Times New Roman" w:cs="Times New Roman"/>
          <w:lang w:eastAsia="en-GB"/>
        </w:rPr>
      </w:pPr>
      <w:r w:rsidRPr="00DB2F82">
        <w:rPr>
          <w:rFonts w:ascii="Times New Roman" w:eastAsia="Times New Roman" w:hAnsi="Times New Roman" w:cs="Times New Roman"/>
          <w:lang w:eastAsia="en-GB"/>
        </w:rPr>
        <w:t>One of the most competitive and dynamic environments in the world economy is where Amazon operates. The company's recent history demonstrates how Amazon has had to constantly adapt due to technological disruption, changing consumer expectations, escalating competition, and regulatory pressures. Amazon has successfully managed significant change in the past thanks to its strong innovation-driven culture, data-driven leadership, and decentralised structure. However, persistent issues—especially those pertaining to working conditions, employee welfare, and regulatory scrutiny—show that Amazon needs to move past a purely performance-driven model.</w:t>
      </w:r>
    </w:p>
    <w:p w14:paraId="3B8D3515" w14:textId="77777777" w:rsidR="00DB2F82" w:rsidRPr="00813883" w:rsidRDefault="00DB2F82" w:rsidP="00361DD0"/>
    <w:p w14:paraId="692DB6EC" w14:textId="77777777" w:rsidR="000C661F" w:rsidRPr="000C661F" w:rsidRDefault="000C661F" w:rsidP="000C661F">
      <w:pPr>
        <w:spacing w:after="0" w:line="240" w:lineRule="auto"/>
        <w:rPr>
          <w:rFonts w:ascii="Times New Roman" w:eastAsia="Times New Roman" w:hAnsi="Times New Roman" w:cs="Times New Roman"/>
          <w:lang w:eastAsia="en-GB"/>
        </w:rPr>
      </w:pPr>
      <w:r w:rsidRPr="000C661F">
        <w:rPr>
          <w:rFonts w:ascii="Times New Roman" w:eastAsia="Times New Roman" w:hAnsi="Times New Roman" w:cs="Times New Roman"/>
          <w:lang w:eastAsia="en-GB"/>
        </w:rPr>
        <w:t>Several well-known change management frameworks, such as Lewin's Three-Stage Model, Kotter's 8-Step Model, the ADKAR model, and the McKinsey 7-S Framework, were used in this study to assess Amazon's change responses. The 7-S alignment model and Kotter's structured approach were found to be especially appropriate for Amazon's complexity. Amazon's transformational yet high-pressure leadership culture has both strengths and weaknesses, according to leadership analysis, and a cultural assessment indicated the need for more employee sustainability and inclusivity.</w:t>
      </w:r>
    </w:p>
    <w:p w14:paraId="3EB9DEBE" w14:textId="77777777" w:rsidR="000C661F" w:rsidRPr="00813883" w:rsidRDefault="000C661F" w:rsidP="00361DD0"/>
    <w:p w14:paraId="494CB927" w14:textId="77777777" w:rsidR="008561DD" w:rsidRPr="008561DD" w:rsidRDefault="008561DD" w:rsidP="008561DD">
      <w:pPr>
        <w:spacing w:after="0" w:line="240" w:lineRule="auto"/>
        <w:rPr>
          <w:rFonts w:ascii="Times New Roman" w:eastAsia="Times New Roman" w:hAnsi="Times New Roman" w:cs="Times New Roman"/>
          <w:lang w:eastAsia="en-GB"/>
        </w:rPr>
      </w:pPr>
      <w:r w:rsidRPr="008561DD">
        <w:rPr>
          <w:rFonts w:ascii="Times New Roman" w:eastAsia="Times New Roman" w:hAnsi="Times New Roman" w:cs="Times New Roman"/>
          <w:lang w:eastAsia="en-GB"/>
        </w:rPr>
        <w:t>The Human-Centred Automation Initiative (HCAI), which is being proposed, offers Amazon a strategic way to deal with labour issues and keep innovating. Amazon can lower employee turnover, improve regulatory compliance, and responsibly increase productivity by placing a high priority on worker safety, transparent automation, improved training, and participatory decision-making. The HCAI is in line with Amazon's long-term goals and sets the company up for long-term success. It is supported by a practical financial plan, a well-organised communication strategy, and strong evaluation tools.</w:t>
      </w:r>
      <w:r w:rsidRPr="008561DD">
        <w:rPr>
          <w:rFonts w:ascii="Times New Roman" w:eastAsia="Times New Roman" w:hAnsi="Times New Roman" w:cs="Times New Roman"/>
          <w:lang w:eastAsia="en-GB"/>
        </w:rPr>
        <w:br/>
      </w:r>
      <w:r w:rsidRPr="008561DD">
        <w:rPr>
          <w:rFonts w:ascii="Times New Roman" w:eastAsia="Times New Roman" w:hAnsi="Times New Roman" w:cs="Times New Roman"/>
          <w:lang w:eastAsia="en-GB"/>
        </w:rPr>
        <w:br/>
        <w:t>In the end, Amazon needs to strike a balance between technological ambition and human-centric values if it hopes to sustain its market leadership over the next ten years. In addition to supporting Amazon's ongoing development into one of the most powerful companies in the world, this report presents a thorough strategy for striking that balance.</w:t>
      </w:r>
    </w:p>
    <w:p w14:paraId="30EE7FAC" w14:textId="77777777" w:rsidR="008561DD" w:rsidRDefault="008561DD" w:rsidP="00361DD0"/>
    <w:p w14:paraId="0F6EBCCA" w14:textId="77777777" w:rsidR="005A31D0" w:rsidRDefault="005A31D0" w:rsidP="00361DD0"/>
    <w:p w14:paraId="7E1DD4AB" w14:textId="7A44949D" w:rsidR="005A31D0" w:rsidRDefault="005A31D0" w:rsidP="00361DD0">
      <w:pPr>
        <w:rPr>
          <w:b/>
          <w:bCs/>
        </w:rPr>
      </w:pPr>
      <w:r w:rsidRPr="005A31D0">
        <w:rPr>
          <w:b/>
          <w:bCs/>
        </w:rPr>
        <w:t>References</w:t>
      </w:r>
    </w:p>
    <w:p w14:paraId="3FE7A2CA" w14:textId="77777777" w:rsidR="005A31D0" w:rsidRDefault="005A31D0" w:rsidP="005A31D0">
      <w:pPr>
        <w:pStyle w:val="NormalWeb"/>
      </w:pPr>
      <w:r>
        <w:t xml:space="preserve">Amazon (2022). </w:t>
      </w:r>
      <w:r>
        <w:rPr>
          <w:rStyle w:val="Emphasis"/>
          <w:rFonts w:eastAsiaTheme="majorEastAsia"/>
        </w:rPr>
        <w:t>The Climate Pledge</w:t>
      </w:r>
      <w:r>
        <w:t>. Amazon Sustainability Report.</w:t>
      </w:r>
    </w:p>
    <w:p w14:paraId="345CF15B" w14:textId="77777777" w:rsidR="005A31D0" w:rsidRDefault="005A31D0" w:rsidP="005A31D0">
      <w:pPr>
        <w:pStyle w:val="NormalWeb"/>
      </w:pPr>
      <w:r>
        <w:t xml:space="preserve">Amazon (2023). </w:t>
      </w:r>
      <w:r>
        <w:rPr>
          <w:rStyle w:val="Emphasis"/>
          <w:rFonts w:eastAsiaTheme="majorEastAsia"/>
        </w:rPr>
        <w:t>Leadership Principles</w:t>
      </w:r>
      <w:r>
        <w:t>. Amazon Corporate Website.</w:t>
      </w:r>
    </w:p>
    <w:p w14:paraId="6CA3FEF5" w14:textId="77777777" w:rsidR="005A31D0" w:rsidRDefault="005A31D0" w:rsidP="005A31D0">
      <w:pPr>
        <w:pStyle w:val="NormalWeb"/>
      </w:pPr>
      <w:r>
        <w:t xml:space="preserve">Bass, B. &amp; Riggio, R. (2006). </w:t>
      </w:r>
      <w:r>
        <w:rPr>
          <w:rStyle w:val="Emphasis"/>
          <w:rFonts w:eastAsiaTheme="majorEastAsia"/>
        </w:rPr>
        <w:t>Transformational Leadership</w:t>
      </w:r>
      <w:r>
        <w:t xml:space="preserve"> (2nd ed.). Psychology Press.</w:t>
      </w:r>
    </w:p>
    <w:p w14:paraId="6A78E11B" w14:textId="77777777" w:rsidR="005A31D0" w:rsidRDefault="005A31D0" w:rsidP="005A31D0">
      <w:pPr>
        <w:pStyle w:val="NormalWeb"/>
      </w:pPr>
      <w:r>
        <w:t>Bezos, J. (2017). Amazon Shareholder Letter. Amazon Corporate Publications.</w:t>
      </w:r>
    </w:p>
    <w:p w14:paraId="3A60BC6C" w14:textId="77777777" w:rsidR="005A31D0" w:rsidRDefault="005A31D0" w:rsidP="005A31D0">
      <w:pPr>
        <w:pStyle w:val="NormalWeb"/>
      </w:pPr>
      <w:r>
        <w:t>Bessen, J., Goos, M., Salomons, A. &amp; Van den Berge, W. (2020). Automation: A Guide for Policymakers. MIT Working Paper.</w:t>
      </w:r>
    </w:p>
    <w:p w14:paraId="2C295F7D" w14:textId="77777777" w:rsidR="005A31D0" w:rsidRDefault="005A31D0" w:rsidP="005A31D0">
      <w:pPr>
        <w:pStyle w:val="NormalWeb"/>
      </w:pPr>
      <w:r>
        <w:t xml:space="preserve">Brynjolfsson, E. &amp; McAfee, A. (2014). </w:t>
      </w:r>
      <w:r>
        <w:rPr>
          <w:rStyle w:val="Emphasis"/>
          <w:rFonts w:eastAsiaTheme="majorEastAsia"/>
        </w:rPr>
        <w:t>The Second Machine Age</w:t>
      </w:r>
      <w:r>
        <w:t>. New York: W.W. Norton.</w:t>
      </w:r>
    </w:p>
    <w:p w14:paraId="4A411999" w14:textId="77777777" w:rsidR="005A31D0" w:rsidRDefault="005A31D0" w:rsidP="005A31D0">
      <w:pPr>
        <w:pStyle w:val="NormalWeb"/>
      </w:pPr>
      <w:r>
        <w:t xml:space="preserve">Daugherty, P. &amp; Wilson, H. (2018). </w:t>
      </w:r>
      <w:r>
        <w:rPr>
          <w:rStyle w:val="Emphasis"/>
          <w:rFonts w:eastAsiaTheme="majorEastAsia"/>
        </w:rPr>
        <w:t>Human + Machine: Reimagining Work in the Age of AI</w:t>
      </w:r>
      <w:r>
        <w:t>. Harvard Business Review Press.</w:t>
      </w:r>
    </w:p>
    <w:p w14:paraId="3E7FDE98" w14:textId="77777777" w:rsidR="005A31D0" w:rsidRDefault="005A31D0" w:rsidP="005A31D0">
      <w:pPr>
        <w:pStyle w:val="NormalWeb"/>
      </w:pPr>
      <w:r>
        <w:t xml:space="preserve">D’Angelo, C. (2021). Amazon’s Pandemic Surge Workforce Expansion. </w:t>
      </w:r>
      <w:r>
        <w:rPr>
          <w:rStyle w:val="Emphasis"/>
          <w:rFonts w:eastAsiaTheme="majorEastAsia"/>
        </w:rPr>
        <w:t>Forbes</w:t>
      </w:r>
      <w:r>
        <w:t>.</w:t>
      </w:r>
    </w:p>
    <w:p w14:paraId="4A8B4928" w14:textId="77777777" w:rsidR="005A31D0" w:rsidRDefault="005A31D0" w:rsidP="005A31D0">
      <w:pPr>
        <w:pStyle w:val="NormalWeb"/>
      </w:pPr>
      <w:r>
        <w:t>EU Commission (2022). Antitrust Actions Against Digital Platforms. European Union Policy Brief.</w:t>
      </w:r>
    </w:p>
    <w:p w14:paraId="5C825880" w14:textId="77777777" w:rsidR="005A31D0" w:rsidRDefault="005A31D0" w:rsidP="005A31D0">
      <w:pPr>
        <w:pStyle w:val="NormalWeb"/>
      </w:pPr>
      <w:r>
        <w:t xml:space="preserve">Gartner (2023). </w:t>
      </w:r>
      <w:r>
        <w:rPr>
          <w:rStyle w:val="Emphasis"/>
          <w:rFonts w:eastAsiaTheme="majorEastAsia"/>
        </w:rPr>
        <w:t>Cloud Infrastructure Magic Quadrant</w:t>
      </w:r>
      <w:r>
        <w:t>. Gartner Research.</w:t>
      </w:r>
    </w:p>
    <w:p w14:paraId="0F89FF98" w14:textId="77777777" w:rsidR="005A31D0" w:rsidRDefault="005A31D0" w:rsidP="005A31D0">
      <w:pPr>
        <w:pStyle w:val="NormalWeb"/>
      </w:pPr>
      <w:r>
        <w:t xml:space="preserve">Greenhouse, S. (2021). Amazon Workers and the New Labour Movement. </w:t>
      </w:r>
      <w:r>
        <w:rPr>
          <w:rStyle w:val="Emphasis"/>
          <w:rFonts w:eastAsiaTheme="majorEastAsia"/>
        </w:rPr>
        <w:t>The Guardian</w:t>
      </w:r>
      <w:r>
        <w:t>.</w:t>
      </w:r>
    </w:p>
    <w:p w14:paraId="3C1F1C92" w14:textId="77777777" w:rsidR="005A31D0" w:rsidRDefault="005A31D0" w:rsidP="005A31D0">
      <w:pPr>
        <w:pStyle w:val="NormalWeb"/>
      </w:pPr>
      <w:r>
        <w:lastRenderedPageBreak/>
        <w:t xml:space="preserve">Greenpeace (2022). </w:t>
      </w:r>
      <w:r>
        <w:rPr>
          <w:rStyle w:val="Emphasis"/>
          <w:rFonts w:eastAsiaTheme="majorEastAsia"/>
        </w:rPr>
        <w:t>E-commerce and Environmental Impact Report</w:t>
      </w:r>
      <w:r>
        <w:t>.</w:t>
      </w:r>
    </w:p>
    <w:p w14:paraId="1097E947" w14:textId="77777777" w:rsidR="005A31D0" w:rsidRDefault="005A31D0" w:rsidP="005A31D0">
      <w:pPr>
        <w:pStyle w:val="NormalWeb"/>
      </w:pPr>
      <w:r>
        <w:t xml:space="preserve">Hiatt, J. (2006). </w:t>
      </w:r>
      <w:r>
        <w:rPr>
          <w:rStyle w:val="Emphasis"/>
          <w:rFonts w:eastAsiaTheme="majorEastAsia"/>
        </w:rPr>
        <w:t>ADKAR: A Model for Change in Business, Government and Our Community</w:t>
      </w:r>
      <w:r>
        <w:t xml:space="preserve">. </w:t>
      </w:r>
      <w:proofErr w:type="spellStart"/>
      <w:r>
        <w:t>Prosci</w:t>
      </w:r>
      <w:proofErr w:type="spellEnd"/>
      <w:r>
        <w:t>.</w:t>
      </w:r>
    </w:p>
    <w:p w14:paraId="2EDD1346" w14:textId="77777777" w:rsidR="005A31D0" w:rsidRDefault="005A31D0" w:rsidP="005A31D0">
      <w:pPr>
        <w:pStyle w:val="NormalWeb"/>
      </w:pPr>
      <w:r>
        <w:t xml:space="preserve">Hoberg, P., Kuehn, A. &amp; Schulte, S. (2022). Delivery Speed and Customer Retention in E-Commerce. </w:t>
      </w:r>
      <w:r>
        <w:rPr>
          <w:rStyle w:val="Emphasis"/>
          <w:rFonts w:eastAsiaTheme="majorEastAsia"/>
        </w:rPr>
        <w:t>Journal of Operations Management</w:t>
      </w:r>
      <w:r>
        <w:t>, 68(4).</w:t>
      </w:r>
    </w:p>
    <w:p w14:paraId="72392D08" w14:textId="77777777" w:rsidR="005A31D0" w:rsidRDefault="005A31D0" w:rsidP="005A31D0">
      <w:pPr>
        <w:pStyle w:val="NormalWeb"/>
      </w:pPr>
      <w:r>
        <w:t xml:space="preserve">Kantor, J. &amp; </w:t>
      </w:r>
      <w:proofErr w:type="spellStart"/>
      <w:r>
        <w:t>Streitfeld</w:t>
      </w:r>
      <w:proofErr w:type="spellEnd"/>
      <w:r>
        <w:t xml:space="preserve">, D. (2015). Inside Amazon: Wrestling Big Ideas in a Bruising Workplace. </w:t>
      </w:r>
      <w:r>
        <w:rPr>
          <w:rStyle w:val="Emphasis"/>
          <w:rFonts w:eastAsiaTheme="majorEastAsia"/>
        </w:rPr>
        <w:t>New York Times</w:t>
      </w:r>
      <w:r>
        <w:t>.</w:t>
      </w:r>
    </w:p>
    <w:p w14:paraId="16818C7C" w14:textId="77777777" w:rsidR="005A31D0" w:rsidRDefault="005A31D0" w:rsidP="005A31D0">
      <w:pPr>
        <w:pStyle w:val="NormalWeb"/>
      </w:pPr>
      <w:r>
        <w:t xml:space="preserve">Khan, L. (2017). Amazon’s Antitrust Paradox. </w:t>
      </w:r>
      <w:r>
        <w:rPr>
          <w:rStyle w:val="Emphasis"/>
          <w:rFonts w:eastAsiaTheme="majorEastAsia"/>
        </w:rPr>
        <w:t>Yale Law Journal</w:t>
      </w:r>
      <w:r>
        <w:t>, 126(3), 710–805.</w:t>
      </w:r>
    </w:p>
    <w:p w14:paraId="02F73F33" w14:textId="77777777" w:rsidR="005A31D0" w:rsidRDefault="005A31D0" w:rsidP="005A31D0">
      <w:pPr>
        <w:pStyle w:val="NormalWeb"/>
      </w:pPr>
      <w:r>
        <w:t xml:space="preserve">Kotter, J. (1996). </w:t>
      </w:r>
      <w:r>
        <w:rPr>
          <w:rStyle w:val="Emphasis"/>
          <w:rFonts w:eastAsiaTheme="majorEastAsia"/>
        </w:rPr>
        <w:t>Leading Change</w:t>
      </w:r>
      <w:r>
        <w:t>. Harvard Business School Press.</w:t>
      </w:r>
    </w:p>
    <w:p w14:paraId="62404C4F" w14:textId="77777777" w:rsidR="005A31D0" w:rsidRDefault="005A31D0" w:rsidP="005A31D0">
      <w:pPr>
        <w:pStyle w:val="NormalWeb"/>
      </w:pPr>
      <w:r>
        <w:t xml:space="preserve">Lewin, K. (1951). </w:t>
      </w:r>
      <w:r>
        <w:rPr>
          <w:rStyle w:val="Emphasis"/>
          <w:rFonts w:eastAsiaTheme="majorEastAsia"/>
        </w:rPr>
        <w:t>Field Theory in Social Science</w:t>
      </w:r>
      <w:r>
        <w:t>. Harper &amp; Row.</w:t>
      </w:r>
    </w:p>
    <w:p w14:paraId="57BC6929" w14:textId="77777777" w:rsidR="005A31D0" w:rsidRDefault="005A31D0" w:rsidP="005A31D0">
      <w:pPr>
        <w:pStyle w:val="NormalWeb"/>
      </w:pPr>
      <w:r>
        <w:t xml:space="preserve">Marr, B. (2019). Amazon Go and the Future of Retail. </w:t>
      </w:r>
      <w:r>
        <w:rPr>
          <w:rStyle w:val="Emphasis"/>
          <w:rFonts w:eastAsiaTheme="majorEastAsia"/>
        </w:rPr>
        <w:t>Forbes</w:t>
      </w:r>
      <w:r>
        <w:t>.</w:t>
      </w:r>
    </w:p>
    <w:p w14:paraId="721B4167" w14:textId="77777777" w:rsidR="005A31D0" w:rsidRDefault="005A31D0" w:rsidP="005A31D0">
      <w:pPr>
        <w:pStyle w:val="NormalWeb"/>
      </w:pPr>
      <w:r>
        <w:t xml:space="preserve">McKinsey (2021). The Quickening: How COVID-19 Transformed Consumer </w:t>
      </w:r>
      <w:proofErr w:type="spellStart"/>
      <w:r>
        <w:t>Behavior</w:t>
      </w:r>
      <w:proofErr w:type="spellEnd"/>
      <w:r>
        <w:t>. McKinsey Insights Report.</w:t>
      </w:r>
    </w:p>
    <w:p w14:paraId="1AA901C2" w14:textId="77777777" w:rsidR="005A31D0" w:rsidRDefault="005A31D0" w:rsidP="005A31D0">
      <w:pPr>
        <w:pStyle w:val="NormalWeb"/>
      </w:pPr>
      <w:r>
        <w:t xml:space="preserve">Meyersohn, N. (2022). Tight US Labour Market Forces Amazon to Raise Wages. </w:t>
      </w:r>
      <w:r>
        <w:rPr>
          <w:rStyle w:val="Emphasis"/>
          <w:rFonts w:eastAsiaTheme="majorEastAsia"/>
        </w:rPr>
        <w:t>CNN Business</w:t>
      </w:r>
      <w:r>
        <w:t>.</w:t>
      </w:r>
    </w:p>
    <w:p w14:paraId="60B53456" w14:textId="77777777" w:rsidR="005A31D0" w:rsidRDefault="005A31D0" w:rsidP="005A31D0">
      <w:pPr>
        <w:pStyle w:val="NormalWeb"/>
      </w:pPr>
      <w:r>
        <w:t>OECD (2022). Global Supply Chain Disruptions Report.</w:t>
      </w:r>
    </w:p>
    <w:p w14:paraId="22A59E50" w14:textId="77777777" w:rsidR="005A31D0" w:rsidRDefault="005A31D0" w:rsidP="005A31D0">
      <w:pPr>
        <w:pStyle w:val="NormalWeb"/>
      </w:pPr>
      <w:r>
        <w:t xml:space="preserve">Porter, M. &amp; </w:t>
      </w:r>
      <w:proofErr w:type="spellStart"/>
      <w:r>
        <w:t>Heppelmann</w:t>
      </w:r>
      <w:proofErr w:type="spellEnd"/>
      <w:r>
        <w:t xml:space="preserve">, J. (2017). Why Every Organization Needs an Augmented Reality Strategy. </w:t>
      </w:r>
      <w:r>
        <w:rPr>
          <w:rStyle w:val="Emphasis"/>
          <w:rFonts w:eastAsiaTheme="majorEastAsia"/>
        </w:rPr>
        <w:t>Harvard Business Review</w:t>
      </w:r>
      <w:r>
        <w:t>.</w:t>
      </w:r>
    </w:p>
    <w:p w14:paraId="46B71916" w14:textId="77777777" w:rsidR="005A31D0" w:rsidRDefault="005A31D0" w:rsidP="005A31D0">
      <w:pPr>
        <w:pStyle w:val="NormalWeb"/>
      </w:pPr>
      <w:r>
        <w:t xml:space="preserve">Rossman, G. (2017). </w:t>
      </w:r>
      <w:r>
        <w:rPr>
          <w:rStyle w:val="Emphasis"/>
          <w:rFonts w:eastAsiaTheme="majorEastAsia"/>
        </w:rPr>
        <w:t>The Amazon Way: Leadership Principles for Success</w:t>
      </w:r>
      <w:r>
        <w:t xml:space="preserve">. </w:t>
      </w:r>
      <w:proofErr w:type="spellStart"/>
      <w:r>
        <w:t>ClydeBank</w:t>
      </w:r>
      <w:proofErr w:type="spellEnd"/>
      <w:r>
        <w:t xml:space="preserve"> Media.</w:t>
      </w:r>
    </w:p>
    <w:p w14:paraId="794A3968" w14:textId="77777777" w:rsidR="005A31D0" w:rsidRDefault="005A31D0" w:rsidP="005A31D0">
      <w:pPr>
        <w:pStyle w:val="NormalWeb"/>
      </w:pPr>
      <w:r>
        <w:t xml:space="preserve">Stone, B. (2013). </w:t>
      </w:r>
      <w:r>
        <w:rPr>
          <w:rStyle w:val="Emphasis"/>
          <w:rFonts w:eastAsiaTheme="majorEastAsia"/>
        </w:rPr>
        <w:t>The Everything Store: Jeff Bezos and the Age of Amazon</w:t>
      </w:r>
      <w:r>
        <w:t>. Little, Brown and Company.</w:t>
      </w:r>
    </w:p>
    <w:p w14:paraId="2F893182" w14:textId="77777777" w:rsidR="005A31D0" w:rsidRDefault="005A31D0" w:rsidP="005A31D0">
      <w:pPr>
        <w:pStyle w:val="NormalWeb"/>
      </w:pPr>
      <w:r>
        <w:t>UNCTAD (2023). Global E-Commerce Report. United Nations Conference on Trade and Development.</w:t>
      </w:r>
    </w:p>
    <w:p w14:paraId="3D3D2344" w14:textId="77777777" w:rsidR="005A31D0" w:rsidRDefault="005A31D0" w:rsidP="005A31D0">
      <w:pPr>
        <w:pStyle w:val="NormalWeb"/>
      </w:pPr>
      <w:r>
        <w:t xml:space="preserve">Waterman, R., Peters, T. &amp; Phillips, J. (1980). Structure Is Not Organization. </w:t>
      </w:r>
      <w:r>
        <w:rPr>
          <w:rStyle w:val="Emphasis"/>
          <w:rFonts w:eastAsiaTheme="majorEastAsia"/>
        </w:rPr>
        <w:t>Business Horizons</w:t>
      </w:r>
      <w:r>
        <w:t>, 23(3), 14–26.</w:t>
      </w:r>
    </w:p>
    <w:p w14:paraId="6EE62753" w14:textId="77777777" w:rsidR="005A31D0" w:rsidRPr="005A31D0" w:rsidRDefault="005A31D0" w:rsidP="00361DD0">
      <w:pPr>
        <w:rPr>
          <w:b/>
          <w:bCs/>
        </w:rPr>
      </w:pPr>
    </w:p>
    <w:sectPr w:rsidR="005A31D0" w:rsidRPr="005A31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3ADFD" w14:textId="77777777" w:rsidR="00813883" w:rsidRDefault="00813883" w:rsidP="00813883">
      <w:pPr>
        <w:spacing w:after="0" w:line="240" w:lineRule="auto"/>
      </w:pPr>
      <w:r>
        <w:separator/>
      </w:r>
    </w:p>
  </w:endnote>
  <w:endnote w:type="continuationSeparator" w:id="0">
    <w:p w14:paraId="71AC5AD1" w14:textId="77777777" w:rsidR="00813883" w:rsidRDefault="00813883" w:rsidP="00813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00AE6" w14:textId="77777777" w:rsidR="00813883" w:rsidRDefault="00813883" w:rsidP="00813883">
      <w:pPr>
        <w:spacing w:after="0" w:line="240" w:lineRule="auto"/>
      </w:pPr>
      <w:r>
        <w:separator/>
      </w:r>
    </w:p>
  </w:footnote>
  <w:footnote w:type="continuationSeparator" w:id="0">
    <w:p w14:paraId="76F7D7FA" w14:textId="77777777" w:rsidR="00813883" w:rsidRDefault="00813883" w:rsidP="008138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5E9"/>
    <w:rsid w:val="00065E3F"/>
    <w:rsid w:val="0007770C"/>
    <w:rsid w:val="000846B5"/>
    <w:rsid w:val="000B4199"/>
    <w:rsid w:val="000B5D16"/>
    <w:rsid w:val="000B7C77"/>
    <w:rsid w:val="000C661F"/>
    <w:rsid w:val="000C6ACC"/>
    <w:rsid w:val="000E24BB"/>
    <w:rsid w:val="000E550D"/>
    <w:rsid w:val="00103387"/>
    <w:rsid w:val="00110B95"/>
    <w:rsid w:val="00124054"/>
    <w:rsid w:val="001412D7"/>
    <w:rsid w:val="0016531A"/>
    <w:rsid w:val="00177A7A"/>
    <w:rsid w:val="00182033"/>
    <w:rsid w:val="001C2197"/>
    <w:rsid w:val="001C7448"/>
    <w:rsid w:val="002027A9"/>
    <w:rsid w:val="0025331B"/>
    <w:rsid w:val="0026711C"/>
    <w:rsid w:val="002974C7"/>
    <w:rsid w:val="002A1D77"/>
    <w:rsid w:val="002A3327"/>
    <w:rsid w:val="002E7E4B"/>
    <w:rsid w:val="00302970"/>
    <w:rsid w:val="0031498B"/>
    <w:rsid w:val="00316BD1"/>
    <w:rsid w:val="00331A70"/>
    <w:rsid w:val="00336A3B"/>
    <w:rsid w:val="00344B9D"/>
    <w:rsid w:val="00357FA3"/>
    <w:rsid w:val="00361DD0"/>
    <w:rsid w:val="003862E5"/>
    <w:rsid w:val="00386F67"/>
    <w:rsid w:val="00387199"/>
    <w:rsid w:val="003A66D4"/>
    <w:rsid w:val="003D1820"/>
    <w:rsid w:val="003D70D3"/>
    <w:rsid w:val="003F0E2E"/>
    <w:rsid w:val="003F3CA5"/>
    <w:rsid w:val="00426228"/>
    <w:rsid w:val="00442159"/>
    <w:rsid w:val="00473260"/>
    <w:rsid w:val="00482404"/>
    <w:rsid w:val="00492B4F"/>
    <w:rsid w:val="004A199F"/>
    <w:rsid w:val="004C244A"/>
    <w:rsid w:val="004F15E9"/>
    <w:rsid w:val="0050485C"/>
    <w:rsid w:val="0051409D"/>
    <w:rsid w:val="00535DDD"/>
    <w:rsid w:val="00547BAA"/>
    <w:rsid w:val="005606DE"/>
    <w:rsid w:val="00572C1C"/>
    <w:rsid w:val="005873EC"/>
    <w:rsid w:val="005A31D0"/>
    <w:rsid w:val="005E10C3"/>
    <w:rsid w:val="006526D8"/>
    <w:rsid w:val="00652794"/>
    <w:rsid w:val="00667B1D"/>
    <w:rsid w:val="006A265E"/>
    <w:rsid w:val="00723963"/>
    <w:rsid w:val="00734D53"/>
    <w:rsid w:val="0076794E"/>
    <w:rsid w:val="00790888"/>
    <w:rsid w:val="007A4BA0"/>
    <w:rsid w:val="007E1642"/>
    <w:rsid w:val="00813883"/>
    <w:rsid w:val="008379B7"/>
    <w:rsid w:val="008561DD"/>
    <w:rsid w:val="00861889"/>
    <w:rsid w:val="00866678"/>
    <w:rsid w:val="0089085B"/>
    <w:rsid w:val="00900700"/>
    <w:rsid w:val="00915434"/>
    <w:rsid w:val="00923EA6"/>
    <w:rsid w:val="00980EEC"/>
    <w:rsid w:val="009919B2"/>
    <w:rsid w:val="009B32FC"/>
    <w:rsid w:val="009B6866"/>
    <w:rsid w:val="009D3EA9"/>
    <w:rsid w:val="009E5453"/>
    <w:rsid w:val="009F39BB"/>
    <w:rsid w:val="00A2050A"/>
    <w:rsid w:val="00A254EF"/>
    <w:rsid w:val="00A40D36"/>
    <w:rsid w:val="00AA1BFD"/>
    <w:rsid w:val="00AD2147"/>
    <w:rsid w:val="00B50AB6"/>
    <w:rsid w:val="00B510BE"/>
    <w:rsid w:val="00B620FA"/>
    <w:rsid w:val="00B70EB7"/>
    <w:rsid w:val="00B84A07"/>
    <w:rsid w:val="00BA7B5C"/>
    <w:rsid w:val="00C266A2"/>
    <w:rsid w:val="00C3257D"/>
    <w:rsid w:val="00C45C11"/>
    <w:rsid w:val="00C5437D"/>
    <w:rsid w:val="00C566C4"/>
    <w:rsid w:val="00C7311C"/>
    <w:rsid w:val="00CB7084"/>
    <w:rsid w:val="00CD543C"/>
    <w:rsid w:val="00CF5294"/>
    <w:rsid w:val="00CF5EC2"/>
    <w:rsid w:val="00D4438C"/>
    <w:rsid w:val="00D50B96"/>
    <w:rsid w:val="00D72701"/>
    <w:rsid w:val="00DA702E"/>
    <w:rsid w:val="00DB2F82"/>
    <w:rsid w:val="00DB3AD7"/>
    <w:rsid w:val="00DD3F63"/>
    <w:rsid w:val="00DE5F6F"/>
    <w:rsid w:val="00DE6911"/>
    <w:rsid w:val="00DF33C4"/>
    <w:rsid w:val="00E26482"/>
    <w:rsid w:val="00E41096"/>
    <w:rsid w:val="00E43081"/>
    <w:rsid w:val="00E7447B"/>
    <w:rsid w:val="00E82B5F"/>
    <w:rsid w:val="00EE6BFC"/>
    <w:rsid w:val="00EF0343"/>
    <w:rsid w:val="00F074C2"/>
    <w:rsid w:val="00F1493C"/>
    <w:rsid w:val="00F679E2"/>
    <w:rsid w:val="00FA7D88"/>
    <w:rsid w:val="00FC7D68"/>
    <w:rsid w:val="00FE1BAC"/>
    <w:rsid w:val="00FF6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1"/>
    <o:shapelayout v:ext="edit">
      <o:idmap v:ext="edit" data="1"/>
    </o:shapelayout>
  </w:shapeDefaults>
  <w:decimalSymbol w:val="."/>
  <w:listSeparator w:val=","/>
  <w14:docId w14:val="3FA26D9B"/>
  <w15:chartTrackingRefBased/>
  <w15:docId w15:val="{54A6E898-BAA7-47D9-9DC1-0A33A56A9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5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5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5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5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5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5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5E9"/>
    <w:rPr>
      <w:rFonts w:eastAsiaTheme="majorEastAsia" w:cstheme="majorBidi"/>
      <w:color w:val="272727" w:themeColor="text1" w:themeTint="D8"/>
    </w:rPr>
  </w:style>
  <w:style w:type="paragraph" w:styleId="Title">
    <w:name w:val="Title"/>
    <w:basedOn w:val="Normal"/>
    <w:next w:val="Normal"/>
    <w:link w:val="TitleChar"/>
    <w:uiPriority w:val="10"/>
    <w:qFormat/>
    <w:rsid w:val="004F1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5E9"/>
    <w:pPr>
      <w:spacing w:before="160"/>
      <w:jc w:val="center"/>
    </w:pPr>
    <w:rPr>
      <w:i/>
      <w:iCs/>
      <w:color w:val="404040" w:themeColor="text1" w:themeTint="BF"/>
    </w:rPr>
  </w:style>
  <w:style w:type="character" w:customStyle="1" w:styleId="QuoteChar">
    <w:name w:val="Quote Char"/>
    <w:basedOn w:val="DefaultParagraphFont"/>
    <w:link w:val="Quote"/>
    <w:uiPriority w:val="29"/>
    <w:rsid w:val="004F15E9"/>
    <w:rPr>
      <w:i/>
      <w:iCs/>
      <w:color w:val="404040" w:themeColor="text1" w:themeTint="BF"/>
    </w:rPr>
  </w:style>
  <w:style w:type="paragraph" w:styleId="ListParagraph">
    <w:name w:val="List Paragraph"/>
    <w:basedOn w:val="Normal"/>
    <w:uiPriority w:val="34"/>
    <w:qFormat/>
    <w:rsid w:val="004F15E9"/>
    <w:pPr>
      <w:ind w:left="720"/>
      <w:contextualSpacing/>
    </w:pPr>
  </w:style>
  <w:style w:type="character" w:styleId="IntenseEmphasis">
    <w:name w:val="Intense Emphasis"/>
    <w:basedOn w:val="DefaultParagraphFont"/>
    <w:uiPriority w:val="21"/>
    <w:qFormat/>
    <w:rsid w:val="004F15E9"/>
    <w:rPr>
      <w:i/>
      <w:iCs/>
      <w:color w:val="0F4761" w:themeColor="accent1" w:themeShade="BF"/>
    </w:rPr>
  </w:style>
  <w:style w:type="paragraph" w:styleId="IntenseQuote">
    <w:name w:val="Intense Quote"/>
    <w:basedOn w:val="Normal"/>
    <w:next w:val="Normal"/>
    <w:link w:val="IntenseQuoteChar"/>
    <w:uiPriority w:val="30"/>
    <w:qFormat/>
    <w:rsid w:val="004F1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5E9"/>
    <w:rPr>
      <w:i/>
      <w:iCs/>
      <w:color w:val="0F4761" w:themeColor="accent1" w:themeShade="BF"/>
    </w:rPr>
  </w:style>
  <w:style w:type="character" w:styleId="IntenseReference">
    <w:name w:val="Intense Reference"/>
    <w:basedOn w:val="DefaultParagraphFont"/>
    <w:uiPriority w:val="32"/>
    <w:qFormat/>
    <w:rsid w:val="004F15E9"/>
    <w:rPr>
      <w:b/>
      <w:bCs/>
      <w:smallCaps/>
      <w:color w:val="0F4761" w:themeColor="accent1" w:themeShade="BF"/>
      <w:spacing w:val="5"/>
    </w:rPr>
  </w:style>
  <w:style w:type="paragraph" w:styleId="NormalWeb">
    <w:name w:val="Normal (Web)"/>
    <w:basedOn w:val="Normal"/>
    <w:uiPriority w:val="99"/>
    <w:semiHidden/>
    <w:unhideWhenUsed/>
    <w:rsid w:val="008618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61889"/>
    <w:rPr>
      <w:i/>
      <w:iCs/>
    </w:rPr>
  </w:style>
  <w:style w:type="paragraph" w:styleId="Header">
    <w:name w:val="header"/>
    <w:basedOn w:val="Normal"/>
    <w:link w:val="HeaderChar"/>
    <w:uiPriority w:val="99"/>
    <w:unhideWhenUsed/>
    <w:rsid w:val="00813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883"/>
  </w:style>
  <w:style w:type="paragraph" w:styleId="Footer">
    <w:name w:val="footer"/>
    <w:basedOn w:val="Normal"/>
    <w:link w:val="FooterChar"/>
    <w:uiPriority w:val="99"/>
    <w:unhideWhenUsed/>
    <w:rsid w:val="00813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4363</Words>
  <Characters>24870</Characters>
  <Application>Microsoft Office Word</Application>
  <DocSecurity>0</DocSecurity>
  <Lines>207</Lines>
  <Paragraphs>58</Paragraphs>
  <ScaleCrop>false</ScaleCrop>
  <Company/>
  <LinksUpToDate>false</LinksUpToDate>
  <CharactersWithSpaces>29175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2</cp:revision>
  <dcterms:created xsi:type="dcterms:W3CDTF">2025-11-19T23:59:00Z</dcterms:created>
  <dcterms:modified xsi:type="dcterms:W3CDTF">2025-11-19T23:59:00Z</dcterms:modified>
</cp:coreProperties>
</file>