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9263B" w14:textId="77777777" w:rsidR="00B1058C" w:rsidRPr="000E1FA3" w:rsidRDefault="00B1058C" w:rsidP="00B1058C">
      <w:pPr>
        <w:spacing w:line="360" w:lineRule="auto"/>
        <w:rPr>
          <w:rFonts w:ascii="Arial" w:hAnsi="Arial" w:cs="Arial"/>
          <w:sz w:val="40"/>
          <w:szCs w:val="40"/>
        </w:rPr>
      </w:pPr>
      <w:bookmarkStart w:id="0" w:name="_Hlk192245264"/>
    </w:p>
    <w:p w14:paraId="7FECAF00" w14:textId="748AA116" w:rsidR="00B1058C" w:rsidRDefault="00B1058C" w:rsidP="00B1058C">
      <w:pPr>
        <w:pStyle w:val="NormalWeb"/>
        <w:spacing w:before="0" w:beforeAutospacing="0" w:after="0" w:afterAutospacing="0" w:line="360" w:lineRule="auto"/>
        <w:jc w:val="center"/>
        <w:rPr>
          <w:rFonts w:ascii="Arial" w:eastAsia="+mn-ea" w:hAnsi="Arial" w:cs="Arial"/>
          <w:color w:val="000000"/>
          <w:kern w:val="24"/>
          <w:sz w:val="40"/>
          <w:szCs w:val="40"/>
        </w:rPr>
      </w:pPr>
      <w:r>
        <w:rPr>
          <w:rFonts w:ascii="Arial" w:eastAsia="+mn-ea" w:hAnsi="Arial" w:cs="Arial"/>
          <w:color w:val="000000"/>
          <w:kern w:val="24"/>
          <w:sz w:val="40"/>
          <w:szCs w:val="40"/>
        </w:rPr>
        <w:t>Student Learning Log</w:t>
      </w:r>
    </w:p>
    <w:p w14:paraId="36027FB9" w14:textId="77777777" w:rsidR="00B1058C" w:rsidRDefault="00B1058C" w:rsidP="00B1058C">
      <w:pPr>
        <w:pStyle w:val="NormalWeb"/>
        <w:spacing w:before="0" w:beforeAutospacing="0" w:after="0" w:afterAutospacing="0" w:line="360" w:lineRule="auto"/>
        <w:jc w:val="center"/>
        <w:rPr>
          <w:rFonts w:ascii="Arial" w:eastAsia="+mn-ea" w:hAnsi="Arial" w:cs="Arial"/>
          <w:color w:val="000000"/>
          <w:kern w:val="24"/>
          <w:sz w:val="40"/>
          <w:szCs w:val="40"/>
        </w:rPr>
      </w:pPr>
    </w:p>
    <w:p w14:paraId="7CD2D8FF" w14:textId="77777777" w:rsidR="00B1058C" w:rsidRDefault="00B1058C" w:rsidP="00B1058C">
      <w:pPr>
        <w:pStyle w:val="NormalWeb"/>
        <w:spacing w:before="0" w:beforeAutospacing="0" w:after="0" w:afterAutospacing="0" w:line="360" w:lineRule="auto"/>
        <w:jc w:val="center"/>
        <w:rPr>
          <w:rFonts w:ascii="Arial" w:hAnsi="Arial" w:cs="Arial"/>
          <w:sz w:val="44"/>
          <w:szCs w:val="44"/>
        </w:rPr>
      </w:pPr>
    </w:p>
    <w:p w14:paraId="3FDBB0CA" w14:textId="77777777" w:rsidR="00B1058C" w:rsidRPr="000E1FA3" w:rsidRDefault="00B1058C" w:rsidP="00B1058C">
      <w:pPr>
        <w:pStyle w:val="NormalWeb"/>
        <w:spacing w:before="0" w:beforeAutospacing="0" w:after="0" w:afterAutospacing="0" w:line="360" w:lineRule="auto"/>
        <w:jc w:val="center"/>
        <w:rPr>
          <w:rFonts w:ascii="Arial" w:hAnsi="Arial" w:cs="Arial"/>
          <w:sz w:val="44"/>
          <w:szCs w:val="44"/>
        </w:rPr>
      </w:pPr>
    </w:p>
    <w:p w14:paraId="6A19FC7D" w14:textId="0552C201" w:rsidR="00B1058C" w:rsidRPr="00640B94" w:rsidRDefault="00B1058C" w:rsidP="00B1058C">
      <w:pPr>
        <w:pStyle w:val="NormalWeb"/>
        <w:spacing w:before="0" w:beforeAutospacing="0" w:after="0" w:afterAutospacing="0" w:line="360" w:lineRule="auto"/>
        <w:jc w:val="center"/>
        <w:rPr>
          <w:rFonts w:ascii="Arial" w:eastAsia="+mn-ea" w:hAnsi="Arial" w:cs="Arial"/>
          <w:color w:val="000000"/>
          <w:kern w:val="24"/>
          <w:sz w:val="48"/>
          <w:szCs w:val="48"/>
        </w:rPr>
      </w:pPr>
      <w:r w:rsidRPr="00640B94">
        <w:rPr>
          <w:rFonts w:ascii="Arial" w:eastAsia="+mn-ea" w:hAnsi="Arial" w:cs="Arial"/>
          <w:color w:val="000000"/>
          <w:kern w:val="24"/>
          <w:sz w:val="48"/>
          <w:szCs w:val="48"/>
        </w:rPr>
        <w:t>BMIH6002</w:t>
      </w:r>
    </w:p>
    <w:p w14:paraId="3AC93965" w14:textId="5923BC24" w:rsidR="00B1058C" w:rsidRPr="00640B94" w:rsidRDefault="00640B94" w:rsidP="00B1058C">
      <w:pPr>
        <w:pStyle w:val="NormalWeb"/>
        <w:spacing w:before="0" w:beforeAutospacing="0" w:after="0" w:afterAutospacing="0" w:line="360" w:lineRule="auto"/>
        <w:jc w:val="center"/>
        <w:rPr>
          <w:rFonts w:ascii="Arial" w:eastAsia="+mn-ea" w:hAnsi="Arial" w:cs="Arial"/>
          <w:color w:val="000000"/>
          <w:kern w:val="24"/>
          <w:sz w:val="48"/>
          <w:szCs w:val="48"/>
        </w:rPr>
      </w:pPr>
      <w:r w:rsidRPr="00640B94">
        <w:rPr>
          <w:rFonts w:ascii="Arial" w:eastAsia="+mn-ea" w:hAnsi="Arial" w:cs="Arial"/>
          <w:color w:val="000000"/>
          <w:kern w:val="24"/>
          <w:sz w:val="48"/>
          <w:szCs w:val="48"/>
        </w:rPr>
        <w:t xml:space="preserve">HOTEL PLACEMENT - </w:t>
      </w:r>
      <w:r w:rsidR="00B1058C" w:rsidRPr="00640B94">
        <w:rPr>
          <w:rFonts w:ascii="Arial" w:eastAsia="+mn-ea" w:hAnsi="Arial" w:cs="Arial"/>
          <w:color w:val="000000"/>
          <w:kern w:val="24"/>
          <w:sz w:val="48"/>
          <w:szCs w:val="48"/>
        </w:rPr>
        <w:t>MANAGING FOOD AND BEVERAGES OPERATIONS</w:t>
      </w:r>
    </w:p>
    <w:p w14:paraId="01F82FB7" w14:textId="77777777" w:rsidR="00B1058C" w:rsidRDefault="00B1058C" w:rsidP="00B1058C">
      <w:pPr>
        <w:pStyle w:val="NormalWeb"/>
        <w:spacing w:before="0" w:beforeAutospacing="0" w:after="0" w:afterAutospacing="0" w:line="360" w:lineRule="auto"/>
        <w:jc w:val="center"/>
        <w:rPr>
          <w:rFonts w:ascii="Arial" w:hAnsi="Arial" w:cs="Arial"/>
        </w:rPr>
      </w:pPr>
    </w:p>
    <w:p w14:paraId="294B2CF7" w14:textId="77777777" w:rsidR="00B1058C" w:rsidRDefault="00B1058C" w:rsidP="00B1058C">
      <w:pPr>
        <w:pStyle w:val="NormalWeb"/>
        <w:spacing w:before="0" w:beforeAutospacing="0" w:after="0" w:afterAutospacing="0" w:line="360" w:lineRule="auto"/>
        <w:jc w:val="center"/>
        <w:rPr>
          <w:rFonts w:ascii="Arial" w:hAnsi="Arial" w:cs="Arial"/>
        </w:rPr>
      </w:pPr>
    </w:p>
    <w:p w14:paraId="4408BD06" w14:textId="77777777" w:rsidR="00B1058C" w:rsidRPr="000E1FA3" w:rsidRDefault="00B1058C" w:rsidP="00B1058C">
      <w:pPr>
        <w:pStyle w:val="NormalWeb"/>
        <w:spacing w:before="0" w:beforeAutospacing="0" w:after="0" w:afterAutospacing="0" w:line="360" w:lineRule="auto"/>
        <w:jc w:val="center"/>
        <w:rPr>
          <w:rFonts w:ascii="Arial" w:hAnsi="Arial" w:cs="Arial"/>
        </w:rPr>
      </w:pPr>
    </w:p>
    <w:p w14:paraId="1E486FFD" w14:textId="77777777" w:rsidR="00B1058C" w:rsidRPr="000E1FA3" w:rsidRDefault="00B1058C" w:rsidP="00B1058C">
      <w:pPr>
        <w:pStyle w:val="NormalWeb"/>
        <w:spacing w:before="0" w:beforeAutospacing="0" w:after="0" w:afterAutospacing="0" w:line="360" w:lineRule="auto"/>
        <w:jc w:val="center"/>
        <w:rPr>
          <w:rFonts w:ascii="Arial" w:hAnsi="Arial" w:cs="Arial"/>
        </w:rPr>
      </w:pPr>
    </w:p>
    <w:p w14:paraId="5BFD0A76" w14:textId="77777777" w:rsidR="00B1058C" w:rsidRDefault="00B1058C" w:rsidP="00B1058C">
      <w:pPr>
        <w:pStyle w:val="NormalWeb"/>
        <w:spacing w:before="0" w:beforeAutospacing="0" w:after="0" w:afterAutospacing="0" w:line="360" w:lineRule="auto"/>
        <w:jc w:val="center"/>
        <w:rPr>
          <w:rFonts w:ascii="Arial" w:eastAsia="+mn-ea" w:hAnsi="Arial" w:cs="Arial"/>
          <w:color w:val="000000"/>
          <w:kern w:val="24"/>
          <w:sz w:val="40"/>
          <w:szCs w:val="40"/>
        </w:rPr>
      </w:pPr>
      <w:r w:rsidRPr="00C405BE">
        <w:rPr>
          <w:rFonts w:ascii="Arial" w:eastAsia="+mn-ea" w:hAnsi="Arial" w:cs="Arial"/>
          <w:color w:val="000000"/>
          <w:kern w:val="24"/>
          <w:sz w:val="40"/>
          <w:szCs w:val="40"/>
        </w:rPr>
        <w:t xml:space="preserve">Module Lead: </w:t>
      </w:r>
    </w:p>
    <w:p w14:paraId="5E47997F" w14:textId="3327546A" w:rsidR="00B1058C" w:rsidRPr="00C405BE" w:rsidRDefault="00B1058C" w:rsidP="00B1058C">
      <w:pPr>
        <w:pStyle w:val="NormalWeb"/>
        <w:spacing w:before="0" w:beforeAutospacing="0" w:after="0" w:afterAutospacing="0" w:line="360" w:lineRule="auto"/>
        <w:jc w:val="center"/>
        <w:rPr>
          <w:rFonts w:ascii="Arial" w:hAnsi="Arial" w:cs="Arial"/>
          <w:sz w:val="40"/>
          <w:szCs w:val="40"/>
        </w:rPr>
      </w:pPr>
      <w:r>
        <w:rPr>
          <w:rFonts w:ascii="Arial" w:eastAsia="+mn-ea" w:hAnsi="Arial" w:cs="Arial"/>
          <w:color w:val="000000"/>
          <w:kern w:val="24"/>
          <w:sz w:val="40"/>
          <w:szCs w:val="40"/>
        </w:rPr>
        <w:t>JESSICA NEWPORT</w:t>
      </w:r>
      <w:r w:rsidR="00640B94">
        <w:rPr>
          <w:rFonts w:ascii="Arial" w:eastAsia="+mn-ea" w:hAnsi="Arial" w:cs="Arial"/>
          <w:color w:val="000000"/>
          <w:kern w:val="24"/>
          <w:sz w:val="40"/>
          <w:szCs w:val="40"/>
        </w:rPr>
        <w:t xml:space="preserve"> BA (Hons)</w:t>
      </w:r>
    </w:p>
    <w:p w14:paraId="15872AA2" w14:textId="77777777" w:rsidR="00B1058C" w:rsidRPr="000E1FA3" w:rsidRDefault="00B1058C" w:rsidP="00B1058C">
      <w:pPr>
        <w:spacing w:line="360" w:lineRule="auto"/>
        <w:jc w:val="center"/>
        <w:rPr>
          <w:rFonts w:ascii="Arial" w:hAnsi="Arial" w:cs="Arial"/>
          <w:noProof/>
        </w:rPr>
      </w:pPr>
    </w:p>
    <w:p w14:paraId="071128F0" w14:textId="77777777" w:rsidR="00B1058C" w:rsidRPr="000E1FA3" w:rsidRDefault="00B1058C" w:rsidP="00B1058C">
      <w:pPr>
        <w:spacing w:line="360" w:lineRule="auto"/>
        <w:jc w:val="center"/>
        <w:rPr>
          <w:rFonts w:ascii="Arial" w:hAnsi="Arial" w:cs="Arial"/>
          <w:noProof/>
        </w:rPr>
      </w:pPr>
    </w:p>
    <w:p w14:paraId="385C282D" w14:textId="77777777" w:rsidR="00B1058C" w:rsidRPr="00C405BE" w:rsidRDefault="00B1058C" w:rsidP="00B1058C">
      <w:pPr>
        <w:pStyle w:val="NormalWeb"/>
        <w:spacing w:before="0" w:beforeAutospacing="0" w:after="0" w:afterAutospacing="0" w:line="360" w:lineRule="auto"/>
        <w:jc w:val="center"/>
        <w:rPr>
          <w:rFonts w:ascii="Arial" w:eastAsia="+mn-ea" w:hAnsi="Arial" w:cs="Arial"/>
          <w:color w:val="000000"/>
          <w:kern w:val="24"/>
          <w:sz w:val="40"/>
          <w:szCs w:val="40"/>
        </w:rPr>
      </w:pPr>
      <w:r w:rsidRPr="00C405BE">
        <w:rPr>
          <w:rFonts w:ascii="Arial" w:eastAsia="+mn-ea" w:hAnsi="Arial" w:cs="Arial"/>
          <w:color w:val="000000"/>
          <w:kern w:val="24"/>
          <w:sz w:val="40"/>
          <w:szCs w:val="40"/>
        </w:rPr>
        <w:t>Vasile Asmarandei</w:t>
      </w:r>
    </w:p>
    <w:p w14:paraId="427E0789" w14:textId="77777777" w:rsidR="00B1058C" w:rsidRPr="00C405BE" w:rsidRDefault="00B1058C" w:rsidP="00B1058C">
      <w:pPr>
        <w:pStyle w:val="NormalWeb"/>
        <w:spacing w:before="0" w:beforeAutospacing="0" w:after="0" w:afterAutospacing="0" w:line="360" w:lineRule="auto"/>
        <w:jc w:val="center"/>
        <w:rPr>
          <w:rFonts w:ascii="Arial" w:eastAsia="+mn-ea" w:hAnsi="Arial" w:cs="Arial"/>
          <w:color w:val="000000"/>
          <w:kern w:val="24"/>
          <w:sz w:val="40"/>
          <w:szCs w:val="40"/>
        </w:rPr>
      </w:pPr>
      <w:r w:rsidRPr="00C405BE">
        <w:rPr>
          <w:rFonts w:ascii="Arial" w:eastAsia="+mn-ea" w:hAnsi="Arial" w:cs="Arial"/>
          <w:color w:val="000000"/>
          <w:kern w:val="24"/>
          <w:sz w:val="40"/>
          <w:szCs w:val="40"/>
        </w:rPr>
        <w:t>2212713</w:t>
      </w:r>
    </w:p>
    <w:p w14:paraId="77F3EDA8" w14:textId="77777777" w:rsidR="00B1058C" w:rsidRDefault="00B1058C" w:rsidP="00B1058C">
      <w:pPr>
        <w:pStyle w:val="NormalWeb"/>
        <w:spacing w:before="0" w:beforeAutospacing="0" w:after="0" w:afterAutospacing="0" w:line="360" w:lineRule="auto"/>
        <w:jc w:val="center"/>
        <w:rPr>
          <w:rFonts w:ascii="Arial" w:eastAsia="+mn-ea" w:hAnsi="Arial" w:cs="Arial"/>
          <w:color w:val="000000"/>
          <w:kern w:val="24"/>
          <w:sz w:val="40"/>
          <w:szCs w:val="40"/>
        </w:rPr>
      </w:pPr>
      <w:r>
        <w:rPr>
          <w:rFonts w:ascii="Arial" w:eastAsia="+mn-ea" w:hAnsi="Arial" w:cs="Arial"/>
          <w:color w:val="000000"/>
          <w:kern w:val="24"/>
          <w:sz w:val="40"/>
          <w:szCs w:val="40"/>
        </w:rPr>
        <w:t>7</w:t>
      </w:r>
      <w:r w:rsidRPr="00C405BE">
        <w:rPr>
          <w:rFonts w:ascii="Arial" w:eastAsia="+mn-ea" w:hAnsi="Arial" w:cs="Arial"/>
          <w:color w:val="000000"/>
          <w:kern w:val="24"/>
          <w:sz w:val="40"/>
          <w:szCs w:val="40"/>
        </w:rPr>
        <w:t xml:space="preserve">th of </w:t>
      </w:r>
      <w:r>
        <w:rPr>
          <w:rFonts w:ascii="Arial" w:eastAsia="+mn-ea" w:hAnsi="Arial" w:cs="Arial"/>
          <w:color w:val="000000"/>
          <w:kern w:val="24"/>
          <w:sz w:val="40"/>
          <w:szCs w:val="40"/>
        </w:rPr>
        <w:t>March</w:t>
      </w:r>
      <w:r w:rsidRPr="00C405BE">
        <w:rPr>
          <w:rFonts w:ascii="Arial" w:eastAsia="+mn-ea" w:hAnsi="Arial" w:cs="Arial"/>
          <w:color w:val="000000"/>
          <w:kern w:val="24"/>
          <w:sz w:val="40"/>
          <w:szCs w:val="40"/>
        </w:rPr>
        <w:t xml:space="preserve"> 202</w:t>
      </w:r>
      <w:r>
        <w:rPr>
          <w:rFonts w:ascii="Arial" w:eastAsia="+mn-ea" w:hAnsi="Arial" w:cs="Arial"/>
          <w:color w:val="000000"/>
          <w:kern w:val="24"/>
          <w:sz w:val="40"/>
          <w:szCs w:val="40"/>
        </w:rPr>
        <w:t>5</w:t>
      </w:r>
    </w:p>
    <w:p w14:paraId="63F12C88" w14:textId="77777777" w:rsidR="00B1058C" w:rsidRPr="00C405BE" w:rsidRDefault="00B1058C" w:rsidP="00B1058C">
      <w:pPr>
        <w:pStyle w:val="NormalWeb"/>
        <w:spacing w:before="0" w:beforeAutospacing="0" w:after="0" w:afterAutospacing="0" w:line="360" w:lineRule="auto"/>
        <w:jc w:val="center"/>
        <w:rPr>
          <w:rFonts w:ascii="Arial" w:hAnsi="Arial" w:cs="Arial"/>
          <w:sz w:val="40"/>
          <w:szCs w:val="40"/>
        </w:rPr>
      </w:pPr>
      <w:r>
        <w:rPr>
          <w:rFonts w:ascii="Arial" w:eastAsia="+mn-ea" w:hAnsi="Arial" w:cs="Arial"/>
          <w:color w:val="000000"/>
          <w:kern w:val="24"/>
          <w:sz w:val="40"/>
          <w:szCs w:val="40"/>
        </w:rPr>
        <w:t>Wordcount : 1250</w:t>
      </w:r>
    </w:p>
    <w:p w14:paraId="364649D4" w14:textId="77777777" w:rsidR="00B1058C" w:rsidRPr="00B1058C" w:rsidRDefault="00B1058C" w:rsidP="00B1058C">
      <w:pPr>
        <w:spacing w:line="360" w:lineRule="auto"/>
        <w:jc w:val="both"/>
        <w:rPr>
          <w:rFonts w:ascii="Arial" w:hAnsi="Arial" w:cs="Arial"/>
          <w:noProof/>
          <w:sz w:val="24"/>
          <w:szCs w:val="24"/>
        </w:rPr>
      </w:pPr>
    </w:p>
    <w:bookmarkEnd w:id="0"/>
    <w:p w14:paraId="50C9A72C" w14:textId="77777777" w:rsidR="00B1058C" w:rsidRPr="00B1058C" w:rsidRDefault="00B1058C" w:rsidP="00B1058C">
      <w:pPr>
        <w:spacing w:line="360" w:lineRule="auto"/>
        <w:jc w:val="both"/>
        <w:rPr>
          <w:rFonts w:ascii="Arial" w:hAnsi="Arial" w:cs="Arial"/>
          <w:sz w:val="24"/>
          <w:szCs w:val="24"/>
        </w:rPr>
      </w:pPr>
    </w:p>
    <w:p w14:paraId="3E679C62" w14:textId="77777777" w:rsidR="00B1058C" w:rsidRPr="00B1058C" w:rsidRDefault="00B1058C" w:rsidP="00B1058C">
      <w:pPr>
        <w:spacing w:line="360" w:lineRule="auto"/>
        <w:jc w:val="both"/>
        <w:rPr>
          <w:rFonts w:ascii="Arial" w:hAnsi="Arial" w:cs="Arial"/>
          <w:sz w:val="24"/>
          <w:szCs w:val="24"/>
        </w:rPr>
      </w:pPr>
    </w:p>
    <w:p w14:paraId="72441214" w14:textId="54A2EB64" w:rsidR="00631F77" w:rsidRPr="00B1058C" w:rsidRDefault="00357B10" w:rsidP="00B1058C">
      <w:pPr>
        <w:spacing w:line="360" w:lineRule="auto"/>
        <w:ind w:firstLine="720"/>
        <w:jc w:val="both"/>
        <w:rPr>
          <w:rFonts w:ascii="Arial" w:hAnsi="Arial" w:cs="Arial"/>
          <w:sz w:val="24"/>
          <w:szCs w:val="24"/>
        </w:rPr>
      </w:pPr>
      <w:r w:rsidRPr="00B1058C">
        <w:rPr>
          <w:rFonts w:ascii="Arial" w:hAnsi="Arial" w:cs="Arial"/>
          <w:sz w:val="24"/>
          <w:szCs w:val="24"/>
        </w:rPr>
        <w:t xml:space="preserve">While in previous placement I had the occasion to perform in few basic roles in a hotel, this time placement offered me opportunity to assist </w:t>
      </w:r>
      <w:r w:rsidR="00631F77" w:rsidRPr="00B1058C">
        <w:rPr>
          <w:rFonts w:ascii="Arial" w:hAnsi="Arial" w:cs="Arial"/>
          <w:sz w:val="24"/>
          <w:szCs w:val="24"/>
        </w:rPr>
        <w:t>manager of food &amp; beverage department of Novotel and Ibis hotels</w:t>
      </w:r>
      <w:r w:rsidRPr="00B1058C">
        <w:rPr>
          <w:rFonts w:ascii="Arial" w:hAnsi="Arial" w:cs="Arial"/>
          <w:sz w:val="24"/>
          <w:szCs w:val="24"/>
        </w:rPr>
        <w:t xml:space="preserve"> in Southampton</w:t>
      </w:r>
      <w:r w:rsidR="00631F77" w:rsidRPr="00B1058C">
        <w:rPr>
          <w:rFonts w:ascii="Arial" w:hAnsi="Arial" w:cs="Arial"/>
          <w:sz w:val="24"/>
          <w:szCs w:val="24"/>
        </w:rPr>
        <w:t xml:space="preserve">. </w:t>
      </w:r>
      <w:r w:rsidRPr="00B1058C">
        <w:rPr>
          <w:rFonts w:ascii="Arial" w:hAnsi="Arial" w:cs="Arial"/>
          <w:sz w:val="24"/>
          <w:szCs w:val="24"/>
        </w:rPr>
        <w:t xml:space="preserve">Being in same yard, both hotels share a lot of common departments and managers. As asset, Novotel </w:t>
      </w:r>
      <w:r w:rsidR="00631F77" w:rsidRPr="00B1058C">
        <w:rPr>
          <w:rFonts w:ascii="Arial" w:hAnsi="Arial" w:cs="Arial"/>
          <w:sz w:val="24"/>
          <w:szCs w:val="24"/>
        </w:rPr>
        <w:t xml:space="preserve">have </w:t>
      </w:r>
      <w:r w:rsidRPr="00B1058C">
        <w:rPr>
          <w:rFonts w:ascii="Arial" w:hAnsi="Arial" w:cs="Arial"/>
          <w:sz w:val="24"/>
          <w:szCs w:val="24"/>
        </w:rPr>
        <w:t>two</w:t>
      </w:r>
      <w:r w:rsidR="00631F77" w:rsidRPr="00B1058C">
        <w:rPr>
          <w:rFonts w:ascii="Arial" w:hAnsi="Arial" w:cs="Arial"/>
          <w:sz w:val="24"/>
          <w:szCs w:val="24"/>
        </w:rPr>
        <w:t xml:space="preserve"> restaurant and a bar, also kitchen and multiple </w:t>
      </w:r>
      <w:r w:rsidRPr="00B1058C">
        <w:rPr>
          <w:rFonts w:ascii="Arial" w:hAnsi="Arial" w:cs="Arial"/>
          <w:sz w:val="24"/>
          <w:szCs w:val="24"/>
        </w:rPr>
        <w:t xml:space="preserve">convertible, modular </w:t>
      </w:r>
      <w:r w:rsidR="00631F77" w:rsidRPr="00B1058C">
        <w:rPr>
          <w:rFonts w:ascii="Arial" w:hAnsi="Arial" w:cs="Arial"/>
          <w:sz w:val="24"/>
          <w:szCs w:val="24"/>
        </w:rPr>
        <w:t>conference and ball room where could organize weddings, party, meetings, events and diners</w:t>
      </w:r>
      <w:r w:rsidRPr="00B1058C">
        <w:rPr>
          <w:rFonts w:ascii="Arial" w:hAnsi="Arial" w:cs="Arial"/>
          <w:sz w:val="24"/>
          <w:szCs w:val="24"/>
        </w:rPr>
        <w:t xml:space="preserve"> up to 400 person</w:t>
      </w:r>
      <w:r w:rsidR="00631F77" w:rsidRPr="00B1058C">
        <w:rPr>
          <w:rFonts w:ascii="Arial" w:hAnsi="Arial" w:cs="Arial"/>
          <w:sz w:val="24"/>
          <w:szCs w:val="24"/>
        </w:rPr>
        <w:t>s</w:t>
      </w:r>
      <w:r w:rsidRPr="00B1058C">
        <w:rPr>
          <w:rFonts w:ascii="Arial" w:hAnsi="Arial" w:cs="Arial"/>
          <w:sz w:val="24"/>
          <w:szCs w:val="24"/>
        </w:rPr>
        <w:t>, Ibis a kitchen for breakfast</w:t>
      </w:r>
      <w:r w:rsidR="00005D34" w:rsidRPr="00B1058C">
        <w:rPr>
          <w:rFonts w:ascii="Arial" w:hAnsi="Arial" w:cs="Arial"/>
          <w:sz w:val="24"/>
          <w:szCs w:val="24"/>
        </w:rPr>
        <w:t>s and lunch/dinner and a built-in reception bar for orders and a conference room up to 70 people.</w:t>
      </w:r>
    </w:p>
    <w:p w14:paraId="2A5ECA38" w14:textId="2B42772D" w:rsidR="00631F77" w:rsidRPr="00B1058C" w:rsidRDefault="00631F77" w:rsidP="00B1058C">
      <w:pPr>
        <w:spacing w:line="360" w:lineRule="auto"/>
        <w:ind w:firstLine="720"/>
        <w:jc w:val="both"/>
        <w:rPr>
          <w:rFonts w:ascii="Arial" w:hAnsi="Arial" w:cs="Arial"/>
          <w:sz w:val="24"/>
          <w:szCs w:val="24"/>
        </w:rPr>
      </w:pPr>
      <w:r w:rsidRPr="00B1058C">
        <w:rPr>
          <w:rFonts w:ascii="Arial" w:hAnsi="Arial" w:cs="Arial"/>
          <w:sz w:val="24"/>
          <w:szCs w:val="24"/>
        </w:rPr>
        <w:t>During my placement at Novotel and Ibis hotels, I aim to learn key aspects of food and beverage management</w:t>
      </w:r>
      <w:r w:rsidR="003129DA">
        <w:rPr>
          <w:rFonts w:ascii="Arial" w:hAnsi="Arial" w:cs="Arial"/>
          <w:sz w:val="24"/>
          <w:szCs w:val="24"/>
        </w:rPr>
        <w:t xml:space="preserve"> (Edgel</w:t>
      </w:r>
      <w:r w:rsidR="00FF485F">
        <w:rPr>
          <w:rFonts w:ascii="Arial" w:hAnsi="Arial" w:cs="Arial"/>
          <w:sz w:val="24"/>
          <w:szCs w:val="24"/>
        </w:rPr>
        <w:t>l, 2020)</w:t>
      </w:r>
      <w:r w:rsidRPr="00B1058C">
        <w:rPr>
          <w:rFonts w:ascii="Arial" w:hAnsi="Arial" w:cs="Arial"/>
          <w:sz w:val="24"/>
          <w:szCs w:val="24"/>
        </w:rPr>
        <w:t>. Objectives include:</w:t>
      </w:r>
    </w:p>
    <w:p w14:paraId="2E14F408" w14:textId="36C62205" w:rsidR="00005D34" w:rsidRPr="00B1058C" w:rsidRDefault="00005D34" w:rsidP="00B1058C">
      <w:pPr>
        <w:spacing w:line="360" w:lineRule="auto"/>
        <w:jc w:val="both"/>
        <w:rPr>
          <w:rFonts w:ascii="Arial" w:hAnsi="Arial" w:cs="Arial"/>
          <w:sz w:val="24"/>
          <w:szCs w:val="24"/>
        </w:rPr>
      </w:pPr>
      <w:r w:rsidRPr="00B1058C">
        <w:rPr>
          <w:rFonts w:ascii="Arial" w:hAnsi="Arial" w:cs="Arial"/>
          <w:sz w:val="24"/>
          <w:szCs w:val="24"/>
        </w:rPr>
        <w:t xml:space="preserve"> 1 </w:t>
      </w:r>
      <w:r w:rsidR="00631F77" w:rsidRPr="00B1058C">
        <w:rPr>
          <w:rFonts w:ascii="Arial" w:hAnsi="Arial" w:cs="Arial"/>
          <w:sz w:val="24"/>
          <w:szCs w:val="24"/>
        </w:rPr>
        <w:t>Understanding the differences in F&amp;B operations between 4-star and 3-star hotels.</w:t>
      </w:r>
    </w:p>
    <w:p w14:paraId="6501FF07" w14:textId="1806DA79" w:rsidR="00631F77" w:rsidRPr="00B1058C" w:rsidRDefault="00005D34" w:rsidP="00B1058C">
      <w:pPr>
        <w:spacing w:line="360" w:lineRule="auto"/>
        <w:jc w:val="both"/>
        <w:rPr>
          <w:rFonts w:ascii="Arial" w:hAnsi="Arial" w:cs="Arial"/>
          <w:sz w:val="24"/>
          <w:szCs w:val="24"/>
        </w:rPr>
      </w:pPr>
      <w:r w:rsidRPr="00B1058C">
        <w:rPr>
          <w:rFonts w:ascii="Arial" w:hAnsi="Arial" w:cs="Arial"/>
          <w:sz w:val="24"/>
          <w:szCs w:val="24"/>
        </w:rPr>
        <w:t xml:space="preserve"> 2 </w:t>
      </w:r>
      <w:r w:rsidR="00631F77" w:rsidRPr="00B1058C">
        <w:rPr>
          <w:rFonts w:ascii="Arial" w:hAnsi="Arial" w:cs="Arial"/>
          <w:sz w:val="24"/>
          <w:szCs w:val="24"/>
        </w:rPr>
        <w:t>Observing how event planning and execution differ in scale and complexity.</w:t>
      </w:r>
    </w:p>
    <w:p w14:paraId="18A1A8B4" w14:textId="61BF0A69" w:rsidR="00631F77" w:rsidRPr="00B1058C" w:rsidRDefault="00005D34" w:rsidP="00B1058C">
      <w:pPr>
        <w:spacing w:line="360" w:lineRule="auto"/>
        <w:jc w:val="both"/>
        <w:rPr>
          <w:rFonts w:ascii="Arial" w:hAnsi="Arial" w:cs="Arial"/>
          <w:sz w:val="24"/>
          <w:szCs w:val="24"/>
        </w:rPr>
      </w:pPr>
      <w:r w:rsidRPr="00B1058C">
        <w:rPr>
          <w:rFonts w:ascii="Arial" w:hAnsi="Arial" w:cs="Arial"/>
          <w:sz w:val="24"/>
          <w:szCs w:val="24"/>
        </w:rPr>
        <w:t xml:space="preserve"> 3 </w:t>
      </w:r>
      <w:r w:rsidR="00631F77" w:rsidRPr="00B1058C">
        <w:rPr>
          <w:rFonts w:ascii="Arial" w:hAnsi="Arial" w:cs="Arial"/>
          <w:sz w:val="24"/>
          <w:szCs w:val="24"/>
        </w:rPr>
        <w:t>Learning about inventory control and minimizing waste.</w:t>
      </w:r>
    </w:p>
    <w:p w14:paraId="0CD1D038" w14:textId="2BEF86A8" w:rsidR="00631F77" w:rsidRPr="00B1058C" w:rsidRDefault="00005D34" w:rsidP="00B1058C">
      <w:pPr>
        <w:spacing w:line="360" w:lineRule="auto"/>
        <w:jc w:val="both"/>
        <w:rPr>
          <w:rFonts w:ascii="Arial" w:hAnsi="Arial" w:cs="Arial"/>
          <w:sz w:val="24"/>
          <w:szCs w:val="24"/>
        </w:rPr>
      </w:pPr>
      <w:r w:rsidRPr="00B1058C">
        <w:rPr>
          <w:rFonts w:ascii="Arial" w:hAnsi="Arial" w:cs="Arial"/>
          <w:sz w:val="24"/>
          <w:szCs w:val="24"/>
        </w:rPr>
        <w:t xml:space="preserve"> 4 </w:t>
      </w:r>
      <w:r w:rsidR="00631F77" w:rsidRPr="00B1058C">
        <w:rPr>
          <w:rFonts w:ascii="Arial" w:hAnsi="Arial" w:cs="Arial"/>
          <w:sz w:val="24"/>
          <w:szCs w:val="24"/>
        </w:rPr>
        <w:t>Gaining insights into menu planning and pricing strategies.</w:t>
      </w:r>
    </w:p>
    <w:p w14:paraId="682DAB1D" w14:textId="33B13C55" w:rsidR="00631F77" w:rsidRPr="00B1058C" w:rsidRDefault="00005D34" w:rsidP="00B1058C">
      <w:pPr>
        <w:spacing w:line="360" w:lineRule="auto"/>
        <w:jc w:val="both"/>
        <w:rPr>
          <w:rFonts w:ascii="Arial" w:hAnsi="Arial" w:cs="Arial"/>
          <w:sz w:val="24"/>
          <w:szCs w:val="24"/>
        </w:rPr>
      </w:pPr>
      <w:r w:rsidRPr="00B1058C">
        <w:rPr>
          <w:rFonts w:ascii="Arial" w:hAnsi="Arial" w:cs="Arial"/>
          <w:sz w:val="24"/>
          <w:szCs w:val="24"/>
        </w:rPr>
        <w:t xml:space="preserve"> 5 </w:t>
      </w:r>
      <w:r w:rsidR="00631F77" w:rsidRPr="00B1058C">
        <w:rPr>
          <w:rFonts w:ascii="Arial" w:hAnsi="Arial" w:cs="Arial"/>
          <w:sz w:val="24"/>
          <w:szCs w:val="24"/>
        </w:rPr>
        <w:t>Developing guest service standards tailored to hotel classification.</w:t>
      </w:r>
    </w:p>
    <w:p w14:paraId="3B0A6F45" w14:textId="1FC58929" w:rsidR="00631F77" w:rsidRPr="00B1058C" w:rsidRDefault="00005D34" w:rsidP="00B1058C">
      <w:pPr>
        <w:spacing w:line="360" w:lineRule="auto"/>
        <w:jc w:val="both"/>
        <w:rPr>
          <w:rFonts w:ascii="Arial" w:hAnsi="Arial" w:cs="Arial"/>
          <w:sz w:val="24"/>
          <w:szCs w:val="24"/>
        </w:rPr>
      </w:pPr>
      <w:r w:rsidRPr="00B1058C">
        <w:rPr>
          <w:rFonts w:ascii="Arial" w:hAnsi="Arial" w:cs="Arial"/>
          <w:sz w:val="24"/>
          <w:szCs w:val="24"/>
        </w:rPr>
        <w:t xml:space="preserve"> 6 </w:t>
      </w:r>
      <w:r w:rsidR="00631F77" w:rsidRPr="00B1058C">
        <w:rPr>
          <w:rFonts w:ascii="Arial" w:hAnsi="Arial" w:cs="Arial"/>
          <w:sz w:val="24"/>
          <w:szCs w:val="24"/>
        </w:rPr>
        <w:t>Understanding cost management and budget planning.</w:t>
      </w:r>
    </w:p>
    <w:p w14:paraId="1A5B8DF3" w14:textId="31293F82" w:rsidR="00631F77" w:rsidRPr="00B1058C" w:rsidRDefault="00005D34" w:rsidP="00B1058C">
      <w:pPr>
        <w:spacing w:line="360" w:lineRule="auto"/>
        <w:jc w:val="both"/>
        <w:rPr>
          <w:rFonts w:ascii="Arial" w:hAnsi="Arial" w:cs="Arial"/>
          <w:sz w:val="24"/>
          <w:szCs w:val="24"/>
        </w:rPr>
      </w:pPr>
      <w:r w:rsidRPr="00B1058C">
        <w:rPr>
          <w:rFonts w:ascii="Arial" w:hAnsi="Arial" w:cs="Arial"/>
          <w:sz w:val="24"/>
          <w:szCs w:val="24"/>
        </w:rPr>
        <w:t xml:space="preserve"> 7 </w:t>
      </w:r>
      <w:r w:rsidR="00631F77" w:rsidRPr="00B1058C">
        <w:rPr>
          <w:rFonts w:ascii="Arial" w:hAnsi="Arial" w:cs="Arial"/>
          <w:sz w:val="24"/>
          <w:szCs w:val="24"/>
        </w:rPr>
        <w:t>Exploring staff training and team leadership techniques.</w:t>
      </w:r>
    </w:p>
    <w:p w14:paraId="45615BA0" w14:textId="313C0932" w:rsidR="00631F77" w:rsidRPr="00B1058C" w:rsidRDefault="00005D34" w:rsidP="00B1058C">
      <w:pPr>
        <w:spacing w:line="360" w:lineRule="auto"/>
        <w:jc w:val="both"/>
        <w:rPr>
          <w:rFonts w:ascii="Arial" w:hAnsi="Arial" w:cs="Arial"/>
          <w:sz w:val="24"/>
          <w:szCs w:val="24"/>
        </w:rPr>
      </w:pPr>
      <w:r w:rsidRPr="00B1058C">
        <w:rPr>
          <w:rFonts w:ascii="Arial" w:hAnsi="Arial" w:cs="Arial"/>
          <w:sz w:val="24"/>
          <w:szCs w:val="24"/>
        </w:rPr>
        <w:t xml:space="preserve"> 8 </w:t>
      </w:r>
      <w:r w:rsidR="00631F77" w:rsidRPr="00B1058C">
        <w:rPr>
          <w:rFonts w:ascii="Arial" w:hAnsi="Arial" w:cs="Arial"/>
          <w:sz w:val="24"/>
          <w:szCs w:val="24"/>
        </w:rPr>
        <w:t>Observing quality control and consistency in food and service.</w:t>
      </w:r>
    </w:p>
    <w:p w14:paraId="4304D361" w14:textId="5B1C5C86" w:rsidR="00631F77" w:rsidRPr="00B1058C" w:rsidRDefault="00005D34" w:rsidP="00B1058C">
      <w:pPr>
        <w:spacing w:line="360" w:lineRule="auto"/>
        <w:jc w:val="both"/>
        <w:rPr>
          <w:rFonts w:ascii="Arial" w:hAnsi="Arial" w:cs="Arial"/>
          <w:sz w:val="24"/>
          <w:szCs w:val="24"/>
        </w:rPr>
      </w:pPr>
      <w:r w:rsidRPr="00B1058C">
        <w:rPr>
          <w:rFonts w:ascii="Arial" w:hAnsi="Arial" w:cs="Arial"/>
          <w:sz w:val="24"/>
          <w:szCs w:val="24"/>
        </w:rPr>
        <w:t xml:space="preserve"> 9 </w:t>
      </w:r>
      <w:r w:rsidR="00631F77" w:rsidRPr="00B1058C">
        <w:rPr>
          <w:rFonts w:ascii="Arial" w:hAnsi="Arial" w:cs="Arial"/>
          <w:sz w:val="24"/>
          <w:szCs w:val="24"/>
        </w:rPr>
        <w:t>Learning how to manage supplier relationships and procurement.</w:t>
      </w:r>
    </w:p>
    <w:p w14:paraId="2E7D93B6" w14:textId="34CDF20E" w:rsidR="00631F77" w:rsidRPr="00B1058C" w:rsidRDefault="00631F77" w:rsidP="00B1058C">
      <w:pPr>
        <w:spacing w:line="360" w:lineRule="auto"/>
        <w:ind w:firstLine="720"/>
        <w:jc w:val="both"/>
        <w:rPr>
          <w:rFonts w:ascii="Arial" w:hAnsi="Arial" w:cs="Arial"/>
          <w:sz w:val="24"/>
          <w:szCs w:val="24"/>
        </w:rPr>
      </w:pPr>
      <w:r w:rsidRPr="00B1058C">
        <w:rPr>
          <w:rFonts w:ascii="Arial" w:hAnsi="Arial" w:cs="Arial"/>
          <w:sz w:val="24"/>
          <w:szCs w:val="24"/>
        </w:rPr>
        <w:t>The Food and Beverage (F&amp;B) operations at Novotel and Ibis hotels are essential to their guest experience and revenue generation</w:t>
      </w:r>
      <w:r w:rsidR="00FF485F">
        <w:rPr>
          <w:rFonts w:ascii="Arial" w:hAnsi="Arial" w:cs="Arial"/>
          <w:sz w:val="24"/>
          <w:szCs w:val="24"/>
        </w:rPr>
        <w:t xml:space="preserve"> (Gallagher, 2016)</w:t>
      </w:r>
      <w:r w:rsidRPr="00B1058C">
        <w:rPr>
          <w:rFonts w:ascii="Arial" w:hAnsi="Arial" w:cs="Arial"/>
          <w:sz w:val="24"/>
          <w:szCs w:val="24"/>
        </w:rPr>
        <w:t>. Novotel, as a 4-star hotel, offers a more upscale dining experience with refined menus and higher service standards, while Ibis, a 3-star hotel, focuses on efficient, cost-effective service with simpler offerings. Both prioritize guest satisfaction through well-coordinated events, quality food, and timely service, requiring effective inventory management, staff training, and budget control to maintain operational excellence and profitability.</w:t>
      </w:r>
    </w:p>
    <w:p w14:paraId="35119EF1" w14:textId="797DF616" w:rsidR="00631F77" w:rsidRPr="00B1058C" w:rsidRDefault="00640B94" w:rsidP="00B1058C">
      <w:pPr>
        <w:spacing w:line="360" w:lineRule="auto"/>
        <w:ind w:firstLine="720"/>
        <w:jc w:val="both"/>
        <w:rPr>
          <w:rFonts w:ascii="Arial" w:hAnsi="Arial" w:cs="Arial"/>
          <w:sz w:val="24"/>
          <w:szCs w:val="24"/>
        </w:rPr>
      </w:pPr>
      <w:r>
        <w:rPr>
          <w:rFonts w:ascii="Arial" w:hAnsi="Arial" w:cs="Arial"/>
          <w:sz w:val="24"/>
          <w:szCs w:val="24"/>
        </w:rPr>
        <w:t>Perform</w:t>
      </w:r>
      <w:r w:rsidR="00631F77" w:rsidRPr="00B1058C">
        <w:rPr>
          <w:rFonts w:ascii="Arial" w:hAnsi="Arial" w:cs="Arial"/>
          <w:sz w:val="24"/>
          <w:szCs w:val="24"/>
        </w:rPr>
        <w:t xml:space="preserve">ing in the Food and Beverage department at Novotel and Ibis has been an enriching learning experience. Observing managers handle daily operations, from </w:t>
      </w:r>
      <w:r w:rsidR="00631F77" w:rsidRPr="00B1058C">
        <w:rPr>
          <w:rFonts w:ascii="Arial" w:hAnsi="Arial" w:cs="Arial"/>
          <w:sz w:val="24"/>
          <w:szCs w:val="24"/>
        </w:rPr>
        <w:lastRenderedPageBreak/>
        <w:t>coordinating staff to managing inventory and ensuring quality service, provided valuable insights into leadership and problem-solving. I witnessed how they balance guest satisfaction with cost control and efficiency, especially during events like weddings and conferences. Their ability to motivate teams, resolve issues swiftly, and maintain high service standards taught me the importance of communication, time management, and attention to detail</w:t>
      </w:r>
      <w:r w:rsidR="00FF485F">
        <w:rPr>
          <w:rFonts w:ascii="Arial" w:hAnsi="Arial" w:cs="Arial"/>
          <w:sz w:val="24"/>
          <w:szCs w:val="24"/>
        </w:rPr>
        <w:t xml:space="preserve"> (Torrington, 2020)</w:t>
      </w:r>
      <w:r w:rsidR="00631F77" w:rsidRPr="00B1058C">
        <w:rPr>
          <w:rFonts w:ascii="Arial" w:hAnsi="Arial" w:cs="Arial"/>
          <w:sz w:val="24"/>
          <w:szCs w:val="24"/>
        </w:rPr>
        <w:t>. This experience has deepened my understanding of F&amp;B operations and effective team leadership. Observing the F&amp;B managers at Novotel and Ibis showed me how strong organizational skills, effective communication, and quick problem-solving ensure smooth operations. Technical knowledge of inventory control, cost management, and quality assurance directly impacts service efficiency and guest satisfaction</w:t>
      </w:r>
      <w:r w:rsidR="00FF485F">
        <w:rPr>
          <w:rFonts w:ascii="Arial" w:hAnsi="Arial" w:cs="Arial"/>
          <w:sz w:val="24"/>
          <w:szCs w:val="24"/>
        </w:rPr>
        <w:t xml:space="preserve"> (Inkson, 2022)</w:t>
      </w:r>
      <w:r w:rsidR="00631F77" w:rsidRPr="00B1058C">
        <w:rPr>
          <w:rFonts w:ascii="Arial" w:hAnsi="Arial" w:cs="Arial"/>
          <w:sz w:val="24"/>
          <w:szCs w:val="24"/>
        </w:rPr>
        <w:t>. I learned how attention to detail, teamwork, and time management create memorable experiences for guests. This hands-on exposure reinforced how balancing operational efficiency with high service standards is crucial for maintaining a hotel’s reputation and driving long-term success in the hospitality industry.</w:t>
      </w:r>
    </w:p>
    <w:p w14:paraId="42909C0B" w14:textId="2853C26E" w:rsidR="00631F77" w:rsidRPr="00B1058C" w:rsidRDefault="00631F77" w:rsidP="00B1058C">
      <w:pPr>
        <w:spacing w:line="360" w:lineRule="auto"/>
        <w:ind w:firstLine="720"/>
        <w:jc w:val="both"/>
        <w:rPr>
          <w:rFonts w:ascii="Arial" w:hAnsi="Arial" w:cs="Arial"/>
          <w:sz w:val="24"/>
          <w:szCs w:val="24"/>
        </w:rPr>
      </w:pPr>
      <w:r w:rsidRPr="00B1058C">
        <w:rPr>
          <w:rFonts w:ascii="Arial" w:hAnsi="Arial" w:cs="Arial"/>
          <w:sz w:val="24"/>
          <w:szCs w:val="24"/>
        </w:rPr>
        <w:t>Personal and vocational development, shaped by industry experience, placement, and academic learning, plays a key role in mastering essential skills within the F&amp;B department. My academic journey provided theoretical knowledge, while hands-on placement at Novotel and Ibis enhanced my understanding of communication, teamwork, and task management</w:t>
      </w:r>
      <w:r w:rsidR="00FF485F">
        <w:rPr>
          <w:rFonts w:ascii="Arial" w:hAnsi="Arial" w:cs="Arial"/>
          <w:sz w:val="24"/>
          <w:szCs w:val="24"/>
        </w:rPr>
        <w:t xml:space="preserve"> (Horn, 2009)</w:t>
      </w:r>
      <w:r w:rsidRPr="00B1058C">
        <w:rPr>
          <w:rFonts w:ascii="Arial" w:hAnsi="Arial" w:cs="Arial"/>
          <w:sz w:val="24"/>
          <w:szCs w:val="24"/>
        </w:rPr>
        <w:t>. Observing managers resolve issues and coordinate staff taught me the value of clear, timely communication and collaboration. Managing tasks efficiently while maintaining service quality reinforced my organizational and time-management abilities. This blend of education and practice has improved my personal skills, like adaptability and problem-solving, essential for delivering outstanding guest service.</w:t>
      </w:r>
    </w:p>
    <w:p w14:paraId="46FB7EA4" w14:textId="2B64DB26" w:rsidR="00631F77" w:rsidRPr="00B1058C" w:rsidRDefault="00631F77" w:rsidP="00640B94">
      <w:pPr>
        <w:spacing w:line="360" w:lineRule="auto"/>
        <w:ind w:firstLine="720"/>
        <w:jc w:val="both"/>
        <w:rPr>
          <w:rFonts w:ascii="Arial" w:hAnsi="Arial" w:cs="Arial"/>
          <w:sz w:val="24"/>
          <w:szCs w:val="24"/>
        </w:rPr>
      </w:pPr>
      <w:r w:rsidRPr="00B1058C">
        <w:rPr>
          <w:rFonts w:ascii="Arial" w:hAnsi="Arial" w:cs="Arial"/>
          <w:sz w:val="24"/>
          <w:szCs w:val="24"/>
        </w:rPr>
        <w:t>Work-based skills and technical knowledge are vital for maintaining high guest service standards in the F&amp;B department. Practical skills like communication, teamwork, and time management ensure smooth daily operations and seamless service during events</w:t>
      </w:r>
      <w:r w:rsidR="003129DA">
        <w:rPr>
          <w:rFonts w:ascii="Arial" w:hAnsi="Arial" w:cs="Arial"/>
          <w:sz w:val="24"/>
          <w:szCs w:val="24"/>
        </w:rPr>
        <w:t xml:space="preserve"> (Armstrong, 2020)</w:t>
      </w:r>
      <w:r w:rsidRPr="00B1058C">
        <w:rPr>
          <w:rFonts w:ascii="Arial" w:hAnsi="Arial" w:cs="Arial"/>
          <w:sz w:val="24"/>
          <w:szCs w:val="24"/>
        </w:rPr>
        <w:t>. Technical knowledge of inventory management, cost control, and quality assurance directly impacts efficiency and profitability. Without these competencies, service quality can suffer, leading to guest dissatisfaction and a damaged hotel reputation. Through hands-on experience, staff learn to anticipate guest needs, resolve issues quickly, and maintain consistency, which builds trust and enhances the overall guest experience. This combination of skills ensures operational excellence and guest satisfaction.</w:t>
      </w:r>
    </w:p>
    <w:p w14:paraId="60392E5B" w14:textId="105A7024" w:rsidR="00631F77" w:rsidRPr="00B1058C" w:rsidRDefault="00631F77" w:rsidP="00B1058C">
      <w:pPr>
        <w:spacing w:line="360" w:lineRule="auto"/>
        <w:ind w:firstLine="720"/>
        <w:jc w:val="both"/>
        <w:rPr>
          <w:rFonts w:ascii="Arial" w:hAnsi="Arial" w:cs="Arial"/>
          <w:sz w:val="24"/>
          <w:szCs w:val="24"/>
        </w:rPr>
      </w:pPr>
      <w:r w:rsidRPr="00B1058C">
        <w:rPr>
          <w:rFonts w:ascii="Arial" w:hAnsi="Arial" w:cs="Arial"/>
          <w:sz w:val="24"/>
          <w:szCs w:val="24"/>
        </w:rPr>
        <w:lastRenderedPageBreak/>
        <w:t>During my experience at Novotel and Ibis, I encountered essential work-based skills and technical knowledge crucial to maintaining guest service standards. Skills like effective communication ensured smooth coordination between kitchen, service staff, and event teams</w:t>
      </w:r>
      <w:r w:rsidR="00FF485F">
        <w:rPr>
          <w:rFonts w:ascii="Arial" w:hAnsi="Arial" w:cs="Arial"/>
          <w:sz w:val="24"/>
          <w:szCs w:val="24"/>
        </w:rPr>
        <w:t xml:space="preserve"> (Johnston, 2012)</w:t>
      </w:r>
      <w:r w:rsidRPr="00B1058C">
        <w:rPr>
          <w:rFonts w:ascii="Arial" w:hAnsi="Arial" w:cs="Arial"/>
          <w:sz w:val="24"/>
          <w:szCs w:val="24"/>
        </w:rPr>
        <w:t>. Task management and organizational abilities were vital for timely event setups and efficient service. I observed the importance of teamwork in delivering consistent quality, especially during high-pressure events. Technical knowledge, like inventory control, cost management, and menu planning, helped optimize operations while maintaining service quality. These skills directly impacted guest satisfaction by ensuring seamless, well-organized, and high-quality dining and event experiences.</w:t>
      </w:r>
    </w:p>
    <w:p w14:paraId="2DF45357" w14:textId="5D28AC6A" w:rsidR="00631F77" w:rsidRPr="00B1058C" w:rsidRDefault="00631F77" w:rsidP="00B1058C">
      <w:pPr>
        <w:spacing w:line="360" w:lineRule="auto"/>
        <w:ind w:firstLine="720"/>
        <w:jc w:val="both"/>
        <w:rPr>
          <w:rFonts w:ascii="Arial" w:hAnsi="Arial" w:cs="Arial"/>
          <w:sz w:val="24"/>
          <w:szCs w:val="24"/>
        </w:rPr>
      </w:pPr>
      <w:r w:rsidRPr="00B1058C">
        <w:rPr>
          <w:rFonts w:ascii="Arial" w:hAnsi="Arial" w:cs="Arial"/>
          <w:sz w:val="24"/>
          <w:szCs w:val="24"/>
        </w:rPr>
        <w:t>I saw firsthand how work-based skills and technical knowledge impact guest service. For example, during a large conference at Novotel, the F&amp;B manager’s clear communication ensured the kitchen and service staff stayed aligned, resulting in timely food delivery and a smooth dining experience</w:t>
      </w:r>
      <w:r w:rsidR="003129DA">
        <w:rPr>
          <w:rFonts w:ascii="Arial" w:hAnsi="Arial" w:cs="Arial"/>
          <w:sz w:val="24"/>
          <w:szCs w:val="24"/>
        </w:rPr>
        <w:t xml:space="preserve"> (Adair, 2013)</w:t>
      </w:r>
      <w:r w:rsidRPr="00B1058C">
        <w:rPr>
          <w:rFonts w:ascii="Arial" w:hAnsi="Arial" w:cs="Arial"/>
          <w:sz w:val="24"/>
          <w:szCs w:val="24"/>
        </w:rPr>
        <w:t>. At Ibis, I observed how proper inventory management prevented shortages, maintaining menu availability even during peak hours. I also noticed how teamwork during a wedding setup helped manage last-minute changes efficiently. These examples highlight how strong organizational skills, collaboration, and technical expertise directly enhance service quality and guest satisfaction.</w:t>
      </w:r>
    </w:p>
    <w:p w14:paraId="54596B08" w14:textId="08EFFDE9" w:rsidR="00631F77" w:rsidRPr="00B1058C" w:rsidRDefault="00631F77" w:rsidP="00B1058C">
      <w:pPr>
        <w:spacing w:line="360" w:lineRule="auto"/>
        <w:ind w:firstLine="720"/>
        <w:jc w:val="both"/>
        <w:rPr>
          <w:rFonts w:ascii="Arial" w:hAnsi="Arial" w:cs="Arial"/>
          <w:sz w:val="24"/>
          <w:szCs w:val="24"/>
        </w:rPr>
      </w:pPr>
      <w:r w:rsidRPr="00B1058C">
        <w:rPr>
          <w:rFonts w:ascii="Arial" w:hAnsi="Arial" w:cs="Arial"/>
          <w:sz w:val="24"/>
          <w:szCs w:val="24"/>
        </w:rPr>
        <w:t>I identified an organizational issue within the F&amp;B department: inefficiency in staff coordination during large events. At times, miscommunication between the kitchen, service staff, and event coordinators led to delayed food service and inconsistent guest experiences. This impacted both service quality and guest satisfaction. The lack of clear role assignment and real-time updates often created confusion and slowed response times. Addressing this issue is crucial to ensuring smooth operations and maintaining high service standards. Implementing better communication tools and structured workflows could greatly improve efficiency and overall guest experience</w:t>
      </w:r>
      <w:r w:rsidR="00FF485F">
        <w:rPr>
          <w:rFonts w:ascii="Arial" w:hAnsi="Arial" w:cs="Arial"/>
          <w:sz w:val="24"/>
          <w:szCs w:val="24"/>
        </w:rPr>
        <w:t xml:space="preserve"> (Marchington, 2012)</w:t>
      </w:r>
      <w:r w:rsidRPr="00B1058C">
        <w:rPr>
          <w:rFonts w:ascii="Arial" w:hAnsi="Arial" w:cs="Arial"/>
          <w:sz w:val="24"/>
          <w:szCs w:val="24"/>
        </w:rPr>
        <w:t>.</w:t>
      </w:r>
    </w:p>
    <w:p w14:paraId="3AFA4A2B" w14:textId="77777777" w:rsidR="00631F77" w:rsidRPr="00B1058C" w:rsidRDefault="00631F77" w:rsidP="00B1058C">
      <w:pPr>
        <w:spacing w:line="360" w:lineRule="auto"/>
        <w:ind w:firstLine="720"/>
        <w:jc w:val="both"/>
        <w:rPr>
          <w:rFonts w:ascii="Arial" w:hAnsi="Arial" w:cs="Arial"/>
          <w:sz w:val="24"/>
          <w:szCs w:val="24"/>
        </w:rPr>
      </w:pPr>
      <w:r w:rsidRPr="00B1058C">
        <w:rPr>
          <w:rFonts w:ascii="Arial" w:hAnsi="Arial" w:cs="Arial"/>
          <w:sz w:val="24"/>
          <w:szCs w:val="24"/>
        </w:rPr>
        <w:t xml:space="preserve">The inefficiency in staff coordination significantly impacts the F&amp;B department’s performance, guest service, and overall operations. Delayed food service disrupts event timelines, leading to dissatisfied guests and negative feedback. Poor communication creates confusion among staff, lowering productivity and increasing the risk of errors in orders and service quality. This inconsistency can damage the hotel’s reputation, affecting </w:t>
      </w:r>
      <w:r w:rsidRPr="00B1058C">
        <w:rPr>
          <w:rFonts w:ascii="Arial" w:hAnsi="Arial" w:cs="Arial"/>
          <w:sz w:val="24"/>
          <w:szCs w:val="24"/>
        </w:rPr>
        <w:lastRenderedPageBreak/>
        <w:t>repeat business and future bookings. Operationally, disorganized workflows reduce efficiency, increasing pressure on employees and causing avoidable stress. Addressing this issue is essential to maintaining high service standards, improving staff morale, and ensuring smooth, successful events that enhance the guest experience.</w:t>
      </w:r>
    </w:p>
    <w:p w14:paraId="2A0AC21B" w14:textId="576A452D" w:rsidR="00631F77" w:rsidRPr="00B1058C" w:rsidRDefault="00631F77" w:rsidP="00B1058C">
      <w:pPr>
        <w:spacing w:line="360" w:lineRule="auto"/>
        <w:ind w:firstLine="720"/>
        <w:jc w:val="both"/>
        <w:rPr>
          <w:rFonts w:ascii="Arial" w:hAnsi="Arial" w:cs="Arial"/>
          <w:sz w:val="24"/>
          <w:szCs w:val="24"/>
        </w:rPr>
      </w:pPr>
      <w:r w:rsidRPr="00B1058C">
        <w:rPr>
          <w:rFonts w:ascii="Arial" w:hAnsi="Arial" w:cs="Arial"/>
          <w:sz w:val="24"/>
          <w:szCs w:val="24"/>
        </w:rPr>
        <w:t>To address staff coordination issues, implementing clear communication channels like a digital order and task management system can streamline operations. Adopting Herzberg’s Two-Factor Theory, ensuring staff feel motivated through recognition and well-structured roles can boost performance</w:t>
      </w:r>
      <w:r w:rsidR="00FF485F">
        <w:rPr>
          <w:rFonts w:ascii="Arial" w:hAnsi="Arial" w:cs="Arial"/>
          <w:sz w:val="24"/>
          <w:szCs w:val="24"/>
        </w:rPr>
        <w:t xml:space="preserve"> (O’Fallon, 2010)</w:t>
      </w:r>
      <w:r w:rsidRPr="00B1058C">
        <w:rPr>
          <w:rFonts w:ascii="Arial" w:hAnsi="Arial" w:cs="Arial"/>
          <w:sz w:val="24"/>
          <w:szCs w:val="24"/>
        </w:rPr>
        <w:t>. Training programs focused on teamwork and time management, inspired by Tuckman’s Stages of Group Development, can enhance collaboration and efficiency</w:t>
      </w:r>
      <w:r w:rsidR="003129DA">
        <w:rPr>
          <w:rFonts w:ascii="Arial" w:hAnsi="Arial" w:cs="Arial"/>
          <w:sz w:val="24"/>
          <w:szCs w:val="24"/>
        </w:rPr>
        <w:t xml:space="preserve"> (Armstrong, 2020)</w:t>
      </w:r>
      <w:r w:rsidRPr="00B1058C">
        <w:rPr>
          <w:rFonts w:ascii="Arial" w:hAnsi="Arial" w:cs="Arial"/>
          <w:sz w:val="24"/>
          <w:szCs w:val="24"/>
        </w:rPr>
        <w:t>. Additionally, introducing pre-event briefings and post-event debriefs ensures alignment and continuous improvement. Practical steps like assigning team leaders for specific tasks can help manage responsibilities better, reducing confusion and ensuring smoother service, ultimately improving guest satisfaction and operational performance.</w:t>
      </w:r>
    </w:p>
    <w:p w14:paraId="2CC534B1" w14:textId="2CAA0624" w:rsidR="00631F77" w:rsidRPr="00B1058C" w:rsidRDefault="00005D34" w:rsidP="00B1058C">
      <w:pPr>
        <w:spacing w:line="360" w:lineRule="auto"/>
        <w:ind w:firstLine="720"/>
        <w:jc w:val="both"/>
        <w:rPr>
          <w:rFonts w:ascii="Arial" w:hAnsi="Arial" w:cs="Arial"/>
          <w:sz w:val="24"/>
          <w:szCs w:val="24"/>
        </w:rPr>
      </w:pPr>
      <w:r w:rsidRPr="00B1058C">
        <w:rPr>
          <w:rFonts w:ascii="Arial" w:hAnsi="Arial" w:cs="Arial"/>
          <w:sz w:val="24"/>
          <w:szCs w:val="24"/>
        </w:rPr>
        <w:t>Manager assist</w:t>
      </w:r>
      <w:r w:rsidR="00631F77" w:rsidRPr="00B1058C">
        <w:rPr>
          <w:rFonts w:ascii="Arial" w:hAnsi="Arial" w:cs="Arial"/>
          <w:sz w:val="24"/>
          <w:szCs w:val="24"/>
        </w:rPr>
        <w:t xml:space="preserve"> experience at Novotel and Ibis provided </w:t>
      </w:r>
      <w:r w:rsidRPr="00B1058C">
        <w:rPr>
          <w:rFonts w:ascii="Arial" w:hAnsi="Arial" w:cs="Arial"/>
          <w:sz w:val="24"/>
          <w:szCs w:val="24"/>
        </w:rPr>
        <w:t>me opportunity to o</w:t>
      </w:r>
      <w:r w:rsidR="00631F77" w:rsidRPr="00B1058C">
        <w:rPr>
          <w:rFonts w:ascii="Arial" w:hAnsi="Arial" w:cs="Arial"/>
          <w:sz w:val="24"/>
          <w:szCs w:val="24"/>
        </w:rPr>
        <w:t>bserv</w:t>
      </w:r>
      <w:r w:rsidRPr="00B1058C">
        <w:rPr>
          <w:rFonts w:ascii="Arial" w:hAnsi="Arial" w:cs="Arial"/>
          <w:sz w:val="24"/>
          <w:szCs w:val="24"/>
        </w:rPr>
        <w:t>e</w:t>
      </w:r>
      <w:r w:rsidR="00631F77" w:rsidRPr="00B1058C">
        <w:rPr>
          <w:rFonts w:ascii="Arial" w:hAnsi="Arial" w:cs="Arial"/>
          <w:sz w:val="24"/>
          <w:szCs w:val="24"/>
        </w:rPr>
        <w:t xml:space="preserve"> real-time decision-making and problem-solving enhanced my work-based skills, like communication, teamwork, and task management. I gained technical knowledge in inventory control, cost management, and event planning, all essential for efficient operations</w:t>
      </w:r>
      <w:r w:rsidR="003129DA">
        <w:rPr>
          <w:rFonts w:ascii="Arial" w:hAnsi="Arial" w:cs="Arial"/>
          <w:sz w:val="24"/>
          <w:szCs w:val="24"/>
        </w:rPr>
        <w:t xml:space="preserve"> (Akrivos, 2007)</w:t>
      </w:r>
      <w:r w:rsidR="00631F77" w:rsidRPr="00B1058C">
        <w:rPr>
          <w:rFonts w:ascii="Arial" w:hAnsi="Arial" w:cs="Arial"/>
          <w:sz w:val="24"/>
          <w:szCs w:val="24"/>
        </w:rPr>
        <w:t>. This experience deepened my understanding of guest service standards, showing how well-coordinated teams and strong leadership directly impact service quality and customer satisfaction. Overall, it reinforced the importance of adaptability, organization, and collaboration in delivering exceptional guest experiences in the hospitality industry.</w:t>
      </w:r>
    </w:p>
    <w:p w14:paraId="67247465" w14:textId="4F540530" w:rsidR="00631F77" w:rsidRPr="00B1058C" w:rsidRDefault="00631F77" w:rsidP="00B1058C">
      <w:pPr>
        <w:spacing w:line="360" w:lineRule="auto"/>
        <w:ind w:firstLine="720"/>
        <w:jc w:val="both"/>
        <w:rPr>
          <w:rFonts w:ascii="Arial" w:hAnsi="Arial" w:cs="Arial"/>
          <w:sz w:val="24"/>
          <w:szCs w:val="24"/>
        </w:rPr>
      </w:pPr>
      <w:r w:rsidRPr="00B1058C">
        <w:rPr>
          <w:rFonts w:ascii="Arial" w:hAnsi="Arial" w:cs="Arial"/>
          <w:sz w:val="24"/>
          <w:szCs w:val="24"/>
        </w:rPr>
        <w:t>Personal and vocational development play a crucial role in shaping future career aspirations within the F&amp;B industry. Gaining hands-on experience helps build essential skills like leadership, communication, and problem-solving</w:t>
      </w:r>
      <w:r w:rsidR="00FF485F">
        <w:rPr>
          <w:rFonts w:ascii="Arial" w:hAnsi="Arial" w:cs="Arial"/>
          <w:sz w:val="24"/>
          <w:szCs w:val="24"/>
        </w:rPr>
        <w:t xml:space="preserve"> (Horn, 2009)</w:t>
      </w:r>
      <w:r w:rsidRPr="00B1058C">
        <w:rPr>
          <w:rFonts w:ascii="Arial" w:hAnsi="Arial" w:cs="Arial"/>
          <w:sz w:val="24"/>
          <w:szCs w:val="24"/>
        </w:rPr>
        <w:t>. To improve my skill set, I plan to take advanced hospitality management courses, participate in workshops on service excellence, and seek mentorship from industry professionals. Developing my knowledge of cost control, event planning, and sustainability practices will also be key. Additionally, I’ll focus on enhancing my teamwork and time management abilities through collaborative projects. These steps will prepare me for leadership roles and ensure I deliver exceptional guest experiences.</w:t>
      </w:r>
    </w:p>
    <w:p w14:paraId="7687860F" w14:textId="78E72899" w:rsidR="0092373A" w:rsidRDefault="00631F77" w:rsidP="00B1058C">
      <w:pPr>
        <w:spacing w:line="360" w:lineRule="auto"/>
        <w:ind w:firstLine="720"/>
        <w:jc w:val="both"/>
        <w:rPr>
          <w:rFonts w:ascii="Arial" w:hAnsi="Arial" w:cs="Arial"/>
          <w:sz w:val="24"/>
          <w:szCs w:val="24"/>
        </w:rPr>
      </w:pPr>
      <w:r w:rsidRPr="00B1058C">
        <w:rPr>
          <w:rFonts w:ascii="Arial" w:hAnsi="Arial" w:cs="Arial"/>
          <w:sz w:val="24"/>
          <w:szCs w:val="24"/>
        </w:rPr>
        <w:lastRenderedPageBreak/>
        <w:t xml:space="preserve">The </w:t>
      </w:r>
      <w:r w:rsidR="00B1058C">
        <w:rPr>
          <w:rFonts w:ascii="Arial" w:hAnsi="Arial" w:cs="Arial"/>
          <w:sz w:val="24"/>
          <w:szCs w:val="24"/>
        </w:rPr>
        <w:t>whole</w:t>
      </w:r>
      <w:r w:rsidRPr="00B1058C">
        <w:rPr>
          <w:rFonts w:ascii="Arial" w:hAnsi="Arial" w:cs="Arial"/>
          <w:sz w:val="24"/>
          <w:szCs w:val="24"/>
        </w:rPr>
        <w:t xml:space="preserve"> experience at Novotel and Ibis provided invaluable insights into the complexities of managing an F&amp;B department. It highlighted the importance of strong leadership, efficient communication, and well-structured workflows in maintaining high service standards and guest satisfaction</w:t>
      </w:r>
      <w:r w:rsidR="003129DA">
        <w:rPr>
          <w:rFonts w:ascii="Arial" w:hAnsi="Arial" w:cs="Arial"/>
          <w:sz w:val="24"/>
          <w:szCs w:val="24"/>
        </w:rPr>
        <w:t xml:space="preserve"> (Armstrong, 2020)</w:t>
      </w:r>
      <w:r w:rsidRPr="00B1058C">
        <w:rPr>
          <w:rFonts w:ascii="Arial" w:hAnsi="Arial" w:cs="Arial"/>
          <w:sz w:val="24"/>
          <w:szCs w:val="24"/>
        </w:rPr>
        <w:t>. Addressing organizational issues like staff coordination is essential for improving performance and operational efficiency. This experience reinforced the value of work-based skills and technical knowledge, shaping my professional growth and future aspirations in the hospitality industry. By continuing to develop my expertise and adaptability, I am confident in my ability to contribute meaningfully to any F&amp;B operation’s success.</w:t>
      </w:r>
    </w:p>
    <w:p w14:paraId="1DA206BD" w14:textId="77777777" w:rsidR="00015DBC" w:rsidRDefault="00015DBC" w:rsidP="00B1058C">
      <w:pPr>
        <w:spacing w:line="360" w:lineRule="auto"/>
        <w:ind w:firstLine="720"/>
        <w:jc w:val="both"/>
        <w:rPr>
          <w:rFonts w:ascii="Arial" w:hAnsi="Arial" w:cs="Arial"/>
          <w:sz w:val="24"/>
          <w:szCs w:val="24"/>
        </w:rPr>
      </w:pPr>
    </w:p>
    <w:p w14:paraId="3B0E264A" w14:textId="77777777" w:rsidR="00015DBC" w:rsidRPr="00015DBC" w:rsidRDefault="00015DBC" w:rsidP="00015DBC">
      <w:pPr>
        <w:spacing w:line="360" w:lineRule="auto"/>
        <w:ind w:firstLine="720"/>
        <w:jc w:val="both"/>
        <w:rPr>
          <w:rFonts w:ascii="Arial" w:hAnsi="Arial" w:cs="Arial"/>
          <w:sz w:val="24"/>
          <w:szCs w:val="24"/>
        </w:rPr>
      </w:pPr>
      <w:r w:rsidRPr="00015DBC">
        <w:rPr>
          <w:rFonts w:ascii="Arial" w:hAnsi="Arial" w:cs="Arial"/>
          <w:sz w:val="24"/>
          <w:szCs w:val="24"/>
        </w:rPr>
        <w:t>References</w:t>
      </w:r>
    </w:p>
    <w:p w14:paraId="709B54B7" w14:textId="3A4C343B" w:rsidR="00015DBC" w:rsidRDefault="00015DBC" w:rsidP="00015DBC">
      <w:pPr>
        <w:spacing w:line="360" w:lineRule="auto"/>
        <w:ind w:firstLine="720"/>
        <w:jc w:val="both"/>
        <w:rPr>
          <w:rFonts w:ascii="Arial" w:hAnsi="Arial" w:cs="Arial"/>
          <w:sz w:val="24"/>
          <w:szCs w:val="24"/>
        </w:rPr>
      </w:pPr>
      <w:r w:rsidRPr="00015DBC">
        <w:rPr>
          <w:rFonts w:ascii="Arial" w:hAnsi="Arial" w:cs="Arial"/>
          <w:sz w:val="24"/>
          <w:szCs w:val="24"/>
        </w:rPr>
        <w:t xml:space="preserve">Adair, J. (2013) </w:t>
      </w:r>
      <w:r w:rsidRPr="00015DBC">
        <w:rPr>
          <w:rFonts w:ascii="Arial" w:hAnsi="Arial" w:cs="Arial"/>
          <w:i/>
          <w:iCs/>
          <w:sz w:val="24"/>
          <w:szCs w:val="24"/>
        </w:rPr>
        <w:t>Develop Your Leadership Skills</w:t>
      </w:r>
      <w:r w:rsidRPr="00015DBC">
        <w:rPr>
          <w:rFonts w:ascii="Arial" w:hAnsi="Arial" w:cs="Arial"/>
          <w:sz w:val="24"/>
          <w:szCs w:val="24"/>
        </w:rPr>
        <w:t>. 2nd ed. London: Kogan Page</w:t>
      </w:r>
    </w:p>
    <w:p w14:paraId="7EFEFB90" w14:textId="72E8B855" w:rsidR="003129DA" w:rsidRDefault="003129DA" w:rsidP="00015DBC">
      <w:pPr>
        <w:spacing w:line="360" w:lineRule="auto"/>
        <w:ind w:firstLine="720"/>
        <w:jc w:val="both"/>
        <w:rPr>
          <w:rFonts w:ascii="Arial" w:hAnsi="Arial" w:cs="Arial"/>
          <w:sz w:val="24"/>
          <w:szCs w:val="24"/>
        </w:rPr>
      </w:pPr>
      <w:r w:rsidRPr="003129DA">
        <w:rPr>
          <w:rFonts w:ascii="Arial" w:hAnsi="Arial" w:cs="Arial"/>
          <w:sz w:val="24"/>
          <w:szCs w:val="24"/>
        </w:rPr>
        <w:t xml:space="preserve">Akrivos, C., Ladkin, A., &amp; Reklitis, P. (2007). Hotel managers' career strategies for success. </w:t>
      </w:r>
      <w:r w:rsidRPr="003129DA">
        <w:rPr>
          <w:rFonts w:ascii="Arial" w:hAnsi="Arial" w:cs="Arial"/>
          <w:i/>
          <w:iCs/>
          <w:sz w:val="24"/>
          <w:szCs w:val="24"/>
        </w:rPr>
        <w:t>International Journal of Contemporary Hospitality Management</w:t>
      </w:r>
      <w:r w:rsidRPr="003129DA">
        <w:rPr>
          <w:rFonts w:ascii="Arial" w:hAnsi="Arial" w:cs="Arial"/>
          <w:sz w:val="24"/>
          <w:szCs w:val="24"/>
        </w:rPr>
        <w:t>, 19(2), 107-119.</w:t>
      </w:r>
    </w:p>
    <w:p w14:paraId="28DFB56F" w14:textId="6AE56FCD" w:rsidR="00015DBC" w:rsidRPr="00015DBC" w:rsidRDefault="00015DBC" w:rsidP="00015DBC">
      <w:pPr>
        <w:spacing w:line="360" w:lineRule="auto"/>
        <w:ind w:firstLine="720"/>
        <w:jc w:val="both"/>
        <w:rPr>
          <w:rFonts w:ascii="Arial" w:hAnsi="Arial" w:cs="Arial"/>
          <w:sz w:val="24"/>
          <w:szCs w:val="24"/>
        </w:rPr>
      </w:pPr>
      <w:r w:rsidRPr="00015DBC">
        <w:rPr>
          <w:rFonts w:ascii="Arial" w:hAnsi="Arial" w:cs="Arial"/>
          <w:sz w:val="24"/>
          <w:szCs w:val="24"/>
        </w:rPr>
        <w:t xml:space="preserve">Armstrong, M. and Taylor, S. (2020) </w:t>
      </w:r>
      <w:r w:rsidRPr="00015DBC">
        <w:rPr>
          <w:rFonts w:ascii="Arial" w:hAnsi="Arial" w:cs="Arial"/>
          <w:i/>
          <w:iCs/>
          <w:sz w:val="24"/>
          <w:szCs w:val="24"/>
        </w:rPr>
        <w:t>Armstrong’s handbook of human resource management practice.</w:t>
      </w:r>
      <w:r w:rsidRPr="00015DBC">
        <w:rPr>
          <w:rFonts w:ascii="Arial" w:hAnsi="Arial" w:cs="Arial"/>
          <w:sz w:val="24"/>
          <w:szCs w:val="24"/>
        </w:rPr>
        <w:t xml:space="preserve"> 15th edition. London, United Kingdom</w:t>
      </w:r>
    </w:p>
    <w:p w14:paraId="40E1C6B5" w14:textId="42B741DD" w:rsidR="003129DA" w:rsidRDefault="00015DBC" w:rsidP="003129DA">
      <w:pPr>
        <w:spacing w:line="360" w:lineRule="auto"/>
        <w:ind w:firstLine="720"/>
        <w:jc w:val="both"/>
        <w:rPr>
          <w:rFonts w:ascii="Arial" w:hAnsi="Arial" w:cs="Arial"/>
          <w:sz w:val="24"/>
          <w:szCs w:val="24"/>
        </w:rPr>
      </w:pPr>
      <w:r w:rsidRPr="00015DBC">
        <w:rPr>
          <w:rFonts w:ascii="Arial" w:hAnsi="Arial" w:cs="Arial"/>
          <w:sz w:val="24"/>
          <w:szCs w:val="24"/>
        </w:rPr>
        <w:t xml:space="preserve">Edgell, D.L. (2020) </w:t>
      </w:r>
      <w:r w:rsidRPr="00015DBC">
        <w:rPr>
          <w:rFonts w:ascii="Arial" w:hAnsi="Arial" w:cs="Arial"/>
          <w:i/>
          <w:iCs/>
          <w:sz w:val="24"/>
          <w:szCs w:val="24"/>
        </w:rPr>
        <w:t>Managing sustainable tourism : a legacy for the future</w:t>
      </w:r>
      <w:r w:rsidRPr="00015DBC">
        <w:rPr>
          <w:rFonts w:ascii="Arial" w:hAnsi="Arial" w:cs="Arial"/>
          <w:sz w:val="24"/>
          <w:szCs w:val="24"/>
        </w:rPr>
        <w:t>. Third edition. New York: Routledge</w:t>
      </w:r>
    </w:p>
    <w:p w14:paraId="294020EB" w14:textId="3412660D" w:rsidR="00015DBC" w:rsidRPr="00015DBC" w:rsidRDefault="00015DBC" w:rsidP="00015DBC">
      <w:pPr>
        <w:spacing w:line="360" w:lineRule="auto"/>
        <w:ind w:firstLine="720"/>
        <w:jc w:val="both"/>
        <w:rPr>
          <w:rFonts w:ascii="Arial" w:hAnsi="Arial" w:cs="Arial"/>
          <w:sz w:val="24"/>
          <w:szCs w:val="24"/>
        </w:rPr>
      </w:pPr>
      <w:r w:rsidRPr="00015DBC">
        <w:rPr>
          <w:rFonts w:ascii="Arial" w:hAnsi="Arial" w:cs="Arial"/>
          <w:sz w:val="24"/>
          <w:szCs w:val="24"/>
        </w:rPr>
        <w:t xml:space="preserve">Gallagher, K. (2016) </w:t>
      </w:r>
      <w:r w:rsidRPr="00015DBC">
        <w:rPr>
          <w:rFonts w:ascii="Arial" w:hAnsi="Arial" w:cs="Arial"/>
          <w:i/>
          <w:iCs/>
          <w:sz w:val="24"/>
          <w:szCs w:val="24"/>
        </w:rPr>
        <w:t>Essential study and employment skills for business and management students.</w:t>
      </w:r>
      <w:r w:rsidRPr="00015DBC">
        <w:rPr>
          <w:rFonts w:ascii="Arial" w:hAnsi="Arial" w:cs="Arial"/>
          <w:sz w:val="24"/>
          <w:szCs w:val="24"/>
        </w:rPr>
        <w:t xml:space="preserve"> Oxford: Oxford University Press</w:t>
      </w:r>
    </w:p>
    <w:p w14:paraId="273889A3" w14:textId="7B126887" w:rsidR="003129DA" w:rsidRDefault="003129DA" w:rsidP="00015DBC">
      <w:pPr>
        <w:spacing w:line="360" w:lineRule="auto"/>
        <w:ind w:firstLine="720"/>
        <w:jc w:val="both"/>
        <w:rPr>
          <w:rFonts w:ascii="Arial" w:hAnsi="Arial" w:cs="Arial"/>
          <w:sz w:val="24"/>
          <w:szCs w:val="24"/>
        </w:rPr>
      </w:pPr>
      <w:r w:rsidRPr="003129DA">
        <w:rPr>
          <w:rFonts w:ascii="Arial" w:hAnsi="Arial" w:cs="Arial"/>
          <w:sz w:val="24"/>
          <w:szCs w:val="24"/>
        </w:rPr>
        <w:t xml:space="preserve">Haski-Leventhal, D. (2018) </w:t>
      </w:r>
      <w:r w:rsidRPr="003129DA">
        <w:rPr>
          <w:rFonts w:ascii="Arial" w:hAnsi="Arial" w:cs="Arial"/>
          <w:i/>
          <w:iCs/>
          <w:sz w:val="24"/>
          <w:szCs w:val="24"/>
        </w:rPr>
        <w:t>Strategic corporate social responsibility : tools &amp; theories for responsible management</w:t>
      </w:r>
      <w:r w:rsidRPr="003129DA">
        <w:rPr>
          <w:rFonts w:ascii="Arial" w:hAnsi="Arial" w:cs="Arial"/>
          <w:sz w:val="24"/>
          <w:szCs w:val="24"/>
        </w:rPr>
        <w:t>. London: SAGE</w:t>
      </w:r>
    </w:p>
    <w:p w14:paraId="620E271D" w14:textId="7E9EA54D" w:rsidR="00015DBC" w:rsidRDefault="00015DBC" w:rsidP="00015DBC">
      <w:pPr>
        <w:spacing w:line="360" w:lineRule="auto"/>
        <w:ind w:firstLine="720"/>
        <w:jc w:val="both"/>
        <w:rPr>
          <w:rFonts w:ascii="Arial" w:hAnsi="Arial" w:cs="Arial"/>
          <w:sz w:val="24"/>
          <w:szCs w:val="24"/>
        </w:rPr>
      </w:pPr>
      <w:r w:rsidRPr="00015DBC">
        <w:rPr>
          <w:rFonts w:ascii="Arial" w:hAnsi="Arial" w:cs="Arial"/>
          <w:sz w:val="24"/>
          <w:szCs w:val="24"/>
        </w:rPr>
        <w:t xml:space="preserve">Horn, R. (2009) </w:t>
      </w:r>
      <w:r w:rsidRPr="00015DBC">
        <w:rPr>
          <w:rFonts w:ascii="Arial" w:hAnsi="Arial" w:cs="Arial"/>
          <w:i/>
          <w:iCs/>
          <w:sz w:val="24"/>
          <w:szCs w:val="24"/>
        </w:rPr>
        <w:t>The business skills handbook</w:t>
      </w:r>
      <w:r w:rsidRPr="00015DBC">
        <w:rPr>
          <w:rFonts w:ascii="Arial" w:hAnsi="Arial" w:cs="Arial"/>
          <w:sz w:val="24"/>
          <w:szCs w:val="24"/>
        </w:rPr>
        <w:t xml:space="preserve">. London: Chartered Institute of Personnel and Development </w:t>
      </w:r>
    </w:p>
    <w:p w14:paraId="30E3A757" w14:textId="7670E036" w:rsidR="003129DA" w:rsidRDefault="003129DA" w:rsidP="00015DBC">
      <w:pPr>
        <w:spacing w:line="360" w:lineRule="auto"/>
        <w:ind w:firstLine="720"/>
        <w:jc w:val="both"/>
        <w:rPr>
          <w:rFonts w:ascii="Arial" w:hAnsi="Arial" w:cs="Arial"/>
          <w:sz w:val="24"/>
          <w:szCs w:val="24"/>
        </w:rPr>
      </w:pPr>
      <w:r w:rsidRPr="003129DA">
        <w:rPr>
          <w:rFonts w:ascii="Arial" w:hAnsi="Arial" w:cs="Arial"/>
          <w:sz w:val="24"/>
          <w:szCs w:val="24"/>
        </w:rPr>
        <w:t>Inkson, C. and Minnaert, L. (2022</w:t>
      </w:r>
      <w:r w:rsidRPr="003129DA">
        <w:rPr>
          <w:rFonts w:ascii="Arial" w:hAnsi="Arial" w:cs="Arial"/>
          <w:i/>
          <w:iCs/>
          <w:sz w:val="24"/>
          <w:szCs w:val="24"/>
        </w:rPr>
        <w:t>) Tourism management : an introduction</w:t>
      </w:r>
      <w:r w:rsidRPr="003129DA">
        <w:rPr>
          <w:rFonts w:ascii="Arial" w:hAnsi="Arial" w:cs="Arial"/>
          <w:sz w:val="24"/>
          <w:szCs w:val="24"/>
        </w:rPr>
        <w:t>. 3rd edition. London: SAGE</w:t>
      </w:r>
    </w:p>
    <w:p w14:paraId="3510A412" w14:textId="77D13B7A" w:rsidR="00015DBC" w:rsidRPr="00015DBC" w:rsidRDefault="00015DBC" w:rsidP="00015DBC">
      <w:pPr>
        <w:spacing w:line="360" w:lineRule="auto"/>
        <w:ind w:firstLine="720"/>
        <w:jc w:val="both"/>
        <w:rPr>
          <w:rFonts w:ascii="Arial" w:hAnsi="Arial" w:cs="Arial"/>
          <w:sz w:val="24"/>
          <w:szCs w:val="24"/>
        </w:rPr>
      </w:pPr>
      <w:r w:rsidRPr="00015DBC">
        <w:rPr>
          <w:rFonts w:ascii="Arial" w:hAnsi="Arial" w:cs="Arial"/>
          <w:sz w:val="24"/>
          <w:szCs w:val="24"/>
        </w:rPr>
        <w:t xml:space="preserve">Johnston, R. Clark, G. Shulver, M (2012). </w:t>
      </w:r>
      <w:r w:rsidRPr="00015DBC">
        <w:rPr>
          <w:rFonts w:ascii="Arial" w:hAnsi="Arial" w:cs="Arial"/>
          <w:i/>
          <w:iCs/>
          <w:sz w:val="24"/>
          <w:szCs w:val="24"/>
        </w:rPr>
        <w:t>Service Operations Management</w:t>
      </w:r>
      <w:r w:rsidRPr="00015DBC">
        <w:rPr>
          <w:rFonts w:ascii="Arial" w:hAnsi="Arial" w:cs="Arial"/>
          <w:sz w:val="24"/>
          <w:szCs w:val="24"/>
        </w:rPr>
        <w:t>, Pearson, London</w:t>
      </w:r>
    </w:p>
    <w:p w14:paraId="5A7320FA" w14:textId="77777777" w:rsidR="00015DBC" w:rsidRPr="00015DBC" w:rsidRDefault="00015DBC" w:rsidP="00015DBC">
      <w:pPr>
        <w:spacing w:line="360" w:lineRule="auto"/>
        <w:ind w:firstLine="720"/>
        <w:jc w:val="both"/>
        <w:rPr>
          <w:rFonts w:ascii="Arial" w:hAnsi="Arial" w:cs="Arial"/>
          <w:sz w:val="24"/>
          <w:szCs w:val="24"/>
        </w:rPr>
      </w:pPr>
      <w:r w:rsidRPr="00015DBC">
        <w:rPr>
          <w:rFonts w:ascii="Arial" w:hAnsi="Arial" w:cs="Arial"/>
          <w:sz w:val="24"/>
          <w:szCs w:val="24"/>
        </w:rPr>
        <w:t xml:space="preserve">Marchington, M. and Wilkinson, A. (2016) </w:t>
      </w:r>
      <w:r w:rsidRPr="00015DBC">
        <w:rPr>
          <w:rFonts w:ascii="Arial" w:hAnsi="Arial" w:cs="Arial"/>
          <w:i/>
          <w:iCs/>
          <w:sz w:val="24"/>
          <w:szCs w:val="24"/>
        </w:rPr>
        <w:t>Human resource management at work</w:t>
      </w:r>
      <w:r w:rsidRPr="00015DBC">
        <w:rPr>
          <w:rFonts w:ascii="Arial" w:hAnsi="Arial" w:cs="Arial"/>
          <w:sz w:val="24"/>
          <w:szCs w:val="24"/>
        </w:rPr>
        <w:t xml:space="preserve">. 6th ed. London: Chartered Institute of Personnel and Development </w:t>
      </w:r>
    </w:p>
    <w:p w14:paraId="76B09E1C" w14:textId="3776FD6F" w:rsidR="003129DA" w:rsidRDefault="003129DA" w:rsidP="00015DBC">
      <w:pPr>
        <w:spacing w:line="360" w:lineRule="auto"/>
        <w:ind w:firstLine="720"/>
        <w:jc w:val="both"/>
        <w:rPr>
          <w:rFonts w:ascii="Arial" w:hAnsi="Arial" w:cs="Arial"/>
          <w:sz w:val="24"/>
          <w:szCs w:val="24"/>
        </w:rPr>
      </w:pPr>
      <w:r w:rsidRPr="003129DA">
        <w:rPr>
          <w:rFonts w:ascii="Arial" w:hAnsi="Arial" w:cs="Arial"/>
          <w:sz w:val="24"/>
          <w:szCs w:val="24"/>
        </w:rPr>
        <w:lastRenderedPageBreak/>
        <w:t xml:space="preserve">O'Fallon, M. J., &amp; Rutherford, D. G. (2010). </w:t>
      </w:r>
      <w:r w:rsidRPr="003129DA">
        <w:rPr>
          <w:rFonts w:ascii="Arial" w:hAnsi="Arial" w:cs="Arial"/>
          <w:i/>
          <w:iCs/>
          <w:sz w:val="24"/>
          <w:szCs w:val="24"/>
        </w:rPr>
        <w:t>Hotel management and operations.</w:t>
      </w:r>
      <w:r w:rsidRPr="003129DA">
        <w:rPr>
          <w:rFonts w:ascii="Arial" w:hAnsi="Arial" w:cs="Arial"/>
          <w:sz w:val="24"/>
          <w:szCs w:val="24"/>
        </w:rPr>
        <w:t xml:space="preserve"> John Wiley &amp; Sons.</w:t>
      </w:r>
    </w:p>
    <w:p w14:paraId="6F1436C5" w14:textId="0B6682B2" w:rsidR="00015DBC" w:rsidRPr="00B1058C" w:rsidRDefault="00015DBC" w:rsidP="00015DBC">
      <w:pPr>
        <w:spacing w:line="360" w:lineRule="auto"/>
        <w:ind w:firstLine="720"/>
        <w:jc w:val="both"/>
        <w:rPr>
          <w:rFonts w:ascii="Arial" w:hAnsi="Arial" w:cs="Arial"/>
          <w:sz w:val="24"/>
          <w:szCs w:val="24"/>
        </w:rPr>
      </w:pPr>
      <w:r w:rsidRPr="00015DBC">
        <w:rPr>
          <w:rFonts w:ascii="Arial" w:hAnsi="Arial" w:cs="Arial"/>
          <w:sz w:val="24"/>
          <w:szCs w:val="24"/>
        </w:rPr>
        <w:t xml:space="preserve">Torrington, D, Hall, L, Atkinson, C, &amp; Taylor, S 2020, </w:t>
      </w:r>
      <w:r w:rsidRPr="00015DBC">
        <w:rPr>
          <w:rFonts w:ascii="Arial" w:hAnsi="Arial" w:cs="Arial"/>
          <w:i/>
          <w:iCs/>
          <w:sz w:val="24"/>
          <w:szCs w:val="24"/>
        </w:rPr>
        <w:t xml:space="preserve">Human Resource Management </w:t>
      </w:r>
      <w:r w:rsidRPr="00015DBC">
        <w:rPr>
          <w:rFonts w:ascii="Arial" w:hAnsi="Arial" w:cs="Arial"/>
          <w:sz w:val="24"/>
          <w:szCs w:val="24"/>
        </w:rPr>
        <w:t>PDF E</w:t>
      </w:r>
      <w:r>
        <w:rPr>
          <w:rFonts w:ascii="Arial" w:hAnsi="Arial" w:cs="Arial"/>
          <w:sz w:val="24"/>
          <w:szCs w:val="24"/>
        </w:rPr>
        <w:t>-</w:t>
      </w:r>
      <w:r w:rsidRPr="00015DBC">
        <w:rPr>
          <w:rFonts w:ascii="Arial" w:hAnsi="Arial" w:cs="Arial"/>
          <w:sz w:val="24"/>
          <w:szCs w:val="24"/>
        </w:rPr>
        <w:t>Book, Pearson Education, Limited, Harlow</w:t>
      </w:r>
    </w:p>
    <w:sectPr w:rsidR="00015DBC" w:rsidRPr="00B1058C" w:rsidSect="008448ED">
      <w:pgSz w:w="11906" w:h="16838"/>
      <w:pgMar w:top="1418"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B70"/>
    <w:rsid w:val="00005D34"/>
    <w:rsid w:val="00015DBC"/>
    <w:rsid w:val="0024279A"/>
    <w:rsid w:val="00250BAC"/>
    <w:rsid w:val="002E4B70"/>
    <w:rsid w:val="003129DA"/>
    <w:rsid w:val="00357B10"/>
    <w:rsid w:val="00631F77"/>
    <w:rsid w:val="00640B94"/>
    <w:rsid w:val="008448ED"/>
    <w:rsid w:val="008514EB"/>
    <w:rsid w:val="0092373A"/>
    <w:rsid w:val="00A957A9"/>
    <w:rsid w:val="00B1058C"/>
    <w:rsid w:val="00B51968"/>
    <w:rsid w:val="00D96985"/>
    <w:rsid w:val="00FA3660"/>
    <w:rsid w:val="00FF4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0D0FE"/>
  <w15:chartTrackingRefBased/>
  <w15:docId w15:val="{22322507-AAD5-450D-9C0D-9272E906E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4B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4B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4B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4B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4B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4B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4B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4B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4B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B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4B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4B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4B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B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B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B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B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B70"/>
    <w:rPr>
      <w:rFonts w:eastAsiaTheme="majorEastAsia" w:cstheme="majorBidi"/>
      <w:color w:val="272727" w:themeColor="text1" w:themeTint="D8"/>
    </w:rPr>
  </w:style>
  <w:style w:type="paragraph" w:styleId="Title">
    <w:name w:val="Title"/>
    <w:basedOn w:val="Normal"/>
    <w:next w:val="Normal"/>
    <w:link w:val="TitleChar"/>
    <w:uiPriority w:val="10"/>
    <w:qFormat/>
    <w:rsid w:val="002E4B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B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B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4B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B70"/>
    <w:pPr>
      <w:spacing w:before="160"/>
      <w:jc w:val="center"/>
    </w:pPr>
    <w:rPr>
      <w:i/>
      <w:iCs/>
      <w:color w:val="404040" w:themeColor="text1" w:themeTint="BF"/>
    </w:rPr>
  </w:style>
  <w:style w:type="character" w:customStyle="1" w:styleId="QuoteChar">
    <w:name w:val="Quote Char"/>
    <w:basedOn w:val="DefaultParagraphFont"/>
    <w:link w:val="Quote"/>
    <w:uiPriority w:val="29"/>
    <w:rsid w:val="002E4B70"/>
    <w:rPr>
      <w:i/>
      <w:iCs/>
      <w:color w:val="404040" w:themeColor="text1" w:themeTint="BF"/>
    </w:rPr>
  </w:style>
  <w:style w:type="paragraph" w:styleId="ListParagraph">
    <w:name w:val="List Paragraph"/>
    <w:basedOn w:val="Normal"/>
    <w:uiPriority w:val="34"/>
    <w:qFormat/>
    <w:rsid w:val="002E4B70"/>
    <w:pPr>
      <w:ind w:left="720"/>
      <w:contextualSpacing/>
    </w:pPr>
  </w:style>
  <w:style w:type="character" w:styleId="IntenseEmphasis">
    <w:name w:val="Intense Emphasis"/>
    <w:basedOn w:val="DefaultParagraphFont"/>
    <w:uiPriority w:val="21"/>
    <w:qFormat/>
    <w:rsid w:val="002E4B70"/>
    <w:rPr>
      <w:i/>
      <w:iCs/>
      <w:color w:val="0F4761" w:themeColor="accent1" w:themeShade="BF"/>
    </w:rPr>
  </w:style>
  <w:style w:type="paragraph" w:styleId="IntenseQuote">
    <w:name w:val="Intense Quote"/>
    <w:basedOn w:val="Normal"/>
    <w:next w:val="Normal"/>
    <w:link w:val="IntenseQuoteChar"/>
    <w:uiPriority w:val="30"/>
    <w:qFormat/>
    <w:rsid w:val="002E4B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4B70"/>
    <w:rPr>
      <w:i/>
      <w:iCs/>
      <w:color w:val="0F4761" w:themeColor="accent1" w:themeShade="BF"/>
    </w:rPr>
  </w:style>
  <w:style w:type="character" w:styleId="IntenseReference">
    <w:name w:val="Intense Reference"/>
    <w:basedOn w:val="DefaultParagraphFont"/>
    <w:uiPriority w:val="32"/>
    <w:qFormat/>
    <w:rsid w:val="002E4B70"/>
    <w:rPr>
      <w:b/>
      <w:bCs/>
      <w:smallCaps/>
      <w:color w:val="0F4761" w:themeColor="accent1" w:themeShade="BF"/>
      <w:spacing w:val="5"/>
    </w:rPr>
  </w:style>
  <w:style w:type="paragraph" w:styleId="NormalWeb">
    <w:name w:val="Normal (Web)"/>
    <w:basedOn w:val="Normal"/>
    <w:uiPriority w:val="99"/>
    <w:unhideWhenUsed/>
    <w:rsid w:val="00B1058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7</Pages>
  <Words>1854</Words>
  <Characters>10571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Asmarandei (2212713)</dc:creator>
  <cp:keywords/>
  <dc:description/>
  <cp:lastModifiedBy>Vasile Asmarandei (2212713)</cp:lastModifiedBy>
  <cp:revision>6</cp:revision>
  <dcterms:created xsi:type="dcterms:W3CDTF">2025-03-04T20:47:00Z</dcterms:created>
  <dcterms:modified xsi:type="dcterms:W3CDTF">2025-03-07T18:46:00Z</dcterms:modified>
</cp:coreProperties>
</file>