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7DC96C" w14:textId="51B5CE82" w:rsidR="009D2A40" w:rsidRPr="00823C56" w:rsidRDefault="008E74D6" w:rsidP="00823C56">
      <w:pPr>
        <w:rPr>
          <w:rFonts w:ascii="Arial" w:hAnsi="Arial" w:cs="Arial"/>
        </w:rPr>
      </w:pPr>
      <w:r w:rsidRPr="00823C56">
        <w:rPr>
          <w:rFonts w:ascii="Arial" w:hAnsi="Arial" w:cs="Arial"/>
          <w:b/>
          <w:bCs/>
        </w:rPr>
        <w:t>Module:</w:t>
      </w:r>
      <w:r w:rsidRPr="00823C56">
        <w:rPr>
          <w:rFonts w:ascii="Arial" w:hAnsi="Arial" w:cs="Arial"/>
        </w:rPr>
        <w:t xml:space="preserve"> LCLM5004 – Managing Business Information Systems</w:t>
      </w:r>
      <w:r w:rsidRPr="00823C56">
        <w:rPr>
          <w:rFonts w:ascii="Arial" w:hAnsi="Arial" w:cs="Arial"/>
        </w:rPr>
        <w:br/>
      </w:r>
      <w:r w:rsidRPr="00823C56">
        <w:rPr>
          <w:rFonts w:ascii="Arial" w:hAnsi="Arial" w:cs="Arial"/>
          <w:b/>
          <w:bCs/>
        </w:rPr>
        <w:t>Assessment:</w:t>
      </w:r>
      <w:r w:rsidRPr="00823C56">
        <w:rPr>
          <w:rFonts w:ascii="Arial" w:hAnsi="Arial" w:cs="Arial"/>
        </w:rPr>
        <w:t xml:space="preserve"> Individual Report C2</w:t>
      </w:r>
      <w:r w:rsidRPr="00823C56">
        <w:rPr>
          <w:rFonts w:ascii="Arial" w:hAnsi="Arial" w:cs="Arial"/>
        </w:rPr>
        <w:br/>
      </w:r>
      <w:r w:rsidRPr="00823C56">
        <w:rPr>
          <w:rFonts w:ascii="Arial" w:hAnsi="Arial" w:cs="Arial"/>
          <w:b/>
          <w:bCs/>
        </w:rPr>
        <w:t>Student:</w:t>
      </w:r>
      <w:r w:rsidRPr="00823C56">
        <w:rPr>
          <w:rFonts w:ascii="Arial" w:hAnsi="Arial" w:cs="Arial"/>
        </w:rPr>
        <w:t xml:space="preserve"> Katrina Wiggetts 2220245</w:t>
      </w:r>
    </w:p>
    <w:p w14:paraId="01EFF72F" w14:textId="4B330CC5" w:rsidR="008E74D6" w:rsidRPr="00823C56" w:rsidRDefault="008E74D6" w:rsidP="00823C56">
      <w:pPr>
        <w:jc w:val="center"/>
        <w:rPr>
          <w:rFonts w:ascii="Arial" w:hAnsi="Arial" w:cs="Arial"/>
          <w:b/>
          <w:bCs/>
          <w:sz w:val="28"/>
          <w:szCs w:val="28"/>
          <w:u w:val="single"/>
        </w:rPr>
      </w:pPr>
      <w:r w:rsidRPr="00823C56">
        <w:rPr>
          <w:rFonts w:ascii="Arial" w:hAnsi="Arial" w:cs="Arial"/>
          <w:b/>
          <w:bCs/>
          <w:sz w:val="28"/>
          <w:szCs w:val="28"/>
          <w:u w:val="single"/>
        </w:rPr>
        <w:t>Proposal for Improving Business Information Systems at Kalori Ltd</w:t>
      </w:r>
    </w:p>
    <w:p w14:paraId="17AF2B4A" w14:textId="77777777" w:rsidR="008E74D6" w:rsidRPr="00823C56" w:rsidRDefault="008E74D6" w:rsidP="00823C56">
      <w:pPr>
        <w:rPr>
          <w:rFonts w:ascii="Arial" w:hAnsi="Arial" w:cs="Arial"/>
          <w:b/>
          <w:bCs/>
          <w:u w:val="single"/>
        </w:rPr>
      </w:pPr>
      <w:r w:rsidRPr="00823C56">
        <w:rPr>
          <w:rFonts w:ascii="Arial" w:hAnsi="Arial" w:cs="Arial"/>
          <w:b/>
          <w:bCs/>
          <w:u w:val="single"/>
        </w:rPr>
        <w:t>Contents</w:t>
      </w:r>
    </w:p>
    <w:p w14:paraId="361C6457" w14:textId="77777777" w:rsidR="008E74D6" w:rsidRPr="00823C56" w:rsidRDefault="008E74D6" w:rsidP="00823C56">
      <w:pPr>
        <w:numPr>
          <w:ilvl w:val="0"/>
          <w:numId w:val="19"/>
        </w:numPr>
        <w:rPr>
          <w:rFonts w:ascii="Arial" w:hAnsi="Arial" w:cs="Arial"/>
          <w:b/>
          <w:bCs/>
          <w:u w:val="single"/>
        </w:rPr>
      </w:pPr>
      <w:r w:rsidRPr="00823C56">
        <w:rPr>
          <w:rFonts w:ascii="Arial" w:hAnsi="Arial" w:cs="Arial"/>
          <w:b/>
          <w:bCs/>
          <w:u w:val="single"/>
        </w:rPr>
        <w:t>Introduction</w:t>
      </w:r>
    </w:p>
    <w:p w14:paraId="7A4228C1" w14:textId="77777777" w:rsidR="008E74D6" w:rsidRPr="00823C56" w:rsidRDefault="008E74D6" w:rsidP="00823C56">
      <w:pPr>
        <w:numPr>
          <w:ilvl w:val="0"/>
          <w:numId w:val="19"/>
        </w:numPr>
        <w:rPr>
          <w:rFonts w:ascii="Arial" w:hAnsi="Arial" w:cs="Arial"/>
          <w:b/>
          <w:bCs/>
          <w:u w:val="single"/>
        </w:rPr>
      </w:pPr>
      <w:r w:rsidRPr="00823C56">
        <w:rPr>
          <w:rFonts w:ascii="Arial" w:hAnsi="Arial" w:cs="Arial"/>
          <w:b/>
          <w:bCs/>
          <w:u w:val="single"/>
        </w:rPr>
        <w:t>Evaluation of Existing Information Systems</w:t>
      </w:r>
    </w:p>
    <w:p w14:paraId="57227B6F" w14:textId="77777777" w:rsidR="008E74D6" w:rsidRPr="00823C56" w:rsidRDefault="008E74D6" w:rsidP="00823C56">
      <w:pPr>
        <w:pStyle w:val="ListParagraph"/>
        <w:numPr>
          <w:ilvl w:val="1"/>
          <w:numId w:val="25"/>
        </w:numPr>
        <w:rPr>
          <w:rFonts w:ascii="Arial" w:hAnsi="Arial" w:cs="Arial"/>
        </w:rPr>
      </w:pPr>
      <w:r w:rsidRPr="00823C56">
        <w:rPr>
          <w:rFonts w:ascii="Arial" w:hAnsi="Arial" w:cs="Arial"/>
        </w:rPr>
        <w:t>Inventory Management</w:t>
      </w:r>
    </w:p>
    <w:p w14:paraId="60E62CF6" w14:textId="77777777" w:rsidR="008E74D6" w:rsidRPr="00823C56" w:rsidRDefault="008E74D6" w:rsidP="00823C56">
      <w:pPr>
        <w:pStyle w:val="ListParagraph"/>
        <w:numPr>
          <w:ilvl w:val="1"/>
          <w:numId w:val="25"/>
        </w:numPr>
        <w:rPr>
          <w:rFonts w:ascii="Arial" w:hAnsi="Arial" w:cs="Arial"/>
        </w:rPr>
      </w:pPr>
      <w:r w:rsidRPr="00823C56">
        <w:rPr>
          <w:rFonts w:ascii="Arial" w:hAnsi="Arial" w:cs="Arial"/>
        </w:rPr>
        <w:t>Customer Relationship Management</w:t>
      </w:r>
    </w:p>
    <w:p w14:paraId="7957B8D3" w14:textId="77777777" w:rsidR="008E74D6" w:rsidRPr="00823C56" w:rsidRDefault="008E74D6" w:rsidP="00823C56">
      <w:pPr>
        <w:pStyle w:val="ListParagraph"/>
        <w:numPr>
          <w:ilvl w:val="1"/>
          <w:numId w:val="25"/>
        </w:numPr>
        <w:rPr>
          <w:rFonts w:ascii="Arial" w:hAnsi="Arial" w:cs="Arial"/>
        </w:rPr>
      </w:pPr>
      <w:r w:rsidRPr="00823C56">
        <w:rPr>
          <w:rFonts w:ascii="Arial" w:hAnsi="Arial" w:cs="Arial"/>
        </w:rPr>
        <w:t>Reporting and Decision-Making</w:t>
      </w:r>
    </w:p>
    <w:p w14:paraId="355A603A" w14:textId="77777777" w:rsidR="008E74D6" w:rsidRPr="00823C56" w:rsidRDefault="008E74D6" w:rsidP="00823C56">
      <w:pPr>
        <w:pStyle w:val="ListParagraph"/>
        <w:numPr>
          <w:ilvl w:val="1"/>
          <w:numId w:val="25"/>
        </w:numPr>
        <w:rPr>
          <w:rFonts w:ascii="Arial" w:hAnsi="Arial" w:cs="Arial"/>
        </w:rPr>
      </w:pPr>
      <w:r w:rsidRPr="00823C56">
        <w:rPr>
          <w:rFonts w:ascii="Arial" w:hAnsi="Arial" w:cs="Arial"/>
        </w:rPr>
        <w:t>Data Protection and Cybersecurity</w:t>
      </w:r>
    </w:p>
    <w:p w14:paraId="672A685C" w14:textId="77777777" w:rsidR="008E74D6" w:rsidRPr="00823C56" w:rsidRDefault="008E74D6" w:rsidP="00823C56">
      <w:pPr>
        <w:pStyle w:val="ListParagraph"/>
        <w:numPr>
          <w:ilvl w:val="1"/>
          <w:numId w:val="25"/>
        </w:numPr>
        <w:rPr>
          <w:rFonts w:ascii="Arial" w:hAnsi="Arial" w:cs="Arial"/>
        </w:rPr>
      </w:pPr>
      <w:r w:rsidRPr="00823C56">
        <w:rPr>
          <w:rFonts w:ascii="Arial" w:hAnsi="Arial" w:cs="Arial"/>
        </w:rPr>
        <w:t>Lack of Departmental Integration</w:t>
      </w:r>
    </w:p>
    <w:p w14:paraId="60F282B6" w14:textId="77777777" w:rsidR="008E74D6" w:rsidRPr="00823C56" w:rsidRDefault="008E74D6" w:rsidP="00823C56">
      <w:pPr>
        <w:numPr>
          <w:ilvl w:val="0"/>
          <w:numId w:val="19"/>
        </w:numPr>
        <w:rPr>
          <w:rFonts w:ascii="Arial" w:hAnsi="Arial" w:cs="Arial"/>
          <w:b/>
          <w:bCs/>
          <w:u w:val="single"/>
        </w:rPr>
      </w:pPr>
      <w:r w:rsidRPr="00823C56">
        <w:rPr>
          <w:rFonts w:ascii="Arial" w:hAnsi="Arial" w:cs="Arial"/>
          <w:b/>
          <w:bCs/>
          <w:u w:val="single"/>
        </w:rPr>
        <w:t>Recommended Information Systems Solution</w:t>
      </w:r>
    </w:p>
    <w:p w14:paraId="528D7288" w14:textId="77777777" w:rsidR="008E74D6" w:rsidRPr="00823C56" w:rsidRDefault="008E74D6" w:rsidP="00823C56">
      <w:pPr>
        <w:pStyle w:val="ListParagraph"/>
        <w:numPr>
          <w:ilvl w:val="1"/>
          <w:numId w:val="24"/>
        </w:numPr>
        <w:rPr>
          <w:rFonts w:ascii="Arial" w:hAnsi="Arial" w:cs="Arial"/>
        </w:rPr>
      </w:pPr>
      <w:r w:rsidRPr="00823C56">
        <w:rPr>
          <w:rFonts w:ascii="Arial" w:hAnsi="Arial" w:cs="Arial"/>
        </w:rPr>
        <w:t>Integrated Cloud-Based ERP System</w:t>
      </w:r>
    </w:p>
    <w:p w14:paraId="176FB342" w14:textId="77777777" w:rsidR="008E74D6" w:rsidRPr="00823C56" w:rsidRDefault="008E74D6" w:rsidP="00823C56">
      <w:pPr>
        <w:pStyle w:val="ListParagraph"/>
        <w:numPr>
          <w:ilvl w:val="1"/>
          <w:numId w:val="24"/>
        </w:numPr>
        <w:rPr>
          <w:rFonts w:ascii="Arial" w:hAnsi="Arial" w:cs="Arial"/>
        </w:rPr>
      </w:pPr>
      <w:r w:rsidRPr="00823C56">
        <w:rPr>
          <w:rFonts w:ascii="Arial" w:hAnsi="Arial" w:cs="Arial"/>
        </w:rPr>
        <w:t>Integrated CRM System</w:t>
      </w:r>
    </w:p>
    <w:p w14:paraId="333CBB60" w14:textId="77777777" w:rsidR="008E74D6" w:rsidRPr="00823C56" w:rsidRDefault="008E74D6" w:rsidP="00823C56">
      <w:pPr>
        <w:pStyle w:val="ListParagraph"/>
        <w:numPr>
          <w:ilvl w:val="1"/>
          <w:numId w:val="24"/>
        </w:numPr>
        <w:rPr>
          <w:rFonts w:ascii="Arial" w:hAnsi="Arial" w:cs="Arial"/>
        </w:rPr>
      </w:pPr>
      <w:r w:rsidRPr="00823C56">
        <w:rPr>
          <w:rFonts w:ascii="Arial" w:hAnsi="Arial" w:cs="Arial"/>
        </w:rPr>
        <w:t>Business Intelligence and Power BI</w:t>
      </w:r>
    </w:p>
    <w:p w14:paraId="3BED27E5" w14:textId="77777777" w:rsidR="008E74D6" w:rsidRPr="00823C56" w:rsidRDefault="008E74D6" w:rsidP="00823C56">
      <w:pPr>
        <w:pStyle w:val="ListParagraph"/>
        <w:numPr>
          <w:ilvl w:val="1"/>
          <w:numId w:val="24"/>
        </w:numPr>
        <w:rPr>
          <w:rFonts w:ascii="Arial" w:hAnsi="Arial" w:cs="Arial"/>
        </w:rPr>
      </w:pPr>
      <w:r w:rsidRPr="00823C56">
        <w:rPr>
          <w:rFonts w:ascii="Arial" w:hAnsi="Arial" w:cs="Arial"/>
        </w:rPr>
        <w:t>Cybersecurity and Data Protection Controls</w:t>
      </w:r>
    </w:p>
    <w:p w14:paraId="142043C0" w14:textId="77777777" w:rsidR="008E74D6" w:rsidRPr="00823C56" w:rsidRDefault="008E74D6" w:rsidP="00823C56">
      <w:pPr>
        <w:pStyle w:val="ListParagraph"/>
        <w:numPr>
          <w:ilvl w:val="1"/>
          <w:numId w:val="24"/>
        </w:numPr>
        <w:rPr>
          <w:rFonts w:ascii="Arial" w:hAnsi="Arial" w:cs="Arial"/>
        </w:rPr>
      </w:pPr>
      <w:r w:rsidRPr="00823C56">
        <w:rPr>
          <w:rFonts w:ascii="Arial" w:hAnsi="Arial" w:cs="Arial"/>
        </w:rPr>
        <w:t>Justification of the Proposed Solution</w:t>
      </w:r>
    </w:p>
    <w:p w14:paraId="34D3E222" w14:textId="77777777" w:rsidR="008E74D6" w:rsidRPr="00823C56" w:rsidRDefault="008E74D6" w:rsidP="00823C56">
      <w:pPr>
        <w:numPr>
          <w:ilvl w:val="0"/>
          <w:numId w:val="19"/>
        </w:numPr>
        <w:rPr>
          <w:rFonts w:ascii="Arial" w:hAnsi="Arial" w:cs="Arial"/>
          <w:b/>
          <w:bCs/>
          <w:u w:val="single"/>
        </w:rPr>
      </w:pPr>
      <w:r w:rsidRPr="00823C56">
        <w:rPr>
          <w:rFonts w:ascii="Arial" w:hAnsi="Arial" w:cs="Arial"/>
          <w:b/>
          <w:bCs/>
          <w:u w:val="single"/>
        </w:rPr>
        <w:t>Implementation Plan</w:t>
      </w:r>
    </w:p>
    <w:p w14:paraId="3F9713D5" w14:textId="77777777" w:rsidR="008E74D6" w:rsidRPr="00823C56" w:rsidRDefault="008E74D6" w:rsidP="00823C56">
      <w:pPr>
        <w:numPr>
          <w:ilvl w:val="1"/>
          <w:numId w:val="23"/>
        </w:numPr>
        <w:rPr>
          <w:rFonts w:ascii="Arial" w:hAnsi="Arial" w:cs="Arial"/>
        </w:rPr>
      </w:pPr>
      <w:r w:rsidRPr="00823C56">
        <w:rPr>
          <w:rFonts w:ascii="Arial" w:hAnsi="Arial" w:cs="Arial"/>
        </w:rPr>
        <w:t>Phase 1: Requirements Analysis</w:t>
      </w:r>
    </w:p>
    <w:p w14:paraId="21E0B849" w14:textId="77777777" w:rsidR="008E74D6" w:rsidRPr="00823C56" w:rsidRDefault="008E74D6" w:rsidP="00823C56">
      <w:pPr>
        <w:numPr>
          <w:ilvl w:val="1"/>
          <w:numId w:val="23"/>
        </w:numPr>
        <w:rPr>
          <w:rFonts w:ascii="Arial" w:hAnsi="Arial" w:cs="Arial"/>
        </w:rPr>
      </w:pPr>
      <w:r w:rsidRPr="00823C56">
        <w:rPr>
          <w:rFonts w:ascii="Arial" w:hAnsi="Arial" w:cs="Arial"/>
        </w:rPr>
        <w:t>Phase 2: Supplier Selection and System Design</w:t>
      </w:r>
    </w:p>
    <w:p w14:paraId="450A7D32" w14:textId="77777777" w:rsidR="008E74D6" w:rsidRPr="00823C56" w:rsidRDefault="008E74D6" w:rsidP="00823C56">
      <w:pPr>
        <w:numPr>
          <w:ilvl w:val="1"/>
          <w:numId w:val="23"/>
        </w:numPr>
        <w:rPr>
          <w:rFonts w:ascii="Arial" w:hAnsi="Arial" w:cs="Arial"/>
        </w:rPr>
      </w:pPr>
      <w:r w:rsidRPr="00823C56">
        <w:rPr>
          <w:rFonts w:ascii="Arial" w:hAnsi="Arial" w:cs="Arial"/>
        </w:rPr>
        <w:t>Phase 3: Data Cleansing and Migration</w:t>
      </w:r>
    </w:p>
    <w:p w14:paraId="3E71B53D" w14:textId="77777777" w:rsidR="008E74D6" w:rsidRPr="00823C56" w:rsidRDefault="008E74D6" w:rsidP="00823C56">
      <w:pPr>
        <w:numPr>
          <w:ilvl w:val="1"/>
          <w:numId w:val="23"/>
        </w:numPr>
        <w:rPr>
          <w:rFonts w:ascii="Arial" w:hAnsi="Arial" w:cs="Arial"/>
        </w:rPr>
      </w:pPr>
      <w:r w:rsidRPr="00823C56">
        <w:rPr>
          <w:rFonts w:ascii="Arial" w:hAnsi="Arial" w:cs="Arial"/>
        </w:rPr>
        <w:t>Phase 4: Integration and Configuration</w:t>
      </w:r>
    </w:p>
    <w:p w14:paraId="2B42C957" w14:textId="77777777" w:rsidR="008E74D6" w:rsidRPr="00823C56" w:rsidRDefault="008E74D6" w:rsidP="00823C56">
      <w:pPr>
        <w:numPr>
          <w:ilvl w:val="1"/>
          <w:numId w:val="23"/>
        </w:numPr>
        <w:rPr>
          <w:rFonts w:ascii="Arial" w:hAnsi="Arial" w:cs="Arial"/>
        </w:rPr>
      </w:pPr>
      <w:r w:rsidRPr="00823C56">
        <w:rPr>
          <w:rFonts w:ascii="Arial" w:hAnsi="Arial" w:cs="Arial"/>
        </w:rPr>
        <w:t>Phase 5: Pilot Testing</w:t>
      </w:r>
    </w:p>
    <w:p w14:paraId="3C32E2D3" w14:textId="77777777" w:rsidR="008E74D6" w:rsidRPr="00823C56" w:rsidRDefault="008E74D6" w:rsidP="00823C56">
      <w:pPr>
        <w:numPr>
          <w:ilvl w:val="1"/>
          <w:numId w:val="23"/>
        </w:numPr>
        <w:rPr>
          <w:rFonts w:ascii="Arial" w:hAnsi="Arial" w:cs="Arial"/>
        </w:rPr>
      </w:pPr>
      <w:r w:rsidRPr="00823C56">
        <w:rPr>
          <w:rFonts w:ascii="Arial" w:hAnsi="Arial" w:cs="Arial"/>
        </w:rPr>
        <w:t>Phase 6: Training and Change Management</w:t>
      </w:r>
    </w:p>
    <w:p w14:paraId="073498CA" w14:textId="77777777" w:rsidR="008E74D6" w:rsidRPr="00823C56" w:rsidRDefault="008E74D6" w:rsidP="00823C56">
      <w:pPr>
        <w:numPr>
          <w:ilvl w:val="1"/>
          <w:numId w:val="23"/>
        </w:numPr>
        <w:rPr>
          <w:rFonts w:ascii="Arial" w:hAnsi="Arial" w:cs="Arial"/>
        </w:rPr>
      </w:pPr>
      <w:r w:rsidRPr="00823C56">
        <w:rPr>
          <w:rFonts w:ascii="Arial" w:hAnsi="Arial" w:cs="Arial"/>
        </w:rPr>
        <w:t>Phase 7: Full Rollout and Evaluation</w:t>
      </w:r>
    </w:p>
    <w:p w14:paraId="07D63296" w14:textId="77777777" w:rsidR="008E74D6" w:rsidRPr="00823C56" w:rsidRDefault="008E74D6" w:rsidP="00823C56">
      <w:pPr>
        <w:numPr>
          <w:ilvl w:val="0"/>
          <w:numId w:val="19"/>
        </w:numPr>
        <w:rPr>
          <w:rFonts w:ascii="Arial" w:hAnsi="Arial" w:cs="Arial"/>
          <w:b/>
          <w:bCs/>
          <w:u w:val="single"/>
        </w:rPr>
      </w:pPr>
      <w:r w:rsidRPr="00823C56">
        <w:rPr>
          <w:rFonts w:ascii="Arial" w:hAnsi="Arial" w:cs="Arial"/>
          <w:b/>
          <w:bCs/>
          <w:u w:val="single"/>
        </w:rPr>
        <w:t>Conclusion</w:t>
      </w:r>
    </w:p>
    <w:p w14:paraId="6E7A4148" w14:textId="05BC1B84" w:rsidR="0049579A" w:rsidRPr="00823C56" w:rsidRDefault="008E74D6" w:rsidP="00823C56">
      <w:pPr>
        <w:numPr>
          <w:ilvl w:val="0"/>
          <w:numId w:val="19"/>
        </w:numPr>
        <w:rPr>
          <w:rFonts w:ascii="Arial" w:hAnsi="Arial" w:cs="Arial"/>
          <w:b/>
          <w:bCs/>
          <w:u w:val="single"/>
        </w:rPr>
      </w:pPr>
      <w:r w:rsidRPr="00823C56">
        <w:rPr>
          <w:rFonts w:ascii="Arial" w:hAnsi="Arial" w:cs="Arial"/>
          <w:b/>
          <w:bCs/>
          <w:u w:val="single"/>
        </w:rPr>
        <w:t>References</w:t>
      </w:r>
    </w:p>
    <w:p w14:paraId="4C0BC3CF" w14:textId="77777777" w:rsidR="0049579A" w:rsidRPr="00823C56" w:rsidRDefault="0049579A" w:rsidP="00823C56">
      <w:pPr>
        <w:rPr>
          <w:rFonts w:ascii="Arial" w:hAnsi="Arial" w:cs="Arial"/>
          <w:b/>
          <w:bCs/>
        </w:rPr>
      </w:pPr>
    </w:p>
    <w:p w14:paraId="478AD918" w14:textId="77777777" w:rsidR="008E74D6" w:rsidRPr="00823C56" w:rsidRDefault="008E74D6" w:rsidP="00823C56">
      <w:pPr>
        <w:rPr>
          <w:rFonts w:ascii="Arial" w:hAnsi="Arial" w:cs="Arial"/>
          <w:b/>
          <w:bCs/>
          <w:u w:val="single"/>
        </w:rPr>
      </w:pPr>
      <w:r w:rsidRPr="00823C56">
        <w:rPr>
          <w:rFonts w:ascii="Arial" w:hAnsi="Arial" w:cs="Arial"/>
          <w:b/>
          <w:bCs/>
          <w:u w:val="single"/>
        </w:rPr>
        <w:t>1. Introduction</w:t>
      </w:r>
    </w:p>
    <w:p w14:paraId="3899D15C" w14:textId="181E71C6" w:rsidR="008E74D6" w:rsidRPr="00823C56" w:rsidRDefault="008E74D6" w:rsidP="00823C56">
      <w:pPr>
        <w:rPr>
          <w:rFonts w:ascii="Arial" w:hAnsi="Arial" w:cs="Arial"/>
        </w:rPr>
      </w:pPr>
      <w:r w:rsidRPr="00823C56">
        <w:rPr>
          <w:rFonts w:ascii="Arial" w:hAnsi="Arial" w:cs="Arial"/>
        </w:rPr>
        <w:t>Kalori Ltd. is a rapidly growing consumer electronics retailer operating 30 physical stores alongside an e-commerce platform. However, its information systems have not developed at the same pace as the organisation. The company currently relies on manual, outdated and disconnected systems, creating inefficiencies that may restrict future growth and reduce customer satisfaction. Information systems are important because organisations depend on accurate and timely information to coordinate activities, manage resources and support decision-making (Laudon and Laudon, 2024).</w:t>
      </w:r>
      <w:r w:rsidR="00B4370A" w:rsidRPr="00823C56">
        <w:rPr>
          <w:rFonts w:ascii="Arial" w:hAnsi="Arial" w:cs="Arial"/>
        </w:rPr>
        <w:t xml:space="preserve"> </w:t>
      </w:r>
      <w:r w:rsidRPr="00823C56">
        <w:rPr>
          <w:rFonts w:ascii="Arial" w:hAnsi="Arial" w:cs="Arial"/>
        </w:rPr>
        <w:t>The main problems facing Kalori Ltd. include inaccurate inventory records, fragmented customer information, slow management reporting, inadequate data security and limited integration between departments. These problems are interconnected. For example, inaccurate stock information can result in customers purchasing products online that are unavailable, causing cancellations, refunds and complaints. Similarly, disconnected customer records make it difficult for employees to access complete information about purchases, complaints and preferences.</w:t>
      </w:r>
      <w:r w:rsidR="00B4370A" w:rsidRPr="00823C56">
        <w:rPr>
          <w:rFonts w:ascii="Arial" w:hAnsi="Arial" w:cs="Arial"/>
        </w:rPr>
        <w:t xml:space="preserve"> </w:t>
      </w:r>
      <w:r w:rsidRPr="00823C56">
        <w:rPr>
          <w:rFonts w:ascii="Arial" w:hAnsi="Arial" w:cs="Arial"/>
        </w:rPr>
        <w:t>The use of manually prepared spreadsheets can also result in delays, duplication and errors, meaning managers may make decisions using incomplete or outdated information. Business Intelligence (BI) can improve decision-making by collecting, integrating and analysing organisational data (Azeroual and Theel, 2019). Data protection is another important consideration because Kalori Ltd. handles customer information. The Information Commissioner’s Office (ICO) states that data protection should be considered from the design stage and throughout the lifecycle of a system (ICO, 2026a).</w:t>
      </w:r>
      <w:r w:rsidR="00B4370A" w:rsidRPr="00823C56">
        <w:rPr>
          <w:rFonts w:ascii="Arial" w:hAnsi="Arial" w:cs="Arial"/>
        </w:rPr>
        <w:t xml:space="preserve"> </w:t>
      </w:r>
      <w:r w:rsidRPr="00823C56">
        <w:rPr>
          <w:rFonts w:ascii="Arial" w:hAnsi="Arial" w:cs="Arial"/>
        </w:rPr>
        <w:t>This report evaluates Kalori Ltd.’s existing information systems and recommends an integrated cloud-based Enterprise Resource Planning (ERP) system supported by Customer Relationship Management (CRM), Business Intelligence and cybersecurity controls. Microsoft Dynamics 365 Business Central is considered as a suitable ERP example because it supports business processes including finance, sales and supply-chain management (Microsoft, 2026a).</w:t>
      </w:r>
    </w:p>
    <w:p w14:paraId="00017CA2" w14:textId="77777777" w:rsidR="008E74D6" w:rsidRPr="00823C56" w:rsidRDefault="008E74D6" w:rsidP="00823C56">
      <w:pPr>
        <w:rPr>
          <w:rFonts w:ascii="Arial" w:hAnsi="Arial" w:cs="Arial"/>
          <w:b/>
          <w:bCs/>
          <w:u w:val="single"/>
        </w:rPr>
      </w:pPr>
      <w:r w:rsidRPr="00823C56">
        <w:rPr>
          <w:rFonts w:ascii="Arial" w:hAnsi="Arial" w:cs="Arial"/>
          <w:b/>
          <w:bCs/>
          <w:u w:val="single"/>
        </w:rPr>
        <w:t>2. Evaluation of Existing Information Systems</w:t>
      </w:r>
    </w:p>
    <w:p w14:paraId="54170DE5"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Inventory Management</w:t>
      </w:r>
    </w:p>
    <w:p w14:paraId="6DFD67CB" w14:textId="620F6745" w:rsidR="008E74D6" w:rsidRPr="00823C56" w:rsidRDefault="008E74D6" w:rsidP="00823C56">
      <w:pPr>
        <w:rPr>
          <w:rFonts w:ascii="Arial" w:hAnsi="Arial" w:cs="Arial"/>
        </w:rPr>
      </w:pPr>
      <w:r w:rsidRPr="00823C56">
        <w:rPr>
          <w:rFonts w:ascii="Arial" w:hAnsi="Arial" w:cs="Arial"/>
        </w:rPr>
        <w:t>Kalori Ltd. currently relies heavily on manual inventory tracking. This is increasingly unsuitable for a retailer operating 30 stores and an e-commerce platform because stock records may not be updated consistently. Consequently, the quantity displayed online may differ from the actual stock available in a store or warehouse.</w:t>
      </w:r>
      <w:r w:rsidR="00B4370A" w:rsidRPr="00823C56">
        <w:rPr>
          <w:rFonts w:ascii="Arial" w:hAnsi="Arial" w:cs="Arial"/>
        </w:rPr>
        <w:t xml:space="preserve"> </w:t>
      </w:r>
      <w:r w:rsidRPr="00823C56">
        <w:rPr>
          <w:rFonts w:ascii="Arial" w:hAnsi="Arial" w:cs="Arial"/>
        </w:rPr>
        <w:t>Inaccurate inventory can result in cancelled orders, refunds and customer dissatisfaction. It can also make it difficult for managers to identify overstocked or understocked products. Overstocking increases storage costs, while understocking can result in lost sales. Manual data entry also increases the risk of incorrect quantities, duplicated records and delays.</w:t>
      </w:r>
      <w:r w:rsidR="00B4370A" w:rsidRPr="00823C56">
        <w:rPr>
          <w:rFonts w:ascii="Arial" w:hAnsi="Arial" w:cs="Arial"/>
        </w:rPr>
        <w:t xml:space="preserve"> </w:t>
      </w:r>
      <w:r w:rsidRPr="00823C56">
        <w:rPr>
          <w:rFonts w:ascii="Arial" w:hAnsi="Arial" w:cs="Arial"/>
        </w:rPr>
        <w:t>Stair and Reynolds (2021) explain that information systems can improve organisational processes by supporting the collection, processing and distribution of accurate information. An integrated ERP system could provide a central source of inventory information, allowing store and online transactions to update stock automatically. Business Central also supports inventory planning, including replenishment and reorder points (Microsoft, 2026b). Therefore, Kalori Ltd.’s inventory problem demonstrates a wider need for system integration.</w:t>
      </w:r>
    </w:p>
    <w:p w14:paraId="2D83C352"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Customer Relationship Management</w:t>
      </w:r>
    </w:p>
    <w:p w14:paraId="2A49392F" w14:textId="47EC9D52" w:rsidR="008E74D6" w:rsidRPr="00823C56" w:rsidRDefault="008E74D6" w:rsidP="00823C56">
      <w:pPr>
        <w:rPr>
          <w:rFonts w:ascii="Arial" w:hAnsi="Arial" w:cs="Arial"/>
        </w:rPr>
      </w:pPr>
      <w:r w:rsidRPr="00823C56">
        <w:rPr>
          <w:rFonts w:ascii="Arial" w:hAnsi="Arial" w:cs="Arial"/>
        </w:rPr>
        <w:t>Customer information is stored across disconnected systems, making it difficult for employees to access purchase history, complaints, returns and preferences. An integrated CRM system could create a single customer record, improving customer service, sales and retention. It could also support more relevant marketing based on purchasing behaviour, provided customer data is processed lawfully and protected appropriately (Laudon and Laudon, 2024).</w:t>
      </w:r>
      <w:r w:rsidR="00B4370A" w:rsidRPr="00823C56">
        <w:rPr>
          <w:rFonts w:ascii="Arial" w:hAnsi="Arial" w:cs="Arial"/>
        </w:rPr>
        <w:t xml:space="preserve"> </w:t>
      </w:r>
      <w:r w:rsidRPr="00823C56">
        <w:rPr>
          <w:rFonts w:ascii="Arial" w:hAnsi="Arial" w:cs="Arial"/>
        </w:rPr>
        <w:t>Integrating CRM with ERP would further reduce duplication by allowing online and in-store purchases to update customer, sales and inventory information automatically. This would improve data consistency, reduce manual administration and provide employees with a more complete customer view.</w:t>
      </w:r>
    </w:p>
    <w:p w14:paraId="56239B1C"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Reporting and Decision-Making</w:t>
      </w:r>
    </w:p>
    <w:p w14:paraId="0C66C5DB" w14:textId="7C791384" w:rsidR="008E74D6" w:rsidRPr="00823C56" w:rsidRDefault="008E74D6" w:rsidP="00823C56">
      <w:pPr>
        <w:rPr>
          <w:rFonts w:ascii="Arial" w:hAnsi="Arial" w:cs="Arial"/>
        </w:rPr>
      </w:pPr>
      <w:r w:rsidRPr="00823C56">
        <w:rPr>
          <w:rFonts w:ascii="Arial" w:hAnsi="Arial" w:cs="Arial"/>
        </w:rPr>
        <w:t>Kalori Ltd. currently uses spreadsheets to compile sales reports. Although useful for small-scale analysis, spreadsheets become less effective when managing multiple stores, an e-commerce platform and large transaction volumes. Manual reporting can cause delays, calculation errors and reliance on outdated information, limiting managers’ ability to respond to changes in demand.</w:t>
      </w:r>
      <w:r w:rsidR="00B4370A" w:rsidRPr="00823C56">
        <w:rPr>
          <w:rFonts w:ascii="Arial" w:hAnsi="Arial" w:cs="Arial"/>
        </w:rPr>
        <w:t xml:space="preserve"> </w:t>
      </w:r>
      <w:r w:rsidRPr="00823C56">
        <w:rPr>
          <w:rFonts w:ascii="Arial" w:hAnsi="Arial" w:cs="Arial"/>
        </w:rPr>
        <w:t>BI systems can integrate information and provide dashboards to support faster decision-making (Azeroual and Theel, 2019; Turban, Pollard and Wood, 2021). Kalori Ltd. could use BI dashboards to monitor sales, stock levels, product performance, complaints and refunds. Microsoft’s Power BI inventory application can provide inventory reports and analytics from Business Central (Microsoft, 2026c). However, accurate data remains essential, so data quality and integration must be improved before relying heavily on BI.</w:t>
      </w:r>
    </w:p>
    <w:p w14:paraId="5DC1106A"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Data Protection and Cybersecurity</w:t>
      </w:r>
    </w:p>
    <w:p w14:paraId="4EC97924" w14:textId="2A13D2CB" w:rsidR="008E74D6" w:rsidRPr="00823C56" w:rsidRDefault="008E74D6" w:rsidP="00823C56">
      <w:pPr>
        <w:rPr>
          <w:rFonts w:ascii="Arial" w:hAnsi="Arial" w:cs="Arial"/>
        </w:rPr>
      </w:pPr>
      <w:r w:rsidRPr="00823C56">
        <w:rPr>
          <w:rFonts w:ascii="Arial" w:hAnsi="Arial" w:cs="Arial"/>
        </w:rPr>
        <w:t>Kalori Ltd. has inadequate access controls, creating risks of unauthorised access, data breaches, financial loss and reputational damage. Data protection should therefore be incorporated into the new system from the design stage. The ICO (2026a) states that organisations should consider data protection throughout the system lifecycle, including data collection, processing, retention and accessibility.</w:t>
      </w:r>
      <w:r w:rsidR="00B4370A" w:rsidRPr="00823C56">
        <w:rPr>
          <w:rFonts w:ascii="Arial" w:hAnsi="Arial" w:cs="Arial"/>
        </w:rPr>
        <w:t xml:space="preserve"> </w:t>
      </w:r>
      <w:r w:rsidRPr="00823C56">
        <w:rPr>
          <w:rFonts w:ascii="Arial" w:hAnsi="Arial" w:cs="Arial"/>
        </w:rPr>
        <w:t>Kalori Ltd. should introduce role-based access controls so employees only access information required for their roles. Additional measures should include multi-factor authentication, encryption, secure backups, audit logs, software updates and cybersecurity training. Clear procedures should also be established for responding to data breaches. NIST (2024) provides recognised guidance for identifying and managing cybersecurity risks, which should be applied alongside UK data-protection requirements.</w:t>
      </w:r>
    </w:p>
    <w:p w14:paraId="22393292"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Lack of Departmental Integration</w:t>
      </w:r>
    </w:p>
    <w:p w14:paraId="02745D5C" w14:textId="02E69287" w:rsidR="008E74D6" w:rsidRPr="00823C56" w:rsidRDefault="008E74D6" w:rsidP="00823C56">
      <w:pPr>
        <w:rPr>
          <w:rFonts w:ascii="Arial" w:hAnsi="Arial" w:cs="Arial"/>
        </w:rPr>
      </w:pPr>
      <w:r w:rsidRPr="00823C56">
        <w:rPr>
          <w:rFonts w:ascii="Arial" w:hAnsi="Arial" w:cs="Arial"/>
        </w:rPr>
        <w:t>Sales, finance and inventory departments currently use separate systems that do not communicate effectively. Employees must transfer information manually, creating duplication, delays and information silos. For example, an online sale may require separate updates to sales, inventory and financial records.</w:t>
      </w:r>
      <w:r w:rsidR="00B4370A" w:rsidRPr="00823C56">
        <w:rPr>
          <w:rFonts w:ascii="Arial" w:hAnsi="Arial" w:cs="Arial"/>
        </w:rPr>
        <w:t xml:space="preserve"> </w:t>
      </w:r>
      <w:r w:rsidRPr="00823C56">
        <w:rPr>
          <w:rFonts w:ascii="Arial" w:hAnsi="Arial" w:cs="Arial"/>
        </w:rPr>
        <w:t>Laudon and Laudon (2024) identify integration as an important feature of modern information systems because organisations need information to move effectively between business functions. An integrated ERP system would allow relevant transactions to update several business functions automatically. Overall, Kalori Ltd.’s existing systems are fragmented and unsuitable for continued growth.</w:t>
      </w:r>
    </w:p>
    <w:p w14:paraId="452E338A" w14:textId="77777777" w:rsidR="008E74D6" w:rsidRPr="00823C56" w:rsidRDefault="008E74D6" w:rsidP="00823C56">
      <w:pPr>
        <w:rPr>
          <w:rFonts w:ascii="Arial" w:hAnsi="Arial" w:cs="Arial"/>
          <w:b/>
          <w:bCs/>
          <w:u w:val="single"/>
        </w:rPr>
      </w:pPr>
      <w:r w:rsidRPr="00823C56">
        <w:rPr>
          <w:rFonts w:ascii="Arial" w:hAnsi="Arial" w:cs="Arial"/>
          <w:b/>
          <w:bCs/>
          <w:u w:val="single"/>
        </w:rPr>
        <w:t>3. Recommended Information Systems Solution</w:t>
      </w:r>
    </w:p>
    <w:p w14:paraId="187C19EB"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Integrated Cloud-Based ERP System</w:t>
      </w:r>
    </w:p>
    <w:p w14:paraId="5F7DC8A6" w14:textId="08F50179" w:rsidR="008E74D6" w:rsidRPr="00823C56" w:rsidRDefault="008E74D6" w:rsidP="00823C56">
      <w:pPr>
        <w:rPr>
          <w:rFonts w:ascii="Arial" w:hAnsi="Arial" w:cs="Arial"/>
        </w:rPr>
      </w:pPr>
      <w:r w:rsidRPr="00823C56">
        <w:rPr>
          <w:rFonts w:ascii="Arial" w:hAnsi="Arial" w:cs="Arial"/>
        </w:rPr>
        <w:t>The primary recommendation is a cloud-based ERP system as the central platform for Kalori Ltd.’s operations. ERP systems integrate functions such as finance, sales, purchasing and inventory. Microsoft Dynamics 365 Business Central is a suitable example because it supports business processes across finance and supply-chain activities (Microsoft, 2026a).</w:t>
      </w:r>
      <w:r w:rsidRPr="00823C56">
        <w:rPr>
          <w:rFonts w:ascii="Arial" w:hAnsi="Arial" w:cs="Arial"/>
        </w:rPr>
        <w:t xml:space="preserve"> </w:t>
      </w:r>
      <w:r w:rsidRPr="00823C56">
        <w:rPr>
          <w:rFonts w:ascii="Arial" w:hAnsi="Arial" w:cs="Arial"/>
        </w:rPr>
        <w:t>The ERP should connect Kalori Ltd.’s stores, warehouses and e-commerce platform. When a product is purchased, stock information should update automatically, reducing discrepancies between physical and online availability. The system could also provide replenishment alerts when stock reaches an agreed minimum level (Microsoft, 2026b).</w:t>
      </w:r>
      <w:r w:rsidRPr="00823C56">
        <w:rPr>
          <w:rFonts w:ascii="Arial" w:hAnsi="Arial" w:cs="Arial"/>
        </w:rPr>
        <w:t xml:space="preserve"> </w:t>
      </w:r>
      <w:r w:rsidRPr="00823C56">
        <w:rPr>
          <w:rFonts w:ascii="Arial" w:hAnsi="Arial" w:cs="Arial"/>
        </w:rPr>
        <w:t>A cloud-based solution could support future expansion by allowing additional users and locations without extensive on-site infrastructure. However, Kalori Ltd. should consider subscription, integration and support costs before procurement.</w:t>
      </w:r>
    </w:p>
    <w:p w14:paraId="778778D8"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Integrated CRM System</w:t>
      </w:r>
    </w:p>
    <w:p w14:paraId="1A8841E0" w14:textId="3020F3FC" w:rsidR="008E74D6" w:rsidRPr="00823C56" w:rsidRDefault="008E74D6" w:rsidP="00823C56">
      <w:pPr>
        <w:rPr>
          <w:rFonts w:ascii="Arial" w:hAnsi="Arial" w:cs="Arial"/>
        </w:rPr>
      </w:pPr>
      <w:r w:rsidRPr="00823C56">
        <w:rPr>
          <w:rFonts w:ascii="Arial" w:hAnsi="Arial" w:cs="Arial"/>
        </w:rPr>
        <w:t>The CRM should integrate with the ERP system to provide a single customer view. Customer-service employees could access purchase information when handling complaints or returns, while marketing employees could use relevant customer information to develop more targeted communications.</w:t>
      </w:r>
      <w:r w:rsidRPr="00823C56">
        <w:rPr>
          <w:rFonts w:ascii="Arial" w:hAnsi="Arial" w:cs="Arial"/>
        </w:rPr>
        <w:t xml:space="preserve"> </w:t>
      </w:r>
      <w:r w:rsidRPr="00823C56">
        <w:rPr>
          <w:rFonts w:ascii="Arial" w:hAnsi="Arial" w:cs="Arial"/>
        </w:rPr>
        <w:t>The system should record communication preferences and appropriate consent information. Customer data should only be collected and retained for justified purposes. Integration between CRM and ERP would prevent customer information from becoming another isolated system and reduce duplicate data entry.</w:t>
      </w:r>
    </w:p>
    <w:p w14:paraId="7853DBA1"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Business Intelligence and Power BI</w:t>
      </w:r>
    </w:p>
    <w:p w14:paraId="0535D3E7" w14:textId="3FF17B6A" w:rsidR="008E74D6" w:rsidRPr="00823C56" w:rsidRDefault="008E74D6" w:rsidP="00823C56">
      <w:pPr>
        <w:rPr>
          <w:rFonts w:ascii="Arial" w:hAnsi="Arial" w:cs="Arial"/>
        </w:rPr>
      </w:pPr>
      <w:r w:rsidRPr="00823C56">
        <w:rPr>
          <w:rFonts w:ascii="Arial" w:hAnsi="Arial" w:cs="Arial"/>
        </w:rPr>
        <w:t>The ERP and CRM systems should connect to a BI platform such as Microsoft Power BI. This would reduce dependence on manually prepared spreadsheets and provide automated or regularly refreshed dashboards.</w:t>
      </w:r>
      <w:r w:rsidRPr="00823C56">
        <w:rPr>
          <w:rFonts w:ascii="Arial" w:hAnsi="Arial" w:cs="Arial"/>
        </w:rPr>
        <w:t xml:space="preserve"> </w:t>
      </w:r>
      <w:r w:rsidRPr="00823C56">
        <w:rPr>
          <w:rFonts w:ascii="Arial" w:hAnsi="Arial" w:cs="Arial"/>
        </w:rPr>
        <w:t>Kalori Ltd. could monitor daily sales, inventory levels, fast- and slow-selling products, stock shortages, complaints, refunds, order cancellations and revenue. Microsoft’s Business Central Power BI inventory application provides reports and KPIs that can support inventory analysis (Microsoft, 2026c).</w:t>
      </w:r>
      <w:r w:rsidRPr="00823C56">
        <w:rPr>
          <w:rFonts w:ascii="Arial" w:hAnsi="Arial" w:cs="Arial"/>
        </w:rPr>
        <w:t xml:space="preserve"> </w:t>
      </w:r>
      <w:r w:rsidRPr="00823C56">
        <w:rPr>
          <w:rFonts w:ascii="Arial" w:hAnsi="Arial" w:cs="Arial"/>
        </w:rPr>
        <w:t>BI could allow managers to identify changes in demand more quickly. However, managers should continue using professional judgement because automated reports are only reliable when the underlying data is accurate.</w:t>
      </w:r>
    </w:p>
    <w:p w14:paraId="7D0EFDEF"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Cybersecurity and Data Protection Controls</w:t>
      </w:r>
    </w:p>
    <w:p w14:paraId="4330C2CB" w14:textId="77777777" w:rsidR="008E74D6" w:rsidRPr="00823C56" w:rsidRDefault="008E74D6" w:rsidP="00823C56">
      <w:pPr>
        <w:rPr>
          <w:rFonts w:ascii="Arial" w:hAnsi="Arial" w:cs="Arial"/>
        </w:rPr>
      </w:pPr>
      <w:r w:rsidRPr="00823C56">
        <w:rPr>
          <w:rFonts w:ascii="Arial" w:hAnsi="Arial" w:cs="Arial"/>
        </w:rPr>
        <w:t>Security should be incorporated into the system from the beginning. Key controls should include:</w:t>
      </w:r>
    </w:p>
    <w:p w14:paraId="40ADC115" w14:textId="77777777" w:rsidR="008E74D6" w:rsidRPr="00823C56" w:rsidRDefault="008E74D6" w:rsidP="00823C56">
      <w:pPr>
        <w:numPr>
          <w:ilvl w:val="0"/>
          <w:numId w:val="20"/>
        </w:numPr>
        <w:rPr>
          <w:rFonts w:ascii="Arial" w:hAnsi="Arial" w:cs="Arial"/>
        </w:rPr>
      </w:pPr>
      <w:r w:rsidRPr="00823C56">
        <w:rPr>
          <w:rFonts w:ascii="Arial" w:hAnsi="Arial" w:cs="Arial"/>
        </w:rPr>
        <w:t>Role-based access controls</w:t>
      </w:r>
    </w:p>
    <w:p w14:paraId="64D52C93" w14:textId="77777777" w:rsidR="008E74D6" w:rsidRPr="00823C56" w:rsidRDefault="008E74D6" w:rsidP="00823C56">
      <w:pPr>
        <w:numPr>
          <w:ilvl w:val="0"/>
          <w:numId w:val="20"/>
        </w:numPr>
        <w:rPr>
          <w:rFonts w:ascii="Arial" w:hAnsi="Arial" w:cs="Arial"/>
        </w:rPr>
      </w:pPr>
      <w:r w:rsidRPr="00823C56">
        <w:rPr>
          <w:rFonts w:ascii="Arial" w:hAnsi="Arial" w:cs="Arial"/>
        </w:rPr>
        <w:t>Multi-factor authentication</w:t>
      </w:r>
    </w:p>
    <w:p w14:paraId="611BFD75" w14:textId="77777777" w:rsidR="008E74D6" w:rsidRPr="00823C56" w:rsidRDefault="008E74D6" w:rsidP="00823C56">
      <w:pPr>
        <w:numPr>
          <w:ilvl w:val="0"/>
          <w:numId w:val="20"/>
        </w:numPr>
        <w:rPr>
          <w:rFonts w:ascii="Arial" w:hAnsi="Arial" w:cs="Arial"/>
        </w:rPr>
      </w:pPr>
      <w:r w:rsidRPr="00823C56">
        <w:rPr>
          <w:rFonts w:ascii="Arial" w:hAnsi="Arial" w:cs="Arial"/>
        </w:rPr>
        <w:t>Encryption</w:t>
      </w:r>
    </w:p>
    <w:p w14:paraId="09D76D97" w14:textId="77777777" w:rsidR="008E74D6" w:rsidRPr="00823C56" w:rsidRDefault="008E74D6" w:rsidP="00823C56">
      <w:pPr>
        <w:numPr>
          <w:ilvl w:val="0"/>
          <w:numId w:val="20"/>
        </w:numPr>
        <w:rPr>
          <w:rFonts w:ascii="Arial" w:hAnsi="Arial" w:cs="Arial"/>
        </w:rPr>
      </w:pPr>
      <w:r w:rsidRPr="00823C56">
        <w:rPr>
          <w:rFonts w:ascii="Arial" w:hAnsi="Arial" w:cs="Arial"/>
        </w:rPr>
        <w:t>Secure and tested backups</w:t>
      </w:r>
    </w:p>
    <w:p w14:paraId="2893E58A" w14:textId="77777777" w:rsidR="008E74D6" w:rsidRPr="00823C56" w:rsidRDefault="008E74D6" w:rsidP="00823C56">
      <w:pPr>
        <w:numPr>
          <w:ilvl w:val="0"/>
          <w:numId w:val="20"/>
        </w:numPr>
        <w:rPr>
          <w:rFonts w:ascii="Arial" w:hAnsi="Arial" w:cs="Arial"/>
        </w:rPr>
      </w:pPr>
      <w:r w:rsidRPr="00823C56">
        <w:rPr>
          <w:rFonts w:ascii="Arial" w:hAnsi="Arial" w:cs="Arial"/>
        </w:rPr>
        <w:t>Audit trails</w:t>
      </w:r>
    </w:p>
    <w:p w14:paraId="4CD9B500" w14:textId="77777777" w:rsidR="008E74D6" w:rsidRPr="00823C56" w:rsidRDefault="008E74D6" w:rsidP="00823C56">
      <w:pPr>
        <w:numPr>
          <w:ilvl w:val="0"/>
          <w:numId w:val="20"/>
        </w:numPr>
        <w:rPr>
          <w:rFonts w:ascii="Arial" w:hAnsi="Arial" w:cs="Arial"/>
        </w:rPr>
      </w:pPr>
      <w:r w:rsidRPr="00823C56">
        <w:rPr>
          <w:rFonts w:ascii="Arial" w:hAnsi="Arial" w:cs="Arial"/>
        </w:rPr>
        <w:t>Regular software updates</w:t>
      </w:r>
    </w:p>
    <w:p w14:paraId="5701A0FB" w14:textId="77777777" w:rsidR="008E74D6" w:rsidRPr="00823C56" w:rsidRDefault="008E74D6" w:rsidP="00823C56">
      <w:pPr>
        <w:numPr>
          <w:ilvl w:val="0"/>
          <w:numId w:val="20"/>
        </w:numPr>
        <w:rPr>
          <w:rFonts w:ascii="Arial" w:hAnsi="Arial" w:cs="Arial"/>
        </w:rPr>
      </w:pPr>
      <w:r w:rsidRPr="00823C56">
        <w:rPr>
          <w:rFonts w:ascii="Arial" w:hAnsi="Arial" w:cs="Arial"/>
        </w:rPr>
        <w:t>Cybersecurity training</w:t>
      </w:r>
    </w:p>
    <w:p w14:paraId="7489B12B" w14:textId="77777777" w:rsidR="008E74D6" w:rsidRPr="00823C56" w:rsidRDefault="008E74D6" w:rsidP="00823C56">
      <w:pPr>
        <w:numPr>
          <w:ilvl w:val="0"/>
          <w:numId w:val="20"/>
        </w:numPr>
        <w:rPr>
          <w:rFonts w:ascii="Arial" w:hAnsi="Arial" w:cs="Arial"/>
        </w:rPr>
      </w:pPr>
      <w:r w:rsidRPr="00823C56">
        <w:rPr>
          <w:rFonts w:ascii="Arial" w:hAnsi="Arial" w:cs="Arial"/>
        </w:rPr>
        <w:t>Data-retention procedures</w:t>
      </w:r>
    </w:p>
    <w:p w14:paraId="615EC5B7" w14:textId="77777777" w:rsidR="008E74D6" w:rsidRPr="00823C56" w:rsidRDefault="008E74D6" w:rsidP="00823C56">
      <w:pPr>
        <w:numPr>
          <w:ilvl w:val="0"/>
          <w:numId w:val="20"/>
        </w:numPr>
        <w:rPr>
          <w:rFonts w:ascii="Arial" w:hAnsi="Arial" w:cs="Arial"/>
        </w:rPr>
      </w:pPr>
      <w:r w:rsidRPr="00823C56">
        <w:rPr>
          <w:rFonts w:ascii="Arial" w:hAnsi="Arial" w:cs="Arial"/>
        </w:rPr>
        <w:t>Data-minimisation controls</w:t>
      </w:r>
    </w:p>
    <w:p w14:paraId="0BD3EA81" w14:textId="77777777" w:rsidR="008E74D6" w:rsidRPr="00823C56" w:rsidRDefault="008E74D6" w:rsidP="00823C56">
      <w:pPr>
        <w:numPr>
          <w:ilvl w:val="0"/>
          <w:numId w:val="20"/>
        </w:numPr>
        <w:rPr>
          <w:rFonts w:ascii="Arial" w:hAnsi="Arial" w:cs="Arial"/>
        </w:rPr>
      </w:pPr>
      <w:r w:rsidRPr="00823C56">
        <w:rPr>
          <w:rFonts w:ascii="Arial" w:hAnsi="Arial" w:cs="Arial"/>
        </w:rPr>
        <w:t>A data-breach response process</w:t>
      </w:r>
    </w:p>
    <w:p w14:paraId="5BD8155A" w14:textId="77777777" w:rsidR="008E74D6" w:rsidRPr="00823C56" w:rsidRDefault="008E74D6" w:rsidP="00823C56">
      <w:pPr>
        <w:rPr>
          <w:rFonts w:ascii="Arial" w:hAnsi="Arial" w:cs="Arial"/>
        </w:rPr>
      </w:pPr>
      <w:r w:rsidRPr="00823C56">
        <w:rPr>
          <w:rFonts w:ascii="Arial" w:hAnsi="Arial" w:cs="Arial"/>
        </w:rPr>
        <w:t>A Data Protection Impact Assessment should also be considered where processing may create a high risk to individuals. The ICO identifies DPIAs as an important method of identifying and reducing data-protection risks (ICO, 2026a).</w:t>
      </w:r>
    </w:p>
    <w:p w14:paraId="0BB80A45"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Justification of the Proposed Solution</w:t>
      </w:r>
    </w:p>
    <w:p w14:paraId="6800751B" w14:textId="18292596" w:rsidR="008E74D6" w:rsidRPr="00823C56" w:rsidRDefault="008E74D6" w:rsidP="00823C56">
      <w:pPr>
        <w:rPr>
          <w:rFonts w:ascii="Arial" w:hAnsi="Arial" w:cs="Arial"/>
        </w:rPr>
      </w:pPr>
      <w:r w:rsidRPr="00823C56">
        <w:rPr>
          <w:rFonts w:ascii="Arial" w:hAnsi="Arial" w:cs="Arial"/>
        </w:rPr>
        <w:t>The proposed solution directly addresses Kalori Ltd.’s existing weaknesses. ERP would improve inventory accuracy and departmental integration, CRM would improve customer information and service, and BI would provide faster management reporting. Cybersecurity controls would reduce the risks associated with unauthorised access and poor information governance.</w:t>
      </w:r>
      <w:r w:rsidRPr="00823C56">
        <w:rPr>
          <w:rFonts w:ascii="Arial" w:hAnsi="Arial" w:cs="Arial"/>
        </w:rPr>
        <w:t xml:space="preserve"> </w:t>
      </w:r>
      <w:r w:rsidRPr="00823C56">
        <w:rPr>
          <w:rFonts w:ascii="Arial" w:hAnsi="Arial" w:cs="Arial"/>
        </w:rPr>
        <w:t>The solution is also scalable as Kalori Ltd. grows. However, implementation will require investment in licences, integration, data migration, training and support. A cost-benefit analysis should therefore be completed before final procurement.</w:t>
      </w:r>
    </w:p>
    <w:p w14:paraId="74996BF7" w14:textId="77777777" w:rsidR="008E74D6" w:rsidRPr="00823C56" w:rsidRDefault="008E74D6" w:rsidP="00823C56">
      <w:pPr>
        <w:rPr>
          <w:rFonts w:ascii="Arial" w:hAnsi="Arial" w:cs="Arial"/>
          <w:b/>
          <w:bCs/>
          <w:u w:val="single"/>
        </w:rPr>
      </w:pPr>
      <w:r w:rsidRPr="00823C56">
        <w:rPr>
          <w:rFonts w:ascii="Arial" w:hAnsi="Arial" w:cs="Arial"/>
          <w:b/>
          <w:bCs/>
          <w:u w:val="single"/>
        </w:rPr>
        <w:t>4. Implementation Plan</w:t>
      </w:r>
    </w:p>
    <w:p w14:paraId="3CCFD6CB" w14:textId="77777777" w:rsidR="008E74D6" w:rsidRPr="00823C56" w:rsidRDefault="008E74D6" w:rsidP="00823C56">
      <w:pPr>
        <w:rPr>
          <w:rFonts w:ascii="Arial" w:hAnsi="Arial" w:cs="Arial"/>
        </w:rPr>
      </w:pPr>
      <w:r w:rsidRPr="00823C56">
        <w:rPr>
          <w:rFonts w:ascii="Arial" w:hAnsi="Arial" w:cs="Arial"/>
        </w:rPr>
        <w:t>Kalori Ltd. should use a phased implementation to reduce disruption and identify problems before full deployment.</w:t>
      </w:r>
    </w:p>
    <w:p w14:paraId="0C701186"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Phase 1: Requirements Analysis</w:t>
      </w:r>
    </w:p>
    <w:p w14:paraId="425D0B1C" w14:textId="77777777" w:rsidR="008E74D6" w:rsidRPr="00823C56" w:rsidRDefault="008E74D6" w:rsidP="00823C56">
      <w:pPr>
        <w:rPr>
          <w:rFonts w:ascii="Arial" w:hAnsi="Arial" w:cs="Arial"/>
        </w:rPr>
      </w:pPr>
      <w:r w:rsidRPr="00823C56">
        <w:rPr>
          <w:rFonts w:ascii="Arial" w:hAnsi="Arial" w:cs="Arial"/>
        </w:rPr>
        <w:t>A project team should include representatives from management, IT, finance, sales, inventory, marketing and customer service. The team should identify current processes, system requirements and KPIs, including inventory accuracy, reporting speed and customer service performance.</w:t>
      </w:r>
    </w:p>
    <w:p w14:paraId="06800B50"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Phase 2: Supplier Selection and System Design</w:t>
      </w:r>
    </w:p>
    <w:p w14:paraId="793EC33E" w14:textId="77777777" w:rsidR="008E74D6" w:rsidRPr="00823C56" w:rsidRDefault="008E74D6" w:rsidP="00823C56">
      <w:pPr>
        <w:rPr>
          <w:rFonts w:ascii="Arial" w:hAnsi="Arial" w:cs="Arial"/>
        </w:rPr>
      </w:pPr>
      <w:r w:rsidRPr="00823C56">
        <w:rPr>
          <w:rFonts w:ascii="Arial" w:hAnsi="Arial" w:cs="Arial"/>
        </w:rPr>
        <w:t>Potential suppliers should be assessed according to functionality, cost, scalability, security, integration and support. The selected system should meet Kalori Ltd.’s specific requirements. Supplier contracts should also be reviewed for data-processing responsibilities, security and ongoing costs.</w:t>
      </w:r>
    </w:p>
    <w:p w14:paraId="77D510CA"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Phase 3: Data Cleansing and Migration</w:t>
      </w:r>
    </w:p>
    <w:p w14:paraId="43F20B8B" w14:textId="77777777" w:rsidR="008E74D6" w:rsidRPr="00823C56" w:rsidRDefault="008E74D6" w:rsidP="00823C56">
      <w:pPr>
        <w:rPr>
          <w:rFonts w:ascii="Arial" w:hAnsi="Arial" w:cs="Arial"/>
        </w:rPr>
      </w:pPr>
      <w:r w:rsidRPr="00823C56">
        <w:rPr>
          <w:rFonts w:ascii="Arial" w:hAnsi="Arial" w:cs="Arial"/>
        </w:rPr>
        <w:t>Existing customer, inventory and financial records should be reviewed before migration. Duplicate, incomplete and outdated information should be corrected. Data should be backed up and sample records tested before full migration.</w:t>
      </w:r>
    </w:p>
    <w:p w14:paraId="37B1BE92"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Phase 4: Integration and Configuration</w:t>
      </w:r>
    </w:p>
    <w:p w14:paraId="38E8B02B" w14:textId="77777777" w:rsidR="008E74D6" w:rsidRPr="00823C56" w:rsidRDefault="008E74D6" w:rsidP="00823C56">
      <w:pPr>
        <w:rPr>
          <w:rFonts w:ascii="Arial" w:hAnsi="Arial" w:cs="Arial"/>
        </w:rPr>
      </w:pPr>
      <w:r w:rsidRPr="00823C56">
        <w:rPr>
          <w:rFonts w:ascii="Arial" w:hAnsi="Arial" w:cs="Arial"/>
        </w:rPr>
        <w:t>The ERP should be connected to the e-commerce platform, stores, finance systems and CRM. User permissions should be configured according to employee roles, and reports and dashboards should be tested.</w:t>
      </w:r>
    </w:p>
    <w:p w14:paraId="51BB4640"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Phase 5: Pilot Testing</w:t>
      </w:r>
    </w:p>
    <w:p w14:paraId="1882DCEB" w14:textId="77777777" w:rsidR="008E74D6" w:rsidRPr="00823C56" w:rsidRDefault="008E74D6" w:rsidP="00823C56">
      <w:pPr>
        <w:rPr>
          <w:rFonts w:ascii="Arial" w:hAnsi="Arial" w:cs="Arial"/>
        </w:rPr>
      </w:pPr>
      <w:r w:rsidRPr="00823C56">
        <w:rPr>
          <w:rFonts w:ascii="Arial" w:hAnsi="Arial" w:cs="Arial"/>
        </w:rPr>
        <w:t>The system should initially be introduced in a limited number of stores. Employees should test inventory, online orders, customer records, returns and financial processes. Feedback should be used to correct problems before wider implementation.</w:t>
      </w:r>
    </w:p>
    <w:p w14:paraId="6F61EAC6"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Phase 6: Training and Change Management</w:t>
      </w:r>
    </w:p>
    <w:p w14:paraId="1A78B21B" w14:textId="77777777" w:rsidR="008E74D6" w:rsidRPr="00823C56" w:rsidRDefault="008E74D6" w:rsidP="00823C56">
      <w:pPr>
        <w:rPr>
          <w:rFonts w:ascii="Arial" w:hAnsi="Arial" w:cs="Arial"/>
        </w:rPr>
      </w:pPr>
      <w:r w:rsidRPr="00823C56">
        <w:rPr>
          <w:rFonts w:ascii="Arial" w:hAnsi="Arial" w:cs="Arial"/>
        </w:rPr>
        <w:t>Staff should receive role-specific training through workshops, demonstrations and user guides. Employees may resist the system if they consider it difficult or believe it threatens their role. Early communication, employee involvement and ongoing support can reduce resistance and improve adoption.</w:t>
      </w:r>
    </w:p>
    <w:p w14:paraId="2355792C" w14:textId="77777777" w:rsidR="008E74D6" w:rsidRPr="00823C56" w:rsidRDefault="008E74D6" w:rsidP="00823C56">
      <w:pPr>
        <w:pStyle w:val="ListParagraph"/>
        <w:numPr>
          <w:ilvl w:val="0"/>
          <w:numId w:val="22"/>
        </w:numPr>
        <w:rPr>
          <w:rFonts w:ascii="Arial" w:hAnsi="Arial" w:cs="Arial"/>
          <w:u w:val="single"/>
        </w:rPr>
      </w:pPr>
      <w:r w:rsidRPr="00823C56">
        <w:rPr>
          <w:rFonts w:ascii="Arial" w:hAnsi="Arial" w:cs="Arial"/>
          <w:u w:val="single"/>
        </w:rPr>
        <w:t>Phase 7: Full Rollout and Evaluation</w:t>
      </w:r>
    </w:p>
    <w:p w14:paraId="6F65CD02" w14:textId="104E2508" w:rsidR="008E74D6" w:rsidRPr="00823C56" w:rsidRDefault="008E74D6" w:rsidP="00823C56">
      <w:pPr>
        <w:rPr>
          <w:rFonts w:ascii="Arial" w:hAnsi="Arial" w:cs="Arial"/>
        </w:rPr>
      </w:pPr>
      <w:r w:rsidRPr="00823C56">
        <w:rPr>
          <w:rFonts w:ascii="Arial" w:hAnsi="Arial" w:cs="Arial"/>
        </w:rPr>
        <w:t>Following successful pilot testing, the system can be introduced across all 30 stores and the e-commerce platform. Performance should be monitored using KPIs including inventory accuracy, order cancellations, fulfilment times, complaints, refunds, report-production time, system availability and employee adoption.</w:t>
      </w:r>
      <w:r w:rsidRPr="00823C56">
        <w:rPr>
          <w:rFonts w:ascii="Arial" w:hAnsi="Arial" w:cs="Arial"/>
        </w:rPr>
        <w:t xml:space="preserve"> </w:t>
      </w:r>
      <w:r w:rsidRPr="00823C56">
        <w:rPr>
          <w:rFonts w:ascii="Arial" w:hAnsi="Arial" w:cs="Arial"/>
        </w:rPr>
        <w:t>Potential risks include implementation delays, budget overruns, migration errors, employee resistance and operational disruption. These can be reduced through phased deployment, testing, backups, training and contingency planning. Evaluation should continue after implementation to determine whether the system is delivering the expected business benefits.</w:t>
      </w:r>
    </w:p>
    <w:p w14:paraId="2F76BD04" w14:textId="77777777" w:rsidR="008E74D6" w:rsidRPr="00823C56" w:rsidRDefault="008E74D6" w:rsidP="00823C56">
      <w:pPr>
        <w:rPr>
          <w:rFonts w:ascii="Arial" w:hAnsi="Arial" w:cs="Arial"/>
          <w:b/>
          <w:bCs/>
          <w:u w:val="single"/>
        </w:rPr>
      </w:pPr>
      <w:r w:rsidRPr="00823C56">
        <w:rPr>
          <w:rFonts w:ascii="Arial" w:hAnsi="Arial" w:cs="Arial"/>
          <w:b/>
          <w:bCs/>
          <w:u w:val="single"/>
        </w:rPr>
        <w:t>5. Conclusion</w:t>
      </w:r>
    </w:p>
    <w:p w14:paraId="19F04AD6" w14:textId="68F9BBC4" w:rsidR="008E74D6" w:rsidRPr="00823C56" w:rsidRDefault="008E74D6" w:rsidP="00823C56">
      <w:pPr>
        <w:rPr>
          <w:rFonts w:ascii="Arial" w:hAnsi="Arial" w:cs="Arial"/>
        </w:rPr>
      </w:pPr>
      <w:r w:rsidRPr="00823C56">
        <w:rPr>
          <w:rFonts w:ascii="Arial" w:hAnsi="Arial" w:cs="Arial"/>
        </w:rPr>
        <w:t>Kalori Ltd.’s existing information systems are increasingly unsuitable for a growing multi-channel retailer. Manual inventory processes create stock discrepancies, disconnected customer records limit customer-service effectiveness, spreadsheet reporting delays decision-making and inadequate access controls create security risks.</w:t>
      </w:r>
      <w:r w:rsidRPr="00823C56">
        <w:rPr>
          <w:rFonts w:ascii="Arial" w:hAnsi="Arial" w:cs="Arial"/>
        </w:rPr>
        <w:t xml:space="preserve"> </w:t>
      </w:r>
      <w:r w:rsidRPr="00823C56">
        <w:rPr>
          <w:rFonts w:ascii="Arial" w:hAnsi="Arial" w:cs="Arial"/>
        </w:rPr>
        <w:t>This report recommends an integrated cloud-based ERP system supported by CRM, BI and cybersecurity controls. Microsoft Dynamics 365 Business Central provides a suitable example because it can support finance, sales and supply-chain activities while allowing future expansion (Microsoft, 2026a). CRM would provide a more complete customer view, while Power BI could improve management reporting and inventory analysis.</w:t>
      </w:r>
      <w:r w:rsidRPr="00823C56">
        <w:rPr>
          <w:rFonts w:ascii="Arial" w:hAnsi="Arial" w:cs="Arial"/>
        </w:rPr>
        <w:t xml:space="preserve"> </w:t>
      </w:r>
      <w:r w:rsidRPr="00823C56">
        <w:rPr>
          <w:rFonts w:ascii="Arial" w:hAnsi="Arial" w:cs="Arial"/>
        </w:rPr>
        <w:t>The proposed system could improve inventory accuracy, reduce manual data entry, strengthen departmental communication, improve customer service and provide faster management information. However, successful implementation depends on careful planning, data cleansing, employee training, testing and ongoing evaluation. Data protection and cybersecurity should also be incorporated from the design stage.</w:t>
      </w:r>
      <w:r w:rsidRPr="00823C56">
        <w:rPr>
          <w:rFonts w:ascii="Arial" w:hAnsi="Arial" w:cs="Arial"/>
        </w:rPr>
        <w:t xml:space="preserve"> </w:t>
      </w:r>
      <w:r w:rsidRPr="00823C56">
        <w:rPr>
          <w:rFonts w:ascii="Arial" w:hAnsi="Arial" w:cs="Arial"/>
        </w:rPr>
        <w:t>Overall,</w:t>
      </w:r>
      <w:r w:rsidRPr="00823C56">
        <w:rPr>
          <w:rFonts w:ascii="Arial" w:hAnsi="Arial" w:cs="Arial"/>
        </w:rPr>
        <w:t xml:space="preserve"> </w:t>
      </w:r>
      <w:r w:rsidRPr="00823C56">
        <w:rPr>
          <w:rFonts w:ascii="Arial" w:hAnsi="Arial" w:cs="Arial"/>
        </w:rPr>
        <w:t>the proposed integrated information system would enable Kalori Ltd. to move from fragmented manual processes towards a more efficient and data-driven approach. This could strengthen operational performance, decision-making, customer satisfaction and the organisation’s ability to support future growth.</w:t>
      </w:r>
    </w:p>
    <w:p w14:paraId="3273B442" w14:textId="77777777" w:rsidR="008E74D6" w:rsidRPr="00823C56" w:rsidRDefault="008E74D6" w:rsidP="00823C56">
      <w:pPr>
        <w:rPr>
          <w:rFonts w:ascii="Arial" w:hAnsi="Arial" w:cs="Arial"/>
          <w:b/>
          <w:bCs/>
          <w:u w:val="single"/>
        </w:rPr>
      </w:pPr>
      <w:r w:rsidRPr="00823C56">
        <w:rPr>
          <w:rFonts w:ascii="Arial" w:hAnsi="Arial" w:cs="Arial"/>
          <w:b/>
          <w:bCs/>
          <w:u w:val="single"/>
        </w:rPr>
        <w:t>6. References</w:t>
      </w:r>
    </w:p>
    <w:p w14:paraId="1BD70A84" w14:textId="77777777" w:rsidR="008E74D6" w:rsidRPr="00823C56" w:rsidRDefault="008E74D6" w:rsidP="00823C56">
      <w:pPr>
        <w:pStyle w:val="ListParagraph"/>
        <w:numPr>
          <w:ilvl w:val="0"/>
          <w:numId w:val="21"/>
        </w:numPr>
        <w:rPr>
          <w:rFonts w:ascii="Arial" w:hAnsi="Arial" w:cs="Arial"/>
        </w:rPr>
      </w:pPr>
      <w:r w:rsidRPr="00823C56">
        <w:rPr>
          <w:rFonts w:ascii="Arial" w:hAnsi="Arial" w:cs="Arial"/>
        </w:rPr>
        <w:t xml:space="preserve">Azeroual, O. and Theel, H. (2019) ‘The effects of using business intelligence systems on an excellence management and decision-making process by start-up companies: A case study’, </w:t>
      </w:r>
      <w:r w:rsidRPr="00823C56">
        <w:rPr>
          <w:rFonts w:ascii="Arial" w:hAnsi="Arial" w:cs="Arial"/>
          <w:i/>
          <w:iCs/>
        </w:rPr>
        <w:t>International Journal of Management Science and Business Administration</w:t>
      </w:r>
      <w:r w:rsidRPr="00823C56">
        <w:rPr>
          <w:rFonts w:ascii="Arial" w:hAnsi="Arial" w:cs="Arial"/>
        </w:rPr>
        <w:t>, 5(3), pp. 30–40.</w:t>
      </w:r>
    </w:p>
    <w:p w14:paraId="23BB28D2" w14:textId="77777777" w:rsidR="008E74D6" w:rsidRPr="00823C56" w:rsidRDefault="008E74D6" w:rsidP="00823C56">
      <w:pPr>
        <w:pStyle w:val="ListParagraph"/>
        <w:numPr>
          <w:ilvl w:val="0"/>
          <w:numId w:val="21"/>
        </w:numPr>
        <w:rPr>
          <w:rFonts w:ascii="Arial" w:hAnsi="Arial" w:cs="Arial"/>
        </w:rPr>
      </w:pPr>
      <w:r w:rsidRPr="00823C56">
        <w:rPr>
          <w:rFonts w:ascii="Arial" w:hAnsi="Arial" w:cs="Arial"/>
        </w:rPr>
        <w:t xml:space="preserve">ICO (2026a) </w:t>
      </w:r>
      <w:r w:rsidRPr="00823C56">
        <w:rPr>
          <w:rFonts w:ascii="Arial" w:hAnsi="Arial" w:cs="Arial"/>
          <w:i/>
          <w:iCs/>
        </w:rPr>
        <w:t>Data protection by design and by default</w:t>
      </w:r>
      <w:r w:rsidRPr="00823C56">
        <w:rPr>
          <w:rFonts w:ascii="Arial" w:hAnsi="Arial" w:cs="Arial"/>
        </w:rPr>
        <w:t xml:space="preserve">. Available at: </w:t>
      </w:r>
      <w:hyperlink r:id="rId6" w:history="1">
        <w:r w:rsidRPr="00823C56">
          <w:rPr>
            <w:rStyle w:val="Hyperlink"/>
            <w:rFonts w:ascii="Arial" w:hAnsi="Arial" w:cs="Arial"/>
          </w:rPr>
          <w:t>https://ico.org.uk/for-organisations/uk-gdpr-guidance-and-resources/accountability-and-governance/guide-to-accountability-and-governance/data-protection-by-design-and-by-default/</w:t>
        </w:r>
      </w:hyperlink>
      <w:r w:rsidRPr="00823C56">
        <w:rPr>
          <w:rFonts w:ascii="Arial" w:hAnsi="Arial" w:cs="Arial"/>
        </w:rPr>
        <w:t xml:space="preserve"> (Accessed: 4 August 2026).</w:t>
      </w:r>
    </w:p>
    <w:p w14:paraId="5E19C2F9" w14:textId="77777777" w:rsidR="008E74D6" w:rsidRPr="00823C56" w:rsidRDefault="008E74D6" w:rsidP="00823C56">
      <w:pPr>
        <w:pStyle w:val="ListParagraph"/>
        <w:numPr>
          <w:ilvl w:val="0"/>
          <w:numId w:val="21"/>
        </w:numPr>
        <w:rPr>
          <w:rFonts w:ascii="Arial" w:hAnsi="Arial" w:cs="Arial"/>
        </w:rPr>
      </w:pPr>
      <w:r w:rsidRPr="00823C56">
        <w:rPr>
          <w:rFonts w:ascii="Arial" w:hAnsi="Arial" w:cs="Arial"/>
        </w:rPr>
        <w:t xml:space="preserve">ICO (2026b) </w:t>
      </w:r>
      <w:r w:rsidRPr="00823C56">
        <w:rPr>
          <w:rFonts w:ascii="Arial" w:hAnsi="Arial" w:cs="Arial"/>
          <w:i/>
          <w:iCs/>
        </w:rPr>
        <w:t>Guide to the UK GDPR</w:t>
      </w:r>
      <w:r w:rsidRPr="00823C56">
        <w:rPr>
          <w:rFonts w:ascii="Arial" w:hAnsi="Arial" w:cs="Arial"/>
        </w:rPr>
        <w:t xml:space="preserve">. Available at: </w:t>
      </w:r>
      <w:hyperlink r:id="rId7" w:history="1">
        <w:r w:rsidRPr="00823C56">
          <w:rPr>
            <w:rStyle w:val="Hyperlink"/>
            <w:rFonts w:ascii="Arial" w:hAnsi="Arial" w:cs="Arial"/>
          </w:rPr>
          <w:t>https://ico.org.uk/for-organisations/uk-gdpr-guidance-and-resources/</w:t>
        </w:r>
      </w:hyperlink>
      <w:r w:rsidRPr="00823C56">
        <w:rPr>
          <w:rFonts w:ascii="Arial" w:hAnsi="Arial" w:cs="Arial"/>
        </w:rPr>
        <w:t xml:space="preserve"> (Accessed: 4 August 2026).</w:t>
      </w:r>
    </w:p>
    <w:p w14:paraId="1D59BDA0" w14:textId="77777777" w:rsidR="008E74D6" w:rsidRPr="00823C56" w:rsidRDefault="008E74D6" w:rsidP="00823C56">
      <w:pPr>
        <w:pStyle w:val="ListParagraph"/>
        <w:numPr>
          <w:ilvl w:val="0"/>
          <w:numId w:val="21"/>
        </w:numPr>
        <w:rPr>
          <w:rFonts w:ascii="Arial" w:hAnsi="Arial" w:cs="Arial"/>
        </w:rPr>
      </w:pPr>
      <w:r w:rsidRPr="00823C56">
        <w:rPr>
          <w:rFonts w:ascii="Arial" w:hAnsi="Arial" w:cs="Arial"/>
        </w:rPr>
        <w:t xml:space="preserve">Laudon, K.C. and Laudon, J.P. (2024) </w:t>
      </w:r>
      <w:r w:rsidRPr="00823C56">
        <w:rPr>
          <w:rFonts w:ascii="Arial" w:hAnsi="Arial" w:cs="Arial"/>
          <w:i/>
          <w:iCs/>
        </w:rPr>
        <w:t>Management Information Systems: Managing the Digital Firm</w:t>
      </w:r>
      <w:r w:rsidRPr="00823C56">
        <w:rPr>
          <w:rFonts w:ascii="Arial" w:hAnsi="Arial" w:cs="Arial"/>
        </w:rPr>
        <w:t>. 18th edn. Harlow: Pearson.</w:t>
      </w:r>
    </w:p>
    <w:p w14:paraId="16CC5D92" w14:textId="77777777" w:rsidR="008E74D6" w:rsidRPr="00823C56" w:rsidRDefault="008E74D6" w:rsidP="00823C56">
      <w:pPr>
        <w:pStyle w:val="ListParagraph"/>
        <w:numPr>
          <w:ilvl w:val="0"/>
          <w:numId w:val="21"/>
        </w:numPr>
        <w:rPr>
          <w:rFonts w:ascii="Arial" w:hAnsi="Arial" w:cs="Arial"/>
        </w:rPr>
      </w:pPr>
      <w:r w:rsidRPr="00823C56">
        <w:rPr>
          <w:rFonts w:ascii="Arial" w:hAnsi="Arial" w:cs="Arial"/>
        </w:rPr>
        <w:t xml:space="preserve">Microsoft (2026a) </w:t>
      </w:r>
      <w:r w:rsidRPr="00823C56">
        <w:rPr>
          <w:rFonts w:ascii="Arial" w:hAnsi="Arial" w:cs="Arial"/>
          <w:i/>
          <w:iCs/>
        </w:rPr>
        <w:t>Dynamics 365 Business Central</w:t>
      </w:r>
      <w:r w:rsidRPr="00823C56">
        <w:rPr>
          <w:rFonts w:ascii="Arial" w:hAnsi="Arial" w:cs="Arial"/>
        </w:rPr>
        <w:t xml:space="preserve">. Available at: </w:t>
      </w:r>
      <w:hyperlink r:id="rId8" w:history="1">
        <w:r w:rsidRPr="00823C56">
          <w:rPr>
            <w:rStyle w:val="Hyperlink"/>
            <w:rFonts w:ascii="Arial" w:hAnsi="Arial" w:cs="Arial"/>
          </w:rPr>
          <w:t>https://www.microsoft.com/en-gb/dynamics-365/products/business-central</w:t>
        </w:r>
      </w:hyperlink>
      <w:r w:rsidRPr="00823C56">
        <w:rPr>
          <w:rFonts w:ascii="Arial" w:hAnsi="Arial" w:cs="Arial"/>
        </w:rPr>
        <w:t xml:space="preserve"> (Accessed: 4 August 2026).</w:t>
      </w:r>
    </w:p>
    <w:p w14:paraId="392E7797" w14:textId="77777777" w:rsidR="008E74D6" w:rsidRPr="00823C56" w:rsidRDefault="008E74D6" w:rsidP="00823C56">
      <w:pPr>
        <w:pStyle w:val="ListParagraph"/>
        <w:numPr>
          <w:ilvl w:val="0"/>
          <w:numId w:val="21"/>
        </w:numPr>
        <w:rPr>
          <w:rFonts w:ascii="Arial" w:hAnsi="Arial" w:cs="Arial"/>
        </w:rPr>
      </w:pPr>
      <w:r w:rsidRPr="00823C56">
        <w:rPr>
          <w:rFonts w:ascii="Arial" w:hAnsi="Arial" w:cs="Arial"/>
        </w:rPr>
        <w:t xml:space="preserve">Microsoft (2026b) </w:t>
      </w:r>
      <w:r w:rsidRPr="00823C56">
        <w:rPr>
          <w:rFonts w:ascii="Arial" w:hAnsi="Arial" w:cs="Arial"/>
          <w:i/>
          <w:iCs/>
        </w:rPr>
        <w:t>Set up inventory planning in Dynamics 365 Business Central</w:t>
      </w:r>
      <w:r w:rsidRPr="00823C56">
        <w:rPr>
          <w:rFonts w:ascii="Arial" w:hAnsi="Arial" w:cs="Arial"/>
        </w:rPr>
        <w:t xml:space="preserve">. Available at: </w:t>
      </w:r>
      <w:hyperlink r:id="rId9" w:history="1">
        <w:r w:rsidRPr="00823C56">
          <w:rPr>
            <w:rStyle w:val="Hyperlink"/>
            <w:rFonts w:ascii="Arial" w:hAnsi="Arial" w:cs="Arial"/>
          </w:rPr>
          <w:t>https://learn.microsoft.com/en-us/training/modules/set-up-inventory-planning-dynamics-365-business-central/</w:t>
        </w:r>
      </w:hyperlink>
      <w:r w:rsidRPr="00823C56">
        <w:rPr>
          <w:rFonts w:ascii="Arial" w:hAnsi="Arial" w:cs="Arial"/>
        </w:rPr>
        <w:t xml:space="preserve"> (Accessed: 4 August 2026).</w:t>
      </w:r>
    </w:p>
    <w:p w14:paraId="46AEB59F" w14:textId="77777777" w:rsidR="008E74D6" w:rsidRPr="00823C56" w:rsidRDefault="008E74D6" w:rsidP="00823C56">
      <w:pPr>
        <w:pStyle w:val="ListParagraph"/>
        <w:numPr>
          <w:ilvl w:val="0"/>
          <w:numId w:val="21"/>
        </w:numPr>
        <w:rPr>
          <w:rFonts w:ascii="Arial" w:hAnsi="Arial" w:cs="Arial"/>
        </w:rPr>
      </w:pPr>
      <w:r w:rsidRPr="00823C56">
        <w:rPr>
          <w:rFonts w:ascii="Arial" w:hAnsi="Arial" w:cs="Arial"/>
        </w:rPr>
        <w:t xml:space="preserve">Microsoft (2026c) </w:t>
      </w:r>
      <w:r w:rsidRPr="00823C56">
        <w:rPr>
          <w:rFonts w:ascii="Arial" w:hAnsi="Arial" w:cs="Arial"/>
          <w:i/>
          <w:iCs/>
        </w:rPr>
        <w:t>Inventory Power BI app – Business Central</w:t>
      </w:r>
      <w:r w:rsidRPr="00823C56">
        <w:rPr>
          <w:rFonts w:ascii="Arial" w:hAnsi="Arial" w:cs="Arial"/>
        </w:rPr>
        <w:t xml:space="preserve">. Available at: </w:t>
      </w:r>
      <w:hyperlink r:id="rId10" w:history="1">
        <w:r w:rsidRPr="00823C56">
          <w:rPr>
            <w:rStyle w:val="Hyperlink"/>
            <w:rFonts w:ascii="Arial" w:hAnsi="Arial" w:cs="Arial"/>
          </w:rPr>
          <w:t>https://learn.microsoft.com/en-us/dynamics365/business-central/inventory-powerbi-app</w:t>
        </w:r>
      </w:hyperlink>
      <w:r w:rsidRPr="00823C56">
        <w:rPr>
          <w:rFonts w:ascii="Arial" w:hAnsi="Arial" w:cs="Arial"/>
        </w:rPr>
        <w:t xml:space="preserve"> (Accessed: 4 August 2026).</w:t>
      </w:r>
    </w:p>
    <w:p w14:paraId="377A5F77" w14:textId="77777777" w:rsidR="008E74D6" w:rsidRPr="00823C56" w:rsidRDefault="008E74D6" w:rsidP="00823C56">
      <w:pPr>
        <w:pStyle w:val="ListParagraph"/>
        <w:numPr>
          <w:ilvl w:val="0"/>
          <w:numId w:val="21"/>
        </w:numPr>
        <w:rPr>
          <w:rFonts w:ascii="Arial" w:hAnsi="Arial" w:cs="Arial"/>
        </w:rPr>
      </w:pPr>
      <w:r w:rsidRPr="00823C56">
        <w:rPr>
          <w:rFonts w:ascii="Arial" w:hAnsi="Arial" w:cs="Arial"/>
        </w:rPr>
        <w:t xml:space="preserve">NIST (2024) </w:t>
      </w:r>
      <w:r w:rsidRPr="00823C56">
        <w:rPr>
          <w:rFonts w:ascii="Arial" w:hAnsi="Arial" w:cs="Arial"/>
          <w:i/>
          <w:iCs/>
        </w:rPr>
        <w:t>The NIST Cybersecurity Framework (CSF) 2.0</w:t>
      </w:r>
      <w:r w:rsidRPr="00823C56">
        <w:rPr>
          <w:rFonts w:ascii="Arial" w:hAnsi="Arial" w:cs="Arial"/>
        </w:rPr>
        <w:t xml:space="preserve">. Gaithersburg, MD: National Institute of Standards and Technology. Available at: </w:t>
      </w:r>
      <w:hyperlink r:id="rId11" w:history="1">
        <w:r w:rsidRPr="00823C56">
          <w:rPr>
            <w:rStyle w:val="Hyperlink"/>
            <w:rFonts w:ascii="Arial" w:hAnsi="Arial" w:cs="Arial"/>
          </w:rPr>
          <w:t>https://www.nist.gov/cyberframework</w:t>
        </w:r>
      </w:hyperlink>
      <w:r w:rsidRPr="00823C56">
        <w:rPr>
          <w:rFonts w:ascii="Arial" w:hAnsi="Arial" w:cs="Arial"/>
        </w:rPr>
        <w:t xml:space="preserve"> (Accessed: 4 August 2026).</w:t>
      </w:r>
    </w:p>
    <w:p w14:paraId="6CAD35BD" w14:textId="77777777" w:rsidR="008E74D6" w:rsidRPr="00823C56" w:rsidRDefault="008E74D6" w:rsidP="00823C56">
      <w:pPr>
        <w:pStyle w:val="ListParagraph"/>
        <w:numPr>
          <w:ilvl w:val="0"/>
          <w:numId w:val="21"/>
        </w:numPr>
        <w:rPr>
          <w:rFonts w:ascii="Arial" w:hAnsi="Arial" w:cs="Arial"/>
        </w:rPr>
      </w:pPr>
      <w:r w:rsidRPr="00823C56">
        <w:rPr>
          <w:rFonts w:ascii="Arial" w:hAnsi="Arial" w:cs="Arial"/>
        </w:rPr>
        <w:t xml:space="preserve">Stair, R. and Reynolds, G. (2021) </w:t>
      </w:r>
      <w:r w:rsidRPr="00823C56">
        <w:rPr>
          <w:rFonts w:ascii="Arial" w:hAnsi="Arial" w:cs="Arial"/>
          <w:i/>
          <w:iCs/>
        </w:rPr>
        <w:t>Principles of Information Systems</w:t>
      </w:r>
      <w:r w:rsidRPr="00823C56">
        <w:rPr>
          <w:rFonts w:ascii="Arial" w:hAnsi="Arial" w:cs="Arial"/>
        </w:rPr>
        <w:t>. 14th edn. Boston, MA: Cengage.</w:t>
      </w:r>
    </w:p>
    <w:p w14:paraId="4BF387E0" w14:textId="77777777" w:rsidR="008E74D6" w:rsidRPr="00823C56" w:rsidRDefault="008E74D6" w:rsidP="00823C56">
      <w:pPr>
        <w:pStyle w:val="ListParagraph"/>
        <w:numPr>
          <w:ilvl w:val="0"/>
          <w:numId w:val="21"/>
        </w:numPr>
        <w:rPr>
          <w:rFonts w:ascii="Arial" w:hAnsi="Arial" w:cs="Arial"/>
        </w:rPr>
      </w:pPr>
      <w:r w:rsidRPr="00823C56">
        <w:rPr>
          <w:rFonts w:ascii="Arial" w:hAnsi="Arial" w:cs="Arial"/>
        </w:rPr>
        <w:t xml:space="preserve">Turban, E., Pollard, C. and Wood, G. (2021) </w:t>
      </w:r>
      <w:r w:rsidRPr="00823C56">
        <w:rPr>
          <w:rFonts w:ascii="Arial" w:hAnsi="Arial" w:cs="Arial"/>
          <w:i/>
          <w:iCs/>
        </w:rPr>
        <w:t>Information Technology for Management: Driving Digital Transformation to Increase Local and Global Performance, Growth and Sustainability</w:t>
      </w:r>
      <w:r w:rsidRPr="00823C56">
        <w:rPr>
          <w:rFonts w:ascii="Arial" w:hAnsi="Arial" w:cs="Arial"/>
        </w:rPr>
        <w:t>. 12th edn. Hoboken, NJ: Wiley.</w:t>
      </w:r>
    </w:p>
    <w:p w14:paraId="325781C8" w14:textId="77777777" w:rsidR="001A2707" w:rsidRPr="00823C56" w:rsidRDefault="001A2707" w:rsidP="00823C56">
      <w:pPr>
        <w:rPr>
          <w:rFonts w:ascii="Arial" w:hAnsi="Arial" w:cs="Arial"/>
        </w:rPr>
      </w:pPr>
    </w:p>
    <w:sectPr w:rsidR="001A2707" w:rsidRPr="00823C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E4F09"/>
    <w:multiLevelType w:val="hybridMultilevel"/>
    <w:tmpl w:val="A61E5D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3773AA"/>
    <w:multiLevelType w:val="hybridMultilevel"/>
    <w:tmpl w:val="208E52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950CE"/>
    <w:multiLevelType w:val="multilevel"/>
    <w:tmpl w:val="5E985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9053E4"/>
    <w:multiLevelType w:val="hybridMultilevel"/>
    <w:tmpl w:val="313C5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092B2B"/>
    <w:multiLevelType w:val="hybridMultilevel"/>
    <w:tmpl w:val="99E09F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855340"/>
    <w:multiLevelType w:val="hybridMultilevel"/>
    <w:tmpl w:val="DD905B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B0267D"/>
    <w:multiLevelType w:val="multilevel"/>
    <w:tmpl w:val="6D2238A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5E37FF"/>
    <w:multiLevelType w:val="hybridMultilevel"/>
    <w:tmpl w:val="EF182B0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0465363"/>
    <w:multiLevelType w:val="hybridMultilevel"/>
    <w:tmpl w:val="1C6476F4"/>
    <w:lvl w:ilvl="0" w:tplc="0809000B">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9" w15:restartNumberingAfterBreak="0">
    <w:nsid w:val="25F558EF"/>
    <w:multiLevelType w:val="multilevel"/>
    <w:tmpl w:val="1AAEF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5543CA"/>
    <w:multiLevelType w:val="multilevel"/>
    <w:tmpl w:val="6D2238A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E90E12"/>
    <w:multiLevelType w:val="multilevel"/>
    <w:tmpl w:val="E8406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804E4E"/>
    <w:multiLevelType w:val="hybridMultilevel"/>
    <w:tmpl w:val="BB8C69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75146D"/>
    <w:multiLevelType w:val="hybridMultilevel"/>
    <w:tmpl w:val="987676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6606613"/>
    <w:multiLevelType w:val="multilevel"/>
    <w:tmpl w:val="7424E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76572A"/>
    <w:multiLevelType w:val="hybridMultilevel"/>
    <w:tmpl w:val="5A16568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E0F3A26"/>
    <w:multiLevelType w:val="hybridMultilevel"/>
    <w:tmpl w:val="02FCB8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FF4553"/>
    <w:multiLevelType w:val="hybridMultilevel"/>
    <w:tmpl w:val="A5DC5C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AD2226"/>
    <w:multiLevelType w:val="hybridMultilevel"/>
    <w:tmpl w:val="0A3862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6566BE"/>
    <w:multiLevelType w:val="hybridMultilevel"/>
    <w:tmpl w:val="CD2E15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5C1FF5"/>
    <w:multiLevelType w:val="multilevel"/>
    <w:tmpl w:val="6D2238A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75B2BD3"/>
    <w:multiLevelType w:val="multilevel"/>
    <w:tmpl w:val="EC7C12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A5677C2"/>
    <w:multiLevelType w:val="multilevel"/>
    <w:tmpl w:val="6518B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B274D8C"/>
    <w:multiLevelType w:val="hybridMultilevel"/>
    <w:tmpl w:val="4DF4F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F27FDF"/>
    <w:multiLevelType w:val="hybridMultilevel"/>
    <w:tmpl w:val="CCB847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97701177">
    <w:abstractNumId w:val="22"/>
  </w:num>
  <w:num w:numId="2" w16cid:durableId="2130854374">
    <w:abstractNumId w:val="9"/>
  </w:num>
  <w:num w:numId="3" w16cid:durableId="1076324395">
    <w:abstractNumId w:val="14"/>
  </w:num>
  <w:num w:numId="4" w16cid:durableId="999313682">
    <w:abstractNumId w:val="2"/>
  </w:num>
  <w:num w:numId="5" w16cid:durableId="977106701">
    <w:abstractNumId w:val="23"/>
  </w:num>
  <w:num w:numId="6" w16cid:durableId="629240694">
    <w:abstractNumId w:val="13"/>
  </w:num>
  <w:num w:numId="7" w16cid:durableId="1236084637">
    <w:abstractNumId w:val="24"/>
  </w:num>
  <w:num w:numId="8" w16cid:durableId="1019743385">
    <w:abstractNumId w:val="0"/>
  </w:num>
  <w:num w:numId="9" w16cid:durableId="2038695889">
    <w:abstractNumId w:val="5"/>
  </w:num>
  <w:num w:numId="10" w16cid:durableId="621206">
    <w:abstractNumId w:val="4"/>
  </w:num>
  <w:num w:numId="11" w16cid:durableId="1684816475">
    <w:abstractNumId w:val="19"/>
  </w:num>
  <w:num w:numId="12" w16cid:durableId="2057658452">
    <w:abstractNumId w:val="12"/>
  </w:num>
  <w:num w:numId="13" w16cid:durableId="210843403">
    <w:abstractNumId w:val="16"/>
  </w:num>
  <w:num w:numId="14" w16cid:durableId="1088426711">
    <w:abstractNumId w:val="1"/>
  </w:num>
  <w:num w:numId="15" w16cid:durableId="1315182272">
    <w:abstractNumId w:val="17"/>
  </w:num>
  <w:num w:numId="16" w16cid:durableId="894851011">
    <w:abstractNumId w:val="8"/>
  </w:num>
  <w:num w:numId="17" w16cid:durableId="1531262012">
    <w:abstractNumId w:val="7"/>
  </w:num>
  <w:num w:numId="18" w16cid:durableId="924269010">
    <w:abstractNumId w:val="15"/>
  </w:num>
  <w:num w:numId="19" w16cid:durableId="1066343643">
    <w:abstractNumId w:val="21"/>
  </w:num>
  <w:num w:numId="20" w16cid:durableId="376470442">
    <w:abstractNumId w:val="11"/>
  </w:num>
  <w:num w:numId="21" w16cid:durableId="935938019">
    <w:abstractNumId w:val="3"/>
  </w:num>
  <w:num w:numId="22" w16cid:durableId="1672873012">
    <w:abstractNumId w:val="18"/>
  </w:num>
  <w:num w:numId="23" w16cid:durableId="1731613318">
    <w:abstractNumId w:val="10"/>
  </w:num>
  <w:num w:numId="24" w16cid:durableId="709302970">
    <w:abstractNumId w:val="20"/>
  </w:num>
  <w:num w:numId="25" w16cid:durableId="4514810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E67"/>
    <w:rsid w:val="00011E67"/>
    <w:rsid w:val="00085C32"/>
    <w:rsid w:val="00092B63"/>
    <w:rsid w:val="001767BE"/>
    <w:rsid w:val="001A2707"/>
    <w:rsid w:val="001B45B2"/>
    <w:rsid w:val="001F113F"/>
    <w:rsid w:val="00253563"/>
    <w:rsid w:val="00487DEC"/>
    <w:rsid w:val="0049579A"/>
    <w:rsid w:val="0060149F"/>
    <w:rsid w:val="006433C3"/>
    <w:rsid w:val="007F2B35"/>
    <w:rsid w:val="00823C56"/>
    <w:rsid w:val="008C6DE9"/>
    <w:rsid w:val="008E4CF8"/>
    <w:rsid w:val="008E74D6"/>
    <w:rsid w:val="00912A80"/>
    <w:rsid w:val="009D2A40"/>
    <w:rsid w:val="00B4370A"/>
    <w:rsid w:val="00B61079"/>
    <w:rsid w:val="00C828AF"/>
    <w:rsid w:val="00C92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F04B1"/>
  <w15:chartTrackingRefBased/>
  <w15:docId w15:val="{888364BF-46B2-4CEE-9F26-BF75932D4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E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1E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1E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E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E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E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E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E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E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E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1E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1E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E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E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E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E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E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E67"/>
    <w:rPr>
      <w:rFonts w:eastAsiaTheme="majorEastAsia" w:cstheme="majorBidi"/>
      <w:color w:val="272727" w:themeColor="text1" w:themeTint="D8"/>
    </w:rPr>
  </w:style>
  <w:style w:type="paragraph" w:styleId="Title">
    <w:name w:val="Title"/>
    <w:basedOn w:val="Normal"/>
    <w:next w:val="Normal"/>
    <w:link w:val="TitleChar"/>
    <w:uiPriority w:val="10"/>
    <w:qFormat/>
    <w:rsid w:val="00011E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E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E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E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E67"/>
    <w:pPr>
      <w:spacing w:before="160"/>
      <w:jc w:val="center"/>
    </w:pPr>
    <w:rPr>
      <w:i/>
      <w:iCs/>
      <w:color w:val="404040" w:themeColor="text1" w:themeTint="BF"/>
    </w:rPr>
  </w:style>
  <w:style w:type="character" w:customStyle="1" w:styleId="QuoteChar">
    <w:name w:val="Quote Char"/>
    <w:basedOn w:val="DefaultParagraphFont"/>
    <w:link w:val="Quote"/>
    <w:uiPriority w:val="29"/>
    <w:rsid w:val="00011E67"/>
    <w:rPr>
      <w:i/>
      <w:iCs/>
      <w:color w:val="404040" w:themeColor="text1" w:themeTint="BF"/>
    </w:rPr>
  </w:style>
  <w:style w:type="paragraph" w:styleId="ListParagraph">
    <w:name w:val="List Paragraph"/>
    <w:basedOn w:val="Normal"/>
    <w:uiPriority w:val="34"/>
    <w:qFormat/>
    <w:rsid w:val="00011E67"/>
    <w:pPr>
      <w:ind w:left="720"/>
      <w:contextualSpacing/>
    </w:pPr>
  </w:style>
  <w:style w:type="character" w:styleId="IntenseEmphasis">
    <w:name w:val="Intense Emphasis"/>
    <w:basedOn w:val="DefaultParagraphFont"/>
    <w:uiPriority w:val="21"/>
    <w:qFormat/>
    <w:rsid w:val="00011E67"/>
    <w:rPr>
      <w:i/>
      <w:iCs/>
      <w:color w:val="0F4761" w:themeColor="accent1" w:themeShade="BF"/>
    </w:rPr>
  </w:style>
  <w:style w:type="paragraph" w:styleId="IntenseQuote">
    <w:name w:val="Intense Quote"/>
    <w:basedOn w:val="Normal"/>
    <w:next w:val="Normal"/>
    <w:link w:val="IntenseQuoteChar"/>
    <w:uiPriority w:val="30"/>
    <w:qFormat/>
    <w:rsid w:val="00011E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E67"/>
    <w:rPr>
      <w:i/>
      <w:iCs/>
      <w:color w:val="0F4761" w:themeColor="accent1" w:themeShade="BF"/>
    </w:rPr>
  </w:style>
  <w:style w:type="character" w:styleId="IntenseReference">
    <w:name w:val="Intense Reference"/>
    <w:basedOn w:val="DefaultParagraphFont"/>
    <w:uiPriority w:val="32"/>
    <w:qFormat/>
    <w:rsid w:val="00011E67"/>
    <w:rPr>
      <w:b/>
      <w:bCs/>
      <w:smallCaps/>
      <w:color w:val="0F4761" w:themeColor="accent1" w:themeShade="BF"/>
      <w:spacing w:val="5"/>
    </w:rPr>
  </w:style>
  <w:style w:type="character" w:styleId="Hyperlink">
    <w:name w:val="Hyperlink"/>
    <w:basedOn w:val="DefaultParagraphFont"/>
    <w:uiPriority w:val="99"/>
    <w:unhideWhenUsed/>
    <w:rsid w:val="00011E67"/>
    <w:rPr>
      <w:color w:val="467886" w:themeColor="hyperlink"/>
      <w:u w:val="single"/>
    </w:rPr>
  </w:style>
  <w:style w:type="character" w:styleId="UnresolvedMention">
    <w:name w:val="Unresolved Mention"/>
    <w:basedOn w:val="DefaultParagraphFont"/>
    <w:uiPriority w:val="99"/>
    <w:semiHidden/>
    <w:unhideWhenUsed/>
    <w:rsid w:val="00011E67"/>
    <w:rPr>
      <w:color w:val="605E5C"/>
      <w:shd w:val="clear" w:color="auto" w:fill="E1DFDD"/>
    </w:rPr>
  </w:style>
  <w:style w:type="character" w:styleId="FollowedHyperlink">
    <w:name w:val="FollowedHyperlink"/>
    <w:basedOn w:val="DefaultParagraphFont"/>
    <w:uiPriority w:val="99"/>
    <w:semiHidden/>
    <w:unhideWhenUsed/>
    <w:rsid w:val="008E4CF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rosoft.com/en-gb/dynamics-365/products/business-centra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ico.org.uk/for-organisations/uk-gdpr-guidance-and-resource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ico.org.uk/for-organisations/uk-gdpr-guidance-and-resources/accountability-and-governance/guide-to-accountability-and-governance/data-protection-by-design-and-by-default/" TargetMode="External"/><Relationship Id="rId11" Type="http://schemas.openxmlformats.org/officeDocument/2006/relationships/hyperlink" Target="https://www.nist.gov/cyberframework" TargetMode="External"/><Relationship Id="rId5" Type="http://schemas.openxmlformats.org/officeDocument/2006/relationships/webSettings" Target="webSettings.xml"/><Relationship Id="rId10" Type="http://schemas.openxmlformats.org/officeDocument/2006/relationships/hyperlink" Target="https://learn.microsoft.com/en-us/dynamics365/business-central/inventory-powerbi-app" TargetMode="External"/><Relationship Id="rId4" Type="http://schemas.openxmlformats.org/officeDocument/2006/relationships/settings" Target="settings.xml"/><Relationship Id="rId9" Type="http://schemas.openxmlformats.org/officeDocument/2006/relationships/hyperlink" Target="https://learn.microsoft.com/en-us/training/modules/set-up-inventory-planning-dynamics-365-business-centr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0F574-B329-4F97-ACA9-D451F539A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2691</Words>
  <Characters>15339</Characters>
  <Application>Microsoft Office Word</Application>
  <DocSecurity>0</DocSecurity>
  <Lines>127</Lines>
  <Paragraphs>35</Paragraphs>
  <ScaleCrop>false</ScaleCrop>
  <Company/>
  <LinksUpToDate>false</LinksUpToDate>
  <CharactersWithSpaces>17995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Wiggetts (2220245)</dc:creator>
  <cp:keywords/>
  <dc:description/>
  <cp:lastModifiedBy>Katrina Wiggetts (2220245)</cp:lastModifiedBy>
  <cp:revision>2</cp:revision>
  <dcterms:created xsi:type="dcterms:W3CDTF">2026-08-04T19:24:00Z</dcterms:created>
  <dcterms:modified xsi:type="dcterms:W3CDTF">2026-08-04T19:24:00Z</dcterms:modified>
</cp:coreProperties>
</file>