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2BECE" w14:textId="211CA043" w:rsidR="002F48F7" w:rsidRPr="002F05FB" w:rsidRDefault="002F48F7" w:rsidP="00FE142A">
      <w:pPr>
        <w:pStyle w:val="ListParagraph"/>
        <w:numPr>
          <w:ilvl w:val="0"/>
          <w:numId w:val="1"/>
        </w:numPr>
        <w:spacing w:line="360" w:lineRule="auto"/>
        <w:jc w:val="both"/>
        <w:rPr>
          <w:rFonts w:ascii="Arial" w:hAnsi="Arial" w:cs="Arial"/>
          <w:u w:val="single"/>
        </w:rPr>
      </w:pPr>
      <w:r w:rsidRPr="002F05FB">
        <w:rPr>
          <w:rFonts w:ascii="Arial" w:hAnsi="Arial" w:cs="Arial"/>
          <w:u w:val="single"/>
        </w:rPr>
        <w:t xml:space="preserve">Paraphrase a section from a selected book chapter </w:t>
      </w:r>
    </w:p>
    <w:p w14:paraId="4B1E8F22" w14:textId="1741A560" w:rsidR="002F05FB" w:rsidRPr="002F05FB" w:rsidRDefault="002F05FB" w:rsidP="00FE142A">
      <w:pPr>
        <w:spacing w:line="360" w:lineRule="auto"/>
        <w:jc w:val="both"/>
        <w:rPr>
          <w:rFonts w:ascii="Arial" w:hAnsi="Arial" w:cs="Arial"/>
          <w:u w:val="single"/>
        </w:rPr>
      </w:pPr>
    </w:p>
    <w:p w14:paraId="1A163DDF" w14:textId="321C3B50" w:rsidR="00127CEA" w:rsidRDefault="002F05FB" w:rsidP="00FE142A">
      <w:pPr>
        <w:spacing w:line="360" w:lineRule="auto"/>
        <w:jc w:val="both"/>
        <w:rPr>
          <w:rFonts w:ascii="Arial" w:hAnsi="Arial" w:cs="Arial"/>
        </w:rPr>
      </w:pPr>
      <w:r>
        <w:rPr>
          <w:rFonts w:ascii="Arial" w:hAnsi="Arial" w:cs="Arial"/>
        </w:rPr>
        <w:t>Throughout this section I</w:t>
      </w:r>
      <w:r w:rsidR="000A7678">
        <w:rPr>
          <w:rFonts w:ascii="Arial" w:hAnsi="Arial" w:cs="Arial"/>
        </w:rPr>
        <w:t>’m going to paraphrase</w:t>
      </w:r>
      <w:r>
        <w:rPr>
          <w:rFonts w:ascii="Arial" w:hAnsi="Arial" w:cs="Arial"/>
        </w:rPr>
        <w:t xml:space="preserve"> the topic regarding Eating Disorders (ED).</w:t>
      </w:r>
    </w:p>
    <w:p w14:paraId="119DE3EF" w14:textId="713E1406" w:rsidR="002F05FB" w:rsidRDefault="002F05FB" w:rsidP="00FE142A">
      <w:pPr>
        <w:spacing w:line="360" w:lineRule="auto"/>
        <w:jc w:val="both"/>
        <w:rPr>
          <w:rFonts w:ascii="Arial" w:hAnsi="Arial" w:cs="Arial"/>
        </w:rPr>
      </w:pPr>
    </w:p>
    <w:p w14:paraId="75931FF7" w14:textId="104B6DE9" w:rsidR="002F05FB" w:rsidRDefault="002F05FB" w:rsidP="00FE142A">
      <w:pPr>
        <w:spacing w:line="360" w:lineRule="auto"/>
        <w:jc w:val="both"/>
        <w:rPr>
          <w:rFonts w:ascii="Arial" w:hAnsi="Arial" w:cs="Arial"/>
        </w:rPr>
      </w:pPr>
      <w:r>
        <w:rPr>
          <w:rFonts w:ascii="Arial" w:hAnsi="Arial" w:cs="Arial"/>
        </w:rPr>
        <w:t xml:space="preserve">Over the last 30 years, the population of those with an eating disorder is continuously increasing. An excessive quantity of food could be an influential factor however this could also be related to </w:t>
      </w:r>
      <w:r w:rsidR="00B00FB2">
        <w:rPr>
          <w:rFonts w:ascii="Arial" w:hAnsi="Arial" w:cs="Arial"/>
        </w:rPr>
        <w:t>society</w:t>
      </w:r>
      <w:r>
        <w:rPr>
          <w:rFonts w:ascii="Arial" w:hAnsi="Arial" w:cs="Arial"/>
        </w:rPr>
        <w:t xml:space="preserve">. That society believes that being thin is attractive. APA </w:t>
      </w:r>
      <w:r w:rsidR="00102D08">
        <w:rPr>
          <w:rFonts w:ascii="Arial" w:hAnsi="Arial" w:cs="Arial"/>
        </w:rPr>
        <w:t>(</w:t>
      </w:r>
      <w:r>
        <w:rPr>
          <w:rFonts w:ascii="Arial" w:hAnsi="Arial" w:cs="Arial"/>
        </w:rPr>
        <w:t>1994 cited in Gross,</w:t>
      </w:r>
      <w:r w:rsidR="00180175">
        <w:rPr>
          <w:rFonts w:ascii="Arial" w:hAnsi="Arial" w:cs="Arial"/>
        </w:rPr>
        <w:t xml:space="preserve"> 2010, p.716)</w:t>
      </w:r>
    </w:p>
    <w:p w14:paraId="4740BA56" w14:textId="193940FF" w:rsidR="00B957ED" w:rsidRDefault="00B957ED" w:rsidP="00FE142A">
      <w:pPr>
        <w:spacing w:line="360" w:lineRule="auto"/>
        <w:jc w:val="both"/>
        <w:rPr>
          <w:rFonts w:ascii="Arial" w:hAnsi="Arial" w:cs="Arial"/>
        </w:rPr>
      </w:pPr>
    </w:p>
    <w:p w14:paraId="663E3B14" w14:textId="77777777" w:rsidR="0090034E" w:rsidRDefault="0090034E" w:rsidP="00FE142A">
      <w:pPr>
        <w:spacing w:line="360" w:lineRule="auto"/>
        <w:jc w:val="both"/>
        <w:rPr>
          <w:rFonts w:ascii="Arial" w:hAnsi="Arial" w:cs="Arial"/>
        </w:rPr>
      </w:pPr>
      <w:proofErr w:type="spellStart"/>
      <w:r>
        <w:rPr>
          <w:rFonts w:ascii="Arial" w:hAnsi="Arial" w:cs="Arial"/>
        </w:rPr>
        <w:t>Fedorfoff</w:t>
      </w:r>
      <w:proofErr w:type="spellEnd"/>
      <w:r>
        <w:rPr>
          <w:rFonts w:ascii="Arial" w:hAnsi="Arial" w:cs="Arial"/>
        </w:rPr>
        <w:t xml:space="preserve"> and McFarlane (1998 cited in Gross, 2010, p.716) believe that: </w:t>
      </w:r>
    </w:p>
    <w:p w14:paraId="07B90261" w14:textId="77777777" w:rsidR="0090034E" w:rsidRDefault="0090034E" w:rsidP="00FE142A">
      <w:pPr>
        <w:spacing w:line="360" w:lineRule="auto"/>
        <w:jc w:val="both"/>
        <w:rPr>
          <w:rFonts w:ascii="Arial" w:hAnsi="Arial" w:cs="Arial"/>
        </w:rPr>
      </w:pPr>
    </w:p>
    <w:p w14:paraId="143A1A14" w14:textId="5F9D0699" w:rsidR="0090034E" w:rsidRDefault="0090034E" w:rsidP="00FE142A">
      <w:pPr>
        <w:spacing w:line="360" w:lineRule="auto"/>
        <w:ind w:left="720"/>
        <w:jc w:val="both"/>
        <w:rPr>
          <w:rFonts w:ascii="Arial" w:hAnsi="Arial" w:cs="Arial"/>
        </w:rPr>
      </w:pPr>
      <w:r>
        <w:rPr>
          <w:rFonts w:ascii="Arial" w:hAnsi="Arial" w:cs="Arial"/>
        </w:rPr>
        <w:t xml:space="preserve">‘it is well established that eating disorders are multidetermined and that culture is only one of many factors that contribute to the development of eating disorders’ </w:t>
      </w:r>
    </w:p>
    <w:p w14:paraId="75FF36B5" w14:textId="2E154FF0" w:rsidR="0090034E" w:rsidRDefault="0090034E" w:rsidP="00FE142A">
      <w:pPr>
        <w:spacing w:line="360" w:lineRule="auto"/>
        <w:jc w:val="both"/>
        <w:rPr>
          <w:rFonts w:ascii="Arial" w:hAnsi="Arial" w:cs="Arial"/>
        </w:rPr>
      </w:pPr>
      <w:r>
        <w:rPr>
          <w:rFonts w:ascii="Arial" w:hAnsi="Arial" w:cs="Arial"/>
        </w:rPr>
        <w:t>Furthermore</w:t>
      </w:r>
    </w:p>
    <w:p w14:paraId="02A86B74" w14:textId="60DAF80B" w:rsidR="0090034E" w:rsidRDefault="0090034E" w:rsidP="00FE142A">
      <w:pPr>
        <w:spacing w:line="360" w:lineRule="auto"/>
        <w:ind w:left="720"/>
        <w:jc w:val="both"/>
        <w:rPr>
          <w:rFonts w:ascii="Arial" w:hAnsi="Arial" w:cs="Arial"/>
        </w:rPr>
      </w:pPr>
      <w:r>
        <w:rPr>
          <w:rFonts w:ascii="Arial" w:hAnsi="Arial" w:cs="Arial"/>
        </w:rPr>
        <w:t>‘cultural factors can only be understood as they interact with the psychology and biology of the vulnerable individual… a culture cannot cause a disorder’</w:t>
      </w:r>
    </w:p>
    <w:p w14:paraId="71B3BD28" w14:textId="176CA6EA" w:rsidR="0090034E" w:rsidRDefault="0090034E" w:rsidP="00FE142A">
      <w:pPr>
        <w:spacing w:line="360" w:lineRule="auto"/>
        <w:jc w:val="both"/>
        <w:rPr>
          <w:rFonts w:ascii="Arial" w:hAnsi="Arial" w:cs="Arial"/>
        </w:rPr>
      </w:pPr>
    </w:p>
    <w:p w14:paraId="40D3D878" w14:textId="693206D7" w:rsidR="00127CEA" w:rsidRDefault="006E0B67" w:rsidP="00FE142A">
      <w:pPr>
        <w:spacing w:line="360" w:lineRule="auto"/>
        <w:jc w:val="both"/>
        <w:rPr>
          <w:rFonts w:ascii="Arial" w:hAnsi="Arial" w:cs="Arial"/>
        </w:rPr>
      </w:pPr>
      <w:r>
        <w:rPr>
          <w:rFonts w:ascii="Arial" w:hAnsi="Arial" w:cs="Arial"/>
        </w:rPr>
        <w:t xml:space="preserve">Anorexia Nervosa (AN) is the term used for ‘nervous lack of appetite’. AN typically starts during the ages of 16-17. You’ll see this developing when the individual becomes focused on areas they believe to have “puppy fat”. Individuals will begin to focus on dieting and will more than likely go down the route of becoming a vegetarian. They will become fixated on loosing that “puppy fat” however the results conclude that they become excessively underweight. </w:t>
      </w:r>
      <w:proofErr w:type="spellStart"/>
      <w:r>
        <w:rPr>
          <w:rFonts w:ascii="Arial" w:hAnsi="Arial" w:cs="Arial"/>
        </w:rPr>
        <w:t>Lipsedge</w:t>
      </w:r>
      <w:proofErr w:type="spellEnd"/>
      <w:r>
        <w:rPr>
          <w:rFonts w:ascii="Arial" w:hAnsi="Arial" w:cs="Arial"/>
        </w:rPr>
        <w:t xml:space="preserve"> (1997 cited in Gross, 2010, p.716) </w:t>
      </w:r>
    </w:p>
    <w:p w14:paraId="6FF991EA" w14:textId="6C911099" w:rsidR="005A298A" w:rsidRDefault="005A298A" w:rsidP="00FE142A">
      <w:pPr>
        <w:spacing w:line="360" w:lineRule="auto"/>
        <w:jc w:val="both"/>
        <w:rPr>
          <w:rFonts w:ascii="Arial" w:hAnsi="Arial" w:cs="Arial"/>
        </w:rPr>
      </w:pPr>
    </w:p>
    <w:p w14:paraId="669350BD" w14:textId="65D64C17" w:rsidR="00127CEA" w:rsidRDefault="00EF53D3" w:rsidP="00FE142A">
      <w:pPr>
        <w:spacing w:line="360" w:lineRule="auto"/>
        <w:jc w:val="both"/>
        <w:rPr>
          <w:rFonts w:ascii="Arial" w:hAnsi="Arial" w:cs="Arial"/>
        </w:rPr>
      </w:pPr>
      <w:r>
        <w:rPr>
          <w:rFonts w:ascii="Arial" w:hAnsi="Arial" w:cs="Arial"/>
        </w:rPr>
        <w:t>Th</w:t>
      </w:r>
      <w:r w:rsidR="00234880">
        <w:rPr>
          <w:rFonts w:ascii="Arial" w:hAnsi="Arial" w:cs="Arial"/>
        </w:rPr>
        <w:t xml:space="preserve">ose reducing their intake of food are exposing themselves to malnutrition. An individual with AN will begin to show signs of depression and would also withdraw themselves from any form of interaction. AN is ranked as the highest Psychiatric disorder. Waterhouse and </w:t>
      </w:r>
      <w:proofErr w:type="spellStart"/>
      <w:r w:rsidR="00234880">
        <w:rPr>
          <w:rFonts w:ascii="Arial" w:hAnsi="Arial" w:cs="Arial"/>
        </w:rPr>
        <w:t>Mayers</w:t>
      </w:r>
      <w:proofErr w:type="spellEnd"/>
      <w:r w:rsidR="00234880">
        <w:rPr>
          <w:rFonts w:ascii="Arial" w:hAnsi="Arial" w:cs="Arial"/>
        </w:rPr>
        <w:t xml:space="preserve"> (2000, cited in Gross, 2010, p</w:t>
      </w:r>
      <w:r w:rsidR="00983708">
        <w:rPr>
          <w:rFonts w:ascii="Arial" w:hAnsi="Arial" w:cs="Arial"/>
        </w:rPr>
        <w:t>.</w:t>
      </w:r>
      <w:r w:rsidR="00234880">
        <w:rPr>
          <w:rFonts w:ascii="Arial" w:hAnsi="Arial" w:cs="Arial"/>
        </w:rPr>
        <w:t xml:space="preserve">717) state that death relating to AN is on an increase. </w:t>
      </w:r>
    </w:p>
    <w:p w14:paraId="1126C8FC" w14:textId="379E4FEC" w:rsidR="00234880" w:rsidRDefault="00234880" w:rsidP="00FE142A">
      <w:pPr>
        <w:spacing w:line="360" w:lineRule="auto"/>
        <w:jc w:val="both"/>
        <w:rPr>
          <w:rFonts w:ascii="Arial" w:hAnsi="Arial" w:cs="Arial"/>
        </w:rPr>
      </w:pPr>
    </w:p>
    <w:p w14:paraId="4F6CF4C3" w14:textId="4B891ACF" w:rsidR="008D28BE" w:rsidRDefault="000B2B6A" w:rsidP="00FE142A">
      <w:pPr>
        <w:spacing w:line="360" w:lineRule="auto"/>
        <w:jc w:val="both"/>
        <w:rPr>
          <w:rFonts w:ascii="Arial" w:hAnsi="Arial" w:cs="Arial"/>
        </w:rPr>
      </w:pPr>
      <w:r>
        <w:rPr>
          <w:rFonts w:ascii="Arial" w:hAnsi="Arial" w:cs="Arial"/>
        </w:rPr>
        <w:t xml:space="preserve">Bulimia Nervosa (BN) is the term used for individuals who binge-eat. Before the 1970’s BN wasn’t a condition that was recognised. Although by the 1980’s BN was heard of </w:t>
      </w:r>
      <w:r>
        <w:rPr>
          <w:rFonts w:ascii="Arial" w:hAnsi="Arial" w:cs="Arial"/>
        </w:rPr>
        <w:lastRenderedPageBreak/>
        <w:t>and was actually considered to be more common than AN. Gordon (2001, cited in Gross, 2010, p</w:t>
      </w:r>
      <w:r w:rsidR="00983708">
        <w:rPr>
          <w:rFonts w:ascii="Arial" w:hAnsi="Arial" w:cs="Arial"/>
        </w:rPr>
        <w:t>.</w:t>
      </w:r>
      <w:r>
        <w:rPr>
          <w:rFonts w:ascii="Arial" w:hAnsi="Arial" w:cs="Arial"/>
        </w:rPr>
        <w:t>718)</w:t>
      </w:r>
    </w:p>
    <w:p w14:paraId="042B9CAF" w14:textId="18269708" w:rsidR="00DD186A" w:rsidRDefault="00DD186A" w:rsidP="00FE142A">
      <w:pPr>
        <w:spacing w:line="360" w:lineRule="auto"/>
        <w:jc w:val="both"/>
        <w:rPr>
          <w:rFonts w:ascii="Arial" w:hAnsi="Arial" w:cs="Arial"/>
        </w:rPr>
      </w:pPr>
    </w:p>
    <w:p w14:paraId="1B7CBCE4" w14:textId="19387CE2" w:rsidR="00DD186A" w:rsidRDefault="00DD186A" w:rsidP="00FE142A">
      <w:pPr>
        <w:spacing w:line="360" w:lineRule="auto"/>
        <w:jc w:val="both"/>
        <w:rPr>
          <w:rFonts w:ascii="Arial" w:hAnsi="Arial" w:cs="Arial"/>
        </w:rPr>
      </w:pPr>
      <w:r>
        <w:rPr>
          <w:rFonts w:ascii="Arial" w:hAnsi="Arial" w:cs="Arial"/>
        </w:rPr>
        <w:t xml:space="preserve">People who are aware that they are over-eating tend to over </w:t>
      </w:r>
      <w:r w:rsidR="00983708">
        <w:rPr>
          <w:rFonts w:ascii="Arial" w:hAnsi="Arial" w:cs="Arial"/>
        </w:rPr>
        <w:t>indulge</w:t>
      </w:r>
      <w:r>
        <w:rPr>
          <w:rFonts w:ascii="Arial" w:hAnsi="Arial" w:cs="Arial"/>
        </w:rPr>
        <w:t xml:space="preserve"> in exercise in </w:t>
      </w:r>
      <w:r w:rsidR="00983708">
        <w:rPr>
          <w:rFonts w:ascii="Arial" w:hAnsi="Arial" w:cs="Arial"/>
        </w:rPr>
        <w:t>order to over compensate their purge. When someone with BN binges they experience satisfaction. However, as time goes on, they’ll begin to have an overwhelming feeling of disappointment. Due to this, they will force themselves to vomit. Vomiting has a large impact on their vital organs resulting in renal failure, heart failure and a reduction in potassium levels. Along with those medical impacts, UTI’s and seizures become more of a risk factor. Gelder</w:t>
      </w:r>
      <w:r w:rsidR="00401437">
        <w:rPr>
          <w:rFonts w:ascii="Arial" w:hAnsi="Arial" w:cs="Arial"/>
        </w:rPr>
        <w:t xml:space="preserve"> </w:t>
      </w:r>
      <w:r w:rsidR="00401437" w:rsidRPr="00D045AB">
        <w:rPr>
          <w:rFonts w:ascii="Arial" w:hAnsi="Arial" w:cs="Arial"/>
          <w:i/>
          <w:iCs/>
        </w:rPr>
        <w:t>et al</w:t>
      </w:r>
      <w:r w:rsidR="00401437">
        <w:rPr>
          <w:rFonts w:ascii="Arial" w:hAnsi="Arial" w:cs="Arial"/>
        </w:rPr>
        <w:t>.</w:t>
      </w:r>
      <w:r w:rsidR="00983708">
        <w:rPr>
          <w:rFonts w:ascii="Arial" w:hAnsi="Arial" w:cs="Arial"/>
        </w:rPr>
        <w:t xml:space="preserve"> (1999, cited in Gross, 2010, p.718)</w:t>
      </w:r>
    </w:p>
    <w:p w14:paraId="638FD7F1" w14:textId="205C36A8" w:rsidR="00D65DF1" w:rsidRDefault="00D65DF1" w:rsidP="00FE142A">
      <w:pPr>
        <w:spacing w:line="360" w:lineRule="auto"/>
        <w:jc w:val="both"/>
        <w:rPr>
          <w:rFonts w:ascii="Arial" w:hAnsi="Arial" w:cs="Arial"/>
        </w:rPr>
      </w:pPr>
    </w:p>
    <w:p w14:paraId="140261D4" w14:textId="32C82724" w:rsidR="00D639EE" w:rsidRDefault="00D65DF1" w:rsidP="00FE142A">
      <w:pPr>
        <w:spacing w:line="360" w:lineRule="auto"/>
        <w:jc w:val="both"/>
        <w:rPr>
          <w:rFonts w:ascii="Arial" w:hAnsi="Arial" w:cs="Arial"/>
        </w:rPr>
      </w:pPr>
      <w:r>
        <w:rPr>
          <w:rFonts w:ascii="Arial" w:hAnsi="Arial" w:cs="Arial"/>
        </w:rPr>
        <w:t xml:space="preserve">Federoff and McFarlane (1998) </w:t>
      </w:r>
      <w:r w:rsidR="00D639EE">
        <w:rPr>
          <w:rFonts w:ascii="Arial" w:hAnsi="Arial" w:cs="Arial"/>
        </w:rPr>
        <w:t xml:space="preserve">quotes suggest that theory has an impact on defining AN and BN. However, </w:t>
      </w:r>
      <w:proofErr w:type="spellStart"/>
      <w:r w:rsidR="00D639EE">
        <w:rPr>
          <w:rFonts w:ascii="Arial" w:hAnsi="Arial" w:cs="Arial"/>
        </w:rPr>
        <w:t>DiNocola</w:t>
      </w:r>
      <w:proofErr w:type="spellEnd"/>
      <w:r w:rsidR="00D639EE">
        <w:rPr>
          <w:rFonts w:ascii="Arial" w:hAnsi="Arial" w:cs="Arial"/>
        </w:rPr>
        <w:t xml:space="preserve"> (1990) considers that an individual’s cultural belief may have a contributing factor to ED’s and that ED’s are also unique to the individual and their psychiatric disorder. Gordon (2001, cited in Gross, 2010, p.718-719)</w:t>
      </w:r>
    </w:p>
    <w:p w14:paraId="5B3EB9EB" w14:textId="332429B9" w:rsidR="00146DFD" w:rsidRDefault="00146DFD" w:rsidP="00FE142A">
      <w:pPr>
        <w:spacing w:before="100" w:beforeAutospacing="1" w:after="100" w:afterAutospacing="1" w:line="360" w:lineRule="auto"/>
        <w:jc w:val="both"/>
        <w:rPr>
          <w:rFonts w:ascii="Arial" w:hAnsi="Arial" w:cs="Arial"/>
        </w:rPr>
      </w:pPr>
      <w:r w:rsidRPr="005A298A">
        <w:rPr>
          <w:rFonts w:ascii="Arial" w:hAnsi="Arial" w:cs="Arial"/>
        </w:rPr>
        <w:t>Gross, R. (2010</w:t>
      </w:r>
      <w:r w:rsidRPr="005A298A">
        <w:rPr>
          <w:rFonts w:ascii="Arial" w:hAnsi="Arial" w:cs="Arial"/>
          <w:i/>
          <w:iCs/>
        </w:rPr>
        <w:t>). Psychology: The science of mind and behaviour</w:t>
      </w:r>
      <w:r w:rsidRPr="005A298A">
        <w:rPr>
          <w:rFonts w:ascii="Arial" w:hAnsi="Arial" w:cs="Arial"/>
        </w:rPr>
        <w:t xml:space="preserve">. London: Hodder Education. </w:t>
      </w:r>
    </w:p>
    <w:p w14:paraId="5E3BED72" w14:textId="3C11063B" w:rsidR="00F42E3B" w:rsidRDefault="00F42E3B" w:rsidP="00B00FB2">
      <w:pPr>
        <w:spacing w:before="100" w:beforeAutospacing="1" w:after="100" w:afterAutospacing="1" w:line="360" w:lineRule="auto"/>
        <w:jc w:val="both"/>
        <w:rPr>
          <w:rFonts w:ascii="Arial" w:hAnsi="Arial" w:cs="Arial"/>
        </w:rPr>
      </w:pPr>
    </w:p>
    <w:p w14:paraId="7428DAC6" w14:textId="5E5DD9DC" w:rsidR="00F42E3B" w:rsidRDefault="00F42E3B" w:rsidP="00B00FB2">
      <w:pPr>
        <w:spacing w:before="100" w:beforeAutospacing="1" w:after="100" w:afterAutospacing="1" w:line="360" w:lineRule="auto"/>
        <w:jc w:val="both"/>
        <w:rPr>
          <w:rFonts w:ascii="Arial" w:hAnsi="Arial" w:cs="Arial"/>
        </w:rPr>
      </w:pPr>
    </w:p>
    <w:p w14:paraId="517BB78B" w14:textId="123D3B8C" w:rsidR="00F42E3B" w:rsidRDefault="00F42E3B" w:rsidP="00B00FB2">
      <w:pPr>
        <w:spacing w:before="100" w:beforeAutospacing="1" w:after="100" w:afterAutospacing="1" w:line="360" w:lineRule="auto"/>
        <w:jc w:val="both"/>
        <w:rPr>
          <w:rFonts w:ascii="Arial" w:hAnsi="Arial" w:cs="Arial"/>
        </w:rPr>
      </w:pPr>
    </w:p>
    <w:p w14:paraId="52221A7D" w14:textId="015F02D5" w:rsidR="00F42E3B" w:rsidRDefault="00F42E3B" w:rsidP="00B00FB2">
      <w:pPr>
        <w:spacing w:before="100" w:beforeAutospacing="1" w:after="100" w:afterAutospacing="1" w:line="360" w:lineRule="auto"/>
        <w:jc w:val="both"/>
        <w:rPr>
          <w:rFonts w:ascii="Arial" w:hAnsi="Arial" w:cs="Arial"/>
        </w:rPr>
      </w:pPr>
    </w:p>
    <w:p w14:paraId="34FC5B8E" w14:textId="50511693" w:rsidR="00F42E3B" w:rsidRDefault="00F42E3B" w:rsidP="00B00FB2">
      <w:pPr>
        <w:spacing w:before="100" w:beforeAutospacing="1" w:after="100" w:afterAutospacing="1" w:line="360" w:lineRule="auto"/>
        <w:jc w:val="both"/>
        <w:rPr>
          <w:rFonts w:ascii="Arial" w:hAnsi="Arial" w:cs="Arial"/>
        </w:rPr>
      </w:pPr>
    </w:p>
    <w:p w14:paraId="51DBEF63" w14:textId="7D7B935C" w:rsidR="00F42E3B" w:rsidRDefault="00F42E3B" w:rsidP="00B00FB2">
      <w:pPr>
        <w:spacing w:before="100" w:beforeAutospacing="1" w:after="100" w:afterAutospacing="1" w:line="360" w:lineRule="auto"/>
        <w:jc w:val="both"/>
        <w:rPr>
          <w:rFonts w:ascii="Arial" w:hAnsi="Arial" w:cs="Arial"/>
        </w:rPr>
      </w:pPr>
    </w:p>
    <w:p w14:paraId="08D12DEE" w14:textId="5BDBC087" w:rsidR="00F42E3B" w:rsidRDefault="00F42E3B" w:rsidP="00B00FB2">
      <w:pPr>
        <w:spacing w:before="100" w:beforeAutospacing="1" w:after="100" w:afterAutospacing="1" w:line="360" w:lineRule="auto"/>
        <w:jc w:val="both"/>
        <w:rPr>
          <w:rFonts w:ascii="Arial" w:hAnsi="Arial" w:cs="Arial"/>
        </w:rPr>
      </w:pPr>
    </w:p>
    <w:p w14:paraId="1875D64F" w14:textId="7BAB5150" w:rsidR="00F42E3B" w:rsidRDefault="00F42E3B" w:rsidP="00B00FB2">
      <w:pPr>
        <w:spacing w:before="100" w:beforeAutospacing="1" w:after="100" w:afterAutospacing="1" w:line="360" w:lineRule="auto"/>
        <w:jc w:val="both"/>
        <w:rPr>
          <w:rFonts w:ascii="Arial" w:hAnsi="Arial" w:cs="Arial"/>
        </w:rPr>
      </w:pPr>
    </w:p>
    <w:p w14:paraId="765B683D" w14:textId="2BBAE7DE" w:rsidR="00F42E3B" w:rsidRDefault="00F42E3B" w:rsidP="00B00FB2">
      <w:pPr>
        <w:spacing w:before="100" w:beforeAutospacing="1" w:after="100" w:afterAutospacing="1" w:line="360" w:lineRule="auto"/>
        <w:jc w:val="both"/>
        <w:rPr>
          <w:rFonts w:ascii="Arial" w:hAnsi="Arial" w:cs="Arial"/>
        </w:rPr>
      </w:pPr>
    </w:p>
    <w:p w14:paraId="0059A3FB" w14:textId="17DA4571" w:rsidR="002F48F7" w:rsidRPr="005C4D68" w:rsidRDefault="002F48F7" w:rsidP="005C4D68">
      <w:pPr>
        <w:pStyle w:val="ListParagraph"/>
        <w:numPr>
          <w:ilvl w:val="0"/>
          <w:numId w:val="1"/>
        </w:numPr>
        <w:spacing w:line="360" w:lineRule="auto"/>
        <w:jc w:val="both"/>
        <w:rPr>
          <w:rFonts w:ascii="Arial" w:hAnsi="Arial" w:cs="Arial"/>
          <w:u w:val="single"/>
        </w:rPr>
      </w:pPr>
      <w:r w:rsidRPr="005C4D68">
        <w:rPr>
          <w:rFonts w:ascii="Arial" w:hAnsi="Arial" w:cs="Arial"/>
          <w:u w:val="single"/>
        </w:rPr>
        <w:lastRenderedPageBreak/>
        <w:t>Summarise three selected journal articles into abstracts</w:t>
      </w:r>
    </w:p>
    <w:p w14:paraId="64A07902" w14:textId="41A36AA0" w:rsidR="00E2114F" w:rsidRPr="0008219A" w:rsidRDefault="00E2114F" w:rsidP="0008219A">
      <w:pPr>
        <w:spacing w:before="100" w:beforeAutospacing="1" w:after="100" w:afterAutospacing="1" w:line="360" w:lineRule="auto"/>
        <w:jc w:val="both"/>
        <w:rPr>
          <w:rFonts w:ascii="Arial" w:hAnsi="Arial" w:cs="Arial"/>
          <w:u w:val="single"/>
        </w:rPr>
      </w:pPr>
      <w:r w:rsidRPr="0008219A">
        <w:rPr>
          <w:rFonts w:ascii="Arial" w:hAnsi="Arial" w:cs="Arial"/>
          <w:u w:val="single"/>
        </w:rPr>
        <w:t>Is gambling an emerging public health issue for Wales, UK?</w:t>
      </w:r>
    </w:p>
    <w:p w14:paraId="50B05EF9" w14:textId="447DF820" w:rsidR="00D21A2E" w:rsidRPr="0008219A" w:rsidRDefault="00EC03E1" w:rsidP="0008219A">
      <w:pPr>
        <w:spacing w:before="100" w:beforeAutospacing="1" w:after="100" w:afterAutospacing="1" w:line="360" w:lineRule="auto"/>
        <w:jc w:val="both"/>
        <w:rPr>
          <w:rFonts w:ascii="Arial" w:hAnsi="Arial" w:cs="Arial"/>
          <w:u w:val="single"/>
        </w:rPr>
      </w:pPr>
      <w:r w:rsidRPr="0008219A">
        <w:rPr>
          <w:rFonts w:ascii="Arial" w:hAnsi="Arial" w:cs="Arial"/>
          <w:u w:val="single"/>
        </w:rPr>
        <w:t xml:space="preserve">Background </w:t>
      </w:r>
      <w:r w:rsidR="00F42E3B" w:rsidRPr="0008219A">
        <w:t xml:space="preserve"> </w:t>
      </w:r>
      <w:r w:rsidR="00F42E3B" w:rsidRPr="0008219A">
        <w:br/>
      </w:r>
      <w:r w:rsidR="007216F3" w:rsidRPr="0008219A">
        <w:rPr>
          <w:rFonts w:ascii="Arial" w:hAnsi="Arial" w:cs="Arial"/>
        </w:rPr>
        <w:t xml:space="preserve">This journal </w:t>
      </w:r>
      <w:r w:rsidR="00F42E3B" w:rsidRPr="0008219A">
        <w:rPr>
          <w:rFonts w:ascii="Arial" w:hAnsi="Arial" w:cs="Arial"/>
        </w:rPr>
        <w:t>identifies whether gambling has become an emerging public health issue within Wales, UK, out</w:t>
      </w:r>
      <w:r w:rsidR="007D03C2" w:rsidRPr="0008219A">
        <w:rPr>
          <w:rFonts w:ascii="Arial" w:hAnsi="Arial" w:cs="Arial"/>
        </w:rPr>
        <w:t>lin</w:t>
      </w:r>
      <w:r w:rsidR="00F42E3B" w:rsidRPr="0008219A">
        <w:rPr>
          <w:rFonts w:ascii="Arial" w:hAnsi="Arial" w:cs="Arial"/>
        </w:rPr>
        <w:t>ing</w:t>
      </w:r>
      <w:r w:rsidR="007D03C2" w:rsidRPr="0008219A">
        <w:rPr>
          <w:rFonts w:ascii="Arial" w:hAnsi="Arial" w:cs="Arial"/>
        </w:rPr>
        <w:t xml:space="preserve"> the harm </w:t>
      </w:r>
      <w:r w:rsidR="00F42E3B" w:rsidRPr="0008219A">
        <w:rPr>
          <w:rFonts w:ascii="Arial" w:hAnsi="Arial" w:cs="Arial"/>
        </w:rPr>
        <w:t>and effects on gambling</w:t>
      </w:r>
      <w:r w:rsidR="00D21A2E" w:rsidRPr="0008219A">
        <w:rPr>
          <w:rFonts w:ascii="Arial" w:hAnsi="Arial" w:cs="Arial"/>
        </w:rPr>
        <w:t>.</w:t>
      </w:r>
    </w:p>
    <w:p w14:paraId="7380E47F" w14:textId="72CF3C5B" w:rsidR="00F42E3B" w:rsidRPr="0008219A" w:rsidRDefault="007663F5" w:rsidP="0008219A">
      <w:pPr>
        <w:spacing w:before="100" w:beforeAutospacing="1" w:after="100" w:afterAutospacing="1" w:line="360" w:lineRule="auto"/>
        <w:jc w:val="both"/>
        <w:rPr>
          <w:rFonts w:ascii="Arial" w:hAnsi="Arial" w:cs="Arial"/>
          <w:u w:val="single"/>
        </w:rPr>
      </w:pPr>
      <w:r w:rsidRPr="0008219A">
        <w:rPr>
          <w:rFonts w:ascii="Arial" w:hAnsi="Arial" w:cs="Arial"/>
          <w:u w:val="single"/>
        </w:rPr>
        <w:t>Aim</w:t>
      </w:r>
      <w:r w:rsidR="00F42E3B" w:rsidRPr="0008219A">
        <w:rPr>
          <w:rFonts w:ascii="Arial" w:hAnsi="Arial" w:cs="Arial"/>
          <w:u w:val="single"/>
        </w:rPr>
        <w:t xml:space="preserve"> </w:t>
      </w:r>
      <w:r w:rsidR="00F42E3B" w:rsidRPr="0008219A">
        <w:rPr>
          <w:rFonts w:ascii="Arial" w:hAnsi="Arial" w:cs="Arial"/>
          <w:u w:val="single"/>
        </w:rPr>
        <w:br/>
      </w:r>
      <w:r w:rsidR="00973AEA" w:rsidRPr="0008219A">
        <w:rPr>
          <w:rFonts w:ascii="Arial" w:hAnsi="Arial" w:cs="Arial"/>
        </w:rPr>
        <w:t>It has been</w:t>
      </w:r>
      <w:r w:rsidR="000A7678">
        <w:rPr>
          <w:rFonts w:ascii="Arial" w:hAnsi="Arial" w:cs="Arial"/>
        </w:rPr>
        <w:t xml:space="preserve"> notified by many countries</w:t>
      </w:r>
      <w:r w:rsidR="00973AEA" w:rsidRPr="0008219A">
        <w:rPr>
          <w:rFonts w:ascii="Arial" w:hAnsi="Arial" w:cs="Arial"/>
        </w:rPr>
        <w:t xml:space="preserve"> that Gambling has </w:t>
      </w:r>
      <w:r w:rsidR="00833979">
        <w:rPr>
          <w:rFonts w:ascii="Arial" w:hAnsi="Arial" w:cs="Arial"/>
        </w:rPr>
        <w:t xml:space="preserve">developed into a major </w:t>
      </w:r>
      <w:r w:rsidR="00973AEA" w:rsidRPr="0008219A">
        <w:rPr>
          <w:rFonts w:ascii="Arial" w:hAnsi="Arial" w:cs="Arial"/>
        </w:rPr>
        <w:t>health issue in which</w:t>
      </w:r>
      <w:r w:rsidR="00F42E3B" w:rsidRPr="0008219A">
        <w:rPr>
          <w:rFonts w:ascii="Arial" w:hAnsi="Arial" w:cs="Arial"/>
        </w:rPr>
        <w:t xml:space="preserve"> this</w:t>
      </w:r>
      <w:r w:rsidR="00973AEA" w:rsidRPr="0008219A">
        <w:rPr>
          <w:rFonts w:ascii="Arial" w:hAnsi="Arial" w:cs="Arial"/>
        </w:rPr>
        <w:t xml:space="preserve"> report explores within Wales.</w:t>
      </w:r>
    </w:p>
    <w:p w14:paraId="075E5668" w14:textId="4367610E" w:rsidR="00AA3949" w:rsidRPr="0008219A" w:rsidRDefault="003C23D3" w:rsidP="0008219A">
      <w:pPr>
        <w:spacing w:before="100" w:beforeAutospacing="1" w:after="100" w:afterAutospacing="1" w:line="360" w:lineRule="auto"/>
        <w:jc w:val="both"/>
        <w:rPr>
          <w:rFonts w:ascii="Arial" w:hAnsi="Arial" w:cs="Arial"/>
        </w:rPr>
      </w:pPr>
      <w:r w:rsidRPr="0008219A">
        <w:rPr>
          <w:rFonts w:ascii="Arial" w:hAnsi="Arial" w:cs="Arial"/>
          <w:u w:val="single"/>
        </w:rPr>
        <w:t>Method</w:t>
      </w:r>
      <w:r w:rsidR="00F42E3B" w:rsidRPr="0008219A">
        <w:rPr>
          <w:rFonts w:ascii="Arial" w:hAnsi="Arial" w:cs="Arial"/>
        </w:rPr>
        <w:br/>
      </w:r>
      <w:r w:rsidR="00B148F4" w:rsidRPr="0008219A">
        <w:rPr>
          <w:rFonts w:ascii="Arial" w:hAnsi="Arial" w:cs="Arial"/>
        </w:rPr>
        <w:t>Existing data sources and literature reviews were used within this study that identified latest research and figures. The study also required a level of involvement f</w:t>
      </w:r>
      <w:r w:rsidR="00973AEA" w:rsidRPr="0008219A">
        <w:rPr>
          <w:rFonts w:ascii="Arial" w:hAnsi="Arial" w:cs="Arial"/>
        </w:rPr>
        <w:t>ro</w:t>
      </w:r>
      <w:r w:rsidR="00B148F4" w:rsidRPr="0008219A">
        <w:rPr>
          <w:rFonts w:ascii="Arial" w:hAnsi="Arial" w:cs="Arial"/>
        </w:rPr>
        <w:t>m the general population</w:t>
      </w:r>
      <w:r w:rsidR="00973AEA" w:rsidRPr="0008219A">
        <w:rPr>
          <w:rFonts w:ascii="Arial" w:hAnsi="Arial" w:cs="Arial"/>
        </w:rPr>
        <w:t>.</w:t>
      </w:r>
    </w:p>
    <w:p w14:paraId="7414E4CC" w14:textId="270D050A" w:rsidR="00D951D8" w:rsidRPr="0008219A" w:rsidRDefault="00F42E3B" w:rsidP="0008219A">
      <w:pPr>
        <w:spacing w:before="100" w:beforeAutospacing="1" w:after="100" w:afterAutospacing="1" w:line="360" w:lineRule="auto"/>
        <w:jc w:val="both"/>
        <w:rPr>
          <w:rFonts w:ascii="Arial" w:hAnsi="Arial" w:cs="Arial"/>
        </w:rPr>
      </w:pPr>
      <w:r w:rsidRPr="0008219A">
        <w:rPr>
          <w:rFonts w:ascii="Arial" w:hAnsi="Arial" w:cs="Arial"/>
          <w:u w:val="single"/>
        </w:rPr>
        <w:t xml:space="preserve">Results </w:t>
      </w:r>
      <w:r w:rsidRPr="0008219A">
        <w:rPr>
          <w:rFonts w:ascii="Arial" w:hAnsi="Arial" w:cs="Arial"/>
          <w:u w:val="single"/>
        </w:rPr>
        <w:br/>
      </w:r>
      <w:r w:rsidR="00B148F4" w:rsidRPr="0008219A">
        <w:rPr>
          <w:rFonts w:ascii="Arial" w:hAnsi="Arial" w:cs="Arial"/>
        </w:rPr>
        <w:t xml:space="preserve">The results from this study showed that </w:t>
      </w:r>
      <w:r w:rsidR="00973AEA" w:rsidRPr="0008219A">
        <w:rPr>
          <w:rFonts w:ascii="Arial" w:hAnsi="Arial" w:cs="Arial"/>
        </w:rPr>
        <w:t>1.5 million</w:t>
      </w:r>
      <w:r w:rsidR="00B148F4" w:rsidRPr="0008219A">
        <w:rPr>
          <w:rFonts w:ascii="Arial" w:hAnsi="Arial" w:cs="Arial"/>
        </w:rPr>
        <w:t xml:space="preserve"> of the population in Wales admitted to gambling </w:t>
      </w:r>
      <w:r w:rsidR="000A7678">
        <w:rPr>
          <w:rFonts w:ascii="Arial" w:hAnsi="Arial" w:cs="Arial"/>
        </w:rPr>
        <w:t>during</w:t>
      </w:r>
      <w:r w:rsidR="00B148F4" w:rsidRPr="0008219A">
        <w:rPr>
          <w:rFonts w:ascii="Arial" w:hAnsi="Arial" w:cs="Arial"/>
        </w:rPr>
        <w:t xml:space="preserve"> the last year, with 30,000 people</w:t>
      </w:r>
      <w:r w:rsidR="00FB2B5B">
        <w:rPr>
          <w:rFonts w:ascii="Arial" w:hAnsi="Arial" w:cs="Arial"/>
        </w:rPr>
        <w:t xml:space="preserve"> have r</w:t>
      </w:r>
      <w:r w:rsidR="00973AEA" w:rsidRPr="0008219A">
        <w:rPr>
          <w:rFonts w:ascii="Arial" w:hAnsi="Arial" w:cs="Arial"/>
        </w:rPr>
        <w:t>eport</w:t>
      </w:r>
      <w:r w:rsidR="00FB2B5B">
        <w:rPr>
          <w:rFonts w:ascii="Arial" w:hAnsi="Arial" w:cs="Arial"/>
        </w:rPr>
        <w:t>ed</w:t>
      </w:r>
      <w:r w:rsidR="00973AEA" w:rsidRPr="0008219A">
        <w:rPr>
          <w:rFonts w:ascii="Arial" w:hAnsi="Arial" w:cs="Arial"/>
        </w:rPr>
        <w:t xml:space="preserve"> </w:t>
      </w:r>
      <w:r w:rsidR="00FB2B5B">
        <w:rPr>
          <w:rFonts w:ascii="Arial" w:hAnsi="Arial" w:cs="Arial"/>
        </w:rPr>
        <w:t>that they</w:t>
      </w:r>
      <w:r w:rsidR="00973AEA" w:rsidRPr="0008219A">
        <w:rPr>
          <w:rFonts w:ascii="Arial" w:hAnsi="Arial" w:cs="Arial"/>
        </w:rPr>
        <w:t xml:space="preserve"> hav</w:t>
      </w:r>
      <w:r w:rsidR="00FB2B5B">
        <w:rPr>
          <w:rFonts w:ascii="Arial" w:hAnsi="Arial" w:cs="Arial"/>
        </w:rPr>
        <w:t xml:space="preserve">e </w:t>
      </w:r>
      <w:r w:rsidR="00973AEA" w:rsidRPr="0008219A">
        <w:rPr>
          <w:rFonts w:ascii="Arial" w:hAnsi="Arial" w:cs="Arial"/>
        </w:rPr>
        <w:t>a problem with gambling.</w:t>
      </w:r>
      <w:r w:rsidRPr="0008219A">
        <w:rPr>
          <w:rFonts w:ascii="Arial" w:hAnsi="Arial" w:cs="Arial"/>
        </w:rPr>
        <w:t xml:space="preserve"> R</w:t>
      </w:r>
      <w:r w:rsidR="00973AEA" w:rsidRPr="0008219A">
        <w:rPr>
          <w:rFonts w:ascii="Arial" w:hAnsi="Arial" w:cs="Arial"/>
        </w:rPr>
        <w:t>esults also showed that gambling can impact</w:t>
      </w:r>
      <w:r w:rsidRPr="0008219A">
        <w:rPr>
          <w:rFonts w:ascii="Arial" w:hAnsi="Arial" w:cs="Arial"/>
        </w:rPr>
        <w:t xml:space="preserve"> on</w:t>
      </w:r>
      <w:r w:rsidR="00973AEA" w:rsidRPr="0008219A">
        <w:rPr>
          <w:rFonts w:ascii="Arial" w:hAnsi="Arial" w:cs="Arial"/>
        </w:rPr>
        <w:t xml:space="preserve"> those around you, describ</w:t>
      </w:r>
      <w:r w:rsidRPr="0008219A">
        <w:rPr>
          <w:rFonts w:ascii="Arial" w:hAnsi="Arial" w:cs="Arial"/>
        </w:rPr>
        <w:t>ing this</w:t>
      </w:r>
      <w:r w:rsidR="00973AEA" w:rsidRPr="0008219A">
        <w:rPr>
          <w:rFonts w:ascii="Arial" w:hAnsi="Arial" w:cs="Arial"/>
        </w:rPr>
        <w:t xml:space="preserve"> as the ‘ripple effect’</w:t>
      </w:r>
      <w:r w:rsidR="00076E7E" w:rsidRPr="0008219A">
        <w:rPr>
          <w:rFonts w:ascii="Arial" w:hAnsi="Arial" w:cs="Arial"/>
        </w:rPr>
        <w:t xml:space="preserve"> and the consequences that come with it. </w:t>
      </w:r>
    </w:p>
    <w:p w14:paraId="4567F0CF" w14:textId="5B8EC717" w:rsidR="00B148F4" w:rsidRPr="0008219A" w:rsidRDefault="00D951D8" w:rsidP="0008219A">
      <w:pPr>
        <w:spacing w:before="100" w:beforeAutospacing="1" w:after="100" w:afterAutospacing="1" w:line="360" w:lineRule="auto"/>
        <w:jc w:val="both"/>
        <w:rPr>
          <w:rFonts w:ascii="Arial" w:hAnsi="Arial" w:cs="Arial"/>
        </w:rPr>
      </w:pPr>
      <w:r w:rsidRPr="0008219A">
        <w:rPr>
          <w:rFonts w:ascii="Arial" w:hAnsi="Arial" w:cs="Arial"/>
          <w:u w:val="single"/>
        </w:rPr>
        <w:t>Conclusion</w:t>
      </w:r>
      <w:r w:rsidRPr="0008219A">
        <w:rPr>
          <w:rFonts w:ascii="Arial" w:hAnsi="Arial" w:cs="Arial"/>
        </w:rPr>
        <w:br/>
      </w:r>
      <w:r w:rsidR="00076E7E" w:rsidRPr="0008219A">
        <w:rPr>
          <w:rFonts w:ascii="Arial" w:hAnsi="Arial" w:cs="Arial"/>
        </w:rPr>
        <w:t>In conclusion, it is suggested through literature, data and the evolving development, gambling has become a</w:t>
      </w:r>
      <w:r w:rsidR="007E0F54">
        <w:rPr>
          <w:rFonts w:ascii="Arial" w:hAnsi="Arial" w:cs="Arial"/>
        </w:rPr>
        <w:t xml:space="preserve"> massive</w:t>
      </w:r>
      <w:r w:rsidR="00076E7E" w:rsidRPr="0008219A">
        <w:rPr>
          <w:rFonts w:ascii="Arial" w:hAnsi="Arial" w:cs="Arial"/>
        </w:rPr>
        <w:t xml:space="preserve"> public health issue in Wales. </w:t>
      </w:r>
    </w:p>
    <w:p w14:paraId="71DF1BF4" w14:textId="71AED823" w:rsidR="00F42E3B" w:rsidRPr="0008219A" w:rsidRDefault="00F42E3B" w:rsidP="0008219A">
      <w:pPr>
        <w:spacing w:line="360" w:lineRule="auto"/>
        <w:jc w:val="both"/>
        <w:rPr>
          <w:rFonts w:ascii="Arial" w:hAnsi="Arial" w:cs="Arial"/>
          <w:u w:val="single"/>
        </w:rPr>
      </w:pPr>
      <w:r w:rsidRPr="0008219A">
        <w:rPr>
          <w:rFonts w:ascii="Arial" w:hAnsi="Arial" w:cs="Arial"/>
          <w:u w:val="single"/>
        </w:rPr>
        <w:t xml:space="preserve">Reference </w:t>
      </w:r>
    </w:p>
    <w:p w14:paraId="67F703F2" w14:textId="70C287C2" w:rsidR="003C23D3" w:rsidRPr="0008219A" w:rsidRDefault="003C23D3" w:rsidP="0008219A">
      <w:pPr>
        <w:spacing w:line="360" w:lineRule="auto"/>
        <w:jc w:val="both"/>
      </w:pPr>
      <w:r w:rsidRPr="0008219A">
        <w:rPr>
          <w:rFonts w:ascii="Arial" w:hAnsi="Arial" w:cs="Arial"/>
          <w:color w:val="000000"/>
          <w:shd w:val="clear" w:color="auto" w:fill="FFFFFF"/>
        </w:rPr>
        <w:t xml:space="preserve">Atherton, F. and Beynon, C. (2018). Is gambling an emerging public health issue for Wales, </w:t>
      </w:r>
      <w:proofErr w:type="gramStart"/>
      <w:r w:rsidRPr="0008219A">
        <w:rPr>
          <w:rFonts w:ascii="Arial" w:hAnsi="Arial" w:cs="Arial"/>
          <w:color w:val="000000"/>
          <w:shd w:val="clear" w:color="auto" w:fill="FFFFFF"/>
        </w:rPr>
        <w:t>UK?.</w:t>
      </w:r>
      <w:proofErr w:type="gramEnd"/>
      <w:r w:rsidRPr="0008219A">
        <w:rPr>
          <w:rFonts w:ascii="Arial" w:hAnsi="Arial" w:cs="Arial"/>
          <w:color w:val="000000"/>
          <w:shd w:val="clear" w:color="auto" w:fill="FFFFFF"/>
        </w:rPr>
        <w:t> </w:t>
      </w:r>
      <w:r w:rsidRPr="0008219A">
        <w:rPr>
          <w:rFonts w:ascii="Arial" w:hAnsi="Arial" w:cs="Arial"/>
          <w:i/>
          <w:iCs/>
          <w:color w:val="000000"/>
        </w:rPr>
        <w:t>Journal of Public Health</w:t>
      </w:r>
      <w:r w:rsidRPr="0008219A">
        <w:rPr>
          <w:rFonts w:ascii="Arial" w:hAnsi="Arial" w:cs="Arial"/>
          <w:color w:val="000000"/>
          <w:shd w:val="clear" w:color="auto" w:fill="FFFFFF"/>
        </w:rPr>
        <w:t>.</w:t>
      </w:r>
    </w:p>
    <w:p w14:paraId="2335069E" w14:textId="77777777" w:rsidR="003C23D3" w:rsidRPr="0008219A" w:rsidRDefault="003C23D3" w:rsidP="0008219A">
      <w:pPr>
        <w:spacing w:before="100" w:beforeAutospacing="1" w:after="100" w:afterAutospacing="1" w:line="360" w:lineRule="auto"/>
        <w:jc w:val="both"/>
        <w:rPr>
          <w:rFonts w:ascii="Arial" w:hAnsi="Arial" w:cs="Arial"/>
          <w:u w:val="single"/>
        </w:rPr>
      </w:pPr>
    </w:p>
    <w:p w14:paraId="40E0B1E6" w14:textId="3CD31852" w:rsidR="003C23D3" w:rsidRDefault="003C23D3" w:rsidP="0008219A">
      <w:pPr>
        <w:spacing w:before="100" w:beforeAutospacing="1" w:after="100" w:afterAutospacing="1" w:line="360" w:lineRule="auto"/>
        <w:jc w:val="both"/>
        <w:rPr>
          <w:rFonts w:ascii="Arial" w:hAnsi="Arial" w:cs="Arial"/>
        </w:rPr>
      </w:pPr>
    </w:p>
    <w:p w14:paraId="0958D20A" w14:textId="77777777" w:rsidR="005C4D68" w:rsidRPr="0008219A" w:rsidRDefault="005C4D68" w:rsidP="0008219A">
      <w:pPr>
        <w:spacing w:before="100" w:beforeAutospacing="1" w:after="100" w:afterAutospacing="1" w:line="360" w:lineRule="auto"/>
        <w:jc w:val="both"/>
        <w:rPr>
          <w:rFonts w:ascii="Arial" w:hAnsi="Arial" w:cs="Arial"/>
        </w:rPr>
      </w:pPr>
    </w:p>
    <w:p w14:paraId="03A8F14F" w14:textId="4808019C" w:rsidR="00962755" w:rsidRPr="0008219A" w:rsidRDefault="00962755" w:rsidP="0008219A">
      <w:pPr>
        <w:spacing w:before="100" w:beforeAutospacing="1" w:after="100" w:afterAutospacing="1" w:line="360" w:lineRule="auto"/>
        <w:jc w:val="both"/>
        <w:rPr>
          <w:rFonts w:ascii="Arial" w:hAnsi="Arial" w:cs="Arial"/>
          <w:color w:val="211E1E"/>
          <w:u w:val="single"/>
        </w:rPr>
      </w:pPr>
      <w:r w:rsidRPr="0008219A">
        <w:rPr>
          <w:rFonts w:ascii="Arial" w:hAnsi="Arial" w:cs="Arial"/>
          <w:color w:val="211E1E"/>
          <w:u w:val="single"/>
        </w:rPr>
        <w:lastRenderedPageBreak/>
        <w:t xml:space="preserve">The Price of Sexy: Viewers’ Perceptions of a Sexualized Versus </w:t>
      </w:r>
      <w:proofErr w:type="spellStart"/>
      <w:r w:rsidRPr="0008219A">
        <w:rPr>
          <w:rFonts w:ascii="Arial" w:hAnsi="Arial" w:cs="Arial"/>
          <w:color w:val="211E1E"/>
          <w:u w:val="single"/>
        </w:rPr>
        <w:t>Nonsexualized</w:t>
      </w:r>
      <w:proofErr w:type="spellEnd"/>
      <w:r w:rsidRPr="0008219A">
        <w:rPr>
          <w:rFonts w:ascii="Arial" w:hAnsi="Arial" w:cs="Arial"/>
          <w:color w:val="211E1E"/>
          <w:u w:val="single"/>
        </w:rPr>
        <w:t xml:space="preserve"> Facebook Profile Photograph </w:t>
      </w:r>
    </w:p>
    <w:p w14:paraId="74A445D1" w14:textId="40687BD0" w:rsidR="009E6D7C" w:rsidRPr="0008219A" w:rsidRDefault="001437E0" w:rsidP="0008219A">
      <w:pPr>
        <w:spacing w:before="100" w:beforeAutospacing="1" w:after="100" w:afterAutospacing="1" w:line="360" w:lineRule="auto"/>
        <w:jc w:val="both"/>
        <w:rPr>
          <w:rFonts w:ascii="Arial" w:hAnsi="Arial" w:cs="Arial"/>
          <w:color w:val="211E1E"/>
        </w:rPr>
      </w:pPr>
      <w:r w:rsidRPr="0008219A">
        <w:rPr>
          <w:rFonts w:ascii="Arial" w:hAnsi="Arial" w:cs="Arial"/>
          <w:color w:val="211E1E"/>
          <w:u w:val="single"/>
        </w:rPr>
        <w:t>Background</w:t>
      </w:r>
      <w:r w:rsidR="00401437" w:rsidRPr="0008219A">
        <w:rPr>
          <w:rFonts w:ascii="Arial" w:hAnsi="Arial" w:cs="Arial"/>
          <w:color w:val="211E1E"/>
          <w:u w:val="single"/>
        </w:rPr>
        <w:br/>
      </w:r>
      <w:r w:rsidR="00401437" w:rsidRPr="0008219A">
        <w:rPr>
          <w:rFonts w:ascii="Arial" w:hAnsi="Arial" w:cs="Arial"/>
          <w:color w:val="211E1E"/>
        </w:rPr>
        <w:t xml:space="preserve">This article is showing studies done on </w:t>
      </w:r>
      <w:r w:rsidR="009E6D7C" w:rsidRPr="0008219A">
        <w:rPr>
          <w:rFonts w:ascii="Arial" w:hAnsi="Arial" w:cs="Arial"/>
          <w:color w:val="211E1E"/>
        </w:rPr>
        <w:t xml:space="preserve">other people’s perception on sexualized versus no sexualized Facebook profile photos and how people’s </w:t>
      </w:r>
      <w:r w:rsidR="00A75368" w:rsidRPr="0008219A">
        <w:rPr>
          <w:rFonts w:ascii="Arial" w:hAnsi="Arial" w:cs="Arial"/>
          <w:color w:val="211E1E"/>
        </w:rPr>
        <w:t>photographs</w:t>
      </w:r>
      <w:r w:rsidR="009E6D7C" w:rsidRPr="0008219A">
        <w:rPr>
          <w:rFonts w:ascii="Arial" w:hAnsi="Arial" w:cs="Arial"/>
          <w:color w:val="211E1E"/>
        </w:rPr>
        <w:t xml:space="preserve"> are used to draw </w:t>
      </w:r>
      <w:r w:rsidR="00D73B19" w:rsidRPr="0008219A">
        <w:rPr>
          <w:rFonts w:ascii="Arial" w:hAnsi="Arial" w:cs="Arial"/>
          <w:color w:val="211E1E"/>
        </w:rPr>
        <w:t>attention</w:t>
      </w:r>
      <w:r w:rsidR="009E6D7C" w:rsidRPr="0008219A">
        <w:rPr>
          <w:rFonts w:ascii="Arial" w:hAnsi="Arial" w:cs="Arial"/>
          <w:color w:val="211E1E"/>
        </w:rPr>
        <w:t xml:space="preserve">. </w:t>
      </w:r>
    </w:p>
    <w:p w14:paraId="33435F5D" w14:textId="2CF8A791" w:rsidR="009E6D7C" w:rsidRPr="0008219A" w:rsidRDefault="009E6D7C" w:rsidP="0008219A">
      <w:pPr>
        <w:spacing w:before="100" w:beforeAutospacing="1" w:after="100" w:afterAutospacing="1" w:line="360" w:lineRule="auto"/>
        <w:jc w:val="both"/>
        <w:rPr>
          <w:rFonts w:ascii="Arial" w:hAnsi="Arial" w:cs="Arial"/>
          <w:color w:val="211E1E"/>
        </w:rPr>
      </w:pPr>
      <w:r w:rsidRPr="0008219A">
        <w:rPr>
          <w:rFonts w:ascii="Arial" w:hAnsi="Arial" w:cs="Arial"/>
          <w:color w:val="211E1E"/>
          <w:u w:val="single"/>
        </w:rPr>
        <w:t>Aim</w:t>
      </w:r>
      <w:r w:rsidRPr="0008219A">
        <w:rPr>
          <w:rFonts w:ascii="Arial" w:hAnsi="Arial" w:cs="Arial"/>
          <w:color w:val="211E1E"/>
          <w:u w:val="single"/>
        </w:rPr>
        <w:br/>
      </w:r>
      <w:r w:rsidR="008820FF" w:rsidRPr="0008219A">
        <w:rPr>
          <w:rFonts w:ascii="Arial" w:hAnsi="Arial" w:cs="Arial"/>
          <w:color w:val="211E1E"/>
        </w:rPr>
        <w:t xml:space="preserve">As social media is popular amongst people of a certain age; it is important to investigate how sexualisation filters through. </w:t>
      </w:r>
    </w:p>
    <w:p w14:paraId="69140470" w14:textId="0954931D" w:rsidR="009E6D7C" w:rsidRPr="0008219A" w:rsidRDefault="008820FF" w:rsidP="0008219A">
      <w:pPr>
        <w:spacing w:before="100" w:beforeAutospacing="1" w:after="100" w:afterAutospacing="1" w:line="360" w:lineRule="auto"/>
        <w:jc w:val="both"/>
        <w:rPr>
          <w:rFonts w:ascii="Arial" w:hAnsi="Arial" w:cs="Arial"/>
          <w:color w:val="211E1E"/>
        </w:rPr>
      </w:pPr>
      <w:r w:rsidRPr="0008219A">
        <w:rPr>
          <w:rFonts w:ascii="Arial" w:hAnsi="Arial" w:cs="Arial"/>
          <w:color w:val="211E1E"/>
          <w:u w:val="single"/>
        </w:rPr>
        <w:t>Method</w:t>
      </w:r>
      <w:r w:rsidRPr="0008219A">
        <w:rPr>
          <w:rFonts w:ascii="Arial" w:hAnsi="Arial" w:cs="Arial"/>
          <w:color w:val="211E1E"/>
          <w:u w:val="single"/>
        </w:rPr>
        <w:br/>
      </w:r>
      <w:r w:rsidR="006E2387" w:rsidRPr="0008219A">
        <w:rPr>
          <w:rFonts w:ascii="Arial" w:hAnsi="Arial" w:cs="Arial"/>
          <w:color w:val="211E1E"/>
        </w:rPr>
        <w:t xml:space="preserve">Experimental methodology was used by creating two Facebook accounts with one being sexualized and another </w:t>
      </w:r>
      <w:proofErr w:type="spellStart"/>
      <w:r w:rsidR="006E2387" w:rsidRPr="0008219A">
        <w:rPr>
          <w:rFonts w:ascii="Arial" w:hAnsi="Arial" w:cs="Arial"/>
          <w:color w:val="211E1E"/>
        </w:rPr>
        <w:t>nonsexualized</w:t>
      </w:r>
      <w:proofErr w:type="spellEnd"/>
      <w:r w:rsidR="006E2387" w:rsidRPr="0008219A">
        <w:rPr>
          <w:rFonts w:ascii="Arial" w:hAnsi="Arial" w:cs="Arial"/>
          <w:color w:val="211E1E"/>
        </w:rPr>
        <w:t xml:space="preserve">. This was used to assess what adolescent girls and young adult women faced when using a sexualised photo of themselves. </w:t>
      </w:r>
    </w:p>
    <w:p w14:paraId="71ABF88A" w14:textId="644186CA" w:rsidR="009B04FB" w:rsidRPr="0008219A" w:rsidRDefault="006E2387" w:rsidP="0008219A">
      <w:pPr>
        <w:spacing w:before="100" w:beforeAutospacing="1" w:after="100" w:afterAutospacing="1" w:line="360" w:lineRule="auto"/>
        <w:jc w:val="both"/>
        <w:rPr>
          <w:rFonts w:ascii="Arial" w:hAnsi="Arial" w:cs="Arial"/>
          <w:color w:val="211E1E"/>
        </w:rPr>
      </w:pPr>
      <w:r w:rsidRPr="0008219A">
        <w:rPr>
          <w:rFonts w:ascii="Arial" w:hAnsi="Arial" w:cs="Arial"/>
          <w:color w:val="211E1E"/>
          <w:u w:val="single"/>
        </w:rPr>
        <w:t>Res</w:t>
      </w:r>
      <w:r w:rsidR="009B04FB" w:rsidRPr="0008219A">
        <w:rPr>
          <w:rFonts w:ascii="Arial" w:hAnsi="Arial" w:cs="Arial"/>
          <w:color w:val="211E1E"/>
          <w:u w:val="single"/>
        </w:rPr>
        <w:t xml:space="preserve">ults </w:t>
      </w:r>
      <w:r w:rsidR="009B04FB" w:rsidRPr="0008219A">
        <w:rPr>
          <w:rFonts w:ascii="Arial" w:hAnsi="Arial" w:cs="Arial"/>
          <w:color w:val="211E1E"/>
          <w:u w:val="single"/>
        </w:rPr>
        <w:br/>
      </w:r>
      <w:r w:rsidR="009B04FB" w:rsidRPr="0008219A">
        <w:rPr>
          <w:rFonts w:ascii="Arial" w:hAnsi="Arial" w:cs="Arial"/>
          <w:color w:val="211E1E"/>
        </w:rPr>
        <w:t xml:space="preserve">The results from this study showed indications that the sexualized photo used for the individual </w:t>
      </w:r>
      <w:r w:rsidR="00D73B19" w:rsidRPr="0008219A">
        <w:rPr>
          <w:rFonts w:ascii="Arial" w:hAnsi="Arial" w:cs="Arial"/>
          <w:color w:val="211E1E"/>
        </w:rPr>
        <w:t xml:space="preserve">meant that she was </w:t>
      </w:r>
      <w:r w:rsidR="000A7678">
        <w:rPr>
          <w:rFonts w:ascii="Arial" w:hAnsi="Arial" w:cs="Arial"/>
          <w:color w:val="211E1E"/>
        </w:rPr>
        <w:t>not</w:t>
      </w:r>
      <w:r w:rsidR="00D73B19" w:rsidRPr="0008219A">
        <w:rPr>
          <w:rFonts w:ascii="Arial" w:hAnsi="Arial" w:cs="Arial"/>
          <w:color w:val="211E1E"/>
        </w:rPr>
        <w:t xml:space="preserve"> physically and socially attractive and </w:t>
      </w:r>
      <w:r w:rsidR="000A7678">
        <w:rPr>
          <w:rFonts w:ascii="Arial" w:hAnsi="Arial" w:cs="Arial"/>
          <w:color w:val="211E1E"/>
        </w:rPr>
        <w:t xml:space="preserve">showed they weren’t </w:t>
      </w:r>
      <w:r w:rsidR="000A7678" w:rsidRPr="0008219A">
        <w:rPr>
          <w:rFonts w:ascii="Arial" w:hAnsi="Arial" w:cs="Arial"/>
          <w:color w:val="211E1E"/>
        </w:rPr>
        <w:t>competent</w:t>
      </w:r>
      <w:r w:rsidR="00D73B19" w:rsidRPr="0008219A">
        <w:rPr>
          <w:rFonts w:ascii="Arial" w:hAnsi="Arial" w:cs="Arial"/>
          <w:color w:val="211E1E"/>
        </w:rPr>
        <w:t xml:space="preserve">. </w:t>
      </w:r>
    </w:p>
    <w:p w14:paraId="0EA3EAA9" w14:textId="5D1B25AD" w:rsidR="00D73B19" w:rsidRPr="0008219A" w:rsidRDefault="00D73B19" w:rsidP="0008219A">
      <w:pPr>
        <w:spacing w:before="100" w:beforeAutospacing="1" w:after="100" w:afterAutospacing="1" w:line="360" w:lineRule="auto"/>
        <w:jc w:val="both"/>
        <w:rPr>
          <w:rFonts w:ascii="Arial" w:hAnsi="Arial" w:cs="Arial"/>
          <w:color w:val="211E1E"/>
        </w:rPr>
      </w:pPr>
      <w:r w:rsidRPr="0008219A">
        <w:rPr>
          <w:rFonts w:ascii="Arial" w:hAnsi="Arial" w:cs="Arial"/>
          <w:color w:val="211E1E"/>
          <w:u w:val="single"/>
        </w:rPr>
        <w:t>Conclusion</w:t>
      </w:r>
      <w:r w:rsidRPr="0008219A">
        <w:rPr>
          <w:rFonts w:ascii="Arial" w:hAnsi="Arial" w:cs="Arial"/>
          <w:color w:val="211E1E"/>
          <w:u w:val="single"/>
        </w:rPr>
        <w:br/>
      </w:r>
      <w:r w:rsidRPr="0008219A">
        <w:rPr>
          <w:rFonts w:ascii="Arial" w:hAnsi="Arial" w:cs="Arial"/>
          <w:color w:val="211E1E"/>
        </w:rPr>
        <w:t xml:space="preserve">Studies showed that using a sexualized profile picture </w:t>
      </w:r>
      <w:r w:rsidR="000A7678">
        <w:rPr>
          <w:rFonts w:ascii="Arial" w:hAnsi="Arial" w:cs="Arial"/>
          <w:color w:val="211E1E"/>
        </w:rPr>
        <w:t>does have</w:t>
      </w:r>
      <w:r w:rsidRPr="0008219A">
        <w:rPr>
          <w:rFonts w:ascii="Arial" w:hAnsi="Arial" w:cs="Arial"/>
          <w:color w:val="211E1E"/>
        </w:rPr>
        <w:t xml:space="preserve"> consequences. Young people need guidance in developing critical thinking skills in order to evaluate how best to p</w:t>
      </w:r>
      <w:r w:rsidR="000A7678">
        <w:rPr>
          <w:rFonts w:ascii="Arial" w:hAnsi="Arial" w:cs="Arial"/>
          <w:color w:val="211E1E"/>
        </w:rPr>
        <w:t>resent</w:t>
      </w:r>
      <w:r w:rsidRPr="0008219A">
        <w:rPr>
          <w:rFonts w:ascii="Arial" w:hAnsi="Arial" w:cs="Arial"/>
          <w:color w:val="211E1E"/>
        </w:rPr>
        <w:t xml:space="preserve"> themselves within social media. </w:t>
      </w:r>
    </w:p>
    <w:p w14:paraId="5A18EB94" w14:textId="77777777" w:rsidR="007747F7" w:rsidRDefault="007747F7" w:rsidP="007747F7">
      <w:pPr>
        <w:spacing w:line="360" w:lineRule="auto"/>
        <w:rPr>
          <w:rFonts w:ascii="Arial" w:hAnsi="Arial" w:cs="Arial"/>
          <w:color w:val="000000"/>
          <w:shd w:val="clear" w:color="auto" w:fill="FFFFFF"/>
        </w:rPr>
      </w:pPr>
      <w:r>
        <w:rPr>
          <w:rFonts w:ascii="Arial" w:hAnsi="Arial" w:cs="Arial"/>
          <w:color w:val="211E1E"/>
          <w:u w:val="single"/>
        </w:rPr>
        <w:t>Reference</w:t>
      </w:r>
      <w:r>
        <w:rPr>
          <w:rFonts w:ascii="Arial" w:hAnsi="Arial" w:cs="Arial"/>
          <w:color w:val="211E1E"/>
          <w:u w:val="single"/>
        </w:rPr>
        <w:br/>
      </w:r>
      <w:r w:rsidRPr="007747F7">
        <w:rPr>
          <w:rFonts w:ascii="Arial" w:hAnsi="Arial" w:cs="Arial"/>
          <w:color w:val="000000"/>
          <w:shd w:val="clear" w:color="auto" w:fill="FFFFFF"/>
        </w:rPr>
        <w:t xml:space="preserve">Daniels, E., &amp; Zurbriggen, E. (2016). The price of sexy: Viewers’ perceptions of a sexualized versus </w:t>
      </w:r>
      <w:proofErr w:type="spellStart"/>
      <w:r w:rsidRPr="007747F7">
        <w:rPr>
          <w:rFonts w:ascii="Arial" w:hAnsi="Arial" w:cs="Arial"/>
          <w:color w:val="000000"/>
          <w:shd w:val="clear" w:color="auto" w:fill="FFFFFF"/>
        </w:rPr>
        <w:t>nonsexualized</w:t>
      </w:r>
      <w:proofErr w:type="spellEnd"/>
      <w:r w:rsidRPr="007747F7">
        <w:rPr>
          <w:rFonts w:ascii="Arial" w:hAnsi="Arial" w:cs="Arial"/>
          <w:color w:val="000000"/>
          <w:shd w:val="clear" w:color="auto" w:fill="FFFFFF"/>
        </w:rPr>
        <w:t xml:space="preserve"> Facebook profile photograph.</w:t>
      </w:r>
      <w:r w:rsidRPr="007747F7">
        <w:rPr>
          <w:rStyle w:val="apple-converted-space"/>
          <w:rFonts w:ascii="Arial" w:hAnsi="Arial" w:cs="Arial"/>
          <w:color w:val="000000"/>
          <w:shd w:val="clear" w:color="auto" w:fill="FFFFFF"/>
        </w:rPr>
        <w:t> </w:t>
      </w:r>
      <w:r w:rsidRPr="007747F7">
        <w:rPr>
          <w:rFonts w:ascii="Arial" w:hAnsi="Arial" w:cs="Arial"/>
          <w:i/>
          <w:iCs/>
          <w:color w:val="000000"/>
        </w:rPr>
        <w:t xml:space="preserve">Psychology </w:t>
      </w:r>
      <w:proofErr w:type="gramStart"/>
      <w:r w:rsidRPr="007747F7">
        <w:rPr>
          <w:rFonts w:ascii="Arial" w:hAnsi="Arial" w:cs="Arial"/>
          <w:i/>
          <w:iCs/>
          <w:color w:val="000000"/>
        </w:rPr>
        <w:t>Of</w:t>
      </w:r>
      <w:proofErr w:type="gramEnd"/>
      <w:r w:rsidRPr="007747F7">
        <w:rPr>
          <w:rFonts w:ascii="Arial" w:hAnsi="Arial" w:cs="Arial"/>
          <w:i/>
          <w:iCs/>
          <w:color w:val="000000"/>
        </w:rPr>
        <w:t xml:space="preserve"> Popular Media Culture</w:t>
      </w:r>
      <w:r w:rsidRPr="007747F7">
        <w:rPr>
          <w:rFonts w:ascii="Arial" w:hAnsi="Arial" w:cs="Arial"/>
          <w:color w:val="000000"/>
          <w:shd w:val="clear" w:color="auto" w:fill="FFFFFF"/>
        </w:rPr>
        <w:t>,</w:t>
      </w:r>
      <w:r w:rsidRPr="007747F7">
        <w:rPr>
          <w:rStyle w:val="apple-converted-space"/>
          <w:rFonts w:ascii="Arial" w:hAnsi="Arial" w:cs="Arial"/>
          <w:color w:val="000000"/>
          <w:shd w:val="clear" w:color="auto" w:fill="FFFFFF"/>
        </w:rPr>
        <w:t> </w:t>
      </w:r>
      <w:r w:rsidRPr="007747F7">
        <w:rPr>
          <w:rFonts w:ascii="Arial" w:hAnsi="Arial" w:cs="Arial"/>
          <w:i/>
          <w:iCs/>
          <w:color w:val="000000"/>
        </w:rPr>
        <w:t>5</w:t>
      </w:r>
      <w:r w:rsidRPr="007747F7">
        <w:rPr>
          <w:rFonts w:ascii="Arial" w:hAnsi="Arial" w:cs="Arial"/>
          <w:color w:val="000000"/>
          <w:shd w:val="clear" w:color="auto" w:fill="FFFFFF"/>
        </w:rPr>
        <w:t xml:space="preserve">(1), 2-14. </w:t>
      </w:r>
    </w:p>
    <w:p w14:paraId="79F4A5E4" w14:textId="2B9019D5" w:rsidR="007747F7" w:rsidRPr="007747F7" w:rsidRDefault="007747F7" w:rsidP="007747F7">
      <w:pPr>
        <w:spacing w:before="100" w:beforeAutospacing="1" w:after="100" w:afterAutospacing="1" w:line="360" w:lineRule="auto"/>
        <w:jc w:val="both"/>
        <w:rPr>
          <w:rFonts w:ascii="Arial" w:hAnsi="Arial" w:cs="Arial"/>
          <w:color w:val="211E1E"/>
          <w:sz w:val="36"/>
          <w:szCs w:val="36"/>
        </w:rPr>
      </w:pPr>
    </w:p>
    <w:p w14:paraId="12C78CF3" w14:textId="77777777" w:rsidR="007747F7" w:rsidRDefault="007747F7" w:rsidP="00EC0703">
      <w:pPr>
        <w:spacing w:before="100" w:beforeAutospacing="1" w:after="100" w:afterAutospacing="1"/>
        <w:jc w:val="both"/>
        <w:rPr>
          <w:rFonts w:ascii="Arial" w:hAnsi="Arial" w:cs="Arial"/>
          <w:color w:val="211E1E"/>
        </w:rPr>
      </w:pPr>
    </w:p>
    <w:p w14:paraId="4ED44F42" w14:textId="46A1EDC4" w:rsidR="00EC0703" w:rsidRDefault="009439DE" w:rsidP="00EC0703">
      <w:pPr>
        <w:spacing w:before="100" w:beforeAutospacing="1" w:after="100" w:afterAutospacing="1"/>
        <w:jc w:val="both"/>
        <w:rPr>
          <w:rFonts w:ascii="Arial" w:hAnsi="Arial" w:cs="Arial"/>
          <w:color w:val="211E1E"/>
          <w:u w:val="single"/>
        </w:rPr>
      </w:pPr>
      <w:r>
        <w:rPr>
          <w:rFonts w:ascii="Arial" w:hAnsi="Arial" w:cs="Arial"/>
          <w:color w:val="211E1E"/>
          <w:u w:val="single"/>
        </w:rPr>
        <w:lastRenderedPageBreak/>
        <w:t xml:space="preserve">The role of narcissism in the health-risk and health-protective behaviours </w:t>
      </w:r>
    </w:p>
    <w:p w14:paraId="7D445E70" w14:textId="2AF176C9" w:rsidR="000A7678" w:rsidRDefault="009439DE" w:rsidP="009439DE">
      <w:pPr>
        <w:spacing w:before="100" w:beforeAutospacing="1" w:after="100" w:afterAutospacing="1" w:line="360" w:lineRule="auto"/>
        <w:jc w:val="both"/>
        <w:rPr>
          <w:rFonts w:ascii="Arial" w:hAnsi="Arial" w:cs="Arial"/>
          <w:color w:val="211E1E"/>
        </w:rPr>
      </w:pPr>
      <w:r>
        <w:rPr>
          <w:rFonts w:ascii="Arial" w:hAnsi="Arial" w:cs="Arial"/>
          <w:color w:val="211E1E"/>
          <w:u w:val="single"/>
        </w:rPr>
        <w:t>Background</w:t>
      </w:r>
      <w:r>
        <w:rPr>
          <w:rFonts w:ascii="Arial" w:hAnsi="Arial" w:cs="Arial"/>
          <w:color w:val="211E1E"/>
          <w:u w:val="single"/>
        </w:rPr>
        <w:br/>
      </w:r>
      <w:r w:rsidR="000A7678">
        <w:rPr>
          <w:rFonts w:ascii="Arial" w:hAnsi="Arial" w:cs="Arial"/>
          <w:color w:val="211E1E"/>
        </w:rPr>
        <w:t xml:space="preserve">The role of narcissism </w:t>
      </w:r>
      <w:r w:rsidR="00BF06AC">
        <w:rPr>
          <w:rFonts w:ascii="Arial" w:hAnsi="Arial" w:cs="Arial"/>
          <w:color w:val="211E1E"/>
        </w:rPr>
        <w:t>in the health-risk and health-protective behaviours is studied within this journal. It also shows how they relate to one another.</w:t>
      </w:r>
    </w:p>
    <w:p w14:paraId="52D44F6E" w14:textId="42DC5B97" w:rsidR="006243AA" w:rsidRDefault="00A75368" w:rsidP="00FF6B91">
      <w:pPr>
        <w:spacing w:before="100" w:beforeAutospacing="1" w:after="100" w:afterAutospacing="1" w:line="360" w:lineRule="auto"/>
        <w:jc w:val="both"/>
        <w:rPr>
          <w:rFonts w:ascii="Arial" w:hAnsi="Arial" w:cs="Arial"/>
          <w:color w:val="211E1E"/>
        </w:rPr>
      </w:pPr>
      <w:r>
        <w:rPr>
          <w:rFonts w:ascii="Arial" w:hAnsi="Arial" w:cs="Arial"/>
          <w:color w:val="211E1E"/>
          <w:u w:val="single"/>
        </w:rPr>
        <w:t>Aim</w:t>
      </w:r>
      <w:r w:rsidR="00FE142A">
        <w:rPr>
          <w:rFonts w:ascii="Arial" w:hAnsi="Arial" w:cs="Arial"/>
          <w:color w:val="211E1E"/>
          <w:u w:val="single"/>
        </w:rPr>
        <w:br/>
      </w:r>
      <w:r w:rsidR="006243AA">
        <w:rPr>
          <w:rFonts w:ascii="Arial" w:hAnsi="Arial" w:cs="Arial"/>
          <w:color w:val="211E1E"/>
        </w:rPr>
        <w:t>T</w:t>
      </w:r>
      <w:r w:rsidR="00B57676">
        <w:rPr>
          <w:rFonts w:ascii="Arial" w:hAnsi="Arial" w:cs="Arial"/>
          <w:color w:val="211E1E"/>
        </w:rPr>
        <w:t xml:space="preserve">his journal is </w:t>
      </w:r>
      <w:r w:rsidR="006243AA">
        <w:rPr>
          <w:rFonts w:ascii="Arial" w:hAnsi="Arial" w:cs="Arial"/>
          <w:color w:val="211E1E"/>
        </w:rPr>
        <w:t>exploring</w:t>
      </w:r>
      <w:r w:rsidR="00B57676">
        <w:rPr>
          <w:rFonts w:ascii="Arial" w:hAnsi="Arial" w:cs="Arial"/>
          <w:color w:val="211E1E"/>
        </w:rPr>
        <w:t xml:space="preserve"> the </w:t>
      </w:r>
      <w:r w:rsidR="003F33A4">
        <w:rPr>
          <w:rFonts w:ascii="Arial" w:hAnsi="Arial" w:cs="Arial"/>
          <w:color w:val="211E1E"/>
        </w:rPr>
        <w:t>link</w:t>
      </w:r>
      <w:bookmarkStart w:id="0" w:name="_GoBack"/>
      <w:bookmarkEnd w:id="0"/>
      <w:r w:rsidR="00B57676">
        <w:rPr>
          <w:rFonts w:ascii="Arial" w:hAnsi="Arial" w:cs="Arial"/>
          <w:color w:val="211E1E"/>
        </w:rPr>
        <w:t xml:space="preserve"> between narcissism and health.</w:t>
      </w:r>
      <w:r w:rsidR="006243AA">
        <w:rPr>
          <w:rFonts w:ascii="Arial" w:hAnsi="Arial" w:cs="Arial"/>
          <w:color w:val="211E1E"/>
        </w:rPr>
        <w:t xml:space="preserve"> There are studies to show that narcissism is linked to phycological health and also has long-term effects linked to physical health. </w:t>
      </w:r>
    </w:p>
    <w:p w14:paraId="0E448FB2" w14:textId="2B286C2A" w:rsidR="003E73DF" w:rsidRDefault="006243AA" w:rsidP="00FF6B91">
      <w:pPr>
        <w:spacing w:before="100" w:beforeAutospacing="1" w:after="100" w:afterAutospacing="1" w:line="360" w:lineRule="auto"/>
        <w:jc w:val="both"/>
        <w:rPr>
          <w:rFonts w:ascii="Arial" w:hAnsi="Arial" w:cs="Arial"/>
          <w:color w:val="211E1E"/>
        </w:rPr>
      </w:pPr>
      <w:r>
        <w:rPr>
          <w:rFonts w:ascii="Arial" w:hAnsi="Arial" w:cs="Arial"/>
          <w:color w:val="211E1E"/>
          <w:u w:val="single"/>
        </w:rPr>
        <w:t>Method</w:t>
      </w:r>
      <w:r>
        <w:rPr>
          <w:rFonts w:ascii="Arial" w:hAnsi="Arial" w:cs="Arial"/>
          <w:color w:val="211E1E"/>
          <w:u w:val="single"/>
        </w:rPr>
        <w:br/>
      </w:r>
      <w:r w:rsidR="00053A5A">
        <w:rPr>
          <w:rFonts w:ascii="Arial" w:hAnsi="Arial" w:cs="Arial"/>
          <w:color w:val="211E1E"/>
        </w:rPr>
        <w:t xml:space="preserve">Questionnaires were issued to a number of individuals with two different answers. One answer would show characteristics of </w:t>
      </w:r>
      <w:r w:rsidR="005D0A73">
        <w:rPr>
          <w:rFonts w:ascii="Arial" w:hAnsi="Arial" w:cs="Arial"/>
          <w:color w:val="211E1E"/>
        </w:rPr>
        <w:t>a narcissist</w:t>
      </w:r>
      <w:r w:rsidR="00053A5A">
        <w:rPr>
          <w:rFonts w:ascii="Arial" w:hAnsi="Arial" w:cs="Arial"/>
          <w:color w:val="211E1E"/>
        </w:rPr>
        <w:t xml:space="preserve"> and another would </w:t>
      </w:r>
      <w:r w:rsidR="00590855">
        <w:rPr>
          <w:rFonts w:ascii="Arial" w:hAnsi="Arial" w:cs="Arial"/>
          <w:color w:val="211E1E"/>
        </w:rPr>
        <w:t>show</w:t>
      </w:r>
      <w:r w:rsidR="00053A5A">
        <w:rPr>
          <w:rFonts w:ascii="Arial" w:hAnsi="Arial" w:cs="Arial"/>
          <w:color w:val="211E1E"/>
        </w:rPr>
        <w:t xml:space="preserve"> a natural </w:t>
      </w:r>
      <w:r w:rsidR="005D0A73">
        <w:rPr>
          <w:rFonts w:ascii="Arial" w:hAnsi="Arial" w:cs="Arial"/>
          <w:color w:val="211E1E"/>
        </w:rPr>
        <w:t>response</w:t>
      </w:r>
      <w:r w:rsidR="00053A5A">
        <w:rPr>
          <w:rFonts w:ascii="Arial" w:hAnsi="Arial" w:cs="Arial"/>
          <w:color w:val="211E1E"/>
        </w:rPr>
        <w:t>.</w:t>
      </w:r>
      <w:r w:rsidR="005D0A73">
        <w:rPr>
          <w:rFonts w:ascii="Arial" w:hAnsi="Arial" w:cs="Arial"/>
          <w:color w:val="211E1E"/>
        </w:rPr>
        <w:t xml:space="preserve"> </w:t>
      </w:r>
    </w:p>
    <w:p w14:paraId="34C3C42D" w14:textId="2C06C0DA" w:rsidR="005D0A73" w:rsidRPr="009B7A58" w:rsidRDefault="005D0A73" w:rsidP="00FF6B91">
      <w:pPr>
        <w:spacing w:before="100" w:beforeAutospacing="1" w:after="100" w:afterAutospacing="1" w:line="360" w:lineRule="auto"/>
        <w:jc w:val="both"/>
        <w:rPr>
          <w:rFonts w:ascii="Arial" w:hAnsi="Arial" w:cs="Arial"/>
          <w:color w:val="211E1E"/>
        </w:rPr>
      </w:pPr>
      <w:r>
        <w:rPr>
          <w:rFonts w:ascii="Arial" w:hAnsi="Arial" w:cs="Arial"/>
          <w:color w:val="211E1E"/>
          <w:u w:val="single"/>
        </w:rPr>
        <w:t>Results</w:t>
      </w:r>
      <w:r>
        <w:rPr>
          <w:rFonts w:ascii="Arial" w:hAnsi="Arial" w:cs="Arial"/>
          <w:color w:val="211E1E"/>
          <w:u w:val="single"/>
        </w:rPr>
        <w:br/>
      </w:r>
      <w:r w:rsidR="00EF3B2D">
        <w:rPr>
          <w:rFonts w:ascii="Arial" w:hAnsi="Arial" w:cs="Arial"/>
          <w:color w:val="211E1E"/>
        </w:rPr>
        <w:t>T</w:t>
      </w:r>
      <w:r w:rsidR="009B7A58">
        <w:rPr>
          <w:rFonts w:ascii="Arial" w:hAnsi="Arial" w:cs="Arial"/>
          <w:color w:val="211E1E"/>
        </w:rPr>
        <w:t>he questionnai</w:t>
      </w:r>
      <w:r w:rsidR="00EF3B2D">
        <w:rPr>
          <w:rFonts w:ascii="Arial" w:hAnsi="Arial" w:cs="Arial"/>
          <w:color w:val="211E1E"/>
        </w:rPr>
        <w:t xml:space="preserve">re shows </w:t>
      </w:r>
      <w:r w:rsidR="009B7A58">
        <w:rPr>
          <w:rFonts w:ascii="Arial" w:hAnsi="Arial" w:cs="Arial"/>
          <w:color w:val="211E1E"/>
        </w:rPr>
        <w:t>that narc</w:t>
      </w:r>
      <w:r w:rsidR="005318C3">
        <w:rPr>
          <w:rFonts w:ascii="Arial" w:hAnsi="Arial" w:cs="Arial"/>
          <w:color w:val="211E1E"/>
        </w:rPr>
        <w:t xml:space="preserve">issism is potentially a risk factor to the individuals as </w:t>
      </w:r>
      <w:r w:rsidR="00590855">
        <w:rPr>
          <w:rFonts w:ascii="Arial" w:hAnsi="Arial" w:cs="Arial"/>
          <w:color w:val="211E1E"/>
        </w:rPr>
        <w:t>it’</w:t>
      </w:r>
      <w:r w:rsidR="005318C3">
        <w:rPr>
          <w:rFonts w:ascii="Arial" w:hAnsi="Arial" w:cs="Arial"/>
          <w:color w:val="211E1E"/>
        </w:rPr>
        <w:t xml:space="preserve">s linked with health-risk behaviour factors such as substance misuse.  Furthermore, the results also show that narcissism has </w:t>
      </w:r>
      <w:r w:rsidR="00590855">
        <w:rPr>
          <w:rFonts w:ascii="Arial" w:hAnsi="Arial" w:cs="Arial"/>
          <w:color w:val="211E1E"/>
        </w:rPr>
        <w:t>links</w:t>
      </w:r>
      <w:r w:rsidR="005318C3">
        <w:rPr>
          <w:rFonts w:ascii="Arial" w:hAnsi="Arial" w:cs="Arial"/>
          <w:color w:val="211E1E"/>
        </w:rPr>
        <w:t xml:space="preserve"> to healthy eating and physical activity, showing signs of health-protective behaviours. </w:t>
      </w:r>
    </w:p>
    <w:p w14:paraId="16411300" w14:textId="13FF3028" w:rsidR="00EF3B2D" w:rsidRDefault="005318C3" w:rsidP="00FF6B91">
      <w:pPr>
        <w:spacing w:before="100" w:beforeAutospacing="1" w:after="100" w:afterAutospacing="1" w:line="360" w:lineRule="auto"/>
        <w:jc w:val="both"/>
        <w:rPr>
          <w:rFonts w:ascii="Arial" w:hAnsi="Arial" w:cs="Arial"/>
        </w:rPr>
      </w:pPr>
      <w:r>
        <w:rPr>
          <w:rFonts w:ascii="Arial" w:hAnsi="Arial" w:cs="Arial"/>
          <w:color w:val="211E1E"/>
          <w:u w:val="single"/>
        </w:rPr>
        <w:t>Conclusion</w:t>
      </w:r>
      <w:r>
        <w:rPr>
          <w:rFonts w:ascii="Arial" w:hAnsi="Arial" w:cs="Arial"/>
          <w:color w:val="211E1E"/>
          <w:u w:val="single"/>
        </w:rPr>
        <w:br/>
      </w:r>
      <w:r w:rsidR="00EF3B2D">
        <w:rPr>
          <w:rFonts w:ascii="Arial" w:hAnsi="Arial" w:cs="Arial"/>
        </w:rPr>
        <w:t>Through studies, it shows that narcissism and health behaviours does have a negative impact on an individual’s physical and mental well-being.</w:t>
      </w:r>
    </w:p>
    <w:p w14:paraId="4585410B" w14:textId="77777777" w:rsidR="00590855" w:rsidRPr="00590855" w:rsidRDefault="00590855" w:rsidP="00590855">
      <w:pPr>
        <w:spacing w:line="360" w:lineRule="auto"/>
        <w:jc w:val="both"/>
        <w:rPr>
          <w:sz w:val="36"/>
          <w:szCs w:val="36"/>
        </w:rPr>
      </w:pPr>
      <w:r>
        <w:rPr>
          <w:rFonts w:ascii="Arial" w:hAnsi="Arial" w:cs="Arial"/>
          <w:u w:val="single"/>
        </w:rPr>
        <w:t xml:space="preserve">Reference </w:t>
      </w:r>
      <w:r>
        <w:rPr>
          <w:rFonts w:ascii="Arial" w:hAnsi="Arial" w:cs="Arial"/>
          <w:u w:val="single"/>
        </w:rPr>
        <w:br/>
      </w:r>
      <w:r w:rsidRPr="00590855">
        <w:rPr>
          <w:rFonts w:ascii="Arial" w:hAnsi="Arial" w:cs="Arial"/>
          <w:color w:val="000000"/>
          <w:shd w:val="clear" w:color="auto" w:fill="FFFFFF"/>
        </w:rPr>
        <w:t xml:space="preserve">Hill, E. (2016). The role of narcissism in health-risk and health-protective </w:t>
      </w:r>
      <w:proofErr w:type="spellStart"/>
      <w:r w:rsidRPr="00590855">
        <w:rPr>
          <w:rFonts w:ascii="Arial" w:hAnsi="Arial" w:cs="Arial"/>
          <w:color w:val="000000"/>
          <w:shd w:val="clear" w:color="auto" w:fill="FFFFFF"/>
        </w:rPr>
        <w:t>behaviors</w:t>
      </w:r>
      <w:proofErr w:type="spellEnd"/>
      <w:r w:rsidRPr="00590855">
        <w:rPr>
          <w:rFonts w:ascii="Arial" w:hAnsi="Arial" w:cs="Arial"/>
          <w:color w:val="000000"/>
          <w:shd w:val="clear" w:color="auto" w:fill="FFFFFF"/>
        </w:rPr>
        <w:t>.</w:t>
      </w:r>
      <w:r w:rsidRPr="00590855">
        <w:rPr>
          <w:rStyle w:val="apple-converted-space"/>
          <w:rFonts w:ascii="Arial" w:hAnsi="Arial" w:cs="Arial"/>
          <w:color w:val="000000"/>
          <w:shd w:val="clear" w:color="auto" w:fill="FFFFFF"/>
        </w:rPr>
        <w:t> </w:t>
      </w:r>
      <w:r w:rsidRPr="00590855">
        <w:rPr>
          <w:rFonts w:ascii="Arial" w:hAnsi="Arial" w:cs="Arial"/>
          <w:i/>
          <w:iCs/>
          <w:color w:val="000000"/>
        </w:rPr>
        <w:t xml:space="preserve">Journal </w:t>
      </w:r>
      <w:proofErr w:type="gramStart"/>
      <w:r w:rsidRPr="00590855">
        <w:rPr>
          <w:rFonts w:ascii="Arial" w:hAnsi="Arial" w:cs="Arial"/>
          <w:i/>
          <w:iCs/>
          <w:color w:val="000000"/>
        </w:rPr>
        <w:t>Of</w:t>
      </w:r>
      <w:proofErr w:type="gramEnd"/>
      <w:r w:rsidRPr="00590855">
        <w:rPr>
          <w:rFonts w:ascii="Arial" w:hAnsi="Arial" w:cs="Arial"/>
          <w:i/>
          <w:iCs/>
          <w:color w:val="000000"/>
        </w:rPr>
        <w:t xml:space="preserve"> Health Psychology</w:t>
      </w:r>
      <w:r w:rsidRPr="00590855">
        <w:rPr>
          <w:rFonts w:ascii="Arial" w:hAnsi="Arial" w:cs="Arial"/>
          <w:color w:val="000000"/>
          <w:shd w:val="clear" w:color="auto" w:fill="FFFFFF"/>
        </w:rPr>
        <w:t>,</w:t>
      </w:r>
      <w:r w:rsidRPr="00590855">
        <w:rPr>
          <w:rStyle w:val="apple-converted-space"/>
          <w:rFonts w:ascii="Arial" w:hAnsi="Arial" w:cs="Arial"/>
          <w:color w:val="000000"/>
          <w:shd w:val="clear" w:color="auto" w:fill="FFFFFF"/>
        </w:rPr>
        <w:t> </w:t>
      </w:r>
      <w:r w:rsidRPr="00590855">
        <w:rPr>
          <w:rFonts w:ascii="Arial" w:hAnsi="Arial" w:cs="Arial"/>
          <w:i/>
          <w:iCs/>
          <w:color w:val="000000"/>
        </w:rPr>
        <w:t>21</w:t>
      </w:r>
      <w:r w:rsidRPr="00590855">
        <w:rPr>
          <w:rFonts w:ascii="Arial" w:hAnsi="Arial" w:cs="Arial"/>
          <w:color w:val="000000"/>
          <w:shd w:val="clear" w:color="auto" w:fill="FFFFFF"/>
        </w:rPr>
        <w:t>(9), 2021-2032.</w:t>
      </w:r>
    </w:p>
    <w:p w14:paraId="3FE73796" w14:textId="241D2A40" w:rsidR="00590855" w:rsidRPr="00590855" w:rsidRDefault="00590855" w:rsidP="00590855">
      <w:pPr>
        <w:spacing w:before="100" w:beforeAutospacing="1" w:after="100" w:afterAutospacing="1" w:line="360" w:lineRule="auto"/>
        <w:jc w:val="both"/>
        <w:rPr>
          <w:rFonts w:ascii="Arial" w:hAnsi="Arial" w:cs="Arial"/>
          <w:sz w:val="36"/>
          <w:szCs w:val="36"/>
          <w:u w:val="single"/>
        </w:rPr>
      </w:pPr>
    </w:p>
    <w:p w14:paraId="4B68D18C" w14:textId="0F3BB6FD" w:rsidR="00E25303" w:rsidRDefault="00E25303" w:rsidP="00FF6B91">
      <w:pPr>
        <w:spacing w:before="100" w:beforeAutospacing="1" w:after="100" w:afterAutospacing="1" w:line="360" w:lineRule="auto"/>
        <w:jc w:val="both"/>
        <w:rPr>
          <w:rFonts w:ascii="Arial" w:hAnsi="Arial" w:cs="Arial"/>
          <w:color w:val="211E1E"/>
          <w:u w:val="single"/>
        </w:rPr>
      </w:pPr>
    </w:p>
    <w:p w14:paraId="00E7B432" w14:textId="53F8A30D" w:rsidR="00E25303" w:rsidRDefault="00E25303" w:rsidP="00FF6B91">
      <w:pPr>
        <w:spacing w:before="100" w:beforeAutospacing="1" w:after="100" w:afterAutospacing="1" w:line="360" w:lineRule="auto"/>
        <w:jc w:val="both"/>
        <w:rPr>
          <w:rFonts w:ascii="Arial" w:hAnsi="Arial" w:cs="Arial"/>
          <w:color w:val="211E1E"/>
          <w:u w:val="single"/>
        </w:rPr>
      </w:pPr>
    </w:p>
    <w:p w14:paraId="04940F1B" w14:textId="3F143488" w:rsidR="00E25303" w:rsidRDefault="00E25303" w:rsidP="00FF6B91">
      <w:pPr>
        <w:spacing w:before="100" w:beforeAutospacing="1" w:after="100" w:afterAutospacing="1" w:line="360" w:lineRule="auto"/>
        <w:jc w:val="both"/>
        <w:rPr>
          <w:rFonts w:ascii="Arial" w:hAnsi="Arial" w:cs="Arial"/>
          <w:color w:val="211E1E"/>
          <w:u w:val="single"/>
        </w:rPr>
      </w:pPr>
    </w:p>
    <w:p w14:paraId="4B4D28A6" w14:textId="7BE49D4D" w:rsidR="009F4FE4" w:rsidRPr="00590855" w:rsidRDefault="002F48F7" w:rsidP="00590855">
      <w:pPr>
        <w:pStyle w:val="ListParagraph"/>
        <w:numPr>
          <w:ilvl w:val="0"/>
          <w:numId w:val="1"/>
        </w:numPr>
        <w:spacing w:before="100" w:beforeAutospacing="1" w:after="100" w:afterAutospacing="1" w:line="360" w:lineRule="auto"/>
        <w:jc w:val="both"/>
        <w:rPr>
          <w:rFonts w:ascii="Arial" w:hAnsi="Arial" w:cs="Arial"/>
          <w:color w:val="211E1E"/>
        </w:rPr>
      </w:pPr>
      <w:r w:rsidRPr="00590855">
        <w:rPr>
          <w:rFonts w:ascii="Arial" w:hAnsi="Arial" w:cs="Arial"/>
          <w:u w:val="single"/>
        </w:rPr>
        <w:lastRenderedPageBreak/>
        <w:t>Create a reference list</w:t>
      </w:r>
    </w:p>
    <w:p w14:paraId="72E597D7" w14:textId="62F64CA2" w:rsidR="00060056" w:rsidRDefault="00060056" w:rsidP="00E92E98">
      <w:pPr>
        <w:spacing w:line="360" w:lineRule="auto"/>
        <w:jc w:val="both"/>
        <w:rPr>
          <w:rFonts w:ascii="Arial" w:hAnsi="Arial" w:cs="Arial"/>
          <w:color w:val="000000"/>
          <w:shd w:val="clear" w:color="auto" w:fill="FFFFFF"/>
        </w:rPr>
      </w:pPr>
      <w:r w:rsidRPr="00E92E98">
        <w:rPr>
          <w:rFonts w:ascii="Arial" w:hAnsi="Arial" w:cs="Arial"/>
          <w:color w:val="000000"/>
          <w:shd w:val="clear" w:color="auto" w:fill="FFFFFF"/>
        </w:rPr>
        <w:t>Bennett, P. (2011).</w:t>
      </w:r>
      <w:r w:rsidRPr="00E92E98">
        <w:rPr>
          <w:rStyle w:val="apple-converted-space"/>
          <w:rFonts w:ascii="Arial" w:hAnsi="Arial" w:cs="Arial"/>
          <w:color w:val="000000"/>
          <w:shd w:val="clear" w:color="auto" w:fill="FFFFFF"/>
        </w:rPr>
        <w:t> </w:t>
      </w:r>
      <w:r w:rsidRPr="00E92E98">
        <w:rPr>
          <w:rFonts w:ascii="Arial" w:hAnsi="Arial" w:cs="Arial"/>
          <w:i/>
          <w:iCs/>
          <w:color w:val="000000"/>
        </w:rPr>
        <w:t>Abnormal and clinical psychology</w:t>
      </w:r>
      <w:r w:rsidRPr="00E92E98">
        <w:rPr>
          <w:rStyle w:val="apple-converted-space"/>
          <w:rFonts w:ascii="Arial" w:hAnsi="Arial" w:cs="Arial"/>
          <w:color w:val="000000"/>
          <w:shd w:val="clear" w:color="auto" w:fill="FFFFFF"/>
        </w:rPr>
        <w:t> </w:t>
      </w:r>
      <w:r w:rsidRPr="00E92E98">
        <w:rPr>
          <w:rFonts w:ascii="Arial" w:hAnsi="Arial" w:cs="Arial"/>
          <w:color w:val="000000"/>
          <w:shd w:val="clear" w:color="auto" w:fill="FFFFFF"/>
        </w:rPr>
        <w:t>(3rd ed.). Maidenhead, England: Open University Press.</w:t>
      </w:r>
    </w:p>
    <w:p w14:paraId="1DE6BF17" w14:textId="77777777" w:rsidR="00256E07" w:rsidRDefault="00256E07" w:rsidP="00E92E98">
      <w:pPr>
        <w:spacing w:line="360" w:lineRule="auto"/>
        <w:jc w:val="both"/>
        <w:rPr>
          <w:rFonts w:ascii="Arial" w:hAnsi="Arial" w:cs="Arial"/>
          <w:color w:val="000000"/>
          <w:sz w:val="36"/>
          <w:szCs w:val="36"/>
          <w:shd w:val="clear" w:color="auto" w:fill="FFFFFF"/>
        </w:rPr>
      </w:pPr>
    </w:p>
    <w:p w14:paraId="6CFEF988" w14:textId="0DDC2AF9" w:rsidR="00060056" w:rsidRDefault="00060056" w:rsidP="00BC3AC7">
      <w:pPr>
        <w:spacing w:line="360" w:lineRule="auto"/>
        <w:jc w:val="both"/>
        <w:rPr>
          <w:rFonts w:ascii="Arial" w:hAnsi="Arial" w:cs="Arial"/>
          <w:color w:val="000000"/>
          <w:shd w:val="clear" w:color="auto" w:fill="FFFFFF"/>
        </w:rPr>
      </w:pPr>
      <w:r w:rsidRPr="00BC3AC7">
        <w:rPr>
          <w:rFonts w:ascii="Arial" w:hAnsi="Arial" w:cs="Arial"/>
          <w:color w:val="000000"/>
          <w:shd w:val="clear" w:color="auto" w:fill="FFFFFF"/>
        </w:rPr>
        <w:t xml:space="preserve">Computerised cognitive behavioural therapy. (2017). Retrieved from </w:t>
      </w:r>
      <w:hyperlink r:id="rId8" w:history="1">
        <w:r w:rsidRPr="00E914BD">
          <w:rPr>
            <w:rStyle w:val="Hyperlink"/>
            <w:rFonts w:ascii="Arial" w:hAnsi="Arial" w:cs="Arial"/>
            <w:shd w:val="clear" w:color="auto" w:fill="FFFFFF"/>
          </w:rPr>
          <w:t>https://www.mentalhealth.org.uk/podcasts-and-videos/computerised-cognitive-behavioural-therapy</w:t>
        </w:r>
      </w:hyperlink>
      <w:r>
        <w:rPr>
          <w:rFonts w:ascii="Arial" w:hAnsi="Arial" w:cs="Arial"/>
          <w:color w:val="000000"/>
          <w:shd w:val="clear" w:color="auto" w:fill="FFFFFF"/>
        </w:rPr>
        <w:t xml:space="preserve"> </w:t>
      </w:r>
    </w:p>
    <w:p w14:paraId="52694D46" w14:textId="77777777" w:rsidR="00060056" w:rsidRDefault="00060056" w:rsidP="00BC3AC7">
      <w:pPr>
        <w:spacing w:line="360" w:lineRule="auto"/>
        <w:jc w:val="both"/>
        <w:rPr>
          <w:rFonts w:ascii="Arial" w:hAnsi="Arial" w:cs="Arial"/>
          <w:color w:val="000000"/>
          <w:shd w:val="clear" w:color="auto" w:fill="FFFFFF"/>
        </w:rPr>
      </w:pPr>
    </w:p>
    <w:p w14:paraId="0CB7BBF0" w14:textId="2CC666D3" w:rsidR="00060056" w:rsidRDefault="00060056" w:rsidP="00D02958">
      <w:pPr>
        <w:spacing w:line="360" w:lineRule="auto"/>
        <w:jc w:val="both"/>
        <w:rPr>
          <w:rFonts w:ascii="Arial" w:hAnsi="Arial" w:cs="Arial"/>
          <w:color w:val="000000"/>
          <w:shd w:val="clear" w:color="auto" w:fill="FFFFFF"/>
        </w:rPr>
      </w:pPr>
      <w:r w:rsidRPr="00365CBF">
        <w:rPr>
          <w:rFonts w:ascii="Arial" w:hAnsi="Arial" w:cs="Arial"/>
          <w:color w:val="000000"/>
          <w:shd w:val="clear" w:color="auto" w:fill="FFFFFF"/>
        </w:rPr>
        <w:t>Davey, G. (2014).</w:t>
      </w:r>
      <w:r w:rsidRPr="00365CBF">
        <w:rPr>
          <w:rStyle w:val="apple-converted-space"/>
          <w:rFonts w:ascii="Arial" w:hAnsi="Arial" w:cs="Arial"/>
          <w:color w:val="000000"/>
          <w:shd w:val="clear" w:color="auto" w:fill="FFFFFF"/>
        </w:rPr>
        <w:t> </w:t>
      </w:r>
      <w:r w:rsidRPr="00365CBF">
        <w:rPr>
          <w:rFonts w:ascii="Arial" w:hAnsi="Arial" w:cs="Arial"/>
          <w:i/>
          <w:iCs/>
          <w:color w:val="000000"/>
        </w:rPr>
        <w:t>Psychopathology: Research, Assessment and Treatment in Clinical Psychology</w:t>
      </w:r>
      <w:r w:rsidRPr="00365CBF">
        <w:rPr>
          <w:rFonts w:ascii="Arial" w:hAnsi="Arial" w:cs="Arial"/>
          <w:color w:val="000000"/>
          <w:shd w:val="clear" w:color="auto" w:fill="FFFFFF"/>
        </w:rPr>
        <w:t>. 2nd ed. Oxford, Blackwell.</w:t>
      </w:r>
    </w:p>
    <w:p w14:paraId="526371CF" w14:textId="77777777" w:rsidR="00060056" w:rsidRDefault="00060056" w:rsidP="00D02958">
      <w:pPr>
        <w:spacing w:line="360" w:lineRule="auto"/>
        <w:jc w:val="both"/>
        <w:rPr>
          <w:rFonts w:ascii="Arial" w:hAnsi="Arial" w:cs="Arial"/>
          <w:color w:val="000000"/>
          <w:shd w:val="clear" w:color="auto" w:fill="FFFFFF"/>
        </w:rPr>
      </w:pPr>
    </w:p>
    <w:p w14:paraId="7FB19E75" w14:textId="4C120524" w:rsidR="00060056" w:rsidRDefault="00060056" w:rsidP="003E26C9">
      <w:pPr>
        <w:spacing w:line="360" w:lineRule="auto"/>
        <w:jc w:val="both"/>
        <w:rPr>
          <w:rFonts w:ascii="Arial" w:hAnsi="Arial" w:cs="Arial"/>
          <w:color w:val="000000"/>
          <w:shd w:val="clear" w:color="auto" w:fill="FFFFFF"/>
        </w:rPr>
      </w:pPr>
      <w:r w:rsidRPr="003E26C9">
        <w:rPr>
          <w:rFonts w:ascii="Arial" w:hAnsi="Arial" w:cs="Arial"/>
          <w:color w:val="000000"/>
          <w:shd w:val="clear" w:color="auto" w:fill="FFFFFF"/>
        </w:rPr>
        <w:t>Day, S. (2015).</w:t>
      </w:r>
      <w:r w:rsidRPr="003E26C9">
        <w:rPr>
          <w:rStyle w:val="apple-converted-space"/>
          <w:rFonts w:ascii="Arial" w:hAnsi="Arial" w:cs="Arial"/>
          <w:color w:val="000000"/>
          <w:shd w:val="clear" w:color="auto" w:fill="FFFFFF"/>
        </w:rPr>
        <w:t> </w:t>
      </w:r>
      <w:r w:rsidRPr="003E26C9">
        <w:rPr>
          <w:rFonts w:ascii="Arial" w:hAnsi="Arial" w:cs="Arial"/>
          <w:i/>
          <w:iCs/>
          <w:color w:val="000000"/>
        </w:rPr>
        <w:t>Families experience of Poverty Stigma in Education</w:t>
      </w:r>
      <w:r w:rsidRPr="003E26C9">
        <w:rPr>
          <w:rStyle w:val="apple-converted-space"/>
          <w:rFonts w:ascii="Arial" w:hAnsi="Arial" w:cs="Arial"/>
          <w:color w:val="000000"/>
          <w:shd w:val="clear" w:color="auto" w:fill="FFFFFF"/>
        </w:rPr>
        <w:t> </w:t>
      </w:r>
      <w:r w:rsidRPr="003E26C9">
        <w:rPr>
          <w:rFonts w:ascii="Arial" w:hAnsi="Arial" w:cs="Arial"/>
          <w:color w:val="000000"/>
          <w:shd w:val="clear" w:color="auto" w:fill="FFFFFF"/>
        </w:rPr>
        <w:t>[</w:t>
      </w:r>
      <w:proofErr w:type="spellStart"/>
      <w:r w:rsidRPr="003E26C9">
        <w:rPr>
          <w:rFonts w:ascii="Arial" w:hAnsi="Arial" w:cs="Arial"/>
          <w:color w:val="000000"/>
          <w:shd w:val="clear" w:color="auto" w:fill="FFFFFF"/>
        </w:rPr>
        <w:t>Ebook</w:t>
      </w:r>
      <w:proofErr w:type="spellEnd"/>
      <w:r w:rsidRPr="003E26C9">
        <w:rPr>
          <w:rFonts w:ascii="Arial" w:hAnsi="Arial" w:cs="Arial"/>
          <w:color w:val="000000"/>
          <w:shd w:val="clear" w:color="auto" w:fill="FFFFFF"/>
        </w:rPr>
        <w:t xml:space="preserve">] (6th ed.). University of Central Lancashire: British Psychological Society. Retrieved from </w:t>
      </w:r>
      <w:hyperlink r:id="rId9" w:history="1">
        <w:r w:rsidRPr="00282D63">
          <w:rPr>
            <w:rStyle w:val="Hyperlink"/>
            <w:rFonts w:ascii="Arial" w:hAnsi="Arial" w:cs="Arial"/>
            <w:shd w:val="clear" w:color="auto" w:fill="FFFFFF"/>
          </w:rPr>
          <w:t>https://www1.bps.org.uk/system/files/user-files/Developmental%20Section%20and%20Social%20Section%20Annual%20Conference%202015/devsoc_abstract_book_final.pdf</w:t>
        </w:r>
      </w:hyperlink>
      <w:r>
        <w:rPr>
          <w:rFonts w:ascii="Arial" w:hAnsi="Arial" w:cs="Arial"/>
          <w:color w:val="000000"/>
          <w:shd w:val="clear" w:color="auto" w:fill="FFFFFF"/>
        </w:rPr>
        <w:t xml:space="preserve"> </w:t>
      </w:r>
    </w:p>
    <w:p w14:paraId="6A5C01FA" w14:textId="77777777" w:rsidR="00060056" w:rsidRDefault="00060056" w:rsidP="003E26C9">
      <w:pPr>
        <w:spacing w:line="360" w:lineRule="auto"/>
        <w:jc w:val="both"/>
        <w:rPr>
          <w:rFonts w:ascii="Arial" w:hAnsi="Arial" w:cs="Arial"/>
          <w:color w:val="000000"/>
          <w:shd w:val="clear" w:color="auto" w:fill="FFFFFF"/>
        </w:rPr>
      </w:pPr>
    </w:p>
    <w:p w14:paraId="5C18D827" w14:textId="66C4D418" w:rsidR="00060056" w:rsidRDefault="00060056" w:rsidP="00D02958">
      <w:pPr>
        <w:spacing w:line="360" w:lineRule="auto"/>
        <w:jc w:val="both"/>
        <w:rPr>
          <w:rStyle w:val="Hyperlink"/>
          <w:rFonts w:ascii="Arial" w:hAnsi="Arial" w:cs="Arial"/>
          <w:shd w:val="clear" w:color="auto" w:fill="FFFFFF"/>
        </w:rPr>
      </w:pPr>
      <w:proofErr w:type="spellStart"/>
      <w:r w:rsidRPr="00D02958">
        <w:rPr>
          <w:rFonts w:ascii="Arial" w:hAnsi="Arial" w:cs="Arial"/>
          <w:color w:val="000000"/>
          <w:shd w:val="clear" w:color="auto" w:fill="FFFFFF"/>
        </w:rPr>
        <w:t>Geekie</w:t>
      </w:r>
      <w:proofErr w:type="spellEnd"/>
      <w:r w:rsidRPr="00D02958">
        <w:rPr>
          <w:rFonts w:ascii="Arial" w:hAnsi="Arial" w:cs="Arial"/>
          <w:color w:val="000000"/>
          <w:shd w:val="clear" w:color="auto" w:fill="FFFFFF"/>
        </w:rPr>
        <w:t>, J. and Read, J. (2009).</w:t>
      </w:r>
      <w:r w:rsidRPr="00D02958">
        <w:rPr>
          <w:rStyle w:val="apple-converted-space"/>
          <w:rFonts w:ascii="Arial" w:hAnsi="Arial" w:cs="Arial"/>
          <w:color w:val="000000"/>
          <w:shd w:val="clear" w:color="auto" w:fill="FFFFFF"/>
        </w:rPr>
        <w:t> </w:t>
      </w:r>
      <w:r w:rsidRPr="00D02958">
        <w:rPr>
          <w:rFonts w:ascii="Arial" w:hAnsi="Arial" w:cs="Arial"/>
          <w:i/>
          <w:iCs/>
          <w:color w:val="000000"/>
        </w:rPr>
        <w:t>Making sense of madness: Contesting the meaning of schizophrenia</w:t>
      </w:r>
      <w:r w:rsidRPr="00D02958">
        <w:rPr>
          <w:rFonts w:ascii="Arial" w:hAnsi="Arial" w:cs="Arial"/>
          <w:color w:val="000000"/>
          <w:shd w:val="clear" w:color="auto" w:fill="FFFFFF"/>
        </w:rPr>
        <w:t>. London: Routledge Taylor &amp; Francis.</w:t>
      </w:r>
      <w:r>
        <w:rPr>
          <w:rFonts w:ascii="Arial" w:hAnsi="Arial" w:cs="Arial"/>
          <w:color w:val="000000"/>
          <w:shd w:val="clear" w:color="auto" w:fill="FFFFFF"/>
        </w:rPr>
        <w:t xml:space="preserve"> </w:t>
      </w:r>
      <w:hyperlink r:id="rId10" w:history="1">
        <w:r w:rsidRPr="00312F35">
          <w:rPr>
            <w:rStyle w:val="Hyperlink"/>
            <w:rFonts w:ascii="Arial" w:hAnsi="Arial" w:cs="Arial"/>
            <w:shd w:val="clear" w:color="auto" w:fill="FFFFFF"/>
          </w:rPr>
          <w:t>https://doi.org/10.4324/9780203878422</w:t>
        </w:r>
      </w:hyperlink>
    </w:p>
    <w:p w14:paraId="28099BB9" w14:textId="77777777" w:rsidR="00060056" w:rsidRDefault="00060056" w:rsidP="00D02958">
      <w:pPr>
        <w:spacing w:line="360" w:lineRule="auto"/>
        <w:jc w:val="both"/>
        <w:rPr>
          <w:rFonts w:ascii="Arial" w:hAnsi="Arial" w:cs="Arial"/>
          <w:color w:val="000000"/>
          <w:shd w:val="clear" w:color="auto" w:fill="FFFFFF"/>
        </w:rPr>
      </w:pPr>
    </w:p>
    <w:p w14:paraId="40292E81" w14:textId="13A7DD7A" w:rsidR="00060056" w:rsidRDefault="00060056" w:rsidP="00365CBF">
      <w:pPr>
        <w:spacing w:line="360" w:lineRule="auto"/>
        <w:jc w:val="both"/>
        <w:rPr>
          <w:rFonts w:ascii="Arial" w:hAnsi="Arial" w:cs="Arial"/>
          <w:color w:val="000000"/>
          <w:shd w:val="clear" w:color="auto" w:fill="FFFFFF"/>
        </w:rPr>
      </w:pPr>
      <w:proofErr w:type="spellStart"/>
      <w:r w:rsidRPr="00250B88">
        <w:rPr>
          <w:rFonts w:ascii="Arial" w:hAnsi="Arial" w:cs="Arial"/>
          <w:color w:val="000000"/>
          <w:shd w:val="clear" w:color="auto" w:fill="FFFFFF"/>
        </w:rPr>
        <w:t>Hanton</w:t>
      </w:r>
      <w:proofErr w:type="spellEnd"/>
      <w:r w:rsidRPr="00250B88">
        <w:rPr>
          <w:rFonts w:ascii="Arial" w:hAnsi="Arial" w:cs="Arial"/>
          <w:color w:val="000000"/>
          <w:shd w:val="clear" w:color="auto" w:fill="FFFFFF"/>
        </w:rPr>
        <w:t xml:space="preserve">, S. and </w:t>
      </w:r>
      <w:proofErr w:type="spellStart"/>
      <w:r w:rsidRPr="00250B88">
        <w:rPr>
          <w:rFonts w:ascii="Arial" w:hAnsi="Arial" w:cs="Arial"/>
          <w:color w:val="000000"/>
          <w:shd w:val="clear" w:color="auto" w:fill="FFFFFF"/>
        </w:rPr>
        <w:t>Mellalieu</w:t>
      </w:r>
      <w:proofErr w:type="spellEnd"/>
      <w:r w:rsidRPr="00250B88">
        <w:rPr>
          <w:rFonts w:ascii="Arial" w:hAnsi="Arial" w:cs="Arial"/>
          <w:color w:val="000000"/>
          <w:shd w:val="clear" w:color="auto" w:fill="FFFFFF"/>
        </w:rPr>
        <w:t>, S. (2006).</w:t>
      </w:r>
      <w:r w:rsidRPr="00250B88">
        <w:rPr>
          <w:rStyle w:val="apple-converted-space"/>
          <w:rFonts w:ascii="Arial" w:hAnsi="Arial" w:cs="Arial"/>
          <w:color w:val="000000"/>
          <w:shd w:val="clear" w:color="auto" w:fill="FFFFFF"/>
        </w:rPr>
        <w:t> </w:t>
      </w:r>
      <w:r w:rsidRPr="00250B88">
        <w:rPr>
          <w:rFonts w:ascii="Arial" w:hAnsi="Arial" w:cs="Arial"/>
          <w:i/>
          <w:iCs/>
          <w:color w:val="000000"/>
        </w:rPr>
        <w:t>Literature reviews in sport psychology - Psychological Response to Sport Injury</w:t>
      </w:r>
      <w:r w:rsidRPr="00250B88">
        <w:rPr>
          <w:rFonts w:ascii="Arial" w:hAnsi="Arial" w:cs="Arial"/>
          <w:color w:val="000000"/>
          <w:shd w:val="clear" w:color="auto" w:fill="FFFFFF"/>
        </w:rPr>
        <w:t>. New York: Nova Science Publishers, pp.289-319.</w:t>
      </w:r>
    </w:p>
    <w:p w14:paraId="29E85FEC" w14:textId="77777777" w:rsidR="00060056" w:rsidRDefault="00060056" w:rsidP="00365CBF">
      <w:pPr>
        <w:spacing w:line="360" w:lineRule="auto"/>
        <w:jc w:val="both"/>
        <w:rPr>
          <w:rFonts w:ascii="Arial" w:hAnsi="Arial" w:cs="Arial"/>
          <w:color w:val="000000"/>
          <w:shd w:val="clear" w:color="auto" w:fill="FFFFFF"/>
        </w:rPr>
      </w:pPr>
    </w:p>
    <w:p w14:paraId="06E9D8A5" w14:textId="52B4A8F7" w:rsidR="00060056" w:rsidRDefault="00060056" w:rsidP="009F4FE4">
      <w:pPr>
        <w:spacing w:line="360" w:lineRule="auto"/>
        <w:jc w:val="both"/>
        <w:rPr>
          <w:rFonts w:ascii="Arial" w:hAnsi="Arial" w:cs="Arial"/>
          <w:color w:val="000000"/>
          <w:shd w:val="clear" w:color="auto" w:fill="FFFFFF"/>
        </w:rPr>
      </w:pPr>
      <w:proofErr w:type="spellStart"/>
      <w:r w:rsidRPr="009F4FE4">
        <w:rPr>
          <w:rFonts w:ascii="Arial" w:hAnsi="Arial" w:cs="Arial"/>
          <w:color w:val="000000"/>
          <w:shd w:val="clear" w:color="auto" w:fill="FFFFFF"/>
        </w:rPr>
        <w:t>Hefferon</w:t>
      </w:r>
      <w:proofErr w:type="spellEnd"/>
      <w:r w:rsidRPr="009F4FE4">
        <w:rPr>
          <w:rFonts w:ascii="Arial" w:hAnsi="Arial" w:cs="Arial"/>
          <w:color w:val="000000"/>
          <w:shd w:val="clear" w:color="auto" w:fill="FFFFFF"/>
        </w:rPr>
        <w:t xml:space="preserve">, K. and </w:t>
      </w:r>
      <w:proofErr w:type="spellStart"/>
      <w:r w:rsidRPr="009F4FE4">
        <w:rPr>
          <w:rFonts w:ascii="Arial" w:hAnsi="Arial" w:cs="Arial"/>
          <w:color w:val="000000"/>
          <w:shd w:val="clear" w:color="auto" w:fill="FFFFFF"/>
        </w:rPr>
        <w:t>Boniwell</w:t>
      </w:r>
      <w:proofErr w:type="spellEnd"/>
      <w:r w:rsidRPr="009F4FE4">
        <w:rPr>
          <w:rFonts w:ascii="Arial" w:hAnsi="Arial" w:cs="Arial"/>
          <w:color w:val="000000"/>
          <w:shd w:val="clear" w:color="auto" w:fill="FFFFFF"/>
        </w:rPr>
        <w:t>, I. (2011).</w:t>
      </w:r>
      <w:r w:rsidRPr="009F4FE4">
        <w:rPr>
          <w:rStyle w:val="apple-converted-space"/>
          <w:rFonts w:ascii="Arial" w:hAnsi="Arial" w:cs="Arial"/>
          <w:color w:val="000000"/>
          <w:shd w:val="clear" w:color="auto" w:fill="FFFFFF"/>
        </w:rPr>
        <w:t> </w:t>
      </w:r>
      <w:r w:rsidRPr="009F4FE4">
        <w:rPr>
          <w:rFonts w:ascii="Arial" w:hAnsi="Arial" w:cs="Arial"/>
          <w:i/>
          <w:iCs/>
          <w:color w:val="000000"/>
        </w:rPr>
        <w:t>Positive Psychology</w:t>
      </w:r>
      <w:r w:rsidRPr="009F4FE4">
        <w:rPr>
          <w:rFonts w:ascii="Arial" w:hAnsi="Arial" w:cs="Arial"/>
          <w:color w:val="000000"/>
          <w:shd w:val="clear" w:color="auto" w:fill="FFFFFF"/>
        </w:rPr>
        <w:t>. Maidenhead: McGraw Hill Open University Press.</w:t>
      </w:r>
    </w:p>
    <w:p w14:paraId="77C2E976" w14:textId="77777777" w:rsidR="00060056" w:rsidRDefault="00060056" w:rsidP="009F4FE4">
      <w:pPr>
        <w:spacing w:line="360" w:lineRule="auto"/>
        <w:jc w:val="both"/>
        <w:rPr>
          <w:rFonts w:ascii="Arial" w:hAnsi="Arial" w:cs="Arial"/>
          <w:color w:val="000000"/>
          <w:shd w:val="clear" w:color="auto" w:fill="FFFFFF"/>
        </w:rPr>
      </w:pPr>
    </w:p>
    <w:p w14:paraId="5428D3E2" w14:textId="66B1CCEC" w:rsidR="00060056" w:rsidRDefault="00060056" w:rsidP="00907787">
      <w:pPr>
        <w:spacing w:line="360" w:lineRule="auto"/>
        <w:jc w:val="both"/>
        <w:rPr>
          <w:rFonts w:ascii="Arial" w:hAnsi="Arial" w:cs="Arial"/>
          <w:color w:val="000000"/>
          <w:sz w:val="20"/>
          <w:szCs w:val="20"/>
          <w:shd w:val="clear" w:color="auto" w:fill="FFFFFF"/>
        </w:rPr>
      </w:pPr>
      <w:r w:rsidRPr="00907787">
        <w:rPr>
          <w:rFonts w:ascii="Arial" w:hAnsi="Arial" w:cs="Arial"/>
          <w:color w:val="000000"/>
          <w:shd w:val="clear" w:color="auto" w:fill="FFFFFF"/>
        </w:rPr>
        <w:t xml:space="preserve">Hill, E. (2016). The role of narcissism in health-risk and health-protective </w:t>
      </w:r>
      <w:proofErr w:type="spellStart"/>
      <w:r w:rsidRPr="00907787">
        <w:rPr>
          <w:rFonts w:ascii="Arial" w:hAnsi="Arial" w:cs="Arial"/>
          <w:color w:val="000000"/>
          <w:shd w:val="clear" w:color="auto" w:fill="FFFFFF"/>
        </w:rPr>
        <w:t>behaviors</w:t>
      </w:r>
      <w:proofErr w:type="spellEnd"/>
      <w:r w:rsidRPr="00907787">
        <w:rPr>
          <w:rFonts w:ascii="Arial" w:hAnsi="Arial" w:cs="Arial"/>
          <w:color w:val="000000"/>
          <w:shd w:val="clear" w:color="auto" w:fill="FFFFFF"/>
        </w:rPr>
        <w:t>.</w:t>
      </w:r>
      <w:r w:rsidRPr="00907787">
        <w:rPr>
          <w:rStyle w:val="apple-converted-space"/>
          <w:rFonts w:ascii="Arial" w:hAnsi="Arial" w:cs="Arial"/>
          <w:color w:val="000000"/>
          <w:shd w:val="clear" w:color="auto" w:fill="FFFFFF"/>
        </w:rPr>
        <w:t> </w:t>
      </w:r>
      <w:r w:rsidRPr="00907787">
        <w:rPr>
          <w:rFonts w:ascii="Arial" w:hAnsi="Arial" w:cs="Arial"/>
          <w:i/>
          <w:iCs/>
          <w:color w:val="000000"/>
        </w:rPr>
        <w:t xml:space="preserve">Journal </w:t>
      </w:r>
      <w:proofErr w:type="gramStart"/>
      <w:r w:rsidRPr="00907787">
        <w:rPr>
          <w:rFonts w:ascii="Arial" w:hAnsi="Arial" w:cs="Arial"/>
          <w:i/>
          <w:iCs/>
          <w:color w:val="000000"/>
        </w:rPr>
        <w:t>Of</w:t>
      </w:r>
      <w:proofErr w:type="gramEnd"/>
      <w:r w:rsidRPr="00907787">
        <w:rPr>
          <w:rFonts w:ascii="Arial" w:hAnsi="Arial" w:cs="Arial"/>
          <w:i/>
          <w:iCs/>
          <w:color w:val="000000"/>
        </w:rPr>
        <w:t xml:space="preserve"> Health Psychology</w:t>
      </w:r>
      <w:r w:rsidRPr="00907787">
        <w:rPr>
          <w:rFonts w:ascii="Arial" w:hAnsi="Arial" w:cs="Arial"/>
          <w:color w:val="000000"/>
          <w:shd w:val="clear" w:color="auto" w:fill="FFFFFF"/>
        </w:rPr>
        <w:t>,</w:t>
      </w:r>
      <w:r w:rsidRPr="00907787">
        <w:rPr>
          <w:rStyle w:val="apple-converted-space"/>
          <w:rFonts w:ascii="Arial" w:hAnsi="Arial" w:cs="Arial"/>
          <w:color w:val="000000"/>
          <w:shd w:val="clear" w:color="auto" w:fill="FFFFFF"/>
        </w:rPr>
        <w:t> </w:t>
      </w:r>
      <w:r w:rsidRPr="00907787">
        <w:rPr>
          <w:rFonts w:ascii="Arial" w:hAnsi="Arial" w:cs="Arial"/>
          <w:i/>
          <w:iCs/>
          <w:color w:val="000000"/>
        </w:rPr>
        <w:t>21</w:t>
      </w:r>
      <w:r w:rsidRPr="00907787">
        <w:rPr>
          <w:rFonts w:ascii="Arial" w:hAnsi="Arial" w:cs="Arial"/>
          <w:color w:val="000000"/>
          <w:shd w:val="clear" w:color="auto" w:fill="FFFFFF"/>
        </w:rPr>
        <w:t>(9), 2021-2032</w:t>
      </w:r>
      <w:r>
        <w:rPr>
          <w:rFonts w:ascii="Arial" w:hAnsi="Arial" w:cs="Arial"/>
          <w:color w:val="000000"/>
          <w:sz w:val="20"/>
          <w:szCs w:val="20"/>
          <w:shd w:val="clear" w:color="auto" w:fill="FFFFFF"/>
        </w:rPr>
        <w:t xml:space="preserve">. </w:t>
      </w:r>
    </w:p>
    <w:p w14:paraId="4E0F687A" w14:textId="77777777" w:rsidR="00060056" w:rsidRDefault="00060056" w:rsidP="00907787">
      <w:pPr>
        <w:spacing w:line="360" w:lineRule="auto"/>
        <w:jc w:val="both"/>
        <w:rPr>
          <w:rFonts w:ascii="Arial" w:hAnsi="Arial" w:cs="Arial"/>
          <w:color w:val="000000"/>
          <w:sz w:val="20"/>
          <w:szCs w:val="20"/>
          <w:shd w:val="clear" w:color="auto" w:fill="FFFFFF"/>
        </w:rPr>
      </w:pPr>
    </w:p>
    <w:p w14:paraId="3BF3C4F5" w14:textId="0B835CFD" w:rsidR="00060056" w:rsidRDefault="00060056" w:rsidP="009F4FE4">
      <w:pPr>
        <w:spacing w:line="360" w:lineRule="auto"/>
        <w:jc w:val="both"/>
        <w:rPr>
          <w:rFonts w:ascii="Arial" w:hAnsi="Arial" w:cs="Arial"/>
          <w:color w:val="000000"/>
          <w:shd w:val="clear" w:color="auto" w:fill="FFFFFF"/>
        </w:rPr>
      </w:pPr>
      <w:proofErr w:type="spellStart"/>
      <w:r w:rsidRPr="009F4FE4">
        <w:rPr>
          <w:rFonts w:ascii="Arial" w:hAnsi="Arial" w:cs="Arial"/>
          <w:color w:val="000000"/>
          <w:shd w:val="clear" w:color="auto" w:fill="FFFFFF"/>
        </w:rPr>
        <w:lastRenderedPageBreak/>
        <w:t>Mazzetti</w:t>
      </w:r>
      <w:proofErr w:type="spellEnd"/>
      <w:r w:rsidRPr="009F4FE4">
        <w:rPr>
          <w:rFonts w:ascii="Arial" w:hAnsi="Arial" w:cs="Arial"/>
          <w:color w:val="000000"/>
          <w:shd w:val="clear" w:color="auto" w:fill="FFFFFF"/>
        </w:rPr>
        <w:t xml:space="preserve">, G., Schaufeli, W. and </w:t>
      </w:r>
      <w:proofErr w:type="spellStart"/>
      <w:r w:rsidRPr="009F4FE4">
        <w:rPr>
          <w:rFonts w:ascii="Arial" w:hAnsi="Arial" w:cs="Arial"/>
          <w:color w:val="000000"/>
          <w:shd w:val="clear" w:color="auto" w:fill="FFFFFF"/>
        </w:rPr>
        <w:t>Guglielmi</w:t>
      </w:r>
      <w:proofErr w:type="spellEnd"/>
      <w:r w:rsidRPr="009F4FE4">
        <w:rPr>
          <w:rFonts w:ascii="Arial" w:hAnsi="Arial" w:cs="Arial"/>
          <w:color w:val="000000"/>
          <w:shd w:val="clear" w:color="auto" w:fill="FFFFFF"/>
        </w:rPr>
        <w:t>, D. (2014). Are workaholics born or made? Relations of workaholism with person characteristics and overwork climate. </w:t>
      </w:r>
      <w:r w:rsidRPr="009F4FE4">
        <w:rPr>
          <w:rFonts w:ascii="Arial" w:hAnsi="Arial" w:cs="Arial"/>
          <w:i/>
          <w:iCs/>
          <w:color w:val="000000"/>
        </w:rPr>
        <w:t>International Journal of Stress Management</w:t>
      </w:r>
      <w:r w:rsidRPr="009F4FE4">
        <w:rPr>
          <w:rFonts w:ascii="Arial" w:hAnsi="Arial" w:cs="Arial"/>
          <w:color w:val="000000"/>
          <w:shd w:val="clear" w:color="auto" w:fill="FFFFFF"/>
        </w:rPr>
        <w:t>, 21(3), pp.227-254.</w:t>
      </w:r>
    </w:p>
    <w:p w14:paraId="499318F9" w14:textId="77777777" w:rsidR="00060056" w:rsidRDefault="00060056" w:rsidP="009F4FE4">
      <w:pPr>
        <w:spacing w:line="360" w:lineRule="auto"/>
        <w:jc w:val="both"/>
        <w:rPr>
          <w:rFonts w:ascii="Arial" w:hAnsi="Arial" w:cs="Arial"/>
          <w:color w:val="000000"/>
          <w:shd w:val="clear" w:color="auto" w:fill="FFFFFF"/>
        </w:rPr>
      </w:pPr>
    </w:p>
    <w:p w14:paraId="11D7BB8E" w14:textId="2B31D1BD" w:rsidR="00060056" w:rsidRDefault="00060056" w:rsidP="00494172">
      <w:pPr>
        <w:spacing w:line="360" w:lineRule="auto"/>
        <w:jc w:val="both"/>
        <w:rPr>
          <w:rFonts w:ascii="Arial" w:hAnsi="Arial" w:cs="Arial"/>
          <w:color w:val="000000"/>
          <w:shd w:val="clear" w:color="auto" w:fill="FFFFFF"/>
        </w:rPr>
      </w:pPr>
      <w:r w:rsidRPr="00494172">
        <w:rPr>
          <w:rFonts w:ascii="Arial" w:hAnsi="Arial" w:cs="Arial"/>
          <w:color w:val="000000"/>
          <w:shd w:val="clear" w:color="auto" w:fill="FFFFFF"/>
        </w:rPr>
        <w:t>Mohamed, S. (2011).</w:t>
      </w:r>
      <w:r w:rsidRPr="00494172">
        <w:rPr>
          <w:rStyle w:val="apple-converted-space"/>
          <w:rFonts w:ascii="Arial" w:hAnsi="Arial" w:cs="Arial"/>
          <w:color w:val="000000"/>
          <w:shd w:val="clear" w:color="auto" w:fill="FFFFFF"/>
        </w:rPr>
        <w:t> </w:t>
      </w:r>
      <w:r w:rsidRPr="00494172">
        <w:rPr>
          <w:rFonts w:ascii="Arial" w:hAnsi="Arial" w:cs="Arial"/>
          <w:i/>
          <w:iCs/>
          <w:color w:val="000000"/>
        </w:rPr>
        <w:t xml:space="preserve">Stigma and mental illness: are there cultural </w:t>
      </w:r>
      <w:proofErr w:type="gramStart"/>
      <w:r w:rsidRPr="00494172">
        <w:rPr>
          <w:rFonts w:ascii="Arial" w:hAnsi="Arial" w:cs="Arial"/>
          <w:i/>
          <w:iCs/>
          <w:color w:val="000000"/>
        </w:rPr>
        <w:t>differences?</w:t>
      </w:r>
      <w:r w:rsidRPr="00494172">
        <w:rPr>
          <w:rFonts w:ascii="Arial" w:hAnsi="Arial" w:cs="Arial"/>
          <w:color w:val="000000"/>
          <w:shd w:val="clear" w:color="auto" w:fill="FFFFFF"/>
        </w:rPr>
        <w:t>(</w:t>
      </w:r>
      <w:proofErr w:type="gramEnd"/>
      <w:r w:rsidRPr="00494172">
        <w:rPr>
          <w:rFonts w:ascii="Arial" w:hAnsi="Arial" w:cs="Arial"/>
          <w:color w:val="000000"/>
          <w:shd w:val="clear" w:color="auto" w:fill="FFFFFF"/>
        </w:rPr>
        <w:t>Doctoral). University of East Anglia.</w:t>
      </w:r>
    </w:p>
    <w:p w14:paraId="31480BDD" w14:textId="77777777" w:rsidR="00060056" w:rsidRDefault="00060056" w:rsidP="00494172">
      <w:pPr>
        <w:spacing w:line="360" w:lineRule="auto"/>
        <w:jc w:val="both"/>
        <w:rPr>
          <w:rFonts w:ascii="Arial" w:hAnsi="Arial" w:cs="Arial"/>
          <w:color w:val="000000"/>
          <w:shd w:val="clear" w:color="auto" w:fill="FFFFFF"/>
        </w:rPr>
      </w:pPr>
    </w:p>
    <w:p w14:paraId="1C42F42E" w14:textId="33FBECB6" w:rsidR="00060056" w:rsidRDefault="00060056" w:rsidP="00EF363C">
      <w:pPr>
        <w:spacing w:line="360" w:lineRule="auto"/>
        <w:jc w:val="both"/>
        <w:rPr>
          <w:rFonts w:ascii="ArialMT" w:hAnsi="ArialMT"/>
          <w:color w:val="0560BF"/>
        </w:rPr>
      </w:pPr>
      <w:r w:rsidRPr="00135FBC">
        <w:rPr>
          <w:rFonts w:ascii="Arial" w:hAnsi="Arial" w:cs="Arial"/>
          <w:color w:val="000000"/>
          <w:shd w:val="clear" w:color="auto" w:fill="FFFFFF"/>
        </w:rPr>
        <w:t>Ons.gov.uk. (2019).</w:t>
      </w:r>
      <w:r w:rsidRPr="00135FBC">
        <w:rPr>
          <w:rStyle w:val="apple-converted-space"/>
          <w:rFonts w:ascii="Arial" w:hAnsi="Arial" w:cs="Arial"/>
          <w:color w:val="000000"/>
          <w:shd w:val="clear" w:color="auto" w:fill="FFFFFF"/>
        </w:rPr>
        <w:t> </w:t>
      </w:r>
      <w:r w:rsidRPr="00135FBC">
        <w:rPr>
          <w:rFonts w:ascii="Arial" w:hAnsi="Arial" w:cs="Arial"/>
          <w:i/>
          <w:iCs/>
          <w:color w:val="000000"/>
        </w:rPr>
        <w:t>Adult drinking habits in Great Britain: 2005 to 2016 - Office for National Statistics</w:t>
      </w:r>
      <w:r w:rsidRPr="00135FBC">
        <w:rPr>
          <w:rFonts w:ascii="Arial" w:hAnsi="Arial" w:cs="Arial"/>
          <w:color w:val="000000"/>
          <w:shd w:val="clear" w:color="auto" w:fill="FFFFFF"/>
        </w:rPr>
        <w:t xml:space="preserve">. Available at:    </w:t>
      </w:r>
      <w:r w:rsidRPr="00EF363C">
        <w:rPr>
          <w:rFonts w:ascii="ArialMT" w:hAnsi="ArialMT"/>
          <w:color w:val="0560BF"/>
        </w:rPr>
        <w:t xml:space="preserve">https://www.ons.gov.uk/peoplepopulationandcommunity/healthandsocialcare/ drugusealcoholandsmoking/bulletins/opinionsandlifestylesurveyadultdrinkingh </w:t>
      </w:r>
      <w:proofErr w:type="spellStart"/>
      <w:r w:rsidRPr="00EF363C">
        <w:rPr>
          <w:rFonts w:ascii="ArialMT" w:hAnsi="ArialMT"/>
          <w:color w:val="0560BF"/>
        </w:rPr>
        <w:t>abit</w:t>
      </w:r>
      <w:proofErr w:type="spellEnd"/>
      <w:r w:rsidRPr="00EF363C">
        <w:rPr>
          <w:rFonts w:ascii="ArialMT" w:hAnsi="ArialMT"/>
          <w:color w:val="0560BF"/>
        </w:rPr>
        <w:t xml:space="preserve"> </w:t>
      </w:r>
      <w:proofErr w:type="spellStart"/>
      <w:r w:rsidRPr="00EF363C">
        <w:rPr>
          <w:rFonts w:ascii="ArialMT" w:hAnsi="ArialMT"/>
          <w:color w:val="0560BF"/>
        </w:rPr>
        <w:t>singreatbritain</w:t>
      </w:r>
      <w:proofErr w:type="spellEnd"/>
      <w:r w:rsidRPr="00EF363C">
        <w:rPr>
          <w:rFonts w:ascii="ArialMT" w:hAnsi="ArialMT"/>
          <w:color w:val="0560BF"/>
        </w:rPr>
        <w:t xml:space="preserve">/2005to2016 </w:t>
      </w:r>
    </w:p>
    <w:p w14:paraId="62B4CA45" w14:textId="77777777" w:rsidR="00060056" w:rsidRPr="00EF363C" w:rsidRDefault="00060056" w:rsidP="00EF363C">
      <w:pPr>
        <w:spacing w:line="360" w:lineRule="auto"/>
        <w:jc w:val="both"/>
        <w:rPr>
          <w:rFonts w:ascii="Arial" w:hAnsi="Arial" w:cs="Arial"/>
          <w:color w:val="000000"/>
          <w:shd w:val="clear" w:color="auto" w:fill="FFFFFF"/>
        </w:rPr>
      </w:pPr>
    </w:p>
    <w:p w14:paraId="4F9E4806" w14:textId="4CC0B632" w:rsidR="00060056" w:rsidRDefault="00060056" w:rsidP="00060056">
      <w:pPr>
        <w:spacing w:line="360" w:lineRule="auto"/>
        <w:jc w:val="both"/>
        <w:rPr>
          <w:rFonts w:ascii="Arial" w:hAnsi="Arial" w:cs="Arial"/>
          <w:color w:val="000000"/>
          <w:shd w:val="clear" w:color="auto" w:fill="FFFFFF"/>
        </w:rPr>
      </w:pPr>
      <w:r w:rsidRPr="007B5C47">
        <w:rPr>
          <w:rFonts w:ascii="Arial" w:hAnsi="Arial" w:cs="Arial"/>
          <w:color w:val="000000"/>
          <w:shd w:val="clear" w:color="auto" w:fill="FFFFFF"/>
        </w:rPr>
        <w:t xml:space="preserve">Phelps, C., </w:t>
      </w:r>
      <w:proofErr w:type="spellStart"/>
      <w:r w:rsidRPr="007B5C47">
        <w:rPr>
          <w:rFonts w:ascii="Arial" w:hAnsi="Arial" w:cs="Arial"/>
          <w:color w:val="000000"/>
          <w:shd w:val="clear" w:color="auto" w:fill="FFFFFF"/>
        </w:rPr>
        <w:t>Minou</w:t>
      </w:r>
      <w:proofErr w:type="spellEnd"/>
      <w:r w:rsidRPr="007B5C47">
        <w:rPr>
          <w:rFonts w:ascii="Arial" w:hAnsi="Arial" w:cs="Arial"/>
          <w:color w:val="000000"/>
          <w:shd w:val="clear" w:color="auto" w:fill="FFFFFF"/>
        </w:rPr>
        <w:t>, M., Baker, A., Hughes, C., French, H., &amp; Hawkins, W. et al. (2016). Necessary but not sufficient? Engaging young people in the development of an avatar-based online intervention designed to provide psychosocial support to young people affected by their own or a family member's cancer diagnosis.</w:t>
      </w:r>
      <w:r w:rsidRPr="007B5C47">
        <w:rPr>
          <w:rStyle w:val="apple-converted-space"/>
          <w:rFonts w:ascii="Arial" w:hAnsi="Arial" w:cs="Arial"/>
          <w:color w:val="000000"/>
          <w:shd w:val="clear" w:color="auto" w:fill="FFFFFF"/>
        </w:rPr>
        <w:t> </w:t>
      </w:r>
      <w:r w:rsidRPr="007B5C47">
        <w:rPr>
          <w:rFonts w:ascii="Arial" w:hAnsi="Arial" w:cs="Arial"/>
          <w:i/>
          <w:iCs/>
          <w:color w:val="000000"/>
        </w:rPr>
        <w:t>Health Expectations</w:t>
      </w:r>
      <w:r w:rsidRPr="007B5C47">
        <w:rPr>
          <w:rFonts w:ascii="Arial" w:hAnsi="Arial" w:cs="Arial"/>
          <w:color w:val="000000"/>
          <w:shd w:val="clear" w:color="auto" w:fill="FFFFFF"/>
        </w:rPr>
        <w:t>,</w:t>
      </w:r>
      <w:r w:rsidRPr="007B5C47">
        <w:rPr>
          <w:rStyle w:val="apple-converted-space"/>
          <w:rFonts w:ascii="Arial" w:hAnsi="Arial" w:cs="Arial"/>
          <w:color w:val="000000"/>
          <w:shd w:val="clear" w:color="auto" w:fill="FFFFFF"/>
        </w:rPr>
        <w:t> </w:t>
      </w:r>
      <w:r w:rsidRPr="007B5C47">
        <w:rPr>
          <w:rFonts w:ascii="Arial" w:hAnsi="Arial" w:cs="Arial"/>
          <w:i/>
          <w:iCs/>
          <w:color w:val="000000"/>
        </w:rPr>
        <w:t>20</w:t>
      </w:r>
      <w:r w:rsidRPr="007B5C47">
        <w:rPr>
          <w:rFonts w:ascii="Arial" w:hAnsi="Arial" w:cs="Arial"/>
          <w:color w:val="000000"/>
          <w:shd w:val="clear" w:color="auto" w:fill="FFFFFF"/>
        </w:rPr>
        <w:t xml:space="preserve">(3), 459-470. </w:t>
      </w:r>
    </w:p>
    <w:p w14:paraId="4F54E9A2" w14:textId="77777777" w:rsidR="00060056" w:rsidRDefault="00060056" w:rsidP="007B5C47">
      <w:pPr>
        <w:spacing w:line="360" w:lineRule="auto"/>
        <w:jc w:val="both"/>
        <w:rPr>
          <w:rFonts w:ascii="Arial" w:hAnsi="Arial" w:cs="Arial"/>
          <w:color w:val="000000"/>
          <w:shd w:val="clear" w:color="auto" w:fill="FFFFFF"/>
        </w:rPr>
      </w:pPr>
    </w:p>
    <w:p w14:paraId="063DFAAE" w14:textId="0793D4E8" w:rsidR="00060056" w:rsidRDefault="00060056" w:rsidP="00907787">
      <w:pPr>
        <w:spacing w:line="360" w:lineRule="auto"/>
        <w:jc w:val="both"/>
        <w:rPr>
          <w:rFonts w:ascii="Arial" w:hAnsi="Arial" w:cs="Arial"/>
          <w:color w:val="000000"/>
          <w:shd w:val="clear" w:color="auto" w:fill="FFFFFF"/>
        </w:rPr>
      </w:pPr>
      <w:r w:rsidRPr="00907787">
        <w:rPr>
          <w:rFonts w:ascii="Arial" w:hAnsi="Arial" w:cs="Arial"/>
          <w:color w:val="000000"/>
          <w:shd w:val="clear" w:color="auto" w:fill="FFFFFF"/>
        </w:rPr>
        <w:t>Tarrier, N., Liversidge, T., &amp; Gregg, L. (2006). The acceptability and preference for the psychological treatment of PTSD.</w:t>
      </w:r>
      <w:r w:rsidRPr="00907787">
        <w:rPr>
          <w:rStyle w:val="apple-converted-space"/>
          <w:rFonts w:ascii="Arial" w:hAnsi="Arial" w:cs="Arial"/>
          <w:color w:val="000000"/>
          <w:shd w:val="clear" w:color="auto" w:fill="FFFFFF"/>
        </w:rPr>
        <w:t> </w:t>
      </w:r>
      <w:r w:rsidRPr="00907787">
        <w:rPr>
          <w:rFonts w:ascii="Arial" w:hAnsi="Arial" w:cs="Arial"/>
          <w:i/>
          <w:iCs/>
          <w:color w:val="000000"/>
        </w:rPr>
        <w:t xml:space="preserve">Behaviour Research </w:t>
      </w:r>
      <w:proofErr w:type="gramStart"/>
      <w:r w:rsidRPr="00907787">
        <w:rPr>
          <w:rFonts w:ascii="Arial" w:hAnsi="Arial" w:cs="Arial"/>
          <w:i/>
          <w:iCs/>
          <w:color w:val="000000"/>
        </w:rPr>
        <w:t>And</w:t>
      </w:r>
      <w:proofErr w:type="gramEnd"/>
      <w:r w:rsidRPr="00907787">
        <w:rPr>
          <w:rFonts w:ascii="Arial" w:hAnsi="Arial" w:cs="Arial"/>
          <w:i/>
          <w:iCs/>
          <w:color w:val="000000"/>
        </w:rPr>
        <w:t xml:space="preserve"> Therapy</w:t>
      </w:r>
      <w:r w:rsidRPr="00907787">
        <w:rPr>
          <w:rFonts w:ascii="Arial" w:hAnsi="Arial" w:cs="Arial"/>
          <w:color w:val="000000"/>
          <w:shd w:val="clear" w:color="auto" w:fill="FFFFFF"/>
        </w:rPr>
        <w:t>,</w:t>
      </w:r>
      <w:r w:rsidRPr="00907787">
        <w:rPr>
          <w:rStyle w:val="apple-converted-space"/>
          <w:rFonts w:ascii="Arial" w:hAnsi="Arial" w:cs="Arial"/>
          <w:color w:val="000000"/>
          <w:shd w:val="clear" w:color="auto" w:fill="FFFFFF"/>
        </w:rPr>
        <w:t> </w:t>
      </w:r>
      <w:r w:rsidRPr="00907787">
        <w:rPr>
          <w:rFonts w:ascii="Arial" w:hAnsi="Arial" w:cs="Arial"/>
          <w:i/>
          <w:iCs/>
          <w:color w:val="000000"/>
        </w:rPr>
        <w:t>44</w:t>
      </w:r>
      <w:r w:rsidRPr="00907787">
        <w:rPr>
          <w:rFonts w:ascii="Arial" w:hAnsi="Arial" w:cs="Arial"/>
          <w:color w:val="000000"/>
          <w:shd w:val="clear" w:color="auto" w:fill="FFFFFF"/>
        </w:rPr>
        <w:t>(11), 1643-1656.</w:t>
      </w:r>
    </w:p>
    <w:p w14:paraId="4D5B6EB8" w14:textId="77777777" w:rsidR="00060056" w:rsidRDefault="00060056" w:rsidP="00907787">
      <w:pPr>
        <w:spacing w:line="360" w:lineRule="auto"/>
        <w:jc w:val="both"/>
        <w:rPr>
          <w:rFonts w:ascii="Arial" w:hAnsi="Arial" w:cs="Arial"/>
          <w:color w:val="000000"/>
          <w:shd w:val="clear" w:color="auto" w:fill="FFFFFF"/>
        </w:rPr>
      </w:pPr>
    </w:p>
    <w:p w14:paraId="12C6994A" w14:textId="47B369A7" w:rsidR="00060056" w:rsidRDefault="00060056" w:rsidP="00F3373F">
      <w:pPr>
        <w:spacing w:line="360" w:lineRule="auto"/>
        <w:jc w:val="both"/>
        <w:rPr>
          <w:rFonts w:ascii="Arial" w:hAnsi="Arial" w:cs="Arial"/>
          <w:color w:val="000000"/>
          <w:shd w:val="clear" w:color="auto" w:fill="FFFFFF"/>
        </w:rPr>
      </w:pPr>
      <w:proofErr w:type="spellStart"/>
      <w:r w:rsidRPr="00F3373F">
        <w:rPr>
          <w:rFonts w:ascii="Arial" w:hAnsi="Arial" w:cs="Arial"/>
          <w:color w:val="000000"/>
          <w:shd w:val="clear" w:color="auto" w:fill="FFFFFF"/>
        </w:rPr>
        <w:t>Ulleberg</w:t>
      </w:r>
      <w:proofErr w:type="spellEnd"/>
      <w:r w:rsidRPr="00F3373F">
        <w:rPr>
          <w:rFonts w:ascii="Arial" w:hAnsi="Arial" w:cs="Arial"/>
          <w:color w:val="000000"/>
          <w:shd w:val="clear" w:color="auto" w:fill="FFFFFF"/>
        </w:rPr>
        <w:t xml:space="preserve">, P., &amp; </w:t>
      </w:r>
      <w:proofErr w:type="spellStart"/>
      <w:r w:rsidRPr="00F3373F">
        <w:rPr>
          <w:rFonts w:ascii="Arial" w:hAnsi="Arial" w:cs="Arial"/>
          <w:color w:val="000000"/>
          <w:shd w:val="clear" w:color="auto" w:fill="FFFFFF"/>
        </w:rPr>
        <w:t>Rundmo</w:t>
      </w:r>
      <w:proofErr w:type="spellEnd"/>
      <w:r w:rsidRPr="00F3373F">
        <w:rPr>
          <w:rFonts w:ascii="Arial" w:hAnsi="Arial" w:cs="Arial"/>
          <w:color w:val="000000"/>
          <w:shd w:val="clear" w:color="auto" w:fill="FFFFFF"/>
        </w:rPr>
        <w:t>, T. (2003). Personality, attitudes and risk perception as predictors of risky driving behaviour among young drivers.</w:t>
      </w:r>
      <w:r w:rsidRPr="00F3373F">
        <w:rPr>
          <w:rStyle w:val="apple-converted-space"/>
          <w:rFonts w:ascii="Arial" w:hAnsi="Arial" w:cs="Arial"/>
          <w:color w:val="000000"/>
          <w:shd w:val="clear" w:color="auto" w:fill="FFFFFF"/>
        </w:rPr>
        <w:t> </w:t>
      </w:r>
      <w:r w:rsidRPr="00F3373F">
        <w:rPr>
          <w:rFonts w:ascii="Arial" w:hAnsi="Arial" w:cs="Arial"/>
          <w:i/>
          <w:iCs/>
          <w:color w:val="000000"/>
        </w:rPr>
        <w:t>Safety Science</w:t>
      </w:r>
      <w:r w:rsidRPr="00F3373F">
        <w:rPr>
          <w:rFonts w:ascii="Arial" w:hAnsi="Arial" w:cs="Arial"/>
          <w:color w:val="000000"/>
          <w:shd w:val="clear" w:color="auto" w:fill="FFFFFF"/>
        </w:rPr>
        <w:t>,</w:t>
      </w:r>
      <w:r w:rsidRPr="00F3373F">
        <w:rPr>
          <w:rStyle w:val="apple-converted-space"/>
          <w:rFonts w:ascii="Arial" w:hAnsi="Arial" w:cs="Arial"/>
          <w:color w:val="000000"/>
          <w:shd w:val="clear" w:color="auto" w:fill="FFFFFF"/>
        </w:rPr>
        <w:t> </w:t>
      </w:r>
      <w:r w:rsidRPr="00F3373F">
        <w:rPr>
          <w:rFonts w:ascii="Arial" w:hAnsi="Arial" w:cs="Arial"/>
          <w:i/>
          <w:iCs/>
          <w:color w:val="000000"/>
        </w:rPr>
        <w:t>41</w:t>
      </w:r>
      <w:r w:rsidRPr="00F3373F">
        <w:rPr>
          <w:rFonts w:ascii="Arial" w:hAnsi="Arial" w:cs="Arial"/>
          <w:color w:val="000000"/>
          <w:shd w:val="clear" w:color="auto" w:fill="FFFFFF"/>
        </w:rPr>
        <w:t xml:space="preserve">(5), 427-443. </w:t>
      </w:r>
    </w:p>
    <w:p w14:paraId="48E8F938" w14:textId="77777777" w:rsidR="00060056" w:rsidRPr="00F3373F" w:rsidRDefault="00060056" w:rsidP="00F3373F">
      <w:pPr>
        <w:spacing w:line="360" w:lineRule="auto"/>
        <w:jc w:val="both"/>
        <w:rPr>
          <w:rFonts w:ascii="Arial" w:hAnsi="Arial" w:cs="Arial"/>
          <w:color w:val="000000"/>
          <w:shd w:val="clear" w:color="auto" w:fill="FFFFFF"/>
        </w:rPr>
      </w:pPr>
    </w:p>
    <w:p w14:paraId="67F36893" w14:textId="4027FBFE" w:rsidR="00060056" w:rsidRDefault="00060056" w:rsidP="00E92E98">
      <w:pPr>
        <w:spacing w:line="360" w:lineRule="auto"/>
        <w:jc w:val="both"/>
        <w:rPr>
          <w:rFonts w:ascii="Arial" w:hAnsi="Arial" w:cs="Arial"/>
          <w:color w:val="000000"/>
          <w:shd w:val="clear" w:color="auto" w:fill="FFFFFF"/>
        </w:rPr>
      </w:pPr>
      <w:r w:rsidRPr="00E92E98">
        <w:rPr>
          <w:rFonts w:ascii="Arial" w:hAnsi="Arial" w:cs="Arial"/>
          <w:color w:val="000000"/>
          <w:shd w:val="clear" w:color="auto" w:fill="FFFFFF"/>
        </w:rPr>
        <w:t xml:space="preserve">Van Hasselt, V., Romano, S., &amp; </w:t>
      </w:r>
      <w:proofErr w:type="spellStart"/>
      <w:r w:rsidRPr="00E92E98">
        <w:rPr>
          <w:rFonts w:ascii="Arial" w:hAnsi="Arial" w:cs="Arial"/>
          <w:color w:val="000000"/>
          <w:shd w:val="clear" w:color="auto" w:fill="FFFFFF"/>
        </w:rPr>
        <w:t>Vecchi</w:t>
      </w:r>
      <w:proofErr w:type="spellEnd"/>
      <w:r w:rsidRPr="00E92E98">
        <w:rPr>
          <w:rFonts w:ascii="Arial" w:hAnsi="Arial" w:cs="Arial"/>
          <w:color w:val="000000"/>
          <w:shd w:val="clear" w:color="auto" w:fill="FFFFFF"/>
        </w:rPr>
        <w:t>, G. (2008). Role Playing.</w:t>
      </w:r>
      <w:r w:rsidRPr="00E92E98">
        <w:rPr>
          <w:rStyle w:val="apple-converted-space"/>
          <w:rFonts w:ascii="Arial" w:hAnsi="Arial" w:cs="Arial"/>
          <w:color w:val="000000"/>
          <w:shd w:val="clear" w:color="auto" w:fill="FFFFFF"/>
        </w:rPr>
        <w:t> </w:t>
      </w:r>
      <w:proofErr w:type="spellStart"/>
      <w:r w:rsidRPr="00E92E98">
        <w:rPr>
          <w:rFonts w:ascii="Arial" w:hAnsi="Arial" w:cs="Arial"/>
          <w:i/>
          <w:iCs/>
          <w:color w:val="000000"/>
        </w:rPr>
        <w:t>Behavior</w:t>
      </w:r>
      <w:proofErr w:type="spellEnd"/>
      <w:r w:rsidRPr="00E92E98">
        <w:rPr>
          <w:rFonts w:ascii="Arial" w:hAnsi="Arial" w:cs="Arial"/>
          <w:i/>
          <w:iCs/>
          <w:color w:val="000000"/>
        </w:rPr>
        <w:t xml:space="preserve"> Modification</w:t>
      </w:r>
      <w:r w:rsidRPr="00E92E98">
        <w:rPr>
          <w:rFonts w:ascii="Arial" w:hAnsi="Arial" w:cs="Arial"/>
          <w:color w:val="000000"/>
          <w:shd w:val="clear" w:color="auto" w:fill="FFFFFF"/>
        </w:rPr>
        <w:t>,</w:t>
      </w:r>
      <w:r w:rsidRPr="00E92E98">
        <w:rPr>
          <w:rStyle w:val="apple-converted-space"/>
          <w:rFonts w:ascii="Arial" w:hAnsi="Arial" w:cs="Arial"/>
          <w:color w:val="000000"/>
          <w:shd w:val="clear" w:color="auto" w:fill="FFFFFF"/>
        </w:rPr>
        <w:t> </w:t>
      </w:r>
      <w:r w:rsidRPr="00E92E98">
        <w:rPr>
          <w:rFonts w:ascii="Arial" w:hAnsi="Arial" w:cs="Arial"/>
          <w:i/>
          <w:iCs/>
          <w:color w:val="000000"/>
        </w:rPr>
        <w:t>32</w:t>
      </w:r>
      <w:r w:rsidRPr="00E92E98">
        <w:rPr>
          <w:rFonts w:ascii="Arial" w:hAnsi="Arial" w:cs="Arial"/>
          <w:color w:val="000000"/>
          <w:shd w:val="clear" w:color="auto" w:fill="FFFFFF"/>
        </w:rPr>
        <w:t xml:space="preserve">(2), 248-263. </w:t>
      </w:r>
    </w:p>
    <w:p w14:paraId="1EBD03E1" w14:textId="77777777" w:rsidR="00060056" w:rsidRDefault="00060056" w:rsidP="00E92E98">
      <w:pPr>
        <w:spacing w:line="360" w:lineRule="auto"/>
        <w:jc w:val="both"/>
        <w:rPr>
          <w:rFonts w:ascii="Arial" w:hAnsi="Arial" w:cs="Arial"/>
          <w:color w:val="000000"/>
          <w:shd w:val="clear" w:color="auto" w:fill="FFFFFF"/>
        </w:rPr>
      </w:pPr>
    </w:p>
    <w:p w14:paraId="7FFFAE2F" w14:textId="77777777" w:rsidR="00060056" w:rsidRDefault="00060056" w:rsidP="00195DAB">
      <w:pPr>
        <w:spacing w:line="360" w:lineRule="auto"/>
        <w:jc w:val="both"/>
        <w:rPr>
          <w:rFonts w:ascii="Arial" w:hAnsi="Arial" w:cs="Arial"/>
          <w:color w:val="000000"/>
          <w:shd w:val="clear" w:color="auto" w:fill="FFFFFF"/>
        </w:rPr>
      </w:pPr>
      <w:proofErr w:type="spellStart"/>
      <w:r w:rsidRPr="00EF363C">
        <w:rPr>
          <w:rFonts w:ascii="Arial" w:hAnsi="Arial" w:cs="Arial"/>
          <w:color w:val="000000"/>
          <w:shd w:val="clear" w:color="auto" w:fill="FFFFFF"/>
        </w:rPr>
        <w:t>Vartanian</w:t>
      </w:r>
      <w:proofErr w:type="spellEnd"/>
      <w:r w:rsidRPr="00EF363C">
        <w:rPr>
          <w:rFonts w:ascii="Arial" w:hAnsi="Arial" w:cs="Arial"/>
          <w:color w:val="000000"/>
          <w:shd w:val="clear" w:color="auto" w:fill="FFFFFF"/>
        </w:rPr>
        <w:t xml:space="preserve">, L., Trewartha, T. and </w:t>
      </w:r>
      <w:proofErr w:type="spellStart"/>
      <w:r w:rsidRPr="00EF363C">
        <w:rPr>
          <w:rFonts w:ascii="Arial" w:hAnsi="Arial" w:cs="Arial"/>
          <w:color w:val="000000"/>
          <w:shd w:val="clear" w:color="auto" w:fill="FFFFFF"/>
        </w:rPr>
        <w:t>Vanman</w:t>
      </w:r>
      <w:proofErr w:type="spellEnd"/>
      <w:r w:rsidRPr="00EF363C">
        <w:rPr>
          <w:rFonts w:ascii="Arial" w:hAnsi="Arial" w:cs="Arial"/>
          <w:color w:val="000000"/>
          <w:shd w:val="clear" w:color="auto" w:fill="FFFFFF"/>
        </w:rPr>
        <w:t>, E. (2016). Disgust predicts prejudice and discrimination toward individuals with obesity.</w:t>
      </w:r>
      <w:r w:rsidRPr="00EF363C">
        <w:rPr>
          <w:rStyle w:val="apple-converted-space"/>
          <w:rFonts w:ascii="Arial" w:hAnsi="Arial" w:cs="Arial"/>
          <w:color w:val="000000"/>
          <w:shd w:val="clear" w:color="auto" w:fill="FFFFFF"/>
        </w:rPr>
        <w:t> </w:t>
      </w:r>
      <w:r w:rsidRPr="00EF363C">
        <w:rPr>
          <w:rFonts w:ascii="Arial" w:hAnsi="Arial" w:cs="Arial"/>
          <w:i/>
          <w:iCs/>
          <w:color w:val="000000"/>
        </w:rPr>
        <w:t>Journal of Applied Social Psychology</w:t>
      </w:r>
      <w:r w:rsidRPr="00EF363C">
        <w:rPr>
          <w:rFonts w:ascii="Arial" w:hAnsi="Arial" w:cs="Arial"/>
          <w:color w:val="000000"/>
          <w:shd w:val="clear" w:color="auto" w:fill="FFFFFF"/>
        </w:rPr>
        <w:t>, 46(6), pp.369-375.</w:t>
      </w:r>
      <w:r>
        <w:rPr>
          <w:rFonts w:ascii="Arial" w:hAnsi="Arial" w:cs="Arial"/>
          <w:color w:val="000000"/>
          <w:shd w:val="clear" w:color="auto" w:fill="FFFFFF"/>
        </w:rPr>
        <w:t xml:space="preserve"> </w:t>
      </w:r>
      <w:proofErr w:type="spellStart"/>
      <w:r w:rsidRPr="00195DAB">
        <w:rPr>
          <w:rFonts w:ascii="Arial" w:hAnsi="Arial" w:cs="Arial"/>
          <w:color w:val="000000"/>
          <w:shd w:val="clear" w:color="auto" w:fill="FFFFFF"/>
        </w:rPr>
        <w:t>doi</w:t>
      </w:r>
      <w:proofErr w:type="spellEnd"/>
      <w:r w:rsidRPr="00195DAB">
        <w:rPr>
          <w:rFonts w:ascii="Arial" w:hAnsi="Arial" w:cs="Arial"/>
          <w:color w:val="000000"/>
          <w:shd w:val="clear" w:color="auto" w:fill="FFFFFF"/>
        </w:rPr>
        <w:t>: 10.1111/jasp.12370</w:t>
      </w:r>
    </w:p>
    <w:p w14:paraId="0ECA38AA" w14:textId="544A85E2" w:rsidR="00060056" w:rsidRDefault="00060056" w:rsidP="00A25AEB">
      <w:pPr>
        <w:spacing w:line="360" w:lineRule="auto"/>
        <w:jc w:val="both"/>
        <w:rPr>
          <w:rFonts w:ascii="Arial" w:hAnsi="Arial" w:cs="Arial"/>
          <w:color w:val="000000" w:themeColor="text1"/>
        </w:rPr>
      </w:pPr>
      <w:r w:rsidRPr="00A25AEB">
        <w:rPr>
          <w:rFonts w:ascii="Arial" w:hAnsi="Arial" w:cs="Arial"/>
          <w:color w:val="000000" w:themeColor="text1"/>
        </w:rPr>
        <w:lastRenderedPageBreak/>
        <w:t xml:space="preserve">Voigt, D. C., Dillard, J. P., Braddock, K. H., Anderson, J. W., </w:t>
      </w:r>
      <w:proofErr w:type="spellStart"/>
      <w:r w:rsidRPr="00A25AEB">
        <w:rPr>
          <w:rFonts w:ascii="Arial" w:hAnsi="Arial" w:cs="Arial"/>
          <w:color w:val="000000" w:themeColor="text1"/>
        </w:rPr>
        <w:t>Sopory</w:t>
      </w:r>
      <w:proofErr w:type="spellEnd"/>
      <w:r w:rsidRPr="00A25AEB">
        <w:rPr>
          <w:rFonts w:ascii="Arial" w:hAnsi="Arial" w:cs="Arial"/>
          <w:color w:val="000000" w:themeColor="text1"/>
        </w:rPr>
        <w:t>, P., &amp; Stephenson, M. T. (2009). Carver and white's (1994) BIS/BAS Scales and their relationship to risky health behaviours. </w:t>
      </w:r>
      <w:r w:rsidRPr="00A25AEB">
        <w:rPr>
          <w:rFonts w:ascii="Arial" w:hAnsi="Arial" w:cs="Arial"/>
          <w:i/>
          <w:iCs/>
          <w:color w:val="000000" w:themeColor="text1"/>
        </w:rPr>
        <w:t>Personality and Individual Differences, 47</w:t>
      </w:r>
      <w:r w:rsidRPr="00A25AEB">
        <w:rPr>
          <w:rFonts w:ascii="Arial" w:hAnsi="Arial" w:cs="Arial"/>
          <w:color w:val="000000" w:themeColor="text1"/>
        </w:rPr>
        <w:t>(2), 89-93.</w:t>
      </w:r>
    </w:p>
    <w:p w14:paraId="49FF2351" w14:textId="77777777" w:rsidR="00060056" w:rsidRPr="00A25AEB" w:rsidRDefault="00060056" w:rsidP="00A25AEB">
      <w:pPr>
        <w:spacing w:line="360" w:lineRule="auto"/>
        <w:jc w:val="both"/>
        <w:rPr>
          <w:rFonts w:ascii="Arial" w:hAnsi="Arial" w:cs="Arial"/>
          <w:color w:val="000000" w:themeColor="text1"/>
        </w:rPr>
      </w:pPr>
    </w:p>
    <w:p w14:paraId="7EEC8155" w14:textId="5BFAA9B3" w:rsidR="00060056" w:rsidRDefault="00060056" w:rsidP="007B5C47">
      <w:pPr>
        <w:spacing w:line="360" w:lineRule="auto"/>
        <w:jc w:val="both"/>
        <w:rPr>
          <w:rFonts w:ascii="Arial" w:hAnsi="Arial" w:cs="Arial"/>
          <w:color w:val="000000"/>
          <w:shd w:val="clear" w:color="auto" w:fill="FFFFFF"/>
        </w:rPr>
      </w:pPr>
      <w:r w:rsidRPr="00CF2C07">
        <w:rPr>
          <w:rFonts w:ascii="Arial" w:hAnsi="Arial" w:cs="Arial"/>
          <w:color w:val="000000"/>
          <w:shd w:val="clear" w:color="auto" w:fill="FFFFFF"/>
        </w:rPr>
        <w:t>Welsh Government. (2015).</w:t>
      </w:r>
      <w:r w:rsidRPr="00CF2C07">
        <w:rPr>
          <w:rStyle w:val="apple-converted-space"/>
          <w:rFonts w:ascii="Arial" w:hAnsi="Arial" w:cs="Arial"/>
          <w:color w:val="000000"/>
          <w:shd w:val="clear" w:color="auto" w:fill="FFFFFF"/>
        </w:rPr>
        <w:t> </w:t>
      </w:r>
      <w:r w:rsidRPr="00CF2C07">
        <w:rPr>
          <w:rFonts w:ascii="Arial" w:hAnsi="Arial" w:cs="Arial"/>
          <w:i/>
          <w:iCs/>
          <w:color w:val="000000"/>
        </w:rPr>
        <w:t>Well-being of future generations (Wales) act 2015</w:t>
      </w:r>
      <w:r w:rsidRPr="00CF2C07">
        <w:rPr>
          <w:rFonts w:ascii="Arial" w:hAnsi="Arial" w:cs="Arial"/>
          <w:color w:val="000000"/>
          <w:shd w:val="clear" w:color="auto" w:fill="FFFFFF"/>
        </w:rPr>
        <w:t xml:space="preserve">. United Kingdom: The Office </w:t>
      </w:r>
      <w:proofErr w:type="gramStart"/>
      <w:r w:rsidRPr="00CF2C07">
        <w:rPr>
          <w:rFonts w:ascii="Arial" w:hAnsi="Arial" w:cs="Arial"/>
          <w:color w:val="000000"/>
          <w:shd w:val="clear" w:color="auto" w:fill="FFFFFF"/>
        </w:rPr>
        <w:t>Stationary</w:t>
      </w:r>
      <w:proofErr w:type="gramEnd"/>
      <w:r w:rsidRPr="00CF2C07">
        <w:rPr>
          <w:rFonts w:ascii="Arial" w:hAnsi="Arial" w:cs="Arial"/>
          <w:color w:val="000000"/>
          <w:shd w:val="clear" w:color="auto" w:fill="FFFFFF"/>
        </w:rPr>
        <w:t xml:space="preserve"> Limited.</w:t>
      </w:r>
    </w:p>
    <w:p w14:paraId="3A4D189C" w14:textId="77777777" w:rsidR="00060056" w:rsidRDefault="00060056" w:rsidP="007B5C47">
      <w:pPr>
        <w:spacing w:line="360" w:lineRule="auto"/>
        <w:jc w:val="both"/>
        <w:rPr>
          <w:rFonts w:ascii="Arial" w:hAnsi="Arial" w:cs="Arial"/>
          <w:color w:val="000000"/>
          <w:shd w:val="clear" w:color="auto" w:fill="FFFFFF"/>
        </w:rPr>
      </w:pPr>
    </w:p>
    <w:p w14:paraId="522AA731" w14:textId="3AB5F7AE" w:rsidR="00060056" w:rsidRDefault="00060056" w:rsidP="003E26C9">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Williamson, H. (2016, October). </w:t>
      </w:r>
      <w:r>
        <w:rPr>
          <w:rFonts w:ascii="Arial" w:hAnsi="Arial" w:cs="Arial"/>
          <w:i/>
          <w:iCs/>
          <w:color w:val="000000"/>
          <w:shd w:val="clear" w:color="auto" w:fill="FFFFFF"/>
        </w:rPr>
        <w:t xml:space="preserve">Supporting adolescents struggling with appearance – altering conditions: the feasibility of using an online psychological </w:t>
      </w:r>
      <w:proofErr w:type="gramStart"/>
      <w:r>
        <w:rPr>
          <w:rFonts w:ascii="Arial" w:hAnsi="Arial" w:cs="Arial"/>
          <w:i/>
          <w:iCs/>
          <w:color w:val="000000"/>
          <w:shd w:val="clear" w:color="auto" w:fill="FFFFFF"/>
        </w:rPr>
        <w:t>intervention(</w:t>
      </w:r>
      <w:proofErr w:type="gramEnd"/>
      <w:r>
        <w:rPr>
          <w:rFonts w:ascii="Arial" w:hAnsi="Arial" w:cs="Arial"/>
          <w:i/>
          <w:iCs/>
          <w:color w:val="000000"/>
          <w:shd w:val="clear" w:color="auto" w:fill="FFFFFF"/>
        </w:rPr>
        <w:t xml:space="preserve">YP Face IT) in primary care. </w:t>
      </w:r>
      <w:r>
        <w:rPr>
          <w:rFonts w:ascii="Arial" w:hAnsi="Arial" w:cs="Arial"/>
          <w:color w:val="000000"/>
          <w:shd w:val="clear" w:color="auto" w:fill="FFFFFF"/>
        </w:rPr>
        <w:t>Poster session presented at the Annual Primary Care Conference, University of the West of England.</w:t>
      </w:r>
    </w:p>
    <w:p w14:paraId="71EBB456" w14:textId="77777777" w:rsidR="00060056" w:rsidRPr="00753626" w:rsidRDefault="00060056" w:rsidP="003E26C9">
      <w:pPr>
        <w:spacing w:line="360" w:lineRule="auto"/>
        <w:jc w:val="both"/>
        <w:rPr>
          <w:rFonts w:ascii="Arial" w:hAnsi="Arial" w:cs="Arial"/>
          <w:color w:val="000000"/>
          <w:shd w:val="clear" w:color="auto" w:fill="FFFFFF"/>
        </w:rPr>
      </w:pPr>
    </w:p>
    <w:p w14:paraId="495CF2D1" w14:textId="77777777" w:rsidR="00060056" w:rsidRPr="007B5C47" w:rsidRDefault="00060056" w:rsidP="00D75EBA">
      <w:pPr>
        <w:spacing w:line="360" w:lineRule="auto"/>
        <w:jc w:val="both"/>
        <w:rPr>
          <w:sz w:val="36"/>
          <w:szCs w:val="36"/>
        </w:rPr>
      </w:pPr>
      <w:r w:rsidRPr="007B5C47">
        <w:rPr>
          <w:rFonts w:ascii="Arial" w:hAnsi="Arial" w:cs="Arial"/>
          <w:color w:val="000000"/>
          <w:shd w:val="clear" w:color="auto" w:fill="FFFFFF"/>
        </w:rPr>
        <w:t xml:space="preserve">Young, E. (2017). Women know better than men what other women are thinking and feeling. Retrieved from </w:t>
      </w:r>
      <w:hyperlink r:id="rId11" w:history="1">
        <w:r w:rsidRPr="007B5C47">
          <w:rPr>
            <w:rStyle w:val="Hyperlink"/>
            <w:rFonts w:ascii="Arial" w:hAnsi="Arial" w:cs="Arial"/>
            <w:shd w:val="clear" w:color="auto" w:fill="FFFFFF"/>
          </w:rPr>
          <w:t>https://digest.bps.org.uk/2017/09/18/women-know-better-than-men-what-other-women-are-thinking-and-feeling/</w:t>
        </w:r>
      </w:hyperlink>
      <w:r w:rsidRPr="007B5C47">
        <w:rPr>
          <w:rFonts w:ascii="Arial" w:hAnsi="Arial" w:cs="Arial"/>
          <w:color w:val="000000"/>
          <w:shd w:val="clear" w:color="auto" w:fill="FFFFFF"/>
        </w:rPr>
        <w:t xml:space="preserve"> </w:t>
      </w:r>
    </w:p>
    <w:p w14:paraId="13EE3003" w14:textId="33B4960B" w:rsidR="003E26C9" w:rsidRPr="003E26C9" w:rsidRDefault="003E26C9" w:rsidP="003E26C9">
      <w:pPr>
        <w:spacing w:line="360" w:lineRule="auto"/>
        <w:jc w:val="both"/>
        <w:rPr>
          <w:rFonts w:ascii="Arial" w:hAnsi="Arial" w:cs="Arial"/>
          <w:color w:val="002060"/>
          <w:sz w:val="36"/>
          <w:szCs w:val="36"/>
          <w:shd w:val="clear" w:color="auto" w:fill="FFFFFF"/>
        </w:rPr>
      </w:pPr>
    </w:p>
    <w:p w14:paraId="0E868509" w14:textId="302D32A1" w:rsidR="003E26C9" w:rsidRDefault="003E26C9" w:rsidP="003E26C9">
      <w:pPr>
        <w:spacing w:line="360" w:lineRule="auto"/>
        <w:jc w:val="both"/>
      </w:pPr>
    </w:p>
    <w:p w14:paraId="31ECEB41" w14:textId="77777777" w:rsidR="003E26C9" w:rsidRPr="003E26C9" w:rsidRDefault="003E26C9" w:rsidP="007B5C47">
      <w:pPr>
        <w:spacing w:line="360" w:lineRule="auto"/>
        <w:jc w:val="both"/>
        <w:rPr>
          <w:rFonts w:ascii="Arial" w:hAnsi="Arial" w:cs="Arial"/>
          <w:color w:val="000000"/>
          <w:shd w:val="clear" w:color="auto" w:fill="FFFFFF"/>
        </w:rPr>
      </w:pPr>
    </w:p>
    <w:p w14:paraId="5302D2BC" w14:textId="29B94416" w:rsidR="007B5C47" w:rsidRDefault="007B5C47" w:rsidP="007B5C47">
      <w:pPr>
        <w:spacing w:line="360" w:lineRule="auto"/>
        <w:jc w:val="both"/>
        <w:rPr>
          <w:rFonts w:ascii="Arial" w:hAnsi="Arial" w:cs="Arial"/>
          <w:color w:val="000000"/>
          <w:shd w:val="clear" w:color="auto" w:fill="FFFFFF"/>
        </w:rPr>
      </w:pPr>
    </w:p>
    <w:p w14:paraId="1C59CD43" w14:textId="77777777" w:rsidR="00135FBC" w:rsidRDefault="00135FBC" w:rsidP="009F4FE4">
      <w:pPr>
        <w:spacing w:line="360" w:lineRule="auto"/>
        <w:jc w:val="both"/>
        <w:rPr>
          <w:rFonts w:ascii="Arial" w:hAnsi="Arial" w:cs="Arial"/>
          <w:color w:val="000000"/>
          <w:shd w:val="clear" w:color="auto" w:fill="FFFFFF"/>
        </w:rPr>
      </w:pPr>
    </w:p>
    <w:p w14:paraId="77818BD3" w14:textId="3FDE0CFF" w:rsidR="00135FBC" w:rsidRDefault="00135FBC" w:rsidP="009F4FE4">
      <w:pPr>
        <w:spacing w:line="360" w:lineRule="auto"/>
        <w:jc w:val="both"/>
        <w:rPr>
          <w:rFonts w:ascii="Arial" w:hAnsi="Arial" w:cs="Arial"/>
          <w:color w:val="000000"/>
          <w:shd w:val="clear" w:color="auto" w:fill="FFFFFF"/>
        </w:rPr>
      </w:pPr>
    </w:p>
    <w:p w14:paraId="44A5697B" w14:textId="18CC5B2B" w:rsidR="00135FBC" w:rsidRDefault="00135FBC" w:rsidP="009F4FE4">
      <w:pPr>
        <w:spacing w:line="360" w:lineRule="auto"/>
        <w:jc w:val="both"/>
        <w:rPr>
          <w:rFonts w:ascii="Arial" w:hAnsi="Arial" w:cs="Arial"/>
          <w:color w:val="000000"/>
          <w:shd w:val="clear" w:color="auto" w:fill="FFFFFF"/>
        </w:rPr>
      </w:pPr>
    </w:p>
    <w:p w14:paraId="72D23F09" w14:textId="77777777" w:rsidR="00135FBC" w:rsidRPr="009F4FE4" w:rsidRDefault="00135FBC" w:rsidP="009F4FE4">
      <w:pPr>
        <w:spacing w:line="360" w:lineRule="auto"/>
        <w:jc w:val="both"/>
        <w:rPr>
          <w:rFonts w:ascii="Arial" w:hAnsi="Arial" w:cs="Arial"/>
          <w:color w:val="000000"/>
          <w:shd w:val="clear" w:color="auto" w:fill="FFFFFF"/>
        </w:rPr>
      </w:pPr>
    </w:p>
    <w:p w14:paraId="2E8E4228" w14:textId="228CBC1F" w:rsidR="009F4FE4" w:rsidRDefault="009F4FE4" w:rsidP="009F4FE4">
      <w:pPr>
        <w:spacing w:line="360" w:lineRule="auto"/>
        <w:jc w:val="both"/>
        <w:rPr>
          <w:rFonts w:ascii="Arial" w:hAnsi="Arial" w:cs="Arial"/>
          <w:color w:val="000000"/>
          <w:shd w:val="clear" w:color="auto" w:fill="FFFFFF"/>
        </w:rPr>
      </w:pPr>
    </w:p>
    <w:p w14:paraId="308444F8" w14:textId="77777777" w:rsidR="009F4FE4" w:rsidRPr="009F4FE4" w:rsidRDefault="009F4FE4" w:rsidP="009F4FE4">
      <w:pPr>
        <w:spacing w:line="360" w:lineRule="auto"/>
        <w:jc w:val="both"/>
        <w:rPr>
          <w:rFonts w:ascii="Arial" w:hAnsi="Arial" w:cs="Arial"/>
          <w:sz w:val="36"/>
          <w:szCs w:val="36"/>
          <w:u w:val="single"/>
        </w:rPr>
      </w:pPr>
    </w:p>
    <w:sectPr w:rsidR="009F4FE4" w:rsidRPr="009F4FE4" w:rsidSect="000B32BB">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244EE" w14:textId="77777777" w:rsidR="00F20974" w:rsidRDefault="00F20974" w:rsidP="002F48F7">
      <w:r>
        <w:separator/>
      </w:r>
    </w:p>
  </w:endnote>
  <w:endnote w:type="continuationSeparator" w:id="0">
    <w:p w14:paraId="6495566A" w14:textId="77777777" w:rsidR="00F20974" w:rsidRDefault="00F20974" w:rsidP="002F4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6280512"/>
      <w:docPartObj>
        <w:docPartGallery w:val="Page Numbers (Bottom of Page)"/>
        <w:docPartUnique/>
      </w:docPartObj>
    </w:sdtPr>
    <w:sdtEndPr>
      <w:rPr>
        <w:rStyle w:val="PageNumber"/>
      </w:rPr>
    </w:sdtEndPr>
    <w:sdtContent>
      <w:p w14:paraId="48F5FCD9" w14:textId="1D8B4841" w:rsidR="00102D08" w:rsidRDefault="00102D08" w:rsidP="006F74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4E64C6" w14:textId="77777777" w:rsidR="00102D08" w:rsidRDefault="00102D08" w:rsidP="00102D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2517952"/>
      <w:docPartObj>
        <w:docPartGallery w:val="Page Numbers (Bottom of Page)"/>
        <w:docPartUnique/>
      </w:docPartObj>
    </w:sdtPr>
    <w:sdtEndPr>
      <w:rPr>
        <w:rStyle w:val="PageNumber"/>
      </w:rPr>
    </w:sdtEndPr>
    <w:sdtContent>
      <w:p w14:paraId="70E43A62" w14:textId="47976338" w:rsidR="00102D08" w:rsidRDefault="00102D08" w:rsidP="006F74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B4F56E" w14:textId="77777777" w:rsidR="00102D08" w:rsidRDefault="00102D08" w:rsidP="00102D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5F5F7" w14:textId="77777777" w:rsidR="00F20974" w:rsidRDefault="00F20974" w:rsidP="002F48F7">
      <w:r>
        <w:separator/>
      </w:r>
    </w:p>
  </w:footnote>
  <w:footnote w:type="continuationSeparator" w:id="0">
    <w:p w14:paraId="219E6F96" w14:textId="77777777" w:rsidR="00F20974" w:rsidRDefault="00F20974" w:rsidP="002F48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76351" w14:textId="5654F49A" w:rsidR="002F48F7" w:rsidRPr="002F05FB" w:rsidRDefault="002F48F7">
    <w:pPr>
      <w:pStyle w:val="Header"/>
      <w:rPr>
        <w:rFonts w:ascii="Arial" w:hAnsi="Arial" w:cs="Arial"/>
      </w:rPr>
    </w:pPr>
    <w:r w:rsidRPr="002F05FB">
      <w:rPr>
        <w:rFonts w:ascii="Arial" w:hAnsi="Arial" w:cs="Arial"/>
      </w:rPr>
      <w:t>Study Skills</w:t>
    </w:r>
  </w:p>
  <w:p w14:paraId="1438AE8F" w14:textId="262089E6" w:rsidR="002F48F7" w:rsidRPr="002F05FB" w:rsidRDefault="002F48F7">
    <w:pPr>
      <w:pStyle w:val="Header"/>
      <w:rPr>
        <w:rFonts w:ascii="Arial" w:hAnsi="Arial" w:cs="Arial"/>
      </w:rPr>
    </w:pPr>
    <w:r w:rsidRPr="002F05FB">
      <w:rPr>
        <w:rFonts w:ascii="Arial" w:hAnsi="Arial" w:cs="Arial"/>
      </w:rPr>
      <w:t xml:space="preserve">Portfolio of Activities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F0250"/>
    <w:multiLevelType w:val="multilevel"/>
    <w:tmpl w:val="D7C64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53FEE"/>
    <w:multiLevelType w:val="hybridMultilevel"/>
    <w:tmpl w:val="E1BEE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14A83"/>
    <w:multiLevelType w:val="multilevel"/>
    <w:tmpl w:val="6EC6F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9862F2"/>
    <w:multiLevelType w:val="multilevel"/>
    <w:tmpl w:val="40A68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95614C"/>
    <w:multiLevelType w:val="multilevel"/>
    <w:tmpl w:val="E3549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C63865"/>
    <w:multiLevelType w:val="multilevel"/>
    <w:tmpl w:val="82068D2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1B2041"/>
    <w:multiLevelType w:val="multilevel"/>
    <w:tmpl w:val="291C7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3C0453"/>
    <w:multiLevelType w:val="multilevel"/>
    <w:tmpl w:val="1BB09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411F43"/>
    <w:multiLevelType w:val="multilevel"/>
    <w:tmpl w:val="2B92D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C168DD"/>
    <w:multiLevelType w:val="multilevel"/>
    <w:tmpl w:val="5078A40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F567B2"/>
    <w:multiLevelType w:val="multilevel"/>
    <w:tmpl w:val="C7B27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7"/>
  </w:num>
  <w:num w:numId="4">
    <w:abstractNumId w:val="6"/>
  </w:num>
  <w:num w:numId="5">
    <w:abstractNumId w:val="10"/>
  </w:num>
  <w:num w:numId="6">
    <w:abstractNumId w:val="3"/>
  </w:num>
  <w:num w:numId="7">
    <w:abstractNumId w:val="8"/>
  </w:num>
  <w:num w:numId="8">
    <w:abstractNumId w:val="0"/>
  </w:num>
  <w:num w:numId="9">
    <w:abstractNumId w:val="9"/>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8F7"/>
    <w:rsid w:val="00015AE3"/>
    <w:rsid w:val="000209DD"/>
    <w:rsid w:val="0005090E"/>
    <w:rsid w:val="00053A5A"/>
    <w:rsid w:val="00060056"/>
    <w:rsid w:val="0007145C"/>
    <w:rsid w:val="00076E7E"/>
    <w:rsid w:val="0008219A"/>
    <w:rsid w:val="000A7678"/>
    <w:rsid w:val="000B2B6A"/>
    <w:rsid w:val="000B32BB"/>
    <w:rsid w:val="000E33F0"/>
    <w:rsid w:val="00102D08"/>
    <w:rsid w:val="00127CEA"/>
    <w:rsid w:val="00135FBC"/>
    <w:rsid w:val="001437E0"/>
    <w:rsid w:val="00146DFD"/>
    <w:rsid w:val="00180175"/>
    <w:rsid w:val="001905A6"/>
    <w:rsid w:val="00195DAB"/>
    <w:rsid w:val="001E180A"/>
    <w:rsid w:val="00205177"/>
    <w:rsid w:val="00234880"/>
    <w:rsid w:val="00250B88"/>
    <w:rsid w:val="00256E07"/>
    <w:rsid w:val="002748FE"/>
    <w:rsid w:val="002A18A8"/>
    <w:rsid w:val="002C5E1F"/>
    <w:rsid w:val="002D3861"/>
    <w:rsid w:val="002F05FB"/>
    <w:rsid w:val="002F48F7"/>
    <w:rsid w:val="003114A9"/>
    <w:rsid w:val="00340C21"/>
    <w:rsid w:val="00352437"/>
    <w:rsid w:val="00365CBF"/>
    <w:rsid w:val="0038067C"/>
    <w:rsid w:val="003B730B"/>
    <w:rsid w:val="003C23D3"/>
    <w:rsid w:val="003D7C1E"/>
    <w:rsid w:val="003E26C9"/>
    <w:rsid w:val="003E73DF"/>
    <w:rsid w:val="003F33A4"/>
    <w:rsid w:val="00401437"/>
    <w:rsid w:val="004123C4"/>
    <w:rsid w:val="0041296E"/>
    <w:rsid w:val="00472C19"/>
    <w:rsid w:val="00486B5A"/>
    <w:rsid w:val="00494172"/>
    <w:rsid w:val="004F2FB3"/>
    <w:rsid w:val="00522E8D"/>
    <w:rsid w:val="005318C3"/>
    <w:rsid w:val="0054098A"/>
    <w:rsid w:val="00547BA0"/>
    <w:rsid w:val="0056186B"/>
    <w:rsid w:val="00590855"/>
    <w:rsid w:val="005A298A"/>
    <w:rsid w:val="005B1941"/>
    <w:rsid w:val="005C4D68"/>
    <w:rsid w:val="005D0A73"/>
    <w:rsid w:val="005D1EAF"/>
    <w:rsid w:val="006243AA"/>
    <w:rsid w:val="00627718"/>
    <w:rsid w:val="00663D66"/>
    <w:rsid w:val="006A0240"/>
    <w:rsid w:val="006A7CF8"/>
    <w:rsid w:val="006C7A9A"/>
    <w:rsid w:val="006D0D31"/>
    <w:rsid w:val="006E0B67"/>
    <w:rsid w:val="006E2387"/>
    <w:rsid w:val="007216F3"/>
    <w:rsid w:val="00735B0E"/>
    <w:rsid w:val="00743A51"/>
    <w:rsid w:val="00753626"/>
    <w:rsid w:val="007663F5"/>
    <w:rsid w:val="007747F7"/>
    <w:rsid w:val="007B5C47"/>
    <w:rsid w:val="007D03C2"/>
    <w:rsid w:val="007E0F54"/>
    <w:rsid w:val="008208B8"/>
    <w:rsid w:val="00833979"/>
    <w:rsid w:val="00853456"/>
    <w:rsid w:val="008820FF"/>
    <w:rsid w:val="008C24CD"/>
    <w:rsid w:val="008D28BE"/>
    <w:rsid w:val="0090034E"/>
    <w:rsid w:val="00901B5D"/>
    <w:rsid w:val="00906F4F"/>
    <w:rsid w:val="00907787"/>
    <w:rsid w:val="0092709B"/>
    <w:rsid w:val="009439DE"/>
    <w:rsid w:val="00951971"/>
    <w:rsid w:val="00962755"/>
    <w:rsid w:val="00973AEA"/>
    <w:rsid w:val="00983708"/>
    <w:rsid w:val="009B04FB"/>
    <w:rsid w:val="009B7A58"/>
    <w:rsid w:val="009C5642"/>
    <w:rsid w:val="009D2A8C"/>
    <w:rsid w:val="009E6D7C"/>
    <w:rsid w:val="009F4FE4"/>
    <w:rsid w:val="00A00738"/>
    <w:rsid w:val="00A25AEB"/>
    <w:rsid w:val="00A61599"/>
    <w:rsid w:val="00A75368"/>
    <w:rsid w:val="00A97200"/>
    <w:rsid w:val="00AA3949"/>
    <w:rsid w:val="00AF4AAF"/>
    <w:rsid w:val="00B00FB2"/>
    <w:rsid w:val="00B10148"/>
    <w:rsid w:val="00B148F4"/>
    <w:rsid w:val="00B2305C"/>
    <w:rsid w:val="00B57676"/>
    <w:rsid w:val="00B74BA7"/>
    <w:rsid w:val="00B803E0"/>
    <w:rsid w:val="00B957ED"/>
    <w:rsid w:val="00BA7ABF"/>
    <w:rsid w:val="00BC1E61"/>
    <w:rsid w:val="00BC3AC7"/>
    <w:rsid w:val="00BC5893"/>
    <w:rsid w:val="00BF06AC"/>
    <w:rsid w:val="00C04796"/>
    <w:rsid w:val="00C3721A"/>
    <w:rsid w:val="00C434AB"/>
    <w:rsid w:val="00C63757"/>
    <w:rsid w:val="00C93955"/>
    <w:rsid w:val="00CF2C07"/>
    <w:rsid w:val="00D02958"/>
    <w:rsid w:val="00D045AB"/>
    <w:rsid w:val="00D0588C"/>
    <w:rsid w:val="00D21A2E"/>
    <w:rsid w:val="00D530F2"/>
    <w:rsid w:val="00D632E5"/>
    <w:rsid w:val="00D639EE"/>
    <w:rsid w:val="00D65DF1"/>
    <w:rsid w:val="00D65ED8"/>
    <w:rsid w:val="00D73B19"/>
    <w:rsid w:val="00D75EBA"/>
    <w:rsid w:val="00D951D8"/>
    <w:rsid w:val="00DD186A"/>
    <w:rsid w:val="00DE536E"/>
    <w:rsid w:val="00E2114F"/>
    <w:rsid w:val="00E25303"/>
    <w:rsid w:val="00E43F3A"/>
    <w:rsid w:val="00E45776"/>
    <w:rsid w:val="00E92E98"/>
    <w:rsid w:val="00EC03E1"/>
    <w:rsid w:val="00EC0703"/>
    <w:rsid w:val="00EF363C"/>
    <w:rsid w:val="00EF3B2D"/>
    <w:rsid w:val="00EF53D3"/>
    <w:rsid w:val="00F20974"/>
    <w:rsid w:val="00F3373F"/>
    <w:rsid w:val="00F41573"/>
    <w:rsid w:val="00F42E3B"/>
    <w:rsid w:val="00F51D5C"/>
    <w:rsid w:val="00F92C32"/>
    <w:rsid w:val="00FA55CF"/>
    <w:rsid w:val="00FB2B5B"/>
    <w:rsid w:val="00FB7E31"/>
    <w:rsid w:val="00FD6393"/>
    <w:rsid w:val="00FE142A"/>
    <w:rsid w:val="00FF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80D7"/>
  <w15:chartTrackingRefBased/>
  <w15:docId w15:val="{E46945EB-B633-4C46-A47D-7F5866BE9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6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8F7"/>
    <w:pPr>
      <w:tabs>
        <w:tab w:val="center" w:pos="4513"/>
        <w:tab w:val="right" w:pos="9026"/>
      </w:tabs>
    </w:pPr>
  </w:style>
  <w:style w:type="character" w:customStyle="1" w:styleId="HeaderChar">
    <w:name w:val="Header Char"/>
    <w:basedOn w:val="DefaultParagraphFont"/>
    <w:link w:val="Header"/>
    <w:uiPriority w:val="99"/>
    <w:rsid w:val="002F48F7"/>
  </w:style>
  <w:style w:type="paragraph" w:styleId="Footer">
    <w:name w:val="footer"/>
    <w:basedOn w:val="Normal"/>
    <w:link w:val="FooterChar"/>
    <w:uiPriority w:val="99"/>
    <w:unhideWhenUsed/>
    <w:rsid w:val="002F48F7"/>
    <w:pPr>
      <w:tabs>
        <w:tab w:val="center" w:pos="4513"/>
        <w:tab w:val="right" w:pos="9026"/>
      </w:tabs>
    </w:pPr>
  </w:style>
  <w:style w:type="character" w:customStyle="1" w:styleId="FooterChar">
    <w:name w:val="Footer Char"/>
    <w:basedOn w:val="DefaultParagraphFont"/>
    <w:link w:val="Footer"/>
    <w:uiPriority w:val="99"/>
    <w:rsid w:val="002F48F7"/>
  </w:style>
  <w:style w:type="paragraph" w:styleId="ListParagraph">
    <w:name w:val="List Paragraph"/>
    <w:basedOn w:val="Normal"/>
    <w:uiPriority w:val="34"/>
    <w:qFormat/>
    <w:rsid w:val="002F48F7"/>
    <w:pPr>
      <w:ind w:left="720"/>
      <w:contextualSpacing/>
    </w:pPr>
  </w:style>
  <w:style w:type="paragraph" w:styleId="NormalWeb">
    <w:name w:val="Normal (Web)"/>
    <w:basedOn w:val="Normal"/>
    <w:uiPriority w:val="99"/>
    <w:semiHidden/>
    <w:unhideWhenUsed/>
    <w:rsid w:val="002F48F7"/>
    <w:pPr>
      <w:spacing w:before="100" w:beforeAutospacing="1" w:after="100" w:afterAutospacing="1"/>
    </w:pPr>
  </w:style>
  <w:style w:type="character" w:styleId="PageNumber">
    <w:name w:val="page number"/>
    <w:basedOn w:val="DefaultParagraphFont"/>
    <w:uiPriority w:val="99"/>
    <w:semiHidden/>
    <w:unhideWhenUsed/>
    <w:rsid w:val="00102D08"/>
  </w:style>
  <w:style w:type="character" w:customStyle="1" w:styleId="apple-converted-space">
    <w:name w:val="apple-converted-space"/>
    <w:basedOn w:val="DefaultParagraphFont"/>
    <w:rsid w:val="003C23D3"/>
  </w:style>
  <w:style w:type="character" w:styleId="Hyperlink">
    <w:name w:val="Hyperlink"/>
    <w:basedOn w:val="DefaultParagraphFont"/>
    <w:uiPriority w:val="99"/>
    <w:unhideWhenUsed/>
    <w:rsid w:val="00D02958"/>
    <w:rPr>
      <w:color w:val="0563C1" w:themeColor="hyperlink"/>
      <w:u w:val="single"/>
    </w:rPr>
  </w:style>
  <w:style w:type="character" w:styleId="UnresolvedMention">
    <w:name w:val="Unresolved Mention"/>
    <w:basedOn w:val="DefaultParagraphFont"/>
    <w:uiPriority w:val="99"/>
    <w:semiHidden/>
    <w:unhideWhenUsed/>
    <w:rsid w:val="00D02958"/>
    <w:rPr>
      <w:color w:val="605E5C"/>
      <w:shd w:val="clear" w:color="auto" w:fill="E1DFDD"/>
    </w:rPr>
  </w:style>
  <w:style w:type="character" w:styleId="Emphasis">
    <w:name w:val="Emphasis"/>
    <w:basedOn w:val="DefaultParagraphFont"/>
    <w:uiPriority w:val="20"/>
    <w:qFormat/>
    <w:rsid w:val="00A25AEB"/>
    <w:rPr>
      <w:i/>
      <w:iCs/>
    </w:rPr>
  </w:style>
  <w:style w:type="character" w:styleId="FollowedHyperlink">
    <w:name w:val="FollowedHyperlink"/>
    <w:basedOn w:val="DefaultParagraphFont"/>
    <w:uiPriority w:val="99"/>
    <w:semiHidden/>
    <w:unhideWhenUsed/>
    <w:rsid w:val="009077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36128">
      <w:bodyDiv w:val="1"/>
      <w:marLeft w:val="0"/>
      <w:marRight w:val="0"/>
      <w:marTop w:val="0"/>
      <w:marBottom w:val="0"/>
      <w:divBdr>
        <w:top w:val="none" w:sz="0" w:space="0" w:color="auto"/>
        <w:left w:val="none" w:sz="0" w:space="0" w:color="auto"/>
        <w:bottom w:val="none" w:sz="0" w:space="0" w:color="auto"/>
        <w:right w:val="none" w:sz="0" w:space="0" w:color="auto"/>
      </w:divBdr>
    </w:div>
    <w:div w:id="62801317">
      <w:bodyDiv w:val="1"/>
      <w:marLeft w:val="0"/>
      <w:marRight w:val="0"/>
      <w:marTop w:val="0"/>
      <w:marBottom w:val="0"/>
      <w:divBdr>
        <w:top w:val="none" w:sz="0" w:space="0" w:color="auto"/>
        <w:left w:val="none" w:sz="0" w:space="0" w:color="auto"/>
        <w:bottom w:val="none" w:sz="0" w:space="0" w:color="auto"/>
        <w:right w:val="none" w:sz="0" w:space="0" w:color="auto"/>
      </w:divBdr>
      <w:divsChild>
        <w:div w:id="2023897806">
          <w:marLeft w:val="0"/>
          <w:marRight w:val="0"/>
          <w:marTop w:val="0"/>
          <w:marBottom w:val="0"/>
          <w:divBdr>
            <w:top w:val="none" w:sz="0" w:space="0" w:color="auto"/>
            <w:left w:val="none" w:sz="0" w:space="0" w:color="auto"/>
            <w:bottom w:val="none" w:sz="0" w:space="0" w:color="auto"/>
            <w:right w:val="none" w:sz="0" w:space="0" w:color="auto"/>
          </w:divBdr>
        </w:div>
      </w:divsChild>
    </w:div>
    <w:div w:id="106854043">
      <w:bodyDiv w:val="1"/>
      <w:marLeft w:val="0"/>
      <w:marRight w:val="0"/>
      <w:marTop w:val="0"/>
      <w:marBottom w:val="0"/>
      <w:divBdr>
        <w:top w:val="none" w:sz="0" w:space="0" w:color="auto"/>
        <w:left w:val="none" w:sz="0" w:space="0" w:color="auto"/>
        <w:bottom w:val="none" w:sz="0" w:space="0" w:color="auto"/>
        <w:right w:val="none" w:sz="0" w:space="0" w:color="auto"/>
      </w:divBdr>
      <w:divsChild>
        <w:div w:id="801851120">
          <w:marLeft w:val="0"/>
          <w:marRight w:val="0"/>
          <w:marTop w:val="0"/>
          <w:marBottom w:val="0"/>
          <w:divBdr>
            <w:top w:val="none" w:sz="0" w:space="0" w:color="auto"/>
            <w:left w:val="none" w:sz="0" w:space="0" w:color="auto"/>
            <w:bottom w:val="none" w:sz="0" w:space="0" w:color="auto"/>
            <w:right w:val="none" w:sz="0" w:space="0" w:color="auto"/>
          </w:divBdr>
          <w:divsChild>
            <w:div w:id="1816486873">
              <w:marLeft w:val="0"/>
              <w:marRight w:val="0"/>
              <w:marTop w:val="0"/>
              <w:marBottom w:val="0"/>
              <w:divBdr>
                <w:top w:val="none" w:sz="0" w:space="0" w:color="auto"/>
                <w:left w:val="none" w:sz="0" w:space="0" w:color="auto"/>
                <w:bottom w:val="none" w:sz="0" w:space="0" w:color="auto"/>
                <w:right w:val="none" w:sz="0" w:space="0" w:color="auto"/>
              </w:divBdr>
              <w:divsChild>
                <w:div w:id="1261453079">
                  <w:marLeft w:val="0"/>
                  <w:marRight w:val="0"/>
                  <w:marTop w:val="0"/>
                  <w:marBottom w:val="0"/>
                  <w:divBdr>
                    <w:top w:val="none" w:sz="0" w:space="0" w:color="auto"/>
                    <w:left w:val="none" w:sz="0" w:space="0" w:color="auto"/>
                    <w:bottom w:val="none" w:sz="0" w:space="0" w:color="auto"/>
                    <w:right w:val="none" w:sz="0" w:space="0" w:color="auto"/>
                  </w:divBdr>
                  <w:divsChild>
                    <w:div w:id="83345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89075">
      <w:bodyDiv w:val="1"/>
      <w:marLeft w:val="0"/>
      <w:marRight w:val="0"/>
      <w:marTop w:val="0"/>
      <w:marBottom w:val="0"/>
      <w:divBdr>
        <w:top w:val="none" w:sz="0" w:space="0" w:color="auto"/>
        <w:left w:val="none" w:sz="0" w:space="0" w:color="auto"/>
        <w:bottom w:val="none" w:sz="0" w:space="0" w:color="auto"/>
        <w:right w:val="none" w:sz="0" w:space="0" w:color="auto"/>
      </w:divBdr>
    </w:div>
    <w:div w:id="147329988">
      <w:bodyDiv w:val="1"/>
      <w:marLeft w:val="0"/>
      <w:marRight w:val="0"/>
      <w:marTop w:val="0"/>
      <w:marBottom w:val="0"/>
      <w:divBdr>
        <w:top w:val="none" w:sz="0" w:space="0" w:color="auto"/>
        <w:left w:val="none" w:sz="0" w:space="0" w:color="auto"/>
        <w:bottom w:val="none" w:sz="0" w:space="0" w:color="auto"/>
        <w:right w:val="none" w:sz="0" w:space="0" w:color="auto"/>
      </w:divBdr>
      <w:divsChild>
        <w:div w:id="1719280009">
          <w:marLeft w:val="0"/>
          <w:marRight w:val="0"/>
          <w:marTop w:val="0"/>
          <w:marBottom w:val="0"/>
          <w:divBdr>
            <w:top w:val="none" w:sz="0" w:space="0" w:color="auto"/>
            <w:left w:val="none" w:sz="0" w:space="0" w:color="auto"/>
            <w:bottom w:val="none" w:sz="0" w:space="0" w:color="auto"/>
            <w:right w:val="none" w:sz="0" w:space="0" w:color="auto"/>
          </w:divBdr>
          <w:divsChild>
            <w:div w:id="1610551977">
              <w:marLeft w:val="0"/>
              <w:marRight w:val="0"/>
              <w:marTop w:val="0"/>
              <w:marBottom w:val="0"/>
              <w:divBdr>
                <w:top w:val="none" w:sz="0" w:space="0" w:color="auto"/>
                <w:left w:val="none" w:sz="0" w:space="0" w:color="auto"/>
                <w:bottom w:val="none" w:sz="0" w:space="0" w:color="auto"/>
                <w:right w:val="none" w:sz="0" w:space="0" w:color="auto"/>
              </w:divBdr>
              <w:divsChild>
                <w:div w:id="54599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3841">
      <w:bodyDiv w:val="1"/>
      <w:marLeft w:val="0"/>
      <w:marRight w:val="0"/>
      <w:marTop w:val="0"/>
      <w:marBottom w:val="0"/>
      <w:divBdr>
        <w:top w:val="none" w:sz="0" w:space="0" w:color="auto"/>
        <w:left w:val="none" w:sz="0" w:space="0" w:color="auto"/>
        <w:bottom w:val="none" w:sz="0" w:space="0" w:color="auto"/>
        <w:right w:val="none" w:sz="0" w:space="0" w:color="auto"/>
      </w:divBdr>
    </w:div>
    <w:div w:id="182793564">
      <w:bodyDiv w:val="1"/>
      <w:marLeft w:val="0"/>
      <w:marRight w:val="0"/>
      <w:marTop w:val="0"/>
      <w:marBottom w:val="0"/>
      <w:divBdr>
        <w:top w:val="none" w:sz="0" w:space="0" w:color="auto"/>
        <w:left w:val="none" w:sz="0" w:space="0" w:color="auto"/>
        <w:bottom w:val="none" w:sz="0" w:space="0" w:color="auto"/>
        <w:right w:val="none" w:sz="0" w:space="0" w:color="auto"/>
      </w:divBdr>
    </w:div>
    <w:div w:id="187765052">
      <w:bodyDiv w:val="1"/>
      <w:marLeft w:val="0"/>
      <w:marRight w:val="0"/>
      <w:marTop w:val="0"/>
      <w:marBottom w:val="0"/>
      <w:divBdr>
        <w:top w:val="none" w:sz="0" w:space="0" w:color="auto"/>
        <w:left w:val="none" w:sz="0" w:space="0" w:color="auto"/>
        <w:bottom w:val="none" w:sz="0" w:space="0" w:color="auto"/>
        <w:right w:val="none" w:sz="0" w:space="0" w:color="auto"/>
      </w:divBdr>
    </w:div>
    <w:div w:id="188957445">
      <w:bodyDiv w:val="1"/>
      <w:marLeft w:val="0"/>
      <w:marRight w:val="0"/>
      <w:marTop w:val="0"/>
      <w:marBottom w:val="0"/>
      <w:divBdr>
        <w:top w:val="none" w:sz="0" w:space="0" w:color="auto"/>
        <w:left w:val="none" w:sz="0" w:space="0" w:color="auto"/>
        <w:bottom w:val="none" w:sz="0" w:space="0" w:color="auto"/>
        <w:right w:val="none" w:sz="0" w:space="0" w:color="auto"/>
      </w:divBdr>
      <w:divsChild>
        <w:div w:id="1895388626">
          <w:marLeft w:val="0"/>
          <w:marRight w:val="0"/>
          <w:marTop w:val="0"/>
          <w:marBottom w:val="0"/>
          <w:divBdr>
            <w:top w:val="none" w:sz="0" w:space="0" w:color="auto"/>
            <w:left w:val="none" w:sz="0" w:space="0" w:color="auto"/>
            <w:bottom w:val="none" w:sz="0" w:space="0" w:color="auto"/>
            <w:right w:val="none" w:sz="0" w:space="0" w:color="auto"/>
          </w:divBdr>
          <w:divsChild>
            <w:div w:id="873268914">
              <w:marLeft w:val="0"/>
              <w:marRight w:val="0"/>
              <w:marTop w:val="0"/>
              <w:marBottom w:val="0"/>
              <w:divBdr>
                <w:top w:val="none" w:sz="0" w:space="0" w:color="auto"/>
                <w:left w:val="none" w:sz="0" w:space="0" w:color="auto"/>
                <w:bottom w:val="none" w:sz="0" w:space="0" w:color="auto"/>
                <w:right w:val="none" w:sz="0" w:space="0" w:color="auto"/>
              </w:divBdr>
              <w:divsChild>
                <w:div w:id="129128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9888">
      <w:bodyDiv w:val="1"/>
      <w:marLeft w:val="0"/>
      <w:marRight w:val="0"/>
      <w:marTop w:val="0"/>
      <w:marBottom w:val="0"/>
      <w:divBdr>
        <w:top w:val="none" w:sz="0" w:space="0" w:color="auto"/>
        <w:left w:val="none" w:sz="0" w:space="0" w:color="auto"/>
        <w:bottom w:val="none" w:sz="0" w:space="0" w:color="auto"/>
        <w:right w:val="none" w:sz="0" w:space="0" w:color="auto"/>
      </w:divBdr>
      <w:divsChild>
        <w:div w:id="1197234533">
          <w:marLeft w:val="0"/>
          <w:marRight w:val="0"/>
          <w:marTop w:val="0"/>
          <w:marBottom w:val="0"/>
          <w:divBdr>
            <w:top w:val="none" w:sz="0" w:space="0" w:color="auto"/>
            <w:left w:val="none" w:sz="0" w:space="0" w:color="auto"/>
            <w:bottom w:val="none" w:sz="0" w:space="0" w:color="auto"/>
            <w:right w:val="none" w:sz="0" w:space="0" w:color="auto"/>
          </w:divBdr>
          <w:divsChild>
            <w:div w:id="480657304">
              <w:marLeft w:val="0"/>
              <w:marRight w:val="0"/>
              <w:marTop w:val="0"/>
              <w:marBottom w:val="0"/>
              <w:divBdr>
                <w:top w:val="none" w:sz="0" w:space="0" w:color="auto"/>
                <w:left w:val="none" w:sz="0" w:space="0" w:color="auto"/>
                <w:bottom w:val="none" w:sz="0" w:space="0" w:color="auto"/>
                <w:right w:val="none" w:sz="0" w:space="0" w:color="auto"/>
              </w:divBdr>
              <w:divsChild>
                <w:div w:id="33110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788247">
      <w:bodyDiv w:val="1"/>
      <w:marLeft w:val="0"/>
      <w:marRight w:val="0"/>
      <w:marTop w:val="0"/>
      <w:marBottom w:val="0"/>
      <w:divBdr>
        <w:top w:val="none" w:sz="0" w:space="0" w:color="auto"/>
        <w:left w:val="none" w:sz="0" w:space="0" w:color="auto"/>
        <w:bottom w:val="none" w:sz="0" w:space="0" w:color="auto"/>
        <w:right w:val="none" w:sz="0" w:space="0" w:color="auto"/>
      </w:divBdr>
      <w:divsChild>
        <w:div w:id="1133018952">
          <w:marLeft w:val="0"/>
          <w:marRight w:val="0"/>
          <w:marTop w:val="0"/>
          <w:marBottom w:val="0"/>
          <w:divBdr>
            <w:top w:val="none" w:sz="0" w:space="0" w:color="auto"/>
            <w:left w:val="none" w:sz="0" w:space="0" w:color="auto"/>
            <w:bottom w:val="none" w:sz="0" w:space="0" w:color="auto"/>
            <w:right w:val="none" w:sz="0" w:space="0" w:color="auto"/>
          </w:divBdr>
          <w:divsChild>
            <w:div w:id="1571573767">
              <w:marLeft w:val="0"/>
              <w:marRight w:val="0"/>
              <w:marTop w:val="0"/>
              <w:marBottom w:val="0"/>
              <w:divBdr>
                <w:top w:val="none" w:sz="0" w:space="0" w:color="auto"/>
                <w:left w:val="none" w:sz="0" w:space="0" w:color="auto"/>
                <w:bottom w:val="none" w:sz="0" w:space="0" w:color="auto"/>
                <w:right w:val="none" w:sz="0" w:space="0" w:color="auto"/>
              </w:divBdr>
              <w:divsChild>
                <w:div w:id="1112014957">
                  <w:marLeft w:val="0"/>
                  <w:marRight w:val="0"/>
                  <w:marTop w:val="0"/>
                  <w:marBottom w:val="0"/>
                  <w:divBdr>
                    <w:top w:val="none" w:sz="0" w:space="0" w:color="auto"/>
                    <w:left w:val="none" w:sz="0" w:space="0" w:color="auto"/>
                    <w:bottom w:val="none" w:sz="0" w:space="0" w:color="auto"/>
                    <w:right w:val="none" w:sz="0" w:space="0" w:color="auto"/>
                  </w:divBdr>
                  <w:divsChild>
                    <w:div w:id="17293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348965">
      <w:bodyDiv w:val="1"/>
      <w:marLeft w:val="0"/>
      <w:marRight w:val="0"/>
      <w:marTop w:val="0"/>
      <w:marBottom w:val="0"/>
      <w:divBdr>
        <w:top w:val="none" w:sz="0" w:space="0" w:color="auto"/>
        <w:left w:val="none" w:sz="0" w:space="0" w:color="auto"/>
        <w:bottom w:val="none" w:sz="0" w:space="0" w:color="auto"/>
        <w:right w:val="none" w:sz="0" w:space="0" w:color="auto"/>
      </w:divBdr>
    </w:div>
    <w:div w:id="270822593">
      <w:bodyDiv w:val="1"/>
      <w:marLeft w:val="0"/>
      <w:marRight w:val="0"/>
      <w:marTop w:val="0"/>
      <w:marBottom w:val="0"/>
      <w:divBdr>
        <w:top w:val="none" w:sz="0" w:space="0" w:color="auto"/>
        <w:left w:val="none" w:sz="0" w:space="0" w:color="auto"/>
        <w:bottom w:val="none" w:sz="0" w:space="0" w:color="auto"/>
        <w:right w:val="none" w:sz="0" w:space="0" w:color="auto"/>
      </w:divBdr>
    </w:div>
    <w:div w:id="330841053">
      <w:bodyDiv w:val="1"/>
      <w:marLeft w:val="0"/>
      <w:marRight w:val="0"/>
      <w:marTop w:val="0"/>
      <w:marBottom w:val="0"/>
      <w:divBdr>
        <w:top w:val="none" w:sz="0" w:space="0" w:color="auto"/>
        <w:left w:val="none" w:sz="0" w:space="0" w:color="auto"/>
        <w:bottom w:val="none" w:sz="0" w:space="0" w:color="auto"/>
        <w:right w:val="none" w:sz="0" w:space="0" w:color="auto"/>
      </w:divBdr>
    </w:div>
    <w:div w:id="495540595">
      <w:bodyDiv w:val="1"/>
      <w:marLeft w:val="0"/>
      <w:marRight w:val="0"/>
      <w:marTop w:val="0"/>
      <w:marBottom w:val="0"/>
      <w:divBdr>
        <w:top w:val="none" w:sz="0" w:space="0" w:color="auto"/>
        <w:left w:val="none" w:sz="0" w:space="0" w:color="auto"/>
        <w:bottom w:val="none" w:sz="0" w:space="0" w:color="auto"/>
        <w:right w:val="none" w:sz="0" w:space="0" w:color="auto"/>
      </w:divBdr>
    </w:div>
    <w:div w:id="575045523">
      <w:bodyDiv w:val="1"/>
      <w:marLeft w:val="0"/>
      <w:marRight w:val="0"/>
      <w:marTop w:val="0"/>
      <w:marBottom w:val="0"/>
      <w:divBdr>
        <w:top w:val="none" w:sz="0" w:space="0" w:color="auto"/>
        <w:left w:val="none" w:sz="0" w:space="0" w:color="auto"/>
        <w:bottom w:val="none" w:sz="0" w:space="0" w:color="auto"/>
        <w:right w:val="none" w:sz="0" w:space="0" w:color="auto"/>
      </w:divBdr>
      <w:divsChild>
        <w:div w:id="541210572">
          <w:marLeft w:val="0"/>
          <w:marRight w:val="0"/>
          <w:marTop w:val="0"/>
          <w:marBottom w:val="0"/>
          <w:divBdr>
            <w:top w:val="none" w:sz="0" w:space="0" w:color="auto"/>
            <w:left w:val="none" w:sz="0" w:space="0" w:color="auto"/>
            <w:bottom w:val="none" w:sz="0" w:space="0" w:color="auto"/>
            <w:right w:val="none" w:sz="0" w:space="0" w:color="auto"/>
          </w:divBdr>
          <w:divsChild>
            <w:div w:id="1659503460">
              <w:marLeft w:val="0"/>
              <w:marRight w:val="0"/>
              <w:marTop w:val="0"/>
              <w:marBottom w:val="0"/>
              <w:divBdr>
                <w:top w:val="none" w:sz="0" w:space="0" w:color="auto"/>
                <w:left w:val="none" w:sz="0" w:space="0" w:color="auto"/>
                <w:bottom w:val="none" w:sz="0" w:space="0" w:color="auto"/>
                <w:right w:val="none" w:sz="0" w:space="0" w:color="auto"/>
              </w:divBdr>
              <w:divsChild>
                <w:div w:id="22506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999671">
      <w:bodyDiv w:val="1"/>
      <w:marLeft w:val="0"/>
      <w:marRight w:val="0"/>
      <w:marTop w:val="0"/>
      <w:marBottom w:val="0"/>
      <w:divBdr>
        <w:top w:val="none" w:sz="0" w:space="0" w:color="auto"/>
        <w:left w:val="none" w:sz="0" w:space="0" w:color="auto"/>
        <w:bottom w:val="none" w:sz="0" w:space="0" w:color="auto"/>
        <w:right w:val="none" w:sz="0" w:space="0" w:color="auto"/>
      </w:divBdr>
      <w:divsChild>
        <w:div w:id="415589721">
          <w:marLeft w:val="0"/>
          <w:marRight w:val="0"/>
          <w:marTop w:val="0"/>
          <w:marBottom w:val="0"/>
          <w:divBdr>
            <w:top w:val="none" w:sz="0" w:space="0" w:color="auto"/>
            <w:left w:val="none" w:sz="0" w:space="0" w:color="auto"/>
            <w:bottom w:val="none" w:sz="0" w:space="0" w:color="auto"/>
            <w:right w:val="none" w:sz="0" w:space="0" w:color="auto"/>
          </w:divBdr>
          <w:divsChild>
            <w:div w:id="1212575245">
              <w:marLeft w:val="0"/>
              <w:marRight w:val="0"/>
              <w:marTop w:val="0"/>
              <w:marBottom w:val="0"/>
              <w:divBdr>
                <w:top w:val="none" w:sz="0" w:space="0" w:color="auto"/>
                <w:left w:val="none" w:sz="0" w:space="0" w:color="auto"/>
                <w:bottom w:val="none" w:sz="0" w:space="0" w:color="auto"/>
                <w:right w:val="none" w:sz="0" w:space="0" w:color="auto"/>
              </w:divBdr>
              <w:divsChild>
                <w:div w:id="105095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827502">
      <w:bodyDiv w:val="1"/>
      <w:marLeft w:val="0"/>
      <w:marRight w:val="0"/>
      <w:marTop w:val="0"/>
      <w:marBottom w:val="0"/>
      <w:divBdr>
        <w:top w:val="none" w:sz="0" w:space="0" w:color="auto"/>
        <w:left w:val="none" w:sz="0" w:space="0" w:color="auto"/>
        <w:bottom w:val="none" w:sz="0" w:space="0" w:color="auto"/>
        <w:right w:val="none" w:sz="0" w:space="0" w:color="auto"/>
      </w:divBdr>
      <w:divsChild>
        <w:div w:id="686100679">
          <w:marLeft w:val="0"/>
          <w:marRight w:val="0"/>
          <w:marTop w:val="0"/>
          <w:marBottom w:val="0"/>
          <w:divBdr>
            <w:top w:val="none" w:sz="0" w:space="0" w:color="auto"/>
            <w:left w:val="none" w:sz="0" w:space="0" w:color="auto"/>
            <w:bottom w:val="none" w:sz="0" w:space="0" w:color="auto"/>
            <w:right w:val="none" w:sz="0" w:space="0" w:color="auto"/>
          </w:divBdr>
          <w:divsChild>
            <w:div w:id="619646998">
              <w:marLeft w:val="0"/>
              <w:marRight w:val="0"/>
              <w:marTop w:val="0"/>
              <w:marBottom w:val="0"/>
              <w:divBdr>
                <w:top w:val="none" w:sz="0" w:space="0" w:color="auto"/>
                <w:left w:val="none" w:sz="0" w:space="0" w:color="auto"/>
                <w:bottom w:val="none" w:sz="0" w:space="0" w:color="auto"/>
                <w:right w:val="none" w:sz="0" w:space="0" w:color="auto"/>
              </w:divBdr>
              <w:divsChild>
                <w:div w:id="67373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482607">
      <w:bodyDiv w:val="1"/>
      <w:marLeft w:val="0"/>
      <w:marRight w:val="0"/>
      <w:marTop w:val="0"/>
      <w:marBottom w:val="0"/>
      <w:divBdr>
        <w:top w:val="none" w:sz="0" w:space="0" w:color="auto"/>
        <w:left w:val="none" w:sz="0" w:space="0" w:color="auto"/>
        <w:bottom w:val="none" w:sz="0" w:space="0" w:color="auto"/>
        <w:right w:val="none" w:sz="0" w:space="0" w:color="auto"/>
      </w:divBdr>
      <w:divsChild>
        <w:div w:id="1751148245">
          <w:marLeft w:val="0"/>
          <w:marRight w:val="0"/>
          <w:marTop w:val="0"/>
          <w:marBottom w:val="0"/>
          <w:divBdr>
            <w:top w:val="none" w:sz="0" w:space="0" w:color="auto"/>
            <w:left w:val="none" w:sz="0" w:space="0" w:color="auto"/>
            <w:bottom w:val="none" w:sz="0" w:space="0" w:color="auto"/>
            <w:right w:val="none" w:sz="0" w:space="0" w:color="auto"/>
          </w:divBdr>
          <w:divsChild>
            <w:div w:id="1453130541">
              <w:marLeft w:val="0"/>
              <w:marRight w:val="0"/>
              <w:marTop w:val="0"/>
              <w:marBottom w:val="0"/>
              <w:divBdr>
                <w:top w:val="none" w:sz="0" w:space="0" w:color="auto"/>
                <w:left w:val="none" w:sz="0" w:space="0" w:color="auto"/>
                <w:bottom w:val="none" w:sz="0" w:space="0" w:color="auto"/>
                <w:right w:val="none" w:sz="0" w:space="0" w:color="auto"/>
              </w:divBdr>
              <w:divsChild>
                <w:div w:id="7236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991307">
      <w:bodyDiv w:val="1"/>
      <w:marLeft w:val="0"/>
      <w:marRight w:val="0"/>
      <w:marTop w:val="0"/>
      <w:marBottom w:val="0"/>
      <w:divBdr>
        <w:top w:val="none" w:sz="0" w:space="0" w:color="auto"/>
        <w:left w:val="none" w:sz="0" w:space="0" w:color="auto"/>
        <w:bottom w:val="none" w:sz="0" w:space="0" w:color="auto"/>
        <w:right w:val="none" w:sz="0" w:space="0" w:color="auto"/>
      </w:divBdr>
      <w:divsChild>
        <w:div w:id="981932468">
          <w:marLeft w:val="0"/>
          <w:marRight w:val="0"/>
          <w:marTop w:val="0"/>
          <w:marBottom w:val="0"/>
          <w:divBdr>
            <w:top w:val="none" w:sz="0" w:space="0" w:color="auto"/>
            <w:left w:val="none" w:sz="0" w:space="0" w:color="auto"/>
            <w:bottom w:val="none" w:sz="0" w:space="0" w:color="auto"/>
            <w:right w:val="none" w:sz="0" w:space="0" w:color="auto"/>
          </w:divBdr>
          <w:divsChild>
            <w:div w:id="2017226334">
              <w:marLeft w:val="0"/>
              <w:marRight w:val="0"/>
              <w:marTop w:val="0"/>
              <w:marBottom w:val="0"/>
              <w:divBdr>
                <w:top w:val="none" w:sz="0" w:space="0" w:color="auto"/>
                <w:left w:val="none" w:sz="0" w:space="0" w:color="auto"/>
                <w:bottom w:val="none" w:sz="0" w:space="0" w:color="auto"/>
                <w:right w:val="none" w:sz="0" w:space="0" w:color="auto"/>
              </w:divBdr>
              <w:divsChild>
                <w:div w:id="158282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609807">
      <w:bodyDiv w:val="1"/>
      <w:marLeft w:val="0"/>
      <w:marRight w:val="0"/>
      <w:marTop w:val="0"/>
      <w:marBottom w:val="0"/>
      <w:divBdr>
        <w:top w:val="none" w:sz="0" w:space="0" w:color="auto"/>
        <w:left w:val="none" w:sz="0" w:space="0" w:color="auto"/>
        <w:bottom w:val="none" w:sz="0" w:space="0" w:color="auto"/>
        <w:right w:val="none" w:sz="0" w:space="0" w:color="auto"/>
      </w:divBdr>
      <w:divsChild>
        <w:div w:id="936904462">
          <w:marLeft w:val="0"/>
          <w:marRight w:val="0"/>
          <w:marTop w:val="0"/>
          <w:marBottom w:val="0"/>
          <w:divBdr>
            <w:top w:val="none" w:sz="0" w:space="0" w:color="auto"/>
            <w:left w:val="none" w:sz="0" w:space="0" w:color="auto"/>
            <w:bottom w:val="none" w:sz="0" w:space="0" w:color="auto"/>
            <w:right w:val="none" w:sz="0" w:space="0" w:color="auto"/>
          </w:divBdr>
          <w:divsChild>
            <w:div w:id="770659739">
              <w:marLeft w:val="0"/>
              <w:marRight w:val="0"/>
              <w:marTop w:val="0"/>
              <w:marBottom w:val="0"/>
              <w:divBdr>
                <w:top w:val="none" w:sz="0" w:space="0" w:color="auto"/>
                <w:left w:val="none" w:sz="0" w:space="0" w:color="auto"/>
                <w:bottom w:val="none" w:sz="0" w:space="0" w:color="auto"/>
                <w:right w:val="none" w:sz="0" w:space="0" w:color="auto"/>
              </w:divBdr>
              <w:divsChild>
                <w:div w:id="191694573">
                  <w:marLeft w:val="0"/>
                  <w:marRight w:val="0"/>
                  <w:marTop w:val="0"/>
                  <w:marBottom w:val="0"/>
                  <w:divBdr>
                    <w:top w:val="none" w:sz="0" w:space="0" w:color="auto"/>
                    <w:left w:val="none" w:sz="0" w:space="0" w:color="auto"/>
                    <w:bottom w:val="none" w:sz="0" w:space="0" w:color="auto"/>
                    <w:right w:val="none" w:sz="0" w:space="0" w:color="auto"/>
                  </w:divBdr>
                  <w:divsChild>
                    <w:div w:id="186084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840440">
      <w:bodyDiv w:val="1"/>
      <w:marLeft w:val="0"/>
      <w:marRight w:val="0"/>
      <w:marTop w:val="0"/>
      <w:marBottom w:val="0"/>
      <w:divBdr>
        <w:top w:val="none" w:sz="0" w:space="0" w:color="auto"/>
        <w:left w:val="none" w:sz="0" w:space="0" w:color="auto"/>
        <w:bottom w:val="none" w:sz="0" w:space="0" w:color="auto"/>
        <w:right w:val="none" w:sz="0" w:space="0" w:color="auto"/>
      </w:divBdr>
      <w:divsChild>
        <w:div w:id="1247150565">
          <w:marLeft w:val="0"/>
          <w:marRight w:val="0"/>
          <w:marTop w:val="0"/>
          <w:marBottom w:val="0"/>
          <w:divBdr>
            <w:top w:val="none" w:sz="0" w:space="0" w:color="auto"/>
            <w:left w:val="none" w:sz="0" w:space="0" w:color="auto"/>
            <w:bottom w:val="none" w:sz="0" w:space="0" w:color="auto"/>
            <w:right w:val="none" w:sz="0" w:space="0" w:color="auto"/>
          </w:divBdr>
          <w:divsChild>
            <w:div w:id="1923685273">
              <w:marLeft w:val="0"/>
              <w:marRight w:val="0"/>
              <w:marTop w:val="0"/>
              <w:marBottom w:val="0"/>
              <w:divBdr>
                <w:top w:val="none" w:sz="0" w:space="0" w:color="auto"/>
                <w:left w:val="none" w:sz="0" w:space="0" w:color="auto"/>
                <w:bottom w:val="none" w:sz="0" w:space="0" w:color="auto"/>
                <w:right w:val="none" w:sz="0" w:space="0" w:color="auto"/>
              </w:divBdr>
              <w:divsChild>
                <w:div w:id="10558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211216">
      <w:bodyDiv w:val="1"/>
      <w:marLeft w:val="0"/>
      <w:marRight w:val="0"/>
      <w:marTop w:val="0"/>
      <w:marBottom w:val="0"/>
      <w:divBdr>
        <w:top w:val="none" w:sz="0" w:space="0" w:color="auto"/>
        <w:left w:val="none" w:sz="0" w:space="0" w:color="auto"/>
        <w:bottom w:val="none" w:sz="0" w:space="0" w:color="auto"/>
        <w:right w:val="none" w:sz="0" w:space="0" w:color="auto"/>
      </w:divBdr>
      <w:divsChild>
        <w:div w:id="1377317786">
          <w:marLeft w:val="0"/>
          <w:marRight w:val="0"/>
          <w:marTop w:val="0"/>
          <w:marBottom w:val="0"/>
          <w:divBdr>
            <w:top w:val="none" w:sz="0" w:space="0" w:color="auto"/>
            <w:left w:val="none" w:sz="0" w:space="0" w:color="auto"/>
            <w:bottom w:val="none" w:sz="0" w:space="0" w:color="auto"/>
            <w:right w:val="none" w:sz="0" w:space="0" w:color="auto"/>
          </w:divBdr>
          <w:divsChild>
            <w:div w:id="697849360">
              <w:marLeft w:val="0"/>
              <w:marRight w:val="0"/>
              <w:marTop w:val="0"/>
              <w:marBottom w:val="0"/>
              <w:divBdr>
                <w:top w:val="none" w:sz="0" w:space="0" w:color="auto"/>
                <w:left w:val="none" w:sz="0" w:space="0" w:color="auto"/>
                <w:bottom w:val="none" w:sz="0" w:space="0" w:color="auto"/>
                <w:right w:val="none" w:sz="0" w:space="0" w:color="auto"/>
              </w:divBdr>
              <w:divsChild>
                <w:div w:id="101411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955320">
      <w:bodyDiv w:val="1"/>
      <w:marLeft w:val="0"/>
      <w:marRight w:val="0"/>
      <w:marTop w:val="0"/>
      <w:marBottom w:val="0"/>
      <w:divBdr>
        <w:top w:val="none" w:sz="0" w:space="0" w:color="auto"/>
        <w:left w:val="none" w:sz="0" w:space="0" w:color="auto"/>
        <w:bottom w:val="none" w:sz="0" w:space="0" w:color="auto"/>
        <w:right w:val="none" w:sz="0" w:space="0" w:color="auto"/>
      </w:divBdr>
    </w:div>
    <w:div w:id="875853600">
      <w:bodyDiv w:val="1"/>
      <w:marLeft w:val="0"/>
      <w:marRight w:val="0"/>
      <w:marTop w:val="0"/>
      <w:marBottom w:val="0"/>
      <w:divBdr>
        <w:top w:val="none" w:sz="0" w:space="0" w:color="auto"/>
        <w:left w:val="none" w:sz="0" w:space="0" w:color="auto"/>
        <w:bottom w:val="none" w:sz="0" w:space="0" w:color="auto"/>
        <w:right w:val="none" w:sz="0" w:space="0" w:color="auto"/>
      </w:divBdr>
      <w:divsChild>
        <w:div w:id="1487824050">
          <w:marLeft w:val="0"/>
          <w:marRight w:val="0"/>
          <w:marTop w:val="0"/>
          <w:marBottom w:val="0"/>
          <w:divBdr>
            <w:top w:val="none" w:sz="0" w:space="0" w:color="auto"/>
            <w:left w:val="none" w:sz="0" w:space="0" w:color="auto"/>
            <w:bottom w:val="none" w:sz="0" w:space="0" w:color="auto"/>
            <w:right w:val="none" w:sz="0" w:space="0" w:color="auto"/>
          </w:divBdr>
          <w:divsChild>
            <w:div w:id="1541630832">
              <w:marLeft w:val="0"/>
              <w:marRight w:val="0"/>
              <w:marTop w:val="0"/>
              <w:marBottom w:val="0"/>
              <w:divBdr>
                <w:top w:val="none" w:sz="0" w:space="0" w:color="auto"/>
                <w:left w:val="none" w:sz="0" w:space="0" w:color="auto"/>
                <w:bottom w:val="none" w:sz="0" w:space="0" w:color="auto"/>
                <w:right w:val="none" w:sz="0" w:space="0" w:color="auto"/>
              </w:divBdr>
              <w:divsChild>
                <w:div w:id="75787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89105">
      <w:bodyDiv w:val="1"/>
      <w:marLeft w:val="0"/>
      <w:marRight w:val="0"/>
      <w:marTop w:val="0"/>
      <w:marBottom w:val="0"/>
      <w:divBdr>
        <w:top w:val="none" w:sz="0" w:space="0" w:color="auto"/>
        <w:left w:val="none" w:sz="0" w:space="0" w:color="auto"/>
        <w:bottom w:val="none" w:sz="0" w:space="0" w:color="auto"/>
        <w:right w:val="none" w:sz="0" w:space="0" w:color="auto"/>
      </w:divBdr>
    </w:div>
    <w:div w:id="902911408">
      <w:bodyDiv w:val="1"/>
      <w:marLeft w:val="0"/>
      <w:marRight w:val="0"/>
      <w:marTop w:val="0"/>
      <w:marBottom w:val="0"/>
      <w:divBdr>
        <w:top w:val="none" w:sz="0" w:space="0" w:color="auto"/>
        <w:left w:val="none" w:sz="0" w:space="0" w:color="auto"/>
        <w:bottom w:val="none" w:sz="0" w:space="0" w:color="auto"/>
        <w:right w:val="none" w:sz="0" w:space="0" w:color="auto"/>
      </w:divBdr>
      <w:divsChild>
        <w:div w:id="1727022566">
          <w:marLeft w:val="0"/>
          <w:marRight w:val="0"/>
          <w:marTop w:val="0"/>
          <w:marBottom w:val="0"/>
          <w:divBdr>
            <w:top w:val="none" w:sz="0" w:space="0" w:color="auto"/>
            <w:left w:val="none" w:sz="0" w:space="0" w:color="auto"/>
            <w:bottom w:val="none" w:sz="0" w:space="0" w:color="auto"/>
            <w:right w:val="none" w:sz="0" w:space="0" w:color="auto"/>
          </w:divBdr>
          <w:divsChild>
            <w:div w:id="242955470">
              <w:marLeft w:val="0"/>
              <w:marRight w:val="0"/>
              <w:marTop w:val="0"/>
              <w:marBottom w:val="0"/>
              <w:divBdr>
                <w:top w:val="none" w:sz="0" w:space="0" w:color="auto"/>
                <w:left w:val="none" w:sz="0" w:space="0" w:color="auto"/>
                <w:bottom w:val="none" w:sz="0" w:space="0" w:color="auto"/>
                <w:right w:val="none" w:sz="0" w:space="0" w:color="auto"/>
              </w:divBdr>
              <w:divsChild>
                <w:div w:id="135600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956761">
      <w:bodyDiv w:val="1"/>
      <w:marLeft w:val="0"/>
      <w:marRight w:val="0"/>
      <w:marTop w:val="0"/>
      <w:marBottom w:val="0"/>
      <w:divBdr>
        <w:top w:val="none" w:sz="0" w:space="0" w:color="auto"/>
        <w:left w:val="none" w:sz="0" w:space="0" w:color="auto"/>
        <w:bottom w:val="none" w:sz="0" w:space="0" w:color="auto"/>
        <w:right w:val="none" w:sz="0" w:space="0" w:color="auto"/>
      </w:divBdr>
      <w:divsChild>
        <w:div w:id="252714454">
          <w:marLeft w:val="0"/>
          <w:marRight w:val="0"/>
          <w:marTop w:val="0"/>
          <w:marBottom w:val="0"/>
          <w:divBdr>
            <w:top w:val="none" w:sz="0" w:space="0" w:color="auto"/>
            <w:left w:val="none" w:sz="0" w:space="0" w:color="auto"/>
            <w:bottom w:val="none" w:sz="0" w:space="0" w:color="auto"/>
            <w:right w:val="none" w:sz="0" w:space="0" w:color="auto"/>
          </w:divBdr>
          <w:divsChild>
            <w:div w:id="1883400343">
              <w:marLeft w:val="0"/>
              <w:marRight w:val="0"/>
              <w:marTop w:val="0"/>
              <w:marBottom w:val="0"/>
              <w:divBdr>
                <w:top w:val="none" w:sz="0" w:space="0" w:color="auto"/>
                <w:left w:val="none" w:sz="0" w:space="0" w:color="auto"/>
                <w:bottom w:val="none" w:sz="0" w:space="0" w:color="auto"/>
                <w:right w:val="none" w:sz="0" w:space="0" w:color="auto"/>
              </w:divBdr>
              <w:divsChild>
                <w:div w:id="26118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722589">
      <w:bodyDiv w:val="1"/>
      <w:marLeft w:val="0"/>
      <w:marRight w:val="0"/>
      <w:marTop w:val="0"/>
      <w:marBottom w:val="0"/>
      <w:divBdr>
        <w:top w:val="none" w:sz="0" w:space="0" w:color="auto"/>
        <w:left w:val="none" w:sz="0" w:space="0" w:color="auto"/>
        <w:bottom w:val="none" w:sz="0" w:space="0" w:color="auto"/>
        <w:right w:val="none" w:sz="0" w:space="0" w:color="auto"/>
      </w:divBdr>
      <w:divsChild>
        <w:div w:id="1239710066">
          <w:marLeft w:val="0"/>
          <w:marRight w:val="0"/>
          <w:marTop w:val="0"/>
          <w:marBottom w:val="0"/>
          <w:divBdr>
            <w:top w:val="none" w:sz="0" w:space="0" w:color="auto"/>
            <w:left w:val="none" w:sz="0" w:space="0" w:color="auto"/>
            <w:bottom w:val="none" w:sz="0" w:space="0" w:color="auto"/>
            <w:right w:val="none" w:sz="0" w:space="0" w:color="auto"/>
          </w:divBdr>
          <w:divsChild>
            <w:div w:id="681203807">
              <w:marLeft w:val="0"/>
              <w:marRight w:val="0"/>
              <w:marTop w:val="0"/>
              <w:marBottom w:val="0"/>
              <w:divBdr>
                <w:top w:val="none" w:sz="0" w:space="0" w:color="auto"/>
                <w:left w:val="none" w:sz="0" w:space="0" w:color="auto"/>
                <w:bottom w:val="none" w:sz="0" w:space="0" w:color="auto"/>
                <w:right w:val="none" w:sz="0" w:space="0" w:color="auto"/>
              </w:divBdr>
              <w:divsChild>
                <w:div w:id="439301942">
                  <w:marLeft w:val="0"/>
                  <w:marRight w:val="0"/>
                  <w:marTop w:val="0"/>
                  <w:marBottom w:val="0"/>
                  <w:divBdr>
                    <w:top w:val="none" w:sz="0" w:space="0" w:color="auto"/>
                    <w:left w:val="none" w:sz="0" w:space="0" w:color="auto"/>
                    <w:bottom w:val="none" w:sz="0" w:space="0" w:color="auto"/>
                    <w:right w:val="none" w:sz="0" w:space="0" w:color="auto"/>
                  </w:divBdr>
                  <w:divsChild>
                    <w:div w:id="113629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818520">
      <w:bodyDiv w:val="1"/>
      <w:marLeft w:val="0"/>
      <w:marRight w:val="0"/>
      <w:marTop w:val="0"/>
      <w:marBottom w:val="0"/>
      <w:divBdr>
        <w:top w:val="none" w:sz="0" w:space="0" w:color="auto"/>
        <w:left w:val="none" w:sz="0" w:space="0" w:color="auto"/>
        <w:bottom w:val="none" w:sz="0" w:space="0" w:color="auto"/>
        <w:right w:val="none" w:sz="0" w:space="0" w:color="auto"/>
      </w:divBdr>
      <w:divsChild>
        <w:div w:id="31923584">
          <w:marLeft w:val="0"/>
          <w:marRight w:val="0"/>
          <w:marTop w:val="0"/>
          <w:marBottom w:val="0"/>
          <w:divBdr>
            <w:top w:val="none" w:sz="0" w:space="0" w:color="auto"/>
            <w:left w:val="none" w:sz="0" w:space="0" w:color="auto"/>
            <w:bottom w:val="none" w:sz="0" w:space="0" w:color="auto"/>
            <w:right w:val="none" w:sz="0" w:space="0" w:color="auto"/>
          </w:divBdr>
          <w:divsChild>
            <w:div w:id="801993956">
              <w:marLeft w:val="0"/>
              <w:marRight w:val="0"/>
              <w:marTop w:val="0"/>
              <w:marBottom w:val="0"/>
              <w:divBdr>
                <w:top w:val="none" w:sz="0" w:space="0" w:color="auto"/>
                <w:left w:val="none" w:sz="0" w:space="0" w:color="auto"/>
                <w:bottom w:val="none" w:sz="0" w:space="0" w:color="auto"/>
                <w:right w:val="none" w:sz="0" w:space="0" w:color="auto"/>
              </w:divBdr>
              <w:divsChild>
                <w:div w:id="182191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913900">
      <w:bodyDiv w:val="1"/>
      <w:marLeft w:val="0"/>
      <w:marRight w:val="0"/>
      <w:marTop w:val="0"/>
      <w:marBottom w:val="0"/>
      <w:divBdr>
        <w:top w:val="none" w:sz="0" w:space="0" w:color="auto"/>
        <w:left w:val="none" w:sz="0" w:space="0" w:color="auto"/>
        <w:bottom w:val="none" w:sz="0" w:space="0" w:color="auto"/>
        <w:right w:val="none" w:sz="0" w:space="0" w:color="auto"/>
      </w:divBdr>
      <w:divsChild>
        <w:div w:id="2102141112">
          <w:marLeft w:val="0"/>
          <w:marRight w:val="0"/>
          <w:marTop w:val="0"/>
          <w:marBottom w:val="0"/>
          <w:divBdr>
            <w:top w:val="none" w:sz="0" w:space="0" w:color="auto"/>
            <w:left w:val="none" w:sz="0" w:space="0" w:color="auto"/>
            <w:bottom w:val="none" w:sz="0" w:space="0" w:color="auto"/>
            <w:right w:val="none" w:sz="0" w:space="0" w:color="auto"/>
          </w:divBdr>
          <w:divsChild>
            <w:div w:id="1148590532">
              <w:marLeft w:val="0"/>
              <w:marRight w:val="0"/>
              <w:marTop w:val="0"/>
              <w:marBottom w:val="0"/>
              <w:divBdr>
                <w:top w:val="none" w:sz="0" w:space="0" w:color="auto"/>
                <w:left w:val="none" w:sz="0" w:space="0" w:color="auto"/>
                <w:bottom w:val="none" w:sz="0" w:space="0" w:color="auto"/>
                <w:right w:val="none" w:sz="0" w:space="0" w:color="auto"/>
              </w:divBdr>
              <w:divsChild>
                <w:div w:id="1488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151028">
      <w:bodyDiv w:val="1"/>
      <w:marLeft w:val="0"/>
      <w:marRight w:val="0"/>
      <w:marTop w:val="0"/>
      <w:marBottom w:val="0"/>
      <w:divBdr>
        <w:top w:val="none" w:sz="0" w:space="0" w:color="auto"/>
        <w:left w:val="none" w:sz="0" w:space="0" w:color="auto"/>
        <w:bottom w:val="none" w:sz="0" w:space="0" w:color="auto"/>
        <w:right w:val="none" w:sz="0" w:space="0" w:color="auto"/>
      </w:divBdr>
      <w:divsChild>
        <w:div w:id="1721711245">
          <w:marLeft w:val="0"/>
          <w:marRight w:val="0"/>
          <w:marTop w:val="0"/>
          <w:marBottom w:val="0"/>
          <w:divBdr>
            <w:top w:val="none" w:sz="0" w:space="0" w:color="auto"/>
            <w:left w:val="none" w:sz="0" w:space="0" w:color="auto"/>
            <w:bottom w:val="none" w:sz="0" w:space="0" w:color="auto"/>
            <w:right w:val="none" w:sz="0" w:space="0" w:color="auto"/>
          </w:divBdr>
          <w:divsChild>
            <w:div w:id="696391257">
              <w:marLeft w:val="0"/>
              <w:marRight w:val="0"/>
              <w:marTop w:val="0"/>
              <w:marBottom w:val="0"/>
              <w:divBdr>
                <w:top w:val="none" w:sz="0" w:space="0" w:color="auto"/>
                <w:left w:val="none" w:sz="0" w:space="0" w:color="auto"/>
                <w:bottom w:val="none" w:sz="0" w:space="0" w:color="auto"/>
                <w:right w:val="none" w:sz="0" w:space="0" w:color="auto"/>
              </w:divBdr>
              <w:divsChild>
                <w:div w:id="508787625">
                  <w:marLeft w:val="0"/>
                  <w:marRight w:val="0"/>
                  <w:marTop w:val="0"/>
                  <w:marBottom w:val="0"/>
                  <w:divBdr>
                    <w:top w:val="none" w:sz="0" w:space="0" w:color="auto"/>
                    <w:left w:val="none" w:sz="0" w:space="0" w:color="auto"/>
                    <w:bottom w:val="none" w:sz="0" w:space="0" w:color="auto"/>
                    <w:right w:val="none" w:sz="0" w:space="0" w:color="auto"/>
                  </w:divBdr>
                  <w:divsChild>
                    <w:div w:id="196033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417441">
      <w:bodyDiv w:val="1"/>
      <w:marLeft w:val="0"/>
      <w:marRight w:val="0"/>
      <w:marTop w:val="0"/>
      <w:marBottom w:val="0"/>
      <w:divBdr>
        <w:top w:val="none" w:sz="0" w:space="0" w:color="auto"/>
        <w:left w:val="none" w:sz="0" w:space="0" w:color="auto"/>
        <w:bottom w:val="none" w:sz="0" w:space="0" w:color="auto"/>
        <w:right w:val="none" w:sz="0" w:space="0" w:color="auto"/>
      </w:divBdr>
      <w:divsChild>
        <w:div w:id="762263494">
          <w:marLeft w:val="0"/>
          <w:marRight w:val="0"/>
          <w:marTop w:val="0"/>
          <w:marBottom w:val="0"/>
          <w:divBdr>
            <w:top w:val="none" w:sz="0" w:space="0" w:color="auto"/>
            <w:left w:val="none" w:sz="0" w:space="0" w:color="auto"/>
            <w:bottom w:val="none" w:sz="0" w:space="0" w:color="auto"/>
            <w:right w:val="none" w:sz="0" w:space="0" w:color="auto"/>
          </w:divBdr>
          <w:divsChild>
            <w:div w:id="584462591">
              <w:marLeft w:val="0"/>
              <w:marRight w:val="0"/>
              <w:marTop w:val="0"/>
              <w:marBottom w:val="0"/>
              <w:divBdr>
                <w:top w:val="none" w:sz="0" w:space="0" w:color="auto"/>
                <w:left w:val="none" w:sz="0" w:space="0" w:color="auto"/>
                <w:bottom w:val="none" w:sz="0" w:space="0" w:color="auto"/>
                <w:right w:val="none" w:sz="0" w:space="0" w:color="auto"/>
              </w:divBdr>
              <w:divsChild>
                <w:div w:id="16733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549068">
      <w:bodyDiv w:val="1"/>
      <w:marLeft w:val="0"/>
      <w:marRight w:val="0"/>
      <w:marTop w:val="0"/>
      <w:marBottom w:val="0"/>
      <w:divBdr>
        <w:top w:val="none" w:sz="0" w:space="0" w:color="auto"/>
        <w:left w:val="none" w:sz="0" w:space="0" w:color="auto"/>
        <w:bottom w:val="none" w:sz="0" w:space="0" w:color="auto"/>
        <w:right w:val="none" w:sz="0" w:space="0" w:color="auto"/>
      </w:divBdr>
      <w:divsChild>
        <w:div w:id="921137679">
          <w:marLeft w:val="0"/>
          <w:marRight w:val="0"/>
          <w:marTop w:val="0"/>
          <w:marBottom w:val="0"/>
          <w:divBdr>
            <w:top w:val="none" w:sz="0" w:space="0" w:color="auto"/>
            <w:left w:val="none" w:sz="0" w:space="0" w:color="auto"/>
            <w:bottom w:val="none" w:sz="0" w:space="0" w:color="auto"/>
            <w:right w:val="none" w:sz="0" w:space="0" w:color="auto"/>
          </w:divBdr>
          <w:divsChild>
            <w:div w:id="374089245">
              <w:marLeft w:val="0"/>
              <w:marRight w:val="0"/>
              <w:marTop w:val="0"/>
              <w:marBottom w:val="0"/>
              <w:divBdr>
                <w:top w:val="none" w:sz="0" w:space="0" w:color="auto"/>
                <w:left w:val="none" w:sz="0" w:space="0" w:color="auto"/>
                <w:bottom w:val="none" w:sz="0" w:space="0" w:color="auto"/>
                <w:right w:val="none" w:sz="0" w:space="0" w:color="auto"/>
              </w:divBdr>
              <w:divsChild>
                <w:div w:id="1302274177">
                  <w:marLeft w:val="0"/>
                  <w:marRight w:val="0"/>
                  <w:marTop w:val="0"/>
                  <w:marBottom w:val="0"/>
                  <w:divBdr>
                    <w:top w:val="none" w:sz="0" w:space="0" w:color="auto"/>
                    <w:left w:val="none" w:sz="0" w:space="0" w:color="auto"/>
                    <w:bottom w:val="none" w:sz="0" w:space="0" w:color="auto"/>
                    <w:right w:val="none" w:sz="0" w:space="0" w:color="auto"/>
                  </w:divBdr>
                  <w:divsChild>
                    <w:div w:id="205581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778169">
      <w:bodyDiv w:val="1"/>
      <w:marLeft w:val="0"/>
      <w:marRight w:val="0"/>
      <w:marTop w:val="0"/>
      <w:marBottom w:val="0"/>
      <w:divBdr>
        <w:top w:val="none" w:sz="0" w:space="0" w:color="auto"/>
        <w:left w:val="none" w:sz="0" w:space="0" w:color="auto"/>
        <w:bottom w:val="none" w:sz="0" w:space="0" w:color="auto"/>
        <w:right w:val="none" w:sz="0" w:space="0" w:color="auto"/>
      </w:divBdr>
      <w:divsChild>
        <w:div w:id="978463415">
          <w:marLeft w:val="0"/>
          <w:marRight w:val="0"/>
          <w:marTop w:val="0"/>
          <w:marBottom w:val="0"/>
          <w:divBdr>
            <w:top w:val="none" w:sz="0" w:space="0" w:color="auto"/>
            <w:left w:val="none" w:sz="0" w:space="0" w:color="auto"/>
            <w:bottom w:val="none" w:sz="0" w:space="0" w:color="auto"/>
            <w:right w:val="none" w:sz="0" w:space="0" w:color="auto"/>
          </w:divBdr>
          <w:divsChild>
            <w:div w:id="570893052">
              <w:marLeft w:val="0"/>
              <w:marRight w:val="0"/>
              <w:marTop w:val="0"/>
              <w:marBottom w:val="0"/>
              <w:divBdr>
                <w:top w:val="none" w:sz="0" w:space="0" w:color="auto"/>
                <w:left w:val="none" w:sz="0" w:space="0" w:color="auto"/>
                <w:bottom w:val="none" w:sz="0" w:space="0" w:color="auto"/>
                <w:right w:val="none" w:sz="0" w:space="0" w:color="auto"/>
              </w:divBdr>
              <w:divsChild>
                <w:div w:id="89543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342581">
      <w:bodyDiv w:val="1"/>
      <w:marLeft w:val="0"/>
      <w:marRight w:val="0"/>
      <w:marTop w:val="0"/>
      <w:marBottom w:val="0"/>
      <w:divBdr>
        <w:top w:val="none" w:sz="0" w:space="0" w:color="auto"/>
        <w:left w:val="none" w:sz="0" w:space="0" w:color="auto"/>
        <w:bottom w:val="none" w:sz="0" w:space="0" w:color="auto"/>
        <w:right w:val="none" w:sz="0" w:space="0" w:color="auto"/>
      </w:divBdr>
    </w:div>
    <w:div w:id="1232929899">
      <w:bodyDiv w:val="1"/>
      <w:marLeft w:val="0"/>
      <w:marRight w:val="0"/>
      <w:marTop w:val="0"/>
      <w:marBottom w:val="0"/>
      <w:divBdr>
        <w:top w:val="none" w:sz="0" w:space="0" w:color="auto"/>
        <w:left w:val="none" w:sz="0" w:space="0" w:color="auto"/>
        <w:bottom w:val="none" w:sz="0" w:space="0" w:color="auto"/>
        <w:right w:val="none" w:sz="0" w:space="0" w:color="auto"/>
      </w:divBdr>
      <w:divsChild>
        <w:div w:id="737287786">
          <w:marLeft w:val="0"/>
          <w:marRight w:val="0"/>
          <w:marTop w:val="0"/>
          <w:marBottom w:val="0"/>
          <w:divBdr>
            <w:top w:val="none" w:sz="0" w:space="0" w:color="auto"/>
            <w:left w:val="none" w:sz="0" w:space="0" w:color="auto"/>
            <w:bottom w:val="none" w:sz="0" w:space="0" w:color="auto"/>
            <w:right w:val="none" w:sz="0" w:space="0" w:color="auto"/>
          </w:divBdr>
          <w:divsChild>
            <w:div w:id="487016170">
              <w:marLeft w:val="0"/>
              <w:marRight w:val="0"/>
              <w:marTop w:val="0"/>
              <w:marBottom w:val="0"/>
              <w:divBdr>
                <w:top w:val="none" w:sz="0" w:space="0" w:color="auto"/>
                <w:left w:val="none" w:sz="0" w:space="0" w:color="auto"/>
                <w:bottom w:val="none" w:sz="0" w:space="0" w:color="auto"/>
                <w:right w:val="none" w:sz="0" w:space="0" w:color="auto"/>
              </w:divBdr>
              <w:divsChild>
                <w:div w:id="121656126">
                  <w:marLeft w:val="0"/>
                  <w:marRight w:val="0"/>
                  <w:marTop w:val="0"/>
                  <w:marBottom w:val="0"/>
                  <w:divBdr>
                    <w:top w:val="none" w:sz="0" w:space="0" w:color="auto"/>
                    <w:left w:val="none" w:sz="0" w:space="0" w:color="auto"/>
                    <w:bottom w:val="none" w:sz="0" w:space="0" w:color="auto"/>
                    <w:right w:val="none" w:sz="0" w:space="0" w:color="auto"/>
                  </w:divBdr>
                  <w:divsChild>
                    <w:div w:id="202316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857586">
      <w:bodyDiv w:val="1"/>
      <w:marLeft w:val="0"/>
      <w:marRight w:val="0"/>
      <w:marTop w:val="0"/>
      <w:marBottom w:val="0"/>
      <w:divBdr>
        <w:top w:val="none" w:sz="0" w:space="0" w:color="auto"/>
        <w:left w:val="none" w:sz="0" w:space="0" w:color="auto"/>
        <w:bottom w:val="none" w:sz="0" w:space="0" w:color="auto"/>
        <w:right w:val="none" w:sz="0" w:space="0" w:color="auto"/>
      </w:divBdr>
      <w:divsChild>
        <w:div w:id="372846917">
          <w:marLeft w:val="0"/>
          <w:marRight w:val="0"/>
          <w:marTop w:val="0"/>
          <w:marBottom w:val="0"/>
          <w:divBdr>
            <w:top w:val="none" w:sz="0" w:space="0" w:color="auto"/>
            <w:left w:val="none" w:sz="0" w:space="0" w:color="auto"/>
            <w:bottom w:val="none" w:sz="0" w:space="0" w:color="auto"/>
            <w:right w:val="none" w:sz="0" w:space="0" w:color="auto"/>
          </w:divBdr>
          <w:divsChild>
            <w:div w:id="2085953842">
              <w:marLeft w:val="0"/>
              <w:marRight w:val="0"/>
              <w:marTop w:val="0"/>
              <w:marBottom w:val="0"/>
              <w:divBdr>
                <w:top w:val="none" w:sz="0" w:space="0" w:color="auto"/>
                <w:left w:val="none" w:sz="0" w:space="0" w:color="auto"/>
                <w:bottom w:val="none" w:sz="0" w:space="0" w:color="auto"/>
                <w:right w:val="none" w:sz="0" w:space="0" w:color="auto"/>
              </w:divBdr>
              <w:divsChild>
                <w:div w:id="59429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666009">
      <w:bodyDiv w:val="1"/>
      <w:marLeft w:val="0"/>
      <w:marRight w:val="0"/>
      <w:marTop w:val="0"/>
      <w:marBottom w:val="0"/>
      <w:divBdr>
        <w:top w:val="none" w:sz="0" w:space="0" w:color="auto"/>
        <w:left w:val="none" w:sz="0" w:space="0" w:color="auto"/>
        <w:bottom w:val="none" w:sz="0" w:space="0" w:color="auto"/>
        <w:right w:val="none" w:sz="0" w:space="0" w:color="auto"/>
      </w:divBdr>
      <w:divsChild>
        <w:div w:id="1060785189">
          <w:marLeft w:val="0"/>
          <w:marRight w:val="0"/>
          <w:marTop w:val="0"/>
          <w:marBottom w:val="0"/>
          <w:divBdr>
            <w:top w:val="none" w:sz="0" w:space="0" w:color="auto"/>
            <w:left w:val="none" w:sz="0" w:space="0" w:color="auto"/>
            <w:bottom w:val="none" w:sz="0" w:space="0" w:color="auto"/>
            <w:right w:val="none" w:sz="0" w:space="0" w:color="auto"/>
          </w:divBdr>
          <w:divsChild>
            <w:div w:id="481048865">
              <w:marLeft w:val="0"/>
              <w:marRight w:val="0"/>
              <w:marTop w:val="0"/>
              <w:marBottom w:val="0"/>
              <w:divBdr>
                <w:top w:val="none" w:sz="0" w:space="0" w:color="auto"/>
                <w:left w:val="none" w:sz="0" w:space="0" w:color="auto"/>
                <w:bottom w:val="none" w:sz="0" w:space="0" w:color="auto"/>
                <w:right w:val="none" w:sz="0" w:space="0" w:color="auto"/>
              </w:divBdr>
              <w:divsChild>
                <w:div w:id="25802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55783">
      <w:bodyDiv w:val="1"/>
      <w:marLeft w:val="0"/>
      <w:marRight w:val="0"/>
      <w:marTop w:val="0"/>
      <w:marBottom w:val="0"/>
      <w:divBdr>
        <w:top w:val="none" w:sz="0" w:space="0" w:color="auto"/>
        <w:left w:val="none" w:sz="0" w:space="0" w:color="auto"/>
        <w:bottom w:val="none" w:sz="0" w:space="0" w:color="auto"/>
        <w:right w:val="none" w:sz="0" w:space="0" w:color="auto"/>
      </w:divBdr>
    </w:div>
    <w:div w:id="1327246704">
      <w:bodyDiv w:val="1"/>
      <w:marLeft w:val="0"/>
      <w:marRight w:val="0"/>
      <w:marTop w:val="0"/>
      <w:marBottom w:val="0"/>
      <w:divBdr>
        <w:top w:val="none" w:sz="0" w:space="0" w:color="auto"/>
        <w:left w:val="none" w:sz="0" w:space="0" w:color="auto"/>
        <w:bottom w:val="none" w:sz="0" w:space="0" w:color="auto"/>
        <w:right w:val="none" w:sz="0" w:space="0" w:color="auto"/>
      </w:divBdr>
    </w:div>
    <w:div w:id="1343819205">
      <w:bodyDiv w:val="1"/>
      <w:marLeft w:val="0"/>
      <w:marRight w:val="0"/>
      <w:marTop w:val="0"/>
      <w:marBottom w:val="0"/>
      <w:divBdr>
        <w:top w:val="none" w:sz="0" w:space="0" w:color="auto"/>
        <w:left w:val="none" w:sz="0" w:space="0" w:color="auto"/>
        <w:bottom w:val="none" w:sz="0" w:space="0" w:color="auto"/>
        <w:right w:val="none" w:sz="0" w:space="0" w:color="auto"/>
      </w:divBdr>
      <w:divsChild>
        <w:div w:id="374547644">
          <w:marLeft w:val="0"/>
          <w:marRight w:val="0"/>
          <w:marTop w:val="0"/>
          <w:marBottom w:val="0"/>
          <w:divBdr>
            <w:top w:val="none" w:sz="0" w:space="0" w:color="auto"/>
            <w:left w:val="none" w:sz="0" w:space="0" w:color="auto"/>
            <w:bottom w:val="none" w:sz="0" w:space="0" w:color="auto"/>
            <w:right w:val="none" w:sz="0" w:space="0" w:color="auto"/>
          </w:divBdr>
          <w:divsChild>
            <w:div w:id="2016876816">
              <w:marLeft w:val="0"/>
              <w:marRight w:val="0"/>
              <w:marTop w:val="0"/>
              <w:marBottom w:val="0"/>
              <w:divBdr>
                <w:top w:val="none" w:sz="0" w:space="0" w:color="auto"/>
                <w:left w:val="none" w:sz="0" w:space="0" w:color="auto"/>
                <w:bottom w:val="none" w:sz="0" w:space="0" w:color="auto"/>
                <w:right w:val="none" w:sz="0" w:space="0" w:color="auto"/>
              </w:divBdr>
              <w:divsChild>
                <w:div w:id="59286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63635">
      <w:bodyDiv w:val="1"/>
      <w:marLeft w:val="0"/>
      <w:marRight w:val="0"/>
      <w:marTop w:val="0"/>
      <w:marBottom w:val="0"/>
      <w:divBdr>
        <w:top w:val="none" w:sz="0" w:space="0" w:color="auto"/>
        <w:left w:val="none" w:sz="0" w:space="0" w:color="auto"/>
        <w:bottom w:val="none" w:sz="0" w:space="0" w:color="auto"/>
        <w:right w:val="none" w:sz="0" w:space="0" w:color="auto"/>
      </w:divBdr>
      <w:divsChild>
        <w:div w:id="1473912342">
          <w:marLeft w:val="0"/>
          <w:marRight w:val="0"/>
          <w:marTop w:val="0"/>
          <w:marBottom w:val="0"/>
          <w:divBdr>
            <w:top w:val="none" w:sz="0" w:space="0" w:color="auto"/>
            <w:left w:val="none" w:sz="0" w:space="0" w:color="auto"/>
            <w:bottom w:val="none" w:sz="0" w:space="0" w:color="auto"/>
            <w:right w:val="none" w:sz="0" w:space="0" w:color="auto"/>
          </w:divBdr>
          <w:divsChild>
            <w:div w:id="1398893664">
              <w:marLeft w:val="0"/>
              <w:marRight w:val="0"/>
              <w:marTop w:val="0"/>
              <w:marBottom w:val="0"/>
              <w:divBdr>
                <w:top w:val="none" w:sz="0" w:space="0" w:color="auto"/>
                <w:left w:val="none" w:sz="0" w:space="0" w:color="auto"/>
                <w:bottom w:val="none" w:sz="0" w:space="0" w:color="auto"/>
                <w:right w:val="none" w:sz="0" w:space="0" w:color="auto"/>
              </w:divBdr>
              <w:divsChild>
                <w:div w:id="17303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8228">
      <w:bodyDiv w:val="1"/>
      <w:marLeft w:val="0"/>
      <w:marRight w:val="0"/>
      <w:marTop w:val="0"/>
      <w:marBottom w:val="0"/>
      <w:divBdr>
        <w:top w:val="none" w:sz="0" w:space="0" w:color="auto"/>
        <w:left w:val="none" w:sz="0" w:space="0" w:color="auto"/>
        <w:bottom w:val="none" w:sz="0" w:space="0" w:color="auto"/>
        <w:right w:val="none" w:sz="0" w:space="0" w:color="auto"/>
      </w:divBdr>
    </w:div>
    <w:div w:id="1404791000">
      <w:bodyDiv w:val="1"/>
      <w:marLeft w:val="0"/>
      <w:marRight w:val="0"/>
      <w:marTop w:val="0"/>
      <w:marBottom w:val="0"/>
      <w:divBdr>
        <w:top w:val="none" w:sz="0" w:space="0" w:color="auto"/>
        <w:left w:val="none" w:sz="0" w:space="0" w:color="auto"/>
        <w:bottom w:val="none" w:sz="0" w:space="0" w:color="auto"/>
        <w:right w:val="none" w:sz="0" w:space="0" w:color="auto"/>
      </w:divBdr>
    </w:div>
    <w:div w:id="1423840627">
      <w:bodyDiv w:val="1"/>
      <w:marLeft w:val="0"/>
      <w:marRight w:val="0"/>
      <w:marTop w:val="0"/>
      <w:marBottom w:val="0"/>
      <w:divBdr>
        <w:top w:val="none" w:sz="0" w:space="0" w:color="auto"/>
        <w:left w:val="none" w:sz="0" w:space="0" w:color="auto"/>
        <w:bottom w:val="none" w:sz="0" w:space="0" w:color="auto"/>
        <w:right w:val="none" w:sz="0" w:space="0" w:color="auto"/>
      </w:divBdr>
    </w:div>
    <w:div w:id="1449424001">
      <w:bodyDiv w:val="1"/>
      <w:marLeft w:val="0"/>
      <w:marRight w:val="0"/>
      <w:marTop w:val="0"/>
      <w:marBottom w:val="0"/>
      <w:divBdr>
        <w:top w:val="none" w:sz="0" w:space="0" w:color="auto"/>
        <w:left w:val="none" w:sz="0" w:space="0" w:color="auto"/>
        <w:bottom w:val="none" w:sz="0" w:space="0" w:color="auto"/>
        <w:right w:val="none" w:sz="0" w:space="0" w:color="auto"/>
      </w:divBdr>
      <w:divsChild>
        <w:div w:id="1537155086">
          <w:marLeft w:val="0"/>
          <w:marRight w:val="0"/>
          <w:marTop w:val="0"/>
          <w:marBottom w:val="0"/>
          <w:divBdr>
            <w:top w:val="none" w:sz="0" w:space="0" w:color="auto"/>
            <w:left w:val="none" w:sz="0" w:space="0" w:color="auto"/>
            <w:bottom w:val="none" w:sz="0" w:space="0" w:color="auto"/>
            <w:right w:val="none" w:sz="0" w:space="0" w:color="auto"/>
          </w:divBdr>
          <w:divsChild>
            <w:div w:id="1001348412">
              <w:marLeft w:val="0"/>
              <w:marRight w:val="0"/>
              <w:marTop w:val="0"/>
              <w:marBottom w:val="0"/>
              <w:divBdr>
                <w:top w:val="none" w:sz="0" w:space="0" w:color="auto"/>
                <w:left w:val="none" w:sz="0" w:space="0" w:color="auto"/>
                <w:bottom w:val="none" w:sz="0" w:space="0" w:color="auto"/>
                <w:right w:val="none" w:sz="0" w:space="0" w:color="auto"/>
              </w:divBdr>
              <w:divsChild>
                <w:div w:id="72090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133935">
      <w:bodyDiv w:val="1"/>
      <w:marLeft w:val="0"/>
      <w:marRight w:val="0"/>
      <w:marTop w:val="0"/>
      <w:marBottom w:val="0"/>
      <w:divBdr>
        <w:top w:val="none" w:sz="0" w:space="0" w:color="auto"/>
        <w:left w:val="none" w:sz="0" w:space="0" w:color="auto"/>
        <w:bottom w:val="none" w:sz="0" w:space="0" w:color="auto"/>
        <w:right w:val="none" w:sz="0" w:space="0" w:color="auto"/>
      </w:divBdr>
      <w:divsChild>
        <w:div w:id="1561750488">
          <w:marLeft w:val="0"/>
          <w:marRight w:val="0"/>
          <w:marTop w:val="0"/>
          <w:marBottom w:val="0"/>
          <w:divBdr>
            <w:top w:val="none" w:sz="0" w:space="0" w:color="auto"/>
            <w:left w:val="none" w:sz="0" w:space="0" w:color="auto"/>
            <w:bottom w:val="none" w:sz="0" w:space="0" w:color="auto"/>
            <w:right w:val="none" w:sz="0" w:space="0" w:color="auto"/>
          </w:divBdr>
          <w:divsChild>
            <w:div w:id="15161172">
              <w:marLeft w:val="0"/>
              <w:marRight w:val="0"/>
              <w:marTop w:val="0"/>
              <w:marBottom w:val="0"/>
              <w:divBdr>
                <w:top w:val="none" w:sz="0" w:space="0" w:color="auto"/>
                <w:left w:val="none" w:sz="0" w:space="0" w:color="auto"/>
                <w:bottom w:val="none" w:sz="0" w:space="0" w:color="auto"/>
                <w:right w:val="none" w:sz="0" w:space="0" w:color="auto"/>
              </w:divBdr>
              <w:divsChild>
                <w:div w:id="2121216334">
                  <w:marLeft w:val="0"/>
                  <w:marRight w:val="0"/>
                  <w:marTop w:val="0"/>
                  <w:marBottom w:val="0"/>
                  <w:divBdr>
                    <w:top w:val="none" w:sz="0" w:space="0" w:color="auto"/>
                    <w:left w:val="none" w:sz="0" w:space="0" w:color="auto"/>
                    <w:bottom w:val="none" w:sz="0" w:space="0" w:color="auto"/>
                    <w:right w:val="none" w:sz="0" w:space="0" w:color="auto"/>
                  </w:divBdr>
                  <w:divsChild>
                    <w:div w:id="178349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756277">
      <w:bodyDiv w:val="1"/>
      <w:marLeft w:val="0"/>
      <w:marRight w:val="0"/>
      <w:marTop w:val="0"/>
      <w:marBottom w:val="0"/>
      <w:divBdr>
        <w:top w:val="none" w:sz="0" w:space="0" w:color="auto"/>
        <w:left w:val="none" w:sz="0" w:space="0" w:color="auto"/>
        <w:bottom w:val="none" w:sz="0" w:space="0" w:color="auto"/>
        <w:right w:val="none" w:sz="0" w:space="0" w:color="auto"/>
      </w:divBdr>
      <w:divsChild>
        <w:div w:id="498615933">
          <w:marLeft w:val="0"/>
          <w:marRight w:val="0"/>
          <w:marTop w:val="0"/>
          <w:marBottom w:val="0"/>
          <w:divBdr>
            <w:top w:val="none" w:sz="0" w:space="0" w:color="auto"/>
            <w:left w:val="none" w:sz="0" w:space="0" w:color="auto"/>
            <w:bottom w:val="none" w:sz="0" w:space="0" w:color="auto"/>
            <w:right w:val="none" w:sz="0" w:space="0" w:color="auto"/>
          </w:divBdr>
          <w:divsChild>
            <w:div w:id="599339209">
              <w:marLeft w:val="0"/>
              <w:marRight w:val="0"/>
              <w:marTop w:val="0"/>
              <w:marBottom w:val="0"/>
              <w:divBdr>
                <w:top w:val="none" w:sz="0" w:space="0" w:color="auto"/>
                <w:left w:val="none" w:sz="0" w:space="0" w:color="auto"/>
                <w:bottom w:val="none" w:sz="0" w:space="0" w:color="auto"/>
                <w:right w:val="none" w:sz="0" w:space="0" w:color="auto"/>
              </w:divBdr>
              <w:divsChild>
                <w:div w:id="92060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201931">
      <w:bodyDiv w:val="1"/>
      <w:marLeft w:val="0"/>
      <w:marRight w:val="0"/>
      <w:marTop w:val="0"/>
      <w:marBottom w:val="0"/>
      <w:divBdr>
        <w:top w:val="none" w:sz="0" w:space="0" w:color="auto"/>
        <w:left w:val="none" w:sz="0" w:space="0" w:color="auto"/>
        <w:bottom w:val="none" w:sz="0" w:space="0" w:color="auto"/>
        <w:right w:val="none" w:sz="0" w:space="0" w:color="auto"/>
      </w:divBdr>
      <w:divsChild>
        <w:div w:id="1169323479">
          <w:marLeft w:val="0"/>
          <w:marRight w:val="0"/>
          <w:marTop w:val="0"/>
          <w:marBottom w:val="0"/>
          <w:divBdr>
            <w:top w:val="none" w:sz="0" w:space="0" w:color="auto"/>
            <w:left w:val="none" w:sz="0" w:space="0" w:color="auto"/>
            <w:bottom w:val="none" w:sz="0" w:space="0" w:color="auto"/>
            <w:right w:val="none" w:sz="0" w:space="0" w:color="auto"/>
          </w:divBdr>
          <w:divsChild>
            <w:div w:id="1903909913">
              <w:marLeft w:val="0"/>
              <w:marRight w:val="0"/>
              <w:marTop w:val="0"/>
              <w:marBottom w:val="0"/>
              <w:divBdr>
                <w:top w:val="none" w:sz="0" w:space="0" w:color="auto"/>
                <w:left w:val="none" w:sz="0" w:space="0" w:color="auto"/>
                <w:bottom w:val="none" w:sz="0" w:space="0" w:color="auto"/>
                <w:right w:val="none" w:sz="0" w:space="0" w:color="auto"/>
              </w:divBdr>
              <w:divsChild>
                <w:div w:id="179498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17821">
      <w:bodyDiv w:val="1"/>
      <w:marLeft w:val="0"/>
      <w:marRight w:val="0"/>
      <w:marTop w:val="0"/>
      <w:marBottom w:val="0"/>
      <w:divBdr>
        <w:top w:val="none" w:sz="0" w:space="0" w:color="auto"/>
        <w:left w:val="none" w:sz="0" w:space="0" w:color="auto"/>
        <w:bottom w:val="none" w:sz="0" w:space="0" w:color="auto"/>
        <w:right w:val="none" w:sz="0" w:space="0" w:color="auto"/>
      </w:divBdr>
      <w:divsChild>
        <w:div w:id="72289517">
          <w:marLeft w:val="0"/>
          <w:marRight w:val="0"/>
          <w:marTop w:val="0"/>
          <w:marBottom w:val="0"/>
          <w:divBdr>
            <w:top w:val="none" w:sz="0" w:space="0" w:color="auto"/>
            <w:left w:val="none" w:sz="0" w:space="0" w:color="auto"/>
            <w:bottom w:val="none" w:sz="0" w:space="0" w:color="auto"/>
            <w:right w:val="none" w:sz="0" w:space="0" w:color="auto"/>
          </w:divBdr>
          <w:divsChild>
            <w:div w:id="141820418">
              <w:marLeft w:val="0"/>
              <w:marRight w:val="0"/>
              <w:marTop w:val="0"/>
              <w:marBottom w:val="0"/>
              <w:divBdr>
                <w:top w:val="none" w:sz="0" w:space="0" w:color="auto"/>
                <w:left w:val="none" w:sz="0" w:space="0" w:color="auto"/>
                <w:bottom w:val="none" w:sz="0" w:space="0" w:color="auto"/>
                <w:right w:val="none" w:sz="0" w:space="0" w:color="auto"/>
              </w:divBdr>
              <w:divsChild>
                <w:div w:id="1328289984">
                  <w:marLeft w:val="0"/>
                  <w:marRight w:val="0"/>
                  <w:marTop w:val="0"/>
                  <w:marBottom w:val="0"/>
                  <w:divBdr>
                    <w:top w:val="none" w:sz="0" w:space="0" w:color="auto"/>
                    <w:left w:val="none" w:sz="0" w:space="0" w:color="auto"/>
                    <w:bottom w:val="none" w:sz="0" w:space="0" w:color="auto"/>
                    <w:right w:val="none" w:sz="0" w:space="0" w:color="auto"/>
                  </w:divBdr>
                  <w:divsChild>
                    <w:div w:id="87742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368937">
      <w:bodyDiv w:val="1"/>
      <w:marLeft w:val="0"/>
      <w:marRight w:val="0"/>
      <w:marTop w:val="0"/>
      <w:marBottom w:val="0"/>
      <w:divBdr>
        <w:top w:val="none" w:sz="0" w:space="0" w:color="auto"/>
        <w:left w:val="none" w:sz="0" w:space="0" w:color="auto"/>
        <w:bottom w:val="none" w:sz="0" w:space="0" w:color="auto"/>
        <w:right w:val="none" w:sz="0" w:space="0" w:color="auto"/>
      </w:divBdr>
    </w:div>
    <w:div w:id="1587761952">
      <w:bodyDiv w:val="1"/>
      <w:marLeft w:val="0"/>
      <w:marRight w:val="0"/>
      <w:marTop w:val="0"/>
      <w:marBottom w:val="0"/>
      <w:divBdr>
        <w:top w:val="none" w:sz="0" w:space="0" w:color="auto"/>
        <w:left w:val="none" w:sz="0" w:space="0" w:color="auto"/>
        <w:bottom w:val="none" w:sz="0" w:space="0" w:color="auto"/>
        <w:right w:val="none" w:sz="0" w:space="0" w:color="auto"/>
      </w:divBdr>
      <w:divsChild>
        <w:div w:id="925767040">
          <w:marLeft w:val="0"/>
          <w:marRight w:val="0"/>
          <w:marTop w:val="0"/>
          <w:marBottom w:val="0"/>
          <w:divBdr>
            <w:top w:val="none" w:sz="0" w:space="0" w:color="auto"/>
            <w:left w:val="none" w:sz="0" w:space="0" w:color="auto"/>
            <w:bottom w:val="none" w:sz="0" w:space="0" w:color="auto"/>
            <w:right w:val="none" w:sz="0" w:space="0" w:color="auto"/>
          </w:divBdr>
          <w:divsChild>
            <w:div w:id="823818353">
              <w:marLeft w:val="0"/>
              <w:marRight w:val="0"/>
              <w:marTop w:val="0"/>
              <w:marBottom w:val="0"/>
              <w:divBdr>
                <w:top w:val="none" w:sz="0" w:space="0" w:color="auto"/>
                <w:left w:val="none" w:sz="0" w:space="0" w:color="auto"/>
                <w:bottom w:val="none" w:sz="0" w:space="0" w:color="auto"/>
                <w:right w:val="none" w:sz="0" w:space="0" w:color="auto"/>
              </w:divBdr>
              <w:divsChild>
                <w:div w:id="189269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7929">
      <w:bodyDiv w:val="1"/>
      <w:marLeft w:val="0"/>
      <w:marRight w:val="0"/>
      <w:marTop w:val="0"/>
      <w:marBottom w:val="0"/>
      <w:divBdr>
        <w:top w:val="none" w:sz="0" w:space="0" w:color="auto"/>
        <w:left w:val="none" w:sz="0" w:space="0" w:color="auto"/>
        <w:bottom w:val="none" w:sz="0" w:space="0" w:color="auto"/>
        <w:right w:val="none" w:sz="0" w:space="0" w:color="auto"/>
      </w:divBdr>
    </w:div>
    <w:div w:id="1605116823">
      <w:bodyDiv w:val="1"/>
      <w:marLeft w:val="0"/>
      <w:marRight w:val="0"/>
      <w:marTop w:val="0"/>
      <w:marBottom w:val="0"/>
      <w:divBdr>
        <w:top w:val="none" w:sz="0" w:space="0" w:color="auto"/>
        <w:left w:val="none" w:sz="0" w:space="0" w:color="auto"/>
        <w:bottom w:val="none" w:sz="0" w:space="0" w:color="auto"/>
        <w:right w:val="none" w:sz="0" w:space="0" w:color="auto"/>
      </w:divBdr>
    </w:div>
    <w:div w:id="1609313247">
      <w:bodyDiv w:val="1"/>
      <w:marLeft w:val="0"/>
      <w:marRight w:val="0"/>
      <w:marTop w:val="0"/>
      <w:marBottom w:val="0"/>
      <w:divBdr>
        <w:top w:val="none" w:sz="0" w:space="0" w:color="auto"/>
        <w:left w:val="none" w:sz="0" w:space="0" w:color="auto"/>
        <w:bottom w:val="none" w:sz="0" w:space="0" w:color="auto"/>
        <w:right w:val="none" w:sz="0" w:space="0" w:color="auto"/>
      </w:divBdr>
      <w:divsChild>
        <w:div w:id="185365511">
          <w:marLeft w:val="0"/>
          <w:marRight w:val="0"/>
          <w:marTop w:val="0"/>
          <w:marBottom w:val="0"/>
          <w:divBdr>
            <w:top w:val="none" w:sz="0" w:space="0" w:color="auto"/>
            <w:left w:val="none" w:sz="0" w:space="0" w:color="auto"/>
            <w:bottom w:val="none" w:sz="0" w:space="0" w:color="auto"/>
            <w:right w:val="none" w:sz="0" w:space="0" w:color="auto"/>
          </w:divBdr>
          <w:divsChild>
            <w:div w:id="707149438">
              <w:marLeft w:val="0"/>
              <w:marRight w:val="0"/>
              <w:marTop w:val="0"/>
              <w:marBottom w:val="0"/>
              <w:divBdr>
                <w:top w:val="none" w:sz="0" w:space="0" w:color="auto"/>
                <w:left w:val="none" w:sz="0" w:space="0" w:color="auto"/>
                <w:bottom w:val="none" w:sz="0" w:space="0" w:color="auto"/>
                <w:right w:val="none" w:sz="0" w:space="0" w:color="auto"/>
              </w:divBdr>
              <w:divsChild>
                <w:div w:id="68421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964624">
      <w:bodyDiv w:val="1"/>
      <w:marLeft w:val="0"/>
      <w:marRight w:val="0"/>
      <w:marTop w:val="0"/>
      <w:marBottom w:val="0"/>
      <w:divBdr>
        <w:top w:val="none" w:sz="0" w:space="0" w:color="auto"/>
        <w:left w:val="none" w:sz="0" w:space="0" w:color="auto"/>
        <w:bottom w:val="none" w:sz="0" w:space="0" w:color="auto"/>
        <w:right w:val="none" w:sz="0" w:space="0" w:color="auto"/>
      </w:divBdr>
      <w:divsChild>
        <w:div w:id="901409151">
          <w:marLeft w:val="0"/>
          <w:marRight w:val="0"/>
          <w:marTop w:val="0"/>
          <w:marBottom w:val="0"/>
          <w:divBdr>
            <w:top w:val="none" w:sz="0" w:space="0" w:color="auto"/>
            <w:left w:val="none" w:sz="0" w:space="0" w:color="auto"/>
            <w:bottom w:val="none" w:sz="0" w:space="0" w:color="auto"/>
            <w:right w:val="none" w:sz="0" w:space="0" w:color="auto"/>
          </w:divBdr>
          <w:divsChild>
            <w:div w:id="66879258">
              <w:marLeft w:val="0"/>
              <w:marRight w:val="0"/>
              <w:marTop w:val="0"/>
              <w:marBottom w:val="0"/>
              <w:divBdr>
                <w:top w:val="none" w:sz="0" w:space="0" w:color="auto"/>
                <w:left w:val="none" w:sz="0" w:space="0" w:color="auto"/>
                <w:bottom w:val="none" w:sz="0" w:space="0" w:color="auto"/>
                <w:right w:val="none" w:sz="0" w:space="0" w:color="auto"/>
              </w:divBdr>
              <w:divsChild>
                <w:div w:id="85283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205486">
      <w:bodyDiv w:val="1"/>
      <w:marLeft w:val="0"/>
      <w:marRight w:val="0"/>
      <w:marTop w:val="0"/>
      <w:marBottom w:val="0"/>
      <w:divBdr>
        <w:top w:val="none" w:sz="0" w:space="0" w:color="auto"/>
        <w:left w:val="none" w:sz="0" w:space="0" w:color="auto"/>
        <w:bottom w:val="none" w:sz="0" w:space="0" w:color="auto"/>
        <w:right w:val="none" w:sz="0" w:space="0" w:color="auto"/>
      </w:divBdr>
      <w:divsChild>
        <w:div w:id="1229612011">
          <w:marLeft w:val="0"/>
          <w:marRight w:val="0"/>
          <w:marTop w:val="0"/>
          <w:marBottom w:val="0"/>
          <w:divBdr>
            <w:top w:val="none" w:sz="0" w:space="0" w:color="auto"/>
            <w:left w:val="none" w:sz="0" w:space="0" w:color="auto"/>
            <w:bottom w:val="none" w:sz="0" w:space="0" w:color="auto"/>
            <w:right w:val="none" w:sz="0" w:space="0" w:color="auto"/>
          </w:divBdr>
          <w:divsChild>
            <w:div w:id="158040038">
              <w:marLeft w:val="0"/>
              <w:marRight w:val="0"/>
              <w:marTop w:val="0"/>
              <w:marBottom w:val="0"/>
              <w:divBdr>
                <w:top w:val="none" w:sz="0" w:space="0" w:color="auto"/>
                <w:left w:val="none" w:sz="0" w:space="0" w:color="auto"/>
                <w:bottom w:val="none" w:sz="0" w:space="0" w:color="auto"/>
                <w:right w:val="none" w:sz="0" w:space="0" w:color="auto"/>
              </w:divBdr>
              <w:divsChild>
                <w:div w:id="33588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454249">
      <w:bodyDiv w:val="1"/>
      <w:marLeft w:val="0"/>
      <w:marRight w:val="0"/>
      <w:marTop w:val="0"/>
      <w:marBottom w:val="0"/>
      <w:divBdr>
        <w:top w:val="none" w:sz="0" w:space="0" w:color="auto"/>
        <w:left w:val="none" w:sz="0" w:space="0" w:color="auto"/>
        <w:bottom w:val="none" w:sz="0" w:space="0" w:color="auto"/>
        <w:right w:val="none" w:sz="0" w:space="0" w:color="auto"/>
      </w:divBdr>
    </w:div>
    <w:div w:id="1720667982">
      <w:bodyDiv w:val="1"/>
      <w:marLeft w:val="0"/>
      <w:marRight w:val="0"/>
      <w:marTop w:val="0"/>
      <w:marBottom w:val="0"/>
      <w:divBdr>
        <w:top w:val="none" w:sz="0" w:space="0" w:color="auto"/>
        <w:left w:val="none" w:sz="0" w:space="0" w:color="auto"/>
        <w:bottom w:val="none" w:sz="0" w:space="0" w:color="auto"/>
        <w:right w:val="none" w:sz="0" w:space="0" w:color="auto"/>
      </w:divBdr>
      <w:divsChild>
        <w:div w:id="1366248833">
          <w:marLeft w:val="0"/>
          <w:marRight w:val="0"/>
          <w:marTop w:val="0"/>
          <w:marBottom w:val="0"/>
          <w:divBdr>
            <w:top w:val="none" w:sz="0" w:space="0" w:color="auto"/>
            <w:left w:val="none" w:sz="0" w:space="0" w:color="auto"/>
            <w:bottom w:val="none" w:sz="0" w:space="0" w:color="auto"/>
            <w:right w:val="none" w:sz="0" w:space="0" w:color="auto"/>
          </w:divBdr>
          <w:divsChild>
            <w:div w:id="1979802483">
              <w:marLeft w:val="0"/>
              <w:marRight w:val="0"/>
              <w:marTop w:val="0"/>
              <w:marBottom w:val="0"/>
              <w:divBdr>
                <w:top w:val="none" w:sz="0" w:space="0" w:color="auto"/>
                <w:left w:val="none" w:sz="0" w:space="0" w:color="auto"/>
                <w:bottom w:val="none" w:sz="0" w:space="0" w:color="auto"/>
                <w:right w:val="none" w:sz="0" w:space="0" w:color="auto"/>
              </w:divBdr>
              <w:divsChild>
                <w:div w:id="128380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949745">
      <w:bodyDiv w:val="1"/>
      <w:marLeft w:val="0"/>
      <w:marRight w:val="0"/>
      <w:marTop w:val="0"/>
      <w:marBottom w:val="0"/>
      <w:divBdr>
        <w:top w:val="none" w:sz="0" w:space="0" w:color="auto"/>
        <w:left w:val="none" w:sz="0" w:space="0" w:color="auto"/>
        <w:bottom w:val="none" w:sz="0" w:space="0" w:color="auto"/>
        <w:right w:val="none" w:sz="0" w:space="0" w:color="auto"/>
      </w:divBdr>
      <w:divsChild>
        <w:div w:id="1744795535">
          <w:marLeft w:val="0"/>
          <w:marRight w:val="0"/>
          <w:marTop w:val="0"/>
          <w:marBottom w:val="0"/>
          <w:divBdr>
            <w:top w:val="none" w:sz="0" w:space="0" w:color="auto"/>
            <w:left w:val="none" w:sz="0" w:space="0" w:color="auto"/>
            <w:bottom w:val="none" w:sz="0" w:space="0" w:color="auto"/>
            <w:right w:val="none" w:sz="0" w:space="0" w:color="auto"/>
          </w:divBdr>
          <w:divsChild>
            <w:div w:id="1665281256">
              <w:marLeft w:val="0"/>
              <w:marRight w:val="0"/>
              <w:marTop w:val="0"/>
              <w:marBottom w:val="0"/>
              <w:divBdr>
                <w:top w:val="none" w:sz="0" w:space="0" w:color="auto"/>
                <w:left w:val="none" w:sz="0" w:space="0" w:color="auto"/>
                <w:bottom w:val="none" w:sz="0" w:space="0" w:color="auto"/>
                <w:right w:val="none" w:sz="0" w:space="0" w:color="auto"/>
              </w:divBdr>
              <w:divsChild>
                <w:div w:id="1213883959">
                  <w:marLeft w:val="0"/>
                  <w:marRight w:val="0"/>
                  <w:marTop w:val="0"/>
                  <w:marBottom w:val="0"/>
                  <w:divBdr>
                    <w:top w:val="none" w:sz="0" w:space="0" w:color="auto"/>
                    <w:left w:val="none" w:sz="0" w:space="0" w:color="auto"/>
                    <w:bottom w:val="none" w:sz="0" w:space="0" w:color="auto"/>
                    <w:right w:val="none" w:sz="0" w:space="0" w:color="auto"/>
                  </w:divBdr>
                  <w:divsChild>
                    <w:div w:id="116820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138307">
      <w:bodyDiv w:val="1"/>
      <w:marLeft w:val="0"/>
      <w:marRight w:val="0"/>
      <w:marTop w:val="0"/>
      <w:marBottom w:val="0"/>
      <w:divBdr>
        <w:top w:val="none" w:sz="0" w:space="0" w:color="auto"/>
        <w:left w:val="none" w:sz="0" w:space="0" w:color="auto"/>
        <w:bottom w:val="none" w:sz="0" w:space="0" w:color="auto"/>
        <w:right w:val="none" w:sz="0" w:space="0" w:color="auto"/>
      </w:divBdr>
    </w:div>
    <w:div w:id="1877960543">
      <w:bodyDiv w:val="1"/>
      <w:marLeft w:val="0"/>
      <w:marRight w:val="0"/>
      <w:marTop w:val="0"/>
      <w:marBottom w:val="0"/>
      <w:divBdr>
        <w:top w:val="none" w:sz="0" w:space="0" w:color="auto"/>
        <w:left w:val="none" w:sz="0" w:space="0" w:color="auto"/>
        <w:bottom w:val="none" w:sz="0" w:space="0" w:color="auto"/>
        <w:right w:val="none" w:sz="0" w:space="0" w:color="auto"/>
      </w:divBdr>
    </w:div>
    <w:div w:id="1898280541">
      <w:bodyDiv w:val="1"/>
      <w:marLeft w:val="0"/>
      <w:marRight w:val="0"/>
      <w:marTop w:val="0"/>
      <w:marBottom w:val="0"/>
      <w:divBdr>
        <w:top w:val="none" w:sz="0" w:space="0" w:color="auto"/>
        <w:left w:val="none" w:sz="0" w:space="0" w:color="auto"/>
        <w:bottom w:val="none" w:sz="0" w:space="0" w:color="auto"/>
        <w:right w:val="none" w:sz="0" w:space="0" w:color="auto"/>
      </w:divBdr>
    </w:div>
    <w:div w:id="1981417355">
      <w:bodyDiv w:val="1"/>
      <w:marLeft w:val="0"/>
      <w:marRight w:val="0"/>
      <w:marTop w:val="0"/>
      <w:marBottom w:val="0"/>
      <w:divBdr>
        <w:top w:val="none" w:sz="0" w:space="0" w:color="auto"/>
        <w:left w:val="none" w:sz="0" w:space="0" w:color="auto"/>
        <w:bottom w:val="none" w:sz="0" w:space="0" w:color="auto"/>
        <w:right w:val="none" w:sz="0" w:space="0" w:color="auto"/>
      </w:divBdr>
    </w:div>
    <w:div w:id="2003462328">
      <w:bodyDiv w:val="1"/>
      <w:marLeft w:val="0"/>
      <w:marRight w:val="0"/>
      <w:marTop w:val="0"/>
      <w:marBottom w:val="0"/>
      <w:divBdr>
        <w:top w:val="none" w:sz="0" w:space="0" w:color="auto"/>
        <w:left w:val="none" w:sz="0" w:space="0" w:color="auto"/>
        <w:bottom w:val="none" w:sz="0" w:space="0" w:color="auto"/>
        <w:right w:val="none" w:sz="0" w:space="0" w:color="auto"/>
      </w:divBdr>
      <w:divsChild>
        <w:div w:id="1536578932">
          <w:marLeft w:val="0"/>
          <w:marRight w:val="0"/>
          <w:marTop w:val="0"/>
          <w:marBottom w:val="0"/>
          <w:divBdr>
            <w:top w:val="none" w:sz="0" w:space="0" w:color="auto"/>
            <w:left w:val="none" w:sz="0" w:space="0" w:color="auto"/>
            <w:bottom w:val="none" w:sz="0" w:space="0" w:color="auto"/>
            <w:right w:val="none" w:sz="0" w:space="0" w:color="auto"/>
          </w:divBdr>
          <w:divsChild>
            <w:div w:id="1403716100">
              <w:marLeft w:val="0"/>
              <w:marRight w:val="0"/>
              <w:marTop w:val="0"/>
              <w:marBottom w:val="0"/>
              <w:divBdr>
                <w:top w:val="none" w:sz="0" w:space="0" w:color="auto"/>
                <w:left w:val="none" w:sz="0" w:space="0" w:color="auto"/>
                <w:bottom w:val="none" w:sz="0" w:space="0" w:color="auto"/>
                <w:right w:val="none" w:sz="0" w:space="0" w:color="auto"/>
              </w:divBdr>
              <w:divsChild>
                <w:div w:id="87693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970832">
      <w:bodyDiv w:val="1"/>
      <w:marLeft w:val="0"/>
      <w:marRight w:val="0"/>
      <w:marTop w:val="0"/>
      <w:marBottom w:val="0"/>
      <w:divBdr>
        <w:top w:val="none" w:sz="0" w:space="0" w:color="auto"/>
        <w:left w:val="none" w:sz="0" w:space="0" w:color="auto"/>
        <w:bottom w:val="none" w:sz="0" w:space="0" w:color="auto"/>
        <w:right w:val="none" w:sz="0" w:space="0" w:color="auto"/>
      </w:divBdr>
      <w:divsChild>
        <w:div w:id="1000543680">
          <w:marLeft w:val="0"/>
          <w:marRight w:val="0"/>
          <w:marTop w:val="0"/>
          <w:marBottom w:val="0"/>
          <w:divBdr>
            <w:top w:val="none" w:sz="0" w:space="0" w:color="auto"/>
            <w:left w:val="none" w:sz="0" w:space="0" w:color="auto"/>
            <w:bottom w:val="none" w:sz="0" w:space="0" w:color="auto"/>
            <w:right w:val="none" w:sz="0" w:space="0" w:color="auto"/>
          </w:divBdr>
          <w:divsChild>
            <w:div w:id="1831478122">
              <w:marLeft w:val="0"/>
              <w:marRight w:val="0"/>
              <w:marTop w:val="0"/>
              <w:marBottom w:val="0"/>
              <w:divBdr>
                <w:top w:val="none" w:sz="0" w:space="0" w:color="auto"/>
                <w:left w:val="none" w:sz="0" w:space="0" w:color="auto"/>
                <w:bottom w:val="none" w:sz="0" w:space="0" w:color="auto"/>
                <w:right w:val="none" w:sz="0" w:space="0" w:color="auto"/>
              </w:divBdr>
              <w:divsChild>
                <w:div w:id="1374302631">
                  <w:marLeft w:val="0"/>
                  <w:marRight w:val="0"/>
                  <w:marTop w:val="0"/>
                  <w:marBottom w:val="0"/>
                  <w:divBdr>
                    <w:top w:val="none" w:sz="0" w:space="0" w:color="auto"/>
                    <w:left w:val="none" w:sz="0" w:space="0" w:color="auto"/>
                    <w:bottom w:val="none" w:sz="0" w:space="0" w:color="auto"/>
                    <w:right w:val="none" w:sz="0" w:space="0" w:color="auto"/>
                  </w:divBdr>
                  <w:divsChild>
                    <w:div w:id="75019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648268">
      <w:bodyDiv w:val="1"/>
      <w:marLeft w:val="0"/>
      <w:marRight w:val="0"/>
      <w:marTop w:val="0"/>
      <w:marBottom w:val="0"/>
      <w:divBdr>
        <w:top w:val="none" w:sz="0" w:space="0" w:color="auto"/>
        <w:left w:val="none" w:sz="0" w:space="0" w:color="auto"/>
        <w:bottom w:val="none" w:sz="0" w:space="0" w:color="auto"/>
        <w:right w:val="none" w:sz="0" w:space="0" w:color="auto"/>
      </w:divBdr>
      <w:divsChild>
        <w:div w:id="1045132099">
          <w:marLeft w:val="0"/>
          <w:marRight w:val="0"/>
          <w:marTop w:val="0"/>
          <w:marBottom w:val="0"/>
          <w:divBdr>
            <w:top w:val="none" w:sz="0" w:space="0" w:color="auto"/>
            <w:left w:val="none" w:sz="0" w:space="0" w:color="auto"/>
            <w:bottom w:val="none" w:sz="0" w:space="0" w:color="auto"/>
            <w:right w:val="none" w:sz="0" w:space="0" w:color="auto"/>
          </w:divBdr>
          <w:divsChild>
            <w:div w:id="1269197069">
              <w:marLeft w:val="0"/>
              <w:marRight w:val="0"/>
              <w:marTop w:val="0"/>
              <w:marBottom w:val="0"/>
              <w:divBdr>
                <w:top w:val="none" w:sz="0" w:space="0" w:color="auto"/>
                <w:left w:val="none" w:sz="0" w:space="0" w:color="auto"/>
                <w:bottom w:val="none" w:sz="0" w:space="0" w:color="auto"/>
                <w:right w:val="none" w:sz="0" w:space="0" w:color="auto"/>
              </w:divBdr>
              <w:divsChild>
                <w:div w:id="158822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976805">
      <w:bodyDiv w:val="1"/>
      <w:marLeft w:val="0"/>
      <w:marRight w:val="0"/>
      <w:marTop w:val="0"/>
      <w:marBottom w:val="0"/>
      <w:divBdr>
        <w:top w:val="none" w:sz="0" w:space="0" w:color="auto"/>
        <w:left w:val="none" w:sz="0" w:space="0" w:color="auto"/>
        <w:bottom w:val="none" w:sz="0" w:space="0" w:color="auto"/>
        <w:right w:val="none" w:sz="0" w:space="0" w:color="auto"/>
      </w:divBdr>
    </w:div>
    <w:div w:id="2098666601">
      <w:bodyDiv w:val="1"/>
      <w:marLeft w:val="0"/>
      <w:marRight w:val="0"/>
      <w:marTop w:val="0"/>
      <w:marBottom w:val="0"/>
      <w:divBdr>
        <w:top w:val="none" w:sz="0" w:space="0" w:color="auto"/>
        <w:left w:val="none" w:sz="0" w:space="0" w:color="auto"/>
        <w:bottom w:val="none" w:sz="0" w:space="0" w:color="auto"/>
        <w:right w:val="none" w:sz="0" w:space="0" w:color="auto"/>
      </w:divBdr>
      <w:divsChild>
        <w:div w:id="1899169339">
          <w:marLeft w:val="0"/>
          <w:marRight w:val="0"/>
          <w:marTop w:val="0"/>
          <w:marBottom w:val="0"/>
          <w:divBdr>
            <w:top w:val="none" w:sz="0" w:space="0" w:color="auto"/>
            <w:left w:val="none" w:sz="0" w:space="0" w:color="auto"/>
            <w:bottom w:val="none" w:sz="0" w:space="0" w:color="auto"/>
            <w:right w:val="none" w:sz="0" w:space="0" w:color="auto"/>
          </w:divBdr>
          <w:divsChild>
            <w:div w:id="88367">
              <w:marLeft w:val="0"/>
              <w:marRight w:val="0"/>
              <w:marTop w:val="0"/>
              <w:marBottom w:val="0"/>
              <w:divBdr>
                <w:top w:val="none" w:sz="0" w:space="0" w:color="auto"/>
                <w:left w:val="none" w:sz="0" w:space="0" w:color="auto"/>
                <w:bottom w:val="none" w:sz="0" w:space="0" w:color="auto"/>
                <w:right w:val="none" w:sz="0" w:space="0" w:color="auto"/>
              </w:divBdr>
              <w:divsChild>
                <w:div w:id="189696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03309">
      <w:bodyDiv w:val="1"/>
      <w:marLeft w:val="0"/>
      <w:marRight w:val="0"/>
      <w:marTop w:val="0"/>
      <w:marBottom w:val="0"/>
      <w:divBdr>
        <w:top w:val="none" w:sz="0" w:space="0" w:color="auto"/>
        <w:left w:val="none" w:sz="0" w:space="0" w:color="auto"/>
        <w:bottom w:val="none" w:sz="0" w:space="0" w:color="auto"/>
        <w:right w:val="none" w:sz="0" w:space="0" w:color="auto"/>
      </w:divBdr>
      <w:divsChild>
        <w:div w:id="2039230534">
          <w:marLeft w:val="0"/>
          <w:marRight w:val="0"/>
          <w:marTop w:val="0"/>
          <w:marBottom w:val="0"/>
          <w:divBdr>
            <w:top w:val="none" w:sz="0" w:space="0" w:color="auto"/>
            <w:left w:val="none" w:sz="0" w:space="0" w:color="auto"/>
            <w:bottom w:val="none" w:sz="0" w:space="0" w:color="auto"/>
            <w:right w:val="none" w:sz="0" w:space="0" w:color="auto"/>
          </w:divBdr>
          <w:divsChild>
            <w:div w:id="515268014">
              <w:marLeft w:val="0"/>
              <w:marRight w:val="0"/>
              <w:marTop w:val="0"/>
              <w:marBottom w:val="0"/>
              <w:divBdr>
                <w:top w:val="none" w:sz="0" w:space="0" w:color="auto"/>
                <w:left w:val="none" w:sz="0" w:space="0" w:color="auto"/>
                <w:bottom w:val="none" w:sz="0" w:space="0" w:color="auto"/>
                <w:right w:val="none" w:sz="0" w:space="0" w:color="auto"/>
              </w:divBdr>
              <w:divsChild>
                <w:div w:id="43498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podcasts-and-videos/computerised-cognitive-behavioural-therap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est.bps.org.uk/2017/09/18/women-know-better-than-men-what-other-women-are-thinking-and-feel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4324/9780203878422" TargetMode="External"/><Relationship Id="rId4" Type="http://schemas.openxmlformats.org/officeDocument/2006/relationships/settings" Target="settings.xml"/><Relationship Id="rId9" Type="http://schemas.openxmlformats.org/officeDocument/2006/relationships/hyperlink" Target="https://www1.bps.org.uk/system/files/user-files/Developmental%20Section%20and%20Social%20Section%20Annual%20Conference%202015/devsoc_abstract_book_final.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9D0E7D-D6F3-1D4C-9B3A-6A726DB64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8</Pages>
  <Words>1671</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Catrin Collins</cp:lastModifiedBy>
  <cp:revision>79</cp:revision>
  <dcterms:created xsi:type="dcterms:W3CDTF">2019-10-09T13:28:00Z</dcterms:created>
  <dcterms:modified xsi:type="dcterms:W3CDTF">2019-11-06T22:09:00Z</dcterms:modified>
</cp:coreProperties>
</file>