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66ACB" w14:textId="01AE66E6" w:rsidR="00FB59E2" w:rsidRPr="00383880" w:rsidRDefault="00FB59E2" w:rsidP="000C7336">
      <w:pPr>
        <w:pStyle w:val="NoSpacing"/>
        <w:spacing w:line="480" w:lineRule="auto"/>
        <w:jc w:val="center"/>
        <w:rPr>
          <w:rFonts w:ascii="Times New Roman" w:hAnsi="Times New Roman" w:cs="Times New Roman"/>
          <w:b/>
          <w:bCs/>
          <w:sz w:val="36"/>
          <w:szCs w:val="36"/>
        </w:rPr>
      </w:pPr>
      <w:r w:rsidRPr="00383880">
        <w:rPr>
          <w:rFonts w:ascii="Times New Roman" w:hAnsi="Times New Roman" w:cs="Times New Roman"/>
          <w:b/>
          <w:bCs/>
          <w:sz w:val="36"/>
          <w:szCs w:val="36"/>
        </w:rPr>
        <w:t>Dissertation (LCMB7020_LON)</w:t>
      </w:r>
    </w:p>
    <w:p w14:paraId="1AAE4313" w14:textId="77777777" w:rsidR="00FA1ED9" w:rsidRPr="00383880" w:rsidRDefault="00FA1ED9" w:rsidP="000C7336">
      <w:pPr>
        <w:pStyle w:val="NoSpacing"/>
        <w:spacing w:line="480" w:lineRule="auto"/>
        <w:jc w:val="center"/>
        <w:rPr>
          <w:rFonts w:ascii="Times New Roman" w:hAnsi="Times New Roman" w:cs="Times New Roman"/>
          <w:b/>
          <w:bCs/>
          <w:sz w:val="36"/>
          <w:szCs w:val="36"/>
        </w:rPr>
      </w:pPr>
    </w:p>
    <w:p w14:paraId="6D5B1C96" w14:textId="5B64A3B2" w:rsidR="00FB59E2" w:rsidRPr="00383880" w:rsidRDefault="00FB59E2" w:rsidP="000C7336">
      <w:pPr>
        <w:pStyle w:val="NoSpacing"/>
        <w:spacing w:line="480" w:lineRule="auto"/>
        <w:jc w:val="center"/>
        <w:rPr>
          <w:rFonts w:ascii="Times New Roman" w:hAnsi="Times New Roman" w:cs="Times New Roman"/>
          <w:b/>
          <w:bCs/>
          <w:sz w:val="36"/>
          <w:szCs w:val="36"/>
        </w:rPr>
      </w:pPr>
    </w:p>
    <w:p w14:paraId="3EE8D196" w14:textId="137EC73F" w:rsidR="00FB59E2" w:rsidRPr="00383880" w:rsidRDefault="00FB59E2" w:rsidP="000C7336">
      <w:pPr>
        <w:pStyle w:val="NoSpacing"/>
        <w:spacing w:line="480" w:lineRule="auto"/>
        <w:jc w:val="center"/>
        <w:rPr>
          <w:rFonts w:ascii="Times New Roman" w:hAnsi="Times New Roman" w:cs="Times New Roman"/>
          <w:b/>
          <w:bCs/>
          <w:sz w:val="28"/>
          <w:szCs w:val="28"/>
        </w:rPr>
      </w:pPr>
      <w:r w:rsidRPr="00383880">
        <w:rPr>
          <w:rFonts w:ascii="Times New Roman" w:hAnsi="Times New Roman" w:cs="Times New Roman"/>
          <w:b/>
          <w:bCs/>
          <w:sz w:val="28"/>
          <w:szCs w:val="28"/>
        </w:rPr>
        <w:t xml:space="preserve">Hybrid mode of working during the pandemic and its implication for H.R.M. Innovation </w:t>
      </w:r>
      <w:r w:rsidR="00FA1ED9" w:rsidRPr="00383880">
        <w:rPr>
          <w:rFonts w:ascii="Times New Roman" w:hAnsi="Times New Roman" w:cs="Times New Roman"/>
          <w:b/>
          <w:bCs/>
          <w:sz w:val="28"/>
          <w:szCs w:val="28"/>
        </w:rPr>
        <w:t>S</w:t>
      </w:r>
      <w:r w:rsidRPr="00383880">
        <w:rPr>
          <w:rFonts w:ascii="Times New Roman" w:hAnsi="Times New Roman" w:cs="Times New Roman"/>
          <w:b/>
          <w:bCs/>
          <w:sz w:val="28"/>
          <w:szCs w:val="28"/>
        </w:rPr>
        <w:t>trategy- exploration of a case study of HSBC</w:t>
      </w:r>
    </w:p>
    <w:p w14:paraId="3CCF5CE4" w14:textId="7A2B6952" w:rsidR="00CA0252" w:rsidRPr="00383880" w:rsidRDefault="00CA0252" w:rsidP="000C7336">
      <w:pPr>
        <w:pStyle w:val="NoSpacing"/>
        <w:spacing w:line="480" w:lineRule="auto"/>
        <w:jc w:val="center"/>
        <w:rPr>
          <w:rFonts w:ascii="Times New Roman" w:hAnsi="Times New Roman" w:cs="Times New Roman"/>
          <w:b/>
          <w:bCs/>
          <w:sz w:val="36"/>
          <w:szCs w:val="36"/>
        </w:rPr>
      </w:pPr>
    </w:p>
    <w:p w14:paraId="6E746E77" w14:textId="03BEB8DB" w:rsidR="00CA0252" w:rsidRPr="000C7336" w:rsidRDefault="00CA0252" w:rsidP="000C7336">
      <w:pPr>
        <w:pStyle w:val="NoSpacing"/>
        <w:spacing w:line="480" w:lineRule="auto"/>
        <w:jc w:val="center"/>
        <w:rPr>
          <w:rFonts w:ascii="Times New Roman" w:hAnsi="Times New Roman" w:cs="Times New Roman"/>
          <w:b/>
          <w:bCs/>
          <w:sz w:val="24"/>
          <w:szCs w:val="24"/>
        </w:rPr>
      </w:pPr>
    </w:p>
    <w:p w14:paraId="46C65325" w14:textId="41708503" w:rsidR="00CA0252" w:rsidRPr="000C7336" w:rsidRDefault="00CA0252" w:rsidP="000C7336">
      <w:pPr>
        <w:pStyle w:val="NoSpacing"/>
        <w:spacing w:line="480" w:lineRule="auto"/>
        <w:jc w:val="center"/>
        <w:rPr>
          <w:rFonts w:ascii="Times New Roman" w:hAnsi="Times New Roman" w:cs="Times New Roman"/>
          <w:b/>
          <w:bCs/>
          <w:sz w:val="24"/>
          <w:szCs w:val="24"/>
        </w:rPr>
      </w:pPr>
    </w:p>
    <w:p w14:paraId="14ABA460" w14:textId="17CDBA03" w:rsidR="00CA0252" w:rsidRPr="000C7336" w:rsidRDefault="00CA0252" w:rsidP="000C7336">
      <w:pPr>
        <w:pStyle w:val="NoSpacing"/>
        <w:spacing w:line="480" w:lineRule="auto"/>
        <w:jc w:val="center"/>
        <w:rPr>
          <w:rFonts w:ascii="Times New Roman" w:hAnsi="Times New Roman" w:cs="Times New Roman"/>
          <w:b/>
          <w:bCs/>
          <w:sz w:val="24"/>
          <w:szCs w:val="24"/>
        </w:rPr>
      </w:pPr>
    </w:p>
    <w:p w14:paraId="4A65D556" w14:textId="3FB632B0" w:rsidR="00CA0252" w:rsidRPr="000C7336" w:rsidRDefault="00CA0252" w:rsidP="000C7336">
      <w:pPr>
        <w:pStyle w:val="NoSpacing"/>
        <w:spacing w:line="480" w:lineRule="auto"/>
        <w:jc w:val="center"/>
        <w:rPr>
          <w:rFonts w:ascii="Times New Roman" w:hAnsi="Times New Roman" w:cs="Times New Roman"/>
          <w:b/>
          <w:bCs/>
          <w:sz w:val="24"/>
          <w:szCs w:val="24"/>
        </w:rPr>
      </w:pPr>
    </w:p>
    <w:p w14:paraId="4BC359BC" w14:textId="20566C4C" w:rsidR="00CA0252" w:rsidRPr="000C7336" w:rsidRDefault="00CA0252" w:rsidP="000C7336">
      <w:pPr>
        <w:pStyle w:val="NoSpacing"/>
        <w:spacing w:line="480" w:lineRule="auto"/>
        <w:jc w:val="center"/>
        <w:rPr>
          <w:rFonts w:ascii="Times New Roman" w:hAnsi="Times New Roman" w:cs="Times New Roman"/>
          <w:b/>
          <w:bCs/>
          <w:sz w:val="24"/>
          <w:szCs w:val="24"/>
        </w:rPr>
      </w:pPr>
    </w:p>
    <w:p w14:paraId="2E8561C6" w14:textId="4E04AB51" w:rsidR="00CA0252" w:rsidRPr="000C7336" w:rsidRDefault="00CA0252" w:rsidP="000C7336">
      <w:pPr>
        <w:pStyle w:val="NoSpacing"/>
        <w:spacing w:line="480" w:lineRule="auto"/>
        <w:jc w:val="center"/>
        <w:rPr>
          <w:rFonts w:ascii="Times New Roman" w:hAnsi="Times New Roman" w:cs="Times New Roman"/>
          <w:b/>
          <w:bCs/>
          <w:sz w:val="24"/>
          <w:szCs w:val="24"/>
        </w:rPr>
      </w:pPr>
    </w:p>
    <w:p w14:paraId="242D19B8" w14:textId="714072C5" w:rsidR="00CA0252" w:rsidRPr="000C7336" w:rsidRDefault="00CA0252" w:rsidP="000C7336">
      <w:pPr>
        <w:pStyle w:val="NoSpacing"/>
        <w:spacing w:line="480" w:lineRule="auto"/>
        <w:jc w:val="center"/>
        <w:rPr>
          <w:rFonts w:ascii="Times New Roman" w:hAnsi="Times New Roman" w:cs="Times New Roman"/>
          <w:b/>
          <w:bCs/>
          <w:sz w:val="24"/>
          <w:szCs w:val="24"/>
        </w:rPr>
      </w:pPr>
    </w:p>
    <w:p w14:paraId="507FE1FB" w14:textId="550D421C" w:rsidR="00CA0252" w:rsidRPr="000C7336" w:rsidRDefault="00CA0252" w:rsidP="000C7336">
      <w:pPr>
        <w:pStyle w:val="NoSpacing"/>
        <w:spacing w:line="480" w:lineRule="auto"/>
        <w:jc w:val="center"/>
        <w:rPr>
          <w:rFonts w:ascii="Times New Roman" w:hAnsi="Times New Roman" w:cs="Times New Roman"/>
          <w:b/>
          <w:bCs/>
          <w:sz w:val="24"/>
          <w:szCs w:val="24"/>
        </w:rPr>
      </w:pPr>
    </w:p>
    <w:p w14:paraId="4F45B28F" w14:textId="3FDFF96E" w:rsidR="00CA0252" w:rsidRPr="000C7336" w:rsidRDefault="00CA0252" w:rsidP="00383880">
      <w:pPr>
        <w:pStyle w:val="NoSpacing"/>
        <w:spacing w:line="480" w:lineRule="auto"/>
        <w:rPr>
          <w:rFonts w:ascii="Times New Roman" w:hAnsi="Times New Roman" w:cs="Times New Roman"/>
          <w:b/>
          <w:bCs/>
          <w:sz w:val="24"/>
          <w:szCs w:val="24"/>
        </w:rPr>
      </w:pPr>
    </w:p>
    <w:p w14:paraId="0E70D6DE" w14:textId="77777777" w:rsidR="00CA0252" w:rsidRPr="000C7336" w:rsidRDefault="00CA0252" w:rsidP="000C7336">
      <w:pPr>
        <w:pStyle w:val="NoSpacing"/>
        <w:spacing w:line="480" w:lineRule="auto"/>
        <w:jc w:val="center"/>
        <w:rPr>
          <w:rFonts w:ascii="Times New Roman" w:hAnsi="Times New Roman" w:cs="Times New Roman"/>
          <w:b/>
          <w:bCs/>
          <w:sz w:val="24"/>
          <w:szCs w:val="24"/>
        </w:rPr>
      </w:pPr>
    </w:p>
    <w:p w14:paraId="150E7FBB" w14:textId="77777777" w:rsidR="00CA0252" w:rsidRPr="000C7336" w:rsidRDefault="00CA0252" w:rsidP="000C7336">
      <w:pPr>
        <w:spacing w:after="0" w:line="480" w:lineRule="auto"/>
        <w:jc w:val="right"/>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t>Shirina Begum</w:t>
      </w:r>
    </w:p>
    <w:p w14:paraId="6846D36A" w14:textId="77777777" w:rsidR="00CA0252" w:rsidRPr="000C7336" w:rsidRDefault="00CA0252" w:rsidP="000C7336">
      <w:pPr>
        <w:spacing w:after="0" w:line="480" w:lineRule="auto"/>
        <w:jc w:val="right"/>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t>Student ID 1709360</w:t>
      </w:r>
    </w:p>
    <w:p w14:paraId="00298957" w14:textId="77777777" w:rsidR="00CA0252" w:rsidRPr="000C7336" w:rsidRDefault="00CA0252" w:rsidP="000C7336">
      <w:pPr>
        <w:spacing w:after="0" w:line="480" w:lineRule="auto"/>
        <w:jc w:val="right"/>
        <w:rPr>
          <w:rFonts w:ascii="Times New Roman" w:eastAsiaTheme="minorEastAsia" w:hAnsi="Times New Roman" w:cs="Times New Roman"/>
          <w:sz w:val="24"/>
          <w:szCs w:val="24"/>
        </w:rPr>
      </w:pPr>
      <w:r w:rsidRPr="000C7336">
        <w:rPr>
          <w:rFonts w:ascii="Times New Roman" w:eastAsiaTheme="minorEastAsia" w:hAnsi="Times New Roman" w:cs="Times New Roman"/>
          <w:sz w:val="24"/>
          <w:szCs w:val="24"/>
        </w:rPr>
        <w:t xml:space="preserve">MBA- </w:t>
      </w:r>
      <w:proofErr w:type="gramStart"/>
      <w:r w:rsidRPr="000C7336">
        <w:rPr>
          <w:rFonts w:ascii="Times New Roman" w:eastAsiaTheme="minorEastAsia" w:hAnsi="Times New Roman" w:cs="Times New Roman"/>
          <w:sz w:val="24"/>
          <w:szCs w:val="24"/>
        </w:rPr>
        <w:t>Masters of Business Administration</w:t>
      </w:r>
      <w:proofErr w:type="gramEnd"/>
    </w:p>
    <w:p w14:paraId="54867D6F" w14:textId="0F4FD834" w:rsidR="00CA0252" w:rsidRPr="000C7336" w:rsidRDefault="00CA0252" w:rsidP="000C7336">
      <w:pPr>
        <w:spacing w:after="0" w:line="480" w:lineRule="auto"/>
        <w:ind w:left="720"/>
        <w:jc w:val="right"/>
        <w:rPr>
          <w:rFonts w:ascii="Times New Roman" w:eastAsia="Times New Roman" w:hAnsi="Times New Roman" w:cs="Times New Roman"/>
          <w:sz w:val="24"/>
          <w:szCs w:val="24"/>
        </w:rPr>
      </w:pPr>
      <w:r w:rsidRPr="000C7336">
        <w:rPr>
          <w:rFonts w:ascii="Times New Roman" w:eastAsiaTheme="minorEastAsia" w:hAnsi="Times New Roman" w:cs="Times New Roman"/>
          <w:sz w:val="24"/>
          <w:szCs w:val="24"/>
        </w:rPr>
        <w:t>Module-LCMB 7020-Dissertation</w:t>
      </w:r>
    </w:p>
    <w:p w14:paraId="6DACDF63" w14:textId="19962624" w:rsidR="00BF36B9" w:rsidRDefault="00CA0252" w:rsidP="000C7336">
      <w:pPr>
        <w:spacing w:line="480" w:lineRule="auto"/>
        <w:ind w:left="5040"/>
        <w:contextualSpacing/>
        <w:rPr>
          <w:rFonts w:ascii="Times New Roman" w:eastAsia="Times New Roman" w:hAnsi="Times New Roman" w:cs="Times New Roman"/>
          <w:sz w:val="24"/>
          <w:szCs w:val="24"/>
          <w:lang w:eastAsia="en-GB"/>
        </w:rPr>
      </w:pPr>
      <w:r w:rsidRPr="000C7336">
        <w:rPr>
          <w:rFonts w:ascii="Times New Roman" w:eastAsia="Times New Roman" w:hAnsi="Times New Roman" w:cs="Times New Roman"/>
          <w:sz w:val="24"/>
          <w:szCs w:val="24"/>
          <w:lang w:eastAsia="en-GB"/>
        </w:rPr>
        <w:t xml:space="preserve">   University of Wales Trinity Saint David</w:t>
      </w:r>
    </w:p>
    <w:p w14:paraId="76D9F890" w14:textId="77777777" w:rsidR="00C0448E" w:rsidRPr="009356C2" w:rsidRDefault="00C0448E" w:rsidP="00C0448E">
      <w:pPr>
        <w:spacing w:after="120"/>
        <w:rPr>
          <w:rFonts w:ascii="Arial" w:hAnsi="Arial" w:cs="Arial"/>
          <w:b/>
        </w:rPr>
      </w:pPr>
    </w:p>
    <w:p w14:paraId="2321B642" w14:textId="281D6B8F" w:rsidR="00C0448E" w:rsidRPr="009356C2" w:rsidRDefault="00C0448E" w:rsidP="00C0448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6F4CF82E" wp14:editId="06C0A8EE">
            <wp:extent cx="1859280" cy="76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5F59C4E3"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11E31A2D"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506FDE6E"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6EB4F0A2"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Shirina Ali Begum </w:t>
      </w:r>
      <w:r w:rsidRPr="009356C2">
        <w:rPr>
          <w:rFonts w:ascii="Arial" w:hAnsi="Arial" w:cs="Arial"/>
        </w:rPr>
        <w:t>………………………………………………………</w:t>
      </w:r>
    </w:p>
    <w:p w14:paraId="2E806C6A"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28/10/2022</w:t>
      </w:r>
      <w:r w:rsidRPr="009356C2">
        <w:rPr>
          <w:rFonts w:ascii="Arial" w:hAnsi="Arial" w:cs="Arial"/>
        </w:rPr>
        <w:t>………………………………………………………………</w:t>
      </w:r>
    </w:p>
    <w:p w14:paraId="0FCBF833" w14:textId="77777777" w:rsidR="00C0448E"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1EFD8044"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7E2E6BF8"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Signed  …</w:t>
      </w:r>
      <w:proofErr w:type="gramEnd"/>
      <w:r w:rsidRPr="009356C2">
        <w:rPr>
          <w:rFonts w:ascii="Arial" w:hAnsi="Arial" w:cs="Arial"/>
        </w:rPr>
        <w:t>…</w:t>
      </w:r>
      <w:r>
        <w:rPr>
          <w:rFonts w:ascii="Arial" w:hAnsi="Arial" w:cs="Arial"/>
        </w:rPr>
        <w:t xml:space="preserve">Shirina Ali Begum </w:t>
      </w:r>
      <w:r w:rsidRPr="009356C2">
        <w:rPr>
          <w:rFonts w:ascii="Arial" w:hAnsi="Arial" w:cs="Arial"/>
        </w:rPr>
        <w:t>…………………………………………………</w:t>
      </w:r>
    </w:p>
    <w:p w14:paraId="55F0FCEF"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Date  …</w:t>
      </w:r>
      <w:proofErr w:type="gramEnd"/>
      <w:r>
        <w:rPr>
          <w:rFonts w:ascii="Arial" w:hAnsi="Arial" w:cs="Arial"/>
        </w:rPr>
        <w:t>28/10/2022</w:t>
      </w:r>
      <w:r w:rsidRPr="009356C2">
        <w:rPr>
          <w:rFonts w:ascii="Arial" w:hAnsi="Arial" w:cs="Arial"/>
        </w:rPr>
        <w:t>……………………………………………………………...</w:t>
      </w:r>
    </w:p>
    <w:p w14:paraId="19242FC6"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1C497555"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4926EC69"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75484A43"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r>
        <w:rPr>
          <w:rFonts w:ascii="Arial" w:hAnsi="Arial" w:cs="Arial"/>
        </w:rPr>
        <w:t xml:space="preserve">Shirina Ali Begum </w:t>
      </w:r>
      <w:r w:rsidRPr="009356C2">
        <w:rPr>
          <w:rFonts w:ascii="Arial" w:hAnsi="Arial" w:cs="Arial"/>
        </w:rPr>
        <w:t>……………………………………</w:t>
      </w:r>
    </w:p>
    <w:p w14:paraId="7155EF89"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28/10/2022</w:t>
      </w:r>
      <w:r w:rsidRPr="009356C2">
        <w:rPr>
          <w:rFonts w:ascii="Arial" w:hAnsi="Arial" w:cs="Arial"/>
        </w:rPr>
        <w:t>………………………………………………….……….</w:t>
      </w:r>
    </w:p>
    <w:p w14:paraId="08D35D13"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2FA65096"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proofErr w:type="gramStart"/>
      <w:r w:rsidRPr="009356C2">
        <w:rPr>
          <w:rFonts w:ascii="Arial" w:hAnsi="Arial" w:cs="Arial"/>
        </w:rPr>
        <w:t>photocopying,  inter</w:t>
      </w:r>
      <w:proofErr w:type="gramEnd"/>
      <w:r w:rsidRPr="009356C2">
        <w:rPr>
          <w:rFonts w:ascii="Arial" w:hAnsi="Arial" w:cs="Arial"/>
        </w:rPr>
        <w:t xml:space="preserve">- library loan, and for deposit in the University’s digital repository </w:t>
      </w:r>
    </w:p>
    <w:p w14:paraId="1A6E4431"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 xml:space="preserve">Shirina Ali Begum </w:t>
      </w:r>
      <w:r w:rsidRPr="009356C2">
        <w:rPr>
          <w:rFonts w:ascii="Arial" w:hAnsi="Arial" w:cs="Arial"/>
        </w:rPr>
        <w:t>…………………………………….</w:t>
      </w:r>
    </w:p>
    <w:p w14:paraId="133ABA09"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28/10/2022</w:t>
      </w:r>
      <w:r w:rsidRPr="009356C2">
        <w:rPr>
          <w:rFonts w:ascii="Arial" w:hAnsi="Arial" w:cs="Arial"/>
        </w:rPr>
        <w:t>…………………………………………….…………….</w:t>
      </w:r>
    </w:p>
    <w:p w14:paraId="4EFFA184"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3FE43246"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306981CB"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Pr>
          <w:rFonts w:ascii="Arial" w:hAnsi="Arial" w:cs="Arial"/>
        </w:rPr>
        <w:t xml:space="preserve">Dr Gladius </w:t>
      </w:r>
      <w:proofErr w:type="spellStart"/>
      <w:r>
        <w:rPr>
          <w:rFonts w:ascii="Arial" w:hAnsi="Arial" w:cs="Arial"/>
        </w:rPr>
        <w:t>Kulothungan</w:t>
      </w:r>
      <w:proofErr w:type="spellEnd"/>
      <w:r>
        <w:rPr>
          <w:rFonts w:ascii="Arial" w:hAnsi="Arial" w:cs="Arial"/>
        </w:rPr>
        <w:t xml:space="preserve"> </w:t>
      </w:r>
      <w:r w:rsidRPr="009356C2">
        <w:rPr>
          <w:rFonts w:ascii="Arial" w:hAnsi="Arial" w:cs="Arial"/>
        </w:rPr>
        <w:t>…………………………………………</w:t>
      </w:r>
    </w:p>
    <w:p w14:paraId="5AA524D5" w14:textId="77777777" w:rsidR="00C0448E" w:rsidRPr="009356C2" w:rsidRDefault="00C0448E" w:rsidP="00C0448E">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28/10/22</w:t>
      </w:r>
      <w:r w:rsidRPr="009356C2">
        <w:rPr>
          <w:rFonts w:ascii="Arial" w:hAnsi="Arial" w:cs="Arial"/>
        </w:rPr>
        <w:t>……………………………………………………………</w:t>
      </w:r>
    </w:p>
    <w:p w14:paraId="304201D4" w14:textId="0BB4102A" w:rsidR="00C0448E" w:rsidRDefault="00C0448E" w:rsidP="000C7336">
      <w:pPr>
        <w:spacing w:line="480" w:lineRule="auto"/>
        <w:ind w:left="5040"/>
        <w:contextualSpacing/>
        <w:rPr>
          <w:rFonts w:ascii="Times New Roman" w:hAnsi="Times New Roman" w:cs="Times New Roman"/>
          <w:b/>
          <w:bCs/>
          <w:sz w:val="24"/>
          <w:szCs w:val="24"/>
        </w:rPr>
      </w:pPr>
    </w:p>
    <w:p w14:paraId="6B4C4A38" w14:textId="77777777" w:rsidR="00C0448E" w:rsidRPr="009356C2" w:rsidRDefault="00C0448E" w:rsidP="00C0448E">
      <w:pPr>
        <w:spacing w:after="120"/>
        <w:rPr>
          <w:rFonts w:ascii="Arial" w:hAnsi="Arial" w:cs="Arial"/>
          <w:b/>
        </w:rPr>
      </w:pPr>
    </w:p>
    <w:p w14:paraId="68C82A98" w14:textId="77777777" w:rsidR="00C0448E" w:rsidRPr="009356C2" w:rsidRDefault="00C0448E" w:rsidP="00C0448E">
      <w:pPr>
        <w:jc w:val="center"/>
        <w:outlineLvl w:val="0"/>
        <w:rPr>
          <w:rFonts w:ascii="Arial" w:hAnsi="Arial" w:cs="Arial"/>
          <w:b/>
        </w:rPr>
      </w:pPr>
      <w:r w:rsidRPr="009356C2">
        <w:rPr>
          <w:rFonts w:ascii="Arial" w:hAnsi="Arial" w:cs="Arial"/>
          <w:b/>
        </w:rPr>
        <w:t>University of Wales: Trinity Saint David</w:t>
      </w:r>
    </w:p>
    <w:p w14:paraId="62170AEB" w14:textId="77777777" w:rsidR="00C0448E" w:rsidRPr="009356C2" w:rsidRDefault="00C0448E" w:rsidP="00C0448E">
      <w:pPr>
        <w:jc w:val="center"/>
        <w:outlineLvl w:val="0"/>
        <w:rPr>
          <w:rFonts w:ascii="Arial" w:hAnsi="Arial" w:cs="Arial"/>
          <w:b/>
        </w:rPr>
      </w:pPr>
      <w:r w:rsidRPr="009356C2">
        <w:rPr>
          <w:rFonts w:ascii="Arial" w:hAnsi="Arial" w:cs="Arial"/>
          <w:b/>
        </w:rPr>
        <w:t>E-Thesis Deposit Agreement</w:t>
      </w:r>
    </w:p>
    <w:p w14:paraId="290AC352" w14:textId="77777777" w:rsidR="00C0448E" w:rsidRPr="009356C2" w:rsidRDefault="00C0448E" w:rsidP="00C0448E">
      <w:pPr>
        <w:rPr>
          <w:rFonts w:ascii="Arial" w:hAnsi="Arial" w:cs="Arial"/>
          <w:b/>
        </w:rPr>
      </w:pPr>
    </w:p>
    <w:p w14:paraId="1CF3F47D" w14:textId="77777777" w:rsidR="00C0448E" w:rsidRPr="009356C2" w:rsidRDefault="00C0448E" w:rsidP="00C0448E">
      <w:pPr>
        <w:outlineLvl w:val="0"/>
        <w:rPr>
          <w:rFonts w:ascii="Arial" w:hAnsi="Arial" w:cs="Arial"/>
          <w:b/>
        </w:rPr>
      </w:pPr>
      <w:r w:rsidRPr="009356C2">
        <w:rPr>
          <w:rFonts w:ascii="Arial" w:hAnsi="Arial" w:cs="Arial"/>
          <w:b/>
        </w:rPr>
        <w:t>Details of the Work</w:t>
      </w:r>
    </w:p>
    <w:p w14:paraId="55F70EC4" w14:textId="77777777" w:rsidR="00C0448E" w:rsidRPr="009356C2" w:rsidRDefault="00C0448E" w:rsidP="00C0448E">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01FE4741" w14:textId="77777777" w:rsidR="00C0448E" w:rsidRPr="009356C2" w:rsidRDefault="00C0448E" w:rsidP="00C0448E">
      <w:pPr>
        <w:rPr>
          <w:rFonts w:ascii="Arial" w:hAnsi="Arial" w:cs="Arial"/>
        </w:rPr>
      </w:pPr>
    </w:p>
    <w:p w14:paraId="1300381F" w14:textId="77777777" w:rsidR="00C0448E" w:rsidRPr="009356C2" w:rsidRDefault="00C0448E" w:rsidP="00C0448E">
      <w:pPr>
        <w:rPr>
          <w:rFonts w:ascii="Arial" w:hAnsi="Arial" w:cs="Arial"/>
        </w:rPr>
      </w:pPr>
      <w:r w:rsidRPr="009356C2">
        <w:rPr>
          <w:rFonts w:ascii="Arial" w:hAnsi="Arial" w:cs="Arial"/>
          <w:b/>
        </w:rPr>
        <w:t>Title</w:t>
      </w:r>
      <w:r w:rsidRPr="009356C2">
        <w:rPr>
          <w:rFonts w:ascii="Arial" w:hAnsi="Arial" w:cs="Arial"/>
        </w:rPr>
        <w:t xml:space="preserve"> </w:t>
      </w:r>
      <w:proofErr w:type="spellStart"/>
      <w:r>
        <w:rPr>
          <w:rFonts w:ascii="Arial" w:hAnsi="Arial" w:cs="Arial"/>
        </w:rPr>
        <w:t>Mrs</w:t>
      </w:r>
      <w:proofErr w:type="spellEnd"/>
      <w:r>
        <w:rPr>
          <w:rFonts w:ascii="Arial" w:hAnsi="Arial" w:cs="Arial"/>
        </w:rPr>
        <w:t xml:space="preserve"> Shirina Ali Begum </w:t>
      </w:r>
      <w:r w:rsidRPr="009356C2">
        <w:rPr>
          <w:rFonts w:ascii="Arial" w:hAnsi="Arial" w:cs="Arial"/>
        </w:rPr>
        <w:t>…………………………………………………………………………………………</w:t>
      </w:r>
    </w:p>
    <w:p w14:paraId="0A75B6E3" w14:textId="77777777" w:rsidR="00C0448E" w:rsidRPr="009356C2" w:rsidRDefault="00C0448E" w:rsidP="00C0448E">
      <w:pPr>
        <w:rPr>
          <w:rFonts w:ascii="Arial" w:hAnsi="Arial" w:cs="Arial"/>
        </w:rPr>
      </w:pPr>
      <w:r w:rsidRPr="009356C2">
        <w:rPr>
          <w:rFonts w:ascii="Arial" w:hAnsi="Arial" w:cs="Arial"/>
        </w:rPr>
        <w:t>…………………………………………………………………………………………</w:t>
      </w:r>
    </w:p>
    <w:p w14:paraId="60F5E0BB" w14:textId="77777777" w:rsidR="00C0448E" w:rsidRPr="009356C2" w:rsidRDefault="00C0448E" w:rsidP="00C0448E">
      <w:pPr>
        <w:rPr>
          <w:rFonts w:ascii="Arial" w:hAnsi="Arial" w:cs="Arial"/>
        </w:rPr>
      </w:pPr>
    </w:p>
    <w:p w14:paraId="53BB3D99" w14:textId="77777777" w:rsidR="00C0448E" w:rsidRPr="009356C2" w:rsidRDefault="00C0448E" w:rsidP="00C0448E">
      <w:pPr>
        <w:rPr>
          <w:rFonts w:ascii="Arial" w:hAnsi="Arial" w:cs="Arial"/>
        </w:rPr>
      </w:pPr>
      <w:r w:rsidRPr="009356C2">
        <w:rPr>
          <w:rFonts w:ascii="Arial" w:hAnsi="Arial" w:cs="Arial"/>
        </w:rPr>
        <w:t xml:space="preserve">This item is a product of my own research </w:t>
      </w:r>
      <w:proofErr w:type="spellStart"/>
      <w:r w:rsidRPr="009356C2">
        <w:rPr>
          <w:rFonts w:ascii="Arial" w:hAnsi="Arial" w:cs="Arial"/>
        </w:rPr>
        <w:t>endeavours</w:t>
      </w:r>
      <w:proofErr w:type="spellEnd"/>
      <w:r w:rsidRPr="009356C2">
        <w:rPr>
          <w:rFonts w:ascii="Arial" w:hAnsi="Arial" w:cs="Arial"/>
        </w:rPr>
        <w:t xml:space="preserve"> and is covered by the agreement below in which the item is referred to as “the Work”.  It is identical in content to that deposited in the Learning Resources Centre, subject to point 4 below.</w:t>
      </w:r>
    </w:p>
    <w:p w14:paraId="5137045A" w14:textId="77777777" w:rsidR="00C0448E" w:rsidRPr="009356C2" w:rsidRDefault="00C0448E" w:rsidP="00C0448E">
      <w:pPr>
        <w:rPr>
          <w:rFonts w:ascii="Arial" w:hAnsi="Arial" w:cs="Arial"/>
        </w:rPr>
      </w:pPr>
    </w:p>
    <w:p w14:paraId="46AECE81" w14:textId="77777777" w:rsidR="00C0448E" w:rsidRPr="009356C2" w:rsidRDefault="00C0448E" w:rsidP="00C0448E">
      <w:pPr>
        <w:rPr>
          <w:rFonts w:ascii="Arial" w:hAnsi="Arial" w:cs="Arial"/>
        </w:rPr>
      </w:pPr>
      <w:r w:rsidRPr="009356C2">
        <w:rPr>
          <w:rFonts w:ascii="Arial" w:hAnsi="Arial" w:cs="Arial"/>
        </w:rPr>
        <w:t xml:space="preserve">I agree that the University of Wales: Trinity Saint David may electronically store, </w:t>
      </w:r>
      <w:proofErr w:type="gramStart"/>
      <w:r w:rsidRPr="009356C2">
        <w:rPr>
          <w:rFonts w:ascii="Arial" w:hAnsi="Arial" w:cs="Arial"/>
        </w:rPr>
        <w:t>copy</w:t>
      </w:r>
      <w:proofErr w:type="gramEnd"/>
      <w:r w:rsidRPr="009356C2">
        <w:rPr>
          <w:rFonts w:ascii="Arial" w:hAnsi="Arial" w:cs="Arial"/>
        </w:rPr>
        <w:t xml:space="preserve">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3B351496" w14:textId="77777777" w:rsidR="00C0448E" w:rsidRPr="009356C2" w:rsidRDefault="00C0448E" w:rsidP="00C0448E">
      <w:pPr>
        <w:rPr>
          <w:rFonts w:ascii="Arial" w:hAnsi="Arial" w:cs="Arial"/>
        </w:rPr>
      </w:pPr>
    </w:p>
    <w:p w14:paraId="7E63A3A4" w14:textId="77777777" w:rsidR="00C0448E" w:rsidRPr="009356C2" w:rsidRDefault="00C0448E" w:rsidP="00C0448E">
      <w:pPr>
        <w:outlineLvl w:val="0"/>
        <w:rPr>
          <w:rFonts w:ascii="Arial" w:hAnsi="Arial" w:cs="Arial"/>
          <w:b/>
        </w:rPr>
      </w:pPr>
      <w:r w:rsidRPr="009356C2">
        <w:rPr>
          <w:rFonts w:ascii="Arial" w:hAnsi="Arial" w:cs="Arial"/>
          <w:b/>
        </w:rPr>
        <w:t>UW: TSD Digital Repository</w:t>
      </w:r>
    </w:p>
    <w:p w14:paraId="4F89D306" w14:textId="77777777" w:rsidR="00C0448E" w:rsidRPr="009356C2" w:rsidRDefault="00C0448E" w:rsidP="00C0448E">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75715E2D" w14:textId="77777777" w:rsidR="00C0448E" w:rsidRPr="009356C2" w:rsidRDefault="00C0448E" w:rsidP="00C0448E">
      <w:pPr>
        <w:rPr>
          <w:rFonts w:ascii="Arial" w:hAnsi="Arial" w:cs="Arial"/>
        </w:rPr>
      </w:pPr>
    </w:p>
    <w:p w14:paraId="1936CBC0" w14:textId="77777777" w:rsidR="00C0448E" w:rsidRPr="009356C2" w:rsidRDefault="00C0448E" w:rsidP="00C0448E">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663351B3" w14:textId="77777777" w:rsidR="00C0448E" w:rsidRPr="009356C2" w:rsidRDefault="00C0448E" w:rsidP="00C0448E">
      <w:pPr>
        <w:rPr>
          <w:rFonts w:ascii="Arial" w:hAnsi="Arial" w:cs="Arial"/>
          <w:color w:val="FF0000"/>
        </w:rPr>
      </w:pPr>
    </w:p>
    <w:p w14:paraId="59D22EC5" w14:textId="77777777" w:rsidR="00C0448E" w:rsidRPr="009356C2" w:rsidRDefault="00C0448E" w:rsidP="00C0448E">
      <w:pPr>
        <w:ind w:left="-720" w:right="-334"/>
        <w:outlineLvl w:val="0"/>
        <w:rPr>
          <w:rFonts w:ascii="Arial" w:hAnsi="Arial" w:cs="Arial"/>
          <w:b/>
        </w:rPr>
      </w:pPr>
      <w:r w:rsidRPr="009356C2">
        <w:rPr>
          <w:rFonts w:ascii="Arial" w:hAnsi="Arial" w:cs="Arial"/>
          <w:b/>
        </w:rPr>
        <w:tab/>
        <w:t>I agree as follows:</w:t>
      </w:r>
    </w:p>
    <w:p w14:paraId="6F59273C" w14:textId="77777777" w:rsidR="00C0448E" w:rsidRPr="009356C2" w:rsidRDefault="00C0448E" w:rsidP="00C0448E">
      <w:pPr>
        <w:numPr>
          <w:ilvl w:val="0"/>
          <w:numId w:val="3"/>
        </w:numPr>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4A4329AC" w14:textId="77777777" w:rsidR="00C0448E" w:rsidRPr="009356C2" w:rsidRDefault="00C0448E" w:rsidP="00C0448E">
      <w:pPr>
        <w:numPr>
          <w:ilvl w:val="0"/>
          <w:numId w:val="3"/>
        </w:numPr>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0DA29583" w14:textId="77777777" w:rsidR="00C0448E" w:rsidRPr="009356C2" w:rsidRDefault="00C0448E" w:rsidP="00C0448E">
      <w:pPr>
        <w:numPr>
          <w:ilvl w:val="0"/>
          <w:numId w:val="3"/>
        </w:numPr>
        <w:rPr>
          <w:rFonts w:ascii="Arial" w:hAnsi="Arial" w:cs="Arial"/>
        </w:rPr>
      </w:pPr>
      <w:r w:rsidRPr="009356C2">
        <w:rPr>
          <w:rFonts w:ascii="Arial" w:hAnsi="Arial" w:cs="Arial"/>
        </w:rPr>
        <w:lastRenderedPageBreak/>
        <w:t xml:space="preserve">That I have exercised reasonable care to ensure that the Work is original, and to the best of my knowledge, does not breach any laws including those relating to defamation, </w:t>
      </w:r>
      <w:proofErr w:type="gramStart"/>
      <w:r w:rsidRPr="009356C2">
        <w:rPr>
          <w:rFonts w:ascii="Arial" w:hAnsi="Arial" w:cs="Arial"/>
        </w:rPr>
        <w:t>libel</w:t>
      </w:r>
      <w:proofErr w:type="gramEnd"/>
      <w:r w:rsidRPr="009356C2">
        <w:rPr>
          <w:rFonts w:ascii="Arial" w:hAnsi="Arial" w:cs="Arial"/>
        </w:rPr>
        <w:t xml:space="preserve"> and copyright.</w:t>
      </w:r>
    </w:p>
    <w:p w14:paraId="314E76E4" w14:textId="77777777" w:rsidR="00C0448E" w:rsidRPr="009356C2" w:rsidRDefault="00C0448E" w:rsidP="00C0448E">
      <w:pPr>
        <w:numPr>
          <w:ilvl w:val="0"/>
          <w:numId w:val="3"/>
        </w:numPr>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2A33DA6D" w14:textId="77777777" w:rsidR="00C0448E" w:rsidRPr="009356C2" w:rsidRDefault="00C0448E" w:rsidP="00C0448E">
      <w:pPr>
        <w:numPr>
          <w:ilvl w:val="0"/>
          <w:numId w:val="3"/>
        </w:numPr>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224F5A05" w14:textId="77777777" w:rsidR="00C0448E" w:rsidRPr="009356C2" w:rsidRDefault="00C0448E" w:rsidP="00C0448E">
      <w:pPr>
        <w:numPr>
          <w:ilvl w:val="0"/>
          <w:numId w:val="3"/>
        </w:numPr>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593D4429" w14:textId="77777777" w:rsidR="00C0448E" w:rsidRPr="009356C2" w:rsidRDefault="00C0448E" w:rsidP="00C0448E">
      <w:pPr>
        <w:rPr>
          <w:rFonts w:ascii="Arial" w:hAnsi="Arial" w:cs="Arial"/>
        </w:rPr>
      </w:pPr>
    </w:p>
    <w:p w14:paraId="1E6CCAA3" w14:textId="77777777" w:rsidR="00C0448E" w:rsidRPr="009356C2" w:rsidRDefault="00C0448E" w:rsidP="00C0448E">
      <w:pPr>
        <w:jc w:val="both"/>
        <w:rPr>
          <w:rFonts w:ascii="Arial" w:hAnsi="Arial" w:cs="Arial"/>
        </w:rPr>
      </w:pPr>
    </w:p>
    <w:p w14:paraId="4EA69EB7" w14:textId="77777777" w:rsidR="00C0448E" w:rsidRPr="009356C2" w:rsidRDefault="00C0448E" w:rsidP="00C0448E">
      <w:pPr>
        <w:jc w:val="both"/>
        <w:rPr>
          <w:rFonts w:ascii="Arial" w:hAnsi="Arial" w:cs="Arial"/>
        </w:rPr>
      </w:pPr>
    </w:p>
    <w:p w14:paraId="6923A19A" w14:textId="77777777" w:rsidR="00C0448E" w:rsidRPr="009356C2" w:rsidRDefault="00C0448E" w:rsidP="00C0448E">
      <w:pPr>
        <w:outlineLvl w:val="0"/>
        <w:rPr>
          <w:rFonts w:ascii="Arial" w:hAnsi="Arial" w:cs="Arial"/>
          <w:b/>
        </w:rPr>
      </w:pPr>
      <w:r w:rsidRPr="009356C2">
        <w:rPr>
          <w:rFonts w:ascii="Arial" w:hAnsi="Arial" w:cs="Arial"/>
          <w:b/>
        </w:rPr>
        <w:t>Signature …</w:t>
      </w:r>
      <w:r>
        <w:rPr>
          <w:rFonts w:ascii="Arial" w:hAnsi="Arial" w:cs="Arial"/>
          <w:b/>
        </w:rPr>
        <w:t xml:space="preserve">Shirina Begum Ali </w:t>
      </w:r>
      <w:r w:rsidRPr="009356C2">
        <w:rPr>
          <w:rFonts w:ascii="Arial" w:hAnsi="Arial" w:cs="Arial"/>
          <w:b/>
        </w:rPr>
        <w:t>……………………………………………</w:t>
      </w:r>
    </w:p>
    <w:p w14:paraId="16FB89F5" w14:textId="77777777" w:rsidR="00C0448E" w:rsidRPr="009356C2" w:rsidRDefault="00C0448E" w:rsidP="00C0448E">
      <w:pPr>
        <w:outlineLvl w:val="0"/>
        <w:rPr>
          <w:rFonts w:ascii="Arial" w:hAnsi="Arial" w:cs="Arial"/>
          <w:b/>
        </w:rPr>
      </w:pPr>
    </w:p>
    <w:p w14:paraId="4AE83CE4" w14:textId="77777777" w:rsidR="00C0448E" w:rsidRPr="009356C2" w:rsidRDefault="00C0448E" w:rsidP="00C0448E">
      <w:pPr>
        <w:outlineLvl w:val="0"/>
        <w:rPr>
          <w:rFonts w:ascii="Arial" w:hAnsi="Arial" w:cs="Arial"/>
          <w:b/>
        </w:rPr>
      </w:pPr>
    </w:p>
    <w:p w14:paraId="4A74DC35" w14:textId="77777777" w:rsidR="00C0448E" w:rsidRPr="009356C2" w:rsidRDefault="00C0448E" w:rsidP="00C0448E">
      <w:pPr>
        <w:outlineLvl w:val="0"/>
        <w:rPr>
          <w:rFonts w:ascii="Arial" w:hAnsi="Arial" w:cs="Arial"/>
          <w:b/>
        </w:rPr>
      </w:pPr>
      <w:r w:rsidRPr="009356C2">
        <w:rPr>
          <w:rFonts w:ascii="Arial" w:hAnsi="Arial" w:cs="Arial"/>
          <w:b/>
        </w:rPr>
        <w:t>Date …</w:t>
      </w:r>
      <w:r>
        <w:rPr>
          <w:rFonts w:ascii="Arial" w:hAnsi="Arial" w:cs="Arial"/>
          <w:b/>
        </w:rPr>
        <w:t>28/10/2022</w:t>
      </w:r>
      <w:r w:rsidRPr="009356C2">
        <w:rPr>
          <w:rFonts w:ascii="Arial" w:hAnsi="Arial" w:cs="Arial"/>
          <w:b/>
        </w:rPr>
        <w:t>……………</w:t>
      </w:r>
    </w:p>
    <w:p w14:paraId="0030ADE2" w14:textId="77777777" w:rsidR="00C0448E" w:rsidRPr="009356C2" w:rsidRDefault="00C0448E" w:rsidP="00C0448E">
      <w:pPr>
        <w:rPr>
          <w:rFonts w:ascii="Arial" w:hAnsi="Arial" w:cs="Arial"/>
          <w:b/>
        </w:rPr>
      </w:pPr>
    </w:p>
    <w:p w14:paraId="15DCCC1D" w14:textId="58252E07" w:rsidR="00C0448E" w:rsidRDefault="00C0448E" w:rsidP="000C7336">
      <w:pPr>
        <w:spacing w:line="480" w:lineRule="auto"/>
        <w:ind w:left="5040"/>
        <w:contextualSpacing/>
        <w:rPr>
          <w:rFonts w:ascii="Times New Roman" w:hAnsi="Times New Roman" w:cs="Times New Roman"/>
          <w:b/>
          <w:bCs/>
          <w:sz w:val="24"/>
          <w:szCs w:val="24"/>
        </w:rPr>
      </w:pPr>
    </w:p>
    <w:p w14:paraId="2563B64F" w14:textId="7D55C086" w:rsidR="00C0448E" w:rsidRDefault="00C0448E" w:rsidP="000C7336">
      <w:pPr>
        <w:spacing w:line="480" w:lineRule="auto"/>
        <w:ind w:left="5040"/>
        <w:contextualSpacing/>
        <w:rPr>
          <w:rFonts w:ascii="Times New Roman" w:hAnsi="Times New Roman" w:cs="Times New Roman"/>
          <w:b/>
          <w:bCs/>
          <w:sz w:val="24"/>
          <w:szCs w:val="24"/>
        </w:rPr>
      </w:pPr>
    </w:p>
    <w:p w14:paraId="5DC7CDFD" w14:textId="55363FBF" w:rsidR="00C0448E" w:rsidRDefault="00C0448E" w:rsidP="000C7336">
      <w:pPr>
        <w:spacing w:line="480" w:lineRule="auto"/>
        <w:ind w:left="5040"/>
        <w:contextualSpacing/>
        <w:rPr>
          <w:rFonts w:ascii="Times New Roman" w:hAnsi="Times New Roman" w:cs="Times New Roman"/>
          <w:b/>
          <w:bCs/>
          <w:sz w:val="24"/>
          <w:szCs w:val="24"/>
        </w:rPr>
      </w:pPr>
    </w:p>
    <w:p w14:paraId="1D385E40" w14:textId="16848B41" w:rsidR="00C0448E" w:rsidRDefault="00C0448E" w:rsidP="000C7336">
      <w:pPr>
        <w:spacing w:line="480" w:lineRule="auto"/>
        <w:ind w:left="5040"/>
        <w:contextualSpacing/>
        <w:rPr>
          <w:rFonts w:ascii="Times New Roman" w:hAnsi="Times New Roman" w:cs="Times New Roman"/>
          <w:b/>
          <w:bCs/>
          <w:sz w:val="24"/>
          <w:szCs w:val="24"/>
        </w:rPr>
      </w:pPr>
    </w:p>
    <w:p w14:paraId="75DEF375" w14:textId="052ECE36" w:rsidR="00C0448E" w:rsidRDefault="00C0448E" w:rsidP="000C7336">
      <w:pPr>
        <w:spacing w:line="480" w:lineRule="auto"/>
        <w:ind w:left="5040"/>
        <w:contextualSpacing/>
        <w:rPr>
          <w:rFonts w:ascii="Times New Roman" w:hAnsi="Times New Roman" w:cs="Times New Roman"/>
          <w:b/>
          <w:bCs/>
          <w:sz w:val="24"/>
          <w:szCs w:val="24"/>
        </w:rPr>
      </w:pPr>
    </w:p>
    <w:p w14:paraId="6FA9A716" w14:textId="5A7BDD0B" w:rsidR="00C0448E" w:rsidRDefault="00C0448E" w:rsidP="000C7336">
      <w:pPr>
        <w:spacing w:line="480" w:lineRule="auto"/>
        <w:ind w:left="5040"/>
        <w:contextualSpacing/>
        <w:rPr>
          <w:rFonts w:ascii="Times New Roman" w:hAnsi="Times New Roman" w:cs="Times New Roman"/>
          <w:b/>
          <w:bCs/>
          <w:sz w:val="24"/>
          <w:szCs w:val="24"/>
        </w:rPr>
      </w:pPr>
    </w:p>
    <w:p w14:paraId="5CDBD81E" w14:textId="78FEF107" w:rsidR="00C0448E" w:rsidRDefault="00C0448E" w:rsidP="000C7336">
      <w:pPr>
        <w:spacing w:line="480" w:lineRule="auto"/>
        <w:ind w:left="5040"/>
        <w:contextualSpacing/>
        <w:rPr>
          <w:rFonts w:ascii="Times New Roman" w:hAnsi="Times New Roman" w:cs="Times New Roman"/>
          <w:b/>
          <w:bCs/>
          <w:sz w:val="24"/>
          <w:szCs w:val="24"/>
        </w:rPr>
      </w:pPr>
    </w:p>
    <w:p w14:paraId="67719C97" w14:textId="0C914139" w:rsidR="00C0448E" w:rsidRDefault="00C0448E" w:rsidP="000C7336">
      <w:pPr>
        <w:spacing w:line="480" w:lineRule="auto"/>
        <w:ind w:left="5040"/>
        <w:contextualSpacing/>
        <w:rPr>
          <w:rFonts w:ascii="Times New Roman" w:hAnsi="Times New Roman" w:cs="Times New Roman"/>
          <w:b/>
          <w:bCs/>
          <w:sz w:val="24"/>
          <w:szCs w:val="24"/>
        </w:rPr>
      </w:pPr>
    </w:p>
    <w:p w14:paraId="3B7FDE8E" w14:textId="77777777" w:rsidR="00C0448E" w:rsidRPr="000C7336" w:rsidRDefault="00C0448E" w:rsidP="000C7336">
      <w:pPr>
        <w:spacing w:line="480" w:lineRule="auto"/>
        <w:ind w:left="5040"/>
        <w:contextualSpacing/>
        <w:rPr>
          <w:rFonts w:ascii="Times New Roman" w:hAnsi="Times New Roman" w:cs="Times New Roman"/>
          <w:b/>
          <w:bCs/>
          <w:sz w:val="24"/>
          <w:szCs w:val="24"/>
        </w:rPr>
      </w:pPr>
    </w:p>
    <w:p w14:paraId="35F127FA" w14:textId="7E4C4645" w:rsidR="00BF36B9" w:rsidRPr="000C7336" w:rsidRDefault="00BF36B9" w:rsidP="000C7336">
      <w:pPr>
        <w:spacing w:line="480" w:lineRule="auto"/>
        <w:contextualSpacing/>
        <w:rPr>
          <w:rFonts w:ascii="Times New Roman" w:hAnsi="Times New Roman" w:cs="Times New Roman"/>
          <w:b/>
          <w:bCs/>
          <w:sz w:val="24"/>
          <w:szCs w:val="24"/>
        </w:rPr>
      </w:pPr>
      <w:r w:rsidRPr="000C7336">
        <w:rPr>
          <w:rFonts w:ascii="Times New Roman" w:hAnsi="Times New Roman" w:cs="Times New Roman"/>
          <w:b/>
          <w:bCs/>
          <w:sz w:val="24"/>
          <w:szCs w:val="24"/>
        </w:rPr>
        <w:lastRenderedPageBreak/>
        <w:t>Abstract</w:t>
      </w:r>
    </w:p>
    <w:p w14:paraId="375D2FD1" w14:textId="2ADE6FFA" w:rsidR="00853D80"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shd w:val="clear" w:color="auto" w:fill="FFFFFF"/>
        </w:rPr>
        <w:t xml:space="preserve">This research aimed to examine the </w:t>
      </w:r>
      <w:r w:rsidRPr="000C7336">
        <w:rPr>
          <w:rFonts w:ascii="Times New Roman" w:hAnsi="Times New Roman" w:cs="Times New Roman"/>
          <w:sz w:val="24"/>
          <w:szCs w:val="24"/>
        </w:rPr>
        <w:t xml:space="preserve">hybrid working mode during the pandemic and its implication for </w:t>
      </w:r>
      <w:proofErr w:type="spellStart"/>
      <w:r w:rsidRPr="000C7336">
        <w:rPr>
          <w:rFonts w:ascii="Times New Roman" w:hAnsi="Times New Roman" w:cs="Times New Roman"/>
          <w:sz w:val="24"/>
          <w:szCs w:val="24"/>
        </w:rPr>
        <w:t>h.r.m</w:t>
      </w:r>
      <w:proofErr w:type="spellEnd"/>
      <w:r w:rsidRPr="000C7336">
        <w:rPr>
          <w:rFonts w:ascii="Times New Roman" w:hAnsi="Times New Roman" w:cs="Times New Roman"/>
          <w:sz w:val="24"/>
          <w:szCs w:val="24"/>
        </w:rPr>
        <w:t xml:space="preserve">. strategy- an exploration of a case study of </w:t>
      </w:r>
      <w:r w:rsidR="00346976" w:rsidRPr="000C7336">
        <w:rPr>
          <w:rFonts w:ascii="Times New Roman" w:hAnsi="Times New Roman" w:cs="Times New Roman"/>
          <w:sz w:val="24"/>
          <w:szCs w:val="24"/>
        </w:rPr>
        <w:t>HSBC</w:t>
      </w:r>
      <w:r w:rsidRPr="000C7336">
        <w:rPr>
          <w:rFonts w:ascii="Times New Roman" w:hAnsi="Times New Roman" w:cs="Times New Roman"/>
          <w:sz w:val="24"/>
          <w:szCs w:val="24"/>
          <w:shd w:val="clear" w:color="auto" w:fill="FFFFFF"/>
        </w:rPr>
        <w:t xml:space="preserve">. It was discovered that several businesses </w:t>
      </w:r>
      <w:proofErr w:type="gramStart"/>
      <w:r w:rsidRPr="000C7336">
        <w:rPr>
          <w:rFonts w:ascii="Times New Roman" w:hAnsi="Times New Roman" w:cs="Times New Roman"/>
          <w:sz w:val="24"/>
          <w:szCs w:val="24"/>
          <w:shd w:val="clear" w:color="auto" w:fill="FFFFFF"/>
        </w:rPr>
        <w:t>made adjustments</w:t>
      </w:r>
      <w:proofErr w:type="gramEnd"/>
      <w:r w:rsidRPr="000C7336">
        <w:rPr>
          <w:rFonts w:ascii="Times New Roman" w:hAnsi="Times New Roman" w:cs="Times New Roman"/>
          <w:sz w:val="24"/>
          <w:szCs w:val="24"/>
          <w:shd w:val="clear" w:color="auto" w:fill="FFFFFF"/>
        </w:rPr>
        <w:t xml:space="preserve"> along these lines. In many workplaces, activities once conducted in person, such as job postings, meetings, and even training, have been shifted to the web. Implementing guidelines for COVID-19 has resulted in widespread changes to occupational safety. The culture had its ups and downs, but it also altered to become more employee-friendly and open to change. All workers were pleased with how these businesses adjusted to the pandemic's new realities. The ability of a company to adapt to its shifting environment was correlated with factors such as its size, the availability of resources, and the degree to which it had automated or otherwise eliminated the need for human intervention in its daily operations. Whereas large, internet-friendly industries like auto and finance saw great success, smaller ones like marketing struggled because of the necessity of human interaction. Businesses with high employee reliance and limited resources, such as Dealer, battled throughout but ultimately emerged unscathed. </w:t>
      </w:r>
      <w:r w:rsidR="00346976" w:rsidRPr="000C7336">
        <w:rPr>
          <w:rFonts w:ascii="Times New Roman" w:hAnsi="Times New Roman" w:cs="Times New Roman"/>
          <w:sz w:val="24"/>
          <w:szCs w:val="24"/>
        </w:rPr>
        <w:t>HSBC</w:t>
      </w:r>
      <w:r w:rsidRPr="000C7336">
        <w:rPr>
          <w:rFonts w:ascii="Times New Roman" w:hAnsi="Times New Roman" w:cs="Times New Roman"/>
          <w:sz w:val="24"/>
          <w:szCs w:val="24"/>
          <w:shd w:val="clear" w:color="auto" w:fill="FFFFFF"/>
        </w:rPr>
        <w:t xml:space="preserve"> successfully adapted to the changing environment brought on by the COVID-19 pandemic, although facing numerous difficulties due to the epidemic.</w:t>
      </w:r>
      <w:r w:rsidR="00853D80" w:rsidRPr="000C7336">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rPr>
        <w:id w:val="-71735450"/>
        <w:docPartObj>
          <w:docPartGallery w:val="Table of Contents"/>
          <w:docPartUnique/>
        </w:docPartObj>
      </w:sdtPr>
      <w:sdtEndPr>
        <w:rPr>
          <w:b/>
          <w:bCs/>
          <w:noProof/>
        </w:rPr>
      </w:sdtEndPr>
      <w:sdtContent>
        <w:p w14:paraId="42777308" w14:textId="7F9CD0A0" w:rsidR="003B00C5" w:rsidRPr="000C7336" w:rsidRDefault="003B00C5" w:rsidP="000C7336">
          <w:pPr>
            <w:pStyle w:val="TOCHeading"/>
            <w:spacing w:line="480" w:lineRule="auto"/>
            <w:rPr>
              <w:rFonts w:ascii="Times New Roman" w:hAnsi="Times New Roman" w:cs="Times New Roman"/>
              <w:color w:val="auto"/>
              <w:sz w:val="24"/>
              <w:szCs w:val="24"/>
            </w:rPr>
          </w:pPr>
          <w:r w:rsidRPr="000C7336">
            <w:rPr>
              <w:rFonts w:ascii="Times New Roman" w:hAnsi="Times New Roman" w:cs="Times New Roman"/>
              <w:color w:val="auto"/>
              <w:sz w:val="24"/>
              <w:szCs w:val="24"/>
            </w:rPr>
            <w:t>Table of Contents</w:t>
          </w:r>
        </w:p>
        <w:p w14:paraId="3C3DB785" w14:textId="6B9FA618" w:rsidR="00BF2141" w:rsidRPr="000C7336" w:rsidRDefault="003B00C5" w:rsidP="000C7336">
          <w:pPr>
            <w:pStyle w:val="TOC1"/>
            <w:tabs>
              <w:tab w:val="right" w:leader="dot" w:pos="9350"/>
            </w:tabs>
            <w:rPr>
              <w:rFonts w:ascii="Times New Roman" w:eastAsiaTheme="minorEastAsia" w:hAnsi="Times New Roman" w:cs="Times New Roman"/>
              <w:noProof/>
              <w:sz w:val="24"/>
              <w:szCs w:val="24"/>
            </w:rPr>
          </w:pPr>
          <w:r w:rsidRPr="000C7336">
            <w:rPr>
              <w:rFonts w:ascii="Times New Roman" w:hAnsi="Times New Roman" w:cs="Times New Roman"/>
              <w:sz w:val="24"/>
              <w:szCs w:val="24"/>
            </w:rPr>
            <w:fldChar w:fldCharType="begin"/>
          </w:r>
          <w:r w:rsidRPr="000C7336">
            <w:rPr>
              <w:rFonts w:ascii="Times New Roman" w:hAnsi="Times New Roman" w:cs="Times New Roman"/>
              <w:sz w:val="24"/>
              <w:szCs w:val="24"/>
            </w:rPr>
            <w:instrText xml:space="preserve"> TOC \o "1-3" \h \z \u </w:instrText>
          </w:r>
          <w:r w:rsidRPr="000C7336">
            <w:rPr>
              <w:rFonts w:ascii="Times New Roman" w:hAnsi="Times New Roman" w:cs="Times New Roman"/>
              <w:sz w:val="24"/>
              <w:szCs w:val="24"/>
            </w:rPr>
            <w:fldChar w:fldCharType="separate"/>
          </w:r>
          <w:hyperlink w:anchor="_Toc114588609" w:history="1">
            <w:r w:rsidR="00BF2141" w:rsidRPr="000C7336">
              <w:rPr>
                <w:rStyle w:val="Hyperlink"/>
                <w:rFonts w:ascii="Times New Roman" w:hAnsi="Times New Roman" w:cs="Times New Roman"/>
                <w:noProof/>
                <w:color w:val="auto"/>
                <w:sz w:val="24"/>
                <w:szCs w:val="24"/>
              </w:rPr>
              <w:t>CHAPTER 1 INTRODUCTION</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_Toc114588609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6</w:t>
            </w:r>
            <w:r w:rsidR="00BF2141" w:rsidRPr="000C7336">
              <w:rPr>
                <w:rFonts w:ascii="Times New Roman" w:hAnsi="Times New Roman" w:cs="Times New Roman"/>
                <w:noProof/>
                <w:webHidden/>
                <w:sz w:val="24"/>
                <w:szCs w:val="24"/>
              </w:rPr>
              <w:fldChar w:fldCharType="end"/>
            </w:r>
          </w:hyperlink>
        </w:p>
        <w:p w14:paraId="26B630BA" w14:textId="1B61B3E4"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10" w:history="1">
            <w:r w:rsidR="00BF2141" w:rsidRPr="000C7336">
              <w:rPr>
                <w:rStyle w:val="Hyperlink"/>
                <w:rFonts w:ascii="Times New Roman" w:hAnsi="Times New Roman" w:cs="Times New Roman"/>
                <w:noProof/>
                <w:color w:val="auto"/>
                <w:sz w:val="24"/>
                <w:szCs w:val="24"/>
              </w:rPr>
              <w:t>Statement Problem</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_Toc114588610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6</w:t>
            </w:r>
            <w:r w:rsidR="00BF2141" w:rsidRPr="000C7336">
              <w:rPr>
                <w:rFonts w:ascii="Times New Roman" w:hAnsi="Times New Roman" w:cs="Times New Roman"/>
                <w:noProof/>
                <w:webHidden/>
                <w:sz w:val="24"/>
                <w:szCs w:val="24"/>
              </w:rPr>
              <w:fldChar w:fldCharType="end"/>
            </w:r>
          </w:hyperlink>
        </w:p>
        <w:p w14:paraId="36780705" w14:textId="24DD3409"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11" w:history="1">
            <w:r w:rsidR="00BF2141" w:rsidRPr="000C7336">
              <w:rPr>
                <w:rStyle w:val="Hyperlink"/>
                <w:rFonts w:ascii="Times New Roman" w:hAnsi="Times New Roman" w:cs="Times New Roman"/>
                <w:noProof/>
                <w:color w:val="auto"/>
                <w:sz w:val="24"/>
                <w:szCs w:val="24"/>
              </w:rPr>
              <w:t>Background of the study</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_Toc114588611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8</w:t>
            </w:r>
            <w:r w:rsidR="00BF2141" w:rsidRPr="000C7336">
              <w:rPr>
                <w:rFonts w:ascii="Times New Roman" w:hAnsi="Times New Roman" w:cs="Times New Roman"/>
                <w:noProof/>
                <w:webHidden/>
                <w:sz w:val="24"/>
                <w:szCs w:val="24"/>
              </w:rPr>
              <w:fldChar w:fldCharType="end"/>
            </w:r>
          </w:hyperlink>
        </w:p>
        <w:p w14:paraId="35B20E2E" w14:textId="21410B55"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12" w:history="1">
            <w:r w:rsidR="00BF2141" w:rsidRPr="000C7336">
              <w:rPr>
                <w:rStyle w:val="Hyperlink"/>
                <w:rFonts w:ascii="Times New Roman" w:hAnsi="Times New Roman" w:cs="Times New Roman"/>
                <w:noProof/>
                <w:color w:val="auto"/>
                <w:sz w:val="24"/>
                <w:szCs w:val="24"/>
              </w:rPr>
              <w:t>Research objectives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_Toc114588612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9</w:t>
            </w:r>
            <w:r w:rsidR="00BF2141" w:rsidRPr="000C7336">
              <w:rPr>
                <w:rFonts w:ascii="Times New Roman" w:hAnsi="Times New Roman" w:cs="Times New Roman"/>
                <w:noProof/>
                <w:webHidden/>
                <w:sz w:val="24"/>
                <w:szCs w:val="24"/>
              </w:rPr>
              <w:fldChar w:fldCharType="end"/>
            </w:r>
          </w:hyperlink>
        </w:p>
        <w:p w14:paraId="0AD6B981" w14:textId="6FB790B3"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13" w:history="1">
            <w:r w:rsidR="00BF2141" w:rsidRPr="000C7336">
              <w:rPr>
                <w:rStyle w:val="Hyperlink"/>
                <w:rFonts w:ascii="Times New Roman" w:hAnsi="Times New Roman" w:cs="Times New Roman"/>
                <w:noProof/>
                <w:color w:val="auto"/>
                <w:sz w:val="24"/>
                <w:szCs w:val="24"/>
              </w:rPr>
              <w:t>Research question</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_Toc114588613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9</w:t>
            </w:r>
            <w:r w:rsidR="00BF2141" w:rsidRPr="000C7336">
              <w:rPr>
                <w:rFonts w:ascii="Times New Roman" w:hAnsi="Times New Roman" w:cs="Times New Roman"/>
                <w:noProof/>
                <w:webHidden/>
                <w:sz w:val="24"/>
                <w:szCs w:val="24"/>
              </w:rPr>
              <w:fldChar w:fldCharType="end"/>
            </w:r>
          </w:hyperlink>
        </w:p>
        <w:p w14:paraId="6A974594" w14:textId="4DB6E018" w:rsidR="00BF2141" w:rsidRPr="000C7336" w:rsidRDefault="00000000" w:rsidP="000C7336">
          <w:pPr>
            <w:pStyle w:val="TOC1"/>
            <w:tabs>
              <w:tab w:val="right" w:leader="dot" w:pos="9350"/>
            </w:tabs>
            <w:rPr>
              <w:rFonts w:ascii="Times New Roman" w:eastAsiaTheme="minorEastAsia" w:hAnsi="Times New Roman" w:cs="Times New Roman"/>
              <w:noProof/>
              <w:sz w:val="24"/>
              <w:szCs w:val="24"/>
            </w:rPr>
          </w:pPr>
          <w:hyperlink w:anchor="_Toc114588614" w:history="1">
            <w:r w:rsidR="00BF2141" w:rsidRPr="000C7336">
              <w:rPr>
                <w:rStyle w:val="Hyperlink"/>
                <w:rFonts w:ascii="Times New Roman" w:hAnsi="Times New Roman" w:cs="Times New Roman"/>
                <w:noProof/>
                <w:color w:val="auto"/>
                <w:sz w:val="24"/>
                <w:szCs w:val="24"/>
              </w:rPr>
              <w:t>CHAPTER 2 LITERATURE REVIEW</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_Toc114588614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10</w:t>
            </w:r>
            <w:r w:rsidR="00BF2141" w:rsidRPr="000C7336">
              <w:rPr>
                <w:rFonts w:ascii="Times New Roman" w:hAnsi="Times New Roman" w:cs="Times New Roman"/>
                <w:noProof/>
                <w:webHidden/>
                <w:sz w:val="24"/>
                <w:szCs w:val="24"/>
              </w:rPr>
              <w:fldChar w:fldCharType="end"/>
            </w:r>
          </w:hyperlink>
        </w:p>
        <w:p w14:paraId="4855360D" w14:textId="7BFFE323"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15" w:history="1">
            <w:r w:rsidR="00BF2141" w:rsidRPr="000C7336">
              <w:rPr>
                <w:rStyle w:val="Hyperlink"/>
                <w:rFonts w:ascii="Times New Roman" w:eastAsia="Calibri" w:hAnsi="Times New Roman" w:cs="Times New Roman"/>
                <w:noProof/>
                <w:color w:val="auto"/>
                <w:sz w:val="24"/>
                <w:szCs w:val="24"/>
              </w:rPr>
              <w:t>Human resource management</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_Toc114588615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10</w:t>
            </w:r>
            <w:r w:rsidR="00BF2141" w:rsidRPr="000C7336">
              <w:rPr>
                <w:rFonts w:ascii="Times New Roman" w:hAnsi="Times New Roman" w:cs="Times New Roman"/>
                <w:noProof/>
                <w:webHidden/>
                <w:sz w:val="24"/>
                <w:szCs w:val="24"/>
              </w:rPr>
              <w:fldChar w:fldCharType="end"/>
            </w:r>
          </w:hyperlink>
        </w:p>
        <w:p w14:paraId="08077129" w14:textId="4EF600C7"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16" w:history="1">
            <w:r w:rsidR="00BF2141" w:rsidRPr="000C7336">
              <w:rPr>
                <w:rStyle w:val="Hyperlink"/>
                <w:rFonts w:ascii="Times New Roman" w:hAnsi="Times New Roman" w:cs="Times New Roman"/>
                <w:noProof/>
                <w:color w:val="auto"/>
                <w:sz w:val="24"/>
                <w:szCs w:val="24"/>
              </w:rPr>
              <w:t>New Human Resource Management Practices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_Toc114588616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13</w:t>
            </w:r>
            <w:r w:rsidR="00BF2141" w:rsidRPr="000C7336">
              <w:rPr>
                <w:rFonts w:ascii="Times New Roman" w:hAnsi="Times New Roman" w:cs="Times New Roman"/>
                <w:noProof/>
                <w:webHidden/>
                <w:sz w:val="24"/>
                <w:szCs w:val="24"/>
              </w:rPr>
              <w:fldChar w:fldCharType="end"/>
            </w:r>
          </w:hyperlink>
        </w:p>
        <w:p w14:paraId="208CDC9B" w14:textId="245B4D7D"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17" w:history="1">
            <w:r w:rsidR="00BF2141" w:rsidRPr="000C7336">
              <w:rPr>
                <w:rStyle w:val="Hyperlink"/>
                <w:rFonts w:ascii="Times New Roman" w:eastAsia="Calibri" w:hAnsi="Times New Roman" w:cs="Times New Roman"/>
                <w:noProof/>
                <w:color w:val="auto"/>
                <w:sz w:val="24"/>
                <w:szCs w:val="24"/>
              </w:rPr>
              <w:t>Hybrid work</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_Toc114588617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15</w:t>
            </w:r>
            <w:r w:rsidR="00BF2141" w:rsidRPr="000C7336">
              <w:rPr>
                <w:rFonts w:ascii="Times New Roman" w:hAnsi="Times New Roman" w:cs="Times New Roman"/>
                <w:noProof/>
                <w:webHidden/>
                <w:sz w:val="24"/>
                <w:szCs w:val="24"/>
              </w:rPr>
              <w:fldChar w:fldCharType="end"/>
            </w:r>
          </w:hyperlink>
        </w:p>
        <w:p w14:paraId="56F7EE50" w14:textId="5380F17F"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18" w:history="1">
            <w:r w:rsidR="00BF2141" w:rsidRPr="000C7336">
              <w:rPr>
                <w:rStyle w:val="Hyperlink"/>
                <w:rFonts w:ascii="Times New Roman" w:eastAsia="Calibri" w:hAnsi="Times New Roman" w:cs="Times New Roman"/>
                <w:noProof/>
                <w:color w:val="auto"/>
                <w:sz w:val="24"/>
                <w:szCs w:val="24"/>
              </w:rPr>
              <w:t>The recruitment processes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_Toc114588618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18</w:t>
            </w:r>
            <w:r w:rsidR="00BF2141" w:rsidRPr="000C7336">
              <w:rPr>
                <w:rFonts w:ascii="Times New Roman" w:hAnsi="Times New Roman" w:cs="Times New Roman"/>
                <w:noProof/>
                <w:webHidden/>
                <w:sz w:val="24"/>
                <w:szCs w:val="24"/>
              </w:rPr>
              <w:fldChar w:fldCharType="end"/>
            </w:r>
          </w:hyperlink>
        </w:p>
        <w:p w14:paraId="007E6243" w14:textId="493431FF"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19" w:history="1">
            <w:r w:rsidR="00BF2141" w:rsidRPr="000C7336">
              <w:rPr>
                <w:rStyle w:val="Hyperlink"/>
                <w:rFonts w:ascii="Times New Roman" w:hAnsi="Times New Roman" w:cs="Times New Roman"/>
                <w:noProof/>
                <w:color w:val="auto"/>
                <w:sz w:val="24"/>
                <w:szCs w:val="24"/>
              </w:rPr>
              <w:t>Strategic human resource management</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_Toc114588619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20</w:t>
            </w:r>
            <w:r w:rsidR="00BF2141" w:rsidRPr="000C7336">
              <w:rPr>
                <w:rFonts w:ascii="Times New Roman" w:hAnsi="Times New Roman" w:cs="Times New Roman"/>
                <w:noProof/>
                <w:webHidden/>
                <w:sz w:val="24"/>
                <w:szCs w:val="24"/>
              </w:rPr>
              <w:fldChar w:fldCharType="end"/>
            </w:r>
          </w:hyperlink>
        </w:p>
        <w:p w14:paraId="0B8C46BC" w14:textId="7CDE52C2"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20" w:history="1">
            <w:r w:rsidR="00BF2141" w:rsidRPr="000C7336">
              <w:rPr>
                <w:rStyle w:val="Hyperlink"/>
                <w:rFonts w:ascii="Times New Roman" w:hAnsi="Times New Roman" w:cs="Times New Roman"/>
                <w:noProof/>
                <w:color w:val="auto"/>
                <w:sz w:val="24"/>
                <w:szCs w:val="24"/>
              </w:rPr>
              <w:t>Working conditions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_Toc114588620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21</w:t>
            </w:r>
            <w:r w:rsidR="00BF2141" w:rsidRPr="000C7336">
              <w:rPr>
                <w:rFonts w:ascii="Times New Roman" w:hAnsi="Times New Roman" w:cs="Times New Roman"/>
                <w:noProof/>
                <w:webHidden/>
                <w:sz w:val="24"/>
                <w:szCs w:val="24"/>
              </w:rPr>
              <w:fldChar w:fldCharType="end"/>
            </w:r>
          </w:hyperlink>
        </w:p>
        <w:p w14:paraId="1F825C16" w14:textId="1AB92DBB"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21" w:history="1">
            <w:r w:rsidR="00BF2141" w:rsidRPr="000C7336">
              <w:rPr>
                <w:rStyle w:val="Hyperlink"/>
                <w:rFonts w:ascii="Times New Roman" w:hAnsi="Times New Roman" w:cs="Times New Roman"/>
                <w:noProof/>
                <w:color w:val="auto"/>
                <w:sz w:val="24"/>
                <w:szCs w:val="24"/>
              </w:rPr>
              <w:t>Staffing</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_Toc114588621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23</w:t>
            </w:r>
            <w:r w:rsidR="00BF2141" w:rsidRPr="000C7336">
              <w:rPr>
                <w:rFonts w:ascii="Times New Roman" w:hAnsi="Times New Roman" w:cs="Times New Roman"/>
                <w:noProof/>
                <w:webHidden/>
                <w:sz w:val="24"/>
                <w:szCs w:val="24"/>
              </w:rPr>
              <w:fldChar w:fldCharType="end"/>
            </w:r>
          </w:hyperlink>
        </w:p>
        <w:p w14:paraId="67138966" w14:textId="016CE93D"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22" w:history="1">
            <w:r w:rsidR="00BF2141" w:rsidRPr="000C7336">
              <w:rPr>
                <w:rStyle w:val="Hyperlink"/>
                <w:rFonts w:ascii="Times New Roman" w:hAnsi="Times New Roman" w:cs="Times New Roman"/>
                <w:noProof/>
                <w:color w:val="auto"/>
                <w:sz w:val="24"/>
                <w:szCs w:val="24"/>
              </w:rPr>
              <w:t>What Human Resource Management Can Do for Digital Transition</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_Toc114588622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24</w:t>
            </w:r>
            <w:r w:rsidR="00BF2141" w:rsidRPr="000C7336">
              <w:rPr>
                <w:rFonts w:ascii="Times New Roman" w:hAnsi="Times New Roman" w:cs="Times New Roman"/>
                <w:noProof/>
                <w:webHidden/>
                <w:sz w:val="24"/>
                <w:szCs w:val="24"/>
              </w:rPr>
              <w:fldChar w:fldCharType="end"/>
            </w:r>
          </w:hyperlink>
        </w:p>
        <w:p w14:paraId="738B0899" w14:textId="504264E3"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23" w:history="1">
            <w:r w:rsidR="00BF2141" w:rsidRPr="000C7336">
              <w:rPr>
                <w:rStyle w:val="Hyperlink"/>
                <w:rFonts w:ascii="Times New Roman" w:hAnsi="Times New Roman" w:cs="Times New Roman"/>
                <w:noProof/>
                <w:color w:val="auto"/>
                <w:sz w:val="24"/>
                <w:szCs w:val="24"/>
              </w:rPr>
              <w:t>Organizational Innovation</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_Toc114588623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27</w:t>
            </w:r>
            <w:r w:rsidR="00BF2141" w:rsidRPr="000C7336">
              <w:rPr>
                <w:rFonts w:ascii="Times New Roman" w:hAnsi="Times New Roman" w:cs="Times New Roman"/>
                <w:noProof/>
                <w:webHidden/>
                <w:sz w:val="24"/>
                <w:szCs w:val="24"/>
              </w:rPr>
              <w:fldChar w:fldCharType="end"/>
            </w:r>
          </w:hyperlink>
        </w:p>
        <w:p w14:paraId="37D5C560" w14:textId="6A037A94"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24" w:history="1">
            <w:r w:rsidR="00BF2141" w:rsidRPr="000C7336">
              <w:rPr>
                <w:rStyle w:val="Hyperlink"/>
                <w:rFonts w:ascii="Times New Roman" w:hAnsi="Times New Roman" w:cs="Times New Roman"/>
                <w:noProof/>
                <w:color w:val="auto"/>
                <w:sz w:val="24"/>
                <w:szCs w:val="24"/>
              </w:rPr>
              <w:t>Innovative Work Behavior</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_Toc114588624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28</w:t>
            </w:r>
            <w:r w:rsidR="00BF2141" w:rsidRPr="000C7336">
              <w:rPr>
                <w:rFonts w:ascii="Times New Roman" w:hAnsi="Times New Roman" w:cs="Times New Roman"/>
                <w:noProof/>
                <w:webHidden/>
                <w:sz w:val="24"/>
                <w:szCs w:val="24"/>
              </w:rPr>
              <w:fldChar w:fldCharType="end"/>
            </w:r>
          </w:hyperlink>
        </w:p>
        <w:p w14:paraId="1F01CE04" w14:textId="583703E1" w:rsidR="00BF2141" w:rsidRPr="000C7336" w:rsidRDefault="00000000" w:rsidP="000C7336">
          <w:pPr>
            <w:pStyle w:val="TOC3"/>
            <w:tabs>
              <w:tab w:val="right" w:leader="dot" w:pos="9350"/>
            </w:tabs>
            <w:spacing w:line="480" w:lineRule="auto"/>
            <w:rPr>
              <w:rFonts w:ascii="Times New Roman" w:eastAsiaTheme="minorEastAsia" w:hAnsi="Times New Roman" w:cs="Times New Roman"/>
              <w:noProof/>
              <w:sz w:val="24"/>
              <w:szCs w:val="24"/>
            </w:rPr>
          </w:pPr>
          <w:hyperlink w:anchor="_Toc114588625" w:history="1">
            <w:r w:rsidR="00BF2141" w:rsidRPr="000C7336">
              <w:rPr>
                <w:rStyle w:val="Hyperlink"/>
                <w:rFonts w:ascii="Times New Roman" w:eastAsia="Calibri" w:hAnsi="Times New Roman" w:cs="Times New Roman"/>
                <w:noProof/>
                <w:color w:val="auto"/>
                <w:sz w:val="24"/>
                <w:szCs w:val="24"/>
              </w:rPr>
              <w:t>Motivation and hybrid work</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_Toc114588625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29</w:t>
            </w:r>
            <w:r w:rsidR="00BF2141" w:rsidRPr="000C7336">
              <w:rPr>
                <w:rFonts w:ascii="Times New Roman" w:hAnsi="Times New Roman" w:cs="Times New Roman"/>
                <w:noProof/>
                <w:webHidden/>
                <w:sz w:val="24"/>
                <w:szCs w:val="24"/>
              </w:rPr>
              <w:fldChar w:fldCharType="end"/>
            </w:r>
          </w:hyperlink>
        </w:p>
        <w:p w14:paraId="234936A3" w14:textId="5D58AEBD"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26" w:history="1">
            <w:r w:rsidR="00BF2141" w:rsidRPr="000C7336">
              <w:rPr>
                <w:rStyle w:val="Hyperlink"/>
                <w:rFonts w:ascii="Times New Roman" w:eastAsia="Calibri" w:hAnsi="Times New Roman" w:cs="Times New Roman"/>
                <w:noProof/>
                <w:color w:val="auto"/>
                <w:sz w:val="24"/>
                <w:szCs w:val="24"/>
              </w:rPr>
              <w:t>Advantages of hybrid work for companies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_Toc114588626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30</w:t>
            </w:r>
            <w:r w:rsidR="00BF2141" w:rsidRPr="000C7336">
              <w:rPr>
                <w:rFonts w:ascii="Times New Roman" w:hAnsi="Times New Roman" w:cs="Times New Roman"/>
                <w:noProof/>
                <w:webHidden/>
                <w:sz w:val="24"/>
                <w:szCs w:val="24"/>
              </w:rPr>
              <w:fldChar w:fldCharType="end"/>
            </w:r>
          </w:hyperlink>
        </w:p>
        <w:p w14:paraId="4AC1D41F" w14:textId="742403E9"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27" w:history="1">
            <w:r w:rsidR="00BF2141" w:rsidRPr="000C7336">
              <w:rPr>
                <w:rStyle w:val="Hyperlink"/>
                <w:rFonts w:ascii="Times New Roman" w:eastAsia="Calibri" w:hAnsi="Times New Roman" w:cs="Times New Roman"/>
                <w:noProof/>
                <w:color w:val="auto"/>
                <w:sz w:val="24"/>
                <w:szCs w:val="24"/>
              </w:rPr>
              <w:t>Advantages of hybrid work for women</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_Toc114588627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32</w:t>
            </w:r>
            <w:r w:rsidR="00BF2141" w:rsidRPr="000C7336">
              <w:rPr>
                <w:rFonts w:ascii="Times New Roman" w:hAnsi="Times New Roman" w:cs="Times New Roman"/>
                <w:noProof/>
                <w:webHidden/>
                <w:sz w:val="24"/>
                <w:szCs w:val="24"/>
              </w:rPr>
              <w:fldChar w:fldCharType="end"/>
            </w:r>
          </w:hyperlink>
        </w:p>
        <w:p w14:paraId="08F378FD" w14:textId="66516A97" w:rsidR="00BF2141" w:rsidRPr="000C7336" w:rsidRDefault="00000000" w:rsidP="000C7336">
          <w:pPr>
            <w:pStyle w:val="TOC1"/>
            <w:tabs>
              <w:tab w:val="right" w:leader="dot" w:pos="9350"/>
            </w:tabs>
            <w:rPr>
              <w:rFonts w:ascii="Times New Roman" w:eastAsiaTheme="minorEastAsia" w:hAnsi="Times New Roman" w:cs="Times New Roman"/>
              <w:noProof/>
              <w:sz w:val="24"/>
              <w:szCs w:val="24"/>
            </w:rPr>
          </w:pPr>
          <w:hyperlink w:anchor="_Toc114588628" w:history="1">
            <w:r w:rsidR="00BF2141" w:rsidRPr="000C7336">
              <w:rPr>
                <w:rStyle w:val="Hyperlink"/>
                <w:rFonts w:ascii="Times New Roman" w:hAnsi="Times New Roman" w:cs="Times New Roman"/>
                <w:noProof/>
                <w:color w:val="auto"/>
                <w:sz w:val="24"/>
                <w:szCs w:val="24"/>
              </w:rPr>
              <w:t>CHAPTER 3 THEORETICAL FRAMEWORK</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_Toc114588628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35</w:t>
            </w:r>
            <w:r w:rsidR="00BF2141" w:rsidRPr="000C7336">
              <w:rPr>
                <w:rFonts w:ascii="Times New Roman" w:hAnsi="Times New Roman" w:cs="Times New Roman"/>
                <w:noProof/>
                <w:webHidden/>
                <w:sz w:val="24"/>
                <w:szCs w:val="24"/>
              </w:rPr>
              <w:fldChar w:fldCharType="end"/>
            </w:r>
          </w:hyperlink>
        </w:p>
        <w:p w14:paraId="7F753F93" w14:textId="6C722DAC"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29" w:history="1">
            <w:r w:rsidR="00BF2141" w:rsidRPr="000C7336">
              <w:rPr>
                <w:rStyle w:val="Hyperlink"/>
                <w:rFonts w:ascii="Times New Roman" w:hAnsi="Times New Roman" w:cs="Times New Roman"/>
                <w:noProof/>
                <w:color w:val="auto"/>
                <w:sz w:val="24"/>
                <w:szCs w:val="24"/>
              </w:rPr>
              <w:t>Kurt Lewin’s three-step model for change</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_Toc114588629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35</w:t>
            </w:r>
            <w:r w:rsidR="00BF2141" w:rsidRPr="000C7336">
              <w:rPr>
                <w:rFonts w:ascii="Times New Roman" w:hAnsi="Times New Roman" w:cs="Times New Roman"/>
                <w:noProof/>
                <w:webHidden/>
                <w:sz w:val="24"/>
                <w:szCs w:val="24"/>
              </w:rPr>
              <w:fldChar w:fldCharType="end"/>
            </w:r>
          </w:hyperlink>
        </w:p>
        <w:p w14:paraId="5014D70C" w14:textId="6F68B3FC"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30" w:history="1">
            <w:r w:rsidR="00BF2141" w:rsidRPr="000C7336">
              <w:rPr>
                <w:rStyle w:val="Hyperlink"/>
                <w:rFonts w:ascii="Times New Roman" w:hAnsi="Times New Roman" w:cs="Times New Roman"/>
                <w:noProof/>
                <w:color w:val="auto"/>
                <w:sz w:val="24"/>
                <w:szCs w:val="24"/>
              </w:rPr>
              <w:t>Kotter’s eight-step change model</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_Toc114588630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36</w:t>
            </w:r>
            <w:r w:rsidR="00BF2141" w:rsidRPr="000C7336">
              <w:rPr>
                <w:rFonts w:ascii="Times New Roman" w:hAnsi="Times New Roman" w:cs="Times New Roman"/>
                <w:noProof/>
                <w:webHidden/>
                <w:sz w:val="24"/>
                <w:szCs w:val="24"/>
              </w:rPr>
              <w:fldChar w:fldCharType="end"/>
            </w:r>
          </w:hyperlink>
        </w:p>
        <w:p w14:paraId="4A8ACFE2" w14:textId="3AAF06B8"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31" w:history="1">
            <w:r w:rsidR="00BF2141" w:rsidRPr="000C7336">
              <w:rPr>
                <w:rStyle w:val="Hyperlink"/>
                <w:rFonts w:ascii="Times New Roman" w:hAnsi="Times New Roman" w:cs="Times New Roman"/>
                <w:noProof/>
                <w:color w:val="auto"/>
                <w:sz w:val="24"/>
                <w:szCs w:val="24"/>
              </w:rPr>
              <w:t>Flamholtz and Randle’s management systems model for leading change</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_Toc114588631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37</w:t>
            </w:r>
            <w:r w:rsidR="00BF2141" w:rsidRPr="000C7336">
              <w:rPr>
                <w:rFonts w:ascii="Times New Roman" w:hAnsi="Times New Roman" w:cs="Times New Roman"/>
                <w:noProof/>
                <w:webHidden/>
                <w:sz w:val="24"/>
                <w:szCs w:val="24"/>
              </w:rPr>
              <w:fldChar w:fldCharType="end"/>
            </w:r>
          </w:hyperlink>
        </w:p>
        <w:p w14:paraId="4A55F9DA" w14:textId="0FD3150E"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32" w:history="1">
            <w:r w:rsidR="00BF2141" w:rsidRPr="000C7336">
              <w:rPr>
                <w:rStyle w:val="Hyperlink"/>
                <w:rFonts w:ascii="Times New Roman" w:hAnsi="Times New Roman" w:cs="Times New Roman"/>
                <w:noProof/>
                <w:color w:val="auto"/>
                <w:sz w:val="24"/>
                <w:szCs w:val="24"/>
              </w:rPr>
              <w:t>Prosci’s ADKAR model and three-step methodology</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_Toc114588632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38</w:t>
            </w:r>
            <w:r w:rsidR="00BF2141" w:rsidRPr="000C7336">
              <w:rPr>
                <w:rFonts w:ascii="Times New Roman" w:hAnsi="Times New Roman" w:cs="Times New Roman"/>
                <w:noProof/>
                <w:webHidden/>
                <w:sz w:val="24"/>
                <w:szCs w:val="24"/>
              </w:rPr>
              <w:fldChar w:fldCharType="end"/>
            </w:r>
          </w:hyperlink>
        </w:p>
        <w:p w14:paraId="5F5EF77C" w14:textId="6B2DBECD"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33" w:history="1">
            <w:r w:rsidR="00BF2141" w:rsidRPr="000C7336">
              <w:rPr>
                <w:rStyle w:val="Hyperlink"/>
                <w:rFonts w:ascii="Times New Roman" w:hAnsi="Times New Roman" w:cs="Times New Roman"/>
                <w:noProof/>
                <w:color w:val="auto"/>
                <w:sz w:val="24"/>
                <w:szCs w:val="24"/>
              </w:rPr>
              <w:t>Discussion</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_Toc114588633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39</w:t>
            </w:r>
            <w:r w:rsidR="00BF2141" w:rsidRPr="000C7336">
              <w:rPr>
                <w:rFonts w:ascii="Times New Roman" w:hAnsi="Times New Roman" w:cs="Times New Roman"/>
                <w:noProof/>
                <w:webHidden/>
                <w:sz w:val="24"/>
                <w:szCs w:val="24"/>
              </w:rPr>
              <w:fldChar w:fldCharType="end"/>
            </w:r>
          </w:hyperlink>
        </w:p>
        <w:p w14:paraId="59494156" w14:textId="6F5179D3" w:rsidR="00BF2141" w:rsidRPr="000C7336" w:rsidRDefault="00000000" w:rsidP="000C7336">
          <w:pPr>
            <w:pStyle w:val="TOC1"/>
            <w:tabs>
              <w:tab w:val="right" w:leader="dot" w:pos="9350"/>
            </w:tabs>
            <w:rPr>
              <w:rFonts w:ascii="Times New Roman" w:eastAsiaTheme="minorEastAsia" w:hAnsi="Times New Roman" w:cs="Times New Roman"/>
              <w:noProof/>
              <w:sz w:val="24"/>
              <w:szCs w:val="24"/>
            </w:rPr>
          </w:pPr>
          <w:hyperlink w:anchor="_Toc114588634" w:history="1">
            <w:r w:rsidR="00BF2141" w:rsidRPr="000C7336">
              <w:rPr>
                <w:rStyle w:val="Hyperlink"/>
                <w:rFonts w:ascii="Times New Roman" w:hAnsi="Times New Roman" w:cs="Times New Roman"/>
                <w:noProof/>
                <w:color w:val="auto"/>
                <w:sz w:val="24"/>
                <w:szCs w:val="24"/>
              </w:rPr>
              <w:t>CHAPTER 4 METHODOLOGY</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_Toc114588634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41</w:t>
            </w:r>
            <w:r w:rsidR="00BF2141" w:rsidRPr="000C7336">
              <w:rPr>
                <w:rFonts w:ascii="Times New Roman" w:hAnsi="Times New Roman" w:cs="Times New Roman"/>
                <w:noProof/>
                <w:webHidden/>
                <w:sz w:val="24"/>
                <w:szCs w:val="24"/>
              </w:rPr>
              <w:fldChar w:fldCharType="end"/>
            </w:r>
          </w:hyperlink>
        </w:p>
        <w:p w14:paraId="6A5C72A8" w14:textId="77EA6CE8"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35" w:history="1">
            <w:r w:rsidR="00BF2141" w:rsidRPr="000C7336">
              <w:rPr>
                <w:rStyle w:val="Hyperlink"/>
                <w:rFonts w:ascii="Times New Roman" w:hAnsi="Times New Roman" w:cs="Times New Roman"/>
                <w:noProof/>
                <w:color w:val="auto"/>
                <w:sz w:val="24"/>
                <w:szCs w:val="24"/>
              </w:rPr>
              <w:t>Design of the Study</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_Toc114588635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41</w:t>
            </w:r>
            <w:r w:rsidR="00BF2141" w:rsidRPr="000C7336">
              <w:rPr>
                <w:rFonts w:ascii="Times New Roman" w:hAnsi="Times New Roman" w:cs="Times New Roman"/>
                <w:noProof/>
                <w:webHidden/>
                <w:sz w:val="24"/>
                <w:szCs w:val="24"/>
              </w:rPr>
              <w:fldChar w:fldCharType="end"/>
            </w:r>
          </w:hyperlink>
        </w:p>
        <w:p w14:paraId="77A77EE1" w14:textId="0F28683B"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36" w:history="1">
            <w:r w:rsidR="00BF2141" w:rsidRPr="000C7336">
              <w:rPr>
                <w:rStyle w:val="Hyperlink"/>
                <w:rFonts w:ascii="Times New Roman" w:hAnsi="Times New Roman" w:cs="Times New Roman"/>
                <w:noProof/>
                <w:color w:val="auto"/>
                <w:sz w:val="24"/>
                <w:szCs w:val="24"/>
              </w:rPr>
              <w:t>A Guide to the Practice of Sampling</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_Toc114588636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41</w:t>
            </w:r>
            <w:r w:rsidR="00BF2141" w:rsidRPr="000C7336">
              <w:rPr>
                <w:rFonts w:ascii="Times New Roman" w:hAnsi="Times New Roman" w:cs="Times New Roman"/>
                <w:noProof/>
                <w:webHidden/>
                <w:sz w:val="24"/>
                <w:szCs w:val="24"/>
              </w:rPr>
              <w:fldChar w:fldCharType="end"/>
            </w:r>
          </w:hyperlink>
        </w:p>
        <w:p w14:paraId="6FBB747F" w14:textId="0DB6ABEF"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37" w:history="1">
            <w:r w:rsidR="00BF2141" w:rsidRPr="000C7336">
              <w:rPr>
                <w:rStyle w:val="Hyperlink"/>
                <w:rFonts w:ascii="Times New Roman" w:hAnsi="Times New Roman" w:cs="Times New Roman"/>
                <w:noProof/>
                <w:color w:val="auto"/>
                <w:sz w:val="24"/>
                <w:szCs w:val="24"/>
              </w:rPr>
              <w:t>Instrument of Study</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_Toc114588637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41</w:t>
            </w:r>
            <w:r w:rsidR="00BF2141" w:rsidRPr="000C7336">
              <w:rPr>
                <w:rFonts w:ascii="Times New Roman" w:hAnsi="Times New Roman" w:cs="Times New Roman"/>
                <w:noProof/>
                <w:webHidden/>
                <w:sz w:val="24"/>
                <w:szCs w:val="24"/>
              </w:rPr>
              <w:fldChar w:fldCharType="end"/>
            </w:r>
          </w:hyperlink>
        </w:p>
        <w:p w14:paraId="05712899" w14:textId="316CBDD8"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38" w:history="1">
            <w:r w:rsidR="00BF2141" w:rsidRPr="000C7336">
              <w:rPr>
                <w:rStyle w:val="Hyperlink"/>
                <w:rFonts w:ascii="Times New Roman" w:hAnsi="Times New Roman" w:cs="Times New Roman"/>
                <w:noProof/>
                <w:color w:val="auto"/>
                <w:sz w:val="24"/>
                <w:szCs w:val="24"/>
              </w:rPr>
              <w:t>Gathering of Data</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_Toc114588638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41</w:t>
            </w:r>
            <w:r w:rsidR="00BF2141" w:rsidRPr="000C7336">
              <w:rPr>
                <w:rFonts w:ascii="Times New Roman" w:hAnsi="Times New Roman" w:cs="Times New Roman"/>
                <w:noProof/>
                <w:webHidden/>
                <w:sz w:val="24"/>
                <w:szCs w:val="24"/>
              </w:rPr>
              <w:fldChar w:fldCharType="end"/>
            </w:r>
          </w:hyperlink>
        </w:p>
        <w:p w14:paraId="612F1DD1" w14:textId="2F96F459"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39" w:history="1">
            <w:r w:rsidR="00BF2141" w:rsidRPr="000C7336">
              <w:rPr>
                <w:rStyle w:val="Hyperlink"/>
                <w:rFonts w:ascii="Times New Roman" w:hAnsi="Times New Roman" w:cs="Times New Roman"/>
                <w:noProof/>
                <w:color w:val="auto"/>
                <w:sz w:val="24"/>
                <w:szCs w:val="24"/>
              </w:rPr>
              <w:t>Research design</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_Toc114588639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42</w:t>
            </w:r>
            <w:r w:rsidR="00BF2141" w:rsidRPr="000C7336">
              <w:rPr>
                <w:rFonts w:ascii="Times New Roman" w:hAnsi="Times New Roman" w:cs="Times New Roman"/>
                <w:noProof/>
                <w:webHidden/>
                <w:sz w:val="24"/>
                <w:szCs w:val="24"/>
              </w:rPr>
              <w:fldChar w:fldCharType="end"/>
            </w:r>
          </w:hyperlink>
        </w:p>
        <w:p w14:paraId="6797C985" w14:textId="722FF59F"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40" w:history="1">
            <w:r w:rsidR="00BF2141" w:rsidRPr="000C7336">
              <w:rPr>
                <w:rStyle w:val="Hyperlink"/>
                <w:rFonts w:ascii="Times New Roman" w:hAnsi="Times New Roman" w:cs="Times New Roman"/>
                <w:noProof/>
                <w:color w:val="auto"/>
                <w:sz w:val="24"/>
                <w:szCs w:val="24"/>
              </w:rPr>
              <w:t>Questionnaire development</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_Toc114588640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42</w:t>
            </w:r>
            <w:r w:rsidR="00BF2141" w:rsidRPr="000C7336">
              <w:rPr>
                <w:rFonts w:ascii="Times New Roman" w:hAnsi="Times New Roman" w:cs="Times New Roman"/>
                <w:noProof/>
                <w:webHidden/>
                <w:sz w:val="24"/>
                <w:szCs w:val="24"/>
              </w:rPr>
              <w:fldChar w:fldCharType="end"/>
            </w:r>
          </w:hyperlink>
        </w:p>
        <w:p w14:paraId="451AD10D" w14:textId="7FB58F97"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41" w:history="1">
            <w:r w:rsidR="00BF2141" w:rsidRPr="000C7336">
              <w:rPr>
                <w:rStyle w:val="Hyperlink"/>
                <w:rFonts w:ascii="Times New Roman" w:hAnsi="Times New Roman" w:cs="Times New Roman"/>
                <w:noProof/>
                <w:color w:val="auto"/>
                <w:sz w:val="24"/>
                <w:szCs w:val="24"/>
              </w:rPr>
              <w:t>Techniques for Conducting Surveys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_Toc114588641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43</w:t>
            </w:r>
            <w:r w:rsidR="00BF2141" w:rsidRPr="000C7336">
              <w:rPr>
                <w:rFonts w:ascii="Times New Roman" w:hAnsi="Times New Roman" w:cs="Times New Roman"/>
                <w:noProof/>
                <w:webHidden/>
                <w:sz w:val="24"/>
                <w:szCs w:val="24"/>
              </w:rPr>
              <w:fldChar w:fldCharType="end"/>
            </w:r>
          </w:hyperlink>
        </w:p>
        <w:p w14:paraId="30D2C27B" w14:textId="503B64D1"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42" w:history="1">
            <w:r w:rsidR="00BF2141" w:rsidRPr="000C7336">
              <w:rPr>
                <w:rStyle w:val="Hyperlink"/>
                <w:rFonts w:ascii="Times New Roman" w:hAnsi="Times New Roman" w:cs="Times New Roman"/>
                <w:noProof/>
                <w:color w:val="auto"/>
                <w:sz w:val="24"/>
                <w:szCs w:val="24"/>
              </w:rPr>
              <w:t>Methodology of Sampling</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_Toc114588642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43</w:t>
            </w:r>
            <w:r w:rsidR="00BF2141" w:rsidRPr="000C7336">
              <w:rPr>
                <w:rFonts w:ascii="Times New Roman" w:hAnsi="Times New Roman" w:cs="Times New Roman"/>
                <w:noProof/>
                <w:webHidden/>
                <w:sz w:val="24"/>
                <w:szCs w:val="24"/>
              </w:rPr>
              <w:fldChar w:fldCharType="end"/>
            </w:r>
          </w:hyperlink>
        </w:p>
        <w:p w14:paraId="207BAB99" w14:textId="496D66AA" w:rsidR="00BF2141" w:rsidRPr="000C7336" w:rsidRDefault="00000000" w:rsidP="000C7336">
          <w:pPr>
            <w:pStyle w:val="TOC1"/>
            <w:tabs>
              <w:tab w:val="right" w:leader="dot" w:pos="9350"/>
            </w:tabs>
            <w:rPr>
              <w:rFonts w:ascii="Times New Roman" w:eastAsiaTheme="minorEastAsia" w:hAnsi="Times New Roman" w:cs="Times New Roman"/>
              <w:noProof/>
              <w:sz w:val="24"/>
              <w:szCs w:val="24"/>
            </w:rPr>
          </w:pPr>
          <w:hyperlink w:anchor="_Toc114588643" w:history="1">
            <w:r w:rsidR="00BF2141" w:rsidRPr="000C7336">
              <w:rPr>
                <w:rStyle w:val="Hyperlink"/>
                <w:rFonts w:ascii="Times New Roman" w:hAnsi="Times New Roman" w:cs="Times New Roman"/>
                <w:noProof/>
                <w:color w:val="auto"/>
                <w:sz w:val="24"/>
                <w:szCs w:val="24"/>
              </w:rPr>
              <w:t>CHAPTER 5: RESULTS, DATA ANALYSIS, AND DISCUSSION</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_Toc114588643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44</w:t>
            </w:r>
            <w:r w:rsidR="00BF2141" w:rsidRPr="000C7336">
              <w:rPr>
                <w:rFonts w:ascii="Times New Roman" w:hAnsi="Times New Roman" w:cs="Times New Roman"/>
                <w:noProof/>
                <w:webHidden/>
                <w:sz w:val="24"/>
                <w:szCs w:val="24"/>
              </w:rPr>
              <w:fldChar w:fldCharType="end"/>
            </w:r>
          </w:hyperlink>
        </w:p>
        <w:p w14:paraId="4372C7ED" w14:textId="754E722E"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44" w:history="1">
            <w:r w:rsidR="00BF2141" w:rsidRPr="000C7336">
              <w:rPr>
                <w:rStyle w:val="Hyperlink"/>
                <w:rFonts w:ascii="Times New Roman" w:eastAsia="Calibri" w:hAnsi="Times New Roman" w:cs="Times New Roman"/>
                <w:noProof/>
                <w:color w:val="auto"/>
                <w:sz w:val="24"/>
                <w:szCs w:val="24"/>
              </w:rPr>
              <w:t>Data analysis and findings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_Toc114588644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44</w:t>
            </w:r>
            <w:r w:rsidR="00BF2141" w:rsidRPr="000C7336">
              <w:rPr>
                <w:rFonts w:ascii="Times New Roman" w:hAnsi="Times New Roman" w:cs="Times New Roman"/>
                <w:noProof/>
                <w:webHidden/>
                <w:sz w:val="24"/>
                <w:szCs w:val="24"/>
              </w:rPr>
              <w:fldChar w:fldCharType="end"/>
            </w:r>
          </w:hyperlink>
        </w:p>
        <w:p w14:paraId="256CA38B" w14:textId="6819437B" w:rsidR="00BF2141" w:rsidRPr="000C7336" w:rsidRDefault="00000000" w:rsidP="000C7336">
          <w:pPr>
            <w:pStyle w:val="TOC1"/>
            <w:tabs>
              <w:tab w:val="right" w:leader="dot" w:pos="9350"/>
            </w:tabs>
            <w:rPr>
              <w:rFonts w:ascii="Times New Roman" w:eastAsiaTheme="minorEastAsia" w:hAnsi="Times New Roman" w:cs="Times New Roman"/>
              <w:noProof/>
              <w:sz w:val="24"/>
              <w:szCs w:val="24"/>
            </w:rPr>
          </w:pPr>
          <w:hyperlink w:anchor="_Toc114588645" w:history="1">
            <w:r w:rsidR="00BF2141" w:rsidRPr="000C7336">
              <w:rPr>
                <w:rStyle w:val="Hyperlink"/>
                <w:rFonts w:ascii="Times New Roman" w:hAnsi="Times New Roman" w:cs="Times New Roman"/>
                <w:noProof/>
                <w:color w:val="auto"/>
                <w:sz w:val="24"/>
                <w:szCs w:val="24"/>
              </w:rPr>
              <w:t>CHAPTER 6: CONCLUSION AND RECOMMENDATIONS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_Toc114588645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54</w:t>
            </w:r>
            <w:r w:rsidR="00BF2141" w:rsidRPr="000C7336">
              <w:rPr>
                <w:rFonts w:ascii="Times New Roman" w:hAnsi="Times New Roman" w:cs="Times New Roman"/>
                <w:noProof/>
                <w:webHidden/>
                <w:sz w:val="24"/>
                <w:szCs w:val="24"/>
              </w:rPr>
              <w:fldChar w:fldCharType="end"/>
            </w:r>
          </w:hyperlink>
        </w:p>
        <w:p w14:paraId="53CADA2B" w14:textId="4F78C44A"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46" w:history="1">
            <w:r w:rsidR="00BF2141" w:rsidRPr="000C7336">
              <w:rPr>
                <w:rStyle w:val="Hyperlink"/>
                <w:rFonts w:ascii="Times New Roman" w:hAnsi="Times New Roman" w:cs="Times New Roman"/>
                <w:noProof/>
                <w:color w:val="auto"/>
                <w:sz w:val="24"/>
                <w:szCs w:val="24"/>
              </w:rPr>
              <w:t>Conclusion and Contribution</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_Toc114588646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54</w:t>
            </w:r>
            <w:r w:rsidR="00BF2141" w:rsidRPr="000C7336">
              <w:rPr>
                <w:rFonts w:ascii="Times New Roman" w:hAnsi="Times New Roman" w:cs="Times New Roman"/>
                <w:noProof/>
                <w:webHidden/>
                <w:sz w:val="24"/>
                <w:szCs w:val="24"/>
              </w:rPr>
              <w:fldChar w:fldCharType="end"/>
            </w:r>
          </w:hyperlink>
        </w:p>
        <w:p w14:paraId="2820992F" w14:textId="3CCE51E8"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47" w:history="1">
            <w:r w:rsidR="00BF2141" w:rsidRPr="000C7336">
              <w:rPr>
                <w:rStyle w:val="Hyperlink"/>
                <w:rFonts w:ascii="Times New Roman" w:hAnsi="Times New Roman" w:cs="Times New Roman"/>
                <w:noProof/>
                <w:color w:val="auto"/>
                <w:sz w:val="24"/>
                <w:szCs w:val="24"/>
              </w:rPr>
              <w:t>Future research</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_Toc114588647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55</w:t>
            </w:r>
            <w:r w:rsidR="00BF2141" w:rsidRPr="000C7336">
              <w:rPr>
                <w:rFonts w:ascii="Times New Roman" w:hAnsi="Times New Roman" w:cs="Times New Roman"/>
                <w:noProof/>
                <w:webHidden/>
                <w:sz w:val="24"/>
                <w:szCs w:val="24"/>
              </w:rPr>
              <w:fldChar w:fldCharType="end"/>
            </w:r>
          </w:hyperlink>
        </w:p>
        <w:p w14:paraId="05A179B1" w14:textId="4B529C13"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48" w:history="1">
            <w:r w:rsidR="00BF2141" w:rsidRPr="000C7336">
              <w:rPr>
                <w:rStyle w:val="Hyperlink"/>
                <w:rFonts w:ascii="Times New Roman" w:hAnsi="Times New Roman" w:cs="Times New Roman"/>
                <w:noProof/>
                <w:color w:val="auto"/>
                <w:sz w:val="24"/>
                <w:szCs w:val="24"/>
              </w:rPr>
              <w:t>Research limitations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_Toc114588648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55</w:t>
            </w:r>
            <w:r w:rsidR="00BF2141" w:rsidRPr="000C7336">
              <w:rPr>
                <w:rFonts w:ascii="Times New Roman" w:hAnsi="Times New Roman" w:cs="Times New Roman"/>
                <w:noProof/>
                <w:webHidden/>
                <w:sz w:val="24"/>
                <w:szCs w:val="24"/>
              </w:rPr>
              <w:fldChar w:fldCharType="end"/>
            </w:r>
          </w:hyperlink>
        </w:p>
        <w:p w14:paraId="1EC63812" w14:textId="4A5E4D4E"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49" w:history="1">
            <w:r w:rsidR="00BF2141" w:rsidRPr="000C7336">
              <w:rPr>
                <w:rStyle w:val="Hyperlink"/>
                <w:rFonts w:ascii="Times New Roman" w:hAnsi="Times New Roman" w:cs="Times New Roman"/>
                <w:noProof/>
                <w:color w:val="auto"/>
                <w:sz w:val="24"/>
                <w:szCs w:val="24"/>
              </w:rPr>
              <w:t>Word to policymakers and researchers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_Toc114588649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56</w:t>
            </w:r>
            <w:r w:rsidR="00BF2141" w:rsidRPr="000C7336">
              <w:rPr>
                <w:rFonts w:ascii="Times New Roman" w:hAnsi="Times New Roman" w:cs="Times New Roman"/>
                <w:noProof/>
                <w:webHidden/>
                <w:sz w:val="24"/>
                <w:szCs w:val="24"/>
              </w:rPr>
              <w:fldChar w:fldCharType="end"/>
            </w:r>
          </w:hyperlink>
        </w:p>
        <w:p w14:paraId="3561C9EE" w14:textId="53121B6B" w:rsidR="00BF2141" w:rsidRPr="000C7336" w:rsidRDefault="00000000" w:rsidP="000C7336">
          <w:pPr>
            <w:pStyle w:val="TOC1"/>
            <w:tabs>
              <w:tab w:val="right" w:leader="dot" w:pos="9350"/>
            </w:tabs>
            <w:rPr>
              <w:rFonts w:ascii="Times New Roman" w:eastAsiaTheme="minorEastAsia" w:hAnsi="Times New Roman" w:cs="Times New Roman"/>
              <w:noProof/>
              <w:sz w:val="24"/>
              <w:szCs w:val="24"/>
            </w:rPr>
          </w:pPr>
          <w:hyperlink w:anchor="_Toc114588650" w:history="1">
            <w:r w:rsidR="00BF2141" w:rsidRPr="000C7336">
              <w:rPr>
                <w:rStyle w:val="Hyperlink"/>
                <w:rFonts w:ascii="Times New Roman" w:hAnsi="Times New Roman" w:cs="Times New Roman"/>
                <w:noProof/>
                <w:color w:val="auto"/>
                <w:sz w:val="24"/>
                <w:szCs w:val="24"/>
              </w:rPr>
              <w:t>References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_Toc114588650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57</w:t>
            </w:r>
            <w:r w:rsidR="00BF2141" w:rsidRPr="000C7336">
              <w:rPr>
                <w:rFonts w:ascii="Times New Roman" w:hAnsi="Times New Roman" w:cs="Times New Roman"/>
                <w:noProof/>
                <w:webHidden/>
                <w:sz w:val="24"/>
                <w:szCs w:val="24"/>
              </w:rPr>
              <w:fldChar w:fldCharType="end"/>
            </w:r>
          </w:hyperlink>
        </w:p>
        <w:p w14:paraId="038C7C91" w14:textId="7CC679BD" w:rsidR="00BF2141" w:rsidRPr="000C7336" w:rsidRDefault="00000000" w:rsidP="000C7336">
          <w:pPr>
            <w:pStyle w:val="TOC1"/>
            <w:tabs>
              <w:tab w:val="right" w:leader="dot" w:pos="9350"/>
            </w:tabs>
            <w:rPr>
              <w:rFonts w:ascii="Times New Roman" w:eastAsiaTheme="minorEastAsia" w:hAnsi="Times New Roman" w:cs="Times New Roman"/>
              <w:noProof/>
              <w:sz w:val="24"/>
              <w:szCs w:val="24"/>
            </w:rPr>
          </w:pPr>
          <w:hyperlink w:anchor="_Toc114588651" w:history="1">
            <w:r w:rsidR="00BF2141" w:rsidRPr="000C7336">
              <w:rPr>
                <w:rStyle w:val="Hyperlink"/>
                <w:rFonts w:ascii="Times New Roman" w:hAnsi="Times New Roman" w:cs="Times New Roman"/>
                <w:noProof/>
                <w:color w:val="auto"/>
                <w:sz w:val="24"/>
                <w:szCs w:val="24"/>
              </w:rPr>
              <w:t>Appendixes</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_Toc114588651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63</w:t>
            </w:r>
            <w:r w:rsidR="00BF2141" w:rsidRPr="000C7336">
              <w:rPr>
                <w:rFonts w:ascii="Times New Roman" w:hAnsi="Times New Roman" w:cs="Times New Roman"/>
                <w:noProof/>
                <w:webHidden/>
                <w:sz w:val="24"/>
                <w:szCs w:val="24"/>
              </w:rPr>
              <w:fldChar w:fldCharType="end"/>
            </w:r>
          </w:hyperlink>
        </w:p>
        <w:p w14:paraId="3F9376A1" w14:textId="45A971F4" w:rsidR="00BF2141" w:rsidRPr="000C7336" w:rsidRDefault="00000000" w:rsidP="000C7336">
          <w:pPr>
            <w:pStyle w:val="TOC2"/>
            <w:tabs>
              <w:tab w:val="right" w:leader="dot" w:pos="9350"/>
            </w:tabs>
            <w:rPr>
              <w:rFonts w:ascii="Times New Roman" w:eastAsiaTheme="minorEastAsia" w:hAnsi="Times New Roman" w:cs="Times New Roman"/>
              <w:noProof/>
              <w:sz w:val="24"/>
              <w:szCs w:val="24"/>
            </w:rPr>
          </w:pPr>
          <w:hyperlink w:anchor="_Toc114588652" w:history="1">
            <w:r w:rsidR="00BF2141" w:rsidRPr="000C7336">
              <w:rPr>
                <w:rStyle w:val="Hyperlink"/>
                <w:rFonts w:ascii="Times New Roman" w:hAnsi="Times New Roman" w:cs="Times New Roman"/>
                <w:noProof/>
                <w:color w:val="auto"/>
                <w:sz w:val="24"/>
                <w:szCs w:val="24"/>
              </w:rPr>
              <w:t>Questionnaire</w:t>
            </w:r>
            <w:r w:rsidR="00BF2141" w:rsidRPr="000C7336">
              <w:rPr>
                <w:rFonts w:ascii="Times New Roman" w:hAnsi="Times New Roman" w:cs="Times New Roman"/>
                <w:noProof/>
                <w:webHidden/>
                <w:sz w:val="24"/>
                <w:szCs w:val="24"/>
              </w:rPr>
              <w:tab/>
            </w:r>
            <w:r w:rsidR="00BF2141" w:rsidRPr="000C7336">
              <w:rPr>
                <w:rFonts w:ascii="Times New Roman" w:hAnsi="Times New Roman" w:cs="Times New Roman"/>
                <w:noProof/>
                <w:webHidden/>
                <w:sz w:val="24"/>
                <w:szCs w:val="24"/>
              </w:rPr>
              <w:fldChar w:fldCharType="begin"/>
            </w:r>
            <w:r w:rsidR="00BF2141" w:rsidRPr="000C7336">
              <w:rPr>
                <w:rFonts w:ascii="Times New Roman" w:hAnsi="Times New Roman" w:cs="Times New Roman"/>
                <w:noProof/>
                <w:webHidden/>
                <w:sz w:val="24"/>
                <w:szCs w:val="24"/>
              </w:rPr>
              <w:instrText xml:space="preserve"> PAGEREF _Toc114588652 \h </w:instrText>
            </w:r>
            <w:r w:rsidR="00BF2141" w:rsidRPr="000C7336">
              <w:rPr>
                <w:rFonts w:ascii="Times New Roman" w:hAnsi="Times New Roman" w:cs="Times New Roman"/>
                <w:noProof/>
                <w:webHidden/>
                <w:sz w:val="24"/>
                <w:szCs w:val="24"/>
              </w:rPr>
            </w:r>
            <w:r w:rsidR="00BF2141" w:rsidRPr="000C7336">
              <w:rPr>
                <w:rFonts w:ascii="Times New Roman" w:hAnsi="Times New Roman" w:cs="Times New Roman"/>
                <w:noProof/>
                <w:webHidden/>
                <w:sz w:val="24"/>
                <w:szCs w:val="24"/>
              </w:rPr>
              <w:fldChar w:fldCharType="separate"/>
            </w:r>
            <w:r w:rsidR="00CA0252" w:rsidRPr="000C7336">
              <w:rPr>
                <w:rFonts w:ascii="Times New Roman" w:hAnsi="Times New Roman" w:cs="Times New Roman"/>
                <w:noProof/>
                <w:webHidden/>
                <w:sz w:val="24"/>
                <w:szCs w:val="24"/>
              </w:rPr>
              <w:t>63</w:t>
            </w:r>
            <w:r w:rsidR="00BF2141" w:rsidRPr="000C7336">
              <w:rPr>
                <w:rFonts w:ascii="Times New Roman" w:hAnsi="Times New Roman" w:cs="Times New Roman"/>
                <w:noProof/>
                <w:webHidden/>
                <w:sz w:val="24"/>
                <w:szCs w:val="24"/>
              </w:rPr>
              <w:fldChar w:fldCharType="end"/>
            </w:r>
          </w:hyperlink>
        </w:p>
        <w:p w14:paraId="7B84C009" w14:textId="1CF8A106" w:rsidR="003B00C5" w:rsidRPr="000C7336" w:rsidRDefault="003B00C5" w:rsidP="000C7336">
          <w:pPr>
            <w:spacing w:line="480" w:lineRule="auto"/>
            <w:rPr>
              <w:rFonts w:ascii="Times New Roman" w:hAnsi="Times New Roman" w:cs="Times New Roman"/>
              <w:sz w:val="24"/>
              <w:szCs w:val="24"/>
            </w:rPr>
          </w:pPr>
          <w:r w:rsidRPr="000C7336">
            <w:rPr>
              <w:rFonts w:ascii="Times New Roman" w:hAnsi="Times New Roman" w:cs="Times New Roman"/>
              <w:noProof/>
              <w:sz w:val="24"/>
              <w:szCs w:val="24"/>
            </w:rPr>
            <w:fldChar w:fldCharType="end"/>
          </w:r>
        </w:p>
      </w:sdtContent>
    </w:sdt>
    <w:p w14:paraId="0AFA3F63" w14:textId="77777777" w:rsidR="003B00C5" w:rsidRPr="000C7336" w:rsidRDefault="003B00C5" w:rsidP="000C7336">
      <w:pPr>
        <w:spacing w:line="480" w:lineRule="auto"/>
        <w:rPr>
          <w:rFonts w:ascii="Times New Roman" w:eastAsiaTheme="majorEastAsia" w:hAnsi="Times New Roman" w:cs="Times New Roman"/>
          <w:b/>
          <w:bCs/>
          <w:sz w:val="24"/>
          <w:szCs w:val="24"/>
        </w:rPr>
      </w:pPr>
      <w:r w:rsidRPr="000C7336">
        <w:rPr>
          <w:rFonts w:ascii="Times New Roman" w:hAnsi="Times New Roman" w:cs="Times New Roman"/>
          <w:b/>
          <w:bCs/>
          <w:sz w:val="24"/>
          <w:szCs w:val="24"/>
        </w:rPr>
        <w:br w:type="page"/>
      </w:r>
    </w:p>
    <w:p w14:paraId="38F1D5FD" w14:textId="650FE8BB" w:rsidR="0044785A" w:rsidRPr="000C7336" w:rsidRDefault="003B00C5" w:rsidP="000C7336">
      <w:pPr>
        <w:pStyle w:val="Heading1"/>
        <w:spacing w:line="480" w:lineRule="auto"/>
        <w:rPr>
          <w:rFonts w:ascii="Times New Roman" w:hAnsi="Times New Roman" w:cs="Times New Roman"/>
          <w:b/>
          <w:bCs/>
          <w:color w:val="auto"/>
          <w:sz w:val="24"/>
          <w:szCs w:val="24"/>
        </w:rPr>
      </w:pPr>
      <w:bookmarkStart w:id="0" w:name="_Toc114588609"/>
      <w:r w:rsidRPr="000C7336">
        <w:rPr>
          <w:rFonts w:ascii="Times New Roman" w:hAnsi="Times New Roman" w:cs="Times New Roman"/>
          <w:b/>
          <w:bCs/>
          <w:color w:val="auto"/>
          <w:sz w:val="24"/>
          <w:szCs w:val="24"/>
        </w:rPr>
        <w:lastRenderedPageBreak/>
        <w:t>CHAPTER 1 INTRODUCTION</w:t>
      </w:r>
      <w:bookmarkEnd w:id="0"/>
    </w:p>
    <w:p w14:paraId="5D45F63D" w14:textId="77777777" w:rsidR="00C9518C" w:rsidRPr="000C7336" w:rsidRDefault="00C9518C" w:rsidP="000C7336">
      <w:pPr>
        <w:spacing w:line="480" w:lineRule="auto"/>
        <w:rPr>
          <w:rFonts w:ascii="Times New Roman" w:hAnsi="Times New Roman" w:cs="Times New Roman"/>
          <w:sz w:val="24"/>
          <w:szCs w:val="24"/>
        </w:rPr>
      </w:pPr>
    </w:p>
    <w:p w14:paraId="30AB1BAF" w14:textId="3CF49982" w:rsidR="002C6A36" w:rsidRPr="000C7336" w:rsidRDefault="00245D32" w:rsidP="000C7336">
      <w:pPr>
        <w:pStyle w:val="NormalWeb"/>
        <w:spacing w:before="0" w:beforeAutospacing="0" w:after="0" w:afterAutospacing="0" w:line="480" w:lineRule="auto"/>
        <w:ind w:firstLine="720"/>
        <w:contextualSpacing/>
      </w:pPr>
      <w:bookmarkStart w:id="1" w:name="_Toc107852439"/>
      <w:r w:rsidRPr="000C7336">
        <w:t xml:space="preserve">The Covid-19 Pandemic has significantly challenged society in ways </w:t>
      </w:r>
      <w:r w:rsidR="003B00C5" w:rsidRPr="000C7336">
        <w:t>no one would have</w:t>
      </w:r>
      <w:r w:rsidRPr="000C7336">
        <w:t xml:space="preserve"> imagined. Society has been forced to change various practices </w:t>
      </w:r>
      <w:r w:rsidR="003B00C5" w:rsidRPr="000C7336">
        <w:t>regarding</w:t>
      </w:r>
      <w:r w:rsidRPr="000C7336">
        <w:t xml:space="preserve"> leisure, daily tasks, basic travel, and</w:t>
      </w:r>
      <w:r w:rsidR="003B00C5" w:rsidRPr="000C7336">
        <w:t>,</w:t>
      </w:r>
      <w:r w:rsidRPr="000C7336">
        <w:t xml:space="preserve"> more importantly</w:t>
      </w:r>
      <w:r w:rsidR="003B00C5" w:rsidRPr="000C7336">
        <w:t>,</w:t>
      </w:r>
      <w:r w:rsidRPr="000C7336">
        <w:t xml:space="preserve"> work. The Covid-19 pandemic has had a very huge impact on employee management. Considering the rapid spread of the Covid-19 virus</w:t>
      </w:r>
      <w:r w:rsidR="003B00C5" w:rsidRPr="000C7336">
        <w:t>,</w:t>
      </w:r>
      <w:r w:rsidRPr="000C7336">
        <w:t xml:space="preserve"> many organizations were forced to adopt several non-</w:t>
      </w:r>
      <w:r w:rsidR="00BF36B9" w:rsidRPr="000C7336">
        <w:t>pharmaceuticals</w:t>
      </w:r>
      <w:r w:rsidRPr="000C7336">
        <w:t xml:space="preserve"> such as </w:t>
      </w:r>
      <w:r w:rsidR="00C30233" w:rsidRPr="000C7336">
        <w:t>remote working, travel restrictions, and social distancing</w:t>
      </w:r>
      <w:r w:rsidR="003B00C5" w:rsidRPr="000C7336">
        <w:t>,</w:t>
      </w:r>
      <w:r w:rsidR="00C30233" w:rsidRPr="000C7336">
        <w:t xml:space="preserve"> to name a few</w:t>
      </w:r>
      <w:r w:rsidR="003B00C5" w:rsidRPr="000C7336">
        <w:t>,</w:t>
      </w:r>
      <w:r w:rsidR="00C30233" w:rsidRPr="000C7336">
        <w:t xml:space="preserve"> </w:t>
      </w:r>
      <w:proofErr w:type="gramStart"/>
      <w:r w:rsidR="00C30233" w:rsidRPr="000C7336">
        <w:t>as a</w:t>
      </w:r>
      <w:r w:rsidRPr="000C7336">
        <w:t xml:space="preserve"> means to</w:t>
      </w:r>
      <w:proofErr w:type="gramEnd"/>
      <w:r w:rsidRPr="000C7336">
        <w:t xml:space="preserve"> reduce the commotion and mitigate the spread of the virus. Therefore, the pandemic created a very challenging and complex environment for human resource management practitioners who wanted to achieve organizational objectives and help employees cope with challenges brought about by the unprecedented situation. </w:t>
      </w:r>
    </w:p>
    <w:p w14:paraId="2F51DB12" w14:textId="30907336" w:rsidR="00245D32" w:rsidRDefault="00245D32" w:rsidP="000C7336">
      <w:pPr>
        <w:pStyle w:val="NormalWeb"/>
        <w:spacing w:before="0" w:beforeAutospacing="0" w:after="0" w:afterAutospacing="0" w:line="480" w:lineRule="auto"/>
        <w:ind w:firstLine="720"/>
        <w:contextualSpacing/>
      </w:pPr>
      <w:r w:rsidRPr="000C7336">
        <w:t xml:space="preserve">The work-from-home arrangement has become a policy strategy and priority for most organizations. The hybrid mode of working provides a unique insight into the effectiveness of remote working and how this hybrid mode of working may change future policies and reshape the current </w:t>
      </w:r>
      <w:r w:rsidR="003B00C5" w:rsidRPr="000C7336">
        <w:t>working structure</w:t>
      </w:r>
      <w:r w:rsidRPr="000C7336">
        <w:t xml:space="preserve"> to allow flexibility (Consuelo et al</w:t>
      </w:r>
      <w:r w:rsidR="003B00C5" w:rsidRPr="000C7336">
        <w:t>.</w:t>
      </w:r>
      <w:r w:rsidRPr="000C7336">
        <w:t>, 2022). Therefore</w:t>
      </w:r>
      <w:r w:rsidR="003B00C5" w:rsidRPr="000C7336">
        <w:t>, the primary focus of the following research is to examine the impacts of Covid-19 on HRM by clearly outlining its challenges and opportunities to provide</w:t>
      </w:r>
      <w:r w:rsidRPr="000C7336">
        <w:t xml:space="preserve"> insights into the future direction of Human Resource Management. Scientifically, the paper tries to widen the scope of employee Management </w:t>
      </w:r>
      <w:proofErr w:type="gramStart"/>
      <w:r w:rsidRPr="000C7336">
        <w:t>in light of</w:t>
      </w:r>
      <w:proofErr w:type="gramEnd"/>
      <w:r w:rsidRPr="000C7336">
        <w:t xml:space="preserve"> the scarcity of research on this topic. </w:t>
      </w:r>
    </w:p>
    <w:p w14:paraId="30A0B22A" w14:textId="1FDFBD0B" w:rsidR="00704B2A" w:rsidRDefault="00704B2A" w:rsidP="000C7336">
      <w:pPr>
        <w:pStyle w:val="NormalWeb"/>
        <w:spacing w:before="0" w:beforeAutospacing="0" w:after="0" w:afterAutospacing="0" w:line="480" w:lineRule="auto"/>
        <w:ind w:firstLine="720"/>
        <w:contextualSpacing/>
      </w:pPr>
    </w:p>
    <w:p w14:paraId="656402EB" w14:textId="77777777" w:rsidR="00704B2A" w:rsidRPr="000C7336" w:rsidRDefault="00704B2A" w:rsidP="000C7336">
      <w:pPr>
        <w:pStyle w:val="NormalWeb"/>
        <w:spacing w:before="0" w:beforeAutospacing="0" w:after="0" w:afterAutospacing="0" w:line="480" w:lineRule="auto"/>
        <w:ind w:firstLine="720"/>
        <w:contextualSpacing/>
      </w:pPr>
    </w:p>
    <w:p w14:paraId="724E1ADA" w14:textId="60045B66" w:rsidR="00245D32" w:rsidRPr="000C7336" w:rsidRDefault="00245D32" w:rsidP="000C7336">
      <w:pPr>
        <w:pStyle w:val="Heading2"/>
        <w:spacing w:line="480" w:lineRule="auto"/>
        <w:rPr>
          <w:rStyle w:val="Strong"/>
          <w:rFonts w:ascii="Times New Roman" w:hAnsi="Times New Roman" w:cs="Times New Roman"/>
          <w:color w:val="auto"/>
          <w:sz w:val="24"/>
          <w:szCs w:val="24"/>
        </w:rPr>
      </w:pPr>
      <w:bookmarkStart w:id="2" w:name="_Toc114588610"/>
      <w:r w:rsidRPr="000C7336">
        <w:rPr>
          <w:rStyle w:val="Strong"/>
          <w:rFonts w:ascii="Times New Roman" w:hAnsi="Times New Roman" w:cs="Times New Roman"/>
          <w:color w:val="auto"/>
          <w:sz w:val="24"/>
          <w:szCs w:val="24"/>
        </w:rPr>
        <w:lastRenderedPageBreak/>
        <w:t>Statement Problem</w:t>
      </w:r>
      <w:bookmarkEnd w:id="2"/>
    </w:p>
    <w:p w14:paraId="22333EB5" w14:textId="77777777" w:rsidR="00C9518C" w:rsidRPr="000C7336" w:rsidRDefault="00C9518C" w:rsidP="000C7336">
      <w:pPr>
        <w:spacing w:line="480" w:lineRule="auto"/>
        <w:rPr>
          <w:rFonts w:ascii="Times New Roman" w:hAnsi="Times New Roman" w:cs="Times New Roman"/>
          <w:sz w:val="24"/>
          <w:szCs w:val="24"/>
        </w:rPr>
      </w:pPr>
    </w:p>
    <w:p w14:paraId="39690AD1" w14:textId="0AF1907D" w:rsidR="00245D32" w:rsidRPr="000C7336" w:rsidRDefault="00245D32" w:rsidP="000C7336">
      <w:pPr>
        <w:pStyle w:val="NormalWeb"/>
        <w:spacing w:before="0" w:beforeAutospacing="0" w:after="0" w:afterAutospacing="0" w:line="480" w:lineRule="auto"/>
        <w:ind w:firstLine="720"/>
        <w:contextualSpacing/>
      </w:pPr>
      <w:r w:rsidRPr="000C7336">
        <w:t xml:space="preserve">There is no doubt that employees form a critical resource for any organization. Employees work to deliver on the task entrusted to them and support </w:t>
      </w:r>
      <w:r w:rsidR="003B00C5" w:rsidRPr="000C7336">
        <w:t>implementing</w:t>
      </w:r>
      <w:r w:rsidRPr="000C7336">
        <w:t xml:space="preserve"> various programs and strategies. The Covid-19 pandemic has</w:t>
      </w:r>
      <w:r w:rsidR="003B00C5" w:rsidRPr="000C7336">
        <w:t>,</w:t>
      </w:r>
      <w:r w:rsidRPr="000C7336">
        <w:t xml:space="preserve"> however</w:t>
      </w:r>
      <w:r w:rsidR="003B00C5" w:rsidRPr="000C7336">
        <w:t>,</w:t>
      </w:r>
      <w:r w:rsidRPr="000C7336">
        <w:t xml:space="preserve"> had a deep impact on employee management. The Covid-19 era witnessed </w:t>
      </w:r>
      <w:proofErr w:type="gramStart"/>
      <w:r w:rsidRPr="000C7336">
        <w:t>a majority of</w:t>
      </w:r>
      <w:proofErr w:type="gramEnd"/>
      <w:r w:rsidRPr="000C7336">
        <w:t xml:space="preserve"> organization change their operationalization. Employees were forced to work from home since it became </w:t>
      </w:r>
      <w:r w:rsidR="003B00C5" w:rsidRPr="000C7336">
        <w:t>required to maintain social distancing and reduce mobility</w:t>
      </w:r>
      <w:r w:rsidRPr="000C7336">
        <w:t xml:space="preserve"> to stop the spread. Many organizations were therefore forced to reorganize their modus operandi to allow employees to work remotely.</w:t>
      </w:r>
    </w:p>
    <w:p w14:paraId="45178BE5" w14:textId="77777777" w:rsidR="003B00C5" w:rsidRPr="000C7336" w:rsidRDefault="00245D32" w:rsidP="000C7336">
      <w:pPr>
        <w:pStyle w:val="NormalWeb"/>
        <w:spacing w:before="0" w:beforeAutospacing="0" w:after="0" w:afterAutospacing="0" w:line="480" w:lineRule="auto"/>
        <w:ind w:firstLine="720"/>
        <w:contextualSpacing/>
      </w:pPr>
      <w:r w:rsidRPr="000C7336">
        <w:t>It is important to note that the changes brought out by the pandemic have not entirely been researched. Some studies do not show the effects on employees and organizational performance. However, some research shows the negative implication associated with the pandemic. Reduced employee performance was blamed on the uncertainty of employment, working environment, and disturbed work-life balance</w:t>
      </w:r>
      <w:r w:rsidR="003B00C5" w:rsidRPr="000C7336">
        <w:t>,</w:t>
      </w:r>
      <w:r w:rsidRPr="000C7336">
        <w:t xml:space="preserve"> to name a few. For instance, in the first half of 2020, about 60% of surveyed Chinese companies showed reduced performance </w:t>
      </w:r>
      <w:r w:rsidR="003B00C5" w:rsidRPr="000C7336">
        <w:t>due to</w:t>
      </w:r>
      <w:r w:rsidRPr="000C7336">
        <w:t xml:space="preserve"> the pandemic (Jaimee Felice </w:t>
      </w:r>
      <w:proofErr w:type="spellStart"/>
      <w:r w:rsidRPr="000C7336">
        <w:t>Caringal</w:t>
      </w:r>
      <w:proofErr w:type="spellEnd"/>
      <w:r w:rsidRPr="000C7336">
        <w:t>-Go et al</w:t>
      </w:r>
      <w:r w:rsidR="003B00C5" w:rsidRPr="000C7336">
        <w:t>.</w:t>
      </w:r>
      <w:r w:rsidRPr="000C7336">
        <w:t>, 2022).</w:t>
      </w:r>
    </w:p>
    <w:p w14:paraId="0DD0C3E1" w14:textId="3D765D1D" w:rsidR="00245D32" w:rsidRPr="000C7336" w:rsidRDefault="00245D32" w:rsidP="000C7336">
      <w:pPr>
        <w:pStyle w:val="NormalWeb"/>
        <w:spacing w:before="0" w:beforeAutospacing="0" w:after="0" w:afterAutospacing="0" w:line="480" w:lineRule="auto"/>
        <w:ind w:firstLine="720"/>
        <w:contextualSpacing/>
      </w:pPr>
      <w:r w:rsidRPr="000C7336">
        <w:t>Conversely, lots of evidence point</w:t>
      </w:r>
      <w:r w:rsidR="00C30233" w:rsidRPr="000C7336">
        <w:t>s out the positive impact of</w:t>
      </w:r>
      <w:r w:rsidRPr="000C7336">
        <w:t xml:space="preserve"> working remotely. For instance, in their research</w:t>
      </w:r>
      <w:r w:rsidR="003B00C5" w:rsidRPr="000C7336">
        <w:t>,</w:t>
      </w:r>
      <w:r w:rsidRPr="000C7336">
        <w:t xml:space="preserve"> </w:t>
      </w:r>
      <w:proofErr w:type="spellStart"/>
      <w:r w:rsidRPr="000C7336">
        <w:t>Narayamurthy</w:t>
      </w:r>
      <w:proofErr w:type="spellEnd"/>
      <w:r w:rsidRPr="000C7336">
        <w:t xml:space="preserve"> &amp; Tortorella (2020) revealed positive impacts associated with working remotely</w:t>
      </w:r>
      <w:r w:rsidR="003B00C5" w:rsidRPr="000C7336">
        <w:t>,</w:t>
      </w:r>
      <w:r w:rsidRPr="000C7336">
        <w:t xml:space="preserve"> such as no travel time, flexible work schedules, and the possibility of recruiting globally. Graves &amp; </w:t>
      </w:r>
      <w:proofErr w:type="spellStart"/>
      <w:r w:rsidRPr="000C7336">
        <w:t>Karabayeva</w:t>
      </w:r>
      <w:proofErr w:type="spellEnd"/>
      <w:r w:rsidRPr="000C7336">
        <w:t xml:space="preserve"> (2020) back up these assertions concluding that remote working has led to job satisfaction and increased production translating to better job performance. Considering the inconsistencies in the</w:t>
      </w:r>
      <w:r w:rsidR="003B00C5" w:rsidRPr="000C7336">
        <w:t xml:space="preserve">se </w:t>
      </w:r>
      <w:proofErr w:type="gramStart"/>
      <w:r w:rsidR="003B00C5" w:rsidRPr="000C7336">
        <w:t>researches'</w:t>
      </w:r>
      <w:proofErr w:type="gramEnd"/>
      <w:r w:rsidR="003B00C5" w:rsidRPr="000C7336">
        <w:t xml:space="preserve"> results in</w:t>
      </w:r>
      <w:r w:rsidRPr="000C7336">
        <w:t xml:space="preserve"> organizational performance, their research gap emerged.</w:t>
      </w:r>
    </w:p>
    <w:p w14:paraId="1CF73AF3" w14:textId="77777777" w:rsidR="00245D32" w:rsidRPr="000C7336" w:rsidRDefault="00245D32" w:rsidP="000C7336">
      <w:pPr>
        <w:pStyle w:val="NormalWeb"/>
        <w:spacing w:before="0" w:beforeAutospacing="0" w:after="0" w:afterAutospacing="0" w:line="480" w:lineRule="auto"/>
        <w:ind w:firstLine="720"/>
        <w:contextualSpacing/>
      </w:pPr>
      <w:proofErr w:type="gramStart"/>
      <w:r w:rsidRPr="000C7336">
        <w:lastRenderedPageBreak/>
        <w:t>In light of</w:t>
      </w:r>
      <w:proofErr w:type="gramEnd"/>
      <w:r w:rsidRPr="000C7336">
        <w:t xml:space="preserve"> the above context and research gap, the primary focus of this paper is to examine how COVID-19 affects human resources to extend the focus of management research. It will highlight the critical difficulties and occasions brought on by this outbreak and provide administrators and H.R.M. experts with knowledge of potential future operating instructions that may affect these prospects. </w:t>
      </w:r>
    </w:p>
    <w:p w14:paraId="57C085FA" w14:textId="3C94B12E" w:rsidR="00C9518C" w:rsidRPr="000C7336" w:rsidRDefault="00245D32" w:rsidP="00704B2A">
      <w:pPr>
        <w:pStyle w:val="Heading2"/>
        <w:spacing w:line="480" w:lineRule="auto"/>
        <w:rPr>
          <w:rFonts w:ascii="Times New Roman" w:hAnsi="Times New Roman" w:cs="Times New Roman"/>
          <w:sz w:val="24"/>
          <w:szCs w:val="24"/>
        </w:rPr>
      </w:pPr>
      <w:bookmarkStart w:id="3" w:name="_Toc114588611"/>
      <w:r w:rsidRPr="000C7336">
        <w:rPr>
          <w:rStyle w:val="Strong"/>
          <w:rFonts w:ascii="Times New Roman" w:hAnsi="Times New Roman" w:cs="Times New Roman"/>
          <w:color w:val="auto"/>
          <w:sz w:val="24"/>
          <w:szCs w:val="24"/>
        </w:rPr>
        <w:lastRenderedPageBreak/>
        <w:t>Background of the study</w:t>
      </w:r>
      <w:bookmarkEnd w:id="3"/>
    </w:p>
    <w:p w14:paraId="0CCB1145" w14:textId="77777777" w:rsidR="000C7336" w:rsidRPr="000C7336" w:rsidRDefault="000C7336" w:rsidP="000C7336">
      <w:pPr>
        <w:pStyle w:val="Heading2"/>
        <w:spacing w:line="480" w:lineRule="auto"/>
        <w:rPr>
          <w:rFonts w:ascii="Times New Roman" w:eastAsia="Times New Roman" w:hAnsi="Times New Roman" w:cs="Times New Roman"/>
          <w:color w:val="auto"/>
          <w:sz w:val="24"/>
          <w:szCs w:val="24"/>
        </w:rPr>
      </w:pPr>
      <w:bookmarkStart w:id="4" w:name="_Toc114588612"/>
      <w:r w:rsidRPr="000C7336">
        <w:rPr>
          <w:rFonts w:ascii="Times New Roman" w:eastAsia="Times New Roman" w:hAnsi="Times New Roman" w:cs="Times New Roman"/>
          <w:color w:val="auto"/>
          <w:sz w:val="24"/>
          <w:szCs w:val="24"/>
        </w:rPr>
        <w:t>Fear and confusion have gripped the entire world as a direct result of the pandemic, which has also had a significant effect on the economy, society, employees, and institutions. The outbreak of the coronavirus that causes severe acute respiratory syndrome in Wuhan, China, began in December of the previous year. Due to the rapid spread of the disease, the World Health Organization (WHO) declared an international outbreak on March 11, 2020.</w:t>
      </w:r>
    </w:p>
    <w:p w14:paraId="656231B2" w14:textId="77777777" w:rsidR="000C7336" w:rsidRPr="000C7336" w:rsidRDefault="000C7336" w:rsidP="000C7336">
      <w:pPr>
        <w:pStyle w:val="Heading2"/>
        <w:spacing w:line="480" w:lineRule="auto"/>
        <w:rPr>
          <w:rFonts w:ascii="Times New Roman" w:eastAsia="Times New Roman" w:hAnsi="Times New Roman" w:cs="Times New Roman"/>
          <w:color w:val="auto"/>
          <w:sz w:val="24"/>
          <w:szCs w:val="24"/>
        </w:rPr>
      </w:pPr>
      <w:r w:rsidRPr="000C7336">
        <w:rPr>
          <w:rFonts w:ascii="Times New Roman" w:eastAsia="Times New Roman" w:hAnsi="Times New Roman" w:cs="Times New Roman"/>
          <w:color w:val="auto"/>
          <w:sz w:val="24"/>
          <w:szCs w:val="24"/>
        </w:rPr>
        <w:t xml:space="preserve">Because of the rapid spread of the COVID-19 disease in these countries, non-pharmaceutical countermeasures, such as increasing the amount of social distance between people, have been implemented </w:t>
      </w:r>
      <w:proofErr w:type="gramStart"/>
      <w:r w:rsidRPr="000C7336">
        <w:rPr>
          <w:rFonts w:ascii="Times New Roman" w:eastAsia="Times New Roman" w:hAnsi="Times New Roman" w:cs="Times New Roman"/>
          <w:color w:val="auto"/>
          <w:sz w:val="24"/>
          <w:szCs w:val="24"/>
        </w:rPr>
        <w:t>in an effort to</w:t>
      </w:r>
      <w:proofErr w:type="gramEnd"/>
      <w:r w:rsidRPr="000C7336">
        <w:rPr>
          <w:rFonts w:ascii="Times New Roman" w:eastAsia="Times New Roman" w:hAnsi="Times New Roman" w:cs="Times New Roman"/>
          <w:color w:val="auto"/>
          <w:sz w:val="24"/>
          <w:szCs w:val="24"/>
        </w:rPr>
        <w:t xml:space="preserve"> slow the disease's progression. Isolation was imposed on individuals; schools, businesses, and government offices were forced to close their doors in part; restrictions were placed on travel; planes were grounded; and big public gatherings and mass assemblies were made illegal.</w:t>
      </w:r>
    </w:p>
    <w:p w14:paraId="03196B42" w14:textId="77777777" w:rsidR="000C7336" w:rsidRPr="000C7336" w:rsidRDefault="000C7336" w:rsidP="000C7336">
      <w:pPr>
        <w:pStyle w:val="Heading2"/>
        <w:spacing w:line="480" w:lineRule="auto"/>
        <w:rPr>
          <w:rFonts w:ascii="Times New Roman" w:eastAsia="Times New Roman" w:hAnsi="Times New Roman" w:cs="Times New Roman"/>
          <w:color w:val="auto"/>
          <w:sz w:val="24"/>
          <w:szCs w:val="24"/>
        </w:rPr>
      </w:pPr>
      <w:r w:rsidRPr="000C7336">
        <w:rPr>
          <w:rFonts w:ascii="Times New Roman" w:eastAsia="Times New Roman" w:hAnsi="Times New Roman" w:cs="Times New Roman"/>
          <w:color w:val="auto"/>
          <w:sz w:val="24"/>
          <w:szCs w:val="24"/>
        </w:rPr>
        <w:t xml:space="preserve">In addition, the global economy has slowed dramatically </w:t>
      </w:r>
      <w:proofErr w:type="gramStart"/>
      <w:r w:rsidRPr="000C7336">
        <w:rPr>
          <w:rFonts w:ascii="Times New Roman" w:eastAsia="Times New Roman" w:hAnsi="Times New Roman" w:cs="Times New Roman"/>
          <w:color w:val="auto"/>
          <w:sz w:val="24"/>
          <w:szCs w:val="24"/>
        </w:rPr>
        <w:t>as a result of</w:t>
      </w:r>
      <w:proofErr w:type="gramEnd"/>
      <w:r w:rsidRPr="000C7336">
        <w:rPr>
          <w:rFonts w:ascii="Times New Roman" w:eastAsia="Times New Roman" w:hAnsi="Times New Roman" w:cs="Times New Roman"/>
          <w:color w:val="auto"/>
          <w:sz w:val="24"/>
          <w:szCs w:val="24"/>
        </w:rPr>
        <w:t xml:space="preserve"> the epidemic as well as the actions that have been taken, which has led to a major increase in the number of individuals who are unemployed all over the world. According to the ILO, the current unemployment estimates for the G7 countries differ significantly, from 30 million people in the United States to 1.8 million people in Japan (International Labor Organization). Because of COVID-19, it is possible that within a short period of time around fifty percent of the workers will be unable to perform their jobs.</w:t>
      </w:r>
    </w:p>
    <w:p w14:paraId="0134848B" w14:textId="77777777" w:rsidR="000C7336" w:rsidRPr="000C7336" w:rsidRDefault="000C7336" w:rsidP="000C7336">
      <w:pPr>
        <w:pStyle w:val="Heading2"/>
        <w:spacing w:line="480" w:lineRule="auto"/>
        <w:rPr>
          <w:rFonts w:ascii="Times New Roman" w:eastAsia="Times New Roman" w:hAnsi="Times New Roman" w:cs="Times New Roman"/>
          <w:color w:val="auto"/>
          <w:sz w:val="24"/>
          <w:szCs w:val="24"/>
        </w:rPr>
      </w:pPr>
      <w:proofErr w:type="gramStart"/>
      <w:r w:rsidRPr="000C7336">
        <w:rPr>
          <w:rFonts w:ascii="Times New Roman" w:eastAsia="Times New Roman" w:hAnsi="Times New Roman" w:cs="Times New Roman"/>
          <w:color w:val="auto"/>
          <w:sz w:val="24"/>
          <w:szCs w:val="24"/>
        </w:rPr>
        <w:lastRenderedPageBreak/>
        <w:t>Despite the fact that</w:t>
      </w:r>
      <w:proofErr w:type="gramEnd"/>
      <w:r w:rsidRPr="000C7336">
        <w:rPr>
          <w:rFonts w:ascii="Times New Roman" w:eastAsia="Times New Roman" w:hAnsi="Times New Roman" w:cs="Times New Roman"/>
          <w:color w:val="auto"/>
          <w:sz w:val="24"/>
          <w:szCs w:val="24"/>
        </w:rPr>
        <w:t xml:space="preserve"> the outbreak is still ongoing, businesses have started up again despite the strange restrictions and new business models that have been implemented. No one can predict when the outbreak will end. </w:t>
      </w:r>
      <w:proofErr w:type="gramStart"/>
      <w:r w:rsidRPr="000C7336">
        <w:rPr>
          <w:rFonts w:ascii="Times New Roman" w:eastAsia="Times New Roman" w:hAnsi="Times New Roman" w:cs="Times New Roman"/>
          <w:color w:val="auto"/>
          <w:sz w:val="24"/>
          <w:szCs w:val="24"/>
        </w:rPr>
        <w:t>As a consequence of</w:t>
      </w:r>
      <w:proofErr w:type="gramEnd"/>
      <w:r w:rsidRPr="000C7336">
        <w:rPr>
          <w:rFonts w:ascii="Times New Roman" w:eastAsia="Times New Roman" w:hAnsi="Times New Roman" w:cs="Times New Roman"/>
          <w:color w:val="auto"/>
          <w:sz w:val="24"/>
          <w:szCs w:val="24"/>
        </w:rPr>
        <w:t xml:space="preserve"> this pandemic, executives and H.R.M. specialists were required to come up with innovative solutions in order to maintain their productions and assist their workers in coping with the immense demands that this crisis posed. However, there is research on this topic, and administrators and H.R. consultants need this information (</w:t>
      </w:r>
      <w:proofErr w:type="spellStart"/>
      <w:r w:rsidRPr="000C7336">
        <w:rPr>
          <w:rFonts w:ascii="Times New Roman" w:eastAsia="Times New Roman" w:hAnsi="Times New Roman" w:cs="Times New Roman"/>
          <w:color w:val="auto"/>
          <w:sz w:val="24"/>
          <w:szCs w:val="24"/>
        </w:rPr>
        <w:t>Wontorczyk</w:t>
      </w:r>
      <w:proofErr w:type="spellEnd"/>
      <w:r w:rsidRPr="000C7336">
        <w:rPr>
          <w:rFonts w:ascii="Times New Roman" w:eastAsia="Times New Roman" w:hAnsi="Times New Roman" w:cs="Times New Roman"/>
          <w:color w:val="auto"/>
          <w:sz w:val="24"/>
          <w:szCs w:val="24"/>
        </w:rPr>
        <w:t xml:space="preserve">, &amp; </w:t>
      </w:r>
      <w:proofErr w:type="spellStart"/>
      <w:r w:rsidRPr="000C7336">
        <w:rPr>
          <w:rFonts w:ascii="Times New Roman" w:eastAsia="Times New Roman" w:hAnsi="Times New Roman" w:cs="Times New Roman"/>
          <w:color w:val="auto"/>
          <w:sz w:val="24"/>
          <w:szCs w:val="24"/>
        </w:rPr>
        <w:t>Ronowski</w:t>
      </w:r>
      <w:proofErr w:type="spellEnd"/>
      <w:r w:rsidRPr="000C7336">
        <w:rPr>
          <w:rFonts w:ascii="Times New Roman" w:eastAsia="Times New Roman" w:hAnsi="Times New Roman" w:cs="Times New Roman"/>
          <w:color w:val="auto"/>
          <w:sz w:val="24"/>
          <w:szCs w:val="24"/>
        </w:rPr>
        <w:t xml:space="preserve"> 2022). Administrators and H.R. consultants need necessary details about how COVID-19 influences H.R.M., its difficulties, and its possible prospects for H.R.M. in businesses.</w:t>
      </w:r>
    </w:p>
    <w:p w14:paraId="58EFF15F" w14:textId="77777777" w:rsidR="000C7336" w:rsidRPr="000C7336" w:rsidRDefault="000C7336" w:rsidP="000C7336">
      <w:pPr>
        <w:pStyle w:val="Heading2"/>
        <w:spacing w:line="480" w:lineRule="auto"/>
        <w:rPr>
          <w:rFonts w:ascii="Times New Roman" w:eastAsia="Times New Roman" w:hAnsi="Times New Roman" w:cs="Times New Roman"/>
          <w:color w:val="auto"/>
          <w:sz w:val="24"/>
          <w:szCs w:val="24"/>
        </w:rPr>
      </w:pPr>
      <w:proofErr w:type="gramStart"/>
      <w:r w:rsidRPr="000C7336">
        <w:rPr>
          <w:rFonts w:ascii="Times New Roman" w:eastAsia="Times New Roman" w:hAnsi="Times New Roman" w:cs="Times New Roman"/>
          <w:color w:val="auto"/>
          <w:sz w:val="24"/>
          <w:szCs w:val="24"/>
        </w:rPr>
        <w:t>The vast majority of</w:t>
      </w:r>
      <w:proofErr w:type="gramEnd"/>
      <w:r w:rsidRPr="000C7336">
        <w:rPr>
          <w:rFonts w:ascii="Times New Roman" w:eastAsia="Times New Roman" w:hAnsi="Times New Roman" w:cs="Times New Roman"/>
          <w:color w:val="auto"/>
          <w:sz w:val="24"/>
          <w:szCs w:val="24"/>
        </w:rPr>
        <w:t xml:space="preserve"> administrations lack the resources necessary to effectively manage crises when they occur. Therefore, researchers should lend a hand to organizations by supplying vital information about this possible outbreak. The fundamental objective of this study is to investigate the effects that COVID-19 has on HRM, determine the most significant challenges and probabilities, and offer recommendations for potential future directions in HRM. </w:t>
      </w:r>
      <w:proofErr w:type="gramStart"/>
      <w:r w:rsidRPr="000C7336">
        <w:rPr>
          <w:rFonts w:ascii="Times New Roman" w:eastAsia="Times New Roman" w:hAnsi="Times New Roman" w:cs="Times New Roman"/>
          <w:color w:val="auto"/>
          <w:sz w:val="24"/>
          <w:szCs w:val="24"/>
        </w:rPr>
        <w:t>In light of</w:t>
      </w:r>
      <w:proofErr w:type="gramEnd"/>
      <w:r w:rsidRPr="000C7336">
        <w:rPr>
          <w:rFonts w:ascii="Times New Roman" w:eastAsia="Times New Roman" w:hAnsi="Times New Roman" w:cs="Times New Roman"/>
          <w:color w:val="auto"/>
          <w:sz w:val="24"/>
          <w:szCs w:val="24"/>
        </w:rPr>
        <w:t xml:space="preserve"> the dearth of published works on the subject, this investigation makes an attempt to broaden the scope of administrative research from a technological standpoint.</w:t>
      </w:r>
    </w:p>
    <w:p w14:paraId="5DC3E328" w14:textId="0C41F41D" w:rsidR="00743D5A" w:rsidRPr="000C7336" w:rsidRDefault="00743D5A" w:rsidP="000C7336">
      <w:pPr>
        <w:pStyle w:val="Heading2"/>
        <w:spacing w:line="480" w:lineRule="auto"/>
        <w:rPr>
          <w:rFonts w:ascii="Times New Roman" w:hAnsi="Times New Roman" w:cs="Times New Roman"/>
          <w:b/>
          <w:bCs/>
          <w:color w:val="auto"/>
          <w:sz w:val="24"/>
          <w:szCs w:val="24"/>
        </w:rPr>
      </w:pPr>
      <w:r w:rsidRPr="000C7336">
        <w:rPr>
          <w:rFonts w:ascii="Times New Roman" w:hAnsi="Times New Roman" w:cs="Times New Roman"/>
          <w:b/>
          <w:bCs/>
          <w:color w:val="auto"/>
          <w:sz w:val="24"/>
          <w:szCs w:val="24"/>
        </w:rPr>
        <w:t>Research objectives</w:t>
      </w:r>
      <w:bookmarkEnd w:id="1"/>
      <w:bookmarkEnd w:id="4"/>
    </w:p>
    <w:p w14:paraId="3EEE5F1B" w14:textId="1652D110" w:rsidR="00743D5A" w:rsidRPr="000C7336" w:rsidRDefault="00743D5A" w:rsidP="000C7336">
      <w:pPr>
        <w:spacing w:line="480" w:lineRule="auto"/>
        <w:ind w:firstLine="720"/>
        <w:contextualSpacing/>
        <w:rPr>
          <w:rFonts w:ascii="Times New Roman" w:hAnsi="Times New Roman" w:cs="Times New Roman"/>
          <w:b/>
          <w:bCs/>
          <w:sz w:val="24"/>
          <w:szCs w:val="24"/>
        </w:rPr>
      </w:pPr>
      <w:r w:rsidRPr="000C7336">
        <w:rPr>
          <w:rFonts w:ascii="Times New Roman" w:hAnsi="Times New Roman" w:cs="Times New Roman"/>
          <w:sz w:val="24"/>
          <w:szCs w:val="24"/>
        </w:rPr>
        <w:t xml:space="preserve">To examine the impacts of Covid-19 on HRM by clearly outlining its challenges and opportunities </w:t>
      </w:r>
      <w:r w:rsidR="00C30233" w:rsidRPr="000C7336">
        <w:rPr>
          <w:rFonts w:ascii="Times New Roman" w:hAnsi="Times New Roman" w:cs="Times New Roman"/>
          <w:sz w:val="24"/>
          <w:szCs w:val="24"/>
        </w:rPr>
        <w:t>to provide</w:t>
      </w:r>
      <w:r w:rsidRPr="000C7336">
        <w:rPr>
          <w:rFonts w:ascii="Times New Roman" w:hAnsi="Times New Roman" w:cs="Times New Roman"/>
          <w:sz w:val="24"/>
          <w:szCs w:val="24"/>
        </w:rPr>
        <w:t xml:space="preserve"> insights into the future direction of Human Resource Management.</w:t>
      </w:r>
    </w:p>
    <w:p w14:paraId="59C36606" w14:textId="6F6D4EF5" w:rsidR="00743D5A" w:rsidRPr="000C7336" w:rsidRDefault="00743D5A" w:rsidP="000C7336">
      <w:pPr>
        <w:pStyle w:val="Heading2"/>
        <w:spacing w:line="480" w:lineRule="auto"/>
        <w:rPr>
          <w:rFonts w:ascii="Times New Roman" w:hAnsi="Times New Roman" w:cs="Times New Roman"/>
          <w:b/>
          <w:bCs/>
          <w:color w:val="auto"/>
          <w:sz w:val="24"/>
          <w:szCs w:val="24"/>
        </w:rPr>
      </w:pPr>
      <w:bookmarkStart w:id="5" w:name="_Toc107852440"/>
      <w:bookmarkStart w:id="6" w:name="_Toc114588613"/>
      <w:r w:rsidRPr="000C7336">
        <w:rPr>
          <w:rFonts w:ascii="Times New Roman" w:hAnsi="Times New Roman" w:cs="Times New Roman"/>
          <w:b/>
          <w:bCs/>
          <w:color w:val="auto"/>
          <w:sz w:val="24"/>
          <w:szCs w:val="24"/>
        </w:rPr>
        <w:t>Research question</w:t>
      </w:r>
      <w:bookmarkEnd w:id="5"/>
      <w:bookmarkEnd w:id="6"/>
      <w:r w:rsidRPr="000C7336">
        <w:rPr>
          <w:rFonts w:ascii="Times New Roman" w:hAnsi="Times New Roman" w:cs="Times New Roman"/>
          <w:b/>
          <w:bCs/>
          <w:color w:val="auto"/>
          <w:sz w:val="24"/>
          <w:szCs w:val="24"/>
        </w:rPr>
        <w:t> </w:t>
      </w:r>
    </w:p>
    <w:p w14:paraId="16050ECD" w14:textId="4CCED255" w:rsidR="00955A3A" w:rsidRPr="000C7336" w:rsidRDefault="00955A3A" w:rsidP="000C7336">
      <w:pPr>
        <w:pStyle w:val="ListParagraph"/>
        <w:numPr>
          <w:ilvl w:val="0"/>
          <w:numId w:val="2"/>
        </w:numPr>
        <w:spacing w:line="480" w:lineRule="auto"/>
        <w:rPr>
          <w:rFonts w:ascii="Times New Roman" w:hAnsi="Times New Roman" w:cs="Times New Roman"/>
          <w:sz w:val="24"/>
          <w:szCs w:val="24"/>
        </w:rPr>
      </w:pPr>
      <w:r w:rsidRPr="000C7336">
        <w:rPr>
          <w:rFonts w:ascii="Times New Roman" w:hAnsi="Times New Roman" w:cs="Times New Roman"/>
          <w:sz w:val="24"/>
          <w:szCs w:val="24"/>
        </w:rPr>
        <w:t xml:space="preserve">How did the Hybrid mode of working </w:t>
      </w:r>
      <w:r w:rsidR="00D47AD1">
        <w:rPr>
          <w:rFonts w:ascii="Times New Roman" w:hAnsi="Times New Roman" w:cs="Times New Roman"/>
          <w:sz w:val="24"/>
          <w:szCs w:val="24"/>
        </w:rPr>
        <w:t>during the pandemic impact HRM</w:t>
      </w:r>
      <w:r w:rsidRPr="000C7336">
        <w:rPr>
          <w:rFonts w:ascii="Times New Roman" w:hAnsi="Times New Roman" w:cs="Times New Roman"/>
          <w:sz w:val="24"/>
          <w:szCs w:val="24"/>
        </w:rPr>
        <w:t>. Strategy exploration?</w:t>
      </w:r>
    </w:p>
    <w:p w14:paraId="3600CD82" w14:textId="68FEC0CA" w:rsidR="00BF36B9" w:rsidRPr="00704B2A" w:rsidRDefault="00955A3A" w:rsidP="000C7336">
      <w:pPr>
        <w:pStyle w:val="ListParagraph"/>
        <w:numPr>
          <w:ilvl w:val="0"/>
          <w:numId w:val="2"/>
        </w:numPr>
        <w:spacing w:line="480" w:lineRule="auto"/>
        <w:rPr>
          <w:rFonts w:ascii="Times New Roman" w:hAnsi="Times New Roman" w:cs="Times New Roman"/>
          <w:sz w:val="24"/>
          <w:szCs w:val="24"/>
        </w:rPr>
      </w:pPr>
      <w:r w:rsidRPr="000C7336">
        <w:rPr>
          <w:rFonts w:ascii="Times New Roman" w:hAnsi="Times New Roman" w:cs="Times New Roman"/>
          <w:sz w:val="24"/>
          <w:szCs w:val="24"/>
        </w:rPr>
        <w:t>What ar</w:t>
      </w:r>
      <w:r w:rsidR="00D47AD1">
        <w:rPr>
          <w:rFonts w:ascii="Times New Roman" w:hAnsi="Times New Roman" w:cs="Times New Roman"/>
          <w:sz w:val="24"/>
          <w:szCs w:val="24"/>
        </w:rPr>
        <w:t>e the impacts of the pandemic on recruitment, talent development and retention</w:t>
      </w:r>
      <w:r w:rsidRPr="000C7336">
        <w:rPr>
          <w:rFonts w:ascii="Times New Roman" w:hAnsi="Times New Roman" w:cs="Times New Roman"/>
          <w:sz w:val="24"/>
          <w:szCs w:val="24"/>
        </w:rPr>
        <w:t>?</w:t>
      </w:r>
    </w:p>
    <w:p w14:paraId="5622FFBF" w14:textId="4B5D1B5A" w:rsidR="00344AF6" w:rsidRPr="000C7336" w:rsidRDefault="003B00C5" w:rsidP="000C7336">
      <w:pPr>
        <w:pStyle w:val="Heading1"/>
        <w:spacing w:line="480" w:lineRule="auto"/>
        <w:rPr>
          <w:rFonts w:ascii="Times New Roman" w:hAnsi="Times New Roman" w:cs="Times New Roman"/>
          <w:b/>
          <w:bCs/>
          <w:color w:val="auto"/>
          <w:sz w:val="24"/>
          <w:szCs w:val="24"/>
        </w:rPr>
      </w:pPr>
      <w:bookmarkStart w:id="7" w:name="_Toc114588614"/>
      <w:r w:rsidRPr="000C7336">
        <w:rPr>
          <w:rFonts w:ascii="Times New Roman" w:hAnsi="Times New Roman" w:cs="Times New Roman"/>
          <w:b/>
          <w:bCs/>
          <w:color w:val="auto"/>
          <w:sz w:val="24"/>
          <w:szCs w:val="24"/>
        </w:rPr>
        <w:lastRenderedPageBreak/>
        <w:t xml:space="preserve">CHAPTER </w:t>
      </w:r>
      <w:r w:rsidR="006937CA" w:rsidRPr="000C7336">
        <w:rPr>
          <w:rFonts w:ascii="Times New Roman" w:hAnsi="Times New Roman" w:cs="Times New Roman"/>
          <w:b/>
          <w:bCs/>
          <w:color w:val="auto"/>
          <w:sz w:val="24"/>
          <w:szCs w:val="24"/>
        </w:rPr>
        <w:t>2 LITERATURE</w:t>
      </w:r>
      <w:r w:rsidRPr="000C7336">
        <w:rPr>
          <w:rFonts w:ascii="Times New Roman" w:hAnsi="Times New Roman" w:cs="Times New Roman"/>
          <w:b/>
          <w:bCs/>
          <w:color w:val="auto"/>
          <w:sz w:val="24"/>
          <w:szCs w:val="24"/>
        </w:rPr>
        <w:t xml:space="preserve"> REVIEW</w:t>
      </w:r>
      <w:bookmarkEnd w:id="7"/>
    </w:p>
    <w:p w14:paraId="07A2524C" w14:textId="77249987" w:rsidR="003B00C5" w:rsidRPr="000C7336" w:rsidRDefault="003B00C5" w:rsidP="000C7336">
      <w:pPr>
        <w:spacing w:line="480" w:lineRule="auto"/>
        <w:rPr>
          <w:rFonts w:ascii="Times New Roman" w:hAnsi="Times New Roman" w:cs="Times New Roman"/>
          <w:sz w:val="24"/>
          <w:szCs w:val="24"/>
        </w:rPr>
      </w:pPr>
    </w:p>
    <w:p w14:paraId="2A4311E0" w14:textId="03320EAC" w:rsidR="003B00C5" w:rsidRPr="000C7336" w:rsidRDefault="003B00C5" w:rsidP="000C7336">
      <w:pPr>
        <w:pStyle w:val="Heading2"/>
        <w:spacing w:line="480" w:lineRule="auto"/>
        <w:rPr>
          <w:rFonts w:ascii="Times New Roman" w:eastAsia="Calibri" w:hAnsi="Times New Roman" w:cs="Times New Roman"/>
          <w:b/>
          <w:bCs/>
          <w:color w:val="auto"/>
          <w:sz w:val="24"/>
          <w:szCs w:val="24"/>
        </w:rPr>
      </w:pPr>
      <w:bookmarkStart w:id="8" w:name="_Toc114588615"/>
      <w:r w:rsidRPr="000C7336">
        <w:rPr>
          <w:rFonts w:ascii="Times New Roman" w:eastAsia="Calibri" w:hAnsi="Times New Roman" w:cs="Times New Roman"/>
          <w:b/>
          <w:bCs/>
          <w:color w:val="auto"/>
          <w:sz w:val="24"/>
          <w:szCs w:val="24"/>
        </w:rPr>
        <w:t>Human resource management</w:t>
      </w:r>
      <w:bookmarkEnd w:id="8"/>
      <w:r w:rsidRPr="000C7336">
        <w:rPr>
          <w:rFonts w:ascii="Times New Roman" w:eastAsia="Calibri" w:hAnsi="Times New Roman" w:cs="Times New Roman"/>
          <w:b/>
          <w:bCs/>
          <w:color w:val="auto"/>
          <w:sz w:val="24"/>
          <w:szCs w:val="24"/>
        </w:rPr>
        <w:t xml:space="preserve"> </w:t>
      </w:r>
    </w:p>
    <w:p w14:paraId="39C309C1" w14:textId="77777777" w:rsidR="00C9518C" w:rsidRPr="000C7336" w:rsidRDefault="00C9518C" w:rsidP="000C7336">
      <w:pPr>
        <w:spacing w:line="480" w:lineRule="auto"/>
        <w:rPr>
          <w:rFonts w:ascii="Times New Roman" w:hAnsi="Times New Roman" w:cs="Times New Roman"/>
          <w:sz w:val="24"/>
          <w:szCs w:val="24"/>
        </w:rPr>
      </w:pPr>
    </w:p>
    <w:p w14:paraId="6A1175BF" w14:textId="63F9BB36" w:rsidR="003B00C5" w:rsidRPr="000C7336" w:rsidRDefault="003B00C5" w:rsidP="000C7336">
      <w:pPr>
        <w:spacing w:line="480" w:lineRule="auto"/>
        <w:ind w:firstLine="720"/>
        <w:contextualSpacing/>
        <w:rPr>
          <w:rFonts w:ascii="Times New Roman" w:eastAsia="Calibri" w:hAnsi="Times New Roman" w:cs="Times New Roman"/>
          <w:b/>
          <w:bCs/>
          <w:sz w:val="24"/>
          <w:szCs w:val="24"/>
        </w:rPr>
      </w:pPr>
      <w:r w:rsidRPr="000C7336">
        <w:rPr>
          <w:rFonts w:ascii="Times New Roman" w:eastAsia="Calibri" w:hAnsi="Times New Roman" w:cs="Times New Roman"/>
          <w:sz w:val="24"/>
          <w:szCs w:val="24"/>
        </w:rPr>
        <w:t xml:space="preserve">The lack of a single, agreed-upon definition of human resource management has resulted in the development of both "soft", and "hard" HRM approaches. Finding an accurate way to estimate how many new workers will be required and developing a strategy to recruit them to constitute the challenge. Complex human resource management treats workers like any other resource a business </w:t>
      </w:r>
      <w:r w:rsidR="00C80FF8" w:rsidRPr="000C7336">
        <w:rPr>
          <w:rFonts w:ascii="Times New Roman" w:eastAsia="Calibri" w:hAnsi="Times New Roman" w:cs="Times New Roman"/>
          <w:sz w:val="24"/>
          <w:szCs w:val="24"/>
        </w:rPr>
        <w:t>have</w:t>
      </w:r>
      <w:r w:rsidRPr="000C7336">
        <w:rPr>
          <w:rFonts w:ascii="Times New Roman" w:eastAsia="Calibri" w:hAnsi="Times New Roman" w:cs="Times New Roman"/>
          <w:sz w:val="24"/>
          <w:szCs w:val="24"/>
        </w:rPr>
        <w:t xml:space="preserve"> at its disposal (Azizi et al., 2021). Quantifiable factors like expenses, contributions, and requirements allow businesses to tailor their strategies to meet their needs best. Soft HRM emphasizes the human element of human resources instead of hard HRM's cold logic. The focus of human resource management (HRM) from a soft HRM approach is on people management.</w:t>
      </w:r>
      <w:r w:rsidRPr="000C7336">
        <w:rPr>
          <w:rFonts w:ascii="Times New Roman" w:eastAsia="Calibri" w:hAnsi="Times New Roman" w:cs="Times New Roman"/>
          <w:b/>
          <w:bCs/>
          <w:noProof/>
          <w:sz w:val="24"/>
          <w:szCs w:val="24"/>
        </w:rPr>
        <w:drawing>
          <wp:inline distT="0" distB="0" distL="0" distR="0" wp14:anchorId="723AEB46" wp14:editId="5960CE18">
            <wp:extent cx="5611008" cy="32580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1008" cy="3258005"/>
                    </a:xfrm>
                    <a:prstGeom prst="rect">
                      <a:avLst/>
                    </a:prstGeom>
                  </pic:spPr>
                </pic:pic>
              </a:graphicData>
            </a:graphic>
          </wp:inline>
        </w:drawing>
      </w:r>
    </w:p>
    <w:p w14:paraId="6C551D28" w14:textId="77777777"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lastRenderedPageBreak/>
        <w:t xml:space="preserve">Therefore, in soft HRM, the focus is on the needs and growth of employees to boost their motivation and loyalty to the company. From this vantage point, employees put out more significant effort when given more autonomy and responsibility within the company. Human resources under a gentle approach are seen as investments rather than costs (Azizi et al., 2021). </w:t>
      </w:r>
    </w:p>
    <w:p w14:paraId="3ADF0325" w14:textId="7251E6C6"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In 2021, human resource management can be understood as an approach to managing workers in an organization. Human resource management (HRM) is described by the authors to be run by an HR system that prioritizes hiring, training, and supervising employees. According to Armstrong and Taylor, the goal of human resource management is to boost an organization's performance through investing in its people. Human resource management (HRM) is crucial to an organization's performance since human capital possesses unique and essential characteristics that are difficult to replicate.  A company's human resources are its most </w:t>
      </w:r>
      <w:proofErr w:type="gramStart"/>
      <w:r w:rsidRPr="000C7336">
        <w:rPr>
          <w:rFonts w:ascii="Times New Roman" w:eastAsia="Calibri" w:hAnsi="Times New Roman" w:cs="Times New Roman"/>
          <w:sz w:val="24"/>
          <w:szCs w:val="24"/>
        </w:rPr>
        <w:t>valuable asset</w:t>
      </w:r>
      <w:proofErr w:type="gramEnd"/>
      <w:r w:rsidRPr="000C7336">
        <w:rPr>
          <w:rFonts w:ascii="Times New Roman" w:eastAsia="Calibri" w:hAnsi="Times New Roman" w:cs="Times New Roman"/>
          <w:sz w:val="24"/>
          <w:szCs w:val="24"/>
        </w:rPr>
        <w:t xml:space="preserve">. Some try to break down HRM's many roles into their parts. The acquisition, training, appraisal, and compensation of employees, as well as the management of </w:t>
      </w:r>
      <w:proofErr w:type="spellStart"/>
      <w:r w:rsidRPr="000C7336">
        <w:rPr>
          <w:rFonts w:ascii="Times New Roman" w:eastAsia="Calibri" w:hAnsi="Times New Roman" w:cs="Times New Roman"/>
          <w:sz w:val="24"/>
          <w:szCs w:val="24"/>
        </w:rPr>
        <w:t>labour</w:t>
      </w:r>
      <w:proofErr w:type="spellEnd"/>
      <w:r w:rsidRPr="000C7336">
        <w:rPr>
          <w:rFonts w:ascii="Times New Roman" w:eastAsia="Calibri" w:hAnsi="Times New Roman" w:cs="Times New Roman"/>
          <w:sz w:val="24"/>
          <w:szCs w:val="24"/>
        </w:rPr>
        <w:t xml:space="preserve"> relations, issues of fairness, and the health and safety of employees, are all considered core HRM responsibilities. Human resource management consists of four sub-functions: recruitment, education, upkeep, and inspiration. In other words, these are what the authors mean when discussing hiring, training, retaining, and inspiring workers (Collings et al., 2021). Human resource management (HRM) functions may be more specialized in large organizations and more generalized in smaller </w:t>
      </w:r>
      <w:r w:rsidR="00C80FF8" w:rsidRPr="000C7336">
        <w:rPr>
          <w:rFonts w:ascii="Times New Roman" w:eastAsia="Calibri" w:hAnsi="Times New Roman" w:cs="Times New Roman"/>
          <w:sz w:val="24"/>
          <w:szCs w:val="24"/>
        </w:rPr>
        <w:t>ones (</w:t>
      </w:r>
      <w:r w:rsidRPr="000C7336">
        <w:rPr>
          <w:rFonts w:ascii="Times New Roman" w:eastAsia="Calibri" w:hAnsi="Times New Roman" w:cs="Times New Roman"/>
          <w:sz w:val="24"/>
          <w:szCs w:val="24"/>
        </w:rPr>
        <w:t>Azizi et al., 2021).</w:t>
      </w:r>
    </w:p>
    <w:p w14:paraId="47F22C38" w14:textId="77777777"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Human resources departments' duties are not limited to those listed above; they may also provide administrative support and other services. Employees are key stakeholders with a vested interest in the company and should be kept abreast of developments within the workplace community (</w:t>
      </w:r>
      <w:proofErr w:type="spellStart"/>
      <w:r w:rsidRPr="000C7336">
        <w:rPr>
          <w:rFonts w:ascii="Times New Roman" w:eastAsia="Calibri" w:hAnsi="Times New Roman" w:cs="Times New Roman"/>
          <w:sz w:val="24"/>
          <w:szCs w:val="24"/>
        </w:rPr>
        <w:t>Hamouche</w:t>
      </w:r>
      <w:proofErr w:type="spellEnd"/>
      <w:r w:rsidRPr="000C7336">
        <w:rPr>
          <w:rFonts w:ascii="Times New Roman" w:eastAsia="Calibri" w:hAnsi="Times New Roman" w:cs="Times New Roman"/>
          <w:sz w:val="24"/>
          <w:szCs w:val="24"/>
        </w:rPr>
        <w:t xml:space="preserve">, 2021). Human resource management (HRM) could also involve </w:t>
      </w:r>
      <w:r w:rsidRPr="000C7336">
        <w:rPr>
          <w:rFonts w:ascii="Times New Roman" w:eastAsia="Calibri" w:hAnsi="Times New Roman" w:cs="Times New Roman"/>
          <w:sz w:val="24"/>
          <w:szCs w:val="24"/>
        </w:rPr>
        <w:lastRenderedPageBreak/>
        <w:t xml:space="preserve">employee relations; wherein HRM-related tasks focus on fostering open lines of communication inside the company. Employees are the intended audience for human resource management messages. Human resource management communications include tasks like updating workers on company happenings and disseminating information about policies and practices that may affect them. Business and social trends of the time are reflected in HRM practices. In most organizations, human resources professionals handle the hiring process (Collings et al., 2021). One possible explanation is the HR department's responsibility for ensuring that all company policies and procedures regarding employee hiring and employment meet all applicable laws and regulations. Hiring can be delegated to the human resources department for several reasons. </w:t>
      </w:r>
    </w:p>
    <w:p w14:paraId="1888655B" w14:textId="184C735B"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First, they are already responsible for communicating with and storing data on potential candidates.  </w:t>
      </w:r>
      <w:proofErr w:type="spellStart"/>
      <w:r w:rsidRPr="000C7336">
        <w:rPr>
          <w:rFonts w:ascii="Times New Roman" w:eastAsia="Calibri" w:hAnsi="Times New Roman" w:cs="Times New Roman"/>
          <w:sz w:val="24"/>
          <w:szCs w:val="24"/>
        </w:rPr>
        <w:t>Hamouche</w:t>
      </w:r>
      <w:proofErr w:type="spellEnd"/>
      <w:r w:rsidRPr="000C7336">
        <w:rPr>
          <w:rFonts w:ascii="Times New Roman" w:eastAsia="Calibri" w:hAnsi="Times New Roman" w:cs="Times New Roman"/>
          <w:sz w:val="24"/>
          <w:szCs w:val="24"/>
        </w:rPr>
        <w:t xml:space="preserve"> (2021) states that the typical participants in an organization's recruitment process include the hiring manager, a human resources (HR) representative, and a trusted colleague. However, the exact number of participants will vary depending on the position's nature (Collings et al., 2021). Human resources departments in businesses are finding it harder and harder to anticipate the future because of the rapid pace at which the world around them is changing. It's not enough to adjust to new circumstances; you must be ready for whatever lies ahead. When it comes to human resources management, it can be challenging to anticipate external occurrences, making it hard to plan the number of people to recruit. However, emerging paradigms can offer us a new perspective on HR tasks (</w:t>
      </w:r>
      <w:proofErr w:type="spellStart"/>
      <w:r w:rsidRPr="000C7336">
        <w:rPr>
          <w:rFonts w:ascii="Times New Roman" w:eastAsia="Calibri" w:hAnsi="Times New Roman" w:cs="Times New Roman"/>
          <w:sz w:val="24"/>
          <w:szCs w:val="24"/>
        </w:rPr>
        <w:t>Hamouche</w:t>
      </w:r>
      <w:proofErr w:type="spellEnd"/>
      <w:r w:rsidRPr="000C7336">
        <w:rPr>
          <w:rFonts w:ascii="Times New Roman" w:eastAsia="Calibri" w:hAnsi="Times New Roman" w:cs="Times New Roman"/>
          <w:sz w:val="24"/>
          <w:szCs w:val="24"/>
        </w:rPr>
        <w:t>, 2021).</w:t>
      </w:r>
    </w:p>
    <w:p w14:paraId="2E4CB6DD" w14:textId="06C56428"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One possible upside of the epidemic is a chance to elevate human resources. the value of high-quality human resource management has increased due to the epidemic. The COVID-19 pandemic has fundamentally altered systemic approaches to human resource management. The reason for this is that due to the economic crisis, employment practices, workplace organization, </w:t>
      </w:r>
      <w:r w:rsidRPr="000C7336">
        <w:rPr>
          <w:rFonts w:ascii="Times New Roman" w:eastAsia="Calibri" w:hAnsi="Times New Roman" w:cs="Times New Roman"/>
          <w:sz w:val="24"/>
          <w:szCs w:val="24"/>
        </w:rPr>
        <w:lastRenderedPageBreak/>
        <w:t xml:space="preserve">the technology utilized in work activities, and types of work activities have all undergone significant shifts (Gigauri, 2020). In most cases, the pandemic causes work to be disrupted in organizations because it forces employees to become infected with the virus; according to Caligiuri et al. (2020, human resource management professionals are under tremendous stress because they are expected to educate their staff on new </w:t>
      </w:r>
      <w:proofErr w:type="spellStart"/>
      <w:r w:rsidRPr="000C7336">
        <w:rPr>
          <w:rFonts w:ascii="Times New Roman" w:eastAsia="Calibri" w:hAnsi="Times New Roman" w:cs="Times New Roman"/>
          <w:sz w:val="24"/>
          <w:szCs w:val="24"/>
        </w:rPr>
        <w:t>skilly</w:t>
      </w:r>
      <w:proofErr w:type="spellEnd"/>
      <w:r w:rsidRPr="000C7336">
        <w:rPr>
          <w:rFonts w:ascii="Times New Roman" w:eastAsia="Calibri" w:hAnsi="Times New Roman" w:cs="Times New Roman"/>
          <w:sz w:val="24"/>
          <w:szCs w:val="24"/>
        </w:rPr>
        <w:t xml:space="preserve"> rapidly </w:t>
      </w:r>
      <w:proofErr w:type="gramStart"/>
      <w:r w:rsidRPr="000C7336">
        <w:rPr>
          <w:rFonts w:ascii="Times New Roman" w:eastAsia="Calibri" w:hAnsi="Times New Roman" w:cs="Times New Roman"/>
          <w:sz w:val="24"/>
          <w:szCs w:val="24"/>
        </w:rPr>
        <w:t xml:space="preserve">( </w:t>
      </w:r>
      <w:proofErr w:type="spellStart"/>
      <w:r w:rsidRPr="000C7336">
        <w:rPr>
          <w:rFonts w:ascii="Times New Roman" w:eastAsia="Calibri" w:hAnsi="Times New Roman" w:cs="Times New Roman"/>
          <w:sz w:val="24"/>
          <w:szCs w:val="24"/>
        </w:rPr>
        <w:t>Fraij</w:t>
      </w:r>
      <w:proofErr w:type="spellEnd"/>
      <w:proofErr w:type="gramEnd"/>
      <w:r w:rsidRPr="000C7336">
        <w:rPr>
          <w:rFonts w:ascii="Times New Roman" w:eastAsia="Calibri" w:hAnsi="Times New Roman" w:cs="Times New Roman"/>
          <w:sz w:val="24"/>
          <w:szCs w:val="24"/>
        </w:rPr>
        <w:t xml:space="preserve">, 2021). During this time of emergency, HRM will require more workers. </w:t>
      </w:r>
      <w:proofErr w:type="spellStart"/>
      <w:r w:rsidRPr="000C7336">
        <w:rPr>
          <w:rFonts w:ascii="Times New Roman" w:eastAsia="Calibri" w:hAnsi="Times New Roman" w:cs="Times New Roman"/>
          <w:sz w:val="24"/>
          <w:szCs w:val="24"/>
        </w:rPr>
        <w:t>Fraij</w:t>
      </w:r>
      <w:proofErr w:type="spellEnd"/>
      <w:r w:rsidRPr="000C7336">
        <w:rPr>
          <w:rFonts w:ascii="Times New Roman" w:eastAsia="Calibri" w:hAnsi="Times New Roman" w:cs="Times New Roman"/>
          <w:sz w:val="24"/>
          <w:szCs w:val="24"/>
        </w:rPr>
        <w:t xml:space="preserve"> (2021), states that the integration of digitalization and technology has resulted in a more significant burden, a decrease in morale, and an increase in the complexity of work, all of which provide challenges for HRM. In addition, the distinction between one's personal and professional life is becoming increasingly blurry, which is why companies must consider the employees' private lives when formulating their HRM policies. The only thing contemporary HRM frameworks and HRM theories consider is the organization itself, not everything that happens outside of it </w:t>
      </w:r>
      <w:r w:rsidR="00976BA9" w:rsidRPr="000C7336">
        <w:rPr>
          <w:rFonts w:ascii="Times New Roman" w:eastAsia="Calibri" w:hAnsi="Times New Roman" w:cs="Times New Roman"/>
          <w:sz w:val="24"/>
          <w:szCs w:val="24"/>
        </w:rPr>
        <w:t>(</w:t>
      </w:r>
      <w:proofErr w:type="spellStart"/>
      <w:r w:rsidR="00976BA9" w:rsidRPr="000C7336">
        <w:rPr>
          <w:rFonts w:ascii="Times New Roman" w:eastAsia="Calibri" w:hAnsi="Times New Roman" w:cs="Times New Roman"/>
          <w:sz w:val="24"/>
          <w:szCs w:val="24"/>
        </w:rPr>
        <w:t>Fraij</w:t>
      </w:r>
      <w:proofErr w:type="spellEnd"/>
      <w:r w:rsidRPr="000C7336">
        <w:rPr>
          <w:rFonts w:ascii="Times New Roman" w:eastAsia="Calibri" w:hAnsi="Times New Roman" w:cs="Times New Roman"/>
          <w:sz w:val="24"/>
          <w:szCs w:val="24"/>
        </w:rPr>
        <w:t xml:space="preserve">, 2021). </w:t>
      </w:r>
    </w:p>
    <w:p w14:paraId="5F6F4842" w14:textId="66334A5F" w:rsidR="00BF2141" w:rsidRPr="000C7336" w:rsidRDefault="00BF2141" w:rsidP="000C7336">
      <w:pPr>
        <w:pStyle w:val="Heading2"/>
        <w:spacing w:line="480" w:lineRule="auto"/>
        <w:rPr>
          <w:rFonts w:ascii="Times New Roman" w:hAnsi="Times New Roman" w:cs="Times New Roman"/>
          <w:b/>
          <w:bCs/>
          <w:color w:val="auto"/>
          <w:sz w:val="24"/>
          <w:szCs w:val="24"/>
        </w:rPr>
      </w:pPr>
      <w:bookmarkStart w:id="9" w:name="_Toc114588616"/>
      <w:r w:rsidRPr="000C7336">
        <w:rPr>
          <w:rFonts w:ascii="Times New Roman" w:hAnsi="Times New Roman" w:cs="Times New Roman"/>
          <w:b/>
          <w:bCs/>
          <w:color w:val="auto"/>
          <w:sz w:val="24"/>
          <w:szCs w:val="24"/>
        </w:rPr>
        <w:t>New Human Resource Management Practices</w:t>
      </w:r>
      <w:bookmarkEnd w:id="9"/>
      <w:r w:rsidRPr="000C7336">
        <w:rPr>
          <w:rFonts w:ascii="Times New Roman" w:hAnsi="Times New Roman" w:cs="Times New Roman"/>
          <w:b/>
          <w:bCs/>
          <w:color w:val="auto"/>
          <w:sz w:val="24"/>
          <w:szCs w:val="24"/>
        </w:rPr>
        <w:t xml:space="preserve"> </w:t>
      </w:r>
    </w:p>
    <w:p w14:paraId="3A325206" w14:textId="77777777" w:rsidR="00C9518C" w:rsidRPr="000C7336" w:rsidRDefault="00C9518C" w:rsidP="000C7336">
      <w:pPr>
        <w:spacing w:line="480" w:lineRule="auto"/>
        <w:rPr>
          <w:rFonts w:ascii="Times New Roman" w:hAnsi="Times New Roman" w:cs="Times New Roman"/>
          <w:sz w:val="24"/>
          <w:szCs w:val="24"/>
        </w:rPr>
      </w:pPr>
    </w:p>
    <w:p w14:paraId="4B33FAF2" w14:textId="472DA9B7" w:rsidR="00BF2141" w:rsidRPr="000C7336" w:rsidRDefault="00BF2141"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Schuler and Jackson (1987) highlighted the need for a connection between HRM practices and the competitive strategy of firms, and they argued that middle-level employees are willing to take the lead in making changes and finding creative solutions to problems. Some not-entirely-new HRM techniques with broad applicability were mentioned; these practices have recently returned (Gigauri, 2020). Improved work-life balance and closer alignment between HR functions and business strategy result from this horizontal directness. E-HRM has a particular angle from which the practices can be observed. Other features of HRM include "flexibility," which allows for adaptation to novel circumstances.</w:t>
      </w:r>
    </w:p>
    <w:p w14:paraId="340DF9D6" w14:textId="77777777" w:rsidR="00BF2141" w:rsidRPr="000C7336" w:rsidRDefault="00BF2141"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lastRenderedPageBreak/>
        <w:t>Similarly, we might speak of strategic innovation, change initiatives, and novel approaches to resolving existing issues. Instead of focusing on conventional HRM activities like hiring and training, researchers have identified a set of techniques known as nonhierarchical relational management that aim to foster accountability, adaptability, creativity, independence, and participation in production. Innovation in performance can be achieved, and errors and hazards can be mitigated when information technology is integrated with HRM practices. Indeed, studies have shown an empirical link between HRM practices and businesses' capacity for innovative planning. Individual systems are given more weight, and bureaucracy is minimized through HRM techniques. However, employees' ability to conduct varied tasks is sometimes hampered by rigid hiring and promotion procedures (</w:t>
      </w:r>
      <w:proofErr w:type="spellStart"/>
      <w:r w:rsidRPr="000C7336">
        <w:rPr>
          <w:rFonts w:ascii="Times New Roman" w:hAnsi="Times New Roman" w:cs="Times New Roman"/>
          <w:sz w:val="24"/>
          <w:szCs w:val="24"/>
        </w:rPr>
        <w:t>Flamholtz</w:t>
      </w:r>
      <w:proofErr w:type="spellEnd"/>
      <w:r w:rsidRPr="000C7336">
        <w:rPr>
          <w:rFonts w:ascii="Times New Roman" w:hAnsi="Times New Roman" w:cs="Times New Roman"/>
          <w:sz w:val="24"/>
          <w:szCs w:val="24"/>
        </w:rPr>
        <w:t xml:space="preserve">, 2011). </w:t>
      </w:r>
    </w:p>
    <w:p w14:paraId="39D432AD" w14:textId="300467C7" w:rsidR="00BF2141" w:rsidRPr="000C7336" w:rsidRDefault="00BF2141"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Concurrently, several mechanisms are established within HRM practices to elicit workers' feedback on how to best benefit from recent adjustments, decentralize decision-making authority, foster a collaborative work environment, and improve output quality (Gigauri, 2020). The exponential growth of the internet and other forms of technology have profoundly affected every aspect of our lives, especially our educational systems. Since the 1990s, when in-person HRM activities were replaced mainly by web-based HRM digitalization through automation technologies, technology has profoundly impacted HRM procedures and practices in a new way. An increase in the value of performance and better results in HR-related duties directly result from the employee's abilities and actions, which in turn affect the outcomes of implementation at an organization. In addition, E-HRM is a forward-thinking application of HR technology to improve human resources management in terms of accuracy, effectiveness, task facilitation, and the reshaping of work and life communication and behavior. </w:t>
      </w:r>
    </w:p>
    <w:p w14:paraId="5DA00867" w14:textId="7E5677AD" w:rsidR="00BF2141" w:rsidRPr="000C7336" w:rsidRDefault="00BF2141"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lastRenderedPageBreak/>
        <w:t>In the case of E-recruitment, for instance, applicants can submit their information through online job boards that house a database that can be used for searching, screening, and filtering purposes before an interview. A conscious support tool in a cutting-edge business, it uses the internet and several automated tools. Even more so now, when resources are tightest, these procedures mesh well with the trend toward upgrading personnel and automating operations like E-recruitment. Outsourcing, especially of IT specialists, has led to a new HR policy and procedure approach. In contrast, the traditional approach to HRM in recruiting focuses on reducing costs without sacrificing the ability to meet the company's human resource requirements (</w:t>
      </w:r>
      <w:proofErr w:type="spellStart"/>
      <w:r w:rsidRPr="000C7336">
        <w:rPr>
          <w:rFonts w:ascii="Times New Roman" w:hAnsi="Times New Roman" w:cs="Times New Roman"/>
          <w:sz w:val="24"/>
          <w:szCs w:val="24"/>
        </w:rPr>
        <w:t>Flamholtz</w:t>
      </w:r>
      <w:proofErr w:type="spellEnd"/>
      <w:r w:rsidRPr="000C7336">
        <w:rPr>
          <w:rFonts w:ascii="Times New Roman" w:hAnsi="Times New Roman" w:cs="Times New Roman"/>
          <w:sz w:val="24"/>
          <w:szCs w:val="24"/>
        </w:rPr>
        <w:t>, 2011).</w:t>
      </w:r>
    </w:p>
    <w:p w14:paraId="50100AF6" w14:textId="46D71066" w:rsidR="003B00C5" w:rsidRPr="000C7336" w:rsidRDefault="00C476CB" w:rsidP="000C7336">
      <w:pPr>
        <w:pStyle w:val="Heading2"/>
        <w:spacing w:line="480" w:lineRule="auto"/>
        <w:rPr>
          <w:rFonts w:ascii="Times New Roman" w:eastAsia="Calibri" w:hAnsi="Times New Roman" w:cs="Times New Roman"/>
          <w:b/>
          <w:bCs/>
          <w:color w:val="auto"/>
          <w:sz w:val="24"/>
          <w:szCs w:val="24"/>
        </w:rPr>
      </w:pPr>
      <w:bookmarkStart w:id="10" w:name="_Toc114588617"/>
      <w:r w:rsidRPr="000C7336">
        <w:rPr>
          <w:rFonts w:ascii="Times New Roman" w:eastAsia="Calibri" w:hAnsi="Times New Roman" w:cs="Times New Roman"/>
          <w:b/>
          <w:bCs/>
          <w:color w:val="auto"/>
          <w:sz w:val="24"/>
          <w:szCs w:val="24"/>
        </w:rPr>
        <w:t>Hybrid work</w:t>
      </w:r>
      <w:bookmarkEnd w:id="10"/>
    </w:p>
    <w:p w14:paraId="7C00DCDF" w14:textId="77777777" w:rsidR="00C9518C" w:rsidRPr="000C7336" w:rsidRDefault="00C9518C" w:rsidP="000C7336">
      <w:pPr>
        <w:spacing w:line="480" w:lineRule="auto"/>
        <w:rPr>
          <w:rFonts w:ascii="Times New Roman" w:hAnsi="Times New Roman" w:cs="Times New Roman"/>
          <w:sz w:val="24"/>
          <w:szCs w:val="24"/>
        </w:rPr>
      </w:pPr>
    </w:p>
    <w:p w14:paraId="12814E92" w14:textId="20FDFD63"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When employees are allowed to perform their duties outside the traditional workplace is known as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ers are typically given flexibility regarding where they work and when they clock in and out. Independent contracting and traditional employment models both support remote work.   The work might be completed in whole or part, away from the traditional office setting (Tavares et al., 2020).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does not intend to add more hours to a worker's week.   Several prominent features of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contribute to its unique appeal.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typically refers to an arrangement where an employee works from home or another location, either occasionally or regularly. Typical forms of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involve information technology and work arrangements that are neither time- nor location-specific.</w:t>
      </w:r>
    </w:p>
    <w:p w14:paraId="05AFEA4B" w14:textId="5050C082"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In most cases, the definition of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excludes traditional housework from its scope. Telecommuting typically entails some information work. Therefore, the definition of "e-work" might be expanded to encompass this practice.  According to Tavares et al. (2020), the </w:t>
      </w:r>
      <w:r w:rsidRPr="000C7336">
        <w:rPr>
          <w:rFonts w:ascii="Times New Roman" w:eastAsia="Calibri" w:hAnsi="Times New Roman" w:cs="Times New Roman"/>
          <w:sz w:val="24"/>
          <w:szCs w:val="24"/>
        </w:rPr>
        <w:lastRenderedPageBreak/>
        <w:t xml:space="preserve">evolution of ICT has allowed for the expansion of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beyond the traditional "office from home" model.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relies heavily on information and communication technologies because they enable people to get their jobs done from afar, even if they're physically in separate places or in different time zones.</w:t>
      </w:r>
    </w:p>
    <w:p w14:paraId="48BBFC03" w14:textId="44B6B3BF"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Additionally, improvements in transportation and communications technologies have contributed. More and more tasks are amenable to being completed via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Organizing work through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is possible, assuming workers will not be negatively impacted.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can occur practically everywhere, depending on the resources and connectivity available. In Finland,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is governed by the same laws and policies as "regular" jobs, except for the physical location of an employer's office. A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er's location is not limited to their regular office; it can take place anywhere from their house to a client's office to a hotel lobby to a coworking space with employees from different companies (</w:t>
      </w:r>
      <w:proofErr w:type="spellStart"/>
      <w:r w:rsidRPr="000C7336">
        <w:rPr>
          <w:rFonts w:ascii="Times New Roman" w:eastAsia="Calibri" w:hAnsi="Times New Roman" w:cs="Times New Roman"/>
          <w:sz w:val="24"/>
          <w:szCs w:val="24"/>
        </w:rPr>
        <w:t>Buomprisco</w:t>
      </w:r>
      <w:proofErr w:type="spellEnd"/>
      <w:r w:rsidRPr="000C7336">
        <w:rPr>
          <w:rFonts w:ascii="Times New Roman" w:eastAsia="Calibri" w:hAnsi="Times New Roman" w:cs="Times New Roman"/>
          <w:sz w:val="24"/>
          <w:szCs w:val="24"/>
        </w:rPr>
        <w:t xml:space="preserve"> et </w:t>
      </w:r>
      <w:r w:rsidR="00C476CB" w:rsidRPr="000C7336">
        <w:rPr>
          <w:rFonts w:ascii="Times New Roman" w:eastAsia="Calibri" w:hAnsi="Times New Roman" w:cs="Times New Roman"/>
          <w:sz w:val="24"/>
          <w:szCs w:val="24"/>
        </w:rPr>
        <w:t>al.</w:t>
      </w:r>
      <w:r w:rsidRPr="000C7336">
        <w:rPr>
          <w:rFonts w:ascii="Times New Roman" w:eastAsia="Calibri" w:hAnsi="Times New Roman" w:cs="Times New Roman"/>
          <w:sz w:val="24"/>
          <w:szCs w:val="24"/>
        </w:rPr>
        <w:t>, 2021).</w:t>
      </w:r>
    </w:p>
    <w:p w14:paraId="6EBFE4D7" w14:textId="066503D6"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Employees' work location is flexible and can be changed to suit their needs.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ing has grown in popularity. Most tasks do not have rigid requirements for when or where they must be completed. </w:t>
      </w:r>
      <w:r w:rsidR="00C57370" w:rsidRPr="000C7336">
        <w:rPr>
          <w:rFonts w:ascii="Times New Roman" w:eastAsia="Calibri" w:hAnsi="Times New Roman" w:cs="Times New Roman"/>
          <w:sz w:val="24"/>
          <w:szCs w:val="24"/>
        </w:rPr>
        <w:t xml:space="preserve">However,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is best suited to specific sorts of work, such as when activities are completed autonomously, as is the case at the executive level of an organization.  Modern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has undergone substantial transformations, one of which is expanding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ing opportunities to a broader range of employees. It means that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is becoming common at lower pay grades. There are four main types of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that are often used nowadays. The first is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in which employees may perform some or </w:t>
      </w:r>
      <w:proofErr w:type="gramStart"/>
      <w:r w:rsidRPr="000C7336">
        <w:rPr>
          <w:rFonts w:ascii="Times New Roman" w:eastAsia="Calibri" w:hAnsi="Times New Roman" w:cs="Times New Roman"/>
          <w:sz w:val="24"/>
          <w:szCs w:val="24"/>
        </w:rPr>
        <w:t>all of</w:t>
      </w:r>
      <w:proofErr w:type="gramEnd"/>
      <w:r w:rsidRPr="000C7336">
        <w:rPr>
          <w:rFonts w:ascii="Times New Roman" w:eastAsia="Calibri" w:hAnsi="Times New Roman" w:cs="Times New Roman"/>
          <w:sz w:val="24"/>
          <w:szCs w:val="24"/>
        </w:rPr>
        <w:t xml:space="preserve"> their duties from home or another place of their choosing (</w:t>
      </w:r>
      <w:proofErr w:type="spellStart"/>
      <w:r w:rsidRPr="000C7336">
        <w:rPr>
          <w:rFonts w:ascii="Times New Roman" w:eastAsia="Calibri" w:hAnsi="Times New Roman" w:cs="Times New Roman"/>
          <w:sz w:val="24"/>
          <w:szCs w:val="24"/>
        </w:rPr>
        <w:t>Buomprisco</w:t>
      </w:r>
      <w:proofErr w:type="spellEnd"/>
      <w:r w:rsidRPr="000C7336">
        <w:rPr>
          <w:rFonts w:ascii="Times New Roman" w:eastAsia="Calibri" w:hAnsi="Times New Roman" w:cs="Times New Roman"/>
          <w:sz w:val="24"/>
          <w:szCs w:val="24"/>
        </w:rPr>
        <w:t xml:space="preserve"> et </w:t>
      </w:r>
      <w:r w:rsidR="00C57370" w:rsidRPr="000C7336">
        <w:rPr>
          <w:rFonts w:ascii="Times New Roman" w:eastAsia="Calibri" w:hAnsi="Times New Roman" w:cs="Times New Roman"/>
          <w:sz w:val="24"/>
          <w:szCs w:val="24"/>
        </w:rPr>
        <w:t>al.</w:t>
      </w:r>
      <w:r w:rsidRPr="000C7336">
        <w:rPr>
          <w:rFonts w:ascii="Times New Roman" w:eastAsia="Calibri" w:hAnsi="Times New Roman" w:cs="Times New Roman"/>
          <w:sz w:val="24"/>
          <w:szCs w:val="24"/>
        </w:rPr>
        <w:t xml:space="preserve">, 2021). The option is to work remotely from home but in a shared office environment with people from different companies. There's also freelancing, where you may accomplish your work from </w:t>
      </w:r>
      <w:r w:rsidRPr="000C7336">
        <w:rPr>
          <w:rFonts w:ascii="Times New Roman" w:eastAsia="Calibri" w:hAnsi="Times New Roman" w:cs="Times New Roman"/>
          <w:sz w:val="24"/>
          <w:szCs w:val="24"/>
        </w:rPr>
        <w:lastRenderedPageBreak/>
        <w:t xml:space="preserve">anywhere with an internet connection and mobile work. It exemplifies how far-reaching the opportunities that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creates are. Both the company and the employee have responsibilities when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ing.  Explains that before an organization can begin using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there are several crucial factors to think about. Some of these include a lack of bias toward the location or method of production that yields the best results, mutual trust between the worker and the supervisor, effective and open lines of communication, and regular feedback on performance. According to </w:t>
      </w:r>
      <w:proofErr w:type="spellStart"/>
      <w:r w:rsidRPr="000C7336">
        <w:rPr>
          <w:rFonts w:ascii="Times New Roman" w:eastAsia="Calibri" w:hAnsi="Times New Roman" w:cs="Times New Roman"/>
          <w:sz w:val="24"/>
          <w:szCs w:val="24"/>
        </w:rPr>
        <w:t>Buomprisco</w:t>
      </w:r>
      <w:proofErr w:type="spellEnd"/>
      <w:r w:rsidRPr="000C7336">
        <w:rPr>
          <w:rFonts w:ascii="Times New Roman" w:eastAsia="Calibri" w:hAnsi="Times New Roman" w:cs="Times New Roman"/>
          <w:sz w:val="24"/>
          <w:szCs w:val="24"/>
        </w:rPr>
        <w:t xml:space="preserve"> et al (2021), transparent principles in </w:t>
      </w:r>
      <w:proofErr w:type="spellStart"/>
      <w:r w:rsidRPr="000C7336">
        <w:rPr>
          <w:rFonts w:ascii="Times New Roman" w:eastAsia="Calibri" w:hAnsi="Times New Roman" w:cs="Times New Roman"/>
          <w:sz w:val="24"/>
          <w:szCs w:val="24"/>
        </w:rPr>
        <w:t>hrm</w:t>
      </w:r>
      <w:proofErr w:type="spellEnd"/>
      <w:r w:rsidRPr="000C7336">
        <w:rPr>
          <w:rFonts w:ascii="Times New Roman" w:eastAsia="Calibri" w:hAnsi="Times New Roman" w:cs="Times New Roman"/>
          <w:sz w:val="24"/>
          <w:szCs w:val="24"/>
        </w:rPr>
        <w:t xml:space="preserve"> and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exist, and work is supervised and organized in new ways.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necessitates not just the information-technological systems and capacities of a business but also the know-how of its employees to effectively utilize information and communication technology. </w:t>
      </w:r>
    </w:p>
    <w:p w14:paraId="6AEB5A6E" w14:textId="7AC8DE31"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The use of digital work and other forms of flexible work arrangements is becoming more and more critical. However, not so long ago, it was often believed that an employer would send an employee to a predetermined location for work. Companies were unprepared to have employees work remotely before the epidemic, and few workers had expertise in doing so. Despite this, the phenomenon of removing a portion of the workforce from places of employment has rapidly become routine due to the social separation that occurred due to the pandemic. Since 2020,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has developed into a requirement in several locations. The epidemic has altered how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ing is done </w:t>
      </w:r>
      <w:r w:rsidR="00346976" w:rsidRPr="000C7336">
        <w:rPr>
          <w:rFonts w:ascii="Times New Roman" w:eastAsia="Calibri" w:hAnsi="Times New Roman" w:cs="Times New Roman"/>
          <w:sz w:val="24"/>
          <w:szCs w:val="24"/>
        </w:rPr>
        <w:t>in HSBC</w:t>
      </w:r>
      <w:r w:rsidRPr="000C7336">
        <w:rPr>
          <w:rFonts w:ascii="Times New Roman" w:eastAsia="Calibri" w:hAnsi="Times New Roman" w:cs="Times New Roman"/>
          <w:sz w:val="24"/>
          <w:szCs w:val="24"/>
        </w:rPr>
        <w:t xml:space="preserve"> Company (</w:t>
      </w:r>
      <w:proofErr w:type="spellStart"/>
      <w:r w:rsidRPr="000C7336">
        <w:rPr>
          <w:rFonts w:ascii="Times New Roman" w:eastAsia="Calibri" w:hAnsi="Times New Roman" w:cs="Times New Roman"/>
          <w:sz w:val="24"/>
          <w:szCs w:val="24"/>
        </w:rPr>
        <w:t>Morilla-Luchena</w:t>
      </w:r>
      <w:proofErr w:type="spellEnd"/>
      <w:r w:rsidRPr="000C7336">
        <w:rPr>
          <w:rFonts w:ascii="Times New Roman" w:eastAsia="Calibri" w:hAnsi="Times New Roman" w:cs="Times New Roman"/>
          <w:sz w:val="24"/>
          <w:szCs w:val="24"/>
        </w:rPr>
        <w:t xml:space="preserve"> et </w:t>
      </w:r>
      <w:r w:rsidR="00C57370" w:rsidRPr="000C7336">
        <w:rPr>
          <w:rFonts w:ascii="Times New Roman" w:eastAsia="Calibri" w:hAnsi="Times New Roman" w:cs="Times New Roman"/>
          <w:sz w:val="24"/>
          <w:szCs w:val="24"/>
        </w:rPr>
        <w:t>al.</w:t>
      </w:r>
      <w:r w:rsidRPr="000C7336">
        <w:rPr>
          <w:rFonts w:ascii="Times New Roman" w:eastAsia="Calibri" w:hAnsi="Times New Roman" w:cs="Times New Roman"/>
          <w:sz w:val="24"/>
          <w:szCs w:val="24"/>
        </w:rPr>
        <w:t xml:space="preserve">, 2021). The </w:t>
      </w:r>
      <w:r w:rsidR="00346976" w:rsidRPr="000C7336">
        <w:rPr>
          <w:rFonts w:ascii="Times New Roman" w:eastAsia="Calibri" w:hAnsi="Times New Roman" w:cs="Times New Roman"/>
          <w:sz w:val="24"/>
          <w:szCs w:val="24"/>
        </w:rPr>
        <w:t xml:space="preserve">management </w:t>
      </w:r>
      <w:r w:rsidRPr="000C7336">
        <w:rPr>
          <w:rFonts w:ascii="Times New Roman" w:eastAsia="Calibri" w:hAnsi="Times New Roman" w:cs="Times New Roman"/>
          <w:sz w:val="24"/>
          <w:szCs w:val="24"/>
        </w:rPr>
        <w:t xml:space="preserve">of </w:t>
      </w:r>
      <w:r w:rsidR="00346976" w:rsidRPr="000C7336">
        <w:rPr>
          <w:rFonts w:ascii="Times New Roman" w:eastAsia="Calibri" w:hAnsi="Times New Roman" w:cs="Times New Roman"/>
          <w:sz w:val="24"/>
          <w:szCs w:val="24"/>
        </w:rPr>
        <w:t>HSBC</w:t>
      </w:r>
      <w:r w:rsidRPr="000C7336">
        <w:rPr>
          <w:rFonts w:ascii="Times New Roman" w:eastAsia="Calibri" w:hAnsi="Times New Roman" w:cs="Times New Roman"/>
          <w:sz w:val="24"/>
          <w:szCs w:val="24"/>
        </w:rPr>
        <w:t xml:space="preserve"> has suggested that its workers use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to keep a physical distance. In the past, only a select few people in municipalities utilized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ing; nevertheless, this practice is increasingly widespread. Even though the pandemic is over, working from home is still not a foolproof method of employment (</w:t>
      </w:r>
      <w:proofErr w:type="spellStart"/>
      <w:r w:rsidRPr="000C7336">
        <w:rPr>
          <w:rFonts w:ascii="Times New Roman" w:eastAsia="Calibri" w:hAnsi="Times New Roman" w:cs="Times New Roman"/>
          <w:sz w:val="24"/>
          <w:szCs w:val="24"/>
        </w:rPr>
        <w:t>Mihalca</w:t>
      </w:r>
      <w:proofErr w:type="spellEnd"/>
      <w:r w:rsidRPr="000C7336">
        <w:rPr>
          <w:rFonts w:ascii="Times New Roman" w:eastAsia="Calibri" w:hAnsi="Times New Roman" w:cs="Times New Roman"/>
          <w:sz w:val="24"/>
          <w:szCs w:val="24"/>
        </w:rPr>
        <w:t xml:space="preserve"> et al., 2021).</w:t>
      </w:r>
    </w:p>
    <w:p w14:paraId="61F9185B" w14:textId="54F69949" w:rsidR="003B00C5" w:rsidRPr="000C7336" w:rsidRDefault="003B00C5" w:rsidP="000C7336">
      <w:pPr>
        <w:spacing w:line="480" w:lineRule="auto"/>
        <w:ind w:firstLine="720"/>
        <w:contextualSpacing/>
        <w:rPr>
          <w:rFonts w:ascii="Times New Roman" w:eastAsia="Calibri" w:hAnsi="Times New Roman" w:cs="Times New Roman"/>
          <w:b/>
          <w:bCs/>
          <w:sz w:val="24"/>
          <w:szCs w:val="24"/>
        </w:rPr>
      </w:pPr>
      <w:r w:rsidRPr="000C7336">
        <w:rPr>
          <w:rFonts w:ascii="Times New Roman" w:eastAsia="Calibri" w:hAnsi="Times New Roman" w:cs="Times New Roman"/>
          <w:sz w:val="24"/>
          <w:szCs w:val="24"/>
        </w:rPr>
        <w:lastRenderedPageBreak/>
        <w:t xml:space="preserve">During the epidemic, individuals faced four overarching difficulties when attempting to work remotely. Some of these factors were interference between job and family life, procrastination, loneliness, and poor communication. According to a study conducted in Finland,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ing reduces employees' sick days and boosts their sense of responsibility and autonomy on the job. The epidemic has led to difficulties for workers' mental health, such as worry and fear. Good management of the pandemic entails taking initiatives that have assisted employees in emotionally surviving the crisis. The use of </w:t>
      </w:r>
      <w:r w:rsidR="005D2725" w:rsidRPr="000C7336">
        <w:rPr>
          <w:rFonts w:ascii="Times New Roman" w:eastAsia="Calibri" w:hAnsi="Times New Roman" w:cs="Times New Roman"/>
          <w:sz w:val="24"/>
          <w:szCs w:val="24"/>
        </w:rPr>
        <w:t xml:space="preserve">hybrid </w:t>
      </w:r>
      <w:r w:rsidR="00C476CB" w:rsidRPr="000C7336">
        <w:rPr>
          <w:rFonts w:ascii="Times New Roman" w:eastAsia="Calibri" w:hAnsi="Times New Roman" w:cs="Times New Roman"/>
          <w:sz w:val="24"/>
          <w:szCs w:val="24"/>
        </w:rPr>
        <w:t>work arrangements</w:t>
      </w:r>
      <w:r w:rsidRPr="000C7336">
        <w:rPr>
          <w:rFonts w:ascii="Times New Roman" w:eastAsia="Calibri" w:hAnsi="Times New Roman" w:cs="Times New Roman"/>
          <w:sz w:val="24"/>
          <w:szCs w:val="24"/>
        </w:rPr>
        <w:t xml:space="preserve"> during the pandemic has considerably affected HRM. The full scope of HRM work should be adapted to perform remotely (</w:t>
      </w:r>
      <w:proofErr w:type="spellStart"/>
      <w:r w:rsidRPr="000C7336">
        <w:rPr>
          <w:rFonts w:ascii="Times New Roman" w:eastAsia="Calibri" w:hAnsi="Times New Roman" w:cs="Times New Roman"/>
          <w:sz w:val="24"/>
          <w:szCs w:val="24"/>
        </w:rPr>
        <w:t>Mihalca</w:t>
      </w:r>
      <w:proofErr w:type="spellEnd"/>
      <w:r w:rsidRPr="000C7336">
        <w:rPr>
          <w:rFonts w:ascii="Times New Roman" w:eastAsia="Calibri" w:hAnsi="Times New Roman" w:cs="Times New Roman"/>
          <w:sz w:val="24"/>
          <w:szCs w:val="24"/>
        </w:rPr>
        <w:t xml:space="preserve"> et al., 2021). The author concludes that this represents a change in HRM because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necessitates new approaches to the act of work itself, employee education and workplace safety, and the physical layout of the workspace. Human resource managers were expected to help their staff members accept and adapt to change. Even employees accustomed to working from home could not locate other places to work once non-essential firms were forced to close. The move toward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s, along with other shifts in working conditions, presents human resource management with one of its most critical problems (</w:t>
      </w:r>
      <w:proofErr w:type="spellStart"/>
      <w:r w:rsidRPr="000C7336">
        <w:rPr>
          <w:rFonts w:ascii="Times New Roman" w:eastAsia="Calibri" w:hAnsi="Times New Roman" w:cs="Times New Roman"/>
          <w:sz w:val="24"/>
          <w:szCs w:val="24"/>
        </w:rPr>
        <w:t>Mihalca</w:t>
      </w:r>
      <w:proofErr w:type="spellEnd"/>
      <w:r w:rsidRPr="000C7336">
        <w:rPr>
          <w:rFonts w:ascii="Times New Roman" w:eastAsia="Calibri" w:hAnsi="Times New Roman" w:cs="Times New Roman"/>
          <w:sz w:val="24"/>
          <w:szCs w:val="24"/>
        </w:rPr>
        <w:t xml:space="preserve"> et al., 2021). </w:t>
      </w:r>
    </w:p>
    <w:p w14:paraId="7E4394E2" w14:textId="733E9D69" w:rsidR="00C9518C" w:rsidRPr="000C7336" w:rsidRDefault="003B00C5" w:rsidP="000C7336">
      <w:pPr>
        <w:pStyle w:val="Heading2"/>
        <w:spacing w:line="480" w:lineRule="auto"/>
        <w:rPr>
          <w:rFonts w:ascii="Times New Roman" w:eastAsia="Calibri" w:hAnsi="Times New Roman" w:cs="Times New Roman"/>
          <w:b/>
          <w:bCs/>
          <w:color w:val="auto"/>
          <w:sz w:val="24"/>
          <w:szCs w:val="24"/>
        </w:rPr>
      </w:pPr>
      <w:bookmarkStart w:id="11" w:name="_Toc114588618"/>
      <w:r w:rsidRPr="000C7336">
        <w:rPr>
          <w:rFonts w:ascii="Times New Roman" w:eastAsia="Calibri" w:hAnsi="Times New Roman" w:cs="Times New Roman"/>
          <w:b/>
          <w:bCs/>
          <w:color w:val="auto"/>
          <w:sz w:val="24"/>
          <w:szCs w:val="24"/>
        </w:rPr>
        <w:t>The recruitment processes</w:t>
      </w:r>
      <w:bookmarkEnd w:id="11"/>
    </w:p>
    <w:p w14:paraId="3442A94C" w14:textId="486A60E5"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The process of hiring new employees is broken down into five primary stages. The first step is to develop a recruitment strategy, which outlines the responsibilities and qualifications expected of the newly hired employee. The following action involves gathering information about prospective employees (</w:t>
      </w:r>
      <w:proofErr w:type="spellStart"/>
      <w:r w:rsidRPr="000C7336">
        <w:rPr>
          <w:rFonts w:ascii="Times New Roman" w:eastAsia="Calibri" w:hAnsi="Times New Roman" w:cs="Times New Roman"/>
          <w:sz w:val="24"/>
          <w:szCs w:val="24"/>
        </w:rPr>
        <w:t>Strujo</w:t>
      </w:r>
      <w:proofErr w:type="spellEnd"/>
      <w:r w:rsidRPr="000C7336">
        <w:rPr>
          <w:rFonts w:ascii="Times New Roman" w:eastAsia="Calibri" w:hAnsi="Times New Roman" w:cs="Times New Roman"/>
          <w:sz w:val="24"/>
          <w:szCs w:val="24"/>
        </w:rPr>
        <w:t xml:space="preserve"> et al., 2020). This process is known as short-listing. The third phase is interviewing candidates who have demonstrated the most promise for the position. The next step is to evaluate the potential prospects to narrow down the pool of available people. </w:t>
      </w:r>
      <w:r w:rsidRPr="000C7336">
        <w:rPr>
          <w:rFonts w:ascii="Times New Roman" w:eastAsia="Calibri" w:hAnsi="Times New Roman" w:cs="Times New Roman"/>
          <w:sz w:val="24"/>
          <w:szCs w:val="24"/>
        </w:rPr>
        <w:lastRenderedPageBreak/>
        <w:t>The parameters used in the evaluation could include things like work experience, attitudes, interests, and personality instance (</w:t>
      </w:r>
      <w:proofErr w:type="spellStart"/>
      <w:r w:rsidRPr="000C7336">
        <w:rPr>
          <w:rFonts w:ascii="Times New Roman" w:eastAsia="Calibri" w:hAnsi="Times New Roman" w:cs="Times New Roman"/>
          <w:sz w:val="24"/>
          <w:szCs w:val="24"/>
        </w:rPr>
        <w:t>Gerull</w:t>
      </w:r>
      <w:proofErr w:type="spellEnd"/>
      <w:r w:rsidRPr="000C7336">
        <w:rPr>
          <w:rFonts w:ascii="Times New Roman" w:eastAsia="Calibri" w:hAnsi="Times New Roman" w:cs="Times New Roman"/>
          <w:sz w:val="24"/>
          <w:szCs w:val="24"/>
        </w:rPr>
        <w:t xml:space="preserve"> et </w:t>
      </w:r>
      <w:r w:rsidR="00C476CB" w:rsidRPr="000C7336">
        <w:rPr>
          <w:rFonts w:ascii="Times New Roman" w:eastAsia="Calibri" w:hAnsi="Times New Roman" w:cs="Times New Roman"/>
          <w:sz w:val="24"/>
          <w:szCs w:val="24"/>
        </w:rPr>
        <w:t>al.</w:t>
      </w:r>
      <w:r w:rsidRPr="000C7336">
        <w:rPr>
          <w:rFonts w:ascii="Times New Roman" w:eastAsia="Calibri" w:hAnsi="Times New Roman" w:cs="Times New Roman"/>
          <w:sz w:val="24"/>
          <w:szCs w:val="24"/>
        </w:rPr>
        <w:t xml:space="preserve">, 2021). Additional examinations might also be carried out if the individual gives their permission. Extending job offers constitutes the final stage of the recruitment process. On the other hand, according to this idea, orientation is also considered a hiring process component. During the recruitment process, various recruitment sources are identified. The locations at which an organization makes its outreach efforts to members of the public are determined by the kind of applicants it hopes to attract. A company's recruitment strategy typically involves selecting various sources to source potential employees. The global </w:t>
      </w:r>
      <w:proofErr w:type="spellStart"/>
      <w:r w:rsidRPr="000C7336">
        <w:rPr>
          <w:rFonts w:ascii="Times New Roman" w:eastAsia="Calibri" w:hAnsi="Times New Roman" w:cs="Times New Roman"/>
          <w:sz w:val="24"/>
          <w:szCs w:val="24"/>
        </w:rPr>
        <w:t>labour</w:t>
      </w:r>
      <w:proofErr w:type="spellEnd"/>
      <w:r w:rsidRPr="000C7336">
        <w:rPr>
          <w:rFonts w:ascii="Times New Roman" w:eastAsia="Calibri" w:hAnsi="Times New Roman" w:cs="Times New Roman"/>
          <w:sz w:val="24"/>
          <w:szCs w:val="24"/>
        </w:rPr>
        <w:t xml:space="preserve"> market includes the world, yet the pool of qualified applicants from whom firms draw potential employees is only a tiny portion of the overall job market. There are internal and external, as well as combined, sources of recruitment (</w:t>
      </w:r>
      <w:proofErr w:type="spellStart"/>
      <w:r w:rsidRPr="000C7336">
        <w:rPr>
          <w:rFonts w:ascii="Times New Roman" w:eastAsia="Calibri" w:hAnsi="Times New Roman" w:cs="Times New Roman"/>
          <w:sz w:val="24"/>
          <w:szCs w:val="24"/>
        </w:rPr>
        <w:t>Gerull</w:t>
      </w:r>
      <w:proofErr w:type="spellEnd"/>
      <w:r w:rsidRPr="000C7336">
        <w:rPr>
          <w:rFonts w:ascii="Times New Roman" w:eastAsia="Calibri" w:hAnsi="Times New Roman" w:cs="Times New Roman"/>
          <w:sz w:val="24"/>
          <w:szCs w:val="24"/>
        </w:rPr>
        <w:t xml:space="preserve"> et </w:t>
      </w:r>
      <w:r w:rsidR="00C476CB" w:rsidRPr="000C7336">
        <w:rPr>
          <w:rFonts w:ascii="Times New Roman" w:eastAsia="Calibri" w:hAnsi="Times New Roman" w:cs="Times New Roman"/>
          <w:sz w:val="24"/>
          <w:szCs w:val="24"/>
        </w:rPr>
        <w:t>al.</w:t>
      </w:r>
      <w:r w:rsidRPr="000C7336">
        <w:rPr>
          <w:rFonts w:ascii="Times New Roman" w:eastAsia="Calibri" w:hAnsi="Times New Roman" w:cs="Times New Roman"/>
          <w:sz w:val="24"/>
          <w:szCs w:val="24"/>
        </w:rPr>
        <w:t>, 2021). When an employee does external recruitment, they are looking for potential candidates for a position from sources other than their own company. An example of internal recruitment is a person looking for other employment opportunities within the company they already work for.   There are pros and cons to hiring from within and seeking candidates from the outside. It is common practice to use both recruitment methods because doing so increases the likelihood of locating qualified candidates. Both advantages and disadvantages are associated with internal recruitment (</w:t>
      </w:r>
      <w:proofErr w:type="spellStart"/>
      <w:r w:rsidRPr="000C7336">
        <w:rPr>
          <w:rFonts w:ascii="Times New Roman" w:eastAsia="Calibri" w:hAnsi="Times New Roman" w:cs="Times New Roman"/>
          <w:sz w:val="24"/>
          <w:szCs w:val="24"/>
        </w:rPr>
        <w:t>Strujo</w:t>
      </w:r>
      <w:proofErr w:type="spellEnd"/>
      <w:r w:rsidRPr="000C7336">
        <w:rPr>
          <w:rFonts w:ascii="Times New Roman" w:eastAsia="Calibri" w:hAnsi="Times New Roman" w:cs="Times New Roman"/>
          <w:sz w:val="24"/>
          <w:szCs w:val="24"/>
        </w:rPr>
        <w:t xml:space="preserve"> et al., 2020). </w:t>
      </w:r>
    </w:p>
    <w:p w14:paraId="74C4027D" w14:textId="57104E33" w:rsidR="003B00C5" w:rsidRPr="000C7336" w:rsidRDefault="003B00C5" w:rsidP="000C7336">
      <w:pPr>
        <w:spacing w:line="480" w:lineRule="auto"/>
        <w:ind w:firstLine="720"/>
        <w:contextualSpacing/>
        <w:rPr>
          <w:rFonts w:ascii="Times New Roman" w:eastAsia="Calibri" w:hAnsi="Times New Roman" w:cs="Times New Roman"/>
          <w:b/>
          <w:bCs/>
          <w:sz w:val="24"/>
          <w:szCs w:val="24"/>
        </w:rPr>
      </w:pPr>
      <w:r w:rsidRPr="000C7336">
        <w:rPr>
          <w:rFonts w:ascii="Times New Roman" w:eastAsia="Calibri" w:hAnsi="Times New Roman" w:cs="Times New Roman"/>
          <w:sz w:val="24"/>
          <w:szCs w:val="24"/>
        </w:rPr>
        <w:t xml:space="preserve">One of the benefits it offers is that it has the potential to act as a source of motivation for workers by facilitating career advancement. Internal recruitment is typically less expensive than external recruitment and can result in increased employee commitment and a more even distribution of skill sets. However, hiring individuals from within the company means the employee will need time to become familiar with new responsibilities, which may result in </w:t>
      </w:r>
      <w:r w:rsidRPr="000C7336">
        <w:rPr>
          <w:rFonts w:ascii="Times New Roman" w:eastAsia="Calibri" w:hAnsi="Times New Roman" w:cs="Times New Roman"/>
          <w:sz w:val="24"/>
          <w:szCs w:val="24"/>
        </w:rPr>
        <w:lastRenderedPageBreak/>
        <w:t>decreased productivity. In addition, there is the possibility that the internal competition for new job opportunities will hurt the environment (</w:t>
      </w:r>
      <w:proofErr w:type="spellStart"/>
      <w:r w:rsidRPr="000C7336">
        <w:rPr>
          <w:rFonts w:ascii="Times New Roman" w:eastAsia="Calibri" w:hAnsi="Times New Roman" w:cs="Times New Roman"/>
          <w:sz w:val="24"/>
          <w:szCs w:val="24"/>
        </w:rPr>
        <w:t>Strujo</w:t>
      </w:r>
      <w:proofErr w:type="spellEnd"/>
      <w:r w:rsidRPr="000C7336">
        <w:rPr>
          <w:rFonts w:ascii="Times New Roman" w:eastAsia="Calibri" w:hAnsi="Times New Roman" w:cs="Times New Roman"/>
          <w:sz w:val="24"/>
          <w:szCs w:val="24"/>
        </w:rPr>
        <w:t xml:space="preserve"> et al., 2020).   Internal recruitment allows the business to assess the candidate's current abilities and future potential. There are a few benefits to using external recruitment rather than internal recruitment. The organization benefits from the fresh perspectives brought in by using external approaches. In addition to that, this recruitment source may bring in more candidates (</w:t>
      </w:r>
      <w:proofErr w:type="spellStart"/>
      <w:r w:rsidRPr="000C7336">
        <w:rPr>
          <w:rFonts w:ascii="Times New Roman" w:eastAsia="Calibri" w:hAnsi="Times New Roman" w:cs="Times New Roman"/>
          <w:sz w:val="24"/>
          <w:szCs w:val="24"/>
        </w:rPr>
        <w:t>Gerull</w:t>
      </w:r>
      <w:proofErr w:type="spellEnd"/>
      <w:r w:rsidRPr="000C7336">
        <w:rPr>
          <w:rFonts w:ascii="Times New Roman" w:eastAsia="Calibri" w:hAnsi="Times New Roman" w:cs="Times New Roman"/>
          <w:sz w:val="24"/>
          <w:szCs w:val="24"/>
        </w:rPr>
        <w:t xml:space="preserve"> et </w:t>
      </w:r>
      <w:r w:rsidR="00C476CB" w:rsidRPr="000C7336">
        <w:rPr>
          <w:rFonts w:ascii="Times New Roman" w:eastAsia="Calibri" w:hAnsi="Times New Roman" w:cs="Times New Roman"/>
          <w:sz w:val="24"/>
          <w:szCs w:val="24"/>
        </w:rPr>
        <w:t>al.</w:t>
      </w:r>
      <w:r w:rsidRPr="000C7336">
        <w:rPr>
          <w:rFonts w:ascii="Times New Roman" w:eastAsia="Calibri" w:hAnsi="Times New Roman" w:cs="Times New Roman"/>
          <w:sz w:val="24"/>
          <w:szCs w:val="24"/>
        </w:rPr>
        <w:t>, 2021). Examples of external recruitment sources include job posts on the internet, college recruiting events, and advertisements in the newspaper. Employees' negative attitudes and behaviors are less likely to rub off on new hires. New employees typically stay out of the company's internal politics. This technique has "considerable upside potential," notwithstanding the risks associated with international recruitment (</w:t>
      </w:r>
      <w:proofErr w:type="spellStart"/>
      <w:r w:rsidRPr="000C7336">
        <w:rPr>
          <w:rFonts w:ascii="Times New Roman" w:eastAsia="Calibri" w:hAnsi="Times New Roman" w:cs="Times New Roman"/>
          <w:sz w:val="24"/>
          <w:szCs w:val="24"/>
        </w:rPr>
        <w:t>Strujo</w:t>
      </w:r>
      <w:proofErr w:type="spellEnd"/>
      <w:r w:rsidRPr="000C7336">
        <w:rPr>
          <w:rFonts w:ascii="Times New Roman" w:eastAsia="Calibri" w:hAnsi="Times New Roman" w:cs="Times New Roman"/>
          <w:sz w:val="24"/>
          <w:szCs w:val="24"/>
        </w:rPr>
        <w:t xml:space="preserve"> et al., 2020).</w:t>
      </w:r>
    </w:p>
    <w:p w14:paraId="0756DB0E" w14:textId="521E2855" w:rsidR="00344AF6" w:rsidRPr="000C7336" w:rsidRDefault="00B12BAC" w:rsidP="000C7336">
      <w:pPr>
        <w:pStyle w:val="Heading2"/>
        <w:spacing w:line="480" w:lineRule="auto"/>
        <w:rPr>
          <w:rFonts w:ascii="Times New Roman" w:hAnsi="Times New Roman" w:cs="Times New Roman"/>
          <w:b/>
          <w:bCs/>
          <w:color w:val="auto"/>
          <w:sz w:val="24"/>
          <w:szCs w:val="24"/>
        </w:rPr>
      </w:pPr>
      <w:bookmarkStart w:id="12" w:name="_Toc114588619"/>
      <w:r w:rsidRPr="000C7336">
        <w:rPr>
          <w:rFonts w:ascii="Times New Roman" w:hAnsi="Times New Roman" w:cs="Times New Roman"/>
          <w:b/>
          <w:bCs/>
          <w:color w:val="auto"/>
          <w:sz w:val="24"/>
          <w:szCs w:val="24"/>
        </w:rPr>
        <w:t>S</w:t>
      </w:r>
      <w:r w:rsidR="00344AF6" w:rsidRPr="000C7336">
        <w:rPr>
          <w:rFonts w:ascii="Times New Roman" w:hAnsi="Times New Roman" w:cs="Times New Roman"/>
          <w:b/>
          <w:bCs/>
          <w:color w:val="auto"/>
          <w:sz w:val="24"/>
          <w:szCs w:val="24"/>
        </w:rPr>
        <w:t>trategic human resource management</w:t>
      </w:r>
      <w:bookmarkEnd w:id="12"/>
    </w:p>
    <w:p w14:paraId="647D2F76" w14:textId="77777777" w:rsidR="00C9518C" w:rsidRPr="000C7336" w:rsidRDefault="00C9518C" w:rsidP="000C7336">
      <w:pPr>
        <w:spacing w:line="480" w:lineRule="auto"/>
        <w:rPr>
          <w:rFonts w:ascii="Times New Roman" w:hAnsi="Times New Roman" w:cs="Times New Roman"/>
          <w:sz w:val="24"/>
          <w:szCs w:val="24"/>
        </w:rPr>
      </w:pPr>
    </w:p>
    <w:p w14:paraId="65DCE861" w14:textId="448508B0" w:rsidR="000C7336" w:rsidRDefault="000C7336" w:rsidP="00704B2A">
      <w:pPr>
        <w:pStyle w:val="Heading2"/>
        <w:spacing w:line="480" w:lineRule="auto"/>
        <w:rPr>
          <w:rFonts w:ascii="Times New Roman" w:eastAsiaTheme="minorHAnsi" w:hAnsi="Times New Roman" w:cs="Times New Roman"/>
          <w:color w:val="auto"/>
          <w:sz w:val="24"/>
          <w:szCs w:val="24"/>
        </w:rPr>
      </w:pPr>
      <w:bookmarkStart w:id="13" w:name="_Toc114588622"/>
      <w:r w:rsidRPr="000C7336">
        <w:rPr>
          <w:rFonts w:ascii="Times New Roman" w:eastAsiaTheme="minorHAnsi" w:hAnsi="Times New Roman" w:cs="Times New Roman"/>
          <w:color w:val="auto"/>
          <w:sz w:val="24"/>
          <w:szCs w:val="24"/>
        </w:rPr>
        <w:t>Human Resource Management functions are horizontally consistent and vertically tied to them in terms of organizational strategy. Its fundamental objective is to make the organization's human resources as helpful as possible in achieving its unique aims. To guarantee that the administration's objectives are reachable during a disaster, deliberate agility is needed. Organizations should be able to plan and allocate their resources, incorporate key mechanisms, and suitably tailor company competence and resources. This system is necessary. Due of its novelty and complexity, this poses a serious risk to achieving organizational goals. Basic economic frameworks for organizations are primarily created to use information from the perspective of regular periods (</w:t>
      </w:r>
      <w:proofErr w:type="spellStart"/>
      <w:r w:rsidRPr="000C7336">
        <w:rPr>
          <w:rFonts w:ascii="Times New Roman" w:eastAsiaTheme="minorHAnsi" w:hAnsi="Times New Roman" w:cs="Times New Roman"/>
          <w:color w:val="auto"/>
          <w:sz w:val="24"/>
          <w:szCs w:val="24"/>
        </w:rPr>
        <w:t>Wontorczyk</w:t>
      </w:r>
      <w:proofErr w:type="spellEnd"/>
      <w:r w:rsidRPr="000C7336">
        <w:rPr>
          <w:rFonts w:ascii="Times New Roman" w:eastAsiaTheme="minorHAnsi" w:hAnsi="Times New Roman" w:cs="Times New Roman"/>
          <w:color w:val="auto"/>
          <w:sz w:val="24"/>
          <w:szCs w:val="24"/>
        </w:rPr>
        <w:t xml:space="preserve">, &amp; </w:t>
      </w:r>
      <w:proofErr w:type="spellStart"/>
      <w:r w:rsidRPr="000C7336">
        <w:rPr>
          <w:rFonts w:ascii="Times New Roman" w:eastAsiaTheme="minorHAnsi" w:hAnsi="Times New Roman" w:cs="Times New Roman"/>
          <w:color w:val="auto"/>
          <w:sz w:val="24"/>
          <w:szCs w:val="24"/>
        </w:rPr>
        <w:t>Ronowski</w:t>
      </w:r>
      <w:proofErr w:type="spellEnd"/>
      <w:r w:rsidRPr="000C7336">
        <w:rPr>
          <w:rFonts w:ascii="Times New Roman" w:eastAsiaTheme="minorHAnsi" w:hAnsi="Times New Roman" w:cs="Times New Roman"/>
          <w:color w:val="auto"/>
          <w:sz w:val="24"/>
          <w:szCs w:val="24"/>
        </w:rPr>
        <w:t>, 2022).</w:t>
      </w:r>
    </w:p>
    <w:p w14:paraId="3EAB3422" w14:textId="77777777" w:rsidR="00704B2A" w:rsidRPr="00704B2A" w:rsidRDefault="00704B2A" w:rsidP="00704B2A"/>
    <w:p w14:paraId="66CBBB69" w14:textId="77777777" w:rsidR="000C7336" w:rsidRPr="000C7336" w:rsidRDefault="000C7336" w:rsidP="000C7336">
      <w:pPr>
        <w:pStyle w:val="Heading2"/>
        <w:spacing w:line="480" w:lineRule="auto"/>
        <w:ind w:firstLine="720"/>
        <w:rPr>
          <w:rFonts w:ascii="Times New Roman" w:eastAsiaTheme="minorHAnsi" w:hAnsi="Times New Roman" w:cs="Times New Roman"/>
          <w:color w:val="auto"/>
          <w:sz w:val="24"/>
          <w:szCs w:val="24"/>
        </w:rPr>
      </w:pPr>
      <w:r w:rsidRPr="000C7336">
        <w:rPr>
          <w:rFonts w:ascii="Times New Roman" w:eastAsiaTheme="minorHAnsi" w:hAnsi="Times New Roman" w:cs="Times New Roman"/>
          <w:color w:val="auto"/>
          <w:sz w:val="24"/>
          <w:szCs w:val="24"/>
        </w:rPr>
        <w:lastRenderedPageBreak/>
        <w:t xml:space="preserve">As a result, it is difficult to make predictions concerning "strange places". </w:t>
      </w:r>
      <w:proofErr w:type="gramStart"/>
      <w:r w:rsidRPr="000C7336">
        <w:rPr>
          <w:rFonts w:ascii="Times New Roman" w:eastAsiaTheme="minorHAnsi" w:hAnsi="Times New Roman" w:cs="Times New Roman"/>
          <w:color w:val="auto"/>
          <w:sz w:val="24"/>
          <w:szCs w:val="24"/>
        </w:rPr>
        <w:t>In light of</w:t>
      </w:r>
      <w:proofErr w:type="gramEnd"/>
      <w:r w:rsidRPr="000C7336">
        <w:rPr>
          <w:rFonts w:ascii="Times New Roman" w:eastAsiaTheme="minorHAnsi" w:hAnsi="Times New Roman" w:cs="Times New Roman"/>
          <w:color w:val="auto"/>
          <w:sz w:val="24"/>
          <w:szCs w:val="24"/>
        </w:rPr>
        <w:t xml:space="preserve"> this, it might be difficult to set expectations for the corporation's activities, such as the planning and allocation of resources. There is uncertainty as a result. While some academics predict COVID-19 outbreaks, many economists predict the disease will persist at least through 2021.</w:t>
      </w:r>
    </w:p>
    <w:p w14:paraId="64021977" w14:textId="48FBE148" w:rsidR="000C7336" w:rsidRPr="00704B2A" w:rsidRDefault="000C7336" w:rsidP="000C7336">
      <w:pPr>
        <w:pStyle w:val="Heading2"/>
        <w:spacing w:line="480" w:lineRule="auto"/>
        <w:rPr>
          <w:rFonts w:ascii="Times New Roman" w:eastAsiaTheme="minorHAnsi" w:hAnsi="Times New Roman" w:cs="Times New Roman"/>
          <w:color w:val="auto"/>
          <w:sz w:val="24"/>
          <w:szCs w:val="24"/>
        </w:rPr>
      </w:pPr>
      <w:r w:rsidRPr="000C7336">
        <w:rPr>
          <w:rFonts w:ascii="Times New Roman" w:eastAsiaTheme="minorHAnsi" w:hAnsi="Times New Roman" w:cs="Times New Roman"/>
          <w:color w:val="auto"/>
          <w:sz w:val="24"/>
          <w:szCs w:val="24"/>
        </w:rPr>
        <w:t>No one is certain when this disease will be eradicated or whether its impacts on administrative work routines will be long-lasting at this time, even with the new phenomena of various immunizations. Directors and HR specialists may thus find it difficult to carry out tactical planning or to start executing it. As a result, many businesses were unable to provide enough information to their employees about how they intended to address the epidemic or how they wanted to reduce employee stress and increase employee confidence. Access to up-to-date information regarding the epidemic is positively correlated with employee engagement. Due to the nature of this outbreak, gathering this data may be difficult, especially for businesses that are operating in a proactive and endurance manner (</w:t>
      </w:r>
      <w:proofErr w:type="spellStart"/>
      <w:r w:rsidRPr="000C7336">
        <w:rPr>
          <w:rFonts w:ascii="Times New Roman" w:eastAsiaTheme="minorHAnsi" w:hAnsi="Times New Roman" w:cs="Times New Roman"/>
          <w:color w:val="auto"/>
          <w:sz w:val="24"/>
          <w:szCs w:val="24"/>
        </w:rPr>
        <w:t>Oseghale</w:t>
      </w:r>
      <w:proofErr w:type="spellEnd"/>
      <w:r w:rsidRPr="000C7336">
        <w:rPr>
          <w:rFonts w:ascii="Times New Roman" w:eastAsiaTheme="minorHAnsi" w:hAnsi="Times New Roman" w:cs="Times New Roman"/>
          <w:color w:val="auto"/>
          <w:sz w:val="24"/>
          <w:szCs w:val="24"/>
        </w:rPr>
        <w:t xml:space="preserve"> et al., 2022). </w:t>
      </w:r>
      <w:proofErr w:type="gramStart"/>
      <w:r w:rsidRPr="000C7336">
        <w:rPr>
          <w:rFonts w:ascii="Times New Roman" w:eastAsiaTheme="minorHAnsi" w:hAnsi="Times New Roman" w:cs="Times New Roman"/>
          <w:color w:val="auto"/>
          <w:sz w:val="24"/>
          <w:szCs w:val="24"/>
        </w:rPr>
        <w:t>In order for</w:t>
      </w:r>
      <w:proofErr w:type="gramEnd"/>
      <w:r w:rsidRPr="000C7336">
        <w:rPr>
          <w:rFonts w:ascii="Times New Roman" w:eastAsiaTheme="minorHAnsi" w:hAnsi="Times New Roman" w:cs="Times New Roman"/>
          <w:color w:val="auto"/>
          <w:sz w:val="24"/>
          <w:szCs w:val="24"/>
        </w:rPr>
        <w:t xml:space="preserve"> the organization to endure, it is difficult to increase its endurance during the time. Due to the unpredictability, this epidemic has forced organizations to implement creative ways that can help them deal with disturbances that threaten their survival.</w:t>
      </w:r>
    </w:p>
    <w:p w14:paraId="3F97CCB0" w14:textId="77777777" w:rsidR="000C7336" w:rsidRDefault="000C7336" w:rsidP="000C7336">
      <w:pPr>
        <w:pStyle w:val="Heading2"/>
        <w:spacing w:line="480" w:lineRule="auto"/>
        <w:rPr>
          <w:rFonts w:ascii="Times New Roman" w:eastAsiaTheme="minorHAnsi" w:hAnsi="Times New Roman" w:cs="Times New Roman"/>
          <w:b/>
          <w:color w:val="auto"/>
          <w:sz w:val="24"/>
          <w:szCs w:val="24"/>
        </w:rPr>
      </w:pPr>
    </w:p>
    <w:p w14:paraId="2AC1FA84" w14:textId="77777777" w:rsidR="00704B2A" w:rsidRDefault="000C7336" w:rsidP="000C7336">
      <w:pPr>
        <w:pStyle w:val="Heading2"/>
        <w:spacing w:line="480" w:lineRule="auto"/>
        <w:rPr>
          <w:rFonts w:ascii="Times New Roman" w:eastAsiaTheme="minorHAnsi" w:hAnsi="Times New Roman" w:cs="Times New Roman"/>
          <w:b/>
          <w:color w:val="auto"/>
          <w:sz w:val="24"/>
          <w:szCs w:val="24"/>
        </w:rPr>
      </w:pPr>
      <w:r w:rsidRPr="000C7336">
        <w:rPr>
          <w:rFonts w:ascii="Times New Roman" w:eastAsiaTheme="minorHAnsi" w:hAnsi="Times New Roman" w:cs="Times New Roman"/>
          <w:b/>
          <w:color w:val="auto"/>
          <w:sz w:val="24"/>
          <w:szCs w:val="24"/>
        </w:rPr>
        <w:t>Working</w:t>
      </w:r>
      <w:r>
        <w:rPr>
          <w:rFonts w:ascii="Times New Roman" w:eastAsiaTheme="minorHAnsi" w:hAnsi="Times New Roman" w:cs="Times New Roman"/>
          <w:b/>
          <w:color w:val="auto"/>
          <w:sz w:val="24"/>
          <w:szCs w:val="24"/>
        </w:rPr>
        <w:t xml:space="preserve"> C</w:t>
      </w:r>
      <w:r w:rsidRPr="000C7336">
        <w:rPr>
          <w:rFonts w:ascii="Times New Roman" w:eastAsiaTheme="minorHAnsi" w:hAnsi="Times New Roman" w:cs="Times New Roman"/>
          <w:b/>
          <w:color w:val="auto"/>
          <w:sz w:val="24"/>
          <w:szCs w:val="24"/>
        </w:rPr>
        <w:t>ircumstances</w:t>
      </w:r>
    </w:p>
    <w:p w14:paraId="5D71E602" w14:textId="4C607053" w:rsidR="00704B2A" w:rsidRPr="00704B2A" w:rsidRDefault="000C7336" w:rsidP="000C7336">
      <w:pPr>
        <w:pStyle w:val="Heading2"/>
        <w:spacing w:line="480" w:lineRule="auto"/>
        <w:rPr>
          <w:rFonts w:ascii="Times New Roman" w:eastAsiaTheme="minorHAnsi" w:hAnsi="Times New Roman" w:cs="Times New Roman"/>
          <w:b/>
          <w:color w:val="auto"/>
          <w:sz w:val="24"/>
          <w:szCs w:val="24"/>
        </w:rPr>
      </w:pPr>
      <w:r>
        <w:rPr>
          <w:rFonts w:ascii="Times New Roman" w:eastAsiaTheme="minorHAnsi" w:hAnsi="Times New Roman" w:cs="Times New Roman"/>
          <w:color w:val="auto"/>
          <w:sz w:val="24"/>
          <w:szCs w:val="24"/>
        </w:rPr>
        <w:lastRenderedPageBreak/>
        <w:t>T</w:t>
      </w:r>
      <w:r w:rsidRPr="000C7336">
        <w:rPr>
          <w:rFonts w:ascii="Times New Roman" w:eastAsiaTheme="minorHAnsi" w:hAnsi="Times New Roman" w:cs="Times New Roman"/>
          <w:color w:val="auto"/>
          <w:sz w:val="24"/>
          <w:szCs w:val="24"/>
        </w:rPr>
        <w:t xml:space="preserve">he workplace serves as the hub for interactions, particularly those related to employment and paid </w:t>
      </w:r>
      <w:proofErr w:type="spellStart"/>
      <w:r w:rsidRPr="000C7336">
        <w:rPr>
          <w:rFonts w:ascii="Times New Roman" w:eastAsiaTheme="minorHAnsi" w:hAnsi="Times New Roman" w:cs="Times New Roman"/>
          <w:color w:val="auto"/>
          <w:sz w:val="24"/>
          <w:szCs w:val="24"/>
        </w:rPr>
        <w:t>labour</w:t>
      </w:r>
      <w:proofErr w:type="spellEnd"/>
      <w:r w:rsidRPr="000C7336">
        <w:rPr>
          <w:rFonts w:ascii="Times New Roman" w:eastAsiaTheme="minorHAnsi" w:hAnsi="Times New Roman" w:cs="Times New Roman"/>
          <w:color w:val="auto"/>
          <w:sz w:val="24"/>
          <w:szCs w:val="24"/>
        </w:rPr>
        <w:t xml:space="preserve">. The "physical and psychological demands of the profession; working conditions; and remuneration" are a few of the themes and issues they touch on. The conditions of workers have been severely damaged by the crisis. As a result, many organizations have adopted hybrid working, requiring that employees work from home </w:t>
      </w:r>
      <w:proofErr w:type="gramStart"/>
      <w:r w:rsidRPr="000C7336">
        <w:rPr>
          <w:rFonts w:ascii="Times New Roman" w:eastAsiaTheme="minorHAnsi" w:hAnsi="Times New Roman" w:cs="Times New Roman"/>
          <w:color w:val="auto"/>
          <w:sz w:val="24"/>
          <w:szCs w:val="24"/>
        </w:rPr>
        <w:t>in order to</w:t>
      </w:r>
      <w:proofErr w:type="gramEnd"/>
      <w:r w:rsidRPr="000C7336">
        <w:rPr>
          <w:rFonts w:ascii="Times New Roman" w:eastAsiaTheme="minorHAnsi" w:hAnsi="Times New Roman" w:cs="Times New Roman"/>
          <w:color w:val="auto"/>
          <w:sz w:val="24"/>
          <w:szCs w:val="24"/>
        </w:rPr>
        <w:t xml:space="preserve"> maintain the efficiency of their operations. For instance, Google said its workforce would continue working remotely through the summer of 2021, while Twitter employees were given the opportunity to work indefinitely. Despite this, only a small portion of the workforce is made up of remote workers, mostly because not all jobs can be performed remotely and remote working is not ideal for businesses (</w:t>
      </w:r>
      <w:proofErr w:type="spellStart"/>
      <w:r w:rsidRPr="000C7336">
        <w:rPr>
          <w:rFonts w:ascii="Times New Roman" w:eastAsiaTheme="minorHAnsi" w:hAnsi="Times New Roman" w:cs="Times New Roman"/>
          <w:color w:val="auto"/>
          <w:sz w:val="24"/>
          <w:szCs w:val="24"/>
        </w:rPr>
        <w:t>Oseghale</w:t>
      </w:r>
      <w:proofErr w:type="spellEnd"/>
      <w:r w:rsidRPr="000C7336">
        <w:rPr>
          <w:rFonts w:ascii="Times New Roman" w:eastAsiaTheme="minorHAnsi" w:hAnsi="Times New Roman" w:cs="Times New Roman"/>
          <w:color w:val="auto"/>
          <w:sz w:val="24"/>
          <w:szCs w:val="24"/>
        </w:rPr>
        <w:t xml:space="preserve"> et al., 2022). You have two choices if your business cannot accept these kinds of working circumstances due to its industry. Workers must be accessible while adhering to safety regulations and donning protective equipment, or they risk being dismissed. People who can't perform their jobs from their homes are more likely to lose their jobs.</w:t>
      </w:r>
    </w:p>
    <w:p w14:paraId="6FE76C77" w14:textId="7591CA71" w:rsidR="000C7336" w:rsidRPr="000C7336" w:rsidRDefault="000C7336" w:rsidP="00704B2A">
      <w:pPr>
        <w:pStyle w:val="Heading2"/>
        <w:spacing w:line="480" w:lineRule="auto"/>
        <w:ind w:firstLine="720"/>
        <w:rPr>
          <w:rFonts w:ascii="Times New Roman" w:eastAsiaTheme="minorHAnsi" w:hAnsi="Times New Roman" w:cs="Times New Roman"/>
          <w:color w:val="auto"/>
          <w:sz w:val="24"/>
          <w:szCs w:val="24"/>
        </w:rPr>
      </w:pPr>
      <w:r w:rsidRPr="000C7336">
        <w:rPr>
          <w:rFonts w:ascii="Times New Roman" w:eastAsiaTheme="minorHAnsi" w:hAnsi="Times New Roman" w:cs="Times New Roman"/>
          <w:color w:val="auto"/>
          <w:sz w:val="24"/>
          <w:szCs w:val="24"/>
        </w:rPr>
        <w:t xml:space="preserve"> Human resources management specialists are required to investigate tasks that can be accomplished remotely, in an occupational setting, and that call for layoffs due to the impact of the pandemic. These quick and abrupt organizational changes present substantial challenges for managers and HR specialists. In addition to </w:t>
      </w:r>
      <w:proofErr w:type="gramStart"/>
      <w:r w:rsidRPr="000C7336">
        <w:rPr>
          <w:rFonts w:ascii="Times New Roman" w:eastAsiaTheme="minorHAnsi" w:hAnsi="Times New Roman" w:cs="Times New Roman"/>
          <w:color w:val="auto"/>
          <w:sz w:val="24"/>
          <w:szCs w:val="24"/>
        </w:rPr>
        <w:t>having an effect on</w:t>
      </w:r>
      <w:proofErr w:type="gramEnd"/>
      <w:r w:rsidRPr="000C7336">
        <w:rPr>
          <w:rFonts w:ascii="Times New Roman" w:eastAsiaTheme="minorHAnsi" w:hAnsi="Times New Roman" w:cs="Times New Roman"/>
          <w:color w:val="auto"/>
          <w:sz w:val="24"/>
          <w:szCs w:val="24"/>
        </w:rPr>
        <w:t xml:space="preserve"> employees' psychological well-being and fit with their workplace, they may also have a significant impact on their work environment and interactions with coworkers and administrators (</w:t>
      </w:r>
      <w:proofErr w:type="spellStart"/>
      <w:r w:rsidRPr="000C7336">
        <w:rPr>
          <w:rFonts w:ascii="Times New Roman" w:eastAsiaTheme="minorHAnsi" w:hAnsi="Times New Roman" w:cs="Times New Roman"/>
          <w:color w:val="auto"/>
          <w:sz w:val="24"/>
          <w:szCs w:val="24"/>
        </w:rPr>
        <w:t>Oseghale</w:t>
      </w:r>
      <w:proofErr w:type="spellEnd"/>
      <w:r w:rsidRPr="000C7336">
        <w:rPr>
          <w:rFonts w:ascii="Times New Roman" w:eastAsiaTheme="minorHAnsi" w:hAnsi="Times New Roman" w:cs="Times New Roman"/>
          <w:color w:val="auto"/>
          <w:sz w:val="24"/>
          <w:szCs w:val="24"/>
        </w:rPr>
        <w:t xml:space="preserve"> et al., 2022).</w:t>
      </w:r>
    </w:p>
    <w:p w14:paraId="1C390020" w14:textId="77777777" w:rsidR="000C7336" w:rsidRPr="000C7336" w:rsidRDefault="000C7336" w:rsidP="000C7336">
      <w:pPr>
        <w:pStyle w:val="Heading2"/>
        <w:spacing w:line="480" w:lineRule="auto"/>
        <w:ind w:firstLine="720"/>
        <w:rPr>
          <w:rFonts w:ascii="Times New Roman" w:eastAsiaTheme="minorHAnsi" w:hAnsi="Times New Roman" w:cs="Times New Roman"/>
          <w:color w:val="auto"/>
          <w:sz w:val="24"/>
          <w:szCs w:val="24"/>
        </w:rPr>
      </w:pPr>
      <w:r w:rsidRPr="000C7336">
        <w:rPr>
          <w:rFonts w:ascii="Times New Roman" w:eastAsiaTheme="minorHAnsi" w:hAnsi="Times New Roman" w:cs="Times New Roman"/>
          <w:color w:val="auto"/>
          <w:sz w:val="24"/>
          <w:szCs w:val="24"/>
        </w:rPr>
        <w:lastRenderedPageBreak/>
        <w:t xml:space="preserve">Physical incidence in workstations has been protected with strict safety precautions thanks to the creation of work plans for various groups of workers. The most astounding challenge here is maintaining safety protocols and creating work plans that </w:t>
      </w:r>
      <w:proofErr w:type="gramStart"/>
      <w:r w:rsidRPr="000C7336">
        <w:rPr>
          <w:rFonts w:ascii="Times New Roman" w:eastAsiaTheme="minorHAnsi" w:hAnsi="Times New Roman" w:cs="Times New Roman"/>
          <w:color w:val="auto"/>
          <w:sz w:val="24"/>
          <w:szCs w:val="24"/>
        </w:rPr>
        <w:t>take into account</w:t>
      </w:r>
      <w:proofErr w:type="gramEnd"/>
      <w:r w:rsidRPr="000C7336">
        <w:rPr>
          <w:rFonts w:ascii="Times New Roman" w:eastAsiaTheme="minorHAnsi" w:hAnsi="Times New Roman" w:cs="Times New Roman"/>
          <w:color w:val="auto"/>
          <w:sz w:val="24"/>
          <w:szCs w:val="24"/>
        </w:rPr>
        <w:t xml:space="preserve"> the surroundings of the employees. Experts in human resource management and management have encountered significant challenges when working remotely. First, make sure remote workers have access to all the tools they need for productive work. Due to their disparate financial resources, this strategy means that no firm can afford to employ telecommuting. This necessitates the use of tools like Zoom and Microsoft remote desktops, team viewers, and corporate teams, which encourage communication between employees and administrators. Second, make sure remote workers are well-communicated with, well-supervised, well-supported, and whose success is being tracked and </w:t>
      </w:r>
      <w:proofErr w:type="gramStart"/>
      <w:r w:rsidRPr="000C7336">
        <w:rPr>
          <w:rFonts w:ascii="Times New Roman" w:eastAsiaTheme="minorHAnsi" w:hAnsi="Times New Roman" w:cs="Times New Roman"/>
          <w:color w:val="auto"/>
          <w:sz w:val="24"/>
          <w:szCs w:val="24"/>
        </w:rPr>
        <w:t>fairly compensated</w:t>
      </w:r>
      <w:proofErr w:type="gramEnd"/>
      <w:r w:rsidRPr="000C7336">
        <w:rPr>
          <w:rFonts w:ascii="Times New Roman" w:eastAsiaTheme="minorHAnsi" w:hAnsi="Times New Roman" w:cs="Times New Roman"/>
          <w:color w:val="auto"/>
          <w:sz w:val="24"/>
          <w:szCs w:val="24"/>
        </w:rPr>
        <w:t>. Practitioners of HRM should assist managers who are inexperienced in leading remote teams (</w:t>
      </w:r>
      <w:proofErr w:type="spellStart"/>
      <w:r w:rsidRPr="000C7336">
        <w:rPr>
          <w:rFonts w:ascii="Times New Roman" w:eastAsiaTheme="minorHAnsi" w:hAnsi="Times New Roman" w:cs="Times New Roman"/>
          <w:color w:val="auto"/>
          <w:sz w:val="24"/>
          <w:szCs w:val="24"/>
        </w:rPr>
        <w:t>Adu</w:t>
      </w:r>
      <w:proofErr w:type="spellEnd"/>
      <w:r w:rsidRPr="000C7336">
        <w:rPr>
          <w:rFonts w:ascii="Times New Roman" w:eastAsiaTheme="minorHAnsi" w:hAnsi="Times New Roman" w:cs="Times New Roman"/>
          <w:color w:val="auto"/>
          <w:sz w:val="24"/>
          <w:szCs w:val="24"/>
        </w:rPr>
        <w:t xml:space="preserve"> et al., 2022).</w:t>
      </w:r>
    </w:p>
    <w:p w14:paraId="51C69EDF" w14:textId="77777777" w:rsidR="000C7336" w:rsidRPr="000C7336" w:rsidRDefault="000C7336" w:rsidP="000C7336">
      <w:pPr>
        <w:pStyle w:val="Heading2"/>
        <w:spacing w:line="480" w:lineRule="auto"/>
        <w:ind w:firstLine="720"/>
        <w:rPr>
          <w:rFonts w:ascii="Times New Roman" w:eastAsiaTheme="minorHAnsi" w:hAnsi="Times New Roman" w:cs="Times New Roman"/>
          <w:color w:val="auto"/>
          <w:sz w:val="24"/>
          <w:szCs w:val="24"/>
        </w:rPr>
      </w:pPr>
      <w:r w:rsidRPr="000C7336">
        <w:rPr>
          <w:rFonts w:ascii="Times New Roman" w:eastAsiaTheme="minorHAnsi" w:hAnsi="Times New Roman" w:cs="Times New Roman"/>
          <w:color w:val="auto"/>
          <w:sz w:val="24"/>
          <w:szCs w:val="24"/>
        </w:rPr>
        <w:t>Finally, HR professionals should keep in mind that telecommuting may cause employees to separate since low employee engagement, a lack of peer support, and a lack of one-on-one interaction can be unpleasant and harm employees' psychological well-being. These professionals may have trouble concentrating due to family interruptions and the various roles they must play when working remotely. Additionally, the increased use of I.C.T. may contribute to the perception of an unending urgency, leading to possible presumptions about the staff's constant availability. Home-based workers might have to deal with more information because they frequently check their electronic messages. According to several authors, employees who work from home or other remote places are more likely to experience technological stress. If workers only connect with their coworkers via email, it could be harmful to their mental health (</w:t>
      </w:r>
      <w:proofErr w:type="spellStart"/>
      <w:r w:rsidRPr="000C7336">
        <w:rPr>
          <w:rFonts w:ascii="Times New Roman" w:eastAsiaTheme="minorHAnsi" w:hAnsi="Times New Roman" w:cs="Times New Roman"/>
          <w:color w:val="auto"/>
          <w:sz w:val="24"/>
          <w:szCs w:val="24"/>
        </w:rPr>
        <w:t>Weerarathna</w:t>
      </w:r>
      <w:proofErr w:type="spellEnd"/>
      <w:r w:rsidRPr="000C7336">
        <w:rPr>
          <w:rFonts w:ascii="Times New Roman" w:eastAsiaTheme="minorHAnsi" w:hAnsi="Times New Roman" w:cs="Times New Roman"/>
          <w:color w:val="auto"/>
          <w:sz w:val="24"/>
          <w:szCs w:val="24"/>
        </w:rPr>
        <w:t xml:space="preserve"> et al., 2022).</w:t>
      </w:r>
    </w:p>
    <w:p w14:paraId="4BC9A348" w14:textId="77777777" w:rsidR="000C7336" w:rsidRPr="000C7336" w:rsidRDefault="000C7336" w:rsidP="000C7336">
      <w:pPr>
        <w:pStyle w:val="Heading2"/>
        <w:spacing w:line="480" w:lineRule="auto"/>
        <w:ind w:firstLine="720"/>
        <w:rPr>
          <w:rFonts w:ascii="Times New Roman" w:eastAsiaTheme="minorHAnsi" w:hAnsi="Times New Roman" w:cs="Times New Roman"/>
          <w:color w:val="auto"/>
          <w:sz w:val="24"/>
          <w:szCs w:val="24"/>
        </w:rPr>
      </w:pPr>
      <w:proofErr w:type="spellStart"/>
      <w:r w:rsidRPr="000C7336">
        <w:rPr>
          <w:rFonts w:ascii="Times New Roman" w:eastAsiaTheme="minorHAnsi" w:hAnsi="Times New Roman" w:cs="Times New Roman"/>
          <w:color w:val="auto"/>
          <w:sz w:val="24"/>
          <w:szCs w:val="24"/>
        </w:rPr>
        <w:lastRenderedPageBreak/>
        <w:t>Weerarathna</w:t>
      </w:r>
      <w:proofErr w:type="spellEnd"/>
      <w:r w:rsidRPr="000C7336">
        <w:rPr>
          <w:rFonts w:ascii="Times New Roman" w:eastAsiaTheme="minorHAnsi" w:hAnsi="Times New Roman" w:cs="Times New Roman"/>
          <w:color w:val="auto"/>
          <w:sz w:val="24"/>
          <w:szCs w:val="24"/>
        </w:rPr>
        <w:t xml:space="preserve"> et al. (2022) state that many HR managers have used virtual engagement occasions like lunches or coffee breaks to motivate their workforce. These procedures, </w:t>
      </w:r>
      <w:proofErr w:type="gramStart"/>
      <w:r w:rsidRPr="000C7336">
        <w:rPr>
          <w:rFonts w:ascii="Times New Roman" w:eastAsiaTheme="minorHAnsi" w:hAnsi="Times New Roman" w:cs="Times New Roman"/>
          <w:color w:val="auto"/>
          <w:sz w:val="24"/>
          <w:szCs w:val="24"/>
        </w:rPr>
        <w:t>however</w:t>
      </w:r>
      <w:proofErr w:type="gramEnd"/>
      <w:r w:rsidRPr="000C7336">
        <w:rPr>
          <w:rFonts w:ascii="Times New Roman" w:eastAsiaTheme="minorHAnsi" w:hAnsi="Times New Roman" w:cs="Times New Roman"/>
          <w:color w:val="auto"/>
          <w:sz w:val="24"/>
          <w:szCs w:val="24"/>
        </w:rPr>
        <w:t xml:space="preserve"> they may be far apart, will aid staff in getting through this trying time. Institutions thus face a significant challenge in implementing these techniques because staff and management are not accustomed to them and are not psychologically or emotionally prepared for them. If they want to maintain the in-person connections they had in the past, however, this could increase their understanding of person setting misfit and discontent. Virtual interactions may also have an impact on the socialization process, which is crucial in enabling employees to acquire tacit knowledge about the company's culture and fostering its growth (</w:t>
      </w:r>
      <w:proofErr w:type="spellStart"/>
      <w:r w:rsidRPr="000C7336">
        <w:rPr>
          <w:rFonts w:ascii="Times New Roman" w:eastAsiaTheme="minorHAnsi" w:hAnsi="Times New Roman" w:cs="Times New Roman"/>
          <w:color w:val="auto"/>
          <w:sz w:val="24"/>
          <w:szCs w:val="24"/>
        </w:rPr>
        <w:t>Weerarathna</w:t>
      </w:r>
      <w:proofErr w:type="spellEnd"/>
      <w:r w:rsidRPr="000C7336">
        <w:rPr>
          <w:rFonts w:ascii="Times New Roman" w:eastAsiaTheme="minorHAnsi" w:hAnsi="Times New Roman" w:cs="Times New Roman"/>
          <w:color w:val="auto"/>
          <w:sz w:val="24"/>
          <w:szCs w:val="24"/>
        </w:rPr>
        <w:t xml:space="preserve"> et al., 2022).</w:t>
      </w:r>
    </w:p>
    <w:p w14:paraId="732CDD14" w14:textId="77BA74D0" w:rsidR="000C7336" w:rsidRPr="000C7336" w:rsidRDefault="000C7336" w:rsidP="000C7336">
      <w:pPr>
        <w:pStyle w:val="Heading2"/>
        <w:spacing w:line="480" w:lineRule="auto"/>
        <w:rPr>
          <w:rFonts w:ascii="Times New Roman" w:eastAsiaTheme="minorHAnsi" w:hAnsi="Times New Roman" w:cs="Times New Roman"/>
          <w:b/>
          <w:color w:val="auto"/>
          <w:sz w:val="24"/>
          <w:szCs w:val="24"/>
        </w:rPr>
      </w:pPr>
      <w:r w:rsidRPr="000C7336">
        <w:rPr>
          <w:rFonts w:ascii="Times New Roman" w:eastAsiaTheme="minorHAnsi" w:hAnsi="Times New Roman" w:cs="Times New Roman"/>
          <w:b/>
          <w:color w:val="auto"/>
          <w:sz w:val="24"/>
          <w:szCs w:val="24"/>
        </w:rPr>
        <w:t>Staffing</w:t>
      </w:r>
    </w:p>
    <w:p w14:paraId="1B2A3D62" w14:textId="77777777" w:rsidR="000C7336" w:rsidRPr="000C7336" w:rsidRDefault="000C7336" w:rsidP="000C7336">
      <w:pPr>
        <w:pStyle w:val="Heading2"/>
        <w:spacing w:line="480" w:lineRule="auto"/>
        <w:ind w:firstLine="720"/>
        <w:rPr>
          <w:rFonts w:ascii="Times New Roman" w:eastAsiaTheme="minorHAnsi" w:hAnsi="Times New Roman" w:cs="Times New Roman"/>
          <w:color w:val="auto"/>
          <w:sz w:val="24"/>
          <w:szCs w:val="24"/>
        </w:rPr>
      </w:pPr>
      <w:r w:rsidRPr="000C7336">
        <w:rPr>
          <w:rFonts w:ascii="Times New Roman" w:eastAsiaTheme="minorHAnsi" w:hAnsi="Times New Roman" w:cs="Times New Roman"/>
          <w:color w:val="auto"/>
          <w:sz w:val="24"/>
          <w:szCs w:val="24"/>
        </w:rPr>
        <w:t xml:space="preserve">The process of finding, attracting, hiring, and retaining qualified people to achieve corporate goals is known as staffing. The dynamics of organizations have been significantly impacted by the disease's aftermath. During this outbreak, there was a significant drop in business across </w:t>
      </w:r>
      <w:proofErr w:type="gramStart"/>
      <w:r w:rsidRPr="000C7336">
        <w:rPr>
          <w:rFonts w:ascii="Times New Roman" w:eastAsiaTheme="minorHAnsi" w:hAnsi="Times New Roman" w:cs="Times New Roman"/>
          <w:color w:val="auto"/>
          <w:sz w:val="24"/>
          <w:szCs w:val="24"/>
        </w:rPr>
        <w:t>a number of</w:t>
      </w:r>
      <w:proofErr w:type="gramEnd"/>
      <w:r w:rsidRPr="000C7336">
        <w:rPr>
          <w:rFonts w:ascii="Times New Roman" w:eastAsiaTheme="minorHAnsi" w:hAnsi="Times New Roman" w:cs="Times New Roman"/>
          <w:color w:val="auto"/>
          <w:sz w:val="24"/>
          <w:szCs w:val="24"/>
        </w:rPr>
        <w:t xml:space="preserve"> industries, leading to the partial closure of certain enterprises while increasing sales at others. As a result, the impact on employees varies depending on the organization (Brando et al., 2022).</w:t>
      </w:r>
    </w:p>
    <w:p w14:paraId="1494C804" w14:textId="77777777" w:rsidR="000C7336" w:rsidRPr="000C7336" w:rsidRDefault="000C7336" w:rsidP="000C7336">
      <w:pPr>
        <w:pStyle w:val="Heading2"/>
        <w:spacing w:line="480" w:lineRule="auto"/>
        <w:ind w:firstLine="720"/>
        <w:rPr>
          <w:rFonts w:ascii="Times New Roman" w:eastAsiaTheme="minorHAnsi" w:hAnsi="Times New Roman" w:cs="Times New Roman"/>
          <w:color w:val="auto"/>
          <w:sz w:val="24"/>
          <w:szCs w:val="24"/>
        </w:rPr>
      </w:pPr>
      <w:r w:rsidRPr="000C7336">
        <w:rPr>
          <w:rFonts w:ascii="Times New Roman" w:eastAsiaTheme="minorHAnsi" w:hAnsi="Times New Roman" w:cs="Times New Roman"/>
          <w:color w:val="auto"/>
          <w:sz w:val="24"/>
          <w:szCs w:val="24"/>
        </w:rPr>
        <w:t xml:space="preserve">In this case, businesses that were experiencing financial difficulties </w:t>
      </w:r>
      <w:proofErr w:type="gramStart"/>
      <w:r w:rsidRPr="000C7336">
        <w:rPr>
          <w:rFonts w:ascii="Times New Roman" w:eastAsiaTheme="minorHAnsi" w:hAnsi="Times New Roman" w:cs="Times New Roman"/>
          <w:color w:val="auto"/>
          <w:sz w:val="24"/>
          <w:szCs w:val="24"/>
        </w:rPr>
        <w:t>as a result of</w:t>
      </w:r>
      <w:proofErr w:type="gramEnd"/>
      <w:r w:rsidRPr="000C7336">
        <w:rPr>
          <w:rFonts w:ascii="Times New Roman" w:eastAsiaTheme="minorHAnsi" w:hAnsi="Times New Roman" w:cs="Times New Roman"/>
          <w:color w:val="auto"/>
          <w:sz w:val="24"/>
          <w:szCs w:val="24"/>
        </w:rPr>
        <w:t xml:space="preserve"> the pandemic have embraced downsizing by restricting the hiring of high-skill occupations rather than low-skill occupations in an effort to reduce costs and maintain their operations. They have also reduced </w:t>
      </w:r>
      <w:proofErr w:type="gramStart"/>
      <w:r w:rsidRPr="000C7336">
        <w:rPr>
          <w:rFonts w:ascii="Times New Roman" w:eastAsiaTheme="minorHAnsi" w:hAnsi="Times New Roman" w:cs="Times New Roman"/>
          <w:color w:val="auto"/>
          <w:sz w:val="24"/>
          <w:szCs w:val="24"/>
        </w:rPr>
        <w:t>all of</w:t>
      </w:r>
      <w:proofErr w:type="gramEnd"/>
      <w:r w:rsidRPr="000C7336">
        <w:rPr>
          <w:rFonts w:ascii="Times New Roman" w:eastAsiaTheme="minorHAnsi" w:hAnsi="Times New Roman" w:cs="Times New Roman"/>
          <w:color w:val="auto"/>
          <w:sz w:val="24"/>
          <w:szCs w:val="24"/>
        </w:rPr>
        <w:t xml:space="preserve"> their hirings or have laid off their employees. The outbreak rendered billions of people jobless, but as firms resumed operations in </w:t>
      </w:r>
      <w:proofErr w:type="gramStart"/>
      <w:r w:rsidRPr="000C7336">
        <w:rPr>
          <w:rFonts w:ascii="Times New Roman" w:eastAsiaTheme="minorHAnsi" w:hAnsi="Times New Roman" w:cs="Times New Roman"/>
          <w:color w:val="auto"/>
          <w:sz w:val="24"/>
          <w:szCs w:val="24"/>
        </w:rPr>
        <w:t>a number of</w:t>
      </w:r>
      <w:proofErr w:type="gramEnd"/>
      <w:r w:rsidRPr="000C7336">
        <w:rPr>
          <w:rFonts w:ascii="Times New Roman" w:eastAsiaTheme="minorHAnsi" w:hAnsi="Times New Roman" w:cs="Times New Roman"/>
          <w:color w:val="auto"/>
          <w:sz w:val="24"/>
          <w:szCs w:val="24"/>
        </w:rPr>
        <w:t xml:space="preserve"> U.S. states and employees went back to their actual places of employment following the closure, employment increased (</w:t>
      </w:r>
      <w:proofErr w:type="spellStart"/>
      <w:r w:rsidRPr="000C7336">
        <w:rPr>
          <w:rFonts w:ascii="Times New Roman" w:eastAsiaTheme="minorHAnsi" w:hAnsi="Times New Roman" w:cs="Times New Roman"/>
          <w:color w:val="auto"/>
          <w:sz w:val="24"/>
          <w:szCs w:val="24"/>
        </w:rPr>
        <w:t>Wontorczyk</w:t>
      </w:r>
      <w:proofErr w:type="spellEnd"/>
      <w:r w:rsidRPr="000C7336">
        <w:rPr>
          <w:rFonts w:ascii="Times New Roman" w:eastAsiaTheme="minorHAnsi" w:hAnsi="Times New Roman" w:cs="Times New Roman"/>
          <w:color w:val="auto"/>
          <w:sz w:val="24"/>
          <w:szCs w:val="24"/>
        </w:rPr>
        <w:t xml:space="preserve">, &amp; </w:t>
      </w:r>
      <w:proofErr w:type="spellStart"/>
      <w:r w:rsidRPr="000C7336">
        <w:rPr>
          <w:rFonts w:ascii="Times New Roman" w:eastAsiaTheme="minorHAnsi" w:hAnsi="Times New Roman" w:cs="Times New Roman"/>
          <w:color w:val="auto"/>
          <w:sz w:val="24"/>
          <w:szCs w:val="24"/>
        </w:rPr>
        <w:t>Ronowski</w:t>
      </w:r>
      <w:proofErr w:type="spellEnd"/>
      <w:r w:rsidRPr="000C7336">
        <w:rPr>
          <w:rFonts w:ascii="Times New Roman" w:eastAsiaTheme="minorHAnsi" w:hAnsi="Times New Roman" w:cs="Times New Roman"/>
          <w:color w:val="auto"/>
          <w:sz w:val="24"/>
          <w:szCs w:val="24"/>
        </w:rPr>
        <w:t xml:space="preserve"> 2022).</w:t>
      </w:r>
    </w:p>
    <w:p w14:paraId="2824CD03" w14:textId="2879D1EF" w:rsidR="007C2483" w:rsidRPr="000C7336" w:rsidRDefault="007C2483" w:rsidP="000C7336">
      <w:pPr>
        <w:pStyle w:val="Heading2"/>
        <w:spacing w:line="480" w:lineRule="auto"/>
        <w:rPr>
          <w:rFonts w:ascii="Times New Roman" w:hAnsi="Times New Roman" w:cs="Times New Roman"/>
          <w:b/>
          <w:bCs/>
          <w:color w:val="auto"/>
          <w:sz w:val="24"/>
          <w:szCs w:val="24"/>
        </w:rPr>
      </w:pPr>
      <w:r w:rsidRPr="000C7336">
        <w:rPr>
          <w:rFonts w:ascii="Times New Roman" w:hAnsi="Times New Roman" w:cs="Times New Roman"/>
          <w:b/>
          <w:bCs/>
          <w:color w:val="auto"/>
          <w:sz w:val="24"/>
          <w:szCs w:val="24"/>
        </w:rPr>
        <w:lastRenderedPageBreak/>
        <w:t>What Human Resource Management Can Do for Digital Transition</w:t>
      </w:r>
      <w:bookmarkEnd w:id="13"/>
      <w:r w:rsidRPr="000C7336">
        <w:rPr>
          <w:rFonts w:ascii="Times New Roman" w:hAnsi="Times New Roman" w:cs="Times New Roman"/>
          <w:b/>
          <w:bCs/>
          <w:color w:val="auto"/>
          <w:sz w:val="24"/>
          <w:szCs w:val="24"/>
        </w:rPr>
        <w:t> </w:t>
      </w:r>
    </w:p>
    <w:p w14:paraId="4F547DC1" w14:textId="77777777" w:rsidR="003B00C5" w:rsidRPr="000C7336" w:rsidRDefault="003B00C5" w:rsidP="000C7336">
      <w:pPr>
        <w:spacing w:line="480" w:lineRule="auto"/>
        <w:rPr>
          <w:rFonts w:ascii="Times New Roman" w:hAnsi="Times New Roman" w:cs="Times New Roman"/>
          <w:sz w:val="24"/>
          <w:szCs w:val="24"/>
        </w:rPr>
      </w:pPr>
    </w:p>
    <w:p w14:paraId="2032ACC4" w14:textId="6FD64737" w:rsidR="003B00C5" w:rsidRPr="000C7336" w:rsidRDefault="007C2483"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Organizations and consumers alike </w:t>
      </w:r>
      <w:r w:rsidR="00A2718E" w:rsidRPr="000C7336">
        <w:rPr>
          <w:rFonts w:ascii="Times New Roman" w:hAnsi="Times New Roman" w:cs="Times New Roman"/>
          <w:sz w:val="24"/>
          <w:szCs w:val="24"/>
        </w:rPr>
        <w:t xml:space="preserve">have </w:t>
      </w:r>
      <w:r w:rsidRPr="000C7336">
        <w:rPr>
          <w:rFonts w:ascii="Times New Roman" w:hAnsi="Times New Roman" w:cs="Times New Roman"/>
          <w:sz w:val="24"/>
          <w:szCs w:val="24"/>
        </w:rPr>
        <w:t xml:space="preserve">shifted to digital alternatives. Covid-19 has accelerated the pace of digital transformation in businesses, making it more important than ever for employees </w:t>
      </w:r>
      <w:r w:rsidR="003B00C5" w:rsidRPr="000C7336">
        <w:rPr>
          <w:rFonts w:ascii="Times New Roman" w:hAnsi="Times New Roman" w:cs="Times New Roman"/>
          <w:sz w:val="24"/>
          <w:szCs w:val="24"/>
        </w:rPr>
        <w:t>worldwide</w:t>
      </w:r>
      <w:r w:rsidRPr="000C7336">
        <w:rPr>
          <w:rFonts w:ascii="Times New Roman" w:hAnsi="Times New Roman" w:cs="Times New Roman"/>
          <w:sz w:val="24"/>
          <w:szCs w:val="24"/>
        </w:rPr>
        <w:t xml:space="preserve"> to be proficient in the </w:t>
      </w:r>
      <w:r w:rsidR="003B00C5" w:rsidRPr="000C7336">
        <w:rPr>
          <w:rFonts w:ascii="Times New Roman" w:hAnsi="Times New Roman" w:cs="Times New Roman"/>
          <w:sz w:val="24"/>
          <w:szCs w:val="24"/>
        </w:rPr>
        <w:t>digital tools to execute their tasks effectively anywhere in the world eff.</w:t>
      </w:r>
      <w:r w:rsidRPr="000C7336">
        <w:rPr>
          <w:rFonts w:ascii="Times New Roman" w:hAnsi="Times New Roman" w:cs="Times New Roman"/>
          <w:sz w:val="24"/>
          <w:szCs w:val="24"/>
        </w:rPr>
        <w:t xml:space="preserve"> Work can now be done virtually, and routine chores can be </w:t>
      </w:r>
      <w:proofErr w:type="gramStart"/>
      <w:r w:rsidRPr="000C7336">
        <w:rPr>
          <w:rFonts w:ascii="Times New Roman" w:hAnsi="Times New Roman" w:cs="Times New Roman"/>
          <w:sz w:val="24"/>
          <w:szCs w:val="24"/>
        </w:rPr>
        <w:t>automated</w:t>
      </w:r>
      <w:proofErr w:type="gramEnd"/>
      <w:r w:rsidRPr="000C7336">
        <w:rPr>
          <w:rFonts w:ascii="Times New Roman" w:hAnsi="Times New Roman" w:cs="Times New Roman"/>
          <w:sz w:val="24"/>
          <w:szCs w:val="24"/>
        </w:rPr>
        <w:t xml:space="preserve"> and judgments made, all thanks to digital technologies. The pandemic has made clear that </w:t>
      </w:r>
      <w:r w:rsidR="003B00C5" w:rsidRPr="000C7336">
        <w:rPr>
          <w:rFonts w:ascii="Times New Roman" w:hAnsi="Times New Roman" w:cs="Times New Roman"/>
          <w:sz w:val="24"/>
          <w:szCs w:val="24"/>
        </w:rPr>
        <w:t>digital and collaborative skills are in high demand and</w:t>
      </w:r>
      <w:r w:rsidRPr="000C7336">
        <w:rPr>
          <w:rFonts w:ascii="Times New Roman" w:hAnsi="Times New Roman" w:cs="Times New Roman"/>
          <w:sz w:val="24"/>
          <w:szCs w:val="24"/>
        </w:rPr>
        <w:t xml:space="preserve"> are also the most in</w:t>
      </w:r>
      <w:r w:rsidR="003B00C5" w:rsidRPr="000C7336">
        <w:rPr>
          <w:rFonts w:ascii="Times New Roman" w:hAnsi="Times New Roman" w:cs="Times New Roman"/>
          <w:sz w:val="24"/>
          <w:szCs w:val="24"/>
        </w:rPr>
        <w:t>-</w:t>
      </w:r>
      <w:r w:rsidRPr="000C7336">
        <w:rPr>
          <w:rFonts w:ascii="Times New Roman" w:hAnsi="Times New Roman" w:cs="Times New Roman"/>
          <w:sz w:val="24"/>
          <w:szCs w:val="24"/>
        </w:rPr>
        <w:t xml:space="preserve">demand of all (Sheppard, 2020). Organizations of all sizes are compelled to react to and adapt to difficulties in the interconnected world and to manage their staff accordingly. Recent events, such as the wide spread of the Covid-19 virus, have created </w:t>
      </w:r>
      <w:r w:rsidR="003B00C5" w:rsidRPr="000C7336">
        <w:rPr>
          <w:rFonts w:ascii="Times New Roman" w:hAnsi="Times New Roman" w:cs="Times New Roman"/>
          <w:sz w:val="24"/>
          <w:szCs w:val="24"/>
        </w:rPr>
        <w:t>difficult contexts for managing</w:t>
      </w:r>
      <w:r w:rsidRPr="000C7336">
        <w:rPr>
          <w:rFonts w:ascii="Times New Roman" w:hAnsi="Times New Roman" w:cs="Times New Roman"/>
          <w:sz w:val="24"/>
          <w:szCs w:val="24"/>
        </w:rPr>
        <w:t xml:space="preserve"> human resources. Human resource managers a</w:t>
      </w:r>
      <w:r w:rsidR="003B00C5" w:rsidRPr="000C7336">
        <w:rPr>
          <w:rFonts w:ascii="Times New Roman" w:hAnsi="Times New Roman" w:cs="Times New Roman"/>
          <w:sz w:val="24"/>
          <w:szCs w:val="24"/>
        </w:rPr>
        <w:t>ssist staff in adapting to the fast-paced changes occurring in</w:t>
      </w:r>
      <w:r w:rsidRPr="000C7336">
        <w:rPr>
          <w:rFonts w:ascii="Times New Roman" w:hAnsi="Times New Roman" w:cs="Times New Roman"/>
          <w:sz w:val="24"/>
          <w:szCs w:val="24"/>
        </w:rPr>
        <w:t xml:space="preserve"> the workplace and the wider world. Covid-19 will also </w:t>
      </w:r>
      <w:r w:rsidR="003B00C5" w:rsidRPr="000C7336">
        <w:rPr>
          <w:rFonts w:ascii="Times New Roman" w:hAnsi="Times New Roman" w:cs="Times New Roman"/>
          <w:sz w:val="24"/>
          <w:szCs w:val="24"/>
        </w:rPr>
        <w:t>significantly affect</w:t>
      </w:r>
      <w:r w:rsidRPr="000C7336">
        <w:rPr>
          <w:rFonts w:ascii="Times New Roman" w:hAnsi="Times New Roman" w:cs="Times New Roman"/>
          <w:sz w:val="24"/>
          <w:szCs w:val="24"/>
        </w:rPr>
        <w:t xml:space="preserve"> the labor market and may even throw people off course in their chosen professions. Human resource management must now address the rising employee stress generated by </w:t>
      </w:r>
      <w:r w:rsidR="005D2725" w:rsidRPr="000C7336">
        <w:rPr>
          <w:rFonts w:ascii="Times New Roman" w:hAnsi="Times New Roman" w:cs="Times New Roman"/>
          <w:sz w:val="24"/>
          <w:szCs w:val="24"/>
        </w:rPr>
        <w:t xml:space="preserve">hybrid </w:t>
      </w:r>
      <w:r w:rsidR="00C476CB" w:rsidRPr="000C7336">
        <w:rPr>
          <w:rFonts w:ascii="Times New Roman" w:hAnsi="Times New Roman" w:cs="Times New Roman"/>
          <w:sz w:val="24"/>
          <w:szCs w:val="24"/>
        </w:rPr>
        <w:t>working</w:t>
      </w:r>
      <w:r w:rsidRPr="000C7336">
        <w:rPr>
          <w:rFonts w:ascii="Times New Roman" w:hAnsi="Times New Roman" w:cs="Times New Roman"/>
          <w:sz w:val="24"/>
          <w:szCs w:val="24"/>
        </w:rPr>
        <w:t xml:space="preserve"> an era when the lines between work and family life have blurred. </w:t>
      </w:r>
      <w:r w:rsidR="003B00C5" w:rsidRPr="000C7336">
        <w:rPr>
          <w:rFonts w:ascii="Times New Roman" w:hAnsi="Times New Roman" w:cs="Times New Roman"/>
          <w:sz w:val="24"/>
          <w:szCs w:val="24"/>
        </w:rPr>
        <w:t>As predicted in earlier reports, employers and employees will need to update their skill sets as the trend toward online workers, and platform workforces continue</w:t>
      </w:r>
      <w:r w:rsidRPr="000C7336">
        <w:rPr>
          <w:rFonts w:ascii="Times New Roman" w:hAnsi="Times New Roman" w:cs="Times New Roman"/>
          <w:sz w:val="24"/>
          <w:szCs w:val="24"/>
        </w:rPr>
        <w:t>. By introducing and adopting platform-based technology and designing business models accordingly, companies may</w:t>
      </w:r>
      <w:r w:rsidR="003B00C5" w:rsidRPr="000C7336">
        <w:rPr>
          <w:rFonts w:ascii="Times New Roman" w:hAnsi="Times New Roman" w:cs="Times New Roman"/>
          <w:sz w:val="24"/>
          <w:szCs w:val="24"/>
        </w:rPr>
        <w:t xml:space="preserve"> experience</w:t>
      </w:r>
      <w:r w:rsidRPr="000C7336">
        <w:rPr>
          <w:rFonts w:ascii="Times New Roman" w:hAnsi="Times New Roman" w:cs="Times New Roman"/>
          <w:sz w:val="24"/>
          <w:szCs w:val="24"/>
        </w:rPr>
        <w:t xml:space="preserve"> better weather the inevitable future of change and turbulence. Previous research revealed that HR professionals' roles would shift due to </w:t>
      </w:r>
      <w:r w:rsidR="003B00C5" w:rsidRPr="000C7336">
        <w:rPr>
          <w:rFonts w:ascii="Times New Roman" w:hAnsi="Times New Roman" w:cs="Times New Roman"/>
          <w:sz w:val="24"/>
          <w:szCs w:val="24"/>
        </w:rPr>
        <w:t>introduction</w:t>
      </w:r>
      <w:r w:rsidRPr="000C7336">
        <w:rPr>
          <w:rFonts w:ascii="Times New Roman" w:hAnsi="Times New Roman" w:cs="Times New Roman"/>
          <w:sz w:val="24"/>
          <w:szCs w:val="24"/>
        </w:rPr>
        <w:t xml:space="preserve"> </w:t>
      </w:r>
      <w:r w:rsidR="003B00C5" w:rsidRPr="000C7336">
        <w:rPr>
          <w:rFonts w:ascii="Times New Roman" w:hAnsi="Times New Roman" w:cs="Times New Roman"/>
          <w:sz w:val="24"/>
          <w:szCs w:val="24"/>
        </w:rPr>
        <w:t xml:space="preserve">of </w:t>
      </w:r>
      <w:r w:rsidRPr="000C7336">
        <w:rPr>
          <w:rFonts w:ascii="Times New Roman" w:hAnsi="Times New Roman" w:cs="Times New Roman"/>
          <w:sz w:val="24"/>
          <w:szCs w:val="24"/>
        </w:rPr>
        <w:t xml:space="preserve">new technologies such as digital platforms, AI, robotics, augmented reality, and blockchain. Employees who wish to remain competitive in the digital economy should upgrade their skill sets. </w:t>
      </w:r>
    </w:p>
    <w:p w14:paraId="51531665" w14:textId="68B6129D" w:rsidR="003B00C5" w:rsidRPr="000C7336" w:rsidRDefault="007C2483"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lastRenderedPageBreak/>
        <w:t xml:space="preserve">HRM efforts should </w:t>
      </w:r>
      <w:r w:rsidR="003B00C5" w:rsidRPr="000C7336">
        <w:rPr>
          <w:rFonts w:ascii="Times New Roman" w:hAnsi="Times New Roman" w:cs="Times New Roman"/>
          <w:sz w:val="24"/>
          <w:szCs w:val="24"/>
        </w:rPr>
        <w:t>encourage</w:t>
      </w:r>
      <w:r w:rsidRPr="000C7336">
        <w:rPr>
          <w:rFonts w:ascii="Times New Roman" w:hAnsi="Times New Roman" w:cs="Times New Roman"/>
          <w:sz w:val="24"/>
          <w:szCs w:val="24"/>
        </w:rPr>
        <w:t xml:space="preserve"> staff members to </w:t>
      </w:r>
      <w:r w:rsidR="003B00C5" w:rsidRPr="000C7336">
        <w:rPr>
          <w:rFonts w:ascii="Times New Roman" w:hAnsi="Times New Roman" w:cs="Times New Roman"/>
          <w:sz w:val="24"/>
          <w:szCs w:val="24"/>
        </w:rPr>
        <w:t>t</w:t>
      </w:r>
      <w:r w:rsidRPr="000C7336">
        <w:rPr>
          <w:rFonts w:ascii="Times New Roman" w:hAnsi="Times New Roman" w:cs="Times New Roman"/>
          <w:sz w:val="24"/>
          <w:szCs w:val="24"/>
        </w:rPr>
        <w:t xml:space="preserve">ake advantage of cutting-edge IT within their organizations. The recent pandemic has presented </w:t>
      </w:r>
      <w:r w:rsidR="003B00C5" w:rsidRPr="000C7336">
        <w:rPr>
          <w:rFonts w:ascii="Times New Roman" w:hAnsi="Times New Roman" w:cs="Times New Roman"/>
          <w:sz w:val="24"/>
          <w:szCs w:val="24"/>
        </w:rPr>
        <w:t>several</w:t>
      </w:r>
      <w:r w:rsidRPr="000C7336">
        <w:rPr>
          <w:rFonts w:ascii="Times New Roman" w:hAnsi="Times New Roman" w:cs="Times New Roman"/>
          <w:sz w:val="24"/>
          <w:szCs w:val="24"/>
        </w:rPr>
        <w:t xml:space="preserve"> hurdles that employees will need assistance navigating. HR professionals may </w:t>
      </w:r>
      <w:r w:rsidR="003B00C5" w:rsidRPr="000C7336">
        <w:rPr>
          <w:rFonts w:ascii="Times New Roman" w:hAnsi="Times New Roman" w:cs="Times New Roman"/>
          <w:sz w:val="24"/>
          <w:szCs w:val="24"/>
        </w:rPr>
        <w:t>greatly assist</w:t>
      </w:r>
      <w:r w:rsidRPr="000C7336">
        <w:rPr>
          <w:rFonts w:ascii="Times New Roman" w:hAnsi="Times New Roman" w:cs="Times New Roman"/>
          <w:sz w:val="24"/>
          <w:szCs w:val="24"/>
        </w:rPr>
        <w:t xml:space="preserve"> their staff in improving their digital literacy and taking care of their health. </w:t>
      </w:r>
      <w:r w:rsidR="003B00C5" w:rsidRPr="000C7336">
        <w:rPr>
          <w:rFonts w:ascii="Times New Roman" w:hAnsi="Times New Roman" w:cs="Times New Roman"/>
          <w:sz w:val="24"/>
          <w:szCs w:val="24"/>
        </w:rPr>
        <w:t>O</w:t>
      </w:r>
      <w:r w:rsidRPr="000C7336">
        <w:rPr>
          <w:rFonts w:ascii="Times New Roman" w:hAnsi="Times New Roman" w:cs="Times New Roman"/>
          <w:sz w:val="24"/>
          <w:szCs w:val="24"/>
        </w:rPr>
        <w:t xml:space="preserve">nline training sessions are planned; leaders understand the value of continuous education and </w:t>
      </w:r>
      <w:r w:rsidR="003B00C5" w:rsidRPr="000C7336">
        <w:rPr>
          <w:rFonts w:ascii="Times New Roman" w:hAnsi="Times New Roman" w:cs="Times New Roman"/>
          <w:sz w:val="24"/>
          <w:szCs w:val="24"/>
        </w:rPr>
        <w:t>potential cultivation</w:t>
      </w:r>
      <w:r w:rsidR="00BF2141" w:rsidRPr="000C7336">
        <w:rPr>
          <w:rFonts w:ascii="Times New Roman" w:hAnsi="Times New Roman" w:cs="Times New Roman"/>
          <w:sz w:val="24"/>
          <w:szCs w:val="24"/>
        </w:rPr>
        <w:t xml:space="preserve"> (</w:t>
      </w:r>
      <w:proofErr w:type="spellStart"/>
      <w:r w:rsidR="00BF2141" w:rsidRPr="000C7336">
        <w:rPr>
          <w:rFonts w:ascii="Times New Roman" w:hAnsi="Times New Roman" w:cs="Times New Roman"/>
          <w:sz w:val="24"/>
          <w:szCs w:val="24"/>
        </w:rPr>
        <w:t>Flamholtz</w:t>
      </w:r>
      <w:proofErr w:type="spellEnd"/>
      <w:r w:rsidR="00BF2141" w:rsidRPr="000C7336">
        <w:rPr>
          <w:rFonts w:ascii="Times New Roman" w:hAnsi="Times New Roman" w:cs="Times New Roman"/>
          <w:sz w:val="24"/>
          <w:szCs w:val="24"/>
        </w:rPr>
        <w:t>, 2011)</w:t>
      </w:r>
      <w:r w:rsidRPr="000C7336">
        <w:rPr>
          <w:rFonts w:ascii="Times New Roman" w:hAnsi="Times New Roman" w:cs="Times New Roman"/>
          <w:sz w:val="24"/>
          <w:szCs w:val="24"/>
        </w:rPr>
        <w:t>. A</w:t>
      </w:r>
      <w:r w:rsidR="003B00C5" w:rsidRPr="000C7336">
        <w:rPr>
          <w:rFonts w:ascii="Times New Roman" w:hAnsi="Times New Roman" w:cs="Times New Roman"/>
          <w:sz w:val="24"/>
          <w:szCs w:val="24"/>
        </w:rPr>
        <w:t xml:space="preserve"> recent poll of Chinese businesses found that the country's corporations prefer to spend</w:t>
      </w:r>
      <w:r w:rsidRPr="000C7336">
        <w:rPr>
          <w:rFonts w:ascii="Times New Roman" w:hAnsi="Times New Roman" w:cs="Times New Roman"/>
          <w:sz w:val="24"/>
          <w:szCs w:val="24"/>
        </w:rPr>
        <w:t xml:space="preserve"> growing their competitive edge rather than hoard cash. </w:t>
      </w:r>
      <w:r w:rsidR="003B00C5" w:rsidRPr="000C7336">
        <w:rPr>
          <w:rFonts w:ascii="Times New Roman" w:hAnsi="Times New Roman" w:cs="Times New Roman"/>
          <w:sz w:val="24"/>
          <w:szCs w:val="24"/>
        </w:rPr>
        <w:t>It is worth noting that difficulties in maintaining operations, taking care of employees, and focusing on customers are all considered</w:t>
      </w:r>
      <w:r w:rsidRPr="000C7336">
        <w:rPr>
          <w:rFonts w:ascii="Times New Roman" w:hAnsi="Times New Roman" w:cs="Times New Roman"/>
          <w:sz w:val="24"/>
          <w:szCs w:val="24"/>
        </w:rPr>
        <w:t xml:space="preserve"> major obstacles.</w:t>
      </w:r>
    </w:p>
    <w:p w14:paraId="1D4E4CAA" w14:textId="4EFDFA7D" w:rsidR="003B00C5" w:rsidRPr="000C7336" w:rsidRDefault="007C2483"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Moreover, as new technologies increase flexibility and allow the workforce to work remotely, HR management needs to design suitable policies and performance systems to guarantee that workers meet standards while eradicating any unfavorable outcomes associated with digital working, especially </w:t>
      </w:r>
      <w:r w:rsidR="003B00C5" w:rsidRPr="000C7336">
        <w:rPr>
          <w:rFonts w:ascii="Times New Roman" w:hAnsi="Times New Roman" w:cs="Times New Roman"/>
          <w:sz w:val="24"/>
          <w:szCs w:val="24"/>
        </w:rPr>
        <w:t>concerning</w:t>
      </w:r>
      <w:r w:rsidRPr="000C7336">
        <w:rPr>
          <w:rFonts w:ascii="Times New Roman" w:hAnsi="Times New Roman" w:cs="Times New Roman"/>
          <w:sz w:val="24"/>
          <w:szCs w:val="24"/>
        </w:rPr>
        <w:t xml:space="preserve"> employees' interpersonal relationships. The large-scale study of 869 teams and 11,011 workers in 9 European nations indicates that remote working is not beneficial for all employees</w:t>
      </w:r>
      <w:r w:rsidR="00BF2141" w:rsidRPr="000C7336">
        <w:rPr>
          <w:rFonts w:ascii="Times New Roman" w:hAnsi="Times New Roman" w:cs="Times New Roman"/>
          <w:sz w:val="24"/>
          <w:szCs w:val="24"/>
        </w:rPr>
        <w:t xml:space="preserve"> </w:t>
      </w:r>
      <w:r w:rsidR="00BF2141" w:rsidRPr="000C7336">
        <w:rPr>
          <w:rFonts w:ascii="Times New Roman" w:eastAsia="Calibri" w:hAnsi="Times New Roman" w:cs="Times New Roman"/>
          <w:sz w:val="24"/>
          <w:szCs w:val="24"/>
        </w:rPr>
        <w:t>(</w:t>
      </w:r>
      <w:proofErr w:type="spellStart"/>
      <w:r w:rsidR="00BF2141" w:rsidRPr="000C7336">
        <w:rPr>
          <w:rFonts w:ascii="Times New Roman" w:eastAsia="Calibri" w:hAnsi="Times New Roman" w:cs="Times New Roman"/>
          <w:sz w:val="24"/>
          <w:szCs w:val="24"/>
        </w:rPr>
        <w:t>Nakrošienė</w:t>
      </w:r>
      <w:proofErr w:type="spellEnd"/>
      <w:r w:rsidR="00BF2141" w:rsidRPr="000C7336">
        <w:rPr>
          <w:rFonts w:ascii="Times New Roman" w:eastAsia="Calibri" w:hAnsi="Times New Roman" w:cs="Times New Roman"/>
          <w:sz w:val="24"/>
          <w:szCs w:val="24"/>
        </w:rPr>
        <w:t xml:space="preserve"> et al., 2019)</w:t>
      </w:r>
      <w:r w:rsidRPr="000C7336">
        <w:rPr>
          <w:rFonts w:ascii="Times New Roman" w:hAnsi="Times New Roman" w:cs="Times New Roman"/>
          <w:sz w:val="24"/>
          <w:szCs w:val="24"/>
        </w:rPr>
        <w:t xml:space="preserve">. Specifically, </w:t>
      </w:r>
      <w:r w:rsidR="003B00C5" w:rsidRPr="000C7336">
        <w:rPr>
          <w:rFonts w:ascii="Times New Roman" w:hAnsi="Times New Roman" w:cs="Times New Roman"/>
          <w:sz w:val="24"/>
          <w:szCs w:val="24"/>
        </w:rPr>
        <w:t>when employees work from home, team performance is negatively impacted, and knowledge sharing between coworkers is hindered</w:t>
      </w:r>
      <w:r w:rsidRPr="000C7336">
        <w:rPr>
          <w:rFonts w:ascii="Times New Roman" w:hAnsi="Times New Roman" w:cs="Times New Roman"/>
          <w:sz w:val="24"/>
          <w:szCs w:val="24"/>
        </w:rPr>
        <w:t xml:space="preserve">. Team performance decreases when members work remotely for more than 8 hours per week, although individual performance is influenced by job qualities, satisfaction, and dedication. Agile teams, which </w:t>
      </w:r>
      <w:r w:rsidR="003B00C5" w:rsidRPr="000C7336">
        <w:rPr>
          <w:rFonts w:ascii="Times New Roman" w:hAnsi="Times New Roman" w:cs="Times New Roman"/>
          <w:sz w:val="24"/>
          <w:szCs w:val="24"/>
        </w:rPr>
        <w:t>ar</w:t>
      </w:r>
      <w:r w:rsidRPr="000C7336">
        <w:rPr>
          <w:rFonts w:ascii="Times New Roman" w:hAnsi="Times New Roman" w:cs="Times New Roman"/>
          <w:sz w:val="24"/>
          <w:szCs w:val="24"/>
        </w:rPr>
        <w:t>e productive when working remotely, may not function well when operating in a purely remote capacity. Based on these results, it's clear that HR must organize flexible work around these concerns. While stress at work can h</w:t>
      </w:r>
      <w:r w:rsidR="003B00C5" w:rsidRPr="000C7336">
        <w:rPr>
          <w:rFonts w:ascii="Times New Roman" w:hAnsi="Times New Roman" w:cs="Times New Roman"/>
          <w:sz w:val="24"/>
          <w:szCs w:val="24"/>
        </w:rPr>
        <w:t>urt</w:t>
      </w:r>
      <w:r w:rsidRPr="000C7336">
        <w:rPr>
          <w:rFonts w:ascii="Times New Roman" w:hAnsi="Times New Roman" w:cs="Times New Roman"/>
          <w:sz w:val="24"/>
          <w:szCs w:val="24"/>
        </w:rPr>
        <w:t xml:space="preserve"> mental health, the opposite is also true. Although there are benefits to working remotely, studies show that employees encounter a "mix of business and home life," which can be stressful for managers </w:t>
      </w:r>
      <w:r w:rsidRPr="000C7336">
        <w:rPr>
          <w:rFonts w:ascii="Times New Roman" w:hAnsi="Times New Roman" w:cs="Times New Roman"/>
          <w:sz w:val="24"/>
          <w:szCs w:val="24"/>
        </w:rPr>
        <w:lastRenderedPageBreak/>
        <w:t xml:space="preserve">and employees both in the long run. An individual's sense of well-being can influence their level of motivation and productivity on the job. As a result of the pandemic, the organization's focus has shifted to ensuring </w:t>
      </w:r>
      <w:r w:rsidR="0053796C" w:rsidRPr="000C7336">
        <w:rPr>
          <w:rFonts w:ascii="Times New Roman" w:hAnsi="Times New Roman" w:cs="Times New Roman"/>
          <w:sz w:val="24"/>
          <w:szCs w:val="24"/>
        </w:rPr>
        <w:t>its employees' physical and mental well-being</w:t>
      </w:r>
      <w:r w:rsidRPr="000C7336">
        <w:rPr>
          <w:rFonts w:ascii="Times New Roman" w:hAnsi="Times New Roman" w:cs="Times New Roman"/>
          <w:sz w:val="24"/>
          <w:szCs w:val="24"/>
        </w:rPr>
        <w:t xml:space="preserve">. Companies reimagining their workplaces should </w:t>
      </w:r>
      <w:r w:rsidR="0053796C" w:rsidRPr="000C7336">
        <w:rPr>
          <w:rFonts w:ascii="Times New Roman" w:hAnsi="Times New Roman" w:cs="Times New Roman"/>
          <w:sz w:val="24"/>
          <w:szCs w:val="24"/>
        </w:rPr>
        <w:t>consider</w:t>
      </w:r>
      <w:r w:rsidRPr="000C7336">
        <w:rPr>
          <w:rFonts w:ascii="Times New Roman" w:hAnsi="Times New Roman" w:cs="Times New Roman"/>
          <w:sz w:val="24"/>
          <w:szCs w:val="24"/>
        </w:rPr>
        <w:t xml:space="preserve"> that some workers will be happier in an office setting while others would rather remain remote. The study based on Microsoft's Workplace Analytics found that remote workers' workdays were longer because they signed in and out earlier and later than usual, taking time out in the middle of the day to deal with personal matters. Managers were to help staff prioritize tasks and mitigate any negative consequences from having work and home life blend in a 30</w:t>
      </w:r>
      <w:r w:rsidR="0053796C" w:rsidRPr="000C7336">
        <w:rPr>
          <w:rFonts w:ascii="Times New Roman" w:hAnsi="Times New Roman" w:cs="Times New Roman"/>
          <w:sz w:val="24"/>
          <w:szCs w:val="24"/>
        </w:rPr>
        <w:t>-</w:t>
      </w:r>
      <w:r w:rsidRPr="000C7336">
        <w:rPr>
          <w:rFonts w:ascii="Times New Roman" w:hAnsi="Times New Roman" w:cs="Times New Roman"/>
          <w:sz w:val="24"/>
          <w:szCs w:val="24"/>
        </w:rPr>
        <w:t>minute online conference. But the rise in night and weekend employment is a symptom of the breakdown of the traditional work-life balance</w:t>
      </w:r>
      <w:r w:rsidR="00BF2141" w:rsidRPr="000C7336">
        <w:rPr>
          <w:rFonts w:ascii="Times New Roman" w:hAnsi="Times New Roman" w:cs="Times New Roman"/>
          <w:sz w:val="24"/>
          <w:szCs w:val="24"/>
        </w:rPr>
        <w:t xml:space="preserve"> (Li et al., 2021)</w:t>
      </w:r>
      <w:r w:rsidRPr="000C7336">
        <w:rPr>
          <w:rFonts w:ascii="Times New Roman" w:hAnsi="Times New Roman" w:cs="Times New Roman"/>
          <w:sz w:val="24"/>
          <w:szCs w:val="24"/>
        </w:rPr>
        <w:t>.</w:t>
      </w:r>
    </w:p>
    <w:p w14:paraId="6FD478C7" w14:textId="21E9B194" w:rsidR="003B00C5" w:rsidRPr="000C7336" w:rsidRDefault="007C2483"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Furthermore, employees suffer when they are isolated from others. HR professionals </w:t>
      </w:r>
      <w:r w:rsidR="0053796C" w:rsidRPr="000C7336">
        <w:rPr>
          <w:rFonts w:ascii="Times New Roman" w:hAnsi="Times New Roman" w:cs="Times New Roman"/>
          <w:sz w:val="24"/>
          <w:szCs w:val="24"/>
        </w:rPr>
        <w:t>are responsible for ensuring</w:t>
      </w:r>
      <w:r w:rsidRPr="000C7336">
        <w:rPr>
          <w:rFonts w:ascii="Times New Roman" w:hAnsi="Times New Roman" w:cs="Times New Roman"/>
          <w:sz w:val="24"/>
          <w:szCs w:val="24"/>
        </w:rPr>
        <w:t xml:space="preserve"> that remote workers continue to have opportunities for social engagement. Since positive interactions with coworkers are essential to maintaining motivation on the job, it is important to set up opportunities for small-group meetings, networking, and virtual contacts.</w:t>
      </w:r>
    </w:p>
    <w:p w14:paraId="3A7DBADB" w14:textId="1C37CA87" w:rsidR="007C2483" w:rsidRPr="000C7336" w:rsidRDefault="007C2483"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Additionally, there is a shift toward retaining video meetings and virtual events, and many HR professionals are attempting to </w:t>
      </w:r>
      <w:r w:rsidR="0053796C" w:rsidRPr="000C7336">
        <w:rPr>
          <w:rFonts w:ascii="Times New Roman" w:hAnsi="Times New Roman" w:cs="Times New Roman"/>
          <w:sz w:val="24"/>
          <w:szCs w:val="24"/>
        </w:rPr>
        <w:t>maintain</w:t>
      </w:r>
      <w:r w:rsidRPr="000C7336">
        <w:rPr>
          <w:rFonts w:ascii="Times New Roman" w:hAnsi="Times New Roman" w:cs="Times New Roman"/>
          <w:sz w:val="24"/>
          <w:szCs w:val="24"/>
        </w:rPr>
        <w:t xml:space="preserve"> adaptability and collaboration by restructuring roles and responsibilities</w:t>
      </w:r>
      <w:r w:rsidR="00BF2141" w:rsidRPr="000C7336">
        <w:rPr>
          <w:rFonts w:ascii="Times New Roman" w:hAnsi="Times New Roman" w:cs="Times New Roman"/>
          <w:sz w:val="24"/>
          <w:szCs w:val="24"/>
        </w:rPr>
        <w:t xml:space="preserve"> </w:t>
      </w:r>
      <w:r w:rsidR="00BF2141" w:rsidRPr="000C7336">
        <w:rPr>
          <w:rFonts w:ascii="Times New Roman" w:eastAsia="Calibri" w:hAnsi="Times New Roman" w:cs="Times New Roman"/>
          <w:sz w:val="24"/>
          <w:szCs w:val="24"/>
        </w:rPr>
        <w:t>(</w:t>
      </w:r>
      <w:proofErr w:type="spellStart"/>
      <w:r w:rsidR="00BF2141" w:rsidRPr="000C7336">
        <w:rPr>
          <w:rFonts w:ascii="Times New Roman" w:eastAsia="Calibri" w:hAnsi="Times New Roman" w:cs="Times New Roman"/>
          <w:sz w:val="24"/>
          <w:szCs w:val="24"/>
        </w:rPr>
        <w:t>Nakrošienė</w:t>
      </w:r>
      <w:proofErr w:type="spellEnd"/>
      <w:r w:rsidR="00BF2141" w:rsidRPr="000C7336">
        <w:rPr>
          <w:rFonts w:ascii="Times New Roman" w:eastAsia="Calibri" w:hAnsi="Times New Roman" w:cs="Times New Roman"/>
          <w:sz w:val="24"/>
          <w:szCs w:val="24"/>
        </w:rPr>
        <w:t xml:space="preserve"> et al., 2019)</w:t>
      </w:r>
      <w:r w:rsidRPr="000C7336">
        <w:rPr>
          <w:rFonts w:ascii="Times New Roman" w:hAnsi="Times New Roman" w:cs="Times New Roman"/>
          <w:sz w:val="24"/>
          <w:szCs w:val="24"/>
        </w:rPr>
        <w:t xml:space="preserve">. PwC believes that allowing workers to set their schedules "results in a happier, healthier, and more productive workforce" because it </w:t>
      </w:r>
      <w:r w:rsidR="003B00C5" w:rsidRPr="000C7336">
        <w:rPr>
          <w:rFonts w:ascii="Times New Roman" w:hAnsi="Times New Roman" w:cs="Times New Roman"/>
          <w:sz w:val="24"/>
          <w:szCs w:val="24"/>
        </w:rPr>
        <w:t>will enable</w:t>
      </w:r>
      <w:r w:rsidRPr="000C7336">
        <w:rPr>
          <w:rFonts w:ascii="Times New Roman" w:hAnsi="Times New Roman" w:cs="Times New Roman"/>
          <w:sz w:val="24"/>
          <w:szCs w:val="24"/>
        </w:rPr>
        <w:t xml:space="preserve"> them to "work in a fashion that is consistent with their lifestyles." According to a poll of Chinese businesses, audio apps like WeChat were used more frequently than emails by staff during the pandemic lockdown, making communication more personable. Managers have used digital data and online dashboards to analyze </w:t>
      </w:r>
      <w:r w:rsidR="0053796C" w:rsidRPr="000C7336">
        <w:rPr>
          <w:rFonts w:ascii="Times New Roman" w:hAnsi="Times New Roman" w:cs="Times New Roman"/>
          <w:sz w:val="24"/>
          <w:szCs w:val="24"/>
        </w:rPr>
        <w:t xml:space="preserve">the workload and performance of human resources, </w:t>
      </w:r>
      <w:r w:rsidR="0053796C" w:rsidRPr="000C7336">
        <w:rPr>
          <w:rFonts w:ascii="Times New Roman" w:hAnsi="Times New Roman" w:cs="Times New Roman"/>
          <w:sz w:val="24"/>
          <w:szCs w:val="24"/>
        </w:rPr>
        <w:lastRenderedPageBreak/>
        <w:t>such as the number</w:t>
      </w:r>
      <w:r w:rsidRPr="000C7336">
        <w:rPr>
          <w:rFonts w:ascii="Times New Roman" w:hAnsi="Times New Roman" w:cs="Times New Roman"/>
          <w:sz w:val="24"/>
          <w:szCs w:val="24"/>
        </w:rPr>
        <w:t xml:space="preserve"> of sales made, tickets closed, calls made, hours logged on, or customers served. Therefore, HRM should aid businesses in moving their operations into the digital realm by enhancing employees' technical abilities </w:t>
      </w:r>
      <w:r w:rsidR="0053796C" w:rsidRPr="000C7336">
        <w:rPr>
          <w:rFonts w:ascii="Times New Roman" w:hAnsi="Times New Roman" w:cs="Times New Roman"/>
          <w:sz w:val="24"/>
          <w:szCs w:val="24"/>
        </w:rPr>
        <w:t xml:space="preserve">and </w:t>
      </w:r>
      <w:r w:rsidRPr="000C7336">
        <w:rPr>
          <w:rFonts w:ascii="Times New Roman" w:hAnsi="Times New Roman" w:cs="Times New Roman"/>
          <w:sz w:val="24"/>
          <w:szCs w:val="24"/>
        </w:rPr>
        <w:t>fostering a culture that encourages flexibility in the face of digital disruption</w:t>
      </w:r>
      <w:r w:rsidR="0053796C" w:rsidRPr="000C7336">
        <w:rPr>
          <w:rFonts w:ascii="Times New Roman" w:hAnsi="Times New Roman" w:cs="Times New Roman"/>
          <w:sz w:val="24"/>
          <w:szCs w:val="24"/>
        </w:rPr>
        <w:t xml:space="preserve">. </w:t>
      </w:r>
      <w:r w:rsidR="003B00C5" w:rsidRPr="000C7336">
        <w:rPr>
          <w:rFonts w:ascii="Times New Roman" w:hAnsi="Times New Roman" w:cs="Times New Roman"/>
          <w:sz w:val="24"/>
          <w:szCs w:val="24"/>
        </w:rPr>
        <w:t>A</w:t>
      </w:r>
      <w:r w:rsidRPr="000C7336">
        <w:rPr>
          <w:rFonts w:ascii="Times New Roman" w:hAnsi="Times New Roman" w:cs="Times New Roman"/>
          <w:sz w:val="24"/>
          <w:szCs w:val="24"/>
        </w:rPr>
        <w:t xml:space="preserve"> work-life balance </w:t>
      </w:r>
      <w:r w:rsidR="0053796C" w:rsidRPr="000C7336">
        <w:rPr>
          <w:rFonts w:ascii="Times New Roman" w:hAnsi="Times New Roman" w:cs="Times New Roman"/>
          <w:sz w:val="24"/>
          <w:szCs w:val="24"/>
        </w:rPr>
        <w:t>allows workers to maintain their physical and mental well-being and</w:t>
      </w:r>
      <w:r w:rsidRPr="000C7336">
        <w:rPr>
          <w:rFonts w:ascii="Times New Roman" w:hAnsi="Times New Roman" w:cs="Times New Roman"/>
          <w:sz w:val="24"/>
          <w:szCs w:val="24"/>
        </w:rPr>
        <w:t xml:space="preserve"> commitment to the company's overall success.</w:t>
      </w:r>
    </w:p>
    <w:p w14:paraId="16E6CE72" w14:textId="70724ECD" w:rsidR="00BF2141" w:rsidRPr="000C7336" w:rsidRDefault="00BF2141" w:rsidP="000C7336">
      <w:pPr>
        <w:pStyle w:val="Heading2"/>
        <w:spacing w:line="480" w:lineRule="auto"/>
        <w:rPr>
          <w:rFonts w:ascii="Times New Roman" w:hAnsi="Times New Roman" w:cs="Times New Roman"/>
          <w:b/>
          <w:bCs/>
          <w:color w:val="auto"/>
          <w:sz w:val="24"/>
          <w:szCs w:val="24"/>
        </w:rPr>
      </w:pPr>
      <w:bookmarkStart w:id="14" w:name="_Toc114588623"/>
      <w:r w:rsidRPr="000C7336">
        <w:rPr>
          <w:rFonts w:ascii="Times New Roman" w:hAnsi="Times New Roman" w:cs="Times New Roman"/>
          <w:b/>
          <w:bCs/>
          <w:color w:val="auto"/>
          <w:sz w:val="24"/>
          <w:szCs w:val="24"/>
        </w:rPr>
        <w:t>Organizational Innovation</w:t>
      </w:r>
      <w:bookmarkEnd w:id="14"/>
      <w:r w:rsidRPr="000C7336">
        <w:rPr>
          <w:rFonts w:ascii="Times New Roman" w:hAnsi="Times New Roman" w:cs="Times New Roman"/>
          <w:b/>
          <w:bCs/>
          <w:color w:val="auto"/>
          <w:sz w:val="24"/>
          <w:szCs w:val="24"/>
        </w:rPr>
        <w:t xml:space="preserve"> </w:t>
      </w:r>
    </w:p>
    <w:p w14:paraId="75955BA0" w14:textId="77777777" w:rsidR="00C9518C" w:rsidRPr="000C7336" w:rsidRDefault="00C9518C" w:rsidP="000C7336">
      <w:pPr>
        <w:spacing w:line="480" w:lineRule="auto"/>
        <w:rPr>
          <w:rFonts w:ascii="Times New Roman" w:hAnsi="Times New Roman" w:cs="Times New Roman"/>
          <w:sz w:val="24"/>
          <w:szCs w:val="24"/>
        </w:rPr>
      </w:pPr>
    </w:p>
    <w:p w14:paraId="2F8AAB1B" w14:textId="6BFE50A0" w:rsidR="00BF2141" w:rsidRPr="000C7336" w:rsidRDefault="00BF2141"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Innovation has been defined in various ways by various academics and organizations. As one definition puts it, it is "a process that involves the development of new ideas or practices within an organization." also, they investigated the hypothesis that bigger businesses are more likely to engage in innovation actively (Li et al., 2021). Companies that hope to thrive in today's dynamic global economy must meet the challenges posed by rapidly developing technologies. Meanwhile, innovation is "a new capability to produce wealth with resources and discuss innovation comprehensively and systematically." The areas of management, technology, goods, and services where we excel are among the most cutting-edge in the world. Organizations must improve their ideas and implement them to adapt successfully to shifting environmental conditions. To define how HRM practices contribute to firms' creative performances to obtain a competitive edge (IP). Its initial emphasis was on IT professionals who put their skills to use for their companies. They then conducted IT-based training, which resulted in IP that had been missed in earlier studies of the impact of IT ambidexterity on business performance (Li et al., 2021). The research also showed that firms must implement novel human resource (HR) methods like autonomy, job rotation, training, and development, the most advanced information technology (IT) system possible, to achieve innovative performance. In addition, businesses are </w:t>
      </w:r>
      <w:r w:rsidRPr="000C7336">
        <w:rPr>
          <w:rFonts w:ascii="Times New Roman" w:hAnsi="Times New Roman" w:cs="Times New Roman"/>
          <w:sz w:val="24"/>
          <w:szCs w:val="24"/>
        </w:rPr>
        <w:lastRenderedPageBreak/>
        <w:t xml:space="preserve">shifting toward adjusting to novel conditions, innovating to carve out a niche in the shifting political-economic landscape, and placing a premium on human capital investment. Human resource management practices positively affect organizational innovations </w:t>
      </w:r>
      <w:proofErr w:type="gramStart"/>
      <w:r w:rsidRPr="000C7336">
        <w:rPr>
          <w:rFonts w:ascii="Times New Roman" w:hAnsi="Times New Roman" w:cs="Times New Roman"/>
          <w:sz w:val="24"/>
          <w:szCs w:val="24"/>
        </w:rPr>
        <w:t>as a result of</w:t>
      </w:r>
      <w:proofErr w:type="gramEnd"/>
      <w:r w:rsidRPr="000C7336">
        <w:rPr>
          <w:rFonts w:ascii="Times New Roman" w:hAnsi="Times New Roman" w:cs="Times New Roman"/>
          <w:sz w:val="24"/>
          <w:szCs w:val="24"/>
        </w:rPr>
        <w:t xml:space="preserve"> employee and organizational behavior (Li et al., 2021).</w:t>
      </w:r>
    </w:p>
    <w:p w14:paraId="7761E825" w14:textId="17D7BDDD" w:rsidR="00BF2141" w:rsidRPr="000C7336" w:rsidRDefault="00BF2141"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HRM practices enable employees to gain knowledge and abilities to adapt to changing work environments and collaborate effectively with their colleagues to develop novel products and services. Due to technological release, web-based human resources (HR) have been increasingly influential on the HRM system force implemented by HR experts of behavioral, intention, and position. Researchers looked at Jordan since it is a developing country at the forefront of ground-breaking IT innovation. Most of Jordan's population is focused on the country's telecommunications industry. Organizations in Jordan consist of Orange, Zain, and Ummah. The authors chose to focus on the telecommunications industry because it is one of the most active investors in human capital and avid followers of innovation. To that end, they examined the factors that digitalize HRM in Jordanian telecommunications firms. They found that they had a significant impact on the organizations' overall usefulness in a variety of contexts.</w:t>
      </w:r>
    </w:p>
    <w:p w14:paraId="25703F5D" w14:textId="014B5EAE" w:rsidR="00BF2141" w:rsidRPr="000C7336" w:rsidRDefault="00BF2141" w:rsidP="000C7336">
      <w:pPr>
        <w:pStyle w:val="Heading2"/>
        <w:spacing w:line="480" w:lineRule="auto"/>
        <w:rPr>
          <w:rFonts w:ascii="Times New Roman" w:hAnsi="Times New Roman" w:cs="Times New Roman"/>
          <w:b/>
          <w:bCs/>
          <w:color w:val="auto"/>
          <w:sz w:val="24"/>
          <w:szCs w:val="24"/>
        </w:rPr>
      </w:pPr>
      <w:bookmarkStart w:id="15" w:name="_Toc114588624"/>
      <w:r w:rsidRPr="000C7336">
        <w:rPr>
          <w:rFonts w:ascii="Times New Roman" w:hAnsi="Times New Roman" w:cs="Times New Roman"/>
          <w:b/>
          <w:bCs/>
          <w:color w:val="auto"/>
          <w:sz w:val="24"/>
          <w:szCs w:val="24"/>
        </w:rPr>
        <w:t>Innovative Work Behavior</w:t>
      </w:r>
      <w:bookmarkEnd w:id="15"/>
      <w:r w:rsidRPr="000C7336">
        <w:rPr>
          <w:rFonts w:ascii="Times New Roman" w:hAnsi="Times New Roman" w:cs="Times New Roman"/>
          <w:b/>
          <w:bCs/>
          <w:color w:val="auto"/>
          <w:sz w:val="24"/>
          <w:szCs w:val="24"/>
        </w:rPr>
        <w:t xml:space="preserve"> </w:t>
      </w:r>
    </w:p>
    <w:p w14:paraId="6D37CE5E" w14:textId="77777777" w:rsidR="00C9518C" w:rsidRPr="000C7336" w:rsidRDefault="00C9518C" w:rsidP="000C7336">
      <w:pPr>
        <w:spacing w:line="480" w:lineRule="auto"/>
        <w:rPr>
          <w:rFonts w:ascii="Times New Roman" w:hAnsi="Times New Roman" w:cs="Times New Roman"/>
          <w:sz w:val="24"/>
          <w:szCs w:val="24"/>
        </w:rPr>
      </w:pPr>
    </w:p>
    <w:p w14:paraId="6B7FCD2E" w14:textId="5AED4F20" w:rsidR="00BF2141" w:rsidRPr="000C7336" w:rsidRDefault="00BF2141"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Innovative work behavior (IWB) is defined as how workers come up with and apply novel ideas in the workplace, and it's also what allows them to demonstrate exceptional performance </w:t>
      </w:r>
      <w:r w:rsidRPr="000C7336">
        <w:rPr>
          <w:rFonts w:ascii="Times New Roman" w:eastAsia="Calibri" w:hAnsi="Times New Roman" w:cs="Times New Roman"/>
          <w:sz w:val="24"/>
          <w:szCs w:val="24"/>
        </w:rPr>
        <w:t>(</w:t>
      </w:r>
      <w:proofErr w:type="spellStart"/>
      <w:r w:rsidRPr="000C7336">
        <w:rPr>
          <w:rFonts w:ascii="Times New Roman" w:eastAsia="Calibri" w:hAnsi="Times New Roman" w:cs="Times New Roman"/>
          <w:sz w:val="24"/>
          <w:szCs w:val="24"/>
        </w:rPr>
        <w:t>Nakrošienė</w:t>
      </w:r>
      <w:proofErr w:type="spellEnd"/>
      <w:r w:rsidRPr="000C7336">
        <w:rPr>
          <w:rFonts w:ascii="Times New Roman" w:eastAsia="Calibri" w:hAnsi="Times New Roman" w:cs="Times New Roman"/>
          <w:sz w:val="24"/>
          <w:szCs w:val="24"/>
        </w:rPr>
        <w:t xml:space="preserve"> et al., 2019)</w:t>
      </w:r>
      <w:r w:rsidRPr="000C7336">
        <w:rPr>
          <w:rFonts w:ascii="Times New Roman" w:hAnsi="Times New Roman" w:cs="Times New Roman"/>
          <w:sz w:val="24"/>
          <w:szCs w:val="24"/>
        </w:rPr>
        <w:t xml:space="preserve">. Human resource management methods like flexible work design help employees in their innovation processes as they adapt to the ever-changing technological landscape. In the office, though, being innovative can sometimes cost you and cause friction, especially with coworkers. Meanwhile, academics investigate the many facets of </w:t>
      </w:r>
      <w:r w:rsidRPr="000C7336">
        <w:rPr>
          <w:rFonts w:ascii="Times New Roman" w:hAnsi="Times New Roman" w:cs="Times New Roman"/>
          <w:sz w:val="24"/>
          <w:szCs w:val="24"/>
        </w:rPr>
        <w:lastRenderedPageBreak/>
        <w:t xml:space="preserve">creative problem-solving in the workplace, such as creativity, experimentation, and evaluation. In addition, R&amp;D experts place a premium on encouraging innovation amongst their colleagues by providing more leeway for employees to make decisions on their work. While the complexity of researching individual innovative behavior in a natural work situation continues to grow, these factors are regarded as necessary boundary limits in patterns of creativity. Every employee's responsibility in businesses with consistently tumultuous settings hinge on their ability to think creatively. </w:t>
      </w:r>
    </w:p>
    <w:p w14:paraId="5E3BA534" w14:textId="419E2860" w:rsidR="00BF2141" w:rsidRPr="000C7336" w:rsidRDefault="00BF2141"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Directly, more excellent employee IWB helps raise the organization's innovative capabilities and results since it increases the intrinsic incentive of responsibility and engages the employees' IWB. Rapid technological advancements have bolstered creative output, efficiency, the availability of skilled workers, the quality of life at work, and the quality of life outside of work by strengthening psychological, physiological, and social barriers. There is a possibility that technology could help businesses enhance their approaches to hiring, training, managing employees, and assessing employees' performance. The study's results indicate that employees' job performance and the caliber of their behavior on the job are considerably negatively correlated with abusive management.</w:t>
      </w:r>
    </w:p>
    <w:p w14:paraId="1A84C7E1" w14:textId="5361E807" w:rsidR="003B00C5" w:rsidRPr="000C7336" w:rsidRDefault="003B00C5" w:rsidP="000C7336">
      <w:pPr>
        <w:pStyle w:val="Heading3"/>
        <w:spacing w:line="480" w:lineRule="auto"/>
        <w:rPr>
          <w:rFonts w:ascii="Times New Roman" w:eastAsia="Calibri" w:hAnsi="Times New Roman" w:cs="Times New Roman"/>
          <w:b/>
          <w:bCs/>
          <w:color w:val="auto"/>
        </w:rPr>
      </w:pPr>
      <w:bookmarkStart w:id="16" w:name="_Toc114588625"/>
      <w:r w:rsidRPr="000C7336">
        <w:rPr>
          <w:rFonts w:ascii="Times New Roman" w:eastAsia="Calibri" w:hAnsi="Times New Roman" w:cs="Times New Roman"/>
          <w:b/>
          <w:bCs/>
          <w:color w:val="auto"/>
        </w:rPr>
        <w:t xml:space="preserve">Motivation and </w:t>
      </w:r>
      <w:r w:rsidR="005D2725" w:rsidRPr="000C7336">
        <w:rPr>
          <w:rFonts w:ascii="Times New Roman" w:eastAsia="Calibri" w:hAnsi="Times New Roman" w:cs="Times New Roman"/>
          <w:b/>
          <w:bCs/>
          <w:color w:val="auto"/>
        </w:rPr>
        <w:t>hybrid work</w:t>
      </w:r>
      <w:bookmarkEnd w:id="16"/>
      <w:r w:rsidRPr="000C7336">
        <w:rPr>
          <w:rFonts w:ascii="Times New Roman" w:eastAsia="Calibri" w:hAnsi="Times New Roman" w:cs="Times New Roman"/>
          <w:b/>
          <w:bCs/>
          <w:color w:val="auto"/>
        </w:rPr>
        <w:t xml:space="preserve"> </w:t>
      </w:r>
    </w:p>
    <w:p w14:paraId="1D39202C" w14:textId="77777777" w:rsidR="00C9518C" w:rsidRPr="000C7336" w:rsidRDefault="00C9518C" w:rsidP="000C7336">
      <w:pPr>
        <w:spacing w:line="480" w:lineRule="auto"/>
        <w:rPr>
          <w:rFonts w:ascii="Times New Roman" w:hAnsi="Times New Roman" w:cs="Times New Roman"/>
          <w:sz w:val="24"/>
          <w:szCs w:val="24"/>
        </w:rPr>
      </w:pPr>
    </w:p>
    <w:p w14:paraId="72F4D575" w14:textId="0BD426CF"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According to the existing scientific studies on inspiration during working remotely, the widespread adoption of the Work from Homestyle has resulted in shifts in job satisfaction and motivation (Virtanen, 2020). These changes have been brought about due to the increased flexibility that the Work from Home format affords employees. It was shown by a wide range of empirical investigations, although the results were contradictory regarding </w:t>
      </w:r>
      <w:proofErr w:type="gramStart"/>
      <w:r w:rsidRPr="000C7336">
        <w:rPr>
          <w:rFonts w:ascii="Times New Roman" w:eastAsia="Calibri" w:hAnsi="Times New Roman" w:cs="Times New Roman"/>
          <w:sz w:val="24"/>
          <w:szCs w:val="24"/>
        </w:rPr>
        <w:t>whether or not</w:t>
      </w:r>
      <w:proofErr w:type="gramEnd"/>
      <w:r w:rsidRPr="000C7336">
        <w:rPr>
          <w:rFonts w:ascii="Times New Roman" w:eastAsia="Calibri" w:hAnsi="Times New Roman" w:cs="Times New Roman"/>
          <w:sz w:val="24"/>
          <w:szCs w:val="24"/>
        </w:rPr>
        <w:t xml:space="preserve"> </w:t>
      </w:r>
      <w:r w:rsidRPr="000C7336">
        <w:rPr>
          <w:rFonts w:ascii="Times New Roman" w:eastAsia="Calibri" w:hAnsi="Times New Roman" w:cs="Times New Roman"/>
          <w:sz w:val="24"/>
          <w:szCs w:val="24"/>
        </w:rPr>
        <w:lastRenderedPageBreak/>
        <w:t>working increases motivation and productivity compared to working offline (Yu). These types of work-life aspects had a favorable influence on the motivation and productivity of employees.</w:t>
      </w:r>
    </w:p>
    <w:p w14:paraId="35ADD7B9" w14:textId="77777777"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On the other hand, more empirical research has uncovered various negative aspects of working remotely, such as blurring boundaries between individual activities and work (Virtanen, 2020). For instance, in the home office, many people are more likely to continue working despite having poor health conditions. In contrast, another portion of the workers continues answering emails and calls </w:t>
      </w:r>
      <w:proofErr w:type="gramStart"/>
      <w:r w:rsidRPr="000C7336">
        <w:rPr>
          <w:rFonts w:ascii="Times New Roman" w:eastAsia="Calibri" w:hAnsi="Times New Roman" w:cs="Times New Roman"/>
          <w:sz w:val="24"/>
          <w:szCs w:val="24"/>
        </w:rPr>
        <w:t>on the subject of work</w:t>
      </w:r>
      <w:proofErr w:type="gramEnd"/>
      <w:r w:rsidRPr="000C7336">
        <w:rPr>
          <w:rFonts w:ascii="Times New Roman" w:eastAsia="Calibri" w:hAnsi="Times New Roman" w:cs="Times New Roman"/>
          <w:sz w:val="24"/>
          <w:szCs w:val="24"/>
        </w:rPr>
        <w:t xml:space="preserve"> even after the end of the working day. This phenomenon is known as "telecommuting." Blurring lines between work and personal life causes additional stress for workers, reducing their motivation and desire to work. According to (Yu)The most common issues for workers who are required to perform their jobs remotely include procrastination, a deficiency in communication and knowledge, social isolation, and disruptions from the outside world. Therefore, the most effective tools management may use to improve motivation are open communication lines, including providing feedback, acknowledgment, and rewards that increase the value of positive outcomes (Virtanen, 2020).</w:t>
      </w:r>
    </w:p>
    <w:p w14:paraId="6939B589" w14:textId="5664AA5A" w:rsidR="003B00C5" w:rsidRPr="000C7336" w:rsidRDefault="003B00C5" w:rsidP="000C7336">
      <w:pPr>
        <w:pStyle w:val="Heading2"/>
        <w:spacing w:line="480" w:lineRule="auto"/>
        <w:rPr>
          <w:rFonts w:ascii="Times New Roman" w:eastAsia="Calibri" w:hAnsi="Times New Roman" w:cs="Times New Roman"/>
          <w:b/>
          <w:bCs/>
          <w:color w:val="auto"/>
          <w:sz w:val="24"/>
          <w:szCs w:val="24"/>
        </w:rPr>
      </w:pPr>
      <w:bookmarkStart w:id="17" w:name="_Toc114588626"/>
      <w:r w:rsidRPr="000C7336">
        <w:rPr>
          <w:rFonts w:ascii="Times New Roman" w:eastAsia="Calibri" w:hAnsi="Times New Roman" w:cs="Times New Roman"/>
          <w:b/>
          <w:bCs/>
          <w:color w:val="auto"/>
          <w:sz w:val="24"/>
          <w:szCs w:val="24"/>
        </w:rPr>
        <w:t xml:space="preserve">Advantages of </w:t>
      </w:r>
      <w:r w:rsidR="00C476CB" w:rsidRPr="000C7336">
        <w:rPr>
          <w:rFonts w:ascii="Times New Roman" w:eastAsia="Calibri" w:hAnsi="Times New Roman" w:cs="Times New Roman"/>
          <w:b/>
          <w:bCs/>
          <w:color w:val="auto"/>
          <w:sz w:val="24"/>
          <w:szCs w:val="24"/>
        </w:rPr>
        <w:t>hybrid work</w:t>
      </w:r>
      <w:r w:rsidRPr="000C7336">
        <w:rPr>
          <w:rFonts w:ascii="Times New Roman" w:eastAsia="Calibri" w:hAnsi="Times New Roman" w:cs="Times New Roman"/>
          <w:b/>
          <w:bCs/>
          <w:color w:val="auto"/>
          <w:sz w:val="24"/>
          <w:szCs w:val="24"/>
        </w:rPr>
        <w:t xml:space="preserve"> for companies</w:t>
      </w:r>
      <w:bookmarkEnd w:id="17"/>
    </w:p>
    <w:p w14:paraId="4DFBF12F" w14:textId="77777777" w:rsidR="00C9518C" w:rsidRPr="000C7336" w:rsidRDefault="00C9518C" w:rsidP="000C7336">
      <w:pPr>
        <w:spacing w:line="480" w:lineRule="auto"/>
        <w:rPr>
          <w:rFonts w:ascii="Times New Roman" w:hAnsi="Times New Roman" w:cs="Times New Roman"/>
          <w:sz w:val="24"/>
          <w:szCs w:val="24"/>
        </w:rPr>
      </w:pPr>
    </w:p>
    <w:p w14:paraId="65F64719" w14:textId="041460B2" w:rsidR="003B00C5" w:rsidRPr="000C7336" w:rsidRDefault="00C476CB"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Hybrid work</w:t>
      </w:r>
      <w:r w:rsidR="003B00C5" w:rsidRPr="000C7336">
        <w:rPr>
          <w:rFonts w:ascii="Times New Roman" w:eastAsia="Calibri" w:hAnsi="Times New Roman" w:cs="Times New Roman"/>
          <w:sz w:val="24"/>
          <w:szCs w:val="24"/>
        </w:rPr>
        <w:t xml:space="preserve"> is described as employees having the flexibility to fulfill their job duties from remote places via information and communication technologies (ICT). The previous discussion has established that </w:t>
      </w:r>
      <w:r w:rsidRPr="000C7336">
        <w:rPr>
          <w:rFonts w:ascii="Times New Roman" w:eastAsia="Calibri" w:hAnsi="Times New Roman" w:cs="Times New Roman"/>
          <w:sz w:val="24"/>
          <w:szCs w:val="24"/>
        </w:rPr>
        <w:t>hybrid work</w:t>
      </w:r>
      <w:r w:rsidR="003B00C5" w:rsidRPr="000C7336">
        <w:rPr>
          <w:rFonts w:ascii="Times New Roman" w:eastAsia="Calibri" w:hAnsi="Times New Roman" w:cs="Times New Roman"/>
          <w:sz w:val="24"/>
          <w:szCs w:val="24"/>
        </w:rPr>
        <w:t xml:space="preserve"> is defined by the fact that it takes place in more than one location. It has been regarded as an alternative approach to organizing responsibilities. The flexibility that comes with working from virtually any location and at any time has earned </w:t>
      </w:r>
      <w:r w:rsidRPr="000C7336">
        <w:rPr>
          <w:rFonts w:ascii="Times New Roman" w:eastAsia="Calibri" w:hAnsi="Times New Roman" w:cs="Times New Roman"/>
          <w:sz w:val="24"/>
          <w:szCs w:val="24"/>
        </w:rPr>
        <w:t>hybrid work</w:t>
      </w:r>
      <w:r w:rsidR="003B00C5" w:rsidRPr="000C7336">
        <w:rPr>
          <w:rFonts w:ascii="Times New Roman" w:eastAsia="Calibri" w:hAnsi="Times New Roman" w:cs="Times New Roman"/>
          <w:sz w:val="24"/>
          <w:szCs w:val="24"/>
        </w:rPr>
        <w:t xml:space="preserve"> the respect of working professionals and academics (Contreras et al., 2020). Many people </w:t>
      </w:r>
      <w:r w:rsidR="003B00C5" w:rsidRPr="000C7336">
        <w:rPr>
          <w:rFonts w:ascii="Times New Roman" w:eastAsia="Calibri" w:hAnsi="Times New Roman" w:cs="Times New Roman"/>
          <w:sz w:val="24"/>
          <w:szCs w:val="24"/>
        </w:rPr>
        <w:lastRenderedPageBreak/>
        <w:t>and businesses see this as a win-win because it gives them more options to cut expenses, motivate employees, and create a work-life balance.</w:t>
      </w:r>
    </w:p>
    <w:p w14:paraId="34126D5D" w14:textId="2EECDD59"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1.  businesses have the potential to reduce costs when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ing, which was discovered by previous research studies. Businesses might save money on wage expenses by allowing their staff to work from home rather than requiring their employees to report daily to the office.</w:t>
      </w:r>
    </w:p>
    <w:p w14:paraId="41FA561D" w14:textId="4F80721B"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2. Encourages planning skills: In the existing literature,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's time-planning skills and autonomy are significant advantages. It is because increased autonomy increases employee satisfaction, leading to higher/better productivity. In other words,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encourages better planning skills, leading to higher/better productivity.</w:t>
      </w:r>
    </w:p>
    <w:p w14:paraId="3BC65B65" w14:textId="55607463"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 Decreases the number of times an employee leaves their position: granting employees the opportunity to perform their jobs from home increases the likelihood that employee satisfaction will rise, leading to decreased turnover and fewer sick days taken. In addition, businesses benefit from increased autonomy, decreased informal communication, enhanced productivity, and elevated levels of job satisfaction (Filardi et al.,2020).</w:t>
      </w:r>
    </w:p>
    <w:p w14:paraId="705DCB69" w14:textId="77777777" w:rsidR="00C9518C" w:rsidRPr="000C7336" w:rsidRDefault="00C9518C" w:rsidP="000C7336">
      <w:pPr>
        <w:spacing w:line="480" w:lineRule="auto"/>
        <w:contextualSpacing/>
        <w:rPr>
          <w:rFonts w:ascii="Times New Roman" w:eastAsia="Calibri" w:hAnsi="Times New Roman" w:cs="Times New Roman"/>
          <w:sz w:val="24"/>
          <w:szCs w:val="24"/>
        </w:rPr>
      </w:pPr>
    </w:p>
    <w:p w14:paraId="43AD08C2" w14:textId="3E871948"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b/>
          <w:bCs/>
          <w:sz w:val="24"/>
          <w:szCs w:val="24"/>
        </w:rPr>
        <w:t xml:space="preserve">Pros of </w:t>
      </w:r>
      <w:r w:rsidR="00C476CB" w:rsidRPr="000C7336">
        <w:rPr>
          <w:rFonts w:ascii="Times New Roman" w:eastAsia="Calibri" w:hAnsi="Times New Roman" w:cs="Times New Roman"/>
          <w:b/>
          <w:bCs/>
          <w:sz w:val="24"/>
          <w:szCs w:val="24"/>
        </w:rPr>
        <w:t>hybrid work</w:t>
      </w:r>
      <w:r w:rsidRPr="000C7336">
        <w:rPr>
          <w:rFonts w:ascii="Times New Roman" w:eastAsia="Calibri" w:hAnsi="Times New Roman" w:cs="Times New Roman"/>
          <w:b/>
          <w:bCs/>
          <w:sz w:val="24"/>
          <w:szCs w:val="24"/>
        </w:rPr>
        <w:t xml:space="preserve"> for workers</w:t>
      </w:r>
    </w:p>
    <w:p w14:paraId="6035D6DD" w14:textId="70AB4A01"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Employees have reported recognizing several benefits associated with working from home </w:t>
      </w:r>
      <w:proofErr w:type="gramStart"/>
      <w:r w:rsidRPr="000C7336">
        <w:rPr>
          <w:rFonts w:ascii="Times New Roman" w:eastAsia="Calibri" w:hAnsi="Times New Roman" w:cs="Times New Roman"/>
          <w:sz w:val="24"/>
          <w:szCs w:val="24"/>
        </w:rPr>
        <w:t>as a result of</w:t>
      </w:r>
      <w:proofErr w:type="gramEnd"/>
      <w:r w:rsidRPr="000C7336">
        <w:rPr>
          <w:rFonts w:ascii="Times New Roman" w:eastAsia="Calibri" w:hAnsi="Times New Roman" w:cs="Times New Roman"/>
          <w:sz w:val="24"/>
          <w:szCs w:val="24"/>
        </w:rPr>
        <w:t xml:space="preserv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ing, and some of these benefits include the following:</w:t>
      </w:r>
    </w:p>
    <w:p w14:paraId="0C80B4B4" w14:textId="49016108"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(1) Adaptability: This quality goes hand in hand with workplace flexibility, in which a worker is free to choose when they are at their most effective on the job.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ers have more flexible schedules and can organize their work to best meet their needs. It is now a realistic option, thanks to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When employees can work independently from home, the number of interruptions they experience can be reduced thanks to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w:t>
      </w:r>
    </w:p>
    <w:p w14:paraId="40A11DC1" w14:textId="027372EF"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lastRenderedPageBreak/>
        <w:t xml:space="preserve">(2) Employees can spend more time with their families since they can balance their job and personal lives through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Because of this,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ers can take care of their families alongside their careers. It's a great tool for remote employees, and it has the potential to improve productivity. Telecommuting allows employees to combine their work and personal lives better. </w:t>
      </w:r>
    </w:p>
    <w:p w14:paraId="7FFF5013" w14:textId="4B1745D5"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(3) The option to work from home if the employee is ill Having the option to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if the employee is ill might be seen as an alternative to presenteeism in the workplace. It is feasible that individuals seeking to meet their job commitments regardless of the circumstances would experience less stress due to the possibility of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ing. In this sense, this aspect can be seen as an essential resource that can boost both the pleasure of workers and their productivity.</w:t>
      </w:r>
    </w:p>
    <w:p w14:paraId="00AFD660" w14:textId="40FA6F6B"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(4) Save money on transportation costs: because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ers spend less time in the car getting to and from their homes, transportation costs are also lowered. Making financial savings on travel expenses, such as fuel-related ones, may also increase employee satisfaction.</w:t>
      </w:r>
    </w:p>
    <w:p w14:paraId="74BFE2E2" w14:textId="00AA8E3E" w:rsidR="003B00C5" w:rsidRPr="000C7336" w:rsidRDefault="003B00C5" w:rsidP="000C7336">
      <w:pPr>
        <w:pStyle w:val="Heading2"/>
        <w:spacing w:line="480" w:lineRule="auto"/>
        <w:rPr>
          <w:rFonts w:ascii="Times New Roman" w:eastAsia="Calibri" w:hAnsi="Times New Roman" w:cs="Times New Roman"/>
          <w:b/>
          <w:bCs/>
          <w:color w:val="auto"/>
          <w:sz w:val="24"/>
          <w:szCs w:val="24"/>
        </w:rPr>
      </w:pPr>
      <w:bookmarkStart w:id="18" w:name="_Toc114588627"/>
      <w:r w:rsidRPr="000C7336">
        <w:rPr>
          <w:rFonts w:ascii="Times New Roman" w:eastAsia="Calibri" w:hAnsi="Times New Roman" w:cs="Times New Roman"/>
          <w:b/>
          <w:bCs/>
          <w:color w:val="auto"/>
          <w:sz w:val="24"/>
          <w:szCs w:val="24"/>
        </w:rPr>
        <w:t xml:space="preserve">Advantages of </w:t>
      </w:r>
      <w:r w:rsidR="00C476CB" w:rsidRPr="000C7336">
        <w:rPr>
          <w:rFonts w:ascii="Times New Roman" w:eastAsia="Calibri" w:hAnsi="Times New Roman" w:cs="Times New Roman"/>
          <w:b/>
          <w:bCs/>
          <w:color w:val="auto"/>
          <w:sz w:val="24"/>
          <w:szCs w:val="24"/>
        </w:rPr>
        <w:t>hybrid work</w:t>
      </w:r>
      <w:r w:rsidRPr="000C7336">
        <w:rPr>
          <w:rFonts w:ascii="Times New Roman" w:eastAsia="Calibri" w:hAnsi="Times New Roman" w:cs="Times New Roman"/>
          <w:b/>
          <w:bCs/>
          <w:color w:val="auto"/>
          <w:sz w:val="24"/>
          <w:szCs w:val="24"/>
        </w:rPr>
        <w:t xml:space="preserve"> for women</w:t>
      </w:r>
      <w:bookmarkEnd w:id="18"/>
      <w:r w:rsidRPr="000C7336">
        <w:rPr>
          <w:rFonts w:ascii="Times New Roman" w:eastAsia="Calibri" w:hAnsi="Times New Roman" w:cs="Times New Roman"/>
          <w:b/>
          <w:bCs/>
          <w:color w:val="auto"/>
          <w:sz w:val="24"/>
          <w:szCs w:val="24"/>
        </w:rPr>
        <w:t xml:space="preserve"> </w:t>
      </w:r>
    </w:p>
    <w:p w14:paraId="22C29C04" w14:textId="77777777" w:rsidR="00C9518C" w:rsidRPr="000C7336" w:rsidRDefault="00C9518C" w:rsidP="000C7336">
      <w:pPr>
        <w:spacing w:line="480" w:lineRule="auto"/>
        <w:rPr>
          <w:rFonts w:ascii="Times New Roman" w:hAnsi="Times New Roman" w:cs="Times New Roman"/>
          <w:sz w:val="24"/>
          <w:szCs w:val="24"/>
        </w:rPr>
      </w:pPr>
    </w:p>
    <w:p w14:paraId="006FF949" w14:textId="6CFEFC32"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Due to the absence of research in this field, questions concerning gender roles and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ing have been left unanswered. On the other hand, women have shown a greater appreciation for the option of working from home than men. It is likely because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ing makes it possible for mothers to spend more time with their children, which would not otherwise be possible. Women have shown a growing interest in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ing due to its adaptability, flexibility, and improved independence and autonomy.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ing enables women to maintain a healthy balance between their professional and personal lives (</w:t>
      </w:r>
      <w:proofErr w:type="spellStart"/>
      <w:r w:rsidRPr="000C7336">
        <w:rPr>
          <w:rFonts w:ascii="Times New Roman" w:eastAsia="Calibri" w:hAnsi="Times New Roman" w:cs="Times New Roman"/>
          <w:sz w:val="24"/>
          <w:szCs w:val="24"/>
        </w:rPr>
        <w:t>Nakrošienė</w:t>
      </w:r>
      <w:proofErr w:type="spellEnd"/>
      <w:r w:rsidRPr="000C7336">
        <w:rPr>
          <w:rFonts w:ascii="Times New Roman" w:eastAsia="Calibri" w:hAnsi="Times New Roman" w:cs="Times New Roman"/>
          <w:sz w:val="24"/>
          <w:szCs w:val="24"/>
        </w:rPr>
        <w:t xml:space="preserve"> et al., 2019). In addition to this, it has the potential to expand professional options for women, given </w:t>
      </w:r>
      <w:r w:rsidRPr="000C7336">
        <w:rPr>
          <w:rFonts w:ascii="Times New Roman" w:eastAsia="Calibri" w:hAnsi="Times New Roman" w:cs="Times New Roman"/>
          <w:sz w:val="24"/>
          <w:szCs w:val="24"/>
        </w:rPr>
        <w:lastRenderedPageBreak/>
        <w:t xml:space="preserve">that they would be able to continue working from home while on maternity leave or while recovering from an illness. In addition to this, it encourages males to get more involved in family concerns, which has the potential to eradicate the current gender roles that are separated from one another—the cons of working from home.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is not an exception to the rule that using any resource has some drawbacks, as this is true of everything else. The following is a list of some of the drawbacks that are associated with working from home or remotely:</w:t>
      </w:r>
    </w:p>
    <w:p w14:paraId="62BB03DD" w14:textId="5438AD34"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(1) Feeling professionally isolated: Employees who work from home may experience feelings of professional isolation for several reasons, including the fact that they are not aware of what is going on in their companies and the fact that they may have little to no contact with their coworkers, causing them to feel left out of the loop. In addition, there is a possibility that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ers' organizational identity will suffer if there is a lack of communication.</w:t>
      </w:r>
    </w:p>
    <w:p w14:paraId="3B9024C8" w14:textId="113BA680"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(2) The manager-employee relationship is altered when workers transition from in-office to remote work, both in terms of the frequency and content of their interactions. That's because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offers workers more freedom in determining when and how they do their tasks. Because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cuts down on in-person meetings, it can be difficult to get prompt responses to work requests from superiors. Therefore, there is a chance that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could alter the character of the relationship between employees and managers. </w:t>
      </w:r>
    </w:p>
    <w:p w14:paraId="23DFD663" w14:textId="7FC92923"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(3) The employee-to-employee relationship: As employees begin to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there will undoubtedly be shifts in coordination, flexibility, and task distribution among coworkers. Other changes include a decline in employee relationships, communication, and feedback on their work. Employees who rely on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ers to do collaborative tasks may feel time pressure and exhibit lower individual productivity levels due to the inherent difficulties of working from different locations. The potential for error increases among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ers as well. While there </w:t>
      </w:r>
      <w:r w:rsidRPr="000C7336">
        <w:rPr>
          <w:rFonts w:ascii="Times New Roman" w:eastAsia="Calibri" w:hAnsi="Times New Roman" w:cs="Times New Roman"/>
          <w:sz w:val="24"/>
          <w:szCs w:val="24"/>
        </w:rPr>
        <w:lastRenderedPageBreak/>
        <w:t xml:space="preserve">are benefits and drawbacks to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ing, it is important to investigate and address the psychological concerns of employees being asked to perform their jobs remotely. Understanding how the option of </w:t>
      </w:r>
      <w:r w:rsidR="00C476CB" w:rsidRPr="000C7336">
        <w:rPr>
          <w:rFonts w:ascii="Times New Roman" w:eastAsia="Calibri" w:hAnsi="Times New Roman" w:cs="Times New Roman"/>
          <w:sz w:val="24"/>
          <w:szCs w:val="24"/>
        </w:rPr>
        <w:t>hybrid work</w:t>
      </w:r>
      <w:r w:rsidRPr="000C7336">
        <w:rPr>
          <w:rFonts w:ascii="Times New Roman" w:eastAsia="Calibri" w:hAnsi="Times New Roman" w:cs="Times New Roman"/>
          <w:sz w:val="24"/>
          <w:szCs w:val="24"/>
        </w:rPr>
        <w:t xml:space="preserve"> affects employees' mental health is an important step in understanding how such choices influence employee performance, especially during the pandemic (</w:t>
      </w:r>
      <w:proofErr w:type="spellStart"/>
      <w:r w:rsidRPr="000C7336">
        <w:rPr>
          <w:rFonts w:ascii="Times New Roman" w:eastAsia="Calibri" w:hAnsi="Times New Roman" w:cs="Times New Roman"/>
          <w:sz w:val="24"/>
          <w:szCs w:val="24"/>
        </w:rPr>
        <w:t>Nakrošienė</w:t>
      </w:r>
      <w:proofErr w:type="spellEnd"/>
      <w:r w:rsidRPr="000C7336">
        <w:rPr>
          <w:rFonts w:ascii="Times New Roman" w:eastAsia="Calibri" w:hAnsi="Times New Roman" w:cs="Times New Roman"/>
          <w:sz w:val="24"/>
          <w:szCs w:val="24"/>
        </w:rPr>
        <w:t xml:space="preserve"> et al., 2019).</w:t>
      </w:r>
    </w:p>
    <w:p w14:paraId="4D984A05" w14:textId="6EB4760A" w:rsidR="003B00C5" w:rsidRPr="000C7336" w:rsidRDefault="003B00C5" w:rsidP="000C7336">
      <w:pPr>
        <w:spacing w:line="480" w:lineRule="auto"/>
        <w:rPr>
          <w:rFonts w:ascii="Times New Roman" w:hAnsi="Times New Roman" w:cs="Times New Roman"/>
          <w:sz w:val="24"/>
          <w:szCs w:val="24"/>
        </w:rPr>
      </w:pPr>
    </w:p>
    <w:p w14:paraId="43DCA8F1" w14:textId="4F784374" w:rsidR="003B00C5" w:rsidRPr="000C7336" w:rsidRDefault="003B00C5" w:rsidP="000C7336">
      <w:pPr>
        <w:pStyle w:val="Heading1"/>
        <w:spacing w:line="480" w:lineRule="auto"/>
        <w:jc w:val="center"/>
        <w:rPr>
          <w:rFonts w:ascii="Times New Roman" w:hAnsi="Times New Roman" w:cs="Times New Roman"/>
          <w:b/>
          <w:bCs/>
          <w:color w:val="auto"/>
          <w:sz w:val="24"/>
          <w:szCs w:val="24"/>
        </w:rPr>
      </w:pPr>
      <w:bookmarkStart w:id="19" w:name="_Toc114588628"/>
      <w:r w:rsidRPr="000C7336">
        <w:rPr>
          <w:rFonts w:ascii="Times New Roman" w:hAnsi="Times New Roman" w:cs="Times New Roman"/>
          <w:b/>
          <w:bCs/>
          <w:color w:val="auto"/>
          <w:sz w:val="24"/>
          <w:szCs w:val="24"/>
        </w:rPr>
        <w:t>CHAPTER 3 THEORETICAL FRAMEWORK</w:t>
      </w:r>
      <w:bookmarkEnd w:id="19"/>
    </w:p>
    <w:p w14:paraId="4414B655" w14:textId="77777777" w:rsidR="00C9518C" w:rsidRPr="000C7336" w:rsidRDefault="00C9518C" w:rsidP="000C7336">
      <w:pPr>
        <w:spacing w:line="480" w:lineRule="auto"/>
        <w:rPr>
          <w:rFonts w:ascii="Times New Roman" w:hAnsi="Times New Roman" w:cs="Times New Roman"/>
          <w:sz w:val="24"/>
          <w:szCs w:val="24"/>
        </w:rPr>
      </w:pPr>
    </w:p>
    <w:p w14:paraId="034A0CF5" w14:textId="51FB4F91"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20" w:name="_Toc114588629"/>
      <w:r w:rsidRPr="000C7336">
        <w:rPr>
          <w:rFonts w:ascii="Times New Roman" w:hAnsi="Times New Roman" w:cs="Times New Roman"/>
          <w:b/>
          <w:bCs/>
          <w:color w:val="auto"/>
          <w:sz w:val="24"/>
          <w:szCs w:val="24"/>
        </w:rPr>
        <w:t>Kurt Lewin’s three-step model for change</w:t>
      </w:r>
      <w:bookmarkEnd w:id="20"/>
      <w:r w:rsidRPr="000C7336">
        <w:rPr>
          <w:rFonts w:ascii="Times New Roman" w:hAnsi="Times New Roman" w:cs="Times New Roman"/>
          <w:b/>
          <w:bCs/>
          <w:color w:val="auto"/>
          <w:sz w:val="24"/>
          <w:szCs w:val="24"/>
        </w:rPr>
        <w:t xml:space="preserve"> </w:t>
      </w:r>
    </w:p>
    <w:p w14:paraId="4747B4CD" w14:textId="77777777" w:rsidR="00C9518C" w:rsidRPr="000C7336" w:rsidRDefault="00C9518C" w:rsidP="000C7336">
      <w:pPr>
        <w:spacing w:line="480" w:lineRule="auto"/>
        <w:rPr>
          <w:rFonts w:ascii="Times New Roman" w:hAnsi="Times New Roman" w:cs="Times New Roman"/>
          <w:sz w:val="24"/>
          <w:szCs w:val="24"/>
        </w:rPr>
      </w:pPr>
    </w:p>
    <w:p w14:paraId="4ADFB997" w14:textId="4CAE2386"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Since its introduction in the 1950s, Kurt Lewin's theory of change has become one of the most influential in the field. The three-stage approach to transformation was developed to describe this process. Lewin theorized that organizational behavior resulted from the conflicting influences of two factors. There were two opposing groups: the change-averse and the change-friendly. According to Lewin's theory, transformation involves thawing, transforming, and refreezing. A state of suspended animation is required before moving on to the next stage, change. Unfreezing is the initial step in the transformation process, during which preparations are made (Burnes, 2020).</w:t>
      </w:r>
    </w:p>
    <w:p w14:paraId="25BA4C10" w14:textId="43CD0303"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Long-standing norms and practices are challenged and eventually abandoned as a common goal is developed. At this stage, you'll work to convince your business that a change is necessary and outline the consequences of putting it off. Using negative psychological affirmation, such as demonstrating that people's current efforts are insufficient to achieve </w:t>
      </w:r>
      <w:r w:rsidRPr="000C7336">
        <w:rPr>
          <w:rFonts w:ascii="Times New Roman" w:hAnsi="Times New Roman" w:cs="Times New Roman"/>
          <w:sz w:val="24"/>
          <w:szCs w:val="24"/>
        </w:rPr>
        <w:lastRenderedPageBreak/>
        <w:t>organizational goals, is one strategy for achieving this end. According to Lewin, this disruption of the status quo is essential at the outset of a transition to make room for the new. The second stage, "change," is making the change permanent by instituting new practices and policies, such as through training. In the second stage, workers put into practice the new strategies required to realize the revised objectives established in the previous location. The first and second stages collectively explain the procedure for making and carrying out the desired transformation. The third and last stage of change is freezing again. The process of institutionalizing a new practice is making it part of the regular operations of the business. The company's internal structures will be reshuffled at this stage to accommodate the new cultural norms. These modifications to the framework encourage action that is consistent with the revised shared goal. The group's new rituals were finally established (</w:t>
      </w:r>
      <w:proofErr w:type="spellStart"/>
      <w:r w:rsidRPr="000C7336">
        <w:rPr>
          <w:rFonts w:ascii="Times New Roman" w:hAnsi="Times New Roman" w:cs="Times New Roman"/>
          <w:sz w:val="24"/>
          <w:szCs w:val="24"/>
        </w:rPr>
        <w:t>Nyamunda</w:t>
      </w:r>
      <w:proofErr w:type="spellEnd"/>
      <w:r w:rsidRPr="000C7336">
        <w:rPr>
          <w:rFonts w:ascii="Times New Roman" w:hAnsi="Times New Roman" w:cs="Times New Roman"/>
          <w:sz w:val="24"/>
          <w:szCs w:val="24"/>
        </w:rPr>
        <w:t xml:space="preserve">, 2022). Another theory of change was presented by Lewin, the force field theory of evolution. The theory posits the existence of two competing groups within an organization, both of which want to influence the pace and direction of a difference. One goal is to make the organization resistant to change, whereas the goal of the other is to bring about change (Burnes, 2020). The forces opposed to the shift may likewise attempt to counteract it. In a situation where all parties are in harmony, the establishment shows no signs of transformation. However, managers are responsible for amplifying the forces that support the adjustments to bring about the desired change. </w:t>
      </w:r>
    </w:p>
    <w:p w14:paraId="03DFC49B" w14:textId="0C5AD629"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Managers may also focus on reducing pushback against the change, or they may do both. These tactics can tip the scales in </w:t>
      </w:r>
      <w:proofErr w:type="spellStart"/>
      <w:r w:rsidRPr="000C7336">
        <w:rPr>
          <w:rFonts w:ascii="Times New Roman" w:hAnsi="Times New Roman" w:cs="Times New Roman"/>
          <w:sz w:val="24"/>
          <w:szCs w:val="24"/>
        </w:rPr>
        <w:t>favour</w:t>
      </w:r>
      <w:proofErr w:type="spellEnd"/>
      <w:r w:rsidRPr="000C7336">
        <w:rPr>
          <w:rFonts w:ascii="Times New Roman" w:hAnsi="Times New Roman" w:cs="Times New Roman"/>
          <w:sz w:val="24"/>
          <w:szCs w:val="24"/>
        </w:rPr>
        <w:t xml:space="preserve"> of the change in a group where the forces had been evenly distributed before the troops. According to a study by </w:t>
      </w:r>
      <w:proofErr w:type="spellStart"/>
      <w:r w:rsidRPr="000C7336">
        <w:rPr>
          <w:rFonts w:ascii="Times New Roman" w:hAnsi="Times New Roman" w:cs="Times New Roman"/>
          <w:sz w:val="24"/>
          <w:szCs w:val="24"/>
        </w:rPr>
        <w:t>Nyamunda</w:t>
      </w:r>
      <w:proofErr w:type="spellEnd"/>
      <w:r w:rsidRPr="000C7336">
        <w:rPr>
          <w:rFonts w:ascii="Times New Roman" w:hAnsi="Times New Roman" w:cs="Times New Roman"/>
          <w:sz w:val="24"/>
          <w:szCs w:val="24"/>
        </w:rPr>
        <w:t xml:space="preserve"> (2022</w:t>
      </w:r>
      <w:proofErr w:type="gramStart"/>
      <w:r w:rsidRPr="000C7336">
        <w:rPr>
          <w:rFonts w:ascii="Times New Roman" w:hAnsi="Times New Roman" w:cs="Times New Roman"/>
          <w:sz w:val="24"/>
          <w:szCs w:val="24"/>
        </w:rPr>
        <w:t>),  the</w:t>
      </w:r>
      <w:proofErr w:type="gramEnd"/>
      <w:r w:rsidRPr="000C7336">
        <w:rPr>
          <w:rFonts w:ascii="Times New Roman" w:hAnsi="Times New Roman" w:cs="Times New Roman"/>
          <w:sz w:val="24"/>
          <w:szCs w:val="24"/>
        </w:rPr>
        <w:t xml:space="preserve"> combined effect of reactive and proactive change management influences through sharing knowledge is the </w:t>
      </w:r>
      <w:r w:rsidRPr="000C7336">
        <w:rPr>
          <w:rFonts w:ascii="Times New Roman" w:hAnsi="Times New Roman" w:cs="Times New Roman"/>
          <w:sz w:val="24"/>
          <w:szCs w:val="24"/>
        </w:rPr>
        <w:lastRenderedPageBreak/>
        <w:t>most effective strategy for positive transformation. In a well-balanced company, one or more tactics will eventually take control and start the transition.</w:t>
      </w:r>
    </w:p>
    <w:p w14:paraId="3A862442" w14:textId="23804489"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21" w:name="_Toc114588630"/>
      <w:r w:rsidRPr="000C7336">
        <w:rPr>
          <w:rFonts w:ascii="Times New Roman" w:hAnsi="Times New Roman" w:cs="Times New Roman"/>
          <w:b/>
          <w:bCs/>
          <w:color w:val="auto"/>
          <w:sz w:val="24"/>
          <w:szCs w:val="24"/>
        </w:rPr>
        <w:t>Kotter’s eight-step change model</w:t>
      </w:r>
      <w:bookmarkEnd w:id="21"/>
      <w:r w:rsidRPr="000C7336">
        <w:rPr>
          <w:rFonts w:ascii="Times New Roman" w:hAnsi="Times New Roman" w:cs="Times New Roman"/>
          <w:b/>
          <w:bCs/>
          <w:color w:val="auto"/>
          <w:sz w:val="24"/>
          <w:szCs w:val="24"/>
        </w:rPr>
        <w:t xml:space="preserve"> </w:t>
      </w:r>
    </w:p>
    <w:p w14:paraId="25E5BFEF" w14:textId="77777777" w:rsidR="00C9518C" w:rsidRPr="000C7336" w:rsidRDefault="00C9518C" w:rsidP="000C7336">
      <w:pPr>
        <w:spacing w:line="480" w:lineRule="auto"/>
        <w:rPr>
          <w:rFonts w:ascii="Times New Roman" w:hAnsi="Times New Roman" w:cs="Times New Roman"/>
          <w:sz w:val="24"/>
          <w:szCs w:val="24"/>
        </w:rPr>
      </w:pPr>
    </w:p>
    <w:p w14:paraId="4729C96C" w14:textId="77777777"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The eight-step transition paradigm exemplifies gradual, systematic change management. The Change Management Model is Generally Accepted as the De facto Reference Book in the Field. Researching the market and having a conversation about the circumstances that could lead to an opportunity or a catastrophe are the initial steps in this process (</w:t>
      </w:r>
      <w:proofErr w:type="spellStart"/>
      <w:r w:rsidRPr="000C7336">
        <w:rPr>
          <w:rFonts w:ascii="Times New Roman" w:hAnsi="Times New Roman" w:cs="Times New Roman"/>
          <w:sz w:val="24"/>
          <w:szCs w:val="24"/>
        </w:rPr>
        <w:t>Kalina</w:t>
      </w:r>
      <w:proofErr w:type="spellEnd"/>
      <w:r w:rsidRPr="000C7336">
        <w:rPr>
          <w:rFonts w:ascii="Times New Roman" w:hAnsi="Times New Roman" w:cs="Times New Roman"/>
          <w:sz w:val="24"/>
          <w:szCs w:val="24"/>
        </w:rPr>
        <w:t>, 2020). The second step is to form a strong group that can effectively implement the necessary reforms. Group members should be motivated to cooperate. The third stage comprises formulating a vision that will guide the transformation. This stage also involves developing a plan to put that plan into action. The fourth stage is disseminating the vision and the strategy through as many channels as feasible. Following the first four steps, an executive team has been formed to set the pace for the transition.</w:t>
      </w:r>
    </w:p>
    <w:p w14:paraId="29211F15" w14:textId="77777777"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According to </w:t>
      </w:r>
      <w:proofErr w:type="spellStart"/>
      <w:r w:rsidRPr="000C7336">
        <w:rPr>
          <w:rFonts w:ascii="Times New Roman" w:hAnsi="Times New Roman" w:cs="Times New Roman"/>
          <w:sz w:val="24"/>
          <w:szCs w:val="24"/>
        </w:rPr>
        <w:t>Kalina</w:t>
      </w:r>
      <w:proofErr w:type="spellEnd"/>
      <w:r w:rsidRPr="000C7336">
        <w:rPr>
          <w:rFonts w:ascii="Times New Roman" w:hAnsi="Times New Roman" w:cs="Times New Roman"/>
          <w:sz w:val="24"/>
          <w:szCs w:val="24"/>
        </w:rPr>
        <w:t xml:space="preserve"> (2020), an organization's human resources are given the green light to </w:t>
      </w:r>
      <w:proofErr w:type="gramStart"/>
      <w:r w:rsidRPr="000C7336">
        <w:rPr>
          <w:rFonts w:ascii="Times New Roman" w:hAnsi="Times New Roman" w:cs="Times New Roman"/>
          <w:sz w:val="24"/>
          <w:szCs w:val="24"/>
        </w:rPr>
        <w:t>take action</w:t>
      </w:r>
      <w:proofErr w:type="gramEnd"/>
      <w:r w:rsidRPr="000C7336">
        <w:rPr>
          <w:rFonts w:ascii="Times New Roman" w:hAnsi="Times New Roman" w:cs="Times New Roman"/>
          <w:sz w:val="24"/>
          <w:szCs w:val="24"/>
        </w:rPr>
        <w:t xml:space="preserve"> in a fashion guided by the vision somewhere in the middle. People are encouraged to take chances and develop novel ideas and methods of operation while institutional barriers to change, such as those that discourage innovation and prevent people from seeing the big picture, are dismantled. Moving on to Step 6, where rapid and noticeable development activities are carried out, and practical and creative workers are recognized. The seventh stage involves maintaining the progress made so far and enforcing the new ways of doing things. All other impediments are removed, and those who can contribute to realizing the vision are recruited, educated, and supported (Bhattacharyya, 2020).</w:t>
      </w:r>
    </w:p>
    <w:p w14:paraId="76B24337" w14:textId="77777777"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lastRenderedPageBreak/>
        <w:t>Furthermore, fresh ideas are accepted, and change agents are deployed. The final stage is to recognize the shift officially. At the end of the transformation process, we deliver the outcomes of our transformation actions and the connections between them and our success.</w:t>
      </w:r>
    </w:p>
    <w:p w14:paraId="2FC985F9" w14:textId="41982739"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22" w:name="_Toc114588631"/>
      <w:proofErr w:type="spellStart"/>
      <w:r w:rsidRPr="000C7336">
        <w:rPr>
          <w:rFonts w:ascii="Times New Roman" w:hAnsi="Times New Roman" w:cs="Times New Roman"/>
          <w:b/>
          <w:bCs/>
          <w:color w:val="auto"/>
          <w:sz w:val="24"/>
          <w:szCs w:val="24"/>
        </w:rPr>
        <w:t>Flamholtz</w:t>
      </w:r>
      <w:proofErr w:type="spellEnd"/>
      <w:r w:rsidRPr="000C7336">
        <w:rPr>
          <w:rFonts w:ascii="Times New Roman" w:hAnsi="Times New Roman" w:cs="Times New Roman"/>
          <w:b/>
          <w:bCs/>
          <w:color w:val="auto"/>
          <w:sz w:val="24"/>
          <w:szCs w:val="24"/>
        </w:rPr>
        <w:t xml:space="preserve"> and Randle’s management systems model for leading change</w:t>
      </w:r>
      <w:bookmarkEnd w:id="22"/>
    </w:p>
    <w:p w14:paraId="11BE8F3D" w14:textId="77777777" w:rsidR="00C9518C" w:rsidRPr="000C7336" w:rsidRDefault="00C9518C" w:rsidP="000C7336">
      <w:pPr>
        <w:spacing w:line="480" w:lineRule="auto"/>
        <w:rPr>
          <w:rFonts w:ascii="Times New Roman" w:hAnsi="Times New Roman" w:cs="Times New Roman"/>
          <w:sz w:val="24"/>
          <w:szCs w:val="24"/>
        </w:rPr>
      </w:pPr>
    </w:p>
    <w:p w14:paraId="612577FF" w14:textId="3B30E202" w:rsidR="003B00C5" w:rsidRPr="000C7336" w:rsidRDefault="003B00C5" w:rsidP="000C7336">
      <w:pPr>
        <w:spacing w:line="480" w:lineRule="auto"/>
        <w:ind w:firstLine="720"/>
        <w:contextualSpacing/>
        <w:rPr>
          <w:rFonts w:ascii="Times New Roman" w:hAnsi="Times New Roman" w:cs="Times New Roman"/>
          <w:sz w:val="24"/>
          <w:szCs w:val="24"/>
        </w:rPr>
      </w:pPr>
      <w:proofErr w:type="spellStart"/>
      <w:r w:rsidRPr="000C7336">
        <w:rPr>
          <w:rFonts w:ascii="Times New Roman" w:hAnsi="Times New Roman" w:cs="Times New Roman"/>
          <w:sz w:val="24"/>
          <w:szCs w:val="24"/>
        </w:rPr>
        <w:t>Flamholtz</w:t>
      </w:r>
      <w:proofErr w:type="spellEnd"/>
      <w:r w:rsidRPr="000C7336">
        <w:rPr>
          <w:rFonts w:ascii="Times New Roman" w:hAnsi="Times New Roman" w:cs="Times New Roman"/>
          <w:sz w:val="24"/>
          <w:szCs w:val="24"/>
        </w:rPr>
        <w:t xml:space="preserve"> and Randle’s management systems model is</w:t>
      </w:r>
      <w:r w:rsidRPr="000C7336">
        <w:rPr>
          <w:rFonts w:ascii="Times New Roman" w:hAnsi="Times New Roman" w:cs="Times New Roman"/>
          <w:b/>
          <w:bCs/>
          <w:sz w:val="24"/>
          <w:szCs w:val="24"/>
        </w:rPr>
        <w:t xml:space="preserve"> </w:t>
      </w:r>
      <w:r w:rsidRPr="000C7336">
        <w:rPr>
          <w:rFonts w:ascii="Times New Roman" w:hAnsi="Times New Roman" w:cs="Times New Roman"/>
          <w:sz w:val="24"/>
          <w:szCs w:val="24"/>
        </w:rPr>
        <w:t>a model of management systems for effectively leading change. According to the paradigm, the transformation process takes place in four stages. The first stage is planning, the second is getting started, the third is letting go, and the fourth and final stage is finishing (</w:t>
      </w:r>
      <w:proofErr w:type="spellStart"/>
      <w:r w:rsidRPr="000C7336">
        <w:rPr>
          <w:rFonts w:ascii="Times New Roman" w:hAnsi="Times New Roman" w:cs="Times New Roman"/>
          <w:sz w:val="24"/>
          <w:szCs w:val="24"/>
        </w:rPr>
        <w:t>Flamholtz</w:t>
      </w:r>
      <w:proofErr w:type="spellEnd"/>
      <w:r w:rsidRPr="000C7336">
        <w:rPr>
          <w:rFonts w:ascii="Times New Roman" w:hAnsi="Times New Roman" w:cs="Times New Roman"/>
          <w:sz w:val="24"/>
          <w:szCs w:val="24"/>
        </w:rPr>
        <w:t xml:space="preserve">, 2011). During the first phase, it is determined </w:t>
      </w:r>
      <w:proofErr w:type="gramStart"/>
      <w:r w:rsidRPr="000C7336">
        <w:rPr>
          <w:rFonts w:ascii="Times New Roman" w:hAnsi="Times New Roman" w:cs="Times New Roman"/>
          <w:sz w:val="24"/>
          <w:szCs w:val="24"/>
        </w:rPr>
        <w:t>whether or not</w:t>
      </w:r>
      <w:proofErr w:type="gramEnd"/>
      <w:r w:rsidRPr="000C7336">
        <w:rPr>
          <w:rFonts w:ascii="Times New Roman" w:hAnsi="Times New Roman" w:cs="Times New Roman"/>
          <w:sz w:val="24"/>
          <w:szCs w:val="24"/>
        </w:rPr>
        <w:t xml:space="preserve"> there is a need for change and whether there are potential barriers to change. Additionally, the nature of the change and a strategy for it are formed during this step. The second phase is implementing the strategy, which entails generating excitement and ensuring people are accountable for the outcomes (</w:t>
      </w:r>
      <w:proofErr w:type="spellStart"/>
      <w:r w:rsidRPr="000C7336">
        <w:rPr>
          <w:rFonts w:ascii="Times New Roman" w:hAnsi="Times New Roman" w:cs="Times New Roman"/>
          <w:sz w:val="24"/>
          <w:szCs w:val="24"/>
        </w:rPr>
        <w:t>Flamholtz</w:t>
      </w:r>
      <w:proofErr w:type="spellEnd"/>
      <w:r w:rsidRPr="000C7336">
        <w:rPr>
          <w:rFonts w:ascii="Times New Roman" w:hAnsi="Times New Roman" w:cs="Times New Roman"/>
          <w:sz w:val="24"/>
          <w:szCs w:val="24"/>
        </w:rPr>
        <w:t xml:space="preserve">, 2011). The subsequent stage is called "embracing the change in the organization," It entails letting go of old patterns, having management work to manage resistance, and monitoring </w:t>
      </w:r>
      <w:proofErr w:type="gramStart"/>
      <w:r w:rsidRPr="000C7336">
        <w:rPr>
          <w:rFonts w:ascii="Times New Roman" w:hAnsi="Times New Roman" w:cs="Times New Roman"/>
          <w:sz w:val="24"/>
          <w:szCs w:val="24"/>
        </w:rPr>
        <w:t>whether or not</w:t>
      </w:r>
      <w:proofErr w:type="gramEnd"/>
      <w:r w:rsidRPr="000C7336">
        <w:rPr>
          <w:rFonts w:ascii="Times New Roman" w:hAnsi="Times New Roman" w:cs="Times New Roman"/>
          <w:sz w:val="24"/>
          <w:szCs w:val="24"/>
        </w:rPr>
        <w:t xml:space="preserve"> the change is going according to plan. Once the initial goal of the change process has been met, and the business has reached a "new state," the last stage of the change process can begin. Finally, the results and level of success are assessed (</w:t>
      </w:r>
      <w:proofErr w:type="spellStart"/>
      <w:r w:rsidRPr="000C7336">
        <w:rPr>
          <w:rFonts w:ascii="Times New Roman" w:hAnsi="Times New Roman" w:cs="Times New Roman"/>
          <w:sz w:val="24"/>
          <w:szCs w:val="24"/>
        </w:rPr>
        <w:t>Flamholtz</w:t>
      </w:r>
      <w:proofErr w:type="spellEnd"/>
      <w:r w:rsidRPr="000C7336">
        <w:rPr>
          <w:rFonts w:ascii="Times New Roman" w:hAnsi="Times New Roman" w:cs="Times New Roman"/>
          <w:sz w:val="24"/>
          <w:szCs w:val="24"/>
        </w:rPr>
        <w:t xml:space="preserve"> &amp; Randle 2021).</w:t>
      </w:r>
    </w:p>
    <w:p w14:paraId="757969F8" w14:textId="1BE1606F"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23" w:name="_Toc114588632"/>
      <w:proofErr w:type="spellStart"/>
      <w:r w:rsidRPr="000C7336">
        <w:rPr>
          <w:rFonts w:ascii="Times New Roman" w:hAnsi="Times New Roman" w:cs="Times New Roman"/>
          <w:b/>
          <w:bCs/>
          <w:color w:val="auto"/>
          <w:sz w:val="24"/>
          <w:szCs w:val="24"/>
        </w:rPr>
        <w:t>Prosci’s</w:t>
      </w:r>
      <w:proofErr w:type="spellEnd"/>
      <w:r w:rsidRPr="000C7336">
        <w:rPr>
          <w:rFonts w:ascii="Times New Roman" w:hAnsi="Times New Roman" w:cs="Times New Roman"/>
          <w:b/>
          <w:bCs/>
          <w:color w:val="auto"/>
          <w:sz w:val="24"/>
          <w:szCs w:val="24"/>
        </w:rPr>
        <w:t xml:space="preserve"> ADKAR model and three-step methodology</w:t>
      </w:r>
      <w:bookmarkEnd w:id="23"/>
    </w:p>
    <w:p w14:paraId="02547CAE" w14:textId="77777777" w:rsidR="00C9518C" w:rsidRPr="000C7336" w:rsidRDefault="00C9518C" w:rsidP="000C7336">
      <w:pPr>
        <w:spacing w:line="480" w:lineRule="auto"/>
        <w:rPr>
          <w:rFonts w:ascii="Times New Roman" w:hAnsi="Times New Roman" w:cs="Times New Roman"/>
          <w:sz w:val="24"/>
          <w:szCs w:val="24"/>
        </w:rPr>
      </w:pPr>
    </w:p>
    <w:p w14:paraId="4DE3445B" w14:textId="77777777"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The 'journey' that an individual goes through during the change process is modeled by </w:t>
      </w:r>
      <w:proofErr w:type="spellStart"/>
      <w:r w:rsidRPr="000C7336">
        <w:rPr>
          <w:rFonts w:ascii="Times New Roman" w:hAnsi="Times New Roman" w:cs="Times New Roman"/>
          <w:sz w:val="24"/>
          <w:szCs w:val="24"/>
        </w:rPr>
        <w:t>Prosci's</w:t>
      </w:r>
      <w:proofErr w:type="spellEnd"/>
      <w:r w:rsidRPr="000C7336">
        <w:rPr>
          <w:rFonts w:ascii="Times New Roman" w:hAnsi="Times New Roman" w:cs="Times New Roman"/>
          <w:sz w:val="24"/>
          <w:szCs w:val="24"/>
        </w:rPr>
        <w:t xml:space="preserve"> ADKAR model. The model describes five dimensions necessary for an individual to </w:t>
      </w:r>
      <w:r w:rsidRPr="000C7336">
        <w:rPr>
          <w:rFonts w:ascii="Times New Roman" w:hAnsi="Times New Roman" w:cs="Times New Roman"/>
          <w:sz w:val="24"/>
          <w:szCs w:val="24"/>
        </w:rPr>
        <w:lastRenderedPageBreak/>
        <w:t xml:space="preserve">accomplish the change's objectives. </w:t>
      </w:r>
      <w:proofErr w:type="spellStart"/>
      <w:r w:rsidRPr="000C7336">
        <w:rPr>
          <w:rFonts w:ascii="Times New Roman" w:hAnsi="Times New Roman" w:cs="Times New Roman"/>
          <w:sz w:val="24"/>
          <w:szCs w:val="24"/>
        </w:rPr>
        <w:t>Prosci's</w:t>
      </w:r>
      <w:proofErr w:type="spellEnd"/>
      <w:r w:rsidRPr="000C7336">
        <w:rPr>
          <w:rFonts w:ascii="Times New Roman" w:hAnsi="Times New Roman" w:cs="Times New Roman"/>
          <w:sz w:val="24"/>
          <w:szCs w:val="24"/>
        </w:rPr>
        <w:t xml:space="preserve"> 2018 study is widely accepted as the gold standard for quality standards in changing management (</w:t>
      </w:r>
      <w:proofErr w:type="spellStart"/>
      <w:r w:rsidRPr="000C7336">
        <w:rPr>
          <w:rFonts w:ascii="Times New Roman" w:hAnsi="Times New Roman" w:cs="Times New Roman"/>
          <w:sz w:val="24"/>
          <w:szCs w:val="24"/>
        </w:rPr>
        <w:t>Kinnunen</w:t>
      </w:r>
      <w:proofErr w:type="spellEnd"/>
      <w:r w:rsidRPr="000C7336">
        <w:rPr>
          <w:rFonts w:ascii="Times New Roman" w:hAnsi="Times New Roman" w:cs="Times New Roman"/>
          <w:sz w:val="24"/>
          <w:szCs w:val="24"/>
        </w:rPr>
        <w:t xml:space="preserve">, 2021). They claim that their most current analysis, which includes 1,778 organizations from 85 countries, is the most thorough study. </w:t>
      </w:r>
      <w:proofErr w:type="spellStart"/>
      <w:r w:rsidRPr="000C7336">
        <w:rPr>
          <w:rFonts w:ascii="Times New Roman" w:hAnsi="Times New Roman" w:cs="Times New Roman"/>
          <w:sz w:val="24"/>
          <w:szCs w:val="24"/>
        </w:rPr>
        <w:t>Prosci's</w:t>
      </w:r>
      <w:proofErr w:type="spellEnd"/>
      <w:r w:rsidRPr="000C7336">
        <w:rPr>
          <w:rFonts w:ascii="Times New Roman" w:hAnsi="Times New Roman" w:cs="Times New Roman"/>
          <w:sz w:val="24"/>
          <w:szCs w:val="24"/>
        </w:rPr>
        <w:t xml:space="preserve"> ADKAR approach for handling transitions </w:t>
      </w:r>
      <w:proofErr w:type="spellStart"/>
      <w:r w:rsidRPr="000C7336">
        <w:rPr>
          <w:rFonts w:ascii="Times New Roman" w:hAnsi="Times New Roman" w:cs="Times New Roman"/>
          <w:sz w:val="24"/>
          <w:szCs w:val="24"/>
        </w:rPr>
        <w:t>emphasises</w:t>
      </w:r>
      <w:proofErr w:type="spellEnd"/>
      <w:r w:rsidRPr="000C7336">
        <w:rPr>
          <w:rFonts w:ascii="Times New Roman" w:hAnsi="Times New Roman" w:cs="Times New Roman"/>
          <w:sz w:val="24"/>
          <w:szCs w:val="24"/>
        </w:rPr>
        <w:t xml:space="preserve"> the individual's perspective. Therefore, individuals need to be motivated to make changes to achieve results for the organization. Management and leaders are responsible for planning activities, which are carried out through phases, and according to ADSKAR, specified steps are carried out in sequence. At first, the individual is made aware of the change, and they are encouraged to want the change. After an individual has been made aware of the changes in </w:t>
      </w:r>
      <w:proofErr w:type="spellStart"/>
      <w:r w:rsidRPr="000C7336">
        <w:rPr>
          <w:rFonts w:ascii="Times New Roman" w:hAnsi="Times New Roman" w:cs="Times New Roman"/>
          <w:sz w:val="24"/>
          <w:szCs w:val="24"/>
        </w:rPr>
        <w:t>behaviour</w:t>
      </w:r>
      <w:proofErr w:type="spellEnd"/>
      <w:r w:rsidRPr="000C7336">
        <w:rPr>
          <w:rFonts w:ascii="Times New Roman" w:hAnsi="Times New Roman" w:cs="Times New Roman"/>
          <w:sz w:val="24"/>
          <w:szCs w:val="24"/>
        </w:rPr>
        <w:t xml:space="preserve"> required for the organization to achieve its goals, they are then required to demonstrate an ability to put what they have learned into practice. </w:t>
      </w:r>
    </w:p>
    <w:p w14:paraId="22C23B3D" w14:textId="2AF95B50"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The next stage is reinforcing the individual's new behavior, which brings us to the conclusion of this process. The whole effort to change can be described using the three-step methodology chain developed by </w:t>
      </w:r>
      <w:proofErr w:type="spellStart"/>
      <w:r w:rsidRPr="000C7336">
        <w:rPr>
          <w:rFonts w:ascii="Times New Roman" w:hAnsi="Times New Roman" w:cs="Times New Roman"/>
          <w:sz w:val="24"/>
          <w:szCs w:val="24"/>
        </w:rPr>
        <w:t>Prosci</w:t>
      </w:r>
      <w:proofErr w:type="spellEnd"/>
      <w:r w:rsidRPr="000C7336">
        <w:rPr>
          <w:rFonts w:ascii="Times New Roman" w:hAnsi="Times New Roman" w:cs="Times New Roman"/>
          <w:sz w:val="24"/>
          <w:szCs w:val="24"/>
        </w:rPr>
        <w:t xml:space="preserve">. An organization will define a change management plan, assemble a change effort, and create a leadership model at the initial stage of a change effort. It's the first step toward change. Plans for organizational change and the actions to implement them will be developed in Stage 2. According to (Bullock, 2022), the perspectives of each worker are brought into this phase through the ADKAR dimensions. During the third phase, feedback, resistance management, and corrective actions are used to bolster the change initiated in the second phase. The </w:t>
      </w:r>
      <w:proofErr w:type="spellStart"/>
      <w:r w:rsidRPr="000C7336">
        <w:rPr>
          <w:rFonts w:ascii="Times New Roman" w:hAnsi="Times New Roman" w:cs="Times New Roman"/>
          <w:sz w:val="24"/>
          <w:szCs w:val="24"/>
        </w:rPr>
        <w:t>Prosci</w:t>
      </w:r>
      <w:proofErr w:type="spellEnd"/>
      <w:r w:rsidRPr="000C7336">
        <w:rPr>
          <w:rFonts w:ascii="Times New Roman" w:hAnsi="Times New Roman" w:cs="Times New Roman"/>
          <w:sz w:val="24"/>
          <w:szCs w:val="24"/>
        </w:rPr>
        <w:t xml:space="preserve"> approach comprises the three-step methodology chain created by </w:t>
      </w:r>
      <w:proofErr w:type="spellStart"/>
      <w:r w:rsidRPr="000C7336">
        <w:rPr>
          <w:rFonts w:ascii="Times New Roman" w:hAnsi="Times New Roman" w:cs="Times New Roman"/>
          <w:sz w:val="24"/>
          <w:szCs w:val="24"/>
        </w:rPr>
        <w:t>Prosci</w:t>
      </w:r>
      <w:proofErr w:type="spellEnd"/>
      <w:r w:rsidRPr="000C7336">
        <w:rPr>
          <w:rFonts w:ascii="Times New Roman" w:hAnsi="Times New Roman" w:cs="Times New Roman"/>
          <w:sz w:val="24"/>
          <w:szCs w:val="24"/>
        </w:rPr>
        <w:t xml:space="preserve"> and coupled with ADSKAR.</w:t>
      </w:r>
    </w:p>
    <w:p w14:paraId="10676762" w14:textId="5275CC33"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24" w:name="_Toc114588633"/>
      <w:r w:rsidRPr="000C7336">
        <w:rPr>
          <w:rFonts w:ascii="Times New Roman" w:hAnsi="Times New Roman" w:cs="Times New Roman"/>
          <w:b/>
          <w:bCs/>
          <w:color w:val="auto"/>
          <w:sz w:val="24"/>
          <w:szCs w:val="24"/>
        </w:rPr>
        <w:t>Discussion</w:t>
      </w:r>
      <w:bookmarkEnd w:id="24"/>
      <w:r w:rsidRPr="000C7336">
        <w:rPr>
          <w:rFonts w:ascii="Times New Roman" w:hAnsi="Times New Roman" w:cs="Times New Roman"/>
          <w:b/>
          <w:bCs/>
          <w:color w:val="auto"/>
          <w:sz w:val="24"/>
          <w:szCs w:val="24"/>
        </w:rPr>
        <w:t xml:space="preserve"> </w:t>
      </w:r>
    </w:p>
    <w:p w14:paraId="70FE418F" w14:textId="77777777" w:rsidR="00C9518C" w:rsidRPr="000C7336" w:rsidRDefault="00C9518C" w:rsidP="000C7336">
      <w:pPr>
        <w:spacing w:line="480" w:lineRule="auto"/>
        <w:rPr>
          <w:rFonts w:ascii="Times New Roman" w:hAnsi="Times New Roman" w:cs="Times New Roman"/>
          <w:sz w:val="24"/>
          <w:szCs w:val="24"/>
        </w:rPr>
      </w:pPr>
    </w:p>
    <w:p w14:paraId="69F5D45E" w14:textId="0D0017EF"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lastRenderedPageBreak/>
        <w:t xml:space="preserve">Every model has its detractors. Lewin's model receives heavy criticism since it is too broad to apply to any organization. The main point of this critique is that the model emphasizes the end stage, where the shift is so sudden. In addition, while Lewin's theory lays out the fundamental procedures, additional details may be required at specific points in the process due to the unique circumstances of individual cases. According to Kotter's philosophy, change can be successfully implemented by breaking down the development process into manageable tasks and goals. The transformation will fail if the steps are not completed in this </w:t>
      </w:r>
      <w:proofErr w:type="gramStart"/>
      <w:r w:rsidRPr="000C7336">
        <w:rPr>
          <w:rFonts w:ascii="Times New Roman" w:hAnsi="Times New Roman" w:cs="Times New Roman"/>
          <w:sz w:val="24"/>
          <w:szCs w:val="24"/>
        </w:rPr>
        <w:t>particular order</w:t>
      </w:r>
      <w:proofErr w:type="gramEnd"/>
      <w:r w:rsidRPr="000C7336">
        <w:rPr>
          <w:rFonts w:ascii="Times New Roman" w:hAnsi="Times New Roman" w:cs="Times New Roman"/>
          <w:sz w:val="24"/>
          <w:szCs w:val="24"/>
        </w:rPr>
        <w:t>.</w:t>
      </w:r>
    </w:p>
    <w:p w14:paraId="37E0EE9C" w14:textId="1C21408A" w:rsidR="00BF36B9" w:rsidRPr="000C7336" w:rsidRDefault="003B00C5" w:rsidP="000C7336">
      <w:pPr>
        <w:spacing w:line="480" w:lineRule="auto"/>
        <w:contextualSpacing/>
        <w:rPr>
          <w:rFonts w:ascii="Times New Roman" w:hAnsi="Times New Roman" w:cs="Times New Roman"/>
          <w:sz w:val="24"/>
          <w:szCs w:val="24"/>
        </w:rPr>
      </w:pPr>
      <w:r w:rsidRPr="000C7336">
        <w:rPr>
          <w:rFonts w:ascii="Times New Roman" w:hAnsi="Times New Roman" w:cs="Times New Roman"/>
          <w:sz w:val="24"/>
          <w:szCs w:val="24"/>
        </w:rPr>
        <w:t xml:space="preserve">On the other hand, note that the process phases can be linked, with one beginning before the different finished. To be sure, the model gives key instructions and data to senior leadership regarding the requirements for successful transformation. However, Kotter's approach does ignore some facets of the development phase in favor of everyone else. While following best practices can help facilitate a smoother transition, this is no guarantee. More than 90% of projects are more likely to succeed when a structural approach is taken to managing people throughout the transformation (Burnes, 2020). However, optimal practices enhance the likelihood of getting the intended results. Change management steps are best carried out in the order laid forth by Lewin's three-step change model, Kotter's eight-step change model, and </w:t>
      </w:r>
      <w:proofErr w:type="spellStart"/>
      <w:r w:rsidRPr="000C7336">
        <w:rPr>
          <w:rFonts w:ascii="Times New Roman" w:hAnsi="Times New Roman" w:cs="Times New Roman"/>
          <w:sz w:val="24"/>
          <w:szCs w:val="24"/>
        </w:rPr>
        <w:t>Prosci's</w:t>
      </w:r>
      <w:proofErr w:type="spellEnd"/>
      <w:r w:rsidRPr="000C7336">
        <w:rPr>
          <w:rFonts w:ascii="Times New Roman" w:hAnsi="Times New Roman" w:cs="Times New Roman"/>
          <w:sz w:val="24"/>
          <w:szCs w:val="24"/>
        </w:rPr>
        <w:t xml:space="preserve"> integrated approach. While Kotter's eight-step model describes the comprehensive nature of the work involved in effecting change, </w:t>
      </w:r>
      <w:proofErr w:type="spellStart"/>
      <w:r w:rsidRPr="000C7336">
        <w:rPr>
          <w:rFonts w:ascii="Times New Roman" w:hAnsi="Times New Roman" w:cs="Times New Roman"/>
          <w:sz w:val="24"/>
          <w:szCs w:val="24"/>
        </w:rPr>
        <w:t>Prosci's</w:t>
      </w:r>
      <w:proofErr w:type="spellEnd"/>
      <w:r w:rsidRPr="000C7336">
        <w:rPr>
          <w:rFonts w:ascii="Times New Roman" w:hAnsi="Times New Roman" w:cs="Times New Roman"/>
          <w:sz w:val="24"/>
          <w:szCs w:val="24"/>
        </w:rPr>
        <w:t xml:space="preserve"> three-step methodology chain provides the same information while incorporating the personal perspective offered by ADKAR. A more realistic view of management theory is favored by this method. They claim the model is more applicable than Lewin's since it involves formal, often written strategies for managing change and developing, executing, and assessing models to determine </w:t>
      </w:r>
      <w:proofErr w:type="gramStart"/>
      <w:r w:rsidRPr="000C7336">
        <w:rPr>
          <w:rFonts w:ascii="Times New Roman" w:hAnsi="Times New Roman" w:cs="Times New Roman"/>
          <w:sz w:val="24"/>
          <w:szCs w:val="24"/>
        </w:rPr>
        <w:t>whether or not</w:t>
      </w:r>
      <w:proofErr w:type="gramEnd"/>
      <w:r w:rsidRPr="000C7336">
        <w:rPr>
          <w:rFonts w:ascii="Times New Roman" w:hAnsi="Times New Roman" w:cs="Times New Roman"/>
          <w:sz w:val="24"/>
          <w:szCs w:val="24"/>
        </w:rPr>
        <w:t xml:space="preserve"> the changes were successful. The authors argue that their approach provides a more realistic model for enacting </w:t>
      </w:r>
      <w:r w:rsidRPr="000C7336">
        <w:rPr>
          <w:rFonts w:ascii="Times New Roman" w:hAnsi="Times New Roman" w:cs="Times New Roman"/>
          <w:sz w:val="24"/>
          <w:szCs w:val="24"/>
        </w:rPr>
        <w:lastRenderedPageBreak/>
        <w:t>change, while Lewin details the steps to follow to get from inertia to change. In the literature on managing transformation, an organization is frequently depicted as a machine (</w:t>
      </w:r>
      <w:proofErr w:type="spellStart"/>
      <w:r w:rsidRPr="000C7336">
        <w:rPr>
          <w:rFonts w:ascii="Times New Roman" w:hAnsi="Times New Roman" w:cs="Times New Roman"/>
          <w:sz w:val="24"/>
          <w:szCs w:val="24"/>
        </w:rPr>
        <w:t>Flamholtz</w:t>
      </w:r>
      <w:proofErr w:type="spellEnd"/>
      <w:r w:rsidRPr="000C7336">
        <w:rPr>
          <w:rFonts w:ascii="Times New Roman" w:hAnsi="Times New Roman" w:cs="Times New Roman"/>
          <w:sz w:val="24"/>
          <w:szCs w:val="24"/>
        </w:rPr>
        <w:t xml:space="preserve"> &amp; Randle 2021). Preparation, implementation, and assessment are the three pillars of change management. Research in the field of change management provides unmistakable proof that the change processes they examine are perpetual. It's because few people have all the information they need while decide. It leaves them completely blind to the potential outcomes of any proposed adjustments (Bullock, 2022). As a result of the transition, the status quo changes. In addition, many change models stress the importance of a change's stages, which develop gradually through time. However, progress and shifts are ongoing even amid these transitions.</w:t>
      </w:r>
    </w:p>
    <w:p w14:paraId="4056D89A" w14:textId="77777777" w:rsidR="003B00C5" w:rsidRPr="000C7336" w:rsidRDefault="003B00C5" w:rsidP="000C7336">
      <w:pPr>
        <w:spacing w:line="480" w:lineRule="auto"/>
        <w:rPr>
          <w:rFonts w:ascii="Times New Roman" w:hAnsi="Times New Roman" w:cs="Times New Roman"/>
          <w:sz w:val="24"/>
          <w:szCs w:val="24"/>
        </w:rPr>
      </w:pPr>
    </w:p>
    <w:p w14:paraId="1E22A896" w14:textId="783A14B0" w:rsidR="00853D80" w:rsidRPr="000C7336" w:rsidRDefault="003B00C5" w:rsidP="000C7336">
      <w:pPr>
        <w:pStyle w:val="Heading1"/>
        <w:spacing w:line="480" w:lineRule="auto"/>
        <w:rPr>
          <w:rFonts w:ascii="Times New Roman" w:hAnsi="Times New Roman" w:cs="Times New Roman"/>
          <w:b/>
          <w:bCs/>
          <w:color w:val="auto"/>
          <w:sz w:val="24"/>
          <w:szCs w:val="24"/>
        </w:rPr>
      </w:pPr>
      <w:bookmarkStart w:id="25" w:name="_Toc114588634"/>
      <w:r w:rsidRPr="000C7336">
        <w:rPr>
          <w:rFonts w:ascii="Times New Roman" w:hAnsi="Times New Roman" w:cs="Times New Roman"/>
          <w:b/>
          <w:bCs/>
          <w:color w:val="auto"/>
          <w:sz w:val="24"/>
          <w:szCs w:val="24"/>
        </w:rPr>
        <w:t>CHAPTER 4 METHODOLOGY</w:t>
      </w:r>
      <w:bookmarkEnd w:id="25"/>
    </w:p>
    <w:p w14:paraId="7CD4C7F3" w14:textId="77777777" w:rsidR="00C9518C" w:rsidRPr="000C7336" w:rsidRDefault="00C9518C" w:rsidP="000C7336">
      <w:pPr>
        <w:spacing w:line="480" w:lineRule="auto"/>
        <w:rPr>
          <w:rFonts w:ascii="Times New Roman" w:hAnsi="Times New Roman" w:cs="Times New Roman"/>
          <w:sz w:val="24"/>
          <w:szCs w:val="24"/>
        </w:rPr>
      </w:pPr>
    </w:p>
    <w:p w14:paraId="356EA964" w14:textId="4836C6E9" w:rsidR="00853D80" w:rsidRPr="000C7336" w:rsidRDefault="00853D80"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This study will employ both quantitative and qualitative research methods. I will gather relevant literature and then sift through it for relevant data. Developing survey questions is more manageable when accessing sample questionnaires available in some literature.</w:t>
      </w:r>
    </w:p>
    <w:p w14:paraId="716533BF" w14:textId="2120DFFA" w:rsidR="00853D80" w:rsidRPr="000C7336" w:rsidRDefault="00853D80" w:rsidP="000C7336">
      <w:pPr>
        <w:pStyle w:val="Heading2"/>
        <w:spacing w:line="480" w:lineRule="auto"/>
        <w:rPr>
          <w:rFonts w:ascii="Times New Roman" w:hAnsi="Times New Roman" w:cs="Times New Roman"/>
          <w:b/>
          <w:bCs/>
          <w:color w:val="auto"/>
          <w:sz w:val="24"/>
          <w:szCs w:val="24"/>
        </w:rPr>
      </w:pPr>
      <w:bookmarkStart w:id="26" w:name="_Toc114588635"/>
      <w:r w:rsidRPr="000C7336">
        <w:rPr>
          <w:rFonts w:ascii="Times New Roman" w:hAnsi="Times New Roman" w:cs="Times New Roman"/>
          <w:b/>
          <w:bCs/>
          <w:color w:val="auto"/>
          <w:sz w:val="24"/>
          <w:szCs w:val="24"/>
        </w:rPr>
        <w:t>Design of the Study</w:t>
      </w:r>
      <w:bookmarkEnd w:id="26"/>
      <w:r w:rsidRPr="000C7336">
        <w:rPr>
          <w:rFonts w:ascii="Times New Roman" w:hAnsi="Times New Roman" w:cs="Times New Roman"/>
          <w:b/>
          <w:bCs/>
          <w:color w:val="auto"/>
          <w:sz w:val="24"/>
          <w:szCs w:val="24"/>
        </w:rPr>
        <w:t> </w:t>
      </w:r>
    </w:p>
    <w:p w14:paraId="648224BD" w14:textId="77777777" w:rsidR="00C9518C" w:rsidRPr="000C7336" w:rsidRDefault="00C9518C" w:rsidP="000C7336">
      <w:pPr>
        <w:spacing w:line="480" w:lineRule="auto"/>
        <w:rPr>
          <w:rFonts w:ascii="Times New Roman" w:hAnsi="Times New Roman" w:cs="Times New Roman"/>
          <w:sz w:val="24"/>
          <w:szCs w:val="24"/>
        </w:rPr>
      </w:pPr>
    </w:p>
    <w:p w14:paraId="527F1F18" w14:textId="77777777" w:rsidR="00853D80" w:rsidRPr="000C7336" w:rsidRDefault="00853D80"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The study will use a descriptive survey as its research methodology.</w:t>
      </w:r>
    </w:p>
    <w:p w14:paraId="71D8CD88" w14:textId="36E5CE5D" w:rsidR="00853D80" w:rsidRPr="000C7336" w:rsidRDefault="00853D80" w:rsidP="000C7336">
      <w:pPr>
        <w:pStyle w:val="Heading2"/>
        <w:spacing w:line="480" w:lineRule="auto"/>
        <w:rPr>
          <w:rFonts w:ascii="Times New Roman" w:hAnsi="Times New Roman" w:cs="Times New Roman"/>
          <w:b/>
          <w:bCs/>
          <w:color w:val="auto"/>
          <w:sz w:val="24"/>
          <w:szCs w:val="24"/>
        </w:rPr>
      </w:pPr>
      <w:bookmarkStart w:id="27" w:name="_Toc114588636"/>
      <w:r w:rsidRPr="000C7336">
        <w:rPr>
          <w:rFonts w:ascii="Times New Roman" w:hAnsi="Times New Roman" w:cs="Times New Roman"/>
          <w:b/>
          <w:bCs/>
          <w:color w:val="auto"/>
          <w:sz w:val="24"/>
          <w:szCs w:val="24"/>
        </w:rPr>
        <w:t>A Guide to the Practice of Sampling</w:t>
      </w:r>
      <w:bookmarkEnd w:id="27"/>
    </w:p>
    <w:p w14:paraId="7095DDB6" w14:textId="77777777" w:rsidR="00C9518C" w:rsidRPr="000C7336" w:rsidRDefault="00C9518C" w:rsidP="000C7336">
      <w:pPr>
        <w:spacing w:line="480" w:lineRule="auto"/>
        <w:rPr>
          <w:rFonts w:ascii="Times New Roman" w:hAnsi="Times New Roman" w:cs="Times New Roman"/>
          <w:sz w:val="24"/>
          <w:szCs w:val="24"/>
        </w:rPr>
      </w:pPr>
    </w:p>
    <w:p w14:paraId="2551D73D" w14:textId="4333E89D" w:rsidR="00853D80" w:rsidRPr="000C7336" w:rsidRDefault="00853D80"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Respondents will be chosen by simple random sampling. I will compile a comprehensive list of everyone in the target population. A random number generator is used to select a </w:t>
      </w:r>
      <w:r w:rsidRPr="000C7336">
        <w:rPr>
          <w:rFonts w:ascii="Times New Roman" w:hAnsi="Times New Roman" w:cs="Times New Roman"/>
          <w:sz w:val="24"/>
          <w:szCs w:val="24"/>
        </w:rPr>
        <w:lastRenderedPageBreak/>
        <w:t>representative sample from this list to ensure that each candidate has an equal chance of being chosen during the selection process.</w:t>
      </w:r>
    </w:p>
    <w:p w14:paraId="4FBB0A50" w14:textId="70A4C977" w:rsidR="00853D80" w:rsidRPr="000C7336" w:rsidRDefault="00853D80" w:rsidP="000C7336">
      <w:pPr>
        <w:pStyle w:val="Heading2"/>
        <w:spacing w:line="480" w:lineRule="auto"/>
        <w:rPr>
          <w:rFonts w:ascii="Times New Roman" w:hAnsi="Times New Roman" w:cs="Times New Roman"/>
          <w:b/>
          <w:bCs/>
          <w:color w:val="auto"/>
          <w:sz w:val="24"/>
          <w:szCs w:val="24"/>
        </w:rPr>
      </w:pPr>
      <w:bookmarkStart w:id="28" w:name="_Toc114588637"/>
      <w:r w:rsidRPr="000C7336">
        <w:rPr>
          <w:rFonts w:ascii="Times New Roman" w:hAnsi="Times New Roman" w:cs="Times New Roman"/>
          <w:b/>
          <w:bCs/>
          <w:color w:val="auto"/>
          <w:sz w:val="24"/>
          <w:szCs w:val="24"/>
        </w:rPr>
        <w:t>Instrument of Study</w:t>
      </w:r>
      <w:bookmarkEnd w:id="28"/>
    </w:p>
    <w:p w14:paraId="11475CD3" w14:textId="77777777" w:rsidR="00C9518C" w:rsidRPr="000C7336" w:rsidRDefault="00C9518C" w:rsidP="000C7336">
      <w:pPr>
        <w:spacing w:line="480" w:lineRule="auto"/>
        <w:rPr>
          <w:rFonts w:ascii="Times New Roman" w:hAnsi="Times New Roman" w:cs="Times New Roman"/>
          <w:sz w:val="24"/>
          <w:szCs w:val="24"/>
        </w:rPr>
      </w:pPr>
    </w:p>
    <w:p w14:paraId="55878005" w14:textId="77777777" w:rsidR="00853D80" w:rsidRPr="000C7336" w:rsidRDefault="00853D80"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Three sections of a questionnaire will be used to collect data.</w:t>
      </w:r>
    </w:p>
    <w:p w14:paraId="4A471B4E" w14:textId="77682B97" w:rsidR="00853D80" w:rsidRPr="000C7336" w:rsidRDefault="00853D80" w:rsidP="000C7336">
      <w:pPr>
        <w:pStyle w:val="Heading2"/>
        <w:spacing w:line="480" w:lineRule="auto"/>
        <w:rPr>
          <w:rFonts w:ascii="Times New Roman" w:hAnsi="Times New Roman" w:cs="Times New Roman"/>
          <w:b/>
          <w:bCs/>
          <w:color w:val="auto"/>
          <w:sz w:val="24"/>
          <w:szCs w:val="24"/>
        </w:rPr>
      </w:pPr>
      <w:bookmarkStart w:id="29" w:name="_Toc114588638"/>
      <w:r w:rsidRPr="000C7336">
        <w:rPr>
          <w:rFonts w:ascii="Times New Roman" w:hAnsi="Times New Roman" w:cs="Times New Roman"/>
          <w:b/>
          <w:bCs/>
          <w:color w:val="auto"/>
          <w:sz w:val="24"/>
          <w:szCs w:val="24"/>
        </w:rPr>
        <w:t>Gathering of Data</w:t>
      </w:r>
      <w:bookmarkEnd w:id="29"/>
    </w:p>
    <w:p w14:paraId="7275E7B8" w14:textId="77777777" w:rsidR="00C9518C" w:rsidRPr="000C7336" w:rsidRDefault="00C9518C" w:rsidP="000C7336">
      <w:pPr>
        <w:spacing w:line="480" w:lineRule="auto"/>
        <w:rPr>
          <w:rFonts w:ascii="Times New Roman" w:hAnsi="Times New Roman" w:cs="Times New Roman"/>
          <w:sz w:val="24"/>
          <w:szCs w:val="24"/>
        </w:rPr>
      </w:pPr>
    </w:p>
    <w:p w14:paraId="24EF50DC" w14:textId="3C6EF500" w:rsidR="00853D80" w:rsidRPr="000C7336" w:rsidRDefault="00853D80"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Data will be collected offline using paper applications comprising the constructed questionnaire on paper pieces and handed out to the participants. After informing the subjects of the researchers’ intentions, they will be contacted. Respondents will be asked if they are willing to participate in the study, and their permission will be sought. Forms will be handed out to those </w:t>
      </w:r>
      <w:r w:rsidR="003B00C5" w:rsidRPr="000C7336">
        <w:rPr>
          <w:rFonts w:ascii="Times New Roman" w:hAnsi="Times New Roman" w:cs="Times New Roman"/>
          <w:sz w:val="24"/>
          <w:szCs w:val="24"/>
        </w:rPr>
        <w:t>participating</w:t>
      </w:r>
      <w:r w:rsidRPr="000C7336">
        <w:rPr>
          <w:rFonts w:ascii="Times New Roman" w:hAnsi="Times New Roman" w:cs="Times New Roman"/>
          <w:sz w:val="24"/>
          <w:szCs w:val="24"/>
        </w:rPr>
        <w:t xml:space="preserve"> in the study’s confirmatory round. As an added security measure, I’ll ask them not to include any personal information about the survey respondents. The collected data will be organized into tables and used for further research in the future.</w:t>
      </w:r>
    </w:p>
    <w:p w14:paraId="4C7B08EA" w14:textId="0B89F8DE"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30" w:name="_Toc114588639"/>
      <w:r w:rsidRPr="000C7336">
        <w:rPr>
          <w:rFonts w:ascii="Times New Roman" w:hAnsi="Times New Roman" w:cs="Times New Roman"/>
          <w:b/>
          <w:bCs/>
          <w:color w:val="auto"/>
          <w:sz w:val="24"/>
          <w:szCs w:val="24"/>
        </w:rPr>
        <w:t>Research design</w:t>
      </w:r>
      <w:bookmarkEnd w:id="30"/>
      <w:r w:rsidRPr="000C7336">
        <w:rPr>
          <w:rFonts w:ascii="Times New Roman" w:hAnsi="Times New Roman" w:cs="Times New Roman"/>
          <w:b/>
          <w:bCs/>
          <w:color w:val="auto"/>
          <w:sz w:val="24"/>
          <w:szCs w:val="24"/>
        </w:rPr>
        <w:t xml:space="preserve"> </w:t>
      </w:r>
    </w:p>
    <w:p w14:paraId="3E294D3B" w14:textId="77777777" w:rsidR="00C9518C" w:rsidRPr="000C7336" w:rsidRDefault="00C9518C" w:rsidP="000C7336">
      <w:pPr>
        <w:spacing w:line="480" w:lineRule="auto"/>
        <w:rPr>
          <w:rFonts w:ascii="Times New Roman" w:hAnsi="Times New Roman" w:cs="Times New Roman"/>
          <w:sz w:val="24"/>
          <w:szCs w:val="24"/>
        </w:rPr>
      </w:pPr>
    </w:p>
    <w:p w14:paraId="6B6ADB3E" w14:textId="7D69D35A" w:rsidR="00C9518C"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Because this study is descriptive and uses a survey with closed-answer questions, I relied primarily on quantitative methods. Data were collected from three different businesses (finance and banking, training and education, and gas and oil companies) utilizing a self-administered survey due to the flexible nature of the task. The major goal of this data-driven approach is to determine a component's influence on a group or a comparing factor. Hence it is best described as a causal-comparative strategy. This quantitative research method is also known as the </w:t>
      </w:r>
      <w:r w:rsidRPr="000C7336">
        <w:rPr>
          <w:rFonts w:ascii="Times New Roman" w:hAnsi="Times New Roman" w:cs="Times New Roman"/>
          <w:sz w:val="24"/>
          <w:szCs w:val="24"/>
        </w:rPr>
        <w:lastRenderedPageBreak/>
        <w:t>empirical methodological approach, and it's used to conclude that a cause-and-effect relationship links two or more variables.</w:t>
      </w:r>
    </w:p>
    <w:p w14:paraId="7473423D" w14:textId="317EB3EA"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31" w:name="_Toc114588640"/>
      <w:r w:rsidRPr="000C7336">
        <w:rPr>
          <w:rFonts w:ascii="Times New Roman" w:hAnsi="Times New Roman" w:cs="Times New Roman"/>
          <w:b/>
          <w:bCs/>
          <w:color w:val="auto"/>
          <w:sz w:val="24"/>
          <w:szCs w:val="24"/>
        </w:rPr>
        <w:t>Questionnaire development</w:t>
      </w:r>
      <w:bookmarkEnd w:id="31"/>
      <w:r w:rsidRPr="000C7336">
        <w:rPr>
          <w:rFonts w:ascii="Times New Roman" w:hAnsi="Times New Roman" w:cs="Times New Roman"/>
          <w:b/>
          <w:bCs/>
          <w:color w:val="auto"/>
          <w:sz w:val="24"/>
          <w:szCs w:val="24"/>
        </w:rPr>
        <w:t xml:space="preserve"> </w:t>
      </w:r>
    </w:p>
    <w:p w14:paraId="6A196905" w14:textId="77777777" w:rsidR="00C9518C" w:rsidRPr="000C7336" w:rsidRDefault="00C9518C" w:rsidP="000C7336">
      <w:pPr>
        <w:spacing w:line="480" w:lineRule="auto"/>
        <w:rPr>
          <w:rFonts w:ascii="Times New Roman" w:hAnsi="Times New Roman" w:cs="Times New Roman"/>
          <w:sz w:val="24"/>
          <w:szCs w:val="24"/>
        </w:rPr>
      </w:pPr>
    </w:p>
    <w:p w14:paraId="04C118AC" w14:textId="43F591D4"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Quantitative methods were the focus of this study, although a qualitative dimension cannot be discounted. The survey is a research instrument developed using the logic of a limited phenomenological approach to achieve the study's goal of collecting first-person accounts. This perspective was chosen to shed light on the collective experience of the study's participants. Phenomenological research describes how individuals do things and have adventures. A central tenet of the phenomenological method is that all backgrounds have a common core. In addition, an examination of the experience is necessary for a phenomenological study to identify the core aspects of the knowledge that a particular group of people shares. As a result of the lockdown situation, a phenomenological technique was employed to shape the survey's closed-ended questions by having a sample of respondents' friends and family members participate in in-person interviews (</w:t>
      </w:r>
      <w:proofErr w:type="spellStart"/>
      <w:r w:rsidRPr="000C7336">
        <w:rPr>
          <w:rFonts w:ascii="Times New Roman" w:hAnsi="Times New Roman" w:cs="Times New Roman"/>
          <w:sz w:val="24"/>
          <w:szCs w:val="24"/>
        </w:rPr>
        <w:t>Kraaij</w:t>
      </w:r>
      <w:proofErr w:type="spellEnd"/>
      <w:r w:rsidRPr="000C7336">
        <w:rPr>
          <w:rFonts w:ascii="Times New Roman" w:hAnsi="Times New Roman" w:cs="Times New Roman"/>
          <w:sz w:val="24"/>
          <w:szCs w:val="24"/>
        </w:rPr>
        <w:t xml:space="preserve">&amp; </w:t>
      </w:r>
      <w:proofErr w:type="spellStart"/>
      <w:r w:rsidRPr="000C7336">
        <w:rPr>
          <w:rFonts w:ascii="Times New Roman" w:hAnsi="Times New Roman" w:cs="Times New Roman"/>
          <w:sz w:val="24"/>
          <w:szCs w:val="24"/>
        </w:rPr>
        <w:t>Garnefski</w:t>
      </w:r>
      <w:proofErr w:type="spellEnd"/>
      <w:r w:rsidRPr="000C7336">
        <w:rPr>
          <w:rFonts w:ascii="Times New Roman" w:hAnsi="Times New Roman" w:cs="Times New Roman"/>
          <w:sz w:val="24"/>
          <w:szCs w:val="24"/>
        </w:rPr>
        <w:t xml:space="preserve"> 2019). Phenomenological studies typically involve the researcher interviewing eyewitnesses in person and asking them in-depth questions about their experiences. However, she addresses the topic from a more open-minded research viewpoint, acknowledging the value of remote interviews as a methodologically sound and cost-effective data gathering strategy in qualitative research. Qualitative research shouldn't rely solely on in-person interviews, stating that telephone interviews and other forms of remote interaction might yield just as much insight. Keeping this in mind and considering the enforced lockdowns caused by the epidemic, we had our meetings with close family and friends who are experiencing </w:t>
      </w:r>
      <w:r w:rsidRPr="000C7336">
        <w:rPr>
          <w:rFonts w:ascii="Times New Roman" w:hAnsi="Times New Roman" w:cs="Times New Roman"/>
          <w:sz w:val="24"/>
          <w:szCs w:val="24"/>
        </w:rPr>
        <w:lastRenderedPageBreak/>
        <w:t>working from home virtually. After the phenom study was finished, a closed-ended quantitative survey was implemented because of pandemic constraints.</w:t>
      </w:r>
    </w:p>
    <w:p w14:paraId="7EDC315B" w14:textId="51C9AE2F"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32" w:name="_Toc114588641"/>
      <w:r w:rsidRPr="000C7336">
        <w:rPr>
          <w:rFonts w:ascii="Times New Roman" w:hAnsi="Times New Roman" w:cs="Times New Roman"/>
          <w:b/>
          <w:bCs/>
          <w:color w:val="auto"/>
          <w:sz w:val="24"/>
          <w:szCs w:val="24"/>
        </w:rPr>
        <w:t>Techniques for Conducting Surveys</w:t>
      </w:r>
      <w:bookmarkEnd w:id="32"/>
    </w:p>
    <w:p w14:paraId="60106D7B" w14:textId="77777777" w:rsidR="00C9518C" w:rsidRPr="000C7336" w:rsidRDefault="00C9518C" w:rsidP="000C7336">
      <w:pPr>
        <w:spacing w:line="480" w:lineRule="auto"/>
        <w:rPr>
          <w:rFonts w:ascii="Times New Roman" w:hAnsi="Times New Roman" w:cs="Times New Roman"/>
          <w:sz w:val="24"/>
          <w:szCs w:val="24"/>
        </w:rPr>
      </w:pPr>
    </w:p>
    <w:p w14:paraId="605E7D12" w14:textId="77777777"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The online survey consisted of three question types across eight different items. Because English is a second language for most locals, we made the study available in English and Arabic to ensure the highest possible participation and remove any linguistic barriers. This study's questions were produced and grouped categorically to facilitate this comparison between respondents' experiences before and after COVID-19, </w:t>
      </w:r>
      <w:proofErr w:type="gramStart"/>
      <w:r w:rsidRPr="000C7336">
        <w:rPr>
          <w:rFonts w:ascii="Times New Roman" w:hAnsi="Times New Roman" w:cs="Times New Roman"/>
          <w:sz w:val="24"/>
          <w:szCs w:val="24"/>
        </w:rPr>
        <w:t>taking into account</w:t>
      </w:r>
      <w:proofErr w:type="gramEnd"/>
      <w:r w:rsidRPr="000C7336">
        <w:rPr>
          <w:rFonts w:ascii="Times New Roman" w:hAnsi="Times New Roman" w:cs="Times New Roman"/>
          <w:sz w:val="24"/>
          <w:szCs w:val="24"/>
        </w:rPr>
        <w:t xml:space="preserve"> the mentioned variables (workers' and employers' expectations of them in the workplace) (COVID-19 pandemic)</w:t>
      </w:r>
    </w:p>
    <w:p w14:paraId="23F1160D" w14:textId="34A241F8"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33" w:name="_Toc114588642"/>
      <w:r w:rsidRPr="000C7336">
        <w:rPr>
          <w:rFonts w:ascii="Times New Roman" w:hAnsi="Times New Roman" w:cs="Times New Roman"/>
          <w:b/>
          <w:bCs/>
          <w:color w:val="auto"/>
          <w:sz w:val="24"/>
          <w:szCs w:val="24"/>
        </w:rPr>
        <w:t>Methodology of Sampling</w:t>
      </w:r>
      <w:bookmarkEnd w:id="33"/>
    </w:p>
    <w:p w14:paraId="7B3EDB54" w14:textId="77777777" w:rsidR="00C9518C" w:rsidRPr="000C7336" w:rsidRDefault="00C9518C" w:rsidP="000C7336">
      <w:pPr>
        <w:spacing w:line="480" w:lineRule="auto"/>
        <w:rPr>
          <w:rFonts w:ascii="Times New Roman" w:hAnsi="Times New Roman" w:cs="Times New Roman"/>
          <w:sz w:val="24"/>
          <w:szCs w:val="24"/>
        </w:rPr>
      </w:pPr>
    </w:p>
    <w:p w14:paraId="72E7A385" w14:textId="08799F95"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I used "purposeful sampling," which advocated for studies reporting quantitative data. Purposeful sampling is logical and practical because it allows me to focus on the most informative cases. Our research here focuses on those doing their jobs from home when the COVID-19 epidemic is in full swing. Since the present pandemic lockdown effects restrict data gathering opportunities, this nonprobability sampling method is also most appropriate. We kept an eye on the data to try to maintain parity between the sexes and across the various industries represented. It was crucial to keep tabs on responders and nonrespondents to give a balanced picture. We also adopted a snowball approach, in which we requested that our contacts share the survey with friends and relatives who might be interested in participating. The target number of </w:t>
      </w:r>
      <w:r w:rsidRPr="000C7336">
        <w:rPr>
          <w:rFonts w:ascii="Times New Roman" w:hAnsi="Times New Roman" w:cs="Times New Roman"/>
          <w:sz w:val="24"/>
          <w:szCs w:val="24"/>
        </w:rPr>
        <w:lastRenderedPageBreak/>
        <w:t xml:space="preserve">participants was 150, requiring at least 50 come from each of the three distinct areas of the banking and financial industry. </w:t>
      </w:r>
    </w:p>
    <w:p w14:paraId="39AE92CB" w14:textId="0C7BC396" w:rsidR="00951459" w:rsidRPr="000C7336" w:rsidRDefault="003B00C5" w:rsidP="000C7336">
      <w:pPr>
        <w:spacing w:line="480" w:lineRule="auto"/>
        <w:contextualSpacing/>
        <w:rPr>
          <w:rFonts w:ascii="Times New Roman" w:hAnsi="Times New Roman" w:cs="Times New Roman"/>
          <w:sz w:val="24"/>
          <w:szCs w:val="24"/>
        </w:rPr>
      </w:pPr>
      <w:r w:rsidRPr="000C7336">
        <w:rPr>
          <w:rFonts w:ascii="Times New Roman" w:hAnsi="Times New Roman" w:cs="Times New Roman"/>
          <w:b/>
          <w:bCs/>
          <w:sz w:val="24"/>
          <w:szCs w:val="24"/>
        </w:rPr>
        <w:t>Participants:</w:t>
      </w:r>
      <w:r w:rsidRPr="000C7336">
        <w:rPr>
          <w:rFonts w:ascii="Times New Roman" w:hAnsi="Times New Roman" w:cs="Times New Roman"/>
          <w:sz w:val="24"/>
          <w:szCs w:val="24"/>
        </w:rPr>
        <w:t xml:space="preserve"> A total of 192 eligible respondents were surveyed after participants were urged to "snowball" the online poll to their coworkers who might also be interested in taking part.</w:t>
      </w:r>
    </w:p>
    <w:p w14:paraId="2426ACA9" w14:textId="43A2DB40" w:rsidR="00C30233" w:rsidRPr="000C7336" w:rsidRDefault="00000000" w:rsidP="000C7336">
      <w:pPr>
        <w:pStyle w:val="Heading1"/>
        <w:spacing w:line="480" w:lineRule="auto"/>
        <w:rPr>
          <w:rStyle w:val="Hyperlink"/>
          <w:rFonts w:ascii="Times New Roman" w:hAnsi="Times New Roman" w:cs="Times New Roman"/>
          <w:b/>
          <w:bCs/>
          <w:color w:val="auto"/>
          <w:sz w:val="24"/>
          <w:szCs w:val="24"/>
          <w:u w:val="none"/>
        </w:rPr>
      </w:pPr>
      <w:hyperlink r:id="rId10" w:anchor="_Toc52531236" w:history="1">
        <w:bookmarkStart w:id="34" w:name="_Toc114588643"/>
        <w:r w:rsidR="003B00C5" w:rsidRPr="000C7336">
          <w:rPr>
            <w:rStyle w:val="Hyperlink"/>
            <w:rFonts w:ascii="Times New Roman" w:hAnsi="Times New Roman" w:cs="Times New Roman"/>
            <w:b/>
            <w:bCs/>
            <w:color w:val="auto"/>
            <w:sz w:val="24"/>
            <w:szCs w:val="24"/>
            <w:u w:val="none"/>
          </w:rPr>
          <w:t>CHAPTER 5: RESULTS, DATA ANALYSIS, AND DISCUSSION</w:t>
        </w:r>
        <w:bookmarkEnd w:id="34"/>
        <w:r w:rsidR="003B00C5" w:rsidRPr="000C7336">
          <w:rPr>
            <w:rStyle w:val="Hyperlink"/>
            <w:rFonts w:ascii="Times New Roman" w:hAnsi="Times New Roman" w:cs="Times New Roman"/>
            <w:b/>
            <w:bCs/>
            <w:webHidden/>
            <w:color w:val="auto"/>
            <w:sz w:val="24"/>
            <w:szCs w:val="24"/>
            <w:u w:val="none"/>
          </w:rPr>
          <w:tab/>
        </w:r>
      </w:hyperlink>
    </w:p>
    <w:p w14:paraId="15DDC427" w14:textId="77777777" w:rsidR="00C9518C" w:rsidRPr="000C7336" w:rsidRDefault="00C9518C" w:rsidP="000C7336">
      <w:pPr>
        <w:pStyle w:val="Heading2"/>
        <w:spacing w:line="480" w:lineRule="auto"/>
        <w:rPr>
          <w:rFonts w:ascii="Times New Roman" w:eastAsia="Calibri" w:hAnsi="Times New Roman" w:cs="Times New Roman"/>
          <w:b/>
          <w:bCs/>
          <w:color w:val="auto"/>
          <w:sz w:val="24"/>
          <w:szCs w:val="24"/>
        </w:rPr>
      </w:pPr>
      <w:bookmarkStart w:id="35" w:name="_Toc114588644"/>
    </w:p>
    <w:p w14:paraId="64975D8A" w14:textId="72CCEBAD" w:rsidR="003B00C5" w:rsidRPr="000C7336" w:rsidRDefault="003B00C5" w:rsidP="000C7336">
      <w:pPr>
        <w:pStyle w:val="Heading2"/>
        <w:spacing w:line="480" w:lineRule="auto"/>
        <w:rPr>
          <w:rFonts w:ascii="Times New Roman" w:eastAsia="Calibri" w:hAnsi="Times New Roman" w:cs="Times New Roman"/>
          <w:b/>
          <w:bCs/>
          <w:color w:val="auto"/>
          <w:sz w:val="24"/>
          <w:szCs w:val="24"/>
        </w:rPr>
      </w:pPr>
      <w:r w:rsidRPr="000C7336">
        <w:rPr>
          <w:rFonts w:ascii="Times New Roman" w:eastAsia="Calibri" w:hAnsi="Times New Roman" w:cs="Times New Roman"/>
          <w:b/>
          <w:bCs/>
          <w:color w:val="auto"/>
          <w:sz w:val="24"/>
          <w:szCs w:val="24"/>
        </w:rPr>
        <w:t>Data analysis and findings</w:t>
      </w:r>
      <w:bookmarkEnd w:id="35"/>
      <w:r w:rsidRPr="000C7336">
        <w:rPr>
          <w:rFonts w:ascii="Times New Roman" w:eastAsia="Calibri" w:hAnsi="Times New Roman" w:cs="Times New Roman"/>
          <w:b/>
          <w:bCs/>
          <w:color w:val="auto"/>
          <w:sz w:val="24"/>
          <w:szCs w:val="24"/>
        </w:rPr>
        <w:t xml:space="preserve"> </w:t>
      </w:r>
    </w:p>
    <w:p w14:paraId="1DEC70D2"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The descriptive analysis and findings about the arguments of the study questions were derived using the raw data. Each inquiry is shown below, along with the result of the investigation and an explanation of what it means.</w:t>
      </w:r>
    </w:p>
    <w:p w14:paraId="12B0DB2B"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b/>
          <w:bCs/>
          <w:sz w:val="24"/>
          <w:szCs w:val="24"/>
        </w:rPr>
        <w:t>Q1. When asked how they felt about regular, pre-COVID-19 workplace conditions:</w:t>
      </w:r>
    </w:p>
    <w:p w14:paraId="25D4C0E9"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Findings:</w:t>
      </w:r>
    </w:p>
    <w:p w14:paraId="6DF97EA3" w14:textId="14759C85"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Most individuals felt that the normal working day, which consists of eight to nine hours, and the typical working week, which consists of forty hours, are too lengthy. They also believed that traditional working hours could be cut down significantly and that most of their meetings could be conducted by email. In conclusion, it is reasonable to think that the conditions before COVID-19 should be investigated. </w:t>
      </w:r>
    </w:p>
    <w:p w14:paraId="177C24CF" w14:textId="4BFAE70B"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 xml:space="preserve">Q2. In a survey about the pros and cons of working from home, respondents were asked how they felt their productivity stacks up: </w:t>
      </w:r>
    </w:p>
    <w:p w14:paraId="109CDAC4"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Findings: </w:t>
      </w:r>
    </w:p>
    <w:p w14:paraId="6C814234" w14:textId="3CB26092"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The vast majority of respondents expressed that they </w:t>
      </w:r>
      <w:proofErr w:type="gramStart"/>
      <w:r w:rsidRPr="000C7336">
        <w:rPr>
          <w:rFonts w:ascii="Times New Roman" w:eastAsia="Calibri" w:hAnsi="Times New Roman" w:cs="Times New Roman"/>
          <w:sz w:val="24"/>
          <w:szCs w:val="24"/>
        </w:rPr>
        <w:t>can</w:t>
      </w:r>
      <w:proofErr w:type="gramEnd"/>
      <w:r w:rsidRPr="000C7336">
        <w:rPr>
          <w:rFonts w:ascii="Times New Roman" w:eastAsia="Calibri" w:hAnsi="Times New Roman" w:cs="Times New Roman"/>
          <w:sz w:val="24"/>
          <w:szCs w:val="24"/>
        </w:rPr>
        <w:t xml:space="preserve"> concentrate better and consequently be more productive at home than at their workplace. It can be explained by the fact that people tend to feel more at ease in their homes and have fewer interruptions in the form of work demands, as </w:t>
      </w:r>
      <w:r w:rsidRPr="000C7336">
        <w:rPr>
          <w:rFonts w:ascii="Times New Roman" w:eastAsia="Calibri" w:hAnsi="Times New Roman" w:cs="Times New Roman"/>
          <w:sz w:val="24"/>
          <w:szCs w:val="24"/>
        </w:rPr>
        <w:lastRenderedPageBreak/>
        <w:t xml:space="preserve">seen in the table. When asked whether they could finish their work in less time at home, 51% of respondents indicated they agreed with the statement, while 49% claimed they could not do so. It can be described </w:t>
      </w:r>
      <w:proofErr w:type="gramStart"/>
      <w:r w:rsidRPr="000C7336">
        <w:rPr>
          <w:rFonts w:ascii="Times New Roman" w:eastAsia="Calibri" w:hAnsi="Times New Roman" w:cs="Times New Roman"/>
          <w:sz w:val="24"/>
          <w:szCs w:val="24"/>
        </w:rPr>
        <w:t>as a result of</w:t>
      </w:r>
      <w:proofErr w:type="gramEnd"/>
      <w:r w:rsidRPr="000C7336">
        <w:rPr>
          <w:rFonts w:ascii="Times New Roman" w:eastAsia="Calibri" w:hAnsi="Times New Roman" w:cs="Times New Roman"/>
          <w:sz w:val="24"/>
          <w:szCs w:val="24"/>
        </w:rPr>
        <w:t xml:space="preserve"> working from home: employees have the freedom to choose their working hours, which may be spread out across the entire day. While most respondents felt they were less resourceful in their own homes, the majority also stated that they could locate a comfortable spot at home to complete the task. Possible causes include a reduction in the time spent in face-to-face interaction, which is necessary for resolving lingering problems and a lack of contact amongst employees who could provide useful information.</w:t>
      </w:r>
    </w:p>
    <w:tbl>
      <w:tblPr>
        <w:tblW w:w="94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2"/>
        <w:gridCol w:w="914"/>
        <w:gridCol w:w="1109"/>
      </w:tblGrid>
      <w:tr w:rsidR="000C7336" w:rsidRPr="000C7336" w14:paraId="08CA0978" w14:textId="77777777" w:rsidTr="000C7336">
        <w:trPr>
          <w:trHeight w:val="330"/>
        </w:trPr>
        <w:tc>
          <w:tcPr>
            <w:tcW w:w="7470" w:type="dxa"/>
          </w:tcPr>
          <w:p w14:paraId="35D5BD27"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                                                                                                                                                    </w:t>
            </w:r>
          </w:p>
        </w:tc>
        <w:tc>
          <w:tcPr>
            <w:tcW w:w="915" w:type="dxa"/>
          </w:tcPr>
          <w:p w14:paraId="63C6492C"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Agree</w:t>
            </w:r>
          </w:p>
        </w:tc>
        <w:tc>
          <w:tcPr>
            <w:tcW w:w="1020" w:type="dxa"/>
          </w:tcPr>
          <w:p w14:paraId="48F20C2E"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Disagree</w:t>
            </w:r>
          </w:p>
        </w:tc>
      </w:tr>
      <w:tr w:rsidR="000C7336" w:rsidRPr="000C7336" w14:paraId="49B87EF2" w14:textId="77777777" w:rsidTr="000C7336">
        <w:trPr>
          <w:trHeight w:val="828"/>
        </w:trPr>
        <w:tc>
          <w:tcPr>
            <w:tcW w:w="7470" w:type="dxa"/>
          </w:tcPr>
          <w:p w14:paraId="49DA0261"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The normal workday of eight to nine hours is excessive, and I can get more done in less time.</w:t>
            </w:r>
          </w:p>
        </w:tc>
        <w:tc>
          <w:tcPr>
            <w:tcW w:w="915" w:type="dxa"/>
          </w:tcPr>
          <w:p w14:paraId="4B9A2F82"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75% </w:t>
            </w:r>
          </w:p>
          <w:p w14:paraId="751D7A1F" w14:textId="77777777" w:rsidR="003B00C5" w:rsidRPr="000C7336" w:rsidRDefault="003B00C5" w:rsidP="000C7336">
            <w:pPr>
              <w:spacing w:line="480" w:lineRule="auto"/>
              <w:contextualSpacing/>
              <w:rPr>
                <w:rFonts w:ascii="Times New Roman" w:eastAsia="Calibri" w:hAnsi="Times New Roman" w:cs="Times New Roman"/>
                <w:sz w:val="24"/>
                <w:szCs w:val="24"/>
              </w:rPr>
            </w:pPr>
          </w:p>
        </w:tc>
        <w:tc>
          <w:tcPr>
            <w:tcW w:w="1020" w:type="dxa"/>
          </w:tcPr>
          <w:p w14:paraId="06E2E6AF"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25%</w:t>
            </w:r>
          </w:p>
        </w:tc>
      </w:tr>
      <w:tr w:rsidR="000C7336" w:rsidRPr="000C7336" w14:paraId="023EBE81" w14:textId="77777777" w:rsidTr="000C7336">
        <w:trPr>
          <w:trHeight w:val="397"/>
        </w:trPr>
        <w:tc>
          <w:tcPr>
            <w:tcW w:w="7470" w:type="dxa"/>
          </w:tcPr>
          <w:p w14:paraId="45EAECAB"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It's unreasonable to expect people to put in five or six days of labor every week.</w:t>
            </w:r>
          </w:p>
        </w:tc>
        <w:tc>
          <w:tcPr>
            <w:tcW w:w="915" w:type="dxa"/>
          </w:tcPr>
          <w:p w14:paraId="60864565"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70%</w:t>
            </w:r>
          </w:p>
        </w:tc>
        <w:tc>
          <w:tcPr>
            <w:tcW w:w="1020" w:type="dxa"/>
          </w:tcPr>
          <w:p w14:paraId="1A211567"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30%</w:t>
            </w:r>
          </w:p>
        </w:tc>
      </w:tr>
      <w:tr w:rsidR="000C7336" w:rsidRPr="000C7336" w14:paraId="43B94562" w14:textId="77777777" w:rsidTr="000C7336">
        <w:trPr>
          <w:trHeight w:val="405"/>
        </w:trPr>
        <w:tc>
          <w:tcPr>
            <w:tcW w:w="7470" w:type="dxa"/>
          </w:tcPr>
          <w:p w14:paraId="3C1F032D"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Minimizing time spent inside the workplace</w:t>
            </w:r>
          </w:p>
        </w:tc>
        <w:tc>
          <w:tcPr>
            <w:tcW w:w="915" w:type="dxa"/>
          </w:tcPr>
          <w:p w14:paraId="0CC9A48D"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80%</w:t>
            </w:r>
          </w:p>
        </w:tc>
        <w:tc>
          <w:tcPr>
            <w:tcW w:w="1020" w:type="dxa"/>
          </w:tcPr>
          <w:p w14:paraId="2EBA7F7A"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20%</w:t>
            </w:r>
          </w:p>
        </w:tc>
      </w:tr>
      <w:tr w:rsidR="000C7336" w:rsidRPr="000C7336" w14:paraId="1AEBCA5B" w14:textId="77777777" w:rsidTr="000C7336">
        <w:trPr>
          <w:trHeight w:val="405"/>
        </w:trPr>
        <w:tc>
          <w:tcPr>
            <w:tcW w:w="7470" w:type="dxa"/>
          </w:tcPr>
          <w:p w14:paraId="35A7A72E"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There's no need for us to meet face-to-face when most of what we discuss could be accomplished over email</w:t>
            </w:r>
          </w:p>
        </w:tc>
        <w:tc>
          <w:tcPr>
            <w:tcW w:w="915" w:type="dxa"/>
          </w:tcPr>
          <w:p w14:paraId="7BC55CBC"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79%</w:t>
            </w:r>
          </w:p>
        </w:tc>
        <w:tc>
          <w:tcPr>
            <w:tcW w:w="1020" w:type="dxa"/>
          </w:tcPr>
          <w:p w14:paraId="5D838E02"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21%</w:t>
            </w:r>
          </w:p>
        </w:tc>
      </w:tr>
      <w:tr w:rsidR="000C7336" w:rsidRPr="000C7336" w14:paraId="29E263F9" w14:textId="77777777" w:rsidTr="000C7336">
        <w:trPr>
          <w:trHeight w:val="600"/>
        </w:trPr>
        <w:tc>
          <w:tcPr>
            <w:tcW w:w="7470" w:type="dxa"/>
          </w:tcPr>
          <w:p w14:paraId="62BEC08D"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Working from home allows me to be more productive than at the office.</w:t>
            </w:r>
          </w:p>
        </w:tc>
        <w:tc>
          <w:tcPr>
            <w:tcW w:w="915" w:type="dxa"/>
          </w:tcPr>
          <w:p w14:paraId="4AEDC39A"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56%</w:t>
            </w:r>
          </w:p>
        </w:tc>
        <w:tc>
          <w:tcPr>
            <w:tcW w:w="1020" w:type="dxa"/>
          </w:tcPr>
          <w:p w14:paraId="1E75D7BE"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44%</w:t>
            </w:r>
          </w:p>
        </w:tc>
      </w:tr>
      <w:tr w:rsidR="000C7336" w:rsidRPr="000C7336" w14:paraId="4F6BE0D8" w14:textId="77777777" w:rsidTr="000C7336">
        <w:trPr>
          <w:trHeight w:val="585"/>
        </w:trPr>
        <w:tc>
          <w:tcPr>
            <w:tcW w:w="7470" w:type="dxa"/>
          </w:tcPr>
          <w:p w14:paraId="6D221A07"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When compared to my office, I find that working from home allows me to focus more easily.</w:t>
            </w:r>
          </w:p>
        </w:tc>
        <w:tc>
          <w:tcPr>
            <w:tcW w:w="915" w:type="dxa"/>
          </w:tcPr>
          <w:p w14:paraId="504D5ED3"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57%</w:t>
            </w:r>
          </w:p>
          <w:p w14:paraId="433BAE3A" w14:textId="77777777" w:rsidR="003B00C5" w:rsidRPr="000C7336" w:rsidRDefault="003B00C5" w:rsidP="000C7336">
            <w:pPr>
              <w:spacing w:line="480" w:lineRule="auto"/>
              <w:contextualSpacing/>
              <w:rPr>
                <w:rFonts w:ascii="Times New Roman" w:eastAsia="Calibri" w:hAnsi="Times New Roman" w:cs="Times New Roman"/>
                <w:sz w:val="24"/>
                <w:szCs w:val="24"/>
              </w:rPr>
            </w:pPr>
          </w:p>
        </w:tc>
        <w:tc>
          <w:tcPr>
            <w:tcW w:w="1020" w:type="dxa"/>
          </w:tcPr>
          <w:p w14:paraId="6397BE49"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43%</w:t>
            </w:r>
          </w:p>
        </w:tc>
      </w:tr>
      <w:tr w:rsidR="000C7336" w:rsidRPr="000C7336" w14:paraId="31DF537C" w14:textId="77777777" w:rsidTr="000C7336">
        <w:trPr>
          <w:trHeight w:val="585"/>
        </w:trPr>
        <w:tc>
          <w:tcPr>
            <w:tcW w:w="7470" w:type="dxa"/>
          </w:tcPr>
          <w:p w14:paraId="789D8EA4"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When I work from home, I feel I can get more done in a shorter amount of time than I would if I were at the office.</w:t>
            </w:r>
          </w:p>
        </w:tc>
        <w:tc>
          <w:tcPr>
            <w:tcW w:w="915" w:type="dxa"/>
          </w:tcPr>
          <w:p w14:paraId="4F76110E"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61% </w:t>
            </w:r>
          </w:p>
          <w:p w14:paraId="7F791A14" w14:textId="77777777" w:rsidR="003B00C5" w:rsidRPr="000C7336" w:rsidRDefault="003B00C5" w:rsidP="000C7336">
            <w:pPr>
              <w:spacing w:line="480" w:lineRule="auto"/>
              <w:contextualSpacing/>
              <w:rPr>
                <w:rFonts w:ascii="Times New Roman" w:eastAsia="Calibri" w:hAnsi="Times New Roman" w:cs="Times New Roman"/>
                <w:sz w:val="24"/>
                <w:szCs w:val="24"/>
              </w:rPr>
            </w:pPr>
          </w:p>
        </w:tc>
        <w:tc>
          <w:tcPr>
            <w:tcW w:w="1020" w:type="dxa"/>
          </w:tcPr>
          <w:p w14:paraId="63EA62DB"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39%</w:t>
            </w:r>
          </w:p>
        </w:tc>
      </w:tr>
      <w:tr w:rsidR="000C7336" w:rsidRPr="000C7336" w14:paraId="7A662A57" w14:textId="77777777" w:rsidTr="000C7336">
        <w:trPr>
          <w:trHeight w:val="376"/>
        </w:trPr>
        <w:tc>
          <w:tcPr>
            <w:tcW w:w="7470" w:type="dxa"/>
          </w:tcPr>
          <w:p w14:paraId="5F929369"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I've made myself at home in the office I built for myself.</w:t>
            </w:r>
          </w:p>
        </w:tc>
        <w:tc>
          <w:tcPr>
            <w:tcW w:w="915" w:type="dxa"/>
          </w:tcPr>
          <w:p w14:paraId="152E1B68"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60%</w:t>
            </w:r>
          </w:p>
        </w:tc>
        <w:tc>
          <w:tcPr>
            <w:tcW w:w="1020" w:type="dxa"/>
          </w:tcPr>
          <w:p w14:paraId="24DE2CB7"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41%</w:t>
            </w:r>
          </w:p>
        </w:tc>
      </w:tr>
      <w:tr w:rsidR="000C7336" w:rsidRPr="000C7336" w14:paraId="693F0F58" w14:textId="77777777" w:rsidTr="000C7336">
        <w:trPr>
          <w:trHeight w:val="479"/>
        </w:trPr>
        <w:tc>
          <w:tcPr>
            <w:tcW w:w="7470" w:type="dxa"/>
          </w:tcPr>
          <w:p w14:paraId="3C733ED9"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lastRenderedPageBreak/>
              <w:t>Home office workers like me tend to be more productive than their counterparts on the field.</w:t>
            </w:r>
          </w:p>
        </w:tc>
        <w:tc>
          <w:tcPr>
            <w:tcW w:w="915" w:type="dxa"/>
          </w:tcPr>
          <w:p w14:paraId="2C3ECC65"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65%</w:t>
            </w:r>
          </w:p>
        </w:tc>
        <w:tc>
          <w:tcPr>
            <w:tcW w:w="1020" w:type="dxa"/>
          </w:tcPr>
          <w:p w14:paraId="00341610"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35%</w:t>
            </w:r>
          </w:p>
        </w:tc>
      </w:tr>
    </w:tbl>
    <w:p w14:paraId="333C9144" w14:textId="77777777" w:rsidR="003B00C5" w:rsidRPr="000C7336" w:rsidRDefault="003B00C5" w:rsidP="000C7336">
      <w:pPr>
        <w:spacing w:line="480" w:lineRule="auto"/>
        <w:contextualSpacing/>
        <w:rPr>
          <w:rFonts w:ascii="Times New Roman" w:eastAsia="Calibri" w:hAnsi="Times New Roman" w:cs="Times New Roman"/>
          <w:sz w:val="24"/>
          <w:szCs w:val="24"/>
        </w:rPr>
      </w:pPr>
    </w:p>
    <w:p w14:paraId="359DADF4" w14:textId="46E164C3"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 xml:space="preserve">Q3. In response to a question about their attitudes toward their current </w:t>
      </w:r>
      <w:r w:rsidR="005D2725" w:rsidRPr="000C7336">
        <w:rPr>
          <w:rFonts w:ascii="Times New Roman" w:eastAsia="Calibri" w:hAnsi="Times New Roman" w:cs="Times New Roman"/>
          <w:b/>
          <w:bCs/>
          <w:sz w:val="24"/>
          <w:szCs w:val="24"/>
        </w:rPr>
        <w:t xml:space="preserve">hybrid work </w:t>
      </w:r>
      <w:r w:rsidRPr="000C7336">
        <w:rPr>
          <w:rFonts w:ascii="Times New Roman" w:eastAsia="Calibri" w:hAnsi="Times New Roman" w:cs="Times New Roman"/>
          <w:b/>
          <w:bCs/>
          <w:sz w:val="24"/>
          <w:szCs w:val="24"/>
        </w:rPr>
        <w:t xml:space="preserve">situations: </w:t>
      </w:r>
    </w:p>
    <w:p w14:paraId="7D2731B8"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Findings: </w:t>
      </w:r>
    </w:p>
    <w:p w14:paraId="63AB5601" w14:textId="77BAC82F"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The table demonstrates that most respondents felt they were more productive due to their ability to select their working hours. These respondents also felt they valued having the flexibility to determine their operating hours. People can work at their own pace and devote the amount of time that is optimal for them to complete their tasks, which is especially helpful for those who may have had to tend to the needs of their families in the increased capacity </w:t>
      </w:r>
      <w:proofErr w:type="gramStart"/>
      <w:r w:rsidRPr="000C7336">
        <w:rPr>
          <w:rFonts w:ascii="Times New Roman" w:eastAsia="Calibri" w:hAnsi="Times New Roman" w:cs="Times New Roman"/>
          <w:sz w:val="24"/>
          <w:szCs w:val="24"/>
        </w:rPr>
        <w:t>as a result of</w:t>
      </w:r>
      <w:proofErr w:type="gramEnd"/>
      <w:r w:rsidRPr="000C7336">
        <w:rPr>
          <w:rFonts w:ascii="Times New Roman" w:eastAsia="Calibri" w:hAnsi="Times New Roman" w:cs="Times New Roman"/>
          <w:sz w:val="24"/>
          <w:szCs w:val="24"/>
        </w:rPr>
        <w:t xml:space="preserve"> the lockdown. It is a crucial issue to ask in the context of the Middle East since some Middle Eastern women may not feel socially comfortable exposing their faces during live meetings. </w:t>
      </w:r>
      <w:proofErr w:type="gramStart"/>
      <w:r w:rsidRPr="000C7336">
        <w:rPr>
          <w:rFonts w:ascii="Times New Roman" w:eastAsia="Calibri" w:hAnsi="Times New Roman" w:cs="Times New Roman"/>
          <w:sz w:val="24"/>
          <w:szCs w:val="24"/>
        </w:rPr>
        <w:t>The majority of</w:t>
      </w:r>
      <w:proofErr w:type="gramEnd"/>
      <w:r w:rsidRPr="000C7336">
        <w:rPr>
          <w:rFonts w:ascii="Times New Roman" w:eastAsia="Calibri" w:hAnsi="Times New Roman" w:cs="Times New Roman"/>
          <w:sz w:val="24"/>
          <w:szCs w:val="24"/>
        </w:rPr>
        <w:t xml:space="preserve"> people say they have no problem doing so. </w:t>
      </w:r>
      <w:proofErr w:type="gramStart"/>
      <w:r w:rsidRPr="000C7336">
        <w:rPr>
          <w:rFonts w:ascii="Times New Roman" w:eastAsia="Calibri" w:hAnsi="Times New Roman" w:cs="Times New Roman"/>
          <w:sz w:val="24"/>
          <w:szCs w:val="24"/>
        </w:rPr>
        <w:t>The vast majority of</w:t>
      </w:r>
      <w:proofErr w:type="gramEnd"/>
      <w:r w:rsidRPr="000C7336">
        <w:rPr>
          <w:rFonts w:ascii="Times New Roman" w:eastAsia="Calibri" w:hAnsi="Times New Roman" w:cs="Times New Roman"/>
          <w:sz w:val="24"/>
          <w:szCs w:val="24"/>
        </w:rPr>
        <w:t xml:space="preserve"> those surveyed expressed satisfaction with their decision to work from home since it relieved them of the burden of making the lengthy trip to and from their place of employment. They also stated that they valued the opportunity to spend more time with their family.</w:t>
      </w:r>
    </w:p>
    <w:p w14:paraId="539E9FDF" w14:textId="77777777" w:rsidR="00C9518C" w:rsidRPr="000C7336" w:rsidRDefault="00C9518C" w:rsidP="000C7336">
      <w:pPr>
        <w:spacing w:line="480" w:lineRule="auto"/>
        <w:ind w:firstLine="720"/>
        <w:contextualSpacing/>
        <w:rPr>
          <w:rFonts w:ascii="Times New Roman" w:eastAsia="Calibri" w:hAnsi="Times New Roman" w:cs="Times New Roman"/>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6"/>
        <w:gridCol w:w="961"/>
        <w:gridCol w:w="1754"/>
      </w:tblGrid>
      <w:tr w:rsidR="000C7336" w:rsidRPr="000C7336" w14:paraId="257E2141" w14:textId="77777777" w:rsidTr="000C7336">
        <w:trPr>
          <w:trHeight w:val="390"/>
        </w:trPr>
        <w:tc>
          <w:tcPr>
            <w:tcW w:w="7066" w:type="dxa"/>
          </w:tcPr>
          <w:p w14:paraId="3F0F4F70" w14:textId="77777777" w:rsidR="003B00C5" w:rsidRPr="000C7336" w:rsidRDefault="003B00C5" w:rsidP="000C7336">
            <w:pPr>
              <w:spacing w:line="480" w:lineRule="auto"/>
              <w:ind w:left="105"/>
              <w:contextualSpacing/>
              <w:rPr>
                <w:rFonts w:ascii="Times New Roman" w:eastAsia="Calibri" w:hAnsi="Times New Roman" w:cs="Times New Roman"/>
                <w:sz w:val="24"/>
                <w:szCs w:val="24"/>
              </w:rPr>
            </w:pPr>
          </w:p>
        </w:tc>
        <w:tc>
          <w:tcPr>
            <w:tcW w:w="961" w:type="dxa"/>
          </w:tcPr>
          <w:p w14:paraId="496744D1" w14:textId="77777777" w:rsidR="003B00C5" w:rsidRPr="000C7336" w:rsidRDefault="003B00C5" w:rsidP="000C7336">
            <w:pPr>
              <w:spacing w:line="480" w:lineRule="auto"/>
              <w:ind w:left="132"/>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 xml:space="preserve">Agree              </w:t>
            </w:r>
          </w:p>
        </w:tc>
        <w:tc>
          <w:tcPr>
            <w:tcW w:w="1754" w:type="dxa"/>
          </w:tcPr>
          <w:p w14:paraId="19C7EA8F" w14:textId="77777777" w:rsidR="003B00C5" w:rsidRPr="000C7336" w:rsidRDefault="003B00C5" w:rsidP="000C7336">
            <w:pPr>
              <w:spacing w:line="480" w:lineRule="auto"/>
              <w:ind w:left="132"/>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Disagree</w:t>
            </w:r>
          </w:p>
        </w:tc>
      </w:tr>
      <w:tr w:rsidR="000C7336" w:rsidRPr="000C7336" w14:paraId="1877B010" w14:textId="77777777" w:rsidTr="000C7336">
        <w:trPr>
          <w:trHeight w:val="405"/>
        </w:trPr>
        <w:tc>
          <w:tcPr>
            <w:tcW w:w="7066" w:type="dxa"/>
          </w:tcPr>
          <w:p w14:paraId="72CE8204"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Having the freedom to set my schedule is a perk of freelancing.</w:t>
            </w:r>
          </w:p>
        </w:tc>
        <w:tc>
          <w:tcPr>
            <w:tcW w:w="961" w:type="dxa"/>
          </w:tcPr>
          <w:p w14:paraId="775ED7A0" w14:textId="77777777" w:rsidR="003B00C5" w:rsidRPr="000C7336" w:rsidRDefault="003B00C5" w:rsidP="000C7336">
            <w:pPr>
              <w:spacing w:line="480" w:lineRule="auto"/>
              <w:ind w:left="19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86%</w:t>
            </w:r>
          </w:p>
        </w:tc>
        <w:tc>
          <w:tcPr>
            <w:tcW w:w="1754" w:type="dxa"/>
          </w:tcPr>
          <w:p w14:paraId="0C82FEDA" w14:textId="77777777" w:rsidR="003B00C5" w:rsidRPr="000C7336" w:rsidRDefault="003B00C5" w:rsidP="000C7336">
            <w:pPr>
              <w:spacing w:line="480" w:lineRule="auto"/>
              <w:ind w:left="99"/>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14%</w:t>
            </w:r>
          </w:p>
        </w:tc>
      </w:tr>
      <w:tr w:rsidR="000C7336" w:rsidRPr="000C7336" w14:paraId="3842D335" w14:textId="77777777" w:rsidTr="000C7336">
        <w:trPr>
          <w:trHeight w:val="390"/>
        </w:trPr>
        <w:tc>
          <w:tcPr>
            <w:tcW w:w="7066" w:type="dxa"/>
          </w:tcPr>
          <w:p w14:paraId="42AA1880"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When my schedule is more malleable, I can get more done.</w:t>
            </w:r>
          </w:p>
        </w:tc>
        <w:tc>
          <w:tcPr>
            <w:tcW w:w="961" w:type="dxa"/>
          </w:tcPr>
          <w:p w14:paraId="127AB34E" w14:textId="77777777" w:rsidR="003B00C5" w:rsidRPr="000C7336" w:rsidRDefault="003B00C5" w:rsidP="000C7336">
            <w:pPr>
              <w:spacing w:line="480" w:lineRule="auto"/>
              <w:ind w:left="25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79%</w:t>
            </w:r>
          </w:p>
        </w:tc>
        <w:tc>
          <w:tcPr>
            <w:tcW w:w="1754" w:type="dxa"/>
          </w:tcPr>
          <w:p w14:paraId="083D71C9" w14:textId="77777777" w:rsidR="003B00C5" w:rsidRPr="000C7336" w:rsidRDefault="003B00C5" w:rsidP="000C7336">
            <w:pPr>
              <w:spacing w:line="480" w:lineRule="auto"/>
              <w:ind w:left="219"/>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21%</w:t>
            </w:r>
          </w:p>
        </w:tc>
      </w:tr>
      <w:tr w:rsidR="000C7336" w:rsidRPr="000C7336" w14:paraId="437E8EAF" w14:textId="77777777" w:rsidTr="000C7336">
        <w:trPr>
          <w:trHeight w:val="375"/>
        </w:trPr>
        <w:tc>
          <w:tcPr>
            <w:tcW w:w="7066" w:type="dxa"/>
          </w:tcPr>
          <w:p w14:paraId="76AD7204"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I don't mind face-to-face encounters in real-time.</w:t>
            </w:r>
          </w:p>
          <w:p w14:paraId="76FBF484" w14:textId="77777777" w:rsidR="003B00C5" w:rsidRPr="000C7336" w:rsidRDefault="003B00C5" w:rsidP="000C7336">
            <w:pPr>
              <w:spacing w:line="480" w:lineRule="auto"/>
              <w:ind w:left="105"/>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face</w:t>
            </w:r>
          </w:p>
        </w:tc>
        <w:tc>
          <w:tcPr>
            <w:tcW w:w="961" w:type="dxa"/>
          </w:tcPr>
          <w:p w14:paraId="3AE06FE7" w14:textId="77777777" w:rsidR="003B00C5" w:rsidRPr="000C7336" w:rsidRDefault="003B00C5" w:rsidP="000C7336">
            <w:pPr>
              <w:spacing w:line="480" w:lineRule="auto"/>
              <w:ind w:left="25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68%</w:t>
            </w:r>
          </w:p>
        </w:tc>
        <w:tc>
          <w:tcPr>
            <w:tcW w:w="1754" w:type="dxa"/>
          </w:tcPr>
          <w:p w14:paraId="4F31C5D0" w14:textId="77777777" w:rsidR="003B00C5" w:rsidRPr="000C7336" w:rsidRDefault="003B00C5" w:rsidP="000C7336">
            <w:pPr>
              <w:spacing w:line="480" w:lineRule="auto"/>
              <w:ind w:left="219"/>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32%</w:t>
            </w:r>
          </w:p>
        </w:tc>
      </w:tr>
      <w:tr w:rsidR="000C7336" w:rsidRPr="000C7336" w14:paraId="26D9E2C8" w14:textId="77777777" w:rsidTr="000C7336">
        <w:trPr>
          <w:trHeight w:val="405"/>
        </w:trPr>
        <w:tc>
          <w:tcPr>
            <w:tcW w:w="7066" w:type="dxa"/>
          </w:tcPr>
          <w:p w14:paraId="6934AC68"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lastRenderedPageBreak/>
              <w:t>In this way, I am spared the hassle of a daily commute to and from work.</w:t>
            </w:r>
          </w:p>
        </w:tc>
        <w:tc>
          <w:tcPr>
            <w:tcW w:w="961" w:type="dxa"/>
          </w:tcPr>
          <w:p w14:paraId="24C71402" w14:textId="77777777" w:rsidR="003B00C5" w:rsidRPr="000C7336" w:rsidRDefault="003B00C5" w:rsidP="000C7336">
            <w:pPr>
              <w:spacing w:line="480" w:lineRule="auto"/>
              <w:ind w:left="25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74%</w:t>
            </w:r>
          </w:p>
        </w:tc>
        <w:tc>
          <w:tcPr>
            <w:tcW w:w="1754" w:type="dxa"/>
          </w:tcPr>
          <w:p w14:paraId="04575EBB" w14:textId="77777777" w:rsidR="003B00C5" w:rsidRPr="000C7336" w:rsidRDefault="003B00C5" w:rsidP="000C7336">
            <w:pPr>
              <w:spacing w:line="480" w:lineRule="auto"/>
              <w:ind w:left="219"/>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26%</w:t>
            </w:r>
          </w:p>
        </w:tc>
      </w:tr>
      <w:tr w:rsidR="000C7336" w:rsidRPr="000C7336" w14:paraId="24FCCE07" w14:textId="77777777" w:rsidTr="000C7336">
        <w:trPr>
          <w:trHeight w:val="391"/>
        </w:trPr>
        <w:tc>
          <w:tcPr>
            <w:tcW w:w="7066" w:type="dxa"/>
          </w:tcPr>
          <w:p w14:paraId="0FDDEB00" w14:textId="77777777" w:rsidR="003B00C5" w:rsidRPr="000C7336" w:rsidRDefault="003B00C5" w:rsidP="000C7336">
            <w:pPr>
              <w:spacing w:line="480" w:lineRule="auto"/>
              <w:ind w:left="105"/>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It's been great to be able to spend more time with my loved ones</w:t>
            </w:r>
          </w:p>
        </w:tc>
        <w:tc>
          <w:tcPr>
            <w:tcW w:w="961" w:type="dxa"/>
          </w:tcPr>
          <w:p w14:paraId="4F8D1865" w14:textId="77777777" w:rsidR="003B00C5" w:rsidRPr="000C7336" w:rsidRDefault="003B00C5" w:rsidP="000C7336">
            <w:pPr>
              <w:spacing w:line="480" w:lineRule="auto"/>
              <w:ind w:left="25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89%</w:t>
            </w:r>
          </w:p>
        </w:tc>
        <w:tc>
          <w:tcPr>
            <w:tcW w:w="1754" w:type="dxa"/>
          </w:tcPr>
          <w:p w14:paraId="72EDB9C6" w14:textId="77777777" w:rsidR="003B00C5" w:rsidRPr="000C7336" w:rsidRDefault="003B00C5" w:rsidP="000C7336">
            <w:pPr>
              <w:spacing w:line="480" w:lineRule="auto"/>
              <w:ind w:left="219"/>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11%</w:t>
            </w:r>
          </w:p>
        </w:tc>
      </w:tr>
    </w:tbl>
    <w:p w14:paraId="1178A801" w14:textId="77777777" w:rsidR="003B00C5" w:rsidRPr="000C7336" w:rsidRDefault="003B00C5" w:rsidP="000C7336">
      <w:pPr>
        <w:spacing w:line="480" w:lineRule="auto"/>
        <w:contextualSpacing/>
        <w:rPr>
          <w:rFonts w:ascii="Times New Roman" w:eastAsia="Calibri" w:hAnsi="Times New Roman" w:cs="Times New Roman"/>
          <w:sz w:val="24"/>
          <w:szCs w:val="24"/>
        </w:rPr>
      </w:pPr>
    </w:p>
    <w:p w14:paraId="5CD1F073" w14:textId="7F026085" w:rsidR="003B00C5" w:rsidRPr="000C7336" w:rsidRDefault="003B00C5" w:rsidP="000C7336">
      <w:pPr>
        <w:spacing w:line="480" w:lineRule="auto"/>
        <w:contextualSpacing/>
        <w:rPr>
          <w:rFonts w:ascii="Times New Roman" w:eastAsia="Calibri" w:hAnsi="Times New Roman" w:cs="Times New Roman"/>
          <w:sz w:val="24"/>
          <w:szCs w:val="24"/>
        </w:rPr>
      </w:pPr>
    </w:p>
    <w:p w14:paraId="193DD617" w14:textId="77777777" w:rsidR="003B00C5" w:rsidRPr="000C7336" w:rsidRDefault="003B00C5" w:rsidP="000C7336">
      <w:pPr>
        <w:spacing w:line="480" w:lineRule="auto"/>
        <w:contextualSpacing/>
        <w:rPr>
          <w:rFonts w:ascii="Times New Roman" w:eastAsia="Calibri" w:hAnsi="Times New Roman" w:cs="Times New Roman"/>
          <w:sz w:val="24"/>
          <w:szCs w:val="24"/>
        </w:rPr>
      </w:pPr>
    </w:p>
    <w:p w14:paraId="7D024D8E"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Q4. Respondents were asked how the COVID-19 pandemic had altered their performance goals in several work areas.</w:t>
      </w:r>
    </w:p>
    <w:p w14:paraId="5C66425C"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Findings: </w:t>
      </w:r>
    </w:p>
    <w:p w14:paraId="5A0CB456" w14:textId="78D6AB41"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Most respondents stated that their capacity to run meetings effectively is roughly the same as before or has improved. It can be explained by the requirement for additional documentation to be completed before participating in virtual meetings, which enables participants to enter the sessions with a clear understanding of their goals. Another possible explanation for this phenomenon is fewer opportunities for idle chatter and other disruptions. Furthermore, the capacity to meet deadlines appears to be positively affected the most, which can be explained by the fact that employees are given the luxury of determining their hours when they feel they would be the most productive. In addition, the capacity to make decisions remained </w:t>
      </w:r>
      <w:proofErr w:type="gramStart"/>
      <w:r w:rsidRPr="000C7336">
        <w:rPr>
          <w:rFonts w:ascii="Times New Roman" w:eastAsia="Calibri" w:hAnsi="Times New Roman" w:cs="Times New Roman"/>
          <w:sz w:val="24"/>
          <w:szCs w:val="24"/>
        </w:rPr>
        <w:t>more or less the</w:t>
      </w:r>
      <w:proofErr w:type="gramEnd"/>
      <w:r w:rsidRPr="000C7336">
        <w:rPr>
          <w:rFonts w:ascii="Times New Roman" w:eastAsia="Calibri" w:hAnsi="Times New Roman" w:cs="Times New Roman"/>
          <w:sz w:val="24"/>
          <w:szCs w:val="24"/>
        </w:rPr>
        <w:t xml:space="preserve"> same or improved, as shown by the responses provided in Table 6 by 67 percent of the total respondents. According to most people's reports, the ability to collaborate on projects was either unaffected or negatively impacted.</w:t>
      </w:r>
    </w:p>
    <w:p w14:paraId="3EAC5818" w14:textId="74BC60F7" w:rsidR="00C9518C"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Compared to an office environment, there is far less opportunity for social interaction, and decision-makers may not always be immediately accessible. In conclusion, opinions regarding the impact on team cohesion appear to be divided. </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1"/>
        <w:gridCol w:w="2278"/>
        <w:gridCol w:w="1596"/>
        <w:gridCol w:w="1287"/>
        <w:gridCol w:w="1398"/>
        <w:gridCol w:w="1636"/>
      </w:tblGrid>
      <w:tr w:rsidR="000C7336" w:rsidRPr="000C7336" w14:paraId="4DB9BAEE" w14:textId="77777777" w:rsidTr="000C7336">
        <w:trPr>
          <w:trHeight w:val="300"/>
        </w:trPr>
        <w:tc>
          <w:tcPr>
            <w:tcW w:w="2011" w:type="dxa"/>
          </w:tcPr>
          <w:p w14:paraId="2A8AE3CE"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p>
        </w:tc>
        <w:tc>
          <w:tcPr>
            <w:tcW w:w="2278" w:type="dxa"/>
          </w:tcPr>
          <w:p w14:paraId="2D52245D"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Greatly affected positively</w:t>
            </w:r>
          </w:p>
        </w:tc>
        <w:tc>
          <w:tcPr>
            <w:tcW w:w="1596" w:type="dxa"/>
          </w:tcPr>
          <w:p w14:paraId="4349C50C"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Affected positively</w:t>
            </w:r>
          </w:p>
        </w:tc>
        <w:tc>
          <w:tcPr>
            <w:tcW w:w="1287" w:type="dxa"/>
          </w:tcPr>
          <w:p w14:paraId="00193F38" w14:textId="77777777" w:rsidR="003B00C5" w:rsidRPr="000C7336" w:rsidRDefault="003B00C5" w:rsidP="000C7336">
            <w:pPr>
              <w:spacing w:line="480" w:lineRule="auto"/>
              <w:ind w:left="27"/>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It is the same</w:t>
            </w:r>
          </w:p>
        </w:tc>
        <w:tc>
          <w:tcPr>
            <w:tcW w:w="1398" w:type="dxa"/>
          </w:tcPr>
          <w:p w14:paraId="639B035C" w14:textId="77777777" w:rsidR="003B00C5" w:rsidRPr="000C7336" w:rsidRDefault="003B00C5" w:rsidP="000C7336">
            <w:pPr>
              <w:spacing w:line="480" w:lineRule="auto"/>
              <w:ind w:left="84"/>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Affected negatively</w:t>
            </w:r>
          </w:p>
        </w:tc>
        <w:tc>
          <w:tcPr>
            <w:tcW w:w="1636" w:type="dxa"/>
          </w:tcPr>
          <w:p w14:paraId="4CDCCD38" w14:textId="77777777" w:rsidR="003B00C5" w:rsidRPr="000C7336" w:rsidRDefault="003B00C5" w:rsidP="000C7336">
            <w:pPr>
              <w:spacing w:line="480" w:lineRule="auto"/>
              <w:ind w:left="66"/>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Greatly affected negatively</w:t>
            </w:r>
          </w:p>
        </w:tc>
      </w:tr>
      <w:tr w:rsidR="000C7336" w:rsidRPr="000C7336" w14:paraId="20C39E66" w14:textId="77777777" w:rsidTr="000C7336">
        <w:trPr>
          <w:trHeight w:val="1078"/>
        </w:trPr>
        <w:tc>
          <w:tcPr>
            <w:tcW w:w="2011" w:type="dxa"/>
          </w:tcPr>
          <w:p w14:paraId="69451147"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Capacity to efficiently run meetings</w:t>
            </w:r>
          </w:p>
        </w:tc>
        <w:tc>
          <w:tcPr>
            <w:tcW w:w="2278" w:type="dxa"/>
          </w:tcPr>
          <w:p w14:paraId="19B4C250"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26%</w:t>
            </w:r>
          </w:p>
        </w:tc>
        <w:tc>
          <w:tcPr>
            <w:tcW w:w="1596" w:type="dxa"/>
          </w:tcPr>
          <w:p w14:paraId="468F31A8"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18%</w:t>
            </w:r>
          </w:p>
          <w:p w14:paraId="7E70D584"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p>
        </w:tc>
        <w:tc>
          <w:tcPr>
            <w:tcW w:w="1287" w:type="dxa"/>
          </w:tcPr>
          <w:p w14:paraId="49BC20D7"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32%</w:t>
            </w:r>
          </w:p>
        </w:tc>
        <w:tc>
          <w:tcPr>
            <w:tcW w:w="1398" w:type="dxa"/>
          </w:tcPr>
          <w:p w14:paraId="5144A38F" w14:textId="77777777" w:rsidR="003B00C5" w:rsidRPr="000C7336" w:rsidRDefault="003B00C5" w:rsidP="000C7336">
            <w:pPr>
              <w:spacing w:line="480" w:lineRule="auto"/>
              <w:ind w:left="84"/>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14%</w:t>
            </w:r>
          </w:p>
        </w:tc>
        <w:tc>
          <w:tcPr>
            <w:tcW w:w="1636" w:type="dxa"/>
          </w:tcPr>
          <w:p w14:paraId="51437B6A" w14:textId="77777777" w:rsidR="003B00C5" w:rsidRPr="000C7336" w:rsidRDefault="003B00C5" w:rsidP="000C7336">
            <w:pPr>
              <w:spacing w:line="480" w:lineRule="auto"/>
              <w:ind w:left="66"/>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11%</w:t>
            </w:r>
          </w:p>
          <w:p w14:paraId="24E282E0"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p>
        </w:tc>
      </w:tr>
      <w:tr w:rsidR="000C7336" w:rsidRPr="000C7336" w14:paraId="0C95646A" w14:textId="77777777" w:rsidTr="000C7336">
        <w:trPr>
          <w:trHeight w:val="696"/>
        </w:trPr>
        <w:tc>
          <w:tcPr>
            <w:tcW w:w="2011" w:type="dxa"/>
          </w:tcPr>
          <w:p w14:paraId="0BA06C6D"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Effective time management skills</w:t>
            </w:r>
          </w:p>
        </w:tc>
        <w:tc>
          <w:tcPr>
            <w:tcW w:w="2278" w:type="dxa"/>
          </w:tcPr>
          <w:p w14:paraId="246C3C02"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39%</w:t>
            </w:r>
          </w:p>
          <w:p w14:paraId="6746EB38" w14:textId="77777777" w:rsidR="003B00C5" w:rsidRPr="000C7336" w:rsidRDefault="003B00C5" w:rsidP="000C7336">
            <w:pPr>
              <w:spacing w:line="480" w:lineRule="auto"/>
              <w:contextualSpacing/>
              <w:rPr>
                <w:rFonts w:ascii="Times New Roman" w:eastAsia="Calibri" w:hAnsi="Times New Roman" w:cs="Times New Roman"/>
                <w:sz w:val="24"/>
                <w:szCs w:val="24"/>
              </w:rPr>
            </w:pPr>
          </w:p>
        </w:tc>
        <w:tc>
          <w:tcPr>
            <w:tcW w:w="1596" w:type="dxa"/>
          </w:tcPr>
          <w:p w14:paraId="26BAC306"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18%</w:t>
            </w:r>
          </w:p>
        </w:tc>
        <w:tc>
          <w:tcPr>
            <w:tcW w:w="1287" w:type="dxa"/>
          </w:tcPr>
          <w:p w14:paraId="65D8846F"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21%</w:t>
            </w:r>
          </w:p>
        </w:tc>
        <w:tc>
          <w:tcPr>
            <w:tcW w:w="1398" w:type="dxa"/>
          </w:tcPr>
          <w:p w14:paraId="3E5D8C90"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14%</w:t>
            </w:r>
          </w:p>
        </w:tc>
        <w:tc>
          <w:tcPr>
            <w:tcW w:w="1636" w:type="dxa"/>
          </w:tcPr>
          <w:p w14:paraId="25E63BEB"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8%</w:t>
            </w:r>
          </w:p>
        </w:tc>
      </w:tr>
      <w:tr w:rsidR="000C7336" w:rsidRPr="000C7336" w14:paraId="01591192" w14:textId="77777777" w:rsidTr="000C7336">
        <w:trPr>
          <w:trHeight w:val="794"/>
        </w:trPr>
        <w:tc>
          <w:tcPr>
            <w:tcW w:w="2011" w:type="dxa"/>
          </w:tcPr>
          <w:p w14:paraId="5A39F945"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Capacity for independent thought and action</w:t>
            </w:r>
          </w:p>
        </w:tc>
        <w:tc>
          <w:tcPr>
            <w:tcW w:w="2278" w:type="dxa"/>
          </w:tcPr>
          <w:p w14:paraId="7D1C9FD5"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12%</w:t>
            </w:r>
          </w:p>
        </w:tc>
        <w:tc>
          <w:tcPr>
            <w:tcW w:w="1596" w:type="dxa"/>
          </w:tcPr>
          <w:p w14:paraId="4E2CB16E"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20%</w:t>
            </w:r>
          </w:p>
        </w:tc>
        <w:tc>
          <w:tcPr>
            <w:tcW w:w="1287" w:type="dxa"/>
          </w:tcPr>
          <w:p w14:paraId="239F96F7"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47%</w:t>
            </w:r>
          </w:p>
        </w:tc>
        <w:tc>
          <w:tcPr>
            <w:tcW w:w="1398" w:type="dxa"/>
          </w:tcPr>
          <w:p w14:paraId="3C6F3894"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17%</w:t>
            </w:r>
          </w:p>
        </w:tc>
        <w:tc>
          <w:tcPr>
            <w:tcW w:w="1636" w:type="dxa"/>
          </w:tcPr>
          <w:p w14:paraId="11DA5E1C"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5%</w:t>
            </w:r>
          </w:p>
        </w:tc>
      </w:tr>
      <w:tr w:rsidR="000C7336" w:rsidRPr="000C7336" w14:paraId="79D33025" w14:textId="77777777" w:rsidTr="000C7336">
        <w:trPr>
          <w:trHeight w:val="1826"/>
        </w:trPr>
        <w:tc>
          <w:tcPr>
            <w:tcW w:w="2011" w:type="dxa"/>
          </w:tcPr>
          <w:p w14:paraId="5103C6C2"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Capacity to talk shop with coworkers about projects</w:t>
            </w:r>
          </w:p>
        </w:tc>
        <w:tc>
          <w:tcPr>
            <w:tcW w:w="2278" w:type="dxa"/>
          </w:tcPr>
          <w:p w14:paraId="18ECED93"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23%</w:t>
            </w:r>
          </w:p>
        </w:tc>
        <w:tc>
          <w:tcPr>
            <w:tcW w:w="1596" w:type="dxa"/>
          </w:tcPr>
          <w:p w14:paraId="5462F153"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15%</w:t>
            </w:r>
          </w:p>
        </w:tc>
        <w:tc>
          <w:tcPr>
            <w:tcW w:w="1287" w:type="dxa"/>
          </w:tcPr>
          <w:p w14:paraId="72D0DD95"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41%</w:t>
            </w:r>
          </w:p>
        </w:tc>
        <w:tc>
          <w:tcPr>
            <w:tcW w:w="1398" w:type="dxa"/>
          </w:tcPr>
          <w:p w14:paraId="51D19490"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15%</w:t>
            </w:r>
          </w:p>
        </w:tc>
        <w:tc>
          <w:tcPr>
            <w:tcW w:w="1636" w:type="dxa"/>
          </w:tcPr>
          <w:p w14:paraId="703D46D4"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6%</w:t>
            </w:r>
          </w:p>
        </w:tc>
      </w:tr>
      <w:tr w:rsidR="000C7336" w:rsidRPr="000C7336" w14:paraId="521EBA5E" w14:textId="77777777" w:rsidTr="000C7336">
        <w:trPr>
          <w:trHeight w:val="734"/>
        </w:trPr>
        <w:tc>
          <w:tcPr>
            <w:tcW w:w="2011" w:type="dxa"/>
          </w:tcPr>
          <w:p w14:paraId="35EAE278"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Consistency and effectiveness as a team</w:t>
            </w:r>
          </w:p>
        </w:tc>
        <w:tc>
          <w:tcPr>
            <w:tcW w:w="2278" w:type="dxa"/>
          </w:tcPr>
          <w:p w14:paraId="0EFEE625"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20%</w:t>
            </w:r>
          </w:p>
        </w:tc>
        <w:tc>
          <w:tcPr>
            <w:tcW w:w="1596" w:type="dxa"/>
          </w:tcPr>
          <w:p w14:paraId="63CFD708"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12%</w:t>
            </w:r>
          </w:p>
        </w:tc>
        <w:tc>
          <w:tcPr>
            <w:tcW w:w="1287" w:type="dxa"/>
          </w:tcPr>
          <w:p w14:paraId="37793396"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27%</w:t>
            </w:r>
          </w:p>
        </w:tc>
        <w:tc>
          <w:tcPr>
            <w:tcW w:w="1398" w:type="dxa"/>
          </w:tcPr>
          <w:p w14:paraId="3FBCC7A0"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36%</w:t>
            </w:r>
          </w:p>
        </w:tc>
        <w:tc>
          <w:tcPr>
            <w:tcW w:w="1636" w:type="dxa"/>
          </w:tcPr>
          <w:p w14:paraId="48431F90"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5%</w:t>
            </w:r>
          </w:p>
        </w:tc>
      </w:tr>
    </w:tbl>
    <w:p w14:paraId="7FE086EE" w14:textId="77777777" w:rsidR="003B00C5" w:rsidRPr="000C7336" w:rsidRDefault="003B00C5" w:rsidP="000C7336">
      <w:pPr>
        <w:spacing w:line="480" w:lineRule="auto"/>
        <w:contextualSpacing/>
        <w:rPr>
          <w:rFonts w:ascii="Times New Roman" w:eastAsia="Calibri" w:hAnsi="Times New Roman" w:cs="Times New Roman"/>
          <w:sz w:val="24"/>
          <w:szCs w:val="24"/>
        </w:rPr>
      </w:pPr>
    </w:p>
    <w:p w14:paraId="63A5500B"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Q5. Respondents were asked how the COVID-19 pandemic had altered their performance goals in several areas of work:</w:t>
      </w:r>
    </w:p>
    <w:p w14:paraId="57FCB24D"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Findings: </w:t>
      </w:r>
    </w:p>
    <w:p w14:paraId="14511AED" w14:textId="14830937"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lastRenderedPageBreak/>
        <w:t xml:space="preserve">More than 70% of respondents agreed with most assertions, suggesting they were satisfied with their company's timely response to the COVID-19 remote working conditions. However, as seen in the table below, more than 60% of respondents indicated that their company lacked a universally applicable contingency plan. If another epidemic or national disaster occurs after that, it is recommended that firms </w:t>
      </w:r>
      <w:proofErr w:type="gramStart"/>
      <w:r w:rsidRPr="000C7336">
        <w:rPr>
          <w:rFonts w:ascii="Times New Roman" w:eastAsia="Calibri" w:hAnsi="Times New Roman" w:cs="Times New Roman"/>
          <w:sz w:val="24"/>
          <w:szCs w:val="24"/>
        </w:rPr>
        <w:t>look into</w:t>
      </w:r>
      <w:proofErr w:type="gramEnd"/>
      <w:r w:rsidRPr="000C7336">
        <w:rPr>
          <w:rFonts w:ascii="Times New Roman" w:eastAsia="Calibri" w:hAnsi="Times New Roman" w:cs="Times New Roman"/>
          <w:sz w:val="24"/>
          <w:szCs w:val="24"/>
        </w:rPr>
        <w:t xml:space="preserve"> the possibilities of more extensive contingency planning. In addition, </w:t>
      </w:r>
      <w:proofErr w:type="gramStart"/>
      <w:r w:rsidRPr="000C7336">
        <w:rPr>
          <w:rFonts w:ascii="Times New Roman" w:eastAsia="Calibri" w:hAnsi="Times New Roman" w:cs="Times New Roman"/>
          <w:sz w:val="24"/>
          <w:szCs w:val="24"/>
        </w:rPr>
        <w:t>the clear majority of</w:t>
      </w:r>
      <w:proofErr w:type="gramEnd"/>
      <w:r w:rsidRPr="000C7336">
        <w:rPr>
          <w:rFonts w:ascii="Times New Roman" w:eastAsia="Calibri" w:hAnsi="Times New Roman" w:cs="Times New Roman"/>
          <w:sz w:val="24"/>
          <w:szCs w:val="24"/>
        </w:rPr>
        <w:t xml:space="preserve"> responders thought the company did a good job of reassuring workers, keeping lines of communication open, and backing up choices that were taken in the best interests of the staff during the pandemic. As was previously said, these factors are crucial because of their potential impact on worker satisfaction and the psychological contract.</w:t>
      </w:r>
    </w:p>
    <w:tbl>
      <w:tblPr>
        <w:tblW w:w="10140"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70"/>
        <w:gridCol w:w="900"/>
        <w:gridCol w:w="1470"/>
      </w:tblGrid>
      <w:tr w:rsidR="000C7336" w:rsidRPr="000C7336" w14:paraId="7D027F15" w14:textId="77777777" w:rsidTr="000C7336">
        <w:trPr>
          <w:trHeight w:val="390"/>
        </w:trPr>
        <w:tc>
          <w:tcPr>
            <w:tcW w:w="7770" w:type="dxa"/>
          </w:tcPr>
          <w:p w14:paraId="0682BF9B"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p>
        </w:tc>
        <w:tc>
          <w:tcPr>
            <w:tcW w:w="900" w:type="dxa"/>
          </w:tcPr>
          <w:p w14:paraId="60FD580D"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Agree</w:t>
            </w:r>
          </w:p>
        </w:tc>
        <w:tc>
          <w:tcPr>
            <w:tcW w:w="1470" w:type="dxa"/>
          </w:tcPr>
          <w:p w14:paraId="7227D425" w14:textId="77777777" w:rsidR="003B00C5" w:rsidRPr="000C7336" w:rsidRDefault="003B00C5" w:rsidP="000C7336">
            <w:pPr>
              <w:spacing w:line="480" w:lineRule="auto"/>
              <w:ind w:left="27"/>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Disagree</w:t>
            </w:r>
          </w:p>
        </w:tc>
      </w:tr>
      <w:tr w:rsidR="000C7336" w:rsidRPr="000C7336" w14:paraId="325C1527" w14:textId="77777777" w:rsidTr="000C7336">
        <w:trPr>
          <w:trHeight w:val="420"/>
        </w:trPr>
        <w:tc>
          <w:tcPr>
            <w:tcW w:w="7770" w:type="dxa"/>
          </w:tcPr>
          <w:p w14:paraId="63D23B58"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During the pandemic, I had confidence that my employer was looking out for me.</w:t>
            </w:r>
          </w:p>
        </w:tc>
        <w:tc>
          <w:tcPr>
            <w:tcW w:w="900" w:type="dxa"/>
          </w:tcPr>
          <w:p w14:paraId="133B7C68"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80%</w:t>
            </w:r>
          </w:p>
        </w:tc>
        <w:tc>
          <w:tcPr>
            <w:tcW w:w="1470" w:type="dxa"/>
          </w:tcPr>
          <w:p w14:paraId="6C2068A9" w14:textId="77777777" w:rsidR="003B00C5" w:rsidRPr="000C7336" w:rsidRDefault="003B00C5" w:rsidP="000C7336">
            <w:pPr>
              <w:spacing w:line="480" w:lineRule="auto"/>
              <w:ind w:left="7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18%</w:t>
            </w:r>
          </w:p>
        </w:tc>
      </w:tr>
      <w:tr w:rsidR="000C7336" w:rsidRPr="000C7336" w14:paraId="2D855C14" w14:textId="77777777" w:rsidTr="000C7336">
        <w:trPr>
          <w:trHeight w:val="375"/>
        </w:trPr>
        <w:tc>
          <w:tcPr>
            <w:tcW w:w="7770" w:type="dxa"/>
          </w:tcPr>
          <w:p w14:paraId="11A45974"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My employer was accommodating enough that I felt I had the necessary resources to execute my job.</w:t>
            </w:r>
          </w:p>
        </w:tc>
        <w:tc>
          <w:tcPr>
            <w:tcW w:w="900" w:type="dxa"/>
          </w:tcPr>
          <w:p w14:paraId="69087A46"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80%</w:t>
            </w:r>
          </w:p>
        </w:tc>
        <w:tc>
          <w:tcPr>
            <w:tcW w:w="1470" w:type="dxa"/>
          </w:tcPr>
          <w:p w14:paraId="0547C60C" w14:textId="77777777" w:rsidR="003B00C5" w:rsidRPr="000C7336" w:rsidRDefault="003B00C5" w:rsidP="000C7336">
            <w:pPr>
              <w:spacing w:line="480" w:lineRule="auto"/>
              <w:ind w:left="7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20%</w:t>
            </w:r>
          </w:p>
        </w:tc>
      </w:tr>
      <w:tr w:rsidR="000C7336" w:rsidRPr="000C7336" w14:paraId="0C4CB1F6" w14:textId="77777777" w:rsidTr="000C7336">
        <w:trPr>
          <w:trHeight w:val="420"/>
        </w:trPr>
        <w:tc>
          <w:tcPr>
            <w:tcW w:w="7770" w:type="dxa"/>
          </w:tcPr>
          <w:p w14:paraId="702A3B10"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I had faith that my company would pay my full compensation.</w:t>
            </w:r>
          </w:p>
        </w:tc>
        <w:tc>
          <w:tcPr>
            <w:tcW w:w="900" w:type="dxa"/>
          </w:tcPr>
          <w:p w14:paraId="1F28BFD0"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85%</w:t>
            </w:r>
          </w:p>
        </w:tc>
        <w:tc>
          <w:tcPr>
            <w:tcW w:w="1470" w:type="dxa"/>
          </w:tcPr>
          <w:p w14:paraId="795350B9" w14:textId="77777777" w:rsidR="003B00C5" w:rsidRPr="000C7336" w:rsidRDefault="003B00C5" w:rsidP="000C7336">
            <w:pPr>
              <w:spacing w:line="480" w:lineRule="auto"/>
              <w:ind w:left="117"/>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20%</w:t>
            </w:r>
          </w:p>
        </w:tc>
      </w:tr>
      <w:tr w:rsidR="000C7336" w:rsidRPr="000C7336" w14:paraId="35A50A13" w14:textId="77777777" w:rsidTr="000C7336">
        <w:trPr>
          <w:trHeight w:val="375"/>
        </w:trPr>
        <w:tc>
          <w:tcPr>
            <w:tcW w:w="7770" w:type="dxa"/>
          </w:tcPr>
          <w:p w14:paraId="7553DB71"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There was already a backup plan in place at my business for this kind of thing.</w:t>
            </w:r>
          </w:p>
        </w:tc>
        <w:tc>
          <w:tcPr>
            <w:tcW w:w="900" w:type="dxa"/>
          </w:tcPr>
          <w:p w14:paraId="2D167D48"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40%</w:t>
            </w:r>
          </w:p>
        </w:tc>
        <w:tc>
          <w:tcPr>
            <w:tcW w:w="1470" w:type="dxa"/>
          </w:tcPr>
          <w:p w14:paraId="52D0F71E" w14:textId="77777777" w:rsidR="003B00C5" w:rsidRPr="000C7336" w:rsidRDefault="003B00C5" w:rsidP="000C7336">
            <w:pPr>
              <w:spacing w:line="480" w:lineRule="auto"/>
              <w:ind w:left="22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60%</w:t>
            </w:r>
          </w:p>
        </w:tc>
      </w:tr>
      <w:tr w:rsidR="000C7336" w:rsidRPr="000C7336" w14:paraId="0E1DF067" w14:textId="77777777" w:rsidTr="000C7336">
        <w:trPr>
          <w:trHeight w:val="390"/>
        </w:trPr>
        <w:tc>
          <w:tcPr>
            <w:tcW w:w="7770" w:type="dxa"/>
          </w:tcPr>
          <w:p w14:paraId="17803C05"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In this period, management maintained clear lines of communication.</w:t>
            </w:r>
          </w:p>
        </w:tc>
        <w:tc>
          <w:tcPr>
            <w:tcW w:w="900" w:type="dxa"/>
          </w:tcPr>
          <w:p w14:paraId="2D8B3960"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65%</w:t>
            </w:r>
          </w:p>
        </w:tc>
        <w:tc>
          <w:tcPr>
            <w:tcW w:w="1470" w:type="dxa"/>
          </w:tcPr>
          <w:p w14:paraId="5124DC22" w14:textId="77777777" w:rsidR="003B00C5" w:rsidRPr="000C7336" w:rsidRDefault="003B00C5" w:rsidP="000C7336">
            <w:pPr>
              <w:spacing w:line="480" w:lineRule="auto"/>
              <w:ind w:left="22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35%</w:t>
            </w:r>
          </w:p>
        </w:tc>
      </w:tr>
      <w:tr w:rsidR="000C7336" w:rsidRPr="000C7336" w14:paraId="6C68DA5E" w14:textId="77777777" w:rsidTr="000C7336">
        <w:trPr>
          <w:trHeight w:val="360"/>
        </w:trPr>
        <w:tc>
          <w:tcPr>
            <w:tcW w:w="7770" w:type="dxa"/>
          </w:tcPr>
          <w:p w14:paraId="2D9C500C"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The company told me they would do anything to keep me on staff.</w:t>
            </w:r>
          </w:p>
        </w:tc>
        <w:tc>
          <w:tcPr>
            <w:tcW w:w="900" w:type="dxa"/>
          </w:tcPr>
          <w:p w14:paraId="60B7B1C7"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82%</w:t>
            </w:r>
          </w:p>
        </w:tc>
        <w:tc>
          <w:tcPr>
            <w:tcW w:w="1470" w:type="dxa"/>
          </w:tcPr>
          <w:p w14:paraId="022BFBD5" w14:textId="77777777" w:rsidR="003B00C5" w:rsidRPr="000C7336" w:rsidRDefault="003B00C5" w:rsidP="000C7336">
            <w:pPr>
              <w:spacing w:line="480" w:lineRule="auto"/>
              <w:ind w:left="22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18%</w:t>
            </w:r>
          </w:p>
        </w:tc>
      </w:tr>
      <w:tr w:rsidR="000C7336" w:rsidRPr="000C7336" w14:paraId="0EF4F68D" w14:textId="77777777" w:rsidTr="000C7336">
        <w:trPr>
          <w:trHeight w:val="405"/>
        </w:trPr>
        <w:tc>
          <w:tcPr>
            <w:tcW w:w="7770" w:type="dxa"/>
          </w:tcPr>
          <w:p w14:paraId="0D8E26A4"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The environment at work was inspiring, and the management always ensured I was doing fine.</w:t>
            </w:r>
          </w:p>
        </w:tc>
        <w:tc>
          <w:tcPr>
            <w:tcW w:w="900" w:type="dxa"/>
          </w:tcPr>
          <w:p w14:paraId="216D0792"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76%</w:t>
            </w:r>
          </w:p>
        </w:tc>
        <w:tc>
          <w:tcPr>
            <w:tcW w:w="1470" w:type="dxa"/>
          </w:tcPr>
          <w:p w14:paraId="6EC82309" w14:textId="77777777" w:rsidR="003B00C5" w:rsidRPr="000C7336" w:rsidRDefault="003B00C5" w:rsidP="000C7336">
            <w:pPr>
              <w:spacing w:line="480" w:lineRule="auto"/>
              <w:ind w:left="267"/>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20%</w:t>
            </w:r>
          </w:p>
        </w:tc>
      </w:tr>
      <w:tr w:rsidR="000C7336" w:rsidRPr="000C7336" w14:paraId="2190AB04" w14:textId="77777777" w:rsidTr="000C7336">
        <w:trPr>
          <w:trHeight w:val="540"/>
        </w:trPr>
        <w:tc>
          <w:tcPr>
            <w:tcW w:w="7770" w:type="dxa"/>
          </w:tcPr>
          <w:p w14:paraId="66A33073"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When we are obligated to report back to work, I believe my employer will implement effective health and social distancing dealings.</w:t>
            </w:r>
          </w:p>
        </w:tc>
        <w:tc>
          <w:tcPr>
            <w:tcW w:w="900" w:type="dxa"/>
          </w:tcPr>
          <w:p w14:paraId="1D869295" w14:textId="77777777" w:rsidR="003B00C5" w:rsidRPr="000C7336" w:rsidRDefault="003B00C5" w:rsidP="000C7336">
            <w:pPr>
              <w:spacing w:line="480" w:lineRule="auto"/>
              <w:ind w:left="3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79%</w:t>
            </w:r>
          </w:p>
        </w:tc>
        <w:tc>
          <w:tcPr>
            <w:tcW w:w="1470" w:type="dxa"/>
          </w:tcPr>
          <w:p w14:paraId="4EB219B2" w14:textId="77777777" w:rsidR="003B00C5" w:rsidRPr="000C7336" w:rsidRDefault="003B00C5" w:rsidP="000C7336">
            <w:pPr>
              <w:spacing w:line="480" w:lineRule="auto"/>
              <w:ind w:left="28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20%</w:t>
            </w:r>
          </w:p>
        </w:tc>
      </w:tr>
    </w:tbl>
    <w:p w14:paraId="55F69112" w14:textId="77777777" w:rsidR="003B00C5" w:rsidRPr="000C7336" w:rsidRDefault="003B00C5" w:rsidP="000C7336">
      <w:pPr>
        <w:spacing w:line="480" w:lineRule="auto"/>
        <w:contextualSpacing/>
        <w:rPr>
          <w:rFonts w:ascii="Times New Roman" w:eastAsia="Calibri" w:hAnsi="Times New Roman" w:cs="Times New Roman"/>
          <w:sz w:val="24"/>
          <w:szCs w:val="24"/>
        </w:rPr>
      </w:pPr>
    </w:p>
    <w:p w14:paraId="6F2838B4"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Q6. After the COVID-19 epidemic, how much of their work do they think they can get done virtually?</w:t>
      </w:r>
    </w:p>
    <w:p w14:paraId="75143112"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Findings: </w:t>
      </w:r>
    </w:p>
    <w:p w14:paraId="22AB7E18" w14:textId="1D4ED4F2"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According to the data, more than seventy per cent of employees working from home have claimed they can complete at least sixty to seventy per cent of the projected task. It suggests that working could be productive and effective in most anticipated job components. Therefore, firms could further adjust to the pandemic by reviewing their policies, procedures, and expectations to boost their efficiency.</w:t>
      </w:r>
    </w:p>
    <w:p w14:paraId="2811309E"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noProof/>
          <w:sz w:val="24"/>
          <w:szCs w:val="24"/>
        </w:rPr>
        <w:drawing>
          <wp:inline distT="0" distB="0" distL="0" distR="0" wp14:anchorId="4CBE09AC" wp14:editId="3EE8584B">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82E555" w14:textId="77777777" w:rsidR="003B00C5" w:rsidRPr="000C7336" w:rsidRDefault="003B00C5" w:rsidP="000C7336">
      <w:pPr>
        <w:spacing w:line="480" w:lineRule="auto"/>
        <w:contextualSpacing/>
        <w:rPr>
          <w:rFonts w:ascii="Times New Roman" w:eastAsia="Calibri" w:hAnsi="Times New Roman" w:cs="Times New Roman"/>
          <w:sz w:val="24"/>
          <w:szCs w:val="24"/>
        </w:rPr>
      </w:pPr>
    </w:p>
    <w:p w14:paraId="56A4AFBD"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Q7. If your organization adopted a hybrid model of remote and onsite workers, how much of your workload do you think you could get done?</w:t>
      </w:r>
    </w:p>
    <w:p w14:paraId="06F6D8E7"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Findings: </w:t>
      </w:r>
    </w:p>
    <w:p w14:paraId="46EBD755" w14:textId="77777777"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lastRenderedPageBreak/>
        <w:t>The graphic shows that more than half of respondents believe they would be able to achieve at least 80-90% of the presently anticipated workload if a hybrid model of onsite and at-home work is implemented. This information was provided in response to a question. It suggests that workers could very well be capable of achieving complete efficiency when working remotely, provided that sufficient conditions are met and that a proper examination of the conventional workload expectations is conducted.</w:t>
      </w:r>
      <w:r w:rsidRPr="000C7336">
        <w:rPr>
          <w:rFonts w:ascii="Times New Roman" w:eastAsia="Calibri" w:hAnsi="Times New Roman" w:cs="Times New Roman"/>
          <w:noProof/>
          <w:sz w:val="24"/>
          <w:szCs w:val="24"/>
        </w:rPr>
        <w:drawing>
          <wp:inline distT="0" distB="0" distL="0" distR="0" wp14:anchorId="782E9928" wp14:editId="2EB69D6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0B0A14F" w14:textId="77777777" w:rsidR="003B00C5" w:rsidRPr="000C7336" w:rsidRDefault="003B00C5" w:rsidP="000C7336">
      <w:pPr>
        <w:spacing w:line="480" w:lineRule="auto"/>
        <w:contextualSpacing/>
        <w:rPr>
          <w:rFonts w:ascii="Times New Roman" w:eastAsia="Calibri" w:hAnsi="Times New Roman" w:cs="Times New Roman"/>
          <w:sz w:val="24"/>
          <w:szCs w:val="24"/>
        </w:rPr>
      </w:pPr>
    </w:p>
    <w:p w14:paraId="73292DD6" w14:textId="77777777" w:rsidR="003B00C5" w:rsidRPr="000C7336" w:rsidRDefault="003B00C5" w:rsidP="000C7336">
      <w:pPr>
        <w:spacing w:line="480" w:lineRule="auto"/>
        <w:contextualSpacing/>
        <w:rPr>
          <w:rFonts w:ascii="Times New Roman" w:eastAsia="Calibri" w:hAnsi="Times New Roman" w:cs="Times New Roman"/>
          <w:b/>
          <w:bCs/>
          <w:sz w:val="24"/>
          <w:szCs w:val="24"/>
        </w:rPr>
      </w:pPr>
      <w:r w:rsidRPr="000C7336">
        <w:rPr>
          <w:rFonts w:ascii="Times New Roman" w:eastAsia="Calibri" w:hAnsi="Times New Roman" w:cs="Times New Roman"/>
          <w:b/>
          <w:bCs/>
          <w:sz w:val="24"/>
          <w:szCs w:val="24"/>
        </w:rPr>
        <w:t>Q8. After the COVID-19 epidemic, employees were asked (multiple-choice) how they thought their workplace and working conditions will change.</w:t>
      </w:r>
    </w:p>
    <w:p w14:paraId="0DD0584A"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Findings: </w:t>
      </w:r>
    </w:p>
    <w:p w14:paraId="0CD7D7F1" w14:textId="1F340452"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As demonstrated in the table below, only 30% of respondents believe that things will return to normal, and even fewer endorse the idea of providing workers with the opportunity to carry out their jobs entirely from home. The table shows that more than half of the respondents support the idea of a hybrid approach. Given that employees may be more comfortable working </w:t>
      </w:r>
      <w:r w:rsidRPr="000C7336">
        <w:rPr>
          <w:rFonts w:ascii="Times New Roman" w:eastAsia="Calibri" w:hAnsi="Times New Roman" w:cs="Times New Roman"/>
          <w:sz w:val="24"/>
          <w:szCs w:val="24"/>
        </w:rPr>
        <w:lastRenderedPageBreak/>
        <w:t>from home and that the office environment may be better suited to the needs of the business, it stands to reason that both parties would benefit from a compromise that would allow workers to spend less time in the office while still meeting their productivity goals. The inclination for a hybrid solution may also be attributable to the increased pressures on families due to the pandemic. Surprisingly, only 12% of respondents to the survey agreed that the standard 5-day work week should be reduced to 4-days. One possible explanation is that working exposes one to many distractions, even in a secure environment.</w:t>
      </w:r>
    </w:p>
    <w:p w14:paraId="4F83EFD9" w14:textId="77777777" w:rsidR="003B00C5" w:rsidRPr="000C7336" w:rsidRDefault="003B00C5" w:rsidP="000C7336">
      <w:pPr>
        <w:spacing w:line="480" w:lineRule="auto"/>
        <w:ind w:firstLine="720"/>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In conclusion, 32% of respondents preferred more flexible working hours after the epidemic. It may suggest that most employees are pleased with their current pre-COVID-19 working conditions but also believe they could be just as productive with a hybrid model (see table). With possible additional family responsibilities during a lockdown, it's easy to see why people might desire more flexible work hours.</w:t>
      </w:r>
    </w:p>
    <w:tbl>
      <w:tblPr>
        <w:tblW w:w="1022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16"/>
        <w:gridCol w:w="1305"/>
      </w:tblGrid>
      <w:tr w:rsidR="000C7336" w:rsidRPr="000C7336" w14:paraId="7A1F4A13" w14:textId="77777777" w:rsidTr="000C7336">
        <w:trPr>
          <w:trHeight w:val="435"/>
        </w:trPr>
        <w:tc>
          <w:tcPr>
            <w:tcW w:w="8916" w:type="dxa"/>
          </w:tcPr>
          <w:p w14:paraId="1395339F" w14:textId="77777777" w:rsidR="003B00C5" w:rsidRPr="000C7336" w:rsidRDefault="003B00C5" w:rsidP="000C7336">
            <w:pPr>
              <w:spacing w:line="480" w:lineRule="auto"/>
              <w:contextualSpacing/>
              <w:rPr>
                <w:rFonts w:ascii="Times New Roman" w:eastAsia="Calibri" w:hAnsi="Times New Roman" w:cs="Times New Roman"/>
                <w:sz w:val="24"/>
                <w:szCs w:val="24"/>
              </w:rPr>
            </w:pPr>
          </w:p>
        </w:tc>
        <w:tc>
          <w:tcPr>
            <w:tcW w:w="1305" w:type="dxa"/>
          </w:tcPr>
          <w:p w14:paraId="5DEA21CB"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Percentage </w:t>
            </w:r>
          </w:p>
        </w:tc>
      </w:tr>
      <w:tr w:rsidR="000C7336" w:rsidRPr="000C7336" w14:paraId="5845CC8C" w14:textId="77777777" w:rsidTr="000C7336">
        <w:trPr>
          <w:trHeight w:val="315"/>
        </w:trPr>
        <w:tc>
          <w:tcPr>
            <w:tcW w:w="8916" w:type="dxa"/>
          </w:tcPr>
          <w:p w14:paraId="1D69B93C"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Those who were absent should return to their respective workplaces (business as usual)</w:t>
            </w:r>
          </w:p>
        </w:tc>
        <w:tc>
          <w:tcPr>
            <w:tcW w:w="1305" w:type="dxa"/>
          </w:tcPr>
          <w:p w14:paraId="7BF3EFDC" w14:textId="77777777" w:rsidR="003B00C5" w:rsidRPr="000C7336" w:rsidRDefault="003B00C5" w:rsidP="000C7336">
            <w:pPr>
              <w:spacing w:line="480" w:lineRule="auto"/>
              <w:ind w:left="177"/>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30%</w:t>
            </w:r>
          </w:p>
        </w:tc>
      </w:tr>
      <w:tr w:rsidR="000C7336" w:rsidRPr="000C7336" w14:paraId="1CD1FADD" w14:textId="77777777" w:rsidTr="000C7336">
        <w:trPr>
          <w:trHeight w:val="360"/>
        </w:trPr>
        <w:tc>
          <w:tcPr>
            <w:tcW w:w="8916" w:type="dxa"/>
          </w:tcPr>
          <w:p w14:paraId="08C4F9FE"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Allow them to work remotely (if it has been tried and tested during a pandemic).</w:t>
            </w:r>
          </w:p>
        </w:tc>
        <w:tc>
          <w:tcPr>
            <w:tcW w:w="1305" w:type="dxa"/>
          </w:tcPr>
          <w:p w14:paraId="07B744AB"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16%</w:t>
            </w:r>
          </w:p>
        </w:tc>
      </w:tr>
      <w:tr w:rsidR="000C7336" w:rsidRPr="000C7336" w14:paraId="3AA4A71E" w14:textId="77777777" w:rsidTr="000C7336">
        <w:trPr>
          <w:trHeight w:val="511"/>
        </w:trPr>
        <w:tc>
          <w:tcPr>
            <w:tcW w:w="8916" w:type="dxa"/>
          </w:tcPr>
          <w:p w14:paraId="3E91A03D"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Make it possible for workers to split their time between working in the office and from home (hybrid model)</w:t>
            </w:r>
          </w:p>
        </w:tc>
        <w:tc>
          <w:tcPr>
            <w:tcW w:w="1305" w:type="dxa"/>
          </w:tcPr>
          <w:p w14:paraId="73BD2796" w14:textId="77777777" w:rsidR="003B00C5" w:rsidRPr="000C7336" w:rsidRDefault="003B00C5" w:rsidP="000C7336">
            <w:pPr>
              <w:spacing w:line="480" w:lineRule="auto"/>
              <w:ind w:left="147"/>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32%</w:t>
            </w:r>
          </w:p>
        </w:tc>
      </w:tr>
      <w:tr w:rsidR="000C7336" w:rsidRPr="000C7336" w14:paraId="21C44FB6" w14:textId="77777777" w:rsidTr="000C7336">
        <w:trPr>
          <w:trHeight w:val="405"/>
        </w:trPr>
        <w:tc>
          <w:tcPr>
            <w:tcW w:w="8916" w:type="dxa"/>
          </w:tcPr>
          <w:p w14:paraId="59AC0D07"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Reduce the typical workweek from five days to four days.</w:t>
            </w:r>
          </w:p>
        </w:tc>
        <w:tc>
          <w:tcPr>
            <w:tcW w:w="1305" w:type="dxa"/>
          </w:tcPr>
          <w:p w14:paraId="387CAB4C" w14:textId="77777777" w:rsidR="003B00C5" w:rsidRPr="000C7336" w:rsidRDefault="003B00C5" w:rsidP="000C7336">
            <w:pPr>
              <w:spacing w:line="480" w:lineRule="auto"/>
              <w:ind w:left="252"/>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12%</w:t>
            </w:r>
          </w:p>
        </w:tc>
      </w:tr>
      <w:tr w:rsidR="000C7336" w:rsidRPr="000C7336" w14:paraId="4D589F61" w14:textId="77777777" w:rsidTr="000C7336">
        <w:trPr>
          <w:trHeight w:val="398"/>
        </w:trPr>
        <w:tc>
          <w:tcPr>
            <w:tcW w:w="8916" w:type="dxa"/>
          </w:tcPr>
          <w:p w14:paraId="0332CF70"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 xml:space="preserve">Work schedules should be more malleable </w:t>
            </w:r>
          </w:p>
        </w:tc>
        <w:tc>
          <w:tcPr>
            <w:tcW w:w="1305" w:type="dxa"/>
          </w:tcPr>
          <w:p w14:paraId="4F4CB8C1" w14:textId="77777777" w:rsidR="003B00C5" w:rsidRPr="000C7336" w:rsidRDefault="003B00C5" w:rsidP="000C7336">
            <w:pPr>
              <w:spacing w:line="480" w:lineRule="auto"/>
              <w:contextualSpacing/>
              <w:rPr>
                <w:rFonts w:ascii="Times New Roman" w:eastAsia="Calibri" w:hAnsi="Times New Roman" w:cs="Times New Roman"/>
                <w:sz w:val="24"/>
                <w:szCs w:val="24"/>
              </w:rPr>
            </w:pPr>
            <w:r w:rsidRPr="000C7336">
              <w:rPr>
                <w:rFonts w:ascii="Times New Roman" w:eastAsia="Calibri" w:hAnsi="Times New Roman" w:cs="Times New Roman"/>
                <w:sz w:val="24"/>
                <w:szCs w:val="24"/>
              </w:rPr>
              <w:t>10%</w:t>
            </w:r>
          </w:p>
        </w:tc>
      </w:tr>
    </w:tbl>
    <w:p w14:paraId="577CFEC4" w14:textId="4E8A9974" w:rsidR="003B00C5" w:rsidRPr="000C7336" w:rsidRDefault="003B00C5" w:rsidP="000C7336">
      <w:pPr>
        <w:spacing w:line="480" w:lineRule="auto"/>
        <w:contextualSpacing/>
        <w:rPr>
          <w:rFonts w:ascii="Times New Roman" w:hAnsi="Times New Roman" w:cs="Times New Roman"/>
          <w:b/>
          <w:bCs/>
          <w:sz w:val="24"/>
          <w:szCs w:val="24"/>
        </w:rPr>
      </w:pPr>
    </w:p>
    <w:p w14:paraId="362DE4FD" w14:textId="19B67C54" w:rsidR="003B00C5" w:rsidRPr="000C7336" w:rsidRDefault="003B00C5" w:rsidP="000C7336">
      <w:pPr>
        <w:spacing w:line="480" w:lineRule="auto"/>
        <w:contextualSpacing/>
        <w:rPr>
          <w:rFonts w:ascii="Times New Roman" w:hAnsi="Times New Roman" w:cs="Times New Roman"/>
          <w:b/>
          <w:bCs/>
          <w:sz w:val="24"/>
          <w:szCs w:val="24"/>
        </w:rPr>
      </w:pPr>
    </w:p>
    <w:p w14:paraId="08CC61C2" w14:textId="23CF0EA5" w:rsidR="003B00C5" w:rsidRPr="000C7336" w:rsidRDefault="003B00C5" w:rsidP="000C7336">
      <w:pPr>
        <w:spacing w:line="480" w:lineRule="auto"/>
        <w:contextualSpacing/>
        <w:rPr>
          <w:rFonts w:ascii="Times New Roman" w:hAnsi="Times New Roman" w:cs="Times New Roman"/>
          <w:b/>
          <w:bCs/>
          <w:sz w:val="24"/>
          <w:szCs w:val="24"/>
        </w:rPr>
      </w:pPr>
    </w:p>
    <w:p w14:paraId="59718823" w14:textId="4BFB35AA" w:rsidR="003B00C5" w:rsidRPr="000C7336" w:rsidRDefault="003B00C5" w:rsidP="000C7336">
      <w:pPr>
        <w:spacing w:line="480" w:lineRule="auto"/>
        <w:contextualSpacing/>
        <w:rPr>
          <w:rFonts w:ascii="Times New Roman" w:hAnsi="Times New Roman" w:cs="Times New Roman"/>
          <w:b/>
          <w:bCs/>
          <w:sz w:val="24"/>
          <w:szCs w:val="24"/>
        </w:rPr>
      </w:pPr>
    </w:p>
    <w:p w14:paraId="7F468B61" w14:textId="505DF329" w:rsidR="00C9518C" w:rsidRPr="000C7336" w:rsidRDefault="00C9518C" w:rsidP="000C7336">
      <w:pPr>
        <w:spacing w:line="480" w:lineRule="auto"/>
        <w:contextualSpacing/>
        <w:rPr>
          <w:rFonts w:ascii="Times New Roman" w:hAnsi="Times New Roman" w:cs="Times New Roman"/>
          <w:b/>
          <w:bCs/>
          <w:sz w:val="24"/>
          <w:szCs w:val="24"/>
        </w:rPr>
      </w:pPr>
    </w:p>
    <w:p w14:paraId="3F464D87" w14:textId="07190186" w:rsidR="00C9518C" w:rsidRPr="000C7336" w:rsidRDefault="00C9518C" w:rsidP="000C7336">
      <w:pPr>
        <w:spacing w:line="480" w:lineRule="auto"/>
        <w:contextualSpacing/>
        <w:rPr>
          <w:rFonts w:ascii="Times New Roman" w:hAnsi="Times New Roman" w:cs="Times New Roman"/>
          <w:b/>
          <w:bCs/>
          <w:sz w:val="24"/>
          <w:szCs w:val="24"/>
        </w:rPr>
      </w:pPr>
    </w:p>
    <w:p w14:paraId="655C1E1C" w14:textId="77777777" w:rsidR="00C9518C" w:rsidRPr="000C7336" w:rsidRDefault="00C9518C" w:rsidP="000C7336">
      <w:pPr>
        <w:spacing w:line="480" w:lineRule="auto"/>
        <w:contextualSpacing/>
        <w:rPr>
          <w:rFonts w:ascii="Times New Roman" w:hAnsi="Times New Roman" w:cs="Times New Roman"/>
          <w:b/>
          <w:bCs/>
          <w:sz w:val="24"/>
          <w:szCs w:val="24"/>
        </w:rPr>
      </w:pPr>
    </w:p>
    <w:p w14:paraId="2523CA00" w14:textId="77777777" w:rsidR="003B00C5" w:rsidRPr="000C7336" w:rsidRDefault="003B00C5" w:rsidP="000C7336">
      <w:pPr>
        <w:spacing w:line="480" w:lineRule="auto"/>
        <w:contextualSpacing/>
        <w:rPr>
          <w:rFonts w:ascii="Times New Roman" w:hAnsi="Times New Roman" w:cs="Times New Roman"/>
          <w:b/>
          <w:bCs/>
          <w:sz w:val="24"/>
          <w:szCs w:val="24"/>
        </w:rPr>
      </w:pPr>
    </w:p>
    <w:p w14:paraId="660CB7FE" w14:textId="79E0D22C" w:rsidR="00C30233" w:rsidRPr="000C7336" w:rsidRDefault="00000000" w:rsidP="000C7336">
      <w:pPr>
        <w:pStyle w:val="Heading1"/>
        <w:spacing w:line="480" w:lineRule="auto"/>
        <w:rPr>
          <w:rStyle w:val="Hyperlink"/>
          <w:rFonts w:ascii="Times New Roman" w:hAnsi="Times New Roman" w:cs="Times New Roman"/>
          <w:b/>
          <w:bCs/>
          <w:color w:val="auto"/>
          <w:sz w:val="24"/>
          <w:szCs w:val="24"/>
          <w:u w:val="none"/>
        </w:rPr>
      </w:pPr>
      <w:hyperlink r:id="rId13" w:anchor="_Toc52531239" w:history="1">
        <w:bookmarkStart w:id="36" w:name="_Toc114588645"/>
        <w:r w:rsidR="003B00C5" w:rsidRPr="000C7336">
          <w:rPr>
            <w:rStyle w:val="Hyperlink"/>
            <w:rFonts w:ascii="Times New Roman" w:hAnsi="Times New Roman" w:cs="Times New Roman"/>
            <w:b/>
            <w:bCs/>
            <w:color w:val="auto"/>
            <w:sz w:val="24"/>
            <w:szCs w:val="24"/>
            <w:u w:val="none"/>
          </w:rPr>
          <w:t>CHAPTER 6: CONCLUSION AND RECOMMENDATIONS</w:t>
        </w:r>
        <w:bookmarkEnd w:id="36"/>
        <w:r w:rsidR="003B00C5" w:rsidRPr="000C7336">
          <w:rPr>
            <w:rStyle w:val="Hyperlink"/>
            <w:rFonts w:ascii="Times New Roman" w:hAnsi="Times New Roman" w:cs="Times New Roman"/>
            <w:b/>
            <w:bCs/>
            <w:webHidden/>
            <w:color w:val="auto"/>
            <w:sz w:val="24"/>
            <w:szCs w:val="24"/>
            <w:u w:val="none"/>
          </w:rPr>
          <w:tab/>
        </w:r>
      </w:hyperlink>
    </w:p>
    <w:p w14:paraId="40EBD84C" w14:textId="77777777" w:rsidR="00C9518C" w:rsidRPr="000C7336" w:rsidRDefault="00C9518C" w:rsidP="000C7336">
      <w:pPr>
        <w:spacing w:line="480" w:lineRule="auto"/>
        <w:rPr>
          <w:rFonts w:ascii="Times New Roman" w:hAnsi="Times New Roman" w:cs="Times New Roman"/>
          <w:sz w:val="24"/>
          <w:szCs w:val="24"/>
        </w:rPr>
      </w:pPr>
    </w:p>
    <w:p w14:paraId="69092176" w14:textId="618EB7C8"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37" w:name="_Toc114588646"/>
      <w:r w:rsidRPr="000C7336">
        <w:rPr>
          <w:rFonts w:ascii="Times New Roman" w:hAnsi="Times New Roman" w:cs="Times New Roman"/>
          <w:b/>
          <w:bCs/>
          <w:color w:val="auto"/>
          <w:sz w:val="24"/>
          <w:szCs w:val="24"/>
        </w:rPr>
        <w:t>Conclusion and Contribution</w:t>
      </w:r>
      <w:bookmarkEnd w:id="37"/>
      <w:r w:rsidRPr="000C7336">
        <w:rPr>
          <w:rFonts w:ascii="Times New Roman" w:hAnsi="Times New Roman" w:cs="Times New Roman"/>
          <w:b/>
          <w:bCs/>
          <w:color w:val="auto"/>
          <w:sz w:val="24"/>
          <w:szCs w:val="24"/>
        </w:rPr>
        <w:t xml:space="preserve"> </w:t>
      </w:r>
    </w:p>
    <w:p w14:paraId="4A8ADADD" w14:textId="77777777" w:rsidR="00C9518C" w:rsidRPr="000C7336" w:rsidRDefault="00C9518C" w:rsidP="000C7336">
      <w:pPr>
        <w:spacing w:line="480" w:lineRule="auto"/>
        <w:rPr>
          <w:rFonts w:ascii="Times New Roman" w:hAnsi="Times New Roman" w:cs="Times New Roman"/>
          <w:sz w:val="24"/>
          <w:szCs w:val="24"/>
        </w:rPr>
      </w:pPr>
    </w:p>
    <w:p w14:paraId="1E55A64D" w14:textId="77777777"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It was found that most employees agree that the status quo, or "OWC" (Old Working Conditions before COVID-19), should be reevaluated and that opinions are nearly split down the middle regarding </w:t>
      </w:r>
      <w:proofErr w:type="gramStart"/>
      <w:r w:rsidRPr="000C7336">
        <w:rPr>
          <w:rFonts w:ascii="Times New Roman" w:hAnsi="Times New Roman" w:cs="Times New Roman"/>
          <w:sz w:val="24"/>
          <w:szCs w:val="24"/>
        </w:rPr>
        <w:t>whether or not</w:t>
      </w:r>
      <w:proofErr w:type="gramEnd"/>
      <w:r w:rsidRPr="000C7336">
        <w:rPr>
          <w:rFonts w:ascii="Times New Roman" w:hAnsi="Times New Roman" w:cs="Times New Roman"/>
          <w:sz w:val="24"/>
          <w:szCs w:val="24"/>
        </w:rPr>
        <w:t xml:space="preserve"> the "CWC" (Current Working Conditions during COVID-19) are more productive than the "OWC," even though most employees report enjoying the increased freedom. In addition, </w:t>
      </w:r>
      <w:proofErr w:type="gramStart"/>
      <w:r w:rsidRPr="000C7336">
        <w:rPr>
          <w:rFonts w:ascii="Times New Roman" w:hAnsi="Times New Roman" w:cs="Times New Roman"/>
          <w:sz w:val="24"/>
          <w:szCs w:val="24"/>
        </w:rPr>
        <w:t>the vast majority of</w:t>
      </w:r>
      <w:proofErr w:type="gramEnd"/>
      <w:r w:rsidRPr="000C7336">
        <w:rPr>
          <w:rFonts w:ascii="Times New Roman" w:hAnsi="Times New Roman" w:cs="Times New Roman"/>
          <w:sz w:val="24"/>
          <w:szCs w:val="24"/>
        </w:rPr>
        <w:t xml:space="preserve"> respondents said that the standard components of their work had remained the same or had been improved rather than hindered by technology developments. An overwhelming number of employees also reported that they could accomplish at least 80% of their work tasks when given the option of a hybrid model that involves working remotely and onsite some of the time. Finally, it was found that employees' expectations are changing due to their thinking about life after COVID-19.</w:t>
      </w:r>
    </w:p>
    <w:p w14:paraId="56D9AA2B" w14:textId="77777777"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According to the findings, the following are some of the possible responses to the initial research questions that were posed as well as the aims that were indicated in this investigation:</w:t>
      </w:r>
    </w:p>
    <w:p w14:paraId="7762176C" w14:textId="77777777" w:rsidR="003B00C5" w:rsidRPr="000C7336" w:rsidRDefault="003B00C5" w:rsidP="000C7336">
      <w:pPr>
        <w:spacing w:line="480" w:lineRule="auto"/>
        <w:contextualSpacing/>
        <w:rPr>
          <w:rFonts w:ascii="Times New Roman" w:hAnsi="Times New Roman" w:cs="Times New Roman"/>
          <w:sz w:val="24"/>
          <w:szCs w:val="24"/>
        </w:rPr>
      </w:pPr>
      <w:r w:rsidRPr="000C7336">
        <w:rPr>
          <w:rFonts w:ascii="Times New Roman" w:hAnsi="Times New Roman" w:cs="Times New Roman"/>
          <w:sz w:val="24"/>
          <w:szCs w:val="24"/>
        </w:rPr>
        <w:t xml:space="preserve">(1) When traditional working conditions are contrasted to how they were before and after the pandemic, one can see that many things have altered. There appears to have been a beneficial </w:t>
      </w:r>
      <w:r w:rsidRPr="000C7336">
        <w:rPr>
          <w:rFonts w:ascii="Times New Roman" w:hAnsi="Times New Roman" w:cs="Times New Roman"/>
          <w:sz w:val="24"/>
          <w:szCs w:val="24"/>
        </w:rPr>
        <w:lastRenderedPageBreak/>
        <w:t>impact on certain aspects, while there appears to have been a detrimental impact on other aspects.</w:t>
      </w:r>
    </w:p>
    <w:p w14:paraId="09298858" w14:textId="77777777" w:rsidR="003B00C5" w:rsidRPr="000C7336" w:rsidRDefault="003B00C5" w:rsidP="000C7336">
      <w:pPr>
        <w:spacing w:line="480" w:lineRule="auto"/>
        <w:contextualSpacing/>
        <w:rPr>
          <w:rFonts w:ascii="Times New Roman" w:hAnsi="Times New Roman" w:cs="Times New Roman"/>
          <w:sz w:val="24"/>
          <w:szCs w:val="24"/>
        </w:rPr>
      </w:pPr>
      <w:r w:rsidRPr="000C7336">
        <w:rPr>
          <w:rFonts w:ascii="Times New Roman" w:hAnsi="Times New Roman" w:cs="Times New Roman"/>
          <w:sz w:val="24"/>
          <w:szCs w:val="24"/>
        </w:rPr>
        <w:t xml:space="preserve">(2) It has been observed that conventional notions of what constitutes a "good" workweek—including the number of hours worked and the number of days worked—are exaggerated and do not necessarily affect output. </w:t>
      </w:r>
    </w:p>
    <w:p w14:paraId="1960400F" w14:textId="77777777" w:rsidR="003B00C5" w:rsidRPr="000C7336" w:rsidRDefault="003B00C5" w:rsidP="000C7336">
      <w:pPr>
        <w:spacing w:line="480" w:lineRule="auto"/>
        <w:contextualSpacing/>
        <w:rPr>
          <w:rFonts w:ascii="Times New Roman" w:hAnsi="Times New Roman" w:cs="Times New Roman"/>
          <w:sz w:val="24"/>
          <w:szCs w:val="24"/>
        </w:rPr>
      </w:pPr>
      <w:r w:rsidRPr="000C7336">
        <w:rPr>
          <w:rFonts w:ascii="Times New Roman" w:hAnsi="Times New Roman" w:cs="Times New Roman"/>
          <w:sz w:val="24"/>
          <w:szCs w:val="24"/>
        </w:rPr>
        <w:t>(3) Most respondents expressed satisfaction with how their organization communicated with employees and motivated them during the crisis.</w:t>
      </w:r>
    </w:p>
    <w:p w14:paraId="1C8639BF" w14:textId="77777777" w:rsidR="003B00C5" w:rsidRPr="000C7336" w:rsidRDefault="003B00C5" w:rsidP="000C7336">
      <w:pPr>
        <w:spacing w:line="480" w:lineRule="auto"/>
        <w:contextualSpacing/>
        <w:rPr>
          <w:rFonts w:ascii="Times New Roman" w:hAnsi="Times New Roman" w:cs="Times New Roman"/>
          <w:sz w:val="24"/>
          <w:szCs w:val="24"/>
        </w:rPr>
      </w:pPr>
      <w:r w:rsidRPr="000C7336">
        <w:rPr>
          <w:rFonts w:ascii="Times New Roman" w:hAnsi="Times New Roman" w:cs="Times New Roman"/>
          <w:sz w:val="24"/>
          <w:szCs w:val="24"/>
        </w:rPr>
        <w:t xml:space="preserve">(4) The vast majority of responders have expressed an interest in seeing modifications made to the customer expectations placed on workers following the COVID-19 outbreak. </w:t>
      </w:r>
    </w:p>
    <w:p w14:paraId="64621400" w14:textId="4FE36781" w:rsidR="003B00C5" w:rsidRPr="000C7336" w:rsidRDefault="003B00C5" w:rsidP="000C7336">
      <w:pPr>
        <w:spacing w:line="480" w:lineRule="auto"/>
        <w:contextualSpacing/>
        <w:rPr>
          <w:rFonts w:ascii="Times New Roman" w:hAnsi="Times New Roman" w:cs="Times New Roman"/>
          <w:sz w:val="24"/>
          <w:szCs w:val="24"/>
        </w:rPr>
      </w:pPr>
      <w:r w:rsidRPr="000C7336">
        <w:rPr>
          <w:rFonts w:ascii="Times New Roman" w:hAnsi="Times New Roman" w:cs="Times New Roman"/>
          <w:sz w:val="24"/>
          <w:szCs w:val="24"/>
        </w:rPr>
        <w:t xml:space="preserve">In conclusion, companies should reassess their current work norms and expectations to accommodate the emerging reality of </w:t>
      </w:r>
      <w:r w:rsidR="005D2725" w:rsidRPr="000C7336">
        <w:rPr>
          <w:rFonts w:ascii="Times New Roman" w:hAnsi="Times New Roman" w:cs="Times New Roman"/>
          <w:sz w:val="24"/>
          <w:szCs w:val="24"/>
        </w:rPr>
        <w:t xml:space="preserve">hybrid work </w:t>
      </w:r>
      <w:r w:rsidRPr="000C7336">
        <w:rPr>
          <w:rFonts w:ascii="Times New Roman" w:hAnsi="Times New Roman" w:cs="Times New Roman"/>
          <w:sz w:val="24"/>
          <w:szCs w:val="24"/>
        </w:rPr>
        <w:t xml:space="preserve">better. They may positively affect society if they can make the workplace more comfortable for workers, especially during a pandemic. These results are helpful to society </w:t>
      </w:r>
      <w:proofErr w:type="gramStart"/>
      <w:r w:rsidRPr="000C7336">
        <w:rPr>
          <w:rFonts w:ascii="Times New Roman" w:hAnsi="Times New Roman" w:cs="Times New Roman"/>
          <w:sz w:val="24"/>
          <w:szCs w:val="24"/>
        </w:rPr>
        <w:t>as a whole since</w:t>
      </w:r>
      <w:proofErr w:type="gramEnd"/>
      <w:r w:rsidRPr="000C7336">
        <w:rPr>
          <w:rFonts w:ascii="Times New Roman" w:hAnsi="Times New Roman" w:cs="Times New Roman"/>
          <w:sz w:val="24"/>
          <w:szCs w:val="24"/>
        </w:rPr>
        <w:t xml:space="preserve"> they show that shifts are happening and influencing multiple facets of traditional labor expectations, which is a generally beneficial trend. The gift has the potential to be seen as advantageous to the community.</w:t>
      </w:r>
    </w:p>
    <w:p w14:paraId="21A62602" w14:textId="62120834"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38" w:name="_Toc114588647"/>
      <w:r w:rsidRPr="000C7336">
        <w:rPr>
          <w:rFonts w:ascii="Times New Roman" w:hAnsi="Times New Roman" w:cs="Times New Roman"/>
          <w:b/>
          <w:bCs/>
          <w:color w:val="auto"/>
          <w:sz w:val="24"/>
          <w:szCs w:val="24"/>
        </w:rPr>
        <w:t>Future research</w:t>
      </w:r>
      <w:bookmarkEnd w:id="38"/>
    </w:p>
    <w:p w14:paraId="75995F8E" w14:textId="77777777" w:rsidR="00C9518C" w:rsidRPr="000C7336" w:rsidRDefault="00C9518C" w:rsidP="000C7336">
      <w:pPr>
        <w:spacing w:line="480" w:lineRule="auto"/>
        <w:rPr>
          <w:rFonts w:ascii="Times New Roman" w:hAnsi="Times New Roman" w:cs="Times New Roman"/>
          <w:sz w:val="24"/>
          <w:szCs w:val="24"/>
        </w:rPr>
      </w:pPr>
    </w:p>
    <w:p w14:paraId="7E0CE4AD" w14:textId="77777777"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This study contributes to the corporate world in conventional and cutting-edge ways. It is common to offer comments or suggestions to the undertakers throughout the process. This commentary provides useful insight into the difficulties and successes they have experienced. This knowledge is essential for managers to establish productive and cooperative distant environments. Second, it is crucial to consider the psychological components often overlooked in a pandemic like the one caused by COVID-19.</w:t>
      </w:r>
    </w:p>
    <w:p w14:paraId="4FADCBC4" w14:textId="386647FE"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39" w:name="_Toc114588648"/>
      <w:r w:rsidRPr="000C7336">
        <w:rPr>
          <w:rFonts w:ascii="Times New Roman" w:hAnsi="Times New Roman" w:cs="Times New Roman"/>
          <w:b/>
          <w:bCs/>
          <w:color w:val="auto"/>
          <w:sz w:val="24"/>
          <w:szCs w:val="24"/>
        </w:rPr>
        <w:lastRenderedPageBreak/>
        <w:t>Research limitations</w:t>
      </w:r>
      <w:bookmarkEnd w:id="39"/>
      <w:r w:rsidRPr="000C7336">
        <w:rPr>
          <w:rFonts w:ascii="Times New Roman" w:hAnsi="Times New Roman" w:cs="Times New Roman"/>
          <w:b/>
          <w:bCs/>
          <w:color w:val="auto"/>
          <w:sz w:val="24"/>
          <w:szCs w:val="24"/>
        </w:rPr>
        <w:t xml:space="preserve"> </w:t>
      </w:r>
    </w:p>
    <w:p w14:paraId="7D72A7D1" w14:textId="77777777" w:rsidR="00C9518C" w:rsidRPr="000C7336" w:rsidRDefault="00C9518C" w:rsidP="000C7336">
      <w:pPr>
        <w:spacing w:line="480" w:lineRule="auto"/>
        <w:rPr>
          <w:rFonts w:ascii="Times New Roman" w:hAnsi="Times New Roman" w:cs="Times New Roman"/>
          <w:sz w:val="24"/>
          <w:szCs w:val="24"/>
        </w:rPr>
      </w:pPr>
    </w:p>
    <w:p w14:paraId="596EEF0D" w14:textId="77777777"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There is probably something that can be made better, as is the case with most study queries. Although a survey was conducted for this study using virtual crowd-sourcing techniques, the overall quality of the research may have been improved if additional approaches had been unified for information collection. A more in-depth phenomenological methodology may have been employed in incorporating a qualitative research strategy into the investigation. This may mean answer bias and experience bias played less of a role in the findings. As a matter of course, </w:t>
      </w:r>
      <w:proofErr w:type="gramStart"/>
      <w:r w:rsidRPr="000C7336">
        <w:rPr>
          <w:rFonts w:ascii="Times New Roman" w:hAnsi="Times New Roman" w:cs="Times New Roman"/>
          <w:sz w:val="24"/>
          <w:szCs w:val="24"/>
        </w:rPr>
        <w:t>quantitative</w:t>
      </w:r>
      <w:proofErr w:type="gramEnd"/>
      <w:r w:rsidRPr="000C7336">
        <w:rPr>
          <w:rFonts w:ascii="Times New Roman" w:hAnsi="Times New Roman" w:cs="Times New Roman"/>
          <w:sz w:val="24"/>
          <w:szCs w:val="24"/>
        </w:rPr>
        <w:t xml:space="preserve"> and qualitative methods are both integral parts of any research project, and it is generally accepted that future studies would benefit from a broader pool of volunteers to provide a more accurate picture of the situation.</w:t>
      </w:r>
    </w:p>
    <w:p w14:paraId="0FD59F31" w14:textId="53D06AAD"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40" w:name="_Toc114588649"/>
      <w:r w:rsidRPr="000C7336">
        <w:rPr>
          <w:rFonts w:ascii="Times New Roman" w:hAnsi="Times New Roman" w:cs="Times New Roman"/>
          <w:b/>
          <w:bCs/>
          <w:color w:val="auto"/>
          <w:sz w:val="24"/>
          <w:szCs w:val="24"/>
        </w:rPr>
        <w:t>Word to policymakers and researchers</w:t>
      </w:r>
      <w:bookmarkEnd w:id="40"/>
    </w:p>
    <w:p w14:paraId="48B96E90" w14:textId="77777777" w:rsidR="00C9518C" w:rsidRPr="000C7336" w:rsidRDefault="00C9518C" w:rsidP="000C7336">
      <w:pPr>
        <w:spacing w:line="480" w:lineRule="auto"/>
        <w:rPr>
          <w:rFonts w:ascii="Times New Roman" w:hAnsi="Times New Roman" w:cs="Times New Roman"/>
          <w:sz w:val="24"/>
          <w:szCs w:val="24"/>
        </w:rPr>
      </w:pPr>
    </w:p>
    <w:p w14:paraId="1148C9A2" w14:textId="168DF0DC" w:rsidR="003B00C5" w:rsidRPr="000C7336" w:rsidRDefault="003B00C5" w:rsidP="000C7336">
      <w:pPr>
        <w:spacing w:line="480" w:lineRule="auto"/>
        <w:ind w:firstLine="720"/>
        <w:contextualSpacing/>
        <w:rPr>
          <w:rFonts w:ascii="Times New Roman" w:hAnsi="Times New Roman" w:cs="Times New Roman"/>
          <w:sz w:val="24"/>
          <w:szCs w:val="24"/>
        </w:rPr>
      </w:pPr>
      <w:r w:rsidRPr="000C7336">
        <w:rPr>
          <w:rFonts w:ascii="Times New Roman" w:hAnsi="Times New Roman" w:cs="Times New Roman"/>
          <w:sz w:val="24"/>
          <w:szCs w:val="24"/>
        </w:rPr>
        <w:t xml:space="preserve">As part of our efforts to improve the world, we believe politicians must use the results of this study to improve the lives of the people whose interests they represent (Verma &amp; Gustafsson 2020). The long-term gains from implementing a multi-layered strategy for traditional workplaces can open the door to new opportunities for those who need greater leeway in their place of employment. Given that these factors may affect the efficiency and productivity of the employees, we hope that the findings will encourage others to conduct investigations into issues of a similar nature and serve as a driving force for the review and modification of policies in the direction of sustainable workplace solutions and the social welfare of employees (Verma &amp; Gustafsson 2020). It is highly recommended that businesses </w:t>
      </w:r>
      <w:proofErr w:type="gramStart"/>
      <w:r w:rsidRPr="000C7336">
        <w:rPr>
          <w:rFonts w:ascii="Times New Roman" w:hAnsi="Times New Roman" w:cs="Times New Roman"/>
          <w:sz w:val="24"/>
          <w:szCs w:val="24"/>
        </w:rPr>
        <w:t>look into</w:t>
      </w:r>
      <w:proofErr w:type="gramEnd"/>
      <w:r w:rsidRPr="000C7336">
        <w:rPr>
          <w:rFonts w:ascii="Times New Roman" w:hAnsi="Times New Roman" w:cs="Times New Roman"/>
          <w:sz w:val="24"/>
          <w:szCs w:val="24"/>
        </w:rPr>
        <w:t xml:space="preserve"> these issues, as doing so may result in more dedicated and effective workers. But to get the results we </w:t>
      </w:r>
      <w:r w:rsidR="005D2725" w:rsidRPr="000C7336">
        <w:rPr>
          <w:rFonts w:ascii="Times New Roman" w:hAnsi="Times New Roman" w:cs="Times New Roman"/>
          <w:sz w:val="24"/>
          <w:szCs w:val="24"/>
        </w:rPr>
        <w:t>want;</w:t>
      </w:r>
      <w:r w:rsidRPr="000C7336">
        <w:rPr>
          <w:rFonts w:ascii="Times New Roman" w:hAnsi="Times New Roman" w:cs="Times New Roman"/>
          <w:sz w:val="24"/>
          <w:szCs w:val="24"/>
        </w:rPr>
        <w:t xml:space="preserve"> we need to </w:t>
      </w:r>
      <w:r w:rsidRPr="000C7336">
        <w:rPr>
          <w:rFonts w:ascii="Times New Roman" w:hAnsi="Times New Roman" w:cs="Times New Roman"/>
          <w:sz w:val="24"/>
          <w:szCs w:val="24"/>
        </w:rPr>
        <w:lastRenderedPageBreak/>
        <w:t xml:space="preserve">talk about it and do more research on monitoring it. The increasing focus on </w:t>
      </w:r>
      <w:r w:rsidR="005D2725" w:rsidRPr="000C7336">
        <w:rPr>
          <w:rFonts w:ascii="Times New Roman" w:hAnsi="Times New Roman" w:cs="Times New Roman"/>
          <w:sz w:val="24"/>
          <w:szCs w:val="24"/>
        </w:rPr>
        <w:t xml:space="preserve">hybrid work </w:t>
      </w:r>
      <w:r w:rsidRPr="000C7336">
        <w:rPr>
          <w:rFonts w:ascii="Times New Roman" w:hAnsi="Times New Roman" w:cs="Times New Roman"/>
          <w:sz w:val="24"/>
          <w:szCs w:val="24"/>
        </w:rPr>
        <w:t xml:space="preserve">and related expectations calls on policymakers to rethink their practices </w:t>
      </w:r>
      <w:proofErr w:type="gramStart"/>
      <w:r w:rsidRPr="000C7336">
        <w:rPr>
          <w:rFonts w:ascii="Times New Roman" w:hAnsi="Times New Roman" w:cs="Times New Roman"/>
          <w:sz w:val="24"/>
          <w:szCs w:val="24"/>
        </w:rPr>
        <w:t>in light of</w:t>
      </w:r>
      <w:proofErr w:type="gramEnd"/>
      <w:r w:rsidRPr="000C7336">
        <w:rPr>
          <w:rFonts w:ascii="Times New Roman" w:hAnsi="Times New Roman" w:cs="Times New Roman"/>
          <w:sz w:val="24"/>
          <w:szCs w:val="24"/>
        </w:rPr>
        <w:t xml:space="preserve"> the changing nature of the workforce (Verma &amp; Gustafsson 2020). Employers can benefit from employees' primary feedback by creating better conditions for </w:t>
      </w:r>
      <w:r w:rsidR="00C476CB" w:rsidRPr="000C7336">
        <w:rPr>
          <w:rFonts w:ascii="Times New Roman" w:hAnsi="Times New Roman" w:cs="Times New Roman"/>
          <w:sz w:val="24"/>
          <w:szCs w:val="24"/>
        </w:rPr>
        <w:t>hybrid work</w:t>
      </w:r>
      <w:r w:rsidRPr="000C7336">
        <w:rPr>
          <w:rFonts w:ascii="Times New Roman" w:hAnsi="Times New Roman" w:cs="Times New Roman"/>
          <w:sz w:val="24"/>
          <w:szCs w:val="24"/>
        </w:rPr>
        <w:t>ing. Utilizing such analytical data may have beneficial results in terms of both short-term and long-term viability. Employers and researchers could benefit from looking into additional variables, such as gender, to provide a more nuanced evaluation.</w:t>
      </w:r>
    </w:p>
    <w:p w14:paraId="2D5C17D2" w14:textId="77777777" w:rsidR="00C9518C" w:rsidRPr="000C7336" w:rsidRDefault="00C9518C" w:rsidP="000C7336">
      <w:pPr>
        <w:pStyle w:val="Heading1"/>
        <w:spacing w:line="480" w:lineRule="auto"/>
        <w:jc w:val="center"/>
        <w:rPr>
          <w:rFonts w:ascii="Times New Roman" w:hAnsi="Times New Roman" w:cs="Times New Roman"/>
          <w:b/>
          <w:bCs/>
          <w:color w:val="auto"/>
          <w:sz w:val="24"/>
          <w:szCs w:val="24"/>
        </w:rPr>
      </w:pPr>
      <w:bookmarkStart w:id="41" w:name="_Toc114588650"/>
    </w:p>
    <w:p w14:paraId="07DF86D7" w14:textId="6FDAA9E0" w:rsidR="00AB15B9" w:rsidRPr="000C7336" w:rsidRDefault="00AB15B9" w:rsidP="000C7336">
      <w:pPr>
        <w:pStyle w:val="Heading1"/>
        <w:spacing w:line="480" w:lineRule="auto"/>
        <w:rPr>
          <w:rFonts w:ascii="Times New Roman" w:hAnsi="Times New Roman" w:cs="Times New Roman"/>
          <w:b/>
          <w:bCs/>
          <w:color w:val="auto"/>
          <w:sz w:val="24"/>
          <w:szCs w:val="24"/>
        </w:rPr>
      </w:pPr>
      <w:r w:rsidRPr="000C7336">
        <w:rPr>
          <w:rFonts w:ascii="Times New Roman" w:hAnsi="Times New Roman" w:cs="Times New Roman"/>
          <w:b/>
          <w:bCs/>
          <w:color w:val="auto"/>
          <w:sz w:val="24"/>
          <w:szCs w:val="24"/>
        </w:rPr>
        <w:t>References</w:t>
      </w:r>
      <w:bookmarkEnd w:id="41"/>
    </w:p>
    <w:p w14:paraId="2D57C96E" w14:textId="77777777" w:rsidR="00C9518C" w:rsidRPr="000C7336" w:rsidRDefault="00C9518C" w:rsidP="000C7336">
      <w:pPr>
        <w:spacing w:line="480" w:lineRule="auto"/>
        <w:rPr>
          <w:rFonts w:ascii="Times New Roman" w:hAnsi="Times New Roman" w:cs="Times New Roman"/>
          <w:sz w:val="24"/>
          <w:szCs w:val="24"/>
        </w:rPr>
      </w:pPr>
    </w:p>
    <w:p w14:paraId="3B885496"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 xml:space="preserve">Ali, S. H., Foreman, J., </w:t>
      </w:r>
      <w:proofErr w:type="spellStart"/>
      <w:r w:rsidRPr="000C7336">
        <w:rPr>
          <w:rFonts w:ascii="Times New Roman" w:hAnsi="Times New Roman" w:cs="Times New Roman"/>
          <w:sz w:val="24"/>
          <w:szCs w:val="24"/>
          <w:shd w:val="clear" w:color="auto" w:fill="FFFFFF"/>
        </w:rPr>
        <w:t>Capasso</w:t>
      </w:r>
      <w:proofErr w:type="spellEnd"/>
      <w:r w:rsidRPr="000C7336">
        <w:rPr>
          <w:rFonts w:ascii="Times New Roman" w:hAnsi="Times New Roman" w:cs="Times New Roman"/>
          <w:sz w:val="24"/>
          <w:szCs w:val="24"/>
          <w:shd w:val="clear" w:color="auto" w:fill="FFFFFF"/>
        </w:rPr>
        <w:t>, A., Jones, A. M., Tozan, Y., &amp; DiClemente, R. J. (2020). Social media as a recruitment platform for a nationwide online survey of COVID-19 knowledge, beliefs, and practices in the United States: methodology and feasibility analysis. BMC medical research methodology, 20(1), 1-11.</w:t>
      </w:r>
    </w:p>
    <w:p w14:paraId="7821C842"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Atouba</w:t>
      </w:r>
      <w:proofErr w:type="spellEnd"/>
      <w:r w:rsidRPr="000C7336">
        <w:rPr>
          <w:rFonts w:ascii="Times New Roman" w:hAnsi="Times New Roman" w:cs="Times New Roman"/>
          <w:sz w:val="24"/>
          <w:szCs w:val="24"/>
          <w:shd w:val="clear" w:color="auto" w:fill="FFFFFF"/>
        </w:rPr>
        <w:t xml:space="preserve">, Y. (2021). How does participation impact IT workers' organizational commitment? Examining the mediating roles of internal communication adequacy, </w:t>
      </w:r>
      <w:proofErr w:type="gramStart"/>
      <w:r w:rsidRPr="000C7336">
        <w:rPr>
          <w:rFonts w:ascii="Times New Roman" w:hAnsi="Times New Roman" w:cs="Times New Roman"/>
          <w:sz w:val="24"/>
          <w:szCs w:val="24"/>
          <w:shd w:val="clear" w:color="auto" w:fill="FFFFFF"/>
        </w:rPr>
        <w:t>burnout</w:t>
      </w:r>
      <w:proofErr w:type="gramEnd"/>
      <w:r w:rsidRPr="000C7336">
        <w:rPr>
          <w:rFonts w:ascii="Times New Roman" w:hAnsi="Times New Roman" w:cs="Times New Roman"/>
          <w:sz w:val="24"/>
          <w:szCs w:val="24"/>
          <w:shd w:val="clear" w:color="auto" w:fill="FFFFFF"/>
        </w:rPr>
        <w:t xml:space="preserve"> and job satisfaction. Leadership &amp; Organization Development Journal.</w:t>
      </w:r>
    </w:p>
    <w:p w14:paraId="430C80A4"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 xml:space="preserve">Azizi, M. R., </w:t>
      </w:r>
      <w:proofErr w:type="spellStart"/>
      <w:r w:rsidRPr="000C7336">
        <w:rPr>
          <w:rFonts w:ascii="Times New Roman" w:hAnsi="Times New Roman" w:cs="Times New Roman"/>
          <w:sz w:val="24"/>
          <w:szCs w:val="24"/>
          <w:shd w:val="clear" w:color="auto" w:fill="FFFFFF"/>
        </w:rPr>
        <w:t>Atlasi</w:t>
      </w:r>
      <w:proofErr w:type="spellEnd"/>
      <w:r w:rsidRPr="000C7336">
        <w:rPr>
          <w:rFonts w:ascii="Times New Roman" w:hAnsi="Times New Roman" w:cs="Times New Roman"/>
          <w:sz w:val="24"/>
          <w:szCs w:val="24"/>
          <w:shd w:val="clear" w:color="auto" w:fill="FFFFFF"/>
        </w:rPr>
        <w:t xml:space="preserve">, R., </w:t>
      </w:r>
      <w:proofErr w:type="spellStart"/>
      <w:r w:rsidRPr="000C7336">
        <w:rPr>
          <w:rFonts w:ascii="Times New Roman" w:hAnsi="Times New Roman" w:cs="Times New Roman"/>
          <w:sz w:val="24"/>
          <w:szCs w:val="24"/>
          <w:shd w:val="clear" w:color="auto" w:fill="FFFFFF"/>
        </w:rPr>
        <w:t>Ziapour</w:t>
      </w:r>
      <w:proofErr w:type="spellEnd"/>
      <w:r w:rsidRPr="000C7336">
        <w:rPr>
          <w:rFonts w:ascii="Times New Roman" w:hAnsi="Times New Roman" w:cs="Times New Roman"/>
          <w:sz w:val="24"/>
          <w:szCs w:val="24"/>
          <w:shd w:val="clear" w:color="auto" w:fill="FFFFFF"/>
        </w:rPr>
        <w:t xml:space="preserve">, A., Abbas, J., &amp; </w:t>
      </w:r>
      <w:proofErr w:type="spellStart"/>
      <w:r w:rsidRPr="000C7336">
        <w:rPr>
          <w:rFonts w:ascii="Times New Roman" w:hAnsi="Times New Roman" w:cs="Times New Roman"/>
          <w:sz w:val="24"/>
          <w:szCs w:val="24"/>
          <w:shd w:val="clear" w:color="auto" w:fill="FFFFFF"/>
        </w:rPr>
        <w:t>Naemi</w:t>
      </w:r>
      <w:proofErr w:type="spellEnd"/>
      <w:r w:rsidRPr="000C7336">
        <w:rPr>
          <w:rFonts w:ascii="Times New Roman" w:hAnsi="Times New Roman" w:cs="Times New Roman"/>
          <w:sz w:val="24"/>
          <w:szCs w:val="24"/>
          <w:shd w:val="clear" w:color="auto" w:fill="FFFFFF"/>
        </w:rPr>
        <w:t xml:space="preserve">, R. (2021). Innovative human resource management strategies during the COVID-19 pandemic: A systematic narrative review approach. </w:t>
      </w:r>
      <w:proofErr w:type="spellStart"/>
      <w:r w:rsidRPr="000C7336">
        <w:rPr>
          <w:rFonts w:ascii="Times New Roman" w:hAnsi="Times New Roman" w:cs="Times New Roman"/>
          <w:sz w:val="24"/>
          <w:szCs w:val="24"/>
          <w:shd w:val="clear" w:color="auto" w:fill="FFFFFF"/>
        </w:rPr>
        <w:t>Heliyon</w:t>
      </w:r>
      <w:proofErr w:type="spellEnd"/>
      <w:r w:rsidRPr="000C7336">
        <w:rPr>
          <w:rFonts w:ascii="Times New Roman" w:hAnsi="Times New Roman" w:cs="Times New Roman"/>
          <w:sz w:val="24"/>
          <w:szCs w:val="24"/>
          <w:shd w:val="clear" w:color="auto" w:fill="FFFFFF"/>
        </w:rPr>
        <w:t>, 7(6), e07233.</w:t>
      </w:r>
    </w:p>
    <w:p w14:paraId="51AFE660"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Bhattacharyya, D. K. (2020). Normative Change Management Model in Covid-19 Pandemic. Journal of Research in Administrative Sciences (ISSN: 2664-2433), 9(1), 19-21.</w:t>
      </w:r>
    </w:p>
    <w:p w14:paraId="6425BFB3"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lastRenderedPageBreak/>
        <w:t>Bullock, M. M. (2022). Change management during digital transformation projects: How to overcome barriers using an agile approach and modern change models.</w:t>
      </w:r>
    </w:p>
    <w:p w14:paraId="1738132B" w14:textId="548DE902"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Buomprisco</w:t>
      </w:r>
      <w:proofErr w:type="spellEnd"/>
      <w:r w:rsidRPr="000C7336">
        <w:rPr>
          <w:rFonts w:ascii="Times New Roman" w:hAnsi="Times New Roman" w:cs="Times New Roman"/>
          <w:sz w:val="24"/>
          <w:szCs w:val="24"/>
          <w:shd w:val="clear" w:color="auto" w:fill="FFFFFF"/>
        </w:rPr>
        <w:t xml:space="preserve">, G., Ricci, S., Perri, R., &amp; De </w:t>
      </w:r>
      <w:proofErr w:type="spellStart"/>
      <w:r w:rsidRPr="000C7336">
        <w:rPr>
          <w:rFonts w:ascii="Times New Roman" w:hAnsi="Times New Roman" w:cs="Times New Roman"/>
          <w:sz w:val="24"/>
          <w:szCs w:val="24"/>
          <w:shd w:val="clear" w:color="auto" w:fill="FFFFFF"/>
        </w:rPr>
        <w:t>Sio</w:t>
      </w:r>
      <w:proofErr w:type="spellEnd"/>
      <w:r w:rsidRPr="000C7336">
        <w:rPr>
          <w:rFonts w:ascii="Times New Roman" w:hAnsi="Times New Roman" w:cs="Times New Roman"/>
          <w:sz w:val="24"/>
          <w:szCs w:val="24"/>
          <w:shd w:val="clear" w:color="auto" w:fill="FFFFFF"/>
        </w:rPr>
        <w:t xml:space="preserve">, S. (2021). Health and </w:t>
      </w:r>
      <w:r w:rsidR="00C476CB" w:rsidRPr="000C7336">
        <w:rPr>
          <w:rFonts w:ascii="Times New Roman" w:hAnsi="Times New Roman" w:cs="Times New Roman"/>
          <w:sz w:val="24"/>
          <w:szCs w:val="24"/>
          <w:shd w:val="clear" w:color="auto" w:fill="FFFFFF"/>
        </w:rPr>
        <w:t>hybrid work</w:t>
      </w:r>
      <w:r w:rsidRPr="000C7336">
        <w:rPr>
          <w:rFonts w:ascii="Times New Roman" w:hAnsi="Times New Roman" w:cs="Times New Roman"/>
          <w:sz w:val="24"/>
          <w:szCs w:val="24"/>
          <w:shd w:val="clear" w:color="auto" w:fill="FFFFFF"/>
        </w:rPr>
        <w:t xml:space="preserve">: </w:t>
      </w:r>
      <w:proofErr w:type="gramStart"/>
      <w:r w:rsidRPr="000C7336">
        <w:rPr>
          <w:rFonts w:ascii="Times New Roman" w:hAnsi="Times New Roman" w:cs="Times New Roman"/>
          <w:sz w:val="24"/>
          <w:szCs w:val="24"/>
          <w:shd w:val="clear" w:color="auto" w:fill="FFFFFF"/>
        </w:rPr>
        <w:t>New</w:t>
      </w:r>
      <w:proofErr w:type="gramEnd"/>
      <w:r w:rsidRPr="000C7336">
        <w:rPr>
          <w:rFonts w:ascii="Times New Roman" w:hAnsi="Times New Roman" w:cs="Times New Roman"/>
          <w:sz w:val="24"/>
          <w:szCs w:val="24"/>
          <w:shd w:val="clear" w:color="auto" w:fill="FFFFFF"/>
        </w:rPr>
        <w:t xml:space="preserve"> challenges after COVID-19 pandemic. European Journal of Environment and Public Health, 5(2), em0073.</w:t>
      </w:r>
    </w:p>
    <w:p w14:paraId="5D4403A1"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Burnes, B. (2020). The origins of Lewin’s three-step model of change. The Journal of Applied Behavioral Science, 56(1), 32-59.</w:t>
      </w:r>
    </w:p>
    <w:p w14:paraId="154C1B5F"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 xml:space="preserve">Caligiuri, P., De </w:t>
      </w:r>
      <w:proofErr w:type="spellStart"/>
      <w:r w:rsidRPr="000C7336">
        <w:rPr>
          <w:rFonts w:ascii="Times New Roman" w:hAnsi="Times New Roman" w:cs="Times New Roman"/>
          <w:sz w:val="24"/>
          <w:szCs w:val="24"/>
          <w:shd w:val="clear" w:color="auto" w:fill="FFFFFF"/>
        </w:rPr>
        <w:t>Cieri</w:t>
      </w:r>
      <w:proofErr w:type="spellEnd"/>
      <w:r w:rsidRPr="000C7336">
        <w:rPr>
          <w:rFonts w:ascii="Times New Roman" w:hAnsi="Times New Roman" w:cs="Times New Roman"/>
          <w:sz w:val="24"/>
          <w:szCs w:val="24"/>
          <w:shd w:val="clear" w:color="auto" w:fill="FFFFFF"/>
        </w:rPr>
        <w:t xml:space="preserve">, H., </w:t>
      </w:r>
      <w:proofErr w:type="spellStart"/>
      <w:r w:rsidRPr="000C7336">
        <w:rPr>
          <w:rFonts w:ascii="Times New Roman" w:hAnsi="Times New Roman" w:cs="Times New Roman"/>
          <w:sz w:val="24"/>
          <w:szCs w:val="24"/>
          <w:shd w:val="clear" w:color="auto" w:fill="FFFFFF"/>
        </w:rPr>
        <w:t>Minbaeva</w:t>
      </w:r>
      <w:proofErr w:type="spellEnd"/>
      <w:r w:rsidRPr="000C7336">
        <w:rPr>
          <w:rFonts w:ascii="Times New Roman" w:hAnsi="Times New Roman" w:cs="Times New Roman"/>
          <w:sz w:val="24"/>
          <w:szCs w:val="24"/>
          <w:shd w:val="clear" w:color="auto" w:fill="FFFFFF"/>
        </w:rPr>
        <w:t>, D., Verbeke, A., &amp; Zimmermann, A. (2020). International HRM insights for navigating the COVID-19 pandemic: Implications for future research and practice. Journal of international business studies, 51(5), 697-713.</w:t>
      </w:r>
    </w:p>
    <w:p w14:paraId="23C2C3DC"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Collings, D. G., McMackin, J., Nyberg, A. J., &amp; Wright, P. M. (2021). Strategic human resource management and COVID</w:t>
      </w:r>
      <w:r w:rsidRPr="000C7336">
        <w:rPr>
          <w:rFonts w:ascii="Cambria Math" w:hAnsi="Cambria Math" w:cs="Cambria Math"/>
          <w:sz w:val="24"/>
          <w:szCs w:val="24"/>
          <w:shd w:val="clear" w:color="auto" w:fill="FFFFFF"/>
        </w:rPr>
        <w:t>‐</w:t>
      </w:r>
      <w:r w:rsidRPr="000C7336">
        <w:rPr>
          <w:rFonts w:ascii="Times New Roman" w:hAnsi="Times New Roman" w:cs="Times New Roman"/>
          <w:sz w:val="24"/>
          <w:szCs w:val="24"/>
          <w:shd w:val="clear" w:color="auto" w:fill="FFFFFF"/>
        </w:rPr>
        <w:t>19: Emerging challenges and research opportunities. Journal of Management Studies.</w:t>
      </w:r>
    </w:p>
    <w:p w14:paraId="01E0992E" w14:textId="60E777E4"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 xml:space="preserve">Contreras, F., Baykal, E., &amp; Abid, G. (2020). E-leadership and </w:t>
      </w:r>
      <w:r w:rsidR="00C476CB" w:rsidRPr="000C7336">
        <w:rPr>
          <w:rFonts w:ascii="Times New Roman" w:hAnsi="Times New Roman" w:cs="Times New Roman"/>
          <w:sz w:val="24"/>
          <w:szCs w:val="24"/>
          <w:shd w:val="clear" w:color="auto" w:fill="FFFFFF"/>
        </w:rPr>
        <w:t>hybrid work</w:t>
      </w:r>
      <w:r w:rsidRPr="000C7336">
        <w:rPr>
          <w:rFonts w:ascii="Times New Roman" w:hAnsi="Times New Roman" w:cs="Times New Roman"/>
          <w:sz w:val="24"/>
          <w:szCs w:val="24"/>
          <w:shd w:val="clear" w:color="auto" w:fill="FFFFFF"/>
        </w:rPr>
        <w:t>ing in times of COVID-19 and beyond: What we know and where do we go. Frontiers in Psychology, 11, 590271.</w:t>
      </w:r>
    </w:p>
    <w:p w14:paraId="20612D6A"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Flamholtz</w:t>
      </w:r>
      <w:proofErr w:type="spellEnd"/>
      <w:r w:rsidRPr="000C7336">
        <w:rPr>
          <w:rFonts w:ascii="Times New Roman" w:hAnsi="Times New Roman" w:cs="Times New Roman"/>
          <w:sz w:val="24"/>
          <w:szCs w:val="24"/>
          <w:shd w:val="clear" w:color="auto" w:fill="FFFFFF"/>
        </w:rPr>
        <w:t>, E. G. (2011). The leadership molecule hypothesis: implications for entrepreneurial organizations. International Review of Entrepreneurship, 9(3), 1-23.</w:t>
      </w:r>
    </w:p>
    <w:p w14:paraId="4B17FBB9"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Flamholtz</w:t>
      </w:r>
      <w:proofErr w:type="spellEnd"/>
      <w:r w:rsidRPr="000C7336">
        <w:rPr>
          <w:rFonts w:ascii="Times New Roman" w:hAnsi="Times New Roman" w:cs="Times New Roman"/>
          <w:sz w:val="24"/>
          <w:szCs w:val="24"/>
          <w:shd w:val="clear" w:color="auto" w:fill="FFFFFF"/>
        </w:rPr>
        <w:t>, E., &amp; Randle, Y. (2021). How Entrepreneurial Leaders Can Navigate a Crisis Successfully: Lessons and Hypotheses. International Review of Entrepreneurship, 19(2).</w:t>
      </w:r>
    </w:p>
    <w:p w14:paraId="7220CC3C"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Fraij</w:t>
      </w:r>
      <w:proofErr w:type="spellEnd"/>
      <w:r w:rsidRPr="000C7336">
        <w:rPr>
          <w:rFonts w:ascii="Times New Roman" w:hAnsi="Times New Roman" w:cs="Times New Roman"/>
          <w:sz w:val="24"/>
          <w:szCs w:val="24"/>
          <w:shd w:val="clear" w:color="auto" w:fill="FFFFFF"/>
        </w:rPr>
        <w:t>, J. (2021). E-HRM TO OVERCOME HRM CHALLENGES IN THE PANDEMIC. SEA: Practical Application of Science, 9(25).</w:t>
      </w:r>
    </w:p>
    <w:p w14:paraId="6F480671" w14:textId="39C319C4"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lastRenderedPageBreak/>
        <w:t xml:space="preserve">Filardi, F., CASTRO, R. M. P., &amp; </w:t>
      </w:r>
      <w:proofErr w:type="spellStart"/>
      <w:r w:rsidRPr="000C7336">
        <w:rPr>
          <w:rFonts w:ascii="Times New Roman" w:hAnsi="Times New Roman" w:cs="Times New Roman"/>
          <w:sz w:val="24"/>
          <w:szCs w:val="24"/>
          <w:shd w:val="clear" w:color="auto" w:fill="FFFFFF"/>
        </w:rPr>
        <w:t>Zanini</w:t>
      </w:r>
      <w:proofErr w:type="spellEnd"/>
      <w:r w:rsidRPr="000C7336">
        <w:rPr>
          <w:rFonts w:ascii="Times New Roman" w:hAnsi="Times New Roman" w:cs="Times New Roman"/>
          <w:sz w:val="24"/>
          <w:szCs w:val="24"/>
          <w:shd w:val="clear" w:color="auto" w:fill="FFFFFF"/>
        </w:rPr>
        <w:t xml:space="preserve">, M. T. F. (2020). Advantages and disadvantages of </w:t>
      </w:r>
      <w:r w:rsidR="00C476CB" w:rsidRPr="000C7336">
        <w:rPr>
          <w:rFonts w:ascii="Times New Roman" w:hAnsi="Times New Roman" w:cs="Times New Roman"/>
          <w:sz w:val="24"/>
          <w:szCs w:val="24"/>
          <w:shd w:val="clear" w:color="auto" w:fill="FFFFFF"/>
        </w:rPr>
        <w:t>hybrid work</w:t>
      </w:r>
      <w:r w:rsidRPr="000C7336">
        <w:rPr>
          <w:rFonts w:ascii="Times New Roman" w:hAnsi="Times New Roman" w:cs="Times New Roman"/>
          <w:sz w:val="24"/>
          <w:szCs w:val="24"/>
          <w:shd w:val="clear" w:color="auto" w:fill="FFFFFF"/>
        </w:rPr>
        <w:t xml:space="preserve">ing in Brazilian public administration: analysis of SERPRO and Federal Revenue experiences. </w:t>
      </w:r>
      <w:proofErr w:type="spellStart"/>
      <w:r w:rsidRPr="000C7336">
        <w:rPr>
          <w:rFonts w:ascii="Times New Roman" w:hAnsi="Times New Roman" w:cs="Times New Roman"/>
          <w:sz w:val="24"/>
          <w:szCs w:val="24"/>
          <w:shd w:val="clear" w:color="auto" w:fill="FFFFFF"/>
        </w:rPr>
        <w:t>Cadernos</w:t>
      </w:r>
      <w:proofErr w:type="spellEnd"/>
      <w:r w:rsidRPr="000C7336">
        <w:rPr>
          <w:rFonts w:ascii="Times New Roman" w:hAnsi="Times New Roman" w:cs="Times New Roman"/>
          <w:sz w:val="24"/>
          <w:szCs w:val="24"/>
          <w:shd w:val="clear" w:color="auto" w:fill="FFFFFF"/>
        </w:rPr>
        <w:t xml:space="preserve"> EBAPE. BR, 18, 28-46.</w:t>
      </w:r>
    </w:p>
    <w:p w14:paraId="392C0594"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Gerull</w:t>
      </w:r>
      <w:proofErr w:type="spellEnd"/>
      <w:r w:rsidRPr="000C7336">
        <w:rPr>
          <w:rFonts w:ascii="Times New Roman" w:hAnsi="Times New Roman" w:cs="Times New Roman"/>
          <w:sz w:val="24"/>
          <w:szCs w:val="24"/>
          <w:shd w:val="clear" w:color="auto" w:fill="FFFFFF"/>
        </w:rPr>
        <w:t xml:space="preserve">, K. M., </w:t>
      </w:r>
      <w:proofErr w:type="spellStart"/>
      <w:r w:rsidRPr="000C7336">
        <w:rPr>
          <w:rFonts w:ascii="Times New Roman" w:hAnsi="Times New Roman" w:cs="Times New Roman"/>
          <w:sz w:val="24"/>
          <w:szCs w:val="24"/>
          <w:shd w:val="clear" w:color="auto" w:fill="FFFFFF"/>
        </w:rPr>
        <w:t>Enata</w:t>
      </w:r>
      <w:proofErr w:type="spellEnd"/>
      <w:r w:rsidRPr="000C7336">
        <w:rPr>
          <w:rFonts w:ascii="Times New Roman" w:hAnsi="Times New Roman" w:cs="Times New Roman"/>
          <w:sz w:val="24"/>
          <w:szCs w:val="24"/>
          <w:shd w:val="clear" w:color="auto" w:fill="FFFFFF"/>
        </w:rPr>
        <w:t>, N., Welbeck, A. N., Aleem, A. W., &amp; Klein, S. E. (2021). Striving for inclusive excellence in the recruitment of diverse surgical residents during COVID-19. Academic Medicine, 96(2), 210-212.</w:t>
      </w:r>
    </w:p>
    <w:p w14:paraId="68DEC13A"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Gigauri, I. (2020). Organizational support to HRM in times of the COVID-19 pandemic crisis. European Journal of Marketing and Economics, 3(3), 36-48.</w:t>
      </w:r>
    </w:p>
    <w:p w14:paraId="44A7AC55"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Hamouche</w:t>
      </w:r>
      <w:proofErr w:type="spellEnd"/>
      <w:r w:rsidRPr="000C7336">
        <w:rPr>
          <w:rFonts w:ascii="Times New Roman" w:hAnsi="Times New Roman" w:cs="Times New Roman"/>
          <w:sz w:val="24"/>
          <w:szCs w:val="24"/>
          <w:shd w:val="clear" w:color="auto" w:fill="FFFFFF"/>
        </w:rPr>
        <w:t>, S. (2021). Human resource management and the COVID-19 crisis: Implications, challenges, opportunities, and future organizational directions. Journal of Management &amp; Organization, 1, 1-16.</w:t>
      </w:r>
    </w:p>
    <w:p w14:paraId="6F8AFFAF"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Kalina</w:t>
      </w:r>
      <w:proofErr w:type="spellEnd"/>
      <w:r w:rsidRPr="000C7336">
        <w:rPr>
          <w:rFonts w:ascii="Times New Roman" w:hAnsi="Times New Roman" w:cs="Times New Roman"/>
          <w:sz w:val="24"/>
          <w:szCs w:val="24"/>
          <w:shd w:val="clear" w:color="auto" w:fill="FFFFFF"/>
        </w:rPr>
        <w:t>, P. (2020). Change management: COVID-19 and beyond. Journal of Human Resource Management, 23(1), 38-40.</w:t>
      </w:r>
    </w:p>
    <w:p w14:paraId="427FCF5D"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Kim, Y. (2021). Building organizational resilience through strategic internal communication and organization–employee relationships. Journal of Applied Communication Research, 49(5), 589-608.</w:t>
      </w:r>
    </w:p>
    <w:p w14:paraId="3C43071D" w14:textId="45D58C51"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Kinnunen</w:t>
      </w:r>
      <w:proofErr w:type="spellEnd"/>
      <w:r w:rsidRPr="000C7336">
        <w:rPr>
          <w:rFonts w:ascii="Times New Roman" w:hAnsi="Times New Roman" w:cs="Times New Roman"/>
          <w:sz w:val="24"/>
          <w:szCs w:val="24"/>
          <w:shd w:val="clear" w:color="auto" w:fill="FFFFFF"/>
        </w:rPr>
        <w:t xml:space="preserve">, M. (2021). The effect of COVID-19 on human resource management in Finnish municipalities: Focus on </w:t>
      </w:r>
      <w:r w:rsidR="00C476CB" w:rsidRPr="000C7336">
        <w:rPr>
          <w:rFonts w:ascii="Times New Roman" w:hAnsi="Times New Roman" w:cs="Times New Roman"/>
          <w:sz w:val="24"/>
          <w:szCs w:val="24"/>
          <w:shd w:val="clear" w:color="auto" w:fill="FFFFFF"/>
        </w:rPr>
        <w:t>hybrid work</w:t>
      </w:r>
      <w:r w:rsidRPr="000C7336">
        <w:rPr>
          <w:rFonts w:ascii="Times New Roman" w:hAnsi="Times New Roman" w:cs="Times New Roman"/>
          <w:sz w:val="24"/>
          <w:szCs w:val="24"/>
          <w:shd w:val="clear" w:color="auto" w:fill="FFFFFF"/>
        </w:rPr>
        <w:t>, recruitment, and internal communication.</w:t>
      </w:r>
    </w:p>
    <w:p w14:paraId="7274C5B0"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Kraaij</w:t>
      </w:r>
      <w:proofErr w:type="spellEnd"/>
      <w:r w:rsidRPr="000C7336">
        <w:rPr>
          <w:rFonts w:ascii="Times New Roman" w:hAnsi="Times New Roman" w:cs="Times New Roman"/>
          <w:sz w:val="24"/>
          <w:szCs w:val="24"/>
          <w:shd w:val="clear" w:color="auto" w:fill="FFFFFF"/>
        </w:rPr>
        <w:t xml:space="preserve">, V., &amp; </w:t>
      </w:r>
      <w:proofErr w:type="spellStart"/>
      <w:r w:rsidRPr="000C7336">
        <w:rPr>
          <w:rFonts w:ascii="Times New Roman" w:hAnsi="Times New Roman" w:cs="Times New Roman"/>
          <w:sz w:val="24"/>
          <w:szCs w:val="24"/>
          <w:shd w:val="clear" w:color="auto" w:fill="FFFFFF"/>
        </w:rPr>
        <w:t>Garnefski</w:t>
      </w:r>
      <w:proofErr w:type="spellEnd"/>
      <w:r w:rsidRPr="000C7336">
        <w:rPr>
          <w:rFonts w:ascii="Times New Roman" w:hAnsi="Times New Roman" w:cs="Times New Roman"/>
          <w:sz w:val="24"/>
          <w:szCs w:val="24"/>
          <w:shd w:val="clear" w:color="auto" w:fill="FFFFFF"/>
        </w:rPr>
        <w:t>, N. (2019). The behavioral emotion regulation questionnaire: development, psychometric properties and relationships with emotional problems and the cognitive emotion regulation questionnaire. Personality and Individual Differences, 137, 56-61.</w:t>
      </w:r>
    </w:p>
    <w:p w14:paraId="04D0EF32"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lastRenderedPageBreak/>
        <w:t>Li, J. Y., Sun, R., Tao, W., &amp; Lee, Y. (2021). Employee coping with organizational change in the face of a pandemic: The role of transparent internal communication. Public Relations Review, 47(1), 101984.</w:t>
      </w:r>
    </w:p>
    <w:p w14:paraId="5E750730" w14:textId="1C5219C3"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Nakrošienė</w:t>
      </w:r>
      <w:proofErr w:type="spellEnd"/>
      <w:r w:rsidRPr="000C7336">
        <w:rPr>
          <w:rFonts w:ascii="Times New Roman" w:hAnsi="Times New Roman" w:cs="Times New Roman"/>
          <w:sz w:val="24"/>
          <w:szCs w:val="24"/>
          <w:shd w:val="clear" w:color="auto" w:fill="FFFFFF"/>
        </w:rPr>
        <w:t xml:space="preserve">, A., </w:t>
      </w:r>
      <w:proofErr w:type="spellStart"/>
      <w:r w:rsidRPr="000C7336">
        <w:rPr>
          <w:rFonts w:ascii="Times New Roman" w:hAnsi="Times New Roman" w:cs="Times New Roman"/>
          <w:sz w:val="24"/>
          <w:szCs w:val="24"/>
          <w:shd w:val="clear" w:color="auto" w:fill="FFFFFF"/>
        </w:rPr>
        <w:t>Bučiūnienė</w:t>
      </w:r>
      <w:proofErr w:type="spellEnd"/>
      <w:r w:rsidRPr="000C7336">
        <w:rPr>
          <w:rFonts w:ascii="Times New Roman" w:hAnsi="Times New Roman" w:cs="Times New Roman"/>
          <w:sz w:val="24"/>
          <w:szCs w:val="24"/>
          <w:shd w:val="clear" w:color="auto" w:fill="FFFFFF"/>
        </w:rPr>
        <w:t xml:space="preserve">, I., &amp; </w:t>
      </w:r>
      <w:proofErr w:type="spellStart"/>
      <w:r w:rsidRPr="000C7336">
        <w:rPr>
          <w:rFonts w:ascii="Times New Roman" w:hAnsi="Times New Roman" w:cs="Times New Roman"/>
          <w:sz w:val="24"/>
          <w:szCs w:val="24"/>
          <w:shd w:val="clear" w:color="auto" w:fill="FFFFFF"/>
        </w:rPr>
        <w:t>Goštautaitė</w:t>
      </w:r>
      <w:proofErr w:type="spellEnd"/>
      <w:r w:rsidRPr="000C7336">
        <w:rPr>
          <w:rFonts w:ascii="Times New Roman" w:hAnsi="Times New Roman" w:cs="Times New Roman"/>
          <w:sz w:val="24"/>
          <w:szCs w:val="24"/>
          <w:shd w:val="clear" w:color="auto" w:fill="FFFFFF"/>
        </w:rPr>
        <w:t xml:space="preserve">, B. (2019). Working from home: characteristics and outcomes of </w:t>
      </w:r>
      <w:r w:rsidR="00C476CB" w:rsidRPr="000C7336">
        <w:rPr>
          <w:rFonts w:ascii="Times New Roman" w:hAnsi="Times New Roman" w:cs="Times New Roman"/>
          <w:sz w:val="24"/>
          <w:szCs w:val="24"/>
          <w:shd w:val="clear" w:color="auto" w:fill="FFFFFF"/>
        </w:rPr>
        <w:t>hybrid work</w:t>
      </w:r>
      <w:r w:rsidRPr="000C7336">
        <w:rPr>
          <w:rFonts w:ascii="Times New Roman" w:hAnsi="Times New Roman" w:cs="Times New Roman"/>
          <w:sz w:val="24"/>
          <w:szCs w:val="24"/>
          <w:shd w:val="clear" w:color="auto" w:fill="FFFFFF"/>
        </w:rPr>
        <w:t>. International Journal of Manpower.</w:t>
      </w:r>
    </w:p>
    <w:p w14:paraId="4AA194DA"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Nyamunda</w:t>
      </w:r>
      <w:proofErr w:type="spellEnd"/>
      <w:r w:rsidRPr="000C7336">
        <w:rPr>
          <w:rFonts w:ascii="Times New Roman" w:hAnsi="Times New Roman" w:cs="Times New Roman"/>
          <w:sz w:val="24"/>
          <w:szCs w:val="24"/>
          <w:shd w:val="clear" w:color="auto" w:fill="FFFFFF"/>
        </w:rPr>
        <w:t xml:space="preserve">, J. (2022). The COVID 19 pandemic as a driving force for transformational change in </w:t>
      </w:r>
      <w:proofErr w:type="spellStart"/>
      <w:r w:rsidRPr="000C7336">
        <w:rPr>
          <w:rFonts w:ascii="Times New Roman" w:hAnsi="Times New Roman" w:cs="Times New Roman"/>
          <w:sz w:val="24"/>
          <w:szCs w:val="24"/>
          <w:shd w:val="clear" w:color="auto" w:fill="FFFFFF"/>
        </w:rPr>
        <w:t>organisations</w:t>
      </w:r>
      <w:proofErr w:type="spellEnd"/>
      <w:r w:rsidRPr="000C7336">
        <w:rPr>
          <w:rFonts w:ascii="Times New Roman" w:hAnsi="Times New Roman" w:cs="Times New Roman"/>
          <w:sz w:val="24"/>
          <w:szCs w:val="24"/>
          <w:shd w:val="clear" w:color="auto" w:fill="FFFFFF"/>
        </w:rPr>
        <w:t>. Journal of Contemporary Management, 19(1), 198-218.</w:t>
      </w:r>
    </w:p>
    <w:p w14:paraId="33D855EC" w14:textId="3482585D"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Mihalca</w:t>
      </w:r>
      <w:proofErr w:type="spellEnd"/>
      <w:r w:rsidRPr="000C7336">
        <w:rPr>
          <w:rFonts w:ascii="Times New Roman" w:hAnsi="Times New Roman" w:cs="Times New Roman"/>
          <w:sz w:val="24"/>
          <w:szCs w:val="24"/>
          <w:shd w:val="clear" w:color="auto" w:fill="FFFFFF"/>
        </w:rPr>
        <w:t xml:space="preserve">, L., </w:t>
      </w:r>
      <w:proofErr w:type="spellStart"/>
      <w:r w:rsidRPr="000C7336">
        <w:rPr>
          <w:rFonts w:ascii="Times New Roman" w:hAnsi="Times New Roman" w:cs="Times New Roman"/>
          <w:sz w:val="24"/>
          <w:szCs w:val="24"/>
          <w:shd w:val="clear" w:color="auto" w:fill="FFFFFF"/>
        </w:rPr>
        <w:t>Irimiaş</w:t>
      </w:r>
      <w:proofErr w:type="spellEnd"/>
      <w:r w:rsidRPr="000C7336">
        <w:rPr>
          <w:rFonts w:ascii="Times New Roman" w:hAnsi="Times New Roman" w:cs="Times New Roman"/>
          <w:sz w:val="24"/>
          <w:szCs w:val="24"/>
          <w:shd w:val="clear" w:color="auto" w:fill="FFFFFF"/>
        </w:rPr>
        <w:t xml:space="preserve">, T., &amp; </w:t>
      </w:r>
      <w:proofErr w:type="spellStart"/>
      <w:r w:rsidRPr="000C7336">
        <w:rPr>
          <w:rFonts w:ascii="Times New Roman" w:hAnsi="Times New Roman" w:cs="Times New Roman"/>
          <w:sz w:val="24"/>
          <w:szCs w:val="24"/>
          <w:shd w:val="clear" w:color="auto" w:fill="FFFFFF"/>
        </w:rPr>
        <w:t>Brendea</w:t>
      </w:r>
      <w:proofErr w:type="spellEnd"/>
      <w:r w:rsidRPr="000C7336">
        <w:rPr>
          <w:rFonts w:ascii="Times New Roman" w:hAnsi="Times New Roman" w:cs="Times New Roman"/>
          <w:sz w:val="24"/>
          <w:szCs w:val="24"/>
          <w:shd w:val="clear" w:color="auto" w:fill="FFFFFF"/>
        </w:rPr>
        <w:t xml:space="preserve">, G. (2021). </w:t>
      </w:r>
      <w:r w:rsidR="00C476CB" w:rsidRPr="000C7336">
        <w:rPr>
          <w:rFonts w:ascii="Times New Roman" w:hAnsi="Times New Roman" w:cs="Times New Roman"/>
          <w:sz w:val="24"/>
          <w:szCs w:val="24"/>
          <w:shd w:val="clear" w:color="auto" w:fill="FFFFFF"/>
        </w:rPr>
        <w:t>Hybrid work</w:t>
      </w:r>
      <w:r w:rsidRPr="000C7336">
        <w:rPr>
          <w:rFonts w:ascii="Times New Roman" w:hAnsi="Times New Roman" w:cs="Times New Roman"/>
          <w:sz w:val="24"/>
          <w:szCs w:val="24"/>
          <w:shd w:val="clear" w:color="auto" w:fill="FFFFFF"/>
        </w:rPr>
        <w:t xml:space="preserve">ing during the COVID-19 pandemic: Determining perceived work productivity, job performance, and satisfaction factors. </w:t>
      </w:r>
      <w:proofErr w:type="spellStart"/>
      <w:r w:rsidRPr="000C7336">
        <w:rPr>
          <w:rFonts w:ascii="Times New Roman" w:hAnsi="Times New Roman" w:cs="Times New Roman"/>
          <w:sz w:val="24"/>
          <w:szCs w:val="24"/>
          <w:shd w:val="clear" w:color="auto" w:fill="FFFFFF"/>
        </w:rPr>
        <w:t>Amfiteatru</w:t>
      </w:r>
      <w:proofErr w:type="spellEnd"/>
      <w:r w:rsidRPr="000C7336">
        <w:rPr>
          <w:rFonts w:ascii="Times New Roman" w:hAnsi="Times New Roman" w:cs="Times New Roman"/>
          <w:sz w:val="24"/>
          <w:szCs w:val="24"/>
          <w:shd w:val="clear" w:color="auto" w:fill="FFFFFF"/>
        </w:rPr>
        <w:t xml:space="preserve"> Economic, 23(58), 620-636.</w:t>
      </w:r>
    </w:p>
    <w:p w14:paraId="0D6519B3" w14:textId="08C8E289"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Morilla-Luchena</w:t>
      </w:r>
      <w:proofErr w:type="spellEnd"/>
      <w:r w:rsidRPr="000C7336">
        <w:rPr>
          <w:rFonts w:ascii="Times New Roman" w:hAnsi="Times New Roman" w:cs="Times New Roman"/>
          <w:sz w:val="24"/>
          <w:szCs w:val="24"/>
          <w:shd w:val="clear" w:color="auto" w:fill="FFFFFF"/>
        </w:rPr>
        <w:t>, A., Muñoz-Moreno, R., Chaves-Montero, A., &amp; Vázquez-</w:t>
      </w:r>
      <w:proofErr w:type="spellStart"/>
      <w:r w:rsidRPr="000C7336">
        <w:rPr>
          <w:rFonts w:ascii="Times New Roman" w:hAnsi="Times New Roman" w:cs="Times New Roman"/>
          <w:sz w:val="24"/>
          <w:szCs w:val="24"/>
          <w:shd w:val="clear" w:color="auto" w:fill="FFFFFF"/>
        </w:rPr>
        <w:t>Aguado</w:t>
      </w:r>
      <w:proofErr w:type="spellEnd"/>
      <w:r w:rsidRPr="000C7336">
        <w:rPr>
          <w:rFonts w:ascii="Times New Roman" w:hAnsi="Times New Roman" w:cs="Times New Roman"/>
          <w:sz w:val="24"/>
          <w:szCs w:val="24"/>
          <w:shd w:val="clear" w:color="auto" w:fill="FFFFFF"/>
        </w:rPr>
        <w:t xml:space="preserve">, O. (2021). </w:t>
      </w:r>
      <w:r w:rsidR="00C476CB" w:rsidRPr="000C7336">
        <w:rPr>
          <w:rFonts w:ascii="Times New Roman" w:hAnsi="Times New Roman" w:cs="Times New Roman"/>
          <w:sz w:val="24"/>
          <w:szCs w:val="24"/>
          <w:shd w:val="clear" w:color="auto" w:fill="FFFFFF"/>
        </w:rPr>
        <w:t>Hybrid work</w:t>
      </w:r>
      <w:r w:rsidRPr="000C7336">
        <w:rPr>
          <w:rFonts w:ascii="Times New Roman" w:hAnsi="Times New Roman" w:cs="Times New Roman"/>
          <w:sz w:val="24"/>
          <w:szCs w:val="24"/>
          <w:shd w:val="clear" w:color="auto" w:fill="FFFFFF"/>
        </w:rPr>
        <w:t xml:space="preserve"> and social services in Spain during the COVID-19 pandemic. International journal of environmental research and public health, 18(2), 725.</w:t>
      </w:r>
    </w:p>
    <w:p w14:paraId="7A97AF22"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Strujo</w:t>
      </w:r>
      <w:proofErr w:type="spellEnd"/>
      <w:r w:rsidRPr="000C7336">
        <w:rPr>
          <w:rFonts w:ascii="Times New Roman" w:hAnsi="Times New Roman" w:cs="Times New Roman"/>
          <w:sz w:val="24"/>
          <w:szCs w:val="24"/>
          <w:shd w:val="clear" w:color="auto" w:fill="FFFFFF"/>
        </w:rPr>
        <w:t xml:space="preserve">, E., Sanders, M., </w:t>
      </w:r>
      <w:proofErr w:type="spellStart"/>
      <w:r w:rsidRPr="000C7336">
        <w:rPr>
          <w:rFonts w:ascii="Times New Roman" w:hAnsi="Times New Roman" w:cs="Times New Roman"/>
          <w:sz w:val="24"/>
          <w:szCs w:val="24"/>
          <w:shd w:val="clear" w:color="auto" w:fill="FFFFFF"/>
        </w:rPr>
        <w:t>Fiscella</w:t>
      </w:r>
      <w:proofErr w:type="spellEnd"/>
      <w:r w:rsidRPr="000C7336">
        <w:rPr>
          <w:rFonts w:ascii="Times New Roman" w:hAnsi="Times New Roman" w:cs="Times New Roman"/>
          <w:sz w:val="24"/>
          <w:szCs w:val="24"/>
          <w:shd w:val="clear" w:color="auto" w:fill="FFFFFF"/>
        </w:rPr>
        <w:t xml:space="preserve">, K., Thomas, M., Johnson, B., </w:t>
      </w:r>
      <w:proofErr w:type="spellStart"/>
      <w:r w:rsidRPr="000C7336">
        <w:rPr>
          <w:rFonts w:ascii="Times New Roman" w:hAnsi="Times New Roman" w:cs="Times New Roman"/>
          <w:sz w:val="24"/>
          <w:szCs w:val="24"/>
          <w:shd w:val="clear" w:color="auto" w:fill="FFFFFF"/>
        </w:rPr>
        <w:t>Deets</w:t>
      </w:r>
      <w:proofErr w:type="spellEnd"/>
      <w:r w:rsidRPr="000C7336">
        <w:rPr>
          <w:rFonts w:ascii="Times New Roman" w:hAnsi="Times New Roman" w:cs="Times New Roman"/>
          <w:sz w:val="24"/>
          <w:szCs w:val="24"/>
          <w:shd w:val="clear" w:color="auto" w:fill="FFFFFF"/>
        </w:rPr>
        <w:t>, A., ... &amp; Tobin, J. N. (2020). COVID-19 impact on multi-site recruitment and enrollment. Clinical Trials, 17(5), 501-504.</w:t>
      </w:r>
    </w:p>
    <w:p w14:paraId="282693A7" w14:textId="3997AB60"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 xml:space="preserve">Tavares, F., Santos, E., </w:t>
      </w:r>
      <w:proofErr w:type="spellStart"/>
      <w:r w:rsidRPr="000C7336">
        <w:rPr>
          <w:rFonts w:ascii="Times New Roman" w:hAnsi="Times New Roman" w:cs="Times New Roman"/>
          <w:sz w:val="24"/>
          <w:szCs w:val="24"/>
          <w:shd w:val="clear" w:color="auto" w:fill="FFFFFF"/>
        </w:rPr>
        <w:t>Diogo</w:t>
      </w:r>
      <w:proofErr w:type="spellEnd"/>
      <w:r w:rsidRPr="000C7336">
        <w:rPr>
          <w:rFonts w:ascii="Times New Roman" w:hAnsi="Times New Roman" w:cs="Times New Roman"/>
          <w:sz w:val="24"/>
          <w:szCs w:val="24"/>
          <w:shd w:val="clear" w:color="auto" w:fill="FFFFFF"/>
        </w:rPr>
        <w:t xml:space="preserve">, A., &amp; </w:t>
      </w:r>
      <w:proofErr w:type="spellStart"/>
      <w:r w:rsidRPr="000C7336">
        <w:rPr>
          <w:rFonts w:ascii="Times New Roman" w:hAnsi="Times New Roman" w:cs="Times New Roman"/>
          <w:sz w:val="24"/>
          <w:szCs w:val="24"/>
          <w:shd w:val="clear" w:color="auto" w:fill="FFFFFF"/>
        </w:rPr>
        <w:t>Ratten</w:t>
      </w:r>
      <w:proofErr w:type="spellEnd"/>
      <w:r w:rsidRPr="000C7336">
        <w:rPr>
          <w:rFonts w:ascii="Times New Roman" w:hAnsi="Times New Roman" w:cs="Times New Roman"/>
          <w:sz w:val="24"/>
          <w:szCs w:val="24"/>
          <w:shd w:val="clear" w:color="auto" w:fill="FFFFFF"/>
        </w:rPr>
        <w:t xml:space="preserve">, V. (2020). </w:t>
      </w:r>
      <w:r w:rsidR="00C476CB" w:rsidRPr="000C7336">
        <w:rPr>
          <w:rFonts w:ascii="Times New Roman" w:hAnsi="Times New Roman" w:cs="Times New Roman"/>
          <w:sz w:val="24"/>
          <w:szCs w:val="24"/>
          <w:shd w:val="clear" w:color="auto" w:fill="FFFFFF"/>
        </w:rPr>
        <w:t>Hybrid work</w:t>
      </w:r>
      <w:r w:rsidRPr="000C7336">
        <w:rPr>
          <w:rFonts w:ascii="Times New Roman" w:hAnsi="Times New Roman" w:cs="Times New Roman"/>
          <w:sz w:val="24"/>
          <w:szCs w:val="24"/>
          <w:shd w:val="clear" w:color="auto" w:fill="FFFFFF"/>
        </w:rPr>
        <w:t>ing in Portuguese communities during the COVID-19 pandemic. Journal of Enterprising Communities: people and places in the global economy.</w:t>
      </w:r>
    </w:p>
    <w:p w14:paraId="6AFB4183"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Tomčíková</w:t>
      </w:r>
      <w:proofErr w:type="spellEnd"/>
      <w:r w:rsidRPr="000C7336">
        <w:rPr>
          <w:rFonts w:ascii="Times New Roman" w:hAnsi="Times New Roman" w:cs="Times New Roman"/>
          <w:sz w:val="24"/>
          <w:szCs w:val="24"/>
          <w:shd w:val="clear" w:color="auto" w:fill="FFFFFF"/>
        </w:rPr>
        <w:t xml:space="preserve">, L., </w:t>
      </w:r>
      <w:proofErr w:type="spellStart"/>
      <w:r w:rsidRPr="000C7336">
        <w:rPr>
          <w:rFonts w:ascii="Times New Roman" w:hAnsi="Times New Roman" w:cs="Times New Roman"/>
          <w:sz w:val="24"/>
          <w:szCs w:val="24"/>
          <w:shd w:val="clear" w:color="auto" w:fill="FFFFFF"/>
        </w:rPr>
        <w:t>Svetozarovová</w:t>
      </w:r>
      <w:proofErr w:type="spellEnd"/>
      <w:r w:rsidRPr="000C7336">
        <w:rPr>
          <w:rFonts w:ascii="Times New Roman" w:hAnsi="Times New Roman" w:cs="Times New Roman"/>
          <w:sz w:val="24"/>
          <w:szCs w:val="24"/>
          <w:shd w:val="clear" w:color="auto" w:fill="FFFFFF"/>
        </w:rPr>
        <w:t xml:space="preserve">, N., </w:t>
      </w:r>
      <w:proofErr w:type="spellStart"/>
      <w:r w:rsidRPr="000C7336">
        <w:rPr>
          <w:rFonts w:ascii="Times New Roman" w:hAnsi="Times New Roman" w:cs="Times New Roman"/>
          <w:sz w:val="24"/>
          <w:szCs w:val="24"/>
          <w:shd w:val="clear" w:color="auto" w:fill="FFFFFF"/>
        </w:rPr>
        <w:t>Cocuľová</w:t>
      </w:r>
      <w:proofErr w:type="spellEnd"/>
      <w:r w:rsidRPr="000C7336">
        <w:rPr>
          <w:rFonts w:ascii="Times New Roman" w:hAnsi="Times New Roman" w:cs="Times New Roman"/>
          <w:sz w:val="24"/>
          <w:szCs w:val="24"/>
          <w:shd w:val="clear" w:color="auto" w:fill="FFFFFF"/>
        </w:rPr>
        <w:t xml:space="preserve">, J., &amp; </w:t>
      </w:r>
      <w:proofErr w:type="spellStart"/>
      <w:r w:rsidRPr="000C7336">
        <w:rPr>
          <w:rFonts w:ascii="Times New Roman" w:hAnsi="Times New Roman" w:cs="Times New Roman"/>
          <w:sz w:val="24"/>
          <w:szCs w:val="24"/>
          <w:shd w:val="clear" w:color="auto" w:fill="FFFFFF"/>
        </w:rPr>
        <w:t>Daňková</w:t>
      </w:r>
      <w:proofErr w:type="spellEnd"/>
      <w:r w:rsidRPr="000C7336">
        <w:rPr>
          <w:rFonts w:ascii="Times New Roman" w:hAnsi="Times New Roman" w:cs="Times New Roman"/>
          <w:sz w:val="24"/>
          <w:szCs w:val="24"/>
          <w:shd w:val="clear" w:color="auto" w:fill="FFFFFF"/>
        </w:rPr>
        <w:t xml:space="preserve">, Z. (2021). The impact of the global Covid-19 pandemic on the selected practices of human resources management in the relationship to the performance of tourism companies. </w:t>
      </w:r>
      <w:proofErr w:type="spellStart"/>
      <w:r w:rsidRPr="000C7336">
        <w:rPr>
          <w:rFonts w:ascii="Times New Roman" w:hAnsi="Times New Roman" w:cs="Times New Roman"/>
          <w:sz w:val="24"/>
          <w:szCs w:val="24"/>
          <w:shd w:val="clear" w:color="auto" w:fill="FFFFFF"/>
        </w:rPr>
        <w:t>GeoJournal</w:t>
      </w:r>
      <w:proofErr w:type="spellEnd"/>
      <w:r w:rsidRPr="000C7336">
        <w:rPr>
          <w:rFonts w:ascii="Times New Roman" w:hAnsi="Times New Roman" w:cs="Times New Roman"/>
          <w:sz w:val="24"/>
          <w:szCs w:val="24"/>
          <w:shd w:val="clear" w:color="auto" w:fill="FFFFFF"/>
        </w:rPr>
        <w:t xml:space="preserve"> of Tourism and </w:t>
      </w:r>
      <w:proofErr w:type="spellStart"/>
      <w:r w:rsidRPr="000C7336">
        <w:rPr>
          <w:rFonts w:ascii="Times New Roman" w:hAnsi="Times New Roman" w:cs="Times New Roman"/>
          <w:sz w:val="24"/>
          <w:szCs w:val="24"/>
          <w:shd w:val="clear" w:color="auto" w:fill="FFFFFF"/>
        </w:rPr>
        <w:t>Geosites</w:t>
      </w:r>
      <w:proofErr w:type="spellEnd"/>
      <w:r w:rsidRPr="000C7336">
        <w:rPr>
          <w:rFonts w:ascii="Times New Roman" w:hAnsi="Times New Roman" w:cs="Times New Roman"/>
          <w:sz w:val="24"/>
          <w:szCs w:val="24"/>
          <w:shd w:val="clear" w:color="auto" w:fill="FFFFFF"/>
        </w:rPr>
        <w:t>, 35(2), 525-530.</w:t>
      </w:r>
    </w:p>
    <w:p w14:paraId="440D223F"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lastRenderedPageBreak/>
        <w:t xml:space="preserve">van der Kolk, B., van Veen-Dirks, P. M., &amp; </w:t>
      </w:r>
      <w:proofErr w:type="spellStart"/>
      <w:r w:rsidRPr="000C7336">
        <w:rPr>
          <w:rFonts w:ascii="Times New Roman" w:hAnsi="Times New Roman" w:cs="Times New Roman"/>
          <w:sz w:val="24"/>
          <w:szCs w:val="24"/>
          <w:shd w:val="clear" w:color="auto" w:fill="FFFFFF"/>
        </w:rPr>
        <w:t>ter</w:t>
      </w:r>
      <w:proofErr w:type="spellEnd"/>
      <w:r w:rsidRPr="000C7336">
        <w:rPr>
          <w:rFonts w:ascii="Times New Roman" w:hAnsi="Times New Roman" w:cs="Times New Roman"/>
          <w:sz w:val="24"/>
          <w:szCs w:val="24"/>
          <w:shd w:val="clear" w:color="auto" w:fill="FFFFFF"/>
        </w:rPr>
        <w:t xml:space="preserve"> </w:t>
      </w:r>
      <w:proofErr w:type="spellStart"/>
      <w:r w:rsidRPr="000C7336">
        <w:rPr>
          <w:rFonts w:ascii="Times New Roman" w:hAnsi="Times New Roman" w:cs="Times New Roman"/>
          <w:sz w:val="24"/>
          <w:szCs w:val="24"/>
          <w:shd w:val="clear" w:color="auto" w:fill="FFFFFF"/>
        </w:rPr>
        <w:t>Bogt</w:t>
      </w:r>
      <w:proofErr w:type="spellEnd"/>
      <w:r w:rsidRPr="000C7336">
        <w:rPr>
          <w:rFonts w:ascii="Times New Roman" w:hAnsi="Times New Roman" w:cs="Times New Roman"/>
          <w:sz w:val="24"/>
          <w:szCs w:val="24"/>
          <w:shd w:val="clear" w:color="auto" w:fill="FFFFFF"/>
        </w:rPr>
        <w:t>, H. J. (2019). The impact of management control on employee motivation and performance in the public sector. European Accounting Review, 28(5), 901-928.</w:t>
      </w:r>
    </w:p>
    <w:p w14:paraId="46E794D7"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Verma, S., &amp; Gustafsson, A. (2020). Investigating the emerging COVID-19 research trends in the field of business and management: A bibliometric analysis approach. Journal of Business Research, 118, 253-261.</w:t>
      </w:r>
    </w:p>
    <w:p w14:paraId="3D45E0A9"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Wolff, M., &amp; Burrows, H. (2021). Planning for virtual interviews: residency recruitment during a pandemic. Academic pediatrics, 21(1), 24-31.</w:t>
      </w:r>
    </w:p>
    <w:p w14:paraId="3CC88418"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Virtanen, M. (2020). The Impact of Remote Working on Employees’ Work Motivation &amp; Ability to Work.</w:t>
      </w:r>
    </w:p>
    <w:p w14:paraId="7380583E" w14:textId="77777777"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Yu, R. S. STAFF MOTIVATION IN REMOTE WORKING CONDITIONS. MINISTRY OF EDUCATION AND SCIENCE OF UKRAINE VN KARAZIN KHARKIV NATIONAL UNIVERSITY, 105.</w:t>
      </w:r>
    </w:p>
    <w:p w14:paraId="43373836" w14:textId="621FD6A5" w:rsidR="003B00C5" w:rsidRPr="000C7336" w:rsidRDefault="003B00C5"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Zdolšek</w:t>
      </w:r>
      <w:proofErr w:type="spellEnd"/>
      <w:r w:rsidRPr="000C7336">
        <w:rPr>
          <w:rFonts w:ascii="Times New Roman" w:hAnsi="Times New Roman" w:cs="Times New Roman"/>
          <w:sz w:val="24"/>
          <w:szCs w:val="24"/>
          <w:shd w:val="clear" w:color="auto" w:fill="FFFFFF"/>
        </w:rPr>
        <w:t xml:space="preserve">, M., &amp; </w:t>
      </w:r>
      <w:proofErr w:type="spellStart"/>
      <w:r w:rsidRPr="000C7336">
        <w:rPr>
          <w:rFonts w:ascii="Times New Roman" w:hAnsi="Times New Roman" w:cs="Times New Roman"/>
          <w:sz w:val="24"/>
          <w:szCs w:val="24"/>
          <w:shd w:val="clear" w:color="auto" w:fill="FFFFFF"/>
        </w:rPr>
        <w:t>Sedej</w:t>
      </w:r>
      <w:proofErr w:type="spellEnd"/>
      <w:r w:rsidRPr="000C7336">
        <w:rPr>
          <w:rFonts w:ascii="Times New Roman" w:hAnsi="Times New Roman" w:cs="Times New Roman"/>
          <w:sz w:val="24"/>
          <w:szCs w:val="24"/>
          <w:shd w:val="clear" w:color="auto" w:fill="FFFFFF"/>
        </w:rPr>
        <w:t>, T. (2022). Internal Communication between Employees of Different Generations and Educational Levels within an Organization. Management, 19, 21.</w:t>
      </w:r>
    </w:p>
    <w:p w14:paraId="25449CE1" w14:textId="3B5EE9AC" w:rsidR="00AB15B9" w:rsidRPr="000C7336" w:rsidRDefault="00AB15B9"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Hamouche</w:t>
      </w:r>
      <w:proofErr w:type="spellEnd"/>
      <w:r w:rsidRPr="000C7336">
        <w:rPr>
          <w:rFonts w:ascii="Times New Roman" w:hAnsi="Times New Roman" w:cs="Times New Roman"/>
          <w:sz w:val="24"/>
          <w:szCs w:val="24"/>
          <w:shd w:val="clear" w:color="auto" w:fill="FFFFFF"/>
        </w:rPr>
        <w:t>, S. (2021). Human resource management and the COVID-19 crisis: Implications, challenges, opportunities, and future organizational directions. </w:t>
      </w:r>
      <w:r w:rsidRPr="000C7336">
        <w:rPr>
          <w:rFonts w:ascii="Times New Roman" w:hAnsi="Times New Roman" w:cs="Times New Roman"/>
          <w:i/>
          <w:iCs/>
          <w:sz w:val="24"/>
          <w:szCs w:val="24"/>
          <w:shd w:val="clear" w:color="auto" w:fill="FFFFFF"/>
        </w:rPr>
        <w:t>Journal of Management &amp; Organization</w:t>
      </w:r>
      <w:r w:rsidRPr="000C7336">
        <w:rPr>
          <w:rFonts w:ascii="Times New Roman" w:hAnsi="Times New Roman" w:cs="Times New Roman"/>
          <w:sz w:val="24"/>
          <w:szCs w:val="24"/>
          <w:shd w:val="clear" w:color="auto" w:fill="FFFFFF"/>
        </w:rPr>
        <w:t>, </w:t>
      </w:r>
      <w:r w:rsidRPr="000C7336">
        <w:rPr>
          <w:rFonts w:ascii="Times New Roman" w:hAnsi="Times New Roman" w:cs="Times New Roman"/>
          <w:i/>
          <w:iCs/>
          <w:sz w:val="24"/>
          <w:szCs w:val="24"/>
          <w:shd w:val="clear" w:color="auto" w:fill="FFFFFF"/>
        </w:rPr>
        <w:t>1</w:t>
      </w:r>
      <w:r w:rsidRPr="000C7336">
        <w:rPr>
          <w:rFonts w:ascii="Times New Roman" w:hAnsi="Times New Roman" w:cs="Times New Roman"/>
          <w:sz w:val="24"/>
          <w:szCs w:val="24"/>
          <w:shd w:val="clear" w:color="auto" w:fill="FFFFFF"/>
        </w:rPr>
        <w:t xml:space="preserve">, 1-16. </w:t>
      </w:r>
    </w:p>
    <w:p w14:paraId="5443351C" w14:textId="77777777" w:rsidR="00AB15B9" w:rsidRPr="000C7336" w:rsidRDefault="00AB15B9"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 xml:space="preserve">Sengupta, S., Patel, P., </w:t>
      </w:r>
      <w:proofErr w:type="spellStart"/>
      <w:r w:rsidRPr="000C7336">
        <w:rPr>
          <w:rFonts w:ascii="Times New Roman" w:hAnsi="Times New Roman" w:cs="Times New Roman"/>
          <w:sz w:val="24"/>
          <w:szCs w:val="24"/>
          <w:shd w:val="clear" w:color="auto" w:fill="FFFFFF"/>
        </w:rPr>
        <w:t>Mohyuddin</w:t>
      </w:r>
      <w:proofErr w:type="spellEnd"/>
      <w:r w:rsidRPr="000C7336">
        <w:rPr>
          <w:rFonts w:ascii="Times New Roman" w:hAnsi="Times New Roman" w:cs="Times New Roman"/>
          <w:sz w:val="24"/>
          <w:szCs w:val="24"/>
          <w:shd w:val="clear" w:color="auto" w:fill="FFFFFF"/>
        </w:rPr>
        <w:t xml:space="preserve">, S., </w:t>
      </w:r>
      <w:proofErr w:type="spellStart"/>
      <w:r w:rsidRPr="000C7336">
        <w:rPr>
          <w:rFonts w:ascii="Times New Roman" w:hAnsi="Times New Roman" w:cs="Times New Roman"/>
          <w:sz w:val="24"/>
          <w:szCs w:val="24"/>
          <w:shd w:val="clear" w:color="auto" w:fill="FFFFFF"/>
        </w:rPr>
        <w:t>Prikshat</w:t>
      </w:r>
      <w:proofErr w:type="spellEnd"/>
      <w:r w:rsidRPr="000C7336">
        <w:rPr>
          <w:rFonts w:ascii="Times New Roman" w:hAnsi="Times New Roman" w:cs="Times New Roman"/>
          <w:sz w:val="24"/>
          <w:szCs w:val="24"/>
          <w:shd w:val="clear" w:color="auto" w:fill="FFFFFF"/>
        </w:rPr>
        <w:t>, V., Rajesh, J. I., &amp; Rana, V (2020). Wind of change brought by COVID</w:t>
      </w:r>
      <w:r w:rsidRPr="000C7336">
        <w:rPr>
          <w:rFonts w:ascii="Cambria Math" w:hAnsi="Cambria Math" w:cs="Cambria Math"/>
          <w:sz w:val="24"/>
          <w:szCs w:val="24"/>
          <w:shd w:val="clear" w:color="auto" w:fill="FFFFFF"/>
        </w:rPr>
        <w:t>‐</w:t>
      </w:r>
      <w:r w:rsidRPr="000C7336">
        <w:rPr>
          <w:rFonts w:ascii="Times New Roman" w:hAnsi="Times New Roman" w:cs="Times New Roman"/>
          <w:sz w:val="24"/>
          <w:szCs w:val="24"/>
          <w:shd w:val="clear" w:color="auto" w:fill="FFFFFF"/>
        </w:rPr>
        <w:t xml:space="preserve">19: Exploring the response and the new normal from the perspectives of Indian </w:t>
      </w:r>
      <w:proofErr w:type="spellStart"/>
      <w:r w:rsidRPr="000C7336">
        <w:rPr>
          <w:rFonts w:ascii="Times New Roman" w:hAnsi="Times New Roman" w:cs="Times New Roman"/>
          <w:sz w:val="24"/>
          <w:szCs w:val="24"/>
          <w:shd w:val="clear" w:color="auto" w:fill="FFFFFF"/>
        </w:rPr>
        <w:t>flexpatriates</w:t>
      </w:r>
      <w:proofErr w:type="spellEnd"/>
      <w:r w:rsidRPr="000C7336">
        <w:rPr>
          <w:rFonts w:ascii="Times New Roman" w:hAnsi="Times New Roman" w:cs="Times New Roman"/>
          <w:sz w:val="24"/>
          <w:szCs w:val="24"/>
          <w:shd w:val="clear" w:color="auto" w:fill="FFFFFF"/>
        </w:rPr>
        <w:t>. </w:t>
      </w:r>
      <w:r w:rsidRPr="000C7336">
        <w:rPr>
          <w:rFonts w:ascii="Times New Roman" w:hAnsi="Times New Roman" w:cs="Times New Roman"/>
          <w:i/>
          <w:iCs/>
          <w:sz w:val="24"/>
          <w:szCs w:val="24"/>
          <w:shd w:val="clear" w:color="auto" w:fill="FFFFFF"/>
        </w:rPr>
        <w:t>Thunderbird International Business Review</w:t>
      </w:r>
      <w:r w:rsidRPr="000C7336">
        <w:rPr>
          <w:rFonts w:ascii="Times New Roman" w:hAnsi="Times New Roman" w:cs="Times New Roman"/>
          <w:sz w:val="24"/>
          <w:szCs w:val="24"/>
          <w:shd w:val="clear" w:color="auto" w:fill="FFFFFF"/>
        </w:rPr>
        <w:t xml:space="preserve">. </w:t>
      </w:r>
    </w:p>
    <w:p w14:paraId="1FBE5CDE" w14:textId="555D32E8" w:rsidR="003F677F" w:rsidRPr="000C7336" w:rsidRDefault="003F677F"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Schuler, R. S., &amp; Jackson, S. E. (1987). Linking competitive strategies with human resource management practices. </w:t>
      </w:r>
      <w:r w:rsidRPr="000C7336">
        <w:rPr>
          <w:rFonts w:ascii="Times New Roman" w:hAnsi="Times New Roman" w:cs="Times New Roman"/>
          <w:i/>
          <w:iCs/>
          <w:sz w:val="24"/>
          <w:szCs w:val="24"/>
          <w:shd w:val="clear" w:color="auto" w:fill="FFFFFF"/>
        </w:rPr>
        <w:t>Academy of Management Perspectives</w:t>
      </w:r>
      <w:r w:rsidRPr="000C7336">
        <w:rPr>
          <w:rFonts w:ascii="Times New Roman" w:hAnsi="Times New Roman" w:cs="Times New Roman"/>
          <w:sz w:val="24"/>
          <w:szCs w:val="24"/>
          <w:shd w:val="clear" w:color="auto" w:fill="FFFFFF"/>
        </w:rPr>
        <w:t>, </w:t>
      </w:r>
      <w:r w:rsidRPr="000C7336">
        <w:rPr>
          <w:rFonts w:ascii="Times New Roman" w:hAnsi="Times New Roman" w:cs="Times New Roman"/>
          <w:i/>
          <w:iCs/>
          <w:sz w:val="24"/>
          <w:szCs w:val="24"/>
          <w:shd w:val="clear" w:color="auto" w:fill="FFFFFF"/>
        </w:rPr>
        <w:t>1</w:t>
      </w:r>
      <w:r w:rsidRPr="000C7336">
        <w:rPr>
          <w:rFonts w:ascii="Times New Roman" w:hAnsi="Times New Roman" w:cs="Times New Roman"/>
          <w:sz w:val="24"/>
          <w:szCs w:val="24"/>
          <w:shd w:val="clear" w:color="auto" w:fill="FFFFFF"/>
        </w:rPr>
        <w:t>(3), 207-219.</w:t>
      </w:r>
    </w:p>
    <w:p w14:paraId="3159570D" w14:textId="51D627B6" w:rsidR="00AB15B9" w:rsidRPr="000C7336" w:rsidRDefault="00AB15B9"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lastRenderedPageBreak/>
        <w:t>Brandão</w:t>
      </w:r>
      <w:proofErr w:type="spellEnd"/>
      <w:r w:rsidRPr="000C7336">
        <w:rPr>
          <w:rFonts w:ascii="Times New Roman" w:hAnsi="Times New Roman" w:cs="Times New Roman"/>
          <w:sz w:val="24"/>
          <w:szCs w:val="24"/>
          <w:shd w:val="clear" w:color="auto" w:fill="FFFFFF"/>
        </w:rPr>
        <w:t xml:space="preserve">, C., Veloso, A., Vieira dos Santos, J., Gonçalves, S. P., Silva, I., &amp; Ribeiro, R. (2022). Work Changes Due to COVID-19: Exploring Portuguese Workers’ Expectations Using </w:t>
      </w:r>
      <w:proofErr w:type="spellStart"/>
      <w:r w:rsidRPr="000C7336">
        <w:rPr>
          <w:rFonts w:ascii="Times New Roman" w:hAnsi="Times New Roman" w:cs="Times New Roman"/>
          <w:sz w:val="24"/>
          <w:szCs w:val="24"/>
          <w:shd w:val="clear" w:color="auto" w:fill="FFFFFF"/>
        </w:rPr>
        <w:t>IRaMuTeQ</w:t>
      </w:r>
      <w:proofErr w:type="spellEnd"/>
      <w:r w:rsidRPr="000C7336">
        <w:rPr>
          <w:rFonts w:ascii="Times New Roman" w:hAnsi="Times New Roman" w:cs="Times New Roman"/>
          <w:sz w:val="24"/>
          <w:szCs w:val="24"/>
          <w:shd w:val="clear" w:color="auto" w:fill="FFFFFF"/>
        </w:rPr>
        <w:t>. In </w:t>
      </w:r>
      <w:r w:rsidRPr="000C7336">
        <w:rPr>
          <w:rFonts w:ascii="Times New Roman" w:hAnsi="Times New Roman" w:cs="Times New Roman"/>
          <w:i/>
          <w:iCs/>
          <w:sz w:val="24"/>
          <w:szCs w:val="24"/>
          <w:shd w:val="clear" w:color="auto" w:fill="FFFFFF"/>
        </w:rPr>
        <w:t>World Conference on Qualitative Research</w:t>
      </w:r>
      <w:r w:rsidRPr="000C7336">
        <w:rPr>
          <w:rFonts w:ascii="Times New Roman" w:hAnsi="Times New Roman" w:cs="Times New Roman"/>
          <w:sz w:val="24"/>
          <w:szCs w:val="24"/>
          <w:shd w:val="clear" w:color="auto" w:fill="FFFFFF"/>
        </w:rPr>
        <w:t xml:space="preserve"> (pp. 292-305). Springer, Cham. </w:t>
      </w:r>
    </w:p>
    <w:p w14:paraId="4B6D6C6F" w14:textId="77777777" w:rsidR="00AB15B9" w:rsidRPr="000C7336" w:rsidRDefault="00AB15B9"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Wontorczyk</w:t>
      </w:r>
      <w:proofErr w:type="spellEnd"/>
      <w:r w:rsidRPr="000C7336">
        <w:rPr>
          <w:rFonts w:ascii="Times New Roman" w:hAnsi="Times New Roman" w:cs="Times New Roman"/>
          <w:sz w:val="24"/>
          <w:szCs w:val="24"/>
          <w:shd w:val="clear" w:color="auto" w:fill="FFFFFF"/>
        </w:rPr>
        <w:t xml:space="preserve">, A., &amp; </w:t>
      </w:r>
      <w:proofErr w:type="spellStart"/>
      <w:r w:rsidRPr="000C7336">
        <w:rPr>
          <w:rFonts w:ascii="Times New Roman" w:hAnsi="Times New Roman" w:cs="Times New Roman"/>
          <w:sz w:val="24"/>
          <w:szCs w:val="24"/>
          <w:shd w:val="clear" w:color="auto" w:fill="FFFFFF"/>
        </w:rPr>
        <w:t>Rożnowski</w:t>
      </w:r>
      <w:proofErr w:type="spellEnd"/>
      <w:r w:rsidRPr="000C7336">
        <w:rPr>
          <w:rFonts w:ascii="Times New Roman" w:hAnsi="Times New Roman" w:cs="Times New Roman"/>
          <w:sz w:val="24"/>
          <w:szCs w:val="24"/>
          <w:shd w:val="clear" w:color="auto" w:fill="FFFFFF"/>
        </w:rPr>
        <w:t>, B. (2022). Remote, Hybrid, and On-Site Work during the SARS-CoV-2 Pandemic and the Consequences for Stress and Work Engagement. </w:t>
      </w:r>
      <w:r w:rsidRPr="000C7336">
        <w:rPr>
          <w:rFonts w:ascii="Times New Roman" w:hAnsi="Times New Roman" w:cs="Times New Roman"/>
          <w:i/>
          <w:iCs/>
          <w:sz w:val="24"/>
          <w:szCs w:val="24"/>
          <w:shd w:val="clear" w:color="auto" w:fill="FFFFFF"/>
        </w:rPr>
        <w:t>International journal of environmental research and public health</w:t>
      </w:r>
      <w:r w:rsidRPr="000C7336">
        <w:rPr>
          <w:rFonts w:ascii="Times New Roman" w:hAnsi="Times New Roman" w:cs="Times New Roman"/>
          <w:sz w:val="24"/>
          <w:szCs w:val="24"/>
          <w:shd w:val="clear" w:color="auto" w:fill="FFFFFF"/>
        </w:rPr>
        <w:t>, </w:t>
      </w:r>
      <w:r w:rsidRPr="000C7336">
        <w:rPr>
          <w:rFonts w:ascii="Times New Roman" w:hAnsi="Times New Roman" w:cs="Times New Roman"/>
          <w:i/>
          <w:iCs/>
          <w:sz w:val="24"/>
          <w:szCs w:val="24"/>
          <w:shd w:val="clear" w:color="auto" w:fill="FFFFFF"/>
        </w:rPr>
        <w:t>19</w:t>
      </w:r>
      <w:r w:rsidRPr="000C7336">
        <w:rPr>
          <w:rFonts w:ascii="Times New Roman" w:hAnsi="Times New Roman" w:cs="Times New Roman"/>
          <w:sz w:val="24"/>
          <w:szCs w:val="24"/>
          <w:shd w:val="clear" w:color="auto" w:fill="FFFFFF"/>
        </w:rPr>
        <w:t xml:space="preserve">(4), 2400. </w:t>
      </w:r>
    </w:p>
    <w:p w14:paraId="3FE5A894" w14:textId="77777777" w:rsidR="00AB15B9" w:rsidRPr="000C7336" w:rsidRDefault="00AB15B9" w:rsidP="000C7336">
      <w:pPr>
        <w:spacing w:line="480" w:lineRule="auto"/>
        <w:ind w:left="720" w:hanging="720"/>
        <w:contextualSpacing/>
        <w:rPr>
          <w:rFonts w:ascii="Times New Roman" w:hAnsi="Times New Roman" w:cs="Times New Roman"/>
          <w:sz w:val="24"/>
          <w:szCs w:val="24"/>
          <w:shd w:val="clear" w:color="auto" w:fill="FFFFFF"/>
        </w:rPr>
      </w:pPr>
      <w:r w:rsidRPr="000C7336">
        <w:rPr>
          <w:rFonts w:ascii="Times New Roman" w:hAnsi="Times New Roman" w:cs="Times New Roman"/>
          <w:sz w:val="24"/>
          <w:szCs w:val="24"/>
          <w:shd w:val="clear" w:color="auto" w:fill="FFFFFF"/>
        </w:rPr>
        <w:t>Kim, H., Li, J., &amp; So, K. K. F. (2022). Enhancing Consumer Confidence and Response Efficacy in Tourism: Typology and Effectiveness of the Hotel Industry’s Responses to COVID-19. </w:t>
      </w:r>
      <w:r w:rsidRPr="000C7336">
        <w:rPr>
          <w:rFonts w:ascii="Times New Roman" w:hAnsi="Times New Roman" w:cs="Times New Roman"/>
          <w:i/>
          <w:iCs/>
          <w:sz w:val="24"/>
          <w:szCs w:val="24"/>
          <w:shd w:val="clear" w:color="auto" w:fill="FFFFFF"/>
        </w:rPr>
        <w:t>Journal of Travel Research</w:t>
      </w:r>
      <w:r w:rsidRPr="000C7336">
        <w:rPr>
          <w:rFonts w:ascii="Times New Roman" w:hAnsi="Times New Roman" w:cs="Times New Roman"/>
          <w:sz w:val="24"/>
          <w:szCs w:val="24"/>
          <w:shd w:val="clear" w:color="auto" w:fill="FFFFFF"/>
        </w:rPr>
        <w:t>, 00472875221095211.</w:t>
      </w:r>
    </w:p>
    <w:p w14:paraId="68810FD4" w14:textId="77777777" w:rsidR="00AB15B9" w:rsidRPr="000C7336" w:rsidRDefault="00AB15B9" w:rsidP="000C7336">
      <w:pPr>
        <w:spacing w:line="480" w:lineRule="auto"/>
        <w:ind w:left="720" w:hanging="720"/>
        <w:contextualSpacing/>
        <w:rPr>
          <w:rFonts w:ascii="Times New Roman" w:hAnsi="Times New Roman" w:cs="Times New Roman"/>
          <w:sz w:val="24"/>
          <w:szCs w:val="24"/>
          <w:shd w:val="clear" w:color="auto" w:fill="FFFFFF"/>
        </w:rPr>
      </w:pPr>
      <w:bookmarkStart w:id="42" w:name="_Hlk108798028"/>
      <w:r w:rsidRPr="000C7336">
        <w:rPr>
          <w:rFonts w:ascii="Times New Roman" w:hAnsi="Times New Roman" w:cs="Times New Roman"/>
          <w:sz w:val="24"/>
          <w:szCs w:val="24"/>
          <w:shd w:val="clear" w:color="auto" w:fill="FFFFFF"/>
        </w:rPr>
        <w:t>Kumar</w:t>
      </w:r>
      <w:bookmarkEnd w:id="42"/>
      <w:r w:rsidRPr="000C7336">
        <w:rPr>
          <w:rFonts w:ascii="Times New Roman" w:hAnsi="Times New Roman" w:cs="Times New Roman"/>
          <w:sz w:val="24"/>
          <w:szCs w:val="24"/>
          <w:shd w:val="clear" w:color="auto" w:fill="FFFFFF"/>
        </w:rPr>
        <w:t xml:space="preserve">, N., Tyagi, M., Sachdeva, A., </w:t>
      </w:r>
      <w:proofErr w:type="spellStart"/>
      <w:r w:rsidRPr="000C7336">
        <w:rPr>
          <w:rFonts w:ascii="Times New Roman" w:hAnsi="Times New Roman" w:cs="Times New Roman"/>
          <w:sz w:val="24"/>
          <w:szCs w:val="24"/>
          <w:shd w:val="clear" w:color="auto" w:fill="FFFFFF"/>
        </w:rPr>
        <w:t>Kazancoglu</w:t>
      </w:r>
      <w:proofErr w:type="spellEnd"/>
      <w:r w:rsidRPr="000C7336">
        <w:rPr>
          <w:rFonts w:ascii="Times New Roman" w:hAnsi="Times New Roman" w:cs="Times New Roman"/>
          <w:sz w:val="24"/>
          <w:szCs w:val="24"/>
          <w:shd w:val="clear" w:color="auto" w:fill="FFFFFF"/>
        </w:rPr>
        <w:t>, Y., &amp; Ram, M. (2022). Impact analysis of COVID-19 outbreak on cold supply chains of perishable products using a SWARA based MULTIMOORA approach. </w:t>
      </w:r>
      <w:r w:rsidRPr="000C7336">
        <w:rPr>
          <w:rFonts w:ascii="Times New Roman" w:hAnsi="Times New Roman" w:cs="Times New Roman"/>
          <w:i/>
          <w:iCs/>
          <w:sz w:val="24"/>
          <w:szCs w:val="24"/>
          <w:shd w:val="clear" w:color="auto" w:fill="FFFFFF"/>
        </w:rPr>
        <w:t>Operations Management Research</w:t>
      </w:r>
      <w:r w:rsidRPr="000C7336">
        <w:rPr>
          <w:rFonts w:ascii="Times New Roman" w:hAnsi="Times New Roman" w:cs="Times New Roman"/>
          <w:sz w:val="24"/>
          <w:szCs w:val="24"/>
          <w:shd w:val="clear" w:color="auto" w:fill="FFFFFF"/>
        </w:rPr>
        <w:t>, 1-25. (Kumar, 2022)</w:t>
      </w:r>
    </w:p>
    <w:p w14:paraId="3A491E98" w14:textId="77777777" w:rsidR="00AB15B9" w:rsidRPr="000C7336" w:rsidRDefault="00AB15B9" w:rsidP="000C7336">
      <w:pPr>
        <w:spacing w:line="480" w:lineRule="auto"/>
        <w:ind w:left="720" w:hanging="720"/>
        <w:contextualSpacing/>
        <w:rPr>
          <w:rFonts w:ascii="Times New Roman" w:hAnsi="Times New Roman" w:cs="Times New Roman"/>
          <w:sz w:val="24"/>
          <w:szCs w:val="24"/>
          <w:shd w:val="clear" w:color="auto" w:fill="FFFFFF"/>
        </w:rPr>
      </w:pPr>
      <w:proofErr w:type="spellStart"/>
      <w:r w:rsidRPr="000C7336">
        <w:rPr>
          <w:rFonts w:ascii="Times New Roman" w:hAnsi="Times New Roman" w:cs="Times New Roman"/>
          <w:sz w:val="24"/>
          <w:szCs w:val="24"/>
          <w:shd w:val="clear" w:color="auto" w:fill="FFFFFF"/>
        </w:rPr>
        <w:t>Oseghale</w:t>
      </w:r>
      <w:proofErr w:type="spellEnd"/>
      <w:r w:rsidRPr="000C7336">
        <w:rPr>
          <w:rFonts w:ascii="Times New Roman" w:hAnsi="Times New Roman" w:cs="Times New Roman"/>
          <w:sz w:val="24"/>
          <w:szCs w:val="24"/>
          <w:shd w:val="clear" w:color="auto" w:fill="FFFFFF"/>
        </w:rPr>
        <w:t xml:space="preserve">, R., </w:t>
      </w:r>
      <w:proofErr w:type="spellStart"/>
      <w:r w:rsidRPr="000C7336">
        <w:rPr>
          <w:rFonts w:ascii="Times New Roman" w:hAnsi="Times New Roman" w:cs="Times New Roman"/>
          <w:sz w:val="24"/>
          <w:szCs w:val="24"/>
          <w:shd w:val="clear" w:color="auto" w:fill="FFFFFF"/>
        </w:rPr>
        <w:t>Ochie</w:t>
      </w:r>
      <w:proofErr w:type="spellEnd"/>
      <w:r w:rsidRPr="000C7336">
        <w:rPr>
          <w:rFonts w:ascii="Times New Roman" w:hAnsi="Times New Roman" w:cs="Times New Roman"/>
          <w:sz w:val="24"/>
          <w:szCs w:val="24"/>
          <w:shd w:val="clear" w:color="auto" w:fill="FFFFFF"/>
        </w:rPr>
        <w:t xml:space="preserve">, C., Dang, M., </w:t>
      </w:r>
      <w:proofErr w:type="spellStart"/>
      <w:r w:rsidRPr="000C7336">
        <w:rPr>
          <w:rFonts w:ascii="Times New Roman" w:hAnsi="Times New Roman" w:cs="Times New Roman"/>
          <w:sz w:val="24"/>
          <w:szCs w:val="24"/>
          <w:shd w:val="clear" w:color="auto" w:fill="FFFFFF"/>
        </w:rPr>
        <w:t>Nyuur</w:t>
      </w:r>
      <w:proofErr w:type="spellEnd"/>
      <w:r w:rsidRPr="000C7336">
        <w:rPr>
          <w:rFonts w:ascii="Times New Roman" w:hAnsi="Times New Roman" w:cs="Times New Roman"/>
          <w:sz w:val="24"/>
          <w:szCs w:val="24"/>
          <w:shd w:val="clear" w:color="auto" w:fill="FFFFFF"/>
        </w:rPr>
        <w:t xml:space="preserve">, R., &amp; </w:t>
      </w:r>
      <w:proofErr w:type="spellStart"/>
      <w:r w:rsidRPr="000C7336">
        <w:rPr>
          <w:rFonts w:ascii="Times New Roman" w:hAnsi="Times New Roman" w:cs="Times New Roman"/>
          <w:sz w:val="24"/>
          <w:szCs w:val="24"/>
          <w:shd w:val="clear" w:color="auto" w:fill="FFFFFF"/>
        </w:rPr>
        <w:t>Debrah</w:t>
      </w:r>
      <w:proofErr w:type="spellEnd"/>
      <w:r w:rsidRPr="000C7336">
        <w:rPr>
          <w:rFonts w:ascii="Times New Roman" w:hAnsi="Times New Roman" w:cs="Times New Roman"/>
          <w:sz w:val="24"/>
          <w:szCs w:val="24"/>
          <w:shd w:val="clear" w:color="auto" w:fill="FFFFFF"/>
        </w:rPr>
        <w:t>, Y. (2022). Human Resource Management Reconfiguration Post-COVID Crisis. In </w:t>
      </w:r>
      <w:r w:rsidRPr="000C7336">
        <w:rPr>
          <w:rFonts w:ascii="Times New Roman" w:hAnsi="Times New Roman" w:cs="Times New Roman"/>
          <w:i/>
          <w:iCs/>
          <w:sz w:val="24"/>
          <w:szCs w:val="24"/>
          <w:shd w:val="clear" w:color="auto" w:fill="FFFFFF"/>
        </w:rPr>
        <w:t>Organizational Management in Post Pandemic Crisis</w:t>
      </w:r>
      <w:r w:rsidRPr="000C7336">
        <w:rPr>
          <w:rFonts w:ascii="Times New Roman" w:hAnsi="Times New Roman" w:cs="Times New Roman"/>
          <w:sz w:val="24"/>
          <w:szCs w:val="24"/>
          <w:shd w:val="clear" w:color="auto" w:fill="FFFFFF"/>
        </w:rPr>
        <w:t xml:space="preserve"> (pp. 139-159). Springer, Cham. </w:t>
      </w:r>
    </w:p>
    <w:p w14:paraId="22277A3F" w14:textId="77777777" w:rsidR="00245D32" w:rsidRPr="000C7336" w:rsidRDefault="00245D32" w:rsidP="000C7336">
      <w:pPr>
        <w:spacing w:line="480" w:lineRule="auto"/>
        <w:contextualSpacing/>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t xml:space="preserve">Consuelo L. </w:t>
      </w:r>
      <w:proofErr w:type="spellStart"/>
      <w:r w:rsidRPr="000C7336">
        <w:rPr>
          <w:rFonts w:ascii="Times New Roman" w:eastAsia="Times New Roman" w:hAnsi="Times New Roman" w:cs="Times New Roman"/>
          <w:sz w:val="24"/>
          <w:szCs w:val="24"/>
        </w:rPr>
        <w:t>Waight</w:t>
      </w:r>
      <w:proofErr w:type="spellEnd"/>
      <w:r w:rsidRPr="000C7336">
        <w:rPr>
          <w:rFonts w:ascii="Times New Roman" w:eastAsia="Times New Roman" w:hAnsi="Times New Roman" w:cs="Times New Roman"/>
          <w:sz w:val="24"/>
          <w:szCs w:val="24"/>
        </w:rPr>
        <w:t xml:space="preserve">, Tania Nery </w:t>
      </w:r>
      <w:proofErr w:type="spellStart"/>
      <w:r w:rsidRPr="000C7336">
        <w:rPr>
          <w:rFonts w:ascii="Times New Roman" w:eastAsia="Times New Roman" w:hAnsi="Times New Roman" w:cs="Times New Roman"/>
          <w:sz w:val="24"/>
          <w:szCs w:val="24"/>
        </w:rPr>
        <w:t>Kjerfve</w:t>
      </w:r>
      <w:proofErr w:type="spellEnd"/>
      <w:r w:rsidRPr="000C7336">
        <w:rPr>
          <w:rFonts w:ascii="Times New Roman" w:eastAsia="Times New Roman" w:hAnsi="Times New Roman" w:cs="Times New Roman"/>
          <w:sz w:val="24"/>
          <w:szCs w:val="24"/>
        </w:rPr>
        <w:t>, Amanda Kite, Brittany Smith. (2022) </w:t>
      </w:r>
      <w:hyperlink r:id="rId14" w:history="1">
        <w:r w:rsidRPr="000C7336">
          <w:rPr>
            <w:rFonts w:ascii="Times New Roman" w:eastAsia="Times New Roman" w:hAnsi="Times New Roman" w:cs="Times New Roman"/>
            <w:sz w:val="24"/>
            <w:szCs w:val="24"/>
            <w:u w:val="single"/>
          </w:rPr>
          <w:t>Connecting and relating in Brazil: implications of remote work</w:t>
        </w:r>
      </w:hyperlink>
      <w:r w:rsidRPr="000C7336">
        <w:rPr>
          <w:rFonts w:ascii="Times New Roman" w:eastAsia="Times New Roman" w:hAnsi="Times New Roman" w:cs="Times New Roman"/>
          <w:sz w:val="24"/>
          <w:szCs w:val="24"/>
        </w:rPr>
        <w:t>. </w:t>
      </w:r>
      <w:r w:rsidRPr="000C7336">
        <w:rPr>
          <w:rFonts w:ascii="Times New Roman" w:eastAsia="Times New Roman" w:hAnsi="Times New Roman" w:cs="Times New Roman"/>
          <w:i/>
          <w:iCs/>
          <w:sz w:val="24"/>
          <w:szCs w:val="24"/>
        </w:rPr>
        <w:t>Human Resource Development International</w:t>
      </w:r>
      <w:r w:rsidRPr="000C7336">
        <w:rPr>
          <w:rFonts w:ascii="Times New Roman" w:eastAsia="Times New Roman" w:hAnsi="Times New Roman" w:cs="Times New Roman"/>
          <w:sz w:val="24"/>
          <w:szCs w:val="24"/>
        </w:rPr>
        <w:t> 25:2, pages 231-253.</w:t>
      </w:r>
    </w:p>
    <w:p w14:paraId="5F89923C" w14:textId="77777777" w:rsidR="00245D32" w:rsidRPr="000C7336" w:rsidRDefault="00245D32" w:rsidP="000C7336">
      <w:pPr>
        <w:spacing w:line="480" w:lineRule="auto"/>
        <w:contextualSpacing/>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t xml:space="preserve">Jaimee Felice </w:t>
      </w:r>
      <w:proofErr w:type="spellStart"/>
      <w:r w:rsidRPr="000C7336">
        <w:rPr>
          <w:rFonts w:ascii="Times New Roman" w:eastAsia="Times New Roman" w:hAnsi="Times New Roman" w:cs="Times New Roman"/>
          <w:sz w:val="24"/>
          <w:szCs w:val="24"/>
        </w:rPr>
        <w:t>Caringal</w:t>
      </w:r>
      <w:proofErr w:type="spellEnd"/>
      <w:r w:rsidRPr="000C7336">
        <w:rPr>
          <w:rFonts w:ascii="Times New Roman" w:eastAsia="Times New Roman" w:hAnsi="Times New Roman" w:cs="Times New Roman"/>
          <w:sz w:val="24"/>
          <w:szCs w:val="24"/>
        </w:rPr>
        <w:t xml:space="preserve">-Go, Mendiola Teng-Calleja, Donald Jay </w:t>
      </w:r>
      <w:proofErr w:type="spellStart"/>
      <w:r w:rsidRPr="000C7336">
        <w:rPr>
          <w:rFonts w:ascii="Times New Roman" w:eastAsia="Times New Roman" w:hAnsi="Times New Roman" w:cs="Times New Roman"/>
          <w:sz w:val="24"/>
          <w:szCs w:val="24"/>
        </w:rPr>
        <w:t>Bertulfo</w:t>
      </w:r>
      <w:proofErr w:type="spellEnd"/>
      <w:r w:rsidRPr="000C7336">
        <w:rPr>
          <w:rFonts w:ascii="Times New Roman" w:eastAsia="Times New Roman" w:hAnsi="Times New Roman" w:cs="Times New Roman"/>
          <w:sz w:val="24"/>
          <w:szCs w:val="24"/>
        </w:rPr>
        <w:t xml:space="preserve">, Jason O. </w:t>
      </w:r>
      <w:proofErr w:type="spellStart"/>
      <w:r w:rsidRPr="000C7336">
        <w:rPr>
          <w:rFonts w:ascii="Times New Roman" w:eastAsia="Times New Roman" w:hAnsi="Times New Roman" w:cs="Times New Roman"/>
          <w:sz w:val="24"/>
          <w:szCs w:val="24"/>
        </w:rPr>
        <w:t>Manaois</w:t>
      </w:r>
      <w:proofErr w:type="spellEnd"/>
      <w:r w:rsidRPr="000C7336">
        <w:rPr>
          <w:rFonts w:ascii="Times New Roman" w:eastAsia="Times New Roman" w:hAnsi="Times New Roman" w:cs="Times New Roman"/>
          <w:sz w:val="24"/>
          <w:szCs w:val="24"/>
        </w:rPr>
        <w:t>. (2022) </w:t>
      </w:r>
      <w:hyperlink r:id="rId15" w:history="1">
        <w:r w:rsidRPr="000C7336">
          <w:rPr>
            <w:rFonts w:ascii="Times New Roman" w:eastAsia="Times New Roman" w:hAnsi="Times New Roman" w:cs="Times New Roman"/>
            <w:sz w:val="24"/>
            <w:szCs w:val="24"/>
            <w:u w:val="single"/>
          </w:rPr>
          <w:t>Work-life balance crafting during COVID-19: exploring strategies of telecommuting employees in the Philippines</w:t>
        </w:r>
      </w:hyperlink>
      <w:r w:rsidRPr="000C7336">
        <w:rPr>
          <w:rFonts w:ascii="Times New Roman" w:eastAsia="Times New Roman" w:hAnsi="Times New Roman" w:cs="Times New Roman"/>
          <w:sz w:val="24"/>
          <w:szCs w:val="24"/>
        </w:rPr>
        <w:t>. </w:t>
      </w:r>
      <w:r w:rsidRPr="000C7336">
        <w:rPr>
          <w:rFonts w:ascii="Times New Roman" w:eastAsia="Times New Roman" w:hAnsi="Times New Roman" w:cs="Times New Roman"/>
          <w:i/>
          <w:iCs/>
          <w:sz w:val="24"/>
          <w:szCs w:val="24"/>
        </w:rPr>
        <w:t>Community, Work &amp; Family</w:t>
      </w:r>
      <w:r w:rsidRPr="000C7336">
        <w:rPr>
          <w:rFonts w:ascii="Times New Roman" w:eastAsia="Times New Roman" w:hAnsi="Times New Roman" w:cs="Times New Roman"/>
          <w:sz w:val="24"/>
          <w:szCs w:val="24"/>
        </w:rPr>
        <w:t> 25:1, pages 112-131.</w:t>
      </w:r>
    </w:p>
    <w:p w14:paraId="3BBBEF59" w14:textId="77777777" w:rsidR="00245D32" w:rsidRPr="000C7336" w:rsidRDefault="00245D32" w:rsidP="000C7336">
      <w:pPr>
        <w:spacing w:line="480" w:lineRule="auto"/>
        <w:contextualSpacing/>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lastRenderedPageBreak/>
        <w:t xml:space="preserve">Brittany Goodwin, Nicholas Webber, Tom Baker, Ann E. </w:t>
      </w:r>
      <w:proofErr w:type="spellStart"/>
      <w:r w:rsidRPr="000C7336">
        <w:rPr>
          <w:rFonts w:ascii="Times New Roman" w:eastAsia="Times New Roman" w:hAnsi="Times New Roman" w:cs="Times New Roman"/>
          <w:sz w:val="24"/>
          <w:szCs w:val="24"/>
        </w:rPr>
        <w:t>Bartos</w:t>
      </w:r>
      <w:proofErr w:type="spellEnd"/>
      <w:r w:rsidRPr="000C7336">
        <w:rPr>
          <w:rFonts w:ascii="Times New Roman" w:eastAsia="Times New Roman" w:hAnsi="Times New Roman" w:cs="Times New Roman"/>
          <w:sz w:val="24"/>
          <w:szCs w:val="24"/>
        </w:rPr>
        <w:t>. (2021) </w:t>
      </w:r>
      <w:hyperlink r:id="rId16" w:history="1">
        <w:r w:rsidRPr="000C7336">
          <w:rPr>
            <w:rFonts w:ascii="Times New Roman" w:eastAsia="Times New Roman" w:hAnsi="Times New Roman" w:cs="Times New Roman"/>
            <w:sz w:val="24"/>
            <w:szCs w:val="24"/>
            <w:u w:val="single"/>
          </w:rPr>
          <w:t>Working from home: negotiations of domestic functionality and aesthetics</w:t>
        </w:r>
      </w:hyperlink>
      <w:r w:rsidRPr="000C7336">
        <w:rPr>
          <w:rFonts w:ascii="Times New Roman" w:eastAsia="Times New Roman" w:hAnsi="Times New Roman" w:cs="Times New Roman"/>
          <w:sz w:val="24"/>
          <w:szCs w:val="24"/>
        </w:rPr>
        <w:t>. </w:t>
      </w:r>
      <w:r w:rsidRPr="000C7336">
        <w:rPr>
          <w:rFonts w:ascii="Times New Roman" w:eastAsia="Times New Roman" w:hAnsi="Times New Roman" w:cs="Times New Roman"/>
          <w:i/>
          <w:iCs/>
          <w:sz w:val="24"/>
          <w:szCs w:val="24"/>
        </w:rPr>
        <w:t>International Journal of Housing Policy</w:t>
      </w:r>
      <w:r w:rsidRPr="000C7336">
        <w:rPr>
          <w:rFonts w:ascii="Times New Roman" w:eastAsia="Times New Roman" w:hAnsi="Times New Roman" w:cs="Times New Roman"/>
          <w:sz w:val="24"/>
          <w:szCs w:val="24"/>
        </w:rPr>
        <w:t> 0:0, pages 1-23.</w:t>
      </w:r>
    </w:p>
    <w:p w14:paraId="33DA0439" w14:textId="77777777" w:rsidR="00AB15B9" w:rsidRPr="000C7336" w:rsidRDefault="00AB15B9" w:rsidP="000C7336">
      <w:pPr>
        <w:spacing w:line="480" w:lineRule="auto"/>
        <w:contextualSpacing/>
        <w:rPr>
          <w:rFonts w:ascii="Times New Roman" w:hAnsi="Times New Roman" w:cs="Times New Roman"/>
          <w:sz w:val="24"/>
          <w:szCs w:val="24"/>
        </w:rPr>
      </w:pPr>
    </w:p>
    <w:p w14:paraId="4DE0BED8" w14:textId="4C45424D" w:rsidR="003B00C5" w:rsidRPr="000C7336" w:rsidRDefault="003B00C5" w:rsidP="000C7336">
      <w:pPr>
        <w:spacing w:line="480" w:lineRule="auto"/>
        <w:rPr>
          <w:rFonts w:ascii="Times New Roman" w:hAnsi="Times New Roman" w:cs="Times New Roman"/>
          <w:sz w:val="24"/>
          <w:szCs w:val="24"/>
        </w:rPr>
      </w:pPr>
      <w:r w:rsidRPr="000C7336">
        <w:rPr>
          <w:rFonts w:ascii="Times New Roman" w:hAnsi="Times New Roman" w:cs="Times New Roman"/>
          <w:sz w:val="24"/>
          <w:szCs w:val="24"/>
        </w:rPr>
        <w:br w:type="page"/>
      </w:r>
    </w:p>
    <w:p w14:paraId="0EAA0413" w14:textId="645719D1" w:rsidR="003B00C5" w:rsidRPr="000C7336" w:rsidRDefault="003B00C5" w:rsidP="000C7336">
      <w:pPr>
        <w:pStyle w:val="Heading1"/>
        <w:spacing w:line="480" w:lineRule="auto"/>
        <w:rPr>
          <w:rFonts w:ascii="Times New Roman" w:hAnsi="Times New Roman" w:cs="Times New Roman"/>
          <w:b/>
          <w:bCs/>
          <w:color w:val="auto"/>
          <w:sz w:val="24"/>
          <w:szCs w:val="24"/>
        </w:rPr>
      </w:pPr>
      <w:bookmarkStart w:id="43" w:name="_Toc114588651"/>
      <w:r w:rsidRPr="000C7336">
        <w:rPr>
          <w:rFonts w:ascii="Times New Roman" w:hAnsi="Times New Roman" w:cs="Times New Roman"/>
          <w:b/>
          <w:bCs/>
          <w:color w:val="auto"/>
          <w:sz w:val="24"/>
          <w:szCs w:val="24"/>
        </w:rPr>
        <w:lastRenderedPageBreak/>
        <w:t>Appendixes</w:t>
      </w:r>
      <w:bookmarkEnd w:id="43"/>
      <w:r w:rsidRPr="000C7336">
        <w:rPr>
          <w:rFonts w:ascii="Times New Roman" w:hAnsi="Times New Roman" w:cs="Times New Roman"/>
          <w:b/>
          <w:bCs/>
          <w:color w:val="auto"/>
          <w:sz w:val="24"/>
          <w:szCs w:val="24"/>
        </w:rPr>
        <w:t xml:space="preserve"> </w:t>
      </w:r>
    </w:p>
    <w:p w14:paraId="53730AA1" w14:textId="0C0749E1" w:rsidR="003B00C5" w:rsidRPr="000C7336" w:rsidRDefault="003B00C5" w:rsidP="000C7336">
      <w:pPr>
        <w:pStyle w:val="Heading2"/>
        <w:spacing w:line="480" w:lineRule="auto"/>
        <w:rPr>
          <w:rFonts w:ascii="Times New Roman" w:hAnsi="Times New Roman" w:cs="Times New Roman"/>
          <w:b/>
          <w:bCs/>
          <w:color w:val="auto"/>
          <w:sz w:val="24"/>
          <w:szCs w:val="24"/>
        </w:rPr>
      </w:pPr>
      <w:bookmarkStart w:id="44" w:name="_Toc114588652"/>
      <w:r w:rsidRPr="000C7336">
        <w:rPr>
          <w:rFonts w:ascii="Times New Roman" w:hAnsi="Times New Roman" w:cs="Times New Roman"/>
          <w:b/>
          <w:bCs/>
          <w:color w:val="auto"/>
          <w:sz w:val="24"/>
          <w:szCs w:val="24"/>
        </w:rPr>
        <w:t>Questionnaire</w:t>
      </w:r>
      <w:bookmarkEnd w:id="44"/>
      <w:r w:rsidRPr="000C7336">
        <w:rPr>
          <w:rFonts w:ascii="Times New Roman" w:hAnsi="Times New Roman" w:cs="Times New Roman"/>
          <w:b/>
          <w:bCs/>
          <w:color w:val="auto"/>
          <w:sz w:val="24"/>
          <w:szCs w:val="24"/>
        </w:rPr>
        <w:t xml:space="preserve"> </w:t>
      </w:r>
    </w:p>
    <w:p w14:paraId="7F6BB4E6"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t>Where are employees working now, and where will they work in the future?</w:t>
      </w:r>
    </w:p>
    <w:p w14:paraId="6207E9C4"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t>What happens if organizations do not support remote flexibility?</w:t>
      </w:r>
    </w:p>
    <w:p w14:paraId="649FFB1D"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t>Why do many remote-ready employees prefer hybrid work?</w:t>
      </w:r>
    </w:p>
    <w:p w14:paraId="68716B7D"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t>What will the future workweek look like?</w:t>
      </w:r>
    </w:p>
    <w:p w14:paraId="62358016"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eastAsia="Times New Roman" w:hAnsi="Times New Roman" w:cs="Times New Roman"/>
          <w:sz w:val="24"/>
          <w:szCs w:val="24"/>
        </w:rPr>
        <w:t>How can we make hybrid work more productive and engaging?</w:t>
      </w:r>
    </w:p>
    <w:p w14:paraId="397FB87D"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hAnsi="Times New Roman" w:cs="Times New Roman"/>
          <w:sz w:val="24"/>
          <w:szCs w:val="24"/>
        </w:rPr>
        <w:t>How do you enjoy working from home?</w:t>
      </w:r>
    </w:p>
    <w:p w14:paraId="73D56DD9"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hAnsi="Times New Roman" w:cs="Times New Roman"/>
          <w:sz w:val="24"/>
          <w:szCs w:val="24"/>
        </w:rPr>
        <w:t>How have you perceived your productivity during the pandemic?</w:t>
      </w:r>
    </w:p>
    <w:p w14:paraId="5DE400E3"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hAnsi="Times New Roman" w:cs="Times New Roman"/>
          <w:sz w:val="24"/>
          <w:szCs w:val="24"/>
        </w:rPr>
        <w:t>What are the most significant benefits of working in an office?</w:t>
      </w:r>
    </w:p>
    <w:p w14:paraId="0F02E367"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hAnsi="Times New Roman" w:cs="Times New Roman"/>
          <w:sz w:val="24"/>
          <w:szCs w:val="24"/>
        </w:rPr>
        <w:t>What are the most significant disadvantages of working in an office?</w:t>
      </w:r>
    </w:p>
    <w:p w14:paraId="7CDA9F36"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hAnsi="Times New Roman" w:cs="Times New Roman"/>
          <w:sz w:val="24"/>
          <w:szCs w:val="24"/>
        </w:rPr>
        <w:t>How do you usually get to the office?</w:t>
      </w:r>
    </w:p>
    <w:p w14:paraId="6A1ACEAE"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hAnsi="Times New Roman" w:cs="Times New Roman"/>
          <w:sz w:val="24"/>
          <w:szCs w:val="24"/>
        </w:rPr>
        <w:t>How long is your travel time to the office?</w:t>
      </w:r>
    </w:p>
    <w:p w14:paraId="2177D0FD"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hAnsi="Times New Roman" w:cs="Times New Roman"/>
          <w:sz w:val="24"/>
          <w:szCs w:val="24"/>
        </w:rPr>
        <w:t>How much money do you save by working from home? (e.g., petrol, parking,</w:t>
      </w:r>
      <w:r w:rsidRPr="000C7336">
        <w:rPr>
          <w:rFonts w:ascii="Times New Roman" w:eastAsia="Times New Roman" w:hAnsi="Times New Roman" w:cs="Times New Roman"/>
          <w:sz w:val="24"/>
          <w:szCs w:val="24"/>
        </w:rPr>
        <w:t xml:space="preserve"> </w:t>
      </w:r>
      <w:r w:rsidRPr="000C7336">
        <w:rPr>
          <w:rFonts w:ascii="Times New Roman" w:hAnsi="Times New Roman" w:cs="Times New Roman"/>
          <w:sz w:val="24"/>
          <w:szCs w:val="24"/>
        </w:rPr>
        <w:t>SL-card, lunch, dry cleaning, etc.)</w:t>
      </w:r>
    </w:p>
    <w:p w14:paraId="0C994358" w14:textId="77777777" w:rsidR="003B00C5" w:rsidRPr="000C7336" w:rsidRDefault="003B00C5" w:rsidP="000C7336">
      <w:pPr>
        <w:numPr>
          <w:ilvl w:val="0"/>
          <w:numId w:val="1"/>
        </w:numPr>
        <w:shd w:val="clear" w:color="auto" w:fill="FFFFFF"/>
        <w:spacing w:before="100" w:beforeAutospacing="1" w:after="100" w:afterAutospacing="1" w:line="480" w:lineRule="auto"/>
        <w:ind w:left="357" w:firstLine="0"/>
        <w:contextualSpacing/>
        <w:rPr>
          <w:rFonts w:ascii="Times New Roman" w:eastAsia="Times New Roman" w:hAnsi="Times New Roman" w:cs="Times New Roman"/>
          <w:sz w:val="24"/>
          <w:szCs w:val="24"/>
        </w:rPr>
      </w:pPr>
      <w:r w:rsidRPr="000C7336">
        <w:rPr>
          <w:rFonts w:ascii="Times New Roman" w:hAnsi="Times New Roman" w:cs="Times New Roman"/>
          <w:sz w:val="24"/>
          <w:szCs w:val="24"/>
        </w:rPr>
        <w:t xml:space="preserve">How many days per week would you prefer to work from home </w:t>
      </w:r>
      <w:proofErr w:type="spellStart"/>
      <w:r w:rsidRPr="000C7336">
        <w:rPr>
          <w:rFonts w:ascii="Times New Roman" w:hAnsi="Times New Roman" w:cs="Times New Roman"/>
          <w:sz w:val="24"/>
          <w:szCs w:val="24"/>
        </w:rPr>
        <w:t>postpandemic</w:t>
      </w:r>
      <w:proofErr w:type="spellEnd"/>
      <w:r w:rsidRPr="000C7336">
        <w:rPr>
          <w:rFonts w:ascii="Times New Roman" w:hAnsi="Times New Roman" w:cs="Times New Roman"/>
          <w:sz w:val="24"/>
          <w:szCs w:val="24"/>
        </w:rPr>
        <w:t>?</w:t>
      </w:r>
    </w:p>
    <w:p w14:paraId="180D5B44" w14:textId="77777777" w:rsidR="00245D32" w:rsidRPr="000C7336" w:rsidRDefault="00245D32" w:rsidP="000C7336">
      <w:pPr>
        <w:spacing w:line="480" w:lineRule="auto"/>
        <w:contextualSpacing/>
        <w:rPr>
          <w:rFonts w:ascii="Times New Roman" w:hAnsi="Times New Roman" w:cs="Times New Roman"/>
          <w:sz w:val="24"/>
          <w:szCs w:val="24"/>
        </w:rPr>
      </w:pPr>
    </w:p>
    <w:sectPr w:rsidR="00245D32" w:rsidRPr="000C7336">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C8634" w14:textId="77777777" w:rsidR="006641AA" w:rsidRDefault="006641AA" w:rsidP="00BF2141">
      <w:pPr>
        <w:spacing w:after="0" w:line="240" w:lineRule="auto"/>
      </w:pPr>
      <w:r>
        <w:separator/>
      </w:r>
    </w:p>
  </w:endnote>
  <w:endnote w:type="continuationSeparator" w:id="0">
    <w:p w14:paraId="78E70401" w14:textId="77777777" w:rsidR="006641AA" w:rsidRDefault="006641AA" w:rsidP="00BF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BE8B0" w14:textId="77777777" w:rsidR="006641AA" w:rsidRDefault="006641AA" w:rsidP="00BF2141">
      <w:pPr>
        <w:spacing w:after="0" w:line="240" w:lineRule="auto"/>
      </w:pPr>
      <w:r>
        <w:separator/>
      </w:r>
    </w:p>
  </w:footnote>
  <w:footnote w:type="continuationSeparator" w:id="0">
    <w:p w14:paraId="2E6864FA" w14:textId="77777777" w:rsidR="006641AA" w:rsidRDefault="006641AA" w:rsidP="00BF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775154"/>
      <w:docPartObj>
        <w:docPartGallery w:val="Page Numbers (Top of Page)"/>
        <w:docPartUnique/>
      </w:docPartObj>
    </w:sdtPr>
    <w:sdtEndPr>
      <w:rPr>
        <w:noProof/>
      </w:rPr>
    </w:sdtEndPr>
    <w:sdtContent>
      <w:p w14:paraId="5F2147BB" w14:textId="20A03AC5" w:rsidR="000C7336" w:rsidRDefault="000C7336">
        <w:pPr>
          <w:pStyle w:val="Header"/>
          <w:jc w:val="right"/>
        </w:pPr>
        <w:r>
          <w:fldChar w:fldCharType="begin"/>
        </w:r>
        <w:r>
          <w:instrText xml:space="preserve"> PAGE   \* MERGEFORMAT </w:instrText>
        </w:r>
        <w:r>
          <w:fldChar w:fldCharType="separate"/>
        </w:r>
        <w:r w:rsidR="00D47AD1">
          <w:rPr>
            <w:noProof/>
          </w:rPr>
          <w:t>12</w:t>
        </w:r>
        <w:r>
          <w:rPr>
            <w:noProof/>
          </w:rPr>
          <w:fldChar w:fldCharType="end"/>
        </w:r>
      </w:p>
    </w:sdtContent>
  </w:sdt>
  <w:p w14:paraId="0DAC4081" w14:textId="77777777" w:rsidR="000C7336" w:rsidRDefault="000C73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40824"/>
    <w:multiLevelType w:val="hybridMultilevel"/>
    <w:tmpl w:val="57CCAFB2"/>
    <w:lvl w:ilvl="0" w:tplc="6FDCD4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645B03"/>
    <w:multiLevelType w:val="multilevel"/>
    <w:tmpl w:val="B858A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41069990">
    <w:abstractNumId w:val="1"/>
  </w:num>
  <w:num w:numId="2" w16cid:durableId="859974171">
    <w:abstractNumId w:val="0"/>
  </w:num>
  <w:num w:numId="3" w16cid:durableId="56247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wMDUxNzA2tTQ2MrFU0lEKTi0uzszPAykwqwUA9q4GxiwAAAA="/>
  </w:docVars>
  <w:rsids>
    <w:rsidRoot w:val="00D20BA1"/>
    <w:rsid w:val="0005331E"/>
    <w:rsid w:val="000C7336"/>
    <w:rsid w:val="00223205"/>
    <w:rsid w:val="00245D32"/>
    <w:rsid w:val="002505C0"/>
    <w:rsid w:val="00295FEE"/>
    <w:rsid w:val="002A6B1B"/>
    <w:rsid w:val="002B407D"/>
    <w:rsid w:val="002C6A36"/>
    <w:rsid w:val="002F382D"/>
    <w:rsid w:val="00344AF6"/>
    <w:rsid w:val="00346976"/>
    <w:rsid w:val="00383880"/>
    <w:rsid w:val="003B00C5"/>
    <w:rsid w:val="003D5224"/>
    <w:rsid w:val="003F677F"/>
    <w:rsid w:val="00441494"/>
    <w:rsid w:val="0044785A"/>
    <w:rsid w:val="004C44A0"/>
    <w:rsid w:val="004E58DA"/>
    <w:rsid w:val="005365C6"/>
    <w:rsid w:val="0053796C"/>
    <w:rsid w:val="00555137"/>
    <w:rsid w:val="005C18A4"/>
    <w:rsid w:val="005D2725"/>
    <w:rsid w:val="006641AA"/>
    <w:rsid w:val="006937CA"/>
    <w:rsid w:val="00704B2A"/>
    <w:rsid w:val="00743D5A"/>
    <w:rsid w:val="007C1B54"/>
    <w:rsid w:val="007C2483"/>
    <w:rsid w:val="00816FAB"/>
    <w:rsid w:val="00853D80"/>
    <w:rsid w:val="0085505F"/>
    <w:rsid w:val="008942B1"/>
    <w:rsid w:val="00951459"/>
    <w:rsid w:val="00955A3A"/>
    <w:rsid w:val="00971A94"/>
    <w:rsid w:val="00976BA9"/>
    <w:rsid w:val="00995E55"/>
    <w:rsid w:val="009C1048"/>
    <w:rsid w:val="00A02E8C"/>
    <w:rsid w:val="00A2718E"/>
    <w:rsid w:val="00A771F3"/>
    <w:rsid w:val="00AB15B9"/>
    <w:rsid w:val="00AB6361"/>
    <w:rsid w:val="00B12BAC"/>
    <w:rsid w:val="00BB2323"/>
    <w:rsid w:val="00BF2141"/>
    <w:rsid w:val="00BF36B9"/>
    <w:rsid w:val="00C0448E"/>
    <w:rsid w:val="00C30233"/>
    <w:rsid w:val="00C476CB"/>
    <w:rsid w:val="00C57370"/>
    <w:rsid w:val="00C80FF8"/>
    <w:rsid w:val="00C90FF2"/>
    <w:rsid w:val="00C9518C"/>
    <w:rsid w:val="00CA0252"/>
    <w:rsid w:val="00D03AEB"/>
    <w:rsid w:val="00D20BA1"/>
    <w:rsid w:val="00D47AD1"/>
    <w:rsid w:val="00D67034"/>
    <w:rsid w:val="00D9553A"/>
    <w:rsid w:val="00E10B60"/>
    <w:rsid w:val="00E237C2"/>
    <w:rsid w:val="00E54F44"/>
    <w:rsid w:val="00EA6E19"/>
    <w:rsid w:val="00EE3D66"/>
    <w:rsid w:val="00F44730"/>
    <w:rsid w:val="00FA1ED9"/>
    <w:rsid w:val="00FB59E2"/>
    <w:rsid w:val="00FD5BE3"/>
    <w:rsid w:val="00FE2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075A0E4D"/>
  <w15:docId w15:val="{BACC4D4E-86CA-478E-B2BB-2E493B090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BA1"/>
  </w:style>
  <w:style w:type="paragraph" w:styleId="Heading1">
    <w:name w:val="heading 1"/>
    <w:basedOn w:val="Normal"/>
    <w:next w:val="Normal"/>
    <w:link w:val="Heading1Char"/>
    <w:uiPriority w:val="9"/>
    <w:qFormat/>
    <w:rsid w:val="003B00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43D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B00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43D5A"/>
    <w:rPr>
      <w:rFonts w:asciiTheme="majorHAnsi" w:eastAsiaTheme="majorEastAsia" w:hAnsiTheme="majorHAnsi" w:cstheme="majorBidi"/>
      <w:color w:val="2E74B5" w:themeColor="accent1" w:themeShade="BF"/>
      <w:sz w:val="26"/>
      <w:szCs w:val="26"/>
    </w:rPr>
  </w:style>
  <w:style w:type="character" w:customStyle="1" w:styleId="hlfld-contribauthor">
    <w:name w:val="hlfld-contribauthor"/>
    <w:basedOn w:val="DefaultParagraphFont"/>
    <w:rsid w:val="00245D32"/>
  </w:style>
  <w:style w:type="character" w:customStyle="1" w:styleId="separator">
    <w:name w:val="separator"/>
    <w:basedOn w:val="DefaultParagraphFont"/>
    <w:rsid w:val="00245D32"/>
  </w:style>
  <w:style w:type="character" w:styleId="Hyperlink">
    <w:name w:val="Hyperlink"/>
    <w:basedOn w:val="DefaultParagraphFont"/>
    <w:uiPriority w:val="99"/>
    <w:unhideWhenUsed/>
    <w:rsid w:val="00245D32"/>
    <w:rPr>
      <w:color w:val="0000FF"/>
      <w:u w:val="single"/>
    </w:rPr>
  </w:style>
  <w:style w:type="character" w:customStyle="1" w:styleId="nlmsource">
    <w:name w:val="nlm_source"/>
    <w:basedOn w:val="DefaultParagraphFont"/>
    <w:rsid w:val="00245D32"/>
  </w:style>
  <w:style w:type="paragraph" w:styleId="NormalWeb">
    <w:name w:val="Normal (Web)"/>
    <w:basedOn w:val="Normal"/>
    <w:uiPriority w:val="99"/>
    <w:unhideWhenUsed/>
    <w:rsid w:val="00245D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5D32"/>
    <w:rPr>
      <w:b/>
      <w:bCs/>
    </w:rPr>
  </w:style>
  <w:style w:type="character" w:styleId="Emphasis">
    <w:name w:val="Emphasis"/>
    <w:basedOn w:val="DefaultParagraphFont"/>
    <w:uiPriority w:val="20"/>
    <w:qFormat/>
    <w:rsid w:val="00816FAB"/>
    <w:rPr>
      <w:i/>
      <w:iCs/>
    </w:rPr>
  </w:style>
  <w:style w:type="paragraph" w:styleId="TOC1">
    <w:name w:val="toc 1"/>
    <w:basedOn w:val="Normal"/>
    <w:next w:val="Normal"/>
    <w:autoRedefine/>
    <w:uiPriority w:val="39"/>
    <w:unhideWhenUsed/>
    <w:rsid w:val="00C30233"/>
    <w:pPr>
      <w:spacing w:after="100" w:line="480" w:lineRule="auto"/>
    </w:pPr>
  </w:style>
  <w:style w:type="paragraph" w:styleId="TOC2">
    <w:name w:val="toc 2"/>
    <w:basedOn w:val="Normal"/>
    <w:next w:val="Normal"/>
    <w:autoRedefine/>
    <w:uiPriority w:val="39"/>
    <w:unhideWhenUsed/>
    <w:rsid w:val="00C30233"/>
    <w:pPr>
      <w:spacing w:after="100" w:line="480" w:lineRule="auto"/>
      <w:ind w:left="220"/>
    </w:pPr>
  </w:style>
  <w:style w:type="character" w:customStyle="1" w:styleId="Heading1Char">
    <w:name w:val="Heading 1 Char"/>
    <w:basedOn w:val="DefaultParagraphFont"/>
    <w:link w:val="Heading1"/>
    <w:uiPriority w:val="9"/>
    <w:rsid w:val="003B00C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3B00C5"/>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3B00C5"/>
    <w:pPr>
      <w:outlineLvl w:val="9"/>
    </w:pPr>
  </w:style>
  <w:style w:type="paragraph" w:styleId="TOC3">
    <w:name w:val="toc 3"/>
    <w:basedOn w:val="Normal"/>
    <w:next w:val="Normal"/>
    <w:autoRedefine/>
    <w:uiPriority w:val="39"/>
    <w:unhideWhenUsed/>
    <w:rsid w:val="003B00C5"/>
    <w:pPr>
      <w:spacing w:after="100"/>
      <w:ind w:left="440"/>
    </w:pPr>
  </w:style>
  <w:style w:type="paragraph" w:styleId="ListParagraph">
    <w:name w:val="List Paragraph"/>
    <w:basedOn w:val="Normal"/>
    <w:uiPriority w:val="34"/>
    <w:qFormat/>
    <w:rsid w:val="00955A3A"/>
    <w:pPr>
      <w:ind w:left="720"/>
      <w:contextualSpacing/>
    </w:pPr>
  </w:style>
  <w:style w:type="paragraph" w:styleId="Header">
    <w:name w:val="header"/>
    <w:basedOn w:val="Normal"/>
    <w:link w:val="HeaderChar"/>
    <w:uiPriority w:val="99"/>
    <w:unhideWhenUsed/>
    <w:rsid w:val="00BF2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141"/>
  </w:style>
  <w:style w:type="paragraph" w:styleId="Footer">
    <w:name w:val="footer"/>
    <w:basedOn w:val="Normal"/>
    <w:link w:val="FooterChar"/>
    <w:uiPriority w:val="99"/>
    <w:unhideWhenUsed/>
    <w:rsid w:val="00BF2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141"/>
  </w:style>
  <w:style w:type="paragraph" w:styleId="NoSpacing">
    <w:name w:val="No Spacing"/>
    <w:uiPriority w:val="1"/>
    <w:qFormat/>
    <w:rsid w:val="00C951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253745">
      <w:bodyDiv w:val="1"/>
      <w:marLeft w:val="0"/>
      <w:marRight w:val="0"/>
      <w:marTop w:val="0"/>
      <w:marBottom w:val="0"/>
      <w:divBdr>
        <w:top w:val="none" w:sz="0" w:space="0" w:color="auto"/>
        <w:left w:val="none" w:sz="0" w:space="0" w:color="auto"/>
        <w:bottom w:val="none" w:sz="0" w:space="0" w:color="auto"/>
        <w:right w:val="none" w:sz="0" w:space="0" w:color="auto"/>
      </w:divBdr>
    </w:div>
    <w:div w:id="782960644">
      <w:bodyDiv w:val="1"/>
      <w:marLeft w:val="0"/>
      <w:marRight w:val="0"/>
      <w:marTop w:val="0"/>
      <w:marBottom w:val="0"/>
      <w:divBdr>
        <w:top w:val="none" w:sz="0" w:space="0" w:color="auto"/>
        <w:left w:val="none" w:sz="0" w:space="0" w:color="auto"/>
        <w:bottom w:val="none" w:sz="0" w:space="0" w:color="auto"/>
        <w:right w:val="none" w:sz="0" w:space="0" w:color="auto"/>
      </w:divBdr>
    </w:div>
    <w:div w:id="1097018332">
      <w:bodyDiv w:val="1"/>
      <w:marLeft w:val="0"/>
      <w:marRight w:val="0"/>
      <w:marTop w:val="0"/>
      <w:marBottom w:val="0"/>
      <w:divBdr>
        <w:top w:val="none" w:sz="0" w:space="0" w:color="auto"/>
        <w:left w:val="none" w:sz="0" w:space="0" w:color="auto"/>
        <w:bottom w:val="none" w:sz="0" w:space="0" w:color="auto"/>
        <w:right w:val="none" w:sz="0" w:space="0" w:color="auto"/>
      </w:divBdr>
    </w:div>
    <w:div w:id="1414468613">
      <w:bodyDiv w:val="1"/>
      <w:marLeft w:val="0"/>
      <w:marRight w:val="0"/>
      <w:marTop w:val="0"/>
      <w:marBottom w:val="0"/>
      <w:divBdr>
        <w:top w:val="none" w:sz="0" w:space="0" w:color="auto"/>
        <w:left w:val="none" w:sz="0" w:space="0" w:color="auto"/>
        <w:bottom w:val="none" w:sz="0" w:space="0" w:color="auto"/>
        <w:right w:val="none" w:sz="0" w:space="0" w:color="auto"/>
      </w:divBdr>
    </w:div>
    <w:div w:id="1690060289">
      <w:bodyDiv w:val="1"/>
      <w:marLeft w:val="0"/>
      <w:marRight w:val="0"/>
      <w:marTop w:val="0"/>
      <w:marBottom w:val="0"/>
      <w:divBdr>
        <w:top w:val="none" w:sz="0" w:space="0" w:color="auto"/>
        <w:left w:val="none" w:sz="0" w:space="0" w:color="auto"/>
        <w:bottom w:val="none" w:sz="0" w:space="0" w:color="auto"/>
        <w:right w:val="none" w:sz="0" w:space="0" w:color="auto"/>
      </w:divBdr>
      <w:divsChild>
        <w:div w:id="170724801">
          <w:marLeft w:val="0"/>
          <w:marRight w:val="0"/>
          <w:marTop w:val="0"/>
          <w:marBottom w:val="480"/>
          <w:divBdr>
            <w:top w:val="none" w:sz="0" w:space="0" w:color="auto"/>
            <w:left w:val="none" w:sz="0" w:space="0" w:color="auto"/>
            <w:bottom w:val="none" w:sz="0" w:space="0" w:color="auto"/>
            <w:right w:val="none" w:sz="0" w:space="0" w:color="auto"/>
          </w:divBdr>
        </w:div>
        <w:div w:id="728840976">
          <w:marLeft w:val="0"/>
          <w:marRight w:val="0"/>
          <w:marTop w:val="0"/>
          <w:marBottom w:val="480"/>
          <w:divBdr>
            <w:top w:val="none" w:sz="0" w:space="0" w:color="auto"/>
            <w:left w:val="none" w:sz="0" w:space="0" w:color="auto"/>
            <w:bottom w:val="none" w:sz="0" w:space="0" w:color="auto"/>
            <w:right w:val="none" w:sz="0" w:space="0" w:color="auto"/>
          </w:divBdr>
        </w:div>
        <w:div w:id="1428580469">
          <w:marLeft w:val="0"/>
          <w:marRight w:val="0"/>
          <w:marTop w:val="0"/>
          <w:marBottom w:val="48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GK\Downloads\1817701%20Giovanni%20Thompson-Nathaniel%20Dissertation%20FINAL%20(2).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andfonline.com/doi/abs/10.1080/19491247.2021.19832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www.tandfonline.com/doi/abs/10.1080/13668803.2021.1956880" TargetMode="External"/><Relationship Id="rId10" Type="http://schemas.openxmlformats.org/officeDocument/2006/relationships/hyperlink" Target="file:///C:\Users\GK\Downloads\1817701%20Giovanni%20Thompson-Nathaniel%20Dissertation%20FINAL%20(2).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abs/10.1080/13678868.2022.2048435"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Workload when</a:t>
            </a:r>
            <a:r>
              <a:rPr lang="en-US" baseline="0"/>
              <a:t> working virtually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Workload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5CA-415B-8822-DA098B175E3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5CA-415B-8822-DA098B175E3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5CA-415B-8822-DA098B175E3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5CA-415B-8822-DA098B175E3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5CA-415B-8822-DA098B175E33}"/>
              </c:ext>
            </c:extLst>
          </c:dPt>
          <c:cat>
            <c:strRef>
              <c:f>Sheet1!$A$2:$A$6</c:f>
              <c:strCache>
                <c:ptCount val="5"/>
                <c:pt idx="0">
                  <c:v>Less than 50%</c:v>
                </c:pt>
                <c:pt idx="1">
                  <c:v>50–60%</c:v>
                </c:pt>
                <c:pt idx="2">
                  <c:v>60–70% </c:v>
                </c:pt>
                <c:pt idx="3">
                  <c:v>70–80% </c:v>
                </c:pt>
                <c:pt idx="4">
                  <c:v>100%</c:v>
                </c:pt>
              </c:strCache>
            </c:strRef>
          </c:cat>
          <c:val>
            <c:numRef>
              <c:f>Sheet1!$B$2:$B$6</c:f>
              <c:numCache>
                <c:formatCode>0%</c:formatCode>
                <c:ptCount val="5"/>
                <c:pt idx="0">
                  <c:v>0.11</c:v>
                </c:pt>
                <c:pt idx="1">
                  <c:v>0.15</c:v>
                </c:pt>
                <c:pt idx="2">
                  <c:v>0.24</c:v>
                </c:pt>
                <c:pt idx="3">
                  <c:v>0.17</c:v>
                </c:pt>
                <c:pt idx="4">
                  <c:v>0.15</c:v>
                </c:pt>
              </c:numCache>
            </c:numRef>
          </c:val>
          <c:extLst>
            <c:ext xmlns:c16="http://schemas.microsoft.com/office/drawing/2014/chart" uri="{C3380CC4-5D6E-409C-BE32-E72D297353CC}">
              <c16:uniqueId val="{0000000A-15CA-415B-8822-DA098B175E3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work load working partly virtually and partly onsite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work partly virtually and partly onsite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573-4511-B004-E9437443462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573-4511-B004-E9437443462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573-4511-B004-E9437443462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573-4511-B004-E9437443462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573-4511-B004-E9437443462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E573-4511-B004-E9437443462C}"/>
              </c:ext>
            </c:extLst>
          </c:dPt>
          <c:cat>
            <c:strRef>
              <c:f>Sheet1!$A$2:$A$7</c:f>
              <c:strCache>
                <c:ptCount val="6"/>
                <c:pt idx="0">
                  <c:v>Less than 50%</c:v>
                </c:pt>
                <c:pt idx="1">
                  <c:v>50–60%</c:v>
                </c:pt>
                <c:pt idx="2">
                  <c:v>60–70%</c:v>
                </c:pt>
                <c:pt idx="3">
                  <c:v>70–80%</c:v>
                </c:pt>
                <c:pt idx="4">
                  <c:v>80–90%</c:v>
                </c:pt>
                <c:pt idx="5">
                  <c:v>100%</c:v>
                </c:pt>
              </c:strCache>
            </c:strRef>
          </c:cat>
          <c:val>
            <c:numRef>
              <c:f>Sheet1!$B$2:$B$7</c:f>
              <c:numCache>
                <c:formatCode>0%</c:formatCode>
                <c:ptCount val="6"/>
                <c:pt idx="0">
                  <c:v>0.06</c:v>
                </c:pt>
                <c:pt idx="1">
                  <c:v>0.15</c:v>
                </c:pt>
                <c:pt idx="2">
                  <c:v>0.09</c:v>
                </c:pt>
                <c:pt idx="3">
                  <c:v>0.17</c:v>
                </c:pt>
                <c:pt idx="4">
                  <c:v>0.22</c:v>
                </c:pt>
                <c:pt idx="5">
                  <c:v>0.31</c:v>
                </c:pt>
              </c:numCache>
            </c:numRef>
          </c:val>
          <c:extLst>
            <c:ext xmlns:c16="http://schemas.microsoft.com/office/drawing/2014/chart" uri="{C3380CC4-5D6E-409C-BE32-E72D297353CC}">
              <c16:uniqueId val="{0000000C-E573-4511-B004-E9437443462C}"/>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E5D2E-B0F3-4F45-8367-42AB9ED40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68</Pages>
  <Words>16284</Words>
  <Characters>92825</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Shirina Begum (1709360)</cp:lastModifiedBy>
  <cp:revision>4</cp:revision>
  <dcterms:created xsi:type="dcterms:W3CDTF">2022-10-23T23:51:00Z</dcterms:created>
  <dcterms:modified xsi:type="dcterms:W3CDTF">2022-10-29T02:23:00Z</dcterms:modified>
</cp:coreProperties>
</file>