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diagrams/data1.xml" ContentType="application/vnd.openxmlformats-officedocument.drawingml.diagramData+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15B7E" w14:textId="5DB73194" w:rsidR="005F3ABE" w:rsidRPr="002E6A4B" w:rsidRDefault="002E6A4B" w:rsidP="002E6A4B">
      <w:pPr>
        <w:jc w:val="center"/>
        <w:rPr>
          <w:sz w:val="44"/>
          <w:szCs w:val="44"/>
        </w:rPr>
      </w:pPr>
      <w:r w:rsidRPr="002E6A4B">
        <w:rPr>
          <w:noProof/>
          <w:sz w:val="44"/>
          <w:szCs w:val="44"/>
        </w:rPr>
        <w:drawing>
          <wp:inline distT="0" distB="0" distL="0" distR="0" wp14:anchorId="57F5E77C" wp14:editId="0FBE6F65">
            <wp:extent cx="3277057" cy="1286054"/>
            <wp:effectExtent l="0" t="0" r="0" b="9525"/>
            <wp:docPr id="26966416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664167" name="Picture 1" descr="A close-up of a sign&#10;&#10;Description automatically generated"/>
                    <pic:cNvPicPr/>
                  </pic:nvPicPr>
                  <pic:blipFill>
                    <a:blip r:embed="rId8"/>
                    <a:stretch>
                      <a:fillRect/>
                    </a:stretch>
                  </pic:blipFill>
                  <pic:spPr>
                    <a:xfrm>
                      <a:off x="0" y="0"/>
                      <a:ext cx="3277057" cy="1286054"/>
                    </a:xfrm>
                    <a:prstGeom prst="rect">
                      <a:avLst/>
                    </a:prstGeom>
                  </pic:spPr>
                </pic:pic>
              </a:graphicData>
            </a:graphic>
          </wp:inline>
        </w:drawing>
      </w:r>
    </w:p>
    <w:p w14:paraId="66122EDB" w14:textId="75E7CF7E" w:rsidR="005F3ABE" w:rsidRDefault="00A81601" w:rsidP="002E6A4B">
      <w:pPr>
        <w:jc w:val="center"/>
        <w:rPr>
          <w:sz w:val="44"/>
          <w:szCs w:val="44"/>
        </w:rPr>
      </w:pPr>
      <w:r w:rsidRPr="002E6A4B">
        <w:rPr>
          <w:sz w:val="44"/>
          <w:szCs w:val="44"/>
        </w:rPr>
        <w:t xml:space="preserve">An investigation into the utilisation of reward applications to market FE courses to </w:t>
      </w:r>
      <w:r w:rsidR="002F615B" w:rsidRPr="002E6A4B">
        <w:rPr>
          <w:sz w:val="44"/>
          <w:szCs w:val="44"/>
        </w:rPr>
        <w:t>p</w:t>
      </w:r>
      <w:r w:rsidRPr="002E6A4B">
        <w:rPr>
          <w:sz w:val="44"/>
          <w:szCs w:val="44"/>
        </w:rPr>
        <w:t>otential students</w:t>
      </w:r>
    </w:p>
    <w:p w14:paraId="5838559E" w14:textId="77777777" w:rsidR="002E6A4B" w:rsidRDefault="002E6A4B" w:rsidP="002E6A4B">
      <w:pPr>
        <w:jc w:val="center"/>
        <w:rPr>
          <w:sz w:val="44"/>
          <w:szCs w:val="44"/>
        </w:rPr>
      </w:pPr>
    </w:p>
    <w:p w14:paraId="2D57702E" w14:textId="356DBCBA" w:rsidR="002E6A4B" w:rsidRDefault="002E6A4B" w:rsidP="002E6A4B">
      <w:pPr>
        <w:jc w:val="center"/>
        <w:rPr>
          <w:sz w:val="44"/>
          <w:szCs w:val="44"/>
        </w:rPr>
      </w:pPr>
      <w:r>
        <w:rPr>
          <w:sz w:val="44"/>
          <w:szCs w:val="44"/>
        </w:rPr>
        <w:t xml:space="preserve">By </w:t>
      </w:r>
    </w:p>
    <w:p w14:paraId="3E66A96C" w14:textId="19CC93FA" w:rsidR="002E6A4B" w:rsidRDefault="002E6A4B" w:rsidP="002E6A4B">
      <w:pPr>
        <w:jc w:val="center"/>
        <w:rPr>
          <w:sz w:val="44"/>
          <w:szCs w:val="44"/>
        </w:rPr>
      </w:pPr>
      <w:r>
        <w:rPr>
          <w:sz w:val="44"/>
          <w:szCs w:val="44"/>
        </w:rPr>
        <w:t>Logan Evans</w:t>
      </w:r>
    </w:p>
    <w:p w14:paraId="64F06B13" w14:textId="16431EE3" w:rsidR="002E6A4B" w:rsidRDefault="002E6A4B" w:rsidP="002E6A4B">
      <w:pPr>
        <w:jc w:val="center"/>
        <w:rPr>
          <w:sz w:val="44"/>
          <w:szCs w:val="44"/>
        </w:rPr>
      </w:pPr>
      <w:r>
        <w:rPr>
          <w:sz w:val="44"/>
          <w:szCs w:val="44"/>
        </w:rPr>
        <w:t>Supervisor: Jeanette Adams</w:t>
      </w:r>
    </w:p>
    <w:p w14:paraId="561A61FA" w14:textId="63575C91" w:rsidR="002E6A4B" w:rsidRDefault="002E6A4B" w:rsidP="002E6A4B">
      <w:pPr>
        <w:jc w:val="center"/>
        <w:rPr>
          <w:sz w:val="44"/>
          <w:szCs w:val="44"/>
        </w:rPr>
      </w:pPr>
      <w:r>
        <w:rPr>
          <w:sz w:val="44"/>
          <w:szCs w:val="44"/>
        </w:rPr>
        <w:t>Second Marker: Andrew Green</w:t>
      </w:r>
    </w:p>
    <w:p w14:paraId="26E30BA3" w14:textId="77777777" w:rsidR="002E6A4B" w:rsidRDefault="002E6A4B" w:rsidP="002E6A4B">
      <w:pPr>
        <w:jc w:val="center"/>
        <w:rPr>
          <w:sz w:val="44"/>
          <w:szCs w:val="44"/>
        </w:rPr>
      </w:pPr>
    </w:p>
    <w:p w14:paraId="5A083578" w14:textId="67A3438E" w:rsidR="002E6A4B" w:rsidRDefault="002E6A4B" w:rsidP="002E6A4B">
      <w:pPr>
        <w:jc w:val="center"/>
        <w:rPr>
          <w:sz w:val="44"/>
          <w:szCs w:val="44"/>
        </w:rPr>
      </w:pPr>
      <w:r>
        <w:rPr>
          <w:sz w:val="44"/>
          <w:szCs w:val="44"/>
        </w:rPr>
        <w:t xml:space="preserve">Project submitted as part of the requirements for the award of BSc (Hons) Applied Computing </w:t>
      </w:r>
      <w:r>
        <w:rPr>
          <w:sz w:val="44"/>
          <w:szCs w:val="44"/>
        </w:rPr>
        <w:br/>
        <w:t xml:space="preserve">April 2024 </w:t>
      </w:r>
    </w:p>
    <w:p w14:paraId="4348B529" w14:textId="77777777" w:rsidR="002E6A4B" w:rsidRDefault="002E6A4B" w:rsidP="005F3ABE">
      <w:pPr>
        <w:rPr>
          <w:sz w:val="44"/>
          <w:szCs w:val="44"/>
        </w:rPr>
      </w:pPr>
    </w:p>
    <w:p w14:paraId="4F9FBF49" w14:textId="77777777" w:rsidR="002E6A4B" w:rsidRDefault="002E6A4B" w:rsidP="005F3ABE">
      <w:pPr>
        <w:rPr>
          <w:sz w:val="44"/>
          <w:szCs w:val="44"/>
        </w:rPr>
      </w:pPr>
    </w:p>
    <w:p w14:paraId="7391ECE8" w14:textId="77777777" w:rsidR="002E6A4B" w:rsidRDefault="002E6A4B" w:rsidP="005F3ABE">
      <w:pPr>
        <w:rPr>
          <w:sz w:val="44"/>
          <w:szCs w:val="44"/>
        </w:rPr>
      </w:pPr>
    </w:p>
    <w:p w14:paraId="18599793" w14:textId="77777777" w:rsidR="005E7BC2" w:rsidRDefault="005E7BC2" w:rsidP="005F3ABE">
      <w:pPr>
        <w:rPr>
          <w:sz w:val="44"/>
          <w:szCs w:val="44"/>
        </w:rPr>
      </w:pPr>
    </w:p>
    <w:sdt>
      <w:sdtPr>
        <w:rPr>
          <w:rFonts w:asciiTheme="minorHAnsi" w:eastAsiaTheme="minorHAnsi" w:hAnsiTheme="minorHAnsi" w:cstheme="minorBidi"/>
          <w:color w:val="auto"/>
          <w:kern w:val="2"/>
          <w:sz w:val="22"/>
          <w:szCs w:val="22"/>
          <w:lang w:eastAsia="en-US"/>
          <w14:ligatures w14:val="standardContextual"/>
        </w:rPr>
        <w:id w:val="-976060571"/>
        <w:docPartObj>
          <w:docPartGallery w:val="Table of Contents"/>
          <w:docPartUnique/>
        </w:docPartObj>
      </w:sdtPr>
      <w:sdtEndPr>
        <w:rPr>
          <w:b/>
          <w:bCs/>
        </w:rPr>
      </w:sdtEndPr>
      <w:sdtContent>
        <w:p w14:paraId="2E4927FB" w14:textId="046CF46E" w:rsidR="008D2461" w:rsidRPr="00F3366E" w:rsidRDefault="008D2461">
          <w:pPr>
            <w:pStyle w:val="TOCHeading"/>
            <w:rPr>
              <w:color w:val="auto"/>
            </w:rPr>
          </w:pPr>
          <w:r w:rsidRPr="00F3366E">
            <w:rPr>
              <w:color w:val="auto"/>
            </w:rPr>
            <w:t>Contents</w:t>
          </w:r>
        </w:p>
        <w:p w14:paraId="7D16B161" w14:textId="4B268A72" w:rsidR="00F3366E" w:rsidRPr="00F3366E" w:rsidRDefault="000704C3" w:rsidP="00F3366E">
          <w:pPr>
            <w:pStyle w:val="TOC2"/>
            <w:tabs>
              <w:tab w:val="right" w:leader="dot" w:pos="9016"/>
            </w:tabs>
            <w:rPr>
              <w:noProof/>
            </w:rPr>
          </w:pPr>
          <w:r w:rsidRPr="00F3366E">
            <w:t>1.</w:t>
          </w:r>
          <w:r w:rsidR="008D2461" w:rsidRPr="00F3366E">
            <w:fldChar w:fldCharType="begin"/>
          </w:r>
          <w:r w:rsidR="008D2461" w:rsidRPr="00F3366E">
            <w:instrText xml:space="preserve"> TOC \o "1-3" \h \z \u </w:instrText>
          </w:r>
          <w:r w:rsidR="008D2461" w:rsidRPr="00F3366E">
            <w:fldChar w:fldCharType="separate"/>
          </w:r>
          <w:hyperlink w:anchor="_Toc155982026" w:history="1">
            <w:r w:rsidR="00F3366E" w:rsidRPr="00F3366E">
              <w:rPr>
                <w:rStyle w:val="Hyperlink"/>
                <w:noProof/>
                <w:color w:val="auto"/>
                <w:u w:val="none"/>
              </w:rPr>
              <w:t>Literature Review</w:t>
            </w:r>
            <w:r w:rsidR="00F3366E" w:rsidRPr="00F3366E">
              <w:rPr>
                <w:noProof/>
                <w:webHidden/>
              </w:rPr>
              <w:tab/>
            </w:r>
            <w:r w:rsidR="00F3366E" w:rsidRPr="00F3366E">
              <w:rPr>
                <w:noProof/>
                <w:webHidden/>
              </w:rPr>
              <w:fldChar w:fldCharType="begin"/>
            </w:r>
            <w:r w:rsidR="00F3366E" w:rsidRPr="00F3366E">
              <w:rPr>
                <w:noProof/>
                <w:webHidden/>
              </w:rPr>
              <w:instrText xml:space="preserve"> PAGEREF _Toc155982026 \h </w:instrText>
            </w:r>
            <w:r w:rsidR="00F3366E" w:rsidRPr="00F3366E">
              <w:rPr>
                <w:noProof/>
                <w:webHidden/>
              </w:rPr>
            </w:r>
            <w:r w:rsidR="00F3366E" w:rsidRPr="00F3366E">
              <w:rPr>
                <w:noProof/>
                <w:webHidden/>
              </w:rPr>
              <w:fldChar w:fldCharType="separate"/>
            </w:r>
            <w:r w:rsidR="00F3366E" w:rsidRPr="00F3366E">
              <w:rPr>
                <w:noProof/>
                <w:webHidden/>
              </w:rPr>
              <w:t>3</w:t>
            </w:r>
            <w:r w:rsidR="00F3366E" w:rsidRPr="00F3366E">
              <w:rPr>
                <w:noProof/>
                <w:webHidden/>
              </w:rPr>
              <w:fldChar w:fldCharType="end"/>
            </w:r>
          </w:hyperlink>
        </w:p>
        <w:p w14:paraId="6A9FD28B" w14:textId="6930683B"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 xml:space="preserve">         </w:t>
          </w:r>
          <w:hyperlink w:anchor="_Toc155982027" w:history="1">
            <w:r w:rsidRPr="00F3366E">
              <w:rPr>
                <w:rStyle w:val="Hyperlink"/>
                <w:noProof/>
                <w:color w:val="auto"/>
                <w:u w:val="none"/>
              </w:rPr>
              <w:t>Introduction</w:t>
            </w:r>
            <w:r w:rsidRPr="00F3366E">
              <w:rPr>
                <w:noProof/>
                <w:webHidden/>
              </w:rPr>
              <w:tab/>
            </w:r>
            <w:r w:rsidRPr="00F3366E">
              <w:rPr>
                <w:noProof/>
                <w:webHidden/>
              </w:rPr>
              <w:fldChar w:fldCharType="begin"/>
            </w:r>
            <w:r w:rsidRPr="00F3366E">
              <w:rPr>
                <w:noProof/>
                <w:webHidden/>
              </w:rPr>
              <w:instrText xml:space="preserve"> PAGEREF _Toc155982027 \h </w:instrText>
            </w:r>
            <w:r w:rsidRPr="00F3366E">
              <w:rPr>
                <w:noProof/>
                <w:webHidden/>
              </w:rPr>
            </w:r>
            <w:r w:rsidRPr="00F3366E">
              <w:rPr>
                <w:noProof/>
                <w:webHidden/>
              </w:rPr>
              <w:fldChar w:fldCharType="separate"/>
            </w:r>
            <w:r w:rsidRPr="00F3366E">
              <w:rPr>
                <w:noProof/>
                <w:webHidden/>
              </w:rPr>
              <w:t>3</w:t>
            </w:r>
            <w:r w:rsidRPr="00F3366E">
              <w:rPr>
                <w:noProof/>
                <w:webHidden/>
              </w:rPr>
              <w:fldChar w:fldCharType="end"/>
            </w:r>
          </w:hyperlink>
        </w:p>
        <w:p w14:paraId="105D0587" w14:textId="011B820B"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 xml:space="preserve">        </w:t>
          </w:r>
          <w:hyperlink w:anchor="_Toc155982028" w:history="1">
            <w:r w:rsidRPr="00F3366E">
              <w:rPr>
                <w:rStyle w:val="Hyperlink"/>
                <w:noProof/>
                <w:color w:val="auto"/>
                <w:u w:val="none"/>
              </w:rPr>
              <w:t>Transition from compulsory to non-compulsory education</w:t>
            </w:r>
            <w:r w:rsidRPr="00F3366E">
              <w:rPr>
                <w:noProof/>
                <w:webHidden/>
              </w:rPr>
              <w:tab/>
            </w:r>
            <w:r w:rsidRPr="00F3366E">
              <w:rPr>
                <w:noProof/>
                <w:webHidden/>
              </w:rPr>
              <w:fldChar w:fldCharType="begin"/>
            </w:r>
            <w:r w:rsidRPr="00F3366E">
              <w:rPr>
                <w:noProof/>
                <w:webHidden/>
              </w:rPr>
              <w:instrText xml:space="preserve"> PAGEREF _Toc155982028 \h </w:instrText>
            </w:r>
            <w:r w:rsidRPr="00F3366E">
              <w:rPr>
                <w:noProof/>
                <w:webHidden/>
              </w:rPr>
            </w:r>
            <w:r w:rsidRPr="00F3366E">
              <w:rPr>
                <w:noProof/>
                <w:webHidden/>
              </w:rPr>
              <w:fldChar w:fldCharType="separate"/>
            </w:r>
            <w:r w:rsidRPr="00F3366E">
              <w:rPr>
                <w:noProof/>
                <w:webHidden/>
              </w:rPr>
              <w:t>3</w:t>
            </w:r>
            <w:r w:rsidRPr="00F3366E">
              <w:rPr>
                <w:noProof/>
                <w:webHidden/>
              </w:rPr>
              <w:fldChar w:fldCharType="end"/>
            </w:r>
          </w:hyperlink>
        </w:p>
        <w:p w14:paraId="5BA9B627" w14:textId="5E20FB5B"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 xml:space="preserve">       </w:t>
          </w:r>
          <w:hyperlink w:anchor="_Toc155982029" w:history="1">
            <w:r w:rsidRPr="00F3366E">
              <w:rPr>
                <w:rStyle w:val="Hyperlink"/>
                <w:noProof/>
                <w:color w:val="auto"/>
                <w:u w:val="none"/>
              </w:rPr>
              <w:t>Marketing to adolescents</w:t>
            </w:r>
            <w:r w:rsidRPr="00F3366E">
              <w:rPr>
                <w:noProof/>
                <w:webHidden/>
              </w:rPr>
              <w:tab/>
            </w:r>
            <w:r w:rsidRPr="00F3366E">
              <w:rPr>
                <w:noProof/>
                <w:webHidden/>
              </w:rPr>
              <w:fldChar w:fldCharType="begin"/>
            </w:r>
            <w:r w:rsidRPr="00F3366E">
              <w:rPr>
                <w:noProof/>
                <w:webHidden/>
              </w:rPr>
              <w:instrText xml:space="preserve"> PAGEREF _Toc155982029 \h </w:instrText>
            </w:r>
            <w:r w:rsidRPr="00F3366E">
              <w:rPr>
                <w:noProof/>
                <w:webHidden/>
              </w:rPr>
            </w:r>
            <w:r w:rsidRPr="00F3366E">
              <w:rPr>
                <w:noProof/>
                <w:webHidden/>
              </w:rPr>
              <w:fldChar w:fldCharType="separate"/>
            </w:r>
            <w:r w:rsidRPr="00F3366E">
              <w:rPr>
                <w:noProof/>
                <w:webHidden/>
              </w:rPr>
              <w:t>3</w:t>
            </w:r>
            <w:r w:rsidRPr="00F3366E">
              <w:rPr>
                <w:noProof/>
                <w:webHidden/>
              </w:rPr>
              <w:fldChar w:fldCharType="end"/>
            </w:r>
          </w:hyperlink>
        </w:p>
        <w:p w14:paraId="18BDD328" w14:textId="0CA544DE"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 xml:space="preserve">       </w:t>
          </w:r>
          <w:hyperlink w:anchor="_Toc155982030" w:history="1">
            <w:r w:rsidRPr="00F3366E">
              <w:rPr>
                <w:rStyle w:val="Hyperlink"/>
                <w:noProof/>
                <w:color w:val="auto"/>
                <w:u w:val="none"/>
              </w:rPr>
              <w:t>Reward applications and reward systems</w:t>
            </w:r>
            <w:r w:rsidRPr="00F3366E">
              <w:rPr>
                <w:noProof/>
                <w:webHidden/>
              </w:rPr>
              <w:tab/>
            </w:r>
            <w:r w:rsidRPr="00F3366E">
              <w:rPr>
                <w:noProof/>
                <w:webHidden/>
              </w:rPr>
              <w:fldChar w:fldCharType="begin"/>
            </w:r>
            <w:r w:rsidRPr="00F3366E">
              <w:rPr>
                <w:noProof/>
                <w:webHidden/>
              </w:rPr>
              <w:instrText xml:space="preserve"> PAGEREF _Toc155982030 \h </w:instrText>
            </w:r>
            <w:r w:rsidRPr="00F3366E">
              <w:rPr>
                <w:noProof/>
                <w:webHidden/>
              </w:rPr>
            </w:r>
            <w:r w:rsidRPr="00F3366E">
              <w:rPr>
                <w:noProof/>
                <w:webHidden/>
              </w:rPr>
              <w:fldChar w:fldCharType="separate"/>
            </w:r>
            <w:r w:rsidRPr="00F3366E">
              <w:rPr>
                <w:noProof/>
                <w:webHidden/>
              </w:rPr>
              <w:t>5</w:t>
            </w:r>
            <w:r w:rsidRPr="00F3366E">
              <w:rPr>
                <w:noProof/>
                <w:webHidden/>
              </w:rPr>
              <w:fldChar w:fldCharType="end"/>
            </w:r>
          </w:hyperlink>
        </w:p>
        <w:p w14:paraId="455A68F7" w14:textId="3B4FA7EE"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 xml:space="preserve">       </w:t>
          </w:r>
          <w:hyperlink w:anchor="_Toc155982031" w:history="1">
            <w:r w:rsidRPr="00F3366E">
              <w:rPr>
                <w:rStyle w:val="Hyperlink"/>
                <w:noProof/>
                <w:color w:val="auto"/>
                <w:u w:val="none"/>
              </w:rPr>
              <w:t>Potential methods for solving the problem</w:t>
            </w:r>
            <w:r w:rsidRPr="00F3366E">
              <w:rPr>
                <w:noProof/>
                <w:webHidden/>
              </w:rPr>
              <w:tab/>
            </w:r>
            <w:r w:rsidRPr="00F3366E">
              <w:rPr>
                <w:noProof/>
                <w:webHidden/>
              </w:rPr>
              <w:fldChar w:fldCharType="begin"/>
            </w:r>
            <w:r w:rsidRPr="00F3366E">
              <w:rPr>
                <w:noProof/>
                <w:webHidden/>
              </w:rPr>
              <w:instrText xml:space="preserve"> PAGEREF _Toc155982031 \h </w:instrText>
            </w:r>
            <w:r w:rsidRPr="00F3366E">
              <w:rPr>
                <w:noProof/>
                <w:webHidden/>
              </w:rPr>
            </w:r>
            <w:r w:rsidRPr="00F3366E">
              <w:rPr>
                <w:noProof/>
                <w:webHidden/>
              </w:rPr>
              <w:fldChar w:fldCharType="separate"/>
            </w:r>
            <w:r w:rsidRPr="00F3366E">
              <w:rPr>
                <w:noProof/>
                <w:webHidden/>
              </w:rPr>
              <w:t>5</w:t>
            </w:r>
            <w:r w:rsidRPr="00F3366E">
              <w:rPr>
                <w:noProof/>
                <w:webHidden/>
              </w:rPr>
              <w:fldChar w:fldCharType="end"/>
            </w:r>
          </w:hyperlink>
        </w:p>
        <w:p w14:paraId="3879B7DA" w14:textId="62E30CF1"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 xml:space="preserve">       </w:t>
          </w:r>
          <w:hyperlink w:anchor="_Toc155982032" w:history="1">
            <w:r w:rsidRPr="00F3366E">
              <w:rPr>
                <w:rStyle w:val="Hyperlink"/>
                <w:noProof/>
                <w:color w:val="auto"/>
                <w:u w:val="none"/>
              </w:rPr>
              <w:t>Questioning methods and techniques</w:t>
            </w:r>
            <w:r w:rsidRPr="00F3366E">
              <w:rPr>
                <w:noProof/>
                <w:webHidden/>
              </w:rPr>
              <w:tab/>
            </w:r>
            <w:r w:rsidRPr="00F3366E">
              <w:rPr>
                <w:noProof/>
                <w:webHidden/>
              </w:rPr>
              <w:fldChar w:fldCharType="begin"/>
            </w:r>
            <w:r w:rsidRPr="00F3366E">
              <w:rPr>
                <w:noProof/>
                <w:webHidden/>
              </w:rPr>
              <w:instrText xml:space="preserve"> PAGEREF _Toc155982032 \h </w:instrText>
            </w:r>
            <w:r w:rsidRPr="00F3366E">
              <w:rPr>
                <w:noProof/>
                <w:webHidden/>
              </w:rPr>
            </w:r>
            <w:r w:rsidRPr="00F3366E">
              <w:rPr>
                <w:noProof/>
                <w:webHidden/>
              </w:rPr>
              <w:fldChar w:fldCharType="separate"/>
            </w:r>
            <w:r w:rsidRPr="00F3366E">
              <w:rPr>
                <w:noProof/>
                <w:webHidden/>
              </w:rPr>
              <w:t>6</w:t>
            </w:r>
            <w:r w:rsidRPr="00F3366E">
              <w:rPr>
                <w:noProof/>
                <w:webHidden/>
              </w:rPr>
              <w:fldChar w:fldCharType="end"/>
            </w:r>
          </w:hyperlink>
        </w:p>
        <w:p w14:paraId="308F0428" w14:textId="35D71EED"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 xml:space="preserve">       </w:t>
          </w:r>
          <w:hyperlink w:anchor="_Toc155982033" w:history="1">
            <w:r w:rsidRPr="00F3366E">
              <w:rPr>
                <w:rStyle w:val="Hyperlink"/>
                <w:noProof/>
                <w:color w:val="auto"/>
                <w:u w:val="none"/>
              </w:rPr>
              <w:t>Conclusion of literature review</w:t>
            </w:r>
            <w:r w:rsidRPr="00F3366E">
              <w:rPr>
                <w:noProof/>
                <w:webHidden/>
              </w:rPr>
              <w:tab/>
            </w:r>
            <w:r w:rsidRPr="00F3366E">
              <w:rPr>
                <w:noProof/>
                <w:webHidden/>
              </w:rPr>
              <w:fldChar w:fldCharType="begin"/>
            </w:r>
            <w:r w:rsidRPr="00F3366E">
              <w:rPr>
                <w:noProof/>
                <w:webHidden/>
              </w:rPr>
              <w:instrText xml:space="preserve"> PAGEREF _Toc155982033 \h </w:instrText>
            </w:r>
            <w:r w:rsidRPr="00F3366E">
              <w:rPr>
                <w:noProof/>
                <w:webHidden/>
              </w:rPr>
            </w:r>
            <w:r w:rsidRPr="00F3366E">
              <w:rPr>
                <w:noProof/>
                <w:webHidden/>
              </w:rPr>
              <w:fldChar w:fldCharType="separate"/>
            </w:r>
            <w:r w:rsidRPr="00F3366E">
              <w:rPr>
                <w:noProof/>
                <w:webHidden/>
              </w:rPr>
              <w:t>6</w:t>
            </w:r>
            <w:r w:rsidRPr="00F3366E">
              <w:rPr>
                <w:noProof/>
                <w:webHidden/>
              </w:rPr>
              <w:fldChar w:fldCharType="end"/>
            </w:r>
          </w:hyperlink>
        </w:p>
        <w:p w14:paraId="799F43D3" w14:textId="6DC094C3"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 xml:space="preserve">2. </w:t>
          </w:r>
          <w:hyperlink w:anchor="_Toc155982034" w:history="1">
            <w:r w:rsidRPr="00F3366E">
              <w:rPr>
                <w:rStyle w:val="Hyperlink"/>
                <w:noProof/>
                <w:color w:val="auto"/>
                <w:u w:val="none"/>
              </w:rPr>
              <w:t>Research methodologies</w:t>
            </w:r>
            <w:r w:rsidRPr="00F3366E">
              <w:rPr>
                <w:noProof/>
                <w:webHidden/>
              </w:rPr>
              <w:tab/>
            </w:r>
            <w:r w:rsidRPr="00F3366E">
              <w:rPr>
                <w:noProof/>
                <w:webHidden/>
              </w:rPr>
              <w:fldChar w:fldCharType="begin"/>
            </w:r>
            <w:r w:rsidRPr="00F3366E">
              <w:rPr>
                <w:noProof/>
                <w:webHidden/>
              </w:rPr>
              <w:instrText xml:space="preserve"> PAGEREF _Toc155982034 \h </w:instrText>
            </w:r>
            <w:r w:rsidRPr="00F3366E">
              <w:rPr>
                <w:noProof/>
                <w:webHidden/>
              </w:rPr>
            </w:r>
            <w:r w:rsidRPr="00F3366E">
              <w:rPr>
                <w:noProof/>
                <w:webHidden/>
              </w:rPr>
              <w:fldChar w:fldCharType="separate"/>
            </w:r>
            <w:r w:rsidRPr="00F3366E">
              <w:rPr>
                <w:noProof/>
                <w:webHidden/>
              </w:rPr>
              <w:t>7</w:t>
            </w:r>
            <w:r w:rsidRPr="00F3366E">
              <w:rPr>
                <w:noProof/>
                <w:webHidden/>
              </w:rPr>
              <w:fldChar w:fldCharType="end"/>
            </w:r>
          </w:hyperlink>
        </w:p>
        <w:p w14:paraId="6DF9F8ED" w14:textId="1140FD68"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 xml:space="preserve">           </w:t>
          </w:r>
          <w:hyperlink w:anchor="_Toc155982035" w:history="1">
            <w:r w:rsidRPr="00F3366E">
              <w:rPr>
                <w:rStyle w:val="Hyperlink"/>
                <w:noProof/>
                <w:color w:val="auto"/>
                <w:u w:val="none"/>
              </w:rPr>
              <w:t>Research Philosophy</w:t>
            </w:r>
            <w:r w:rsidRPr="00F3366E">
              <w:rPr>
                <w:noProof/>
                <w:webHidden/>
              </w:rPr>
              <w:tab/>
            </w:r>
            <w:r w:rsidRPr="00F3366E">
              <w:rPr>
                <w:noProof/>
                <w:webHidden/>
              </w:rPr>
              <w:fldChar w:fldCharType="begin"/>
            </w:r>
            <w:r w:rsidRPr="00F3366E">
              <w:rPr>
                <w:noProof/>
                <w:webHidden/>
              </w:rPr>
              <w:instrText xml:space="preserve"> PAGEREF _Toc155982035 \h </w:instrText>
            </w:r>
            <w:r w:rsidRPr="00F3366E">
              <w:rPr>
                <w:noProof/>
                <w:webHidden/>
              </w:rPr>
            </w:r>
            <w:r w:rsidRPr="00F3366E">
              <w:rPr>
                <w:noProof/>
                <w:webHidden/>
              </w:rPr>
              <w:fldChar w:fldCharType="separate"/>
            </w:r>
            <w:r w:rsidRPr="00F3366E">
              <w:rPr>
                <w:noProof/>
                <w:webHidden/>
              </w:rPr>
              <w:t>7</w:t>
            </w:r>
            <w:r w:rsidRPr="00F3366E">
              <w:rPr>
                <w:noProof/>
                <w:webHidden/>
              </w:rPr>
              <w:fldChar w:fldCharType="end"/>
            </w:r>
          </w:hyperlink>
        </w:p>
        <w:p w14:paraId="29CF7EEE" w14:textId="7CFA1DDC"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 xml:space="preserve">           </w:t>
          </w:r>
          <w:hyperlink w:anchor="_Toc155982036" w:history="1">
            <w:r w:rsidRPr="00F3366E">
              <w:rPr>
                <w:rStyle w:val="Hyperlink"/>
                <w:noProof/>
                <w:color w:val="auto"/>
                <w:u w:val="none"/>
              </w:rPr>
              <w:t>Approach and strategy</w:t>
            </w:r>
            <w:r w:rsidRPr="00F3366E">
              <w:rPr>
                <w:noProof/>
                <w:webHidden/>
              </w:rPr>
              <w:tab/>
            </w:r>
            <w:r w:rsidRPr="00F3366E">
              <w:rPr>
                <w:noProof/>
                <w:webHidden/>
              </w:rPr>
              <w:fldChar w:fldCharType="begin"/>
            </w:r>
            <w:r w:rsidRPr="00F3366E">
              <w:rPr>
                <w:noProof/>
                <w:webHidden/>
              </w:rPr>
              <w:instrText xml:space="preserve"> PAGEREF _Toc155982036 \h </w:instrText>
            </w:r>
            <w:r w:rsidRPr="00F3366E">
              <w:rPr>
                <w:noProof/>
                <w:webHidden/>
              </w:rPr>
            </w:r>
            <w:r w:rsidRPr="00F3366E">
              <w:rPr>
                <w:noProof/>
                <w:webHidden/>
              </w:rPr>
              <w:fldChar w:fldCharType="separate"/>
            </w:r>
            <w:r w:rsidRPr="00F3366E">
              <w:rPr>
                <w:noProof/>
                <w:webHidden/>
              </w:rPr>
              <w:t>7</w:t>
            </w:r>
            <w:r w:rsidRPr="00F3366E">
              <w:rPr>
                <w:noProof/>
                <w:webHidden/>
              </w:rPr>
              <w:fldChar w:fldCharType="end"/>
            </w:r>
          </w:hyperlink>
        </w:p>
        <w:p w14:paraId="18453A6B" w14:textId="18CA2FDC"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 xml:space="preserve">           </w:t>
          </w:r>
          <w:hyperlink w:anchor="_Toc155982037" w:history="1">
            <w:r w:rsidRPr="00F3366E">
              <w:rPr>
                <w:rStyle w:val="Hyperlink"/>
                <w:noProof/>
                <w:color w:val="auto"/>
                <w:u w:val="none"/>
              </w:rPr>
              <w:t>Choices- mixed-method</w:t>
            </w:r>
            <w:r w:rsidRPr="00F3366E">
              <w:rPr>
                <w:noProof/>
                <w:webHidden/>
              </w:rPr>
              <w:tab/>
            </w:r>
            <w:r w:rsidRPr="00F3366E">
              <w:rPr>
                <w:noProof/>
                <w:webHidden/>
              </w:rPr>
              <w:fldChar w:fldCharType="begin"/>
            </w:r>
            <w:r w:rsidRPr="00F3366E">
              <w:rPr>
                <w:noProof/>
                <w:webHidden/>
              </w:rPr>
              <w:instrText xml:space="preserve"> PAGEREF _Toc155982037 \h </w:instrText>
            </w:r>
            <w:r w:rsidRPr="00F3366E">
              <w:rPr>
                <w:noProof/>
                <w:webHidden/>
              </w:rPr>
            </w:r>
            <w:r w:rsidRPr="00F3366E">
              <w:rPr>
                <w:noProof/>
                <w:webHidden/>
              </w:rPr>
              <w:fldChar w:fldCharType="separate"/>
            </w:r>
            <w:r w:rsidRPr="00F3366E">
              <w:rPr>
                <w:noProof/>
                <w:webHidden/>
              </w:rPr>
              <w:t>7</w:t>
            </w:r>
            <w:r w:rsidRPr="00F3366E">
              <w:rPr>
                <w:noProof/>
                <w:webHidden/>
              </w:rPr>
              <w:fldChar w:fldCharType="end"/>
            </w:r>
          </w:hyperlink>
        </w:p>
        <w:p w14:paraId="32DED910" w14:textId="1F9AC285"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 xml:space="preserve">           </w:t>
          </w:r>
          <w:hyperlink w:anchor="_Toc155982038" w:history="1">
            <w:r w:rsidRPr="00F3366E">
              <w:rPr>
                <w:rStyle w:val="Hyperlink"/>
                <w:noProof/>
                <w:color w:val="auto"/>
                <w:u w:val="none"/>
              </w:rPr>
              <w:t>Time-Horizon</w:t>
            </w:r>
            <w:r w:rsidRPr="00F3366E">
              <w:rPr>
                <w:noProof/>
                <w:webHidden/>
              </w:rPr>
              <w:tab/>
            </w:r>
            <w:r w:rsidRPr="00F3366E">
              <w:rPr>
                <w:noProof/>
                <w:webHidden/>
              </w:rPr>
              <w:fldChar w:fldCharType="begin"/>
            </w:r>
            <w:r w:rsidRPr="00F3366E">
              <w:rPr>
                <w:noProof/>
                <w:webHidden/>
              </w:rPr>
              <w:instrText xml:space="preserve"> PAGEREF _Toc155982038 \h </w:instrText>
            </w:r>
            <w:r w:rsidRPr="00F3366E">
              <w:rPr>
                <w:noProof/>
                <w:webHidden/>
              </w:rPr>
            </w:r>
            <w:r w:rsidRPr="00F3366E">
              <w:rPr>
                <w:noProof/>
                <w:webHidden/>
              </w:rPr>
              <w:fldChar w:fldCharType="separate"/>
            </w:r>
            <w:r w:rsidRPr="00F3366E">
              <w:rPr>
                <w:noProof/>
                <w:webHidden/>
              </w:rPr>
              <w:t>8</w:t>
            </w:r>
            <w:r w:rsidRPr="00F3366E">
              <w:rPr>
                <w:noProof/>
                <w:webHidden/>
              </w:rPr>
              <w:fldChar w:fldCharType="end"/>
            </w:r>
          </w:hyperlink>
        </w:p>
        <w:p w14:paraId="2A3A0B83" w14:textId="5BA4050F"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3.</w:t>
          </w:r>
          <w:hyperlink w:anchor="_Toc155982039" w:history="1">
            <w:r w:rsidRPr="00F3366E">
              <w:rPr>
                <w:rStyle w:val="Hyperlink"/>
                <w:noProof/>
                <w:color w:val="auto"/>
                <w:u w:val="none"/>
              </w:rPr>
              <w:t>Aims and Objectives</w:t>
            </w:r>
            <w:r w:rsidRPr="00F3366E">
              <w:rPr>
                <w:noProof/>
                <w:webHidden/>
              </w:rPr>
              <w:tab/>
            </w:r>
            <w:r w:rsidRPr="00F3366E">
              <w:rPr>
                <w:noProof/>
                <w:webHidden/>
              </w:rPr>
              <w:fldChar w:fldCharType="begin"/>
            </w:r>
            <w:r w:rsidRPr="00F3366E">
              <w:rPr>
                <w:noProof/>
                <w:webHidden/>
              </w:rPr>
              <w:instrText xml:space="preserve"> PAGEREF _Toc155982039 \h </w:instrText>
            </w:r>
            <w:r w:rsidRPr="00F3366E">
              <w:rPr>
                <w:noProof/>
                <w:webHidden/>
              </w:rPr>
            </w:r>
            <w:r w:rsidRPr="00F3366E">
              <w:rPr>
                <w:noProof/>
                <w:webHidden/>
              </w:rPr>
              <w:fldChar w:fldCharType="separate"/>
            </w:r>
            <w:r w:rsidRPr="00F3366E">
              <w:rPr>
                <w:noProof/>
                <w:webHidden/>
              </w:rPr>
              <w:t>8</w:t>
            </w:r>
            <w:r w:rsidRPr="00F3366E">
              <w:rPr>
                <w:noProof/>
                <w:webHidden/>
              </w:rPr>
              <w:fldChar w:fldCharType="end"/>
            </w:r>
          </w:hyperlink>
        </w:p>
        <w:p w14:paraId="0FD86C1F" w14:textId="222018F3"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 xml:space="preserve">        </w:t>
          </w:r>
          <w:hyperlink w:anchor="_Toc155982040" w:history="1">
            <w:r w:rsidRPr="00F3366E">
              <w:rPr>
                <w:rStyle w:val="Hyperlink"/>
                <w:noProof/>
                <w:color w:val="auto"/>
                <w:u w:val="none"/>
              </w:rPr>
              <w:t>Aims</w:t>
            </w:r>
            <w:r w:rsidRPr="00F3366E">
              <w:rPr>
                <w:noProof/>
                <w:webHidden/>
              </w:rPr>
              <w:tab/>
            </w:r>
            <w:r w:rsidRPr="00F3366E">
              <w:rPr>
                <w:noProof/>
                <w:webHidden/>
              </w:rPr>
              <w:fldChar w:fldCharType="begin"/>
            </w:r>
            <w:r w:rsidRPr="00F3366E">
              <w:rPr>
                <w:noProof/>
                <w:webHidden/>
              </w:rPr>
              <w:instrText xml:space="preserve"> PAGEREF _Toc155982040 \h </w:instrText>
            </w:r>
            <w:r w:rsidRPr="00F3366E">
              <w:rPr>
                <w:noProof/>
                <w:webHidden/>
              </w:rPr>
            </w:r>
            <w:r w:rsidRPr="00F3366E">
              <w:rPr>
                <w:noProof/>
                <w:webHidden/>
              </w:rPr>
              <w:fldChar w:fldCharType="separate"/>
            </w:r>
            <w:r w:rsidRPr="00F3366E">
              <w:rPr>
                <w:noProof/>
                <w:webHidden/>
              </w:rPr>
              <w:t>8</w:t>
            </w:r>
            <w:r w:rsidRPr="00F3366E">
              <w:rPr>
                <w:noProof/>
                <w:webHidden/>
              </w:rPr>
              <w:fldChar w:fldCharType="end"/>
            </w:r>
          </w:hyperlink>
        </w:p>
        <w:p w14:paraId="7CB89855" w14:textId="09844668"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 xml:space="preserve">        </w:t>
          </w:r>
          <w:hyperlink w:anchor="_Toc155982041" w:history="1">
            <w:r w:rsidRPr="00F3366E">
              <w:rPr>
                <w:rStyle w:val="Hyperlink"/>
                <w:noProof/>
                <w:color w:val="auto"/>
                <w:u w:val="none"/>
              </w:rPr>
              <w:t>Objectives</w:t>
            </w:r>
            <w:r w:rsidRPr="00F3366E">
              <w:rPr>
                <w:noProof/>
                <w:webHidden/>
              </w:rPr>
              <w:tab/>
            </w:r>
            <w:r w:rsidRPr="00F3366E">
              <w:rPr>
                <w:noProof/>
                <w:webHidden/>
              </w:rPr>
              <w:fldChar w:fldCharType="begin"/>
            </w:r>
            <w:r w:rsidRPr="00F3366E">
              <w:rPr>
                <w:noProof/>
                <w:webHidden/>
              </w:rPr>
              <w:instrText xml:space="preserve"> PAGEREF _Toc155982041 \h </w:instrText>
            </w:r>
            <w:r w:rsidRPr="00F3366E">
              <w:rPr>
                <w:noProof/>
                <w:webHidden/>
              </w:rPr>
            </w:r>
            <w:r w:rsidRPr="00F3366E">
              <w:rPr>
                <w:noProof/>
                <w:webHidden/>
              </w:rPr>
              <w:fldChar w:fldCharType="separate"/>
            </w:r>
            <w:r w:rsidRPr="00F3366E">
              <w:rPr>
                <w:noProof/>
                <w:webHidden/>
              </w:rPr>
              <w:t>8</w:t>
            </w:r>
            <w:r w:rsidRPr="00F3366E">
              <w:rPr>
                <w:noProof/>
                <w:webHidden/>
              </w:rPr>
              <w:fldChar w:fldCharType="end"/>
            </w:r>
          </w:hyperlink>
        </w:p>
        <w:p w14:paraId="50B8E220" w14:textId="72EB5440"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4.</w:t>
          </w:r>
          <w:hyperlink w:anchor="_Toc155982042" w:history="1">
            <w:r w:rsidRPr="00F3366E">
              <w:rPr>
                <w:rStyle w:val="Hyperlink"/>
                <w:noProof/>
                <w:color w:val="auto"/>
                <w:u w:val="none"/>
              </w:rPr>
              <w:t>Resources- Hardware</w:t>
            </w:r>
            <w:r w:rsidRPr="00F3366E">
              <w:rPr>
                <w:noProof/>
                <w:webHidden/>
              </w:rPr>
              <w:tab/>
            </w:r>
            <w:r w:rsidRPr="00F3366E">
              <w:rPr>
                <w:noProof/>
                <w:webHidden/>
              </w:rPr>
              <w:fldChar w:fldCharType="begin"/>
            </w:r>
            <w:r w:rsidRPr="00F3366E">
              <w:rPr>
                <w:noProof/>
                <w:webHidden/>
              </w:rPr>
              <w:instrText xml:space="preserve"> PAGEREF _Toc155982042 \h </w:instrText>
            </w:r>
            <w:r w:rsidRPr="00F3366E">
              <w:rPr>
                <w:noProof/>
                <w:webHidden/>
              </w:rPr>
            </w:r>
            <w:r w:rsidRPr="00F3366E">
              <w:rPr>
                <w:noProof/>
                <w:webHidden/>
              </w:rPr>
              <w:fldChar w:fldCharType="separate"/>
            </w:r>
            <w:r w:rsidRPr="00F3366E">
              <w:rPr>
                <w:noProof/>
                <w:webHidden/>
              </w:rPr>
              <w:t>9</w:t>
            </w:r>
            <w:r w:rsidRPr="00F3366E">
              <w:rPr>
                <w:noProof/>
                <w:webHidden/>
              </w:rPr>
              <w:fldChar w:fldCharType="end"/>
            </w:r>
          </w:hyperlink>
        </w:p>
        <w:p w14:paraId="5FC7B92B" w14:textId="70C81FFC"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5.</w:t>
          </w:r>
          <w:hyperlink w:anchor="_Toc155982043" w:history="1">
            <w:r w:rsidRPr="00F3366E">
              <w:rPr>
                <w:rStyle w:val="Hyperlink"/>
                <w:noProof/>
                <w:color w:val="auto"/>
                <w:u w:val="none"/>
              </w:rPr>
              <w:t>Resources-Software</w:t>
            </w:r>
            <w:r w:rsidRPr="00F3366E">
              <w:rPr>
                <w:noProof/>
                <w:webHidden/>
              </w:rPr>
              <w:tab/>
            </w:r>
            <w:r w:rsidRPr="00F3366E">
              <w:rPr>
                <w:noProof/>
                <w:webHidden/>
              </w:rPr>
              <w:fldChar w:fldCharType="begin"/>
            </w:r>
            <w:r w:rsidRPr="00F3366E">
              <w:rPr>
                <w:noProof/>
                <w:webHidden/>
              </w:rPr>
              <w:instrText xml:space="preserve"> PAGEREF _Toc155982043 \h </w:instrText>
            </w:r>
            <w:r w:rsidRPr="00F3366E">
              <w:rPr>
                <w:noProof/>
                <w:webHidden/>
              </w:rPr>
            </w:r>
            <w:r w:rsidRPr="00F3366E">
              <w:rPr>
                <w:noProof/>
                <w:webHidden/>
              </w:rPr>
              <w:fldChar w:fldCharType="separate"/>
            </w:r>
            <w:r w:rsidRPr="00F3366E">
              <w:rPr>
                <w:noProof/>
                <w:webHidden/>
              </w:rPr>
              <w:t>9</w:t>
            </w:r>
            <w:r w:rsidRPr="00F3366E">
              <w:rPr>
                <w:noProof/>
                <w:webHidden/>
              </w:rPr>
              <w:fldChar w:fldCharType="end"/>
            </w:r>
          </w:hyperlink>
        </w:p>
        <w:p w14:paraId="0C1794C5" w14:textId="71E06D75"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6.</w:t>
          </w:r>
          <w:hyperlink w:anchor="_Toc155982044" w:history="1">
            <w:r w:rsidRPr="00F3366E">
              <w:rPr>
                <w:rStyle w:val="Hyperlink"/>
                <w:noProof/>
                <w:color w:val="auto"/>
                <w:u w:val="none"/>
              </w:rPr>
              <w:t>Project Plan</w:t>
            </w:r>
            <w:r w:rsidRPr="00F3366E">
              <w:rPr>
                <w:noProof/>
                <w:webHidden/>
              </w:rPr>
              <w:tab/>
            </w:r>
            <w:r w:rsidRPr="00F3366E">
              <w:rPr>
                <w:noProof/>
                <w:webHidden/>
              </w:rPr>
              <w:fldChar w:fldCharType="begin"/>
            </w:r>
            <w:r w:rsidRPr="00F3366E">
              <w:rPr>
                <w:noProof/>
                <w:webHidden/>
              </w:rPr>
              <w:instrText xml:space="preserve"> PAGEREF _Toc155982044 \h </w:instrText>
            </w:r>
            <w:r w:rsidRPr="00F3366E">
              <w:rPr>
                <w:noProof/>
                <w:webHidden/>
              </w:rPr>
            </w:r>
            <w:r w:rsidRPr="00F3366E">
              <w:rPr>
                <w:noProof/>
                <w:webHidden/>
              </w:rPr>
              <w:fldChar w:fldCharType="separate"/>
            </w:r>
            <w:r w:rsidRPr="00F3366E">
              <w:rPr>
                <w:noProof/>
                <w:webHidden/>
              </w:rPr>
              <w:t>9</w:t>
            </w:r>
            <w:r w:rsidRPr="00F3366E">
              <w:rPr>
                <w:noProof/>
                <w:webHidden/>
              </w:rPr>
              <w:fldChar w:fldCharType="end"/>
            </w:r>
          </w:hyperlink>
        </w:p>
        <w:p w14:paraId="7FB2FD7D" w14:textId="11C786EC" w:rsidR="00F3366E" w:rsidRPr="00F3366E" w:rsidRDefault="00F3366E" w:rsidP="00F3366E">
          <w:pPr>
            <w:pStyle w:val="TOC3"/>
            <w:tabs>
              <w:tab w:val="right" w:leader="dot" w:pos="9016"/>
            </w:tabs>
            <w:ind w:left="0"/>
            <w:rPr>
              <w:rFonts w:eastAsiaTheme="minorEastAsia"/>
              <w:noProof/>
              <w:sz w:val="24"/>
              <w:szCs w:val="24"/>
              <w:lang w:eastAsia="en-GB"/>
            </w:rPr>
          </w:pPr>
          <w:r>
            <w:rPr>
              <w:rStyle w:val="Hyperlink"/>
              <w:noProof/>
              <w:color w:val="auto"/>
              <w:u w:val="none"/>
            </w:rPr>
            <w:t xml:space="preserve">        </w:t>
          </w:r>
          <w:hyperlink w:anchor="_Toc155982045" w:history="1">
            <w:r w:rsidRPr="00F3366E">
              <w:rPr>
                <w:rStyle w:val="Hyperlink"/>
                <w:noProof/>
                <w:color w:val="auto"/>
                <w:u w:val="none"/>
              </w:rPr>
              <w:t>Work breakdown structure</w:t>
            </w:r>
            <w:r w:rsidRPr="00F3366E">
              <w:rPr>
                <w:noProof/>
                <w:webHidden/>
              </w:rPr>
              <w:tab/>
            </w:r>
            <w:r w:rsidRPr="00F3366E">
              <w:rPr>
                <w:noProof/>
                <w:webHidden/>
              </w:rPr>
              <w:fldChar w:fldCharType="begin"/>
            </w:r>
            <w:r w:rsidRPr="00F3366E">
              <w:rPr>
                <w:noProof/>
                <w:webHidden/>
              </w:rPr>
              <w:instrText xml:space="preserve"> PAGEREF _Toc155982045 \h </w:instrText>
            </w:r>
            <w:r w:rsidRPr="00F3366E">
              <w:rPr>
                <w:noProof/>
                <w:webHidden/>
              </w:rPr>
            </w:r>
            <w:r w:rsidRPr="00F3366E">
              <w:rPr>
                <w:noProof/>
                <w:webHidden/>
              </w:rPr>
              <w:fldChar w:fldCharType="separate"/>
            </w:r>
            <w:r w:rsidRPr="00F3366E">
              <w:rPr>
                <w:noProof/>
                <w:webHidden/>
              </w:rPr>
              <w:t>9</w:t>
            </w:r>
            <w:r w:rsidRPr="00F3366E">
              <w:rPr>
                <w:noProof/>
                <w:webHidden/>
              </w:rPr>
              <w:fldChar w:fldCharType="end"/>
            </w:r>
          </w:hyperlink>
        </w:p>
        <w:p w14:paraId="10B39FE5" w14:textId="536CBFAE"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 xml:space="preserve">    </w:t>
          </w:r>
          <w:hyperlink w:anchor="_Toc155982046" w:history="1">
            <w:r w:rsidRPr="00F3366E">
              <w:rPr>
                <w:rStyle w:val="Hyperlink"/>
                <w:noProof/>
                <w:color w:val="auto"/>
                <w:u w:val="none"/>
              </w:rPr>
              <w:t>Gantt chart</w:t>
            </w:r>
            <w:r w:rsidRPr="00F3366E">
              <w:rPr>
                <w:noProof/>
                <w:webHidden/>
              </w:rPr>
              <w:tab/>
            </w:r>
            <w:r w:rsidRPr="00F3366E">
              <w:rPr>
                <w:noProof/>
                <w:webHidden/>
              </w:rPr>
              <w:fldChar w:fldCharType="begin"/>
            </w:r>
            <w:r w:rsidRPr="00F3366E">
              <w:rPr>
                <w:noProof/>
                <w:webHidden/>
              </w:rPr>
              <w:instrText xml:space="preserve"> PAGEREF _Toc155982046 \h </w:instrText>
            </w:r>
            <w:r w:rsidRPr="00F3366E">
              <w:rPr>
                <w:noProof/>
                <w:webHidden/>
              </w:rPr>
            </w:r>
            <w:r w:rsidRPr="00F3366E">
              <w:rPr>
                <w:noProof/>
                <w:webHidden/>
              </w:rPr>
              <w:fldChar w:fldCharType="separate"/>
            </w:r>
            <w:r w:rsidRPr="00F3366E">
              <w:rPr>
                <w:noProof/>
                <w:webHidden/>
              </w:rPr>
              <w:t>11</w:t>
            </w:r>
            <w:r w:rsidRPr="00F3366E">
              <w:rPr>
                <w:noProof/>
                <w:webHidden/>
              </w:rPr>
              <w:fldChar w:fldCharType="end"/>
            </w:r>
          </w:hyperlink>
        </w:p>
        <w:p w14:paraId="5609D4DA" w14:textId="699114E9"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7.</w:t>
          </w:r>
          <w:hyperlink w:anchor="_Toc155982047" w:history="1">
            <w:r w:rsidRPr="00F3366E">
              <w:rPr>
                <w:rStyle w:val="Hyperlink"/>
                <w:noProof/>
                <w:color w:val="auto"/>
                <w:u w:val="none"/>
              </w:rPr>
              <w:t>Bibliography</w:t>
            </w:r>
            <w:r w:rsidRPr="00F3366E">
              <w:rPr>
                <w:noProof/>
                <w:webHidden/>
              </w:rPr>
              <w:tab/>
            </w:r>
            <w:r w:rsidRPr="00F3366E">
              <w:rPr>
                <w:noProof/>
                <w:webHidden/>
              </w:rPr>
              <w:fldChar w:fldCharType="begin"/>
            </w:r>
            <w:r w:rsidRPr="00F3366E">
              <w:rPr>
                <w:noProof/>
                <w:webHidden/>
              </w:rPr>
              <w:instrText xml:space="preserve"> PAGEREF _Toc155982047 \h </w:instrText>
            </w:r>
            <w:r w:rsidRPr="00F3366E">
              <w:rPr>
                <w:noProof/>
                <w:webHidden/>
              </w:rPr>
            </w:r>
            <w:r w:rsidRPr="00F3366E">
              <w:rPr>
                <w:noProof/>
                <w:webHidden/>
              </w:rPr>
              <w:fldChar w:fldCharType="separate"/>
            </w:r>
            <w:r w:rsidRPr="00F3366E">
              <w:rPr>
                <w:noProof/>
                <w:webHidden/>
              </w:rPr>
              <w:t>12</w:t>
            </w:r>
            <w:r w:rsidRPr="00F3366E">
              <w:rPr>
                <w:noProof/>
                <w:webHidden/>
              </w:rPr>
              <w:fldChar w:fldCharType="end"/>
            </w:r>
          </w:hyperlink>
        </w:p>
        <w:p w14:paraId="5237A608" w14:textId="00C7C5FC" w:rsidR="00F3366E" w:rsidRPr="00F3366E" w:rsidRDefault="00F3366E">
          <w:pPr>
            <w:pStyle w:val="TOC2"/>
            <w:tabs>
              <w:tab w:val="right" w:leader="dot" w:pos="9016"/>
            </w:tabs>
            <w:rPr>
              <w:rFonts w:eastAsiaTheme="minorEastAsia"/>
              <w:noProof/>
              <w:sz w:val="24"/>
              <w:szCs w:val="24"/>
              <w:lang w:eastAsia="en-GB"/>
            </w:rPr>
          </w:pPr>
          <w:r w:rsidRPr="00F3366E">
            <w:rPr>
              <w:rStyle w:val="Hyperlink"/>
              <w:noProof/>
              <w:color w:val="auto"/>
              <w:u w:val="none"/>
            </w:rPr>
            <w:t>8.</w:t>
          </w:r>
          <w:hyperlink w:anchor="_Toc155982048" w:history="1">
            <w:r w:rsidRPr="00F3366E">
              <w:rPr>
                <w:rStyle w:val="Hyperlink"/>
                <w:noProof/>
                <w:color w:val="auto"/>
                <w:u w:val="none"/>
              </w:rPr>
              <w:t>Ethics Approval Form</w:t>
            </w:r>
            <w:r w:rsidRPr="00F3366E">
              <w:rPr>
                <w:noProof/>
                <w:webHidden/>
              </w:rPr>
              <w:tab/>
            </w:r>
            <w:r w:rsidRPr="00F3366E">
              <w:rPr>
                <w:noProof/>
                <w:webHidden/>
              </w:rPr>
              <w:fldChar w:fldCharType="begin"/>
            </w:r>
            <w:r w:rsidRPr="00F3366E">
              <w:rPr>
                <w:noProof/>
                <w:webHidden/>
              </w:rPr>
              <w:instrText xml:space="preserve"> PAGEREF _Toc155982048 \h </w:instrText>
            </w:r>
            <w:r w:rsidRPr="00F3366E">
              <w:rPr>
                <w:noProof/>
                <w:webHidden/>
              </w:rPr>
            </w:r>
            <w:r w:rsidRPr="00F3366E">
              <w:rPr>
                <w:noProof/>
                <w:webHidden/>
              </w:rPr>
              <w:fldChar w:fldCharType="separate"/>
            </w:r>
            <w:r w:rsidRPr="00F3366E">
              <w:rPr>
                <w:noProof/>
                <w:webHidden/>
              </w:rPr>
              <w:t>14</w:t>
            </w:r>
            <w:r w:rsidRPr="00F3366E">
              <w:rPr>
                <w:noProof/>
                <w:webHidden/>
              </w:rPr>
              <w:fldChar w:fldCharType="end"/>
            </w:r>
          </w:hyperlink>
        </w:p>
        <w:p w14:paraId="478F9F2D" w14:textId="335E09E3" w:rsidR="008D2461" w:rsidRPr="00F3366E" w:rsidRDefault="008D2461">
          <w:r w:rsidRPr="00F3366E">
            <w:rPr>
              <w:b/>
              <w:bCs/>
            </w:rPr>
            <w:fldChar w:fldCharType="end"/>
          </w:r>
        </w:p>
      </w:sdtContent>
    </w:sdt>
    <w:p w14:paraId="19480071" w14:textId="77777777" w:rsidR="004A584C" w:rsidRDefault="004A584C" w:rsidP="005F3ABE">
      <w:pPr>
        <w:rPr>
          <w:sz w:val="44"/>
          <w:szCs w:val="44"/>
        </w:rPr>
      </w:pPr>
    </w:p>
    <w:p w14:paraId="5F9802C3" w14:textId="77777777" w:rsidR="004A584C" w:rsidRDefault="004A584C" w:rsidP="005F3ABE">
      <w:pPr>
        <w:rPr>
          <w:sz w:val="44"/>
          <w:szCs w:val="44"/>
        </w:rPr>
      </w:pPr>
    </w:p>
    <w:p w14:paraId="7EA6F89A" w14:textId="77777777" w:rsidR="004A584C" w:rsidRDefault="004A584C" w:rsidP="005F3ABE">
      <w:pPr>
        <w:rPr>
          <w:sz w:val="44"/>
          <w:szCs w:val="44"/>
        </w:rPr>
      </w:pPr>
    </w:p>
    <w:p w14:paraId="10FD380E" w14:textId="77777777" w:rsidR="004A584C" w:rsidRDefault="004A584C" w:rsidP="005F3ABE">
      <w:pPr>
        <w:rPr>
          <w:sz w:val="44"/>
          <w:szCs w:val="44"/>
        </w:rPr>
      </w:pPr>
    </w:p>
    <w:p w14:paraId="329A5DFF" w14:textId="77777777" w:rsidR="004A584C" w:rsidRDefault="004A584C" w:rsidP="005F3ABE">
      <w:pPr>
        <w:rPr>
          <w:sz w:val="44"/>
          <w:szCs w:val="44"/>
        </w:rPr>
      </w:pPr>
    </w:p>
    <w:p w14:paraId="0D90DE03" w14:textId="5442CB47" w:rsidR="004A584C" w:rsidRDefault="004A584C" w:rsidP="005F3ABE">
      <w:pPr>
        <w:rPr>
          <w:sz w:val="44"/>
          <w:szCs w:val="44"/>
        </w:rPr>
      </w:pPr>
    </w:p>
    <w:p w14:paraId="2251283E" w14:textId="6FAC08EC" w:rsidR="004B329E" w:rsidRDefault="004B329E" w:rsidP="004B329E">
      <w:pPr>
        <w:pStyle w:val="Heading2"/>
        <w:rPr>
          <w:sz w:val="44"/>
          <w:szCs w:val="44"/>
          <w:u w:val="single"/>
        </w:rPr>
      </w:pPr>
      <w:bookmarkStart w:id="0" w:name="_Toc155982026"/>
      <w:r w:rsidRPr="004B329E">
        <w:rPr>
          <w:sz w:val="44"/>
          <w:szCs w:val="44"/>
          <w:u w:val="single"/>
        </w:rPr>
        <w:t>Literature Review</w:t>
      </w:r>
      <w:bookmarkEnd w:id="0"/>
    </w:p>
    <w:p w14:paraId="16FF1598" w14:textId="77777777" w:rsidR="00DB75D4" w:rsidRDefault="00DB75D4" w:rsidP="00DB75D4"/>
    <w:p w14:paraId="4B1C9D3A" w14:textId="77777777" w:rsidR="00DB75D4" w:rsidRDefault="00DB75D4" w:rsidP="00DB75D4"/>
    <w:p w14:paraId="5EBC03CE" w14:textId="77777777" w:rsidR="00DB75D4" w:rsidRPr="00DB75D4" w:rsidRDefault="00DB75D4" w:rsidP="00DB75D4"/>
    <w:p w14:paraId="682BBE4A" w14:textId="3F57D268" w:rsidR="005F3ABE" w:rsidRPr="00DC3DBC" w:rsidRDefault="002F615B" w:rsidP="004A584C">
      <w:pPr>
        <w:pStyle w:val="Heading2"/>
        <w:rPr>
          <w:sz w:val="44"/>
          <w:szCs w:val="44"/>
          <w:u w:val="single"/>
        </w:rPr>
      </w:pPr>
      <w:bookmarkStart w:id="1" w:name="_Toc155982027"/>
      <w:r w:rsidRPr="00DC3DBC">
        <w:rPr>
          <w:sz w:val="44"/>
          <w:szCs w:val="44"/>
          <w:u w:val="single"/>
        </w:rPr>
        <w:t>I</w:t>
      </w:r>
      <w:r w:rsidR="005F3ABE" w:rsidRPr="00DC3DBC">
        <w:rPr>
          <w:sz w:val="44"/>
          <w:szCs w:val="44"/>
          <w:u w:val="single"/>
        </w:rPr>
        <w:t>ntroduction</w:t>
      </w:r>
      <w:bookmarkEnd w:id="1"/>
    </w:p>
    <w:p w14:paraId="442E5BDD" w14:textId="34CC62B3" w:rsidR="005F3ABE" w:rsidRDefault="006E7ADD" w:rsidP="005F3ABE">
      <w:r>
        <w:t xml:space="preserve">The problem which has been </w:t>
      </w:r>
      <w:r w:rsidR="00FC661B">
        <w:t xml:space="preserve">stated is </w:t>
      </w:r>
      <w:r w:rsidR="00B925E1">
        <w:t xml:space="preserve">that the </w:t>
      </w:r>
      <w:r w:rsidR="00B00C27">
        <w:t>college requires a method of increasing th</w:t>
      </w:r>
      <w:r w:rsidR="00B925E1">
        <w:t>e</w:t>
      </w:r>
      <w:r w:rsidR="00B00C27">
        <w:t xml:space="preserve"> number</w:t>
      </w:r>
      <w:r w:rsidR="00B925E1">
        <w:t xml:space="preserve"> of students that decide to choose the NPTC group of colleges to continue their </w:t>
      </w:r>
      <w:r w:rsidR="00DD6B23">
        <w:t>education</w:t>
      </w:r>
      <w:r w:rsidR="00C912AF">
        <w:t>.</w:t>
      </w:r>
      <w:r w:rsidR="00DD6B23">
        <w:rPr>
          <w:caps/>
          <w:vertAlign w:val="superscript"/>
        </w:rPr>
        <w:t xml:space="preserve"> </w:t>
      </w:r>
      <w:r w:rsidR="00DD6B23" w:rsidRPr="00B545C3">
        <w:rPr>
          <w:caps/>
          <w:vertAlign w:val="superscript"/>
        </w:rPr>
        <w:t>(</w:t>
      </w:r>
      <w:r w:rsidR="0030288D" w:rsidRPr="00B545C3">
        <w:rPr>
          <w:caps/>
          <w:vertAlign w:val="superscript"/>
        </w:rPr>
        <w:t>1</w:t>
      </w:r>
      <w:r w:rsidR="00B925E1" w:rsidRPr="00B545C3">
        <w:rPr>
          <w:caps/>
          <w:vertAlign w:val="superscript"/>
        </w:rPr>
        <w:t>)</w:t>
      </w:r>
      <w:r w:rsidR="00B00C27">
        <w:t xml:space="preserve"> The proposed idea is to develop a rewards application which uses questions </w:t>
      </w:r>
      <w:r w:rsidR="00042E0D">
        <w:t>to</w:t>
      </w:r>
      <w:r w:rsidR="00EF2D0B">
        <w:t xml:space="preserve"> get the potential students thinking about what would be available to them in the college and what the requirements are for some of the courses. The rewards which will be provided are freebies </w:t>
      </w:r>
      <w:r w:rsidR="00042E0D">
        <w:t>to engage the potential students with the quiz application</w:t>
      </w:r>
      <w:r w:rsidR="002F615B">
        <w:t>.</w:t>
      </w:r>
      <w:r w:rsidR="00042E0D">
        <w:t xml:space="preserve"> </w:t>
      </w:r>
      <w:r w:rsidR="002F615B">
        <w:t>This could motivate potential students to</w:t>
      </w:r>
      <w:r w:rsidR="00042E0D">
        <w:t xml:space="preserve"> become more engaged with the college</w:t>
      </w:r>
      <w:r w:rsidR="002F615B">
        <w:t>.</w:t>
      </w:r>
      <w:r w:rsidR="00916340">
        <w:t xml:space="preserve"> As a result</w:t>
      </w:r>
      <w:r w:rsidR="002F615B">
        <w:t>, this could</w:t>
      </w:r>
      <w:r w:rsidR="00042E0D">
        <w:t xml:space="preserve"> increase the </w:t>
      </w:r>
      <w:r w:rsidR="00FC4D4B">
        <w:t>chance</w:t>
      </w:r>
      <w:r w:rsidR="00042E0D">
        <w:t xml:space="preserve"> that they are to choose the college over different pathways and different competitors. </w:t>
      </w:r>
      <w:r w:rsidR="00B9654D">
        <w:t>The main points of research will be to identify ways to optimise this application through generating questions that will be asked in a way that provides them information over the more commonly used method of gaining information from the participants</w:t>
      </w:r>
      <w:r w:rsidR="00052181">
        <w:t xml:space="preserve">, as well as making sure that the methods used do not breach any guidelines and has a positive effect on the potential students’ view on the college. </w:t>
      </w:r>
    </w:p>
    <w:p w14:paraId="2444F61F" w14:textId="77777777" w:rsidR="00DB75D4" w:rsidRDefault="00DB75D4" w:rsidP="005F3ABE"/>
    <w:p w14:paraId="73E70432" w14:textId="77777777" w:rsidR="00DB75D4" w:rsidRDefault="00DB75D4" w:rsidP="005F3ABE"/>
    <w:p w14:paraId="6E960346" w14:textId="77777777" w:rsidR="00DB75D4" w:rsidRPr="00052181" w:rsidRDefault="00DB75D4" w:rsidP="005F3ABE"/>
    <w:p w14:paraId="74F53F1D" w14:textId="6C839F58" w:rsidR="005F3ABE" w:rsidRPr="00DC3DBC" w:rsidRDefault="002F615B" w:rsidP="004A584C">
      <w:pPr>
        <w:pStyle w:val="Heading2"/>
        <w:rPr>
          <w:sz w:val="44"/>
          <w:szCs w:val="44"/>
          <w:u w:val="single"/>
        </w:rPr>
      </w:pPr>
      <w:bookmarkStart w:id="2" w:name="_Toc155982028"/>
      <w:r w:rsidRPr="00DC3DBC">
        <w:rPr>
          <w:sz w:val="44"/>
          <w:szCs w:val="44"/>
          <w:u w:val="single"/>
        </w:rPr>
        <w:t>T</w:t>
      </w:r>
      <w:r w:rsidR="00632703" w:rsidRPr="00DC3DBC">
        <w:rPr>
          <w:sz w:val="44"/>
          <w:szCs w:val="44"/>
          <w:u w:val="single"/>
        </w:rPr>
        <w:t>ransition from compulsory to non-</w:t>
      </w:r>
      <w:r w:rsidR="000A2036" w:rsidRPr="00DC3DBC">
        <w:rPr>
          <w:sz w:val="44"/>
          <w:szCs w:val="44"/>
          <w:u w:val="single"/>
        </w:rPr>
        <w:t>compulsory</w:t>
      </w:r>
      <w:r w:rsidR="00632703" w:rsidRPr="00DC3DBC">
        <w:rPr>
          <w:sz w:val="44"/>
          <w:szCs w:val="44"/>
          <w:u w:val="single"/>
        </w:rPr>
        <w:t xml:space="preserve"> education</w:t>
      </w:r>
      <w:bookmarkEnd w:id="2"/>
      <w:r w:rsidR="00632703" w:rsidRPr="00DC3DBC">
        <w:rPr>
          <w:sz w:val="44"/>
          <w:szCs w:val="44"/>
          <w:u w:val="single"/>
        </w:rPr>
        <w:t xml:space="preserve"> </w:t>
      </w:r>
    </w:p>
    <w:p w14:paraId="5E1859F9" w14:textId="0371C2B9" w:rsidR="00632703" w:rsidRPr="0027647B" w:rsidRDefault="00D50A0A" w:rsidP="005F3ABE">
      <w:r>
        <w:t>One of the major points which potential students will need to consider during their transition to compulsory to non-compulsory is providing information to the potential students regarding the grades that they wo</w:t>
      </w:r>
      <w:r w:rsidR="00C50D00">
        <w:t xml:space="preserve">uld be required to obtain to progress into </w:t>
      </w:r>
      <w:r w:rsidR="00E97469">
        <w:t>non-compulsory education which can be generalised to “at least five GCSEs at grades 9 to 4/A* to C”</w:t>
      </w:r>
      <w:r w:rsidR="00E97469">
        <w:rPr>
          <w:vertAlign w:val="superscript"/>
        </w:rPr>
        <w:t>(</w:t>
      </w:r>
      <w:r w:rsidR="00B67FB4">
        <w:rPr>
          <w:vertAlign w:val="superscript"/>
        </w:rPr>
        <w:t>2</w:t>
      </w:r>
      <w:r w:rsidR="00E97469">
        <w:rPr>
          <w:vertAlign w:val="superscript"/>
        </w:rPr>
        <w:t>)</w:t>
      </w:r>
      <w:r w:rsidR="00E97469">
        <w:t>, where adjustments may be made for more specific courses within the college</w:t>
      </w:r>
      <w:r w:rsidR="004F63B9">
        <w:t xml:space="preserve"> </w:t>
      </w:r>
      <w:r w:rsidR="00B86E7F">
        <w:t>such as law requiring a B in English language</w:t>
      </w:r>
      <w:r w:rsidR="00B86E7F">
        <w:rPr>
          <w:vertAlign w:val="superscript"/>
        </w:rPr>
        <w:t>(</w:t>
      </w:r>
      <w:r w:rsidR="00B67FB4">
        <w:rPr>
          <w:vertAlign w:val="superscript"/>
        </w:rPr>
        <w:t>3</w:t>
      </w:r>
      <w:r w:rsidR="00B86E7F">
        <w:rPr>
          <w:vertAlign w:val="superscript"/>
        </w:rPr>
        <w:t>)</w:t>
      </w:r>
      <w:r w:rsidR="00596315">
        <w:rPr>
          <w:vertAlign w:val="superscript"/>
        </w:rPr>
        <w:t xml:space="preserve"> </w:t>
      </w:r>
      <w:r w:rsidR="00191735">
        <w:rPr>
          <w:vertAlign w:val="superscript"/>
        </w:rPr>
        <w:t xml:space="preserve"> </w:t>
      </w:r>
      <w:r w:rsidR="00191735">
        <w:t>or other courses requiring less. Those helping with the transition will help by</w:t>
      </w:r>
      <w:r w:rsidR="00B059AE">
        <w:t xml:space="preserve"> providing information on the future steps after they delve into non-compulsory education </w:t>
      </w:r>
      <w:r w:rsidR="00191735">
        <w:t>to</w:t>
      </w:r>
      <w:r w:rsidR="00B059AE">
        <w:t xml:space="preserve"> provide a long-term goal for these potential st</w:t>
      </w:r>
      <w:r w:rsidR="00200C1D">
        <w:t xml:space="preserve">udents, as well as helping them think deeper about their </w:t>
      </w:r>
      <w:r w:rsidR="0027647B">
        <w:t xml:space="preserve">decisions for the sake of making sure they are able to pursue a pathway which they </w:t>
      </w:r>
      <w:r w:rsidR="00191735">
        <w:t>desire.</w:t>
      </w:r>
      <w:r w:rsidR="00191735">
        <w:rPr>
          <w:vertAlign w:val="superscript"/>
        </w:rPr>
        <w:t xml:space="preserve"> (</w:t>
      </w:r>
      <w:r w:rsidR="00B67FB4">
        <w:rPr>
          <w:vertAlign w:val="superscript"/>
        </w:rPr>
        <w:t>4</w:t>
      </w:r>
      <w:r w:rsidR="0027647B">
        <w:rPr>
          <w:vertAlign w:val="superscript"/>
        </w:rPr>
        <w:t>)</w:t>
      </w:r>
      <w:r w:rsidR="0027647B">
        <w:t xml:space="preserve"> </w:t>
      </w:r>
    </w:p>
    <w:p w14:paraId="3340372D" w14:textId="77777777" w:rsidR="00632703" w:rsidRDefault="00632703" w:rsidP="005F3ABE">
      <w:pPr>
        <w:rPr>
          <w:sz w:val="32"/>
          <w:szCs w:val="32"/>
        </w:rPr>
      </w:pPr>
    </w:p>
    <w:p w14:paraId="423C9A4D" w14:textId="77777777" w:rsidR="00DB75D4" w:rsidRPr="002A26C8" w:rsidRDefault="00DB75D4" w:rsidP="005F3ABE">
      <w:pPr>
        <w:rPr>
          <w:sz w:val="32"/>
          <w:szCs w:val="32"/>
        </w:rPr>
      </w:pPr>
    </w:p>
    <w:p w14:paraId="23A5F874" w14:textId="57D92C13" w:rsidR="00545081" w:rsidRPr="00DC3DBC" w:rsidRDefault="002F615B" w:rsidP="004A584C">
      <w:pPr>
        <w:pStyle w:val="Heading2"/>
        <w:rPr>
          <w:sz w:val="44"/>
          <w:szCs w:val="44"/>
          <w:u w:val="single"/>
        </w:rPr>
      </w:pPr>
      <w:bookmarkStart w:id="3" w:name="_Toc155982029"/>
      <w:r w:rsidRPr="00DC3DBC">
        <w:rPr>
          <w:sz w:val="44"/>
          <w:szCs w:val="44"/>
          <w:u w:val="single"/>
        </w:rPr>
        <w:lastRenderedPageBreak/>
        <w:t>M</w:t>
      </w:r>
      <w:r w:rsidR="00632703" w:rsidRPr="00DC3DBC">
        <w:rPr>
          <w:sz w:val="44"/>
          <w:szCs w:val="44"/>
          <w:u w:val="single"/>
        </w:rPr>
        <w:t xml:space="preserve">arketing to </w:t>
      </w:r>
      <w:r w:rsidR="00BB7972" w:rsidRPr="00DC3DBC">
        <w:rPr>
          <w:sz w:val="44"/>
          <w:szCs w:val="44"/>
          <w:u w:val="single"/>
        </w:rPr>
        <w:t>adolescents</w:t>
      </w:r>
      <w:bookmarkEnd w:id="3"/>
      <w:r w:rsidR="00E73587" w:rsidRPr="00DC3DBC">
        <w:rPr>
          <w:sz w:val="44"/>
          <w:szCs w:val="44"/>
          <w:u w:val="single"/>
        </w:rPr>
        <w:t xml:space="preserve"> </w:t>
      </w:r>
      <w:r w:rsidR="00BB7972" w:rsidRPr="00DC3DBC">
        <w:rPr>
          <w:sz w:val="44"/>
          <w:szCs w:val="44"/>
          <w:u w:val="single"/>
        </w:rPr>
        <w:t xml:space="preserve"> </w:t>
      </w:r>
      <w:r w:rsidR="00717B7D" w:rsidRPr="00DC3DBC">
        <w:rPr>
          <w:sz w:val="44"/>
          <w:szCs w:val="44"/>
          <w:u w:val="single"/>
        </w:rPr>
        <w:t xml:space="preserve"> </w:t>
      </w:r>
    </w:p>
    <w:p w14:paraId="787B7497" w14:textId="1FA7E46C" w:rsidR="00782527" w:rsidRDefault="00E47E4A" w:rsidP="00DE4E3C">
      <w:r>
        <w:t xml:space="preserve">When </w:t>
      </w:r>
      <w:r w:rsidR="00E73587">
        <w:t>marketing to</w:t>
      </w:r>
      <w:r>
        <w:t xml:space="preserve"> </w:t>
      </w:r>
      <w:r w:rsidR="0054465F">
        <w:t xml:space="preserve">those </w:t>
      </w:r>
      <w:r w:rsidR="00126968">
        <w:t xml:space="preserve">under the age of 18, an important point to consider is that advertising conducted online must be easily recognisable as advertising </w:t>
      </w:r>
      <w:r w:rsidR="004B2095">
        <w:t>requ</w:t>
      </w:r>
      <w:r w:rsidR="00580DD5">
        <w:t>ires the consideration of a range of additional guidelines</w:t>
      </w:r>
      <w:r w:rsidR="00FC7C7E">
        <w:t xml:space="preserve"> for those under the age of 16</w:t>
      </w:r>
      <w:r w:rsidR="00FC7C7E">
        <w:rPr>
          <w:vertAlign w:val="superscript"/>
        </w:rPr>
        <w:t>(</w:t>
      </w:r>
      <w:r w:rsidR="0046233C">
        <w:rPr>
          <w:vertAlign w:val="superscript"/>
        </w:rPr>
        <w:t>5</w:t>
      </w:r>
      <w:r w:rsidR="00636710">
        <w:rPr>
          <w:vertAlign w:val="superscript"/>
        </w:rPr>
        <w:t>)</w:t>
      </w:r>
      <w:r w:rsidR="000B4B0D">
        <w:t xml:space="preserve"> and while it is </w:t>
      </w:r>
      <w:r w:rsidR="00741B09">
        <w:t>not made clear as to if this</w:t>
      </w:r>
      <w:r w:rsidR="00DB013C">
        <w:t xml:space="preserve"> research would</w:t>
      </w:r>
      <w:r w:rsidR="005E6682">
        <w:t xml:space="preserve"> fall under the ASA regulations</w:t>
      </w:r>
      <w:r w:rsidR="00567F1D">
        <w:t xml:space="preserve">. Despite these regulations mostly covering the attempts to sell products to children, </w:t>
      </w:r>
      <w:r w:rsidR="005E6682">
        <w:t>the inclusion of “</w:t>
      </w:r>
      <w:r w:rsidR="005E6682" w:rsidRPr="005E6682">
        <w:t>Advertising within smartphone and tablet apps</w:t>
      </w:r>
      <w:r w:rsidR="005E6682">
        <w:t>”</w:t>
      </w:r>
      <w:r w:rsidR="005E6682" w:rsidRPr="005E6682">
        <w:rPr>
          <w:vertAlign w:val="superscript"/>
        </w:rPr>
        <w:t xml:space="preserve"> </w:t>
      </w:r>
      <w:r w:rsidR="005E6682">
        <w:rPr>
          <w:vertAlign w:val="superscript"/>
        </w:rPr>
        <w:t>(</w:t>
      </w:r>
      <w:r w:rsidR="00B545C3">
        <w:rPr>
          <w:vertAlign w:val="superscript"/>
        </w:rPr>
        <w:t>6</w:t>
      </w:r>
      <w:r w:rsidR="005E6682">
        <w:rPr>
          <w:vertAlign w:val="superscript"/>
        </w:rPr>
        <w:t>)</w:t>
      </w:r>
      <w:r w:rsidR="005E6682">
        <w:t xml:space="preserve"> Can reasonably </w:t>
      </w:r>
      <w:r w:rsidR="00CA1421">
        <w:t>cover the utilisation of a rewards application to advertise to adolescents</w:t>
      </w:r>
      <w:r w:rsidR="001973E1">
        <w:t xml:space="preserve">. The guidelines make it </w:t>
      </w:r>
      <w:r w:rsidR="00C07782">
        <w:t xml:space="preserve">clear </w:t>
      </w:r>
      <w:r w:rsidR="001973E1">
        <w:t>that it is important to make it identifiable that anything created or advertising the college is clear in its intent to</w:t>
      </w:r>
      <w:r w:rsidR="00567F1D">
        <w:t xml:space="preserve"> promo</w:t>
      </w:r>
      <w:r w:rsidR="001973E1">
        <w:t xml:space="preserve">te </w:t>
      </w:r>
      <w:r w:rsidR="00567F1D">
        <w:t>the college</w:t>
      </w:r>
      <w:r w:rsidR="00717B7D">
        <w:t xml:space="preserve">. </w:t>
      </w:r>
      <w:r w:rsidR="001973E1">
        <w:t xml:space="preserve"> </w:t>
      </w:r>
      <w:r w:rsidR="00331A85">
        <w:t xml:space="preserve"> </w:t>
      </w:r>
    </w:p>
    <w:p w14:paraId="373BEAC2" w14:textId="110539F1" w:rsidR="00D17CB1" w:rsidRPr="009871F5" w:rsidRDefault="00D17CB1" w:rsidP="00DE4E3C">
      <w:r>
        <w:t xml:space="preserve">Another </w:t>
      </w:r>
      <w:r w:rsidR="00D93084">
        <w:t xml:space="preserve">part of marketing to adolescence that needs to be considered is that there needs to be a clear understanding of the </w:t>
      </w:r>
      <w:r w:rsidR="004471CA">
        <w:t xml:space="preserve">competition that exists which may lead to the potential students </w:t>
      </w:r>
      <w:r w:rsidR="005F3C68">
        <w:t xml:space="preserve">choosing different pathways and </w:t>
      </w:r>
      <w:r w:rsidR="009871F5">
        <w:t>how to get them to go towards the college.</w:t>
      </w:r>
      <w:r w:rsidR="009871F5">
        <w:rPr>
          <w:vertAlign w:val="superscript"/>
        </w:rPr>
        <w:t>(</w:t>
      </w:r>
      <w:r w:rsidR="008B74C6">
        <w:rPr>
          <w:vertAlign w:val="superscript"/>
        </w:rPr>
        <w:t>6</w:t>
      </w:r>
      <w:r w:rsidR="009871F5">
        <w:rPr>
          <w:vertAlign w:val="superscript"/>
        </w:rPr>
        <w:t>)</w:t>
      </w:r>
      <w:r w:rsidR="009871F5">
        <w:t xml:space="preserve"> </w:t>
      </w:r>
      <w:r w:rsidR="00E741D3">
        <w:t xml:space="preserve">The main points of competition are </w:t>
      </w:r>
      <w:r w:rsidR="0060400F">
        <w:t xml:space="preserve">alternative FE </w:t>
      </w:r>
      <w:r w:rsidR="00274828">
        <w:t>providers</w:t>
      </w:r>
      <w:r w:rsidR="009544D8">
        <w:t xml:space="preserve">, which to attempt to market in a way that can beat out these other providers the </w:t>
      </w:r>
      <w:r w:rsidR="00447331">
        <w:t xml:space="preserve">marketing will need to provide a unique and appealing </w:t>
      </w:r>
      <w:r w:rsidR="009B0082">
        <w:t>factor that will lead to the potential students to make the desired choice.</w:t>
      </w:r>
      <w:r w:rsidR="009871F5">
        <w:t xml:space="preserve"> </w:t>
      </w:r>
      <w:r w:rsidR="00517BCF">
        <w:t xml:space="preserve">As a result, it becomes important to </w:t>
      </w:r>
      <w:r w:rsidR="005A32FB">
        <w:t xml:space="preserve">understand the points that would lead these potential students into </w:t>
      </w:r>
      <w:r w:rsidR="007A4B2B">
        <w:t xml:space="preserve">both selecting the desired pathway, but also making sure that full transparency is on display </w:t>
      </w:r>
      <w:r w:rsidR="0062477F">
        <w:t>to</w:t>
      </w:r>
      <w:r w:rsidR="007A4B2B">
        <w:t xml:space="preserve"> make sure that once they become students, they are happy with their decision and continue with the college. </w:t>
      </w:r>
      <w:r w:rsidR="00D64F6A">
        <w:rPr>
          <w:vertAlign w:val="superscript"/>
        </w:rPr>
        <w:t>(</w:t>
      </w:r>
      <w:r w:rsidR="008B74C6">
        <w:rPr>
          <w:vertAlign w:val="superscript"/>
        </w:rPr>
        <w:t>6</w:t>
      </w:r>
      <w:r w:rsidR="00D64F6A">
        <w:rPr>
          <w:vertAlign w:val="superscript"/>
        </w:rPr>
        <w:t>)</w:t>
      </w:r>
      <w:r w:rsidR="00D64F6A">
        <w:t xml:space="preserve">  </w:t>
      </w:r>
    </w:p>
    <w:p w14:paraId="1DC8E9AD" w14:textId="7D664AF3" w:rsidR="00C94B4C" w:rsidRDefault="00E64CCE" w:rsidP="005F3ABE">
      <w:r>
        <w:t>The NPTC group employ a wide range of different marketing tactics</w:t>
      </w:r>
      <w:r w:rsidR="00AB4BC3">
        <w:t xml:space="preserve"> to attempt to get potential students to join the college</w:t>
      </w:r>
      <w:r w:rsidR="00701B5C">
        <w:t xml:space="preserve"> for those of different ages. The main ones that will be relevant are those focusing on the target audience of those in year 10. These include the use of parent evenings which </w:t>
      </w:r>
      <w:r w:rsidR="00D076F4">
        <w:t>inform both potential students and parents of the potential options these students have after their compulsory education ends, which includes the college, but is more focused on providing the students information of their potential future options over directly advertising the NPTC group.</w:t>
      </w:r>
      <w:r w:rsidR="005413A3">
        <w:t xml:space="preserve"> However, there are</w:t>
      </w:r>
      <w:r w:rsidR="00FF75EA">
        <w:t xml:space="preserve"> days that the college set up where these potential students are able to </w:t>
      </w:r>
      <w:r w:rsidR="0007720F">
        <w:t>have a taste of what it is like to be a student in the NPTC group of colleges, such as their “Curriculum-specific talks &amp; workshops”</w:t>
      </w:r>
      <w:r w:rsidR="0075144B">
        <w:t xml:space="preserve"> and</w:t>
      </w:r>
      <w:r w:rsidR="0007720F">
        <w:t xml:space="preserve"> “College taster days” </w:t>
      </w:r>
      <w:r w:rsidR="0075144B" w:rsidRPr="007B64C1">
        <w:rPr>
          <w:vertAlign w:val="superscript"/>
        </w:rPr>
        <w:t>(</w:t>
      </w:r>
      <w:r w:rsidR="008B74C6">
        <w:rPr>
          <w:vertAlign w:val="superscript"/>
        </w:rPr>
        <w:t>7</w:t>
      </w:r>
      <w:r w:rsidR="0075144B" w:rsidRPr="007B64C1">
        <w:rPr>
          <w:vertAlign w:val="superscript"/>
        </w:rPr>
        <w:t xml:space="preserve">) </w:t>
      </w:r>
      <w:r w:rsidR="002F1082">
        <w:t>tha</w:t>
      </w:r>
      <w:r w:rsidR="002C20ED">
        <w:t>t are used to help get these potential students engaged with the college</w:t>
      </w:r>
      <w:r w:rsidR="00A02AAA">
        <w:t xml:space="preserve"> which may </w:t>
      </w:r>
      <w:r w:rsidR="002C20ED">
        <w:t xml:space="preserve">make them </w:t>
      </w:r>
      <w:r w:rsidR="005A51C3">
        <w:t xml:space="preserve">more likely to choose the college. Finally, there are talks surrounding </w:t>
      </w:r>
      <w:r w:rsidR="00E46751">
        <w:t xml:space="preserve">the GATE </w:t>
      </w:r>
      <w:r w:rsidR="005C5559" w:rsidRPr="008B74C6">
        <w:rPr>
          <w:highlight w:val="yellow"/>
        </w:rPr>
        <w:t>program</w:t>
      </w:r>
      <w:r w:rsidR="005C5559" w:rsidRPr="008B74C6">
        <w:rPr>
          <w:highlight w:val="yellow"/>
          <w:vertAlign w:val="superscript"/>
        </w:rPr>
        <w:t xml:space="preserve"> (</w:t>
      </w:r>
      <w:r w:rsidR="008B74C6" w:rsidRPr="008B74C6">
        <w:rPr>
          <w:highlight w:val="yellow"/>
          <w:vertAlign w:val="superscript"/>
        </w:rPr>
        <w:t>8</w:t>
      </w:r>
      <w:r w:rsidR="00DB1C06" w:rsidRPr="008B74C6">
        <w:rPr>
          <w:highlight w:val="yellow"/>
          <w:vertAlign w:val="superscript"/>
        </w:rPr>
        <w:t>)</w:t>
      </w:r>
      <w:r w:rsidR="00E46751" w:rsidRPr="008B74C6">
        <w:rPr>
          <w:highlight w:val="yellow"/>
        </w:rPr>
        <w:t>,</w:t>
      </w:r>
      <w:r w:rsidR="00E46751">
        <w:t xml:space="preserve"> which targets students who are identified as high achievers</w:t>
      </w:r>
      <w:r w:rsidR="00F36916">
        <w:t xml:space="preserve"> </w:t>
      </w:r>
      <w:r w:rsidR="002B092D">
        <w:t xml:space="preserve">in year 10 </w:t>
      </w:r>
      <w:r w:rsidR="005043EE">
        <w:t xml:space="preserve">in hopes to </w:t>
      </w:r>
      <w:r w:rsidR="00A74062">
        <w:t>have these high achievers decide t</w:t>
      </w:r>
      <w:r w:rsidR="0056414B">
        <w:t xml:space="preserve">o join </w:t>
      </w:r>
      <w:r w:rsidR="00A74062">
        <w:t xml:space="preserve">the NPTC group. </w:t>
      </w:r>
      <w:r w:rsidR="00B45221">
        <w:t xml:space="preserve"> </w:t>
      </w:r>
      <w:r w:rsidR="00993089">
        <w:t>In addition</w:t>
      </w:r>
      <w:r w:rsidR="002D723A">
        <w:t xml:space="preserve"> </w:t>
      </w:r>
      <w:r w:rsidR="00993089">
        <w:t>to</w:t>
      </w:r>
      <w:r w:rsidR="002D723A">
        <w:t xml:space="preserve"> this, there are a range of different dates for open evenings which are used </w:t>
      </w:r>
      <w:r w:rsidR="004D31D1">
        <w:t>to</w:t>
      </w:r>
      <w:r w:rsidR="002D723A">
        <w:t xml:space="preserve"> provide a way for these potential students to</w:t>
      </w:r>
      <w:r w:rsidR="00D249F3">
        <w:t xml:space="preserve"> look around the college and to discuss with the staff about </w:t>
      </w:r>
      <w:r w:rsidR="005301DE">
        <w:t xml:space="preserve">their future, focusing on </w:t>
      </w:r>
      <w:r w:rsidR="00312583">
        <w:t xml:space="preserve">pointing them towards one of the A level or vocational courses on </w:t>
      </w:r>
      <w:r w:rsidR="004D31D1">
        <w:t>offer.</w:t>
      </w:r>
      <w:r w:rsidR="004D31D1">
        <w:rPr>
          <w:vertAlign w:val="superscript"/>
        </w:rPr>
        <w:t xml:space="preserve"> (</w:t>
      </w:r>
      <w:r w:rsidR="008B74C6">
        <w:rPr>
          <w:vertAlign w:val="superscript"/>
        </w:rPr>
        <w:t>9</w:t>
      </w:r>
      <w:r w:rsidR="00312583">
        <w:rPr>
          <w:vertAlign w:val="superscript"/>
        </w:rPr>
        <w:t>)</w:t>
      </w:r>
      <w:r w:rsidR="00312583">
        <w:t xml:space="preserve"> </w:t>
      </w:r>
    </w:p>
    <w:p w14:paraId="644D4C65" w14:textId="4830467F" w:rsidR="00DB75D4" w:rsidRDefault="00DB75D4" w:rsidP="005F3ABE"/>
    <w:p w14:paraId="4D90F7B8" w14:textId="24E80166" w:rsidR="00C91ED2" w:rsidRPr="00312583" w:rsidRDefault="00C91ED2" w:rsidP="005F3ABE">
      <w:r>
        <w:t xml:space="preserve">The college also has a range of advertisements in place to </w:t>
      </w:r>
      <w:r w:rsidR="004D59E7">
        <w:t>make sure as many people know about the option to pick the NPTC group as possible</w:t>
      </w:r>
      <w:r w:rsidR="00724B15">
        <w:t>, such as train stations, on busses</w:t>
      </w:r>
      <w:r w:rsidR="00870AD8">
        <w:t>, billboards</w:t>
      </w:r>
      <w:r w:rsidR="00724B15">
        <w:t xml:space="preserve"> and outside of the college. </w:t>
      </w:r>
    </w:p>
    <w:p w14:paraId="0EE4A581" w14:textId="77777777" w:rsidR="00B57A8D" w:rsidRDefault="00B57A8D" w:rsidP="005F3ABE"/>
    <w:p w14:paraId="6ECBC67E" w14:textId="686EF103" w:rsidR="00A44F72" w:rsidRDefault="00870AD8" w:rsidP="005F3ABE">
      <w:r>
        <w:rPr>
          <w:noProof/>
        </w:rPr>
        <w:lastRenderedPageBreak/>
        <w:drawing>
          <wp:inline distT="0" distB="0" distL="0" distR="0" wp14:anchorId="441734D4" wp14:editId="6872D231">
            <wp:extent cx="3466532" cy="2602980"/>
            <wp:effectExtent l="0" t="0" r="635" b="6985"/>
            <wp:docPr id="1400586002" name="Picture 1" descr="No alternative text description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er40" descr="No alternative text description for this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85734" cy="2617399"/>
                    </a:xfrm>
                    <a:prstGeom prst="rect">
                      <a:avLst/>
                    </a:prstGeom>
                    <a:noFill/>
                    <a:ln>
                      <a:noFill/>
                    </a:ln>
                  </pic:spPr>
                </pic:pic>
              </a:graphicData>
            </a:graphic>
          </wp:inline>
        </w:drawing>
      </w:r>
      <w:r w:rsidR="00C94B4C">
        <w:t xml:space="preserve"> </w:t>
      </w:r>
      <w:r w:rsidR="00312583">
        <w:rPr>
          <w:vertAlign w:val="superscript"/>
        </w:rPr>
        <w:t>(</w:t>
      </w:r>
      <w:r w:rsidR="008B74C6">
        <w:rPr>
          <w:vertAlign w:val="superscript"/>
        </w:rPr>
        <w:t>10</w:t>
      </w:r>
      <w:r w:rsidR="00312583">
        <w:rPr>
          <w:vertAlign w:val="superscript"/>
        </w:rPr>
        <w:t>)</w:t>
      </w:r>
      <w:r w:rsidR="00312583">
        <w:t xml:space="preserve"> </w:t>
      </w:r>
      <w:r w:rsidR="008B74C6">
        <w:rPr>
          <w:vertAlign w:val="superscript"/>
        </w:rPr>
        <w:t>(11</w:t>
      </w:r>
      <w:r w:rsidR="00481EFD">
        <w:rPr>
          <w:vertAlign w:val="superscript"/>
        </w:rPr>
        <w:t>)</w:t>
      </w:r>
      <w:r w:rsidR="00481EFD">
        <w:t xml:space="preserve"> </w:t>
      </w:r>
      <w:r>
        <w:rPr>
          <w:noProof/>
        </w:rPr>
        <w:drawing>
          <wp:inline distT="0" distB="0" distL="0" distR="0" wp14:anchorId="5761CD95" wp14:editId="738A5EEC">
            <wp:extent cx="1849582" cy="2466177"/>
            <wp:effectExtent l="0" t="0" r="0" b="0"/>
            <wp:docPr id="1990576810" name="Picture 1" descr="A sign on a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576810" name="Picture 1" descr="A sign on a fenc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53589" cy="2471520"/>
                    </a:xfrm>
                    <a:prstGeom prst="rect">
                      <a:avLst/>
                    </a:prstGeom>
                    <a:noFill/>
                    <a:ln>
                      <a:noFill/>
                    </a:ln>
                  </pic:spPr>
                </pic:pic>
              </a:graphicData>
            </a:graphic>
          </wp:inline>
        </w:drawing>
      </w:r>
    </w:p>
    <w:p w14:paraId="28E10498" w14:textId="3B8188BD" w:rsidR="00DB75D4" w:rsidRPr="00DB75D4" w:rsidRDefault="00DB75D4" w:rsidP="005F3ABE">
      <w:r>
        <w:rPr>
          <w:noProof/>
        </w:rPr>
        <w:drawing>
          <wp:inline distT="0" distB="0" distL="0" distR="0" wp14:anchorId="63DE458E" wp14:editId="67047F69">
            <wp:extent cx="5731510" cy="3223895"/>
            <wp:effectExtent l="0" t="0" r="2540" b="0"/>
            <wp:docPr id="1215905476" name="Picture 2" descr="No alternative text description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er144" descr="No alternative text description for this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vertAlign w:val="superscript"/>
        </w:rPr>
        <w:t>(</w:t>
      </w:r>
      <w:r w:rsidR="008B74C6">
        <w:rPr>
          <w:vertAlign w:val="superscript"/>
        </w:rPr>
        <w:t>11</w:t>
      </w:r>
      <w:r>
        <w:rPr>
          <w:vertAlign w:val="superscript"/>
        </w:rPr>
        <w:t>)</w:t>
      </w:r>
      <w:r>
        <w:t xml:space="preserve"> </w:t>
      </w:r>
    </w:p>
    <w:p w14:paraId="4E046C20" w14:textId="1EAE6D20" w:rsidR="007B3180" w:rsidRDefault="007F40C6" w:rsidP="005F3ABE">
      <w:pPr>
        <w:rPr>
          <w:vertAlign w:val="superscript"/>
        </w:rPr>
      </w:pPr>
      <w:r>
        <w:t xml:space="preserve">A final </w:t>
      </w:r>
      <w:r w:rsidR="00FA3D05">
        <w:t xml:space="preserve">method utilised by the NPTC group is the Career Coach tool which is used </w:t>
      </w:r>
      <w:r w:rsidR="009043A3">
        <w:t>to</w:t>
      </w:r>
      <w:r w:rsidR="00FA3D05">
        <w:t xml:space="preserve"> assist potential students in finding the right career or course</w:t>
      </w:r>
      <w:r w:rsidR="006108CA">
        <w:t xml:space="preserve">, which </w:t>
      </w:r>
      <w:r w:rsidR="00832226">
        <w:t xml:space="preserve">provides options for a quick, </w:t>
      </w:r>
      <w:r w:rsidR="009043A3">
        <w:t>standard,</w:t>
      </w:r>
      <w:r w:rsidR="00832226">
        <w:t xml:space="preserve"> or detailed assessment and provides a range of </w:t>
      </w:r>
      <w:r w:rsidR="00782527">
        <w:t>opinion-based</w:t>
      </w:r>
      <w:r w:rsidR="00832226">
        <w:t xml:space="preserve"> questions to the potential students </w:t>
      </w:r>
      <w:r w:rsidR="00D74264">
        <w:t>to</w:t>
      </w:r>
      <w:r w:rsidR="00832226">
        <w:t xml:space="preserve"> predict </w:t>
      </w:r>
      <w:r w:rsidR="00782527">
        <w:t xml:space="preserve">which path would be best for </w:t>
      </w:r>
      <w:r w:rsidR="00E9268B">
        <w:t>them.</w:t>
      </w:r>
      <w:r w:rsidR="00E9268B">
        <w:rPr>
          <w:vertAlign w:val="superscript"/>
        </w:rPr>
        <w:t xml:space="preserve"> (</w:t>
      </w:r>
      <w:r w:rsidR="00C4179E">
        <w:rPr>
          <w:vertAlign w:val="superscript"/>
        </w:rPr>
        <w:t>1</w:t>
      </w:r>
      <w:r w:rsidR="008B74C6">
        <w:rPr>
          <w:vertAlign w:val="superscript"/>
        </w:rPr>
        <w:t>2</w:t>
      </w:r>
      <w:r w:rsidR="00C4179E">
        <w:rPr>
          <w:vertAlign w:val="superscript"/>
        </w:rPr>
        <w:t>)</w:t>
      </w:r>
      <w:r w:rsidR="00782527">
        <w:rPr>
          <w:vertAlign w:val="superscript"/>
        </w:rPr>
        <w:t xml:space="preserve"> </w:t>
      </w:r>
    </w:p>
    <w:p w14:paraId="2ED78AA1" w14:textId="2E86F849" w:rsidR="00DE4E3C" w:rsidRPr="0013441A" w:rsidRDefault="00DE4E3C" w:rsidP="0013441A"/>
    <w:p w14:paraId="62CEB9FB" w14:textId="77777777" w:rsidR="00782527" w:rsidRPr="002A26C8" w:rsidRDefault="00782527" w:rsidP="005F3ABE">
      <w:pPr>
        <w:rPr>
          <w:sz w:val="32"/>
          <w:szCs w:val="32"/>
        </w:rPr>
      </w:pPr>
    </w:p>
    <w:p w14:paraId="16B278B2" w14:textId="79A536FE" w:rsidR="007163B5" w:rsidRPr="00DC3DBC" w:rsidRDefault="00DC3DBC" w:rsidP="00D3631A">
      <w:pPr>
        <w:pStyle w:val="Heading2"/>
        <w:rPr>
          <w:sz w:val="44"/>
          <w:szCs w:val="44"/>
          <w:u w:val="single"/>
        </w:rPr>
      </w:pPr>
      <w:bookmarkStart w:id="4" w:name="_Toc155982030"/>
      <w:r>
        <w:rPr>
          <w:sz w:val="44"/>
          <w:szCs w:val="44"/>
          <w:u w:val="single"/>
        </w:rPr>
        <w:t>R</w:t>
      </w:r>
      <w:r w:rsidR="007163B5" w:rsidRPr="00DC3DBC">
        <w:rPr>
          <w:sz w:val="44"/>
          <w:szCs w:val="44"/>
          <w:u w:val="single"/>
        </w:rPr>
        <w:t xml:space="preserve">eward applications </w:t>
      </w:r>
      <w:r w:rsidR="00775E5B" w:rsidRPr="00DC3DBC">
        <w:rPr>
          <w:sz w:val="44"/>
          <w:szCs w:val="44"/>
          <w:u w:val="single"/>
        </w:rPr>
        <w:t>and reward systems</w:t>
      </w:r>
      <w:bookmarkEnd w:id="4"/>
      <w:r w:rsidR="00775E5B" w:rsidRPr="00DC3DBC">
        <w:rPr>
          <w:sz w:val="44"/>
          <w:szCs w:val="44"/>
          <w:u w:val="single"/>
        </w:rPr>
        <w:t xml:space="preserve"> </w:t>
      </w:r>
    </w:p>
    <w:p w14:paraId="4E6ECA04" w14:textId="4836073F" w:rsidR="00A91107" w:rsidRDefault="00AA222C" w:rsidP="003A1BED">
      <w:r>
        <w:t xml:space="preserve">A large majority of reward applications which follow a similar </w:t>
      </w:r>
      <w:r w:rsidR="00456F64">
        <w:t xml:space="preserve">method of utilising questioning as </w:t>
      </w:r>
      <w:r w:rsidR="00F641CE">
        <w:t>a way</w:t>
      </w:r>
      <w:r w:rsidR="00456F64">
        <w:t xml:space="preserve"> to reward those who are participating revolve around surveying the participants so that they are able to earn monetary rewards such as </w:t>
      </w:r>
      <w:r w:rsidR="007E3BAF">
        <w:t xml:space="preserve">Google opinion rewards </w:t>
      </w:r>
      <w:r w:rsidR="007E3BAF">
        <w:rPr>
          <w:vertAlign w:val="superscript"/>
        </w:rPr>
        <w:t>(</w:t>
      </w:r>
      <w:r w:rsidR="00312583">
        <w:rPr>
          <w:vertAlign w:val="superscript"/>
        </w:rPr>
        <w:t>1</w:t>
      </w:r>
      <w:r w:rsidR="008B74C6">
        <w:rPr>
          <w:vertAlign w:val="superscript"/>
        </w:rPr>
        <w:t>3</w:t>
      </w:r>
      <w:r w:rsidR="007E3BAF">
        <w:rPr>
          <w:vertAlign w:val="superscript"/>
        </w:rPr>
        <w:t>)</w:t>
      </w:r>
      <w:r w:rsidR="007E3BAF">
        <w:rPr>
          <w:vertAlign w:val="subscript"/>
        </w:rPr>
        <w:t xml:space="preserve"> </w:t>
      </w:r>
      <w:r w:rsidR="007E3BAF">
        <w:rPr>
          <w:vertAlign w:val="superscript"/>
        </w:rPr>
        <w:t xml:space="preserve"> </w:t>
      </w:r>
      <w:r w:rsidR="007E3BAF">
        <w:t xml:space="preserve"> Which is a survey tool which is </w:t>
      </w:r>
      <w:r w:rsidR="007E3BAF">
        <w:lastRenderedPageBreak/>
        <w:t>used to gather opinions of the public and then provides a small monetary reward for the completion of the survey based on the length of the survey selected</w:t>
      </w:r>
      <w:r w:rsidR="00CC4445">
        <w:t xml:space="preserve"> and will then proceed to store the total earned for the user after each completed survey. </w:t>
      </w:r>
      <w:r w:rsidR="004F6619">
        <w:rPr>
          <w:vertAlign w:val="superscript"/>
        </w:rPr>
        <w:t>(</w:t>
      </w:r>
      <w:r w:rsidR="00312583">
        <w:rPr>
          <w:vertAlign w:val="superscript"/>
        </w:rPr>
        <w:t>1</w:t>
      </w:r>
      <w:r w:rsidR="00EF641E">
        <w:rPr>
          <w:vertAlign w:val="superscript"/>
        </w:rPr>
        <w:t>3</w:t>
      </w:r>
      <w:r w:rsidR="004F6619">
        <w:rPr>
          <w:vertAlign w:val="superscript"/>
        </w:rPr>
        <w:t>)</w:t>
      </w:r>
      <w:r w:rsidR="004F6619">
        <w:t xml:space="preserve"> </w:t>
      </w:r>
      <w:r w:rsidR="00754BFF">
        <w:t xml:space="preserve"> </w:t>
      </w:r>
      <w:r w:rsidR="00EE0B00">
        <w:t xml:space="preserve">A similar application known as “The panel station” </w:t>
      </w:r>
      <w:r w:rsidR="006E4E49">
        <w:t xml:space="preserve">works on this same idea, where the application instead of just cash provides voucher </w:t>
      </w:r>
      <w:r w:rsidR="00F641CE">
        <w:t>rewards.</w:t>
      </w:r>
      <w:r w:rsidR="00F641CE">
        <w:rPr>
          <w:vertAlign w:val="superscript"/>
        </w:rPr>
        <w:t xml:space="preserve"> (</w:t>
      </w:r>
      <w:r w:rsidR="00305C4A">
        <w:rPr>
          <w:vertAlign w:val="superscript"/>
        </w:rPr>
        <w:t>1</w:t>
      </w:r>
      <w:r w:rsidR="00EF641E">
        <w:rPr>
          <w:vertAlign w:val="superscript"/>
        </w:rPr>
        <w:t>4</w:t>
      </w:r>
      <w:r w:rsidR="006E4E49">
        <w:rPr>
          <w:vertAlign w:val="superscript"/>
        </w:rPr>
        <w:t>)</w:t>
      </w:r>
      <w:r w:rsidR="00EF1998">
        <w:t xml:space="preserve"> </w:t>
      </w:r>
      <w:r w:rsidR="00C70F12">
        <w:t>A point where each of these applications is similar is that the participants are rewarded for providing them information, where google opinions rewards the participants for providing them with their personal thoughts on subject matters that are provided to them</w:t>
      </w:r>
      <w:r w:rsidR="00FA3CC4">
        <w:t>.</w:t>
      </w:r>
    </w:p>
    <w:p w14:paraId="0CC66C3C" w14:textId="62C53B07" w:rsidR="00FF47F0" w:rsidRPr="008268D4" w:rsidRDefault="009A2878" w:rsidP="005F3ABE">
      <w:r>
        <w:t xml:space="preserve">The main purpose of utilising rewards within these applications is </w:t>
      </w:r>
      <w:r w:rsidR="00C207A3">
        <w:t>to</w:t>
      </w:r>
      <w:r>
        <w:t xml:space="preserve"> </w:t>
      </w:r>
      <w:r w:rsidR="00C207A3">
        <w:t xml:space="preserve">provide motivation and encouragement to ensure a desired result. For example, through </w:t>
      </w:r>
      <w:r w:rsidR="004E7BDA">
        <w:t>providing rewards to people in a workplace, it provides a level of encouragement which can increase efficienc</w:t>
      </w:r>
      <w:r w:rsidR="00544E4E">
        <w:t>y as by being presented</w:t>
      </w:r>
      <w:r w:rsidR="00E74FD7">
        <w:t xml:space="preserve"> with additional incentive to complete a task, it both improves participation</w:t>
      </w:r>
      <w:r w:rsidR="00E45F34">
        <w:t xml:space="preserve"> and helps to motivate in cases where information is needed from the participant, to provide information.</w:t>
      </w:r>
      <w:r w:rsidR="00E45F34">
        <w:rPr>
          <w:vertAlign w:val="superscript"/>
        </w:rPr>
        <w:t>(</w:t>
      </w:r>
      <w:r w:rsidR="00073457">
        <w:rPr>
          <w:vertAlign w:val="superscript"/>
        </w:rPr>
        <w:t>1</w:t>
      </w:r>
      <w:r w:rsidR="00EF641E">
        <w:rPr>
          <w:vertAlign w:val="superscript"/>
        </w:rPr>
        <w:t>5</w:t>
      </w:r>
      <w:r w:rsidR="00E45F34">
        <w:rPr>
          <w:vertAlign w:val="superscript"/>
        </w:rPr>
        <w:t>)</w:t>
      </w:r>
      <w:r w:rsidR="000811C0">
        <w:t xml:space="preserve"> For students, being provided rewards to help with reinforcing learning</w:t>
      </w:r>
      <w:r w:rsidR="008D6BFE">
        <w:t xml:space="preserve">, through methods such as rewarding exceptional results, or through </w:t>
      </w:r>
      <w:r w:rsidR="00BD554C">
        <w:t>rewarding learning which will lead to students being motivated to both learn and aim for achieving much more as a result of the uncreased motivation</w:t>
      </w:r>
      <w:r w:rsidR="0048223A">
        <w:rPr>
          <w:vertAlign w:val="superscript"/>
        </w:rPr>
        <w:t xml:space="preserve"> </w:t>
      </w:r>
      <w:r w:rsidR="0048223A">
        <w:t>however, people need to be careful when employing these tactics as it may have the opposite effect on the students if done incorrectly and reduce motivation</w:t>
      </w:r>
      <w:r w:rsidR="00940454">
        <w:t xml:space="preserve">. </w:t>
      </w:r>
      <w:r w:rsidR="0048223A">
        <w:rPr>
          <w:vertAlign w:val="superscript"/>
        </w:rPr>
        <w:t>(</w:t>
      </w:r>
      <w:r w:rsidR="00073457">
        <w:rPr>
          <w:vertAlign w:val="superscript"/>
        </w:rPr>
        <w:t>1</w:t>
      </w:r>
      <w:r w:rsidR="00191022">
        <w:rPr>
          <w:vertAlign w:val="superscript"/>
        </w:rPr>
        <w:t>6</w:t>
      </w:r>
      <w:r w:rsidR="0048223A">
        <w:rPr>
          <w:vertAlign w:val="superscript"/>
        </w:rPr>
        <w:t>)</w:t>
      </w:r>
      <w:r w:rsidR="00AC25F8">
        <w:t xml:space="preserve"> </w:t>
      </w:r>
      <w:r w:rsidR="008268D4">
        <w:t xml:space="preserve">To avoid this, people need to be careful to make sure that the rewards are offered in ways that are both “objective and </w:t>
      </w:r>
      <w:r w:rsidR="0026535C">
        <w:t>fair”</w:t>
      </w:r>
      <w:r w:rsidR="0026535C">
        <w:rPr>
          <w:vertAlign w:val="superscript"/>
        </w:rPr>
        <w:t xml:space="preserve"> (</w:t>
      </w:r>
      <w:r w:rsidR="00073457">
        <w:rPr>
          <w:vertAlign w:val="superscript"/>
        </w:rPr>
        <w:t>1</w:t>
      </w:r>
      <w:r w:rsidR="00191022">
        <w:rPr>
          <w:vertAlign w:val="superscript"/>
        </w:rPr>
        <w:t>7</w:t>
      </w:r>
      <w:r w:rsidR="00F71C0B">
        <w:rPr>
          <w:vertAlign w:val="superscript"/>
        </w:rPr>
        <w:t xml:space="preserve">) </w:t>
      </w:r>
      <w:r w:rsidR="004E7D1B">
        <w:t>to</w:t>
      </w:r>
      <w:r w:rsidR="0026535C">
        <w:t xml:space="preserve"> promote a continued engagement in learning</w:t>
      </w:r>
      <w:r w:rsidR="00085483">
        <w:t>.</w:t>
      </w:r>
    </w:p>
    <w:p w14:paraId="17CB208B" w14:textId="77777777" w:rsidR="00BB118C" w:rsidRPr="002A26C8" w:rsidRDefault="00BB118C" w:rsidP="005F3ABE">
      <w:pPr>
        <w:rPr>
          <w:sz w:val="32"/>
          <w:szCs w:val="32"/>
        </w:rPr>
      </w:pPr>
    </w:p>
    <w:p w14:paraId="474675CA" w14:textId="4292550D" w:rsidR="007163B5" w:rsidRPr="00DC3DBC" w:rsidRDefault="00DC3DBC" w:rsidP="00D3631A">
      <w:pPr>
        <w:pStyle w:val="Heading2"/>
        <w:rPr>
          <w:sz w:val="44"/>
          <w:szCs w:val="44"/>
          <w:u w:val="single"/>
        </w:rPr>
      </w:pPr>
      <w:bookmarkStart w:id="5" w:name="_Toc155982031"/>
      <w:r w:rsidRPr="00DC3DBC">
        <w:rPr>
          <w:sz w:val="44"/>
          <w:szCs w:val="44"/>
          <w:u w:val="single"/>
        </w:rPr>
        <w:t>P</w:t>
      </w:r>
      <w:r w:rsidR="007163B5" w:rsidRPr="00DC3DBC">
        <w:rPr>
          <w:sz w:val="44"/>
          <w:szCs w:val="44"/>
          <w:u w:val="single"/>
        </w:rPr>
        <w:t xml:space="preserve">otential methods for solving the </w:t>
      </w:r>
      <w:r w:rsidRPr="00DC3DBC">
        <w:rPr>
          <w:sz w:val="44"/>
          <w:szCs w:val="44"/>
          <w:u w:val="single"/>
        </w:rPr>
        <w:t>problem</w:t>
      </w:r>
      <w:bookmarkEnd w:id="5"/>
    </w:p>
    <w:p w14:paraId="2FA622B8" w14:textId="4E3F18A7" w:rsidR="002430AB" w:rsidRDefault="007244F9" w:rsidP="005F3ABE">
      <w:r>
        <w:t>One of the potential methods that exists for solving the problem is the development of a PHP application with a MySQL backend, where PHP will be utilised for the design and usage of the application, while the MySQL backend</w:t>
      </w:r>
      <w:r w:rsidR="00A7533F">
        <w:rPr>
          <w:vertAlign w:val="superscript"/>
        </w:rPr>
        <w:t>(1</w:t>
      </w:r>
      <w:r w:rsidR="00191022">
        <w:rPr>
          <w:vertAlign w:val="superscript"/>
        </w:rPr>
        <w:t>8</w:t>
      </w:r>
      <w:r w:rsidR="00A7533F">
        <w:rPr>
          <w:vertAlign w:val="superscript"/>
        </w:rPr>
        <w:t>)</w:t>
      </w:r>
      <w:r>
        <w:t xml:space="preserve"> will help by being able to load the questions for the potential students to be able to </w:t>
      </w:r>
      <w:r w:rsidR="004E7D59">
        <w:t>answer them, to store the score of the potential students for getting answers right, and allowing them to redeem the reward based on the number of points they have accumulated, which will all be possible through</w:t>
      </w:r>
      <w:r w:rsidR="00DB1C06">
        <w:t xml:space="preserve"> a HTML frontend</w:t>
      </w:r>
      <w:r w:rsidR="004E7D59">
        <w:t xml:space="preserve"> the utilisation of</w:t>
      </w:r>
      <w:r w:rsidR="005C5559">
        <w:t xml:space="preserve"> a</w:t>
      </w:r>
      <w:r w:rsidR="004E7D59">
        <w:t xml:space="preserve"> PHP and MySQL database syste</w:t>
      </w:r>
      <w:r w:rsidR="005C5559">
        <w:t>m</w:t>
      </w:r>
      <w:r w:rsidR="004E7D59">
        <w:t>.</w:t>
      </w:r>
      <w:r w:rsidR="004E7D59">
        <w:rPr>
          <w:vertAlign w:val="superscript"/>
        </w:rPr>
        <w:t>(</w:t>
      </w:r>
      <w:r w:rsidR="008E711A">
        <w:rPr>
          <w:vertAlign w:val="superscript"/>
        </w:rPr>
        <w:t>1</w:t>
      </w:r>
      <w:r w:rsidR="00191022">
        <w:rPr>
          <w:vertAlign w:val="superscript"/>
        </w:rPr>
        <w:t>9</w:t>
      </w:r>
      <w:r w:rsidR="00A43578">
        <w:rPr>
          <w:vertAlign w:val="superscript"/>
        </w:rPr>
        <w:t>)</w:t>
      </w:r>
      <w:r w:rsidR="00DB1C06">
        <w:rPr>
          <w:vertAlign w:val="superscript"/>
        </w:rPr>
        <w:t xml:space="preserve"> </w:t>
      </w:r>
      <w:r w:rsidR="007A158C">
        <w:t xml:space="preserve"> By using this method, the potential students would be able to access the application from any device without having to download anything additional, which is quick and reduces the </w:t>
      </w:r>
      <w:r w:rsidR="002430AB">
        <w:t>time it takes to start interacting with the application.</w:t>
      </w:r>
      <w:r w:rsidR="00DB1C06">
        <w:t xml:space="preserve"> </w:t>
      </w:r>
    </w:p>
    <w:p w14:paraId="09069B04" w14:textId="1738E424" w:rsidR="00A72F32" w:rsidRPr="00A43578" w:rsidRDefault="00D00B6C" w:rsidP="005F3ABE">
      <w:r>
        <w:t xml:space="preserve">Another potential method for solving the problem is </w:t>
      </w:r>
      <w:r w:rsidR="00637C4A">
        <w:t>using a python</w:t>
      </w:r>
      <w:r w:rsidR="00141D3C">
        <w:t xml:space="preserve"> for the application logic</w:t>
      </w:r>
      <w:r w:rsidR="00637C4A">
        <w:t xml:space="preserve"> instead of PHP. This can be done through using a </w:t>
      </w:r>
      <w:r w:rsidR="00A56CDA">
        <w:t>MySQL</w:t>
      </w:r>
      <w:r w:rsidR="00637C4A">
        <w:t xml:space="preserve"> connector librar</w:t>
      </w:r>
      <w:r w:rsidR="00180881">
        <w:t>y.</w:t>
      </w:r>
      <w:r w:rsidR="00A56CDA">
        <w:t xml:space="preserve"> Through this method, the data can be, </w:t>
      </w:r>
      <w:r w:rsidR="00914E99">
        <w:t xml:space="preserve">loaded to load the </w:t>
      </w:r>
      <w:r w:rsidR="00A72B60">
        <w:t>questions and</w:t>
      </w:r>
      <w:r w:rsidR="00A56CDA">
        <w:t xml:space="preserve"> saved</w:t>
      </w:r>
      <w:r w:rsidR="00914E99">
        <w:t xml:space="preserve"> to store the reward points that the users have</w:t>
      </w:r>
      <w:r w:rsidR="00A56CDA">
        <w:t xml:space="preserve"> from the </w:t>
      </w:r>
      <w:r w:rsidR="00277B83">
        <w:t>MySQL</w:t>
      </w:r>
      <w:r w:rsidR="00A56CDA">
        <w:t xml:space="preserve"> database while the quiz application is </w:t>
      </w:r>
      <w:r w:rsidR="00277B83">
        <w:t xml:space="preserve">operated </w:t>
      </w:r>
      <w:r w:rsidR="00DA4519">
        <w:t>using</w:t>
      </w:r>
      <w:r w:rsidR="00277B83">
        <w:t xml:space="preserve"> python.</w:t>
      </w:r>
      <w:r w:rsidR="00AA359A">
        <w:t xml:space="preserve"> </w:t>
      </w:r>
      <w:r w:rsidR="0056783F">
        <w:br/>
      </w:r>
      <w:r w:rsidR="00A72B60">
        <w:t xml:space="preserve"> </w:t>
      </w:r>
    </w:p>
    <w:p w14:paraId="2B259878" w14:textId="51C0F3E0" w:rsidR="00E7685F" w:rsidRPr="00DC3DBC" w:rsidRDefault="00DC3DBC" w:rsidP="00D3631A">
      <w:pPr>
        <w:pStyle w:val="Heading2"/>
        <w:rPr>
          <w:sz w:val="44"/>
          <w:szCs w:val="44"/>
          <w:u w:val="single"/>
        </w:rPr>
      </w:pPr>
      <w:bookmarkStart w:id="6" w:name="_Toc155982032"/>
      <w:r w:rsidRPr="00DC3DBC">
        <w:rPr>
          <w:sz w:val="44"/>
          <w:szCs w:val="44"/>
          <w:u w:val="single"/>
        </w:rPr>
        <w:t>Q</w:t>
      </w:r>
      <w:r w:rsidR="00E7685F" w:rsidRPr="00DC3DBC">
        <w:rPr>
          <w:sz w:val="44"/>
          <w:szCs w:val="44"/>
          <w:u w:val="single"/>
        </w:rPr>
        <w:t>uestioning methods and techniques</w:t>
      </w:r>
      <w:bookmarkEnd w:id="6"/>
      <w:r w:rsidR="00E7685F" w:rsidRPr="00DC3DBC">
        <w:rPr>
          <w:sz w:val="44"/>
          <w:szCs w:val="44"/>
          <w:u w:val="single"/>
        </w:rPr>
        <w:t xml:space="preserve"> </w:t>
      </w:r>
    </w:p>
    <w:p w14:paraId="7B97824B" w14:textId="081EDDFE" w:rsidR="00DB1855" w:rsidRDefault="00DB1855" w:rsidP="00DB1855">
      <w:r>
        <w:t xml:space="preserve">When generating questions, there are a lot of considerations that need to be considered to make sure that the questions achieve the intended result, one of the methods of questioning that shows the importance of questioning is Socratic questioning. Named after Roman Philosopher Socrates, this method of questioning had surrounded the utilisation of questioning to provoke a deeper understanding of a topic provided. Drawn from the utilisation of the questions “what is justice?” and “What is the relation of justice to happiness?” which first presents a simple question, but then asks this question in a way that will spark the respondent to the question to explain what justice is in a </w:t>
      </w:r>
      <w:r>
        <w:lastRenderedPageBreak/>
        <w:t>way that sparks them to understand a link between justice and happiness.</w:t>
      </w:r>
      <w:r>
        <w:rPr>
          <w:vertAlign w:val="superscript"/>
        </w:rPr>
        <w:t>(</w:t>
      </w:r>
      <w:r w:rsidR="00191022">
        <w:rPr>
          <w:vertAlign w:val="superscript"/>
        </w:rPr>
        <w:t>20</w:t>
      </w:r>
      <w:r>
        <w:rPr>
          <w:vertAlign w:val="superscript"/>
        </w:rPr>
        <w:t>)</w:t>
      </w:r>
      <w:r>
        <w:t xml:space="preserve"> </w:t>
      </w:r>
      <w:r w:rsidR="000C6251">
        <w:t xml:space="preserve">This method of questioning had </w:t>
      </w:r>
      <w:r w:rsidR="00EF3127">
        <w:t xml:space="preserve">This had later </w:t>
      </w:r>
      <w:r w:rsidR="001D6303">
        <w:t>been known as productive questioning</w:t>
      </w:r>
      <w:r w:rsidR="00F01C8B">
        <w:t xml:space="preserve">, focusing on </w:t>
      </w:r>
      <w:r w:rsidR="00A034FA">
        <w:t>a more simplified way of answering, by simply having the respondent think about the answer to the question without using other questions to push thinking to be conducted in a certain manner.</w:t>
      </w:r>
      <w:r w:rsidR="00A034FA">
        <w:rPr>
          <w:vertAlign w:val="superscript"/>
        </w:rPr>
        <w:t>(</w:t>
      </w:r>
      <w:r w:rsidR="00C4179E">
        <w:rPr>
          <w:vertAlign w:val="superscript"/>
        </w:rPr>
        <w:t>2</w:t>
      </w:r>
      <w:r w:rsidR="00191022">
        <w:rPr>
          <w:vertAlign w:val="superscript"/>
        </w:rPr>
        <w:t>1</w:t>
      </w:r>
      <w:r w:rsidR="00A034FA">
        <w:rPr>
          <w:vertAlign w:val="superscript"/>
        </w:rPr>
        <w:t>)</w:t>
      </w:r>
      <w:r w:rsidR="0062015B">
        <w:t xml:space="preserve"> This methodology also helps to make sure that the </w:t>
      </w:r>
      <w:r w:rsidR="003A318F">
        <w:t xml:space="preserve">participants are able to remain in thought about the answers provided, which can leave a lasting impression </w:t>
      </w:r>
      <w:r w:rsidR="00981864">
        <w:t>and may lead them to want to find out more information regarding what has been asked.</w:t>
      </w:r>
      <w:r w:rsidR="00981864">
        <w:rPr>
          <w:vertAlign w:val="superscript"/>
        </w:rPr>
        <w:t>(</w:t>
      </w:r>
      <w:r w:rsidR="00312583">
        <w:rPr>
          <w:vertAlign w:val="superscript"/>
        </w:rPr>
        <w:t>2</w:t>
      </w:r>
      <w:r w:rsidR="00191022">
        <w:rPr>
          <w:vertAlign w:val="superscript"/>
        </w:rPr>
        <w:t>2</w:t>
      </w:r>
      <w:r w:rsidR="00981864">
        <w:rPr>
          <w:vertAlign w:val="superscript"/>
        </w:rPr>
        <w:t>)</w:t>
      </w:r>
      <w:r w:rsidR="00981864">
        <w:t xml:space="preserve"> </w:t>
      </w:r>
      <w:r w:rsidR="003C338A">
        <w:t xml:space="preserve"> This is fairly similar to knowledge</w:t>
      </w:r>
      <w:r w:rsidR="00F5516E">
        <w:t xml:space="preserve"> questions, which is the most common form of questioning within education where a student is asked a question as a way to recall something which they have learnt, such as asking if something is true or false, or asking a question relating to what comes next in a book.</w:t>
      </w:r>
      <w:r w:rsidR="00F5516E">
        <w:rPr>
          <w:vertAlign w:val="superscript"/>
        </w:rPr>
        <w:t>(</w:t>
      </w:r>
      <w:r w:rsidR="00312583">
        <w:rPr>
          <w:vertAlign w:val="superscript"/>
        </w:rPr>
        <w:t>2</w:t>
      </w:r>
      <w:r w:rsidR="00191022">
        <w:rPr>
          <w:vertAlign w:val="superscript"/>
        </w:rPr>
        <w:t>3)</w:t>
      </w:r>
      <w:r w:rsidR="00F5516E">
        <w:t xml:space="preserve"> </w:t>
      </w:r>
      <w:r w:rsidR="00987608">
        <w:t xml:space="preserve">As a way to </w:t>
      </w:r>
      <w:r w:rsidR="004E3F5E">
        <w:t>ma</w:t>
      </w:r>
      <w:r w:rsidR="00987608">
        <w:t xml:space="preserve">ke people more likely to answer questions, the use of incentivising </w:t>
      </w:r>
      <w:r w:rsidR="004E3F5E">
        <w:t>participants</w:t>
      </w:r>
      <w:r w:rsidR="00B57958">
        <w:t xml:space="preserve"> is commonly implemented within surveys </w:t>
      </w:r>
      <w:r w:rsidR="009E75D5">
        <w:t>to make sure that participants are more likely to sit through an entire survey and provide the information that is required from them as a way to earn the incentive.</w:t>
      </w:r>
      <w:r w:rsidR="009E75D5">
        <w:rPr>
          <w:vertAlign w:val="superscript"/>
        </w:rPr>
        <w:t>(</w:t>
      </w:r>
      <w:r w:rsidR="004C4C73">
        <w:rPr>
          <w:vertAlign w:val="superscript"/>
        </w:rPr>
        <w:t>2</w:t>
      </w:r>
      <w:r w:rsidR="00191022">
        <w:rPr>
          <w:vertAlign w:val="superscript"/>
        </w:rPr>
        <w:t>4</w:t>
      </w:r>
      <w:r w:rsidR="009E75D5">
        <w:rPr>
          <w:vertAlign w:val="superscript"/>
        </w:rPr>
        <w:t>)</w:t>
      </w:r>
      <w:r w:rsidR="00260BAF">
        <w:t xml:space="preserve"> </w:t>
      </w:r>
    </w:p>
    <w:p w14:paraId="69EE5078" w14:textId="77777777" w:rsidR="00CB1341" w:rsidRPr="009771B3" w:rsidRDefault="00CB1341" w:rsidP="00DB1855">
      <w:pPr>
        <w:rPr>
          <w:color w:val="F6F6F6"/>
          <w:sz w:val="36"/>
          <w:szCs w:val="36"/>
          <w:u w:val="single"/>
        </w:rPr>
      </w:pPr>
    </w:p>
    <w:p w14:paraId="5A4BD4C2" w14:textId="248FCA52" w:rsidR="00CB1341" w:rsidRPr="00370D22" w:rsidRDefault="00CB1341" w:rsidP="00D3631A">
      <w:pPr>
        <w:pStyle w:val="Heading2"/>
        <w:rPr>
          <w:sz w:val="44"/>
          <w:szCs w:val="44"/>
          <w:u w:val="single"/>
        </w:rPr>
      </w:pPr>
      <w:bookmarkStart w:id="7" w:name="_Toc155982033"/>
      <w:r w:rsidRPr="00370D22">
        <w:rPr>
          <w:sz w:val="44"/>
          <w:szCs w:val="44"/>
          <w:u w:val="single"/>
        </w:rPr>
        <w:t>Conclusion of lit</w:t>
      </w:r>
      <w:r w:rsidR="00F92D5E" w:rsidRPr="00370D22">
        <w:rPr>
          <w:sz w:val="44"/>
          <w:szCs w:val="44"/>
          <w:u w:val="single"/>
        </w:rPr>
        <w:t>erature</w:t>
      </w:r>
      <w:r w:rsidRPr="00370D22">
        <w:rPr>
          <w:sz w:val="44"/>
          <w:szCs w:val="44"/>
          <w:u w:val="single"/>
        </w:rPr>
        <w:t xml:space="preserve"> review</w:t>
      </w:r>
      <w:bookmarkEnd w:id="7"/>
      <w:r w:rsidRPr="00370D22">
        <w:rPr>
          <w:sz w:val="44"/>
          <w:szCs w:val="44"/>
          <w:u w:val="single"/>
        </w:rPr>
        <w:t xml:space="preserve"> </w:t>
      </w:r>
    </w:p>
    <w:p w14:paraId="16C26399" w14:textId="133BA4F3" w:rsidR="00636FD1" w:rsidRDefault="00A90DAF" w:rsidP="00DB1855">
      <w:r>
        <w:t xml:space="preserve">In conclusion, </w:t>
      </w:r>
      <w:r w:rsidR="00757D43">
        <w:t xml:space="preserve">there are many points to consider regarding the </w:t>
      </w:r>
      <w:r w:rsidR="00FA7DA8">
        <w:t>process behind the developing</w:t>
      </w:r>
      <w:r w:rsidR="00757D43">
        <w:t xml:space="preserve"> of a quiz and rewards application</w:t>
      </w:r>
      <w:r w:rsidR="00FA7DA8">
        <w:t>, where the target audience needs to be understood deeply, as</w:t>
      </w:r>
      <w:r w:rsidR="00545DBB">
        <w:t xml:space="preserve"> well as the methods behind generating and presenting questions </w:t>
      </w:r>
      <w:r w:rsidR="00F30100">
        <w:t>to</w:t>
      </w:r>
      <w:r w:rsidR="00545DBB">
        <w:t xml:space="preserve"> </w:t>
      </w:r>
      <w:r w:rsidR="00BE1ED3">
        <w:t xml:space="preserve">maximise the potential engagement that the application will be capable of. </w:t>
      </w:r>
      <w:r w:rsidR="00757D43">
        <w:t xml:space="preserve"> </w:t>
      </w:r>
      <w:r w:rsidR="004A278A">
        <w:t xml:space="preserve">By reviewing the </w:t>
      </w:r>
      <w:r w:rsidR="00B028C9">
        <w:t xml:space="preserve">transition that the potential students are currently going through, as well as </w:t>
      </w:r>
      <w:r w:rsidR="004E7D1B">
        <w:t>looking</w:t>
      </w:r>
      <w:r w:rsidR="00B028C9">
        <w:t xml:space="preserve"> into marketing towards adolescen</w:t>
      </w:r>
      <w:r w:rsidR="006854DC">
        <w:t xml:space="preserve">ts it becomes much </w:t>
      </w:r>
      <w:r w:rsidR="004E7D1B">
        <w:t>simpler</w:t>
      </w:r>
      <w:r w:rsidR="006854DC">
        <w:t xml:space="preserve"> to </w:t>
      </w:r>
      <w:r w:rsidR="006118CD">
        <w:t xml:space="preserve">build the questions and application in a way that will engage and entice the audience. It is also clear that most rewards apps that currently exist focus on rewarding providing information rather than </w:t>
      </w:r>
      <w:r w:rsidR="00D13115">
        <w:t xml:space="preserve">being utilised </w:t>
      </w:r>
      <w:r w:rsidR="0046468A">
        <w:t>to</w:t>
      </w:r>
      <w:r w:rsidR="00D13115">
        <w:t xml:space="preserve"> provide information to those engaging with them, so it would be interesting to see how the</w:t>
      </w:r>
      <w:r w:rsidR="00387191">
        <w:t xml:space="preserve"> use of this form of application would have for the purpose of providing information about the NPTC group of colleges to the </w:t>
      </w:r>
      <w:r w:rsidR="00304785">
        <w:t xml:space="preserve">potential students. </w:t>
      </w:r>
    </w:p>
    <w:p w14:paraId="742CF67A" w14:textId="65AD50C5" w:rsidR="00196988" w:rsidRPr="008969A4" w:rsidRDefault="00196988" w:rsidP="00D3631A">
      <w:pPr>
        <w:pStyle w:val="Heading2"/>
        <w:rPr>
          <w:sz w:val="44"/>
          <w:szCs w:val="44"/>
          <w:u w:val="single"/>
        </w:rPr>
      </w:pPr>
      <w:bookmarkStart w:id="8" w:name="_Toc155982034"/>
      <w:r w:rsidRPr="008969A4">
        <w:rPr>
          <w:sz w:val="44"/>
          <w:szCs w:val="44"/>
          <w:u w:val="single"/>
        </w:rPr>
        <w:lastRenderedPageBreak/>
        <w:t>Research methodologies</w:t>
      </w:r>
      <w:bookmarkEnd w:id="8"/>
      <w:r w:rsidRPr="008969A4">
        <w:rPr>
          <w:sz w:val="44"/>
          <w:szCs w:val="44"/>
          <w:u w:val="single"/>
        </w:rPr>
        <w:t xml:space="preserve"> </w:t>
      </w:r>
    </w:p>
    <w:p w14:paraId="07C17050" w14:textId="6A6093FB" w:rsidR="0036571D" w:rsidRDefault="00EA289F" w:rsidP="00196988">
      <w:r>
        <w:t>The following research methodologies</w:t>
      </w:r>
      <w:r w:rsidR="00F71EDF">
        <w:t xml:space="preserve"> </w:t>
      </w:r>
      <w:r>
        <w:t xml:space="preserve">discussed </w:t>
      </w:r>
      <w:r w:rsidR="00F71EDF">
        <w:t xml:space="preserve">are </w:t>
      </w:r>
      <w:r>
        <w:t>based around the Saunders’ research onion</w:t>
      </w:r>
      <w:r w:rsidR="0036571D">
        <w:t xml:space="preserve"> shown below</w:t>
      </w:r>
      <w:r>
        <w:t xml:space="preserve">, </w:t>
      </w:r>
      <w:r w:rsidR="0036571D">
        <w:t xml:space="preserve">developed by Mark Saunders, Philip Lewis and Adrian </w:t>
      </w:r>
      <w:r w:rsidR="00FD0A03">
        <w:t>Thornhill.</w:t>
      </w:r>
      <w:r w:rsidR="00FD0A03">
        <w:rPr>
          <w:vertAlign w:val="superscript"/>
        </w:rPr>
        <w:t xml:space="preserve"> (</w:t>
      </w:r>
      <w:r w:rsidR="0036571D">
        <w:rPr>
          <w:vertAlign w:val="superscript"/>
        </w:rPr>
        <w:t>2</w:t>
      </w:r>
      <w:r w:rsidR="00191022">
        <w:rPr>
          <w:vertAlign w:val="superscript"/>
        </w:rPr>
        <w:t>5</w:t>
      </w:r>
      <w:r w:rsidR="0036571D">
        <w:rPr>
          <w:vertAlign w:val="superscript"/>
        </w:rPr>
        <w:t>)</w:t>
      </w:r>
      <w:r w:rsidR="0036571D">
        <w:rPr>
          <w:vertAlign w:val="superscript"/>
        </w:rPr>
        <w:softHyphen/>
      </w:r>
      <w:r w:rsidR="0036571D">
        <w:br/>
      </w:r>
      <w:r w:rsidR="0036571D" w:rsidRPr="0036571D">
        <w:rPr>
          <w:noProof/>
        </w:rPr>
        <w:drawing>
          <wp:inline distT="0" distB="0" distL="0" distR="0" wp14:anchorId="6091A72F" wp14:editId="1078C620">
            <wp:extent cx="5731510" cy="4015105"/>
            <wp:effectExtent l="0" t="0" r="2540" b="4445"/>
            <wp:docPr id="1407481283" name="Picture 1" descr="A diagram of scientific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481283" name="Picture 1" descr="A diagram of scientific method&#10;&#10;Description automatically generated"/>
                    <pic:cNvPicPr/>
                  </pic:nvPicPr>
                  <pic:blipFill>
                    <a:blip r:embed="rId12"/>
                    <a:stretch>
                      <a:fillRect/>
                    </a:stretch>
                  </pic:blipFill>
                  <pic:spPr>
                    <a:xfrm>
                      <a:off x="0" y="0"/>
                      <a:ext cx="5731510" cy="4015105"/>
                    </a:xfrm>
                    <a:prstGeom prst="rect">
                      <a:avLst/>
                    </a:prstGeom>
                  </pic:spPr>
                </pic:pic>
              </a:graphicData>
            </a:graphic>
          </wp:inline>
        </w:drawing>
      </w:r>
    </w:p>
    <w:p w14:paraId="5372B064" w14:textId="656A0BD9" w:rsidR="0036571D" w:rsidRPr="00271B7E" w:rsidRDefault="0036571D" w:rsidP="00196988">
      <w:r>
        <w:rPr>
          <w:vertAlign w:val="superscript"/>
        </w:rPr>
        <w:t>(</w:t>
      </w:r>
      <w:r w:rsidR="00C4179E">
        <w:rPr>
          <w:vertAlign w:val="superscript"/>
        </w:rPr>
        <w:t>24</w:t>
      </w:r>
      <w:r w:rsidR="006258E5">
        <w:rPr>
          <w:vertAlign w:val="superscript"/>
        </w:rPr>
        <w:t>) (</w:t>
      </w:r>
      <w:r>
        <w:rPr>
          <w:vertAlign w:val="superscript"/>
        </w:rPr>
        <w:t>pg</w:t>
      </w:r>
      <w:r w:rsidR="00271B7E">
        <w:rPr>
          <w:vertAlign w:val="superscript"/>
        </w:rPr>
        <w:t xml:space="preserve">.102) </w:t>
      </w:r>
      <w:r w:rsidR="00271B7E">
        <w:t xml:space="preserve"> </w:t>
      </w:r>
    </w:p>
    <w:p w14:paraId="7BF8A6F8" w14:textId="26E846C0" w:rsidR="00196988" w:rsidRPr="00CD1EF9" w:rsidRDefault="001D7E21" w:rsidP="00D3631A">
      <w:pPr>
        <w:pStyle w:val="Heading2"/>
        <w:rPr>
          <w:sz w:val="44"/>
          <w:szCs w:val="44"/>
          <w:u w:val="single"/>
        </w:rPr>
      </w:pPr>
      <w:bookmarkStart w:id="9" w:name="_Toc155982035"/>
      <w:r w:rsidRPr="00CD1EF9">
        <w:rPr>
          <w:sz w:val="44"/>
          <w:szCs w:val="44"/>
          <w:u w:val="single"/>
        </w:rPr>
        <w:t xml:space="preserve">Research </w:t>
      </w:r>
      <w:r w:rsidR="00196988" w:rsidRPr="00CD1EF9">
        <w:rPr>
          <w:sz w:val="44"/>
          <w:szCs w:val="44"/>
          <w:u w:val="single"/>
        </w:rPr>
        <w:t>Philosophy</w:t>
      </w:r>
      <w:bookmarkEnd w:id="9"/>
    </w:p>
    <w:p w14:paraId="0D2A73A7" w14:textId="55F45A29" w:rsidR="00196988" w:rsidRPr="0000611B" w:rsidRDefault="00F71EDF" w:rsidP="00196988">
      <w:r>
        <w:t>P</w:t>
      </w:r>
      <w:r w:rsidR="00196988" w:rsidRPr="00307DBA">
        <w:t xml:space="preserve">ragmatism will be utilised as the research is focused on attempting to see how engaged the potential students will be with the application generated, which will be heavily based on drawing a conclusion from how much each of the potential students utilise the rewards application, and how many </w:t>
      </w:r>
      <w:r w:rsidR="003567BB">
        <w:t>do not</w:t>
      </w:r>
      <w:r w:rsidR="00196988" w:rsidRPr="00307DBA">
        <w:t xml:space="preserve">. </w:t>
      </w:r>
      <w:r w:rsidR="007B5094">
        <w:rPr>
          <w:vertAlign w:val="superscript"/>
        </w:rPr>
        <w:t>(</w:t>
      </w:r>
      <w:r w:rsidR="0030288D">
        <w:rPr>
          <w:vertAlign w:val="superscript"/>
        </w:rPr>
        <w:t>2</w:t>
      </w:r>
      <w:r w:rsidR="00191022">
        <w:rPr>
          <w:vertAlign w:val="superscript"/>
        </w:rPr>
        <w:t>5</w:t>
      </w:r>
      <w:r w:rsidR="0030288D">
        <w:rPr>
          <w:vertAlign w:val="superscript"/>
        </w:rPr>
        <w:t>) (</w:t>
      </w:r>
      <w:r w:rsidR="0000611B">
        <w:rPr>
          <w:vertAlign w:val="superscript"/>
        </w:rPr>
        <w:t>pg110)</w:t>
      </w:r>
      <w:r w:rsidR="0000611B">
        <w:t xml:space="preserve"> </w:t>
      </w:r>
    </w:p>
    <w:p w14:paraId="30A39560" w14:textId="38A1818A" w:rsidR="00196988" w:rsidRPr="00CD1EF9" w:rsidRDefault="00196988" w:rsidP="00BF5579">
      <w:pPr>
        <w:pStyle w:val="Heading2"/>
        <w:rPr>
          <w:sz w:val="44"/>
          <w:szCs w:val="44"/>
          <w:u w:val="single"/>
        </w:rPr>
      </w:pPr>
      <w:bookmarkStart w:id="10" w:name="_Toc155982036"/>
      <w:r w:rsidRPr="00CD1EF9">
        <w:rPr>
          <w:sz w:val="44"/>
          <w:szCs w:val="44"/>
          <w:u w:val="single"/>
        </w:rPr>
        <w:t>Approach and strategy</w:t>
      </w:r>
      <w:bookmarkEnd w:id="10"/>
      <w:r w:rsidRPr="00CD1EF9">
        <w:rPr>
          <w:sz w:val="44"/>
          <w:szCs w:val="44"/>
          <w:u w:val="single"/>
        </w:rPr>
        <w:t xml:space="preserve"> </w:t>
      </w:r>
    </w:p>
    <w:p w14:paraId="0EA65733" w14:textId="4DC1FA71" w:rsidR="00196988" w:rsidRPr="007B5094" w:rsidRDefault="00196988" w:rsidP="00196988">
      <w:pPr>
        <w:rPr>
          <w:vertAlign w:val="superscript"/>
        </w:rPr>
      </w:pPr>
      <w:r>
        <w:t xml:space="preserve">The approach that will be taken is the inductive </w:t>
      </w:r>
      <w:r w:rsidR="00191022">
        <w:t>approach</w:t>
      </w:r>
      <w:r w:rsidR="00F71EDF">
        <w:t>,</w:t>
      </w:r>
      <w:r w:rsidR="00191022">
        <w:rPr>
          <w:vertAlign w:val="superscript"/>
        </w:rPr>
        <w:t xml:space="preserve"> (</w:t>
      </w:r>
      <w:r w:rsidR="0030288D">
        <w:rPr>
          <w:vertAlign w:val="superscript"/>
        </w:rPr>
        <w:t>24) (</w:t>
      </w:r>
      <w:r w:rsidR="00974EB9">
        <w:rPr>
          <w:vertAlign w:val="superscript"/>
        </w:rPr>
        <w:t>pg117)</w:t>
      </w:r>
      <w:r>
        <w:t xml:space="preserve"> where research will be conducted into the target audience to help with the generation and optimisation of questions so that the engagement can be maximised.  This will then be linked with action research, which will be utilised to use the results of the participants taking part in the research by answering the questions on the application.  </w:t>
      </w:r>
      <w:r w:rsidR="007B5094">
        <w:rPr>
          <w:vertAlign w:val="superscript"/>
        </w:rPr>
        <w:t>(2</w:t>
      </w:r>
      <w:r w:rsidR="00191022">
        <w:rPr>
          <w:vertAlign w:val="superscript"/>
        </w:rPr>
        <w:t>5</w:t>
      </w:r>
      <w:r w:rsidR="007B5094">
        <w:rPr>
          <w:vertAlign w:val="superscript"/>
        </w:rPr>
        <w:t>)</w:t>
      </w:r>
      <w:r w:rsidR="007B5094">
        <w:t xml:space="preserve"> </w:t>
      </w:r>
      <w:r w:rsidR="003F25A9" w:rsidRPr="003F25A9">
        <w:rPr>
          <w:vertAlign w:val="superscript"/>
        </w:rPr>
        <w:t>(pg,140-14</w:t>
      </w:r>
      <w:r w:rsidR="003F25A9">
        <w:rPr>
          <w:vertAlign w:val="superscript"/>
        </w:rPr>
        <w:t>1</w:t>
      </w:r>
      <w:r w:rsidR="003F25A9" w:rsidRPr="003F25A9">
        <w:rPr>
          <w:vertAlign w:val="superscript"/>
        </w:rPr>
        <w:t>)</w:t>
      </w:r>
      <w:r w:rsidR="007B5094">
        <w:rPr>
          <w:vertAlign w:val="superscript"/>
        </w:rPr>
        <w:t xml:space="preserve"> </w:t>
      </w:r>
    </w:p>
    <w:p w14:paraId="502D9DC7" w14:textId="07FD2F81" w:rsidR="001D7E21" w:rsidRPr="00CD1EF9" w:rsidRDefault="00196988" w:rsidP="00BF5579">
      <w:pPr>
        <w:pStyle w:val="Heading2"/>
        <w:rPr>
          <w:sz w:val="44"/>
          <w:szCs w:val="44"/>
          <w:u w:val="single"/>
        </w:rPr>
      </w:pPr>
      <w:bookmarkStart w:id="11" w:name="_Toc155982037"/>
      <w:r w:rsidRPr="00CD1EF9">
        <w:rPr>
          <w:sz w:val="44"/>
          <w:szCs w:val="44"/>
          <w:u w:val="single"/>
        </w:rPr>
        <w:t>Choices- mixed-method</w:t>
      </w:r>
      <w:bookmarkEnd w:id="11"/>
    </w:p>
    <w:p w14:paraId="1E6BF268" w14:textId="35DBFECE" w:rsidR="00196988" w:rsidRPr="00045DCE" w:rsidRDefault="00196988" w:rsidP="00196988">
      <w:pPr>
        <w:rPr>
          <w:vertAlign w:val="superscript"/>
        </w:rPr>
      </w:pPr>
      <w:r>
        <w:t xml:space="preserve">for the testing of the application, quantitative information will be gathered to assess how engaged with the application the participants were using observation. This will be important to assess whether the application that will be generated is going to be successful or unsuccessful. Alongside this, a literature review will be conducted to gain background information into the different </w:t>
      </w:r>
      <w:r>
        <w:lastRenderedPageBreak/>
        <w:t xml:space="preserve">questioning techniques </w:t>
      </w:r>
      <w:r w:rsidR="001D7E21">
        <w:t>to</w:t>
      </w:r>
      <w:r>
        <w:t xml:space="preserve"> make sure the questions achieve their intended purpose, as well as research into the audience of year 10 and information about the college to find out what questions would be best to present the potential students regarding the </w:t>
      </w:r>
      <w:r w:rsidR="007B5094">
        <w:t>college.</w:t>
      </w:r>
      <w:r w:rsidR="007B5094">
        <w:rPr>
          <w:vertAlign w:val="superscript"/>
        </w:rPr>
        <w:t xml:space="preserve"> (</w:t>
      </w:r>
      <w:r w:rsidR="00C4179E">
        <w:rPr>
          <w:vertAlign w:val="superscript"/>
        </w:rPr>
        <w:t>2</w:t>
      </w:r>
      <w:r w:rsidR="00191022">
        <w:rPr>
          <w:vertAlign w:val="superscript"/>
        </w:rPr>
        <w:t>5</w:t>
      </w:r>
      <w:r w:rsidR="007B5094">
        <w:rPr>
          <w:vertAlign w:val="superscript"/>
        </w:rPr>
        <w:t>)</w:t>
      </w:r>
      <w:r w:rsidR="00045DCE">
        <w:rPr>
          <w:vertAlign w:val="superscript"/>
        </w:rPr>
        <w:t xml:space="preserve"> (14</w:t>
      </w:r>
      <w:r w:rsidR="00053EE8">
        <w:rPr>
          <w:vertAlign w:val="superscript"/>
        </w:rPr>
        <w:t>7</w:t>
      </w:r>
      <w:r w:rsidR="00045DCE">
        <w:rPr>
          <w:vertAlign w:val="superscript"/>
        </w:rPr>
        <w:t>)</w:t>
      </w:r>
    </w:p>
    <w:p w14:paraId="03DBD83D" w14:textId="7C087C0B" w:rsidR="00636FD1" w:rsidRPr="00CD1EF9" w:rsidRDefault="00196988" w:rsidP="00BF5579">
      <w:pPr>
        <w:pStyle w:val="Heading2"/>
        <w:rPr>
          <w:sz w:val="44"/>
          <w:szCs w:val="44"/>
          <w:u w:val="single"/>
        </w:rPr>
      </w:pPr>
      <w:bookmarkStart w:id="12" w:name="_Toc155982038"/>
      <w:r w:rsidRPr="00CD1EF9">
        <w:rPr>
          <w:sz w:val="44"/>
          <w:szCs w:val="44"/>
          <w:u w:val="single"/>
        </w:rPr>
        <w:t>Time-Horizon</w:t>
      </w:r>
      <w:bookmarkEnd w:id="12"/>
    </w:p>
    <w:p w14:paraId="733FB791" w14:textId="2839DDE4" w:rsidR="00781D05" w:rsidRPr="00C912AF" w:rsidRDefault="00C912AF" w:rsidP="00DB1855">
      <w:r>
        <w:t>The time</w:t>
      </w:r>
      <w:r w:rsidR="00F71EDF">
        <w:t>-</w:t>
      </w:r>
      <w:r>
        <w:t xml:space="preserve">horizon will be cross-sectional, as the data that is collected will be collected from an </w:t>
      </w:r>
      <w:r w:rsidR="00141D3C">
        <w:t>open evening</w:t>
      </w:r>
      <w:r>
        <w:t xml:space="preserve">, where </w:t>
      </w:r>
      <w:r w:rsidR="00AA359A">
        <w:t>all</w:t>
      </w:r>
      <w:r>
        <w:t xml:space="preserve"> the data will be collected within</w:t>
      </w:r>
      <w:r w:rsidR="00045DCE">
        <w:t xml:space="preserve"> that </w:t>
      </w:r>
      <w:r>
        <w:t xml:space="preserve">day. </w:t>
      </w:r>
      <w:r>
        <w:rPr>
          <w:vertAlign w:val="superscript"/>
        </w:rPr>
        <w:t>(2</w:t>
      </w:r>
      <w:r w:rsidR="00191022">
        <w:rPr>
          <w:vertAlign w:val="superscript"/>
        </w:rPr>
        <w:t>5</w:t>
      </w:r>
      <w:r>
        <w:rPr>
          <w:vertAlign w:val="superscript"/>
        </w:rPr>
        <w:t>)</w:t>
      </w:r>
      <w:r w:rsidR="00045DCE">
        <w:rPr>
          <w:vertAlign w:val="superscript"/>
        </w:rPr>
        <w:t xml:space="preserve"> (148)</w:t>
      </w:r>
    </w:p>
    <w:p w14:paraId="61CF51FF" w14:textId="3ABE6B69" w:rsidR="0033471C" w:rsidRPr="00A964FF" w:rsidRDefault="0033471C" w:rsidP="00BF5579">
      <w:pPr>
        <w:pStyle w:val="Heading2"/>
        <w:rPr>
          <w:sz w:val="44"/>
          <w:szCs w:val="44"/>
          <w:u w:val="single"/>
        </w:rPr>
      </w:pPr>
      <w:bookmarkStart w:id="13" w:name="_Toc155982039"/>
      <w:r w:rsidRPr="00A964FF">
        <w:rPr>
          <w:sz w:val="44"/>
          <w:szCs w:val="44"/>
          <w:u w:val="single"/>
        </w:rPr>
        <w:t>Aims and Objectives</w:t>
      </w:r>
      <w:bookmarkEnd w:id="13"/>
      <w:r w:rsidRPr="00A964FF">
        <w:rPr>
          <w:sz w:val="44"/>
          <w:szCs w:val="44"/>
          <w:u w:val="single"/>
        </w:rPr>
        <w:t xml:space="preserve"> </w:t>
      </w:r>
    </w:p>
    <w:p w14:paraId="2381A3CE" w14:textId="536F64E0" w:rsidR="00C677D9" w:rsidRPr="00A964FF" w:rsidRDefault="0033471C" w:rsidP="00BF5579">
      <w:pPr>
        <w:pStyle w:val="Heading2"/>
        <w:rPr>
          <w:sz w:val="44"/>
          <w:szCs w:val="44"/>
          <w:u w:val="single"/>
        </w:rPr>
      </w:pPr>
      <w:bookmarkStart w:id="14" w:name="_Toc155982040"/>
      <w:r w:rsidRPr="00A964FF">
        <w:rPr>
          <w:sz w:val="44"/>
          <w:szCs w:val="44"/>
          <w:u w:val="single"/>
        </w:rPr>
        <w:t>Aims</w:t>
      </w:r>
      <w:bookmarkEnd w:id="14"/>
      <w:r w:rsidRPr="00A964FF">
        <w:rPr>
          <w:sz w:val="44"/>
          <w:szCs w:val="44"/>
          <w:u w:val="single"/>
        </w:rPr>
        <w:t xml:space="preserve"> </w:t>
      </w:r>
    </w:p>
    <w:p w14:paraId="0C009925" w14:textId="0EB7C078" w:rsidR="007F5C8D" w:rsidRPr="007F5C8D" w:rsidRDefault="007F5C8D" w:rsidP="00C677D9">
      <w:r>
        <w:t>The aim of the project is to</w:t>
      </w:r>
      <w:r w:rsidR="00516C34">
        <w:t xml:space="preserve"> utilise a quiz and reward application </w:t>
      </w:r>
      <w:r w:rsidR="00B46924">
        <w:t>to</w:t>
      </w:r>
      <w:r w:rsidR="00E07454">
        <w:t xml:space="preserve"> engage potential students to interact with learning about the NPTC Group, and as a result increase the </w:t>
      </w:r>
      <w:r w:rsidR="00E2014B">
        <w:t xml:space="preserve">number of students choosing to continue their education with the college. </w:t>
      </w:r>
    </w:p>
    <w:p w14:paraId="2E4045C4" w14:textId="194FDD28" w:rsidR="00CE6BE3" w:rsidRDefault="00CE6BE3" w:rsidP="00D0514B">
      <w:pPr>
        <w:pStyle w:val="Heading2"/>
      </w:pPr>
    </w:p>
    <w:p w14:paraId="40A83C2C" w14:textId="5650FDDE" w:rsidR="003C2FB7" w:rsidRDefault="003C2FB7" w:rsidP="00D0514B">
      <w:pPr>
        <w:pStyle w:val="Heading2"/>
        <w:rPr>
          <w:sz w:val="44"/>
          <w:szCs w:val="44"/>
          <w:u w:val="single"/>
        </w:rPr>
      </w:pPr>
      <w:bookmarkStart w:id="15" w:name="_Toc155982041"/>
      <w:r w:rsidRPr="00FA3145">
        <w:rPr>
          <w:sz w:val="44"/>
          <w:szCs w:val="44"/>
          <w:u w:val="single"/>
        </w:rPr>
        <w:t>Objectives</w:t>
      </w:r>
      <w:bookmarkEnd w:id="15"/>
      <w:r w:rsidRPr="00FA3145">
        <w:rPr>
          <w:sz w:val="44"/>
          <w:szCs w:val="44"/>
          <w:u w:val="single"/>
        </w:rPr>
        <w:t xml:space="preserve"> </w:t>
      </w:r>
    </w:p>
    <w:p w14:paraId="2AE3D3EF" w14:textId="0207E758" w:rsidR="00523BBE" w:rsidRDefault="00523BBE" w:rsidP="00DB1855">
      <w:r>
        <w:t xml:space="preserve">to utilise a literature review to identify and investigate </w:t>
      </w:r>
      <w:r w:rsidR="007737FF">
        <w:t xml:space="preserve">the target audience and </w:t>
      </w:r>
      <w:r>
        <w:t>methods of generating engaging questions for the application</w:t>
      </w:r>
      <w:r w:rsidR="000A219F">
        <w:t xml:space="preserve"> </w:t>
      </w:r>
      <w:r w:rsidR="009F596B">
        <w:t xml:space="preserve">to maximise the potential engagement that the potential students have with the application. </w:t>
      </w:r>
    </w:p>
    <w:p w14:paraId="144E1010" w14:textId="77777777" w:rsidR="009F596B" w:rsidRPr="00523BBE" w:rsidRDefault="009F596B" w:rsidP="00DB1855"/>
    <w:p w14:paraId="2849AEF2" w14:textId="180DDF04" w:rsidR="001975CF" w:rsidRDefault="001975CF" w:rsidP="001975CF">
      <w:r>
        <w:t>to develo</w:t>
      </w:r>
      <w:r w:rsidR="00C94B4C">
        <w:t>p</w:t>
      </w:r>
      <w:r>
        <w:t xml:space="preserve"> a</w:t>
      </w:r>
      <w:r w:rsidR="007737FF">
        <w:t>n engaging</w:t>
      </w:r>
      <w:r>
        <w:t xml:space="preserve"> quiz and rewards application with a database backend to store the reward </w:t>
      </w:r>
      <w:r w:rsidR="00C2501F">
        <w:t>points</w:t>
      </w:r>
      <w:r w:rsidR="007737FF">
        <w:t xml:space="preserve"> to </w:t>
      </w:r>
      <w:r w:rsidR="00D23F11">
        <w:t>increase the number of students choosing to study with the NPTC group.</w:t>
      </w:r>
      <w:r>
        <w:t xml:space="preserve"> </w:t>
      </w:r>
    </w:p>
    <w:p w14:paraId="207BA220" w14:textId="77777777" w:rsidR="008C3356" w:rsidRDefault="008C3356" w:rsidP="001975CF"/>
    <w:p w14:paraId="08B5DEA5" w14:textId="0343C5AF" w:rsidR="0033471C" w:rsidRDefault="001975CF" w:rsidP="00DB1855">
      <w:r>
        <w:t xml:space="preserve"> to test the application to assess </w:t>
      </w:r>
      <w:r w:rsidR="002234BC">
        <w:t xml:space="preserve">and increase </w:t>
      </w:r>
      <w:r>
        <w:t>the level of engagement that those answering have with the application</w:t>
      </w:r>
      <w:r w:rsidR="00AF64F4">
        <w:t xml:space="preserve"> to help understand how well the application performs, and to </w:t>
      </w:r>
      <w:r w:rsidR="00491E6F">
        <w:t xml:space="preserve">determine what could be changed to make the application more engaging, as well as what went well with the application. </w:t>
      </w:r>
    </w:p>
    <w:p w14:paraId="7B4ED62C" w14:textId="77777777" w:rsidR="00923A60" w:rsidRDefault="00923A60" w:rsidP="00DB1855"/>
    <w:p w14:paraId="29B20C95" w14:textId="77777777" w:rsidR="00923A60" w:rsidRDefault="00923A60" w:rsidP="00DB1855"/>
    <w:p w14:paraId="33992BD6" w14:textId="77777777" w:rsidR="00923A60" w:rsidRDefault="00923A60" w:rsidP="00DB1855"/>
    <w:p w14:paraId="4C9F9575" w14:textId="77777777" w:rsidR="00923A60" w:rsidRDefault="00923A60" w:rsidP="00DB1855"/>
    <w:p w14:paraId="140DACFD" w14:textId="77777777" w:rsidR="00923A60" w:rsidRDefault="00923A60" w:rsidP="00DB1855"/>
    <w:p w14:paraId="1D57283E" w14:textId="77777777" w:rsidR="00923A60" w:rsidRDefault="00923A60" w:rsidP="00DB1855"/>
    <w:p w14:paraId="3E854CDF" w14:textId="77777777" w:rsidR="00923A60" w:rsidRDefault="00923A60" w:rsidP="00DB1855"/>
    <w:p w14:paraId="132B9A2D" w14:textId="77777777" w:rsidR="00923A60" w:rsidRDefault="00923A60" w:rsidP="00DB1855"/>
    <w:p w14:paraId="01E775A6" w14:textId="77777777" w:rsidR="00923A60" w:rsidRDefault="00923A60" w:rsidP="00DB1855"/>
    <w:p w14:paraId="505C47DF" w14:textId="77777777" w:rsidR="00923A60" w:rsidRPr="00923A60" w:rsidRDefault="00923A60" w:rsidP="00DB1855"/>
    <w:p w14:paraId="49BB143E" w14:textId="19A7F217" w:rsidR="00F3366E" w:rsidRDefault="0033471C" w:rsidP="00D0514B">
      <w:pPr>
        <w:pStyle w:val="Heading2"/>
        <w:rPr>
          <w:sz w:val="44"/>
          <w:szCs w:val="44"/>
          <w:u w:val="single"/>
        </w:rPr>
      </w:pPr>
      <w:bookmarkStart w:id="16" w:name="_Toc155982042"/>
      <w:r w:rsidRPr="000704C3">
        <w:rPr>
          <w:sz w:val="44"/>
          <w:szCs w:val="44"/>
          <w:u w:val="single"/>
        </w:rPr>
        <w:lastRenderedPageBreak/>
        <w:t>Resources</w:t>
      </w:r>
      <w:r w:rsidR="00F3366E">
        <w:rPr>
          <w:sz w:val="44"/>
          <w:szCs w:val="44"/>
          <w:u w:val="single"/>
        </w:rPr>
        <w:t>- Hardware</w:t>
      </w:r>
      <w:bookmarkEnd w:id="16"/>
      <w:r w:rsidR="00F3366E">
        <w:rPr>
          <w:sz w:val="44"/>
          <w:szCs w:val="44"/>
          <w:u w:val="single"/>
        </w:rPr>
        <w:t xml:space="preserve"> </w:t>
      </w:r>
    </w:p>
    <w:p w14:paraId="55DEE5E8" w14:textId="06B21062" w:rsidR="00F3366E" w:rsidRDefault="00F3366E" w:rsidP="00F3366E">
      <w:pPr>
        <w:spacing w:line="480" w:lineRule="auto"/>
      </w:pPr>
      <w:r>
        <w:br/>
        <w:t xml:space="preserve">No specific Hardware required; Hp envy 17 Laptop will be used for the entire process. </w:t>
      </w:r>
    </w:p>
    <w:p w14:paraId="0A64BE22" w14:textId="77777777" w:rsidR="00F3366E" w:rsidRPr="00F3366E" w:rsidRDefault="00F3366E" w:rsidP="00F3366E"/>
    <w:p w14:paraId="5A901724" w14:textId="7810EB0F" w:rsidR="00FA3145" w:rsidRPr="000704C3" w:rsidRDefault="00F3366E" w:rsidP="00D0514B">
      <w:pPr>
        <w:pStyle w:val="Heading2"/>
        <w:rPr>
          <w:sz w:val="44"/>
          <w:szCs w:val="44"/>
          <w:u w:val="single"/>
        </w:rPr>
      </w:pPr>
      <w:bookmarkStart w:id="17" w:name="_Toc155982043"/>
      <w:r>
        <w:rPr>
          <w:sz w:val="44"/>
          <w:szCs w:val="44"/>
          <w:u w:val="single"/>
        </w:rPr>
        <w:t>Resources-</w:t>
      </w:r>
      <w:r w:rsidR="00CB0A46" w:rsidRPr="000704C3">
        <w:rPr>
          <w:sz w:val="44"/>
          <w:szCs w:val="44"/>
          <w:u w:val="single"/>
        </w:rPr>
        <w:t>Software</w:t>
      </w:r>
      <w:bookmarkEnd w:id="17"/>
      <w:r w:rsidR="00FA3145" w:rsidRPr="000704C3">
        <w:rPr>
          <w:sz w:val="44"/>
          <w:szCs w:val="44"/>
          <w:u w:val="single"/>
        </w:rPr>
        <w:br/>
      </w:r>
    </w:p>
    <w:p w14:paraId="1B9729EC" w14:textId="11B4A7A5" w:rsidR="00CB0A46" w:rsidRDefault="00CB0A46" w:rsidP="00DB1855">
      <w:r>
        <w:t xml:space="preserve">VScode will be utilised for the development of the </w:t>
      </w:r>
      <w:r w:rsidR="00933FCE">
        <w:t>application.</w:t>
      </w:r>
      <w:r>
        <w:t xml:space="preserve"> </w:t>
      </w:r>
    </w:p>
    <w:p w14:paraId="3334C420" w14:textId="1391167D" w:rsidR="00CB0A46" w:rsidRDefault="00483656" w:rsidP="00DB1855">
      <w:r>
        <w:t xml:space="preserve">XAAMP will be utilised for its ability to run a database backend, which will be using MySQL and phpMyAdmin </w:t>
      </w:r>
      <w:r w:rsidR="00A56BE0">
        <w:t>to</w:t>
      </w:r>
      <w:r w:rsidR="009E07C8">
        <w:t xml:space="preserve"> store the rewards points and to redeem the</w:t>
      </w:r>
      <w:r w:rsidR="00916340">
        <w:t xml:space="preserve">se </w:t>
      </w:r>
      <w:r w:rsidR="009E07C8">
        <w:t xml:space="preserve">points. </w:t>
      </w:r>
    </w:p>
    <w:p w14:paraId="5F0B3BCB" w14:textId="77777777" w:rsidR="00366128" w:rsidRDefault="00366128" w:rsidP="00DB1855"/>
    <w:p w14:paraId="67274E05" w14:textId="77777777" w:rsidR="00366128" w:rsidRPr="00FA3145" w:rsidRDefault="00366128" w:rsidP="00D0514B">
      <w:pPr>
        <w:pStyle w:val="Heading2"/>
      </w:pPr>
    </w:p>
    <w:p w14:paraId="6F1E8C01" w14:textId="6A6F5663" w:rsidR="00D27A92" w:rsidRPr="000704C3" w:rsidRDefault="00D27A92" w:rsidP="00D0514B">
      <w:pPr>
        <w:pStyle w:val="Heading2"/>
        <w:rPr>
          <w:sz w:val="44"/>
          <w:szCs w:val="44"/>
          <w:u w:val="single"/>
        </w:rPr>
      </w:pPr>
      <w:bookmarkStart w:id="18" w:name="_Toc155982044"/>
      <w:r w:rsidRPr="000704C3">
        <w:rPr>
          <w:sz w:val="44"/>
          <w:szCs w:val="44"/>
          <w:u w:val="single"/>
        </w:rPr>
        <w:t>Project Plan</w:t>
      </w:r>
      <w:bookmarkEnd w:id="18"/>
      <w:r w:rsidRPr="000704C3">
        <w:rPr>
          <w:sz w:val="44"/>
          <w:szCs w:val="44"/>
          <w:u w:val="single"/>
        </w:rPr>
        <w:t xml:space="preserve"> </w:t>
      </w:r>
    </w:p>
    <w:p w14:paraId="71667D2A" w14:textId="41837FC9" w:rsidR="008D49BE" w:rsidRPr="000704C3" w:rsidRDefault="005C5559" w:rsidP="00D0514B">
      <w:pPr>
        <w:pStyle w:val="Heading3"/>
        <w:rPr>
          <w:sz w:val="44"/>
          <w:szCs w:val="44"/>
          <w:u w:val="single"/>
        </w:rPr>
      </w:pPr>
      <w:bookmarkStart w:id="19" w:name="_Toc155982045"/>
      <w:r w:rsidRPr="000704C3">
        <w:rPr>
          <w:sz w:val="44"/>
          <w:szCs w:val="44"/>
          <w:u w:val="single"/>
        </w:rPr>
        <w:t>Work breakdown structure</w:t>
      </w:r>
      <w:bookmarkEnd w:id="19"/>
      <w:r w:rsidRPr="000704C3">
        <w:rPr>
          <w:sz w:val="44"/>
          <w:szCs w:val="44"/>
          <w:u w:val="single"/>
        </w:rPr>
        <w:t xml:space="preserve"> </w:t>
      </w:r>
    </w:p>
    <w:p w14:paraId="47D10A08" w14:textId="1CBDAD92" w:rsidR="004F14FD" w:rsidRDefault="00943071" w:rsidP="005F3ABE">
      <w:r>
        <w:rPr>
          <w:noProof/>
        </w:rPr>
        <w:drawing>
          <wp:inline distT="0" distB="0" distL="0" distR="0" wp14:anchorId="33B86AD2" wp14:editId="6433544C">
            <wp:extent cx="5486400" cy="3200400"/>
            <wp:effectExtent l="0" t="0" r="0" b="0"/>
            <wp:docPr id="178551931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5EDDD46" w14:textId="77777777" w:rsidR="00C912FE" w:rsidRDefault="00C912FE" w:rsidP="005F3ABE"/>
    <w:p w14:paraId="7CC3652E" w14:textId="77777777" w:rsidR="00366128" w:rsidRDefault="00366128" w:rsidP="005F3ABE"/>
    <w:p w14:paraId="7756E283" w14:textId="77777777" w:rsidR="00366128" w:rsidRDefault="00366128" w:rsidP="005F3ABE"/>
    <w:p w14:paraId="441FAAF1" w14:textId="77777777" w:rsidR="00366128" w:rsidRDefault="00366128" w:rsidP="005F3ABE"/>
    <w:p w14:paraId="733EAAE3" w14:textId="77777777" w:rsidR="00366128" w:rsidRDefault="00366128" w:rsidP="005F3ABE"/>
    <w:p w14:paraId="373EA03D" w14:textId="77777777" w:rsidR="00B832E1" w:rsidRDefault="00B832E1" w:rsidP="005F3ABE">
      <w:pPr>
        <w:sectPr w:rsidR="00B832E1" w:rsidSect="00950119">
          <w:headerReference w:type="default" r:id="rId18"/>
          <w:pgSz w:w="11906" w:h="16838"/>
          <w:pgMar w:top="1440" w:right="1440" w:bottom="1440" w:left="1440" w:header="708" w:footer="708" w:gutter="0"/>
          <w:cols w:space="708"/>
          <w:docGrid w:linePitch="360"/>
        </w:sectPr>
      </w:pPr>
    </w:p>
    <w:p w14:paraId="335971C8" w14:textId="32C9B612" w:rsidR="00366128" w:rsidRPr="00923A60" w:rsidRDefault="00366128" w:rsidP="00923A60">
      <w:pPr>
        <w:pStyle w:val="Heading2"/>
        <w:rPr>
          <w:sz w:val="44"/>
          <w:szCs w:val="44"/>
          <w:u w:val="single"/>
        </w:rPr>
      </w:pPr>
      <w:bookmarkStart w:id="20" w:name="_Toc155982046"/>
      <w:r w:rsidRPr="00923A60">
        <w:rPr>
          <w:sz w:val="44"/>
          <w:szCs w:val="44"/>
          <w:u w:val="single"/>
        </w:rPr>
        <w:lastRenderedPageBreak/>
        <w:t>Gantt chart</w:t>
      </w:r>
      <w:bookmarkEnd w:id="20"/>
      <w:r w:rsidRPr="00923A60">
        <w:rPr>
          <w:sz w:val="44"/>
          <w:szCs w:val="44"/>
          <w:u w:val="single"/>
        </w:rPr>
        <w:t xml:space="preserve"> </w:t>
      </w:r>
    </w:p>
    <w:p w14:paraId="7B47B669" w14:textId="03B04C5E" w:rsidR="00366128" w:rsidRDefault="00B619BA" w:rsidP="005F3ABE">
      <w:r w:rsidRPr="00B619BA">
        <w:rPr>
          <w:noProof/>
        </w:rPr>
        <w:drawing>
          <wp:inline distT="0" distB="0" distL="0" distR="0" wp14:anchorId="1D6E6EC5" wp14:editId="61736DB8">
            <wp:extent cx="9633885" cy="3658870"/>
            <wp:effectExtent l="0" t="0" r="5715" b="0"/>
            <wp:docPr id="2089885533" name="Picture 1" descr="A grid of yellow and green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885533" name="Picture 1" descr="A grid of yellow and green squares&#10;&#10;Description automatically generated"/>
                    <pic:cNvPicPr/>
                  </pic:nvPicPr>
                  <pic:blipFill>
                    <a:blip r:embed="rId19"/>
                    <a:stretch>
                      <a:fillRect/>
                    </a:stretch>
                  </pic:blipFill>
                  <pic:spPr>
                    <a:xfrm>
                      <a:off x="0" y="0"/>
                      <a:ext cx="9652068" cy="3665776"/>
                    </a:xfrm>
                    <a:prstGeom prst="rect">
                      <a:avLst/>
                    </a:prstGeom>
                  </pic:spPr>
                </pic:pic>
              </a:graphicData>
            </a:graphic>
          </wp:inline>
        </w:drawing>
      </w:r>
    </w:p>
    <w:p w14:paraId="4099C902" w14:textId="77777777" w:rsidR="00366128" w:rsidRDefault="00366128" w:rsidP="005F3ABE"/>
    <w:p w14:paraId="1BA2CBFF" w14:textId="77777777" w:rsidR="00366128" w:rsidRDefault="00366128" w:rsidP="005F3ABE"/>
    <w:p w14:paraId="6601CC6B" w14:textId="77777777" w:rsidR="00366128" w:rsidRDefault="00366128" w:rsidP="005F3ABE"/>
    <w:p w14:paraId="78961CB9" w14:textId="77777777" w:rsidR="00B832E1" w:rsidRDefault="00B832E1" w:rsidP="005F3ABE">
      <w:pPr>
        <w:sectPr w:rsidR="00B832E1" w:rsidSect="00950119">
          <w:pgSz w:w="16838" w:h="11906" w:orient="landscape"/>
          <w:pgMar w:top="1440" w:right="1440" w:bottom="1440" w:left="1440" w:header="709" w:footer="709" w:gutter="0"/>
          <w:cols w:space="708"/>
          <w:docGrid w:linePitch="360"/>
        </w:sectPr>
      </w:pPr>
    </w:p>
    <w:p w14:paraId="2FF89247" w14:textId="3D1924B2" w:rsidR="005F3ABE" w:rsidRPr="000704C3" w:rsidRDefault="00770F07" w:rsidP="000704C3">
      <w:pPr>
        <w:pStyle w:val="Heading2"/>
        <w:rPr>
          <w:sz w:val="44"/>
          <w:szCs w:val="44"/>
          <w:u w:val="single"/>
        </w:rPr>
      </w:pPr>
      <w:bookmarkStart w:id="21" w:name="_Toc155982047"/>
      <w:r w:rsidRPr="000704C3">
        <w:rPr>
          <w:sz w:val="44"/>
          <w:szCs w:val="44"/>
          <w:u w:val="single"/>
        </w:rPr>
        <w:lastRenderedPageBreak/>
        <w:t>Bibliography</w:t>
      </w:r>
      <w:bookmarkEnd w:id="21"/>
      <w:r w:rsidRPr="000704C3">
        <w:rPr>
          <w:sz w:val="44"/>
          <w:szCs w:val="44"/>
          <w:u w:val="single"/>
        </w:rPr>
        <w:t xml:space="preserve"> </w:t>
      </w:r>
    </w:p>
    <w:p w14:paraId="3F9823A4" w14:textId="797E0F54" w:rsidR="00B925E1" w:rsidRPr="00825483" w:rsidRDefault="0030288D" w:rsidP="005F3ABE">
      <w:pPr>
        <w:rPr>
          <w:color w:val="FF0000"/>
        </w:rPr>
      </w:pPr>
      <w:r>
        <w:t>(1)</w:t>
      </w:r>
      <w:r w:rsidR="00B925E1">
        <w:t xml:space="preserve"> Simon Dickerson, 06/11/2023 </w:t>
      </w:r>
    </w:p>
    <w:p w14:paraId="632F85F0" w14:textId="2033C5EE" w:rsidR="009B7952" w:rsidRDefault="00E97469" w:rsidP="009B7952">
      <w:r>
        <w:t>(1)UCAS</w:t>
      </w:r>
      <w:r w:rsidR="006B46C4">
        <w:t>,</w:t>
      </w:r>
      <w:r w:rsidR="00B86E7F">
        <w:t xml:space="preserve"> </w:t>
      </w:r>
      <w:r>
        <w:t xml:space="preserve"> “A LEVELS” (accessed </w:t>
      </w:r>
      <w:r w:rsidR="00596315">
        <w:t>01</w:t>
      </w:r>
      <w:r>
        <w:t xml:space="preserve">/12/2023) available at:  </w:t>
      </w:r>
      <w:hyperlink r:id="rId20" w:history="1">
        <w:r w:rsidR="00B86E7F" w:rsidRPr="0097531B">
          <w:rPr>
            <w:rStyle w:val="Hyperlink"/>
          </w:rPr>
          <w:t>https://www.ucas.com/post-16-qualifications/qualifications-you-can-take/levels</w:t>
        </w:r>
      </w:hyperlink>
    </w:p>
    <w:p w14:paraId="3E6037DA" w14:textId="5F35A4BB" w:rsidR="009B7952" w:rsidRDefault="00B86E7F" w:rsidP="009B7952">
      <w:pPr>
        <w:rPr>
          <w:rFonts w:cstheme="minorHAnsi"/>
        </w:rPr>
      </w:pPr>
      <w:r w:rsidRPr="009B7952">
        <w:rPr>
          <w:rFonts w:cstheme="minorHAnsi"/>
        </w:rPr>
        <w:t>(2) NPTC group of colleges, “</w:t>
      </w:r>
      <w:r w:rsidR="009B7952" w:rsidRPr="009B7952">
        <w:rPr>
          <w:rFonts w:cstheme="minorHAnsi"/>
        </w:rPr>
        <w:t>AS Level / A Level Law (Full-Time/Part-Time)</w:t>
      </w:r>
      <w:r w:rsidR="009B7952">
        <w:rPr>
          <w:rFonts w:cstheme="minorHAnsi"/>
        </w:rPr>
        <w:t>” (accessed 0</w:t>
      </w:r>
      <w:r w:rsidR="00596315">
        <w:rPr>
          <w:rFonts w:cstheme="minorHAnsi"/>
        </w:rPr>
        <w:t>1/12/2023) available at:</w:t>
      </w:r>
      <w:r w:rsidR="00596315" w:rsidRPr="00596315">
        <w:t xml:space="preserve"> </w:t>
      </w:r>
      <w:hyperlink r:id="rId21" w:history="1">
        <w:r w:rsidR="00596315" w:rsidRPr="0097531B">
          <w:rPr>
            <w:rStyle w:val="Hyperlink"/>
            <w:rFonts w:cstheme="minorHAnsi"/>
          </w:rPr>
          <w:t>https://www.nptcgroup.ac.uk/courses/as-level-a-level-law-full-time-part-time/</w:t>
        </w:r>
      </w:hyperlink>
      <w:r w:rsidR="00596315">
        <w:rPr>
          <w:rFonts w:cstheme="minorHAnsi"/>
        </w:rPr>
        <w:t xml:space="preserve"> </w:t>
      </w:r>
    </w:p>
    <w:p w14:paraId="1DDE32CB" w14:textId="77777777" w:rsidR="00D82FAA" w:rsidRDefault="001D1A4C" w:rsidP="00D82FAA">
      <w:pPr>
        <w:rPr>
          <w:rFonts w:cstheme="minorHAnsi"/>
        </w:rPr>
      </w:pPr>
      <w:r>
        <w:rPr>
          <w:rFonts w:cstheme="minorHAnsi"/>
        </w:rPr>
        <w:t xml:space="preserve">(3) </w:t>
      </w:r>
      <w:r w:rsidR="00CE2EB8">
        <w:rPr>
          <w:rFonts w:cstheme="minorHAnsi"/>
        </w:rPr>
        <w:t xml:space="preserve">UCL, </w:t>
      </w:r>
      <w:r>
        <w:rPr>
          <w:rFonts w:cstheme="minorHAnsi"/>
        </w:rPr>
        <w:t>“What I wish I’d known before starting my A-levels” September 2020 (accessed 04/12/2023) available at:</w:t>
      </w:r>
      <w:r w:rsidRPr="001D1A4C">
        <w:t xml:space="preserve"> </w:t>
      </w:r>
      <w:hyperlink r:id="rId22" w:history="1">
        <w:r w:rsidRPr="0097531B">
          <w:rPr>
            <w:rStyle w:val="Hyperlink"/>
            <w:rFonts w:cstheme="minorHAnsi"/>
          </w:rPr>
          <w:t>https://www.ucl.ac.uk/widening-participation/sites/widening-participation/files/what_i_wish_id_known_before_starting_a_levels_ucl_final.pdf</w:t>
        </w:r>
      </w:hyperlink>
    </w:p>
    <w:p w14:paraId="4877079E" w14:textId="77777777" w:rsidR="00D82FAA" w:rsidRDefault="00D82FAA" w:rsidP="00D82FAA">
      <w:r>
        <w:rPr>
          <w:rFonts w:cstheme="minorHAnsi"/>
        </w:rPr>
        <w:t xml:space="preserve">(4) </w:t>
      </w:r>
      <w:r w:rsidR="00770F07">
        <w:t>Parliament document- Conway L, “Advertising to Children” 4</w:t>
      </w:r>
      <w:r w:rsidR="00770F07" w:rsidRPr="00D82FAA">
        <w:rPr>
          <w:vertAlign w:val="superscript"/>
        </w:rPr>
        <w:t>th</w:t>
      </w:r>
      <w:r w:rsidR="00770F07">
        <w:t xml:space="preserve"> July 2023 (accessed 24/11/2023) available at: </w:t>
      </w:r>
      <w:hyperlink r:id="rId23" w:history="1">
        <w:r w:rsidR="00770F07" w:rsidRPr="00782E2F">
          <w:rPr>
            <w:rStyle w:val="Hyperlink"/>
          </w:rPr>
          <w:t>https://researchbriefings.files.parliament.uk/documents/CBP-8198/CBP-8198.pdf</w:t>
        </w:r>
      </w:hyperlink>
      <w:r w:rsidR="00770F07">
        <w:t xml:space="preserve"> </w:t>
      </w:r>
    </w:p>
    <w:p w14:paraId="6A6E06E1" w14:textId="77777777" w:rsidR="007B64C1" w:rsidRDefault="00D82FAA" w:rsidP="007B64C1">
      <w:r>
        <w:t>(5) Department for Business innovation &amp; Skills, “</w:t>
      </w:r>
      <w:r w:rsidR="00134FEE">
        <w:t>Competition</w:t>
      </w:r>
      <w:r>
        <w:t xml:space="preserve"> issues in the further education sector” October 2013 (accessed </w:t>
      </w:r>
      <w:r w:rsidR="00134FEE">
        <w:t xml:space="preserve">21/12/2023) available at: </w:t>
      </w:r>
      <w:hyperlink r:id="rId24" w:history="1">
        <w:r w:rsidR="00134FEE" w:rsidRPr="002F2EDC">
          <w:rPr>
            <w:rStyle w:val="Hyperlink"/>
          </w:rPr>
          <w:t>https://assets.publishing.service.gov.uk/media/5a7b8f0d40f0b62826a045bd/bis-13-1235-competition-issues-in-the-further-education-sector.pdf</w:t>
        </w:r>
      </w:hyperlink>
      <w:r w:rsidR="00DF2DC4" w:rsidRPr="0013441A">
        <w:t xml:space="preserve"> </w:t>
      </w:r>
    </w:p>
    <w:p w14:paraId="38E319FF" w14:textId="3CE8606E" w:rsidR="007B64C1" w:rsidRDefault="00DF2DC4" w:rsidP="007B64C1">
      <w:r>
        <w:t>(</w:t>
      </w:r>
      <w:r w:rsidR="007B64C1">
        <w:t>6</w:t>
      </w:r>
      <w:r>
        <w:t xml:space="preserve">) </w:t>
      </w:r>
      <w:r w:rsidR="00770F07">
        <w:t xml:space="preserve">NPTC Group, “Transition Planner 2023/24”, </w:t>
      </w:r>
      <w:r w:rsidR="00C00432">
        <w:t>[brochure]</w:t>
      </w:r>
      <w:r w:rsidR="008D186B">
        <w:t>, Wales (UK): NPTC Group; 2023.</w:t>
      </w:r>
    </w:p>
    <w:p w14:paraId="3DC650AC" w14:textId="68E88BED" w:rsidR="00DD6B23" w:rsidRDefault="00191022" w:rsidP="007B64C1">
      <w:r>
        <w:t>(7)</w:t>
      </w:r>
      <w:r w:rsidR="00DD6B23">
        <w:t xml:space="preserve"> NPTC Group, “Gifted and Talented Excellence Programme”, 2021 (accessed 12/01/2024), available at: </w:t>
      </w:r>
      <w:hyperlink r:id="rId25" w:history="1">
        <w:r w:rsidR="00DD6B23" w:rsidRPr="00E05879">
          <w:rPr>
            <w:rStyle w:val="Hyperlink"/>
          </w:rPr>
          <w:t>https://www.nptcgroup.ac.uk/wp-content/uploads/2021/10/GATE-Leaflet-2021-ENG.pdf</w:t>
        </w:r>
      </w:hyperlink>
      <w:r w:rsidR="00DD6B23">
        <w:t xml:space="preserve"> </w:t>
      </w:r>
    </w:p>
    <w:p w14:paraId="49C1C689" w14:textId="6D06A65F" w:rsidR="00312583" w:rsidRDefault="00312583" w:rsidP="007B64C1">
      <w:r>
        <w:t>(</w:t>
      </w:r>
      <w:r w:rsidR="00191022">
        <w:t>8</w:t>
      </w:r>
      <w:r>
        <w:t xml:space="preserve">) </w:t>
      </w:r>
      <w:r w:rsidR="008C28EA">
        <w:t>NPTC Group, “</w:t>
      </w:r>
      <w:r w:rsidR="00181E77">
        <w:t>#C</w:t>
      </w:r>
      <w:r w:rsidR="00553D7D">
        <w:t>HOICE F</w:t>
      </w:r>
      <w:r w:rsidR="00181E77">
        <w:t>est</w:t>
      </w:r>
      <w:r w:rsidR="00144E78">
        <w:t>, Full-time 2024/2025 courses</w:t>
      </w:r>
      <w:r w:rsidR="008C28EA">
        <w:t xml:space="preserve">”, </w:t>
      </w:r>
      <w:r w:rsidR="00C00432">
        <w:t>[brochure]</w:t>
      </w:r>
      <w:r w:rsidR="008C28EA">
        <w:t xml:space="preserve">, </w:t>
      </w:r>
      <w:r w:rsidR="002E2CEB">
        <w:t>Wales (UK)</w:t>
      </w:r>
      <w:r w:rsidR="008D186B">
        <w:t xml:space="preserve">: NPTC Group; </w:t>
      </w:r>
      <w:r w:rsidR="008C28EA">
        <w:t>2024</w:t>
      </w:r>
      <w:r w:rsidR="008D186B">
        <w:t>.</w:t>
      </w:r>
    </w:p>
    <w:p w14:paraId="64CCFEB0" w14:textId="5B7C2312" w:rsidR="006A1C30" w:rsidRDefault="00C4179E" w:rsidP="007B64C1">
      <w:r>
        <w:t>(</w:t>
      </w:r>
      <w:r w:rsidR="00191022">
        <w:t>9</w:t>
      </w:r>
      <w:r>
        <w:t xml:space="preserve">) </w:t>
      </w:r>
      <w:r w:rsidR="00C76C2C">
        <w:t>Route Media</w:t>
      </w:r>
      <w:r w:rsidR="006A1C30">
        <w:t>, “</w:t>
      </w:r>
      <w:r w:rsidR="00D97201">
        <w:t xml:space="preserve">Maximise your campaign” </w:t>
      </w:r>
      <w:r w:rsidR="00EE5A68">
        <w:t xml:space="preserve">available at: </w:t>
      </w:r>
      <w:hyperlink r:id="rId26" w:history="1">
        <w:r w:rsidR="00EE5A68" w:rsidRPr="000B3830">
          <w:rPr>
            <w:rStyle w:val="Hyperlink"/>
          </w:rPr>
          <w:t>https://www.linkedin.com/feed/update/urn:li:activity:7105468346149519360/</w:t>
        </w:r>
      </w:hyperlink>
      <w:r w:rsidR="00EE5A68">
        <w:t xml:space="preserve"> </w:t>
      </w:r>
    </w:p>
    <w:p w14:paraId="75521829" w14:textId="67E7FD2F" w:rsidR="00312583" w:rsidRDefault="00481EFD" w:rsidP="007B64C1">
      <w:r>
        <w:t>(</w:t>
      </w:r>
      <w:r w:rsidR="00191022">
        <w:t>10</w:t>
      </w:r>
      <w:r>
        <w:t xml:space="preserve">) Evans L, </w:t>
      </w:r>
      <w:r w:rsidR="00005284">
        <w:t xml:space="preserve">11/01/2024, </w:t>
      </w:r>
      <w:r w:rsidR="003C1361">
        <w:t xml:space="preserve">“image of open evening advertisement taken outside of neath college” </w:t>
      </w:r>
      <w:r w:rsidR="00F30915">
        <w:t>available at:</w:t>
      </w:r>
      <w:r w:rsidR="00F30915" w:rsidRPr="00F30915">
        <w:t xml:space="preserve"> </w:t>
      </w:r>
      <w:hyperlink r:id="rId27" w:history="1">
        <w:r w:rsidR="00F30915" w:rsidRPr="00E05879">
          <w:rPr>
            <w:rStyle w:val="Hyperlink"/>
          </w:rPr>
          <w:t>https://media.discordapp.net/attachments/727201684354367590/1195320042687041587/20240111_121536.jpg?ex=65b38f8a&amp;is=65a11a8a&amp;hm=93a8b169cbfc53e60758821f5e758dbd3974b3ff5b807f639a1e3c20b1567d69&amp;=&amp;format=webp&amp;width=503&amp;height=671</w:t>
        </w:r>
      </w:hyperlink>
      <w:r w:rsidR="00F30915">
        <w:t xml:space="preserve"> </w:t>
      </w:r>
    </w:p>
    <w:p w14:paraId="4DEC8C25" w14:textId="054703A1" w:rsidR="00770F07" w:rsidRDefault="007B64C1" w:rsidP="005F3ABE">
      <w:r>
        <w:t>(</w:t>
      </w:r>
      <w:r w:rsidR="003B5F34">
        <w:t>1</w:t>
      </w:r>
      <w:r w:rsidR="00191022">
        <w:t>1</w:t>
      </w:r>
      <w:r>
        <w:t xml:space="preserve">) </w:t>
      </w:r>
      <w:r w:rsidR="00770F07">
        <w:t xml:space="preserve"> NPTC Group, “Career Coach” (accessed 24/11/2023) available at: </w:t>
      </w:r>
      <w:hyperlink r:id="rId28" w:history="1">
        <w:r w:rsidR="00770F07" w:rsidRPr="00782E2F">
          <w:rPr>
            <w:rStyle w:val="Hyperlink"/>
          </w:rPr>
          <w:t>https://nptcgroup.lightcastcc.com/?region=Grwp%20NPTC%20Group%20Region&amp;radius=</w:t>
        </w:r>
      </w:hyperlink>
      <w:r w:rsidR="00770F07">
        <w:t xml:space="preserve"> </w:t>
      </w:r>
    </w:p>
    <w:p w14:paraId="7B41BC87" w14:textId="3DE856E3" w:rsidR="00770F07" w:rsidRPr="00770F07" w:rsidRDefault="00770F07" w:rsidP="00770F07">
      <w:r w:rsidRPr="00770F07">
        <w:t>(</w:t>
      </w:r>
      <w:r w:rsidR="003B5F34">
        <w:t>1</w:t>
      </w:r>
      <w:r w:rsidR="00191022">
        <w:t>2</w:t>
      </w:r>
      <w:r w:rsidRPr="00770F07">
        <w:t>)</w:t>
      </w:r>
      <w:r>
        <w:t xml:space="preserve"> Google, “Your opinion is valuable” (accessed 24/11/2023) available at:</w:t>
      </w:r>
      <w:r w:rsidRPr="00D5624D">
        <w:t xml:space="preserve"> </w:t>
      </w:r>
      <w:hyperlink r:id="rId29" w:history="1">
        <w:r w:rsidRPr="00770F07">
          <w:rPr>
            <w:rStyle w:val="Hyperlink"/>
          </w:rPr>
          <w:t>https://surveys.google.com/google-opinion-rewards/</w:t>
        </w:r>
      </w:hyperlink>
      <w:r w:rsidRPr="00770F07">
        <w:t xml:space="preserve"> </w:t>
      </w:r>
    </w:p>
    <w:p w14:paraId="23EA7BDC" w14:textId="3A730B3C" w:rsidR="00770F07" w:rsidRDefault="00770F07" w:rsidP="00770F07">
      <w:r w:rsidRPr="00770F07">
        <w:t>(</w:t>
      </w:r>
      <w:r w:rsidR="003B5F34">
        <w:t>1</w:t>
      </w:r>
      <w:r w:rsidR="00191022">
        <w:t>3</w:t>
      </w:r>
      <w:r w:rsidRPr="00770F07">
        <w:t>)</w:t>
      </w:r>
      <w:r>
        <w:t xml:space="preserve"> Google, “overview for users” (accessed 24/11/2023) available at: </w:t>
      </w:r>
      <w:hyperlink r:id="rId30" w:history="1">
        <w:r w:rsidRPr="00782E2F">
          <w:rPr>
            <w:rStyle w:val="Hyperlink"/>
          </w:rPr>
          <w:t>https://support.google.com/opinionrewards/answer/7480061?hl=en&amp;ref_topic=7371784&amp;sjid=17167447711110095891-EU</w:t>
        </w:r>
      </w:hyperlink>
    </w:p>
    <w:p w14:paraId="5F7B8EC1" w14:textId="39F7EB4D" w:rsidR="00172539" w:rsidRDefault="00770F07" w:rsidP="005F3ABE">
      <w:r w:rsidRPr="00770F07">
        <w:t>(</w:t>
      </w:r>
      <w:r w:rsidR="00305C4A">
        <w:t>1</w:t>
      </w:r>
      <w:r w:rsidR="00191022">
        <w:t>4</w:t>
      </w:r>
      <w:r w:rsidRPr="00770F07">
        <w:t>)</w:t>
      </w:r>
      <w:r>
        <w:t xml:space="preserve"> The Panel Station, “Tour voice, Our Panel, Better Brands!” (accessed 24//21/2023) available at:</w:t>
      </w:r>
      <w:r w:rsidR="00172539" w:rsidRPr="00172539">
        <w:t xml:space="preserve"> </w:t>
      </w:r>
      <w:hyperlink r:id="rId31" w:history="1">
        <w:r w:rsidR="00073457" w:rsidRPr="002F2EDC">
          <w:rPr>
            <w:rStyle w:val="Hyperlink"/>
          </w:rPr>
          <w:t>https://www.ThePanelStation.com</w:t>
        </w:r>
      </w:hyperlink>
      <w:r w:rsidR="00073457">
        <w:t xml:space="preserve"> </w:t>
      </w:r>
    </w:p>
    <w:p w14:paraId="7D44CC8B" w14:textId="6F4E605B" w:rsidR="00073457" w:rsidRDefault="00073457" w:rsidP="00073457">
      <w:r>
        <w:t>(1</w:t>
      </w:r>
      <w:r w:rsidR="00191022">
        <w:t>5</w:t>
      </w:r>
      <w:r>
        <w:t xml:space="preserve">), Amiri H, Rhaimi F, Biranvand A, “Investigating the Effect of Trust, Motivation and Reward on the Desire to Share Knowledge through Social Networks by Shiraz University of Medical Sciences Staff” </w:t>
      </w:r>
      <w:r>
        <w:lastRenderedPageBreak/>
        <w:t>2022, (accessed 18/12/2023) available at:</w:t>
      </w:r>
      <w:r w:rsidRPr="009B6712">
        <w:t xml:space="preserve"> </w:t>
      </w:r>
      <w:hyperlink r:id="rId32" w:anchor="[{&quot;num&quot;%3A47%2C&quot;gen&quot;%3A0}%2C{&quot;name&quot;%3A&quot;XYZ&quot;}%2C135%2C582%2C0" w:history="1">
        <w:r w:rsidRPr="002F2EDC">
          <w:rPr>
            <w:rStyle w:val="Hyperlink"/>
          </w:rPr>
          <w:t>https://faculty.isc.ac/file/download/articlesInPublications/6492d4377ec75-ijol-volume-11-issue-4-pages-384-406.pdf#[{"num"%3A47%2C"gen"%3A0}%2C{"name"%3A"XYZ"}%2C135%2C582%2C0</w:t>
        </w:r>
      </w:hyperlink>
    </w:p>
    <w:p w14:paraId="5367EC20" w14:textId="4A39E942" w:rsidR="00073457" w:rsidRDefault="00073457" w:rsidP="00073457">
      <w:r>
        <w:t>(1</w:t>
      </w:r>
      <w:r w:rsidR="00191022">
        <w:t>6</w:t>
      </w:r>
      <w:r>
        <w:t>), Boonmoh A, Phungphai K, “Students’ perception towards the use of rewards to enhance their learning behaviours and self-development” June 2021 (accessed 18/12/2023) available at:</w:t>
      </w:r>
      <w:r w:rsidRPr="00002328">
        <w:t xml:space="preserve"> </w:t>
      </w:r>
      <w:hyperlink r:id="rId33" w:history="1">
        <w:r w:rsidRPr="002F2EDC">
          <w:rPr>
            <w:rStyle w:val="Hyperlink"/>
          </w:rPr>
          <w:t>https://journal.upp.ac.id/index.php/JEE/article/view/637/547</w:t>
        </w:r>
      </w:hyperlink>
      <w:r>
        <w:t xml:space="preserve"> </w:t>
      </w:r>
    </w:p>
    <w:p w14:paraId="54DA7CBD" w14:textId="32025D36" w:rsidR="00073457" w:rsidRDefault="00073457" w:rsidP="00073457">
      <w:r>
        <w:t>(1</w:t>
      </w:r>
      <w:r w:rsidR="00191022">
        <w:t>7</w:t>
      </w:r>
      <w:r>
        <w:t>) Ester B, “Praise and reward” 4</w:t>
      </w:r>
      <w:r w:rsidRPr="00D92B59">
        <w:rPr>
          <w:vertAlign w:val="superscript"/>
        </w:rPr>
        <w:t>th</w:t>
      </w:r>
      <w:r>
        <w:t xml:space="preserve"> January 2010, (accessed 18/12/2023) available at:</w:t>
      </w:r>
      <w:r w:rsidRPr="00D92B59">
        <w:t xml:space="preserve"> </w:t>
      </w:r>
      <w:hyperlink r:id="rId34" w:history="1">
        <w:r w:rsidRPr="002F2EDC">
          <w:rPr>
            <w:rStyle w:val="Hyperlink"/>
          </w:rPr>
          <w:t>https://core.ac.uk/reader/10676919</w:t>
        </w:r>
      </w:hyperlink>
      <w:r>
        <w:t xml:space="preserve"> </w:t>
      </w:r>
    </w:p>
    <w:p w14:paraId="0B620A71" w14:textId="7118624A" w:rsidR="00A7533F" w:rsidRDefault="00073457" w:rsidP="00A7533F">
      <w:r>
        <w:t xml:space="preserve"> </w:t>
      </w:r>
      <w:r w:rsidR="00A7533F">
        <w:t>(1</w:t>
      </w:r>
      <w:r w:rsidR="00191022">
        <w:t>8</w:t>
      </w:r>
      <w:r w:rsidR="00A7533F">
        <w:t>) MySQL, “MySQL” (accessed 12/12/2023) available at:</w:t>
      </w:r>
      <w:r w:rsidR="00A7533F" w:rsidRPr="00A7533F">
        <w:t xml:space="preserve"> </w:t>
      </w:r>
      <w:hyperlink r:id="rId35" w:history="1">
        <w:r w:rsidR="00A7533F" w:rsidRPr="002F2EDC">
          <w:rPr>
            <w:rStyle w:val="Hyperlink"/>
          </w:rPr>
          <w:t>https://www.mysql.com/</w:t>
        </w:r>
      </w:hyperlink>
      <w:r w:rsidR="00A7533F">
        <w:t xml:space="preserve"> </w:t>
      </w:r>
    </w:p>
    <w:p w14:paraId="64C6FE28" w14:textId="6D07B55C" w:rsidR="00A43578" w:rsidRDefault="008E711A" w:rsidP="005F3ABE">
      <w:r>
        <w:t>(1</w:t>
      </w:r>
      <w:r w:rsidR="00191022">
        <w:t>9</w:t>
      </w:r>
      <w:r w:rsidR="003B5F34">
        <w:t>)</w:t>
      </w:r>
      <w:r w:rsidR="00A7533F">
        <w:t xml:space="preserve"> </w:t>
      </w:r>
      <w:r>
        <w:t>w3schools, “</w:t>
      </w:r>
      <w:r w:rsidR="00965CCE">
        <w:t>MySQL</w:t>
      </w:r>
      <w:r>
        <w:t xml:space="preserve"> intro” (accessed </w:t>
      </w:r>
      <w:r w:rsidR="00A7533F">
        <w:t xml:space="preserve">18/12/2023) available at: </w:t>
      </w:r>
      <w:r>
        <w:t xml:space="preserve"> </w:t>
      </w:r>
      <w:hyperlink r:id="rId36" w:history="1">
        <w:r w:rsidR="003B5F34" w:rsidRPr="00E05879">
          <w:rPr>
            <w:rStyle w:val="Hyperlink"/>
          </w:rPr>
          <w:t>https://www.w3schools.com/php/php_mysql_intro.asp</w:t>
        </w:r>
      </w:hyperlink>
      <w:r w:rsidR="009F1E5A">
        <w:t xml:space="preserve"> </w:t>
      </w:r>
    </w:p>
    <w:p w14:paraId="6B7179E9" w14:textId="0DF594AD" w:rsidR="00314A81" w:rsidRDefault="00314A81" w:rsidP="005F3ABE">
      <w:r>
        <w:t>(</w:t>
      </w:r>
      <w:r w:rsidR="00191022">
        <w:t>20</w:t>
      </w:r>
      <w:r>
        <w:t>) Plato, “</w:t>
      </w:r>
      <w:r w:rsidR="004F0868">
        <w:t>Republic” 375 BC, (accessed 11/12/2023) available at:</w:t>
      </w:r>
      <w:r w:rsidR="00872198" w:rsidRPr="00872198">
        <w:t xml:space="preserve"> </w:t>
      </w:r>
      <w:hyperlink r:id="rId37" w:history="1">
        <w:r w:rsidR="00872198" w:rsidRPr="0076738B">
          <w:rPr>
            <w:rStyle w:val="Hyperlink"/>
          </w:rPr>
          <w:t>https://iep.utm.edu/republic/</w:t>
        </w:r>
      </w:hyperlink>
      <w:r w:rsidR="00872198">
        <w:t xml:space="preserve"> </w:t>
      </w:r>
    </w:p>
    <w:p w14:paraId="5B188A38" w14:textId="07AF69C3" w:rsidR="00A034FA" w:rsidRDefault="00A034FA" w:rsidP="005F3ABE">
      <w:r>
        <w:t>(</w:t>
      </w:r>
      <w:r w:rsidR="00191022">
        <w:t>21</w:t>
      </w:r>
      <w:r>
        <w:t xml:space="preserve">) Teinken C, “Questioning the questions” </w:t>
      </w:r>
      <w:r w:rsidR="00D1227A">
        <w:t>2009, (accessed 15/12/2023) available at:</w:t>
      </w:r>
      <w:r w:rsidR="00D1227A" w:rsidRPr="00D1227A">
        <w:t xml:space="preserve"> </w:t>
      </w:r>
      <w:hyperlink r:id="rId38" w:history="1">
        <w:r w:rsidR="00D1227A" w:rsidRPr="00C443D0">
          <w:rPr>
            <w:rStyle w:val="Hyperlink"/>
          </w:rPr>
          <w:t>https://www.proquest.com/openview/68a94644119b4a8c1d7f5f32966a255d/1.pdf?pq-origsite=gscholar&amp;cbl=25066</w:t>
        </w:r>
      </w:hyperlink>
      <w:r w:rsidR="00D1227A">
        <w:t xml:space="preserve"> </w:t>
      </w:r>
    </w:p>
    <w:p w14:paraId="5FE8CFE1" w14:textId="116C4FAE" w:rsidR="004C4C73" w:rsidRDefault="004C4C73" w:rsidP="005F3ABE">
      <w:r>
        <w:t>(</w:t>
      </w:r>
      <w:r w:rsidR="00685C78">
        <w:t>2</w:t>
      </w:r>
      <w:r w:rsidR="00191022">
        <w:t>2</w:t>
      </w:r>
      <w:r>
        <w:t>) Paul R &amp; Elder L, “The art of Socratic questioning” (accessed 15/12/2023) available at:</w:t>
      </w:r>
      <w:r w:rsidRPr="00B7698A">
        <w:t xml:space="preserve"> </w:t>
      </w:r>
      <w:hyperlink r:id="rId39" w:history="1">
        <w:r w:rsidRPr="00C443D0">
          <w:rPr>
            <w:rStyle w:val="Hyperlink"/>
          </w:rPr>
          <w:t>https://offices.depaul.edu/student-affairs/about/assessment/Documents/Incentivizing_Survey_Participation_Report%20_July_2016.pdf</w:t>
        </w:r>
      </w:hyperlink>
    </w:p>
    <w:p w14:paraId="6FEFBCEB" w14:textId="20916F06" w:rsidR="00F5516E" w:rsidRDefault="00F5516E" w:rsidP="005F3ABE">
      <w:r>
        <w:t>(</w:t>
      </w:r>
      <w:r w:rsidR="00685C78">
        <w:t>2</w:t>
      </w:r>
      <w:r w:rsidR="00191022">
        <w:t>3</w:t>
      </w:r>
      <w:r>
        <w:t>) Stanford P &amp; Crowe M, “Questioning for quality”</w:t>
      </w:r>
      <w:r w:rsidR="002638DA">
        <w:t xml:space="preserve">, 2010, (accessed 15/12/2023) available at: </w:t>
      </w:r>
      <w:hyperlink r:id="rId40" w:anchor="page=36" w:history="1">
        <w:r w:rsidR="00732405" w:rsidRPr="00C443D0">
          <w:rPr>
            <w:rStyle w:val="Hyperlink"/>
          </w:rPr>
          <w:t>https://www.researchgate.net/profile/Jarene-Fluckiger/publication/254715288_Single_Point_Rubric_A_Tool_for_Responsible_Student_Self-Assessment/links/55f88bde08aeafc8ac12dc18/Single-Point-Rubric-A-Tool-for-Responsible-Student-Self-Assessment.pdf#page=36</w:t>
        </w:r>
      </w:hyperlink>
      <w:r w:rsidR="00732405">
        <w:t xml:space="preserve"> </w:t>
      </w:r>
    </w:p>
    <w:p w14:paraId="5DF0B1E1" w14:textId="3A22CA56" w:rsidR="009E75D5" w:rsidRDefault="009E75D5" w:rsidP="005F3ABE">
      <w:r>
        <w:t>(</w:t>
      </w:r>
      <w:r w:rsidR="004C4C73">
        <w:t>2</w:t>
      </w:r>
      <w:r w:rsidR="00191022">
        <w:t>4</w:t>
      </w:r>
      <w:r>
        <w:t>) Kang J, “Incentivising survey participation: best practices and recommendations” July 2016 (</w:t>
      </w:r>
      <w:r w:rsidR="00624A80">
        <w:t>accessed 15/12/2023) available at:</w:t>
      </w:r>
      <w:r w:rsidR="00624A80" w:rsidRPr="00624A80">
        <w:t xml:space="preserve"> </w:t>
      </w:r>
      <w:hyperlink r:id="rId41" w:history="1">
        <w:r w:rsidR="000836C4" w:rsidRPr="00C443D0">
          <w:rPr>
            <w:rStyle w:val="Hyperlink"/>
          </w:rPr>
          <w:t>https://offices.depaul.edu/student-affairs/about/assessment/Documents/Incentivizing_Survey_Participation_Report%20_July_2016.pdf</w:t>
        </w:r>
      </w:hyperlink>
      <w:r w:rsidR="000836C4">
        <w:t xml:space="preserve"> </w:t>
      </w:r>
    </w:p>
    <w:p w14:paraId="1A230C31" w14:textId="4ED646B7" w:rsidR="00732405" w:rsidRDefault="00301E45" w:rsidP="005F3ABE">
      <w:r>
        <w:t>(2</w:t>
      </w:r>
      <w:r w:rsidR="00191022">
        <w:t>5</w:t>
      </w:r>
      <w:r>
        <w:t xml:space="preserve">) </w:t>
      </w:r>
      <w:r w:rsidR="00A978D2">
        <w:t>Saunders M, Lewis P, Thornhill A, “Research Methods for Business Students” 4</w:t>
      </w:r>
      <w:r w:rsidR="00A978D2" w:rsidRPr="00A978D2">
        <w:rPr>
          <w:vertAlign w:val="superscript"/>
        </w:rPr>
        <w:t>th</w:t>
      </w:r>
      <w:r w:rsidR="00A978D2">
        <w:t xml:space="preserve"> edition, </w:t>
      </w:r>
      <w:r w:rsidR="00774378">
        <w:t>2007</w:t>
      </w:r>
      <w:r w:rsidR="00F2065E">
        <w:t xml:space="preserve">, </w:t>
      </w:r>
      <w:r w:rsidR="00C94049">
        <w:t xml:space="preserve">page </w:t>
      </w:r>
      <w:r w:rsidR="00D04D73">
        <w:t>102</w:t>
      </w:r>
      <w:r w:rsidR="00F2065E">
        <w:t>-page 148</w:t>
      </w:r>
    </w:p>
    <w:p w14:paraId="299C8F8F" w14:textId="77777777" w:rsidR="002E6A4B" w:rsidRDefault="002E6A4B" w:rsidP="005F3ABE"/>
    <w:p w14:paraId="7F26CEDF" w14:textId="77777777" w:rsidR="002E6A4B" w:rsidRDefault="002E6A4B" w:rsidP="005F3ABE"/>
    <w:p w14:paraId="0B5EF85F" w14:textId="77777777" w:rsidR="002E6A4B" w:rsidRDefault="002E6A4B" w:rsidP="005F3ABE"/>
    <w:p w14:paraId="052FB152" w14:textId="77777777" w:rsidR="002E6A4B" w:rsidRDefault="002E6A4B" w:rsidP="005F3ABE"/>
    <w:p w14:paraId="7F4B0AB5" w14:textId="77777777" w:rsidR="002E6A4B" w:rsidRDefault="002E6A4B" w:rsidP="005F3ABE"/>
    <w:p w14:paraId="398C00F2" w14:textId="77777777" w:rsidR="004C3FB4" w:rsidRDefault="004C3FB4" w:rsidP="005F3ABE"/>
    <w:p w14:paraId="4FEDD5C9" w14:textId="77777777" w:rsidR="004C3FB4" w:rsidRDefault="004C3FB4" w:rsidP="005F3ABE"/>
    <w:p w14:paraId="2425AE2E" w14:textId="77777777" w:rsidR="004C3FB4" w:rsidRDefault="004C3FB4" w:rsidP="005F3ABE"/>
    <w:p w14:paraId="18193BA7" w14:textId="77777777" w:rsidR="002B0F72" w:rsidRPr="000704C3" w:rsidRDefault="002B0F72" w:rsidP="000704C3">
      <w:pPr>
        <w:pStyle w:val="Heading2"/>
        <w:rPr>
          <w:b/>
          <w:sz w:val="44"/>
          <w:szCs w:val="44"/>
        </w:rPr>
      </w:pPr>
      <w:bookmarkStart w:id="22" w:name="_Toc155982048"/>
      <w:r w:rsidRPr="000704C3">
        <w:rPr>
          <w:sz w:val="44"/>
          <w:szCs w:val="44"/>
        </w:rPr>
        <w:lastRenderedPageBreak/>
        <w:t>Ethics Approval Form</w:t>
      </w:r>
      <w:bookmarkEnd w:id="22"/>
    </w:p>
    <w:p w14:paraId="1B1243F8" w14:textId="77777777" w:rsidR="002B0F72" w:rsidRPr="00C675F1" w:rsidRDefault="002B0F72" w:rsidP="002B0F72">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3180"/>
        <w:gridCol w:w="1291"/>
        <w:gridCol w:w="3389"/>
      </w:tblGrid>
      <w:tr w:rsidR="002B0F72" w14:paraId="4FE419EA" w14:textId="77777777" w:rsidTr="00C07919">
        <w:tc>
          <w:tcPr>
            <w:tcW w:w="2508" w:type="dxa"/>
            <w:shd w:val="clear" w:color="auto" w:fill="E0E0E0"/>
          </w:tcPr>
          <w:p w14:paraId="26C653D1" w14:textId="77777777" w:rsidR="002B0F72" w:rsidRPr="00753CE4" w:rsidRDefault="002B0F72" w:rsidP="00C07919">
            <w:pPr>
              <w:jc w:val="right"/>
              <w:rPr>
                <w:rFonts w:ascii="Arial" w:hAnsi="Arial" w:cs="Arial"/>
              </w:rPr>
            </w:pPr>
            <w:r w:rsidRPr="00753CE4">
              <w:rPr>
                <w:rFonts w:ascii="Arial" w:hAnsi="Arial" w:cs="Arial"/>
              </w:rPr>
              <w:t>Name:</w:t>
            </w:r>
          </w:p>
        </w:tc>
        <w:tc>
          <w:tcPr>
            <w:tcW w:w="7860" w:type="dxa"/>
            <w:gridSpan w:val="3"/>
          </w:tcPr>
          <w:p w14:paraId="218A40C9" w14:textId="77777777" w:rsidR="002B0F72" w:rsidRPr="00F56829" w:rsidRDefault="002B0F72" w:rsidP="00C07919">
            <w:pPr>
              <w:rPr>
                <w:color w:val="00B0F0"/>
                <w:sz w:val="28"/>
                <w:szCs w:val="28"/>
              </w:rPr>
            </w:pPr>
            <w:r>
              <w:rPr>
                <w:color w:val="00B0F0"/>
                <w:sz w:val="28"/>
                <w:szCs w:val="28"/>
              </w:rPr>
              <w:t>Logan Evans</w:t>
            </w:r>
          </w:p>
        </w:tc>
      </w:tr>
      <w:tr w:rsidR="002B0F72" w14:paraId="248BCAEA" w14:textId="77777777" w:rsidTr="00C07919">
        <w:trPr>
          <w:trHeight w:val="618"/>
        </w:trPr>
        <w:tc>
          <w:tcPr>
            <w:tcW w:w="2508" w:type="dxa"/>
            <w:shd w:val="clear" w:color="auto" w:fill="E0E0E0"/>
          </w:tcPr>
          <w:p w14:paraId="7CC2F700" w14:textId="77777777" w:rsidR="002B0F72" w:rsidRPr="00753CE4" w:rsidRDefault="002B0F72" w:rsidP="00C07919">
            <w:pPr>
              <w:jc w:val="right"/>
              <w:rPr>
                <w:rFonts w:ascii="Arial" w:hAnsi="Arial" w:cs="Arial"/>
              </w:rPr>
            </w:pPr>
            <w:r w:rsidRPr="00753CE4">
              <w:rPr>
                <w:rFonts w:ascii="Arial" w:hAnsi="Arial" w:cs="Arial"/>
              </w:rPr>
              <w:t>Project/Research Title:</w:t>
            </w:r>
          </w:p>
        </w:tc>
        <w:tc>
          <w:tcPr>
            <w:tcW w:w="7860" w:type="dxa"/>
            <w:gridSpan w:val="3"/>
          </w:tcPr>
          <w:p w14:paraId="5E8AC8C3" w14:textId="77777777" w:rsidR="002B0F72" w:rsidRPr="000C3EB5" w:rsidRDefault="002B0F72" w:rsidP="00C07919">
            <w:pPr>
              <w:jc w:val="center"/>
              <w:rPr>
                <w:sz w:val="28"/>
                <w:szCs w:val="28"/>
              </w:rPr>
            </w:pPr>
            <w:r w:rsidRPr="000C3EB5">
              <w:rPr>
                <w:sz w:val="28"/>
                <w:szCs w:val="28"/>
              </w:rPr>
              <w:t>An investigation into the utilisation of reward applications to market FE courses to potential students</w:t>
            </w:r>
          </w:p>
          <w:p w14:paraId="0D44D428" w14:textId="77777777" w:rsidR="002B0F72" w:rsidRPr="00F56829" w:rsidRDefault="002B0F72" w:rsidP="00C07919">
            <w:pPr>
              <w:rPr>
                <w:color w:val="00B0F0"/>
                <w:sz w:val="28"/>
                <w:szCs w:val="28"/>
              </w:rPr>
            </w:pPr>
          </w:p>
        </w:tc>
      </w:tr>
      <w:tr w:rsidR="002B0F72" w14:paraId="66EAC235" w14:textId="77777777" w:rsidTr="00C07919">
        <w:tc>
          <w:tcPr>
            <w:tcW w:w="2508" w:type="dxa"/>
            <w:shd w:val="clear" w:color="auto" w:fill="E0E0E0"/>
          </w:tcPr>
          <w:p w14:paraId="21F43852" w14:textId="77777777" w:rsidR="002B0F72" w:rsidRPr="00753CE4" w:rsidRDefault="002B0F72" w:rsidP="00C07919">
            <w:pPr>
              <w:jc w:val="right"/>
              <w:rPr>
                <w:rFonts w:ascii="Arial" w:hAnsi="Arial" w:cs="Arial"/>
              </w:rPr>
            </w:pPr>
            <w:r w:rsidRPr="00753CE4">
              <w:rPr>
                <w:rFonts w:ascii="Arial" w:hAnsi="Arial" w:cs="Arial"/>
              </w:rPr>
              <w:t>Name of Supervisor:</w:t>
            </w:r>
          </w:p>
        </w:tc>
        <w:tc>
          <w:tcPr>
            <w:tcW w:w="7860" w:type="dxa"/>
            <w:gridSpan w:val="3"/>
          </w:tcPr>
          <w:p w14:paraId="312155F1" w14:textId="77777777" w:rsidR="002B0F72" w:rsidRPr="00F56829" w:rsidRDefault="002B0F72" w:rsidP="00C07919">
            <w:pPr>
              <w:rPr>
                <w:color w:val="00B0F0"/>
                <w:sz w:val="28"/>
                <w:szCs w:val="28"/>
              </w:rPr>
            </w:pPr>
            <w:r>
              <w:rPr>
                <w:color w:val="00B0F0"/>
                <w:sz w:val="28"/>
                <w:szCs w:val="28"/>
              </w:rPr>
              <w:t>Jeanette Adams</w:t>
            </w:r>
          </w:p>
        </w:tc>
      </w:tr>
      <w:tr w:rsidR="002B0F72" w14:paraId="0C00D98A" w14:textId="77777777" w:rsidTr="00C07919">
        <w:tc>
          <w:tcPr>
            <w:tcW w:w="2508" w:type="dxa"/>
            <w:shd w:val="clear" w:color="auto" w:fill="E0E0E0"/>
          </w:tcPr>
          <w:p w14:paraId="57296C48" w14:textId="77777777" w:rsidR="002B0F72" w:rsidRPr="00753CE4" w:rsidRDefault="002B0F72" w:rsidP="00C07919">
            <w:pPr>
              <w:jc w:val="right"/>
              <w:rPr>
                <w:rFonts w:ascii="Arial" w:hAnsi="Arial" w:cs="Arial"/>
              </w:rPr>
            </w:pPr>
            <w:r w:rsidRPr="00753CE4">
              <w:rPr>
                <w:rFonts w:ascii="Arial" w:hAnsi="Arial" w:cs="Arial"/>
              </w:rPr>
              <w:t>School/Dept.</w:t>
            </w:r>
          </w:p>
        </w:tc>
        <w:tc>
          <w:tcPr>
            <w:tcW w:w="7860" w:type="dxa"/>
            <w:gridSpan w:val="3"/>
          </w:tcPr>
          <w:p w14:paraId="6B2BD7C0" w14:textId="77777777" w:rsidR="002B0F72" w:rsidRPr="00F56829" w:rsidRDefault="002B0F72" w:rsidP="00C07919">
            <w:pPr>
              <w:rPr>
                <w:color w:val="00B0F0"/>
                <w:sz w:val="28"/>
                <w:szCs w:val="28"/>
              </w:rPr>
            </w:pPr>
            <w:r>
              <w:rPr>
                <w:color w:val="00B0F0"/>
                <w:sz w:val="28"/>
                <w:szCs w:val="28"/>
              </w:rPr>
              <w:t>NPTC Group</w:t>
            </w:r>
          </w:p>
        </w:tc>
      </w:tr>
      <w:tr w:rsidR="002B0F72" w14:paraId="54893C4A" w14:textId="77777777" w:rsidTr="00C07919">
        <w:tc>
          <w:tcPr>
            <w:tcW w:w="2508" w:type="dxa"/>
            <w:shd w:val="clear" w:color="auto" w:fill="E0E0E0"/>
          </w:tcPr>
          <w:p w14:paraId="17A62F1E" w14:textId="77777777" w:rsidR="002B0F72" w:rsidRPr="00753CE4" w:rsidRDefault="002B0F72" w:rsidP="00C07919">
            <w:pPr>
              <w:jc w:val="right"/>
              <w:rPr>
                <w:rFonts w:ascii="Arial" w:hAnsi="Arial" w:cs="Arial"/>
              </w:rPr>
            </w:pPr>
            <w:r w:rsidRPr="00753CE4">
              <w:rPr>
                <w:rFonts w:ascii="Arial" w:hAnsi="Arial" w:cs="Arial"/>
              </w:rPr>
              <w:t>Faculty:</w:t>
            </w:r>
          </w:p>
        </w:tc>
        <w:tc>
          <w:tcPr>
            <w:tcW w:w="7860" w:type="dxa"/>
            <w:gridSpan w:val="3"/>
          </w:tcPr>
          <w:p w14:paraId="5D6A5D46" w14:textId="0A716785" w:rsidR="002B0F72" w:rsidRPr="00F56829" w:rsidRDefault="002B0F72" w:rsidP="00C07919">
            <w:pPr>
              <w:rPr>
                <w:color w:val="00B0F0"/>
                <w:sz w:val="28"/>
                <w:szCs w:val="28"/>
              </w:rPr>
            </w:pPr>
            <w:r>
              <w:rPr>
                <w:color w:val="00B0F0"/>
                <w:sz w:val="28"/>
                <w:szCs w:val="28"/>
              </w:rPr>
              <w:t>Computing</w:t>
            </w:r>
          </w:p>
        </w:tc>
      </w:tr>
      <w:tr w:rsidR="002B0F72" w:rsidRPr="00753CE4" w14:paraId="0D52FFA3" w14:textId="77777777" w:rsidTr="00C07919">
        <w:tc>
          <w:tcPr>
            <w:tcW w:w="2508" w:type="dxa"/>
            <w:shd w:val="clear" w:color="auto" w:fill="E0E0E0"/>
          </w:tcPr>
          <w:p w14:paraId="2FDAD85F" w14:textId="77777777" w:rsidR="002B0F72" w:rsidRPr="00753CE4" w:rsidRDefault="002B0F72" w:rsidP="00C07919">
            <w:pPr>
              <w:tabs>
                <w:tab w:val="left" w:pos="2760"/>
                <w:tab w:val="left" w:leader="underscore" w:pos="8040"/>
              </w:tabs>
              <w:jc w:val="right"/>
              <w:rPr>
                <w:rFonts w:ascii="Arial" w:hAnsi="Arial" w:cs="Arial"/>
              </w:rPr>
            </w:pPr>
            <w:r w:rsidRPr="00753CE4">
              <w:rPr>
                <w:rFonts w:ascii="Arial" w:hAnsi="Arial" w:cs="Arial"/>
              </w:rPr>
              <w:t>Proposed Start Date:</w:t>
            </w:r>
          </w:p>
        </w:tc>
        <w:tc>
          <w:tcPr>
            <w:tcW w:w="3180" w:type="dxa"/>
          </w:tcPr>
          <w:p w14:paraId="79AB8728" w14:textId="77777777" w:rsidR="002B0F72" w:rsidRPr="00F56829" w:rsidRDefault="002B0F72" w:rsidP="00C07919">
            <w:pPr>
              <w:tabs>
                <w:tab w:val="left" w:pos="2760"/>
                <w:tab w:val="left" w:leader="underscore" w:pos="8040"/>
              </w:tabs>
              <w:rPr>
                <w:color w:val="00B0F0"/>
                <w:sz w:val="28"/>
                <w:szCs w:val="28"/>
              </w:rPr>
            </w:pPr>
            <w:r>
              <w:rPr>
                <w:color w:val="00B0F0"/>
                <w:sz w:val="28"/>
                <w:szCs w:val="28"/>
              </w:rPr>
              <w:t xml:space="preserve">12/01/2024 </w:t>
            </w:r>
          </w:p>
        </w:tc>
        <w:tc>
          <w:tcPr>
            <w:tcW w:w="1291" w:type="dxa"/>
            <w:shd w:val="clear" w:color="auto" w:fill="E0E0E0"/>
          </w:tcPr>
          <w:p w14:paraId="446CF0C8" w14:textId="77777777" w:rsidR="002B0F72" w:rsidRPr="00753CE4" w:rsidRDefault="002B0F72" w:rsidP="00C07919">
            <w:pPr>
              <w:tabs>
                <w:tab w:val="left" w:pos="2760"/>
                <w:tab w:val="left" w:leader="underscore" w:pos="8040"/>
              </w:tabs>
              <w:rPr>
                <w:rFonts w:ascii="Arial" w:hAnsi="Arial" w:cs="Arial"/>
              </w:rPr>
            </w:pPr>
            <w:r w:rsidRPr="00753CE4">
              <w:rPr>
                <w:rFonts w:ascii="Arial" w:hAnsi="Arial" w:cs="Arial"/>
              </w:rPr>
              <w:t>End Date:</w:t>
            </w:r>
          </w:p>
        </w:tc>
        <w:tc>
          <w:tcPr>
            <w:tcW w:w="3389" w:type="dxa"/>
          </w:tcPr>
          <w:p w14:paraId="225E0E30" w14:textId="77777777" w:rsidR="002B0F72" w:rsidRPr="00F56829" w:rsidRDefault="002B0F72" w:rsidP="00C07919">
            <w:pPr>
              <w:tabs>
                <w:tab w:val="left" w:pos="2760"/>
                <w:tab w:val="left" w:leader="underscore" w:pos="8040"/>
              </w:tabs>
              <w:rPr>
                <w:color w:val="00B0F0"/>
                <w:sz w:val="28"/>
                <w:szCs w:val="28"/>
              </w:rPr>
            </w:pPr>
            <w:r>
              <w:rPr>
                <w:color w:val="00B0F0"/>
                <w:sz w:val="28"/>
                <w:szCs w:val="28"/>
              </w:rPr>
              <w:t xml:space="preserve">April 2024 </w:t>
            </w:r>
          </w:p>
        </w:tc>
      </w:tr>
    </w:tbl>
    <w:p w14:paraId="4425CC88" w14:textId="77777777" w:rsidR="002B0F72" w:rsidRPr="003060CA" w:rsidRDefault="002B0F72" w:rsidP="002B0F72">
      <w:pPr>
        <w:rPr>
          <w:sz w:val="12"/>
          <w:szCs w:val="12"/>
        </w:rPr>
      </w:pPr>
    </w:p>
    <w:p w14:paraId="79245FB6" w14:textId="77777777" w:rsidR="002B0F72" w:rsidRPr="00C675F1" w:rsidRDefault="002B0F72" w:rsidP="002B0F72">
      <w:pPr>
        <w:rPr>
          <w:rFonts w:ascii="Arial" w:hAnsi="Arial" w:cs="Arial"/>
          <w:i/>
        </w:rPr>
      </w:pPr>
      <w:r>
        <w:rPr>
          <w:rFonts w:ascii="Arial" w:hAnsi="Arial" w:cs="Arial"/>
          <w:b/>
        </w:rPr>
        <w:t xml:space="preserve">1. </w:t>
      </w:r>
      <w:r w:rsidRPr="00EB5D64">
        <w:rPr>
          <w:rFonts w:ascii="Arial" w:hAnsi="Arial" w:cs="Arial"/>
          <w:b/>
        </w:rPr>
        <w:t xml:space="preserve">Summary of planned research </w:t>
      </w:r>
      <w:r w:rsidRPr="00C675F1">
        <w:rPr>
          <w:rFonts w:ascii="Arial" w:hAnsi="Arial" w:cs="Arial"/>
          <w:i/>
          <w:sz w:val="20"/>
          <w:szCs w:val="20"/>
        </w:rPr>
        <w:t>(please indicate below the purpose of your planned project/research, together with your aims, main research questions and research design –</w:t>
      </w:r>
      <w:r>
        <w:rPr>
          <w:rFonts w:ascii="Arial" w:hAnsi="Arial" w:cs="Arial"/>
          <w:i/>
          <w:sz w:val="20"/>
          <w:szCs w:val="20"/>
        </w:rPr>
        <w:t xml:space="preserve"> </w:t>
      </w:r>
      <w:r w:rsidRPr="00C675F1">
        <w:rPr>
          <w:rFonts w:ascii="Arial" w:hAnsi="Arial" w:cs="Arial"/>
          <w:i/>
          <w:sz w:val="20"/>
          <w:szCs w:val="20"/>
        </w:rPr>
        <w:t>you should continue onto a separate sheet if necessary)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B0F72" w14:paraId="4B176072" w14:textId="77777777" w:rsidTr="00C07919">
        <w:tc>
          <w:tcPr>
            <w:tcW w:w="10368" w:type="dxa"/>
          </w:tcPr>
          <w:p w14:paraId="0378AEF3" w14:textId="77777777" w:rsidR="002B0F72" w:rsidRDefault="002B0F72" w:rsidP="00C07919"/>
          <w:p w14:paraId="47DC4E0F" w14:textId="0354E0AB" w:rsidR="002B0F72" w:rsidRDefault="004C3FB4" w:rsidP="00C07919">
            <w:r>
              <w:t xml:space="preserve">Aims- The aim of the project is to utilise a quiz and reward application to engage potential students to interact with learning about the NPTC Group, and as a result increase the number of students choosing to continue their education with the college. </w:t>
            </w:r>
          </w:p>
          <w:p w14:paraId="21A95DDE" w14:textId="77777777" w:rsidR="002B0F72" w:rsidRDefault="002B0F72" w:rsidP="00C07919"/>
          <w:p w14:paraId="38B48C7B" w14:textId="77777777" w:rsidR="004C3FB4" w:rsidRDefault="004C3FB4" w:rsidP="00C07919"/>
          <w:p w14:paraId="5F5D3993" w14:textId="77777777" w:rsidR="004C3FB4" w:rsidRDefault="004C3FB4" w:rsidP="00C07919"/>
          <w:p w14:paraId="7982DA39" w14:textId="77777777" w:rsidR="002B0F72" w:rsidRDefault="002B0F72" w:rsidP="00C07919"/>
          <w:p w14:paraId="2BFAAEF9" w14:textId="77777777" w:rsidR="002B0F72" w:rsidRDefault="002B0F72" w:rsidP="00C07919"/>
        </w:tc>
      </w:tr>
    </w:tbl>
    <w:p w14:paraId="5ADBD505" w14:textId="77777777" w:rsidR="002B0F72" w:rsidRDefault="002B0F72" w:rsidP="002B0F72">
      <w:pPr>
        <w:rPr>
          <w:sz w:val="12"/>
          <w:szCs w:val="12"/>
        </w:rPr>
      </w:pPr>
    </w:p>
    <w:p w14:paraId="3E881854" w14:textId="77777777" w:rsidR="002B0F72" w:rsidRPr="009D6B16" w:rsidRDefault="002B0F72" w:rsidP="002B0F72">
      <w:pPr>
        <w:rPr>
          <w:sz w:val="12"/>
          <w:szCs w:val="12"/>
        </w:rPr>
      </w:pPr>
    </w:p>
    <w:p w14:paraId="061A1D7E" w14:textId="77777777" w:rsidR="002B0F72" w:rsidRDefault="002B0F72" w:rsidP="002B0F72">
      <w:pPr>
        <w:rPr>
          <w:rFonts w:ascii="Arial" w:hAnsi="Arial" w:cs="Arial"/>
          <w:i/>
          <w:sz w:val="20"/>
          <w:szCs w:val="20"/>
        </w:rPr>
      </w:pPr>
      <w:r w:rsidRPr="00C80491">
        <w:rPr>
          <w:rFonts w:ascii="Arial" w:hAnsi="Arial" w:cs="Arial"/>
          <w:b/>
        </w:rPr>
        <w:t xml:space="preserve">2. Methodology </w:t>
      </w:r>
      <w:r w:rsidRPr="00C675F1">
        <w:rPr>
          <w:rFonts w:ascii="Arial" w:hAnsi="Arial" w:cs="Arial"/>
          <w:i/>
          <w:sz w:val="20"/>
          <w:szCs w:val="20"/>
        </w:rPr>
        <w:t>(</w:t>
      </w:r>
      <w:r>
        <w:rPr>
          <w:rFonts w:ascii="Arial" w:hAnsi="Arial" w:cs="Arial"/>
          <w:i/>
          <w:sz w:val="20"/>
          <w:szCs w:val="20"/>
        </w:rPr>
        <w:t>You need to be clear about the methodology you intend to use in your study; this could include any number of methods, so either</w:t>
      </w:r>
      <w:r w:rsidRPr="00C675F1">
        <w:rPr>
          <w:rFonts w:ascii="Arial" w:hAnsi="Arial" w:cs="Arial"/>
          <w:i/>
          <w:sz w:val="20"/>
          <w:szCs w:val="20"/>
        </w:rPr>
        <w:t xml:space="preserve"> tick </w:t>
      </w:r>
      <w:r>
        <w:rPr>
          <w:rFonts w:ascii="Arial" w:hAnsi="Arial" w:cs="Arial"/>
          <w:i/>
          <w:sz w:val="20"/>
          <w:szCs w:val="20"/>
        </w:rPr>
        <w:t>those</w:t>
      </w:r>
      <w:r w:rsidRPr="00C675F1">
        <w:rPr>
          <w:rFonts w:ascii="Arial" w:hAnsi="Arial" w:cs="Arial"/>
          <w:i/>
          <w:sz w:val="20"/>
          <w:szCs w:val="20"/>
        </w:rPr>
        <w:t xml:space="preserve"> </w:t>
      </w:r>
      <w:r>
        <w:rPr>
          <w:rFonts w:ascii="Arial" w:hAnsi="Arial" w:cs="Arial"/>
          <w:i/>
          <w:sz w:val="20"/>
          <w:szCs w:val="20"/>
        </w:rPr>
        <w:t>shown below (where appropriate) or put the details in the box marked *</w:t>
      </w:r>
      <w:r w:rsidRPr="00C675F1">
        <w:rPr>
          <w:rFonts w:ascii="Arial" w:hAnsi="Arial" w:cs="Arial"/>
          <w:i/>
          <w:sz w:val="20"/>
          <w:szCs w:val="20"/>
        </w:rPr>
        <w:t>)</w:t>
      </w:r>
    </w:p>
    <w:p w14:paraId="32EA2F7C" w14:textId="77777777" w:rsidR="002B0F72" w:rsidRPr="00C675F1" w:rsidRDefault="002B0F72" w:rsidP="002B0F72">
      <w:pPr>
        <w:rPr>
          <w:sz w:val="20"/>
          <w:szCs w:val="20"/>
        </w:rPr>
      </w:pPr>
    </w:p>
    <w:tbl>
      <w:tblPr>
        <w:tblW w:w="0" w:type="auto"/>
        <w:tblLook w:val="01E0" w:firstRow="1" w:lastRow="1" w:firstColumn="1" w:lastColumn="1" w:noHBand="0" w:noVBand="0"/>
      </w:tblPr>
      <w:tblGrid>
        <w:gridCol w:w="474"/>
        <w:gridCol w:w="2478"/>
        <w:gridCol w:w="516"/>
        <w:gridCol w:w="2376"/>
        <w:gridCol w:w="482"/>
        <w:gridCol w:w="2695"/>
      </w:tblGrid>
      <w:tr w:rsidR="002B0F72" w14:paraId="168FC4F9" w14:textId="77777777" w:rsidTr="00C07919">
        <w:tc>
          <w:tcPr>
            <w:tcW w:w="517" w:type="dxa"/>
            <w:tcBorders>
              <w:top w:val="single" w:sz="4" w:space="0" w:color="auto"/>
              <w:left w:val="single" w:sz="4" w:space="0" w:color="auto"/>
              <w:bottom w:val="single" w:sz="4" w:space="0" w:color="auto"/>
              <w:right w:val="single" w:sz="4" w:space="0" w:color="auto"/>
            </w:tcBorders>
          </w:tcPr>
          <w:p w14:paraId="5D2C712D" w14:textId="77777777" w:rsidR="002B0F72" w:rsidRPr="00F56829" w:rsidRDefault="002B0F72" w:rsidP="00C07919">
            <w:pPr>
              <w:rPr>
                <w:color w:val="00B0F0"/>
                <w:sz w:val="28"/>
                <w:szCs w:val="28"/>
              </w:rPr>
            </w:pPr>
            <w:r w:rsidRPr="00753CE4">
              <w:rPr>
                <w:sz w:val="32"/>
                <w:szCs w:val="32"/>
              </w:rPr>
              <w:t xml:space="preserve"> </w:t>
            </w:r>
            <w:r>
              <w:rPr>
                <w:sz w:val="32"/>
                <w:szCs w:val="32"/>
              </w:rPr>
              <w:t>x</w:t>
            </w:r>
          </w:p>
        </w:tc>
        <w:tc>
          <w:tcPr>
            <w:tcW w:w="2831" w:type="dxa"/>
            <w:tcBorders>
              <w:left w:val="single" w:sz="4" w:space="0" w:color="auto"/>
              <w:right w:val="single" w:sz="4" w:space="0" w:color="auto"/>
            </w:tcBorders>
          </w:tcPr>
          <w:p w14:paraId="0CFEAFFB" w14:textId="77777777" w:rsidR="002B0F72" w:rsidRPr="00753CE4" w:rsidRDefault="002B0F72" w:rsidP="00C07919">
            <w:pPr>
              <w:rPr>
                <w:rFonts w:ascii="Arial" w:hAnsi="Arial" w:cs="Arial"/>
              </w:rPr>
            </w:pPr>
            <w:r w:rsidRPr="00753CE4">
              <w:rPr>
                <w:rFonts w:ascii="Arial" w:hAnsi="Arial" w:cs="Arial"/>
              </w:rPr>
              <w:t>Interviews</w:t>
            </w:r>
          </w:p>
        </w:tc>
        <w:tc>
          <w:tcPr>
            <w:tcW w:w="586" w:type="dxa"/>
            <w:tcBorders>
              <w:top w:val="single" w:sz="4" w:space="0" w:color="auto"/>
              <w:left w:val="single" w:sz="4" w:space="0" w:color="auto"/>
              <w:bottom w:val="single" w:sz="4" w:space="0" w:color="auto"/>
              <w:right w:val="single" w:sz="4" w:space="0" w:color="auto"/>
            </w:tcBorders>
          </w:tcPr>
          <w:p w14:paraId="21B1E17D" w14:textId="77777777" w:rsidR="002B0F72" w:rsidRPr="00F56829" w:rsidRDefault="002B0F72" w:rsidP="00C07919">
            <w:pPr>
              <w:rPr>
                <w:rFonts w:ascii="Arial" w:hAnsi="Arial" w:cs="Arial"/>
                <w:color w:val="00B0F0"/>
                <w:sz w:val="20"/>
              </w:rPr>
            </w:pPr>
            <w:r>
              <w:rPr>
                <w:rFonts w:ascii="Arial" w:hAnsi="Arial" w:cs="Arial"/>
                <w:color w:val="00B0F0"/>
                <w:sz w:val="20"/>
              </w:rPr>
              <w:t>x</w:t>
            </w:r>
          </w:p>
        </w:tc>
        <w:tc>
          <w:tcPr>
            <w:tcW w:w="2654" w:type="dxa"/>
            <w:tcBorders>
              <w:left w:val="single" w:sz="4" w:space="0" w:color="auto"/>
              <w:right w:val="single" w:sz="4" w:space="0" w:color="auto"/>
            </w:tcBorders>
          </w:tcPr>
          <w:p w14:paraId="40243FD1" w14:textId="77777777" w:rsidR="002B0F72" w:rsidRPr="00753CE4" w:rsidRDefault="002B0F72" w:rsidP="00C07919">
            <w:pPr>
              <w:rPr>
                <w:rFonts w:ascii="Arial" w:hAnsi="Arial" w:cs="Arial"/>
              </w:rPr>
            </w:pPr>
            <w:r w:rsidRPr="00753CE4">
              <w:rPr>
                <w:rFonts w:ascii="Arial" w:hAnsi="Arial" w:cs="Arial"/>
              </w:rPr>
              <w:t>Participant Observation</w:t>
            </w:r>
          </w:p>
        </w:tc>
        <w:tc>
          <w:tcPr>
            <w:tcW w:w="540" w:type="dxa"/>
            <w:tcBorders>
              <w:top w:val="single" w:sz="4" w:space="0" w:color="auto"/>
              <w:left w:val="single" w:sz="4" w:space="0" w:color="auto"/>
              <w:bottom w:val="single" w:sz="4" w:space="0" w:color="auto"/>
              <w:right w:val="single" w:sz="4" w:space="0" w:color="auto"/>
            </w:tcBorders>
          </w:tcPr>
          <w:p w14:paraId="49B112BC" w14:textId="77777777" w:rsidR="002B0F72" w:rsidRPr="00F56829" w:rsidRDefault="002B0F72" w:rsidP="00C07919">
            <w:pPr>
              <w:rPr>
                <w:rFonts w:ascii="Arial" w:hAnsi="Arial" w:cs="Arial"/>
                <w:color w:val="00B0F0"/>
                <w:sz w:val="20"/>
              </w:rPr>
            </w:pPr>
            <w:r w:rsidRPr="00753CE4">
              <w:rPr>
                <w:rFonts w:ascii="Arial" w:hAnsi="Arial" w:cs="Arial"/>
                <w:sz w:val="20"/>
              </w:rPr>
              <w:t xml:space="preserve"> </w:t>
            </w:r>
          </w:p>
        </w:tc>
        <w:tc>
          <w:tcPr>
            <w:tcW w:w="3240" w:type="dxa"/>
            <w:tcBorders>
              <w:left w:val="single" w:sz="4" w:space="0" w:color="auto"/>
            </w:tcBorders>
          </w:tcPr>
          <w:p w14:paraId="2928A006" w14:textId="77777777" w:rsidR="002B0F72" w:rsidRPr="00753CE4" w:rsidRDefault="002B0F72" w:rsidP="00C07919">
            <w:pPr>
              <w:rPr>
                <w:rFonts w:ascii="Arial" w:hAnsi="Arial" w:cs="Arial"/>
              </w:rPr>
            </w:pPr>
            <w:r w:rsidRPr="00753CE4">
              <w:rPr>
                <w:rFonts w:ascii="Arial" w:hAnsi="Arial" w:cs="Arial"/>
              </w:rPr>
              <w:t>Use of personal data</w:t>
            </w:r>
          </w:p>
        </w:tc>
      </w:tr>
      <w:tr w:rsidR="002B0F72" w:rsidRPr="00753CE4" w14:paraId="785988D8" w14:textId="77777777" w:rsidTr="00C07919">
        <w:tc>
          <w:tcPr>
            <w:tcW w:w="517" w:type="dxa"/>
            <w:tcBorders>
              <w:top w:val="single" w:sz="4" w:space="0" w:color="auto"/>
              <w:bottom w:val="single" w:sz="4" w:space="0" w:color="auto"/>
            </w:tcBorders>
          </w:tcPr>
          <w:p w14:paraId="2484402D" w14:textId="77777777" w:rsidR="002B0F72" w:rsidRPr="00753CE4" w:rsidRDefault="002B0F72" w:rsidP="00C07919">
            <w:pPr>
              <w:rPr>
                <w:sz w:val="8"/>
                <w:szCs w:val="8"/>
              </w:rPr>
            </w:pPr>
          </w:p>
        </w:tc>
        <w:tc>
          <w:tcPr>
            <w:tcW w:w="2831" w:type="dxa"/>
          </w:tcPr>
          <w:p w14:paraId="009ECF46" w14:textId="77777777" w:rsidR="002B0F72" w:rsidRPr="00753CE4" w:rsidRDefault="002B0F72" w:rsidP="00C07919">
            <w:pPr>
              <w:rPr>
                <w:rFonts w:ascii="Arial" w:hAnsi="Arial" w:cs="Arial"/>
                <w:sz w:val="8"/>
                <w:szCs w:val="8"/>
              </w:rPr>
            </w:pPr>
          </w:p>
        </w:tc>
        <w:tc>
          <w:tcPr>
            <w:tcW w:w="586" w:type="dxa"/>
            <w:tcBorders>
              <w:top w:val="single" w:sz="4" w:space="0" w:color="auto"/>
              <w:bottom w:val="single" w:sz="4" w:space="0" w:color="auto"/>
            </w:tcBorders>
          </w:tcPr>
          <w:p w14:paraId="67826A7F" w14:textId="77777777" w:rsidR="002B0F72" w:rsidRPr="00753CE4" w:rsidRDefault="002B0F72" w:rsidP="00C07919">
            <w:pPr>
              <w:rPr>
                <w:rFonts w:ascii="Arial" w:hAnsi="Arial" w:cs="Arial"/>
                <w:sz w:val="8"/>
                <w:szCs w:val="8"/>
              </w:rPr>
            </w:pPr>
          </w:p>
        </w:tc>
        <w:tc>
          <w:tcPr>
            <w:tcW w:w="2654" w:type="dxa"/>
          </w:tcPr>
          <w:p w14:paraId="113C8194" w14:textId="77777777" w:rsidR="002B0F72" w:rsidRPr="00753CE4" w:rsidRDefault="002B0F72" w:rsidP="00C07919">
            <w:pPr>
              <w:rPr>
                <w:rFonts w:ascii="Arial" w:hAnsi="Arial" w:cs="Arial"/>
                <w:sz w:val="8"/>
                <w:szCs w:val="8"/>
              </w:rPr>
            </w:pPr>
          </w:p>
        </w:tc>
        <w:tc>
          <w:tcPr>
            <w:tcW w:w="540" w:type="dxa"/>
            <w:tcBorders>
              <w:top w:val="single" w:sz="4" w:space="0" w:color="auto"/>
              <w:bottom w:val="single" w:sz="4" w:space="0" w:color="auto"/>
            </w:tcBorders>
          </w:tcPr>
          <w:p w14:paraId="5943B7DF" w14:textId="77777777" w:rsidR="002B0F72" w:rsidRPr="00753CE4" w:rsidRDefault="002B0F72" w:rsidP="00C07919">
            <w:pPr>
              <w:rPr>
                <w:rFonts w:ascii="Arial" w:hAnsi="Arial" w:cs="Arial"/>
                <w:sz w:val="8"/>
                <w:szCs w:val="8"/>
              </w:rPr>
            </w:pPr>
          </w:p>
        </w:tc>
        <w:tc>
          <w:tcPr>
            <w:tcW w:w="3240" w:type="dxa"/>
          </w:tcPr>
          <w:p w14:paraId="15F1CD31" w14:textId="77777777" w:rsidR="002B0F72" w:rsidRPr="00753CE4" w:rsidRDefault="002B0F72" w:rsidP="00C07919">
            <w:pPr>
              <w:rPr>
                <w:rFonts w:ascii="Arial" w:hAnsi="Arial" w:cs="Arial"/>
                <w:sz w:val="8"/>
                <w:szCs w:val="8"/>
              </w:rPr>
            </w:pPr>
          </w:p>
        </w:tc>
      </w:tr>
      <w:tr w:rsidR="002B0F72" w14:paraId="06BC6773" w14:textId="77777777" w:rsidTr="00C07919">
        <w:tc>
          <w:tcPr>
            <w:tcW w:w="517" w:type="dxa"/>
            <w:tcBorders>
              <w:top w:val="single" w:sz="4" w:space="0" w:color="auto"/>
              <w:left w:val="single" w:sz="4" w:space="0" w:color="auto"/>
              <w:bottom w:val="single" w:sz="4" w:space="0" w:color="auto"/>
              <w:right w:val="single" w:sz="4" w:space="0" w:color="auto"/>
            </w:tcBorders>
          </w:tcPr>
          <w:p w14:paraId="1DE3C194" w14:textId="77777777" w:rsidR="002B0F72" w:rsidRPr="00753CE4" w:rsidRDefault="002B0F72" w:rsidP="00C07919">
            <w:pPr>
              <w:rPr>
                <w:sz w:val="28"/>
                <w:szCs w:val="28"/>
              </w:rPr>
            </w:pPr>
          </w:p>
        </w:tc>
        <w:tc>
          <w:tcPr>
            <w:tcW w:w="2831" w:type="dxa"/>
            <w:tcBorders>
              <w:left w:val="single" w:sz="4" w:space="0" w:color="auto"/>
              <w:right w:val="single" w:sz="4" w:space="0" w:color="auto"/>
            </w:tcBorders>
          </w:tcPr>
          <w:p w14:paraId="45860F06" w14:textId="77777777" w:rsidR="002B0F72" w:rsidRPr="00753CE4" w:rsidRDefault="002B0F72" w:rsidP="00C07919">
            <w:pPr>
              <w:rPr>
                <w:rFonts w:ascii="Arial" w:hAnsi="Arial" w:cs="Arial"/>
              </w:rPr>
            </w:pPr>
            <w:r w:rsidRPr="00753CE4">
              <w:rPr>
                <w:rFonts w:ascii="Arial" w:hAnsi="Arial" w:cs="Arial"/>
              </w:rPr>
              <w:t>Focus groups</w:t>
            </w:r>
          </w:p>
        </w:tc>
        <w:tc>
          <w:tcPr>
            <w:tcW w:w="586" w:type="dxa"/>
            <w:tcBorders>
              <w:top w:val="single" w:sz="4" w:space="0" w:color="auto"/>
              <w:left w:val="single" w:sz="4" w:space="0" w:color="auto"/>
              <w:bottom w:val="single" w:sz="4" w:space="0" w:color="auto"/>
              <w:right w:val="single" w:sz="4" w:space="0" w:color="auto"/>
            </w:tcBorders>
          </w:tcPr>
          <w:p w14:paraId="42FB453A" w14:textId="77777777" w:rsidR="002B0F72" w:rsidRPr="00753CE4" w:rsidRDefault="002B0F72" w:rsidP="00C07919">
            <w:pPr>
              <w:rPr>
                <w:rFonts w:ascii="Arial" w:hAnsi="Arial" w:cs="Arial"/>
                <w:sz w:val="20"/>
              </w:rPr>
            </w:pPr>
          </w:p>
        </w:tc>
        <w:tc>
          <w:tcPr>
            <w:tcW w:w="2654" w:type="dxa"/>
            <w:tcBorders>
              <w:left w:val="single" w:sz="4" w:space="0" w:color="auto"/>
              <w:right w:val="single" w:sz="4" w:space="0" w:color="auto"/>
            </w:tcBorders>
          </w:tcPr>
          <w:p w14:paraId="3C9B9910" w14:textId="77777777" w:rsidR="002B0F72" w:rsidRPr="00753CE4" w:rsidRDefault="002B0F72" w:rsidP="00C07919">
            <w:pPr>
              <w:rPr>
                <w:rFonts w:ascii="Arial" w:hAnsi="Arial" w:cs="Arial"/>
                <w:b/>
                <w:i/>
              </w:rPr>
            </w:pPr>
            <w:r w:rsidRPr="00753CE4">
              <w:rPr>
                <w:rFonts w:ascii="Arial" w:hAnsi="Arial" w:cs="Arial"/>
              </w:rPr>
              <w:t>Questionnaire</w:t>
            </w:r>
          </w:p>
        </w:tc>
        <w:tc>
          <w:tcPr>
            <w:tcW w:w="540" w:type="dxa"/>
            <w:tcBorders>
              <w:top w:val="single" w:sz="4" w:space="0" w:color="auto"/>
              <w:left w:val="single" w:sz="4" w:space="0" w:color="auto"/>
              <w:bottom w:val="single" w:sz="4" w:space="0" w:color="auto"/>
              <w:right w:val="single" w:sz="4" w:space="0" w:color="auto"/>
            </w:tcBorders>
          </w:tcPr>
          <w:p w14:paraId="384BD03B" w14:textId="77777777" w:rsidR="002B0F72" w:rsidRPr="00F56829" w:rsidRDefault="002B0F72" w:rsidP="00C07919">
            <w:pPr>
              <w:rPr>
                <w:rFonts w:ascii="Arial" w:hAnsi="Arial" w:cs="Arial"/>
                <w:color w:val="00B0F0"/>
                <w:sz w:val="20"/>
                <w:szCs w:val="20"/>
              </w:rPr>
            </w:pPr>
            <w:r w:rsidRPr="013B713E">
              <w:rPr>
                <w:rFonts w:ascii="Arial" w:hAnsi="Arial" w:cs="Arial"/>
                <w:color w:val="00B0F0"/>
                <w:sz w:val="20"/>
                <w:szCs w:val="20"/>
              </w:rPr>
              <w:t xml:space="preserve"> </w:t>
            </w:r>
            <w:r>
              <w:rPr>
                <w:rFonts w:ascii="Arial" w:hAnsi="Arial" w:cs="Arial"/>
                <w:color w:val="00B0F0"/>
                <w:sz w:val="20"/>
                <w:szCs w:val="20"/>
              </w:rPr>
              <w:t>x</w:t>
            </w:r>
          </w:p>
        </w:tc>
        <w:tc>
          <w:tcPr>
            <w:tcW w:w="3240" w:type="dxa"/>
            <w:tcBorders>
              <w:left w:val="single" w:sz="4" w:space="0" w:color="auto"/>
            </w:tcBorders>
          </w:tcPr>
          <w:p w14:paraId="4F8043F8" w14:textId="77777777" w:rsidR="002B0F72" w:rsidRPr="00753CE4" w:rsidRDefault="002B0F72" w:rsidP="00C07919">
            <w:pPr>
              <w:rPr>
                <w:rFonts w:ascii="Arial" w:hAnsi="Arial" w:cs="Arial"/>
              </w:rPr>
            </w:pPr>
            <w:r w:rsidRPr="00753CE4">
              <w:rPr>
                <w:rFonts w:ascii="Arial" w:hAnsi="Arial" w:cs="Arial"/>
              </w:rPr>
              <w:t>Literature Review</w:t>
            </w:r>
          </w:p>
        </w:tc>
      </w:tr>
      <w:tr w:rsidR="002B0F72" w:rsidRPr="00753CE4" w14:paraId="19BCE5D3" w14:textId="77777777" w:rsidTr="00C07919">
        <w:tc>
          <w:tcPr>
            <w:tcW w:w="517" w:type="dxa"/>
            <w:tcBorders>
              <w:top w:val="single" w:sz="4" w:space="0" w:color="auto"/>
              <w:bottom w:val="single" w:sz="2" w:space="0" w:color="auto"/>
            </w:tcBorders>
          </w:tcPr>
          <w:p w14:paraId="04D95EE7" w14:textId="77777777" w:rsidR="002B0F72" w:rsidRPr="00753CE4" w:rsidRDefault="002B0F72" w:rsidP="00C07919">
            <w:pPr>
              <w:rPr>
                <w:sz w:val="8"/>
                <w:szCs w:val="8"/>
              </w:rPr>
            </w:pPr>
          </w:p>
        </w:tc>
        <w:tc>
          <w:tcPr>
            <w:tcW w:w="2831" w:type="dxa"/>
          </w:tcPr>
          <w:p w14:paraId="221A7945" w14:textId="77777777" w:rsidR="002B0F72" w:rsidRPr="00753CE4" w:rsidRDefault="002B0F72" w:rsidP="00C07919">
            <w:pPr>
              <w:rPr>
                <w:rFonts w:ascii="Arial" w:hAnsi="Arial" w:cs="Arial"/>
                <w:sz w:val="8"/>
                <w:szCs w:val="8"/>
              </w:rPr>
            </w:pPr>
          </w:p>
        </w:tc>
        <w:tc>
          <w:tcPr>
            <w:tcW w:w="586" w:type="dxa"/>
            <w:tcBorders>
              <w:top w:val="single" w:sz="4" w:space="0" w:color="auto"/>
              <w:bottom w:val="single" w:sz="2" w:space="0" w:color="auto"/>
            </w:tcBorders>
          </w:tcPr>
          <w:p w14:paraId="6CAB0C21" w14:textId="77777777" w:rsidR="002B0F72" w:rsidRPr="00753CE4" w:rsidRDefault="002B0F72" w:rsidP="00C07919">
            <w:pPr>
              <w:rPr>
                <w:rFonts w:ascii="Arial" w:hAnsi="Arial" w:cs="Arial"/>
                <w:sz w:val="8"/>
                <w:szCs w:val="8"/>
              </w:rPr>
            </w:pPr>
          </w:p>
        </w:tc>
        <w:tc>
          <w:tcPr>
            <w:tcW w:w="2654" w:type="dxa"/>
          </w:tcPr>
          <w:p w14:paraId="78FD3370" w14:textId="77777777" w:rsidR="002B0F72" w:rsidRPr="00753CE4" w:rsidRDefault="002B0F72" w:rsidP="00C07919">
            <w:pPr>
              <w:rPr>
                <w:rFonts w:ascii="Arial" w:hAnsi="Arial" w:cs="Arial"/>
                <w:sz w:val="8"/>
                <w:szCs w:val="8"/>
              </w:rPr>
            </w:pPr>
          </w:p>
        </w:tc>
        <w:tc>
          <w:tcPr>
            <w:tcW w:w="540" w:type="dxa"/>
            <w:tcBorders>
              <w:top w:val="single" w:sz="4" w:space="0" w:color="auto"/>
              <w:bottom w:val="single" w:sz="2" w:space="0" w:color="auto"/>
            </w:tcBorders>
          </w:tcPr>
          <w:p w14:paraId="24AB4DCB" w14:textId="77777777" w:rsidR="002B0F72" w:rsidRPr="00753CE4" w:rsidRDefault="002B0F72" w:rsidP="00C07919">
            <w:pPr>
              <w:rPr>
                <w:rFonts w:ascii="Arial" w:hAnsi="Arial" w:cs="Arial"/>
                <w:sz w:val="8"/>
                <w:szCs w:val="8"/>
              </w:rPr>
            </w:pPr>
          </w:p>
        </w:tc>
        <w:tc>
          <w:tcPr>
            <w:tcW w:w="3240" w:type="dxa"/>
          </w:tcPr>
          <w:p w14:paraId="5AD43332" w14:textId="77777777" w:rsidR="002B0F72" w:rsidRPr="00753CE4" w:rsidRDefault="002B0F72" w:rsidP="00C07919">
            <w:pPr>
              <w:rPr>
                <w:rFonts w:ascii="Arial" w:hAnsi="Arial" w:cs="Arial"/>
                <w:sz w:val="8"/>
                <w:szCs w:val="8"/>
              </w:rPr>
            </w:pPr>
          </w:p>
        </w:tc>
      </w:tr>
      <w:tr w:rsidR="002B0F72" w14:paraId="73E1F337" w14:textId="77777777" w:rsidTr="00C07919">
        <w:tc>
          <w:tcPr>
            <w:tcW w:w="517" w:type="dxa"/>
            <w:tcBorders>
              <w:top w:val="single" w:sz="2" w:space="0" w:color="auto"/>
              <w:left w:val="single" w:sz="2" w:space="0" w:color="auto"/>
              <w:bottom w:val="single" w:sz="2" w:space="0" w:color="auto"/>
              <w:right w:val="single" w:sz="2" w:space="0" w:color="auto"/>
            </w:tcBorders>
          </w:tcPr>
          <w:p w14:paraId="7EC98F43" w14:textId="77777777" w:rsidR="002B0F72" w:rsidRPr="00753CE4" w:rsidRDefault="002B0F72" w:rsidP="00C07919">
            <w:pPr>
              <w:rPr>
                <w:sz w:val="28"/>
                <w:szCs w:val="28"/>
              </w:rPr>
            </w:pPr>
          </w:p>
        </w:tc>
        <w:tc>
          <w:tcPr>
            <w:tcW w:w="2831" w:type="dxa"/>
            <w:tcBorders>
              <w:left w:val="single" w:sz="2" w:space="0" w:color="auto"/>
              <w:right w:val="single" w:sz="2" w:space="0" w:color="auto"/>
            </w:tcBorders>
          </w:tcPr>
          <w:p w14:paraId="158A05B6" w14:textId="77777777" w:rsidR="002B0F72" w:rsidRPr="00753CE4" w:rsidRDefault="002B0F72" w:rsidP="00C07919">
            <w:pPr>
              <w:rPr>
                <w:rFonts w:ascii="Arial" w:hAnsi="Arial" w:cs="Arial"/>
              </w:rPr>
            </w:pPr>
            <w:r w:rsidRPr="00753CE4">
              <w:rPr>
                <w:rFonts w:ascii="Arial" w:hAnsi="Arial" w:cs="Arial"/>
              </w:rPr>
              <w:t>Performance</w:t>
            </w:r>
          </w:p>
        </w:tc>
        <w:tc>
          <w:tcPr>
            <w:tcW w:w="586" w:type="dxa"/>
            <w:tcBorders>
              <w:top w:val="single" w:sz="2" w:space="0" w:color="auto"/>
              <w:left w:val="single" w:sz="2" w:space="0" w:color="auto"/>
              <w:bottom w:val="single" w:sz="2" w:space="0" w:color="auto"/>
              <w:right w:val="single" w:sz="2" w:space="0" w:color="auto"/>
            </w:tcBorders>
          </w:tcPr>
          <w:p w14:paraId="6B09E112" w14:textId="77777777" w:rsidR="002B0F72" w:rsidRPr="00753CE4" w:rsidRDefault="002B0F72" w:rsidP="00C07919">
            <w:pPr>
              <w:rPr>
                <w:rFonts w:ascii="Arial" w:hAnsi="Arial" w:cs="Arial"/>
                <w:sz w:val="20"/>
              </w:rPr>
            </w:pPr>
          </w:p>
        </w:tc>
        <w:tc>
          <w:tcPr>
            <w:tcW w:w="2654" w:type="dxa"/>
            <w:tcBorders>
              <w:left w:val="single" w:sz="2" w:space="0" w:color="auto"/>
              <w:right w:val="single" w:sz="2" w:space="0" w:color="auto"/>
            </w:tcBorders>
          </w:tcPr>
          <w:p w14:paraId="750C5417" w14:textId="77777777" w:rsidR="002B0F72" w:rsidRPr="00753CE4" w:rsidRDefault="002B0F72" w:rsidP="00C07919">
            <w:pPr>
              <w:rPr>
                <w:rFonts w:ascii="Arial" w:hAnsi="Arial" w:cs="Arial"/>
                <w:sz w:val="20"/>
              </w:rPr>
            </w:pPr>
            <w:r w:rsidRPr="00753CE4">
              <w:rPr>
                <w:rFonts w:ascii="Arial" w:hAnsi="Arial" w:cs="Arial"/>
                <w:sz w:val="20"/>
              </w:rPr>
              <w:t>Presentation</w:t>
            </w:r>
          </w:p>
        </w:tc>
        <w:tc>
          <w:tcPr>
            <w:tcW w:w="540" w:type="dxa"/>
            <w:tcBorders>
              <w:top w:val="single" w:sz="2" w:space="0" w:color="auto"/>
              <w:left w:val="single" w:sz="2" w:space="0" w:color="auto"/>
              <w:bottom w:val="single" w:sz="2" w:space="0" w:color="auto"/>
              <w:right w:val="single" w:sz="2" w:space="0" w:color="auto"/>
            </w:tcBorders>
          </w:tcPr>
          <w:p w14:paraId="7502ED90" w14:textId="77777777" w:rsidR="002B0F72" w:rsidRPr="00753CE4" w:rsidRDefault="002B0F72" w:rsidP="00C07919">
            <w:pPr>
              <w:rPr>
                <w:rFonts w:ascii="Arial" w:hAnsi="Arial" w:cs="Arial"/>
                <w:sz w:val="20"/>
              </w:rPr>
            </w:pPr>
            <w:r>
              <w:rPr>
                <w:rFonts w:ascii="Arial" w:hAnsi="Arial" w:cs="Arial"/>
                <w:sz w:val="20"/>
              </w:rPr>
              <w:t>x</w:t>
            </w:r>
          </w:p>
        </w:tc>
        <w:tc>
          <w:tcPr>
            <w:tcW w:w="3240" w:type="dxa"/>
            <w:tcBorders>
              <w:left w:val="single" w:sz="2" w:space="0" w:color="auto"/>
            </w:tcBorders>
          </w:tcPr>
          <w:p w14:paraId="0C60AD38" w14:textId="77777777" w:rsidR="002B0F72" w:rsidRPr="00753CE4" w:rsidRDefault="002B0F72" w:rsidP="00C07919">
            <w:pPr>
              <w:rPr>
                <w:rFonts w:ascii="Arial" w:hAnsi="Arial" w:cs="Arial"/>
                <w:sz w:val="20"/>
              </w:rPr>
            </w:pPr>
            <w:r w:rsidRPr="00753CE4">
              <w:rPr>
                <w:rFonts w:ascii="Arial" w:hAnsi="Arial" w:cs="Arial"/>
              </w:rPr>
              <w:t xml:space="preserve">Other </w:t>
            </w:r>
            <w:r w:rsidRPr="00753CE4">
              <w:rPr>
                <w:rFonts w:ascii="Arial" w:hAnsi="Arial" w:cs="Arial"/>
                <w:i/>
              </w:rPr>
              <w:t>(state below)</w:t>
            </w:r>
            <w:r w:rsidRPr="00753CE4">
              <w:rPr>
                <w:rFonts w:ascii="Arial" w:hAnsi="Arial" w:cs="Arial"/>
                <w:i/>
                <w:sz w:val="32"/>
                <w:szCs w:val="32"/>
              </w:rPr>
              <w:t>*</w:t>
            </w:r>
          </w:p>
        </w:tc>
      </w:tr>
    </w:tbl>
    <w:p w14:paraId="3E3C75D3" w14:textId="77777777" w:rsidR="002B0F72" w:rsidRPr="0097069B" w:rsidRDefault="002B0F72" w:rsidP="002B0F72">
      <w:pPr>
        <w:rPr>
          <w:sz w:val="4"/>
          <w:szCs w:val="4"/>
        </w:rPr>
      </w:pPr>
    </w:p>
    <w:tbl>
      <w:tblPr>
        <w:tblW w:w="0" w:type="auto"/>
        <w:tblLook w:val="01E0" w:firstRow="1" w:lastRow="1" w:firstColumn="1" w:lastColumn="1" w:noHBand="0" w:noVBand="0"/>
      </w:tblPr>
      <w:tblGrid>
        <w:gridCol w:w="9016"/>
      </w:tblGrid>
      <w:tr w:rsidR="002B0F72" w14:paraId="5C60C5EE" w14:textId="77777777" w:rsidTr="00C07919">
        <w:tc>
          <w:tcPr>
            <w:tcW w:w="10368" w:type="dxa"/>
            <w:tcBorders>
              <w:top w:val="single" w:sz="4" w:space="0" w:color="auto"/>
              <w:left w:val="single" w:sz="4" w:space="0" w:color="auto"/>
              <w:bottom w:val="single" w:sz="4" w:space="0" w:color="auto"/>
              <w:right w:val="single" w:sz="4" w:space="0" w:color="auto"/>
            </w:tcBorders>
          </w:tcPr>
          <w:p w14:paraId="3080E869" w14:textId="77777777" w:rsidR="002B0F72" w:rsidRDefault="002B0F72" w:rsidP="00C07919">
            <w:r>
              <w:t>Quiz application</w:t>
            </w:r>
          </w:p>
        </w:tc>
      </w:tr>
    </w:tbl>
    <w:p w14:paraId="079627BC" w14:textId="77777777" w:rsidR="002B0F72" w:rsidRPr="00C80491" w:rsidRDefault="002B0F72" w:rsidP="002B0F72">
      <w:pPr>
        <w:rPr>
          <w:sz w:val="8"/>
          <w:szCs w:val="8"/>
        </w:rPr>
      </w:pPr>
    </w:p>
    <w:p w14:paraId="267F1CD5" w14:textId="77777777" w:rsidR="002B0F72" w:rsidRDefault="002B0F72" w:rsidP="002B0F72">
      <w:pPr>
        <w:rPr>
          <w:rFonts w:ascii="Arial" w:hAnsi="Arial" w:cs="Arial"/>
          <w:sz w:val="20"/>
          <w:szCs w:val="20"/>
        </w:rPr>
      </w:pPr>
      <w:r w:rsidRPr="00C80491">
        <w:rPr>
          <w:rFonts w:ascii="Arial" w:hAnsi="Arial" w:cs="Arial"/>
          <w:b/>
        </w:rPr>
        <w:t xml:space="preserve">3. </w:t>
      </w:r>
      <w:r>
        <w:rPr>
          <w:rFonts w:ascii="Arial" w:hAnsi="Arial" w:cs="Arial"/>
          <w:b/>
        </w:rPr>
        <w:t>P</w:t>
      </w:r>
      <w:r w:rsidRPr="00C80491">
        <w:rPr>
          <w:rFonts w:ascii="Arial" w:hAnsi="Arial" w:cs="Arial"/>
          <w:b/>
        </w:rPr>
        <w:t xml:space="preserve">articipants </w:t>
      </w:r>
      <w:r w:rsidRPr="00C675F1">
        <w:rPr>
          <w:rFonts w:ascii="Arial" w:hAnsi="Arial" w:cs="Arial"/>
          <w:sz w:val="20"/>
          <w:szCs w:val="20"/>
        </w:rPr>
        <w:t>-</w:t>
      </w:r>
      <w:r w:rsidRPr="00C675F1">
        <w:rPr>
          <w:rFonts w:ascii="Arial" w:hAnsi="Arial" w:cs="Arial"/>
          <w:b/>
          <w:sz w:val="20"/>
          <w:szCs w:val="20"/>
        </w:rPr>
        <w:t xml:space="preserve"> </w:t>
      </w:r>
      <w:r w:rsidRPr="00C675F1">
        <w:rPr>
          <w:rFonts w:ascii="Arial" w:hAnsi="Arial" w:cs="Arial"/>
          <w:sz w:val="20"/>
          <w:szCs w:val="20"/>
        </w:rPr>
        <w:t>Does your proposed project/research involve human participants?</w:t>
      </w:r>
    </w:p>
    <w:p w14:paraId="7581E06E" w14:textId="77777777" w:rsidR="002B0F72" w:rsidRPr="00161012" w:rsidRDefault="002B0F72" w:rsidP="002B0F72">
      <w:pPr>
        <w:rPr>
          <w:rFonts w:ascii="Arial" w:hAnsi="Arial" w:cs="Arial"/>
          <w:i/>
          <w:sz w:val="8"/>
          <w:szCs w:val="8"/>
        </w:rPr>
      </w:pPr>
    </w:p>
    <w:tbl>
      <w:tblPr>
        <w:tblW w:w="10368" w:type="dxa"/>
        <w:tblLook w:val="01E0" w:firstRow="1" w:lastRow="1" w:firstColumn="1" w:lastColumn="1" w:noHBand="0" w:noVBand="0"/>
      </w:tblPr>
      <w:tblGrid>
        <w:gridCol w:w="588"/>
        <w:gridCol w:w="2760"/>
        <w:gridCol w:w="600"/>
        <w:gridCol w:w="3180"/>
        <w:gridCol w:w="599"/>
        <w:gridCol w:w="2641"/>
      </w:tblGrid>
      <w:tr w:rsidR="002B0F72" w14:paraId="0E1E761E" w14:textId="77777777" w:rsidTr="00C07919">
        <w:tc>
          <w:tcPr>
            <w:tcW w:w="588" w:type="dxa"/>
            <w:tcBorders>
              <w:top w:val="single" w:sz="4" w:space="0" w:color="auto"/>
              <w:left w:val="single" w:sz="4" w:space="0" w:color="auto"/>
              <w:bottom w:val="single" w:sz="4" w:space="0" w:color="auto"/>
              <w:right w:val="single" w:sz="4" w:space="0" w:color="auto"/>
            </w:tcBorders>
          </w:tcPr>
          <w:p w14:paraId="128BDFFD" w14:textId="77777777" w:rsidR="002B0F72" w:rsidRPr="00F56829" w:rsidRDefault="002B0F72" w:rsidP="00C07919">
            <w:pPr>
              <w:rPr>
                <w:color w:val="00B0F0"/>
                <w:sz w:val="28"/>
                <w:szCs w:val="28"/>
              </w:rPr>
            </w:pPr>
            <w:r>
              <w:rPr>
                <w:color w:val="00B0F0"/>
                <w:sz w:val="28"/>
                <w:szCs w:val="28"/>
              </w:rPr>
              <w:t>X</w:t>
            </w:r>
          </w:p>
        </w:tc>
        <w:tc>
          <w:tcPr>
            <w:tcW w:w="2760" w:type="dxa"/>
            <w:tcBorders>
              <w:left w:val="single" w:sz="4" w:space="0" w:color="auto"/>
              <w:right w:val="single" w:sz="4" w:space="0" w:color="auto"/>
            </w:tcBorders>
          </w:tcPr>
          <w:p w14:paraId="1B1CA27D" w14:textId="77777777" w:rsidR="002B0F72" w:rsidRPr="00753CE4" w:rsidRDefault="002B0F72" w:rsidP="00C07919">
            <w:pPr>
              <w:rPr>
                <w:rFonts w:ascii="Arial" w:hAnsi="Arial" w:cs="Arial"/>
                <w:sz w:val="20"/>
              </w:rPr>
            </w:pPr>
            <w:r w:rsidRPr="00753CE4">
              <w:rPr>
                <w:rFonts w:ascii="Arial" w:hAnsi="Arial" w:cs="Arial"/>
                <w:sz w:val="20"/>
              </w:rPr>
              <w:t>1. Yes, as a primary source*</w:t>
            </w:r>
          </w:p>
        </w:tc>
        <w:tc>
          <w:tcPr>
            <w:tcW w:w="600" w:type="dxa"/>
            <w:tcBorders>
              <w:top w:val="single" w:sz="4" w:space="0" w:color="auto"/>
              <w:left w:val="single" w:sz="4" w:space="0" w:color="auto"/>
              <w:bottom w:val="single" w:sz="4" w:space="0" w:color="auto"/>
              <w:right w:val="single" w:sz="4" w:space="0" w:color="auto"/>
            </w:tcBorders>
          </w:tcPr>
          <w:p w14:paraId="34924404" w14:textId="77777777" w:rsidR="002B0F72" w:rsidRPr="00753CE4" w:rsidRDefault="002B0F72" w:rsidP="00C07919">
            <w:pPr>
              <w:rPr>
                <w:sz w:val="32"/>
                <w:szCs w:val="32"/>
              </w:rPr>
            </w:pPr>
          </w:p>
        </w:tc>
        <w:tc>
          <w:tcPr>
            <w:tcW w:w="3180" w:type="dxa"/>
            <w:tcBorders>
              <w:left w:val="single" w:sz="4" w:space="0" w:color="auto"/>
              <w:right w:val="single" w:sz="4" w:space="0" w:color="auto"/>
            </w:tcBorders>
          </w:tcPr>
          <w:p w14:paraId="6A48268A" w14:textId="77777777" w:rsidR="002B0F72" w:rsidRPr="00753CE4" w:rsidRDefault="002B0F72" w:rsidP="00C07919">
            <w:pPr>
              <w:rPr>
                <w:rFonts w:ascii="Arial" w:hAnsi="Arial" w:cs="Arial"/>
                <w:sz w:val="20"/>
              </w:rPr>
            </w:pPr>
            <w:r w:rsidRPr="00753CE4">
              <w:rPr>
                <w:rFonts w:ascii="Arial" w:hAnsi="Arial" w:cs="Arial"/>
                <w:sz w:val="20"/>
              </w:rPr>
              <w:t>2.</w:t>
            </w:r>
            <w:r w:rsidRPr="00753CE4">
              <w:rPr>
                <w:rFonts w:ascii="Arial" w:hAnsi="Arial" w:cs="Arial"/>
                <w:sz w:val="32"/>
                <w:szCs w:val="32"/>
              </w:rPr>
              <w:t xml:space="preserve"> </w:t>
            </w:r>
            <w:r w:rsidRPr="00753CE4">
              <w:rPr>
                <w:rFonts w:ascii="Arial" w:hAnsi="Arial" w:cs="Arial"/>
                <w:sz w:val="20"/>
              </w:rPr>
              <w:t>Yes, as a secondary source*</w:t>
            </w:r>
          </w:p>
        </w:tc>
        <w:tc>
          <w:tcPr>
            <w:tcW w:w="599" w:type="dxa"/>
            <w:tcBorders>
              <w:top w:val="single" w:sz="4" w:space="0" w:color="auto"/>
              <w:left w:val="single" w:sz="4" w:space="0" w:color="auto"/>
              <w:bottom w:val="single" w:sz="4" w:space="0" w:color="auto"/>
              <w:right w:val="single" w:sz="4" w:space="0" w:color="auto"/>
            </w:tcBorders>
          </w:tcPr>
          <w:p w14:paraId="6CFB7B35" w14:textId="77777777" w:rsidR="002B0F72" w:rsidRPr="00753CE4" w:rsidRDefault="002B0F72" w:rsidP="00C07919">
            <w:pPr>
              <w:rPr>
                <w:sz w:val="32"/>
                <w:szCs w:val="32"/>
              </w:rPr>
            </w:pPr>
          </w:p>
        </w:tc>
        <w:tc>
          <w:tcPr>
            <w:tcW w:w="2641" w:type="dxa"/>
            <w:tcBorders>
              <w:left w:val="single" w:sz="4" w:space="0" w:color="auto"/>
            </w:tcBorders>
          </w:tcPr>
          <w:p w14:paraId="06B2A2DC" w14:textId="77777777" w:rsidR="002B0F72" w:rsidRPr="00753CE4" w:rsidRDefault="002B0F72" w:rsidP="00C07919">
            <w:pPr>
              <w:rPr>
                <w:rFonts w:ascii="Arial" w:hAnsi="Arial" w:cs="Arial"/>
                <w:sz w:val="20"/>
              </w:rPr>
            </w:pPr>
            <w:r w:rsidRPr="00753CE4">
              <w:rPr>
                <w:rFonts w:ascii="Arial" w:hAnsi="Arial" w:cs="Arial"/>
                <w:sz w:val="20"/>
              </w:rPr>
              <w:t>No- go to section 4</w:t>
            </w:r>
          </w:p>
        </w:tc>
      </w:tr>
    </w:tbl>
    <w:p w14:paraId="41A6061C" w14:textId="77777777" w:rsidR="002B0F72" w:rsidRPr="00161012" w:rsidRDefault="002B0F72" w:rsidP="002B0F72">
      <w:pPr>
        <w:jc w:val="center"/>
        <w:rPr>
          <w:rFonts w:ascii="Arial" w:hAnsi="Arial" w:cs="Arial"/>
          <w:sz w:val="8"/>
          <w:szCs w:val="8"/>
        </w:rPr>
      </w:pPr>
    </w:p>
    <w:p w14:paraId="19453644" w14:textId="77777777" w:rsidR="002B0F72" w:rsidRPr="003060CA" w:rsidRDefault="002B0F72" w:rsidP="002B0F72">
      <w:pPr>
        <w:jc w:val="center"/>
        <w:rPr>
          <w:rFonts w:ascii="Arial" w:hAnsi="Arial" w:cs="Arial"/>
          <w:b/>
          <w:i/>
          <w:sz w:val="20"/>
          <w:szCs w:val="20"/>
        </w:rPr>
      </w:pPr>
      <w:r>
        <w:rPr>
          <w:rFonts w:ascii="Arial" w:hAnsi="Arial" w:cs="Arial"/>
          <w:b/>
          <w:i/>
          <w:sz w:val="20"/>
          <w:szCs w:val="20"/>
        </w:rPr>
        <w:t>*If you have ticked yes, it</w:t>
      </w:r>
      <w:r w:rsidRPr="003060CA">
        <w:rPr>
          <w:rFonts w:ascii="Arial" w:hAnsi="Arial" w:cs="Arial"/>
          <w:b/>
          <w:i/>
          <w:sz w:val="20"/>
          <w:szCs w:val="20"/>
        </w:rPr>
        <w:t xml:space="preserve"> is likely you </w:t>
      </w:r>
      <w:r>
        <w:rPr>
          <w:rFonts w:ascii="Arial" w:hAnsi="Arial" w:cs="Arial"/>
          <w:b/>
          <w:i/>
          <w:sz w:val="20"/>
          <w:szCs w:val="20"/>
        </w:rPr>
        <w:t>will need an Advanced CRB check before undertaking your study</w:t>
      </w:r>
    </w:p>
    <w:p w14:paraId="0F3F9D3B" w14:textId="77777777" w:rsidR="002B0F72" w:rsidRPr="00161012" w:rsidRDefault="002B0F72" w:rsidP="002B0F72">
      <w:pPr>
        <w:rPr>
          <w:rFonts w:ascii="Arial" w:hAnsi="Arial" w:cs="Arial"/>
          <w:sz w:val="8"/>
          <w:szCs w:val="8"/>
        </w:rPr>
      </w:pPr>
    </w:p>
    <w:p w14:paraId="167FA1B3" w14:textId="77777777" w:rsidR="002B0F72" w:rsidRDefault="002B0F72" w:rsidP="002B0F72">
      <w:pPr>
        <w:rPr>
          <w:rFonts w:ascii="Arial" w:hAnsi="Arial" w:cs="Arial"/>
        </w:rPr>
      </w:pPr>
      <w:r w:rsidRPr="009C12BE">
        <w:rPr>
          <w:rFonts w:ascii="Arial" w:hAnsi="Arial" w:cs="Arial"/>
          <w:b/>
        </w:rPr>
        <w:t>If yes</w:t>
      </w:r>
      <w:r w:rsidRPr="009C12BE">
        <w:rPr>
          <w:rFonts w:ascii="Arial" w:hAnsi="Arial" w:cs="Arial"/>
        </w:rPr>
        <w:t xml:space="preserve">, indicate who </w:t>
      </w:r>
      <w:r>
        <w:rPr>
          <w:rFonts w:ascii="Arial" w:hAnsi="Arial" w:cs="Arial"/>
        </w:rPr>
        <w:t>your participants</w:t>
      </w:r>
      <w:r w:rsidRPr="009C12BE">
        <w:rPr>
          <w:rFonts w:ascii="Arial" w:hAnsi="Arial" w:cs="Arial"/>
        </w:rPr>
        <w:t xml:space="preserve"> are</w:t>
      </w:r>
      <w:r>
        <w:rPr>
          <w:rFonts w:ascii="Arial" w:hAnsi="Arial" w:cs="Arial"/>
        </w:rPr>
        <w:t>:</w:t>
      </w:r>
    </w:p>
    <w:p w14:paraId="396B0B85" w14:textId="77777777" w:rsidR="002B0F72" w:rsidRPr="00161012" w:rsidRDefault="002B0F72" w:rsidP="002B0F72">
      <w:pPr>
        <w:rPr>
          <w:rFonts w:ascii="Arial" w:hAnsi="Arial" w:cs="Arial"/>
          <w:sz w:val="8"/>
          <w:szCs w:val="8"/>
        </w:rPr>
      </w:pPr>
    </w:p>
    <w:tbl>
      <w:tblPr>
        <w:tblW w:w="0" w:type="auto"/>
        <w:tblLook w:val="01E0" w:firstRow="1" w:lastRow="1" w:firstColumn="1" w:lastColumn="1" w:noHBand="0" w:noVBand="0"/>
      </w:tblPr>
      <w:tblGrid>
        <w:gridCol w:w="543"/>
        <w:gridCol w:w="3800"/>
        <w:gridCol w:w="530"/>
        <w:gridCol w:w="4148"/>
      </w:tblGrid>
      <w:tr w:rsidR="002B0F72" w:rsidRPr="00753CE4" w14:paraId="016CE66C" w14:textId="77777777" w:rsidTr="00C07919">
        <w:tc>
          <w:tcPr>
            <w:tcW w:w="588" w:type="dxa"/>
            <w:tcBorders>
              <w:top w:val="single" w:sz="4" w:space="0" w:color="auto"/>
              <w:left w:val="single" w:sz="4" w:space="0" w:color="auto"/>
              <w:bottom w:val="single" w:sz="4" w:space="0" w:color="auto"/>
              <w:right w:val="single" w:sz="4" w:space="0" w:color="auto"/>
            </w:tcBorders>
          </w:tcPr>
          <w:p w14:paraId="5AA5CFB2" w14:textId="77777777" w:rsidR="002B0F72" w:rsidRPr="00753CE4" w:rsidRDefault="002B0F72" w:rsidP="00C07919">
            <w:pPr>
              <w:rPr>
                <w:sz w:val="28"/>
                <w:szCs w:val="28"/>
              </w:rPr>
            </w:pPr>
          </w:p>
        </w:tc>
        <w:tc>
          <w:tcPr>
            <w:tcW w:w="4380" w:type="dxa"/>
            <w:tcBorders>
              <w:left w:val="single" w:sz="4" w:space="0" w:color="auto"/>
              <w:right w:val="single" w:sz="4" w:space="0" w:color="auto"/>
            </w:tcBorders>
          </w:tcPr>
          <w:p w14:paraId="261DCC76" w14:textId="77777777" w:rsidR="002B0F72" w:rsidRPr="00753CE4" w:rsidRDefault="002B0F72" w:rsidP="00C07919">
            <w:pPr>
              <w:rPr>
                <w:rFonts w:ascii="Arial" w:hAnsi="Arial" w:cs="Arial"/>
              </w:rPr>
            </w:pPr>
            <w:r w:rsidRPr="00753CE4">
              <w:rPr>
                <w:rFonts w:ascii="Arial" w:hAnsi="Arial" w:cs="Arial"/>
              </w:rPr>
              <w:t>Early years/Pre-School children</w:t>
            </w:r>
          </w:p>
        </w:tc>
        <w:tc>
          <w:tcPr>
            <w:tcW w:w="600" w:type="dxa"/>
            <w:tcBorders>
              <w:top w:val="single" w:sz="4" w:space="0" w:color="auto"/>
              <w:left w:val="single" w:sz="4" w:space="0" w:color="auto"/>
              <w:bottom w:val="single" w:sz="4" w:space="0" w:color="auto"/>
              <w:right w:val="single" w:sz="4" w:space="0" w:color="auto"/>
            </w:tcBorders>
          </w:tcPr>
          <w:p w14:paraId="60399AD0" w14:textId="77777777" w:rsidR="002B0F72" w:rsidRPr="00F56829" w:rsidRDefault="002B0F72" w:rsidP="00C07919">
            <w:pPr>
              <w:rPr>
                <w:b/>
                <w:color w:val="00B0F0"/>
                <w:sz w:val="28"/>
                <w:szCs w:val="28"/>
              </w:rPr>
            </w:pPr>
          </w:p>
        </w:tc>
        <w:tc>
          <w:tcPr>
            <w:tcW w:w="4800" w:type="dxa"/>
            <w:tcBorders>
              <w:left w:val="single" w:sz="4" w:space="0" w:color="auto"/>
            </w:tcBorders>
          </w:tcPr>
          <w:p w14:paraId="1CF51680" w14:textId="77777777" w:rsidR="002B0F72" w:rsidRPr="00753CE4" w:rsidRDefault="002B0F72" w:rsidP="00C07919">
            <w:pPr>
              <w:rPr>
                <w:rFonts w:ascii="Arial" w:hAnsi="Arial" w:cs="Arial"/>
              </w:rPr>
            </w:pPr>
            <w:r w:rsidRPr="00753CE4">
              <w:rPr>
                <w:rFonts w:ascii="Arial" w:hAnsi="Arial" w:cs="Arial"/>
              </w:rPr>
              <w:t xml:space="preserve">Adults </w:t>
            </w:r>
            <w:r w:rsidRPr="00753CE4">
              <w:rPr>
                <w:rFonts w:ascii="Arial" w:hAnsi="Arial" w:cs="Arial"/>
                <w:sz w:val="20"/>
              </w:rPr>
              <w:t xml:space="preserve">- </w:t>
            </w:r>
            <w:r w:rsidRPr="00753CE4">
              <w:rPr>
                <w:rFonts w:ascii="Arial" w:hAnsi="Arial" w:cs="Arial"/>
                <w:i/>
                <w:sz w:val="20"/>
              </w:rPr>
              <w:t>give details below</w:t>
            </w:r>
          </w:p>
        </w:tc>
      </w:tr>
      <w:tr w:rsidR="002B0F72" w:rsidRPr="00753CE4" w14:paraId="4054E5BF" w14:textId="77777777" w:rsidTr="00C07919">
        <w:tc>
          <w:tcPr>
            <w:tcW w:w="588" w:type="dxa"/>
            <w:tcBorders>
              <w:top w:val="single" w:sz="4" w:space="0" w:color="auto"/>
              <w:bottom w:val="single" w:sz="4" w:space="0" w:color="auto"/>
            </w:tcBorders>
          </w:tcPr>
          <w:p w14:paraId="49D0805F" w14:textId="77777777" w:rsidR="002B0F72" w:rsidRPr="00753CE4" w:rsidRDefault="002B0F72" w:rsidP="00C07919">
            <w:pPr>
              <w:rPr>
                <w:b/>
                <w:sz w:val="8"/>
                <w:szCs w:val="8"/>
              </w:rPr>
            </w:pPr>
          </w:p>
        </w:tc>
        <w:tc>
          <w:tcPr>
            <w:tcW w:w="4380" w:type="dxa"/>
          </w:tcPr>
          <w:p w14:paraId="5ED98CC2" w14:textId="77777777" w:rsidR="002B0F72" w:rsidRPr="00753CE4" w:rsidRDefault="002B0F72" w:rsidP="00C07919">
            <w:pPr>
              <w:rPr>
                <w:rFonts w:ascii="Arial" w:hAnsi="Arial" w:cs="Arial"/>
                <w:b/>
                <w:sz w:val="8"/>
                <w:szCs w:val="8"/>
              </w:rPr>
            </w:pPr>
          </w:p>
        </w:tc>
        <w:tc>
          <w:tcPr>
            <w:tcW w:w="5400" w:type="dxa"/>
            <w:gridSpan w:val="2"/>
          </w:tcPr>
          <w:p w14:paraId="5AF9E862" w14:textId="77777777" w:rsidR="002B0F72" w:rsidRPr="00753CE4" w:rsidRDefault="002B0F72" w:rsidP="00C07919">
            <w:pPr>
              <w:rPr>
                <w:rFonts w:ascii="Arial" w:hAnsi="Arial" w:cs="Arial"/>
                <w:b/>
                <w:sz w:val="8"/>
                <w:szCs w:val="8"/>
              </w:rPr>
            </w:pPr>
          </w:p>
        </w:tc>
      </w:tr>
      <w:tr w:rsidR="002B0F72" w:rsidRPr="00753CE4" w14:paraId="65BFAA43" w14:textId="77777777" w:rsidTr="00C07919">
        <w:tc>
          <w:tcPr>
            <w:tcW w:w="588" w:type="dxa"/>
            <w:tcBorders>
              <w:top w:val="single" w:sz="4" w:space="0" w:color="auto"/>
              <w:left w:val="single" w:sz="4" w:space="0" w:color="auto"/>
              <w:bottom w:val="single" w:sz="4" w:space="0" w:color="auto"/>
              <w:right w:val="single" w:sz="4" w:space="0" w:color="auto"/>
            </w:tcBorders>
          </w:tcPr>
          <w:p w14:paraId="13FEAAAE" w14:textId="77777777" w:rsidR="002B0F72" w:rsidRPr="00753CE4" w:rsidRDefault="002B0F72" w:rsidP="00C07919">
            <w:pPr>
              <w:rPr>
                <w:sz w:val="28"/>
                <w:szCs w:val="28"/>
              </w:rPr>
            </w:pPr>
            <w:r>
              <w:rPr>
                <w:sz w:val="28"/>
                <w:szCs w:val="28"/>
              </w:rPr>
              <w:t>x</w:t>
            </w:r>
          </w:p>
        </w:tc>
        <w:tc>
          <w:tcPr>
            <w:tcW w:w="4380" w:type="dxa"/>
            <w:tcBorders>
              <w:left w:val="single" w:sz="4" w:space="0" w:color="auto"/>
              <w:right w:val="single" w:sz="4" w:space="0" w:color="auto"/>
            </w:tcBorders>
          </w:tcPr>
          <w:p w14:paraId="2BE683F8" w14:textId="77777777" w:rsidR="002B0F72" w:rsidRPr="00753CE4" w:rsidRDefault="002B0F72" w:rsidP="00C07919">
            <w:pPr>
              <w:rPr>
                <w:rFonts w:ascii="Arial" w:hAnsi="Arial" w:cs="Arial"/>
              </w:rPr>
            </w:pPr>
            <w:r w:rsidRPr="00753CE4">
              <w:rPr>
                <w:rFonts w:ascii="Arial" w:hAnsi="Arial" w:cs="Arial"/>
              </w:rPr>
              <w:t>School age children</w:t>
            </w:r>
          </w:p>
        </w:tc>
        <w:tc>
          <w:tcPr>
            <w:tcW w:w="600" w:type="dxa"/>
            <w:tcBorders>
              <w:top w:val="single" w:sz="4" w:space="0" w:color="auto"/>
              <w:left w:val="single" w:sz="4" w:space="0" w:color="auto"/>
              <w:bottom w:val="single" w:sz="4" w:space="0" w:color="auto"/>
              <w:right w:val="single" w:sz="4" w:space="0" w:color="auto"/>
            </w:tcBorders>
          </w:tcPr>
          <w:p w14:paraId="456181C2" w14:textId="77777777" w:rsidR="002B0F72" w:rsidRPr="00753CE4" w:rsidRDefault="002B0F72" w:rsidP="00C07919">
            <w:pPr>
              <w:rPr>
                <w:b/>
                <w:sz w:val="28"/>
                <w:szCs w:val="28"/>
              </w:rPr>
            </w:pPr>
          </w:p>
        </w:tc>
        <w:tc>
          <w:tcPr>
            <w:tcW w:w="4800" w:type="dxa"/>
            <w:tcBorders>
              <w:left w:val="single" w:sz="4" w:space="0" w:color="auto"/>
            </w:tcBorders>
          </w:tcPr>
          <w:p w14:paraId="48BBBFF3" w14:textId="77777777" w:rsidR="002B0F72" w:rsidRPr="00753CE4" w:rsidRDefault="002B0F72" w:rsidP="00C07919">
            <w:pPr>
              <w:rPr>
                <w:rFonts w:ascii="Arial" w:hAnsi="Arial" w:cs="Arial"/>
              </w:rPr>
            </w:pPr>
            <w:r w:rsidRPr="00753CE4">
              <w:rPr>
                <w:rFonts w:ascii="Arial" w:hAnsi="Arial" w:cs="Arial"/>
              </w:rPr>
              <w:t xml:space="preserve">Vulnerable people </w:t>
            </w:r>
            <w:r w:rsidRPr="00753CE4">
              <w:rPr>
                <w:rFonts w:ascii="Arial" w:hAnsi="Arial" w:cs="Arial"/>
                <w:sz w:val="20"/>
              </w:rPr>
              <w:t xml:space="preserve">- </w:t>
            </w:r>
            <w:r w:rsidRPr="00753CE4">
              <w:rPr>
                <w:rFonts w:ascii="Arial" w:hAnsi="Arial" w:cs="Arial"/>
                <w:i/>
                <w:sz w:val="20"/>
              </w:rPr>
              <w:t>give details below</w:t>
            </w:r>
          </w:p>
        </w:tc>
      </w:tr>
      <w:tr w:rsidR="002B0F72" w:rsidRPr="00753CE4" w14:paraId="272C25B1" w14:textId="77777777" w:rsidTr="00C07919">
        <w:tc>
          <w:tcPr>
            <w:tcW w:w="588" w:type="dxa"/>
            <w:tcBorders>
              <w:top w:val="single" w:sz="4" w:space="0" w:color="auto"/>
            </w:tcBorders>
          </w:tcPr>
          <w:p w14:paraId="04F3B624" w14:textId="77777777" w:rsidR="002B0F72" w:rsidRPr="00753CE4" w:rsidRDefault="002B0F72" w:rsidP="00C07919">
            <w:pPr>
              <w:rPr>
                <w:b/>
                <w:sz w:val="8"/>
                <w:szCs w:val="8"/>
              </w:rPr>
            </w:pPr>
          </w:p>
        </w:tc>
        <w:tc>
          <w:tcPr>
            <w:tcW w:w="4380" w:type="dxa"/>
          </w:tcPr>
          <w:p w14:paraId="149F48D7" w14:textId="77777777" w:rsidR="002B0F72" w:rsidRPr="00753CE4" w:rsidRDefault="002B0F72" w:rsidP="00C07919">
            <w:pPr>
              <w:rPr>
                <w:rFonts w:ascii="Arial" w:hAnsi="Arial" w:cs="Arial"/>
                <w:b/>
                <w:sz w:val="8"/>
                <w:szCs w:val="8"/>
              </w:rPr>
            </w:pPr>
          </w:p>
        </w:tc>
        <w:tc>
          <w:tcPr>
            <w:tcW w:w="5400" w:type="dxa"/>
            <w:gridSpan w:val="2"/>
            <w:tcBorders>
              <w:bottom w:val="single" w:sz="4" w:space="0" w:color="auto"/>
            </w:tcBorders>
          </w:tcPr>
          <w:p w14:paraId="3DBA17B4" w14:textId="77777777" w:rsidR="002B0F72" w:rsidRPr="00753CE4" w:rsidRDefault="002B0F72" w:rsidP="00C07919">
            <w:pPr>
              <w:rPr>
                <w:b/>
                <w:sz w:val="8"/>
                <w:szCs w:val="8"/>
              </w:rPr>
            </w:pPr>
          </w:p>
        </w:tc>
      </w:tr>
      <w:tr w:rsidR="002B0F72" w:rsidRPr="00753CE4" w14:paraId="3CC64A4B" w14:textId="77777777" w:rsidTr="00C07919">
        <w:tc>
          <w:tcPr>
            <w:tcW w:w="588" w:type="dxa"/>
            <w:tcBorders>
              <w:top w:val="single" w:sz="4" w:space="0" w:color="auto"/>
              <w:left w:val="single" w:sz="4" w:space="0" w:color="auto"/>
              <w:bottom w:val="single" w:sz="4" w:space="0" w:color="auto"/>
              <w:right w:val="single" w:sz="4" w:space="0" w:color="auto"/>
            </w:tcBorders>
          </w:tcPr>
          <w:p w14:paraId="63AEADD9" w14:textId="77777777" w:rsidR="002B0F72" w:rsidRPr="00753CE4" w:rsidRDefault="002B0F72" w:rsidP="00C07919">
            <w:pPr>
              <w:rPr>
                <w:sz w:val="28"/>
                <w:szCs w:val="28"/>
              </w:rPr>
            </w:pPr>
          </w:p>
        </w:tc>
        <w:tc>
          <w:tcPr>
            <w:tcW w:w="4380" w:type="dxa"/>
            <w:tcBorders>
              <w:left w:val="single" w:sz="4" w:space="0" w:color="auto"/>
              <w:right w:val="single" w:sz="4" w:space="0" w:color="auto"/>
            </w:tcBorders>
          </w:tcPr>
          <w:p w14:paraId="3F5040AA" w14:textId="77777777" w:rsidR="002B0F72" w:rsidRPr="00753CE4" w:rsidRDefault="002B0F72" w:rsidP="00C07919">
            <w:pPr>
              <w:rPr>
                <w:rFonts w:ascii="Arial" w:hAnsi="Arial" w:cs="Arial"/>
              </w:rPr>
            </w:pPr>
            <w:r w:rsidRPr="00753CE4">
              <w:rPr>
                <w:rFonts w:ascii="Arial" w:hAnsi="Arial" w:cs="Arial"/>
              </w:rPr>
              <w:t>Young People aged 17-18</w:t>
            </w:r>
          </w:p>
        </w:tc>
        <w:tc>
          <w:tcPr>
            <w:tcW w:w="5400" w:type="dxa"/>
            <w:gridSpan w:val="2"/>
            <w:vMerge w:val="restart"/>
            <w:tcBorders>
              <w:top w:val="single" w:sz="4" w:space="0" w:color="auto"/>
              <w:left w:val="single" w:sz="4" w:space="0" w:color="auto"/>
              <w:bottom w:val="single" w:sz="4" w:space="0" w:color="auto"/>
              <w:right w:val="single" w:sz="4" w:space="0" w:color="auto"/>
            </w:tcBorders>
          </w:tcPr>
          <w:p w14:paraId="04CD83A4" w14:textId="77777777" w:rsidR="002B0F72" w:rsidRPr="00753CE4" w:rsidRDefault="002B0F72" w:rsidP="00C07919">
            <w:pPr>
              <w:rPr>
                <w:b/>
                <w:bCs/>
              </w:rPr>
            </w:pPr>
            <w:r w:rsidRPr="013B713E">
              <w:rPr>
                <w:b/>
                <w:bCs/>
              </w:rPr>
              <w:t xml:space="preserve">As this application is being developed due to personal reasons, I will be using my siblings as people to test my application </w:t>
            </w:r>
          </w:p>
          <w:p w14:paraId="5B3FE1CD" w14:textId="77777777" w:rsidR="002B0F72" w:rsidRPr="00753CE4" w:rsidRDefault="002B0F72" w:rsidP="00C07919">
            <w:pPr>
              <w:rPr>
                <w:b/>
              </w:rPr>
            </w:pPr>
          </w:p>
        </w:tc>
      </w:tr>
      <w:tr w:rsidR="002B0F72" w:rsidRPr="00753CE4" w14:paraId="5E0BE149" w14:textId="77777777" w:rsidTr="00C07919">
        <w:tc>
          <w:tcPr>
            <w:tcW w:w="588" w:type="dxa"/>
            <w:tcBorders>
              <w:top w:val="single" w:sz="4" w:space="0" w:color="auto"/>
              <w:bottom w:val="single" w:sz="4" w:space="0" w:color="auto"/>
            </w:tcBorders>
          </w:tcPr>
          <w:p w14:paraId="1E1CEA67" w14:textId="77777777" w:rsidR="002B0F72" w:rsidRPr="00753CE4" w:rsidRDefault="002B0F72" w:rsidP="00C07919">
            <w:pPr>
              <w:rPr>
                <w:b/>
                <w:sz w:val="8"/>
                <w:szCs w:val="8"/>
              </w:rPr>
            </w:pPr>
          </w:p>
        </w:tc>
        <w:tc>
          <w:tcPr>
            <w:tcW w:w="4380" w:type="dxa"/>
            <w:tcBorders>
              <w:right w:val="single" w:sz="4" w:space="0" w:color="auto"/>
            </w:tcBorders>
          </w:tcPr>
          <w:p w14:paraId="56592C03" w14:textId="77777777" w:rsidR="002B0F72" w:rsidRPr="00753CE4" w:rsidRDefault="002B0F72" w:rsidP="00C07919">
            <w:pPr>
              <w:rPr>
                <w:rFonts w:ascii="Arial" w:hAnsi="Arial" w:cs="Arial"/>
                <w:b/>
                <w:sz w:val="8"/>
                <w:szCs w:val="8"/>
              </w:rPr>
            </w:pPr>
          </w:p>
        </w:tc>
        <w:tc>
          <w:tcPr>
            <w:tcW w:w="5400" w:type="dxa"/>
            <w:gridSpan w:val="2"/>
            <w:vMerge/>
          </w:tcPr>
          <w:p w14:paraId="35FA4A94" w14:textId="77777777" w:rsidR="002B0F72" w:rsidRPr="00753CE4" w:rsidRDefault="002B0F72" w:rsidP="00C07919">
            <w:pPr>
              <w:rPr>
                <w:b/>
                <w:sz w:val="8"/>
                <w:szCs w:val="8"/>
              </w:rPr>
            </w:pPr>
          </w:p>
        </w:tc>
      </w:tr>
      <w:tr w:rsidR="002B0F72" w:rsidRPr="00753CE4" w14:paraId="5C2E015B" w14:textId="77777777" w:rsidTr="00C07919">
        <w:tc>
          <w:tcPr>
            <w:tcW w:w="588" w:type="dxa"/>
            <w:tcBorders>
              <w:top w:val="single" w:sz="4" w:space="0" w:color="auto"/>
              <w:left w:val="single" w:sz="4" w:space="0" w:color="auto"/>
              <w:bottom w:val="single" w:sz="4" w:space="0" w:color="auto"/>
              <w:right w:val="single" w:sz="4" w:space="0" w:color="auto"/>
            </w:tcBorders>
          </w:tcPr>
          <w:p w14:paraId="08CE9F57" w14:textId="77777777" w:rsidR="002B0F72" w:rsidRPr="00753CE4" w:rsidRDefault="002B0F72" w:rsidP="00C07919">
            <w:pPr>
              <w:rPr>
                <w:b/>
                <w:sz w:val="28"/>
                <w:szCs w:val="28"/>
              </w:rPr>
            </w:pPr>
          </w:p>
        </w:tc>
        <w:tc>
          <w:tcPr>
            <w:tcW w:w="4380" w:type="dxa"/>
            <w:tcBorders>
              <w:left w:val="single" w:sz="4" w:space="0" w:color="auto"/>
              <w:right w:val="single" w:sz="4" w:space="0" w:color="auto"/>
            </w:tcBorders>
          </w:tcPr>
          <w:p w14:paraId="79C37CB5" w14:textId="77777777" w:rsidR="002B0F72" w:rsidRPr="00753CE4" w:rsidRDefault="002B0F72" w:rsidP="00C07919">
            <w:pPr>
              <w:rPr>
                <w:rFonts w:ascii="Arial" w:hAnsi="Arial" w:cs="Arial"/>
              </w:rPr>
            </w:pPr>
            <w:r w:rsidRPr="00753CE4">
              <w:rPr>
                <w:rFonts w:ascii="Arial" w:hAnsi="Arial" w:cs="Arial"/>
              </w:rPr>
              <w:t>Unknown at this stage</w:t>
            </w:r>
          </w:p>
        </w:tc>
        <w:tc>
          <w:tcPr>
            <w:tcW w:w="5400" w:type="dxa"/>
            <w:gridSpan w:val="2"/>
            <w:vMerge/>
          </w:tcPr>
          <w:p w14:paraId="5B941D1E" w14:textId="77777777" w:rsidR="002B0F72" w:rsidRPr="00753CE4" w:rsidRDefault="002B0F72" w:rsidP="00C07919">
            <w:pPr>
              <w:rPr>
                <w:b/>
              </w:rPr>
            </w:pPr>
          </w:p>
        </w:tc>
      </w:tr>
    </w:tbl>
    <w:p w14:paraId="6BF6EAC1" w14:textId="77777777" w:rsidR="002B0F72" w:rsidRDefault="002B0F72" w:rsidP="002B0F72">
      <w:pPr>
        <w:rPr>
          <w:rFonts w:ascii="Arial" w:hAnsi="Arial" w:cs="Arial"/>
          <w:b/>
        </w:rPr>
      </w:pPr>
    </w:p>
    <w:p w14:paraId="7A98E120" w14:textId="77777777" w:rsidR="002B0F72" w:rsidRDefault="002B0F72" w:rsidP="002B0F72">
      <w:pPr>
        <w:rPr>
          <w:rFonts w:ascii="Arial" w:hAnsi="Arial" w:cs="Arial"/>
          <w:i/>
        </w:rPr>
      </w:pPr>
      <w:r w:rsidRPr="009C12BE">
        <w:rPr>
          <w:rFonts w:ascii="Arial" w:hAnsi="Arial" w:cs="Arial"/>
          <w:b/>
        </w:rPr>
        <w:t xml:space="preserve">4. Ethical issues </w:t>
      </w:r>
      <w:r w:rsidRPr="00493021">
        <w:rPr>
          <w:rFonts w:ascii="Arial" w:hAnsi="Arial" w:cs="Arial"/>
          <w:i/>
          <w:sz w:val="20"/>
        </w:rPr>
        <w:t xml:space="preserve">- </w:t>
      </w:r>
      <w:r w:rsidRPr="005B6657">
        <w:rPr>
          <w:rFonts w:ascii="Arial" w:hAnsi="Arial" w:cs="Arial"/>
          <w:i/>
        </w:rPr>
        <w:t>you should tick all that apply</w:t>
      </w:r>
    </w:p>
    <w:p w14:paraId="560181EF" w14:textId="77777777" w:rsidR="002B0F72" w:rsidRPr="00FF6285" w:rsidRDefault="002B0F72" w:rsidP="002B0F72">
      <w:pPr>
        <w:rPr>
          <w:b/>
          <w:sz w:val="8"/>
          <w:szCs w:val="8"/>
        </w:rPr>
      </w:pPr>
    </w:p>
    <w:tbl>
      <w:tblPr>
        <w:tblW w:w="0" w:type="auto"/>
        <w:tblLook w:val="01E0" w:firstRow="1" w:lastRow="1" w:firstColumn="1" w:lastColumn="1" w:noHBand="0" w:noVBand="0"/>
      </w:tblPr>
      <w:tblGrid>
        <w:gridCol w:w="517"/>
        <w:gridCol w:w="3846"/>
        <w:gridCol w:w="527"/>
        <w:gridCol w:w="4131"/>
      </w:tblGrid>
      <w:tr w:rsidR="002B0F72" w:rsidRPr="00753CE4" w14:paraId="733C1D3E" w14:textId="77777777" w:rsidTr="00C07919">
        <w:tc>
          <w:tcPr>
            <w:tcW w:w="588" w:type="dxa"/>
            <w:tcBorders>
              <w:top w:val="single" w:sz="4" w:space="0" w:color="auto"/>
              <w:left w:val="single" w:sz="4" w:space="0" w:color="auto"/>
              <w:bottom w:val="single" w:sz="4" w:space="0" w:color="auto"/>
              <w:right w:val="single" w:sz="4" w:space="0" w:color="auto"/>
            </w:tcBorders>
          </w:tcPr>
          <w:p w14:paraId="12E28AAA" w14:textId="77777777" w:rsidR="002B0F72" w:rsidRPr="00753CE4" w:rsidRDefault="002B0F72" w:rsidP="00C07919">
            <w:pPr>
              <w:rPr>
                <w:b/>
                <w:sz w:val="32"/>
                <w:szCs w:val="32"/>
              </w:rPr>
            </w:pPr>
          </w:p>
        </w:tc>
        <w:tc>
          <w:tcPr>
            <w:tcW w:w="4380" w:type="dxa"/>
            <w:tcBorders>
              <w:left w:val="single" w:sz="4" w:space="0" w:color="auto"/>
              <w:right w:val="single" w:sz="4" w:space="0" w:color="auto"/>
            </w:tcBorders>
          </w:tcPr>
          <w:p w14:paraId="17EE5142" w14:textId="77777777" w:rsidR="002B0F72" w:rsidRPr="00753CE4" w:rsidRDefault="002B0F72" w:rsidP="00C07919">
            <w:pPr>
              <w:rPr>
                <w:rFonts w:ascii="Arial" w:hAnsi="Arial" w:cs="Arial"/>
              </w:rPr>
            </w:pPr>
            <w:r w:rsidRPr="00753CE4">
              <w:rPr>
                <w:rFonts w:ascii="Arial" w:hAnsi="Arial" w:cs="Arial"/>
              </w:rPr>
              <w:t xml:space="preserve">Administration of drugs incl. alcohol </w:t>
            </w:r>
          </w:p>
        </w:tc>
        <w:tc>
          <w:tcPr>
            <w:tcW w:w="600" w:type="dxa"/>
            <w:tcBorders>
              <w:top w:val="single" w:sz="4" w:space="0" w:color="auto"/>
              <w:left w:val="single" w:sz="4" w:space="0" w:color="auto"/>
              <w:bottom w:val="single" w:sz="4" w:space="0" w:color="auto"/>
              <w:right w:val="single" w:sz="4" w:space="0" w:color="auto"/>
            </w:tcBorders>
          </w:tcPr>
          <w:p w14:paraId="2CB01EFA" w14:textId="77777777" w:rsidR="002B0F72" w:rsidRPr="00753CE4" w:rsidRDefault="002B0F72" w:rsidP="00C07919">
            <w:pPr>
              <w:rPr>
                <w:b/>
              </w:rPr>
            </w:pPr>
          </w:p>
        </w:tc>
        <w:tc>
          <w:tcPr>
            <w:tcW w:w="4800" w:type="dxa"/>
            <w:tcBorders>
              <w:left w:val="single" w:sz="4" w:space="0" w:color="auto"/>
            </w:tcBorders>
          </w:tcPr>
          <w:p w14:paraId="7BA13A07" w14:textId="77777777" w:rsidR="002B0F72" w:rsidRPr="00753CE4" w:rsidRDefault="002B0F72" w:rsidP="00C07919">
            <w:pPr>
              <w:rPr>
                <w:rFonts w:ascii="Arial" w:hAnsi="Arial" w:cs="Arial"/>
                <w:b/>
              </w:rPr>
            </w:pPr>
            <w:r w:rsidRPr="00753CE4">
              <w:rPr>
                <w:rFonts w:ascii="Arial" w:hAnsi="Arial" w:cs="Arial"/>
              </w:rPr>
              <w:t>Deprivation</w:t>
            </w:r>
          </w:p>
        </w:tc>
      </w:tr>
      <w:tr w:rsidR="002B0F72" w:rsidRPr="00753CE4" w14:paraId="795A9D45" w14:textId="77777777" w:rsidTr="00C07919">
        <w:tc>
          <w:tcPr>
            <w:tcW w:w="588" w:type="dxa"/>
            <w:tcBorders>
              <w:top w:val="single" w:sz="4" w:space="0" w:color="auto"/>
              <w:bottom w:val="single" w:sz="4" w:space="0" w:color="auto"/>
            </w:tcBorders>
          </w:tcPr>
          <w:p w14:paraId="643AD9B8" w14:textId="77777777" w:rsidR="002B0F72" w:rsidRPr="00753CE4" w:rsidRDefault="002B0F72" w:rsidP="00C07919">
            <w:pPr>
              <w:rPr>
                <w:b/>
                <w:sz w:val="8"/>
                <w:szCs w:val="8"/>
              </w:rPr>
            </w:pPr>
          </w:p>
        </w:tc>
        <w:tc>
          <w:tcPr>
            <w:tcW w:w="4380" w:type="dxa"/>
          </w:tcPr>
          <w:p w14:paraId="40BF4DF9" w14:textId="77777777" w:rsidR="002B0F72" w:rsidRPr="00753CE4" w:rsidRDefault="002B0F72" w:rsidP="00C07919">
            <w:pPr>
              <w:rPr>
                <w:rFonts w:ascii="Arial" w:hAnsi="Arial" w:cs="Arial"/>
                <w:b/>
                <w:sz w:val="8"/>
                <w:szCs w:val="8"/>
              </w:rPr>
            </w:pPr>
          </w:p>
        </w:tc>
        <w:tc>
          <w:tcPr>
            <w:tcW w:w="600" w:type="dxa"/>
            <w:tcBorders>
              <w:top w:val="single" w:sz="4" w:space="0" w:color="auto"/>
              <w:bottom w:val="single" w:sz="4" w:space="0" w:color="auto"/>
            </w:tcBorders>
          </w:tcPr>
          <w:p w14:paraId="061F130A" w14:textId="77777777" w:rsidR="002B0F72" w:rsidRPr="00753CE4" w:rsidRDefault="002B0F72" w:rsidP="00C07919">
            <w:pPr>
              <w:rPr>
                <w:b/>
                <w:sz w:val="8"/>
                <w:szCs w:val="8"/>
              </w:rPr>
            </w:pPr>
          </w:p>
        </w:tc>
        <w:tc>
          <w:tcPr>
            <w:tcW w:w="4800" w:type="dxa"/>
          </w:tcPr>
          <w:p w14:paraId="712A2858" w14:textId="77777777" w:rsidR="002B0F72" w:rsidRPr="00753CE4" w:rsidRDefault="002B0F72" w:rsidP="00C07919">
            <w:pPr>
              <w:rPr>
                <w:b/>
                <w:sz w:val="8"/>
                <w:szCs w:val="8"/>
              </w:rPr>
            </w:pPr>
          </w:p>
        </w:tc>
      </w:tr>
      <w:tr w:rsidR="002B0F72" w:rsidRPr="00753CE4" w14:paraId="2B654288" w14:textId="77777777" w:rsidTr="00C07919">
        <w:tc>
          <w:tcPr>
            <w:tcW w:w="588" w:type="dxa"/>
            <w:tcBorders>
              <w:top w:val="single" w:sz="4" w:space="0" w:color="auto"/>
              <w:left w:val="single" w:sz="4" w:space="0" w:color="auto"/>
              <w:bottom w:val="single" w:sz="4" w:space="0" w:color="auto"/>
              <w:right w:val="single" w:sz="4" w:space="0" w:color="auto"/>
            </w:tcBorders>
          </w:tcPr>
          <w:p w14:paraId="24505016" w14:textId="77777777" w:rsidR="002B0F72" w:rsidRPr="00753CE4" w:rsidRDefault="002B0F72" w:rsidP="00C07919">
            <w:pPr>
              <w:rPr>
                <w:b/>
                <w:sz w:val="32"/>
                <w:szCs w:val="32"/>
              </w:rPr>
            </w:pPr>
          </w:p>
        </w:tc>
        <w:tc>
          <w:tcPr>
            <w:tcW w:w="4380" w:type="dxa"/>
            <w:tcBorders>
              <w:left w:val="single" w:sz="4" w:space="0" w:color="auto"/>
              <w:right w:val="single" w:sz="4" w:space="0" w:color="auto"/>
            </w:tcBorders>
          </w:tcPr>
          <w:p w14:paraId="381D24C0" w14:textId="77777777" w:rsidR="002B0F72" w:rsidRPr="00753CE4" w:rsidRDefault="002B0F72" w:rsidP="00C07919">
            <w:pPr>
              <w:rPr>
                <w:rFonts w:ascii="Arial" w:hAnsi="Arial" w:cs="Arial"/>
                <w:b/>
              </w:rPr>
            </w:pPr>
            <w:r w:rsidRPr="00753CE4">
              <w:rPr>
                <w:rFonts w:ascii="Arial" w:hAnsi="Arial" w:cs="Arial"/>
              </w:rPr>
              <w:t>Unpleasant stimuli in any manner or form</w:t>
            </w:r>
          </w:p>
        </w:tc>
        <w:tc>
          <w:tcPr>
            <w:tcW w:w="600" w:type="dxa"/>
            <w:tcBorders>
              <w:top w:val="single" w:sz="4" w:space="0" w:color="auto"/>
              <w:left w:val="single" w:sz="4" w:space="0" w:color="auto"/>
              <w:bottom w:val="single" w:sz="4" w:space="0" w:color="auto"/>
              <w:right w:val="single" w:sz="4" w:space="0" w:color="auto"/>
            </w:tcBorders>
          </w:tcPr>
          <w:p w14:paraId="51179B89" w14:textId="77777777" w:rsidR="002B0F72" w:rsidRPr="00753CE4" w:rsidRDefault="002B0F72" w:rsidP="00C07919">
            <w:pPr>
              <w:rPr>
                <w:b/>
              </w:rPr>
            </w:pPr>
          </w:p>
        </w:tc>
        <w:tc>
          <w:tcPr>
            <w:tcW w:w="4800" w:type="dxa"/>
            <w:tcBorders>
              <w:left w:val="single" w:sz="4" w:space="0" w:color="auto"/>
            </w:tcBorders>
          </w:tcPr>
          <w:p w14:paraId="11B6C30B" w14:textId="77777777" w:rsidR="002B0F72" w:rsidRPr="00753CE4" w:rsidRDefault="002B0F72" w:rsidP="00C07919">
            <w:pPr>
              <w:rPr>
                <w:rFonts w:ascii="Arial" w:hAnsi="Arial" w:cs="Arial"/>
                <w:b/>
              </w:rPr>
            </w:pPr>
            <w:r w:rsidRPr="00753CE4">
              <w:rPr>
                <w:rFonts w:ascii="Arial" w:hAnsi="Arial" w:cs="Arial"/>
              </w:rPr>
              <w:t>Active deception or withholding information</w:t>
            </w:r>
          </w:p>
        </w:tc>
      </w:tr>
      <w:tr w:rsidR="002B0F72" w:rsidRPr="00753CE4" w14:paraId="2D288D6C" w14:textId="77777777" w:rsidTr="00C07919">
        <w:tc>
          <w:tcPr>
            <w:tcW w:w="588" w:type="dxa"/>
            <w:tcBorders>
              <w:top w:val="single" w:sz="4" w:space="0" w:color="auto"/>
              <w:bottom w:val="single" w:sz="4" w:space="0" w:color="auto"/>
            </w:tcBorders>
          </w:tcPr>
          <w:p w14:paraId="66B62476" w14:textId="77777777" w:rsidR="002B0F72" w:rsidRPr="00753CE4" w:rsidRDefault="002B0F72" w:rsidP="00C07919">
            <w:pPr>
              <w:rPr>
                <w:b/>
                <w:sz w:val="8"/>
                <w:szCs w:val="8"/>
              </w:rPr>
            </w:pPr>
          </w:p>
        </w:tc>
        <w:tc>
          <w:tcPr>
            <w:tcW w:w="4380" w:type="dxa"/>
          </w:tcPr>
          <w:p w14:paraId="74A1A086" w14:textId="77777777" w:rsidR="002B0F72" w:rsidRPr="00753CE4" w:rsidRDefault="002B0F72" w:rsidP="00C07919">
            <w:pPr>
              <w:rPr>
                <w:rFonts w:ascii="Arial" w:hAnsi="Arial" w:cs="Arial"/>
                <w:b/>
                <w:sz w:val="8"/>
                <w:szCs w:val="8"/>
              </w:rPr>
            </w:pPr>
          </w:p>
        </w:tc>
        <w:tc>
          <w:tcPr>
            <w:tcW w:w="600" w:type="dxa"/>
            <w:tcBorders>
              <w:top w:val="single" w:sz="4" w:space="0" w:color="auto"/>
              <w:bottom w:val="single" w:sz="4" w:space="0" w:color="auto"/>
            </w:tcBorders>
          </w:tcPr>
          <w:p w14:paraId="779836D4" w14:textId="77777777" w:rsidR="002B0F72" w:rsidRPr="00753CE4" w:rsidRDefault="002B0F72" w:rsidP="00C07919">
            <w:pPr>
              <w:rPr>
                <w:b/>
                <w:sz w:val="8"/>
                <w:szCs w:val="8"/>
              </w:rPr>
            </w:pPr>
          </w:p>
        </w:tc>
        <w:tc>
          <w:tcPr>
            <w:tcW w:w="4800" w:type="dxa"/>
          </w:tcPr>
          <w:p w14:paraId="257C507D" w14:textId="77777777" w:rsidR="002B0F72" w:rsidRPr="00753CE4" w:rsidRDefault="002B0F72" w:rsidP="00C07919">
            <w:pPr>
              <w:rPr>
                <w:b/>
                <w:sz w:val="8"/>
                <w:szCs w:val="8"/>
              </w:rPr>
            </w:pPr>
          </w:p>
        </w:tc>
      </w:tr>
      <w:tr w:rsidR="002B0F72" w:rsidRPr="00753CE4" w14:paraId="27D0D502" w14:textId="77777777" w:rsidTr="00C07919">
        <w:trPr>
          <w:trHeight w:val="281"/>
        </w:trPr>
        <w:tc>
          <w:tcPr>
            <w:tcW w:w="588" w:type="dxa"/>
            <w:tcBorders>
              <w:top w:val="single" w:sz="4" w:space="0" w:color="auto"/>
              <w:left w:val="single" w:sz="4" w:space="0" w:color="auto"/>
              <w:bottom w:val="single" w:sz="4" w:space="0" w:color="auto"/>
              <w:right w:val="single" w:sz="4" w:space="0" w:color="auto"/>
            </w:tcBorders>
          </w:tcPr>
          <w:p w14:paraId="07C6430D" w14:textId="77777777" w:rsidR="002B0F72" w:rsidRPr="00753CE4" w:rsidRDefault="002B0F72" w:rsidP="00C07919">
            <w:pPr>
              <w:rPr>
                <w:b/>
                <w:sz w:val="32"/>
                <w:szCs w:val="32"/>
              </w:rPr>
            </w:pPr>
          </w:p>
        </w:tc>
        <w:tc>
          <w:tcPr>
            <w:tcW w:w="4380" w:type="dxa"/>
            <w:tcBorders>
              <w:left w:val="single" w:sz="4" w:space="0" w:color="auto"/>
              <w:right w:val="single" w:sz="4" w:space="0" w:color="auto"/>
            </w:tcBorders>
          </w:tcPr>
          <w:p w14:paraId="5C0702E4" w14:textId="77777777" w:rsidR="002B0F72" w:rsidRPr="00753CE4" w:rsidRDefault="002B0F72" w:rsidP="00C07919">
            <w:pPr>
              <w:rPr>
                <w:rFonts w:ascii="Arial" w:hAnsi="Arial" w:cs="Arial"/>
                <w:b/>
              </w:rPr>
            </w:pPr>
            <w:r w:rsidRPr="00753CE4">
              <w:rPr>
                <w:rFonts w:ascii="Arial" w:hAnsi="Arial" w:cs="Arial"/>
              </w:rPr>
              <w:t>Collection of highly personal information</w:t>
            </w:r>
          </w:p>
        </w:tc>
        <w:tc>
          <w:tcPr>
            <w:tcW w:w="600" w:type="dxa"/>
            <w:tcBorders>
              <w:top w:val="single" w:sz="4" w:space="0" w:color="auto"/>
              <w:left w:val="single" w:sz="4" w:space="0" w:color="auto"/>
              <w:bottom w:val="single" w:sz="4" w:space="0" w:color="auto"/>
              <w:right w:val="single" w:sz="4" w:space="0" w:color="auto"/>
            </w:tcBorders>
          </w:tcPr>
          <w:p w14:paraId="1406D560" w14:textId="77777777" w:rsidR="002B0F72" w:rsidRPr="00753CE4" w:rsidRDefault="002B0F72" w:rsidP="00C07919">
            <w:pPr>
              <w:rPr>
                <w:b/>
              </w:rPr>
            </w:pPr>
          </w:p>
        </w:tc>
        <w:tc>
          <w:tcPr>
            <w:tcW w:w="4800" w:type="dxa"/>
            <w:tcBorders>
              <w:left w:val="single" w:sz="4" w:space="0" w:color="auto"/>
            </w:tcBorders>
          </w:tcPr>
          <w:p w14:paraId="6534709B" w14:textId="77777777" w:rsidR="002B0F72" w:rsidRPr="00753CE4" w:rsidRDefault="002B0F72" w:rsidP="00C07919">
            <w:pPr>
              <w:rPr>
                <w:rFonts w:ascii="Arial" w:hAnsi="Arial" w:cs="Arial"/>
                <w:b/>
              </w:rPr>
            </w:pPr>
            <w:r w:rsidRPr="00753CE4">
              <w:rPr>
                <w:rFonts w:ascii="Arial" w:hAnsi="Arial" w:cs="Arial"/>
              </w:rPr>
              <w:t>Payment</w:t>
            </w:r>
          </w:p>
        </w:tc>
      </w:tr>
    </w:tbl>
    <w:p w14:paraId="11887A62" w14:textId="77777777" w:rsidR="002B0F72" w:rsidRPr="00161012" w:rsidRDefault="002B0F72" w:rsidP="002B0F72">
      <w:pPr>
        <w:rPr>
          <w:sz w:val="8"/>
          <w:szCs w:val="8"/>
        </w:rPr>
      </w:pPr>
    </w:p>
    <w:p w14:paraId="3BCBAE1C" w14:textId="77777777" w:rsidR="002B0F72" w:rsidRPr="00493021" w:rsidRDefault="002B0F72" w:rsidP="002B0F72">
      <w:pPr>
        <w:rPr>
          <w:rFonts w:ascii="Arial" w:hAnsi="Arial" w:cs="Arial"/>
          <w:i/>
        </w:rPr>
      </w:pPr>
      <w:r w:rsidRPr="009C12BE">
        <w:rPr>
          <w:rFonts w:ascii="Arial" w:hAnsi="Arial" w:cs="Arial"/>
          <w:b/>
        </w:rPr>
        <w:t>5. Are there any ethical concerns other than those listed above?</w:t>
      </w:r>
      <w:r w:rsidRPr="009C12BE">
        <w:rPr>
          <w:rFonts w:ascii="Arial" w:hAnsi="Arial" w:cs="Arial"/>
          <w:i/>
        </w:rPr>
        <w:t xml:space="preserve"> </w:t>
      </w:r>
      <w:r w:rsidRPr="009C12BE">
        <w:rPr>
          <w:rFonts w:ascii="Arial" w:hAnsi="Arial" w:cs="Arial"/>
          <w:i/>
          <w:sz w:val="20"/>
        </w:rPr>
        <w:t>(</w:t>
      </w:r>
      <w:r>
        <w:rPr>
          <w:rFonts w:ascii="Arial" w:hAnsi="Arial" w:cs="Arial"/>
          <w:i/>
          <w:sz w:val="20"/>
        </w:rPr>
        <w:t>Continue</w:t>
      </w:r>
      <w:r w:rsidRPr="009C12BE">
        <w:rPr>
          <w:rFonts w:ascii="Arial" w:hAnsi="Arial" w:cs="Arial"/>
          <w:i/>
          <w:sz w:val="20"/>
        </w:rPr>
        <w:t xml:space="preserve"> onto a</w:t>
      </w:r>
      <w:r>
        <w:rPr>
          <w:rFonts w:ascii="Arial" w:hAnsi="Arial" w:cs="Arial"/>
          <w:i/>
          <w:sz w:val="20"/>
        </w:rPr>
        <w:t xml:space="preserve"> separate sheet if necessary)</w:t>
      </w:r>
    </w:p>
    <w:p w14:paraId="0FE33DF8" w14:textId="77777777" w:rsidR="002B0F72" w:rsidRPr="009C12BE" w:rsidRDefault="002B0F72" w:rsidP="002B0F72">
      <w:pPr>
        <w:rPr>
          <w:rFonts w:ascii="Arial" w:hAnsi="Arial" w:cs="Arial"/>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B0F72" w14:paraId="2C5EFA39" w14:textId="77777777" w:rsidTr="00C07919">
        <w:tc>
          <w:tcPr>
            <w:tcW w:w="10368" w:type="dxa"/>
          </w:tcPr>
          <w:p w14:paraId="1BCD05BF" w14:textId="77777777" w:rsidR="002B0F72" w:rsidRDefault="002B0F72" w:rsidP="00C07919"/>
          <w:p w14:paraId="23624223" w14:textId="77777777" w:rsidR="002B0F72" w:rsidRPr="00F56829" w:rsidRDefault="002B0F72" w:rsidP="00C07919">
            <w:pPr>
              <w:rPr>
                <w:color w:val="00B0F0"/>
              </w:rPr>
            </w:pPr>
          </w:p>
          <w:p w14:paraId="0B8FF2B6" w14:textId="77777777" w:rsidR="002B0F72" w:rsidRDefault="002B0F72" w:rsidP="00C07919"/>
        </w:tc>
      </w:tr>
    </w:tbl>
    <w:p w14:paraId="52B228D5" w14:textId="77777777" w:rsidR="002B0F72" w:rsidRPr="009C12BE" w:rsidRDefault="002B0F72" w:rsidP="002B0F72">
      <w:pPr>
        <w:rPr>
          <w:sz w:val="12"/>
          <w:szCs w:val="12"/>
        </w:rPr>
      </w:pPr>
    </w:p>
    <w:p w14:paraId="17D56233" w14:textId="77777777" w:rsidR="002B0F72" w:rsidRDefault="002B0F72" w:rsidP="002B0F72">
      <w:pPr>
        <w:rPr>
          <w:rFonts w:ascii="Arial" w:hAnsi="Arial" w:cs="Arial"/>
          <w:i/>
          <w:sz w:val="20"/>
        </w:rPr>
      </w:pPr>
      <w:r w:rsidRPr="009C12BE">
        <w:rPr>
          <w:rFonts w:ascii="Arial" w:hAnsi="Arial" w:cs="Arial"/>
          <w:b/>
        </w:rPr>
        <w:t>6. If there are any ethical concerns, please state how you intend to minimise any risk of harm or distress that could be caused</w:t>
      </w:r>
      <w:r>
        <w:rPr>
          <w:b/>
        </w:rPr>
        <w:t xml:space="preserve"> </w:t>
      </w:r>
      <w:r w:rsidRPr="009C12BE">
        <w:rPr>
          <w:rFonts w:ascii="Arial" w:hAnsi="Arial" w:cs="Arial"/>
          <w:i/>
          <w:sz w:val="20"/>
        </w:rPr>
        <w:t>(continue onto a</w:t>
      </w:r>
      <w:r>
        <w:rPr>
          <w:rFonts w:ascii="Arial" w:hAnsi="Arial" w:cs="Arial"/>
          <w:i/>
          <w:sz w:val="20"/>
        </w:rPr>
        <w:t xml:space="preserve"> separate sheet if necessary)</w:t>
      </w:r>
    </w:p>
    <w:p w14:paraId="70250ACD" w14:textId="77777777" w:rsidR="002B0F72" w:rsidRPr="009C12BE" w:rsidRDefault="002B0F72" w:rsidP="002B0F72">
      <w:pPr>
        <w:rPr>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B0F72" w:rsidRPr="00753CE4" w14:paraId="64B9298A" w14:textId="77777777" w:rsidTr="00C07919">
        <w:tc>
          <w:tcPr>
            <w:tcW w:w="10368" w:type="dxa"/>
          </w:tcPr>
          <w:p w14:paraId="581C573A" w14:textId="77777777" w:rsidR="002B0F72" w:rsidRPr="00753CE4" w:rsidRDefault="002B0F72" w:rsidP="00C07919">
            <w:pPr>
              <w:rPr>
                <w:b/>
              </w:rPr>
            </w:pPr>
          </w:p>
          <w:p w14:paraId="524B368B" w14:textId="77777777" w:rsidR="002B0F72" w:rsidRPr="00F56829" w:rsidRDefault="002B0F72" w:rsidP="00C07919">
            <w:pPr>
              <w:rPr>
                <w:color w:val="00B0F0"/>
              </w:rPr>
            </w:pPr>
          </w:p>
          <w:p w14:paraId="2A78509C" w14:textId="77777777" w:rsidR="002B0F72" w:rsidRPr="00753CE4" w:rsidRDefault="002B0F72" w:rsidP="00C07919">
            <w:pPr>
              <w:rPr>
                <w:b/>
              </w:rPr>
            </w:pPr>
          </w:p>
        </w:tc>
      </w:tr>
    </w:tbl>
    <w:p w14:paraId="2E7B8E2B" w14:textId="77777777" w:rsidR="002B0F72" w:rsidRPr="00161012" w:rsidRDefault="002B0F72" w:rsidP="002B0F72">
      <w:pPr>
        <w:rPr>
          <w:b/>
          <w:sz w:val="12"/>
          <w:szCs w:val="12"/>
        </w:rPr>
      </w:pPr>
    </w:p>
    <w:p w14:paraId="5509C4D6" w14:textId="77777777" w:rsidR="002B0F72" w:rsidRPr="003060CA" w:rsidRDefault="002B0F72" w:rsidP="002B0F72">
      <w:pPr>
        <w:jc w:val="center"/>
        <w:rPr>
          <w:rFonts w:ascii="Arial" w:hAnsi="Arial" w:cs="Arial"/>
          <w:i/>
          <w:sz w:val="20"/>
        </w:rPr>
      </w:pPr>
      <w:r w:rsidRPr="003060CA">
        <w:rPr>
          <w:rFonts w:ascii="Arial" w:hAnsi="Arial" w:cs="Arial"/>
          <w:i/>
          <w:sz w:val="20"/>
        </w:rPr>
        <w:t>You should enclose any materials (e.g. questionnaire, interview schedule), plus the Consent Form, and the Debriefing Sheet when submitting the Ethics Approval Form to your supervisor.</w:t>
      </w:r>
    </w:p>
    <w:p w14:paraId="72D12EF0" w14:textId="77777777" w:rsidR="002B0F72" w:rsidRPr="00161012" w:rsidRDefault="002B0F72" w:rsidP="002B0F72">
      <w:pPr>
        <w:rPr>
          <w:sz w:val="12"/>
          <w:szCs w:val="12"/>
        </w:rPr>
      </w:pPr>
    </w:p>
    <w:p w14:paraId="5E02AE4A" w14:textId="77777777" w:rsidR="002B0F72" w:rsidRPr="005B6657" w:rsidRDefault="002B0F72" w:rsidP="002B0F72">
      <w:pPr>
        <w:rPr>
          <w:sz w:val="8"/>
          <w:szCs w:val="8"/>
        </w:rPr>
      </w:pPr>
      <w:r w:rsidRPr="013B713E">
        <w:rPr>
          <w:rFonts w:ascii="Arial" w:hAnsi="Arial" w:cs="Arial"/>
        </w:rPr>
        <w:t>Student Signature</w:t>
      </w:r>
      <w:r>
        <w:t xml:space="preserve"> Logan Evans </w:t>
      </w:r>
      <w:r w:rsidRPr="013B713E">
        <w:rPr>
          <w:rFonts w:ascii="Arial" w:hAnsi="Arial" w:cs="Arial"/>
        </w:rPr>
        <w:t>Date</w:t>
      </w:r>
      <w:r>
        <w:t>: 12/01/2024</w:t>
      </w:r>
    </w:p>
    <w:p w14:paraId="27E52586" w14:textId="77777777" w:rsidR="002B0F72" w:rsidRDefault="002B0F72" w:rsidP="002B0F72"/>
    <w:p w14:paraId="1CDD5AF3" w14:textId="77777777" w:rsidR="002B0F72" w:rsidRPr="009D6B16" w:rsidRDefault="002B0F72" w:rsidP="002B0F72">
      <w:r>
        <w:t>**********************************************************************************</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7"/>
        <w:gridCol w:w="2972"/>
        <w:gridCol w:w="513"/>
        <w:gridCol w:w="4951"/>
      </w:tblGrid>
      <w:tr w:rsidR="002B0F72" w14:paraId="3556DA02" w14:textId="77777777" w:rsidTr="00C07919">
        <w:tc>
          <w:tcPr>
            <w:tcW w:w="540" w:type="dxa"/>
            <w:tcBorders>
              <w:top w:val="single" w:sz="4" w:space="0" w:color="auto"/>
              <w:left w:val="single" w:sz="4" w:space="0" w:color="auto"/>
              <w:bottom w:val="single" w:sz="4" w:space="0" w:color="auto"/>
              <w:right w:val="single" w:sz="4" w:space="0" w:color="auto"/>
            </w:tcBorders>
          </w:tcPr>
          <w:p w14:paraId="72F6EAE0" w14:textId="77777777" w:rsidR="002B0F72" w:rsidRPr="00753CE4" w:rsidRDefault="002B0F72" w:rsidP="00C07919">
            <w:pPr>
              <w:rPr>
                <w:sz w:val="32"/>
                <w:szCs w:val="32"/>
              </w:rPr>
            </w:pPr>
          </w:p>
        </w:tc>
        <w:tc>
          <w:tcPr>
            <w:tcW w:w="3420" w:type="dxa"/>
            <w:tcBorders>
              <w:top w:val="nil"/>
              <w:left w:val="single" w:sz="4" w:space="0" w:color="auto"/>
              <w:bottom w:val="nil"/>
              <w:right w:val="single" w:sz="4" w:space="0" w:color="auto"/>
            </w:tcBorders>
          </w:tcPr>
          <w:p w14:paraId="059D81F9" w14:textId="77777777" w:rsidR="002B0F72" w:rsidRPr="00753CE4" w:rsidRDefault="002B0F72" w:rsidP="00C07919">
            <w:pPr>
              <w:rPr>
                <w:rFonts w:ascii="Arial" w:hAnsi="Arial" w:cs="Arial"/>
                <w:b/>
                <w:sz w:val="8"/>
                <w:szCs w:val="8"/>
              </w:rPr>
            </w:pPr>
          </w:p>
          <w:p w14:paraId="068FE4D5" w14:textId="77777777" w:rsidR="002B0F72" w:rsidRPr="00753CE4" w:rsidRDefault="002B0F72" w:rsidP="00C07919">
            <w:pPr>
              <w:rPr>
                <w:rFonts w:ascii="Arial" w:hAnsi="Arial" w:cs="Arial"/>
                <w:sz w:val="20"/>
              </w:rPr>
            </w:pPr>
            <w:r w:rsidRPr="00753CE4">
              <w:rPr>
                <w:rFonts w:ascii="Arial" w:hAnsi="Arial" w:cs="Arial"/>
                <w:b/>
                <w:sz w:val="20"/>
              </w:rPr>
              <w:t>Advanced CRB check required</w:t>
            </w:r>
          </w:p>
        </w:tc>
        <w:tc>
          <w:tcPr>
            <w:tcW w:w="586" w:type="dxa"/>
            <w:tcBorders>
              <w:top w:val="single" w:sz="4" w:space="0" w:color="auto"/>
              <w:left w:val="single" w:sz="4" w:space="0" w:color="auto"/>
              <w:bottom w:val="single" w:sz="4" w:space="0" w:color="auto"/>
              <w:right w:val="single" w:sz="4" w:space="0" w:color="auto"/>
            </w:tcBorders>
          </w:tcPr>
          <w:p w14:paraId="594A7BC5" w14:textId="77777777" w:rsidR="002B0F72" w:rsidRDefault="002B0F72" w:rsidP="00C07919"/>
        </w:tc>
        <w:tc>
          <w:tcPr>
            <w:tcW w:w="5714" w:type="dxa"/>
            <w:tcBorders>
              <w:top w:val="nil"/>
              <w:left w:val="single" w:sz="4" w:space="0" w:color="auto"/>
              <w:bottom w:val="nil"/>
              <w:right w:val="nil"/>
            </w:tcBorders>
          </w:tcPr>
          <w:p w14:paraId="197B1DD8" w14:textId="77777777" w:rsidR="002B0F72" w:rsidRPr="00753CE4" w:rsidRDefault="002B0F72" w:rsidP="00C07919">
            <w:pPr>
              <w:rPr>
                <w:rFonts w:ascii="Arial" w:hAnsi="Arial" w:cs="Arial"/>
                <w:b/>
                <w:sz w:val="8"/>
                <w:szCs w:val="8"/>
              </w:rPr>
            </w:pPr>
          </w:p>
          <w:p w14:paraId="2334A2D0" w14:textId="77777777" w:rsidR="002B0F72" w:rsidRPr="00753CE4" w:rsidRDefault="002B0F72" w:rsidP="00C07919">
            <w:pPr>
              <w:rPr>
                <w:rFonts w:ascii="Arial" w:hAnsi="Arial" w:cs="Arial"/>
                <w:b/>
                <w:sz w:val="20"/>
              </w:rPr>
            </w:pPr>
            <w:r w:rsidRPr="00753CE4">
              <w:rPr>
                <w:rFonts w:ascii="Arial" w:hAnsi="Arial" w:cs="Arial"/>
                <w:b/>
                <w:sz w:val="20"/>
              </w:rPr>
              <w:t>CRB confirmation received -  Date:</w:t>
            </w:r>
            <w:r w:rsidRPr="00753CE4">
              <w:rPr>
                <w:rFonts w:ascii="Arial" w:hAnsi="Arial" w:cs="Arial"/>
                <w:b/>
                <w:sz w:val="20"/>
              </w:rPr>
              <w:softHyphen/>
            </w:r>
            <w:r w:rsidRPr="00753CE4">
              <w:rPr>
                <w:rFonts w:ascii="Arial" w:hAnsi="Arial" w:cs="Arial"/>
                <w:sz w:val="20"/>
              </w:rPr>
              <w:t>_______________</w:t>
            </w:r>
          </w:p>
        </w:tc>
      </w:tr>
      <w:tr w:rsidR="002B0F72" w:rsidRPr="00753CE4" w14:paraId="47D68203" w14:textId="77777777" w:rsidTr="00C07919">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14:paraId="5FF64D66" w14:textId="77777777" w:rsidR="002B0F72" w:rsidRPr="00753CE4" w:rsidRDefault="002B0F72" w:rsidP="00C07919">
            <w:pPr>
              <w:rPr>
                <w:b/>
                <w:sz w:val="8"/>
                <w:szCs w:val="8"/>
              </w:rPr>
            </w:pPr>
          </w:p>
        </w:tc>
        <w:tc>
          <w:tcPr>
            <w:tcW w:w="9720" w:type="dxa"/>
            <w:gridSpan w:val="3"/>
          </w:tcPr>
          <w:p w14:paraId="0704379F" w14:textId="77777777" w:rsidR="002B0F72" w:rsidRPr="00753CE4" w:rsidRDefault="002B0F72" w:rsidP="00C07919">
            <w:pPr>
              <w:rPr>
                <w:rFonts w:ascii="Arial" w:hAnsi="Arial" w:cs="Arial"/>
                <w:b/>
                <w:sz w:val="8"/>
                <w:szCs w:val="8"/>
              </w:rPr>
            </w:pPr>
          </w:p>
        </w:tc>
      </w:tr>
      <w:tr w:rsidR="002B0F72" w:rsidRPr="00753CE4" w14:paraId="1F18A765" w14:textId="77777777" w:rsidTr="00C07919">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14:paraId="0B469039" w14:textId="77777777" w:rsidR="002B0F72" w:rsidRPr="00753CE4" w:rsidRDefault="002B0F72" w:rsidP="00C07919">
            <w:pPr>
              <w:rPr>
                <w:b/>
                <w:sz w:val="32"/>
                <w:szCs w:val="32"/>
              </w:rPr>
            </w:pPr>
          </w:p>
        </w:tc>
        <w:tc>
          <w:tcPr>
            <w:tcW w:w="9720" w:type="dxa"/>
            <w:gridSpan w:val="3"/>
            <w:tcBorders>
              <w:left w:val="single" w:sz="4" w:space="0" w:color="auto"/>
            </w:tcBorders>
          </w:tcPr>
          <w:p w14:paraId="2D179A19" w14:textId="77777777" w:rsidR="002B0F72" w:rsidRPr="00753CE4" w:rsidRDefault="002B0F72" w:rsidP="00C07919">
            <w:pPr>
              <w:rPr>
                <w:rFonts w:ascii="Arial" w:hAnsi="Arial" w:cs="Arial"/>
                <w:b/>
                <w:sz w:val="8"/>
                <w:szCs w:val="8"/>
              </w:rPr>
            </w:pPr>
          </w:p>
          <w:p w14:paraId="7D7F7E2E" w14:textId="77777777" w:rsidR="002B0F72" w:rsidRPr="00753CE4" w:rsidRDefault="002B0F72" w:rsidP="00C07919">
            <w:pPr>
              <w:rPr>
                <w:rFonts w:ascii="Arial" w:hAnsi="Arial" w:cs="Arial"/>
                <w:b/>
                <w:sz w:val="20"/>
              </w:rPr>
            </w:pPr>
            <w:r w:rsidRPr="00753CE4">
              <w:rPr>
                <w:rFonts w:ascii="Arial" w:hAnsi="Arial" w:cs="Arial"/>
                <w:b/>
                <w:sz w:val="20"/>
              </w:rPr>
              <w:t>Recommendation of approval given at Faculty Level</w:t>
            </w:r>
          </w:p>
        </w:tc>
      </w:tr>
      <w:tr w:rsidR="002B0F72" w:rsidRPr="00753CE4" w14:paraId="730AA8A3" w14:textId="77777777" w:rsidTr="00C07919">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14:paraId="0FDA8AC3" w14:textId="77777777" w:rsidR="002B0F72" w:rsidRPr="00753CE4" w:rsidRDefault="002B0F72" w:rsidP="00C07919">
            <w:pPr>
              <w:rPr>
                <w:b/>
                <w:sz w:val="8"/>
                <w:szCs w:val="8"/>
              </w:rPr>
            </w:pPr>
          </w:p>
        </w:tc>
        <w:tc>
          <w:tcPr>
            <w:tcW w:w="9720" w:type="dxa"/>
            <w:gridSpan w:val="3"/>
          </w:tcPr>
          <w:p w14:paraId="4E0A0FBD" w14:textId="77777777" w:rsidR="002B0F72" w:rsidRPr="00753CE4" w:rsidRDefault="002B0F72" w:rsidP="00C07919">
            <w:pPr>
              <w:rPr>
                <w:rFonts w:ascii="Arial" w:hAnsi="Arial" w:cs="Arial"/>
                <w:b/>
                <w:sz w:val="8"/>
                <w:szCs w:val="8"/>
              </w:rPr>
            </w:pPr>
          </w:p>
        </w:tc>
      </w:tr>
      <w:tr w:rsidR="002B0F72" w:rsidRPr="00753CE4" w14:paraId="2AD68916" w14:textId="77777777" w:rsidTr="00C07919">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14:paraId="7AF47364" w14:textId="77777777" w:rsidR="002B0F72" w:rsidRPr="00753CE4" w:rsidRDefault="002B0F72" w:rsidP="00C07919">
            <w:pPr>
              <w:rPr>
                <w:b/>
                <w:sz w:val="32"/>
                <w:szCs w:val="32"/>
              </w:rPr>
            </w:pPr>
          </w:p>
        </w:tc>
        <w:tc>
          <w:tcPr>
            <w:tcW w:w="9720" w:type="dxa"/>
            <w:gridSpan w:val="3"/>
            <w:tcBorders>
              <w:left w:val="single" w:sz="4" w:space="0" w:color="auto"/>
            </w:tcBorders>
          </w:tcPr>
          <w:p w14:paraId="0EFBBF0A" w14:textId="77777777" w:rsidR="002B0F72" w:rsidRPr="00753CE4" w:rsidRDefault="002B0F72" w:rsidP="00C07919">
            <w:pPr>
              <w:rPr>
                <w:rFonts w:ascii="Arial" w:hAnsi="Arial" w:cs="Arial"/>
                <w:b/>
                <w:sz w:val="8"/>
                <w:szCs w:val="8"/>
              </w:rPr>
            </w:pPr>
          </w:p>
          <w:p w14:paraId="6ADC91E9" w14:textId="77777777" w:rsidR="002B0F72" w:rsidRPr="00753CE4" w:rsidRDefault="002B0F72" w:rsidP="00C07919">
            <w:pPr>
              <w:rPr>
                <w:rFonts w:ascii="Arial" w:hAnsi="Arial" w:cs="Arial"/>
                <w:b/>
                <w:sz w:val="20"/>
              </w:rPr>
            </w:pPr>
            <w:r w:rsidRPr="00753CE4">
              <w:rPr>
                <w:rFonts w:ascii="Arial" w:hAnsi="Arial" w:cs="Arial"/>
                <w:b/>
                <w:sz w:val="20"/>
              </w:rPr>
              <w:t>Approval not given at Faculty level – forwarded for discussion at the next meeting of the University Ethics Committee</w:t>
            </w:r>
          </w:p>
        </w:tc>
      </w:tr>
      <w:tr w:rsidR="002B0F72" w:rsidRPr="00753CE4" w14:paraId="79ADD6AC" w14:textId="77777777" w:rsidTr="00C07919">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14:paraId="0355EB23" w14:textId="77777777" w:rsidR="002B0F72" w:rsidRPr="00753CE4" w:rsidRDefault="002B0F72" w:rsidP="00C07919">
            <w:pPr>
              <w:rPr>
                <w:b/>
                <w:sz w:val="8"/>
                <w:szCs w:val="8"/>
              </w:rPr>
            </w:pPr>
          </w:p>
        </w:tc>
        <w:tc>
          <w:tcPr>
            <w:tcW w:w="9720" w:type="dxa"/>
            <w:gridSpan w:val="3"/>
            <w:tcBorders>
              <w:bottom w:val="single" w:sz="4" w:space="0" w:color="auto"/>
            </w:tcBorders>
          </w:tcPr>
          <w:p w14:paraId="122A3E89" w14:textId="77777777" w:rsidR="002B0F72" w:rsidRPr="00753CE4" w:rsidRDefault="002B0F72" w:rsidP="00C07919">
            <w:pPr>
              <w:rPr>
                <w:b/>
                <w:sz w:val="8"/>
                <w:szCs w:val="8"/>
              </w:rPr>
            </w:pPr>
          </w:p>
        </w:tc>
      </w:tr>
      <w:tr w:rsidR="002B0F72" w:rsidRPr="00753CE4" w14:paraId="55B7C392" w14:textId="77777777" w:rsidTr="00C07919">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0260" w:type="dxa"/>
            <w:gridSpan w:val="4"/>
            <w:tcBorders>
              <w:top w:val="single" w:sz="4" w:space="0" w:color="auto"/>
              <w:left w:val="single" w:sz="4" w:space="0" w:color="auto"/>
              <w:bottom w:val="single" w:sz="4" w:space="0" w:color="auto"/>
              <w:right w:val="single" w:sz="4" w:space="0" w:color="auto"/>
            </w:tcBorders>
          </w:tcPr>
          <w:p w14:paraId="1D117A93" w14:textId="77777777" w:rsidR="002B0F72" w:rsidRPr="00753CE4" w:rsidRDefault="002B0F72" w:rsidP="00C07919">
            <w:pPr>
              <w:rPr>
                <w:rFonts w:ascii="Arial" w:hAnsi="Arial" w:cs="Arial"/>
              </w:rPr>
            </w:pPr>
            <w:r w:rsidRPr="00753CE4">
              <w:rPr>
                <w:rFonts w:ascii="Arial" w:hAnsi="Arial" w:cs="Arial"/>
              </w:rPr>
              <w:t>Comments:</w:t>
            </w:r>
          </w:p>
          <w:p w14:paraId="42981712" w14:textId="77777777" w:rsidR="002B0F72" w:rsidRPr="00753CE4" w:rsidRDefault="002B0F72" w:rsidP="00C07919">
            <w:pPr>
              <w:rPr>
                <w:b/>
              </w:rPr>
            </w:pPr>
          </w:p>
          <w:p w14:paraId="5FB9D3D2" w14:textId="77777777" w:rsidR="002B0F72" w:rsidRPr="00753CE4" w:rsidRDefault="002B0F72" w:rsidP="00C07919">
            <w:pPr>
              <w:rPr>
                <w:b/>
              </w:rPr>
            </w:pPr>
          </w:p>
          <w:p w14:paraId="770007A9" w14:textId="77777777" w:rsidR="002B0F72" w:rsidRPr="00753CE4" w:rsidRDefault="002B0F72" w:rsidP="00C07919">
            <w:pPr>
              <w:rPr>
                <w:b/>
              </w:rPr>
            </w:pPr>
          </w:p>
          <w:p w14:paraId="5732DF92" w14:textId="77777777" w:rsidR="002B0F72" w:rsidRPr="00753CE4" w:rsidRDefault="002B0F72" w:rsidP="00C07919">
            <w:pPr>
              <w:rPr>
                <w:b/>
              </w:rPr>
            </w:pPr>
          </w:p>
        </w:tc>
      </w:tr>
    </w:tbl>
    <w:p w14:paraId="05D6A896" w14:textId="77777777" w:rsidR="002B0F72" w:rsidRPr="005B6657" w:rsidRDefault="002B0F72" w:rsidP="002B0F72">
      <w:pPr>
        <w:rPr>
          <w:rFonts w:ascii="Arial" w:hAnsi="Arial" w:cs="Arial"/>
          <w:sz w:val="16"/>
          <w:szCs w:val="16"/>
        </w:rPr>
      </w:pPr>
    </w:p>
    <w:p w14:paraId="170E2F3A" w14:textId="77777777" w:rsidR="002B0F72" w:rsidRDefault="002B0F72" w:rsidP="002B0F72">
      <w:pPr>
        <w:pStyle w:val="SMUNORMALARIAL"/>
        <w:rPr>
          <w:rFonts w:cs="Arial"/>
          <w:sz w:val="20"/>
        </w:rPr>
      </w:pPr>
      <w:r w:rsidRPr="009C12BE">
        <w:rPr>
          <w:rFonts w:cs="Arial"/>
          <w:sz w:val="20"/>
        </w:rPr>
        <w:t>Signature:</w:t>
      </w:r>
      <w:r>
        <w:rPr>
          <w:rFonts w:cs="Arial"/>
          <w:sz w:val="20"/>
        </w:rPr>
        <w:t xml:space="preserve"> (Assistant Dean/Head of School) ____</w:t>
      </w:r>
      <w:r w:rsidRPr="009C12BE">
        <w:rPr>
          <w:rFonts w:cs="Arial"/>
          <w:sz w:val="20"/>
        </w:rPr>
        <w:t>___________</w:t>
      </w:r>
      <w:r>
        <w:rPr>
          <w:rFonts w:cs="Arial"/>
          <w:sz w:val="20"/>
          <w:u w:val="single"/>
        </w:rPr>
        <w:t xml:space="preserve">                 </w:t>
      </w:r>
      <w:r w:rsidRPr="009C12BE">
        <w:rPr>
          <w:rFonts w:cs="Arial"/>
          <w:sz w:val="20"/>
        </w:rPr>
        <w:t>____________</w:t>
      </w:r>
      <w:r w:rsidRPr="009C12BE">
        <w:rPr>
          <w:rFonts w:cs="Arial"/>
          <w:b/>
          <w:sz w:val="20"/>
        </w:rPr>
        <w:t xml:space="preserve"> </w:t>
      </w:r>
      <w:r w:rsidRPr="009C12BE">
        <w:rPr>
          <w:rFonts w:cs="Arial"/>
          <w:sz w:val="20"/>
        </w:rPr>
        <w:t>Date: ________________</w:t>
      </w:r>
    </w:p>
    <w:p w14:paraId="16368868" w14:textId="77777777" w:rsidR="002B0F72" w:rsidRDefault="002B0F72" w:rsidP="002B0F72">
      <w:pPr>
        <w:pStyle w:val="SMUNORMALARIAL"/>
        <w:rPr>
          <w:rFonts w:cs="Arial"/>
          <w:sz w:val="20"/>
        </w:rPr>
      </w:pPr>
    </w:p>
    <w:tbl>
      <w:tblPr>
        <w:tblW w:w="0" w:type="auto"/>
        <w:tblInd w:w="108" w:type="dxa"/>
        <w:tblLook w:val="01E0" w:firstRow="1" w:lastRow="1" w:firstColumn="1" w:lastColumn="1" w:noHBand="0" w:noVBand="0"/>
      </w:tblPr>
      <w:tblGrid>
        <w:gridCol w:w="5379"/>
        <w:gridCol w:w="1603"/>
        <w:gridCol w:w="611"/>
        <w:gridCol w:w="711"/>
        <w:gridCol w:w="611"/>
      </w:tblGrid>
      <w:tr w:rsidR="002B0F72" w14:paraId="6221C72C" w14:textId="77777777" w:rsidTr="00C07919">
        <w:tc>
          <w:tcPr>
            <w:tcW w:w="6408" w:type="dxa"/>
          </w:tcPr>
          <w:p w14:paraId="451BCA6F" w14:textId="77777777" w:rsidR="002B0F72" w:rsidRPr="00753CE4" w:rsidRDefault="002B0F72" w:rsidP="00C07919">
            <w:pPr>
              <w:pStyle w:val="SMUNORMALARIAL"/>
              <w:rPr>
                <w:rFonts w:cs="Arial"/>
                <w:sz w:val="8"/>
                <w:szCs w:val="8"/>
              </w:rPr>
            </w:pPr>
          </w:p>
          <w:p w14:paraId="5631D732" w14:textId="77777777" w:rsidR="002B0F72" w:rsidRPr="00753CE4" w:rsidRDefault="002B0F72" w:rsidP="00C07919">
            <w:pPr>
              <w:pStyle w:val="SMUNORMALARIAL"/>
              <w:rPr>
                <w:rFonts w:cs="Arial"/>
                <w:sz w:val="20"/>
              </w:rPr>
            </w:pPr>
            <w:r w:rsidRPr="00753CE4">
              <w:rPr>
                <w:rFonts w:cs="Arial"/>
                <w:sz w:val="20"/>
              </w:rPr>
              <w:t>Faculty recommendation endorsed by the Ethics Committee</w:t>
            </w:r>
          </w:p>
        </w:tc>
        <w:tc>
          <w:tcPr>
            <w:tcW w:w="1800" w:type="dxa"/>
            <w:tcBorders>
              <w:right w:val="single" w:sz="2" w:space="0" w:color="auto"/>
            </w:tcBorders>
          </w:tcPr>
          <w:p w14:paraId="51196EF5" w14:textId="77777777" w:rsidR="002B0F72" w:rsidRPr="00753CE4" w:rsidRDefault="002B0F72" w:rsidP="00C07919">
            <w:pPr>
              <w:pStyle w:val="SMUNORMALARIAL"/>
              <w:rPr>
                <w:i/>
                <w:sz w:val="8"/>
                <w:szCs w:val="8"/>
              </w:rPr>
            </w:pPr>
          </w:p>
          <w:p w14:paraId="57C28605" w14:textId="77777777" w:rsidR="002B0F72" w:rsidRPr="00753CE4" w:rsidRDefault="002B0F72" w:rsidP="00C07919">
            <w:pPr>
              <w:pStyle w:val="SMUNORMALARIAL"/>
              <w:rPr>
                <w:i/>
              </w:rPr>
            </w:pPr>
            <w:r w:rsidRPr="00753CE4">
              <w:rPr>
                <w:i/>
              </w:rPr>
              <w:t>Chair’s Initials</w:t>
            </w:r>
          </w:p>
        </w:tc>
        <w:tc>
          <w:tcPr>
            <w:tcW w:w="720" w:type="dxa"/>
            <w:tcBorders>
              <w:top w:val="single" w:sz="2" w:space="0" w:color="auto"/>
              <w:left w:val="single" w:sz="2" w:space="0" w:color="auto"/>
              <w:bottom w:val="single" w:sz="2" w:space="0" w:color="auto"/>
              <w:right w:val="single" w:sz="2" w:space="0" w:color="auto"/>
            </w:tcBorders>
          </w:tcPr>
          <w:p w14:paraId="5C9C3F90" w14:textId="77777777" w:rsidR="002B0F72" w:rsidRPr="00753CE4" w:rsidRDefault="002B0F72" w:rsidP="00C07919">
            <w:pPr>
              <w:pStyle w:val="SMUNORMALARIAL"/>
              <w:rPr>
                <w:sz w:val="16"/>
                <w:szCs w:val="16"/>
              </w:rPr>
            </w:pPr>
          </w:p>
          <w:p w14:paraId="713F57AB" w14:textId="77777777" w:rsidR="002B0F72" w:rsidRPr="00753CE4" w:rsidRDefault="002B0F72" w:rsidP="00C07919">
            <w:pPr>
              <w:pStyle w:val="SMUNORMALARIAL"/>
              <w:rPr>
                <w:sz w:val="16"/>
                <w:szCs w:val="16"/>
              </w:rPr>
            </w:pPr>
          </w:p>
          <w:p w14:paraId="26132B97" w14:textId="77777777" w:rsidR="002B0F72" w:rsidRPr="00753CE4" w:rsidRDefault="002B0F72" w:rsidP="00C07919">
            <w:pPr>
              <w:pStyle w:val="SMUNORMALARIAL"/>
              <w:rPr>
                <w:sz w:val="16"/>
                <w:szCs w:val="16"/>
              </w:rPr>
            </w:pPr>
          </w:p>
        </w:tc>
        <w:tc>
          <w:tcPr>
            <w:tcW w:w="720" w:type="dxa"/>
            <w:tcBorders>
              <w:left w:val="single" w:sz="2" w:space="0" w:color="auto"/>
              <w:right w:val="single" w:sz="2" w:space="0" w:color="auto"/>
            </w:tcBorders>
          </w:tcPr>
          <w:p w14:paraId="487C0C0F" w14:textId="77777777" w:rsidR="002B0F72" w:rsidRPr="00753CE4" w:rsidRDefault="002B0F72" w:rsidP="00C07919">
            <w:pPr>
              <w:pStyle w:val="SMUNORMALARIAL"/>
              <w:rPr>
                <w:i/>
                <w:sz w:val="8"/>
                <w:szCs w:val="8"/>
              </w:rPr>
            </w:pPr>
          </w:p>
          <w:p w14:paraId="59E76ADF" w14:textId="77777777" w:rsidR="002B0F72" w:rsidRPr="00753CE4" w:rsidRDefault="002B0F72" w:rsidP="00C07919">
            <w:pPr>
              <w:pStyle w:val="SMUNORMALARIAL"/>
              <w:rPr>
                <w:i/>
              </w:rPr>
            </w:pPr>
            <w:r w:rsidRPr="00753CE4">
              <w:rPr>
                <w:i/>
              </w:rPr>
              <w:t>Date</w:t>
            </w:r>
          </w:p>
        </w:tc>
        <w:tc>
          <w:tcPr>
            <w:tcW w:w="720" w:type="dxa"/>
            <w:tcBorders>
              <w:top w:val="single" w:sz="2" w:space="0" w:color="auto"/>
              <w:left w:val="single" w:sz="2" w:space="0" w:color="auto"/>
              <w:bottom w:val="single" w:sz="2" w:space="0" w:color="auto"/>
              <w:right w:val="single" w:sz="2" w:space="0" w:color="auto"/>
            </w:tcBorders>
          </w:tcPr>
          <w:p w14:paraId="1DFBDB89" w14:textId="77777777" w:rsidR="002B0F72" w:rsidRDefault="002B0F72" w:rsidP="00C07919">
            <w:pPr>
              <w:pStyle w:val="SMUNORMALARIAL"/>
            </w:pPr>
          </w:p>
        </w:tc>
      </w:tr>
    </w:tbl>
    <w:p w14:paraId="44E2C9DC" w14:textId="77777777" w:rsidR="002B0F72" w:rsidRPr="005B6657" w:rsidRDefault="002B0F72" w:rsidP="002B0F72">
      <w:pPr>
        <w:pStyle w:val="SMUNORMALARIAL"/>
        <w:rPr>
          <w:sz w:val="4"/>
          <w:szCs w:val="4"/>
        </w:rPr>
      </w:pPr>
    </w:p>
    <w:p w14:paraId="7390E11E" w14:textId="77777777" w:rsidR="002B0F72" w:rsidRDefault="002B0F72" w:rsidP="005F3ABE"/>
    <w:p w14:paraId="15B50204" w14:textId="77777777" w:rsidR="002B0F72" w:rsidRDefault="002B0F72" w:rsidP="009960ED">
      <w:pPr>
        <w:shd w:val="clear" w:color="auto" w:fill="FFFFFF"/>
        <w:spacing w:after="0" w:line="0" w:lineRule="auto"/>
      </w:pPr>
    </w:p>
    <w:p w14:paraId="13F9C93B" w14:textId="77777777" w:rsidR="002B0F72" w:rsidRDefault="002B0F72" w:rsidP="009960ED">
      <w:pPr>
        <w:shd w:val="clear" w:color="auto" w:fill="FFFFFF"/>
        <w:spacing w:after="0" w:line="0" w:lineRule="auto"/>
      </w:pPr>
    </w:p>
    <w:p w14:paraId="355E7FAB" w14:textId="77777777" w:rsidR="002B0F72" w:rsidRDefault="002B0F72" w:rsidP="009960ED">
      <w:pPr>
        <w:shd w:val="clear" w:color="auto" w:fill="FFFFFF"/>
        <w:spacing w:after="0" w:line="0" w:lineRule="auto"/>
      </w:pPr>
    </w:p>
    <w:p w14:paraId="1A0ADB8F" w14:textId="77777777" w:rsidR="002B0F72" w:rsidRDefault="002B0F72" w:rsidP="009960ED">
      <w:pPr>
        <w:shd w:val="clear" w:color="auto" w:fill="FFFFFF"/>
        <w:spacing w:after="0" w:line="0" w:lineRule="auto"/>
      </w:pPr>
    </w:p>
    <w:p w14:paraId="07CE9F90" w14:textId="05549CAA" w:rsidR="009960ED" w:rsidRPr="009960ED" w:rsidRDefault="009960ED" w:rsidP="009960ED">
      <w:pPr>
        <w:shd w:val="clear" w:color="auto" w:fill="FFFFFF"/>
        <w:spacing w:after="0" w:line="0" w:lineRule="auto"/>
        <w:rPr>
          <w:rFonts w:ascii="ff1" w:eastAsia="Times New Roman" w:hAnsi="ff1" w:cs="Times New Roman"/>
          <w:color w:val="000000"/>
          <w:kern w:val="0"/>
          <w:sz w:val="60"/>
          <w:szCs w:val="60"/>
          <w:lang w:eastAsia="en-GB"/>
          <w14:ligatures w14:val="none"/>
        </w:rPr>
      </w:pPr>
      <w:r w:rsidRPr="009960ED">
        <w:rPr>
          <w:rFonts w:ascii="ff1" w:eastAsia="Times New Roman" w:hAnsi="ff1" w:cs="Times New Roman"/>
          <w:color w:val="000000"/>
          <w:kern w:val="0"/>
          <w:sz w:val="60"/>
          <w:szCs w:val="60"/>
          <w:lang w:eastAsia="en-GB"/>
          <w14:ligatures w14:val="none"/>
        </w:rPr>
        <w:t xml:space="preserve">“art of asking </w:t>
      </w:r>
    </w:p>
    <w:p w14:paraId="01AC9A08" w14:textId="3680A9D8" w:rsidR="009960ED" w:rsidRDefault="009960ED" w:rsidP="009960ED">
      <w:pPr>
        <w:shd w:val="clear" w:color="auto" w:fill="FFFFFF"/>
        <w:spacing w:after="0" w:line="0" w:lineRule="auto"/>
        <w:rPr>
          <w:rFonts w:ascii="ff1" w:eastAsia="Times New Roman" w:hAnsi="ff1" w:cs="Times New Roman"/>
          <w:color w:val="000000"/>
          <w:kern w:val="0"/>
          <w:sz w:val="60"/>
          <w:szCs w:val="60"/>
          <w:lang w:eastAsia="en-GB"/>
          <w14:ligatures w14:val="none"/>
        </w:rPr>
      </w:pPr>
      <w:r w:rsidRPr="009960ED">
        <w:rPr>
          <w:rFonts w:ascii="ff1" w:eastAsia="Times New Roman" w:hAnsi="ff1" w:cs="Times New Roman"/>
          <w:color w:val="000000"/>
          <w:kern w:val="0"/>
          <w:sz w:val="60"/>
          <w:szCs w:val="60"/>
          <w:lang w:eastAsia="en-GB"/>
          <w14:ligatures w14:val="none"/>
        </w:rPr>
        <w:t>questions” (Payne, 1951</w:t>
      </w:r>
    </w:p>
    <w:p w14:paraId="0FF30DA0" w14:textId="77777777" w:rsidR="009960ED" w:rsidRPr="009960ED" w:rsidRDefault="009960ED" w:rsidP="009960ED">
      <w:pPr>
        <w:shd w:val="clear" w:color="auto" w:fill="FFFFFF"/>
        <w:spacing w:after="0" w:line="0" w:lineRule="auto"/>
        <w:rPr>
          <w:rFonts w:ascii="ff1" w:eastAsia="Times New Roman" w:hAnsi="ff1" w:cs="Times New Roman"/>
          <w:color w:val="000000"/>
          <w:kern w:val="0"/>
          <w:sz w:val="60"/>
          <w:szCs w:val="60"/>
          <w:lang w:eastAsia="en-GB"/>
          <w14:ligatures w14:val="none"/>
        </w:rPr>
      </w:pPr>
    </w:p>
    <w:sectPr w:rsidR="009960ED" w:rsidRPr="009960ED" w:rsidSect="009501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356AB8" w14:textId="77777777" w:rsidR="00950119" w:rsidRDefault="00950119" w:rsidP="00DE4E3C">
      <w:pPr>
        <w:spacing w:after="0" w:line="240" w:lineRule="auto"/>
      </w:pPr>
      <w:r>
        <w:separator/>
      </w:r>
    </w:p>
  </w:endnote>
  <w:endnote w:type="continuationSeparator" w:id="0">
    <w:p w14:paraId="586154A5" w14:textId="77777777" w:rsidR="00950119" w:rsidRDefault="00950119" w:rsidP="00DE4E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1">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3AD2E" w14:textId="77777777" w:rsidR="00950119" w:rsidRDefault="00950119" w:rsidP="00DE4E3C">
      <w:pPr>
        <w:spacing w:after="0" w:line="240" w:lineRule="auto"/>
      </w:pPr>
      <w:r>
        <w:separator/>
      </w:r>
    </w:p>
  </w:footnote>
  <w:footnote w:type="continuationSeparator" w:id="0">
    <w:p w14:paraId="502DBE67" w14:textId="77777777" w:rsidR="00950119" w:rsidRDefault="00950119" w:rsidP="00DE4E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1778EC" w14:textId="3938A3F6" w:rsidR="002E6A4B" w:rsidRDefault="002E6A4B">
    <w:pPr>
      <w:pStyle w:val="Header"/>
    </w:pPr>
    <w:r>
      <w:t>Logan Evans 268764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9258D8"/>
    <w:multiLevelType w:val="hybridMultilevel"/>
    <w:tmpl w:val="2F0C5348"/>
    <w:lvl w:ilvl="0" w:tplc="22D81C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E13AC2"/>
    <w:multiLevelType w:val="hybridMultilevel"/>
    <w:tmpl w:val="D116F7B0"/>
    <w:lvl w:ilvl="0" w:tplc="AB50B6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E831CC"/>
    <w:multiLevelType w:val="hybridMultilevel"/>
    <w:tmpl w:val="BE460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A45432"/>
    <w:multiLevelType w:val="hybridMultilevel"/>
    <w:tmpl w:val="EE7C8E06"/>
    <w:lvl w:ilvl="0" w:tplc="26501A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EB75E5"/>
    <w:multiLevelType w:val="hybridMultilevel"/>
    <w:tmpl w:val="0F546926"/>
    <w:lvl w:ilvl="0" w:tplc="F754F8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2116891">
    <w:abstractNumId w:val="3"/>
  </w:num>
  <w:num w:numId="2" w16cid:durableId="1803772174">
    <w:abstractNumId w:val="0"/>
  </w:num>
  <w:num w:numId="3" w16cid:durableId="1875314053">
    <w:abstractNumId w:val="2"/>
  </w:num>
  <w:num w:numId="4" w16cid:durableId="1300114576">
    <w:abstractNumId w:val="1"/>
  </w:num>
  <w:num w:numId="5" w16cid:durableId="724343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DA0"/>
    <w:rsid w:val="00002328"/>
    <w:rsid w:val="00005284"/>
    <w:rsid w:val="0000611B"/>
    <w:rsid w:val="00007063"/>
    <w:rsid w:val="000078DC"/>
    <w:rsid w:val="000145DF"/>
    <w:rsid w:val="00015E2E"/>
    <w:rsid w:val="00027462"/>
    <w:rsid w:val="0003117C"/>
    <w:rsid w:val="00031407"/>
    <w:rsid w:val="00042E0D"/>
    <w:rsid w:val="00045DCE"/>
    <w:rsid w:val="00052181"/>
    <w:rsid w:val="00053EE8"/>
    <w:rsid w:val="00053F8F"/>
    <w:rsid w:val="00062BBF"/>
    <w:rsid w:val="00066A27"/>
    <w:rsid w:val="000704C3"/>
    <w:rsid w:val="0007140E"/>
    <w:rsid w:val="00073457"/>
    <w:rsid w:val="0007372F"/>
    <w:rsid w:val="0007720F"/>
    <w:rsid w:val="000811C0"/>
    <w:rsid w:val="00082CE7"/>
    <w:rsid w:val="000836C4"/>
    <w:rsid w:val="00085483"/>
    <w:rsid w:val="00087323"/>
    <w:rsid w:val="00090DA0"/>
    <w:rsid w:val="0009208A"/>
    <w:rsid w:val="000A0574"/>
    <w:rsid w:val="000A2036"/>
    <w:rsid w:val="000A219F"/>
    <w:rsid w:val="000A6AA4"/>
    <w:rsid w:val="000A767F"/>
    <w:rsid w:val="000B1A4E"/>
    <w:rsid w:val="000B4B0D"/>
    <w:rsid w:val="000C48BA"/>
    <w:rsid w:val="000C6251"/>
    <w:rsid w:val="000D35E9"/>
    <w:rsid w:val="000D39FB"/>
    <w:rsid w:val="000D516C"/>
    <w:rsid w:val="000E4EB9"/>
    <w:rsid w:val="000E7F44"/>
    <w:rsid w:val="00103DC2"/>
    <w:rsid w:val="00113328"/>
    <w:rsid w:val="00124ACA"/>
    <w:rsid w:val="00126968"/>
    <w:rsid w:val="0013441A"/>
    <w:rsid w:val="00134FEE"/>
    <w:rsid w:val="00141D3C"/>
    <w:rsid w:val="00144E78"/>
    <w:rsid w:val="00167E91"/>
    <w:rsid w:val="0017173D"/>
    <w:rsid w:val="00171B83"/>
    <w:rsid w:val="00172539"/>
    <w:rsid w:val="0017550A"/>
    <w:rsid w:val="00180881"/>
    <w:rsid w:val="00181E77"/>
    <w:rsid w:val="0018650C"/>
    <w:rsid w:val="00191022"/>
    <w:rsid w:val="00191735"/>
    <w:rsid w:val="00196988"/>
    <w:rsid w:val="001973E1"/>
    <w:rsid w:val="001975CF"/>
    <w:rsid w:val="001A6D54"/>
    <w:rsid w:val="001B16EE"/>
    <w:rsid w:val="001C584B"/>
    <w:rsid w:val="001D1A4C"/>
    <w:rsid w:val="001D6303"/>
    <w:rsid w:val="001D7E21"/>
    <w:rsid w:val="001E05E3"/>
    <w:rsid w:val="001E0D7D"/>
    <w:rsid w:val="001F2C95"/>
    <w:rsid w:val="001F6F86"/>
    <w:rsid w:val="001F724B"/>
    <w:rsid w:val="00200C1D"/>
    <w:rsid w:val="00213DE2"/>
    <w:rsid w:val="00216744"/>
    <w:rsid w:val="002234BC"/>
    <w:rsid w:val="0022635C"/>
    <w:rsid w:val="00233C85"/>
    <w:rsid w:val="002430AB"/>
    <w:rsid w:val="00247090"/>
    <w:rsid w:val="00260BAF"/>
    <w:rsid w:val="00260FC5"/>
    <w:rsid w:val="002638DA"/>
    <w:rsid w:val="0026535C"/>
    <w:rsid w:val="00271B7E"/>
    <w:rsid w:val="00274828"/>
    <w:rsid w:val="0027647B"/>
    <w:rsid w:val="00277B83"/>
    <w:rsid w:val="0029026E"/>
    <w:rsid w:val="002A26C8"/>
    <w:rsid w:val="002B092D"/>
    <w:rsid w:val="002B0F72"/>
    <w:rsid w:val="002B5881"/>
    <w:rsid w:val="002B6F46"/>
    <w:rsid w:val="002C20ED"/>
    <w:rsid w:val="002C3CBE"/>
    <w:rsid w:val="002C7D10"/>
    <w:rsid w:val="002D4F6D"/>
    <w:rsid w:val="002D723A"/>
    <w:rsid w:val="002E2CEB"/>
    <w:rsid w:val="002E2EE3"/>
    <w:rsid w:val="002E612D"/>
    <w:rsid w:val="002E6A4B"/>
    <w:rsid w:val="002F1082"/>
    <w:rsid w:val="002F615B"/>
    <w:rsid w:val="002F7ADB"/>
    <w:rsid w:val="002F7E85"/>
    <w:rsid w:val="00301E45"/>
    <w:rsid w:val="0030288D"/>
    <w:rsid w:val="00304785"/>
    <w:rsid w:val="00305C4A"/>
    <w:rsid w:val="00312583"/>
    <w:rsid w:val="00314668"/>
    <w:rsid w:val="00314A81"/>
    <w:rsid w:val="003173AA"/>
    <w:rsid w:val="00331A85"/>
    <w:rsid w:val="0033471C"/>
    <w:rsid w:val="00340D58"/>
    <w:rsid w:val="003567BB"/>
    <w:rsid w:val="003600E1"/>
    <w:rsid w:val="00362CFF"/>
    <w:rsid w:val="0036526C"/>
    <w:rsid w:val="0036571D"/>
    <w:rsid w:val="00366128"/>
    <w:rsid w:val="00370D22"/>
    <w:rsid w:val="00371149"/>
    <w:rsid w:val="00372C46"/>
    <w:rsid w:val="0037382B"/>
    <w:rsid w:val="00387191"/>
    <w:rsid w:val="003A1BED"/>
    <w:rsid w:val="003A2E77"/>
    <w:rsid w:val="003A318F"/>
    <w:rsid w:val="003B5F34"/>
    <w:rsid w:val="003B7E43"/>
    <w:rsid w:val="003C1361"/>
    <w:rsid w:val="003C2FB7"/>
    <w:rsid w:val="003C338A"/>
    <w:rsid w:val="003D5DDB"/>
    <w:rsid w:val="003E73D6"/>
    <w:rsid w:val="003E7B2F"/>
    <w:rsid w:val="003F25A9"/>
    <w:rsid w:val="00414757"/>
    <w:rsid w:val="004152D1"/>
    <w:rsid w:val="0042054C"/>
    <w:rsid w:val="0042235B"/>
    <w:rsid w:val="00423D78"/>
    <w:rsid w:val="00424668"/>
    <w:rsid w:val="0043650D"/>
    <w:rsid w:val="004471CA"/>
    <w:rsid w:val="00447331"/>
    <w:rsid w:val="00456F64"/>
    <w:rsid w:val="0046233C"/>
    <w:rsid w:val="0046468A"/>
    <w:rsid w:val="00467C40"/>
    <w:rsid w:val="00481EFD"/>
    <w:rsid w:val="0048223A"/>
    <w:rsid w:val="00482B58"/>
    <w:rsid w:val="00483656"/>
    <w:rsid w:val="00487239"/>
    <w:rsid w:val="00487333"/>
    <w:rsid w:val="00491E6F"/>
    <w:rsid w:val="004A278A"/>
    <w:rsid w:val="004A584C"/>
    <w:rsid w:val="004B0958"/>
    <w:rsid w:val="004B2095"/>
    <w:rsid w:val="004B329E"/>
    <w:rsid w:val="004B4B60"/>
    <w:rsid w:val="004B6B86"/>
    <w:rsid w:val="004C3474"/>
    <w:rsid w:val="004C3FB4"/>
    <w:rsid w:val="004C4C73"/>
    <w:rsid w:val="004C5152"/>
    <w:rsid w:val="004D31D1"/>
    <w:rsid w:val="004D59E7"/>
    <w:rsid w:val="004E3F5E"/>
    <w:rsid w:val="004E7BDA"/>
    <w:rsid w:val="004E7D1B"/>
    <w:rsid w:val="004E7D59"/>
    <w:rsid w:val="004F0868"/>
    <w:rsid w:val="004F14FD"/>
    <w:rsid w:val="004F63B9"/>
    <w:rsid w:val="004F6619"/>
    <w:rsid w:val="00503B79"/>
    <w:rsid w:val="005043EE"/>
    <w:rsid w:val="00514038"/>
    <w:rsid w:val="00516C34"/>
    <w:rsid w:val="00517BCF"/>
    <w:rsid w:val="00517C37"/>
    <w:rsid w:val="0052107E"/>
    <w:rsid w:val="00523BBE"/>
    <w:rsid w:val="005301DE"/>
    <w:rsid w:val="005413A3"/>
    <w:rsid w:val="0054465F"/>
    <w:rsid w:val="00544E4E"/>
    <w:rsid w:val="00545081"/>
    <w:rsid w:val="00545DBB"/>
    <w:rsid w:val="00550FD2"/>
    <w:rsid w:val="00551AF6"/>
    <w:rsid w:val="00553D7D"/>
    <w:rsid w:val="0056414B"/>
    <w:rsid w:val="00564CD3"/>
    <w:rsid w:val="005657CE"/>
    <w:rsid w:val="00565D00"/>
    <w:rsid w:val="0056783F"/>
    <w:rsid w:val="00567F1D"/>
    <w:rsid w:val="005703CE"/>
    <w:rsid w:val="0057460A"/>
    <w:rsid w:val="00580DD5"/>
    <w:rsid w:val="00595577"/>
    <w:rsid w:val="00596315"/>
    <w:rsid w:val="005A32FB"/>
    <w:rsid w:val="005A51C3"/>
    <w:rsid w:val="005A64BA"/>
    <w:rsid w:val="005C5559"/>
    <w:rsid w:val="005C7947"/>
    <w:rsid w:val="005D2407"/>
    <w:rsid w:val="005E04C4"/>
    <w:rsid w:val="005E5875"/>
    <w:rsid w:val="005E6682"/>
    <w:rsid w:val="005E7977"/>
    <w:rsid w:val="005E7BC2"/>
    <w:rsid w:val="005F3ABE"/>
    <w:rsid w:val="005F3C68"/>
    <w:rsid w:val="005F4C2C"/>
    <w:rsid w:val="0060400F"/>
    <w:rsid w:val="006046ED"/>
    <w:rsid w:val="006066AA"/>
    <w:rsid w:val="006108CA"/>
    <w:rsid w:val="006118CD"/>
    <w:rsid w:val="0062015B"/>
    <w:rsid w:val="0062477F"/>
    <w:rsid w:val="00624A80"/>
    <w:rsid w:val="006258E5"/>
    <w:rsid w:val="00632703"/>
    <w:rsid w:val="00636710"/>
    <w:rsid w:val="00636FD1"/>
    <w:rsid w:val="00637C4A"/>
    <w:rsid w:val="00637F5C"/>
    <w:rsid w:val="00646DE0"/>
    <w:rsid w:val="00660930"/>
    <w:rsid w:val="00673430"/>
    <w:rsid w:val="00675E99"/>
    <w:rsid w:val="006854DC"/>
    <w:rsid w:val="00685C78"/>
    <w:rsid w:val="006A0A22"/>
    <w:rsid w:val="006A1C30"/>
    <w:rsid w:val="006A1D4B"/>
    <w:rsid w:val="006A3EF4"/>
    <w:rsid w:val="006B0633"/>
    <w:rsid w:val="006B33DC"/>
    <w:rsid w:val="006B446F"/>
    <w:rsid w:val="006B46C4"/>
    <w:rsid w:val="006C59DA"/>
    <w:rsid w:val="006D03A0"/>
    <w:rsid w:val="006D29B7"/>
    <w:rsid w:val="006D7C95"/>
    <w:rsid w:val="006E4E49"/>
    <w:rsid w:val="006E7ADD"/>
    <w:rsid w:val="006F4E27"/>
    <w:rsid w:val="006F6461"/>
    <w:rsid w:val="006F683C"/>
    <w:rsid w:val="006F7124"/>
    <w:rsid w:val="00701B5C"/>
    <w:rsid w:val="0070423D"/>
    <w:rsid w:val="00712D2F"/>
    <w:rsid w:val="007163B5"/>
    <w:rsid w:val="00717B7D"/>
    <w:rsid w:val="007244F9"/>
    <w:rsid w:val="00724B15"/>
    <w:rsid w:val="00732405"/>
    <w:rsid w:val="00740B3E"/>
    <w:rsid w:val="00741B09"/>
    <w:rsid w:val="00742EA8"/>
    <w:rsid w:val="00747268"/>
    <w:rsid w:val="00747938"/>
    <w:rsid w:val="0075144B"/>
    <w:rsid w:val="00751DC6"/>
    <w:rsid w:val="00753594"/>
    <w:rsid w:val="007544E1"/>
    <w:rsid w:val="00754BFF"/>
    <w:rsid w:val="00757D43"/>
    <w:rsid w:val="00760994"/>
    <w:rsid w:val="0076565D"/>
    <w:rsid w:val="00770F07"/>
    <w:rsid w:val="00772B38"/>
    <w:rsid w:val="007737FF"/>
    <w:rsid w:val="00774378"/>
    <w:rsid w:val="00775E5B"/>
    <w:rsid w:val="00781D05"/>
    <w:rsid w:val="00782527"/>
    <w:rsid w:val="007A158C"/>
    <w:rsid w:val="007A4B2B"/>
    <w:rsid w:val="007A5B5D"/>
    <w:rsid w:val="007A5F38"/>
    <w:rsid w:val="007B3180"/>
    <w:rsid w:val="007B5094"/>
    <w:rsid w:val="007B64C1"/>
    <w:rsid w:val="007C63E6"/>
    <w:rsid w:val="007D281A"/>
    <w:rsid w:val="007E3BAF"/>
    <w:rsid w:val="007F1376"/>
    <w:rsid w:val="007F40C6"/>
    <w:rsid w:val="007F5C8D"/>
    <w:rsid w:val="00825483"/>
    <w:rsid w:val="008259A4"/>
    <w:rsid w:val="008268D4"/>
    <w:rsid w:val="00826FD1"/>
    <w:rsid w:val="0083030B"/>
    <w:rsid w:val="008316E8"/>
    <w:rsid w:val="00832226"/>
    <w:rsid w:val="00856A3E"/>
    <w:rsid w:val="0086524D"/>
    <w:rsid w:val="00865791"/>
    <w:rsid w:val="0086666F"/>
    <w:rsid w:val="00870AD8"/>
    <w:rsid w:val="00872198"/>
    <w:rsid w:val="00872D69"/>
    <w:rsid w:val="008751FE"/>
    <w:rsid w:val="0088192C"/>
    <w:rsid w:val="0088687E"/>
    <w:rsid w:val="008969A4"/>
    <w:rsid w:val="00896D64"/>
    <w:rsid w:val="008A6F8A"/>
    <w:rsid w:val="008B094D"/>
    <w:rsid w:val="008B74C6"/>
    <w:rsid w:val="008C28EA"/>
    <w:rsid w:val="008C3356"/>
    <w:rsid w:val="008D186B"/>
    <w:rsid w:val="008D2461"/>
    <w:rsid w:val="008D49BE"/>
    <w:rsid w:val="008D6BFE"/>
    <w:rsid w:val="008E0CD2"/>
    <w:rsid w:val="008E711A"/>
    <w:rsid w:val="008F134E"/>
    <w:rsid w:val="008F57C3"/>
    <w:rsid w:val="009043A3"/>
    <w:rsid w:val="00914E99"/>
    <w:rsid w:val="00916340"/>
    <w:rsid w:val="00923A60"/>
    <w:rsid w:val="00926874"/>
    <w:rsid w:val="00933FCE"/>
    <w:rsid w:val="00940454"/>
    <w:rsid w:val="00943071"/>
    <w:rsid w:val="00950119"/>
    <w:rsid w:val="009544D8"/>
    <w:rsid w:val="00965CCE"/>
    <w:rsid w:val="00974EB9"/>
    <w:rsid w:val="009771B3"/>
    <w:rsid w:val="00981494"/>
    <w:rsid w:val="00981864"/>
    <w:rsid w:val="009871F5"/>
    <w:rsid w:val="00987608"/>
    <w:rsid w:val="00993089"/>
    <w:rsid w:val="009930D3"/>
    <w:rsid w:val="009960ED"/>
    <w:rsid w:val="009A2878"/>
    <w:rsid w:val="009A704C"/>
    <w:rsid w:val="009A7610"/>
    <w:rsid w:val="009B0082"/>
    <w:rsid w:val="009B6712"/>
    <w:rsid w:val="009B7952"/>
    <w:rsid w:val="009C2798"/>
    <w:rsid w:val="009D3AD3"/>
    <w:rsid w:val="009E07C8"/>
    <w:rsid w:val="009E256A"/>
    <w:rsid w:val="009E710A"/>
    <w:rsid w:val="009E75D5"/>
    <w:rsid w:val="009F1E5A"/>
    <w:rsid w:val="009F216D"/>
    <w:rsid w:val="009F596B"/>
    <w:rsid w:val="009F6D5C"/>
    <w:rsid w:val="00A02882"/>
    <w:rsid w:val="00A02AAA"/>
    <w:rsid w:val="00A034FA"/>
    <w:rsid w:val="00A05A23"/>
    <w:rsid w:val="00A13D41"/>
    <w:rsid w:val="00A30DBE"/>
    <w:rsid w:val="00A36E5B"/>
    <w:rsid w:val="00A43578"/>
    <w:rsid w:val="00A4395F"/>
    <w:rsid w:val="00A44F72"/>
    <w:rsid w:val="00A56BE0"/>
    <w:rsid w:val="00A56CDA"/>
    <w:rsid w:val="00A662E0"/>
    <w:rsid w:val="00A71743"/>
    <w:rsid w:val="00A72B60"/>
    <w:rsid w:val="00A72F32"/>
    <w:rsid w:val="00A74062"/>
    <w:rsid w:val="00A7533F"/>
    <w:rsid w:val="00A80E94"/>
    <w:rsid w:val="00A81601"/>
    <w:rsid w:val="00A90DAF"/>
    <w:rsid w:val="00A91107"/>
    <w:rsid w:val="00A92EB2"/>
    <w:rsid w:val="00A94222"/>
    <w:rsid w:val="00A96468"/>
    <w:rsid w:val="00A964FF"/>
    <w:rsid w:val="00A978D2"/>
    <w:rsid w:val="00AA0933"/>
    <w:rsid w:val="00AA222C"/>
    <w:rsid w:val="00AA359A"/>
    <w:rsid w:val="00AA3CD7"/>
    <w:rsid w:val="00AA4637"/>
    <w:rsid w:val="00AA7609"/>
    <w:rsid w:val="00AA7D68"/>
    <w:rsid w:val="00AB4BC3"/>
    <w:rsid w:val="00AC25F8"/>
    <w:rsid w:val="00AC6FE9"/>
    <w:rsid w:val="00AD2DA1"/>
    <w:rsid w:val="00AD41ED"/>
    <w:rsid w:val="00AD5026"/>
    <w:rsid w:val="00AE1A70"/>
    <w:rsid w:val="00AE2D63"/>
    <w:rsid w:val="00AF64F4"/>
    <w:rsid w:val="00B00993"/>
    <w:rsid w:val="00B00C27"/>
    <w:rsid w:val="00B0141A"/>
    <w:rsid w:val="00B028C9"/>
    <w:rsid w:val="00B05658"/>
    <w:rsid w:val="00B059AE"/>
    <w:rsid w:val="00B141C1"/>
    <w:rsid w:val="00B214A7"/>
    <w:rsid w:val="00B4465E"/>
    <w:rsid w:val="00B45221"/>
    <w:rsid w:val="00B46667"/>
    <w:rsid w:val="00B46924"/>
    <w:rsid w:val="00B545C3"/>
    <w:rsid w:val="00B57958"/>
    <w:rsid w:val="00B57A8D"/>
    <w:rsid w:val="00B61345"/>
    <w:rsid w:val="00B619BA"/>
    <w:rsid w:val="00B64A31"/>
    <w:rsid w:val="00B67FB4"/>
    <w:rsid w:val="00B7404A"/>
    <w:rsid w:val="00B7698A"/>
    <w:rsid w:val="00B8220F"/>
    <w:rsid w:val="00B832E1"/>
    <w:rsid w:val="00B86500"/>
    <w:rsid w:val="00B86E7F"/>
    <w:rsid w:val="00B9011F"/>
    <w:rsid w:val="00B925E1"/>
    <w:rsid w:val="00B9654D"/>
    <w:rsid w:val="00BA4C12"/>
    <w:rsid w:val="00BB118C"/>
    <w:rsid w:val="00BB7972"/>
    <w:rsid w:val="00BD361C"/>
    <w:rsid w:val="00BD554C"/>
    <w:rsid w:val="00BE1ED3"/>
    <w:rsid w:val="00BF5579"/>
    <w:rsid w:val="00C00432"/>
    <w:rsid w:val="00C01EFB"/>
    <w:rsid w:val="00C02D04"/>
    <w:rsid w:val="00C0423F"/>
    <w:rsid w:val="00C054AC"/>
    <w:rsid w:val="00C05833"/>
    <w:rsid w:val="00C05A44"/>
    <w:rsid w:val="00C07782"/>
    <w:rsid w:val="00C207A3"/>
    <w:rsid w:val="00C209B7"/>
    <w:rsid w:val="00C23144"/>
    <w:rsid w:val="00C2501F"/>
    <w:rsid w:val="00C36148"/>
    <w:rsid w:val="00C4179E"/>
    <w:rsid w:val="00C41FBF"/>
    <w:rsid w:val="00C43A2E"/>
    <w:rsid w:val="00C448FB"/>
    <w:rsid w:val="00C45812"/>
    <w:rsid w:val="00C50D00"/>
    <w:rsid w:val="00C677D9"/>
    <w:rsid w:val="00C70F12"/>
    <w:rsid w:val="00C73A02"/>
    <w:rsid w:val="00C76C2C"/>
    <w:rsid w:val="00C912AF"/>
    <w:rsid w:val="00C912FE"/>
    <w:rsid w:val="00C91ED2"/>
    <w:rsid w:val="00C94049"/>
    <w:rsid w:val="00C9491B"/>
    <w:rsid w:val="00C94B4C"/>
    <w:rsid w:val="00C970B1"/>
    <w:rsid w:val="00CA1421"/>
    <w:rsid w:val="00CA22A6"/>
    <w:rsid w:val="00CA2789"/>
    <w:rsid w:val="00CA3D70"/>
    <w:rsid w:val="00CB0A46"/>
    <w:rsid w:val="00CB1341"/>
    <w:rsid w:val="00CB7B00"/>
    <w:rsid w:val="00CC4445"/>
    <w:rsid w:val="00CD1EF9"/>
    <w:rsid w:val="00CE2EB8"/>
    <w:rsid w:val="00CE6BE3"/>
    <w:rsid w:val="00CF20F7"/>
    <w:rsid w:val="00D00B6C"/>
    <w:rsid w:val="00D04D73"/>
    <w:rsid w:val="00D0514B"/>
    <w:rsid w:val="00D076F4"/>
    <w:rsid w:val="00D1227A"/>
    <w:rsid w:val="00D13115"/>
    <w:rsid w:val="00D17CB1"/>
    <w:rsid w:val="00D23F11"/>
    <w:rsid w:val="00D249F3"/>
    <w:rsid w:val="00D25352"/>
    <w:rsid w:val="00D27A92"/>
    <w:rsid w:val="00D32D81"/>
    <w:rsid w:val="00D33C8C"/>
    <w:rsid w:val="00D3631A"/>
    <w:rsid w:val="00D400C5"/>
    <w:rsid w:val="00D44703"/>
    <w:rsid w:val="00D50A0A"/>
    <w:rsid w:val="00D519F8"/>
    <w:rsid w:val="00D5624D"/>
    <w:rsid w:val="00D64F6A"/>
    <w:rsid w:val="00D74264"/>
    <w:rsid w:val="00D74B50"/>
    <w:rsid w:val="00D82FAA"/>
    <w:rsid w:val="00D85086"/>
    <w:rsid w:val="00D918A2"/>
    <w:rsid w:val="00D92B59"/>
    <w:rsid w:val="00D93084"/>
    <w:rsid w:val="00D97201"/>
    <w:rsid w:val="00DA4519"/>
    <w:rsid w:val="00DB013C"/>
    <w:rsid w:val="00DB1855"/>
    <w:rsid w:val="00DB1C06"/>
    <w:rsid w:val="00DB2DC8"/>
    <w:rsid w:val="00DB6A92"/>
    <w:rsid w:val="00DB75D4"/>
    <w:rsid w:val="00DC3DBC"/>
    <w:rsid w:val="00DC6531"/>
    <w:rsid w:val="00DD26D3"/>
    <w:rsid w:val="00DD6B23"/>
    <w:rsid w:val="00DE4E3C"/>
    <w:rsid w:val="00DE73AF"/>
    <w:rsid w:val="00DF2881"/>
    <w:rsid w:val="00DF2DC4"/>
    <w:rsid w:val="00E0290E"/>
    <w:rsid w:val="00E07454"/>
    <w:rsid w:val="00E10648"/>
    <w:rsid w:val="00E2014B"/>
    <w:rsid w:val="00E20540"/>
    <w:rsid w:val="00E276DB"/>
    <w:rsid w:val="00E355A7"/>
    <w:rsid w:val="00E35758"/>
    <w:rsid w:val="00E41579"/>
    <w:rsid w:val="00E45F34"/>
    <w:rsid w:val="00E46751"/>
    <w:rsid w:val="00E47E4A"/>
    <w:rsid w:val="00E52565"/>
    <w:rsid w:val="00E643A6"/>
    <w:rsid w:val="00E64B2D"/>
    <w:rsid w:val="00E64CCE"/>
    <w:rsid w:val="00E72673"/>
    <w:rsid w:val="00E73587"/>
    <w:rsid w:val="00E741D3"/>
    <w:rsid w:val="00E74FD7"/>
    <w:rsid w:val="00E7685F"/>
    <w:rsid w:val="00E8151A"/>
    <w:rsid w:val="00E81BD5"/>
    <w:rsid w:val="00E8285D"/>
    <w:rsid w:val="00E85360"/>
    <w:rsid w:val="00E91AF7"/>
    <w:rsid w:val="00E9268B"/>
    <w:rsid w:val="00E97469"/>
    <w:rsid w:val="00EA289F"/>
    <w:rsid w:val="00EA6D13"/>
    <w:rsid w:val="00EB163F"/>
    <w:rsid w:val="00EB22EC"/>
    <w:rsid w:val="00ED3F22"/>
    <w:rsid w:val="00EE0B00"/>
    <w:rsid w:val="00EE5A68"/>
    <w:rsid w:val="00EF1998"/>
    <w:rsid w:val="00EF2398"/>
    <w:rsid w:val="00EF2D0B"/>
    <w:rsid w:val="00EF3127"/>
    <w:rsid w:val="00EF376E"/>
    <w:rsid w:val="00EF641E"/>
    <w:rsid w:val="00F01C8B"/>
    <w:rsid w:val="00F2065E"/>
    <w:rsid w:val="00F22BB1"/>
    <w:rsid w:val="00F30100"/>
    <w:rsid w:val="00F3069D"/>
    <w:rsid w:val="00F30915"/>
    <w:rsid w:val="00F3366E"/>
    <w:rsid w:val="00F36916"/>
    <w:rsid w:val="00F401C6"/>
    <w:rsid w:val="00F44204"/>
    <w:rsid w:val="00F510C4"/>
    <w:rsid w:val="00F549C5"/>
    <w:rsid w:val="00F5516E"/>
    <w:rsid w:val="00F641CE"/>
    <w:rsid w:val="00F65F06"/>
    <w:rsid w:val="00F71C0B"/>
    <w:rsid w:val="00F71EDF"/>
    <w:rsid w:val="00F81F68"/>
    <w:rsid w:val="00F90E83"/>
    <w:rsid w:val="00F92D5E"/>
    <w:rsid w:val="00FA3145"/>
    <w:rsid w:val="00FA3CC4"/>
    <w:rsid w:val="00FA3D05"/>
    <w:rsid w:val="00FA781C"/>
    <w:rsid w:val="00FA7DA8"/>
    <w:rsid w:val="00FC4D4B"/>
    <w:rsid w:val="00FC6273"/>
    <w:rsid w:val="00FC661B"/>
    <w:rsid w:val="00FC7AFA"/>
    <w:rsid w:val="00FC7C7E"/>
    <w:rsid w:val="00FD0A03"/>
    <w:rsid w:val="00FD4E56"/>
    <w:rsid w:val="00FE3630"/>
    <w:rsid w:val="00FF31FC"/>
    <w:rsid w:val="00FF47F0"/>
    <w:rsid w:val="00FF5E6E"/>
    <w:rsid w:val="00FF7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9656A"/>
  <w15:docId w15:val="{3B213045-719E-44FE-8C14-85CC4F589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186B"/>
  </w:style>
  <w:style w:type="paragraph" w:styleId="Heading1">
    <w:name w:val="heading 1"/>
    <w:basedOn w:val="Normal"/>
    <w:link w:val="Heading1Char"/>
    <w:uiPriority w:val="9"/>
    <w:qFormat/>
    <w:rsid w:val="009B795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4A58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514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5658"/>
    <w:rPr>
      <w:color w:val="0000FF"/>
      <w:u w:val="single"/>
    </w:rPr>
  </w:style>
  <w:style w:type="character" w:styleId="FollowedHyperlink">
    <w:name w:val="FollowedHyperlink"/>
    <w:basedOn w:val="DefaultParagraphFont"/>
    <w:uiPriority w:val="99"/>
    <w:semiHidden/>
    <w:unhideWhenUsed/>
    <w:rsid w:val="00424668"/>
    <w:rPr>
      <w:color w:val="954F72" w:themeColor="followedHyperlink"/>
      <w:u w:val="single"/>
    </w:rPr>
  </w:style>
  <w:style w:type="character" w:styleId="UnresolvedMention">
    <w:name w:val="Unresolved Mention"/>
    <w:basedOn w:val="DefaultParagraphFont"/>
    <w:uiPriority w:val="99"/>
    <w:semiHidden/>
    <w:unhideWhenUsed/>
    <w:rsid w:val="006D7C95"/>
    <w:rPr>
      <w:color w:val="605E5C"/>
      <w:shd w:val="clear" w:color="auto" w:fill="E1DFDD"/>
    </w:rPr>
  </w:style>
  <w:style w:type="paragraph" w:styleId="ListParagraph">
    <w:name w:val="List Paragraph"/>
    <w:basedOn w:val="Normal"/>
    <w:uiPriority w:val="34"/>
    <w:qFormat/>
    <w:rsid w:val="005F3ABE"/>
    <w:pPr>
      <w:ind w:left="720"/>
      <w:contextualSpacing/>
    </w:pPr>
  </w:style>
  <w:style w:type="paragraph" w:styleId="Header">
    <w:name w:val="header"/>
    <w:basedOn w:val="Normal"/>
    <w:link w:val="HeaderChar"/>
    <w:uiPriority w:val="99"/>
    <w:unhideWhenUsed/>
    <w:rsid w:val="00DE4E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E3C"/>
  </w:style>
  <w:style w:type="paragraph" w:styleId="Footer">
    <w:name w:val="footer"/>
    <w:basedOn w:val="Normal"/>
    <w:link w:val="FooterChar"/>
    <w:uiPriority w:val="99"/>
    <w:unhideWhenUsed/>
    <w:rsid w:val="00DE4E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E3C"/>
  </w:style>
  <w:style w:type="character" w:customStyle="1" w:styleId="Heading1Char">
    <w:name w:val="Heading 1 Char"/>
    <w:basedOn w:val="DefaultParagraphFont"/>
    <w:link w:val="Heading1"/>
    <w:uiPriority w:val="9"/>
    <w:rsid w:val="009B7952"/>
    <w:rPr>
      <w:rFonts w:ascii="Times New Roman" w:eastAsia="Times New Roman" w:hAnsi="Times New Roman" w:cs="Times New Roman"/>
      <w:b/>
      <w:bCs/>
      <w:kern w:val="36"/>
      <w:sz w:val="48"/>
      <w:szCs w:val="48"/>
      <w:lang w:eastAsia="en-GB"/>
      <w14:ligatures w14:val="none"/>
    </w:rPr>
  </w:style>
  <w:style w:type="character" w:styleId="CommentReference">
    <w:name w:val="annotation reference"/>
    <w:basedOn w:val="DefaultParagraphFont"/>
    <w:uiPriority w:val="99"/>
    <w:semiHidden/>
    <w:unhideWhenUsed/>
    <w:rsid w:val="002F615B"/>
    <w:rPr>
      <w:sz w:val="16"/>
      <w:szCs w:val="16"/>
    </w:rPr>
  </w:style>
  <w:style w:type="paragraph" w:styleId="CommentText">
    <w:name w:val="annotation text"/>
    <w:basedOn w:val="Normal"/>
    <w:link w:val="CommentTextChar"/>
    <w:uiPriority w:val="99"/>
    <w:unhideWhenUsed/>
    <w:rsid w:val="002F615B"/>
    <w:pPr>
      <w:spacing w:line="240" w:lineRule="auto"/>
    </w:pPr>
    <w:rPr>
      <w:sz w:val="20"/>
      <w:szCs w:val="20"/>
    </w:rPr>
  </w:style>
  <w:style w:type="character" w:customStyle="1" w:styleId="CommentTextChar">
    <w:name w:val="Comment Text Char"/>
    <w:basedOn w:val="DefaultParagraphFont"/>
    <w:link w:val="CommentText"/>
    <w:uiPriority w:val="99"/>
    <w:rsid w:val="002F615B"/>
    <w:rPr>
      <w:sz w:val="20"/>
      <w:szCs w:val="20"/>
    </w:rPr>
  </w:style>
  <w:style w:type="paragraph" w:styleId="CommentSubject">
    <w:name w:val="annotation subject"/>
    <w:basedOn w:val="CommentText"/>
    <w:next w:val="CommentText"/>
    <w:link w:val="CommentSubjectChar"/>
    <w:uiPriority w:val="99"/>
    <w:semiHidden/>
    <w:unhideWhenUsed/>
    <w:rsid w:val="002F615B"/>
    <w:rPr>
      <w:b/>
      <w:bCs/>
    </w:rPr>
  </w:style>
  <w:style w:type="character" w:customStyle="1" w:styleId="CommentSubjectChar">
    <w:name w:val="Comment Subject Char"/>
    <w:basedOn w:val="CommentTextChar"/>
    <w:link w:val="CommentSubject"/>
    <w:uiPriority w:val="99"/>
    <w:semiHidden/>
    <w:rsid w:val="002F615B"/>
    <w:rPr>
      <w:b/>
      <w:bCs/>
      <w:sz w:val="20"/>
      <w:szCs w:val="20"/>
    </w:rPr>
  </w:style>
  <w:style w:type="paragraph" w:customStyle="1" w:styleId="SMUNORMALARIAL">
    <w:name w:val="SMU NORMAL ARIAL"/>
    <w:basedOn w:val="Normal"/>
    <w:rsid w:val="002B0F72"/>
    <w:pPr>
      <w:spacing w:after="0" w:line="240" w:lineRule="auto"/>
    </w:pPr>
    <w:rPr>
      <w:rFonts w:ascii="Arial" w:eastAsia="Times New Roman" w:hAnsi="Arial" w:cs="Times New Roman"/>
      <w:kern w:val="0"/>
      <w:szCs w:val="24"/>
      <w:lang w:eastAsia="en-GB"/>
      <w14:ligatures w14:val="none"/>
    </w:rPr>
  </w:style>
  <w:style w:type="paragraph" w:customStyle="1" w:styleId="SMUARIAL14BOLD">
    <w:name w:val="SMU ARIAL 14 BOLD"/>
    <w:rsid w:val="002B0F72"/>
    <w:pPr>
      <w:spacing w:before="240" w:after="0" w:line="240" w:lineRule="auto"/>
    </w:pPr>
    <w:rPr>
      <w:rFonts w:ascii="Arial" w:eastAsia="Times New Roman" w:hAnsi="Arial" w:cs="Arial"/>
      <w:b/>
      <w:bCs/>
      <w:caps/>
      <w:kern w:val="32"/>
      <w:sz w:val="28"/>
      <w:szCs w:val="32"/>
      <w:lang w:eastAsia="en-GB"/>
      <w14:ligatures w14:val="none"/>
    </w:rPr>
  </w:style>
  <w:style w:type="paragraph" w:styleId="TOCHeading">
    <w:name w:val="TOC Heading"/>
    <w:basedOn w:val="Heading1"/>
    <w:next w:val="Normal"/>
    <w:uiPriority w:val="39"/>
    <w:unhideWhenUsed/>
    <w:qFormat/>
    <w:rsid w:val="004A584C"/>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character" w:customStyle="1" w:styleId="Heading2Char">
    <w:name w:val="Heading 2 Char"/>
    <w:basedOn w:val="DefaultParagraphFont"/>
    <w:link w:val="Heading2"/>
    <w:uiPriority w:val="9"/>
    <w:rsid w:val="004A584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0514B"/>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8D2461"/>
    <w:pPr>
      <w:spacing w:after="100"/>
      <w:ind w:left="220"/>
    </w:pPr>
  </w:style>
  <w:style w:type="paragraph" w:styleId="TOC3">
    <w:name w:val="toc 3"/>
    <w:basedOn w:val="Normal"/>
    <w:next w:val="Normal"/>
    <w:autoRedefine/>
    <w:uiPriority w:val="39"/>
    <w:unhideWhenUsed/>
    <w:rsid w:val="008D246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60309">
      <w:bodyDiv w:val="1"/>
      <w:marLeft w:val="0"/>
      <w:marRight w:val="0"/>
      <w:marTop w:val="0"/>
      <w:marBottom w:val="0"/>
      <w:divBdr>
        <w:top w:val="none" w:sz="0" w:space="0" w:color="auto"/>
        <w:left w:val="none" w:sz="0" w:space="0" w:color="auto"/>
        <w:bottom w:val="none" w:sz="0" w:space="0" w:color="auto"/>
        <w:right w:val="none" w:sz="0" w:space="0" w:color="auto"/>
      </w:divBdr>
    </w:div>
    <w:div w:id="197551745">
      <w:bodyDiv w:val="1"/>
      <w:marLeft w:val="0"/>
      <w:marRight w:val="0"/>
      <w:marTop w:val="0"/>
      <w:marBottom w:val="0"/>
      <w:divBdr>
        <w:top w:val="none" w:sz="0" w:space="0" w:color="auto"/>
        <w:left w:val="none" w:sz="0" w:space="0" w:color="auto"/>
        <w:bottom w:val="none" w:sz="0" w:space="0" w:color="auto"/>
        <w:right w:val="none" w:sz="0" w:space="0" w:color="auto"/>
      </w:divBdr>
    </w:div>
    <w:div w:id="642390575">
      <w:bodyDiv w:val="1"/>
      <w:marLeft w:val="0"/>
      <w:marRight w:val="0"/>
      <w:marTop w:val="0"/>
      <w:marBottom w:val="0"/>
      <w:divBdr>
        <w:top w:val="none" w:sz="0" w:space="0" w:color="auto"/>
        <w:left w:val="none" w:sz="0" w:space="0" w:color="auto"/>
        <w:bottom w:val="none" w:sz="0" w:space="0" w:color="auto"/>
        <w:right w:val="none" w:sz="0" w:space="0" w:color="auto"/>
      </w:divBdr>
    </w:div>
    <w:div w:id="708650730">
      <w:bodyDiv w:val="1"/>
      <w:marLeft w:val="0"/>
      <w:marRight w:val="0"/>
      <w:marTop w:val="0"/>
      <w:marBottom w:val="0"/>
      <w:divBdr>
        <w:top w:val="none" w:sz="0" w:space="0" w:color="auto"/>
        <w:left w:val="none" w:sz="0" w:space="0" w:color="auto"/>
        <w:bottom w:val="none" w:sz="0" w:space="0" w:color="auto"/>
        <w:right w:val="none" w:sz="0" w:space="0" w:color="auto"/>
      </w:divBdr>
    </w:div>
    <w:div w:id="1216314680">
      <w:bodyDiv w:val="1"/>
      <w:marLeft w:val="0"/>
      <w:marRight w:val="0"/>
      <w:marTop w:val="0"/>
      <w:marBottom w:val="0"/>
      <w:divBdr>
        <w:top w:val="none" w:sz="0" w:space="0" w:color="auto"/>
        <w:left w:val="none" w:sz="0" w:space="0" w:color="auto"/>
        <w:bottom w:val="none" w:sz="0" w:space="0" w:color="auto"/>
        <w:right w:val="none" w:sz="0" w:space="0" w:color="auto"/>
      </w:divBdr>
    </w:div>
    <w:div w:id="17787904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header" Target="header1.xml"/><Relationship Id="rId26" Type="http://schemas.openxmlformats.org/officeDocument/2006/relationships/hyperlink" Target="https://www.linkedin.com/feed/update/urn:li:activity:7105468346149519360/" TargetMode="External"/><Relationship Id="rId39" Type="http://schemas.openxmlformats.org/officeDocument/2006/relationships/hyperlink" Target="https://offices.depaul.edu/student-affairs/about/assessment/Documents/Incentivizing_Survey_Participation_Report%20_July_2016.pdf" TargetMode="External"/><Relationship Id="rId21" Type="http://schemas.openxmlformats.org/officeDocument/2006/relationships/hyperlink" Target="https://www.nptcgroup.ac.uk/courses/as-level-a-level-law-full-time-part-time/" TargetMode="External"/><Relationship Id="rId34" Type="http://schemas.openxmlformats.org/officeDocument/2006/relationships/hyperlink" Target="https://core.ac.uk/reader/10676919"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1.xml"/><Relationship Id="rId29" Type="http://schemas.openxmlformats.org/officeDocument/2006/relationships/hyperlink" Target="https://surveys.google.com/google-opinion-rewar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assets.publishing.service.gov.uk/media/5a7b8f0d40f0b62826a045bd/bis-13-1235-competition-issues-in-the-further-education-sector.pdf" TargetMode="External"/><Relationship Id="rId32" Type="http://schemas.openxmlformats.org/officeDocument/2006/relationships/hyperlink" Target="https://faculty.isc.ac/file/download/articlesInPublications/6492d4377ec75-ijol-volume-11-issue-4-pages-384-406.pdf" TargetMode="External"/><Relationship Id="rId37" Type="http://schemas.openxmlformats.org/officeDocument/2006/relationships/hyperlink" Target="https://iep.utm.edu/republic/" TargetMode="External"/><Relationship Id="rId40" Type="http://schemas.openxmlformats.org/officeDocument/2006/relationships/hyperlink" Target="https://www.researchgate.net/profile/Jarene-Fluckiger/publication/254715288_Single_Point_Rubric_A_Tool_for_Responsible_Student_Self-Assessment/links/55f88bde08aeafc8ac12dc18/Single-Point-Rubric-A-Tool-for-Responsible-Student-Self-Assessment.pdf" TargetMode="External"/><Relationship Id="rId45" Type="http://schemas.openxmlformats.org/officeDocument/2006/relationships/customXml" Target="../customXml/item3.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hyperlink" Target="https://researchbriefings.files.parliament.uk/documents/CBP-8198/CBP-8198.pdf" TargetMode="External"/><Relationship Id="rId28" Type="http://schemas.openxmlformats.org/officeDocument/2006/relationships/hyperlink" Target="https://nptcgroup.lightcastcc.com/?region=Grwp%20NPTC%20Group%20Region&amp;radius=" TargetMode="External"/><Relationship Id="rId36" Type="http://schemas.openxmlformats.org/officeDocument/2006/relationships/hyperlink" Target="https://www.w3schools.com/php/php_mysql_intro.asp" TargetMode="External"/><Relationship Id="rId10" Type="http://schemas.openxmlformats.org/officeDocument/2006/relationships/image" Target="media/image3.jpeg"/><Relationship Id="rId19" Type="http://schemas.openxmlformats.org/officeDocument/2006/relationships/image" Target="media/image6.png"/><Relationship Id="rId31" Type="http://schemas.openxmlformats.org/officeDocument/2006/relationships/hyperlink" Target="https://www.ThePanelStation.com" TargetMode="External"/><Relationship Id="rId44" Type="http://schemas.openxmlformats.org/officeDocument/2006/relationships/customXml" Target="../customXml/item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Layout" Target="diagrams/layout1.xml"/><Relationship Id="rId22" Type="http://schemas.openxmlformats.org/officeDocument/2006/relationships/hyperlink" Target="https://www.ucl.ac.uk/widening-participation/sites/widening-participation/files/what_i_wish_id_known_before_starting_a_levels_ucl_final.pdf" TargetMode="External"/><Relationship Id="rId27" Type="http://schemas.openxmlformats.org/officeDocument/2006/relationships/hyperlink" Target="https://media.discordapp.net/attachments/727201684354367590/1195320042687041587/20240111_121536.jpg?ex=65b38f8a&amp;is=65a11a8a&amp;hm=93a8b169cbfc53e60758821f5e758dbd3974b3ff5b807f639a1e3c20b1567d69&amp;=&amp;format=webp&amp;width=503&amp;height=671" TargetMode="External"/><Relationship Id="rId30" Type="http://schemas.openxmlformats.org/officeDocument/2006/relationships/hyperlink" Target="https://support.google.com/opinionrewards/answer/7480061?hl=en&amp;ref_topic=7371784&amp;sjid=17167447711110095891-EU" TargetMode="External"/><Relationship Id="rId35" Type="http://schemas.openxmlformats.org/officeDocument/2006/relationships/hyperlink" Target="https://www.mysql.com/"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microsoft.com/office/2007/relationships/diagramDrawing" Target="diagrams/drawing1.xml"/><Relationship Id="rId25" Type="http://schemas.openxmlformats.org/officeDocument/2006/relationships/hyperlink" Target="https://www.nptcgroup.ac.uk/wp-content/uploads/2021/10/GATE-Leaflet-2021-ENG.pdf" TargetMode="External"/><Relationship Id="rId33" Type="http://schemas.openxmlformats.org/officeDocument/2006/relationships/hyperlink" Target="https://journal.upp.ac.id/index.php/JEE/article/view/637/547" TargetMode="External"/><Relationship Id="rId38" Type="http://schemas.openxmlformats.org/officeDocument/2006/relationships/hyperlink" Target="https://www.proquest.com/openview/68a94644119b4a8c1d7f5f32966a255d/1.pdf?pq-origsite=gscholar&amp;cbl=25066" TargetMode="External"/><Relationship Id="rId20" Type="http://schemas.openxmlformats.org/officeDocument/2006/relationships/hyperlink" Target="https://www.ucas.com/post-16-qualifications/qualifications-you-can-take/levels" TargetMode="External"/><Relationship Id="rId41" Type="http://schemas.openxmlformats.org/officeDocument/2006/relationships/hyperlink" Target="https://offices.depaul.edu/student-affairs/about/assessment/Documents/Incentivizing_Survey_Participation_Report%20_July_2016.pdf"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F753A0C-8B67-459B-8993-77DEE48ADED9}"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3AE575E9-3990-4A97-A080-27570D7F215B}">
      <dgm:prSet phldrT="[Text]"/>
      <dgm:spPr/>
      <dgm:t>
        <a:bodyPr/>
        <a:lstStyle/>
        <a:p>
          <a:r>
            <a:rPr lang="en-GB"/>
            <a:t>deployment and evaluation </a:t>
          </a:r>
        </a:p>
      </dgm:t>
    </dgm:pt>
    <dgm:pt modelId="{96032300-BDBF-47BB-9F72-506C4891AA88}" type="sibTrans" cxnId="{76EB8E49-1F2C-4D09-A9B7-2736EC07AC23}">
      <dgm:prSet/>
      <dgm:spPr/>
      <dgm:t>
        <a:bodyPr/>
        <a:lstStyle/>
        <a:p>
          <a:endParaRPr lang="en-GB"/>
        </a:p>
      </dgm:t>
    </dgm:pt>
    <dgm:pt modelId="{B5EDE70B-D36C-46A6-B4DE-18D6F5902432}" type="parTrans" cxnId="{76EB8E49-1F2C-4D09-A9B7-2736EC07AC23}">
      <dgm:prSet/>
      <dgm:spPr/>
      <dgm:t>
        <a:bodyPr/>
        <a:lstStyle/>
        <a:p>
          <a:endParaRPr lang="en-GB"/>
        </a:p>
      </dgm:t>
    </dgm:pt>
    <dgm:pt modelId="{1C385005-D1DA-41FA-8371-06D8BEF30383}">
      <dgm:prSet phldrT="[Text]"/>
      <dgm:spPr/>
      <dgm:t>
        <a:bodyPr/>
        <a:lstStyle/>
        <a:p>
          <a:r>
            <a:rPr lang="en-GB"/>
            <a:t>development of application </a:t>
          </a:r>
        </a:p>
      </dgm:t>
    </dgm:pt>
    <dgm:pt modelId="{D2B82BCA-B2E7-4077-9E98-FC1A178D9676}" type="sibTrans" cxnId="{EE51846C-0B12-4596-BCF8-E8596E8A385D}">
      <dgm:prSet/>
      <dgm:spPr/>
      <dgm:t>
        <a:bodyPr/>
        <a:lstStyle/>
        <a:p>
          <a:endParaRPr lang="en-GB"/>
        </a:p>
      </dgm:t>
    </dgm:pt>
    <dgm:pt modelId="{D1F31D4F-E837-45B9-A734-9424FC0AC305}" type="parTrans" cxnId="{EE51846C-0B12-4596-BCF8-E8596E8A385D}">
      <dgm:prSet/>
      <dgm:spPr/>
      <dgm:t>
        <a:bodyPr/>
        <a:lstStyle/>
        <a:p>
          <a:endParaRPr lang="en-GB"/>
        </a:p>
      </dgm:t>
    </dgm:pt>
    <dgm:pt modelId="{BF5D126F-AF09-42A1-BFA5-1FD567E2F054}">
      <dgm:prSet phldrT="[Text]"/>
      <dgm:spPr/>
      <dgm:t>
        <a:bodyPr/>
        <a:lstStyle/>
        <a:p>
          <a:r>
            <a:rPr lang="en-GB"/>
            <a:t>Project Work breakdown structure </a:t>
          </a:r>
        </a:p>
      </dgm:t>
    </dgm:pt>
    <dgm:pt modelId="{B52D63B7-C8C5-44D4-B686-81B5743574A9}" type="sibTrans" cxnId="{9EF58D0F-4403-4434-8A90-7A63E4628D6A}">
      <dgm:prSet/>
      <dgm:spPr/>
      <dgm:t>
        <a:bodyPr/>
        <a:lstStyle/>
        <a:p>
          <a:endParaRPr lang="en-GB"/>
        </a:p>
      </dgm:t>
    </dgm:pt>
    <dgm:pt modelId="{6D17CA32-4BFC-4B92-A8AD-D66E20D7B0E3}" type="parTrans" cxnId="{9EF58D0F-4403-4434-8A90-7A63E4628D6A}">
      <dgm:prSet/>
      <dgm:spPr/>
      <dgm:t>
        <a:bodyPr/>
        <a:lstStyle/>
        <a:p>
          <a:endParaRPr lang="en-GB"/>
        </a:p>
      </dgm:t>
    </dgm:pt>
    <dgm:pt modelId="{625846A1-A4C7-4DF3-997F-8EAFD91383DA}">
      <dgm:prSet phldrT="[Text]"/>
      <dgm:spPr/>
      <dgm:t>
        <a:bodyPr/>
        <a:lstStyle/>
        <a:p>
          <a:r>
            <a:rPr lang="en-GB"/>
            <a:t>design stages   </a:t>
          </a:r>
        </a:p>
      </dgm:t>
    </dgm:pt>
    <dgm:pt modelId="{AFF8793D-2BB2-4C13-933F-DC5A5C4A5EDB}" type="parTrans" cxnId="{4002EBCB-B549-4176-88C2-44AF945E37CB}">
      <dgm:prSet/>
      <dgm:spPr/>
      <dgm:t>
        <a:bodyPr/>
        <a:lstStyle/>
        <a:p>
          <a:endParaRPr lang="en-GB"/>
        </a:p>
      </dgm:t>
    </dgm:pt>
    <dgm:pt modelId="{01A99CF1-1AF7-437D-938A-B840BBCB0905}" type="sibTrans" cxnId="{4002EBCB-B549-4176-88C2-44AF945E37CB}">
      <dgm:prSet/>
      <dgm:spPr/>
      <dgm:t>
        <a:bodyPr/>
        <a:lstStyle/>
        <a:p>
          <a:endParaRPr lang="en-GB"/>
        </a:p>
      </dgm:t>
    </dgm:pt>
    <dgm:pt modelId="{348DEA15-001D-4A02-A35A-E4AA6802C364}">
      <dgm:prSet phldrT="[Text]"/>
      <dgm:spPr/>
      <dgm:t>
        <a:bodyPr/>
        <a:lstStyle/>
        <a:p>
          <a:r>
            <a:rPr lang="en-GB"/>
            <a:t>Literature review  </a:t>
          </a:r>
        </a:p>
      </dgm:t>
    </dgm:pt>
    <dgm:pt modelId="{E405401E-39CD-4A9F-9693-153123381584}" type="parTrans" cxnId="{0A0DEE7F-2129-4734-8CA0-E283A9575A4C}">
      <dgm:prSet/>
      <dgm:spPr/>
      <dgm:t>
        <a:bodyPr/>
        <a:lstStyle/>
        <a:p>
          <a:endParaRPr lang="en-GB"/>
        </a:p>
      </dgm:t>
    </dgm:pt>
    <dgm:pt modelId="{C706BF22-8DBF-4E24-AC2A-44C53E0F06AD}" type="sibTrans" cxnId="{0A0DEE7F-2129-4734-8CA0-E283A9575A4C}">
      <dgm:prSet/>
      <dgm:spPr/>
      <dgm:t>
        <a:bodyPr/>
        <a:lstStyle/>
        <a:p>
          <a:endParaRPr lang="en-GB"/>
        </a:p>
      </dgm:t>
    </dgm:pt>
    <dgm:pt modelId="{66741796-64FF-4B75-98B5-F5961D1F664A}">
      <dgm:prSet phldrT="[Text]"/>
      <dgm:spPr/>
      <dgm:t>
        <a:bodyPr/>
        <a:lstStyle/>
        <a:p>
          <a:r>
            <a:rPr lang="en-GB"/>
            <a:t>Final viva + exhibition poster </a:t>
          </a:r>
        </a:p>
      </dgm:t>
    </dgm:pt>
    <dgm:pt modelId="{1DDE6E22-600F-44EE-A94B-13A9638F95D3}" type="parTrans" cxnId="{AB4A84BF-23EE-43CB-990C-1AC6CC58B116}">
      <dgm:prSet/>
      <dgm:spPr/>
      <dgm:t>
        <a:bodyPr/>
        <a:lstStyle/>
        <a:p>
          <a:endParaRPr lang="en-GB"/>
        </a:p>
      </dgm:t>
    </dgm:pt>
    <dgm:pt modelId="{5C0B8805-ACD0-4412-8895-EED6D5C14544}" type="sibTrans" cxnId="{AB4A84BF-23EE-43CB-990C-1AC6CC58B116}">
      <dgm:prSet/>
      <dgm:spPr/>
      <dgm:t>
        <a:bodyPr/>
        <a:lstStyle/>
        <a:p>
          <a:endParaRPr lang="en-GB"/>
        </a:p>
      </dgm:t>
    </dgm:pt>
    <dgm:pt modelId="{0F2C8500-D109-4D9C-8F60-0092FD96C7AD}">
      <dgm:prSet/>
      <dgm:spPr/>
      <dgm:t>
        <a:bodyPr/>
        <a:lstStyle/>
        <a:p>
          <a:r>
            <a:rPr lang="en-GB"/>
            <a:t>Continuation of developing the design of the  User interface </a:t>
          </a:r>
        </a:p>
      </dgm:t>
    </dgm:pt>
    <dgm:pt modelId="{E3575EFF-5B81-4616-B5F4-86906CFD871D}" type="parTrans" cxnId="{CF1CD69A-8868-4CFD-89D0-57E5A9918085}">
      <dgm:prSet/>
      <dgm:spPr/>
      <dgm:t>
        <a:bodyPr/>
        <a:lstStyle/>
        <a:p>
          <a:endParaRPr lang="en-GB"/>
        </a:p>
      </dgm:t>
    </dgm:pt>
    <dgm:pt modelId="{2F921A59-6C46-4A00-AA64-B7A92612EFB4}" type="sibTrans" cxnId="{CF1CD69A-8868-4CFD-89D0-57E5A9918085}">
      <dgm:prSet/>
      <dgm:spPr/>
      <dgm:t>
        <a:bodyPr/>
        <a:lstStyle/>
        <a:p>
          <a:endParaRPr lang="en-GB"/>
        </a:p>
      </dgm:t>
    </dgm:pt>
    <dgm:pt modelId="{978F8637-140E-4A3D-B4EB-135AA33EE662}">
      <dgm:prSet/>
      <dgm:spPr/>
      <dgm:t>
        <a:bodyPr/>
        <a:lstStyle/>
        <a:p>
          <a:r>
            <a:rPr lang="en-GB"/>
            <a:t>field testing of application </a:t>
          </a:r>
        </a:p>
      </dgm:t>
    </dgm:pt>
    <dgm:pt modelId="{2E3D36A1-F773-4FB6-8677-CAF65BBF4270}" type="parTrans" cxnId="{59761D0B-A484-41DF-963C-717DE82D82CE}">
      <dgm:prSet/>
      <dgm:spPr/>
      <dgm:t>
        <a:bodyPr/>
        <a:lstStyle/>
        <a:p>
          <a:endParaRPr lang="en-GB"/>
        </a:p>
      </dgm:t>
    </dgm:pt>
    <dgm:pt modelId="{6F2DF3A9-C174-4573-AEA2-5F10DAD0094B}" type="sibTrans" cxnId="{59761D0B-A484-41DF-963C-717DE82D82CE}">
      <dgm:prSet/>
      <dgm:spPr/>
      <dgm:t>
        <a:bodyPr/>
        <a:lstStyle/>
        <a:p>
          <a:endParaRPr lang="en-GB"/>
        </a:p>
      </dgm:t>
    </dgm:pt>
    <dgm:pt modelId="{BD7A43DB-8271-4428-B63F-A50FE80A6D6E}">
      <dgm:prSet/>
      <dgm:spPr/>
      <dgm:t>
        <a:bodyPr/>
        <a:lstStyle/>
        <a:p>
          <a:r>
            <a:rPr lang="en-GB"/>
            <a:t>Evaluation of the entire project, including successes and failures </a:t>
          </a:r>
        </a:p>
      </dgm:t>
    </dgm:pt>
    <dgm:pt modelId="{FF22E10E-2D7C-4C46-91A3-0109CE58BD93}" type="parTrans" cxnId="{305BD8C0-761B-4C69-9717-B51697272AB2}">
      <dgm:prSet/>
      <dgm:spPr/>
      <dgm:t>
        <a:bodyPr/>
        <a:lstStyle/>
        <a:p>
          <a:endParaRPr lang="en-GB"/>
        </a:p>
      </dgm:t>
    </dgm:pt>
    <dgm:pt modelId="{AF144E73-644B-4A43-9C6D-F9C7CF9A5592}" type="sibTrans" cxnId="{305BD8C0-761B-4C69-9717-B51697272AB2}">
      <dgm:prSet/>
      <dgm:spPr/>
      <dgm:t>
        <a:bodyPr/>
        <a:lstStyle/>
        <a:p>
          <a:endParaRPr lang="en-GB"/>
        </a:p>
      </dgm:t>
    </dgm:pt>
    <dgm:pt modelId="{58ADB0AF-7404-469C-9546-8BDE53AEC0DE}">
      <dgm:prSet/>
      <dgm:spPr/>
      <dgm:t>
        <a:bodyPr/>
        <a:lstStyle/>
        <a:p>
          <a:r>
            <a:rPr lang="en-GB"/>
            <a:t>development of database containing the questions, answers and rewards information storage </a:t>
          </a:r>
        </a:p>
      </dgm:t>
    </dgm:pt>
    <dgm:pt modelId="{15540E2E-06C7-4E71-A42B-0440845F5D20}" type="parTrans" cxnId="{4E269783-2975-4F3D-8120-2754041BCF2B}">
      <dgm:prSet/>
      <dgm:spPr/>
      <dgm:t>
        <a:bodyPr/>
        <a:lstStyle/>
        <a:p>
          <a:endParaRPr lang="en-GB"/>
        </a:p>
      </dgm:t>
    </dgm:pt>
    <dgm:pt modelId="{89AB7AA4-A553-4DE7-BB80-D716BD0A93D2}" type="sibTrans" cxnId="{4E269783-2975-4F3D-8120-2754041BCF2B}">
      <dgm:prSet/>
      <dgm:spPr/>
      <dgm:t>
        <a:bodyPr/>
        <a:lstStyle/>
        <a:p>
          <a:endParaRPr lang="en-GB"/>
        </a:p>
      </dgm:t>
    </dgm:pt>
    <dgm:pt modelId="{3AE76BE3-0687-493B-9F38-8D8C060814D3}">
      <dgm:prSet/>
      <dgm:spPr/>
      <dgm:t>
        <a:bodyPr/>
        <a:lstStyle/>
        <a:p>
          <a:r>
            <a:rPr lang="en-GB"/>
            <a:t>development of functionality </a:t>
          </a:r>
        </a:p>
      </dgm:t>
    </dgm:pt>
    <dgm:pt modelId="{D7B37B60-7754-498F-A8AE-C7A8F7523DF3}" type="parTrans" cxnId="{849C3B6E-7D41-461B-B67A-82EAF75EC31A}">
      <dgm:prSet/>
      <dgm:spPr/>
      <dgm:t>
        <a:bodyPr/>
        <a:lstStyle/>
        <a:p>
          <a:endParaRPr lang="en-GB"/>
        </a:p>
      </dgm:t>
    </dgm:pt>
    <dgm:pt modelId="{84F19FDC-F239-4B9F-A0AD-53C47AD84EE7}" type="sibTrans" cxnId="{849C3B6E-7D41-461B-B67A-82EAF75EC31A}">
      <dgm:prSet/>
      <dgm:spPr/>
      <dgm:t>
        <a:bodyPr/>
        <a:lstStyle/>
        <a:p>
          <a:endParaRPr lang="en-GB"/>
        </a:p>
      </dgm:t>
    </dgm:pt>
    <dgm:pt modelId="{9B9C9B65-0878-43C9-AF0A-F356CC58FB2A}">
      <dgm:prSet/>
      <dgm:spPr/>
      <dgm:t>
        <a:bodyPr/>
        <a:lstStyle/>
        <a:p>
          <a:r>
            <a:rPr lang="en-GB"/>
            <a:t>Review of questioning methods and techniques </a:t>
          </a:r>
        </a:p>
      </dgm:t>
    </dgm:pt>
    <dgm:pt modelId="{DA230F1F-E0B8-4187-A25E-C06114A405F1}" type="parTrans" cxnId="{990762BF-0A39-4656-BBB0-D6134D168A94}">
      <dgm:prSet/>
      <dgm:spPr/>
      <dgm:t>
        <a:bodyPr/>
        <a:lstStyle/>
        <a:p>
          <a:endParaRPr lang="en-GB"/>
        </a:p>
      </dgm:t>
    </dgm:pt>
    <dgm:pt modelId="{9C3D20EC-3EF4-4D4E-9FA4-764CF7FA198B}" type="sibTrans" cxnId="{990762BF-0A39-4656-BBB0-D6134D168A94}">
      <dgm:prSet/>
      <dgm:spPr/>
      <dgm:t>
        <a:bodyPr/>
        <a:lstStyle/>
        <a:p>
          <a:endParaRPr lang="en-GB"/>
        </a:p>
      </dgm:t>
    </dgm:pt>
    <dgm:pt modelId="{4036C2C1-2E63-4F5A-A11A-AA89555FBBBF}">
      <dgm:prSet/>
      <dgm:spPr/>
      <dgm:t>
        <a:bodyPr/>
        <a:lstStyle/>
        <a:p>
          <a:r>
            <a:rPr lang="en-GB"/>
            <a:t>tools and technolgoies currently available for developing the application </a:t>
          </a:r>
        </a:p>
      </dgm:t>
    </dgm:pt>
    <dgm:pt modelId="{588A9B34-CE6E-47AD-92DC-91A3452B66A1}" type="parTrans" cxnId="{AC0C3805-2AF6-45E7-9315-2018E7C4BFC3}">
      <dgm:prSet/>
      <dgm:spPr/>
      <dgm:t>
        <a:bodyPr/>
        <a:lstStyle/>
        <a:p>
          <a:endParaRPr lang="en-GB"/>
        </a:p>
      </dgm:t>
    </dgm:pt>
    <dgm:pt modelId="{52950D17-09E5-41C7-A816-289D271FF902}" type="sibTrans" cxnId="{AC0C3805-2AF6-45E7-9315-2018E7C4BFC3}">
      <dgm:prSet/>
      <dgm:spPr/>
      <dgm:t>
        <a:bodyPr/>
        <a:lstStyle/>
        <a:p>
          <a:endParaRPr lang="en-GB"/>
        </a:p>
      </dgm:t>
    </dgm:pt>
    <dgm:pt modelId="{F45C97FF-BA1C-4BDB-BACF-D9EACF7166C2}">
      <dgm:prSet/>
      <dgm:spPr/>
      <dgm:t>
        <a:bodyPr/>
        <a:lstStyle/>
        <a:p>
          <a:r>
            <a:rPr lang="en-GB"/>
            <a:t>User interface design</a:t>
          </a:r>
        </a:p>
      </dgm:t>
    </dgm:pt>
    <dgm:pt modelId="{31426A8B-1018-486F-8274-85A0CDE8F98B}" type="parTrans" cxnId="{834301D6-C980-4B0C-99DA-8570B4AF76FA}">
      <dgm:prSet/>
      <dgm:spPr/>
      <dgm:t>
        <a:bodyPr/>
        <a:lstStyle/>
        <a:p>
          <a:endParaRPr lang="en-GB"/>
        </a:p>
      </dgm:t>
    </dgm:pt>
    <dgm:pt modelId="{87C7FD11-01AB-4C20-8805-AD94AAACC985}" type="sibTrans" cxnId="{834301D6-C980-4B0C-99DA-8570B4AF76FA}">
      <dgm:prSet/>
      <dgm:spPr/>
      <dgm:t>
        <a:bodyPr/>
        <a:lstStyle/>
        <a:p>
          <a:endParaRPr lang="en-GB"/>
        </a:p>
      </dgm:t>
    </dgm:pt>
    <dgm:pt modelId="{902D33AD-1BAA-4F9D-B527-9F006115479C}">
      <dgm:prSet/>
      <dgm:spPr/>
      <dgm:t>
        <a:bodyPr/>
        <a:lstStyle/>
        <a:p>
          <a:r>
            <a:rPr lang="en-GB"/>
            <a:t>creation of questions to be added </a:t>
          </a:r>
        </a:p>
      </dgm:t>
    </dgm:pt>
    <dgm:pt modelId="{F04DB6FF-7132-46F4-A258-A58FB577C9DF}" type="parTrans" cxnId="{1DC2D51A-B96E-429C-8CC2-CB35D1E1D9F3}">
      <dgm:prSet/>
      <dgm:spPr/>
      <dgm:t>
        <a:bodyPr/>
        <a:lstStyle/>
        <a:p>
          <a:endParaRPr lang="en-GB"/>
        </a:p>
      </dgm:t>
    </dgm:pt>
    <dgm:pt modelId="{BD64CC0E-A651-4AB5-AB83-4EB82756E915}" type="sibTrans" cxnId="{1DC2D51A-B96E-429C-8CC2-CB35D1E1D9F3}">
      <dgm:prSet/>
      <dgm:spPr/>
      <dgm:t>
        <a:bodyPr/>
        <a:lstStyle/>
        <a:p>
          <a:endParaRPr lang="en-GB"/>
        </a:p>
      </dgm:t>
    </dgm:pt>
    <dgm:pt modelId="{54E9D7F1-BC9A-4B42-923C-9865FE017461}">
      <dgm:prSet/>
      <dgm:spPr/>
      <dgm:t>
        <a:bodyPr/>
        <a:lstStyle/>
        <a:p>
          <a:r>
            <a:rPr lang="en-GB"/>
            <a:t>data design </a:t>
          </a:r>
        </a:p>
      </dgm:t>
    </dgm:pt>
    <dgm:pt modelId="{EB053719-3F69-4184-ABB5-7E506AD99B4C}" type="parTrans" cxnId="{95B11E53-4B23-40C4-88DD-96C3C9BB29B3}">
      <dgm:prSet/>
      <dgm:spPr/>
      <dgm:t>
        <a:bodyPr/>
        <a:lstStyle/>
        <a:p>
          <a:endParaRPr lang="en-GB"/>
        </a:p>
      </dgm:t>
    </dgm:pt>
    <dgm:pt modelId="{28A45779-2908-484D-9CB2-D7D92B8F6E25}" type="sibTrans" cxnId="{95B11E53-4B23-40C4-88DD-96C3C9BB29B3}">
      <dgm:prSet/>
      <dgm:spPr/>
      <dgm:t>
        <a:bodyPr/>
        <a:lstStyle/>
        <a:p>
          <a:endParaRPr lang="en-GB"/>
        </a:p>
      </dgm:t>
    </dgm:pt>
    <dgm:pt modelId="{1248F4C5-0EC7-4934-B107-6B8E46F69297}">
      <dgm:prSet/>
      <dgm:spPr/>
      <dgm:t>
        <a:bodyPr/>
        <a:lstStyle/>
        <a:p>
          <a:r>
            <a:rPr lang="en-GB"/>
            <a:t>Legal and ethical considerations regarding the use of rewards applications to adolescents </a:t>
          </a:r>
        </a:p>
      </dgm:t>
    </dgm:pt>
    <dgm:pt modelId="{3B32DA9E-2120-4C39-A2F4-40A9CCE2FCFE}" type="sibTrans" cxnId="{59CE4465-241C-4EE2-8B5A-7022776011E0}">
      <dgm:prSet/>
      <dgm:spPr/>
      <dgm:t>
        <a:bodyPr/>
        <a:lstStyle/>
        <a:p>
          <a:endParaRPr lang="en-GB"/>
        </a:p>
      </dgm:t>
    </dgm:pt>
    <dgm:pt modelId="{8380CDCB-4B4A-4E86-99C0-81A623DA604A}" type="parTrans" cxnId="{59CE4465-241C-4EE2-8B5A-7022776011E0}">
      <dgm:prSet/>
      <dgm:spPr/>
      <dgm:t>
        <a:bodyPr/>
        <a:lstStyle/>
        <a:p>
          <a:endParaRPr lang="en-GB"/>
        </a:p>
      </dgm:t>
    </dgm:pt>
    <dgm:pt modelId="{07050470-0BD9-4453-96AC-BAC47E8CDA31}">
      <dgm:prSet/>
      <dgm:spPr/>
      <dgm:t>
        <a:bodyPr/>
        <a:lstStyle/>
        <a:p>
          <a:r>
            <a:rPr lang="en-GB"/>
            <a:t>Rewards applications and their use for increasing engagement </a:t>
          </a:r>
        </a:p>
      </dgm:t>
    </dgm:pt>
    <dgm:pt modelId="{D7C8D45A-EA80-41DA-8D1E-46A82FC3BF18}" type="parTrans" cxnId="{B07034D4-D9CF-498E-AB84-2876B39ACB03}">
      <dgm:prSet/>
      <dgm:spPr/>
      <dgm:t>
        <a:bodyPr/>
        <a:lstStyle/>
        <a:p>
          <a:endParaRPr lang="en-GB"/>
        </a:p>
      </dgm:t>
    </dgm:pt>
    <dgm:pt modelId="{480A8258-91E4-47E3-8732-61CA9DECF5B3}" type="sibTrans" cxnId="{B07034D4-D9CF-498E-AB84-2876B39ACB03}">
      <dgm:prSet/>
      <dgm:spPr/>
      <dgm:t>
        <a:bodyPr/>
        <a:lstStyle/>
        <a:p>
          <a:endParaRPr lang="en-GB"/>
        </a:p>
      </dgm:t>
    </dgm:pt>
    <dgm:pt modelId="{2C0999DD-A08A-4B41-A140-DE28E405D34D}">
      <dgm:prSet/>
      <dgm:spPr/>
      <dgm:t>
        <a:bodyPr/>
        <a:lstStyle/>
        <a:p>
          <a:r>
            <a:rPr lang="en-GB"/>
            <a:t>Basic User interface design </a:t>
          </a:r>
        </a:p>
      </dgm:t>
    </dgm:pt>
    <dgm:pt modelId="{8CE4BFB1-53DE-4ABA-857D-E23CE7FE83B4}" type="parTrans" cxnId="{EF8ACD10-3280-4125-881B-D56F166DA32D}">
      <dgm:prSet/>
      <dgm:spPr/>
      <dgm:t>
        <a:bodyPr/>
        <a:lstStyle/>
        <a:p>
          <a:endParaRPr lang="en-GB"/>
        </a:p>
      </dgm:t>
    </dgm:pt>
    <dgm:pt modelId="{3E6AE29B-E195-4547-B911-20A6CA42DD87}" type="sibTrans" cxnId="{EF8ACD10-3280-4125-881B-D56F166DA32D}">
      <dgm:prSet/>
      <dgm:spPr/>
      <dgm:t>
        <a:bodyPr/>
        <a:lstStyle/>
        <a:p>
          <a:endParaRPr lang="en-GB"/>
        </a:p>
      </dgm:t>
    </dgm:pt>
    <dgm:pt modelId="{D612EB36-CB63-4E0A-B130-131B6475DCB8}">
      <dgm:prSet/>
      <dgm:spPr/>
      <dgm:t>
        <a:bodyPr/>
        <a:lstStyle/>
        <a:p>
          <a:r>
            <a:rPr lang="en-GB"/>
            <a:t>Development of exhibition poster </a:t>
          </a:r>
        </a:p>
      </dgm:t>
    </dgm:pt>
    <dgm:pt modelId="{50B9058B-3F2F-4D79-91FE-ADC398E6541D}" type="parTrans" cxnId="{EC4C5133-EC30-4E6B-A575-22F39DE7325D}">
      <dgm:prSet/>
      <dgm:spPr/>
      <dgm:t>
        <a:bodyPr/>
        <a:lstStyle/>
        <a:p>
          <a:endParaRPr lang="en-GB"/>
        </a:p>
      </dgm:t>
    </dgm:pt>
    <dgm:pt modelId="{5D89C2B0-0548-4318-BD14-ECB4A3A4A7FD}" type="sibTrans" cxnId="{EC4C5133-EC30-4E6B-A575-22F39DE7325D}">
      <dgm:prSet/>
      <dgm:spPr/>
      <dgm:t>
        <a:bodyPr/>
        <a:lstStyle/>
        <a:p>
          <a:endParaRPr lang="en-GB"/>
        </a:p>
      </dgm:t>
    </dgm:pt>
    <dgm:pt modelId="{37FE7925-C6E3-4411-B910-846A02FB61D6}">
      <dgm:prSet/>
      <dgm:spPr/>
      <dgm:t>
        <a:bodyPr/>
        <a:lstStyle/>
        <a:p>
          <a:r>
            <a:rPr lang="en-GB"/>
            <a:t>Analysis of the engagement of the application </a:t>
          </a:r>
        </a:p>
      </dgm:t>
    </dgm:pt>
    <dgm:pt modelId="{A14C44A6-6D3E-430F-A6D4-5C5559698B82}" type="parTrans" cxnId="{BC92766B-3764-4410-9555-80AB3E9207A9}">
      <dgm:prSet/>
      <dgm:spPr/>
      <dgm:t>
        <a:bodyPr/>
        <a:lstStyle/>
        <a:p>
          <a:endParaRPr lang="en-GB"/>
        </a:p>
      </dgm:t>
    </dgm:pt>
    <dgm:pt modelId="{80D75049-43BE-4B74-A54C-A67EE9779AF7}" type="sibTrans" cxnId="{BC92766B-3764-4410-9555-80AB3E9207A9}">
      <dgm:prSet/>
      <dgm:spPr/>
      <dgm:t>
        <a:bodyPr/>
        <a:lstStyle/>
        <a:p>
          <a:endParaRPr lang="en-GB"/>
        </a:p>
      </dgm:t>
    </dgm:pt>
    <dgm:pt modelId="{D9D1E94C-4872-488F-8619-18FFB1DC42A4}">
      <dgm:prSet/>
      <dgm:spPr/>
      <dgm:t>
        <a:bodyPr/>
        <a:lstStyle/>
        <a:p>
          <a:r>
            <a:rPr lang="en-GB"/>
            <a:t>Reflection of changes that would need to be made to improve the application </a:t>
          </a:r>
        </a:p>
      </dgm:t>
    </dgm:pt>
    <dgm:pt modelId="{D467DD47-6716-47EF-BE13-B93363E9EFFE}" type="parTrans" cxnId="{DCE8B4AC-25C0-467A-92D0-E794168C2D13}">
      <dgm:prSet/>
      <dgm:spPr/>
      <dgm:t>
        <a:bodyPr/>
        <a:lstStyle/>
        <a:p>
          <a:endParaRPr lang="en-GB"/>
        </a:p>
      </dgm:t>
    </dgm:pt>
    <dgm:pt modelId="{4FEB842B-CD76-4855-AD4E-EFE8E14A14B9}" type="sibTrans" cxnId="{DCE8B4AC-25C0-467A-92D0-E794168C2D13}">
      <dgm:prSet/>
      <dgm:spPr/>
      <dgm:t>
        <a:bodyPr/>
        <a:lstStyle/>
        <a:p>
          <a:endParaRPr lang="en-GB"/>
        </a:p>
      </dgm:t>
    </dgm:pt>
    <dgm:pt modelId="{74658798-3F75-4F39-97F8-21B0E9C67A31}">
      <dgm:prSet/>
      <dgm:spPr/>
      <dgm:t>
        <a:bodyPr/>
        <a:lstStyle/>
        <a:p>
          <a:r>
            <a:rPr lang="en-GB"/>
            <a:t>Successes and failures of the application </a:t>
          </a:r>
        </a:p>
      </dgm:t>
    </dgm:pt>
    <dgm:pt modelId="{76243AB1-1951-41D3-BE60-6D32AC23F822}" type="parTrans" cxnId="{29B63A51-5066-4470-91A8-EC4DFB98A3B6}">
      <dgm:prSet/>
      <dgm:spPr/>
      <dgm:t>
        <a:bodyPr/>
        <a:lstStyle/>
        <a:p>
          <a:endParaRPr lang="en-GB"/>
        </a:p>
      </dgm:t>
    </dgm:pt>
    <dgm:pt modelId="{4690D262-F96D-4911-9F4A-03C2099A12A3}" type="sibTrans" cxnId="{29B63A51-5066-4470-91A8-EC4DFB98A3B6}">
      <dgm:prSet/>
      <dgm:spPr/>
      <dgm:t>
        <a:bodyPr/>
        <a:lstStyle/>
        <a:p>
          <a:endParaRPr lang="en-GB"/>
        </a:p>
      </dgm:t>
    </dgm:pt>
    <dgm:pt modelId="{6323BC44-0500-4E4F-BC64-0DAB43750EAF}" type="pres">
      <dgm:prSet presAssocID="{1F753A0C-8B67-459B-8993-77DEE48ADED9}" presName="hierChild1" presStyleCnt="0">
        <dgm:presLayoutVars>
          <dgm:orgChart val="1"/>
          <dgm:chPref val="1"/>
          <dgm:dir/>
          <dgm:animOne val="branch"/>
          <dgm:animLvl val="lvl"/>
          <dgm:resizeHandles/>
        </dgm:presLayoutVars>
      </dgm:prSet>
      <dgm:spPr/>
    </dgm:pt>
    <dgm:pt modelId="{951D22F9-3629-4A11-A1B0-FAEBA9032DA0}" type="pres">
      <dgm:prSet presAssocID="{BF5D126F-AF09-42A1-BFA5-1FD567E2F054}" presName="hierRoot1" presStyleCnt="0">
        <dgm:presLayoutVars>
          <dgm:hierBranch val="init"/>
        </dgm:presLayoutVars>
      </dgm:prSet>
      <dgm:spPr/>
    </dgm:pt>
    <dgm:pt modelId="{629AEF90-DEC5-464A-A4F7-76F2CC71131C}" type="pres">
      <dgm:prSet presAssocID="{BF5D126F-AF09-42A1-BFA5-1FD567E2F054}" presName="rootComposite1" presStyleCnt="0"/>
      <dgm:spPr/>
    </dgm:pt>
    <dgm:pt modelId="{4E854E9B-5A86-4165-9DAB-DF2D7934C700}" type="pres">
      <dgm:prSet presAssocID="{BF5D126F-AF09-42A1-BFA5-1FD567E2F054}" presName="rootText1" presStyleLbl="node0" presStyleIdx="0" presStyleCnt="1">
        <dgm:presLayoutVars>
          <dgm:chPref val="3"/>
        </dgm:presLayoutVars>
      </dgm:prSet>
      <dgm:spPr/>
    </dgm:pt>
    <dgm:pt modelId="{D16E62B6-3B60-4B8F-819C-1A36B07C7A94}" type="pres">
      <dgm:prSet presAssocID="{BF5D126F-AF09-42A1-BFA5-1FD567E2F054}" presName="rootConnector1" presStyleLbl="node1" presStyleIdx="0" presStyleCnt="0"/>
      <dgm:spPr/>
    </dgm:pt>
    <dgm:pt modelId="{2A4FA0D1-7221-4A36-AF72-880098588EEB}" type="pres">
      <dgm:prSet presAssocID="{BF5D126F-AF09-42A1-BFA5-1FD567E2F054}" presName="hierChild2" presStyleCnt="0"/>
      <dgm:spPr/>
    </dgm:pt>
    <dgm:pt modelId="{CE0A4D34-5AF2-4105-AFD7-821F60699C79}" type="pres">
      <dgm:prSet presAssocID="{E405401E-39CD-4A9F-9693-153123381584}" presName="Name37" presStyleLbl="parChTrans1D2" presStyleIdx="0" presStyleCnt="5"/>
      <dgm:spPr/>
    </dgm:pt>
    <dgm:pt modelId="{309EE4B3-284E-42BA-82A6-0FEE91B963DE}" type="pres">
      <dgm:prSet presAssocID="{348DEA15-001D-4A02-A35A-E4AA6802C364}" presName="hierRoot2" presStyleCnt="0">
        <dgm:presLayoutVars>
          <dgm:hierBranch val="init"/>
        </dgm:presLayoutVars>
      </dgm:prSet>
      <dgm:spPr/>
    </dgm:pt>
    <dgm:pt modelId="{1C7D8C2A-047E-452E-BBFC-1E2E2CEB46C3}" type="pres">
      <dgm:prSet presAssocID="{348DEA15-001D-4A02-A35A-E4AA6802C364}" presName="rootComposite" presStyleCnt="0"/>
      <dgm:spPr/>
    </dgm:pt>
    <dgm:pt modelId="{646346BB-E34F-44E6-A665-C0BF791F049C}" type="pres">
      <dgm:prSet presAssocID="{348DEA15-001D-4A02-A35A-E4AA6802C364}" presName="rootText" presStyleLbl="node2" presStyleIdx="0" presStyleCnt="5">
        <dgm:presLayoutVars>
          <dgm:chPref val="3"/>
        </dgm:presLayoutVars>
      </dgm:prSet>
      <dgm:spPr/>
    </dgm:pt>
    <dgm:pt modelId="{CA125FBF-D356-4EF2-9AF6-81E775C35EE9}" type="pres">
      <dgm:prSet presAssocID="{348DEA15-001D-4A02-A35A-E4AA6802C364}" presName="rootConnector" presStyleLbl="node2" presStyleIdx="0" presStyleCnt="5"/>
      <dgm:spPr/>
    </dgm:pt>
    <dgm:pt modelId="{BBBE99B5-DFD4-47D5-B348-96119CCDBC0A}" type="pres">
      <dgm:prSet presAssocID="{348DEA15-001D-4A02-A35A-E4AA6802C364}" presName="hierChild4" presStyleCnt="0"/>
      <dgm:spPr/>
    </dgm:pt>
    <dgm:pt modelId="{6611351C-7F11-446F-B4F4-3C13B3478181}" type="pres">
      <dgm:prSet presAssocID="{DA230F1F-E0B8-4187-A25E-C06114A405F1}" presName="Name37" presStyleLbl="parChTrans1D3" presStyleIdx="0" presStyleCnt="13"/>
      <dgm:spPr/>
    </dgm:pt>
    <dgm:pt modelId="{D512A381-26C9-4DEC-990E-E64132E05F05}" type="pres">
      <dgm:prSet presAssocID="{9B9C9B65-0878-43C9-AF0A-F356CC58FB2A}" presName="hierRoot2" presStyleCnt="0">
        <dgm:presLayoutVars>
          <dgm:hierBranch val="init"/>
        </dgm:presLayoutVars>
      </dgm:prSet>
      <dgm:spPr/>
    </dgm:pt>
    <dgm:pt modelId="{48905F5C-27B3-49D8-919F-3E5F3A6C0CE2}" type="pres">
      <dgm:prSet presAssocID="{9B9C9B65-0878-43C9-AF0A-F356CC58FB2A}" presName="rootComposite" presStyleCnt="0"/>
      <dgm:spPr/>
    </dgm:pt>
    <dgm:pt modelId="{B515BA22-FB75-43D3-8AE3-E11C00EC06A4}" type="pres">
      <dgm:prSet presAssocID="{9B9C9B65-0878-43C9-AF0A-F356CC58FB2A}" presName="rootText" presStyleLbl="node3" presStyleIdx="0" presStyleCnt="13">
        <dgm:presLayoutVars>
          <dgm:chPref val="3"/>
        </dgm:presLayoutVars>
      </dgm:prSet>
      <dgm:spPr/>
    </dgm:pt>
    <dgm:pt modelId="{309E4490-E644-413A-BCE4-E850E5FC4489}" type="pres">
      <dgm:prSet presAssocID="{9B9C9B65-0878-43C9-AF0A-F356CC58FB2A}" presName="rootConnector" presStyleLbl="node3" presStyleIdx="0" presStyleCnt="13"/>
      <dgm:spPr/>
    </dgm:pt>
    <dgm:pt modelId="{A24D2C4C-54E3-4E7F-8B7B-82347A0A6560}" type="pres">
      <dgm:prSet presAssocID="{9B9C9B65-0878-43C9-AF0A-F356CC58FB2A}" presName="hierChild4" presStyleCnt="0"/>
      <dgm:spPr/>
    </dgm:pt>
    <dgm:pt modelId="{430E5D8E-1294-46E2-A36E-AF575A00D2F6}" type="pres">
      <dgm:prSet presAssocID="{9B9C9B65-0878-43C9-AF0A-F356CC58FB2A}" presName="hierChild5" presStyleCnt="0"/>
      <dgm:spPr/>
    </dgm:pt>
    <dgm:pt modelId="{8F90D802-3F0B-4363-88B1-0310C91E0BBF}" type="pres">
      <dgm:prSet presAssocID="{588A9B34-CE6E-47AD-92DC-91A3452B66A1}" presName="Name37" presStyleLbl="parChTrans1D3" presStyleIdx="1" presStyleCnt="13"/>
      <dgm:spPr/>
    </dgm:pt>
    <dgm:pt modelId="{A1C03743-C73D-42BF-8E0E-52FF93509870}" type="pres">
      <dgm:prSet presAssocID="{4036C2C1-2E63-4F5A-A11A-AA89555FBBBF}" presName="hierRoot2" presStyleCnt="0">
        <dgm:presLayoutVars>
          <dgm:hierBranch val="init"/>
        </dgm:presLayoutVars>
      </dgm:prSet>
      <dgm:spPr/>
    </dgm:pt>
    <dgm:pt modelId="{1D224E60-F4E5-4789-B43F-6A23AA06FC0B}" type="pres">
      <dgm:prSet presAssocID="{4036C2C1-2E63-4F5A-A11A-AA89555FBBBF}" presName="rootComposite" presStyleCnt="0"/>
      <dgm:spPr/>
    </dgm:pt>
    <dgm:pt modelId="{D829325B-6F94-4BBC-9710-1883E9DE40A5}" type="pres">
      <dgm:prSet presAssocID="{4036C2C1-2E63-4F5A-A11A-AA89555FBBBF}" presName="rootText" presStyleLbl="node3" presStyleIdx="1" presStyleCnt="13" custLinFactY="100000" custLinFactNeighborX="1072" custLinFactNeighborY="112353">
        <dgm:presLayoutVars>
          <dgm:chPref val="3"/>
        </dgm:presLayoutVars>
      </dgm:prSet>
      <dgm:spPr/>
    </dgm:pt>
    <dgm:pt modelId="{035B8196-46FC-42C1-AC89-494FF051A608}" type="pres">
      <dgm:prSet presAssocID="{4036C2C1-2E63-4F5A-A11A-AA89555FBBBF}" presName="rootConnector" presStyleLbl="node3" presStyleIdx="1" presStyleCnt="13"/>
      <dgm:spPr/>
    </dgm:pt>
    <dgm:pt modelId="{8BBE0C7D-D18F-4BB4-BA70-24026D6405A0}" type="pres">
      <dgm:prSet presAssocID="{4036C2C1-2E63-4F5A-A11A-AA89555FBBBF}" presName="hierChild4" presStyleCnt="0"/>
      <dgm:spPr/>
    </dgm:pt>
    <dgm:pt modelId="{D3B2C1F1-DB2D-4272-867F-27DD4E0FAD7C}" type="pres">
      <dgm:prSet presAssocID="{4036C2C1-2E63-4F5A-A11A-AA89555FBBBF}" presName="hierChild5" presStyleCnt="0"/>
      <dgm:spPr/>
    </dgm:pt>
    <dgm:pt modelId="{DC5AE390-6BED-420B-84D2-6324731C2D5D}" type="pres">
      <dgm:prSet presAssocID="{D7C8D45A-EA80-41DA-8D1E-46A82FC3BF18}" presName="Name37" presStyleLbl="parChTrans1D3" presStyleIdx="2" presStyleCnt="13"/>
      <dgm:spPr/>
    </dgm:pt>
    <dgm:pt modelId="{8FC08CFF-469C-4264-A9C9-7E7435901365}" type="pres">
      <dgm:prSet presAssocID="{07050470-0BD9-4453-96AC-BAC47E8CDA31}" presName="hierRoot2" presStyleCnt="0">
        <dgm:presLayoutVars>
          <dgm:hierBranch val="init"/>
        </dgm:presLayoutVars>
      </dgm:prSet>
      <dgm:spPr/>
    </dgm:pt>
    <dgm:pt modelId="{4FA683D6-3726-4E98-B611-A95DE9BC0C30}" type="pres">
      <dgm:prSet presAssocID="{07050470-0BD9-4453-96AC-BAC47E8CDA31}" presName="rootComposite" presStyleCnt="0"/>
      <dgm:spPr/>
    </dgm:pt>
    <dgm:pt modelId="{61E1BD09-9CA9-4E83-9B54-C2437F163A2D}" type="pres">
      <dgm:prSet presAssocID="{07050470-0BD9-4453-96AC-BAC47E8CDA31}" presName="rootText" presStyleLbl="node3" presStyleIdx="2" presStyleCnt="13" custLinFactY="-78033" custLinFactNeighborX="3217" custLinFactNeighborY="-100000">
        <dgm:presLayoutVars>
          <dgm:chPref val="3"/>
        </dgm:presLayoutVars>
      </dgm:prSet>
      <dgm:spPr/>
    </dgm:pt>
    <dgm:pt modelId="{AABB5AF3-5BCD-4865-B9F3-2267A5526696}" type="pres">
      <dgm:prSet presAssocID="{07050470-0BD9-4453-96AC-BAC47E8CDA31}" presName="rootConnector" presStyleLbl="node3" presStyleIdx="2" presStyleCnt="13"/>
      <dgm:spPr/>
    </dgm:pt>
    <dgm:pt modelId="{47D2CB8A-E21A-4386-B34F-175C0BE1AA85}" type="pres">
      <dgm:prSet presAssocID="{07050470-0BD9-4453-96AC-BAC47E8CDA31}" presName="hierChild4" presStyleCnt="0"/>
      <dgm:spPr/>
    </dgm:pt>
    <dgm:pt modelId="{FAAD857B-B13D-48F5-AEE8-00FBE0308430}" type="pres">
      <dgm:prSet presAssocID="{07050470-0BD9-4453-96AC-BAC47E8CDA31}" presName="hierChild5" presStyleCnt="0"/>
      <dgm:spPr/>
    </dgm:pt>
    <dgm:pt modelId="{0A34D3D4-C422-41FD-9216-145AC126D103}" type="pres">
      <dgm:prSet presAssocID="{8380CDCB-4B4A-4E86-99C0-81A623DA604A}" presName="Name37" presStyleLbl="parChTrans1D3" presStyleIdx="3" presStyleCnt="13"/>
      <dgm:spPr/>
    </dgm:pt>
    <dgm:pt modelId="{8ED29BFA-E6CF-445D-86E4-8D57AB2B01C6}" type="pres">
      <dgm:prSet presAssocID="{1248F4C5-0EC7-4934-B107-6B8E46F69297}" presName="hierRoot2" presStyleCnt="0">
        <dgm:presLayoutVars>
          <dgm:hierBranch val="init"/>
        </dgm:presLayoutVars>
      </dgm:prSet>
      <dgm:spPr/>
    </dgm:pt>
    <dgm:pt modelId="{9C025913-95AC-4DCA-88AF-7428562C2F87}" type="pres">
      <dgm:prSet presAssocID="{1248F4C5-0EC7-4934-B107-6B8E46F69297}" presName="rootComposite" presStyleCnt="0"/>
      <dgm:spPr/>
    </dgm:pt>
    <dgm:pt modelId="{52D07384-8FDA-44D4-A356-4851C33884D9}" type="pres">
      <dgm:prSet presAssocID="{1248F4C5-0EC7-4934-B107-6B8E46F69297}" presName="rootText" presStyleLbl="node3" presStyleIdx="3" presStyleCnt="13" custLinFactY="-100000" custLinFactNeighborY="-103773">
        <dgm:presLayoutVars>
          <dgm:chPref val="3"/>
        </dgm:presLayoutVars>
      </dgm:prSet>
      <dgm:spPr/>
    </dgm:pt>
    <dgm:pt modelId="{94F4FF79-A1CA-4897-8424-24BE908DF8BB}" type="pres">
      <dgm:prSet presAssocID="{1248F4C5-0EC7-4934-B107-6B8E46F69297}" presName="rootConnector" presStyleLbl="node3" presStyleIdx="3" presStyleCnt="13"/>
      <dgm:spPr/>
    </dgm:pt>
    <dgm:pt modelId="{E278C252-294A-49D3-BAFE-DF618D0AEDA6}" type="pres">
      <dgm:prSet presAssocID="{1248F4C5-0EC7-4934-B107-6B8E46F69297}" presName="hierChild4" presStyleCnt="0"/>
      <dgm:spPr/>
    </dgm:pt>
    <dgm:pt modelId="{8FF72051-27F2-4BA4-AFE2-45302618CD7A}" type="pres">
      <dgm:prSet presAssocID="{1248F4C5-0EC7-4934-B107-6B8E46F69297}" presName="hierChild5" presStyleCnt="0"/>
      <dgm:spPr/>
    </dgm:pt>
    <dgm:pt modelId="{AF8DF44C-E1A9-4447-960B-755B95A708EA}" type="pres">
      <dgm:prSet presAssocID="{348DEA15-001D-4A02-A35A-E4AA6802C364}" presName="hierChild5" presStyleCnt="0"/>
      <dgm:spPr/>
    </dgm:pt>
    <dgm:pt modelId="{F2DB860B-C042-43D9-AC34-40CA8D6F8C8F}" type="pres">
      <dgm:prSet presAssocID="{AFF8793D-2BB2-4C13-933F-DC5A5C4A5EDB}" presName="Name37" presStyleLbl="parChTrans1D2" presStyleIdx="1" presStyleCnt="5"/>
      <dgm:spPr/>
    </dgm:pt>
    <dgm:pt modelId="{6EF3B36A-26D3-43D6-9D33-BE7EB8A22A90}" type="pres">
      <dgm:prSet presAssocID="{625846A1-A4C7-4DF3-997F-8EAFD91383DA}" presName="hierRoot2" presStyleCnt="0">
        <dgm:presLayoutVars>
          <dgm:hierBranch val="init"/>
        </dgm:presLayoutVars>
      </dgm:prSet>
      <dgm:spPr/>
    </dgm:pt>
    <dgm:pt modelId="{DBE1273B-DD70-46A5-8824-6049131EBB85}" type="pres">
      <dgm:prSet presAssocID="{625846A1-A4C7-4DF3-997F-8EAFD91383DA}" presName="rootComposite" presStyleCnt="0"/>
      <dgm:spPr/>
    </dgm:pt>
    <dgm:pt modelId="{D3346300-C040-4676-9E3B-174EE8B58865}" type="pres">
      <dgm:prSet presAssocID="{625846A1-A4C7-4DF3-997F-8EAFD91383DA}" presName="rootText" presStyleLbl="node2" presStyleIdx="1" presStyleCnt="5">
        <dgm:presLayoutVars>
          <dgm:chPref val="3"/>
        </dgm:presLayoutVars>
      </dgm:prSet>
      <dgm:spPr/>
    </dgm:pt>
    <dgm:pt modelId="{009447E0-E06E-4A03-8F3B-0F47BFEAE30B}" type="pres">
      <dgm:prSet presAssocID="{625846A1-A4C7-4DF3-997F-8EAFD91383DA}" presName="rootConnector" presStyleLbl="node2" presStyleIdx="1" presStyleCnt="5"/>
      <dgm:spPr/>
    </dgm:pt>
    <dgm:pt modelId="{6BDA8A5D-E650-49EE-BE90-7519076E6A25}" type="pres">
      <dgm:prSet presAssocID="{625846A1-A4C7-4DF3-997F-8EAFD91383DA}" presName="hierChild4" presStyleCnt="0"/>
      <dgm:spPr/>
    </dgm:pt>
    <dgm:pt modelId="{864D8C0C-5410-4A1D-9C17-251268EF31AF}" type="pres">
      <dgm:prSet presAssocID="{31426A8B-1018-486F-8274-85A0CDE8F98B}" presName="Name37" presStyleLbl="parChTrans1D3" presStyleIdx="4" presStyleCnt="13"/>
      <dgm:spPr/>
    </dgm:pt>
    <dgm:pt modelId="{9E195F57-2EB0-4E52-A7A1-7DDFA28A465B}" type="pres">
      <dgm:prSet presAssocID="{F45C97FF-BA1C-4BDB-BACF-D9EACF7166C2}" presName="hierRoot2" presStyleCnt="0">
        <dgm:presLayoutVars>
          <dgm:hierBranch val="init"/>
        </dgm:presLayoutVars>
      </dgm:prSet>
      <dgm:spPr/>
    </dgm:pt>
    <dgm:pt modelId="{396B19E3-FAB4-4B08-8D1E-F8207D28BA7E}" type="pres">
      <dgm:prSet presAssocID="{F45C97FF-BA1C-4BDB-BACF-D9EACF7166C2}" presName="rootComposite" presStyleCnt="0"/>
      <dgm:spPr/>
    </dgm:pt>
    <dgm:pt modelId="{DCE27626-C471-4764-ADD8-C4D354A4BA67}" type="pres">
      <dgm:prSet presAssocID="{F45C97FF-BA1C-4BDB-BACF-D9EACF7166C2}" presName="rootText" presStyleLbl="node3" presStyleIdx="4" presStyleCnt="13">
        <dgm:presLayoutVars>
          <dgm:chPref val="3"/>
        </dgm:presLayoutVars>
      </dgm:prSet>
      <dgm:spPr/>
    </dgm:pt>
    <dgm:pt modelId="{8A5A6041-763D-4770-A87A-43AD26C6AC55}" type="pres">
      <dgm:prSet presAssocID="{F45C97FF-BA1C-4BDB-BACF-D9EACF7166C2}" presName="rootConnector" presStyleLbl="node3" presStyleIdx="4" presStyleCnt="13"/>
      <dgm:spPr/>
    </dgm:pt>
    <dgm:pt modelId="{B2EC0503-A945-4424-9C53-0D7EDC8525CF}" type="pres">
      <dgm:prSet presAssocID="{F45C97FF-BA1C-4BDB-BACF-D9EACF7166C2}" presName="hierChild4" presStyleCnt="0"/>
      <dgm:spPr/>
    </dgm:pt>
    <dgm:pt modelId="{E452F59B-C9E0-4E8E-A743-2BC785860FCE}" type="pres">
      <dgm:prSet presAssocID="{F45C97FF-BA1C-4BDB-BACF-D9EACF7166C2}" presName="hierChild5" presStyleCnt="0"/>
      <dgm:spPr/>
    </dgm:pt>
    <dgm:pt modelId="{C5F3798E-EFB8-4010-8970-F3D56B87167B}" type="pres">
      <dgm:prSet presAssocID="{F04DB6FF-7132-46F4-A258-A58FB577C9DF}" presName="Name37" presStyleLbl="parChTrans1D3" presStyleIdx="5" presStyleCnt="13"/>
      <dgm:spPr/>
    </dgm:pt>
    <dgm:pt modelId="{AADDC552-552B-4D9F-A2E9-8D9901B2A01D}" type="pres">
      <dgm:prSet presAssocID="{902D33AD-1BAA-4F9D-B527-9F006115479C}" presName="hierRoot2" presStyleCnt="0">
        <dgm:presLayoutVars>
          <dgm:hierBranch val="init"/>
        </dgm:presLayoutVars>
      </dgm:prSet>
      <dgm:spPr/>
    </dgm:pt>
    <dgm:pt modelId="{E73333B6-2FB6-4A78-9D53-75A785776E9E}" type="pres">
      <dgm:prSet presAssocID="{902D33AD-1BAA-4F9D-B527-9F006115479C}" presName="rootComposite" presStyleCnt="0"/>
      <dgm:spPr/>
    </dgm:pt>
    <dgm:pt modelId="{46298278-AE8F-4B3A-8BBE-DC97B354ECEA}" type="pres">
      <dgm:prSet presAssocID="{902D33AD-1BAA-4F9D-B527-9F006115479C}" presName="rootText" presStyleLbl="node3" presStyleIdx="5" presStyleCnt="13">
        <dgm:presLayoutVars>
          <dgm:chPref val="3"/>
        </dgm:presLayoutVars>
      </dgm:prSet>
      <dgm:spPr/>
    </dgm:pt>
    <dgm:pt modelId="{5FBB0496-006D-4BA7-80AE-D5A15243CB2B}" type="pres">
      <dgm:prSet presAssocID="{902D33AD-1BAA-4F9D-B527-9F006115479C}" presName="rootConnector" presStyleLbl="node3" presStyleIdx="5" presStyleCnt="13"/>
      <dgm:spPr/>
    </dgm:pt>
    <dgm:pt modelId="{5DDA6535-5B6C-407D-9569-A84ACFE9C8E5}" type="pres">
      <dgm:prSet presAssocID="{902D33AD-1BAA-4F9D-B527-9F006115479C}" presName="hierChild4" presStyleCnt="0"/>
      <dgm:spPr/>
    </dgm:pt>
    <dgm:pt modelId="{1BC9E6F9-47C2-44C8-8F5C-B05CEC7E6273}" type="pres">
      <dgm:prSet presAssocID="{902D33AD-1BAA-4F9D-B527-9F006115479C}" presName="hierChild5" presStyleCnt="0"/>
      <dgm:spPr/>
    </dgm:pt>
    <dgm:pt modelId="{941A9341-46D3-4B0A-9C45-A32F31C5391C}" type="pres">
      <dgm:prSet presAssocID="{EB053719-3F69-4184-ABB5-7E506AD99B4C}" presName="Name37" presStyleLbl="parChTrans1D3" presStyleIdx="6" presStyleCnt="13"/>
      <dgm:spPr/>
    </dgm:pt>
    <dgm:pt modelId="{CE263A31-3713-4E22-8692-12062FE70228}" type="pres">
      <dgm:prSet presAssocID="{54E9D7F1-BC9A-4B42-923C-9865FE017461}" presName="hierRoot2" presStyleCnt="0">
        <dgm:presLayoutVars>
          <dgm:hierBranch val="init"/>
        </dgm:presLayoutVars>
      </dgm:prSet>
      <dgm:spPr/>
    </dgm:pt>
    <dgm:pt modelId="{58F21D61-54D3-4B74-96D5-8370F42D6A77}" type="pres">
      <dgm:prSet presAssocID="{54E9D7F1-BC9A-4B42-923C-9865FE017461}" presName="rootComposite" presStyleCnt="0"/>
      <dgm:spPr/>
    </dgm:pt>
    <dgm:pt modelId="{AF4583D8-CF3B-4156-B63E-F4238C59B004}" type="pres">
      <dgm:prSet presAssocID="{54E9D7F1-BC9A-4B42-923C-9865FE017461}" presName="rootText" presStyleLbl="node3" presStyleIdx="6" presStyleCnt="13">
        <dgm:presLayoutVars>
          <dgm:chPref val="3"/>
        </dgm:presLayoutVars>
      </dgm:prSet>
      <dgm:spPr/>
    </dgm:pt>
    <dgm:pt modelId="{4AFB09DE-6531-4FEB-8D72-42252EE97996}" type="pres">
      <dgm:prSet presAssocID="{54E9D7F1-BC9A-4B42-923C-9865FE017461}" presName="rootConnector" presStyleLbl="node3" presStyleIdx="6" presStyleCnt="13"/>
      <dgm:spPr/>
    </dgm:pt>
    <dgm:pt modelId="{7DE5F4E1-F096-4704-854E-2A6BF618C820}" type="pres">
      <dgm:prSet presAssocID="{54E9D7F1-BC9A-4B42-923C-9865FE017461}" presName="hierChild4" presStyleCnt="0"/>
      <dgm:spPr/>
    </dgm:pt>
    <dgm:pt modelId="{A91898B4-16C4-4B12-A710-391884704DD1}" type="pres">
      <dgm:prSet presAssocID="{54E9D7F1-BC9A-4B42-923C-9865FE017461}" presName="hierChild5" presStyleCnt="0"/>
      <dgm:spPr/>
    </dgm:pt>
    <dgm:pt modelId="{C3089E8A-BBBC-4489-8C45-19CA65B91A2E}" type="pres">
      <dgm:prSet presAssocID="{625846A1-A4C7-4DF3-997F-8EAFD91383DA}" presName="hierChild5" presStyleCnt="0"/>
      <dgm:spPr/>
    </dgm:pt>
    <dgm:pt modelId="{FF423A56-EA74-4A88-9917-B857694BDDF6}" type="pres">
      <dgm:prSet presAssocID="{D1F31D4F-E837-45B9-A734-9424FC0AC305}" presName="Name37" presStyleLbl="parChTrans1D2" presStyleIdx="2" presStyleCnt="5"/>
      <dgm:spPr/>
    </dgm:pt>
    <dgm:pt modelId="{64336052-5D79-4141-A954-51052B6DB1C4}" type="pres">
      <dgm:prSet presAssocID="{1C385005-D1DA-41FA-8371-06D8BEF30383}" presName="hierRoot2" presStyleCnt="0">
        <dgm:presLayoutVars>
          <dgm:hierBranch val="init"/>
        </dgm:presLayoutVars>
      </dgm:prSet>
      <dgm:spPr/>
    </dgm:pt>
    <dgm:pt modelId="{939EFD0A-0A34-4C4B-859E-9980DBB36AE3}" type="pres">
      <dgm:prSet presAssocID="{1C385005-D1DA-41FA-8371-06D8BEF30383}" presName="rootComposite" presStyleCnt="0"/>
      <dgm:spPr/>
    </dgm:pt>
    <dgm:pt modelId="{CF9EF9F8-594D-4AC6-B321-DEE5FDCB129B}" type="pres">
      <dgm:prSet presAssocID="{1C385005-D1DA-41FA-8371-06D8BEF30383}" presName="rootText" presStyleLbl="node2" presStyleIdx="2" presStyleCnt="5">
        <dgm:presLayoutVars>
          <dgm:chPref val="3"/>
        </dgm:presLayoutVars>
      </dgm:prSet>
      <dgm:spPr/>
    </dgm:pt>
    <dgm:pt modelId="{404DF5D2-64B3-4E4D-8F6B-ABCF45A8E35D}" type="pres">
      <dgm:prSet presAssocID="{1C385005-D1DA-41FA-8371-06D8BEF30383}" presName="rootConnector" presStyleLbl="node2" presStyleIdx="2" presStyleCnt="5"/>
      <dgm:spPr/>
    </dgm:pt>
    <dgm:pt modelId="{271FF41A-FADA-4F9F-B7DB-FAB50F61DFB1}" type="pres">
      <dgm:prSet presAssocID="{1C385005-D1DA-41FA-8371-06D8BEF30383}" presName="hierChild4" presStyleCnt="0"/>
      <dgm:spPr/>
    </dgm:pt>
    <dgm:pt modelId="{00F5DB89-3845-424E-9F66-7C23CD77699D}" type="pres">
      <dgm:prSet presAssocID="{15540E2E-06C7-4E71-A42B-0440845F5D20}" presName="Name37" presStyleLbl="parChTrans1D3" presStyleIdx="7" presStyleCnt="13"/>
      <dgm:spPr/>
    </dgm:pt>
    <dgm:pt modelId="{F5650C5E-E889-4E7B-A934-DFC205E2996E}" type="pres">
      <dgm:prSet presAssocID="{58ADB0AF-7404-469C-9546-8BDE53AEC0DE}" presName="hierRoot2" presStyleCnt="0">
        <dgm:presLayoutVars>
          <dgm:hierBranch val="init"/>
        </dgm:presLayoutVars>
      </dgm:prSet>
      <dgm:spPr/>
    </dgm:pt>
    <dgm:pt modelId="{BE38C09D-33F8-4BB9-BEE4-5C25F81D96EE}" type="pres">
      <dgm:prSet presAssocID="{58ADB0AF-7404-469C-9546-8BDE53AEC0DE}" presName="rootComposite" presStyleCnt="0"/>
      <dgm:spPr/>
    </dgm:pt>
    <dgm:pt modelId="{55637D1A-7104-4054-88DB-067390A70581}" type="pres">
      <dgm:prSet presAssocID="{58ADB0AF-7404-469C-9546-8BDE53AEC0DE}" presName="rootText" presStyleLbl="node3" presStyleIdx="7" presStyleCnt="13" custScaleX="122302" custScaleY="157970" custLinFactY="21806" custLinFactNeighborX="7619" custLinFactNeighborY="100000">
        <dgm:presLayoutVars>
          <dgm:chPref val="3"/>
        </dgm:presLayoutVars>
      </dgm:prSet>
      <dgm:spPr/>
    </dgm:pt>
    <dgm:pt modelId="{764213A1-2E6A-4EA5-9F3A-C5C919D705D2}" type="pres">
      <dgm:prSet presAssocID="{58ADB0AF-7404-469C-9546-8BDE53AEC0DE}" presName="rootConnector" presStyleLbl="node3" presStyleIdx="7" presStyleCnt="13"/>
      <dgm:spPr/>
    </dgm:pt>
    <dgm:pt modelId="{40A5B530-60C4-439F-ADBE-BC163F3AB782}" type="pres">
      <dgm:prSet presAssocID="{58ADB0AF-7404-469C-9546-8BDE53AEC0DE}" presName="hierChild4" presStyleCnt="0"/>
      <dgm:spPr/>
    </dgm:pt>
    <dgm:pt modelId="{E5387A60-8088-48F8-B9F6-04BE30AC8713}" type="pres">
      <dgm:prSet presAssocID="{58ADB0AF-7404-469C-9546-8BDE53AEC0DE}" presName="hierChild5" presStyleCnt="0"/>
      <dgm:spPr/>
    </dgm:pt>
    <dgm:pt modelId="{68AF00E3-D69A-4C8E-897D-406DFF4AFDC0}" type="pres">
      <dgm:prSet presAssocID="{D7B37B60-7754-498F-A8AE-C7A8F7523DF3}" presName="Name37" presStyleLbl="parChTrans1D3" presStyleIdx="8" presStyleCnt="13"/>
      <dgm:spPr/>
    </dgm:pt>
    <dgm:pt modelId="{3F2F4461-D1FF-4853-A386-604604BFB887}" type="pres">
      <dgm:prSet presAssocID="{3AE76BE3-0687-493B-9F38-8D8C060814D3}" presName="hierRoot2" presStyleCnt="0">
        <dgm:presLayoutVars>
          <dgm:hierBranch val="init"/>
        </dgm:presLayoutVars>
      </dgm:prSet>
      <dgm:spPr/>
    </dgm:pt>
    <dgm:pt modelId="{ACCBEE12-9D11-463B-BDE2-E2134CCE3030}" type="pres">
      <dgm:prSet presAssocID="{3AE76BE3-0687-493B-9F38-8D8C060814D3}" presName="rootComposite" presStyleCnt="0"/>
      <dgm:spPr/>
    </dgm:pt>
    <dgm:pt modelId="{89511782-5136-4D78-928C-F43C918CA348}" type="pres">
      <dgm:prSet presAssocID="{3AE76BE3-0687-493B-9F38-8D8C060814D3}" presName="rootText" presStyleLbl="node3" presStyleIdx="8" presStyleCnt="13" custScaleX="125143" custScaleY="109648" custLinFactY="26996" custLinFactNeighborX="12022" custLinFactNeighborY="100000">
        <dgm:presLayoutVars>
          <dgm:chPref val="3"/>
        </dgm:presLayoutVars>
      </dgm:prSet>
      <dgm:spPr/>
    </dgm:pt>
    <dgm:pt modelId="{DC1D0B68-114C-4FC3-9AD9-298EBA7DA509}" type="pres">
      <dgm:prSet presAssocID="{3AE76BE3-0687-493B-9F38-8D8C060814D3}" presName="rootConnector" presStyleLbl="node3" presStyleIdx="8" presStyleCnt="13"/>
      <dgm:spPr/>
    </dgm:pt>
    <dgm:pt modelId="{0D7BBEF0-F32D-4A25-AE56-CE2E1876E206}" type="pres">
      <dgm:prSet presAssocID="{3AE76BE3-0687-493B-9F38-8D8C060814D3}" presName="hierChild4" presStyleCnt="0"/>
      <dgm:spPr/>
    </dgm:pt>
    <dgm:pt modelId="{D8AD0964-157A-4CC6-B2C2-3A3C935A2E92}" type="pres">
      <dgm:prSet presAssocID="{3AE76BE3-0687-493B-9F38-8D8C060814D3}" presName="hierChild5" presStyleCnt="0"/>
      <dgm:spPr/>
    </dgm:pt>
    <dgm:pt modelId="{E6EB1915-BE87-43E1-ADD3-3CEF0252599D}" type="pres">
      <dgm:prSet presAssocID="{E3575EFF-5B81-4616-B5F4-86906CFD871D}" presName="Name37" presStyleLbl="parChTrans1D3" presStyleIdx="9" presStyleCnt="13"/>
      <dgm:spPr/>
    </dgm:pt>
    <dgm:pt modelId="{B6A7EBC5-2964-455E-8C28-0A3B61261FBE}" type="pres">
      <dgm:prSet presAssocID="{0F2C8500-D109-4D9C-8F60-0092FD96C7AD}" presName="hierRoot2" presStyleCnt="0">
        <dgm:presLayoutVars>
          <dgm:hierBranch val="init"/>
        </dgm:presLayoutVars>
      </dgm:prSet>
      <dgm:spPr/>
    </dgm:pt>
    <dgm:pt modelId="{CDAEA526-00E3-4FD8-A7FD-CF2859284746}" type="pres">
      <dgm:prSet presAssocID="{0F2C8500-D109-4D9C-8F60-0092FD96C7AD}" presName="rootComposite" presStyleCnt="0"/>
      <dgm:spPr/>
    </dgm:pt>
    <dgm:pt modelId="{B70C52E3-BBD1-477E-BF36-8275AE4F6B81}" type="pres">
      <dgm:prSet presAssocID="{0F2C8500-D109-4D9C-8F60-0092FD96C7AD}" presName="rootText" presStyleLbl="node3" presStyleIdx="9" presStyleCnt="13" custScaleX="129439" custScaleY="142862" custLinFactY="27109" custLinFactNeighborX="3161" custLinFactNeighborY="100000">
        <dgm:presLayoutVars>
          <dgm:chPref val="3"/>
        </dgm:presLayoutVars>
      </dgm:prSet>
      <dgm:spPr/>
    </dgm:pt>
    <dgm:pt modelId="{744938EB-2E37-4887-9D3E-2D434E121E1A}" type="pres">
      <dgm:prSet presAssocID="{0F2C8500-D109-4D9C-8F60-0092FD96C7AD}" presName="rootConnector" presStyleLbl="node3" presStyleIdx="9" presStyleCnt="13"/>
      <dgm:spPr/>
    </dgm:pt>
    <dgm:pt modelId="{DA5B7C0C-4635-4B59-959A-4D82D74F6E82}" type="pres">
      <dgm:prSet presAssocID="{0F2C8500-D109-4D9C-8F60-0092FD96C7AD}" presName="hierChild4" presStyleCnt="0"/>
      <dgm:spPr/>
    </dgm:pt>
    <dgm:pt modelId="{570BFAAD-3552-4285-88AE-D9739A21A028}" type="pres">
      <dgm:prSet presAssocID="{0F2C8500-D109-4D9C-8F60-0092FD96C7AD}" presName="hierChild5" presStyleCnt="0"/>
      <dgm:spPr/>
    </dgm:pt>
    <dgm:pt modelId="{C1F544B3-54BB-4B5F-AD69-49E0450B8787}" type="pres">
      <dgm:prSet presAssocID="{8CE4BFB1-53DE-4ABA-857D-E23CE7FE83B4}" presName="Name37" presStyleLbl="parChTrans1D3" presStyleIdx="10" presStyleCnt="13"/>
      <dgm:spPr/>
    </dgm:pt>
    <dgm:pt modelId="{33A47AF9-DFEE-44B9-83F9-E17EBF563E0B}" type="pres">
      <dgm:prSet presAssocID="{2C0999DD-A08A-4B41-A140-DE28E405D34D}" presName="hierRoot2" presStyleCnt="0">
        <dgm:presLayoutVars>
          <dgm:hierBranch val="init"/>
        </dgm:presLayoutVars>
      </dgm:prSet>
      <dgm:spPr/>
    </dgm:pt>
    <dgm:pt modelId="{BAA3F3EF-49C6-45F3-B64B-417BCBB64000}" type="pres">
      <dgm:prSet presAssocID="{2C0999DD-A08A-4B41-A140-DE28E405D34D}" presName="rootComposite" presStyleCnt="0"/>
      <dgm:spPr/>
    </dgm:pt>
    <dgm:pt modelId="{82E36561-637B-48F9-A4B1-7748889F37CE}" type="pres">
      <dgm:prSet presAssocID="{2C0999DD-A08A-4B41-A140-DE28E405D34D}" presName="rootText" presStyleLbl="node3" presStyleIdx="10" presStyleCnt="13" custLinFactY="-246615" custLinFactNeighborX="4547" custLinFactNeighborY="-300000">
        <dgm:presLayoutVars>
          <dgm:chPref val="3"/>
        </dgm:presLayoutVars>
      </dgm:prSet>
      <dgm:spPr/>
    </dgm:pt>
    <dgm:pt modelId="{A6008504-8DC6-42A1-9FCE-73A7CF244CD8}" type="pres">
      <dgm:prSet presAssocID="{2C0999DD-A08A-4B41-A140-DE28E405D34D}" presName="rootConnector" presStyleLbl="node3" presStyleIdx="10" presStyleCnt="13"/>
      <dgm:spPr/>
    </dgm:pt>
    <dgm:pt modelId="{505D8106-67F6-4502-BC37-F06BE52726AC}" type="pres">
      <dgm:prSet presAssocID="{2C0999DD-A08A-4B41-A140-DE28E405D34D}" presName="hierChild4" presStyleCnt="0"/>
      <dgm:spPr/>
    </dgm:pt>
    <dgm:pt modelId="{FC9B5E9B-464E-475A-8121-CAA1AE6CF098}" type="pres">
      <dgm:prSet presAssocID="{2C0999DD-A08A-4B41-A140-DE28E405D34D}" presName="hierChild5" presStyleCnt="0"/>
      <dgm:spPr/>
    </dgm:pt>
    <dgm:pt modelId="{BAC663F5-0DEB-426D-9493-E5AFAE854368}" type="pres">
      <dgm:prSet presAssocID="{1C385005-D1DA-41FA-8371-06D8BEF30383}" presName="hierChild5" presStyleCnt="0"/>
      <dgm:spPr/>
    </dgm:pt>
    <dgm:pt modelId="{8BB7AF25-C02E-4F7C-B461-169426B8A6EA}" type="pres">
      <dgm:prSet presAssocID="{B5EDE70B-D36C-46A6-B4DE-18D6F5902432}" presName="Name37" presStyleLbl="parChTrans1D2" presStyleIdx="3" presStyleCnt="5"/>
      <dgm:spPr/>
    </dgm:pt>
    <dgm:pt modelId="{6066BC48-9883-4E8A-AEE6-5D4BFDD7A40E}" type="pres">
      <dgm:prSet presAssocID="{3AE575E9-3990-4A97-A080-27570D7F215B}" presName="hierRoot2" presStyleCnt="0">
        <dgm:presLayoutVars>
          <dgm:hierBranch val="init"/>
        </dgm:presLayoutVars>
      </dgm:prSet>
      <dgm:spPr/>
    </dgm:pt>
    <dgm:pt modelId="{D66D2373-361A-4FBC-A3F6-3DBB3368C4BC}" type="pres">
      <dgm:prSet presAssocID="{3AE575E9-3990-4A97-A080-27570D7F215B}" presName="rootComposite" presStyleCnt="0"/>
      <dgm:spPr/>
    </dgm:pt>
    <dgm:pt modelId="{53814052-7BE5-48F0-A816-EABB1594CEB9}" type="pres">
      <dgm:prSet presAssocID="{3AE575E9-3990-4A97-A080-27570D7F215B}" presName="rootText" presStyleLbl="node2" presStyleIdx="3" presStyleCnt="5">
        <dgm:presLayoutVars>
          <dgm:chPref val="3"/>
        </dgm:presLayoutVars>
      </dgm:prSet>
      <dgm:spPr/>
    </dgm:pt>
    <dgm:pt modelId="{B46261E5-6B6D-4B29-9634-B01FCE08174A}" type="pres">
      <dgm:prSet presAssocID="{3AE575E9-3990-4A97-A080-27570D7F215B}" presName="rootConnector" presStyleLbl="node2" presStyleIdx="3" presStyleCnt="5"/>
      <dgm:spPr/>
    </dgm:pt>
    <dgm:pt modelId="{0AB04A6C-6BB4-4798-8482-9B78B49ADFF9}" type="pres">
      <dgm:prSet presAssocID="{3AE575E9-3990-4A97-A080-27570D7F215B}" presName="hierChild4" presStyleCnt="0"/>
      <dgm:spPr/>
    </dgm:pt>
    <dgm:pt modelId="{16D3F42B-2606-4D3A-9B77-65B7896DA4D4}" type="pres">
      <dgm:prSet presAssocID="{2E3D36A1-F773-4FB6-8677-CAF65BBF4270}" presName="Name37" presStyleLbl="parChTrans1D3" presStyleIdx="11" presStyleCnt="13"/>
      <dgm:spPr/>
    </dgm:pt>
    <dgm:pt modelId="{8616AF2A-2915-44B3-9822-EF33D6463967}" type="pres">
      <dgm:prSet presAssocID="{978F8637-140E-4A3D-B4EB-135AA33EE662}" presName="hierRoot2" presStyleCnt="0">
        <dgm:presLayoutVars>
          <dgm:hierBranch val="init"/>
        </dgm:presLayoutVars>
      </dgm:prSet>
      <dgm:spPr/>
    </dgm:pt>
    <dgm:pt modelId="{31287AA9-1777-493B-9EEF-501332B03F03}" type="pres">
      <dgm:prSet presAssocID="{978F8637-140E-4A3D-B4EB-135AA33EE662}" presName="rootComposite" presStyleCnt="0"/>
      <dgm:spPr/>
    </dgm:pt>
    <dgm:pt modelId="{92679F30-A037-4081-9A66-B4B8DB8F548F}" type="pres">
      <dgm:prSet presAssocID="{978F8637-140E-4A3D-B4EB-135AA33EE662}" presName="rootText" presStyleLbl="node3" presStyleIdx="11" presStyleCnt="13">
        <dgm:presLayoutVars>
          <dgm:chPref val="3"/>
        </dgm:presLayoutVars>
      </dgm:prSet>
      <dgm:spPr/>
    </dgm:pt>
    <dgm:pt modelId="{F692A408-C52B-416D-BEEA-BC39F2FEB2F3}" type="pres">
      <dgm:prSet presAssocID="{978F8637-140E-4A3D-B4EB-135AA33EE662}" presName="rootConnector" presStyleLbl="node3" presStyleIdx="11" presStyleCnt="13"/>
      <dgm:spPr/>
    </dgm:pt>
    <dgm:pt modelId="{CF710020-E458-46B5-B038-2B6C64E45F48}" type="pres">
      <dgm:prSet presAssocID="{978F8637-140E-4A3D-B4EB-135AA33EE662}" presName="hierChild4" presStyleCnt="0"/>
      <dgm:spPr/>
    </dgm:pt>
    <dgm:pt modelId="{6FBD7987-3B96-46BE-A71B-53A511078C3B}" type="pres">
      <dgm:prSet presAssocID="{A14C44A6-6D3E-430F-A6D4-5C5559698B82}" presName="Name37" presStyleLbl="parChTrans1D4" presStyleIdx="0" presStyleCnt="4"/>
      <dgm:spPr/>
    </dgm:pt>
    <dgm:pt modelId="{8B44E84A-2875-4CA2-85D1-B835A2ACDD79}" type="pres">
      <dgm:prSet presAssocID="{37FE7925-C6E3-4411-B910-846A02FB61D6}" presName="hierRoot2" presStyleCnt="0">
        <dgm:presLayoutVars>
          <dgm:hierBranch val="init"/>
        </dgm:presLayoutVars>
      </dgm:prSet>
      <dgm:spPr/>
    </dgm:pt>
    <dgm:pt modelId="{4DF33E61-FD34-4934-9D15-57BFA45F1919}" type="pres">
      <dgm:prSet presAssocID="{37FE7925-C6E3-4411-B910-846A02FB61D6}" presName="rootComposite" presStyleCnt="0"/>
      <dgm:spPr/>
    </dgm:pt>
    <dgm:pt modelId="{6BF3309D-D538-44B1-9C8A-C898D1ACFE97}" type="pres">
      <dgm:prSet presAssocID="{37FE7925-C6E3-4411-B910-846A02FB61D6}" presName="rootText" presStyleLbl="node4" presStyleIdx="0" presStyleCnt="4">
        <dgm:presLayoutVars>
          <dgm:chPref val="3"/>
        </dgm:presLayoutVars>
      </dgm:prSet>
      <dgm:spPr/>
    </dgm:pt>
    <dgm:pt modelId="{C188E229-8990-4D63-8CE9-EA03066FA86A}" type="pres">
      <dgm:prSet presAssocID="{37FE7925-C6E3-4411-B910-846A02FB61D6}" presName="rootConnector" presStyleLbl="node4" presStyleIdx="0" presStyleCnt="4"/>
      <dgm:spPr/>
    </dgm:pt>
    <dgm:pt modelId="{28E1BEA2-56A7-4289-9BAD-ACD39E3B5724}" type="pres">
      <dgm:prSet presAssocID="{37FE7925-C6E3-4411-B910-846A02FB61D6}" presName="hierChild4" presStyleCnt="0"/>
      <dgm:spPr/>
    </dgm:pt>
    <dgm:pt modelId="{C0360876-BD64-43DD-971B-3316825CD273}" type="pres">
      <dgm:prSet presAssocID="{D467DD47-6716-47EF-BE13-B93363E9EFFE}" presName="Name37" presStyleLbl="parChTrans1D4" presStyleIdx="1" presStyleCnt="4"/>
      <dgm:spPr/>
    </dgm:pt>
    <dgm:pt modelId="{DA5E2627-4623-44D8-B2DB-82CB7FD1E195}" type="pres">
      <dgm:prSet presAssocID="{D9D1E94C-4872-488F-8619-18FFB1DC42A4}" presName="hierRoot2" presStyleCnt="0">
        <dgm:presLayoutVars>
          <dgm:hierBranch val="init"/>
        </dgm:presLayoutVars>
      </dgm:prSet>
      <dgm:spPr/>
    </dgm:pt>
    <dgm:pt modelId="{B080C246-67BD-4F0D-B079-D5040175C0A2}" type="pres">
      <dgm:prSet presAssocID="{D9D1E94C-4872-488F-8619-18FFB1DC42A4}" presName="rootComposite" presStyleCnt="0"/>
      <dgm:spPr/>
    </dgm:pt>
    <dgm:pt modelId="{B1796789-5F42-42BE-BAC6-3ED5F7B3C7A5}" type="pres">
      <dgm:prSet presAssocID="{D9D1E94C-4872-488F-8619-18FFB1DC42A4}" presName="rootText" presStyleLbl="node4" presStyleIdx="1" presStyleCnt="4">
        <dgm:presLayoutVars>
          <dgm:chPref val="3"/>
        </dgm:presLayoutVars>
      </dgm:prSet>
      <dgm:spPr/>
    </dgm:pt>
    <dgm:pt modelId="{8B6BB162-2879-45C3-9D97-5C083FAE4F02}" type="pres">
      <dgm:prSet presAssocID="{D9D1E94C-4872-488F-8619-18FFB1DC42A4}" presName="rootConnector" presStyleLbl="node4" presStyleIdx="1" presStyleCnt="4"/>
      <dgm:spPr/>
    </dgm:pt>
    <dgm:pt modelId="{73ED94D8-5933-4609-AF78-2D9D90A3FA0D}" type="pres">
      <dgm:prSet presAssocID="{D9D1E94C-4872-488F-8619-18FFB1DC42A4}" presName="hierChild4" presStyleCnt="0"/>
      <dgm:spPr/>
    </dgm:pt>
    <dgm:pt modelId="{66F560ED-B9A3-4A08-8748-762A53505A7D}" type="pres">
      <dgm:prSet presAssocID="{76243AB1-1951-41D3-BE60-6D32AC23F822}" presName="Name37" presStyleLbl="parChTrans1D4" presStyleIdx="2" presStyleCnt="4"/>
      <dgm:spPr/>
    </dgm:pt>
    <dgm:pt modelId="{007CE332-94EB-44A4-8552-DE5069A02FD5}" type="pres">
      <dgm:prSet presAssocID="{74658798-3F75-4F39-97F8-21B0E9C67A31}" presName="hierRoot2" presStyleCnt="0">
        <dgm:presLayoutVars>
          <dgm:hierBranch val="init"/>
        </dgm:presLayoutVars>
      </dgm:prSet>
      <dgm:spPr/>
    </dgm:pt>
    <dgm:pt modelId="{9C86EBF0-3BB8-4B1F-9986-0F2944FB24AA}" type="pres">
      <dgm:prSet presAssocID="{74658798-3F75-4F39-97F8-21B0E9C67A31}" presName="rootComposite" presStyleCnt="0"/>
      <dgm:spPr/>
    </dgm:pt>
    <dgm:pt modelId="{E3A99A08-4441-4EEA-9F71-AA81330CD93A}" type="pres">
      <dgm:prSet presAssocID="{74658798-3F75-4F39-97F8-21B0E9C67A31}" presName="rootText" presStyleLbl="node4" presStyleIdx="2" presStyleCnt="4">
        <dgm:presLayoutVars>
          <dgm:chPref val="3"/>
        </dgm:presLayoutVars>
      </dgm:prSet>
      <dgm:spPr/>
    </dgm:pt>
    <dgm:pt modelId="{E22D2DC3-0A84-46FB-8C20-8AD30C350B8D}" type="pres">
      <dgm:prSet presAssocID="{74658798-3F75-4F39-97F8-21B0E9C67A31}" presName="rootConnector" presStyleLbl="node4" presStyleIdx="2" presStyleCnt="4"/>
      <dgm:spPr/>
    </dgm:pt>
    <dgm:pt modelId="{7479F1EA-3E99-4797-BAEE-F518FA76AA31}" type="pres">
      <dgm:prSet presAssocID="{74658798-3F75-4F39-97F8-21B0E9C67A31}" presName="hierChild4" presStyleCnt="0"/>
      <dgm:spPr/>
    </dgm:pt>
    <dgm:pt modelId="{85A04C15-F098-4A2C-BDEF-9561EFCDEAC4}" type="pres">
      <dgm:prSet presAssocID="{74658798-3F75-4F39-97F8-21B0E9C67A31}" presName="hierChild5" presStyleCnt="0"/>
      <dgm:spPr/>
    </dgm:pt>
    <dgm:pt modelId="{2E395B17-7B32-440E-BBB2-12EB05AD5DFA}" type="pres">
      <dgm:prSet presAssocID="{D9D1E94C-4872-488F-8619-18FFB1DC42A4}" presName="hierChild5" presStyleCnt="0"/>
      <dgm:spPr/>
    </dgm:pt>
    <dgm:pt modelId="{64398784-57F8-480E-B3E6-4ADC54D55911}" type="pres">
      <dgm:prSet presAssocID="{37FE7925-C6E3-4411-B910-846A02FB61D6}" presName="hierChild5" presStyleCnt="0"/>
      <dgm:spPr/>
    </dgm:pt>
    <dgm:pt modelId="{FB94097C-7BBB-4AAA-ADD9-535F159E1452}" type="pres">
      <dgm:prSet presAssocID="{978F8637-140E-4A3D-B4EB-135AA33EE662}" presName="hierChild5" presStyleCnt="0"/>
      <dgm:spPr/>
    </dgm:pt>
    <dgm:pt modelId="{38A8547C-564D-436E-8FB7-0763CC7DA369}" type="pres">
      <dgm:prSet presAssocID="{3AE575E9-3990-4A97-A080-27570D7F215B}" presName="hierChild5" presStyleCnt="0"/>
      <dgm:spPr/>
    </dgm:pt>
    <dgm:pt modelId="{823E529A-5A00-4389-8B27-8541C8D8C328}" type="pres">
      <dgm:prSet presAssocID="{1DDE6E22-600F-44EE-A94B-13A9638F95D3}" presName="Name37" presStyleLbl="parChTrans1D2" presStyleIdx="4" presStyleCnt="5"/>
      <dgm:spPr/>
    </dgm:pt>
    <dgm:pt modelId="{81988B94-E062-4E01-9B4C-B5554CE6605F}" type="pres">
      <dgm:prSet presAssocID="{66741796-64FF-4B75-98B5-F5961D1F664A}" presName="hierRoot2" presStyleCnt="0">
        <dgm:presLayoutVars>
          <dgm:hierBranch val="init"/>
        </dgm:presLayoutVars>
      </dgm:prSet>
      <dgm:spPr/>
    </dgm:pt>
    <dgm:pt modelId="{82FA6362-27B0-4015-AA0B-1ADCD54B3CCD}" type="pres">
      <dgm:prSet presAssocID="{66741796-64FF-4B75-98B5-F5961D1F664A}" presName="rootComposite" presStyleCnt="0"/>
      <dgm:spPr/>
    </dgm:pt>
    <dgm:pt modelId="{50EE1AB9-3784-4E98-92C1-89958FFA84C7}" type="pres">
      <dgm:prSet presAssocID="{66741796-64FF-4B75-98B5-F5961D1F664A}" presName="rootText" presStyleLbl="node2" presStyleIdx="4" presStyleCnt="5">
        <dgm:presLayoutVars>
          <dgm:chPref val="3"/>
        </dgm:presLayoutVars>
      </dgm:prSet>
      <dgm:spPr/>
    </dgm:pt>
    <dgm:pt modelId="{E3664089-4761-428E-890D-90EF4054143D}" type="pres">
      <dgm:prSet presAssocID="{66741796-64FF-4B75-98B5-F5961D1F664A}" presName="rootConnector" presStyleLbl="node2" presStyleIdx="4" presStyleCnt="5"/>
      <dgm:spPr/>
    </dgm:pt>
    <dgm:pt modelId="{2BA43223-BB77-4B64-8AA5-F47793F7509A}" type="pres">
      <dgm:prSet presAssocID="{66741796-64FF-4B75-98B5-F5961D1F664A}" presName="hierChild4" presStyleCnt="0"/>
      <dgm:spPr/>
    </dgm:pt>
    <dgm:pt modelId="{EA815C54-4BC7-4AFC-A20F-C40E5D39DC1E}" type="pres">
      <dgm:prSet presAssocID="{FF22E10E-2D7C-4C46-91A3-0109CE58BD93}" presName="Name37" presStyleLbl="parChTrans1D3" presStyleIdx="12" presStyleCnt="13"/>
      <dgm:spPr/>
    </dgm:pt>
    <dgm:pt modelId="{1EFEEB60-0327-4308-805C-684A36AA6ABA}" type="pres">
      <dgm:prSet presAssocID="{BD7A43DB-8271-4428-B63F-A50FE80A6D6E}" presName="hierRoot2" presStyleCnt="0">
        <dgm:presLayoutVars>
          <dgm:hierBranch val="init"/>
        </dgm:presLayoutVars>
      </dgm:prSet>
      <dgm:spPr/>
    </dgm:pt>
    <dgm:pt modelId="{EA796007-3FB3-497A-BD4C-2DD6B6E91575}" type="pres">
      <dgm:prSet presAssocID="{BD7A43DB-8271-4428-B63F-A50FE80A6D6E}" presName="rootComposite" presStyleCnt="0"/>
      <dgm:spPr/>
    </dgm:pt>
    <dgm:pt modelId="{C6537D6A-2F0B-4B04-B7B6-F4652A4EE723}" type="pres">
      <dgm:prSet presAssocID="{BD7A43DB-8271-4428-B63F-A50FE80A6D6E}" presName="rootText" presStyleLbl="node3" presStyleIdx="12" presStyleCnt="13">
        <dgm:presLayoutVars>
          <dgm:chPref val="3"/>
        </dgm:presLayoutVars>
      </dgm:prSet>
      <dgm:spPr/>
    </dgm:pt>
    <dgm:pt modelId="{F853AC54-19FD-4885-8F3D-B24079F0BB42}" type="pres">
      <dgm:prSet presAssocID="{BD7A43DB-8271-4428-B63F-A50FE80A6D6E}" presName="rootConnector" presStyleLbl="node3" presStyleIdx="12" presStyleCnt="13"/>
      <dgm:spPr/>
    </dgm:pt>
    <dgm:pt modelId="{D10B8EEF-35B2-47BD-8298-FB4BF867C4DC}" type="pres">
      <dgm:prSet presAssocID="{BD7A43DB-8271-4428-B63F-A50FE80A6D6E}" presName="hierChild4" presStyleCnt="0"/>
      <dgm:spPr/>
    </dgm:pt>
    <dgm:pt modelId="{FC87519A-57A6-4BB3-9963-D6A939114334}" type="pres">
      <dgm:prSet presAssocID="{50B9058B-3F2F-4D79-91FE-ADC398E6541D}" presName="Name37" presStyleLbl="parChTrans1D4" presStyleIdx="3" presStyleCnt="4"/>
      <dgm:spPr/>
    </dgm:pt>
    <dgm:pt modelId="{661CA8EB-C3C1-4F59-A0F6-0E9D25E86AED}" type="pres">
      <dgm:prSet presAssocID="{D612EB36-CB63-4E0A-B130-131B6475DCB8}" presName="hierRoot2" presStyleCnt="0">
        <dgm:presLayoutVars>
          <dgm:hierBranch val="init"/>
        </dgm:presLayoutVars>
      </dgm:prSet>
      <dgm:spPr/>
    </dgm:pt>
    <dgm:pt modelId="{2302DF6E-63DA-4C6D-A7FB-91B4AB164BAF}" type="pres">
      <dgm:prSet presAssocID="{D612EB36-CB63-4E0A-B130-131B6475DCB8}" presName="rootComposite" presStyleCnt="0"/>
      <dgm:spPr/>
    </dgm:pt>
    <dgm:pt modelId="{6D4E3E5E-B900-4CC1-991F-6AB949918901}" type="pres">
      <dgm:prSet presAssocID="{D612EB36-CB63-4E0A-B130-131B6475DCB8}" presName="rootText" presStyleLbl="node4" presStyleIdx="3" presStyleCnt="4">
        <dgm:presLayoutVars>
          <dgm:chPref val="3"/>
        </dgm:presLayoutVars>
      </dgm:prSet>
      <dgm:spPr/>
    </dgm:pt>
    <dgm:pt modelId="{2C76F649-FB89-492B-A7FE-A201BD2B8122}" type="pres">
      <dgm:prSet presAssocID="{D612EB36-CB63-4E0A-B130-131B6475DCB8}" presName="rootConnector" presStyleLbl="node4" presStyleIdx="3" presStyleCnt="4"/>
      <dgm:spPr/>
    </dgm:pt>
    <dgm:pt modelId="{5716C49D-56B8-4D16-917D-8415C336DC2D}" type="pres">
      <dgm:prSet presAssocID="{D612EB36-CB63-4E0A-B130-131B6475DCB8}" presName="hierChild4" presStyleCnt="0"/>
      <dgm:spPr/>
    </dgm:pt>
    <dgm:pt modelId="{8B8D448F-F721-47C9-B0DD-8D36EAE6240E}" type="pres">
      <dgm:prSet presAssocID="{D612EB36-CB63-4E0A-B130-131B6475DCB8}" presName="hierChild5" presStyleCnt="0"/>
      <dgm:spPr/>
    </dgm:pt>
    <dgm:pt modelId="{B9C5A3F4-DAF4-4853-A86D-410933E7A9A3}" type="pres">
      <dgm:prSet presAssocID="{BD7A43DB-8271-4428-B63F-A50FE80A6D6E}" presName="hierChild5" presStyleCnt="0"/>
      <dgm:spPr/>
    </dgm:pt>
    <dgm:pt modelId="{FD9C19A4-AB74-43BB-8D5D-2B5F508A9958}" type="pres">
      <dgm:prSet presAssocID="{66741796-64FF-4B75-98B5-F5961D1F664A}" presName="hierChild5" presStyleCnt="0"/>
      <dgm:spPr/>
    </dgm:pt>
    <dgm:pt modelId="{A1FC6270-3F4C-4F9E-9216-A569206F8CD5}" type="pres">
      <dgm:prSet presAssocID="{BF5D126F-AF09-42A1-BFA5-1FD567E2F054}" presName="hierChild3" presStyleCnt="0"/>
      <dgm:spPr/>
    </dgm:pt>
  </dgm:ptLst>
  <dgm:cxnLst>
    <dgm:cxn modelId="{AC0C3805-2AF6-45E7-9315-2018E7C4BFC3}" srcId="{348DEA15-001D-4A02-A35A-E4AA6802C364}" destId="{4036C2C1-2E63-4F5A-A11A-AA89555FBBBF}" srcOrd="1" destOrd="0" parTransId="{588A9B34-CE6E-47AD-92DC-91A3452B66A1}" sibTransId="{52950D17-09E5-41C7-A816-289D271FF902}"/>
    <dgm:cxn modelId="{45419A06-9178-4C6B-9C24-2D11A8EBEF12}" type="presOf" srcId="{D612EB36-CB63-4E0A-B130-131B6475DCB8}" destId="{2C76F649-FB89-492B-A7FE-A201BD2B8122}" srcOrd="1" destOrd="0" presId="urn:microsoft.com/office/officeart/2005/8/layout/orgChart1"/>
    <dgm:cxn modelId="{23657E09-5C6A-465D-880E-531E0BA3C150}" type="presOf" srcId="{9B9C9B65-0878-43C9-AF0A-F356CC58FB2A}" destId="{B515BA22-FB75-43D3-8AE3-E11C00EC06A4}" srcOrd="0" destOrd="0" presId="urn:microsoft.com/office/officeart/2005/8/layout/orgChart1"/>
    <dgm:cxn modelId="{59761D0B-A484-41DF-963C-717DE82D82CE}" srcId="{3AE575E9-3990-4A97-A080-27570D7F215B}" destId="{978F8637-140E-4A3D-B4EB-135AA33EE662}" srcOrd="0" destOrd="0" parTransId="{2E3D36A1-F773-4FB6-8677-CAF65BBF4270}" sibTransId="{6F2DF3A9-C174-4573-AEA2-5F10DAD0094B}"/>
    <dgm:cxn modelId="{C965860C-6DD2-44FC-B613-5D381AD241D5}" type="presOf" srcId="{D7B37B60-7754-498F-A8AE-C7A8F7523DF3}" destId="{68AF00E3-D69A-4C8E-897D-406DFF4AFDC0}" srcOrd="0" destOrd="0" presId="urn:microsoft.com/office/officeart/2005/8/layout/orgChart1"/>
    <dgm:cxn modelId="{9EF58D0F-4403-4434-8A90-7A63E4628D6A}" srcId="{1F753A0C-8B67-459B-8993-77DEE48ADED9}" destId="{BF5D126F-AF09-42A1-BFA5-1FD567E2F054}" srcOrd="0" destOrd="0" parTransId="{6D17CA32-4BFC-4B92-A8AD-D66E20D7B0E3}" sibTransId="{B52D63B7-C8C5-44D4-B686-81B5743574A9}"/>
    <dgm:cxn modelId="{EF28950F-5B5B-4BAE-B663-5692B8EAA803}" type="presOf" srcId="{8380CDCB-4B4A-4E86-99C0-81A623DA604A}" destId="{0A34D3D4-C422-41FD-9216-145AC126D103}" srcOrd="0" destOrd="0" presId="urn:microsoft.com/office/officeart/2005/8/layout/orgChart1"/>
    <dgm:cxn modelId="{EF8ACD10-3280-4125-881B-D56F166DA32D}" srcId="{1C385005-D1DA-41FA-8371-06D8BEF30383}" destId="{2C0999DD-A08A-4B41-A140-DE28E405D34D}" srcOrd="3" destOrd="0" parTransId="{8CE4BFB1-53DE-4ABA-857D-E23CE7FE83B4}" sibTransId="{3E6AE29B-E195-4547-B911-20A6CA42DD87}"/>
    <dgm:cxn modelId="{02374F12-591E-4B6F-8BA2-23106974978F}" type="presOf" srcId="{54E9D7F1-BC9A-4B42-923C-9865FE017461}" destId="{AF4583D8-CF3B-4156-B63E-F4238C59B004}" srcOrd="0" destOrd="0" presId="urn:microsoft.com/office/officeart/2005/8/layout/orgChart1"/>
    <dgm:cxn modelId="{CF04D613-4CC5-4AB5-B6F4-C90D68760ED5}" type="presOf" srcId="{BF5D126F-AF09-42A1-BFA5-1FD567E2F054}" destId="{D16E62B6-3B60-4B8F-819C-1A36B07C7A94}" srcOrd="1" destOrd="0" presId="urn:microsoft.com/office/officeart/2005/8/layout/orgChart1"/>
    <dgm:cxn modelId="{4E333414-0CE8-4012-8C40-F9FF2103A309}" type="presOf" srcId="{1248F4C5-0EC7-4934-B107-6B8E46F69297}" destId="{94F4FF79-A1CA-4897-8424-24BE908DF8BB}" srcOrd="1" destOrd="0" presId="urn:microsoft.com/office/officeart/2005/8/layout/orgChart1"/>
    <dgm:cxn modelId="{3B311116-D119-4B3A-8D2F-21AA29CD8E09}" type="presOf" srcId="{54E9D7F1-BC9A-4B42-923C-9865FE017461}" destId="{4AFB09DE-6531-4FEB-8D72-42252EE97996}" srcOrd="1" destOrd="0" presId="urn:microsoft.com/office/officeart/2005/8/layout/orgChart1"/>
    <dgm:cxn modelId="{7D6CD31A-0E70-4C3A-9A66-AD6481FFE005}" type="presOf" srcId="{978F8637-140E-4A3D-B4EB-135AA33EE662}" destId="{92679F30-A037-4081-9A66-B4B8DB8F548F}" srcOrd="0" destOrd="0" presId="urn:microsoft.com/office/officeart/2005/8/layout/orgChart1"/>
    <dgm:cxn modelId="{1DC2D51A-B96E-429C-8CC2-CB35D1E1D9F3}" srcId="{625846A1-A4C7-4DF3-997F-8EAFD91383DA}" destId="{902D33AD-1BAA-4F9D-B527-9F006115479C}" srcOrd="1" destOrd="0" parTransId="{F04DB6FF-7132-46F4-A258-A58FB577C9DF}" sibTransId="{BD64CC0E-A651-4AB5-AB83-4EB82756E915}"/>
    <dgm:cxn modelId="{8E8B201D-8BE5-44FD-8E78-D239A45524E0}" type="presOf" srcId="{902D33AD-1BAA-4F9D-B527-9F006115479C}" destId="{5FBB0496-006D-4BA7-80AE-D5A15243CB2B}" srcOrd="1" destOrd="0" presId="urn:microsoft.com/office/officeart/2005/8/layout/orgChart1"/>
    <dgm:cxn modelId="{1AFD4724-604E-46A8-B6D7-351296079780}" type="presOf" srcId="{D9D1E94C-4872-488F-8619-18FFB1DC42A4}" destId="{B1796789-5F42-42BE-BAC6-3ED5F7B3C7A5}" srcOrd="0" destOrd="0" presId="urn:microsoft.com/office/officeart/2005/8/layout/orgChart1"/>
    <dgm:cxn modelId="{C993A026-6129-4F53-82C5-D964CB3E86A0}" type="presOf" srcId="{625846A1-A4C7-4DF3-997F-8EAFD91383DA}" destId="{009447E0-E06E-4A03-8F3B-0F47BFEAE30B}" srcOrd="1" destOrd="0" presId="urn:microsoft.com/office/officeart/2005/8/layout/orgChart1"/>
    <dgm:cxn modelId="{8796C127-9567-4E78-B91C-02F604997855}" type="presOf" srcId="{1C385005-D1DA-41FA-8371-06D8BEF30383}" destId="{CF9EF9F8-594D-4AC6-B321-DEE5FDCB129B}" srcOrd="0" destOrd="0" presId="urn:microsoft.com/office/officeart/2005/8/layout/orgChart1"/>
    <dgm:cxn modelId="{EB423728-C57C-4E14-ACD5-9D3A5E38F3F4}" type="presOf" srcId="{2C0999DD-A08A-4B41-A140-DE28E405D34D}" destId="{A6008504-8DC6-42A1-9FCE-73A7CF244CD8}" srcOrd="1" destOrd="0" presId="urn:microsoft.com/office/officeart/2005/8/layout/orgChart1"/>
    <dgm:cxn modelId="{F027D729-108D-47A7-9C85-EAF07BBEDB56}" type="presOf" srcId="{3AE575E9-3990-4A97-A080-27570D7F215B}" destId="{53814052-7BE5-48F0-A816-EABB1594CEB9}" srcOrd="0" destOrd="0" presId="urn:microsoft.com/office/officeart/2005/8/layout/orgChart1"/>
    <dgm:cxn modelId="{5E0A2F2B-668F-46A3-9BA0-37CB7E897D74}" type="presOf" srcId="{66741796-64FF-4B75-98B5-F5961D1F664A}" destId="{50EE1AB9-3784-4E98-92C1-89958FFA84C7}" srcOrd="0" destOrd="0" presId="urn:microsoft.com/office/officeart/2005/8/layout/orgChart1"/>
    <dgm:cxn modelId="{F151F42E-8FAD-4586-BF1F-5EEC42A73F05}" type="presOf" srcId="{D9D1E94C-4872-488F-8619-18FFB1DC42A4}" destId="{8B6BB162-2879-45C3-9D97-5C083FAE4F02}" srcOrd="1" destOrd="0" presId="urn:microsoft.com/office/officeart/2005/8/layout/orgChart1"/>
    <dgm:cxn modelId="{EC4C5133-EC30-4E6B-A575-22F39DE7325D}" srcId="{BD7A43DB-8271-4428-B63F-A50FE80A6D6E}" destId="{D612EB36-CB63-4E0A-B130-131B6475DCB8}" srcOrd="0" destOrd="0" parTransId="{50B9058B-3F2F-4D79-91FE-ADC398E6541D}" sibTransId="{5D89C2B0-0548-4318-BD14-ECB4A3A4A7FD}"/>
    <dgm:cxn modelId="{F3123D3A-F40F-4A2F-93E5-C8EA1145E757}" type="presOf" srcId="{EB053719-3F69-4184-ABB5-7E506AD99B4C}" destId="{941A9341-46D3-4B0A-9C45-A32F31C5391C}" srcOrd="0" destOrd="0" presId="urn:microsoft.com/office/officeart/2005/8/layout/orgChart1"/>
    <dgm:cxn modelId="{7FD8CC3D-0E32-49E0-A41E-EB8D92415557}" type="presOf" srcId="{1F753A0C-8B67-459B-8993-77DEE48ADED9}" destId="{6323BC44-0500-4E4F-BC64-0DAB43750EAF}" srcOrd="0" destOrd="0" presId="urn:microsoft.com/office/officeart/2005/8/layout/orgChart1"/>
    <dgm:cxn modelId="{5D0D1C5F-58F2-4FCA-9744-43886A168AD8}" type="presOf" srcId="{D467DD47-6716-47EF-BE13-B93363E9EFFE}" destId="{C0360876-BD64-43DD-971B-3316825CD273}" srcOrd="0" destOrd="0" presId="urn:microsoft.com/office/officeart/2005/8/layout/orgChart1"/>
    <dgm:cxn modelId="{11057762-24AD-4B58-9B70-E53B7F593655}" type="presOf" srcId="{348DEA15-001D-4A02-A35A-E4AA6802C364}" destId="{CA125FBF-D356-4EF2-9AF6-81E775C35EE9}" srcOrd="1" destOrd="0" presId="urn:microsoft.com/office/officeart/2005/8/layout/orgChart1"/>
    <dgm:cxn modelId="{215C2F44-31A9-43D5-97A1-1A2106A34F20}" type="presOf" srcId="{0F2C8500-D109-4D9C-8F60-0092FD96C7AD}" destId="{B70C52E3-BBD1-477E-BF36-8275AE4F6B81}" srcOrd="0" destOrd="0" presId="urn:microsoft.com/office/officeart/2005/8/layout/orgChart1"/>
    <dgm:cxn modelId="{59CE4465-241C-4EE2-8B5A-7022776011E0}" srcId="{348DEA15-001D-4A02-A35A-E4AA6802C364}" destId="{1248F4C5-0EC7-4934-B107-6B8E46F69297}" srcOrd="3" destOrd="0" parTransId="{8380CDCB-4B4A-4E86-99C0-81A623DA604A}" sibTransId="{3B32DA9E-2120-4C39-A2F4-40A9CCE2FCFE}"/>
    <dgm:cxn modelId="{80B86968-CFA2-4B7E-BBC7-CF71D1693B94}" type="presOf" srcId="{D7C8D45A-EA80-41DA-8D1E-46A82FC3BF18}" destId="{DC5AE390-6BED-420B-84D2-6324731C2D5D}" srcOrd="0" destOrd="0" presId="urn:microsoft.com/office/officeart/2005/8/layout/orgChart1"/>
    <dgm:cxn modelId="{6B07BD68-413C-4E75-BEA1-CED3E8914DD6}" type="presOf" srcId="{8CE4BFB1-53DE-4ABA-857D-E23CE7FE83B4}" destId="{C1F544B3-54BB-4B5F-AD69-49E0450B8787}" srcOrd="0" destOrd="0" presId="urn:microsoft.com/office/officeart/2005/8/layout/orgChart1"/>
    <dgm:cxn modelId="{76EB8E49-1F2C-4D09-A9B7-2736EC07AC23}" srcId="{BF5D126F-AF09-42A1-BFA5-1FD567E2F054}" destId="{3AE575E9-3990-4A97-A080-27570D7F215B}" srcOrd="3" destOrd="0" parTransId="{B5EDE70B-D36C-46A6-B4DE-18D6F5902432}" sibTransId="{96032300-BDBF-47BB-9F72-506C4891AA88}"/>
    <dgm:cxn modelId="{B87DFB49-DF6D-4CF5-860E-DF5D0C1C67D3}" type="presOf" srcId="{07050470-0BD9-4453-96AC-BAC47E8CDA31}" destId="{61E1BD09-9CA9-4E83-9B54-C2437F163A2D}" srcOrd="0" destOrd="0" presId="urn:microsoft.com/office/officeart/2005/8/layout/orgChart1"/>
    <dgm:cxn modelId="{BC92766B-3764-4410-9555-80AB3E9207A9}" srcId="{978F8637-140E-4A3D-B4EB-135AA33EE662}" destId="{37FE7925-C6E3-4411-B910-846A02FB61D6}" srcOrd="0" destOrd="0" parTransId="{A14C44A6-6D3E-430F-A6D4-5C5559698B82}" sibTransId="{80D75049-43BE-4B74-A54C-A67EE9779AF7}"/>
    <dgm:cxn modelId="{B94D9A6B-D5A0-4F85-8C4C-5E870902B4CB}" type="presOf" srcId="{2E3D36A1-F773-4FB6-8677-CAF65BBF4270}" destId="{16D3F42B-2606-4D3A-9B77-65B7896DA4D4}" srcOrd="0" destOrd="0" presId="urn:microsoft.com/office/officeart/2005/8/layout/orgChart1"/>
    <dgm:cxn modelId="{2745CA4B-D429-49DC-97D0-8D25D8FBD777}" type="presOf" srcId="{4036C2C1-2E63-4F5A-A11A-AA89555FBBBF}" destId="{D829325B-6F94-4BBC-9710-1883E9DE40A5}" srcOrd="0" destOrd="0" presId="urn:microsoft.com/office/officeart/2005/8/layout/orgChart1"/>
    <dgm:cxn modelId="{EE51846C-0B12-4596-BCF8-E8596E8A385D}" srcId="{BF5D126F-AF09-42A1-BFA5-1FD567E2F054}" destId="{1C385005-D1DA-41FA-8371-06D8BEF30383}" srcOrd="2" destOrd="0" parTransId="{D1F31D4F-E837-45B9-A734-9424FC0AC305}" sibTransId="{D2B82BCA-B2E7-4077-9E98-FC1A178D9676}"/>
    <dgm:cxn modelId="{9DCCE06C-C0E3-4268-B3DE-3C064FA6F838}" type="presOf" srcId="{74658798-3F75-4F39-97F8-21B0E9C67A31}" destId="{E3A99A08-4441-4EEA-9F71-AA81330CD93A}" srcOrd="0" destOrd="0" presId="urn:microsoft.com/office/officeart/2005/8/layout/orgChart1"/>
    <dgm:cxn modelId="{849C3B6E-7D41-461B-B67A-82EAF75EC31A}" srcId="{1C385005-D1DA-41FA-8371-06D8BEF30383}" destId="{3AE76BE3-0687-493B-9F38-8D8C060814D3}" srcOrd="1" destOrd="0" parTransId="{D7B37B60-7754-498F-A8AE-C7A8F7523DF3}" sibTransId="{84F19FDC-F239-4B9F-A0AD-53C47AD84EE7}"/>
    <dgm:cxn modelId="{5F78C14E-CE68-497A-99BD-9A041C64E917}" type="presOf" srcId="{BF5D126F-AF09-42A1-BFA5-1FD567E2F054}" destId="{4E854E9B-5A86-4165-9DAB-DF2D7934C700}" srcOrd="0" destOrd="0" presId="urn:microsoft.com/office/officeart/2005/8/layout/orgChart1"/>
    <dgm:cxn modelId="{4574DE6E-8814-4E86-9208-01813CAACB15}" type="presOf" srcId="{3AE76BE3-0687-493B-9F38-8D8C060814D3}" destId="{89511782-5136-4D78-928C-F43C918CA348}" srcOrd="0" destOrd="0" presId="urn:microsoft.com/office/officeart/2005/8/layout/orgChart1"/>
    <dgm:cxn modelId="{27CCEC4E-7DCC-4267-9D23-48A79CA0C2F2}" type="presOf" srcId="{902D33AD-1BAA-4F9D-B527-9F006115479C}" destId="{46298278-AE8F-4B3A-8BBE-DC97B354ECEA}" srcOrd="0" destOrd="0" presId="urn:microsoft.com/office/officeart/2005/8/layout/orgChart1"/>
    <dgm:cxn modelId="{1CB6C04F-BF44-42EE-A68D-FA1C5E70381C}" type="presOf" srcId="{58ADB0AF-7404-469C-9546-8BDE53AEC0DE}" destId="{55637D1A-7104-4054-88DB-067390A70581}" srcOrd="0" destOrd="0" presId="urn:microsoft.com/office/officeart/2005/8/layout/orgChart1"/>
    <dgm:cxn modelId="{264FC36F-B692-4787-ABCA-1B471DEF0D8B}" type="presOf" srcId="{978F8637-140E-4A3D-B4EB-135AA33EE662}" destId="{F692A408-C52B-416D-BEEA-BC39F2FEB2F3}" srcOrd="1" destOrd="0" presId="urn:microsoft.com/office/officeart/2005/8/layout/orgChart1"/>
    <dgm:cxn modelId="{29B63A51-5066-4470-91A8-EC4DFB98A3B6}" srcId="{D9D1E94C-4872-488F-8619-18FFB1DC42A4}" destId="{74658798-3F75-4F39-97F8-21B0E9C67A31}" srcOrd="0" destOrd="0" parTransId="{76243AB1-1951-41D3-BE60-6D32AC23F822}" sibTransId="{4690D262-F96D-4911-9F4A-03C2099A12A3}"/>
    <dgm:cxn modelId="{D8D26851-B409-4669-91C6-983DF2B351CB}" type="presOf" srcId="{625846A1-A4C7-4DF3-997F-8EAFD91383DA}" destId="{D3346300-C040-4676-9E3B-174EE8B58865}" srcOrd="0" destOrd="0" presId="urn:microsoft.com/office/officeart/2005/8/layout/orgChart1"/>
    <dgm:cxn modelId="{E0B8CF51-2627-429E-96D2-076BCE2B3D3D}" type="presOf" srcId="{2C0999DD-A08A-4B41-A140-DE28E405D34D}" destId="{82E36561-637B-48F9-A4B1-7748889F37CE}" srcOrd="0" destOrd="0" presId="urn:microsoft.com/office/officeart/2005/8/layout/orgChart1"/>
    <dgm:cxn modelId="{95B11E53-4B23-40C4-88DD-96C3C9BB29B3}" srcId="{625846A1-A4C7-4DF3-997F-8EAFD91383DA}" destId="{54E9D7F1-BC9A-4B42-923C-9865FE017461}" srcOrd="2" destOrd="0" parTransId="{EB053719-3F69-4184-ABB5-7E506AD99B4C}" sibTransId="{28A45779-2908-484D-9CB2-D7D92B8F6E25}"/>
    <dgm:cxn modelId="{0B532874-275C-445E-9A5B-4838BB72B077}" type="presOf" srcId="{A14C44A6-6D3E-430F-A6D4-5C5559698B82}" destId="{6FBD7987-3B96-46BE-A71B-53A511078C3B}" srcOrd="0" destOrd="0" presId="urn:microsoft.com/office/officeart/2005/8/layout/orgChart1"/>
    <dgm:cxn modelId="{0A0DEE7F-2129-4734-8CA0-E283A9575A4C}" srcId="{BF5D126F-AF09-42A1-BFA5-1FD567E2F054}" destId="{348DEA15-001D-4A02-A35A-E4AA6802C364}" srcOrd="0" destOrd="0" parTransId="{E405401E-39CD-4A9F-9693-153123381584}" sibTransId="{C706BF22-8DBF-4E24-AC2A-44C53E0F06AD}"/>
    <dgm:cxn modelId="{7A635780-1613-4A77-9941-610664A28CE9}" type="presOf" srcId="{348DEA15-001D-4A02-A35A-E4AA6802C364}" destId="{646346BB-E34F-44E6-A665-C0BF791F049C}" srcOrd="0" destOrd="0" presId="urn:microsoft.com/office/officeart/2005/8/layout/orgChart1"/>
    <dgm:cxn modelId="{4E269783-2975-4F3D-8120-2754041BCF2B}" srcId="{1C385005-D1DA-41FA-8371-06D8BEF30383}" destId="{58ADB0AF-7404-469C-9546-8BDE53AEC0DE}" srcOrd="0" destOrd="0" parTransId="{15540E2E-06C7-4E71-A42B-0440845F5D20}" sibTransId="{89AB7AA4-A553-4DE7-BB80-D716BD0A93D2}"/>
    <dgm:cxn modelId="{0F67EB87-1C05-4F93-828E-3D7497A69F68}" type="presOf" srcId="{F45C97FF-BA1C-4BDB-BACF-D9EACF7166C2}" destId="{DCE27626-C471-4764-ADD8-C4D354A4BA67}" srcOrd="0" destOrd="0" presId="urn:microsoft.com/office/officeart/2005/8/layout/orgChart1"/>
    <dgm:cxn modelId="{D082978A-F136-4957-B50A-AE4E00CFA19F}" type="presOf" srcId="{1C385005-D1DA-41FA-8371-06D8BEF30383}" destId="{404DF5D2-64B3-4E4D-8F6B-ABCF45A8E35D}" srcOrd="1" destOrd="0" presId="urn:microsoft.com/office/officeart/2005/8/layout/orgChart1"/>
    <dgm:cxn modelId="{98F2C88B-1F5C-46F3-A0F3-B99554024D76}" type="presOf" srcId="{0F2C8500-D109-4D9C-8F60-0092FD96C7AD}" destId="{744938EB-2E37-4887-9D3E-2D434E121E1A}" srcOrd="1" destOrd="0" presId="urn:microsoft.com/office/officeart/2005/8/layout/orgChart1"/>
    <dgm:cxn modelId="{1BCFD891-1DD5-4B1B-BDFA-718D4B370567}" type="presOf" srcId="{3AE76BE3-0687-493B-9F38-8D8C060814D3}" destId="{DC1D0B68-114C-4FC3-9AD9-298EBA7DA509}" srcOrd="1" destOrd="0" presId="urn:microsoft.com/office/officeart/2005/8/layout/orgChart1"/>
    <dgm:cxn modelId="{9F1CA392-8309-4144-BF89-F76A9502F9D0}" type="presOf" srcId="{07050470-0BD9-4453-96AC-BAC47E8CDA31}" destId="{AABB5AF3-5BCD-4865-B9F3-2267A5526696}" srcOrd="1" destOrd="0" presId="urn:microsoft.com/office/officeart/2005/8/layout/orgChart1"/>
    <dgm:cxn modelId="{E701DF92-B937-4292-9100-E8E2B0F023AB}" type="presOf" srcId="{74658798-3F75-4F39-97F8-21B0E9C67A31}" destId="{E22D2DC3-0A84-46FB-8C20-8AD30C350B8D}" srcOrd="1" destOrd="0" presId="urn:microsoft.com/office/officeart/2005/8/layout/orgChart1"/>
    <dgm:cxn modelId="{3927FA96-2A25-4F43-ABDD-60D675671E48}" type="presOf" srcId="{DA230F1F-E0B8-4187-A25E-C06114A405F1}" destId="{6611351C-7F11-446F-B4F4-3C13B3478181}" srcOrd="0" destOrd="0" presId="urn:microsoft.com/office/officeart/2005/8/layout/orgChart1"/>
    <dgm:cxn modelId="{E8C7F798-DA1F-40ED-A81F-EAFB661899D5}" type="presOf" srcId="{F45C97FF-BA1C-4BDB-BACF-D9EACF7166C2}" destId="{8A5A6041-763D-4770-A87A-43AD26C6AC55}" srcOrd="1" destOrd="0" presId="urn:microsoft.com/office/officeart/2005/8/layout/orgChart1"/>
    <dgm:cxn modelId="{CF1CD69A-8868-4CFD-89D0-57E5A9918085}" srcId="{1C385005-D1DA-41FA-8371-06D8BEF30383}" destId="{0F2C8500-D109-4D9C-8F60-0092FD96C7AD}" srcOrd="2" destOrd="0" parTransId="{E3575EFF-5B81-4616-B5F4-86906CFD871D}" sibTransId="{2F921A59-6C46-4A00-AA64-B7A92612EFB4}"/>
    <dgm:cxn modelId="{3ADD049B-90B2-499B-9AD5-3DB496A0DD0D}" type="presOf" srcId="{31426A8B-1018-486F-8274-85A0CDE8F98B}" destId="{864D8C0C-5410-4A1D-9C17-251268EF31AF}" srcOrd="0" destOrd="0" presId="urn:microsoft.com/office/officeart/2005/8/layout/orgChart1"/>
    <dgm:cxn modelId="{7D47079B-D810-449E-AF20-3FCE0F8C9EA0}" type="presOf" srcId="{4036C2C1-2E63-4F5A-A11A-AA89555FBBBF}" destId="{035B8196-46FC-42C1-AC89-494FF051A608}" srcOrd="1" destOrd="0" presId="urn:microsoft.com/office/officeart/2005/8/layout/orgChart1"/>
    <dgm:cxn modelId="{963188A0-139E-4660-94C6-014599620532}" type="presOf" srcId="{1248F4C5-0EC7-4934-B107-6B8E46F69297}" destId="{52D07384-8FDA-44D4-A356-4851C33884D9}" srcOrd="0" destOrd="0" presId="urn:microsoft.com/office/officeart/2005/8/layout/orgChart1"/>
    <dgm:cxn modelId="{CE5930A1-5C0B-4052-B264-F8EDC99A6F1C}" type="presOf" srcId="{BD7A43DB-8271-4428-B63F-A50FE80A6D6E}" destId="{C6537D6A-2F0B-4B04-B7B6-F4652A4EE723}" srcOrd="0" destOrd="0" presId="urn:microsoft.com/office/officeart/2005/8/layout/orgChart1"/>
    <dgm:cxn modelId="{176A6EA1-80FF-485C-B2CC-D0534F1A6271}" type="presOf" srcId="{58ADB0AF-7404-469C-9546-8BDE53AEC0DE}" destId="{764213A1-2E6A-4EA5-9F3A-C5C919D705D2}" srcOrd="1" destOrd="0" presId="urn:microsoft.com/office/officeart/2005/8/layout/orgChart1"/>
    <dgm:cxn modelId="{C9C482A7-67C4-40D1-BCB4-B6A998E30A6C}" type="presOf" srcId="{66741796-64FF-4B75-98B5-F5961D1F664A}" destId="{E3664089-4761-428E-890D-90EF4054143D}" srcOrd="1" destOrd="0" presId="urn:microsoft.com/office/officeart/2005/8/layout/orgChart1"/>
    <dgm:cxn modelId="{0B0A50A8-A5EF-45F8-8A9E-629B08D6C5AE}" type="presOf" srcId="{50B9058B-3F2F-4D79-91FE-ADC398E6541D}" destId="{FC87519A-57A6-4BB3-9963-D6A939114334}" srcOrd="0" destOrd="0" presId="urn:microsoft.com/office/officeart/2005/8/layout/orgChart1"/>
    <dgm:cxn modelId="{E6AFEFA8-96DA-4D12-97E7-F536BAC5A07D}" type="presOf" srcId="{AFF8793D-2BB2-4C13-933F-DC5A5C4A5EDB}" destId="{F2DB860B-C042-43D9-AC34-40CA8D6F8C8F}" srcOrd="0" destOrd="0" presId="urn:microsoft.com/office/officeart/2005/8/layout/orgChart1"/>
    <dgm:cxn modelId="{DCE8B4AC-25C0-467A-92D0-E794168C2D13}" srcId="{37FE7925-C6E3-4411-B910-846A02FB61D6}" destId="{D9D1E94C-4872-488F-8619-18FFB1DC42A4}" srcOrd="0" destOrd="0" parTransId="{D467DD47-6716-47EF-BE13-B93363E9EFFE}" sibTransId="{4FEB842B-CD76-4855-AD4E-EFE8E14A14B9}"/>
    <dgm:cxn modelId="{76B8ACAE-29BF-4153-B61F-AB6FD68A8B3D}" type="presOf" srcId="{588A9B34-CE6E-47AD-92DC-91A3452B66A1}" destId="{8F90D802-3F0B-4363-88B1-0310C91E0BBF}" srcOrd="0" destOrd="0" presId="urn:microsoft.com/office/officeart/2005/8/layout/orgChart1"/>
    <dgm:cxn modelId="{9F09F9B1-A0A4-40EA-AB31-FD1B3A609403}" type="presOf" srcId="{E3575EFF-5B81-4616-B5F4-86906CFD871D}" destId="{E6EB1915-BE87-43E1-ADD3-3CEF0252599D}" srcOrd="0" destOrd="0" presId="urn:microsoft.com/office/officeart/2005/8/layout/orgChart1"/>
    <dgm:cxn modelId="{EA6D92B7-D09B-44B1-B86C-94BF17D41680}" type="presOf" srcId="{E405401E-39CD-4A9F-9693-153123381584}" destId="{CE0A4D34-5AF2-4105-AFD7-821F60699C79}" srcOrd="0" destOrd="0" presId="urn:microsoft.com/office/officeart/2005/8/layout/orgChart1"/>
    <dgm:cxn modelId="{990762BF-0A39-4656-BBB0-D6134D168A94}" srcId="{348DEA15-001D-4A02-A35A-E4AA6802C364}" destId="{9B9C9B65-0878-43C9-AF0A-F356CC58FB2A}" srcOrd="0" destOrd="0" parTransId="{DA230F1F-E0B8-4187-A25E-C06114A405F1}" sibTransId="{9C3D20EC-3EF4-4D4E-9FA4-764CF7FA198B}"/>
    <dgm:cxn modelId="{AB4A84BF-23EE-43CB-990C-1AC6CC58B116}" srcId="{BF5D126F-AF09-42A1-BFA5-1FD567E2F054}" destId="{66741796-64FF-4B75-98B5-F5961D1F664A}" srcOrd="4" destOrd="0" parTransId="{1DDE6E22-600F-44EE-A94B-13A9638F95D3}" sibTransId="{5C0B8805-ACD0-4412-8895-EED6D5C14544}"/>
    <dgm:cxn modelId="{C6D8C5BF-4966-43BE-B399-75F977E759B0}" type="presOf" srcId="{76243AB1-1951-41D3-BE60-6D32AC23F822}" destId="{66F560ED-B9A3-4A08-8748-762A53505A7D}" srcOrd="0" destOrd="0" presId="urn:microsoft.com/office/officeart/2005/8/layout/orgChart1"/>
    <dgm:cxn modelId="{305BD8C0-761B-4C69-9717-B51697272AB2}" srcId="{66741796-64FF-4B75-98B5-F5961D1F664A}" destId="{BD7A43DB-8271-4428-B63F-A50FE80A6D6E}" srcOrd="0" destOrd="0" parTransId="{FF22E10E-2D7C-4C46-91A3-0109CE58BD93}" sibTransId="{AF144E73-644B-4A43-9C6D-F9C7CF9A5592}"/>
    <dgm:cxn modelId="{B0BCE0C5-C9F1-42C8-8501-4D7DA2073D4A}" type="presOf" srcId="{37FE7925-C6E3-4411-B910-846A02FB61D6}" destId="{C188E229-8990-4D63-8CE9-EA03066FA86A}" srcOrd="1" destOrd="0" presId="urn:microsoft.com/office/officeart/2005/8/layout/orgChart1"/>
    <dgm:cxn modelId="{4002EBCB-B549-4176-88C2-44AF945E37CB}" srcId="{BF5D126F-AF09-42A1-BFA5-1FD567E2F054}" destId="{625846A1-A4C7-4DF3-997F-8EAFD91383DA}" srcOrd="1" destOrd="0" parTransId="{AFF8793D-2BB2-4C13-933F-DC5A5C4A5EDB}" sibTransId="{01A99CF1-1AF7-437D-938A-B840BBCB0905}"/>
    <dgm:cxn modelId="{B07034D4-D9CF-498E-AB84-2876B39ACB03}" srcId="{348DEA15-001D-4A02-A35A-E4AA6802C364}" destId="{07050470-0BD9-4453-96AC-BAC47E8CDA31}" srcOrd="2" destOrd="0" parTransId="{D7C8D45A-EA80-41DA-8D1E-46A82FC3BF18}" sibTransId="{480A8258-91E4-47E3-8732-61CA9DECF5B3}"/>
    <dgm:cxn modelId="{834301D6-C980-4B0C-99DA-8570B4AF76FA}" srcId="{625846A1-A4C7-4DF3-997F-8EAFD91383DA}" destId="{F45C97FF-BA1C-4BDB-BACF-D9EACF7166C2}" srcOrd="0" destOrd="0" parTransId="{31426A8B-1018-486F-8274-85A0CDE8F98B}" sibTransId="{87C7FD11-01AB-4C20-8805-AD94AAACC985}"/>
    <dgm:cxn modelId="{AE810DD6-788C-4D8E-88CF-8875F1CA1C62}" type="presOf" srcId="{1DDE6E22-600F-44EE-A94B-13A9638F95D3}" destId="{823E529A-5A00-4389-8B27-8541C8D8C328}" srcOrd="0" destOrd="0" presId="urn:microsoft.com/office/officeart/2005/8/layout/orgChart1"/>
    <dgm:cxn modelId="{C31334D9-9CC8-4832-A9F1-2021D421A55A}" type="presOf" srcId="{D1F31D4F-E837-45B9-A734-9424FC0AC305}" destId="{FF423A56-EA74-4A88-9917-B857694BDDF6}" srcOrd="0" destOrd="0" presId="urn:microsoft.com/office/officeart/2005/8/layout/orgChart1"/>
    <dgm:cxn modelId="{3D9C0EDA-514C-4991-9748-4735A7C40328}" type="presOf" srcId="{15540E2E-06C7-4E71-A42B-0440845F5D20}" destId="{00F5DB89-3845-424E-9F66-7C23CD77699D}" srcOrd="0" destOrd="0" presId="urn:microsoft.com/office/officeart/2005/8/layout/orgChart1"/>
    <dgm:cxn modelId="{D493A4E2-C39B-4AF5-B1F2-4821075AC3DF}" type="presOf" srcId="{37FE7925-C6E3-4411-B910-846A02FB61D6}" destId="{6BF3309D-D538-44B1-9C8A-C898D1ACFE97}" srcOrd="0" destOrd="0" presId="urn:microsoft.com/office/officeart/2005/8/layout/orgChart1"/>
    <dgm:cxn modelId="{46CE7DE9-414D-45F7-B548-DCD2FF41C1A3}" type="presOf" srcId="{F04DB6FF-7132-46F4-A258-A58FB577C9DF}" destId="{C5F3798E-EFB8-4010-8970-F3D56B87167B}" srcOrd="0" destOrd="0" presId="urn:microsoft.com/office/officeart/2005/8/layout/orgChart1"/>
    <dgm:cxn modelId="{53180AEA-7FE6-4B4F-B71C-129C434BB0CD}" type="presOf" srcId="{3AE575E9-3990-4A97-A080-27570D7F215B}" destId="{B46261E5-6B6D-4B29-9634-B01FCE08174A}" srcOrd="1" destOrd="0" presId="urn:microsoft.com/office/officeart/2005/8/layout/orgChart1"/>
    <dgm:cxn modelId="{BB1333F4-1EF9-4ECD-97E8-F3C40F1AAD5D}" type="presOf" srcId="{9B9C9B65-0878-43C9-AF0A-F356CC58FB2A}" destId="{309E4490-E644-413A-BCE4-E850E5FC4489}" srcOrd="1" destOrd="0" presId="urn:microsoft.com/office/officeart/2005/8/layout/orgChart1"/>
    <dgm:cxn modelId="{4E6AF5F5-09DE-4B44-A506-5838305CC3A0}" type="presOf" srcId="{D612EB36-CB63-4E0A-B130-131B6475DCB8}" destId="{6D4E3E5E-B900-4CC1-991F-6AB949918901}" srcOrd="0" destOrd="0" presId="urn:microsoft.com/office/officeart/2005/8/layout/orgChart1"/>
    <dgm:cxn modelId="{BED061F9-D779-493C-A865-96A29C855C02}" type="presOf" srcId="{BD7A43DB-8271-4428-B63F-A50FE80A6D6E}" destId="{F853AC54-19FD-4885-8F3D-B24079F0BB42}" srcOrd="1" destOrd="0" presId="urn:microsoft.com/office/officeart/2005/8/layout/orgChart1"/>
    <dgm:cxn modelId="{F5A27AFC-43EA-4963-9E72-4F4F9D0A07A4}" type="presOf" srcId="{B5EDE70B-D36C-46A6-B4DE-18D6F5902432}" destId="{8BB7AF25-C02E-4F7C-B461-169426B8A6EA}" srcOrd="0" destOrd="0" presId="urn:microsoft.com/office/officeart/2005/8/layout/orgChart1"/>
    <dgm:cxn modelId="{3165C4FF-FBB6-498E-AB51-A32A995EB802}" type="presOf" srcId="{FF22E10E-2D7C-4C46-91A3-0109CE58BD93}" destId="{EA815C54-4BC7-4AFC-A20F-C40E5D39DC1E}" srcOrd="0" destOrd="0" presId="urn:microsoft.com/office/officeart/2005/8/layout/orgChart1"/>
    <dgm:cxn modelId="{92A83807-16C9-4825-A3ED-B8BDD6C3C482}" type="presParOf" srcId="{6323BC44-0500-4E4F-BC64-0DAB43750EAF}" destId="{951D22F9-3629-4A11-A1B0-FAEBA9032DA0}" srcOrd="0" destOrd="0" presId="urn:microsoft.com/office/officeart/2005/8/layout/orgChart1"/>
    <dgm:cxn modelId="{565144B6-E381-4858-8EAC-5FDA840B32E6}" type="presParOf" srcId="{951D22F9-3629-4A11-A1B0-FAEBA9032DA0}" destId="{629AEF90-DEC5-464A-A4F7-76F2CC71131C}" srcOrd="0" destOrd="0" presId="urn:microsoft.com/office/officeart/2005/8/layout/orgChart1"/>
    <dgm:cxn modelId="{DDA5CFC1-5FB5-4A5D-8485-30E8AC741DF9}" type="presParOf" srcId="{629AEF90-DEC5-464A-A4F7-76F2CC71131C}" destId="{4E854E9B-5A86-4165-9DAB-DF2D7934C700}" srcOrd="0" destOrd="0" presId="urn:microsoft.com/office/officeart/2005/8/layout/orgChart1"/>
    <dgm:cxn modelId="{86421450-8840-4115-854F-5D2D8ABFD8A7}" type="presParOf" srcId="{629AEF90-DEC5-464A-A4F7-76F2CC71131C}" destId="{D16E62B6-3B60-4B8F-819C-1A36B07C7A94}" srcOrd="1" destOrd="0" presId="urn:microsoft.com/office/officeart/2005/8/layout/orgChart1"/>
    <dgm:cxn modelId="{C7EF1952-D65B-45F8-837C-74A9B6387F94}" type="presParOf" srcId="{951D22F9-3629-4A11-A1B0-FAEBA9032DA0}" destId="{2A4FA0D1-7221-4A36-AF72-880098588EEB}" srcOrd="1" destOrd="0" presId="urn:microsoft.com/office/officeart/2005/8/layout/orgChart1"/>
    <dgm:cxn modelId="{DE89CD94-5783-44DA-A20E-4B5CEDC860C5}" type="presParOf" srcId="{2A4FA0D1-7221-4A36-AF72-880098588EEB}" destId="{CE0A4D34-5AF2-4105-AFD7-821F60699C79}" srcOrd="0" destOrd="0" presId="urn:microsoft.com/office/officeart/2005/8/layout/orgChart1"/>
    <dgm:cxn modelId="{17710923-CCD9-4B9D-BD8C-636379EFDA57}" type="presParOf" srcId="{2A4FA0D1-7221-4A36-AF72-880098588EEB}" destId="{309EE4B3-284E-42BA-82A6-0FEE91B963DE}" srcOrd="1" destOrd="0" presId="urn:microsoft.com/office/officeart/2005/8/layout/orgChart1"/>
    <dgm:cxn modelId="{B3709294-2B6B-46B6-98E2-8AA04D69EF8B}" type="presParOf" srcId="{309EE4B3-284E-42BA-82A6-0FEE91B963DE}" destId="{1C7D8C2A-047E-452E-BBFC-1E2E2CEB46C3}" srcOrd="0" destOrd="0" presId="urn:microsoft.com/office/officeart/2005/8/layout/orgChart1"/>
    <dgm:cxn modelId="{52F458E3-BDE5-4FA5-9DE4-01B0409B3BA6}" type="presParOf" srcId="{1C7D8C2A-047E-452E-BBFC-1E2E2CEB46C3}" destId="{646346BB-E34F-44E6-A665-C0BF791F049C}" srcOrd="0" destOrd="0" presId="urn:microsoft.com/office/officeart/2005/8/layout/orgChart1"/>
    <dgm:cxn modelId="{03390572-08A0-4CC4-A837-24A6DCD4CE9A}" type="presParOf" srcId="{1C7D8C2A-047E-452E-BBFC-1E2E2CEB46C3}" destId="{CA125FBF-D356-4EF2-9AF6-81E775C35EE9}" srcOrd="1" destOrd="0" presId="urn:microsoft.com/office/officeart/2005/8/layout/orgChart1"/>
    <dgm:cxn modelId="{9C983F90-FE85-4543-9ECF-2B7B5C9E0942}" type="presParOf" srcId="{309EE4B3-284E-42BA-82A6-0FEE91B963DE}" destId="{BBBE99B5-DFD4-47D5-B348-96119CCDBC0A}" srcOrd="1" destOrd="0" presId="urn:microsoft.com/office/officeart/2005/8/layout/orgChart1"/>
    <dgm:cxn modelId="{06B39C53-507D-4767-B5EA-00BB4117EEA2}" type="presParOf" srcId="{BBBE99B5-DFD4-47D5-B348-96119CCDBC0A}" destId="{6611351C-7F11-446F-B4F4-3C13B3478181}" srcOrd="0" destOrd="0" presId="urn:microsoft.com/office/officeart/2005/8/layout/orgChart1"/>
    <dgm:cxn modelId="{81A174C0-57FE-4155-8547-37EA47C02A88}" type="presParOf" srcId="{BBBE99B5-DFD4-47D5-B348-96119CCDBC0A}" destId="{D512A381-26C9-4DEC-990E-E64132E05F05}" srcOrd="1" destOrd="0" presId="urn:microsoft.com/office/officeart/2005/8/layout/orgChart1"/>
    <dgm:cxn modelId="{1636A33A-891B-4326-A9A2-569398EAD6FA}" type="presParOf" srcId="{D512A381-26C9-4DEC-990E-E64132E05F05}" destId="{48905F5C-27B3-49D8-919F-3E5F3A6C0CE2}" srcOrd="0" destOrd="0" presId="urn:microsoft.com/office/officeart/2005/8/layout/orgChart1"/>
    <dgm:cxn modelId="{5D68F44C-2FA7-4275-AFB5-071AB6EBD51A}" type="presParOf" srcId="{48905F5C-27B3-49D8-919F-3E5F3A6C0CE2}" destId="{B515BA22-FB75-43D3-8AE3-E11C00EC06A4}" srcOrd="0" destOrd="0" presId="urn:microsoft.com/office/officeart/2005/8/layout/orgChart1"/>
    <dgm:cxn modelId="{DA9C9296-C1A6-44A9-8DB7-22751F0105D3}" type="presParOf" srcId="{48905F5C-27B3-49D8-919F-3E5F3A6C0CE2}" destId="{309E4490-E644-413A-BCE4-E850E5FC4489}" srcOrd="1" destOrd="0" presId="urn:microsoft.com/office/officeart/2005/8/layout/orgChart1"/>
    <dgm:cxn modelId="{7BB4D09A-4525-4194-B98C-08AF959121F8}" type="presParOf" srcId="{D512A381-26C9-4DEC-990E-E64132E05F05}" destId="{A24D2C4C-54E3-4E7F-8B7B-82347A0A6560}" srcOrd="1" destOrd="0" presId="urn:microsoft.com/office/officeart/2005/8/layout/orgChart1"/>
    <dgm:cxn modelId="{7D8E2109-A782-4632-B868-CCFF84039D3E}" type="presParOf" srcId="{D512A381-26C9-4DEC-990E-E64132E05F05}" destId="{430E5D8E-1294-46E2-A36E-AF575A00D2F6}" srcOrd="2" destOrd="0" presId="urn:microsoft.com/office/officeart/2005/8/layout/orgChart1"/>
    <dgm:cxn modelId="{7B40DDDB-86EC-4FF5-BE3E-151D4CB350B9}" type="presParOf" srcId="{BBBE99B5-DFD4-47D5-B348-96119CCDBC0A}" destId="{8F90D802-3F0B-4363-88B1-0310C91E0BBF}" srcOrd="2" destOrd="0" presId="urn:microsoft.com/office/officeart/2005/8/layout/orgChart1"/>
    <dgm:cxn modelId="{D85738A8-81B6-4BE4-B05D-544973D2A466}" type="presParOf" srcId="{BBBE99B5-DFD4-47D5-B348-96119CCDBC0A}" destId="{A1C03743-C73D-42BF-8E0E-52FF93509870}" srcOrd="3" destOrd="0" presId="urn:microsoft.com/office/officeart/2005/8/layout/orgChart1"/>
    <dgm:cxn modelId="{36CA9763-7A8C-45EC-88A4-A4ED87ED1C53}" type="presParOf" srcId="{A1C03743-C73D-42BF-8E0E-52FF93509870}" destId="{1D224E60-F4E5-4789-B43F-6A23AA06FC0B}" srcOrd="0" destOrd="0" presId="urn:microsoft.com/office/officeart/2005/8/layout/orgChart1"/>
    <dgm:cxn modelId="{05FCF7A4-6EA5-4A7A-B48E-1F9F99C32FFF}" type="presParOf" srcId="{1D224E60-F4E5-4789-B43F-6A23AA06FC0B}" destId="{D829325B-6F94-4BBC-9710-1883E9DE40A5}" srcOrd="0" destOrd="0" presId="urn:microsoft.com/office/officeart/2005/8/layout/orgChart1"/>
    <dgm:cxn modelId="{F8D2A3F5-9491-4CA0-8730-301CF5C79A60}" type="presParOf" srcId="{1D224E60-F4E5-4789-B43F-6A23AA06FC0B}" destId="{035B8196-46FC-42C1-AC89-494FF051A608}" srcOrd="1" destOrd="0" presId="urn:microsoft.com/office/officeart/2005/8/layout/orgChart1"/>
    <dgm:cxn modelId="{F7086ECE-CA20-4636-88D5-B43345DC517E}" type="presParOf" srcId="{A1C03743-C73D-42BF-8E0E-52FF93509870}" destId="{8BBE0C7D-D18F-4BB4-BA70-24026D6405A0}" srcOrd="1" destOrd="0" presId="urn:microsoft.com/office/officeart/2005/8/layout/orgChart1"/>
    <dgm:cxn modelId="{E0FBC1F9-E5C4-49D3-B23B-8F132257CFA8}" type="presParOf" srcId="{A1C03743-C73D-42BF-8E0E-52FF93509870}" destId="{D3B2C1F1-DB2D-4272-867F-27DD4E0FAD7C}" srcOrd="2" destOrd="0" presId="urn:microsoft.com/office/officeart/2005/8/layout/orgChart1"/>
    <dgm:cxn modelId="{DA22D26B-D5F9-4B40-B528-C3F27A0BAEBD}" type="presParOf" srcId="{BBBE99B5-DFD4-47D5-B348-96119CCDBC0A}" destId="{DC5AE390-6BED-420B-84D2-6324731C2D5D}" srcOrd="4" destOrd="0" presId="urn:microsoft.com/office/officeart/2005/8/layout/orgChart1"/>
    <dgm:cxn modelId="{DDBDD950-FB4F-4210-8BAA-892CA0EEA0B0}" type="presParOf" srcId="{BBBE99B5-DFD4-47D5-B348-96119CCDBC0A}" destId="{8FC08CFF-469C-4264-A9C9-7E7435901365}" srcOrd="5" destOrd="0" presId="urn:microsoft.com/office/officeart/2005/8/layout/orgChart1"/>
    <dgm:cxn modelId="{EEDC99AA-8C35-425B-AC01-50168FBB52A8}" type="presParOf" srcId="{8FC08CFF-469C-4264-A9C9-7E7435901365}" destId="{4FA683D6-3726-4E98-B611-A95DE9BC0C30}" srcOrd="0" destOrd="0" presId="urn:microsoft.com/office/officeart/2005/8/layout/orgChart1"/>
    <dgm:cxn modelId="{DCC722B1-D9CE-4D54-AA60-64539C82A2E7}" type="presParOf" srcId="{4FA683D6-3726-4E98-B611-A95DE9BC0C30}" destId="{61E1BD09-9CA9-4E83-9B54-C2437F163A2D}" srcOrd="0" destOrd="0" presId="urn:microsoft.com/office/officeart/2005/8/layout/orgChart1"/>
    <dgm:cxn modelId="{CC227DEF-63B9-423A-9851-C08426865687}" type="presParOf" srcId="{4FA683D6-3726-4E98-B611-A95DE9BC0C30}" destId="{AABB5AF3-5BCD-4865-B9F3-2267A5526696}" srcOrd="1" destOrd="0" presId="urn:microsoft.com/office/officeart/2005/8/layout/orgChart1"/>
    <dgm:cxn modelId="{9CF86CC8-FDC9-4066-A5C9-00E03F791C98}" type="presParOf" srcId="{8FC08CFF-469C-4264-A9C9-7E7435901365}" destId="{47D2CB8A-E21A-4386-B34F-175C0BE1AA85}" srcOrd="1" destOrd="0" presId="urn:microsoft.com/office/officeart/2005/8/layout/orgChart1"/>
    <dgm:cxn modelId="{1C6CFFFC-A8A3-4E39-B795-89D1523E1399}" type="presParOf" srcId="{8FC08CFF-469C-4264-A9C9-7E7435901365}" destId="{FAAD857B-B13D-48F5-AEE8-00FBE0308430}" srcOrd="2" destOrd="0" presId="urn:microsoft.com/office/officeart/2005/8/layout/orgChart1"/>
    <dgm:cxn modelId="{E9D2B03A-2058-43CD-9FC5-477B2833B616}" type="presParOf" srcId="{BBBE99B5-DFD4-47D5-B348-96119CCDBC0A}" destId="{0A34D3D4-C422-41FD-9216-145AC126D103}" srcOrd="6" destOrd="0" presId="urn:microsoft.com/office/officeart/2005/8/layout/orgChart1"/>
    <dgm:cxn modelId="{01B64761-CFC4-4FA9-8D1F-3AD9A8DD09EE}" type="presParOf" srcId="{BBBE99B5-DFD4-47D5-B348-96119CCDBC0A}" destId="{8ED29BFA-E6CF-445D-86E4-8D57AB2B01C6}" srcOrd="7" destOrd="0" presId="urn:microsoft.com/office/officeart/2005/8/layout/orgChart1"/>
    <dgm:cxn modelId="{AB716E04-1473-4B61-80BC-57D8C5336950}" type="presParOf" srcId="{8ED29BFA-E6CF-445D-86E4-8D57AB2B01C6}" destId="{9C025913-95AC-4DCA-88AF-7428562C2F87}" srcOrd="0" destOrd="0" presId="urn:microsoft.com/office/officeart/2005/8/layout/orgChart1"/>
    <dgm:cxn modelId="{DC922E67-855E-43F5-B684-C4590782E047}" type="presParOf" srcId="{9C025913-95AC-4DCA-88AF-7428562C2F87}" destId="{52D07384-8FDA-44D4-A356-4851C33884D9}" srcOrd="0" destOrd="0" presId="urn:microsoft.com/office/officeart/2005/8/layout/orgChart1"/>
    <dgm:cxn modelId="{0F6AE342-5B85-4BBC-8390-ED4FA0F27C02}" type="presParOf" srcId="{9C025913-95AC-4DCA-88AF-7428562C2F87}" destId="{94F4FF79-A1CA-4897-8424-24BE908DF8BB}" srcOrd="1" destOrd="0" presId="urn:microsoft.com/office/officeart/2005/8/layout/orgChart1"/>
    <dgm:cxn modelId="{F0D9B3D0-5C0A-45F0-A7DA-EA21031B049F}" type="presParOf" srcId="{8ED29BFA-E6CF-445D-86E4-8D57AB2B01C6}" destId="{E278C252-294A-49D3-BAFE-DF618D0AEDA6}" srcOrd="1" destOrd="0" presId="urn:microsoft.com/office/officeart/2005/8/layout/orgChart1"/>
    <dgm:cxn modelId="{FB403A28-63DB-47BF-8F53-8432018B2D14}" type="presParOf" srcId="{8ED29BFA-E6CF-445D-86E4-8D57AB2B01C6}" destId="{8FF72051-27F2-4BA4-AFE2-45302618CD7A}" srcOrd="2" destOrd="0" presId="urn:microsoft.com/office/officeart/2005/8/layout/orgChart1"/>
    <dgm:cxn modelId="{D6A92F4B-DB11-45BC-ACE1-41948176FDC3}" type="presParOf" srcId="{309EE4B3-284E-42BA-82A6-0FEE91B963DE}" destId="{AF8DF44C-E1A9-4447-960B-755B95A708EA}" srcOrd="2" destOrd="0" presId="urn:microsoft.com/office/officeart/2005/8/layout/orgChart1"/>
    <dgm:cxn modelId="{28B67A02-7895-4817-B9D9-E9E2CD5CE082}" type="presParOf" srcId="{2A4FA0D1-7221-4A36-AF72-880098588EEB}" destId="{F2DB860B-C042-43D9-AC34-40CA8D6F8C8F}" srcOrd="2" destOrd="0" presId="urn:microsoft.com/office/officeart/2005/8/layout/orgChart1"/>
    <dgm:cxn modelId="{E190E7A3-A6A8-4925-BB12-6738A3004A3C}" type="presParOf" srcId="{2A4FA0D1-7221-4A36-AF72-880098588EEB}" destId="{6EF3B36A-26D3-43D6-9D33-BE7EB8A22A90}" srcOrd="3" destOrd="0" presId="urn:microsoft.com/office/officeart/2005/8/layout/orgChart1"/>
    <dgm:cxn modelId="{5F9CCF21-8C6D-4638-A519-A3972E679674}" type="presParOf" srcId="{6EF3B36A-26D3-43D6-9D33-BE7EB8A22A90}" destId="{DBE1273B-DD70-46A5-8824-6049131EBB85}" srcOrd="0" destOrd="0" presId="urn:microsoft.com/office/officeart/2005/8/layout/orgChart1"/>
    <dgm:cxn modelId="{B71CA177-3F00-44CD-AC04-84B350C7A32E}" type="presParOf" srcId="{DBE1273B-DD70-46A5-8824-6049131EBB85}" destId="{D3346300-C040-4676-9E3B-174EE8B58865}" srcOrd="0" destOrd="0" presId="urn:microsoft.com/office/officeart/2005/8/layout/orgChart1"/>
    <dgm:cxn modelId="{D2BA72AA-8B45-4FE2-A776-B9F92D40651B}" type="presParOf" srcId="{DBE1273B-DD70-46A5-8824-6049131EBB85}" destId="{009447E0-E06E-4A03-8F3B-0F47BFEAE30B}" srcOrd="1" destOrd="0" presId="urn:microsoft.com/office/officeart/2005/8/layout/orgChart1"/>
    <dgm:cxn modelId="{134CE183-B252-4F8E-948E-3C3CA1D59F2C}" type="presParOf" srcId="{6EF3B36A-26D3-43D6-9D33-BE7EB8A22A90}" destId="{6BDA8A5D-E650-49EE-BE90-7519076E6A25}" srcOrd="1" destOrd="0" presId="urn:microsoft.com/office/officeart/2005/8/layout/orgChart1"/>
    <dgm:cxn modelId="{C2C18494-AA56-4431-BF83-874E6489D682}" type="presParOf" srcId="{6BDA8A5D-E650-49EE-BE90-7519076E6A25}" destId="{864D8C0C-5410-4A1D-9C17-251268EF31AF}" srcOrd="0" destOrd="0" presId="urn:microsoft.com/office/officeart/2005/8/layout/orgChart1"/>
    <dgm:cxn modelId="{1B00D110-1045-433F-835B-42E287F9F4AC}" type="presParOf" srcId="{6BDA8A5D-E650-49EE-BE90-7519076E6A25}" destId="{9E195F57-2EB0-4E52-A7A1-7DDFA28A465B}" srcOrd="1" destOrd="0" presId="urn:microsoft.com/office/officeart/2005/8/layout/orgChart1"/>
    <dgm:cxn modelId="{6ED7FE85-997B-470E-8C3F-92D1FD13B54E}" type="presParOf" srcId="{9E195F57-2EB0-4E52-A7A1-7DDFA28A465B}" destId="{396B19E3-FAB4-4B08-8D1E-F8207D28BA7E}" srcOrd="0" destOrd="0" presId="urn:microsoft.com/office/officeart/2005/8/layout/orgChart1"/>
    <dgm:cxn modelId="{81CF392E-F167-4D36-9934-D0E90C399980}" type="presParOf" srcId="{396B19E3-FAB4-4B08-8D1E-F8207D28BA7E}" destId="{DCE27626-C471-4764-ADD8-C4D354A4BA67}" srcOrd="0" destOrd="0" presId="urn:microsoft.com/office/officeart/2005/8/layout/orgChart1"/>
    <dgm:cxn modelId="{31CF8E2E-DBC0-4D0E-AE26-BE607A1FE6F8}" type="presParOf" srcId="{396B19E3-FAB4-4B08-8D1E-F8207D28BA7E}" destId="{8A5A6041-763D-4770-A87A-43AD26C6AC55}" srcOrd="1" destOrd="0" presId="urn:microsoft.com/office/officeart/2005/8/layout/orgChart1"/>
    <dgm:cxn modelId="{42026F60-E6E3-48ED-84F3-532F7383878A}" type="presParOf" srcId="{9E195F57-2EB0-4E52-A7A1-7DDFA28A465B}" destId="{B2EC0503-A945-4424-9C53-0D7EDC8525CF}" srcOrd="1" destOrd="0" presId="urn:microsoft.com/office/officeart/2005/8/layout/orgChart1"/>
    <dgm:cxn modelId="{505B8636-F5A8-4C3C-91DC-0E47A340DD75}" type="presParOf" srcId="{9E195F57-2EB0-4E52-A7A1-7DDFA28A465B}" destId="{E452F59B-C9E0-4E8E-A743-2BC785860FCE}" srcOrd="2" destOrd="0" presId="urn:microsoft.com/office/officeart/2005/8/layout/orgChart1"/>
    <dgm:cxn modelId="{8FD7742B-4C43-4EBB-8476-0359F9A7DA7F}" type="presParOf" srcId="{6BDA8A5D-E650-49EE-BE90-7519076E6A25}" destId="{C5F3798E-EFB8-4010-8970-F3D56B87167B}" srcOrd="2" destOrd="0" presId="urn:microsoft.com/office/officeart/2005/8/layout/orgChart1"/>
    <dgm:cxn modelId="{F524027A-29E2-4329-A1D2-A05AA73DB528}" type="presParOf" srcId="{6BDA8A5D-E650-49EE-BE90-7519076E6A25}" destId="{AADDC552-552B-4D9F-A2E9-8D9901B2A01D}" srcOrd="3" destOrd="0" presId="urn:microsoft.com/office/officeart/2005/8/layout/orgChart1"/>
    <dgm:cxn modelId="{0CA6B796-156E-40FD-B82B-28F1D921FAA1}" type="presParOf" srcId="{AADDC552-552B-4D9F-A2E9-8D9901B2A01D}" destId="{E73333B6-2FB6-4A78-9D53-75A785776E9E}" srcOrd="0" destOrd="0" presId="urn:microsoft.com/office/officeart/2005/8/layout/orgChart1"/>
    <dgm:cxn modelId="{B76216B0-4BAB-44B3-8D7C-5E6FCE1A3E0A}" type="presParOf" srcId="{E73333B6-2FB6-4A78-9D53-75A785776E9E}" destId="{46298278-AE8F-4B3A-8BBE-DC97B354ECEA}" srcOrd="0" destOrd="0" presId="urn:microsoft.com/office/officeart/2005/8/layout/orgChart1"/>
    <dgm:cxn modelId="{10017AD6-DB85-40E9-B3E9-35D15C0EEE9A}" type="presParOf" srcId="{E73333B6-2FB6-4A78-9D53-75A785776E9E}" destId="{5FBB0496-006D-4BA7-80AE-D5A15243CB2B}" srcOrd="1" destOrd="0" presId="urn:microsoft.com/office/officeart/2005/8/layout/orgChart1"/>
    <dgm:cxn modelId="{F217A601-D1D6-42A8-9EB8-5BB6346EECB5}" type="presParOf" srcId="{AADDC552-552B-4D9F-A2E9-8D9901B2A01D}" destId="{5DDA6535-5B6C-407D-9569-A84ACFE9C8E5}" srcOrd="1" destOrd="0" presId="urn:microsoft.com/office/officeart/2005/8/layout/orgChart1"/>
    <dgm:cxn modelId="{CD5D3527-0A59-4CD9-B9DB-5699A2851535}" type="presParOf" srcId="{AADDC552-552B-4D9F-A2E9-8D9901B2A01D}" destId="{1BC9E6F9-47C2-44C8-8F5C-B05CEC7E6273}" srcOrd="2" destOrd="0" presId="urn:microsoft.com/office/officeart/2005/8/layout/orgChart1"/>
    <dgm:cxn modelId="{169FD03C-2765-44E6-BF24-DDA48F88C14F}" type="presParOf" srcId="{6BDA8A5D-E650-49EE-BE90-7519076E6A25}" destId="{941A9341-46D3-4B0A-9C45-A32F31C5391C}" srcOrd="4" destOrd="0" presId="urn:microsoft.com/office/officeart/2005/8/layout/orgChart1"/>
    <dgm:cxn modelId="{DBC7EA40-A25E-45A7-B1E5-31E8C7F69F35}" type="presParOf" srcId="{6BDA8A5D-E650-49EE-BE90-7519076E6A25}" destId="{CE263A31-3713-4E22-8692-12062FE70228}" srcOrd="5" destOrd="0" presId="urn:microsoft.com/office/officeart/2005/8/layout/orgChart1"/>
    <dgm:cxn modelId="{1F8BCC35-E5CC-4487-AAFA-2049121C2962}" type="presParOf" srcId="{CE263A31-3713-4E22-8692-12062FE70228}" destId="{58F21D61-54D3-4B74-96D5-8370F42D6A77}" srcOrd="0" destOrd="0" presId="urn:microsoft.com/office/officeart/2005/8/layout/orgChart1"/>
    <dgm:cxn modelId="{495D2173-044F-404B-8A4D-3F5E16BE7C86}" type="presParOf" srcId="{58F21D61-54D3-4B74-96D5-8370F42D6A77}" destId="{AF4583D8-CF3B-4156-B63E-F4238C59B004}" srcOrd="0" destOrd="0" presId="urn:microsoft.com/office/officeart/2005/8/layout/orgChart1"/>
    <dgm:cxn modelId="{94B6268A-708E-4478-AACD-710C74AF9FCC}" type="presParOf" srcId="{58F21D61-54D3-4B74-96D5-8370F42D6A77}" destId="{4AFB09DE-6531-4FEB-8D72-42252EE97996}" srcOrd="1" destOrd="0" presId="urn:microsoft.com/office/officeart/2005/8/layout/orgChart1"/>
    <dgm:cxn modelId="{F07870D9-F2B0-496E-AFBE-0F6CD577A3C7}" type="presParOf" srcId="{CE263A31-3713-4E22-8692-12062FE70228}" destId="{7DE5F4E1-F096-4704-854E-2A6BF618C820}" srcOrd="1" destOrd="0" presId="urn:microsoft.com/office/officeart/2005/8/layout/orgChart1"/>
    <dgm:cxn modelId="{3F12FB5A-FB94-4B05-B036-81E2EA986049}" type="presParOf" srcId="{CE263A31-3713-4E22-8692-12062FE70228}" destId="{A91898B4-16C4-4B12-A710-391884704DD1}" srcOrd="2" destOrd="0" presId="urn:microsoft.com/office/officeart/2005/8/layout/orgChart1"/>
    <dgm:cxn modelId="{4E57C34F-1A11-4634-A78B-C95FD9F5BBCD}" type="presParOf" srcId="{6EF3B36A-26D3-43D6-9D33-BE7EB8A22A90}" destId="{C3089E8A-BBBC-4489-8C45-19CA65B91A2E}" srcOrd="2" destOrd="0" presId="urn:microsoft.com/office/officeart/2005/8/layout/orgChart1"/>
    <dgm:cxn modelId="{58C70E9E-1DC5-4D32-A7C4-890EBE3F5DF4}" type="presParOf" srcId="{2A4FA0D1-7221-4A36-AF72-880098588EEB}" destId="{FF423A56-EA74-4A88-9917-B857694BDDF6}" srcOrd="4" destOrd="0" presId="urn:microsoft.com/office/officeart/2005/8/layout/orgChart1"/>
    <dgm:cxn modelId="{984D25CF-B2EA-44AF-9061-32D87471158F}" type="presParOf" srcId="{2A4FA0D1-7221-4A36-AF72-880098588EEB}" destId="{64336052-5D79-4141-A954-51052B6DB1C4}" srcOrd="5" destOrd="0" presId="urn:microsoft.com/office/officeart/2005/8/layout/orgChart1"/>
    <dgm:cxn modelId="{C85F48C8-5106-4500-9D1A-701D9435D140}" type="presParOf" srcId="{64336052-5D79-4141-A954-51052B6DB1C4}" destId="{939EFD0A-0A34-4C4B-859E-9980DBB36AE3}" srcOrd="0" destOrd="0" presId="urn:microsoft.com/office/officeart/2005/8/layout/orgChart1"/>
    <dgm:cxn modelId="{AC2258CC-E948-4DC1-A31E-196DFE7E6E82}" type="presParOf" srcId="{939EFD0A-0A34-4C4B-859E-9980DBB36AE3}" destId="{CF9EF9F8-594D-4AC6-B321-DEE5FDCB129B}" srcOrd="0" destOrd="0" presId="urn:microsoft.com/office/officeart/2005/8/layout/orgChart1"/>
    <dgm:cxn modelId="{BD7A1067-AB09-4FD7-A57F-5258D06AEB62}" type="presParOf" srcId="{939EFD0A-0A34-4C4B-859E-9980DBB36AE3}" destId="{404DF5D2-64B3-4E4D-8F6B-ABCF45A8E35D}" srcOrd="1" destOrd="0" presId="urn:microsoft.com/office/officeart/2005/8/layout/orgChart1"/>
    <dgm:cxn modelId="{C8A64860-0AAC-4C08-A5B8-88EC38782D0D}" type="presParOf" srcId="{64336052-5D79-4141-A954-51052B6DB1C4}" destId="{271FF41A-FADA-4F9F-B7DB-FAB50F61DFB1}" srcOrd="1" destOrd="0" presId="urn:microsoft.com/office/officeart/2005/8/layout/orgChart1"/>
    <dgm:cxn modelId="{5281AB52-2E97-43E3-9D2F-10C2171779D8}" type="presParOf" srcId="{271FF41A-FADA-4F9F-B7DB-FAB50F61DFB1}" destId="{00F5DB89-3845-424E-9F66-7C23CD77699D}" srcOrd="0" destOrd="0" presId="urn:microsoft.com/office/officeart/2005/8/layout/orgChart1"/>
    <dgm:cxn modelId="{62B565D9-D3DD-4599-943F-55F445794A4C}" type="presParOf" srcId="{271FF41A-FADA-4F9F-B7DB-FAB50F61DFB1}" destId="{F5650C5E-E889-4E7B-A934-DFC205E2996E}" srcOrd="1" destOrd="0" presId="urn:microsoft.com/office/officeart/2005/8/layout/orgChart1"/>
    <dgm:cxn modelId="{F81CB0C2-2CFB-4004-B94E-AEF1164E609B}" type="presParOf" srcId="{F5650C5E-E889-4E7B-A934-DFC205E2996E}" destId="{BE38C09D-33F8-4BB9-BEE4-5C25F81D96EE}" srcOrd="0" destOrd="0" presId="urn:microsoft.com/office/officeart/2005/8/layout/orgChart1"/>
    <dgm:cxn modelId="{D11BD77A-6393-445C-9BD5-65A43B2C1034}" type="presParOf" srcId="{BE38C09D-33F8-4BB9-BEE4-5C25F81D96EE}" destId="{55637D1A-7104-4054-88DB-067390A70581}" srcOrd="0" destOrd="0" presId="urn:microsoft.com/office/officeart/2005/8/layout/orgChart1"/>
    <dgm:cxn modelId="{311A3FB6-9841-408D-9295-C18AEC138887}" type="presParOf" srcId="{BE38C09D-33F8-4BB9-BEE4-5C25F81D96EE}" destId="{764213A1-2E6A-4EA5-9F3A-C5C919D705D2}" srcOrd="1" destOrd="0" presId="urn:microsoft.com/office/officeart/2005/8/layout/orgChart1"/>
    <dgm:cxn modelId="{F20A6CB1-E1B1-41DE-9F85-8090274CD1A4}" type="presParOf" srcId="{F5650C5E-E889-4E7B-A934-DFC205E2996E}" destId="{40A5B530-60C4-439F-ADBE-BC163F3AB782}" srcOrd="1" destOrd="0" presId="urn:microsoft.com/office/officeart/2005/8/layout/orgChart1"/>
    <dgm:cxn modelId="{FA98330A-4417-4D72-9991-871BABEA8C14}" type="presParOf" srcId="{F5650C5E-E889-4E7B-A934-DFC205E2996E}" destId="{E5387A60-8088-48F8-B9F6-04BE30AC8713}" srcOrd="2" destOrd="0" presId="urn:microsoft.com/office/officeart/2005/8/layout/orgChart1"/>
    <dgm:cxn modelId="{03911CD7-4DA0-47F5-9C96-B7F1A4A93DF1}" type="presParOf" srcId="{271FF41A-FADA-4F9F-B7DB-FAB50F61DFB1}" destId="{68AF00E3-D69A-4C8E-897D-406DFF4AFDC0}" srcOrd="2" destOrd="0" presId="urn:microsoft.com/office/officeart/2005/8/layout/orgChart1"/>
    <dgm:cxn modelId="{4C2C7EA5-22AB-4646-85C5-A1F3A2F32B4B}" type="presParOf" srcId="{271FF41A-FADA-4F9F-B7DB-FAB50F61DFB1}" destId="{3F2F4461-D1FF-4853-A386-604604BFB887}" srcOrd="3" destOrd="0" presId="urn:microsoft.com/office/officeart/2005/8/layout/orgChart1"/>
    <dgm:cxn modelId="{0AD445FD-5122-42C9-81CA-D0D07D559E8A}" type="presParOf" srcId="{3F2F4461-D1FF-4853-A386-604604BFB887}" destId="{ACCBEE12-9D11-463B-BDE2-E2134CCE3030}" srcOrd="0" destOrd="0" presId="urn:microsoft.com/office/officeart/2005/8/layout/orgChart1"/>
    <dgm:cxn modelId="{2890714F-FD57-4159-BCCB-2BF383C4A322}" type="presParOf" srcId="{ACCBEE12-9D11-463B-BDE2-E2134CCE3030}" destId="{89511782-5136-4D78-928C-F43C918CA348}" srcOrd="0" destOrd="0" presId="urn:microsoft.com/office/officeart/2005/8/layout/orgChart1"/>
    <dgm:cxn modelId="{DDF677AC-E0F2-46F2-8503-2690FFBE7B8E}" type="presParOf" srcId="{ACCBEE12-9D11-463B-BDE2-E2134CCE3030}" destId="{DC1D0B68-114C-4FC3-9AD9-298EBA7DA509}" srcOrd="1" destOrd="0" presId="urn:microsoft.com/office/officeart/2005/8/layout/orgChart1"/>
    <dgm:cxn modelId="{583272B0-F0E5-477D-95D3-118D830ACA7A}" type="presParOf" srcId="{3F2F4461-D1FF-4853-A386-604604BFB887}" destId="{0D7BBEF0-F32D-4A25-AE56-CE2E1876E206}" srcOrd="1" destOrd="0" presId="urn:microsoft.com/office/officeart/2005/8/layout/orgChart1"/>
    <dgm:cxn modelId="{897AF0DC-EFC4-4639-8573-5D6FDD3969DC}" type="presParOf" srcId="{3F2F4461-D1FF-4853-A386-604604BFB887}" destId="{D8AD0964-157A-4CC6-B2C2-3A3C935A2E92}" srcOrd="2" destOrd="0" presId="urn:microsoft.com/office/officeart/2005/8/layout/orgChart1"/>
    <dgm:cxn modelId="{8651249D-242F-4656-B615-A9F7FFC1CD68}" type="presParOf" srcId="{271FF41A-FADA-4F9F-B7DB-FAB50F61DFB1}" destId="{E6EB1915-BE87-43E1-ADD3-3CEF0252599D}" srcOrd="4" destOrd="0" presId="urn:microsoft.com/office/officeart/2005/8/layout/orgChart1"/>
    <dgm:cxn modelId="{17BCEFFC-2454-49AE-B666-26CEF97795D6}" type="presParOf" srcId="{271FF41A-FADA-4F9F-B7DB-FAB50F61DFB1}" destId="{B6A7EBC5-2964-455E-8C28-0A3B61261FBE}" srcOrd="5" destOrd="0" presId="urn:microsoft.com/office/officeart/2005/8/layout/orgChart1"/>
    <dgm:cxn modelId="{6C13F523-3DB4-4A2B-9A82-C0622D78C787}" type="presParOf" srcId="{B6A7EBC5-2964-455E-8C28-0A3B61261FBE}" destId="{CDAEA526-00E3-4FD8-A7FD-CF2859284746}" srcOrd="0" destOrd="0" presId="urn:microsoft.com/office/officeart/2005/8/layout/orgChart1"/>
    <dgm:cxn modelId="{F63A66DB-2A16-4967-A2E7-F9FC589CBCAB}" type="presParOf" srcId="{CDAEA526-00E3-4FD8-A7FD-CF2859284746}" destId="{B70C52E3-BBD1-477E-BF36-8275AE4F6B81}" srcOrd="0" destOrd="0" presId="urn:microsoft.com/office/officeart/2005/8/layout/orgChart1"/>
    <dgm:cxn modelId="{F28055BF-7BC9-4745-8844-E91BF92B1493}" type="presParOf" srcId="{CDAEA526-00E3-4FD8-A7FD-CF2859284746}" destId="{744938EB-2E37-4887-9D3E-2D434E121E1A}" srcOrd="1" destOrd="0" presId="urn:microsoft.com/office/officeart/2005/8/layout/orgChart1"/>
    <dgm:cxn modelId="{7C73E074-64B4-43AA-AB46-1B5092967BB3}" type="presParOf" srcId="{B6A7EBC5-2964-455E-8C28-0A3B61261FBE}" destId="{DA5B7C0C-4635-4B59-959A-4D82D74F6E82}" srcOrd="1" destOrd="0" presId="urn:microsoft.com/office/officeart/2005/8/layout/orgChart1"/>
    <dgm:cxn modelId="{FF60F0D4-59DF-4D15-85BA-78B3BBC50348}" type="presParOf" srcId="{B6A7EBC5-2964-455E-8C28-0A3B61261FBE}" destId="{570BFAAD-3552-4285-88AE-D9739A21A028}" srcOrd="2" destOrd="0" presId="urn:microsoft.com/office/officeart/2005/8/layout/orgChart1"/>
    <dgm:cxn modelId="{E7311D4B-44F1-4F2B-AEB5-065A14E9CF89}" type="presParOf" srcId="{271FF41A-FADA-4F9F-B7DB-FAB50F61DFB1}" destId="{C1F544B3-54BB-4B5F-AD69-49E0450B8787}" srcOrd="6" destOrd="0" presId="urn:microsoft.com/office/officeart/2005/8/layout/orgChart1"/>
    <dgm:cxn modelId="{0771C68C-4ABF-40CF-B85C-218C51750411}" type="presParOf" srcId="{271FF41A-FADA-4F9F-B7DB-FAB50F61DFB1}" destId="{33A47AF9-DFEE-44B9-83F9-E17EBF563E0B}" srcOrd="7" destOrd="0" presId="urn:microsoft.com/office/officeart/2005/8/layout/orgChart1"/>
    <dgm:cxn modelId="{B1575E50-F7EC-4F1F-952A-F2A3D1AC99C5}" type="presParOf" srcId="{33A47AF9-DFEE-44B9-83F9-E17EBF563E0B}" destId="{BAA3F3EF-49C6-45F3-B64B-417BCBB64000}" srcOrd="0" destOrd="0" presId="urn:microsoft.com/office/officeart/2005/8/layout/orgChart1"/>
    <dgm:cxn modelId="{676F03FC-467B-4421-9D18-9AC220F23EA0}" type="presParOf" srcId="{BAA3F3EF-49C6-45F3-B64B-417BCBB64000}" destId="{82E36561-637B-48F9-A4B1-7748889F37CE}" srcOrd="0" destOrd="0" presId="urn:microsoft.com/office/officeart/2005/8/layout/orgChart1"/>
    <dgm:cxn modelId="{6B196BA2-1C35-41BF-8E74-A65E1E48AFA5}" type="presParOf" srcId="{BAA3F3EF-49C6-45F3-B64B-417BCBB64000}" destId="{A6008504-8DC6-42A1-9FCE-73A7CF244CD8}" srcOrd="1" destOrd="0" presId="urn:microsoft.com/office/officeart/2005/8/layout/orgChart1"/>
    <dgm:cxn modelId="{109E43D1-A42E-4D5F-A923-E4B6C12D1EF3}" type="presParOf" srcId="{33A47AF9-DFEE-44B9-83F9-E17EBF563E0B}" destId="{505D8106-67F6-4502-BC37-F06BE52726AC}" srcOrd="1" destOrd="0" presId="urn:microsoft.com/office/officeart/2005/8/layout/orgChart1"/>
    <dgm:cxn modelId="{1A90196D-6598-4A37-ABAE-58CF21AD9CD5}" type="presParOf" srcId="{33A47AF9-DFEE-44B9-83F9-E17EBF563E0B}" destId="{FC9B5E9B-464E-475A-8121-CAA1AE6CF098}" srcOrd="2" destOrd="0" presId="urn:microsoft.com/office/officeart/2005/8/layout/orgChart1"/>
    <dgm:cxn modelId="{7681B76E-589D-483E-B433-81C20AF9DA3D}" type="presParOf" srcId="{64336052-5D79-4141-A954-51052B6DB1C4}" destId="{BAC663F5-0DEB-426D-9493-E5AFAE854368}" srcOrd="2" destOrd="0" presId="urn:microsoft.com/office/officeart/2005/8/layout/orgChart1"/>
    <dgm:cxn modelId="{16524EA9-384C-4A29-B57B-E3D3732EDD98}" type="presParOf" srcId="{2A4FA0D1-7221-4A36-AF72-880098588EEB}" destId="{8BB7AF25-C02E-4F7C-B461-169426B8A6EA}" srcOrd="6" destOrd="0" presId="urn:microsoft.com/office/officeart/2005/8/layout/orgChart1"/>
    <dgm:cxn modelId="{EEE9F382-9ED3-43B8-AE7D-523315307781}" type="presParOf" srcId="{2A4FA0D1-7221-4A36-AF72-880098588EEB}" destId="{6066BC48-9883-4E8A-AEE6-5D4BFDD7A40E}" srcOrd="7" destOrd="0" presId="urn:microsoft.com/office/officeart/2005/8/layout/orgChart1"/>
    <dgm:cxn modelId="{856F062F-9325-47F9-B9A7-5002DF18A4C3}" type="presParOf" srcId="{6066BC48-9883-4E8A-AEE6-5D4BFDD7A40E}" destId="{D66D2373-361A-4FBC-A3F6-3DBB3368C4BC}" srcOrd="0" destOrd="0" presId="urn:microsoft.com/office/officeart/2005/8/layout/orgChart1"/>
    <dgm:cxn modelId="{9F89B02A-6C37-4114-9602-AAD19140EDDC}" type="presParOf" srcId="{D66D2373-361A-4FBC-A3F6-3DBB3368C4BC}" destId="{53814052-7BE5-48F0-A816-EABB1594CEB9}" srcOrd="0" destOrd="0" presId="urn:microsoft.com/office/officeart/2005/8/layout/orgChart1"/>
    <dgm:cxn modelId="{960E9CFB-EEB7-4EDA-B34A-E902DA436A32}" type="presParOf" srcId="{D66D2373-361A-4FBC-A3F6-3DBB3368C4BC}" destId="{B46261E5-6B6D-4B29-9634-B01FCE08174A}" srcOrd="1" destOrd="0" presId="urn:microsoft.com/office/officeart/2005/8/layout/orgChart1"/>
    <dgm:cxn modelId="{F19CD94E-2551-4A08-BCDD-A836F44EA5DA}" type="presParOf" srcId="{6066BC48-9883-4E8A-AEE6-5D4BFDD7A40E}" destId="{0AB04A6C-6BB4-4798-8482-9B78B49ADFF9}" srcOrd="1" destOrd="0" presId="urn:microsoft.com/office/officeart/2005/8/layout/orgChart1"/>
    <dgm:cxn modelId="{E44F8FAC-9892-456C-B6F2-26B9097039E3}" type="presParOf" srcId="{0AB04A6C-6BB4-4798-8482-9B78B49ADFF9}" destId="{16D3F42B-2606-4D3A-9B77-65B7896DA4D4}" srcOrd="0" destOrd="0" presId="urn:microsoft.com/office/officeart/2005/8/layout/orgChart1"/>
    <dgm:cxn modelId="{82FA6FC7-8758-48FA-9AB8-F0986D3CBF04}" type="presParOf" srcId="{0AB04A6C-6BB4-4798-8482-9B78B49ADFF9}" destId="{8616AF2A-2915-44B3-9822-EF33D6463967}" srcOrd="1" destOrd="0" presId="urn:microsoft.com/office/officeart/2005/8/layout/orgChart1"/>
    <dgm:cxn modelId="{4070D8F7-CDA2-418F-B6B1-3FF5F85B16AE}" type="presParOf" srcId="{8616AF2A-2915-44B3-9822-EF33D6463967}" destId="{31287AA9-1777-493B-9EEF-501332B03F03}" srcOrd="0" destOrd="0" presId="urn:microsoft.com/office/officeart/2005/8/layout/orgChart1"/>
    <dgm:cxn modelId="{BA69C351-5F54-4194-A017-9CB717518240}" type="presParOf" srcId="{31287AA9-1777-493B-9EEF-501332B03F03}" destId="{92679F30-A037-4081-9A66-B4B8DB8F548F}" srcOrd="0" destOrd="0" presId="urn:microsoft.com/office/officeart/2005/8/layout/orgChart1"/>
    <dgm:cxn modelId="{FBFE2EA8-77CE-46E8-A6DE-0990A3651D32}" type="presParOf" srcId="{31287AA9-1777-493B-9EEF-501332B03F03}" destId="{F692A408-C52B-416D-BEEA-BC39F2FEB2F3}" srcOrd="1" destOrd="0" presId="urn:microsoft.com/office/officeart/2005/8/layout/orgChart1"/>
    <dgm:cxn modelId="{CC2EC664-35A9-4D4D-BE08-6BA576604A98}" type="presParOf" srcId="{8616AF2A-2915-44B3-9822-EF33D6463967}" destId="{CF710020-E458-46B5-B038-2B6C64E45F48}" srcOrd="1" destOrd="0" presId="urn:microsoft.com/office/officeart/2005/8/layout/orgChart1"/>
    <dgm:cxn modelId="{D104382D-82C4-4D1F-8B30-8E542A543EC4}" type="presParOf" srcId="{CF710020-E458-46B5-B038-2B6C64E45F48}" destId="{6FBD7987-3B96-46BE-A71B-53A511078C3B}" srcOrd="0" destOrd="0" presId="urn:microsoft.com/office/officeart/2005/8/layout/orgChart1"/>
    <dgm:cxn modelId="{A1200982-4F0A-44C2-A50B-DD2E5F9143FC}" type="presParOf" srcId="{CF710020-E458-46B5-B038-2B6C64E45F48}" destId="{8B44E84A-2875-4CA2-85D1-B835A2ACDD79}" srcOrd="1" destOrd="0" presId="urn:microsoft.com/office/officeart/2005/8/layout/orgChart1"/>
    <dgm:cxn modelId="{E5804938-EB2B-4FEB-A1ED-19B4C3E164BB}" type="presParOf" srcId="{8B44E84A-2875-4CA2-85D1-B835A2ACDD79}" destId="{4DF33E61-FD34-4934-9D15-57BFA45F1919}" srcOrd="0" destOrd="0" presId="urn:microsoft.com/office/officeart/2005/8/layout/orgChart1"/>
    <dgm:cxn modelId="{A2CF2AE7-FA1B-4079-8446-065129D4EA1E}" type="presParOf" srcId="{4DF33E61-FD34-4934-9D15-57BFA45F1919}" destId="{6BF3309D-D538-44B1-9C8A-C898D1ACFE97}" srcOrd="0" destOrd="0" presId="urn:microsoft.com/office/officeart/2005/8/layout/orgChart1"/>
    <dgm:cxn modelId="{AFCC64D2-7AB1-46DF-BA07-40AB3F48EB5B}" type="presParOf" srcId="{4DF33E61-FD34-4934-9D15-57BFA45F1919}" destId="{C188E229-8990-4D63-8CE9-EA03066FA86A}" srcOrd="1" destOrd="0" presId="urn:microsoft.com/office/officeart/2005/8/layout/orgChart1"/>
    <dgm:cxn modelId="{B439FC77-5551-430C-8F95-2FEF91A9C4E9}" type="presParOf" srcId="{8B44E84A-2875-4CA2-85D1-B835A2ACDD79}" destId="{28E1BEA2-56A7-4289-9BAD-ACD39E3B5724}" srcOrd="1" destOrd="0" presId="urn:microsoft.com/office/officeart/2005/8/layout/orgChart1"/>
    <dgm:cxn modelId="{6F610F69-058C-45E9-81A6-5E5815A086E1}" type="presParOf" srcId="{28E1BEA2-56A7-4289-9BAD-ACD39E3B5724}" destId="{C0360876-BD64-43DD-971B-3316825CD273}" srcOrd="0" destOrd="0" presId="urn:microsoft.com/office/officeart/2005/8/layout/orgChart1"/>
    <dgm:cxn modelId="{06FDD68D-C31B-4279-B674-A1FAAACC57FF}" type="presParOf" srcId="{28E1BEA2-56A7-4289-9BAD-ACD39E3B5724}" destId="{DA5E2627-4623-44D8-B2DB-82CB7FD1E195}" srcOrd="1" destOrd="0" presId="urn:microsoft.com/office/officeart/2005/8/layout/orgChart1"/>
    <dgm:cxn modelId="{9C303786-69A5-4051-88C9-9B1B734FFD8F}" type="presParOf" srcId="{DA5E2627-4623-44D8-B2DB-82CB7FD1E195}" destId="{B080C246-67BD-4F0D-B079-D5040175C0A2}" srcOrd="0" destOrd="0" presId="urn:microsoft.com/office/officeart/2005/8/layout/orgChart1"/>
    <dgm:cxn modelId="{2A10FE45-0E07-4747-BA1D-1171CD29AE7B}" type="presParOf" srcId="{B080C246-67BD-4F0D-B079-D5040175C0A2}" destId="{B1796789-5F42-42BE-BAC6-3ED5F7B3C7A5}" srcOrd="0" destOrd="0" presId="urn:microsoft.com/office/officeart/2005/8/layout/orgChart1"/>
    <dgm:cxn modelId="{3DF598D0-4754-4F7D-A512-4A17AB590C20}" type="presParOf" srcId="{B080C246-67BD-4F0D-B079-D5040175C0A2}" destId="{8B6BB162-2879-45C3-9D97-5C083FAE4F02}" srcOrd="1" destOrd="0" presId="urn:microsoft.com/office/officeart/2005/8/layout/orgChart1"/>
    <dgm:cxn modelId="{0EB6710E-0CFB-4DE2-BFEE-E990ABA072D2}" type="presParOf" srcId="{DA5E2627-4623-44D8-B2DB-82CB7FD1E195}" destId="{73ED94D8-5933-4609-AF78-2D9D90A3FA0D}" srcOrd="1" destOrd="0" presId="urn:microsoft.com/office/officeart/2005/8/layout/orgChart1"/>
    <dgm:cxn modelId="{0F27F4A7-F74B-440D-9E4B-DBE66B38B24E}" type="presParOf" srcId="{73ED94D8-5933-4609-AF78-2D9D90A3FA0D}" destId="{66F560ED-B9A3-4A08-8748-762A53505A7D}" srcOrd="0" destOrd="0" presId="urn:microsoft.com/office/officeart/2005/8/layout/orgChart1"/>
    <dgm:cxn modelId="{BA9D3C1A-C769-4E89-8E41-4E06C951E2F3}" type="presParOf" srcId="{73ED94D8-5933-4609-AF78-2D9D90A3FA0D}" destId="{007CE332-94EB-44A4-8552-DE5069A02FD5}" srcOrd="1" destOrd="0" presId="urn:microsoft.com/office/officeart/2005/8/layout/orgChart1"/>
    <dgm:cxn modelId="{406D4CBB-2D31-466D-8720-5904CF0F2120}" type="presParOf" srcId="{007CE332-94EB-44A4-8552-DE5069A02FD5}" destId="{9C86EBF0-3BB8-4B1F-9986-0F2944FB24AA}" srcOrd="0" destOrd="0" presId="urn:microsoft.com/office/officeart/2005/8/layout/orgChart1"/>
    <dgm:cxn modelId="{0E3454AA-B743-4E50-869E-7B1A06DB809B}" type="presParOf" srcId="{9C86EBF0-3BB8-4B1F-9986-0F2944FB24AA}" destId="{E3A99A08-4441-4EEA-9F71-AA81330CD93A}" srcOrd="0" destOrd="0" presId="urn:microsoft.com/office/officeart/2005/8/layout/orgChart1"/>
    <dgm:cxn modelId="{11DCBADB-A968-4BDB-A881-8413B3C2733C}" type="presParOf" srcId="{9C86EBF0-3BB8-4B1F-9986-0F2944FB24AA}" destId="{E22D2DC3-0A84-46FB-8C20-8AD30C350B8D}" srcOrd="1" destOrd="0" presId="urn:microsoft.com/office/officeart/2005/8/layout/orgChart1"/>
    <dgm:cxn modelId="{80BFF984-FE26-4072-A6E4-36EEE0ADB1D7}" type="presParOf" srcId="{007CE332-94EB-44A4-8552-DE5069A02FD5}" destId="{7479F1EA-3E99-4797-BAEE-F518FA76AA31}" srcOrd="1" destOrd="0" presId="urn:microsoft.com/office/officeart/2005/8/layout/orgChart1"/>
    <dgm:cxn modelId="{AB00A987-67D4-4732-A24B-5B87C9C41905}" type="presParOf" srcId="{007CE332-94EB-44A4-8552-DE5069A02FD5}" destId="{85A04C15-F098-4A2C-BDEF-9561EFCDEAC4}" srcOrd="2" destOrd="0" presId="urn:microsoft.com/office/officeart/2005/8/layout/orgChart1"/>
    <dgm:cxn modelId="{F698FBE7-8EDA-420A-8DE2-1F6BC07F53B6}" type="presParOf" srcId="{DA5E2627-4623-44D8-B2DB-82CB7FD1E195}" destId="{2E395B17-7B32-440E-BBB2-12EB05AD5DFA}" srcOrd="2" destOrd="0" presId="urn:microsoft.com/office/officeart/2005/8/layout/orgChart1"/>
    <dgm:cxn modelId="{24FE49A5-ECF9-49A6-835D-C052E9D05FE2}" type="presParOf" srcId="{8B44E84A-2875-4CA2-85D1-B835A2ACDD79}" destId="{64398784-57F8-480E-B3E6-4ADC54D55911}" srcOrd="2" destOrd="0" presId="urn:microsoft.com/office/officeart/2005/8/layout/orgChart1"/>
    <dgm:cxn modelId="{0A1367DB-21D9-4A29-8D48-230D458C31E7}" type="presParOf" srcId="{8616AF2A-2915-44B3-9822-EF33D6463967}" destId="{FB94097C-7BBB-4AAA-ADD9-535F159E1452}" srcOrd="2" destOrd="0" presId="urn:microsoft.com/office/officeart/2005/8/layout/orgChart1"/>
    <dgm:cxn modelId="{9936E9BC-6988-4E5F-8536-344451043C6B}" type="presParOf" srcId="{6066BC48-9883-4E8A-AEE6-5D4BFDD7A40E}" destId="{38A8547C-564D-436E-8FB7-0763CC7DA369}" srcOrd="2" destOrd="0" presId="urn:microsoft.com/office/officeart/2005/8/layout/orgChart1"/>
    <dgm:cxn modelId="{4BD45E5A-EEAA-44F3-AD71-4D3814A0C3FF}" type="presParOf" srcId="{2A4FA0D1-7221-4A36-AF72-880098588EEB}" destId="{823E529A-5A00-4389-8B27-8541C8D8C328}" srcOrd="8" destOrd="0" presId="urn:microsoft.com/office/officeart/2005/8/layout/orgChart1"/>
    <dgm:cxn modelId="{CF2C6104-806C-4575-8E4F-82C861628B11}" type="presParOf" srcId="{2A4FA0D1-7221-4A36-AF72-880098588EEB}" destId="{81988B94-E062-4E01-9B4C-B5554CE6605F}" srcOrd="9" destOrd="0" presId="urn:microsoft.com/office/officeart/2005/8/layout/orgChart1"/>
    <dgm:cxn modelId="{78DFEFFF-7185-49A9-9273-39E47C3174FF}" type="presParOf" srcId="{81988B94-E062-4E01-9B4C-B5554CE6605F}" destId="{82FA6362-27B0-4015-AA0B-1ADCD54B3CCD}" srcOrd="0" destOrd="0" presId="urn:microsoft.com/office/officeart/2005/8/layout/orgChart1"/>
    <dgm:cxn modelId="{0A921969-828D-4E9F-804E-CF82BA8EBEF3}" type="presParOf" srcId="{82FA6362-27B0-4015-AA0B-1ADCD54B3CCD}" destId="{50EE1AB9-3784-4E98-92C1-89958FFA84C7}" srcOrd="0" destOrd="0" presId="urn:microsoft.com/office/officeart/2005/8/layout/orgChart1"/>
    <dgm:cxn modelId="{840DFF5B-F257-452E-B9FA-B79C0A2F3109}" type="presParOf" srcId="{82FA6362-27B0-4015-AA0B-1ADCD54B3CCD}" destId="{E3664089-4761-428E-890D-90EF4054143D}" srcOrd="1" destOrd="0" presId="urn:microsoft.com/office/officeart/2005/8/layout/orgChart1"/>
    <dgm:cxn modelId="{430C2FEE-3B00-4947-AF49-A67B786B79D2}" type="presParOf" srcId="{81988B94-E062-4E01-9B4C-B5554CE6605F}" destId="{2BA43223-BB77-4B64-8AA5-F47793F7509A}" srcOrd="1" destOrd="0" presId="urn:microsoft.com/office/officeart/2005/8/layout/orgChart1"/>
    <dgm:cxn modelId="{09092807-6997-4723-BC07-09267681A6F8}" type="presParOf" srcId="{2BA43223-BB77-4B64-8AA5-F47793F7509A}" destId="{EA815C54-4BC7-4AFC-A20F-C40E5D39DC1E}" srcOrd="0" destOrd="0" presId="urn:microsoft.com/office/officeart/2005/8/layout/orgChart1"/>
    <dgm:cxn modelId="{C8324D6F-73E8-42CB-ADCA-7F9C793C549E}" type="presParOf" srcId="{2BA43223-BB77-4B64-8AA5-F47793F7509A}" destId="{1EFEEB60-0327-4308-805C-684A36AA6ABA}" srcOrd="1" destOrd="0" presId="urn:microsoft.com/office/officeart/2005/8/layout/orgChart1"/>
    <dgm:cxn modelId="{CB5890E9-AF9B-489E-A81D-6C5918AFC834}" type="presParOf" srcId="{1EFEEB60-0327-4308-805C-684A36AA6ABA}" destId="{EA796007-3FB3-497A-BD4C-2DD6B6E91575}" srcOrd="0" destOrd="0" presId="urn:microsoft.com/office/officeart/2005/8/layout/orgChart1"/>
    <dgm:cxn modelId="{9A09E6D8-1D9C-4286-B0DC-3F004B312689}" type="presParOf" srcId="{EA796007-3FB3-497A-BD4C-2DD6B6E91575}" destId="{C6537D6A-2F0B-4B04-B7B6-F4652A4EE723}" srcOrd="0" destOrd="0" presId="urn:microsoft.com/office/officeart/2005/8/layout/orgChart1"/>
    <dgm:cxn modelId="{E1C2C4AE-BBD0-4469-BDF3-CF984E8C4DE4}" type="presParOf" srcId="{EA796007-3FB3-497A-BD4C-2DD6B6E91575}" destId="{F853AC54-19FD-4885-8F3D-B24079F0BB42}" srcOrd="1" destOrd="0" presId="urn:microsoft.com/office/officeart/2005/8/layout/orgChart1"/>
    <dgm:cxn modelId="{91C5F400-ECDE-4D40-8EFB-D5FD829C5440}" type="presParOf" srcId="{1EFEEB60-0327-4308-805C-684A36AA6ABA}" destId="{D10B8EEF-35B2-47BD-8298-FB4BF867C4DC}" srcOrd="1" destOrd="0" presId="urn:microsoft.com/office/officeart/2005/8/layout/orgChart1"/>
    <dgm:cxn modelId="{82C2BB59-226F-4C78-B08F-F3F2FAA8721F}" type="presParOf" srcId="{D10B8EEF-35B2-47BD-8298-FB4BF867C4DC}" destId="{FC87519A-57A6-4BB3-9963-D6A939114334}" srcOrd="0" destOrd="0" presId="urn:microsoft.com/office/officeart/2005/8/layout/orgChart1"/>
    <dgm:cxn modelId="{5499C52A-6C05-4EA7-A23E-19177C49A01D}" type="presParOf" srcId="{D10B8EEF-35B2-47BD-8298-FB4BF867C4DC}" destId="{661CA8EB-C3C1-4F59-A0F6-0E9D25E86AED}" srcOrd="1" destOrd="0" presId="urn:microsoft.com/office/officeart/2005/8/layout/orgChart1"/>
    <dgm:cxn modelId="{067D0C72-706E-48E7-B72C-BDEF1F2A83C1}" type="presParOf" srcId="{661CA8EB-C3C1-4F59-A0F6-0E9D25E86AED}" destId="{2302DF6E-63DA-4C6D-A7FB-91B4AB164BAF}" srcOrd="0" destOrd="0" presId="urn:microsoft.com/office/officeart/2005/8/layout/orgChart1"/>
    <dgm:cxn modelId="{DE9EDC39-6281-40F6-B9F2-51D0A1B49A8B}" type="presParOf" srcId="{2302DF6E-63DA-4C6D-A7FB-91B4AB164BAF}" destId="{6D4E3E5E-B900-4CC1-991F-6AB949918901}" srcOrd="0" destOrd="0" presId="urn:microsoft.com/office/officeart/2005/8/layout/orgChart1"/>
    <dgm:cxn modelId="{0C211727-1AAF-4983-92C1-D5E0D4143801}" type="presParOf" srcId="{2302DF6E-63DA-4C6D-A7FB-91B4AB164BAF}" destId="{2C76F649-FB89-492B-A7FE-A201BD2B8122}" srcOrd="1" destOrd="0" presId="urn:microsoft.com/office/officeart/2005/8/layout/orgChart1"/>
    <dgm:cxn modelId="{01EFE8BB-3108-4AAA-BE82-8A1B7534520C}" type="presParOf" srcId="{661CA8EB-C3C1-4F59-A0F6-0E9D25E86AED}" destId="{5716C49D-56B8-4D16-917D-8415C336DC2D}" srcOrd="1" destOrd="0" presId="urn:microsoft.com/office/officeart/2005/8/layout/orgChart1"/>
    <dgm:cxn modelId="{26541D8E-B15C-4062-B9ED-904CEA9B4535}" type="presParOf" srcId="{661CA8EB-C3C1-4F59-A0F6-0E9D25E86AED}" destId="{8B8D448F-F721-47C9-B0DD-8D36EAE6240E}" srcOrd="2" destOrd="0" presId="urn:microsoft.com/office/officeart/2005/8/layout/orgChart1"/>
    <dgm:cxn modelId="{B484264C-D763-4167-B9C4-C57CDFAB9AB9}" type="presParOf" srcId="{1EFEEB60-0327-4308-805C-684A36AA6ABA}" destId="{B9C5A3F4-DAF4-4853-A86D-410933E7A9A3}" srcOrd="2" destOrd="0" presId="urn:microsoft.com/office/officeart/2005/8/layout/orgChart1"/>
    <dgm:cxn modelId="{D902378D-1165-4D20-AA90-2D02F47A6C7D}" type="presParOf" srcId="{81988B94-E062-4E01-9B4C-B5554CE6605F}" destId="{FD9C19A4-AB74-43BB-8D5D-2B5F508A9958}" srcOrd="2" destOrd="0" presId="urn:microsoft.com/office/officeart/2005/8/layout/orgChart1"/>
    <dgm:cxn modelId="{46BEB52C-4904-476D-8AE8-937DCD460EBD}" type="presParOf" srcId="{951D22F9-3629-4A11-A1B0-FAEBA9032DA0}" destId="{A1FC6270-3F4C-4F9E-9216-A569206F8CD5}" srcOrd="2" destOrd="0" presId="urn:microsoft.com/office/officeart/2005/8/layout/orgChar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87519A-57A6-4BB3-9963-D6A939114334}">
      <dsp:nvSpPr>
        <dsp:cNvPr id="0" name=""/>
        <dsp:cNvSpPr/>
      </dsp:nvSpPr>
      <dsp:spPr>
        <a:xfrm>
          <a:off x="4249056" y="1335326"/>
          <a:ext cx="104226" cy="319627"/>
        </a:xfrm>
        <a:custGeom>
          <a:avLst/>
          <a:gdLst/>
          <a:ahLst/>
          <a:cxnLst/>
          <a:rect l="0" t="0" r="0" b="0"/>
          <a:pathLst>
            <a:path>
              <a:moveTo>
                <a:pt x="0" y="0"/>
              </a:moveTo>
              <a:lnTo>
                <a:pt x="0" y="319627"/>
              </a:lnTo>
              <a:lnTo>
                <a:pt x="104226" y="3196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815C54-4BC7-4AFC-A20F-C40E5D39DC1E}">
      <dsp:nvSpPr>
        <dsp:cNvPr id="0" name=""/>
        <dsp:cNvSpPr/>
      </dsp:nvSpPr>
      <dsp:spPr>
        <a:xfrm>
          <a:off x="4481273" y="841989"/>
          <a:ext cx="91440" cy="145916"/>
        </a:xfrm>
        <a:custGeom>
          <a:avLst/>
          <a:gdLst/>
          <a:ahLst/>
          <a:cxnLst/>
          <a:rect l="0" t="0" r="0" b="0"/>
          <a:pathLst>
            <a:path>
              <a:moveTo>
                <a:pt x="45720" y="0"/>
              </a:moveTo>
              <a:lnTo>
                <a:pt x="45720" y="14591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3E529A-5A00-4389-8B27-8541C8D8C328}">
      <dsp:nvSpPr>
        <dsp:cNvPr id="0" name=""/>
        <dsp:cNvSpPr/>
      </dsp:nvSpPr>
      <dsp:spPr>
        <a:xfrm>
          <a:off x="2656344" y="348651"/>
          <a:ext cx="1870648" cy="145916"/>
        </a:xfrm>
        <a:custGeom>
          <a:avLst/>
          <a:gdLst/>
          <a:ahLst/>
          <a:cxnLst/>
          <a:rect l="0" t="0" r="0" b="0"/>
          <a:pathLst>
            <a:path>
              <a:moveTo>
                <a:pt x="0" y="0"/>
              </a:moveTo>
              <a:lnTo>
                <a:pt x="0" y="72958"/>
              </a:lnTo>
              <a:lnTo>
                <a:pt x="1870648" y="72958"/>
              </a:lnTo>
              <a:lnTo>
                <a:pt x="1870648" y="14591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F560ED-B9A3-4A08-8748-762A53505A7D}">
      <dsp:nvSpPr>
        <dsp:cNvPr id="0" name=""/>
        <dsp:cNvSpPr/>
      </dsp:nvSpPr>
      <dsp:spPr>
        <a:xfrm>
          <a:off x="3408298" y="2322001"/>
          <a:ext cx="104226" cy="319627"/>
        </a:xfrm>
        <a:custGeom>
          <a:avLst/>
          <a:gdLst/>
          <a:ahLst/>
          <a:cxnLst/>
          <a:rect l="0" t="0" r="0" b="0"/>
          <a:pathLst>
            <a:path>
              <a:moveTo>
                <a:pt x="0" y="0"/>
              </a:moveTo>
              <a:lnTo>
                <a:pt x="0" y="319627"/>
              </a:lnTo>
              <a:lnTo>
                <a:pt x="104226" y="3196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360876-BD64-43DD-971B-3316825CD273}">
      <dsp:nvSpPr>
        <dsp:cNvPr id="0" name=""/>
        <dsp:cNvSpPr/>
      </dsp:nvSpPr>
      <dsp:spPr>
        <a:xfrm>
          <a:off x="3640515" y="1828663"/>
          <a:ext cx="91440" cy="145916"/>
        </a:xfrm>
        <a:custGeom>
          <a:avLst/>
          <a:gdLst/>
          <a:ahLst/>
          <a:cxnLst/>
          <a:rect l="0" t="0" r="0" b="0"/>
          <a:pathLst>
            <a:path>
              <a:moveTo>
                <a:pt x="45720" y="0"/>
              </a:moveTo>
              <a:lnTo>
                <a:pt x="45720" y="14591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FBD7987-3B96-46BE-A71B-53A511078C3B}">
      <dsp:nvSpPr>
        <dsp:cNvPr id="0" name=""/>
        <dsp:cNvSpPr/>
      </dsp:nvSpPr>
      <dsp:spPr>
        <a:xfrm>
          <a:off x="3640515" y="1335326"/>
          <a:ext cx="91440" cy="145916"/>
        </a:xfrm>
        <a:custGeom>
          <a:avLst/>
          <a:gdLst/>
          <a:ahLst/>
          <a:cxnLst/>
          <a:rect l="0" t="0" r="0" b="0"/>
          <a:pathLst>
            <a:path>
              <a:moveTo>
                <a:pt x="45720" y="0"/>
              </a:moveTo>
              <a:lnTo>
                <a:pt x="45720" y="14591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D3F42B-2606-4D3A-9B77-65B7896DA4D4}">
      <dsp:nvSpPr>
        <dsp:cNvPr id="0" name=""/>
        <dsp:cNvSpPr/>
      </dsp:nvSpPr>
      <dsp:spPr>
        <a:xfrm>
          <a:off x="3640515" y="841989"/>
          <a:ext cx="91440" cy="145916"/>
        </a:xfrm>
        <a:custGeom>
          <a:avLst/>
          <a:gdLst/>
          <a:ahLst/>
          <a:cxnLst/>
          <a:rect l="0" t="0" r="0" b="0"/>
          <a:pathLst>
            <a:path>
              <a:moveTo>
                <a:pt x="45720" y="0"/>
              </a:moveTo>
              <a:lnTo>
                <a:pt x="45720" y="14591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BB7AF25-C02E-4F7C-B461-169426B8A6EA}">
      <dsp:nvSpPr>
        <dsp:cNvPr id="0" name=""/>
        <dsp:cNvSpPr/>
      </dsp:nvSpPr>
      <dsp:spPr>
        <a:xfrm>
          <a:off x="2656344" y="348651"/>
          <a:ext cx="1029890" cy="145916"/>
        </a:xfrm>
        <a:custGeom>
          <a:avLst/>
          <a:gdLst/>
          <a:ahLst/>
          <a:cxnLst/>
          <a:rect l="0" t="0" r="0" b="0"/>
          <a:pathLst>
            <a:path>
              <a:moveTo>
                <a:pt x="0" y="0"/>
              </a:moveTo>
              <a:lnTo>
                <a:pt x="0" y="72958"/>
              </a:lnTo>
              <a:lnTo>
                <a:pt x="1029890" y="72958"/>
              </a:lnTo>
              <a:lnTo>
                <a:pt x="1029890" y="14591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F544B3-54BB-4B5F-AD69-49E0450B8787}">
      <dsp:nvSpPr>
        <dsp:cNvPr id="0" name=""/>
        <dsp:cNvSpPr/>
      </dsp:nvSpPr>
      <dsp:spPr>
        <a:xfrm>
          <a:off x="2189275" y="841989"/>
          <a:ext cx="135820" cy="284415"/>
        </a:xfrm>
        <a:custGeom>
          <a:avLst/>
          <a:gdLst/>
          <a:ahLst/>
          <a:cxnLst/>
          <a:rect l="0" t="0" r="0" b="0"/>
          <a:pathLst>
            <a:path>
              <a:moveTo>
                <a:pt x="0" y="0"/>
              </a:moveTo>
              <a:lnTo>
                <a:pt x="0" y="284415"/>
              </a:lnTo>
              <a:lnTo>
                <a:pt x="135820" y="2844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EB1915-BE87-43E1-ADD3-3CEF0252599D}">
      <dsp:nvSpPr>
        <dsp:cNvPr id="0" name=""/>
        <dsp:cNvSpPr/>
      </dsp:nvSpPr>
      <dsp:spPr>
        <a:xfrm>
          <a:off x="2189275" y="841989"/>
          <a:ext cx="126190" cy="2057279"/>
        </a:xfrm>
        <a:custGeom>
          <a:avLst/>
          <a:gdLst/>
          <a:ahLst/>
          <a:cxnLst/>
          <a:rect l="0" t="0" r="0" b="0"/>
          <a:pathLst>
            <a:path>
              <a:moveTo>
                <a:pt x="0" y="0"/>
              </a:moveTo>
              <a:lnTo>
                <a:pt x="0" y="2057279"/>
              </a:lnTo>
              <a:lnTo>
                <a:pt x="126190" y="205727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AF00E3-D69A-4C8E-897D-406DFF4AFDC0}">
      <dsp:nvSpPr>
        <dsp:cNvPr id="0" name=""/>
        <dsp:cNvSpPr/>
      </dsp:nvSpPr>
      <dsp:spPr>
        <a:xfrm>
          <a:off x="2189275" y="841989"/>
          <a:ext cx="187760" cy="1472333"/>
        </a:xfrm>
        <a:custGeom>
          <a:avLst/>
          <a:gdLst/>
          <a:ahLst/>
          <a:cxnLst/>
          <a:rect l="0" t="0" r="0" b="0"/>
          <a:pathLst>
            <a:path>
              <a:moveTo>
                <a:pt x="0" y="0"/>
              </a:moveTo>
              <a:lnTo>
                <a:pt x="0" y="1472333"/>
              </a:lnTo>
              <a:lnTo>
                <a:pt x="187760" y="147233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F5DB89-3845-424E-9F66-7C23CD77699D}">
      <dsp:nvSpPr>
        <dsp:cNvPr id="0" name=""/>
        <dsp:cNvSpPr/>
      </dsp:nvSpPr>
      <dsp:spPr>
        <a:xfrm>
          <a:off x="2189275" y="841989"/>
          <a:ext cx="157166" cy="843506"/>
        </a:xfrm>
        <a:custGeom>
          <a:avLst/>
          <a:gdLst/>
          <a:ahLst/>
          <a:cxnLst/>
          <a:rect l="0" t="0" r="0" b="0"/>
          <a:pathLst>
            <a:path>
              <a:moveTo>
                <a:pt x="0" y="0"/>
              </a:moveTo>
              <a:lnTo>
                <a:pt x="0" y="843506"/>
              </a:lnTo>
              <a:lnTo>
                <a:pt x="157166" y="84350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423A56-EA74-4A88-9917-B857694BDDF6}">
      <dsp:nvSpPr>
        <dsp:cNvPr id="0" name=""/>
        <dsp:cNvSpPr/>
      </dsp:nvSpPr>
      <dsp:spPr>
        <a:xfrm>
          <a:off x="2467212" y="348651"/>
          <a:ext cx="189132" cy="145916"/>
        </a:xfrm>
        <a:custGeom>
          <a:avLst/>
          <a:gdLst/>
          <a:ahLst/>
          <a:cxnLst/>
          <a:rect l="0" t="0" r="0" b="0"/>
          <a:pathLst>
            <a:path>
              <a:moveTo>
                <a:pt x="189132" y="0"/>
              </a:moveTo>
              <a:lnTo>
                <a:pt x="189132" y="72958"/>
              </a:lnTo>
              <a:lnTo>
                <a:pt x="0" y="72958"/>
              </a:lnTo>
              <a:lnTo>
                <a:pt x="0" y="14591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1A9341-46D3-4B0A-9C45-A32F31C5391C}">
      <dsp:nvSpPr>
        <dsp:cNvPr id="0" name=""/>
        <dsp:cNvSpPr/>
      </dsp:nvSpPr>
      <dsp:spPr>
        <a:xfrm>
          <a:off x="1348517" y="841989"/>
          <a:ext cx="104226" cy="1306301"/>
        </a:xfrm>
        <a:custGeom>
          <a:avLst/>
          <a:gdLst/>
          <a:ahLst/>
          <a:cxnLst/>
          <a:rect l="0" t="0" r="0" b="0"/>
          <a:pathLst>
            <a:path>
              <a:moveTo>
                <a:pt x="0" y="0"/>
              </a:moveTo>
              <a:lnTo>
                <a:pt x="0" y="1306301"/>
              </a:lnTo>
              <a:lnTo>
                <a:pt x="104226" y="130630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5F3798E-EFB8-4010-8970-F3D56B87167B}">
      <dsp:nvSpPr>
        <dsp:cNvPr id="0" name=""/>
        <dsp:cNvSpPr/>
      </dsp:nvSpPr>
      <dsp:spPr>
        <a:xfrm>
          <a:off x="1348517" y="841989"/>
          <a:ext cx="104226" cy="812964"/>
        </a:xfrm>
        <a:custGeom>
          <a:avLst/>
          <a:gdLst/>
          <a:ahLst/>
          <a:cxnLst/>
          <a:rect l="0" t="0" r="0" b="0"/>
          <a:pathLst>
            <a:path>
              <a:moveTo>
                <a:pt x="0" y="0"/>
              </a:moveTo>
              <a:lnTo>
                <a:pt x="0" y="812964"/>
              </a:lnTo>
              <a:lnTo>
                <a:pt x="104226" y="81296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4D8C0C-5410-4A1D-9C17-251268EF31AF}">
      <dsp:nvSpPr>
        <dsp:cNvPr id="0" name=""/>
        <dsp:cNvSpPr/>
      </dsp:nvSpPr>
      <dsp:spPr>
        <a:xfrm>
          <a:off x="1348517" y="841989"/>
          <a:ext cx="104226" cy="319627"/>
        </a:xfrm>
        <a:custGeom>
          <a:avLst/>
          <a:gdLst/>
          <a:ahLst/>
          <a:cxnLst/>
          <a:rect l="0" t="0" r="0" b="0"/>
          <a:pathLst>
            <a:path>
              <a:moveTo>
                <a:pt x="0" y="0"/>
              </a:moveTo>
              <a:lnTo>
                <a:pt x="0" y="319627"/>
              </a:lnTo>
              <a:lnTo>
                <a:pt x="104226" y="3196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2DB860B-C042-43D9-AC34-40CA8D6F8C8F}">
      <dsp:nvSpPr>
        <dsp:cNvPr id="0" name=""/>
        <dsp:cNvSpPr/>
      </dsp:nvSpPr>
      <dsp:spPr>
        <a:xfrm>
          <a:off x="1626454" y="348651"/>
          <a:ext cx="1029890" cy="145916"/>
        </a:xfrm>
        <a:custGeom>
          <a:avLst/>
          <a:gdLst/>
          <a:ahLst/>
          <a:cxnLst/>
          <a:rect l="0" t="0" r="0" b="0"/>
          <a:pathLst>
            <a:path>
              <a:moveTo>
                <a:pt x="1029890" y="0"/>
              </a:moveTo>
              <a:lnTo>
                <a:pt x="1029890" y="72958"/>
              </a:lnTo>
              <a:lnTo>
                <a:pt x="0" y="72958"/>
              </a:lnTo>
              <a:lnTo>
                <a:pt x="0" y="14591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34D3D4-C422-41FD-9216-145AC126D103}">
      <dsp:nvSpPr>
        <dsp:cNvPr id="0" name=""/>
        <dsp:cNvSpPr/>
      </dsp:nvSpPr>
      <dsp:spPr>
        <a:xfrm>
          <a:off x="507760" y="841989"/>
          <a:ext cx="104226" cy="1091689"/>
        </a:xfrm>
        <a:custGeom>
          <a:avLst/>
          <a:gdLst/>
          <a:ahLst/>
          <a:cxnLst/>
          <a:rect l="0" t="0" r="0" b="0"/>
          <a:pathLst>
            <a:path>
              <a:moveTo>
                <a:pt x="0" y="0"/>
              </a:moveTo>
              <a:lnTo>
                <a:pt x="0" y="1091689"/>
              </a:lnTo>
              <a:lnTo>
                <a:pt x="104226" y="109168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5AE390-6BED-420B-84D2-6324731C2D5D}">
      <dsp:nvSpPr>
        <dsp:cNvPr id="0" name=""/>
        <dsp:cNvSpPr/>
      </dsp:nvSpPr>
      <dsp:spPr>
        <a:xfrm>
          <a:off x="507760" y="841989"/>
          <a:ext cx="126579" cy="687778"/>
        </a:xfrm>
        <a:custGeom>
          <a:avLst/>
          <a:gdLst/>
          <a:ahLst/>
          <a:cxnLst/>
          <a:rect l="0" t="0" r="0" b="0"/>
          <a:pathLst>
            <a:path>
              <a:moveTo>
                <a:pt x="0" y="0"/>
              </a:moveTo>
              <a:lnTo>
                <a:pt x="0" y="687778"/>
              </a:lnTo>
              <a:lnTo>
                <a:pt x="126579" y="68777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F90D802-3F0B-4363-88B1-0310C91E0BBF}">
      <dsp:nvSpPr>
        <dsp:cNvPr id="0" name=""/>
        <dsp:cNvSpPr/>
      </dsp:nvSpPr>
      <dsp:spPr>
        <a:xfrm>
          <a:off x="507760" y="841989"/>
          <a:ext cx="111674" cy="1550722"/>
        </a:xfrm>
        <a:custGeom>
          <a:avLst/>
          <a:gdLst/>
          <a:ahLst/>
          <a:cxnLst/>
          <a:rect l="0" t="0" r="0" b="0"/>
          <a:pathLst>
            <a:path>
              <a:moveTo>
                <a:pt x="0" y="0"/>
              </a:moveTo>
              <a:lnTo>
                <a:pt x="0" y="1550722"/>
              </a:lnTo>
              <a:lnTo>
                <a:pt x="111674" y="155072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11351C-7F11-446F-B4F4-3C13B3478181}">
      <dsp:nvSpPr>
        <dsp:cNvPr id="0" name=""/>
        <dsp:cNvSpPr/>
      </dsp:nvSpPr>
      <dsp:spPr>
        <a:xfrm>
          <a:off x="507760" y="841989"/>
          <a:ext cx="104226" cy="319627"/>
        </a:xfrm>
        <a:custGeom>
          <a:avLst/>
          <a:gdLst/>
          <a:ahLst/>
          <a:cxnLst/>
          <a:rect l="0" t="0" r="0" b="0"/>
          <a:pathLst>
            <a:path>
              <a:moveTo>
                <a:pt x="0" y="0"/>
              </a:moveTo>
              <a:lnTo>
                <a:pt x="0" y="319627"/>
              </a:lnTo>
              <a:lnTo>
                <a:pt x="104226" y="3196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0A4D34-5AF2-4105-AFD7-821F60699C79}">
      <dsp:nvSpPr>
        <dsp:cNvPr id="0" name=""/>
        <dsp:cNvSpPr/>
      </dsp:nvSpPr>
      <dsp:spPr>
        <a:xfrm>
          <a:off x="785696" y="348651"/>
          <a:ext cx="1870648" cy="145916"/>
        </a:xfrm>
        <a:custGeom>
          <a:avLst/>
          <a:gdLst/>
          <a:ahLst/>
          <a:cxnLst/>
          <a:rect l="0" t="0" r="0" b="0"/>
          <a:pathLst>
            <a:path>
              <a:moveTo>
                <a:pt x="1870648" y="0"/>
              </a:moveTo>
              <a:lnTo>
                <a:pt x="1870648" y="72958"/>
              </a:lnTo>
              <a:lnTo>
                <a:pt x="0" y="72958"/>
              </a:lnTo>
              <a:lnTo>
                <a:pt x="0" y="14591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854E9B-5A86-4165-9DAB-DF2D7934C700}">
      <dsp:nvSpPr>
        <dsp:cNvPr id="0" name=""/>
        <dsp:cNvSpPr/>
      </dsp:nvSpPr>
      <dsp:spPr>
        <a:xfrm>
          <a:off x="2308924" y="1231"/>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Project Work breakdown structure </a:t>
          </a:r>
        </a:p>
      </dsp:txBody>
      <dsp:txXfrm>
        <a:off x="2308924" y="1231"/>
        <a:ext cx="694841" cy="347420"/>
      </dsp:txXfrm>
    </dsp:sp>
    <dsp:sp modelId="{646346BB-E34F-44E6-A665-C0BF791F049C}">
      <dsp:nvSpPr>
        <dsp:cNvPr id="0" name=""/>
        <dsp:cNvSpPr/>
      </dsp:nvSpPr>
      <dsp:spPr>
        <a:xfrm>
          <a:off x="438275" y="494568"/>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Literature review  </a:t>
          </a:r>
        </a:p>
      </dsp:txBody>
      <dsp:txXfrm>
        <a:off x="438275" y="494568"/>
        <a:ext cx="694841" cy="347420"/>
      </dsp:txXfrm>
    </dsp:sp>
    <dsp:sp modelId="{B515BA22-FB75-43D3-8AE3-E11C00EC06A4}">
      <dsp:nvSpPr>
        <dsp:cNvPr id="0" name=""/>
        <dsp:cNvSpPr/>
      </dsp:nvSpPr>
      <dsp:spPr>
        <a:xfrm>
          <a:off x="611986" y="987905"/>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Review of questioning methods and techniques </a:t>
          </a:r>
        </a:p>
      </dsp:txBody>
      <dsp:txXfrm>
        <a:off x="611986" y="987905"/>
        <a:ext cx="694841" cy="347420"/>
      </dsp:txXfrm>
    </dsp:sp>
    <dsp:sp modelId="{D829325B-6F94-4BBC-9710-1883E9DE40A5}">
      <dsp:nvSpPr>
        <dsp:cNvPr id="0" name=""/>
        <dsp:cNvSpPr/>
      </dsp:nvSpPr>
      <dsp:spPr>
        <a:xfrm>
          <a:off x="619434" y="2219001"/>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tools and technolgoies currently available for developing the application </a:t>
          </a:r>
        </a:p>
      </dsp:txBody>
      <dsp:txXfrm>
        <a:off x="619434" y="2219001"/>
        <a:ext cx="694841" cy="347420"/>
      </dsp:txXfrm>
    </dsp:sp>
    <dsp:sp modelId="{61E1BD09-9CA9-4E83-9B54-C2437F163A2D}">
      <dsp:nvSpPr>
        <dsp:cNvPr id="0" name=""/>
        <dsp:cNvSpPr/>
      </dsp:nvSpPr>
      <dsp:spPr>
        <a:xfrm>
          <a:off x="634339" y="1356057"/>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Rewards applications and their use for increasing engagement </a:t>
          </a:r>
        </a:p>
      </dsp:txBody>
      <dsp:txXfrm>
        <a:off x="634339" y="1356057"/>
        <a:ext cx="694841" cy="347420"/>
      </dsp:txXfrm>
    </dsp:sp>
    <dsp:sp modelId="{52D07384-8FDA-44D4-A356-4851C33884D9}">
      <dsp:nvSpPr>
        <dsp:cNvPr id="0" name=""/>
        <dsp:cNvSpPr/>
      </dsp:nvSpPr>
      <dsp:spPr>
        <a:xfrm>
          <a:off x="611986" y="1759968"/>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Legal and ethical considerations regarding the use of rewards applications to adolescents </a:t>
          </a:r>
        </a:p>
      </dsp:txBody>
      <dsp:txXfrm>
        <a:off x="611986" y="1759968"/>
        <a:ext cx="694841" cy="347420"/>
      </dsp:txXfrm>
    </dsp:sp>
    <dsp:sp modelId="{D3346300-C040-4676-9E3B-174EE8B58865}">
      <dsp:nvSpPr>
        <dsp:cNvPr id="0" name=""/>
        <dsp:cNvSpPr/>
      </dsp:nvSpPr>
      <dsp:spPr>
        <a:xfrm>
          <a:off x="1279033" y="494568"/>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design stages   </a:t>
          </a:r>
        </a:p>
      </dsp:txBody>
      <dsp:txXfrm>
        <a:off x="1279033" y="494568"/>
        <a:ext cx="694841" cy="347420"/>
      </dsp:txXfrm>
    </dsp:sp>
    <dsp:sp modelId="{DCE27626-C471-4764-ADD8-C4D354A4BA67}">
      <dsp:nvSpPr>
        <dsp:cNvPr id="0" name=""/>
        <dsp:cNvSpPr/>
      </dsp:nvSpPr>
      <dsp:spPr>
        <a:xfrm>
          <a:off x="1452744" y="987905"/>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User interface design</a:t>
          </a:r>
        </a:p>
      </dsp:txBody>
      <dsp:txXfrm>
        <a:off x="1452744" y="987905"/>
        <a:ext cx="694841" cy="347420"/>
      </dsp:txXfrm>
    </dsp:sp>
    <dsp:sp modelId="{46298278-AE8F-4B3A-8BBE-DC97B354ECEA}">
      <dsp:nvSpPr>
        <dsp:cNvPr id="0" name=""/>
        <dsp:cNvSpPr/>
      </dsp:nvSpPr>
      <dsp:spPr>
        <a:xfrm>
          <a:off x="1452744" y="1481243"/>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creation of questions to be added </a:t>
          </a:r>
        </a:p>
      </dsp:txBody>
      <dsp:txXfrm>
        <a:off x="1452744" y="1481243"/>
        <a:ext cx="694841" cy="347420"/>
      </dsp:txXfrm>
    </dsp:sp>
    <dsp:sp modelId="{AF4583D8-CF3B-4156-B63E-F4238C59B004}">
      <dsp:nvSpPr>
        <dsp:cNvPr id="0" name=""/>
        <dsp:cNvSpPr/>
      </dsp:nvSpPr>
      <dsp:spPr>
        <a:xfrm>
          <a:off x="1452744" y="1974580"/>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data design </a:t>
          </a:r>
        </a:p>
      </dsp:txBody>
      <dsp:txXfrm>
        <a:off x="1452744" y="1974580"/>
        <a:ext cx="694841" cy="347420"/>
      </dsp:txXfrm>
    </dsp:sp>
    <dsp:sp modelId="{CF9EF9F8-594D-4AC6-B321-DEE5FDCB129B}">
      <dsp:nvSpPr>
        <dsp:cNvPr id="0" name=""/>
        <dsp:cNvSpPr/>
      </dsp:nvSpPr>
      <dsp:spPr>
        <a:xfrm>
          <a:off x="2119791" y="494568"/>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development of application </a:t>
          </a:r>
        </a:p>
      </dsp:txBody>
      <dsp:txXfrm>
        <a:off x="2119791" y="494568"/>
        <a:ext cx="694841" cy="347420"/>
      </dsp:txXfrm>
    </dsp:sp>
    <dsp:sp modelId="{55637D1A-7104-4054-88DB-067390A70581}">
      <dsp:nvSpPr>
        <dsp:cNvPr id="0" name=""/>
        <dsp:cNvSpPr/>
      </dsp:nvSpPr>
      <dsp:spPr>
        <a:xfrm>
          <a:off x="2346442" y="1411085"/>
          <a:ext cx="849804" cy="5488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development of database containing the questions, answers and rewards information storage </a:t>
          </a:r>
        </a:p>
      </dsp:txBody>
      <dsp:txXfrm>
        <a:off x="2346442" y="1411085"/>
        <a:ext cx="849804" cy="548820"/>
      </dsp:txXfrm>
    </dsp:sp>
    <dsp:sp modelId="{89511782-5136-4D78-928C-F43C918CA348}">
      <dsp:nvSpPr>
        <dsp:cNvPr id="0" name=""/>
        <dsp:cNvSpPr/>
      </dsp:nvSpPr>
      <dsp:spPr>
        <a:xfrm>
          <a:off x="2377036" y="2123853"/>
          <a:ext cx="869545" cy="3809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development of functionality </a:t>
          </a:r>
        </a:p>
      </dsp:txBody>
      <dsp:txXfrm>
        <a:off x="2377036" y="2123853"/>
        <a:ext cx="869545" cy="380939"/>
      </dsp:txXfrm>
    </dsp:sp>
    <dsp:sp modelId="{B70C52E3-BBD1-477E-BF36-8275AE4F6B81}">
      <dsp:nvSpPr>
        <dsp:cNvPr id="0" name=""/>
        <dsp:cNvSpPr/>
      </dsp:nvSpPr>
      <dsp:spPr>
        <a:xfrm>
          <a:off x="2315466" y="2651102"/>
          <a:ext cx="899395" cy="4963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Continuation of developing the design of the  User interface </a:t>
          </a:r>
        </a:p>
      </dsp:txBody>
      <dsp:txXfrm>
        <a:off x="2315466" y="2651102"/>
        <a:ext cx="899395" cy="496332"/>
      </dsp:txXfrm>
    </dsp:sp>
    <dsp:sp modelId="{82E36561-637B-48F9-A4B1-7748889F37CE}">
      <dsp:nvSpPr>
        <dsp:cNvPr id="0" name=""/>
        <dsp:cNvSpPr/>
      </dsp:nvSpPr>
      <dsp:spPr>
        <a:xfrm>
          <a:off x="2325096" y="952694"/>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Basic User interface design </a:t>
          </a:r>
        </a:p>
      </dsp:txBody>
      <dsp:txXfrm>
        <a:off x="2325096" y="952694"/>
        <a:ext cx="694841" cy="347420"/>
      </dsp:txXfrm>
    </dsp:sp>
    <dsp:sp modelId="{53814052-7BE5-48F0-A816-EABB1594CEB9}">
      <dsp:nvSpPr>
        <dsp:cNvPr id="0" name=""/>
        <dsp:cNvSpPr/>
      </dsp:nvSpPr>
      <dsp:spPr>
        <a:xfrm>
          <a:off x="3338814" y="494568"/>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deployment and evaluation </a:t>
          </a:r>
        </a:p>
      </dsp:txBody>
      <dsp:txXfrm>
        <a:off x="3338814" y="494568"/>
        <a:ext cx="694841" cy="347420"/>
      </dsp:txXfrm>
    </dsp:sp>
    <dsp:sp modelId="{92679F30-A037-4081-9A66-B4B8DB8F548F}">
      <dsp:nvSpPr>
        <dsp:cNvPr id="0" name=""/>
        <dsp:cNvSpPr/>
      </dsp:nvSpPr>
      <dsp:spPr>
        <a:xfrm>
          <a:off x="3338814" y="987905"/>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field testing of application </a:t>
          </a:r>
        </a:p>
      </dsp:txBody>
      <dsp:txXfrm>
        <a:off x="3338814" y="987905"/>
        <a:ext cx="694841" cy="347420"/>
      </dsp:txXfrm>
    </dsp:sp>
    <dsp:sp modelId="{6BF3309D-D538-44B1-9C8A-C898D1ACFE97}">
      <dsp:nvSpPr>
        <dsp:cNvPr id="0" name=""/>
        <dsp:cNvSpPr/>
      </dsp:nvSpPr>
      <dsp:spPr>
        <a:xfrm>
          <a:off x="3338814" y="1481243"/>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Analysis of the engagement of the application </a:t>
          </a:r>
        </a:p>
      </dsp:txBody>
      <dsp:txXfrm>
        <a:off x="3338814" y="1481243"/>
        <a:ext cx="694841" cy="347420"/>
      </dsp:txXfrm>
    </dsp:sp>
    <dsp:sp modelId="{B1796789-5F42-42BE-BAC6-3ED5F7B3C7A5}">
      <dsp:nvSpPr>
        <dsp:cNvPr id="0" name=""/>
        <dsp:cNvSpPr/>
      </dsp:nvSpPr>
      <dsp:spPr>
        <a:xfrm>
          <a:off x="3338814" y="1974580"/>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Reflection of changes that would need to be made to improve the application </a:t>
          </a:r>
        </a:p>
      </dsp:txBody>
      <dsp:txXfrm>
        <a:off x="3338814" y="1974580"/>
        <a:ext cx="694841" cy="347420"/>
      </dsp:txXfrm>
    </dsp:sp>
    <dsp:sp modelId="{E3A99A08-4441-4EEA-9F71-AA81330CD93A}">
      <dsp:nvSpPr>
        <dsp:cNvPr id="0" name=""/>
        <dsp:cNvSpPr/>
      </dsp:nvSpPr>
      <dsp:spPr>
        <a:xfrm>
          <a:off x="3512524" y="2467917"/>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Successes and failures of the application </a:t>
          </a:r>
        </a:p>
      </dsp:txBody>
      <dsp:txXfrm>
        <a:off x="3512524" y="2467917"/>
        <a:ext cx="694841" cy="347420"/>
      </dsp:txXfrm>
    </dsp:sp>
    <dsp:sp modelId="{50EE1AB9-3784-4E98-92C1-89958FFA84C7}">
      <dsp:nvSpPr>
        <dsp:cNvPr id="0" name=""/>
        <dsp:cNvSpPr/>
      </dsp:nvSpPr>
      <dsp:spPr>
        <a:xfrm>
          <a:off x="4179572" y="494568"/>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Final viva + exhibition poster </a:t>
          </a:r>
        </a:p>
      </dsp:txBody>
      <dsp:txXfrm>
        <a:off x="4179572" y="494568"/>
        <a:ext cx="694841" cy="347420"/>
      </dsp:txXfrm>
    </dsp:sp>
    <dsp:sp modelId="{C6537D6A-2F0B-4B04-B7B6-F4652A4EE723}">
      <dsp:nvSpPr>
        <dsp:cNvPr id="0" name=""/>
        <dsp:cNvSpPr/>
      </dsp:nvSpPr>
      <dsp:spPr>
        <a:xfrm>
          <a:off x="4179572" y="987905"/>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Evaluation of the entire project, including successes and failures </a:t>
          </a:r>
        </a:p>
      </dsp:txBody>
      <dsp:txXfrm>
        <a:off x="4179572" y="987905"/>
        <a:ext cx="694841" cy="347420"/>
      </dsp:txXfrm>
    </dsp:sp>
    <dsp:sp modelId="{6D4E3E5E-B900-4CC1-991F-6AB949918901}">
      <dsp:nvSpPr>
        <dsp:cNvPr id="0" name=""/>
        <dsp:cNvSpPr/>
      </dsp:nvSpPr>
      <dsp:spPr>
        <a:xfrm>
          <a:off x="4353282" y="1481243"/>
          <a:ext cx="694841" cy="347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Development of exhibition poster </a:t>
          </a:r>
        </a:p>
      </dsp:txBody>
      <dsp:txXfrm>
        <a:off x="4353282" y="1481243"/>
        <a:ext cx="694841" cy="34742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2E6D42E-3896-4F88-B009-4D497F570EA5}">
  <ds:schemaRefs>
    <ds:schemaRef ds:uri="http://schemas.openxmlformats.org/officeDocument/2006/bibliography"/>
  </ds:schemaRefs>
</ds:datastoreItem>
</file>

<file path=customXml/itemProps2.xml><?xml version="1.0" encoding="utf-8"?>
<ds:datastoreItem xmlns:ds="http://schemas.openxmlformats.org/officeDocument/2006/customXml" ds:itemID="{F52DD0D0-FDB0-4F7D-B3DF-EB36AFFF2C2F}"/>
</file>

<file path=customXml/itemProps3.xml><?xml version="1.0" encoding="utf-8"?>
<ds:datastoreItem xmlns:ds="http://schemas.openxmlformats.org/officeDocument/2006/customXml" ds:itemID="{0E1D6761-D7B1-46D7-B5A3-991FE43761A1}"/>
</file>

<file path=docProps/app.xml><?xml version="1.0" encoding="utf-8"?>
<Properties xmlns="http://schemas.openxmlformats.org/officeDocument/2006/extended-properties" xmlns:vt="http://schemas.openxmlformats.org/officeDocument/2006/docPropsVTypes">
  <Template>Normal</Template>
  <TotalTime>129</TotalTime>
  <Pages>16</Pages>
  <Words>4242</Words>
  <Characters>24184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268764 (Logan Evans)</dc:creator>
  <cp:keywords/>
  <dc:description/>
  <cp:lastModifiedBy>268764 (Logan Evans)</cp:lastModifiedBy>
  <cp:revision>76</cp:revision>
  <dcterms:created xsi:type="dcterms:W3CDTF">2024-01-12T18:56:00Z</dcterms:created>
  <dcterms:modified xsi:type="dcterms:W3CDTF">2024-01-12T21:11:00Z</dcterms:modified>
</cp:coreProperties>
</file>