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14:paraId="52A92952" w14:textId="77777777" w:rsidR="00C6371F" w:rsidRPr="009470EE" w:rsidRDefault="00846882" w:rsidP="009470EE">
      <w:pPr>
        <w:rPr>
          <w:rFonts w:ascii="Times New Roman" w:hAnsi="Times New Roman" w:cs="Times New Roman"/>
        </w:rPr>
      </w:pPr>
      <w:bookmarkStart w:id="0" w:name="_GoBack"/>
      <w:bookmarkEnd w:id="0"/>
      <w:r w:rsidRPr="009470EE">
        <w:rPr>
          <w:rFonts w:ascii="Times New Roman" w:hAnsi="Times New Roman" w:cs="Times New Roman"/>
          <w:noProof/>
          <w:lang w:eastAsia="en-GB"/>
        </w:rPr>
        <w:drawing>
          <wp:inline distT="0" distB="0" distL="0" distR="0" wp14:anchorId="31FF2331" wp14:editId="23F5DE7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EA32148" w14:textId="77777777" w:rsidR="00FD2CFF" w:rsidRPr="009470EE" w:rsidRDefault="00FD2CFF" w:rsidP="009470EE">
      <w:pPr>
        <w:rPr>
          <w:rFonts w:ascii="Times New Roman" w:hAnsi="Times New Roman" w:cs="Times New Roman"/>
        </w:rPr>
      </w:pPr>
    </w:p>
    <w:p w14:paraId="13408F9D" w14:textId="77777777" w:rsidR="00C536A6" w:rsidRPr="009470EE" w:rsidRDefault="00EB1F41" w:rsidP="009470EE">
      <w:pPr>
        <w:pStyle w:val="Modcode"/>
        <w:jc w:val="left"/>
      </w:pPr>
      <w:r w:rsidRPr="009470EE">
        <w:t xml:space="preserve">LEVEL </w:t>
      </w:r>
      <w:r w:rsidR="00296318" w:rsidRPr="009470EE">
        <w:t>6</w:t>
      </w:r>
      <w:r w:rsidRPr="009470EE">
        <w:t xml:space="preserve">       </w:t>
      </w:r>
    </w:p>
    <w:p w14:paraId="2ED24650" w14:textId="77777777" w:rsidR="00EB1F41" w:rsidRPr="009470EE" w:rsidRDefault="00EB1F41" w:rsidP="009470EE">
      <w:pPr>
        <w:pStyle w:val="Modcode"/>
        <w:jc w:val="left"/>
      </w:pPr>
      <w:r w:rsidRPr="009470EE">
        <w:t xml:space="preserve">                                                                      </w:t>
      </w:r>
    </w:p>
    <w:p w14:paraId="53E04174" w14:textId="77777777" w:rsidR="00EB1F41" w:rsidRPr="009470EE" w:rsidRDefault="00EB1F41" w:rsidP="009470EE">
      <w:pPr>
        <w:pStyle w:val="Modcode"/>
        <w:jc w:val="left"/>
      </w:pPr>
      <w:r w:rsidRPr="009470EE">
        <w:t xml:space="preserve">SEMESTER </w:t>
      </w:r>
      <w:r w:rsidR="00296318" w:rsidRPr="009470EE">
        <w:t>1</w:t>
      </w:r>
      <w:r w:rsidRPr="009470EE">
        <w:t xml:space="preserve">                                                                         </w:t>
      </w:r>
    </w:p>
    <w:p w14:paraId="5D3BE98A" w14:textId="77777777" w:rsidR="00C536A6" w:rsidRPr="009470EE" w:rsidRDefault="00C536A6" w:rsidP="009470EE">
      <w:pPr>
        <w:pStyle w:val="Modcode"/>
        <w:jc w:val="left"/>
      </w:pPr>
    </w:p>
    <w:p w14:paraId="5E7B2A46" w14:textId="77777777" w:rsidR="00C536A6" w:rsidRPr="009470EE" w:rsidRDefault="00C536A6" w:rsidP="009470EE">
      <w:pPr>
        <w:pStyle w:val="Modcode"/>
        <w:jc w:val="left"/>
      </w:pPr>
    </w:p>
    <w:p w14:paraId="3611A2C9" w14:textId="77777777" w:rsidR="00EB1F41" w:rsidRPr="009470EE" w:rsidRDefault="00EB1F41" w:rsidP="009470EE">
      <w:pPr>
        <w:pStyle w:val="Modcode"/>
        <w:jc w:val="left"/>
      </w:pPr>
      <w:r w:rsidRPr="009470EE">
        <w:t xml:space="preserve">MODULE CODE: </w:t>
      </w:r>
      <w:r w:rsidR="00296318" w:rsidRPr="009470EE">
        <w:t>SHSS6079</w:t>
      </w:r>
    </w:p>
    <w:p w14:paraId="5D9ECD50" w14:textId="77777777" w:rsidR="00EB1F41" w:rsidRPr="009470EE" w:rsidRDefault="00B72A49" w:rsidP="009470EE">
      <w:pPr>
        <w:pStyle w:val="Modname"/>
        <w:jc w:val="left"/>
      </w:pPr>
      <w:r w:rsidRPr="009470EE">
        <w:t>Curriculum Adventure</w:t>
      </w:r>
    </w:p>
    <w:p w14:paraId="30375D2A" w14:textId="77777777" w:rsidR="00C3093A" w:rsidRPr="009470EE" w:rsidRDefault="00EB1F41" w:rsidP="009470EE">
      <w:pPr>
        <w:pStyle w:val="Time"/>
        <w:rPr>
          <w:szCs w:val="28"/>
        </w:rPr>
      </w:pPr>
      <w:r w:rsidRPr="009470EE">
        <w:rPr>
          <w:szCs w:val="28"/>
        </w:rPr>
        <w:t xml:space="preserve">aSSESSMENT TYPE: </w:t>
      </w:r>
      <w:r w:rsidR="00B72A49" w:rsidRPr="009470EE">
        <w:rPr>
          <w:szCs w:val="28"/>
        </w:rPr>
        <w:t>Problem BAsed learning assignment</w:t>
      </w:r>
    </w:p>
    <w:p w14:paraId="56FDEBB3" w14:textId="77777777" w:rsidR="00401D59" w:rsidRPr="009470EE" w:rsidRDefault="00401D59" w:rsidP="009470EE">
      <w:pPr>
        <w:pStyle w:val="BodyText"/>
      </w:pPr>
    </w:p>
    <w:p w14:paraId="66480AE4" w14:textId="77777777" w:rsidR="00401D59" w:rsidRPr="009470EE" w:rsidRDefault="00401D59" w:rsidP="009470EE">
      <w:pPr>
        <w:pStyle w:val="BodyText"/>
        <w:rPr>
          <w:b/>
          <w:sz w:val="28"/>
          <w:szCs w:val="28"/>
          <w:u w:val="single"/>
        </w:rPr>
      </w:pPr>
      <w:r w:rsidRPr="009470EE">
        <w:rPr>
          <w:b/>
          <w:sz w:val="28"/>
          <w:szCs w:val="28"/>
        </w:rPr>
        <w:t xml:space="preserve">COMPONENT WEIGHTING: </w:t>
      </w:r>
      <w:r w:rsidR="00B72A49" w:rsidRPr="009470EE">
        <w:rPr>
          <w:b/>
          <w:sz w:val="28"/>
          <w:szCs w:val="28"/>
          <w:u w:val="single"/>
        </w:rPr>
        <w:t>50</w:t>
      </w:r>
      <w:r w:rsidRPr="009470EE">
        <w:rPr>
          <w:b/>
          <w:sz w:val="28"/>
          <w:szCs w:val="28"/>
          <w:u w:val="single"/>
        </w:rPr>
        <w:t xml:space="preserve"> </w:t>
      </w:r>
      <w:r w:rsidRPr="009470EE">
        <w:rPr>
          <w:b/>
          <w:sz w:val="28"/>
          <w:szCs w:val="28"/>
        </w:rPr>
        <w:t>%</w:t>
      </w:r>
    </w:p>
    <w:p w14:paraId="74D6B700" w14:textId="77777777" w:rsidR="00C536A6" w:rsidRPr="009470EE" w:rsidRDefault="00C536A6" w:rsidP="009470EE">
      <w:pPr>
        <w:pStyle w:val="BodyText"/>
      </w:pPr>
    </w:p>
    <w:p w14:paraId="6C376399" w14:textId="0E240F17" w:rsidR="00C536A6" w:rsidRPr="009470EE" w:rsidRDefault="00EB1F41" w:rsidP="009470EE">
      <w:pPr>
        <w:pStyle w:val="BodyText"/>
        <w:rPr>
          <w:b/>
          <w:sz w:val="28"/>
          <w:szCs w:val="28"/>
          <w:u w:val="single"/>
        </w:rPr>
      </w:pPr>
      <w:r w:rsidRPr="009470EE">
        <w:rPr>
          <w:b/>
          <w:sz w:val="28"/>
          <w:szCs w:val="28"/>
        </w:rPr>
        <w:t xml:space="preserve">WORD COUNT: </w:t>
      </w:r>
      <w:r w:rsidR="00BE6D7F" w:rsidRPr="009470EE">
        <w:rPr>
          <w:b/>
          <w:sz w:val="28"/>
          <w:szCs w:val="28"/>
          <w:u w:val="single"/>
        </w:rPr>
        <w:t>250</w:t>
      </w:r>
      <w:r w:rsidR="00B72A49" w:rsidRPr="009470EE">
        <w:rPr>
          <w:b/>
          <w:sz w:val="28"/>
          <w:szCs w:val="28"/>
          <w:u w:val="single"/>
        </w:rPr>
        <w:t>0</w:t>
      </w:r>
      <w:r w:rsidR="005D467A" w:rsidRPr="009470EE">
        <w:rPr>
          <w:b/>
          <w:sz w:val="28"/>
          <w:szCs w:val="28"/>
          <w:u w:val="single"/>
        </w:rPr>
        <w:t xml:space="preserve"> </w:t>
      </w:r>
      <w:r w:rsidRPr="009470EE">
        <w:rPr>
          <w:b/>
          <w:sz w:val="28"/>
          <w:szCs w:val="28"/>
        </w:rPr>
        <w:t>WORDS</w:t>
      </w:r>
      <w:r w:rsidRPr="009470EE">
        <w:rPr>
          <w:b/>
          <w:sz w:val="28"/>
          <w:szCs w:val="28"/>
          <w:u w:val="single"/>
        </w:rPr>
        <w:t xml:space="preserve"> </w:t>
      </w:r>
    </w:p>
    <w:p w14:paraId="23F4D44D" w14:textId="77777777" w:rsidR="00C536A6" w:rsidRPr="009470EE" w:rsidRDefault="00C536A6" w:rsidP="009470EE">
      <w:pPr>
        <w:pStyle w:val="BodyText"/>
        <w:rPr>
          <w:b/>
          <w:sz w:val="28"/>
          <w:szCs w:val="28"/>
          <w:u w:val="single"/>
        </w:rPr>
      </w:pPr>
    </w:p>
    <w:p w14:paraId="02816139" w14:textId="77777777" w:rsidR="00A02860" w:rsidRPr="009470EE" w:rsidRDefault="00A02860" w:rsidP="009470EE">
      <w:pPr>
        <w:pStyle w:val="BodyText"/>
        <w:rPr>
          <w:b/>
          <w:sz w:val="28"/>
          <w:szCs w:val="28"/>
          <w:u w:val="single"/>
        </w:rPr>
      </w:pPr>
      <w:r w:rsidRPr="009470EE">
        <w:rPr>
          <w:b/>
          <w:sz w:val="28"/>
          <w:szCs w:val="28"/>
        </w:rPr>
        <w:t xml:space="preserve">MODULE TUTOR: </w:t>
      </w:r>
      <w:proofErr w:type="spellStart"/>
      <w:r w:rsidR="00B72A49" w:rsidRPr="009470EE">
        <w:rPr>
          <w:b/>
          <w:sz w:val="28"/>
          <w:szCs w:val="28"/>
          <w:u w:val="single"/>
        </w:rPr>
        <w:t>Nalda</w:t>
      </w:r>
      <w:proofErr w:type="spellEnd"/>
      <w:r w:rsidR="00B72A49" w:rsidRPr="009470EE">
        <w:rPr>
          <w:b/>
          <w:sz w:val="28"/>
          <w:szCs w:val="28"/>
          <w:u w:val="single"/>
        </w:rPr>
        <w:t xml:space="preserve"> Wainwright</w:t>
      </w:r>
      <w:r w:rsidRPr="009470EE">
        <w:rPr>
          <w:b/>
          <w:sz w:val="28"/>
          <w:szCs w:val="28"/>
          <w:u w:val="single"/>
        </w:rPr>
        <w:t xml:space="preserve"> </w:t>
      </w:r>
    </w:p>
    <w:p w14:paraId="387B739E" w14:textId="77777777" w:rsidR="00C3093A" w:rsidRPr="009470EE" w:rsidRDefault="00C3093A" w:rsidP="009470EE">
      <w:pPr>
        <w:pStyle w:val="BodyText"/>
        <w:rPr>
          <w:b/>
          <w:sz w:val="28"/>
          <w:szCs w:val="28"/>
          <w:u w:val="single"/>
        </w:rPr>
      </w:pPr>
    </w:p>
    <w:p w14:paraId="730F38CF" w14:textId="77777777" w:rsidR="00EB1F41" w:rsidRPr="009470EE" w:rsidRDefault="00B72A49" w:rsidP="009470EE">
      <w:pPr>
        <w:pStyle w:val="BodyText"/>
        <w:rPr>
          <w:b/>
          <w:sz w:val="28"/>
          <w:szCs w:val="28"/>
        </w:rPr>
      </w:pPr>
      <w:proofErr w:type="gramStart"/>
      <w:r w:rsidRPr="009470EE">
        <w:rPr>
          <w:b/>
          <w:sz w:val="28"/>
          <w:szCs w:val="28"/>
        </w:rPr>
        <w:t>Working in groups respond to the following problem to individually produce a paper.</w:t>
      </w:r>
      <w:proofErr w:type="gramEnd"/>
      <w:r w:rsidRPr="009470EE">
        <w:rPr>
          <w:b/>
          <w:sz w:val="28"/>
          <w:szCs w:val="28"/>
        </w:rPr>
        <w:t xml:space="preserve"> </w:t>
      </w:r>
    </w:p>
    <w:p w14:paraId="128D643A" w14:textId="77777777" w:rsidR="00BD5F50" w:rsidRPr="009470EE" w:rsidRDefault="00BD5F50" w:rsidP="009470EE">
      <w:pPr>
        <w:pStyle w:val="BodyText"/>
        <w:rPr>
          <w:b/>
          <w:sz w:val="28"/>
          <w:szCs w:val="28"/>
        </w:rPr>
      </w:pPr>
    </w:p>
    <w:p w14:paraId="2A0347D3" w14:textId="5244E9AB" w:rsidR="005D467A" w:rsidRPr="009470EE" w:rsidRDefault="00BD5F50" w:rsidP="009470EE">
      <w:pPr>
        <w:pStyle w:val="BodyText"/>
        <w:rPr>
          <w:b/>
          <w:sz w:val="28"/>
          <w:szCs w:val="28"/>
        </w:rPr>
      </w:pPr>
      <w:r w:rsidRPr="009470EE">
        <w:rPr>
          <w:b/>
          <w:sz w:val="28"/>
          <w:szCs w:val="28"/>
        </w:rPr>
        <w:t xml:space="preserve">Temporary post, six months: Work with the physical education department of TSD secondary school. </w:t>
      </w:r>
    </w:p>
    <w:p w14:paraId="2E1A0CA9" w14:textId="3ADBA88E" w:rsidR="00D10DFD" w:rsidRPr="009470EE" w:rsidRDefault="00D10DFD" w:rsidP="009470EE">
      <w:pPr>
        <w:pStyle w:val="BodyText"/>
        <w:rPr>
          <w:i/>
          <w:sz w:val="28"/>
          <w:szCs w:val="28"/>
        </w:rPr>
      </w:pPr>
      <w:r w:rsidRPr="009470EE">
        <w:rPr>
          <w:i/>
          <w:sz w:val="28"/>
          <w:szCs w:val="28"/>
        </w:rPr>
        <w:t>Changes in the curriculum in Wales will be focussing on Areas of</w:t>
      </w:r>
      <w:r w:rsidR="00E66AB0" w:rsidRPr="009470EE">
        <w:rPr>
          <w:i/>
          <w:sz w:val="28"/>
          <w:szCs w:val="28"/>
        </w:rPr>
        <w:t xml:space="preserve"> Learning and Experience (</w:t>
      </w:r>
      <w:proofErr w:type="spellStart"/>
      <w:r w:rsidR="00E66AB0" w:rsidRPr="009470EE">
        <w:rPr>
          <w:i/>
          <w:sz w:val="28"/>
          <w:szCs w:val="28"/>
        </w:rPr>
        <w:t>AoLE</w:t>
      </w:r>
      <w:proofErr w:type="spellEnd"/>
      <w:r w:rsidR="00E66AB0" w:rsidRPr="009470EE">
        <w:rPr>
          <w:i/>
          <w:sz w:val="28"/>
          <w:szCs w:val="28"/>
        </w:rPr>
        <w:t>)</w:t>
      </w:r>
      <w:r w:rsidRPr="009470EE">
        <w:rPr>
          <w:i/>
          <w:sz w:val="28"/>
          <w:szCs w:val="28"/>
        </w:rPr>
        <w:t xml:space="preserve"> in place of subjects.  </w:t>
      </w:r>
    </w:p>
    <w:p w14:paraId="5AE72F69" w14:textId="2EB1FFBF" w:rsidR="005D467A" w:rsidRPr="009470EE" w:rsidRDefault="00387A49" w:rsidP="009470EE">
      <w:pPr>
        <w:pStyle w:val="BodyText"/>
        <w:rPr>
          <w:i/>
          <w:sz w:val="28"/>
          <w:szCs w:val="28"/>
        </w:rPr>
      </w:pPr>
      <w:r w:rsidRPr="009470EE">
        <w:rPr>
          <w:i/>
          <w:sz w:val="28"/>
          <w:szCs w:val="28"/>
        </w:rPr>
        <w:t xml:space="preserve">The PE department of </w:t>
      </w:r>
      <w:r w:rsidR="00BD5F50" w:rsidRPr="009470EE">
        <w:rPr>
          <w:i/>
          <w:sz w:val="28"/>
          <w:szCs w:val="28"/>
        </w:rPr>
        <w:t>TSD</w:t>
      </w:r>
      <w:r w:rsidR="00DE06C1" w:rsidRPr="009470EE">
        <w:rPr>
          <w:i/>
          <w:sz w:val="28"/>
          <w:szCs w:val="28"/>
        </w:rPr>
        <w:t xml:space="preserve"> second</w:t>
      </w:r>
      <w:r w:rsidR="00BD5F50" w:rsidRPr="009470EE">
        <w:rPr>
          <w:i/>
          <w:sz w:val="28"/>
          <w:szCs w:val="28"/>
        </w:rPr>
        <w:t>ary school are seeking</w:t>
      </w:r>
      <w:r w:rsidR="005D467A" w:rsidRPr="009470EE">
        <w:rPr>
          <w:i/>
          <w:sz w:val="28"/>
          <w:szCs w:val="28"/>
        </w:rPr>
        <w:t xml:space="preserve"> </w:t>
      </w:r>
      <w:r w:rsidR="00E60EC1" w:rsidRPr="009470EE">
        <w:rPr>
          <w:i/>
          <w:sz w:val="28"/>
          <w:szCs w:val="28"/>
        </w:rPr>
        <w:t>support</w:t>
      </w:r>
      <w:r w:rsidR="00BD5F50" w:rsidRPr="009470EE">
        <w:rPr>
          <w:i/>
          <w:sz w:val="28"/>
          <w:szCs w:val="28"/>
        </w:rPr>
        <w:t xml:space="preserve"> to develop the</w:t>
      </w:r>
      <w:r w:rsidR="00D10DFD" w:rsidRPr="009470EE">
        <w:rPr>
          <w:i/>
          <w:sz w:val="28"/>
          <w:szCs w:val="28"/>
        </w:rPr>
        <w:t xml:space="preserve"> Health and W</w:t>
      </w:r>
      <w:r w:rsidR="00E60EC1" w:rsidRPr="009470EE">
        <w:rPr>
          <w:i/>
          <w:sz w:val="28"/>
          <w:szCs w:val="28"/>
        </w:rPr>
        <w:t>ell-</w:t>
      </w:r>
      <w:r w:rsidR="00D56B04" w:rsidRPr="009470EE">
        <w:rPr>
          <w:i/>
          <w:sz w:val="28"/>
          <w:szCs w:val="28"/>
        </w:rPr>
        <w:t xml:space="preserve">being </w:t>
      </w:r>
      <w:proofErr w:type="spellStart"/>
      <w:r w:rsidR="00D10DFD" w:rsidRPr="009470EE">
        <w:rPr>
          <w:i/>
          <w:sz w:val="28"/>
          <w:szCs w:val="28"/>
        </w:rPr>
        <w:t>AoLE</w:t>
      </w:r>
      <w:proofErr w:type="spellEnd"/>
      <w:r w:rsidR="00D10DFD" w:rsidRPr="009470EE">
        <w:rPr>
          <w:i/>
          <w:sz w:val="28"/>
          <w:szCs w:val="28"/>
        </w:rPr>
        <w:t xml:space="preserve"> </w:t>
      </w:r>
      <w:r w:rsidR="00D56B04" w:rsidRPr="009470EE">
        <w:rPr>
          <w:i/>
          <w:sz w:val="28"/>
          <w:szCs w:val="28"/>
        </w:rPr>
        <w:t>in the</w:t>
      </w:r>
      <w:r w:rsidR="00E60EC1" w:rsidRPr="009470EE">
        <w:rPr>
          <w:i/>
          <w:sz w:val="28"/>
          <w:szCs w:val="28"/>
        </w:rPr>
        <w:t xml:space="preserve"> school.</w:t>
      </w:r>
      <w:r w:rsidR="005D467A" w:rsidRPr="009470EE">
        <w:rPr>
          <w:i/>
          <w:sz w:val="28"/>
          <w:szCs w:val="28"/>
        </w:rPr>
        <w:t xml:space="preserve"> </w:t>
      </w:r>
      <w:r w:rsidR="00BD5F50" w:rsidRPr="009470EE">
        <w:rPr>
          <w:i/>
          <w:sz w:val="28"/>
          <w:szCs w:val="28"/>
        </w:rPr>
        <w:t>Applicants need to demonstrate</w:t>
      </w:r>
      <w:r w:rsidR="005D467A" w:rsidRPr="009470EE">
        <w:rPr>
          <w:i/>
          <w:sz w:val="28"/>
          <w:szCs w:val="28"/>
        </w:rPr>
        <w:t xml:space="preserve"> </w:t>
      </w:r>
      <w:r w:rsidR="00BD5F50" w:rsidRPr="009470EE">
        <w:rPr>
          <w:i/>
          <w:sz w:val="28"/>
          <w:szCs w:val="28"/>
        </w:rPr>
        <w:t>an understanding of</w:t>
      </w:r>
      <w:r w:rsidR="005D467A" w:rsidRPr="009470EE">
        <w:rPr>
          <w:i/>
          <w:sz w:val="28"/>
          <w:szCs w:val="28"/>
        </w:rPr>
        <w:t xml:space="preserve"> Adventurous Activitie</w:t>
      </w:r>
      <w:r w:rsidR="00E66AB0" w:rsidRPr="009470EE">
        <w:rPr>
          <w:i/>
          <w:sz w:val="28"/>
          <w:szCs w:val="28"/>
        </w:rPr>
        <w:t>s</w:t>
      </w:r>
      <w:r w:rsidR="00BD5F50" w:rsidRPr="009470EE">
        <w:rPr>
          <w:i/>
          <w:sz w:val="28"/>
          <w:szCs w:val="28"/>
        </w:rPr>
        <w:t xml:space="preserve"> and outdoor learning. Prepare a paper for the SMT outlining</w:t>
      </w:r>
      <w:r w:rsidR="005D467A" w:rsidRPr="009470EE">
        <w:rPr>
          <w:i/>
          <w:sz w:val="28"/>
          <w:szCs w:val="28"/>
        </w:rPr>
        <w:t xml:space="preserve"> </w:t>
      </w:r>
      <w:r w:rsidR="00E66AB0" w:rsidRPr="009470EE">
        <w:rPr>
          <w:i/>
          <w:sz w:val="28"/>
          <w:szCs w:val="28"/>
        </w:rPr>
        <w:t>how the</w:t>
      </w:r>
      <w:r w:rsidR="005D467A" w:rsidRPr="009470EE">
        <w:rPr>
          <w:i/>
          <w:sz w:val="28"/>
          <w:szCs w:val="28"/>
        </w:rPr>
        <w:t xml:space="preserve"> school grounds </w:t>
      </w:r>
      <w:r w:rsidR="00E66AB0" w:rsidRPr="009470EE">
        <w:rPr>
          <w:i/>
          <w:sz w:val="28"/>
          <w:szCs w:val="28"/>
        </w:rPr>
        <w:t>could be developed to support</w:t>
      </w:r>
      <w:r w:rsidR="005D467A" w:rsidRPr="009470EE">
        <w:rPr>
          <w:i/>
          <w:sz w:val="28"/>
          <w:szCs w:val="28"/>
        </w:rPr>
        <w:t xml:space="preserve"> adventurous activities and outdoor learning.</w:t>
      </w:r>
      <w:r w:rsidR="00E60EC1" w:rsidRPr="009470EE">
        <w:rPr>
          <w:i/>
          <w:sz w:val="28"/>
          <w:szCs w:val="28"/>
        </w:rPr>
        <w:t xml:space="preserve"> Your pa</w:t>
      </w:r>
      <w:r w:rsidR="00E66AB0" w:rsidRPr="009470EE">
        <w:rPr>
          <w:i/>
          <w:sz w:val="28"/>
          <w:szCs w:val="28"/>
        </w:rPr>
        <w:t xml:space="preserve">per needs to demonstrate how the changes will </w:t>
      </w:r>
      <w:r w:rsidR="00E60EC1" w:rsidRPr="009470EE">
        <w:rPr>
          <w:i/>
          <w:sz w:val="28"/>
          <w:szCs w:val="28"/>
        </w:rPr>
        <w:t>contribute to the development</w:t>
      </w:r>
      <w:r w:rsidR="00E66AB0" w:rsidRPr="009470EE">
        <w:rPr>
          <w:i/>
          <w:sz w:val="28"/>
          <w:szCs w:val="28"/>
        </w:rPr>
        <w:t xml:space="preserve"> of physical literacy, and </w:t>
      </w:r>
      <w:r w:rsidR="00E60EC1" w:rsidRPr="009470EE">
        <w:rPr>
          <w:i/>
          <w:sz w:val="28"/>
          <w:szCs w:val="28"/>
        </w:rPr>
        <w:t>health and well-being.</w:t>
      </w:r>
    </w:p>
    <w:p w14:paraId="5BE2579E" w14:textId="77777777" w:rsidR="00FD2CFF" w:rsidRPr="009470EE" w:rsidRDefault="00FD2CFF" w:rsidP="009470EE">
      <w:pPr>
        <w:rPr>
          <w:rFonts w:ascii="Times New Roman" w:hAnsi="Times New Roman" w:cs="Times New Roman"/>
          <w:sz w:val="28"/>
          <w:szCs w:val="28"/>
        </w:rPr>
      </w:pPr>
    </w:p>
    <w:p w14:paraId="4CB75C5F" w14:textId="77777777" w:rsidR="00E66AB0" w:rsidRPr="009470EE" w:rsidRDefault="00E66AB0" w:rsidP="009470EE">
      <w:pPr>
        <w:rPr>
          <w:rFonts w:ascii="Times New Roman" w:hAnsi="Times New Roman" w:cs="Times New Roman"/>
          <w:sz w:val="28"/>
          <w:szCs w:val="28"/>
        </w:rPr>
      </w:pPr>
    </w:p>
    <w:p w14:paraId="28A8A1A6" w14:textId="2F604376" w:rsidR="00317441" w:rsidRPr="009470EE" w:rsidRDefault="00DE06C1" w:rsidP="009470EE">
      <w:pPr>
        <w:rPr>
          <w:rFonts w:ascii="Times New Roman" w:hAnsi="Times New Roman" w:cs="Times New Roman"/>
          <w:b/>
          <w:sz w:val="28"/>
          <w:szCs w:val="28"/>
        </w:rPr>
      </w:pPr>
      <w:r w:rsidRPr="009470EE">
        <w:rPr>
          <w:rFonts w:ascii="Times New Roman" w:hAnsi="Times New Roman" w:cs="Times New Roman"/>
          <w:b/>
          <w:sz w:val="28"/>
          <w:szCs w:val="28"/>
        </w:rPr>
        <w:t xml:space="preserve">SUBMISSION DETAILS: </w:t>
      </w:r>
      <w:r w:rsidR="00082914" w:rsidRPr="009470EE">
        <w:rPr>
          <w:rFonts w:ascii="Times New Roman" w:hAnsi="Times New Roman" w:cs="Times New Roman"/>
          <w:b/>
          <w:sz w:val="28"/>
          <w:szCs w:val="28"/>
        </w:rPr>
        <w:t xml:space="preserve">December </w:t>
      </w:r>
      <w:r w:rsidR="00FE3F97" w:rsidRPr="009470EE">
        <w:rPr>
          <w:rFonts w:ascii="Times New Roman" w:hAnsi="Times New Roman" w:cs="Times New Roman"/>
          <w:b/>
          <w:sz w:val="28"/>
          <w:szCs w:val="28"/>
        </w:rPr>
        <w:t>13th</w:t>
      </w:r>
      <w:r w:rsidR="009479E7" w:rsidRPr="009470EE">
        <w:rPr>
          <w:rFonts w:ascii="Times New Roman" w:hAnsi="Times New Roman" w:cs="Times New Roman"/>
          <w:b/>
          <w:sz w:val="28"/>
          <w:szCs w:val="28"/>
        </w:rPr>
        <w:t xml:space="preserve"> </w:t>
      </w:r>
      <w:r w:rsidR="00FE3F97" w:rsidRPr="009470EE">
        <w:rPr>
          <w:rFonts w:ascii="Times New Roman" w:hAnsi="Times New Roman" w:cs="Times New Roman"/>
          <w:b/>
          <w:sz w:val="28"/>
          <w:szCs w:val="28"/>
        </w:rPr>
        <w:t>2019</w:t>
      </w:r>
      <w:r w:rsidR="00082914" w:rsidRPr="009470EE">
        <w:rPr>
          <w:rFonts w:ascii="Times New Roman" w:hAnsi="Times New Roman" w:cs="Times New Roman"/>
          <w:b/>
          <w:sz w:val="28"/>
          <w:szCs w:val="28"/>
        </w:rPr>
        <w:t xml:space="preserve"> </w:t>
      </w:r>
    </w:p>
    <w:p w14:paraId="684E1A25" w14:textId="77777777" w:rsidR="00317441" w:rsidRPr="009470EE" w:rsidRDefault="00317441" w:rsidP="009470EE">
      <w:pPr>
        <w:rPr>
          <w:rFonts w:ascii="Times New Roman" w:hAnsi="Times New Roman" w:cs="Times New Roman"/>
          <w:b/>
          <w:sz w:val="28"/>
          <w:szCs w:val="28"/>
        </w:rPr>
      </w:pPr>
    </w:p>
    <w:p w14:paraId="174DEA2A" w14:textId="77777777" w:rsidR="00317441" w:rsidRPr="009470EE" w:rsidRDefault="00317441" w:rsidP="009470EE">
      <w:pPr>
        <w:rPr>
          <w:rFonts w:ascii="Times New Roman" w:hAnsi="Times New Roman" w:cs="Times New Roman"/>
          <w:b/>
          <w:sz w:val="28"/>
          <w:szCs w:val="28"/>
        </w:rPr>
      </w:pPr>
    </w:p>
    <w:p w14:paraId="4BD30977" w14:textId="629F39E7" w:rsidR="00317441" w:rsidRPr="009470EE" w:rsidRDefault="00912EAB" w:rsidP="009470EE">
      <w:pPr>
        <w:rPr>
          <w:rFonts w:ascii="Times New Roman" w:hAnsi="Times New Roman" w:cs="Times New Roman"/>
        </w:rPr>
      </w:pPr>
      <w:r w:rsidRPr="009470EE">
        <w:rPr>
          <w:rFonts w:ascii="Times New Roman" w:hAnsi="Times New Roman" w:cs="Times New Roman"/>
        </w:rPr>
        <w:tab/>
      </w:r>
    </w:p>
    <w:p w14:paraId="7A1EFF15" w14:textId="77777777" w:rsidR="00D6095A" w:rsidRPr="009470EE" w:rsidRDefault="00D6095A" w:rsidP="009470EE">
      <w:pPr>
        <w:pStyle w:val="Title"/>
        <w:jc w:val="left"/>
      </w:pPr>
      <w:r w:rsidRPr="009470EE">
        <w:t>School of Sport, Health &amp; Outdoor Education</w:t>
      </w:r>
    </w:p>
    <w:p w14:paraId="122CB534" w14:textId="77777777" w:rsidR="00D6095A" w:rsidRPr="009470EE" w:rsidRDefault="00D6095A" w:rsidP="009470EE">
      <w:pPr>
        <w:rPr>
          <w:rFonts w:ascii="Times New Roman" w:hAnsi="Times New Roman" w:cs="Times New Roman"/>
          <w:b/>
          <w:bCs/>
          <w:sz w:val="16"/>
          <w:szCs w:val="16"/>
        </w:rPr>
      </w:pPr>
    </w:p>
    <w:p w14:paraId="58304702" w14:textId="77777777" w:rsidR="00D6095A" w:rsidRPr="009470EE" w:rsidRDefault="00D6095A" w:rsidP="009470EE">
      <w:pPr>
        <w:pStyle w:val="Subtitle"/>
        <w:jc w:val="left"/>
      </w:pPr>
      <w:r w:rsidRPr="009470EE">
        <w:t>Assessment Feedback Sheet</w:t>
      </w:r>
    </w:p>
    <w:p w14:paraId="4F20FDA1" w14:textId="77777777" w:rsidR="00D6095A" w:rsidRPr="009470EE" w:rsidRDefault="00D6095A" w:rsidP="009470EE">
      <w:pPr>
        <w:pStyle w:val="Subtitle"/>
        <w:jc w:val="left"/>
        <w:rPr>
          <w:sz w:val="16"/>
          <w:szCs w:val="16"/>
        </w:rPr>
      </w:pPr>
    </w:p>
    <w:p w14:paraId="3FAEE487" w14:textId="77777777" w:rsidR="00D6095A" w:rsidRPr="009470EE" w:rsidRDefault="00D6095A" w:rsidP="009470EE">
      <w:pPr>
        <w:pStyle w:val="Subtitle"/>
        <w:jc w:val="left"/>
        <w:rPr>
          <w:b/>
          <w:bCs/>
          <w:u w:val="none"/>
        </w:rPr>
      </w:pPr>
      <w:r w:rsidRPr="009470EE">
        <w:rPr>
          <w:b/>
          <w:bCs/>
          <w:sz w:val="24"/>
          <w:szCs w:val="24"/>
          <w:u w:val="none"/>
        </w:rPr>
        <w:tab/>
        <w:t xml:space="preserve">                Student No</w:t>
      </w:r>
      <w:proofErr w:type="gramStart"/>
      <w:r w:rsidRPr="009470EE">
        <w:rPr>
          <w:b/>
          <w:bCs/>
          <w:sz w:val="24"/>
          <w:szCs w:val="24"/>
          <w:u w:val="none"/>
        </w:rPr>
        <w:t>./</w:t>
      </w:r>
      <w:proofErr w:type="gramEnd"/>
      <w:r w:rsidRPr="009470EE">
        <w:rPr>
          <w:b/>
          <w:bCs/>
          <w:sz w:val="24"/>
          <w:szCs w:val="24"/>
          <w:u w:val="none"/>
        </w:rPr>
        <w:t>Name:</w:t>
      </w:r>
      <w:r w:rsidRPr="009470EE">
        <w:rPr>
          <w:b/>
          <w:bCs/>
          <w:sz w:val="24"/>
          <w:szCs w:val="24"/>
          <w:u w:val="none"/>
        </w:rPr>
        <w:tab/>
      </w:r>
    </w:p>
    <w:p w14:paraId="3381DD1F" w14:textId="593C9C24" w:rsidR="00D6095A" w:rsidRPr="009470EE" w:rsidRDefault="00D6095A" w:rsidP="009470EE">
      <w:pPr>
        <w:pStyle w:val="Subtitle"/>
        <w:jc w:val="left"/>
        <w:rPr>
          <w:b/>
          <w:bCs/>
          <w:sz w:val="24"/>
          <w:szCs w:val="24"/>
          <w:u w:val="none"/>
        </w:rPr>
      </w:pPr>
      <w:r w:rsidRPr="009470EE">
        <w:rPr>
          <w:b/>
          <w:bCs/>
          <w:sz w:val="24"/>
          <w:szCs w:val="24"/>
          <w:u w:val="none"/>
        </w:rPr>
        <w:t xml:space="preserve">                                               Module:</w:t>
      </w:r>
      <w:r w:rsidR="00CF2EE2" w:rsidRPr="009470EE">
        <w:rPr>
          <w:b/>
          <w:bCs/>
          <w:sz w:val="24"/>
          <w:szCs w:val="24"/>
          <w:u w:val="none"/>
        </w:rPr>
        <w:t xml:space="preserve"> Curriculum Adventure</w:t>
      </w:r>
      <w:r w:rsidRPr="009470EE">
        <w:rPr>
          <w:b/>
          <w:bCs/>
          <w:sz w:val="24"/>
          <w:szCs w:val="24"/>
          <w:u w:val="none"/>
        </w:rPr>
        <w:tab/>
      </w:r>
    </w:p>
    <w:p w14:paraId="180CAC15" w14:textId="59FDA896" w:rsidR="00D6095A" w:rsidRPr="009470EE" w:rsidRDefault="00D6095A" w:rsidP="009470EE">
      <w:pPr>
        <w:pStyle w:val="Subtitle"/>
        <w:jc w:val="left"/>
        <w:rPr>
          <w:b/>
          <w:bCs/>
          <w:sz w:val="24"/>
          <w:szCs w:val="24"/>
          <w:u w:val="none"/>
        </w:rPr>
      </w:pPr>
      <w:r w:rsidRPr="009470EE">
        <w:rPr>
          <w:b/>
          <w:bCs/>
          <w:sz w:val="24"/>
          <w:szCs w:val="24"/>
          <w:u w:val="none"/>
        </w:rPr>
        <w:t xml:space="preserve">                                     Module Code: </w:t>
      </w:r>
      <w:r w:rsidR="00CF2EE2" w:rsidRPr="009470EE">
        <w:rPr>
          <w:sz w:val="22"/>
          <w:szCs w:val="22"/>
        </w:rPr>
        <w:t>SHSS6079</w:t>
      </w:r>
    </w:p>
    <w:p w14:paraId="39324F7C" w14:textId="77777777" w:rsidR="00D6095A" w:rsidRPr="009470EE" w:rsidRDefault="00D6095A" w:rsidP="009470EE">
      <w:pPr>
        <w:pStyle w:val="Subtitle"/>
        <w:jc w:val="left"/>
        <w:rPr>
          <w:b/>
          <w:bCs/>
          <w:sz w:val="24"/>
          <w:szCs w:val="24"/>
          <w:u w:val="none"/>
        </w:rPr>
      </w:pPr>
    </w:p>
    <w:p w14:paraId="5A20282E" w14:textId="77777777" w:rsidR="00D6095A" w:rsidRPr="009470EE" w:rsidRDefault="00D6095A" w:rsidP="009470E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9470EE" w14:paraId="388B7DEC" w14:textId="77777777" w:rsidTr="0029631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B24847" w14:textId="77777777" w:rsidR="00D6095A" w:rsidRPr="009470EE" w:rsidRDefault="00D6095A" w:rsidP="009470EE">
            <w:pPr>
              <w:pStyle w:val="Subtitle"/>
              <w:jc w:val="left"/>
              <w:rPr>
                <w:b/>
                <w:bCs/>
                <w:sz w:val="24"/>
                <w:szCs w:val="24"/>
                <w:u w:val="none"/>
              </w:rPr>
            </w:pPr>
            <w:r w:rsidRPr="009470EE">
              <w:rPr>
                <w:b/>
                <w:sz w:val="18"/>
                <w:szCs w:val="18"/>
                <w:u w:val="none"/>
              </w:rPr>
              <w:t>Personal Evaluation</w:t>
            </w:r>
            <w:r w:rsidRPr="009470EE">
              <w:rPr>
                <w:bCs/>
                <w:sz w:val="18"/>
                <w:szCs w:val="18"/>
                <w:u w:val="none"/>
              </w:rPr>
              <w:t xml:space="preserve"> – to support your academic progress please complete the section below </w:t>
            </w:r>
            <w:r w:rsidRPr="009470EE">
              <w:rPr>
                <w:b/>
                <w:bCs/>
                <w:sz w:val="18"/>
                <w:szCs w:val="18"/>
              </w:rPr>
              <w:t>BEFORE</w:t>
            </w:r>
            <w:r w:rsidRPr="009470EE">
              <w:rPr>
                <w:bCs/>
                <w:sz w:val="18"/>
                <w:szCs w:val="18"/>
                <w:u w:val="none"/>
              </w:rPr>
              <w:t xml:space="preserve"> submitting your work.</w:t>
            </w:r>
          </w:p>
        </w:tc>
      </w:tr>
      <w:tr w:rsidR="00D6095A" w:rsidRPr="009470EE" w14:paraId="52D5FC4C" w14:textId="77777777" w:rsidTr="002963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6A8E11" w14:textId="77777777" w:rsidR="00D6095A" w:rsidRPr="009470EE" w:rsidRDefault="00D6095A" w:rsidP="009470EE">
            <w:pPr>
              <w:ind w:left="113" w:right="113"/>
              <w:rPr>
                <w:rFonts w:ascii="Times New Roman" w:hAnsi="Times New Roman" w:cs="Times New Roman"/>
                <w:sz w:val="16"/>
                <w:szCs w:val="16"/>
              </w:rPr>
            </w:pPr>
            <w:r w:rsidRPr="009470EE">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4D8F905" w14:textId="6D664690" w:rsidR="00D6095A" w:rsidRPr="009470EE" w:rsidRDefault="00D542A6" w:rsidP="009470EE">
            <w:pPr>
              <w:pStyle w:val="Subtitle"/>
              <w:jc w:val="left"/>
              <w:rPr>
                <w:b/>
                <w:bCs/>
                <w:sz w:val="24"/>
                <w:szCs w:val="24"/>
                <w:u w:val="none"/>
              </w:rPr>
            </w:pPr>
            <w:r>
              <w:rPr>
                <w:b/>
                <w:bCs/>
                <w:sz w:val="24"/>
                <w:szCs w:val="24"/>
                <w:u w:val="none"/>
              </w:rPr>
              <w:t>The research and references</w:t>
            </w:r>
          </w:p>
        </w:tc>
      </w:tr>
      <w:tr w:rsidR="00D6095A" w:rsidRPr="009470EE" w14:paraId="7C3E0333" w14:textId="77777777" w:rsidTr="002963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63CD463" w14:textId="77777777" w:rsidR="00D6095A" w:rsidRPr="009470EE" w:rsidRDefault="00D6095A" w:rsidP="009470EE">
            <w:pPr>
              <w:ind w:left="113" w:right="113"/>
              <w:rPr>
                <w:rFonts w:ascii="Times New Roman" w:hAnsi="Times New Roman" w:cs="Times New Roman"/>
                <w:sz w:val="16"/>
                <w:szCs w:val="16"/>
              </w:rPr>
            </w:pPr>
            <w:r w:rsidRPr="009470EE">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CBF92" w14:textId="07ADF016" w:rsidR="00D6095A" w:rsidRPr="009470EE" w:rsidRDefault="00D542A6" w:rsidP="009470EE">
            <w:pPr>
              <w:pStyle w:val="Subtitle"/>
              <w:jc w:val="left"/>
              <w:rPr>
                <w:b/>
                <w:bCs/>
                <w:sz w:val="24"/>
                <w:szCs w:val="24"/>
                <w:u w:val="none"/>
              </w:rPr>
            </w:pPr>
            <w:r>
              <w:rPr>
                <w:b/>
                <w:bCs/>
                <w:sz w:val="24"/>
                <w:szCs w:val="24"/>
                <w:u w:val="none"/>
              </w:rPr>
              <w:t>Include more short term plans for development</w:t>
            </w:r>
          </w:p>
        </w:tc>
      </w:tr>
      <w:tr w:rsidR="00D6095A" w:rsidRPr="009470EE" w14:paraId="6114D0A0" w14:textId="77777777" w:rsidTr="002963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0DC073" w14:textId="77777777" w:rsidR="00D6095A" w:rsidRPr="009470EE" w:rsidRDefault="00D6095A" w:rsidP="009470EE">
            <w:pPr>
              <w:ind w:left="113" w:right="113"/>
              <w:rPr>
                <w:rFonts w:ascii="Times New Roman" w:hAnsi="Times New Roman" w:cs="Times New Roman"/>
                <w:sz w:val="16"/>
                <w:szCs w:val="16"/>
              </w:rPr>
            </w:pPr>
            <w:r w:rsidRPr="009470EE">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49CDE9C" w14:textId="36E03384" w:rsidR="00D6095A" w:rsidRPr="009470EE" w:rsidRDefault="00D542A6" w:rsidP="009470EE">
            <w:pPr>
              <w:pStyle w:val="Subtitle"/>
              <w:jc w:val="left"/>
              <w:rPr>
                <w:b/>
                <w:bCs/>
                <w:sz w:val="24"/>
                <w:szCs w:val="24"/>
                <w:u w:val="none"/>
              </w:rPr>
            </w:pPr>
            <w:r>
              <w:rPr>
                <w:b/>
                <w:bCs/>
                <w:sz w:val="24"/>
                <w:szCs w:val="24"/>
                <w:u w:val="none"/>
              </w:rPr>
              <w:t>Researching genuine ways to enhance the school grounds</w:t>
            </w:r>
          </w:p>
        </w:tc>
      </w:tr>
      <w:tr w:rsidR="00D6095A" w:rsidRPr="009470EE" w14:paraId="1F9D7494" w14:textId="77777777" w:rsidTr="00296318">
        <w:trPr>
          <w:cantSplit/>
        </w:trPr>
        <w:tc>
          <w:tcPr>
            <w:tcW w:w="2305" w:type="dxa"/>
            <w:vMerge w:val="restart"/>
            <w:tcBorders>
              <w:top w:val="single" w:sz="4" w:space="0" w:color="auto"/>
              <w:left w:val="thinThickLargeGap" w:sz="24" w:space="0" w:color="auto"/>
              <w:bottom w:val="single" w:sz="6" w:space="0" w:color="auto"/>
            </w:tcBorders>
          </w:tcPr>
          <w:p w14:paraId="76946EAD" w14:textId="77777777" w:rsidR="00D6095A" w:rsidRPr="009470EE" w:rsidRDefault="00D6095A" w:rsidP="009470EE">
            <w:pPr>
              <w:pStyle w:val="Subtitle"/>
              <w:jc w:val="left"/>
              <w:rPr>
                <w:b/>
                <w:bCs/>
                <w:sz w:val="24"/>
                <w:szCs w:val="24"/>
                <w:u w:val="none"/>
              </w:rPr>
            </w:pPr>
          </w:p>
          <w:p w14:paraId="3766D9E9" w14:textId="77777777" w:rsidR="00D6095A" w:rsidRPr="009470EE" w:rsidRDefault="00D6095A" w:rsidP="009470EE">
            <w:pPr>
              <w:pStyle w:val="Subtitle"/>
              <w:jc w:val="left"/>
              <w:rPr>
                <w:b/>
                <w:bCs/>
                <w:sz w:val="24"/>
                <w:szCs w:val="24"/>
                <w:u w:val="none"/>
              </w:rPr>
            </w:pPr>
            <w:r w:rsidRPr="009470EE">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C28B3E" w14:textId="77777777" w:rsidR="00D6095A" w:rsidRPr="009470EE" w:rsidRDefault="00D6095A" w:rsidP="009470EE">
            <w:pPr>
              <w:ind w:left="113" w:right="113"/>
              <w:rPr>
                <w:rFonts w:ascii="Times New Roman" w:hAnsi="Times New Roman" w:cs="Times New Roman"/>
                <w:sz w:val="16"/>
                <w:szCs w:val="16"/>
              </w:rPr>
            </w:pPr>
            <w:r w:rsidRPr="009470EE">
              <w:rPr>
                <w:rFonts w:ascii="Times New Roman" w:hAnsi="Times New Roman" w:cs="Times New Roman"/>
                <w:sz w:val="16"/>
                <w:szCs w:val="16"/>
              </w:rPr>
              <w:t>Learning</w:t>
            </w:r>
          </w:p>
          <w:p w14:paraId="6564D44A" w14:textId="77777777" w:rsidR="00D6095A" w:rsidRPr="009470EE" w:rsidRDefault="00D6095A" w:rsidP="009470EE">
            <w:pPr>
              <w:ind w:left="113" w:right="113"/>
              <w:rPr>
                <w:rFonts w:ascii="Times New Roman" w:hAnsi="Times New Roman" w:cs="Times New Roman"/>
                <w:sz w:val="16"/>
                <w:szCs w:val="16"/>
              </w:rPr>
            </w:pPr>
            <w:r w:rsidRPr="009470EE">
              <w:rPr>
                <w:rFonts w:ascii="Times New Roman" w:hAnsi="Times New Roman" w:cs="Times New Roman"/>
                <w:sz w:val="16"/>
                <w:szCs w:val="16"/>
              </w:rPr>
              <w:t>Outcomes</w:t>
            </w:r>
          </w:p>
          <w:p w14:paraId="68310401" w14:textId="77777777" w:rsidR="00D6095A" w:rsidRPr="009470EE" w:rsidRDefault="00D6095A" w:rsidP="009470EE">
            <w:pPr>
              <w:ind w:left="113" w:right="113"/>
              <w:rPr>
                <w:rFonts w:ascii="Times New Roman" w:hAnsi="Times New Roman" w:cs="Times New Roman"/>
                <w:sz w:val="16"/>
                <w:szCs w:val="16"/>
              </w:rPr>
            </w:pPr>
          </w:p>
          <w:p w14:paraId="3B73947F" w14:textId="77777777" w:rsidR="00D6095A" w:rsidRPr="009470EE" w:rsidRDefault="00D6095A" w:rsidP="009470EE">
            <w:pPr>
              <w:pStyle w:val="Subtitle"/>
              <w:ind w:left="113" w:right="113"/>
              <w:jc w:val="left"/>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C14A8D2" w14:textId="77777777" w:rsidR="00D6095A" w:rsidRPr="009470EE" w:rsidRDefault="00D6095A" w:rsidP="009470EE">
            <w:pPr>
              <w:pStyle w:val="Subtitle"/>
              <w:jc w:val="left"/>
              <w:rPr>
                <w:b/>
                <w:bCs/>
                <w:sz w:val="24"/>
                <w:szCs w:val="24"/>
                <w:u w:val="none"/>
              </w:rPr>
            </w:pPr>
            <w:r w:rsidRPr="009470EE">
              <w:rPr>
                <w:b/>
                <w:bCs/>
                <w:sz w:val="24"/>
                <w:szCs w:val="24"/>
                <w:u w:val="none"/>
              </w:rPr>
              <w:t>GRADE</w:t>
            </w:r>
          </w:p>
        </w:tc>
      </w:tr>
      <w:tr w:rsidR="00D6095A" w:rsidRPr="009470EE" w14:paraId="268A0AA3" w14:textId="77777777" w:rsidTr="00296318">
        <w:trPr>
          <w:cantSplit/>
        </w:trPr>
        <w:tc>
          <w:tcPr>
            <w:tcW w:w="2305" w:type="dxa"/>
            <w:vMerge/>
            <w:tcBorders>
              <w:top w:val="single" w:sz="6" w:space="0" w:color="auto"/>
              <w:left w:val="thinThickLargeGap" w:sz="24" w:space="0" w:color="auto"/>
              <w:bottom w:val="single" w:sz="6" w:space="0" w:color="auto"/>
            </w:tcBorders>
          </w:tcPr>
          <w:p w14:paraId="768E2801" w14:textId="77777777" w:rsidR="00D6095A" w:rsidRPr="009470EE" w:rsidRDefault="00D6095A" w:rsidP="009470E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6A1B130" w14:textId="77777777" w:rsidR="00D6095A" w:rsidRPr="009470EE" w:rsidRDefault="00D6095A" w:rsidP="009470EE">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4175DF9" w14:textId="77777777" w:rsidR="00D6095A" w:rsidRPr="009470EE" w:rsidRDefault="00D6095A" w:rsidP="009470EE">
            <w:pPr>
              <w:pStyle w:val="Subtitle"/>
              <w:jc w:val="left"/>
              <w:rPr>
                <w:b/>
                <w:bCs/>
                <w:sz w:val="16"/>
                <w:szCs w:val="16"/>
                <w:u w:val="none"/>
              </w:rPr>
            </w:pPr>
            <w:r w:rsidRPr="009470EE">
              <w:rPr>
                <w:b/>
                <w:bCs/>
                <w:sz w:val="16"/>
                <w:szCs w:val="16"/>
                <w:u w:val="none"/>
              </w:rPr>
              <w:t>Poor</w:t>
            </w:r>
          </w:p>
          <w:p w14:paraId="4F7CE3A3" w14:textId="77777777" w:rsidR="00D6095A" w:rsidRPr="009470EE" w:rsidRDefault="00D6095A" w:rsidP="009470EE">
            <w:pPr>
              <w:pStyle w:val="Subtitle"/>
              <w:jc w:val="left"/>
              <w:rPr>
                <w:b/>
                <w:bCs/>
                <w:sz w:val="16"/>
                <w:szCs w:val="16"/>
                <w:u w:val="none"/>
              </w:rPr>
            </w:pPr>
            <w:r w:rsidRPr="009470EE">
              <w:rPr>
                <w:b/>
                <w:bCs/>
                <w:sz w:val="16"/>
                <w:szCs w:val="16"/>
                <w:u w:val="none"/>
              </w:rPr>
              <w:t>&lt; 20%</w:t>
            </w:r>
          </w:p>
          <w:p w14:paraId="0535B750" w14:textId="77777777" w:rsidR="00D6095A" w:rsidRPr="009470EE" w:rsidRDefault="00D6095A" w:rsidP="009470EE">
            <w:pPr>
              <w:pStyle w:val="Subtitle"/>
              <w:jc w:val="left"/>
              <w:rPr>
                <w:sz w:val="16"/>
                <w:szCs w:val="16"/>
                <w:u w:val="none"/>
              </w:rPr>
            </w:pPr>
          </w:p>
        </w:tc>
        <w:tc>
          <w:tcPr>
            <w:tcW w:w="923" w:type="dxa"/>
            <w:tcBorders>
              <w:top w:val="single" w:sz="6" w:space="0" w:color="auto"/>
              <w:left w:val="single" w:sz="6" w:space="0" w:color="auto"/>
              <w:right w:val="single" w:sz="6" w:space="0" w:color="auto"/>
            </w:tcBorders>
          </w:tcPr>
          <w:p w14:paraId="78C63C65" w14:textId="77777777" w:rsidR="00D6095A" w:rsidRPr="009470EE" w:rsidRDefault="00D6095A" w:rsidP="009470EE">
            <w:pPr>
              <w:pStyle w:val="Subtitle"/>
              <w:jc w:val="left"/>
              <w:rPr>
                <w:b/>
                <w:sz w:val="16"/>
                <w:szCs w:val="16"/>
                <w:u w:val="none"/>
              </w:rPr>
            </w:pPr>
            <w:r w:rsidRPr="009470EE">
              <w:rPr>
                <w:b/>
                <w:sz w:val="16"/>
                <w:szCs w:val="16"/>
                <w:u w:val="none"/>
              </w:rPr>
              <w:t>Weak</w:t>
            </w:r>
          </w:p>
          <w:p w14:paraId="6807E1B4" w14:textId="77777777" w:rsidR="00D6095A" w:rsidRPr="009470EE" w:rsidRDefault="00D6095A" w:rsidP="009470EE">
            <w:pPr>
              <w:pStyle w:val="Subtitle"/>
              <w:jc w:val="left"/>
              <w:rPr>
                <w:b/>
                <w:sz w:val="16"/>
                <w:szCs w:val="16"/>
                <w:u w:val="none"/>
              </w:rPr>
            </w:pPr>
            <w:r w:rsidRPr="009470EE">
              <w:rPr>
                <w:b/>
                <w:sz w:val="16"/>
                <w:szCs w:val="16"/>
                <w:u w:val="none"/>
              </w:rPr>
              <w:t>20-29%</w:t>
            </w:r>
          </w:p>
        </w:tc>
        <w:tc>
          <w:tcPr>
            <w:tcW w:w="922" w:type="dxa"/>
            <w:gridSpan w:val="2"/>
            <w:tcBorders>
              <w:top w:val="single" w:sz="6" w:space="0" w:color="auto"/>
              <w:left w:val="single" w:sz="6" w:space="0" w:color="auto"/>
              <w:right w:val="single" w:sz="6" w:space="0" w:color="auto"/>
            </w:tcBorders>
          </w:tcPr>
          <w:p w14:paraId="116AAFB4" w14:textId="77777777" w:rsidR="00D6095A" w:rsidRPr="009470EE" w:rsidRDefault="00D6095A" w:rsidP="009470EE">
            <w:pPr>
              <w:pStyle w:val="Subtitle"/>
              <w:jc w:val="left"/>
              <w:rPr>
                <w:b/>
                <w:bCs/>
                <w:sz w:val="16"/>
                <w:szCs w:val="16"/>
                <w:u w:val="none"/>
              </w:rPr>
            </w:pPr>
            <w:r w:rsidRPr="009470EE">
              <w:rPr>
                <w:b/>
                <w:bCs/>
                <w:sz w:val="16"/>
                <w:szCs w:val="16"/>
                <w:u w:val="none"/>
              </w:rPr>
              <w:t>Unsatisfactory</w:t>
            </w:r>
          </w:p>
          <w:p w14:paraId="44E342CA" w14:textId="77777777" w:rsidR="00D6095A" w:rsidRPr="009470EE" w:rsidRDefault="00D6095A" w:rsidP="009470EE">
            <w:pPr>
              <w:pStyle w:val="Subtitle"/>
              <w:jc w:val="left"/>
              <w:rPr>
                <w:b/>
                <w:bCs/>
                <w:sz w:val="16"/>
                <w:szCs w:val="16"/>
                <w:u w:val="none"/>
              </w:rPr>
            </w:pPr>
            <w:r w:rsidRPr="009470EE">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5D861446" w14:textId="77777777" w:rsidR="00D6095A" w:rsidRPr="009470EE" w:rsidRDefault="00D6095A" w:rsidP="009470EE">
            <w:pPr>
              <w:pStyle w:val="Subtitle"/>
              <w:jc w:val="left"/>
              <w:rPr>
                <w:b/>
                <w:bCs/>
                <w:sz w:val="16"/>
                <w:szCs w:val="16"/>
                <w:u w:val="none"/>
              </w:rPr>
            </w:pPr>
            <w:r w:rsidRPr="009470EE">
              <w:rPr>
                <w:b/>
                <w:bCs/>
                <w:sz w:val="16"/>
                <w:szCs w:val="16"/>
                <w:u w:val="none"/>
              </w:rPr>
              <w:t>Satisfactory</w:t>
            </w:r>
          </w:p>
          <w:p w14:paraId="7BC4B9E9" w14:textId="77777777" w:rsidR="00D6095A" w:rsidRPr="009470EE" w:rsidRDefault="00D6095A" w:rsidP="009470EE">
            <w:pPr>
              <w:pStyle w:val="Subtitle"/>
              <w:jc w:val="left"/>
              <w:rPr>
                <w:b/>
                <w:bCs/>
                <w:sz w:val="16"/>
                <w:szCs w:val="16"/>
                <w:u w:val="none"/>
              </w:rPr>
            </w:pPr>
            <w:r w:rsidRPr="009470EE">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451D22D8" w14:textId="77777777" w:rsidR="00D6095A" w:rsidRPr="009470EE" w:rsidRDefault="00D6095A" w:rsidP="009470EE">
            <w:pPr>
              <w:pStyle w:val="Subtitle"/>
              <w:jc w:val="left"/>
              <w:rPr>
                <w:b/>
                <w:bCs/>
                <w:sz w:val="16"/>
                <w:szCs w:val="16"/>
                <w:u w:val="none"/>
              </w:rPr>
            </w:pPr>
            <w:r w:rsidRPr="009470EE">
              <w:rPr>
                <w:b/>
                <w:bCs/>
                <w:sz w:val="16"/>
                <w:szCs w:val="16"/>
                <w:u w:val="none"/>
              </w:rPr>
              <w:t>Good</w:t>
            </w:r>
          </w:p>
          <w:p w14:paraId="09CE9469" w14:textId="77777777" w:rsidR="00D6095A" w:rsidRPr="009470EE" w:rsidRDefault="00D6095A" w:rsidP="009470EE">
            <w:pPr>
              <w:pStyle w:val="Subtitle"/>
              <w:jc w:val="left"/>
              <w:rPr>
                <w:b/>
                <w:bCs/>
                <w:sz w:val="16"/>
                <w:szCs w:val="16"/>
                <w:u w:val="none"/>
              </w:rPr>
            </w:pPr>
            <w:r w:rsidRPr="009470EE">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55202EC0" w14:textId="77777777" w:rsidR="00D6095A" w:rsidRPr="009470EE" w:rsidRDefault="00D6095A" w:rsidP="009470EE">
            <w:pPr>
              <w:pStyle w:val="Subtitle"/>
              <w:jc w:val="left"/>
              <w:rPr>
                <w:b/>
                <w:bCs/>
                <w:sz w:val="16"/>
                <w:szCs w:val="16"/>
                <w:u w:val="none"/>
              </w:rPr>
            </w:pPr>
            <w:r w:rsidRPr="009470EE">
              <w:rPr>
                <w:b/>
                <w:bCs/>
                <w:sz w:val="16"/>
                <w:szCs w:val="16"/>
                <w:u w:val="none"/>
              </w:rPr>
              <w:t>Very Good</w:t>
            </w:r>
          </w:p>
          <w:p w14:paraId="4EAE54D7" w14:textId="77777777" w:rsidR="00D6095A" w:rsidRPr="009470EE" w:rsidRDefault="00D6095A" w:rsidP="009470EE">
            <w:pPr>
              <w:pStyle w:val="Subtitle"/>
              <w:jc w:val="left"/>
              <w:rPr>
                <w:b/>
                <w:bCs/>
                <w:sz w:val="16"/>
                <w:szCs w:val="16"/>
                <w:u w:val="none"/>
              </w:rPr>
            </w:pPr>
            <w:r w:rsidRPr="009470EE">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0F994D3" w14:textId="77777777" w:rsidR="00D6095A" w:rsidRPr="009470EE" w:rsidRDefault="00D6095A" w:rsidP="009470EE">
            <w:pPr>
              <w:pStyle w:val="Subtitle"/>
              <w:jc w:val="left"/>
              <w:rPr>
                <w:b/>
                <w:bCs/>
                <w:sz w:val="16"/>
                <w:szCs w:val="16"/>
                <w:u w:val="none"/>
              </w:rPr>
            </w:pPr>
            <w:r w:rsidRPr="009470EE">
              <w:rPr>
                <w:b/>
                <w:bCs/>
                <w:sz w:val="16"/>
                <w:szCs w:val="16"/>
                <w:u w:val="none"/>
              </w:rPr>
              <w:t>Excellent</w:t>
            </w:r>
          </w:p>
          <w:p w14:paraId="51CF1886" w14:textId="77777777" w:rsidR="00D6095A" w:rsidRPr="009470EE" w:rsidRDefault="00D6095A" w:rsidP="009470EE">
            <w:pPr>
              <w:pStyle w:val="Subtitle"/>
              <w:jc w:val="left"/>
              <w:rPr>
                <w:b/>
                <w:bCs/>
                <w:sz w:val="16"/>
                <w:szCs w:val="16"/>
                <w:u w:val="none"/>
              </w:rPr>
            </w:pPr>
            <w:r w:rsidRPr="009470EE">
              <w:rPr>
                <w:b/>
                <w:bCs/>
                <w:sz w:val="16"/>
                <w:szCs w:val="16"/>
                <w:u w:val="none"/>
              </w:rPr>
              <w:t>70 – 84%</w:t>
            </w:r>
          </w:p>
        </w:tc>
        <w:tc>
          <w:tcPr>
            <w:tcW w:w="923" w:type="dxa"/>
            <w:tcBorders>
              <w:top w:val="single" w:sz="6" w:space="0" w:color="auto"/>
              <w:left w:val="single" w:sz="6" w:space="0" w:color="auto"/>
              <w:right w:val="single" w:sz="6" w:space="0" w:color="auto"/>
            </w:tcBorders>
          </w:tcPr>
          <w:p w14:paraId="10ECBD86" w14:textId="77777777" w:rsidR="00D6095A" w:rsidRPr="009470EE" w:rsidRDefault="00D6095A" w:rsidP="009470EE">
            <w:pPr>
              <w:pStyle w:val="Subtitle"/>
              <w:jc w:val="left"/>
              <w:rPr>
                <w:b/>
                <w:bCs/>
                <w:sz w:val="16"/>
                <w:szCs w:val="16"/>
                <w:u w:val="none"/>
              </w:rPr>
            </w:pPr>
            <w:r w:rsidRPr="009470EE">
              <w:rPr>
                <w:b/>
                <w:bCs/>
                <w:sz w:val="16"/>
                <w:szCs w:val="16"/>
                <w:u w:val="none"/>
              </w:rPr>
              <w:t>Exceptional</w:t>
            </w:r>
          </w:p>
          <w:p w14:paraId="652F8649" w14:textId="77777777" w:rsidR="00D6095A" w:rsidRPr="009470EE" w:rsidRDefault="00D6095A" w:rsidP="009470EE">
            <w:pPr>
              <w:pStyle w:val="Subtitle"/>
              <w:jc w:val="left"/>
              <w:rPr>
                <w:b/>
                <w:bCs/>
                <w:sz w:val="16"/>
                <w:szCs w:val="16"/>
                <w:u w:val="none"/>
              </w:rPr>
            </w:pPr>
            <w:r w:rsidRPr="009470EE">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B3F78BB" w14:textId="77777777" w:rsidR="00D6095A" w:rsidRPr="009470EE" w:rsidRDefault="00D6095A" w:rsidP="009470EE">
            <w:pPr>
              <w:pStyle w:val="Subtitle"/>
              <w:jc w:val="left"/>
              <w:rPr>
                <w:b/>
                <w:bCs/>
                <w:sz w:val="18"/>
                <w:szCs w:val="18"/>
                <w:u w:val="none"/>
              </w:rPr>
            </w:pPr>
          </w:p>
          <w:p w14:paraId="7D079272" w14:textId="77777777" w:rsidR="00D6095A" w:rsidRPr="009470EE" w:rsidRDefault="00D6095A" w:rsidP="009470EE">
            <w:pPr>
              <w:pStyle w:val="Subtitle"/>
              <w:jc w:val="left"/>
              <w:rPr>
                <w:b/>
                <w:bCs/>
                <w:sz w:val="18"/>
                <w:szCs w:val="18"/>
                <w:u w:val="none"/>
              </w:rPr>
            </w:pPr>
            <w:r w:rsidRPr="009470EE">
              <w:rPr>
                <w:b/>
                <w:bCs/>
                <w:sz w:val="18"/>
                <w:szCs w:val="18"/>
                <w:u w:val="none"/>
              </w:rPr>
              <w:t xml:space="preserve">  %</w:t>
            </w:r>
          </w:p>
        </w:tc>
      </w:tr>
      <w:tr w:rsidR="00D6095A" w:rsidRPr="009470EE" w14:paraId="3D044004" w14:textId="77777777" w:rsidTr="00296318">
        <w:tc>
          <w:tcPr>
            <w:tcW w:w="2305" w:type="dxa"/>
            <w:tcBorders>
              <w:top w:val="single" w:sz="6" w:space="0" w:color="auto"/>
              <w:left w:val="thinThickLargeGap" w:sz="24" w:space="0" w:color="auto"/>
              <w:bottom w:val="single" w:sz="6" w:space="0" w:color="auto"/>
            </w:tcBorders>
          </w:tcPr>
          <w:p w14:paraId="18C6E65C" w14:textId="7AD69AF2" w:rsidR="00D6095A" w:rsidRPr="009470EE" w:rsidRDefault="00AE690E" w:rsidP="009470EE">
            <w:pPr>
              <w:spacing w:line="240" w:lineRule="auto"/>
              <w:rPr>
                <w:rFonts w:ascii="Times New Roman" w:hAnsi="Times New Roman" w:cs="Times New Roman"/>
              </w:rPr>
            </w:pPr>
            <w:r w:rsidRPr="009470EE">
              <w:rPr>
                <w:rFonts w:ascii="Times New Roman" w:hAnsi="Times New Roman" w:cs="Times New Roman"/>
              </w:rPr>
              <w:t>critically evaluate the importance of adventure to individual</w:t>
            </w:r>
            <w:r w:rsidR="00AE68EA" w:rsidRPr="009470EE">
              <w:rPr>
                <w:rFonts w:ascii="Times New Roman" w:hAnsi="Times New Roman" w:cs="Times New Roman"/>
              </w:rPr>
              <w:t xml:space="preserve"> learning, personal development and  health and well being</w:t>
            </w:r>
          </w:p>
        </w:tc>
        <w:tc>
          <w:tcPr>
            <w:tcW w:w="540" w:type="dxa"/>
            <w:gridSpan w:val="2"/>
            <w:tcBorders>
              <w:top w:val="single" w:sz="6" w:space="0" w:color="auto"/>
              <w:bottom w:val="single" w:sz="6" w:space="0" w:color="auto"/>
              <w:right w:val="single" w:sz="6" w:space="0" w:color="auto"/>
            </w:tcBorders>
          </w:tcPr>
          <w:p w14:paraId="2180146A" w14:textId="77777777" w:rsidR="00D6095A" w:rsidRPr="009470EE" w:rsidRDefault="00D6095A" w:rsidP="009470EE">
            <w:pPr>
              <w:pStyle w:val="Subtitle"/>
              <w:jc w:val="left"/>
              <w:rPr>
                <w:b/>
                <w:bCs/>
                <w:sz w:val="18"/>
                <w:szCs w:val="18"/>
                <w:u w:val="none"/>
              </w:rPr>
            </w:pPr>
            <w:r w:rsidRPr="009470EE">
              <w:rPr>
                <w:b/>
                <w:bCs/>
                <w:sz w:val="18"/>
                <w:szCs w:val="18"/>
                <w:u w:val="none"/>
              </w:rPr>
              <w:t>1</w:t>
            </w:r>
          </w:p>
        </w:tc>
        <w:tc>
          <w:tcPr>
            <w:tcW w:w="922" w:type="dxa"/>
            <w:tcBorders>
              <w:left w:val="single" w:sz="6" w:space="0" w:color="auto"/>
              <w:right w:val="single" w:sz="6" w:space="0" w:color="auto"/>
            </w:tcBorders>
          </w:tcPr>
          <w:p w14:paraId="499BFACD" w14:textId="77777777" w:rsidR="00D6095A" w:rsidRPr="009470EE" w:rsidRDefault="00D6095A" w:rsidP="009470EE">
            <w:pPr>
              <w:pStyle w:val="Subtitle"/>
              <w:jc w:val="left"/>
              <w:rPr>
                <w:sz w:val="18"/>
                <w:szCs w:val="18"/>
                <w:u w:val="none"/>
              </w:rPr>
            </w:pPr>
          </w:p>
        </w:tc>
        <w:tc>
          <w:tcPr>
            <w:tcW w:w="923" w:type="dxa"/>
            <w:tcBorders>
              <w:left w:val="single" w:sz="6" w:space="0" w:color="auto"/>
              <w:right w:val="single" w:sz="6" w:space="0" w:color="auto"/>
            </w:tcBorders>
          </w:tcPr>
          <w:p w14:paraId="7FF17192" w14:textId="77777777" w:rsidR="00D6095A" w:rsidRPr="009470EE" w:rsidRDefault="00D6095A" w:rsidP="009470EE">
            <w:pPr>
              <w:pStyle w:val="Subtitle"/>
              <w:jc w:val="left"/>
              <w:rPr>
                <w:sz w:val="18"/>
                <w:szCs w:val="18"/>
                <w:u w:val="none"/>
              </w:rPr>
            </w:pPr>
          </w:p>
        </w:tc>
        <w:tc>
          <w:tcPr>
            <w:tcW w:w="922" w:type="dxa"/>
            <w:gridSpan w:val="2"/>
            <w:tcBorders>
              <w:left w:val="single" w:sz="6" w:space="0" w:color="auto"/>
              <w:right w:val="single" w:sz="6" w:space="0" w:color="auto"/>
            </w:tcBorders>
          </w:tcPr>
          <w:p w14:paraId="6C9EEBD7"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7CA9669" w14:textId="77777777" w:rsidR="00D6095A" w:rsidRPr="009470EE" w:rsidRDefault="00D6095A" w:rsidP="009470EE">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F90500"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9419615" w14:textId="77777777" w:rsidR="00D6095A" w:rsidRPr="009470EE" w:rsidRDefault="00D6095A" w:rsidP="009470EE">
            <w:pPr>
              <w:pStyle w:val="Subtitle"/>
              <w:jc w:val="left"/>
              <w:rPr>
                <w:sz w:val="24"/>
                <w:szCs w:val="24"/>
                <w:u w:val="none"/>
              </w:rPr>
            </w:pPr>
          </w:p>
        </w:tc>
        <w:tc>
          <w:tcPr>
            <w:tcW w:w="922" w:type="dxa"/>
            <w:gridSpan w:val="2"/>
            <w:tcBorders>
              <w:left w:val="single" w:sz="6" w:space="0" w:color="auto"/>
              <w:right w:val="single" w:sz="6" w:space="0" w:color="auto"/>
            </w:tcBorders>
          </w:tcPr>
          <w:p w14:paraId="14278F9B" w14:textId="77777777" w:rsidR="00D6095A" w:rsidRPr="009470EE" w:rsidRDefault="00D6095A" w:rsidP="009470EE">
            <w:pPr>
              <w:pStyle w:val="Subtitle"/>
              <w:jc w:val="left"/>
              <w:rPr>
                <w:sz w:val="18"/>
                <w:szCs w:val="18"/>
                <w:u w:val="none"/>
              </w:rPr>
            </w:pPr>
          </w:p>
        </w:tc>
        <w:tc>
          <w:tcPr>
            <w:tcW w:w="923" w:type="dxa"/>
            <w:tcBorders>
              <w:left w:val="single" w:sz="6" w:space="0" w:color="auto"/>
              <w:right w:val="single" w:sz="6" w:space="0" w:color="auto"/>
            </w:tcBorders>
          </w:tcPr>
          <w:p w14:paraId="4CBCD6F8" w14:textId="77777777" w:rsidR="00D6095A" w:rsidRPr="009470EE" w:rsidRDefault="00D6095A" w:rsidP="009470EE">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38FC1A3" w14:textId="77777777" w:rsidR="00D6095A" w:rsidRPr="009470EE" w:rsidRDefault="00D6095A" w:rsidP="009470EE">
            <w:pPr>
              <w:pStyle w:val="Subtitle"/>
              <w:jc w:val="left"/>
              <w:rPr>
                <w:b/>
                <w:bCs/>
                <w:sz w:val="18"/>
                <w:szCs w:val="18"/>
                <w:u w:val="none"/>
              </w:rPr>
            </w:pPr>
            <w:r w:rsidRPr="009470EE">
              <w:rPr>
                <w:b/>
                <w:bCs/>
                <w:sz w:val="18"/>
                <w:szCs w:val="18"/>
                <w:u w:val="none"/>
              </w:rPr>
              <w:t>30%</w:t>
            </w:r>
          </w:p>
        </w:tc>
      </w:tr>
      <w:tr w:rsidR="00D6095A" w:rsidRPr="009470EE" w14:paraId="28FA160D" w14:textId="77777777" w:rsidTr="00296318">
        <w:tc>
          <w:tcPr>
            <w:tcW w:w="2305" w:type="dxa"/>
            <w:tcBorders>
              <w:top w:val="single" w:sz="6" w:space="0" w:color="auto"/>
              <w:left w:val="thinThickLargeGap" w:sz="24" w:space="0" w:color="auto"/>
              <w:bottom w:val="single" w:sz="6" w:space="0" w:color="auto"/>
            </w:tcBorders>
          </w:tcPr>
          <w:p w14:paraId="67189CF6" w14:textId="1E6773DB" w:rsidR="00D6095A" w:rsidRPr="009470EE" w:rsidRDefault="00D526AB" w:rsidP="009470EE">
            <w:pPr>
              <w:pStyle w:val="bullet"/>
              <w:overflowPunct/>
              <w:autoSpaceDE/>
              <w:autoSpaceDN/>
              <w:adjustRightInd/>
              <w:ind w:left="0" w:firstLine="0"/>
              <w:jc w:val="left"/>
              <w:textAlignment w:val="auto"/>
              <w:rPr>
                <w:sz w:val="22"/>
                <w:szCs w:val="22"/>
              </w:rPr>
            </w:pPr>
            <w:r w:rsidRPr="009470EE">
              <w:rPr>
                <w:sz w:val="22"/>
                <w:szCs w:val="22"/>
              </w:rPr>
              <w:t xml:space="preserve">critically analyse a range of </w:t>
            </w:r>
            <w:r w:rsidR="00AE68EA" w:rsidRPr="009470EE">
              <w:rPr>
                <w:sz w:val="22"/>
                <w:szCs w:val="22"/>
              </w:rPr>
              <w:t>developments for the school grounds that are</w:t>
            </w:r>
            <w:r w:rsidRPr="009470EE">
              <w:rPr>
                <w:sz w:val="22"/>
                <w:szCs w:val="22"/>
              </w:rPr>
              <w:t xml:space="preserve"> appr</w:t>
            </w:r>
            <w:r w:rsidR="00CF2EE2" w:rsidRPr="009470EE">
              <w:rPr>
                <w:sz w:val="22"/>
                <w:szCs w:val="22"/>
              </w:rPr>
              <w:t xml:space="preserve">opriate to </w:t>
            </w:r>
            <w:r w:rsidR="00AE68EA" w:rsidRPr="009470EE">
              <w:rPr>
                <w:sz w:val="22"/>
                <w:szCs w:val="22"/>
              </w:rPr>
              <w:t xml:space="preserve">outdoor and </w:t>
            </w:r>
            <w:r w:rsidR="00CF2EE2" w:rsidRPr="009470EE">
              <w:rPr>
                <w:sz w:val="22"/>
                <w:szCs w:val="22"/>
              </w:rPr>
              <w:t>adventurous learning</w:t>
            </w:r>
            <w:r w:rsidR="00AE68EA" w:rsidRPr="009470EE">
              <w:rPr>
                <w:sz w:val="22"/>
                <w:szCs w:val="22"/>
              </w:rPr>
              <w:t xml:space="preserve"> and support health and well being </w:t>
            </w:r>
          </w:p>
        </w:tc>
        <w:tc>
          <w:tcPr>
            <w:tcW w:w="540" w:type="dxa"/>
            <w:gridSpan w:val="2"/>
            <w:tcBorders>
              <w:top w:val="single" w:sz="6" w:space="0" w:color="auto"/>
              <w:bottom w:val="single" w:sz="6" w:space="0" w:color="auto"/>
              <w:right w:val="single" w:sz="6" w:space="0" w:color="auto"/>
            </w:tcBorders>
          </w:tcPr>
          <w:p w14:paraId="364A7C75" w14:textId="4C69996B" w:rsidR="00D6095A" w:rsidRPr="009470EE" w:rsidRDefault="00AE68EA" w:rsidP="009470EE">
            <w:pPr>
              <w:pStyle w:val="Subtitle"/>
              <w:jc w:val="left"/>
              <w:rPr>
                <w:b/>
                <w:bCs/>
                <w:sz w:val="18"/>
                <w:szCs w:val="18"/>
                <w:u w:val="none"/>
              </w:rPr>
            </w:pPr>
            <w:r w:rsidRPr="009470EE">
              <w:rPr>
                <w:b/>
                <w:bCs/>
                <w:sz w:val="18"/>
                <w:szCs w:val="18"/>
                <w:u w:val="none"/>
              </w:rPr>
              <w:t>1, 3</w:t>
            </w:r>
          </w:p>
        </w:tc>
        <w:tc>
          <w:tcPr>
            <w:tcW w:w="922" w:type="dxa"/>
            <w:tcBorders>
              <w:left w:val="single" w:sz="6" w:space="0" w:color="auto"/>
              <w:right w:val="single" w:sz="6" w:space="0" w:color="auto"/>
            </w:tcBorders>
          </w:tcPr>
          <w:p w14:paraId="62956E57" w14:textId="77777777" w:rsidR="00D6095A" w:rsidRPr="009470EE" w:rsidRDefault="00D6095A" w:rsidP="009470EE">
            <w:pPr>
              <w:pStyle w:val="Subtitle"/>
              <w:jc w:val="left"/>
              <w:rPr>
                <w:sz w:val="18"/>
                <w:szCs w:val="18"/>
                <w:u w:val="none"/>
              </w:rPr>
            </w:pPr>
          </w:p>
        </w:tc>
        <w:tc>
          <w:tcPr>
            <w:tcW w:w="923" w:type="dxa"/>
            <w:tcBorders>
              <w:left w:val="single" w:sz="6" w:space="0" w:color="auto"/>
              <w:right w:val="single" w:sz="6" w:space="0" w:color="auto"/>
            </w:tcBorders>
          </w:tcPr>
          <w:p w14:paraId="19B6F7A5" w14:textId="77777777" w:rsidR="00D6095A" w:rsidRPr="009470EE" w:rsidRDefault="00D6095A" w:rsidP="009470EE">
            <w:pPr>
              <w:pStyle w:val="Subtitle"/>
              <w:jc w:val="left"/>
              <w:rPr>
                <w:sz w:val="18"/>
                <w:szCs w:val="18"/>
                <w:u w:val="none"/>
              </w:rPr>
            </w:pPr>
          </w:p>
        </w:tc>
        <w:tc>
          <w:tcPr>
            <w:tcW w:w="922" w:type="dxa"/>
            <w:gridSpan w:val="2"/>
            <w:tcBorders>
              <w:left w:val="single" w:sz="6" w:space="0" w:color="auto"/>
              <w:right w:val="single" w:sz="6" w:space="0" w:color="auto"/>
            </w:tcBorders>
          </w:tcPr>
          <w:p w14:paraId="1B4727F8"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D52352" w14:textId="77777777" w:rsidR="00D6095A" w:rsidRPr="009470EE" w:rsidRDefault="00D6095A" w:rsidP="009470EE">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2B8CC8A"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8BBC79" w14:textId="77777777" w:rsidR="00D6095A" w:rsidRPr="009470EE" w:rsidRDefault="00D6095A" w:rsidP="009470EE">
            <w:pPr>
              <w:rPr>
                <w:rFonts w:ascii="Times New Roman" w:hAnsi="Times New Roman" w:cs="Times New Roman"/>
              </w:rPr>
            </w:pPr>
          </w:p>
        </w:tc>
        <w:tc>
          <w:tcPr>
            <w:tcW w:w="922" w:type="dxa"/>
            <w:gridSpan w:val="2"/>
            <w:tcBorders>
              <w:left w:val="single" w:sz="6" w:space="0" w:color="auto"/>
              <w:right w:val="single" w:sz="6" w:space="0" w:color="auto"/>
            </w:tcBorders>
          </w:tcPr>
          <w:p w14:paraId="29CA4EFE" w14:textId="77777777" w:rsidR="00D6095A" w:rsidRPr="009470EE" w:rsidRDefault="00D6095A" w:rsidP="009470EE">
            <w:pPr>
              <w:pStyle w:val="Subtitle"/>
              <w:jc w:val="left"/>
              <w:rPr>
                <w:sz w:val="18"/>
                <w:szCs w:val="18"/>
                <w:u w:val="none"/>
              </w:rPr>
            </w:pPr>
          </w:p>
        </w:tc>
        <w:tc>
          <w:tcPr>
            <w:tcW w:w="923" w:type="dxa"/>
            <w:tcBorders>
              <w:left w:val="single" w:sz="6" w:space="0" w:color="auto"/>
              <w:right w:val="single" w:sz="6" w:space="0" w:color="auto"/>
            </w:tcBorders>
          </w:tcPr>
          <w:p w14:paraId="5145225D" w14:textId="77777777" w:rsidR="00D6095A" w:rsidRPr="009470EE" w:rsidRDefault="00D6095A" w:rsidP="009470EE">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443D8C" w14:textId="27D08D93" w:rsidR="00D6095A" w:rsidRPr="009470EE" w:rsidRDefault="00CF2EE2" w:rsidP="009470EE">
            <w:pPr>
              <w:pStyle w:val="Subtitle"/>
              <w:jc w:val="left"/>
              <w:rPr>
                <w:b/>
                <w:bCs/>
                <w:sz w:val="18"/>
                <w:szCs w:val="18"/>
                <w:u w:val="none"/>
              </w:rPr>
            </w:pPr>
            <w:r w:rsidRPr="009470EE">
              <w:rPr>
                <w:b/>
                <w:bCs/>
                <w:sz w:val="18"/>
                <w:szCs w:val="18"/>
                <w:u w:val="none"/>
              </w:rPr>
              <w:t>2</w:t>
            </w:r>
            <w:r w:rsidR="00D6095A" w:rsidRPr="009470EE">
              <w:rPr>
                <w:b/>
                <w:bCs/>
                <w:sz w:val="18"/>
                <w:szCs w:val="18"/>
                <w:u w:val="none"/>
              </w:rPr>
              <w:t>0%</w:t>
            </w:r>
          </w:p>
        </w:tc>
      </w:tr>
      <w:tr w:rsidR="00D6095A" w:rsidRPr="009470EE" w14:paraId="4C49BF04" w14:textId="77777777" w:rsidTr="00296318">
        <w:tc>
          <w:tcPr>
            <w:tcW w:w="2305" w:type="dxa"/>
            <w:tcBorders>
              <w:top w:val="single" w:sz="6" w:space="0" w:color="auto"/>
              <w:left w:val="thinThickLargeGap" w:sz="24" w:space="0" w:color="auto"/>
              <w:bottom w:val="single" w:sz="6" w:space="0" w:color="auto"/>
            </w:tcBorders>
          </w:tcPr>
          <w:p w14:paraId="1D2CC3AC" w14:textId="6E7CE95D" w:rsidR="00D6095A" w:rsidRPr="009470EE" w:rsidRDefault="0064164F" w:rsidP="009470EE">
            <w:pPr>
              <w:pStyle w:val="bullet"/>
              <w:overflowPunct/>
              <w:autoSpaceDE/>
              <w:autoSpaceDN/>
              <w:adjustRightInd/>
              <w:ind w:left="0" w:firstLine="0"/>
              <w:jc w:val="left"/>
              <w:textAlignment w:val="auto"/>
              <w:rPr>
                <w:sz w:val="22"/>
                <w:szCs w:val="22"/>
              </w:rPr>
            </w:pPr>
            <w:r w:rsidRPr="009470EE">
              <w:rPr>
                <w:sz w:val="22"/>
                <w:szCs w:val="22"/>
              </w:rPr>
              <w:t xml:space="preserve">Able to evaluate a range of </w:t>
            </w:r>
            <w:r w:rsidR="00D526AB" w:rsidRPr="009470EE">
              <w:rPr>
                <w:sz w:val="22"/>
                <w:szCs w:val="22"/>
              </w:rPr>
              <w:t xml:space="preserve">learning opportunities to underpin </w:t>
            </w:r>
            <w:r w:rsidRPr="009470EE">
              <w:rPr>
                <w:sz w:val="22"/>
                <w:szCs w:val="22"/>
              </w:rPr>
              <w:t xml:space="preserve">outdoor and </w:t>
            </w:r>
            <w:r w:rsidR="00D526AB" w:rsidRPr="009470EE">
              <w:rPr>
                <w:sz w:val="22"/>
                <w:szCs w:val="22"/>
              </w:rPr>
              <w:t>adventur</w:t>
            </w:r>
            <w:r w:rsidR="00CF2EE2" w:rsidRPr="009470EE">
              <w:rPr>
                <w:sz w:val="22"/>
                <w:szCs w:val="22"/>
              </w:rPr>
              <w:t>e in the whole curriculum</w:t>
            </w:r>
          </w:p>
        </w:tc>
        <w:tc>
          <w:tcPr>
            <w:tcW w:w="540" w:type="dxa"/>
            <w:gridSpan w:val="2"/>
            <w:tcBorders>
              <w:top w:val="single" w:sz="6" w:space="0" w:color="auto"/>
              <w:bottom w:val="single" w:sz="6" w:space="0" w:color="auto"/>
              <w:right w:val="single" w:sz="6" w:space="0" w:color="auto"/>
            </w:tcBorders>
          </w:tcPr>
          <w:p w14:paraId="595B53E2" w14:textId="77777777" w:rsidR="00D6095A" w:rsidRPr="009470EE" w:rsidRDefault="00D6095A" w:rsidP="009470EE">
            <w:pPr>
              <w:pStyle w:val="Subtitle"/>
              <w:jc w:val="left"/>
              <w:rPr>
                <w:b/>
                <w:bCs/>
                <w:sz w:val="18"/>
                <w:szCs w:val="18"/>
                <w:u w:val="none"/>
              </w:rPr>
            </w:pPr>
          </w:p>
          <w:p w14:paraId="1FADD9FF" w14:textId="428E5A00" w:rsidR="00D6095A" w:rsidRPr="009470EE" w:rsidRDefault="00D526AB" w:rsidP="009470EE">
            <w:pPr>
              <w:pStyle w:val="Subtitle"/>
              <w:jc w:val="left"/>
              <w:rPr>
                <w:b/>
                <w:bCs/>
                <w:sz w:val="18"/>
                <w:szCs w:val="18"/>
                <w:u w:val="none"/>
              </w:rPr>
            </w:pPr>
            <w:r w:rsidRPr="009470EE">
              <w:rPr>
                <w:b/>
                <w:bCs/>
                <w:sz w:val="18"/>
                <w:szCs w:val="18"/>
                <w:u w:val="none"/>
              </w:rPr>
              <w:t>3</w:t>
            </w:r>
          </w:p>
        </w:tc>
        <w:tc>
          <w:tcPr>
            <w:tcW w:w="922" w:type="dxa"/>
            <w:tcBorders>
              <w:left w:val="single" w:sz="6" w:space="0" w:color="auto"/>
              <w:right w:val="single" w:sz="6" w:space="0" w:color="auto"/>
            </w:tcBorders>
          </w:tcPr>
          <w:p w14:paraId="6B90DDC1" w14:textId="77777777" w:rsidR="00D6095A" w:rsidRPr="009470EE" w:rsidRDefault="00D6095A" w:rsidP="009470EE">
            <w:pPr>
              <w:pStyle w:val="Subtitle"/>
              <w:jc w:val="left"/>
              <w:rPr>
                <w:sz w:val="18"/>
                <w:szCs w:val="18"/>
                <w:u w:val="none"/>
              </w:rPr>
            </w:pPr>
          </w:p>
        </w:tc>
        <w:tc>
          <w:tcPr>
            <w:tcW w:w="923" w:type="dxa"/>
            <w:tcBorders>
              <w:left w:val="single" w:sz="6" w:space="0" w:color="auto"/>
              <w:right w:val="single" w:sz="6" w:space="0" w:color="auto"/>
            </w:tcBorders>
          </w:tcPr>
          <w:p w14:paraId="2F983850" w14:textId="77777777" w:rsidR="00D6095A" w:rsidRPr="009470EE" w:rsidRDefault="00D6095A" w:rsidP="009470EE">
            <w:pPr>
              <w:pStyle w:val="Subtitle"/>
              <w:jc w:val="left"/>
              <w:rPr>
                <w:sz w:val="18"/>
                <w:szCs w:val="18"/>
                <w:u w:val="none"/>
              </w:rPr>
            </w:pPr>
          </w:p>
        </w:tc>
        <w:tc>
          <w:tcPr>
            <w:tcW w:w="922" w:type="dxa"/>
            <w:gridSpan w:val="2"/>
            <w:tcBorders>
              <w:left w:val="single" w:sz="6" w:space="0" w:color="auto"/>
              <w:right w:val="single" w:sz="6" w:space="0" w:color="auto"/>
            </w:tcBorders>
          </w:tcPr>
          <w:p w14:paraId="7DB530FF"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25A1F8" w14:textId="77777777" w:rsidR="00D6095A" w:rsidRPr="009470EE" w:rsidRDefault="00D6095A" w:rsidP="009470EE">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DC38055"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1F2388" w14:textId="77777777" w:rsidR="00D6095A" w:rsidRPr="009470EE" w:rsidRDefault="00D6095A" w:rsidP="009470EE">
            <w:pPr>
              <w:pStyle w:val="Subtitle"/>
              <w:ind w:firstLine="281"/>
              <w:jc w:val="left"/>
              <w:rPr>
                <w:sz w:val="18"/>
                <w:szCs w:val="18"/>
                <w:u w:val="none"/>
              </w:rPr>
            </w:pPr>
          </w:p>
        </w:tc>
        <w:tc>
          <w:tcPr>
            <w:tcW w:w="922" w:type="dxa"/>
            <w:gridSpan w:val="2"/>
            <w:tcBorders>
              <w:left w:val="single" w:sz="6" w:space="0" w:color="auto"/>
              <w:right w:val="single" w:sz="6" w:space="0" w:color="auto"/>
            </w:tcBorders>
          </w:tcPr>
          <w:p w14:paraId="35A2EC67" w14:textId="77777777" w:rsidR="00D6095A" w:rsidRPr="009470EE" w:rsidRDefault="00D6095A" w:rsidP="009470EE">
            <w:pPr>
              <w:pStyle w:val="Subtitle"/>
              <w:jc w:val="left"/>
              <w:rPr>
                <w:sz w:val="18"/>
                <w:szCs w:val="18"/>
                <w:u w:val="none"/>
              </w:rPr>
            </w:pPr>
          </w:p>
        </w:tc>
        <w:tc>
          <w:tcPr>
            <w:tcW w:w="923" w:type="dxa"/>
            <w:tcBorders>
              <w:left w:val="single" w:sz="6" w:space="0" w:color="auto"/>
              <w:right w:val="single" w:sz="6" w:space="0" w:color="auto"/>
            </w:tcBorders>
          </w:tcPr>
          <w:p w14:paraId="4653F6A5" w14:textId="77777777" w:rsidR="00D6095A" w:rsidRPr="009470EE" w:rsidRDefault="00D6095A" w:rsidP="009470EE">
            <w:pPr>
              <w:pStyle w:val="Subtitle"/>
              <w:jc w:val="left"/>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E29FFDF" w14:textId="77777777" w:rsidR="00D6095A" w:rsidRPr="009470EE" w:rsidRDefault="00D6095A" w:rsidP="009470EE">
            <w:pPr>
              <w:pStyle w:val="Subtitle"/>
              <w:jc w:val="left"/>
              <w:rPr>
                <w:b/>
                <w:bCs/>
                <w:sz w:val="18"/>
                <w:szCs w:val="18"/>
                <w:u w:val="none"/>
              </w:rPr>
            </w:pPr>
            <w:r w:rsidRPr="009470EE">
              <w:rPr>
                <w:b/>
                <w:bCs/>
                <w:sz w:val="18"/>
                <w:szCs w:val="18"/>
                <w:u w:val="none"/>
              </w:rPr>
              <w:t>30%</w:t>
            </w:r>
          </w:p>
        </w:tc>
      </w:tr>
      <w:tr w:rsidR="00D6095A" w:rsidRPr="009470EE" w14:paraId="653221F7" w14:textId="77777777" w:rsidTr="00296318">
        <w:tc>
          <w:tcPr>
            <w:tcW w:w="2305" w:type="dxa"/>
            <w:tcBorders>
              <w:top w:val="single" w:sz="6" w:space="0" w:color="auto"/>
              <w:left w:val="thinThickLargeGap" w:sz="24" w:space="0" w:color="auto"/>
              <w:bottom w:val="single" w:sz="4" w:space="0" w:color="auto"/>
            </w:tcBorders>
          </w:tcPr>
          <w:p w14:paraId="7944EF6C" w14:textId="77777777" w:rsidR="00D526AB" w:rsidRPr="009470EE" w:rsidRDefault="00D526AB" w:rsidP="009470EE">
            <w:pPr>
              <w:pStyle w:val="ListParagraph"/>
              <w:spacing w:after="0" w:line="240" w:lineRule="auto"/>
              <w:ind w:left="0"/>
              <w:contextualSpacing w:val="0"/>
              <w:rPr>
                <w:rFonts w:ascii="Times New Roman" w:hAnsi="Times New Roman"/>
              </w:rPr>
            </w:pPr>
            <w:r w:rsidRPr="009470EE">
              <w:rPr>
                <w:rFonts w:ascii="Times New Roman" w:hAnsi="Times New Roman"/>
              </w:rPr>
              <w:t xml:space="preserve">Critically </w:t>
            </w:r>
            <w:proofErr w:type="gramStart"/>
            <w:r w:rsidRPr="009470EE">
              <w:rPr>
                <w:rFonts w:ascii="Times New Roman" w:hAnsi="Times New Roman"/>
              </w:rPr>
              <w:t>analyse  the</w:t>
            </w:r>
            <w:proofErr w:type="gramEnd"/>
            <w:r w:rsidRPr="009470EE">
              <w:rPr>
                <w:rFonts w:ascii="Times New Roman" w:hAnsi="Times New Roman"/>
              </w:rPr>
              <w:t xml:space="preserve"> role of adventure and the outdoors in the development of children’s physical literacy. </w:t>
            </w:r>
          </w:p>
          <w:p w14:paraId="4431CE5A" w14:textId="77777777" w:rsidR="00D6095A" w:rsidRPr="009470EE" w:rsidRDefault="00D6095A" w:rsidP="009470EE">
            <w:pPr>
              <w:pStyle w:val="Subtitle"/>
              <w:ind w:left="-15"/>
              <w:jc w:val="left"/>
              <w:rPr>
                <w:sz w:val="18"/>
                <w:szCs w:val="18"/>
                <w:u w:val="none"/>
              </w:rPr>
            </w:pPr>
          </w:p>
        </w:tc>
        <w:tc>
          <w:tcPr>
            <w:tcW w:w="540" w:type="dxa"/>
            <w:gridSpan w:val="2"/>
            <w:tcBorders>
              <w:top w:val="single" w:sz="6" w:space="0" w:color="auto"/>
              <w:bottom w:val="single" w:sz="4" w:space="0" w:color="auto"/>
              <w:right w:val="single" w:sz="6" w:space="0" w:color="auto"/>
            </w:tcBorders>
          </w:tcPr>
          <w:p w14:paraId="45C61AA0" w14:textId="0C9F21CF" w:rsidR="00D6095A" w:rsidRPr="009470EE" w:rsidRDefault="00D526AB" w:rsidP="009470EE">
            <w:pPr>
              <w:pStyle w:val="Subtitle"/>
              <w:jc w:val="left"/>
              <w:rPr>
                <w:b/>
                <w:bCs/>
                <w:sz w:val="18"/>
                <w:szCs w:val="18"/>
                <w:u w:val="none"/>
              </w:rPr>
            </w:pPr>
            <w:r w:rsidRPr="009470EE">
              <w:rPr>
                <w:b/>
                <w:bCs/>
                <w:sz w:val="18"/>
                <w:szCs w:val="18"/>
                <w:u w:val="none"/>
              </w:rPr>
              <w:t>4</w:t>
            </w:r>
          </w:p>
        </w:tc>
        <w:tc>
          <w:tcPr>
            <w:tcW w:w="922" w:type="dxa"/>
            <w:tcBorders>
              <w:left w:val="single" w:sz="6" w:space="0" w:color="auto"/>
              <w:bottom w:val="single" w:sz="4" w:space="0" w:color="auto"/>
              <w:right w:val="single" w:sz="6" w:space="0" w:color="auto"/>
            </w:tcBorders>
          </w:tcPr>
          <w:p w14:paraId="5BF85459" w14:textId="77777777" w:rsidR="00D6095A" w:rsidRPr="009470EE" w:rsidRDefault="00D6095A" w:rsidP="009470EE">
            <w:pPr>
              <w:pStyle w:val="Subtitle"/>
              <w:jc w:val="left"/>
              <w:rPr>
                <w:sz w:val="18"/>
                <w:szCs w:val="18"/>
                <w:u w:val="none"/>
              </w:rPr>
            </w:pPr>
          </w:p>
        </w:tc>
        <w:tc>
          <w:tcPr>
            <w:tcW w:w="923" w:type="dxa"/>
            <w:tcBorders>
              <w:left w:val="single" w:sz="6" w:space="0" w:color="auto"/>
              <w:bottom w:val="single" w:sz="4" w:space="0" w:color="auto"/>
              <w:right w:val="single" w:sz="6" w:space="0" w:color="auto"/>
            </w:tcBorders>
          </w:tcPr>
          <w:p w14:paraId="60C8CD92" w14:textId="77777777" w:rsidR="00D6095A" w:rsidRPr="009470EE" w:rsidRDefault="00D6095A" w:rsidP="009470EE">
            <w:pPr>
              <w:pStyle w:val="Subtitle"/>
              <w:jc w:val="left"/>
              <w:rPr>
                <w:sz w:val="18"/>
                <w:szCs w:val="18"/>
                <w:u w:val="none"/>
              </w:rPr>
            </w:pPr>
          </w:p>
        </w:tc>
        <w:tc>
          <w:tcPr>
            <w:tcW w:w="922" w:type="dxa"/>
            <w:gridSpan w:val="2"/>
            <w:tcBorders>
              <w:left w:val="single" w:sz="6" w:space="0" w:color="auto"/>
              <w:bottom w:val="single" w:sz="4" w:space="0" w:color="auto"/>
              <w:right w:val="single" w:sz="6" w:space="0" w:color="auto"/>
            </w:tcBorders>
          </w:tcPr>
          <w:p w14:paraId="128341D1"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080B85B" w14:textId="77777777" w:rsidR="00D6095A" w:rsidRPr="009470EE" w:rsidRDefault="00D6095A" w:rsidP="009470EE">
            <w:pPr>
              <w:pStyle w:val="Subtitle"/>
              <w:jc w:val="lef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52D5532" w14:textId="77777777" w:rsidR="00D6095A" w:rsidRPr="009470EE" w:rsidRDefault="00D6095A" w:rsidP="009470EE">
            <w:pPr>
              <w:pStyle w:val="Subtitle"/>
              <w:jc w:val="lef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2A4CB5" w14:textId="77777777" w:rsidR="00D6095A" w:rsidRPr="009470EE" w:rsidRDefault="00D6095A" w:rsidP="009470EE">
            <w:pPr>
              <w:pStyle w:val="Subtitle"/>
              <w:ind w:firstLine="281"/>
              <w:jc w:val="left"/>
              <w:rPr>
                <w:sz w:val="18"/>
                <w:szCs w:val="18"/>
                <w:u w:val="none"/>
              </w:rPr>
            </w:pPr>
          </w:p>
        </w:tc>
        <w:tc>
          <w:tcPr>
            <w:tcW w:w="922" w:type="dxa"/>
            <w:gridSpan w:val="2"/>
            <w:tcBorders>
              <w:left w:val="single" w:sz="6" w:space="0" w:color="auto"/>
              <w:bottom w:val="single" w:sz="4" w:space="0" w:color="auto"/>
              <w:right w:val="single" w:sz="6" w:space="0" w:color="auto"/>
            </w:tcBorders>
          </w:tcPr>
          <w:p w14:paraId="5CCDAB2C" w14:textId="77777777" w:rsidR="00D6095A" w:rsidRPr="009470EE" w:rsidRDefault="00D6095A" w:rsidP="009470EE">
            <w:pPr>
              <w:pStyle w:val="Subtitle"/>
              <w:jc w:val="left"/>
              <w:rPr>
                <w:sz w:val="18"/>
                <w:szCs w:val="18"/>
                <w:u w:val="none"/>
              </w:rPr>
            </w:pPr>
          </w:p>
        </w:tc>
        <w:tc>
          <w:tcPr>
            <w:tcW w:w="923" w:type="dxa"/>
            <w:tcBorders>
              <w:left w:val="single" w:sz="6" w:space="0" w:color="auto"/>
              <w:bottom w:val="single" w:sz="4" w:space="0" w:color="auto"/>
              <w:right w:val="single" w:sz="6" w:space="0" w:color="auto"/>
            </w:tcBorders>
          </w:tcPr>
          <w:p w14:paraId="592C94A5" w14:textId="77777777" w:rsidR="00D6095A" w:rsidRPr="009470EE" w:rsidRDefault="00D6095A" w:rsidP="009470EE">
            <w:pPr>
              <w:pStyle w:val="Subtitle"/>
              <w:jc w:val="left"/>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4F59BB" w14:textId="1016E42F" w:rsidR="00D6095A" w:rsidRPr="009470EE" w:rsidRDefault="00CF2EE2" w:rsidP="009470EE">
            <w:pPr>
              <w:pStyle w:val="Subtitle"/>
              <w:jc w:val="left"/>
              <w:rPr>
                <w:b/>
                <w:bCs/>
                <w:sz w:val="18"/>
                <w:szCs w:val="18"/>
                <w:u w:val="none"/>
              </w:rPr>
            </w:pPr>
            <w:r w:rsidRPr="009470EE">
              <w:rPr>
                <w:b/>
                <w:bCs/>
                <w:sz w:val="18"/>
                <w:szCs w:val="18"/>
                <w:u w:val="none"/>
              </w:rPr>
              <w:t>2</w:t>
            </w:r>
            <w:r w:rsidR="00D6095A" w:rsidRPr="009470EE">
              <w:rPr>
                <w:b/>
                <w:bCs/>
                <w:sz w:val="18"/>
                <w:szCs w:val="18"/>
                <w:u w:val="none"/>
              </w:rPr>
              <w:t>0%</w:t>
            </w:r>
          </w:p>
        </w:tc>
      </w:tr>
      <w:tr w:rsidR="00D6095A" w:rsidRPr="009470EE" w14:paraId="14C25093" w14:textId="77777777" w:rsidTr="00296318">
        <w:trPr>
          <w:cantSplit/>
          <w:trHeight w:val="282"/>
        </w:trPr>
        <w:tc>
          <w:tcPr>
            <w:tcW w:w="10225" w:type="dxa"/>
            <w:gridSpan w:val="13"/>
            <w:tcBorders>
              <w:left w:val="thinThickLargeGap" w:sz="24" w:space="0" w:color="auto"/>
              <w:right w:val="single" w:sz="4" w:space="0" w:color="auto"/>
            </w:tcBorders>
          </w:tcPr>
          <w:p w14:paraId="4F4DE210" w14:textId="77777777" w:rsidR="00D6095A" w:rsidRPr="009470EE" w:rsidRDefault="00D6095A" w:rsidP="009470EE">
            <w:pPr>
              <w:pStyle w:val="Subtitle"/>
              <w:jc w:val="left"/>
              <w:rPr>
                <w:b/>
                <w:bCs/>
                <w:sz w:val="24"/>
                <w:szCs w:val="24"/>
                <w:u w:val="none"/>
              </w:rPr>
            </w:pPr>
            <w:r w:rsidRPr="009470EE">
              <w:rPr>
                <w:sz w:val="18"/>
                <w:szCs w:val="18"/>
                <w:u w:val="none"/>
              </w:rPr>
              <w:t xml:space="preserve">It is expected that students will present work that is proof read and follows the </w:t>
            </w:r>
            <w:r w:rsidRPr="009470EE">
              <w:rPr>
                <w:bCs/>
                <w:sz w:val="18"/>
                <w:szCs w:val="18"/>
                <w:u w:val="none"/>
              </w:rPr>
              <w:t xml:space="preserve">School </w:t>
            </w:r>
            <w:r w:rsidRPr="009470EE">
              <w:rPr>
                <w:b/>
                <w:bCs/>
                <w:sz w:val="18"/>
                <w:szCs w:val="18"/>
                <w:u w:val="none"/>
              </w:rPr>
              <w:t>Reference Guide</w:t>
            </w:r>
            <w:r w:rsidRPr="009470EE">
              <w:rPr>
                <w:sz w:val="18"/>
                <w:szCs w:val="18"/>
                <w:u w:val="none"/>
              </w:rPr>
              <w:t xml:space="preserve"> and </w:t>
            </w:r>
            <w:r w:rsidRPr="009470EE">
              <w:rPr>
                <w:b/>
                <w:sz w:val="18"/>
                <w:szCs w:val="18"/>
                <w:u w:val="none"/>
              </w:rPr>
              <w:t>Assessment Checklist.</w:t>
            </w:r>
            <w:r w:rsidRPr="009470EE">
              <w:rPr>
                <w:sz w:val="18"/>
                <w:szCs w:val="18"/>
                <w:u w:val="none"/>
              </w:rPr>
              <w:t xml:space="preserve"> Therefore a range of 0 – 10 marks will be deducted for non-completion of any of the points on the </w:t>
            </w:r>
            <w:r w:rsidRPr="009470EE">
              <w:rPr>
                <w:b/>
                <w:sz w:val="18"/>
                <w:szCs w:val="18"/>
                <w:u w:val="none"/>
              </w:rPr>
              <w:t>checklist below</w:t>
            </w:r>
            <w:r w:rsidRPr="009470EE">
              <w:rPr>
                <w:sz w:val="18"/>
                <w:szCs w:val="18"/>
                <w:u w:val="none"/>
              </w:rPr>
              <w:t>.</w:t>
            </w:r>
          </w:p>
        </w:tc>
        <w:tc>
          <w:tcPr>
            <w:tcW w:w="720" w:type="dxa"/>
            <w:tcBorders>
              <w:left w:val="single" w:sz="4" w:space="0" w:color="auto"/>
              <w:right w:val="thinThickLargeGap" w:sz="24" w:space="0" w:color="auto"/>
            </w:tcBorders>
          </w:tcPr>
          <w:p w14:paraId="79E657C6" w14:textId="77777777" w:rsidR="00D6095A" w:rsidRPr="009470EE" w:rsidRDefault="00D6095A" w:rsidP="009470EE">
            <w:pPr>
              <w:pStyle w:val="Subtitle"/>
              <w:jc w:val="left"/>
              <w:rPr>
                <w:b/>
                <w:bCs/>
                <w:sz w:val="24"/>
                <w:szCs w:val="24"/>
                <w:u w:val="none"/>
              </w:rPr>
            </w:pPr>
          </w:p>
        </w:tc>
      </w:tr>
      <w:tr w:rsidR="00D6095A" w:rsidRPr="009470EE" w14:paraId="65EB1B56" w14:textId="77777777" w:rsidTr="00296318">
        <w:trPr>
          <w:cantSplit/>
          <w:trHeight w:val="4341"/>
        </w:trPr>
        <w:tc>
          <w:tcPr>
            <w:tcW w:w="10945" w:type="dxa"/>
            <w:gridSpan w:val="14"/>
            <w:tcBorders>
              <w:left w:val="thinThickLargeGap" w:sz="24" w:space="0" w:color="auto"/>
              <w:right w:val="thinThickLargeGap" w:sz="24" w:space="0" w:color="auto"/>
            </w:tcBorders>
          </w:tcPr>
          <w:p w14:paraId="7D99E4CD" w14:textId="77777777" w:rsidR="00D6095A" w:rsidRPr="009470EE" w:rsidRDefault="00D6095A" w:rsidP="009470EE">
            <w:pPr>
              <w:pStyle w:val="Subtitle"/>
              <w:jc w:val="left"/>
              <w:rPr>
                <w:b/>
                <w:bCs/>
                <w:sz w:val="24"/>
                <w:szCs w:val="24"/>
                <w:u w:val="none"/>
              </w:rPr>
            </w:pPr>
            <w:r w:rsidRPr="009470EE">
              <w:rPr>
                <w:b/>
                <w:bCs/>
                <w:sz w:val="24"/>
                <w:szCs w:val="24"/>
                <w:u w:val="none"/>
              </w:rPr>
              <w:lastRenderedPageBreak/>
              <w:t>TUTOR COMMENTS:</w:t>
            </w:r>
          </w:p>
          <w:p w14:paraId="13EB7EAB" w14:textId="77777777" w:rsidR="00D6095A" w:rsidRPr="009470EE" w:rsidRDefault="00D6095A" w:rsidP="009470EE">
            <w:pPr>
              <w:pStyle w:val="Subtitle"/>
              <w:ind w:left="937" w:right="1152"/>
              <w:jc w:val="left"/>
              <w:rPr>
                <w:b/>
                <w:bCs/>
                <w:sz w:val="24"/>
                <w:szCs w:val="24"/>
                <w:u w:val="none"/>
              </w:rPr>
            </w:pPr>
          </w:p>
          <w:p w14:paraId="4C6712B4" w14:textId="77777777" w:rsidR="00D6095A" w:rsidRPr="009470EE" w:rsidRDefault="00D6095A" w:rsidP="009470EE">
            <w:pPr>
              <w:pStyle w:val="Subtitle"/>
              <w:ind w:left="937" w:right="1152"/>
              <w:jc w:val="left"/>
              <w:rPr>
                <w:b/>
                <w:bCs/>
                <w:sz w:val="24"/>
                <w:szCs w:val="24"/>
                <w:u w:val="none"/>
              </w:rPr>
            </w:pPr>
          </w:p>
          <w:p w14:paraId="29456027" w14:textId="77777777" w:rsidR="00D6095A" w:rsidRPr="009470EE" w:rsidRDefault="00D6095A" w:rsidP="009470EE">
            <w:pPr>
              <w:pStyle w:val="Subtitle"/>
              <w:ind w:left="937" w:right="1152"/>
              <w:jc w:val="left"/>
              <w:rPr>
                <w:b/>
                <w:bCs/>
                <w:sz w:val="24"/>
                <w:szCs w:val="24"/>
                <w:u w:val="none"/>
              </w:rPr>
            </w:pPr>
          </w:p>
          <w:p w14:paraId="65868D0F" w14:textId="77777777" w:rsidR="00D6095A" w:rsidRPr="009470EE" w:rsidRDefault="00D6095A" w:rsidP="009470EE">
            <w:pPr>
              <w:pStyle w:val="Subtitle"/>
              <w:ind w:left="937" w:right="1152"/>
              <w:jc w:val="left"/>
              <w:rPr>
                <w:b/>
                <w:bCs/>
                <w:sz w:val="24"/>
                <w:szCs w:val="24"/>
                <w:u w:val="none"/>
              </w:rPr>
            </w:pPr>
          </w:p>
          <w:p w14:paraId="75DE70EE" w14:textId="77777777" w:rsidR="00D6095A" w:rsidRPr="009470EE" w:rsidRDefault="00D6095A" w:rsidP="009470EE">
            <w:pPr>
              <w:pStyle w:val="Subtitle"/>
              <w:ind w:left="937" w:right="1152"/>
              <w:jc w:val="left"/>
              <w:rPr>
                <w:b/>
                <w:bCs/>
                <w:sz w:val="24"/>
                <w:szCs w:val="24"/>
                <w:u w:val="none"/>
              </w:rPr>
            </w:pPr>
          </w:p>
          <w:p w14:paraId="719F5DA8" w14:textId="77777777" w:rsidR="00D6095A" w:rsidRPr="009470EE" w:rsidRDefault="00D6095A" w:rsidP="009470EE">
            <w:pPr>
              <w:pStyle w:val="Subtitle"/>
              <w:ind w:left="937" w:right="1152"/>
              <w:jc w:val="left"/>
              <w:rPr>
                <w:b/>
                <w:bCs/>
                <w:sz w:val="24"/>
                <w:szCs w:val="24"/>
                <w:u w:val="none"/>
              </w:rPr>
            </w:pPr>
          </w:p>
          <w:p w14:paraId="09D8F856" w14:textId="77777777" w:rsidR="00D6095A" w:rsidRPr="009470EE" w:rsidRDefault="00D6095A" w:rsidP="009470EE">
            <w:pPr>
              <w:pStyle w:val="Subtitle"/>
              <w:ind w:left="937" w:right="1152"/>
              <w:jc w:val="left"/>
              <w:rPr>
                <w:b/>
                <w:bCs/>
                <w:sz w:val="24"/>
                <w:szCs w:val="24"/>
                <w:u w:val="none"/>
              </w:rPr>
            </w:pPr>
          </w:p>
          <w:p w14:paraId="63BBA9EC" w14:textId="77777777" w:rsidR="00D6095A" w:rsidRPr="009470EE" w:rsidRDefault="00D6095A" w:rsidP="009470EE">
            <w:pPr>
              <w:pStyle w:val="Subtitle"/>
              <w:ind w:left="937" w:right="1152"/>
              <w:jc w:val="left"/>
              <w:rPr>
                <w:b/>
                <w:bCs/>
                <w:sz w:val="24"/>
                <w:szCs w:val="24"/>
                <w:u w:val="none"/>
              </w:rPr>
            </w:pPr>
          </w:p>
          <w:p w14:paraId="3172A2CB" w14:textId="77777777" w:rsidR="00D6095A" w:rsidRPr="009470EE" w:rsidRDefault="00D6095A" w:rsidP="009470EE">
            <w:pPr>
              <w:pStyle w:val="Subtitle"/>
              <w:ind w:left="937" w:right="1152"/>
              <w:jc w:val="left"/>
              <w:rPr>
                <w:b/>
                <w:bCs/>
                <w:sz w:val="24"/>
                <w:szCs w:val="24"/>
                <w:u w:val="none"/>
              </w:rPr>
            </w:pPr>
          </w:p>
          <w:p w14:paraId="15DC1A58" w14:textId="77777777" w:rsidR="00D6095A" w:rsidRPr="009470EE" w:rsidRDefault="00D6095A" w:rsidP="009470EE">
            <w:pPr>
              <w:pStyle w:val="Subtitle"/>
              <w:ind w:left="937" w:right="1152"/>
              <w:jc w:val="left"/>
              <w:rPr>
                <w:b/>
                <w:bCs/>
                <w:sz w:val="24"/>
                <w:szCs w:val="24"/>
                <w:u w:val="none"/>
              </w:rPr>
            </w:pPr>
          </w:p>
          <w:p w14:paraId="37EB5838" w14:textId="77777777" w:rsidR="00D6095A" w:rsidRPr="009470EE" w:rsidRDefault="00D6095A" w:rsidP="009470EE">
            <w:pPr>
              <w:pStyle w:val="Subtitle"/>
              <w:ind w:left="937" w:right="1152"/>
              <w:jc w:val="left"/>
              <w:rPr>
                <w:b/>
                <w:bCs/>
                <w:sz w:val="24"/>
                <w:szCs w:val="24"/>
                <w:u w:val="none"/>
              </w:rPr>
            </w:pPr>
          </w:p>
          <w:p w14:paraId="5AA4234D" w14:textId="77777777" w:rsidR="00D6095A" w:rsidRPr="009470EE" w:rsidRDefault="00D6095A" w:rsidP="009470EE">
            <w:pPr>
              <w:pStyle w:val="Subtitle"/>
              <w:ind w:left="937" w:right="1152"/>
              <w:jc w:val="left"/>
              <w:rPr>
                <w:b/>
                <w:bCs/>
                <w:sz w:val="24"/>
                <w:szCs w:val="24"/>
                <w:u w:val="none"/>
              </w:rPr>
            </w:pPr>
          </w:p>
        </w:tc>
      </w:tr>
      <w:tr w:rsidR="00D6095A" w:rsidRPr="009470EE" w14:paraId="35A4B141" w14:textId="77777777" w:rsidTr="00296318">
        <w:trPr>
          <w:cantSplit/>
          <w:trHeight w:val="365"/>
        </w:trPr>
        <w:tc>
          <w:tcPr>
            <w:tcW w:w="2661" w:type="dxa"/>
            <w:gridSpan w:val="2"/>
            <w:tcBorders>
              <w:left w:val="thinThickLargeGap" w:sz="24" w:space="0" w:color="auto"/>
              <w:bottom w:val="thickThinLargeGap" w:sz="24" w:space="0" w:color="auto"/>
            </w:tcBorders>
          </w:tcPr>
          <w:p w14:paraId="07848E55" w14:textId="77777777" w:rsidR="00D6095A" w:rsidRPr="009470EE" w:rsidRDefault="00D6095A" w:rsidP="009470EE">
            <w:pPr>
              <w:pStyle w:val="Subtitle"/>
              <w:jc w:val="left"/>
              <w:rPr>
                <w:b/>
                <w:bCs/>
                <w:sz w:val="18"/>
                <w:szCs w:val="18"/>
                <w:u w:val="none"/>
              </w:rPr>
            </w:pPr>
            <w:r w:rsidRPr="009470EE">
              <w:rPr>
                <w:b/>
                <w:bCs/>
                <w:sz w:val="18"/>
                <w:szCs w:val="18"/>
                <w:u w:val="none"/>
              </w:rPr>
              <w:t xml:space="preserve"> Submission date: </w:t>
            </w:r>
          </w:p>
          <w:p w14:paraId="03550F6D" w14:textId="77777777" w:rsidR="00D6095A" w:rsidRPr="009470EE" w:rsidRDefault="00D6095A" w:rsidP="009470EE">
            <w:pPr>
              <w:pStyle w:val="Subtitle"/>
              <w:jc w:val="left"/>
              <w:rPr>
                <w:b/>
                <w:bCs/>
                <w:sz w:val="18"/>
                <w:szCs w:val="18"/>
                <w:u w:val="none"/>
              </w:rPr>
            </w:pPr>
            <w:proofErr w:type="gramStart"/>
            <w:r w:rsidRPr="009470EE">
              <w:rPr>
                <w:b/>
                <w:bCs/>
                <w:sz w:val="18"/>
                <w:szCs w:val="18"/>
                <w:u w:val="none"/>
              </w:rPr>
              <w:t>via</w:t>
            </w:r>
            <w:proofErr w:type="gramEnd"/>
            <w:r w:rsidRPr="009470EE">
              <w:rPr>
                <w:b/>
                <w:bCs/>
                <w:sz w:val="18"/>
                <w:szCs w:val="18"/>
                <w:u w:val="none"/>
              </w:rPr>
              <w:t xml:space="preserve"> </w:t>
            </w:r>
            <w:proofErr w:type="spellStart"/>
            <w:r w:rsidRPr="009470EE">
              <w:rPr>
                <w:b/>
                <w:bCs/>
                <w:sz w:val="18"/>
                <w:szCs w:val="18"/>
                <w:u w:val="none"/>
              </w:rPr>
              <w:t>Turnitin</w:t>
            </w:r>
            <w:proofErr w:type="spellEnd"/>
          </w:p>
        </w:tc>
        <w:tc>
          <w:tcPr>
            <w:tcW w:w="2337" w:type="dxa"/>
            <w:gridSpan w:val="4"/>
            <w:tcBorders>
              <w:bottom w:val="thickThinLargeGap" w:sz="24" w:space="0" w:color="auto"/>
            </w:tcBorders>
          </w:tcPr>
          <w:p w14:paraId="713D7314" w14:textId="77777777" w:rsidR="00D6095A" w:rsidRPr="009470EE" w:rsidRDefault="00D6095A" w:rsidP="009470EE">
            <w:pPr>
              <w:pStyle w:val="Subtitle"/>
              <w:jc w:val="left"/>
              <w:rPr>
                <w:b/>
                <w:bCs/>
                <w:sz w:val="18"/>
                <w:szCs w:val="18"/>
                <w:u w:val="none"/>
              </w:rPr>
            </w:pPr>
            <w:r w:rsidRPr="009470EE">
              <w:rPr>
                <w:b/>
                <w:bCs/>
                <w:sz w:val="18"/>
                <w:szCs w:val="18"/>
                <w:u w:val="none"/>
              </w:rPr>
              <w:t>Return date:</w:t>
            </w:r>
          </w:p>
          <w:p w14:paraId="5D74C618" w14:textId="77777777" w:rsidR="00D6095A" w:rsidRPr="009470EE" w:rsidRDefault="00D6095A" w:rsidP="009470EE">
            <w:pPr>
              <w:pStyle w:val="Subtitle"/>
              <w:jc w:val="left"/>
              <w:rPr>
                <w:b/>
                <w:bCs/>
                <w:sz w:val="18"/>
                <w:szCs w:val="18"/>
                <w:u w:val="none"/>
              </w:rPr>
            </w:pPr>
            <w:r w:rsidRPr="009470EE">
              <w:rPr>
                <w:b/>
                <w:bCs/>
                <w:sz w:val="18"/>
                <w:szCs w:val="18"/>
                <w:u w:val="none"/>
              </w:rPr>
              <w:t>(</w:t>
            </w:r>
            <w:proofErr w:type="gramStart"/>
            <w:r w:rsidRPr="009470EE">
              <w:rPr>
                <w:b/>
                <w:bCs/>
                <w:sz w:val="18"/>
                <w:szCs w:val="18"/>
                <w:u w:val="none"/>
              </w:rPr>
              <w:t>at</w:t>
            </w:r>
            <w:proofErr w:type="gramEnd"/>
            <w:r w:rsidRPr="009470EE">
              <w:rPr>
                <w:b/>
                <w:bCs/>
                <w:sz w:val="18"/>
                <w:szCs w:val="18"/>
                <w:u w:val="none"/>
              </w:rPr>
              <w:t xml:space="preserve"> least within 4 weeks)</w:t>
            </w:r>
          </w:p>
        </w:tc>
        <w:tc>
          <w:tcPr>
            <w:tcW w:w="3600" w:type="dxa"/>
            <w:gridSpan w:val="5"/>
            <w:tcBorders>
              <w:bottom w:val="thickThinLargeGap" w:sz="24" w:space="0" w:color="auto"/>
            </w:tcBorders>
          </w:tcPr>
          <w:p w14:paraId="63E072FD" w14:textId="77777777" w:rsidR="00D6095A" w:rsidRPr="009470EE" w:rsidRDefault="00D6095A" w:rsidP="009470EE">
            <w:pPr>
              <w:pStyle w:val="Subtitle"/>
              <w:jc w:val="left"/>
              <w:rPr>
                <w:b/>
                <w:bCs/>
                <w:sz w:val="18"/>
                <w:szCs w:val="18"/>
                <w:u w:val="none"/>
              </w:rPr>
            </w:pPr>
            <w:r w:rsidRPr="009470EE">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4A83FCF" w14:textId="77777777" w:rsidR="00D6095A" w:rsidRPr="009470EE" w:rsidRDefault="00D6095A" w:rsidP="009470EE">
            <w:pPr>
              <w:pStyle w:val="Subtitle"/>
              <w:jc w:val="left"/>
              <w:rPr>
                <w:b/>
                <w:bCs/>
                <w:sz w:val="18"/>
                <w:szCs w:val="18"/>
                <w:u w:val="none"/>
              </w:rPr>
            </w:pPr>
            <w:r w:rsidRPr="009470EE">
              <w:rPr>
                <w:b/>
                <w:bCs/>
                <w:sz w:val="18"/>
                <w:szCs w:val="18"/>
                <w:u w:val="none"/>
              </w:rPr>
              <w:t xml:space="preserve">Mark: </w:t>
            </w:r>
          </w:p>
        </w:tc>
      </w:tr>
    </w:tbl>
    <w:p w14:paraId="0A30E847" w14:textId="77777777" w:rsidR="00D6095A" w:rsidRPr="009470EE" w:rsidRDefault="00D6095A" w:rsidP="009470EE">
      <w:pPr>
        <w:rPr>
          <w:rFonts w:ascii="Times New Roman" w:hAnsi="Times New Roman" w:cs="Times New Roman"/>
          <w:sz w:val="24"/>
          <w:szCs w:val="24"/>
        </w:rPr>
      </w:pPr>
    </w:p>
    <w:p w14:paraId="1FC69ABE" w14:textId="77777777" w:rsidR="00D47594" w:rsidRPr="009470EE" w:rsidRDefault="00D47594" w:rsidP="009470EE">
      <w:pPr>
        <w:pStyle w:val="Title"/>
        <w:ind w:left="-284"/>
        <w:jc w:val="left"/>
        <w:rPr>
          <w:sz w:val="24"/>
          <w:szCs w:val="24"/>
        </w:rPr>
      </w:pPr>
    </w:p>
    <w:p w14:paraId="212B3475" w14:textId="77777777" w:rsidR="00D47594" w:rsidRPr="009470EE" w:rsidRDefault="00D47594" w:rsidP="009470EE">
      <w:pPr>
        <w:pStyle w:val="Title"/>
        <w:ind w:left="-284"/>
        <w:jc w:val="left"/>
        <w:rPr>
          <w:sz w:val="24"/>
          <w:szCs w:val="24"/>
        </w:rPr>
      </w:pPr>
    </w:p>
    <w:p w14:paraId="11882048" w14:textId="77777777" w:rsidR="00D47594" w:rsidRPr="009470EE" w:rsidRDefault="00D47594" w:rsidP="009470EE">
      <w:pPr>
        <w:pStyle w:val="Title"/>
        <w:ind w:left="-284"/>
        <w:jc w:val="left"/>
        <w:rPr>
          <w:sz w:val="24"/>
          <w:szCs w:val="24"/>
        </w:rPr>
      </w:pPr>
    </w:p>
    <w:p w14:paraId="2E4B3157" w14:textId="77777777" w:rsidR="00D47594" w:rsidRPr="009470EE" w:rsidRDefault="00D47594" w:rsidP="009470EE">
      <w:pPr>
        <w:pStyle w:val="Title"/>
        <w:ind w:left="-284"/>
        <w:jc w:val="left"/>
        <w:rPr>
          <w:sz w:val="24"/>
          <w:szCs w:val="24"/>
        </w:rPr>
      </w:pPr>
    </w:p>
    <w:p w14:paraId="15B09F83" w14:textId="77777777" w:rsidR="00D47594" w:rsidRPr="009470EE" w:rsidRDefault="00D47594" w:rsidP="009470EE">
      <w:pPr>
        <w:pStyle w:val="Title"/>
        <w:ind w:left="-284"/>
        <w:jc w:val="left"/>
        <w:rPr>
          <w:sz w:val="24"/>
          <w:szCs w:val="24"/>
        </w:rPr>
      </w:pPr>
    </w:p>
    <w:p w14:paraId="33E43451" w14:textId="77777777" w:rsidR="00D47594" w:rsidRPr="009470EE" w:rsidRDefault="00D47594" w:rsidP="009470EE">
      <w:pPr>
        <w:pStyle w:val="Title"/>
        <w:ind w:left="-284"/>
        <w:jc w:val="left"/>
        <w:rPr>
          <w:sz w:val="24"/>
          <w:szCs w:val="24"/>
        </w:rPr>
      </w:pPr>
    </w:p>
    <w:p w14:paraId="54B7C517" w14:textId="77777777" w:rsidR="00D47594" w:rsidRPr="009470EE" w:rsidRDefault="00D47594" w:rsidP="009470EE">
      <w:pPr>
        <w:pStyle w:val="Title"/>
        <w:ind w:left="-284"/>
        <w:jc w:val="left"/>
        <w:rPr>
          <w:sz w:val="24"/>
          <w:szCs w:val="24"/>
        </w:rPr>
      </w:pPr>
    </w:p>
    <w:p w14:paraId="2910F001" w14:textId="77777777" w:rsidR="00D47594" w:rsidRPr="009470EE" w:rsidRDefault="00D47594" w:rsidP="009470EE">
      <w:pPr>
        <w:pStyle w:val="Title"/>
        <w:ind w:left="-284"/>
        <w:jc w:val="left"/>
        <w:rPr>
          <w:sz w:val="24"/>
          <w:szCs w:val="24"/>
        </w:rPr>
      </w:pPr>
    </w:p>
    <w:p w14:paraId="09D41861" w14:textId="77777777" w:rsidR="00D47594" w:rsidRPr="009470EE" w:rsidRDefault="00D47594" w:rsidP="009470EE">
      <w:pPr>
        <w:pStyle w:val="Title"/>
        <w:ind w:left="-284"/>
        <w:jc w:val="left"/>
        <w:rPr>
          <w:sz w:val="24"/>
          <w:szCs w:val="24"/>
        </w:rPr>
      </w:pPr>
    </w:p>
    <w:p w14:paraId="28B7F5B1" w14:textId="77777777" w:rsidR="00D47594" w:rsidRPr="009470EE" w:rsidRDefault="00D47594" w:rsidP="009470EE">
      <w:pPr>
        <w:pStyle w:val="Title"/>
        <w:ind w:left="-284"/>
        <w:jc w:val="left"/>
        <w:rPr>
          <w:sz w:val="24"/>
          <w:szCs w:val="24"/>
        </w:rPr>
      </w:pPr>
    </w:p>
    <w:p w14:paraId="34594079" w14:textId="77777777" w:rsidR="00D47594" w:rsidRPr="009470EE" w:rsidRDefault="00D47594" w:rsidP="009470EE">
      <w:pPr>
        <w:pStyle w:val="Title"/>
        <w:ind w:left="-284"/>
        <w:jc w:val="left"/>
        <w:rPr>
          <w:sz w:val="24"/>
          <w:szCs w:val="24"/>
        </w:rPr>
      </w:pPr>
    </w:p>
    <w:p w14:paraId="5F0B2C22" w14:textId="77777777" w:rsidR="00D47594" w:rsidRPr="009470EE" w:rsidRDefault="00D47594" w:rsidP="009470EE">
      <w:pPr>
        <w:pStyle w:val="Title"/>
        <w:ind w:left="-284"/>
        <w:jc w:val="left"/>
        <w:rPr>
          <w:sz w:val="24"/>
          <w:szCs w:val="24"/>
        </w:rPr>
      </w:pPr>
    </w:p>
    <w:p w14:paraId="4AA90DCF" w14:textId="77777777" w:rsidR="00D47594" w:rsidRPr="009470EE" w:rsidRDefault="00D47594" w:rsidP="009470EE">
      <w:pPr>
        <w:pStyle w:val="Title"/>
        <w:ind w:left="-284"/>
        <w:jc w:val="left"/>
        <w:rPr>
          <w:sz w:val="24"/>
          <w:szCs w:val="24"/>
        </w:rPr>
      </w:pPr>
    </w:p>
    <w:p w14:paraId="5283A8E5" w14:textId="77777777" w:rsidR="00D47594" w:rsidRPr="009470EE" w:rsidRDefault="00D47594" w:rsidP="009470EE">
      <w:pPr>
        <w:pStyle w:val="Title"/>
        <w:ind w:left="-284"/>
        <w:jc w:val="left"/>
        <w:rPr>
          <w:sz w:val="24"/>
          <w:szCs w:val="24"/>
        </w:rPr>
      </w:pPr>
    </w:p>
    <w:p w14:paraId="1FF34C35" w14:textId="77777777" w:rsidR="00D47594" w:rsidRPr="009470EE" w:rsidRDefault="00D47594" w:rsidP="009470EE">
      <w:pPr>
        <w:pStyle w:val="Title"/>
        <w:ind w:left="-284"/>
        <w:jc w:val="left"/>
        <w:rPr>
          <w:sz w:val="24"/>
          <w:szCs w:val="24"/>
        </w:rPr>
      </w:pPr>
    </w:p>
    <w:p w14:paraId="53BF6020" w14:textId="77777777" w:rsidR="00D47594" w:rsidRPr="009470EE" w:rsidRDefault="00D47594" w:rsidP="009470EE">
      <w:pPr>
        <w:pStyle w:val="Title"/>
        <w:ind w:left="-284"/>
        <w:jc w:val="left"/>
        <w:rPr>
          <w:sz w:val="24"/>
          <w:szCs w:val="24"/>
        </w:rPr>
      </w:pPr>
    </w:p>
    <w:p w14:paraId="6FD7816A" w14:textId="77777777" w:rsidR="00D47594" w:rsidRPr="009470EE" w:rsidRDefault="00D47594" w:rsidP="009470EE">
      <w:pPr>
        <w:pStyle w:val="Title"/>
        <w:ind w:left="-284"/>
        <w:jc w:val="left"/>
        <w:rPr>
          <w:sz w:val="24"/>
          <w:szCs w:val="24"/>
        </w:rPr>
      </w:pPr>
    </w:p>
    <w:p w14:paraId="398CBEE3" w14:textId="77777777" w:rsidR="00D47594" w:rsidRPr="009470EE" w:rsidRDefault="00D47594" w:rsidP="009470EE">
      <w:pPr>
        <w:pStyle w:val="Title"/>
        <w:ind w:left="-284"/>
        <w:jc w:val="left"/>
        <w:rPr>
          <w:sz w:val="24"/>
          <w:szCs w:val="24"/>
        </w:rPr>
      </w:pPr>
    </w:p>
    <w:p w14:paraId="6783DC36" w14:textId="77777777" w:rsidR="00D47594" w:rsidRPr="009470EE" w:rsidRDefault="00D47594" w:rsidP="009470EE">
      <w:pPr>
        <w:pStyle w:val="Title"/>
        <w:ind w:left="-284"/>
        <w:jc w:val="left"/>
        <w:rPr>
          <w:sz w:val="24"/>
          <w:szCs w:val="24"/>
        </w:rPr>
      </w:pPr>
    </w:p>
    <w:p w14:paraId="48A3E3FA" w14:textId="77777777" w:rsidR="00D47594" w:rsidRPr="009470EE" w:rsidRDefault="00D47594" w:rsidP="009470EE">
      <w:pPr>
        <w:pStyle w:val="Title"/>
        <w:ind w:left="-284"/>
        <w:jc w:val="left"/>
        <w:rPr>
          <w:sz w:val="24"/>
          <w:szCs w:val="24"/>
        </w:rPr>
      </w:pPr>
    </w:p>
    <w:p w14:paraId="526DB7EC" w14:textId="77777777" w:rsidR="00D47594" w:rsidRPr="009470EE" w:rsidRDefault="00D47594" w:rsidP="009470EE">
      <w:pPr>
        <w:pStyle w:val="Title"/>
        <w:ind w:left="-284"/>
        <w:jc w:val="left"/>
        <w:rPr>
          <w:sz w:val="24"/>
          <w:szCs w:val="24"/>
        </w:rPr>
      </w:pPr>
    </w:p>
    <w:p w14:paraId="5635CB39" w14:textId="77777777" w:rsidR="00D47594" w:rsidRPr="009470EE" w:rsidRDefault="00D47594" w:rsidP="009470EE">
      <w:pPr>
        <w:pStyle w:val="Title"/>
        <w:ind w:left="-284"/>
        <w:jc w:val="left"/>
        <w:rPr>
          <w:sz w:val="24"/>
          <w:szCs w:val="24"/>
        </w:rPr>
      </w:pPr>
    </w:p>
    <w:p w14:paraId="68C23886" w14:textId="77777777" w:rsidR="00D47594" w:rsidRPr="009470EE" w:rsidRDefault="00D47594" w:rsidP="009470EE">
      <w:pPr>
        <w:pStyle w:val="Title"/>
        <w:ind w:left="-284"/>
        <w:jc w:val="left"/>
        <w:rPr>
          <w:sz w:val="24"/>
          <w:szCs w:val="24"/>
        </w:rPr>
      </w:pPr>
    </w:p>
    <w:p w14:paraId="7DFF5F51" w14:textId="77777777" w:rsidR="00D47594" w:rsidRPr="009470EE" w:rsidRDefault="00D47594" w:rsidP="009470EE">
      <w:pPr>
        <w:pStyle w:val="Title"/>
        <w:ind w:left="-284"/>
        <w:jc w:val="left"/>
        <w:rPr>
          <w:sz w:val="24"/>
          <w:szCs w:val="24"/>
        </w:rPr>
      </w:pPr>
    </w:p>
    <w:p w14:paraId="48F8A32E" w14:textId="77777777" w:rsidR="00D47594" w:rsidRPr="009470EE" w:rsidRDefault="00D47594" w:rsidP="009470EE">
      <w:pPr>
        <w:pStyle w:val="Title"/>
        <w:ind w:left="-284"/>
        <w:jc w:val="left"/>
        <w:rPr>
          <w:sz w:val="24"/>
          <w:szCs w:val="24"/>
        </w:rPr>
      </w:pPr>
    </w:p>
    <w:p w14:paraId="05990630" w14:textId="77777777" w:rsidR="00D47594" w:rsidRPr="009470EE" w:rsidRDefault="00D47594" w:rsidP="009470EE">
      <w:pPr>
        <w:pStyle w:val="Title"/>
        <w:ind w:left="-284"/>
        <w:jc w:val="left"/>
        <w:rPr>
          <w:sz w:val="24"/>
          <w:szCs w:val="24"/>
        </w:rPr>
      </w:pPr>
    </w:p>
    <w:p w14:paraId="5A8F172F" w14:textId="77777777" w:rsidR="00D47594" w:rsidRPr="009470EE" w:rsidRDefault="00D47594" w:rsidP="009470EE">
      <w:pPr>
        <w:pStyle w:val="Title"/>
        <w:ind w:left="-284"/>
        <w:jc w:val="left"/>
        <w:rPr>
          <w:sz w:val="24"/>
          <w:szCs w:val="24"/>
        </w:rPr>
      </w:pPr>
    </w:p>
    <w:p w14:paraId="3E79454F" w14:textId="77777777" w:rsidR="00D47594" w:rsidRPr="009470EE" w:rsidRDefault="00D47594" w:rsidP="009470EE">
      <w:pPr>
        <w:pStyle w:val="Title"/>
        <w:ind w:left="-284"/>
        <w:jc w:val="left"/>
        <w:rPr>
          <w:sz w:val="24"/>
          <w:szCs w:val="24"/>
        </w:rPr>
      </w:pPr>
    </w:p>
    <w:p w14:paraId="2C9B45BB" w14:textId="77777777" w:rsidR="00D47594" w:rsidRPr="009470EE" w:rsidRDefault="00D47594" w:rsidP="009470EE">
      <w:pPr>
        <w:pStyle w:val="Title"/>
        <w:ind w:left="-284"/>
        <w:jc w:val="left"/>
        <w:rPr>
          <w:sz w:val="24"/>
          <w:szCs w:val="24"/>
        </w:rPr>
      </w:pPr>
    </w:p>
    <w:p w14:paraId="5195A0CC" w14:textId="77777777" w:rsidR="00094591" w:rsidRDefault="00094591" w:rsidP="00094591">
      <w:pPr>
        <w:pStyle w:val="Title"/>
        <w:spacing w:line="360" w:lineRule="auto"/>
        <w:ind w:left="-284"/>
        <w:jc w:val="left"/>
        <w:rPr>
          <w:b w:val="0"/>
          <w:sz w:val="24"/>
          <w:szCs w:val="24"/>
        </w:rPr>
      </w:pPr>
    </w:p>
    <w:p w14:paraId="3A7027DC" w14:textId="45593762" w:rsidR="00537CAD" w:rsidRPr="009470EE" w:rsidRDefault="00537CAD" w:rsidP="00094591">
      <w:pPr>
        <w:pStyle w:val="Title"/>
        <w:spacing w:line="360" w:lineRule="auto"/>
        <w:ind w:left="-284"/>
        <w:jc w:val="left"/>
        <w:rPr>
          <w:b w:val="0"/>
          <w:sz w:val="24"/>
          <w:szCs w:val="24"/>
        </w:rPr>
      </w:pPr>
      <w:r w:rsidRPr="009470EE">
        <w:rPr>
          <w:b w:val="0"/>
          <w:sz w:val="24"/>
          <w:szCs w:val="24"/>
        </w:rPr>
        <w:lastRenderedPageBreak/>
        <w:t xml:space="preserve">It has long been argued that outdoor activities, as part of the curriculum, are not only beneficial to the development of children’s physical literacy (Williams and Wainwright, 2016) but to their health and well-being as well. </w:t>
      </w:r>
      <w:r w:rsidR="002C14BF" w:rsidRPr="009470EE">
        <w:rPr>
          <w:b w:val="0"/>
          <w:sz w:val="24"/>
          <w:szCs w:val="24"/>
        </w:rPr>
        <w:t>This is the most crucial time for change, with a BBC headline from earlier this year (2019) reporting ‘Severely obese Welsh children numbers reach 1,000’, and the 2018 Obesity In Wales Report stating that ‘over a quarter of children in Wales are overweight or obese’</w:t>
      </w:r>
      <w:r w:rsidR="00155754" w:rsidRPr="009470EE">
        <w:rPr>
          <w:b w:val="0"/>
          <w:sz w:val="24"/>
          <w:szCs w:val="24"/>
        </w:rPr>
        <w:t xml:space="preserve"> Wales is</w:t>
      </w:r>
      <w:r w:rsidR="002C14BF" w:rsidRPr="009470EE">
        <w:rPr>
          <w:b w:val="0"/>
          <w:sz w:val="24"/>
          <w:szCs w:val="24"/>
        </w:rPr>
        <w:t xml:space="preserve"> facing the highest ever</w:t>
      </w:r>
      <w:r w:rsidR="00155754" w:rsidRPr="009470EE">
        <w:rPr>
          <w:b w:val="0"/>
          <w:sz w:val="24"/>
          <w:szCs w:val="24"/>
        </w:rPr>
        <w:t xml:space="preserve"> recorded num</w:t>
      </w:r>
      <w:r w:rsidR="005900E4">
        <w:rPr>
          <w:b w:val="0"/>
          <w:sz w:val="24"/>
          <w:szCs w:val="24"/>
        </w:rPr>
        <w:t>bers for childhood obesity, and</w:t>
      </w:r>
      <w:r w:rsidR="00155754" w:rsidRPr="009470EE">
        <w:rPr>
          <w:b w:val="0"/>
          <w:sz w:val="24"/>
          <w:szCs w:val="24"/>
        </w:rPr>
        <w:t xml:space="preserve"> one way to combat this is through better provisions and education in school about the importance of maintaining personal health and well-being.</w:t>
      </w:r>
      <w:r w:rsidR="002C14BF" w:rsidRPr="009470EE">
        <w:rPr>
          <w:b w:val="0"/>
          <w:sz w:val="24"/>
          <w:szCs w:val="24"/>
        </w:rPr>
        <w:t xml:space="preserve"> R</w:t>
      </w:r>
      <w:r w:rsidRPr="009470EE">
        <w:rPr>
          <w:b w:val="0"/>
          <w:sz w:val="24"/>
          <w:szCs w:val="24"/>
        </w:rPr>
        <w:t xml:space="preserve">esearch has been produced by Barr-Wilson (2016) showing a positive increase in girls’ perceived body image after undertaking an outdoor activities course, and is supportive of </w:t>
      </w:r>
      <w:proofErr w:type="spellStart"/>
      <w:r w:rsidRPr="009470EE">
        <w:rPr>
          <w:b w:val="0"/>
          <w:sz w:val="24"/>
          <w:szCs w:val="24"/>
        </w:rPr>
        <w:t>Fadhila</w:t>
      </w:r>
      <w:proofErr w:type="spellEnd"/>
      <w:r w:rsidRPr="009470EE">
        <w:rPr>
          <w:b w:val="0"/>
          <w:sz w:val="24"/>
          <w:szCs w:val="24"/>
        </w:rPr>
        <w:t xml:space="preserve"> </w:t>
      </w:r>
      <w:r w:rsidRPr="009470EE">
        <w:rPr>
          <w:b w:val="0"/>
          <w:i/>
          <w:sz w:val="24"/>
          <w:szCs w:val="24"/>
        </w:rPr>
        <w:t>et al.</w:t>
      </w:r>
      <w:r w:rsidRPr="009470EE">
        <w:rPr>
          <w:b w:val="0"/>
          <w:sz w:val="24"/>
          <w:szCs w:val="24"/>
        </w:rPr>
        <w:t>(2016)’s work showing that adventure education contributes to improved cooperation, self-confidence and leadership ability, as well as readying children for change. With there being no doubt as to the positive effects of including outdoor activities in schools</w:t>
      </w:r>
      <w:r w:rsidR="00155754" w:rsidRPr="009470EE">
        <w:rPr>
          <w:b w:val="0"/>
          <w:sz w:val="24"/>
          <w:szCs w:val="24"/>
        </w:rPr>
        <w:t>,</w:t>
      </w:r>
      <w:r w:rsidRPr="009470EE">
        <w:rPr>
          <w:b w:val="0"/>
          <w:sz w:val="24"/>
          <w:szCs w:val="24"/>
        </w:rPr>
        <w:t xml:space="preserve"> the current Curriculum Document for Wales (2008) includes a section under Physical Education titled Adventurous activities. The outlined points reflect on current research and have outcomes such as working collaboratively and responsibly.</w:t>
      </w:r>
      <w:r w:rsidR="00155754" w:rsidRPr="009470EE">
        <w:rPr>
          <w:b w:val="0"/>
          <w:sz w:val="24"/>
          <w:szCs w:val="24"/>
        </w:rPr>
        <w:t xml:space="preserve"> Nowhere in the curriculum does it say children must play traditional, competitive sport, yet at the majority of schools that is the only PE lessons you see.</w:t>
      </w:r>
      <w:r w:rsidRPr="009470EE">
        <w:rPr>
          <w:b w:val="0"/>
          <w:sz w:val="24"/>
          <w:szCs w:val="24"/>
        </w:rPr>
        <w:t xml:space="preserve"> By d</w:t>
      </w:r>
      <w:r w:rsidR="007A4C44" w:rsidRPr="009470EE">
        <w:rPr>
          <w:b w:val="0"/>
          <w:sz w:val="24"/>
          <w:szCs w:val="24"/>
        </w:rPr>
        <w:t>eveloping the school grounds the school</w:t>
      </w:r>
      <w:r w:rsidRPr="009470EE">
        <w:rPr>
          <w:b w:val="0"/>
          <w:sz w:val="24"/>
          <w:szCs w:val="24"/>
        </w:rPr>
        <w:t xml:space="preserve"> will be able to better deliver the current curriculum, and will be prepared for the 2022 curriculum changes in Wales. </w:t>
      </w:r>
    </w:p>
    <w:p w14:paraId="0CDA371B" w14:textId="77777777" w:rsidR="00537CAD" w:rsidRPr="009470EE" w:rsidRDefault="00537CAD" w:rsidP="00094591">
      <w:pPr>
        <w:pStyle w:val="Title"/>
        <w:spacing w:line="360" w:lineRule="auto"/>
        <w:ind w:left="-284"/>
        <w:jc w:val="left"/>
        <w:rPr>
          <w:b w:val="0"/>
          <w:sz w:val="24"/>
          <w:szCs w:val="24"/>
        </w:rPr>
      </w:pPr>
    </w:p>
    <w:p w14:paraId="42DECA53" w14:textId="05D52EEC" w:rsidR="002C14BF" w:rsidRPr="009470EE" w:rsidRDefault="00537CAD" w:rsidP="00094591">
      <w:pPr>
        <w:pStyle w:val="Title"/>
        <w:spacing w:line="360" w:lineRule="auto"/>
        <w:ind w:left="-284"/>
        <w:jc w:val="left"/>
        <w:rPr>
          <w:b w:val="0"/>
          <w:sz w:val="24"/>
          <w:szCs w:val="24"/>
        </w:rPr>
      </w:pPr>
      <w:r w:rsidRPr="009470EE">
        <w:rPr>
          <w:b w:val="0"/>
          <w:sz w:val="24"/>
          <w:szCs w:val="24"/>
        </w:rPr>
        <w:t>Currently t</w:t>
      </w:r>
      <w:r w:rsidR="00F80C57" w:rsidRPr="009470EE">
        <w:rPr>
          <w:b w:val="0"/>
          <w:sz w:val="24"/>
          <w:szCs w:val="24"/>
        </w:rPr>
        <w:t>here is an imbalance</w:t>
      </w:r>
      <w:r w:rsidRPr="009470EE">
        <w:rPr>
          <w:b w:val="0"/>
          <w:sz w:val="24"/>
          <w:szCs w:val="24"/>
        </w:rPr>
        <w:t xml:space="preserve"> between activities known as traditional sports, such as rugby and football, and non-traditional </w:t>
      </w:r>
      <w:r w:rsidR="00F80C57" w:rsidRPr="009470EE">
        <w:rPr>
          <w:b w:val="0"/>
          <w:sz w:val="24"/>
          <w:szCs w:val="24"/>
        </w:rPr>
        <w:t>activities like</w:t>
      </w:r>
      <w:r w:rsidR="002C14BF" w:rsidRPr="009470EE">
        <w:rPr>
          <w:b w:val="0"/>
          <w:sz w:val="24"/>
          <w:szCs w:val="24"/>
        </w:rPr>
        <w:t>, for example,</w:t>
      </w:r>
      <w:r w:rsidR="00F80C57" w:rsidRPr="009470EE">
        <w:rPr>
          <w:b w:val="0"/>
          <w:sz w:val="24"/>
          <w:szCs w:val="24"/>
        </w:rPr>
        <w:t xml:space="preserve"> paddling, climbing and mountain walking. Kirk (1992, 2010) highlighted team games as being one of the barriers to effective physical education</w:t>
      </w:r>
      <w:r w:rsidR="000A2DA4" w:rsidRPr="009470EE">
        <w:rPr>
          <w:b w:val="0"/>
          <w:sz w:val="24"/>
          <w:szCs w:val="24"/>
        </w:rPr>
        <w:t>.</w:t>
      </w:r>
      <w:r w:rsidR="00BA2C2E" w:rsidRPr="009470EE">
        <w:rPr>
          <w:b w:val="0"/>
          <w:sz w:val="24"/>
          <w:szCs w:val="24"/>
        </w:rPr>
        <w:t xml:space="preserve"> Based on research such as this,</w:t>
      </w:r>
      <w:r w:rsidR="000A2DA4" w:rsidRPr="009470EE">
        <w:rPr>
          <w:b w:val="0"/>
          <w:sz w:val="24"/>
          <w:szCs w:val="24"/>
        </w:rPr>
        <w:t xml:space="preserve"> </w:t>
      </w:r>
      <w:r w:rsidR="00BA2C2E" w:rsidRPr="009470EE">
        <w:rPr>
          <w:b w:val="0"/>
          <w:sz w:val="24"/>
          <w:szCs w:val="24"/>
        </w:rPr>
        <w:t>t</w:t>
      </w:r>
      <w:r w:rsidR="0066165F" w:rsidRPr="009470EE">
        <w:rPr>
          <w:b w:val="0"/>
          <w:sz w:val="24"/>
          <w:szCs w:val="24"/>
        </w:rPr>
        <w:t>he 2022 Draft curriculum for Wales (2019) is moving away from subjects and set teaching curriculums and is taking a more holistic approach, using Areas of Learning and Experience (</w:t>
      </w:r>
      <w:proofErr w:type="spellStart"/>
      <w:r w:rsidR="0066165F" w:rsidRPr="009470EE">
        <w:rPr>
          <w:b w:val="0"/>
          <w:sz w:val="24"/>
          <w:szCs w:val="24"/>
        </w:rPr>
        <w:t>AoLE</w:t>
      </w:r>
      <w:proofErr w:type="spellEnd"/>
      <w:r w:rsidR="0066165F" w:rsidRPr="009470EE">
        <w:rPr>
          <w:b w:val="0"/>
          <w:sz w:val="24"/>
          <w:szCs w:val="24"/>
        </w:rPr>
        <w:t xml:space="preserve">) as guidelines for teaching. One of these </w:t>
      </w:r>
      <w:proofErr w:type="spellStart"/>
      <w:r w:rsidR="0066165F" w:rsidRPr="009470EE">
        <w:rPr>
          <w:b w:val="0"/>
          <w:sz w:val="24"/>
          <w:szCs w:val="24"/>
        </w:rPr>
        <w:t>AoLE’s</w:t>
      </w:r>
      <w:proofErr w:type="spellEnd"/>
      <w:r w:rsidR="0066165F" w:rsidRPr="009470EE">
        <w:rPr>
          <w:b w:val="0"/>
          <w:sz w:val="24"/>
          <w:szCs w:val="24"/>
        </w:rPr>
        <w:t xml:space="preserve"> is health and well-being across the curriculum, and being able to transfer skills learned to other areas of learning and health in order to lead a healthy and active life</w:t>
      </w:r>
      <w:r w:rsidR="00BA2C2E" w:rsidRPr="009470EE">
        <w:rPr>
          <w:b w:val="0"/>
          <w:sz w:val="24"/>
          <w:szCs w:val="24"/>
        </w:rPr>
        <w:t>. The suggested developments in this paper take into consideration the draft curriculum, and will enable the delivery of it.</w:t>
      </w:r>
      <w:r w:rsidR="0066165F" w:rsidRPr="009470EE">
        <w:rPr>
          <w:b w:val="0"/>
          <w:sz w:val="24"/>
          <w:szCs w:val="24"/>
        </w:rPr>
        <w:t xml:space="preserve"> </w:t>
      </w:r>
      <w:r w:rsidR="000A2DA4" w:rsidRPr="009470EE">
        <w:rPr>
          <w:b w:val="0"/>
          <w:sz w:val="24"/>
          <w:szCs w:val="24"/>
        </w:rPr>
        <w:t>Taking ideas from Tai (2006) about the importance of playground and environment design, you can see the current school grounds have a very large focus on competitive team games with three full sized rugby pitches and a cricket pitch taking up the vast majority of the grassed areas. In this proposal for development, I do not suggest removing any of the pitches, just utilising all of the available</w:t>
      </w:r>
      <w:r w:rsidR="002C14BF" w:rsidRPr="009470EE">
        <w:rPr>
          <w:b w:val="0"/>
          <w:sz w:val="24"/>
          <w:szCs w:val="24"/>
        </w:rPr>
        <w:t xml:space="preserve"> space through careful planning and better space </w:t>
      </w:r>
      <w:r w:rsidR="002C14BF" w:rsidRPr="009470EE">
        <w:rPr>
          <w:b w:val="0"/>
          <w:sz w:val="24"/>
          <w:szCs w:val="24"/>
        </w:rPr>
        <w:lastRenderedPageBreak/>
        <w:t xml:space="preserve">management. The first proposal is to move the cricket pitch down behind the sports hall and art block, and to make space move the two rugby pitches closer together to create a new patch of </w:t>
      </w:r>
      <w:r w:rsidR="006F5A2A">
        <w:rPr>
          <w:b w:val="0"/>
          <w:sz w:val="24"/>
          <w:szCs w:val="24"/>
        </w:rPr>
        <w:t>space</w:t>
      </w:r>
      <w:r w:rsidR="002C14BF" w:rsidRPr="009470EE">
        <w:rPr>
          <w:b w:val="0"/>
          <w:sz w:val="24"/>
          <w:szCs w:val="24"/>
        </w:rPr>
        <w:t xml:space="preserve"> available for developments by the old grammar school. This newly created space is the focus of my long-term development plan for the grounds, which I will address later. </w:t>
      </w:r>
    </w:p>
    <w:p w14:paraId="264BF582" w14:textId="77777777" w:rsidR="00BA2C2E" w:rsidRPr="009470EE" w:rsidRDefault="00BA2C2E" w:rsidP="00094591">
      <w:pPr>
        <w:pStyle w:val="Title"/>
        <w:spacing w:line="360" w:lineRule="auto"/>
        <w:ind w:left="-284"/>
        <w:jc w:val="left"/>
        <w:rPr>
          <w:b w:val="0"/>
          <w:sz w:val="24"/>
          <w:szCs w:val="24"/>
        </w:rPr>
      </w:pPr>
    </w:p>
    <w:p w14:paraId="4B163911" w14:textId="16DB0594" w:rsidR="00BA2C2E" w:rsidRPr="009470EE" w:rsidRDefault="00BA2C2E" w:rsidP="00094591">
      <w:pPr>
        <w:pStyle w:val="Title"/>
        <w:spacing w:line="360" w:lineRule="auto"/>
        <w:ind w:left="-284"/>
        <w:jc w:val="left"/>
        <w:rPr>
          <w:b w:val="0"/>
          <w:sz w:val="24"/>
          <w:szCs w:val="24"/>
        </w:rPr>
      </w:pPr>
      <w:r w:rsidRPr="009470EE">
        <w:rPr>
          <w:b w:val="0"/>
          <w:sz w:val="24"/>
          <w:szCs w:val="24"/>
        </w:rPr>
        <w:t>Although these developments and change</w:t>
      </w:r>
      <w:r w:rsidR="006F5A2A">
        <w:rPr>
          <w:b w:val="0"/>
          <w:sz w:val="24"/>
          <w:szCs w:val="24"/>
        </w:rPr>
        <w:t>s</w:t>
      </w:r>
      <w:r w:rsidRPr="009470EE">
        <w:rPr>
          <w:b w:val="0"/>
          <w:sz w:val="24"/>
          <w:szCs w:val="24"/>
        </w:rPr>
        <w:t xml:space="preserve"> are not going to occur overnight, my short term plan for the grounds is to introduce hammocks, slacklines and rope swings. Not only are these three basic pieces of equipment fun to us</w:t>
      </w:r>
      <w:r w:rsidR="00EB0D5F" w:rsidRPr="009470EE">
        <w:rPr>
          <w:b w:val="0"/>
          <w:sz w:val="24"/>
          <w:szCs w:val="24"/>
        </w:rPr>
        <w:t>e and will not require any groundwork in order to be set up,</w:t>
      </w:r>
      <w:r w:rsidRPr="009470EE">
        <w:rPr>
          <w:b w:val="0"/>
          <w:sz w:val="24"/>
          <w:szCs w:val="24"/>
        </w:rPr>
        <w:t xml:space="preserve"> they also present potential for cross-curricular learning. The hammocks will require elements of measuring distances, weights and calculating support ratios as well as tying secure, easily releasable knots. The slacklines will present interesting work with anchoring and using pulley systems, looking at mechanical advantages and other similar activities. </w:t>
      </w:r>
      <w:proofErr w:type="spellStart"/>
      <w:r w:rsidRPr="009470EE">
        <w:rPr>
          <w:b w:val="0"/>
          <w:sz w:val="24"/>
          <w:szCs w:val="24"/>
        </w:rPr>
        <w:t>Pfusterschmeid</w:t>
      </w:r>
      <w:proofErr w:type="spellEnd"/>
      <w:r w:rsidRPr="009470EE">
        <w:rPr>
          <w:b w:val="0"/>
          <w:sz w:val="24"/>
          <w:szCs w:val="24"/>
        </w:rPr>
        <w:t xml:space="preserve"> </w:t>
      </w:r>
      <w:r w:rsidRPr="009470EE">
        <w:rPr>
          <w:b w:val="0"/>
          <w:i/>
          <w:sz w:val="24"/>
          <w:szCs w:val="24"/>
        </w:rPr>
        <w:t xml:space="preserve">et al. </w:t>
      </w:r>
      <w:r w:rsidRPr="009470EE">
        <w:rPr>
          <w:b w:val="0"/>
          <w:sz w:val="24"/>
          <w:szCs w:val="24"/>
        </w:rPr>
        <w:t xml:space="preserve">(2013) presented research showing not only </w:t>
      </w:r>
      <w:r w:rsidR="00E30755" w:rsidRPr="009470EE">
        <w:rPr>
          <w:b w:val="0"/>
          <w:sz w:val="24"/>
          <w:szCs w:val="24"/>
        </w:rPr>
        <w:t>t</w:t>
      </w:r>
      <w:r w:rsidRPr="009470EE">
        <w:rPr>
          <w:b w:val="0"/>
          <w:sz w:val="24"/>
          <w:szCs w:val="24"/>
        </w:rPr>
        <w:t>he physical health benefits of slacklining to i</w:t>
      </w:r>
      <w:r w:rsidR="00E30755" w:rsidRPr="009470EE">
        <w:rPr>
          <w:b w:val="0"/>
          <w:sz w:val="24"/>
          <w:szCs w:val="24"/>
        </w:rPr>
        <w:t>nclude better posture and</w:t>
      </w:r>
      <w:r w:rsidRPr="009470EE">
        <w:rPr>
          <w:b w:val="0"/>
          <w:sz w:val="24"/>
          <w:szCs w:val="24"/>
        </w:rPr>
        <w:t xml:space="preserve"> confidence</w:t>
      </w:r>
      <w:r w:rsidR="00E30755" w:rsidRPr="009470EE">
        <w:rPr>
          <w:b w:val="0"/>
          <w:sz w:val="24"/>
          <w:szCs w:val="24"/>
        </w:rPr>
        <w:t xml:space="preserve"> whilst performing different movements</w:t>
      </w:r>
      <w:r w:rsidRPr="009470EE">
        <w:rPr>
          <w:b w:val="0"/>
          <w:sz w:val="24"/>
          <w:szCs w:val="24"/>
        </w:rPr>
        <w:t xml:space="preserve">, but also develop areas of physical literacy such as balance and coordination. There is also potential for other departments to get involved with these developments, and could be a fun project for the DT department to be involved in making the rope swings, having to take into consideration pivots and levers in order to make them safe and functional. I have put </w:t>
      </w:r>
      <w:r w:rsidR="006F5A2A">
        <w:rPr>
          <w:b w:val="0"/>
          <w:sz w:val="24"/>
          <w:szCs w:val="24"/>
        </w:rPr>
        <w:t>f</w:t>
      </w:r>
      <w:r w:rsidRPr="009470EE">
        <w:rPr>
          <w:b w:val="0"/>
          <w:sz w:val="24"/>
          <w:szCs w:val="24"/>
        </w:rPr>
        <w:t xml:space="preserve">orward these three relatively easy </w:t>
      </w:r>
      <w:r w:rsidR="00750650" w:rsidRPr="009470EE">
        <w:rPr>
          <w:b w:val="0"/>
          <w:sz w:val="24"/>
          <w:szCs w:val="24"/>
        </w:rPr>
        <w:t>installations</w:t>
      </w:r>
      <w:r w:rsidRPr="009470EE">
        <w:rPr>
          <w:b w:val="0"/>
          <w:sz w:val="24"/>
          <w:szCs w:val="24"/>
        </w:rPr>
        <w:t xml:space="preserve"> as they are low cost with hammocks as cheap as </w:t>
      </w:r>
      <w:r w:rsidR="00750650" w:rsidRPr="009470EE">
        <w:rPr>
          <w:b w:val="0"/>
          <w:sz w:val="24"/>
          <w:szCs w:val="24"/>
        </w:rPr>
        <w:t xml:space="preserve">£3.50 and slackline sets starting at £13.50 (Amazon prices, 2019). These pieces of equipment could be installed in the section of trees by the netball/tennis court, and next to the path by the single rugby pitch which connects the upper and lower schools, as well as all of the tree areas around the edge of the fields and behind the DT block. </w:t>
      </w:r>
      <w:r w:rsidR="00155754" w:rsidRPr="009470EE">
        <w:rPr>
          <w:b w:val="0"/>
          <w:sz w:val="24"/>
          <w:szCs w:val="24"/>
        </w:rPr>
        <w:t xml:space="preserve">This also draws on the idea of Nicholson’s Loose Parts theory (1972) as all of the pieces of equipment are easily moved and relocated at different heights, between different distances and therefore present opportunity for more creative play and learning. </w:t>
      </w:r>
    </w:p>
    <w:p w14:paraId="6E5BC38C" w14:textId="77777777" w:rsidR="00E30755" w:rsidRPr="009470EE" w:rsidRDefault="00E30755" w:rsidP="00094591">
      <w:pPr>
        <w:pStyle w:val="Title"/>
        <w:spacing w:line="360" w:lineRule="auto"/>
        <w:ind w:left="-284"/>
        <w:jc w:val="left"/>
        <w:rPr>
          <w:b w:val="0"/>
          <w:sz w:val="24"/>
          <w:szCs w:val="24"/>
        </w:rPr>
      </w:pPr>
    </w:p>
    <w:p w14:paraId="5169CBD8" w14:textId="4BED171C" w:rsidR="00E30755" w:rsidRPr="009470EE" w:rsidRDefault="00E30755" w:rsidP="00094591">
      <w:pPr>
        <w:pStyle w:val="Title"/>
        <w:spacing w:line="360" w:lineRule="auto"/>
        <w:ind w:left="-284"/>
        <w:jc w:val="left"/>
        <w:rPr>
          <w:b w:val="0"/>
          <w:sz w:val="24"/>
          <w:szCs w:val="24"/>
        </w:rPr>
      </w:pPr>
      <w:r w:rsidRPr="009470EE">
        <w:rPr>
          <w:b w:val="0"/>
          <w:sz w:val="24"/>
          <w:szCs w:val="24"/>
        </w:rPr>
        <w:t>Physical Literacy, as defined by the IPLA (International Physical Literacy Association) is the ‘motivation, confidence, physical competence, knowledge and understanding to value and take responsibility for engagement in physical activities or life’ (2017). The developments outlined above, in particular slacklining, is a really good activity to promote to children, as it is low cost and easy to take part in, as well as being considered a low-risk activity when undertaken correctly.</w:t>
      </w:r>
      <w:r w:rsidR="00112C03" w:rsidRPr="009470EE">
        <w:rPr>
          <w:b w:val="0"/>
          <w:sz w:val="24"/>
          <w:szCs w:val="24"/>
        </w:rPr>
        <w:t xml:space="preserve"> It is also an activity which can be done inside. </w:t>
      </w:r>
      <w:proofErr w:type="spellStart"/>
      <w:r w:rsidR="00112C03" w:rsidRPr="009470EE">
        <w:rPr>
          <w:b w:val="0"/>
          <w:sz w:val="24"/>
          <w:szCs w:val="24"/>
        </w:rPr>
        <w:t>Gehris</w:t>
      </w:r>
      <w:proofErr w:type="spellEnd"/>
      <w:r w:rsidR="00112C03" w:rsidRPr="009470EE">
        <w:rPr>
          <w:b w:val="0"/>
          <w:sz w:val="24"/>
          <w:szCs w:val="24"/>
        </w:rPr>
        <w:t xml:space="preserve"> (2018) puts forward the argument that the development of physical literacy does not have to take place outside as the focus is on what the activity provides, not where it is provided. </w:t>
      </w:r>
      <w:r w:rsidR="00636775" w:rsidRPr="009470EE">
        <w:rPr>
          <w:b w:val="0"/>
          <w:sz w:val="24"/>
          <w:szCs w:val="24"/>
        </w:rPr>
        <w:t xml:space="preserve">It is for this reason that slacklines </w:t>
      </w:r>
      <w:r w:rsidR="00636775" w:rsidRPr="009470EE">
        <w:rPr>
          <w:b w:val="0"/>
          <w:sz w:val="24"/>
          <w:szCs w:val="24"/>
        </w:rPr>
        <w:lastRenderedPageBreak/>
        <w:t>and hammocks are such a strong recommendation as they can both be used inside or, in fact, in classrooms creating sustainable access to these activities no matter the weather or conditions.</w:t>
      </w:r>
    </w:p>
    <w:p w14:paraId="5BD31583" w14:textId="77777777" w:rsidR="00636775" w:rsidRPr="009470EE" w:rsidRDefault="00636775" w:rsidP="00094591">
      <w:pPr>
        <w:pStyle w:val="Title"/>
        <w:spacing w:line="360" w:lineRule="auto"/>
        <w:ind w:left="-284"/>
        <w:jc w:val="left"/>
        <w:rPr>
          <w:b w:val="0"/>
          <w:sz w:val="24"/>
          <w:szCs w:val="24"/>
        </w:rPr>
      </w:pPr>
    </w:p>
    <w:p w14:paraId="07875021" w14:textId="6D19BAB5" w:rsidR="00A13B17" w:rsidRPr="009470EE" w:rsidRDefault="00636775" w:rsidP="00094591">
      <w:pPr>
        <w:pStyle w:val="Title"/>
        <w:spacing w:line="360" w:lineRule="auto"/>
        <w:ind w:left="-284"/>
        <w:jc w:val="left"/>
        <w:rPr>
          <w:b w:val="0"/>
          <w:sz w:val="24"/>
          <w:szCs w:val="24"/>
        </w:rPr>
      </w:pPr>
      <w:r w:rsidRPr="009470EE">
        <w:rPr>
          <w:b w:val="0"/>
          <w:sz w:val="24"/>
          <w:szCs w:val="24"/>
        </w:rPr>
        <w:t xml:space="preserve">The next developmental idea I am putting forward is more of an investment. </w:t>
      </w:r>
      <w:r w:rsidR="00623E43" w:rsidRPr="009470EE">
        <w:rPr>
          <w:b w:val="0"/>
          <w:sz w:val="24"/>
          <w:szCs w:val="24"/>
        </w:rPr>
        <w:t>I believe, based on</w:t>
      </w:r>
      <w:r w:rsidR="007051D3" w:rsidRPr="009470EE">
        <w:rPr>
          <w:b w:val="0"/>
          <w:sz w:val="24"/>
          <w:szCs w:val="24"/>
        </w:rPr>
        <w:t xml:space="preserve"> relevant and current research, the addition of an outdoor kitchen/fire pit area would be incredibly beneficial to students learning and hitting the </w:t>
      </w:r>
      <w:proofErr w:type="spellStart"/>
      <w:r w:rsidR="007051D3" w:rsidRPr="009470EE">
        <w:rPr>
          <w:b w:val="0"/>
          <w:sz w:val="24"/>
          <w:szCs w:val="24"/>
        </w:rPr>
        <w:t>AoLE’s</w:t>
      </w:r>
      <w:proofErr w:type="spellEnd"/>
      <w:r w:rsidR="007051D3" w:rsidRPr="009470EE">
        <w:rPr>
          <w:b w:val="0"/>
          <w:sz w:val="24"/>
          <w:szCs w:val="24"/>
        </w:rPr>
        <w:t xml:space="preserve"> of the new proposed curriculum. Not only could a fire pit/cooking area directly benefit in promoting a healthy diet and get pupils thinking about nutrition, but it also </w:t>
      </w:r>
      <w:r w:rsidR="006076E9" w:rsidRPr="009470EE">
        <w:rPr>
          <w:b w:val="0"/>
          <w:sz w:val="24"/>
          <w:szCs w:val="24"/>
        </w:rPr>
        <w:t>h</w:t>
      </w:r>
      <w:r w:rsidR="007051D3" w:rsidRPr="009470EE">
        <w:rPr>
          <w:b w:val="0"/>
          <w:sz w:val="24"/>
          <w:szCs w:val="24"/>
        </w:rPr>
        <w:t>as really strong links with the Du</w:t>
      </w:r>
      <w:r w:rsidR="006076E9" w:rsidRPr="009470EE">
        <w:rPr>
          <w:b w:val="0"/>
          <w:sz w:val="24"/>
          <w:szCs w:val="24"/>
        </w:rPr>
        <w:t xml:space="preserve">ke of Edinburgh Award criteria. Not only could the space be used for cooking, but for looking at camp craft, fire lighting and fire safety as well as broader areas such as storytelling, artwork and a place for musical experiences around the campfire. Camp craft and bush skills, such as fire lighting and camp cooking are </w:t>
      </w:r>
      <w:proofErr w:type="gramStart"/>
      <w:r w:rsidR="006076E9" w:rsidRPr="009470EE">
        <w:rPr>
          <w:b w:val="0"/>
          <w:sz w:val="24"/>
          <w:szCs w:val="24"/>
        </w:rPr>
        <w:t>key</w:t>
      </w:r>
      <w:proofErr w:type="gramEnd"/>
      <w:r w:rsidR="006076E9" w:rsidRPr="009470EE">
        <w:rPr>
          <w:b w:val="0"/>
          <w:sz w:val="24"/>
          <w:szCs w:val="24"/>
        </w:rPr>
        <w:t xml:space="preserve"> to successfully completing the </w:t>
      </w:r>
      <w:proofErr w:type="spellStart"/>
      <w:r w:rsidR="006076E9" w:rsidRPr="009470EE">
        <w:rPr>
          <w:b w:val="0"/>
          <w:sz w:val="24"/>
          <w:szCs w:val="24"/>
        </w:rPr>
        <w:t>DofE</w:t>
      </w:r>
      <w:proofErr w:type="spellEnd"/>
      <w:r w:rsidR="006076E9" w:rsidRPr="009470EE">
        <w:rPr>
          <w:b w:val="0"/>
          <w:sz w:val="24"/>
          <w:szCs w:val="24"/>
        </w:rPr>
        <w:t xml:space="preserve"> Award which is offered by lots of school at no cost to the participants. The </w:t>
      </w:r>
      <w:proofErr w:type="spellStart"/>
      <w:r w:rsidR="006076E9" w:rsidRPr="009470EE">
        <w:rPr>
          <w:b w:val="0"/>
          <w:sz w:val="24"/>
          <w:szCs w:val="24"/>
        </w:rPr>
        <w:t>DofE</w:t>
      </w:r>
      <w:proofErr w:type="spellEnd"/>
      <w:r w:rsidR="006076E9" w:rsidRPr="009470EE">
        <w:rPr>
          <w:b w:val="0"/>
          <w:sz w:val="24"/>
          <w:szCs w:val="24"/>
        </w:rPr>
        <w:t xml:space="preserve"> Award has been proven to improve self-belief, self-confidence and give participants a greater sense of identity (</w:t>
      </w:r>
      <w:proofErr w:type="spellStart"/>
      <w:r w:rsidR="006076E9" w:rsidRPr="009470EE">
        <w:rPr>
          <w:b w:val="0"/>
          <w:sz w:val="24"/>
          <w:szCs w:val="24"/>
        </w:rPr>
        <w:t>DofE</w:t>
      </w:r>
      <w:proofErr w:type="spellEnd"/>
      <w:r w:rsidR="006076E9" w:rsidRPr="009470EE">
        <w:rPr>
          <w:b w:val="0"/>
          <w:sz w:val="24"/>
          <w:szCs w:val="24"/>
        </w:rPr>
        <w:t>, 2019)</w:t>
      </w:r>
      <w:r w:rsidR="00EA22BD" w:rsidRPr="009470EE">
        <w:rPr>
          <w:b w:val="0"/>
          <w:sz w:val="24"/>
          <w:szCs w:val="24"/>
        </w:rPr>
        <w:t xml:space="preserve">. The idea that children are able to develop their sense of self identity is supported in Van </w:t>
      </w:r>
      <w:proofErr w:type="spellStart"/>
      <w:r w:rsidR="00EA22BD" w:rsidRPr="009470EE">
        <w:rPr>
          <w:b w:val="0"/>
          <w:sz w:val="24"/>
          <w:szCs w:val="24"/>
        </w:rPr>
        <w:t>Matre’s</w:t>
      </w:r>
      <w:proofErr w:type="spellEnd"/>
      <w:r w:rsidR="00EA22BD" w:rsidRPr="009470EE">
        <w:rPr>
          <w:b w:val="0"/>
          <w:sz w:val="24"/>
          <w:szCs w:val="24"/>
        </w:rPr>
        <w:t xml:space="preserve"> book ‘Sunship Earth’ (1979), where identity and purpose are explored. One of the other positive impacts of the </w:t>
      </w:r>
      <w:proofErr w:type="spellStart"/>
      <w:r w:rsidR="00EA22BD" w:rsidRPr="009470EE">
        <w:rPr>
          <w:b w:val="0"/>
          <w:sz w:val="24"/>
          <w:szCs w:val="24"/>
        </w:rPr>
        <w:t>DofE</w:t>
      </w:r>
      <w:proofErr w:type="spellEnd"/>
      <w:r w:rsidR="00EA22BD" w:rsidRPr="009470EE">
        <w:rPr>
          <w:b w:val="0"/>
          <w:sz w:val="24"/>
          <w:szCs w:val="24"/>
        </w:rPr>
        <w:t xml:space="preserve"> Award for the participants is gaining an awareness of strengths, a trait that will set students up well in later life.</w:t>
      </w:r>
      <w:r w:rsidR="007559D0" w:rsidRPr="009470EE">
        <w:rPr>
          <w:b w:val="0"/>
          <w:sz w:val="24"/>
          <w:szCs w:val="24"/>
        </w:rPr>
        <w:t xml:space="preserve"> In an interview in 2011, Cornell (Author of ‘Sharing Nature With Children’, 1998) suggested that ‘nature can bring out individuals finer human qualities’ such as compassion, understanding and willingness to help those who are struggling or in need. He also put across the point that ‘camp[</w:t>
      </w:r>
      <w:proofErr w:type="spellStart"/>
      <w:r w:rsidR="007559D0" w:rsidRPr="009470EE">
        <w:rPr>
          <w:b w:val="0"/>
          <w:sz w:val="24"/>
          <w:szCs w:val="24"/>
        </w:rPr>
        <w:t>ing</w:t>
      </w:r>
      <w:proofErr w:type="spellEnd"/>
      <w:r w:rsidR="007559D0" w:rsidRPr="009470EE">
        <w:rPr>
          <w:b w:val="0"/>
          <w:sz w:val="24"/>
          <w:szCs w:val="24"/>
        </w:rPr>
        <w:t>] is an effective place for youth to appreciate the environment</w:t>
      </w:r>
      <w:r w:rsidR="00230512" w:rsidRPr="009470EE">
        <w:rPr>
          <w:b w:val="0"/>
          <w:sz w:val="24"/>
          <w:szCs w:val="24"/>
        </w:rPr>
        <w:t xml:space="preserve">, because it embraces new ways of being and new experiences with nature’. </w:t>
      </w:r>
      <w:r w:rsidR="00441C04" w:rsidRPr="009470EE">
        <w:rPr>
          <w:b w:val="0"/>
          <w:sz w:val="24"/>
          <w:szCs w:val="24"/>
        </w:rPr>
        <w:t>Not only would this development benefit general health and well-being</w:t>
      </w:r>
      <w:r w:rsidR="00832E64" w:rsidRPr="009470EE">
        <w:rPr>
          <w:b w:val="0"/>
          <w:sz w:val="24"/>
          <w:szCs w:val="24"/>
        </w:rPr>
        <w:t xml:space="preserve">, but would promote activities that children could participate in well into adulthood. </w:t>
      </w:r>
    </w:p>
    <w:p w14:paraId="0F1C9EDA" w14:textId="77777777" w:rsidR="00A13B17" w:rsidRPr="009470EE" w:rsidRDefault="00A13B17" w:rsidP="00094591">
      <w:pPr>
        <w:pStyle w:val="Title"/>
        <w:spacing w:line="360" w:lineRule="auto"/>
        <w:ind w:left="-284"/>
        <w:jc w:val="left"/>
        <w:rPr>
          <w:b w:val="0"/>
          <w:sz w:val="24"/>
          <w:szCs w:val="24"/>
        </w:rPr>
      </w:pPr>
    </w:p>
    <w:p w14:paraId="3FBCDB2D" w14:textId="118EE20F" w:rsidR="005F2395" w:rsidRPr="009470EE" w:rsidRDefault="00A13B17" w:rsidP="00094591">
      <w:pPr>
        <w:pStyle w:val="Title"/>
        <w:spacing w:line="360" w:lineRule="auto"/>
        <w:ind w:left="-284"/>
        <w:jc w:val="left"/>
        <w:rPr>
          <w:sz w:val="24"/>
          <w:szCs w:val="24"/>
        </w:rPr>
      </w:pPr>
      <w:r w:rsidRPr="009470EE">
        <w:rPr>
          <w:b w:val="0"/>
          <w:sz w:val="24"/>
          <w:szCs w:val="24"/>
        </w:rPr>
        <w:t>The final development I am suggesting is going to take investment in terms of time, costs, development and teacher training. At the beginning of this paper I mentioned about moving rugby and cricket pitches to fully utilise the free areas of the school, and in doing so would open up a free section of lan</w:t>
      </w:r>
      <w:r w:rsidR="0032500E" w:rsidRPr="009470EE">
        <w:rPr>
          <w:b w:val="0"/>
          <w:sz w:val="24"/>
          <w:szCs w:val="24"/>
        </w:rPr>
        <w:t>d for development by the old grammar school. The addition of a lake to the school grounds would prove undoubtedly useful for more than one reason. Initially it would be used for open water swimming and personal water safety, as these are key skills for children, especially those who live near open or moving water, to have. Looking at the work of Shaw (2014) it w</w:t>
      </w:r>
      <w:r w:rsidR="005722B7" w:rsidRPr="009470EE">
        <w:rPr>
          <w:b w:val="0"/>
          <w:sz w:val="24"/>
          <w:szCs w:val="24"/>
        </w:rPr>
        <w:t>ould be possible to tie in dietar</w:t>
      </w:r>
      <w:r w:rsidR="0032500E" w:rsidRPr="009470EE">
        <w:rPr>
          <w:b w:val="0"/>
          <w:sz w:val="24"/>
          <w:szCs w:val="24"/>
        </w:rPr>
        <w:t>y considerations to open water swimming, and therefore have this development and the deve</w:t>
      </w:r>
      <w:r w:rsidR="005722B7" w:rsidRPr="009470EE">
        <w:rPr>
          <w:b w:val="0"/>
          <w:sz w:val="24"/>
          <w:szCs w:val="24"/>
        </w:rPr>
        <w:t>lopment of an outdoor kitchen/fi</w:t>
      </w:r>
      <w:r w:rsidR="0032500E" w:rsidRPr="009470EE">
        <w:rPr>
          <w:b w:val="0"/>
          <w:sz w:val="24"/>
          <w:szCs w:val="24"/>
        </w:rPr>
        <w:t xml:space="preserve">re pit fully </w:t>
      </w:r>
      <w:r w:rsidR="0032500E" w:rsidRPr="009470EE">
        <w:rPr>
          <w:b w:val="0"/>
          <w:sz w:val="24"/>
          <w:szCs w:val="24"/>
        </w:rPr>
        <w:lastRenderedPageBreak/>
        <w:t xml:space="preserve">complimenting and supporting each other. </w:t>
      </w:r>
      <w:r w:rsidR="005F2395" w:rsidRPr="009470EE">
        <w:rPr>
          <w:b w:val="0"/>
          <w:sz w:val="24"/>
          <w:szCs w:val="24"/>
        </w:rPr>
        <w:t>This connection is already hitting the cross curricular aims of the draft curriculum for 2022 in that there is a definite transfer of learning and application to later life. As this is the biggest and most committing development of the grounds, I feel it is important to highlight and address the potential barriers it may bring. The first and, probably most obvious barrier, would be cost, but looking at the long term benefits and the potential for the public, when properly supervised, to make use of the facilities for a small fee would make back the cost of the installation within the first few years. Safety is obviously another huge concern with a development such as this, but in my eyes</w:t>
      </w:r>
      <w:r w:rsidR="000A035C">
        <w:rPr>
          <w:b w:val="0"/>
          <w:sz w:val="24"/>
          <w:szCs w:val="24"/>
        </w:rPr>
        <w:t>,</w:t>
      </w:r>
      <w:r w:rsidR="005F2395" w:rsidRPr="009470EE">
        <w:rPr>
          <w:b w:val="0"/>
          <w:sz w:val="24"/>
          <w:szCs w:val="24"/>
        </w:rPr>
        <w:t xml:space="preserve"> it just open doors for the continued professional development of staff at the school, with opportunity to gain water safety qualifications and experience and even provide courses to students. That being said, risk will have to be very carefully managed in terms of supervision and access to the lake. </w:t>
      </w:r>
      <w:r w:rsidR="009470EE" w:rsidRPr="009470EE">
        <w:rPr>
          <w:b w:val="0"/>
          <w:sz w:val="24"/>
          <w:szCs w:val="24"/>
        </w:rPr>
        <w:t>Harper (2005)</w:t>
      </w:r>
      <w:r w:rsidR="009470EE">
        <w:rPr>
          <w:b w:val="0"/>
          <w:sz w:val="24"/>
          <w:szCs w:val="24"/>
        </w:rPr>
        <w:t xml:space="preserve"> </w:t>
      </w:r>
      <w:r w:rsidR="005F2395" w:rsidRPr="009470EE">
        <w:rPr>
          <w:b w:val="0"/>
          <w:sz w:val="24"/>
          <w:szCs w:val="24"/>
        </w:rPr>
        <w:t>stated that ‘</w:t>
      </w:r>
      <w:r w:rsidR="009470EE">
        <w:rPr>
          <w:b w:val="0"/>
          <w:sz w:val="24"/>
          <w:szCs w:val="24"/>
        </w:rPr>
        <w:t>l</w:t>
      </w:r>
      <w:r w:rsidR="005F2395" w:rsidRPr="009470EE">
        <w:rPr>
          <w:b w:val="0"/>
          <w:sz w:val="24"/>
          <w:szCs w:val="24"/>
        </w:rPr>
        <w:t>eaders working in the outdoor adventure field are faced with making critical decisions that keep students, clients, or customers safe from the perils of risk-related activities</w:t>
      </w:r>
      <w:r w:rsidR="009470EE" w:rsidRPr="009470EE">
        <w:rPr>
          <w:b w:val="0"/>
          <w:sz w:val="24"/>
          <w:szCs w:val="24"/>
        </w:rPr>
        <w:t xml:space="preserve">’. </w:t>
      </w:r>
    </w:p>
    <w:p w14:paraId="38C89644" w14:textId="64A061C9" w:rsidR="00DE220B" w:rsidRDefault="005F2395" w:rsidP="00094591">
      <w:pPr>
        <w:pStyle w:val="Title"/>
        <w:spacing w:line="360" w:lineRule="auto"/>
        <w:ind w:left="-284"/>
        <w:jc w:val="left"/>
        <w:rPr>
          <w:b w:val="0"/>
          <w:sz w:val="24"/>
          <w:szCs w:val="24"/>
        </w:rPr>
      </w:pPr>
      <w:r w:rsidRPr="009470EE">
        <w:rPr>
          <w:b w:val="0"/>
          <w:sz w:val="24"/>
          <w:szCs w:val="24"/>
        </w:rPr>
        <w:t xml:space="preserve">A relatively easy and </w:t>
      </w:r>
      <w:r w:rsidR="009470EE">
        <w:rPr>
          <w:b w:val="0"/>
          <w:sz w:val="24"/>
          <w:szCs w:val="24"/>
        </w:rPr>
        <w:t xml:space="preserve">low cost solution would be to plant a willow fence around the lake, with a subtle locked gate for access. This would not only keep the natural look of the environment and </w:t>
      </w:r>
      <w:proofErr w:type="gramStart"/>
      <w:r w:rsidR="006F5A2A">
        <w:rPr>
          <w:b w:val="0"/>
          <w:sz w:val="24"/>
          <w:szCs w:val="24"/>
        </w:rPr>
        <w:t xml:space="preserve">would  </w:t>
      </w:r>
      <w:r w:rsidR="009470EE">
        <w:rPr>
          <w:b w:val="0"/>
          <w:sz w:val="24"/>
          <w:szCs w:val="24"/>
        </w:rPr>
        <w:t>be</w:t>
      </w:r>
      <w:proofErr w:type="gramEnd"/>
      <w:r w:rsidR="009470EE">
        <w:rPr>
          <w:b w:val="0"/>
          <w:sz w:val="24"/>
          <w:szCs w:val="24"/>
        </w:rPr>
        <w:t xml:space="preserve"> low cost to the school, but would also be another opportunity to get the staff and students involved with the maintenance and upkeep of these new developments. </w:t>
      </w:r>
      <w:r w:rsidR="00094A2B">
        <w:rPr>
          <w:b w:val="0"/>
          <w:sz w:val="24"/>
          <w:szCs w:val="24"/>
        </w:rPr>
        <w:t>The activities offered, such as personal survival, water safety, open water swim</w:t>
      </w:r>
      <w:r w:rsidR="000A035C">
        <w:rPr>
          <w:b w:val="0"/>
          <w:sz w:val="24"/>
          <w:szCs w:val="24"/>
        </w:rPr>
        <w:t xml:space="preserve">ming, and rafting </w:t>
      </w:r>
      <w:r w:rsidR="00094A2B">
        <w:rPr>
          <w:b w:val="0"/>
          <w:sz w:val="24"/>
          <w:szCs w:val="24"/>
        </w:rPr>
        <w:t>would also benefit the enrichment sessions on Wednesday afternoons as courses, such as the FSRT offered through British Canoeing (2019), could be delivered on school g</w:t>
      </w:r>
      <w:r w:rsidR="007D1685">
        <w:rPr>
          <w:b w:val="0"/>
          <w:sz w:val="24"/>
          <w:szCs w:val="24"/>
        </w:rPr>
        <w:t>rounds for a very minimal cost.</w:t>
      </w:r>
      <w:r w:rsidR="00607FB4">
        <w:rPr>
          <w:b w:val="0"/>
          <w:sz w:val="24"/>
          <w:szCs w:val="24"/>
        </w:rPr>
        <w:t xml:space="preserve"> </w:t>
      </w:r>
      <w:proofErr w:type="spellStart"/>
      <w:r w:rsidR="00A57739">
        <w:rPr>
          <w:b w:val="0"/>
          <w:sz w:val="24"/>
          <w:szCs w:val="24"/>
        </w:rPr>
        <w:t>Rickinson</w:t>
      </w:r>
      <w:proofErr w:type="spellEnd"/>
      <w:r w:rsidR="00A57739">
        <w:rPr>
          <w:b w:val="0"/>
          <w:sz w:val="24"/>
          <w:szCs w:val="24"/>
        </w:rPr>
        <w:t xml:space="preserve"> </w:t>
      </w:r>
      <w:r w:rsidR="00A57739">
        <w:rPr>
          <w:b w:val="0"/>
          <w:i/>
          <w:sz w:val="24"/>
          <w:szCs w:val="24"/>
        </w:rPr>
        <w:t xml:space="preserve">et al. </w:t>
      </w:r>
      <w:r w:rsidR="00A57739">
        <w:rPr>
          <w:b w:val="0"/>
          <w:sz w:val="24"/>
          <w:szCs w:val="24"/>
        </w:rPr>
        <w:t>(2004) conducted research, proving that, through a review of literature, ‘young people benefitted from outdoor adventure activities in their development of more positive attitudes, beliefs and self-perceptions</w:t>
      </w:r>
      <w:r w:rsidR="004D11CF">
        <w:rPr>
          <w:b w:val="0"/>
          <w:sz w:val="24"/>
          <w:szCs w:val="24"/>
        </w:rPr>
        <w:t>’</w:t>
      </w:r>
      <w:r w:rsidR="00A57739">
        <w:rPr>
          <w:b w:val="0"/>
          <w:sz w:val="24"/>
          <w:szCs w:val="24"/>
        </w:rPr>
        <w:t>.</w:t>
      </w:r>
      <w:r w:rsidR="000D7F99">
        <w:rPr>
          <w:b w:val="0"/>
          <w:sz w:val="24"/>
          <w:szCs w:val="24"/>
        </w:rPr>
        <w:t xml:space="preserve"> This is entirely in line with the new </w:t>
      </w:r>
      <w:proofErr w:type="spellStart"/>
      <w:r w:rsidR="000D7F99">
        <w:rPr>
          <w:b w:val="0"/>
          <w:sz w:val="24"/>
          <w:szCs w:val="24"/>
        </w:rPr>
        <w:t>AoLE</w:t>
      </w:r>
      <w:proofErr w:type="spellEnd"/>
      <w:r w:rsidR="000D7F99">
        <w:rPr>
          <w:b w:val="0"/>
          <w:sz w:val="24"/>
          <w:szCs w:val="24"/>
        </w:rPr>
        <w:t xml:space="preserve"> in the 2022 draft curriculum, but also is in line with the current curriculum.</w:t>
      </w:r>
      <w:r w:rsidR="004D11CF">
        <w:rPr>
          <w:b w:val="0"/>
          <w:sz w:val="24"/>
          <w:szCs w:val="24"/>
        </w:rPr>
        <w:t xml:space="preserve"> It was Nicol (2002) that stated that both personal and social development that occurred in the outdoors is educative, and therefore needs to be reflected in the curriculum for Wales. </w:t>
      </w:r>
      <w:r w:rsidR="00CE168B">
        <w:rPr>
          <w:b w:val="0"/>
          <w:sz w:val="24"/>
          <w:szCs w:val="24"/>
        </w:rPr>
        <w:t xml:space="preserve"> </w:t>
      </w:r>
      <w:r w:rsidR="00DE220B">
        <w:rPr>
          <w:b w:val="0"/>
          <w:sz w:val="24"/>
          <w:szCs w:val="24"/>
        </w:rPr>
        <w:t>Water safety skills would not only benefit the individuals undertaking the specific courses, but the wider community and society as water safety skills would come into play in the least expected circumstances.</w:t>
      </w:r>
    </w:p>
    <w:p w14:paraId="49931EC4" w14:textId="77777777" w:rsidR="00DE220B" w:rsidRDefault="00DE220B" w:rsidP="00094591">
      <w:pPr>
        <w:pStyle w:val="Title"/>
        <w:spacing w:line="360" w:lineRule="auto"/>
        <w:ind w:left="-284"/>
        <w:jc w:val="left"/>
        <w:rPr>
          <w:b w:val="0"/>
          <w:sz w:val="24"/>
          <w:szCs w:val="24"/>
        </w:rPr>
      </w:pPr>
    </w:p>
    <w:p w14:paraId="021933F2" w14:textId="29C77A02" w:rsidR="00DE220B" w:rsidRDefault="00DE220B" w:rsidP="00094591">
      <w:pPr>
        <w:pStyle w:val="Title"/>
        <w:spacing w:line="360" w:lineRule="auto"/>
        <w:ind w:left="-284"/>
        <w:jc w:val="left"/>
        <w:rPr>
          <w:b w:val="0"/>
          <w:sz w:val="24"/>
          <w:szCs w:val="24"/>
        </w:rPr>
      </w:pPr>
      <w:r>
        <w:rPr>
          <w:b w:val="0"/>
          <w:sz w:val="24"/>
          <w:szCs w:val="24"/>
        </w:rPr>
        <w:t>In this paper I have outlined three recommended developments to the school grounds, one short term, one mid-term and one long term plan. In an ideal worl</w:t>
      </w:r>
      <w:r w:rsidR="004B1E6A">
        <w:rPr>
          <w:b w:val="0"/>
          <w:sz w:val="24"/>
          <w:szCs w:val="24"/>
        </w:rPr>
        <w:t>d</w:t>
      </w:r>
      <w:r>
        <w:rPr>
          <w:b w:val="0"/>
          <w:sz w:val="24"/>
          <w:szCs w:val="24"/>
        </w:rPr>
        <w:t>, all three developments would be put into place exactly as recommended, but realistically</w:t>
      </w:r>
      <w:r w:rsidR="006F5A2A">
        <w:rPr>
          <w:b w:val="0"/>
          <w:sz w:val="24"/>
          <w:szCs w:val="24"/>
        </w:rPr>
        <w:t>,</w:t>
      </w:r>
      <w:r>
        <w:rPr>
          <w:b w:val="0"/>
          <w:sz w:val="24"/>
          <w:szCs w:val="24"/>
        </w:rPr>
        <w:t xml:space="preserve"> that </w:t>
      </w:r>
      <w:r w:rsidR="006F5A2A">
        <w:rPr>
          <w:b w:val="0"/>
          <w:sz w:val="24"/>
          <w:szCs w:val="24"/>
        </w:rPr>
        <w:t>is not</w:t>
      </w:r>
      <w:r>
        <w:rPr>
          <w:b w:val="0"/>
          <w:sz w:val="24"/>
          <w:szCs w:val="24"/>
        </w:rPr>
        <w:t xml:space="preserve"> going to happ</w:t>
      </w:r>
      <w:r w:rsidR="004B1E6A">
        <w:rPr>
          <w:b w:val="0"/>
          <w:sz w:val="24"/>
          <w:szCs w:val="24"/>
        </w:rPr>
        <w:t>en. Even the development of</w:t>
      </w:r>
      <w:r>
        <w:rPr>
          <w:b w:val="0"/>
          <w:sz w:val="24"/>
          <w:szCs w:val="24"/>
        </w:rPr>
        <w:t xml:space="preserve"> just two of those recommendation</w:t>
      </w:r>
      <w:r w:rsidR="004B1E6A">
        <w:rPr>
          <w:b w:val="0"/>
          <w:sz w:val="24"/>
          <w:szCs w:val="24"/>
        </w:rPr>
        <w:t>s</w:t>
      </w:r>
      <w:r>
        <w:rPr>
          <w:b w:val="0"/>
          <w:sz w:val="24"/>
          <w:szCs w:val="24"/>
        </w:rPr>
        <w:t xml:space="preserve"> would not only </w:t>
      </w:r>
      <w:r w:rsidR="004B1E6A">
        <w:rPr>
          <w:b w:val="0"/>
          <w:sz w:val="24"/>
          <w:szCs w:val="24"/>
        </w:rPr>
        <w:t xml:space="preserve">support health and wellbeing in general life and the new curriculum, but would promote positive trait development in the </w:t>
      </w:r>
      <w:r w:rsidR="004B1E6A">
        <w:rPr>
          <w:b w:val="0"/>
          <w:sz w:val="24"/>
          <w:szCs w:val="24"/>
        </w:rPr>
        <w:lastRenderedPageBreak/>
        <w:t xml:space="preserve">participants and provide continued professional development for the willing staff. If I were to choose one development that would be most beneficial, it would be the installation of a lake on site, as the uses are endless and it not only offers career development to students, but to staff as well. On their own, each of these developments would greatly improve the quality of provision within the secondary school, but would also prepare them for the proposed curriculum change in 2022. </w:t>
      </w:r>
      <w:r w:rsidR="0018697B">
        <w:rPr>
          <w:b w:val="0"/>
          <w:sz w:val="24"/>
          <w:szCs w:val="24"/>
        </w:rPr>
        <w:t xml:space="preserve">The developments would also support the developments of children’s physical literacy and </w:t>
      </w:r>
      <w:r w:rsidR="006F5A2A">
        <w:rPr>
          <w:b w:val="0"/>
          <w:sz w:val="24"/>
          <w:szCs w:val="24"/>
        </w:rPr>
        <w:t xml:space="preserve">would </w:t>
      </w:r>
      <w:r w:rsidR="0018697B">
        <w:rPr>
          <w:b w:val="0"/>
          <w:sz w:val="24"/>
          <w:szCs w:val="24"/>
        </w:rPr>
        <w:t>set them up for later life.</w:t>
      </w:r>
    </w:p>
    <w:p w14:paraId="0E79B01F" w14:textId="77777777" w:rsidR="00D542A6" w:rsidRPr="00A57739" w:rsidRDefault="00D542A6" w:rsidP="00094591">
      <w:pPr>
        <w:pStyle w:val="Title"/>
        <w:spacing w:line="360" w:lineRule="auto"/>
        <w:ind w:left="-284"/>
        <w:jc w:val="left"/>
        <w:rPr>
          <w:b w:val="0"/>
          <w:sz w:val="24"/>
          <w:szCs w:val="24"/>
        </w:rPr>
      </w:pPr>
    </w:p>
    <w:p w14:paraId="65136EC8" w14:textId="77777777" w:rsidR="002C14BF" w:rsidRPr="009470EE" w:rsidRDefault="002C14BF" w:rsidP="00094591">
      <w:pPr>
        <w:pStyle w:val="Title"/>
        <w:spacing w:line="360" w:lineRule="auto"/>
        <w:ind w:left="-284"/>
        <w:jc w:val="left"/>
        <w:rPr>
          <w:b w:val="0"/>
          <w:sz w:val="24"/>
          <w:szCs w:val="24"/>
        </w:rPr>
      </w:pPr>
    </w:p>
    <w:p w14:paraId="74468307" w14:textId="77777777" w:rsidR="00094591" w:rsidRDefault="00094591" w:rsidP="009470EE">
      <w:pPr>
        <w:pStyle w:val="Title"/>
        <w:ind w:left="-284"/>
        <w:jc w:val="left"/>
        <w:rPr>
          <w:sz w:val="24"/>
          <w:szCs w:val="24"/>
        </w:rPr>
      </w:pPr>
    </w:p>
    <w:p w14:paraId="7F5F2F61" w14:textId="2C1408E5" w:rsidR="00094591" w:rsidRDefault="00094591" w:rsidP="009470EE">
      <w:pPr>
        <w:pStyle w:val="Title"/>
        <w:ind w:left="-284"/>
        <w:jc w:val="left"/>
        <w:rPr>
          <w:sz w:val="24"/>
          <w:szCs w:val="24"/>
        </w:rPr>
      </w:pPr>
      <w:r>
        <w:rPr>
          <w:sz w:val="24"/>
          <w:szCs w:val="24"/>
        </w:rPr>
        <w:t>[W</w:t>
      </w:r>
      <w:r w:rsidR="00B605DD">
        <w:rPr>
          <w:sz w:val="24"/>
          <w:szCs w:val="24"/>
        </w:rPr>
        <w:t>ord count: 2066</w:t>
      </w:r>
      <w:r>
        <w:rPr>
          <w:sz w:val="24"/>
          <w:szCs w:val="24"/>
        </w:rPr>
        <w:t>]</w:t>
      </w:r>
      <w:r w:rsidR="00D6095A" w:rsidRPr="009470EE">
        <w:rPr>
          <w:sz w:val="24"/>
          <w:szCs w:val="24"/>
        </w:rPr>
        <w:br w:type="page"/>
      </w:r>
    </w:p>
    <w:p w14:paraId="5FCCF049" w14:textId="542B0EAA" w:rsidR="00094591" w:rsidRPr="00D542A6" w:rsidRDefault="00094591" w:rsidP="009470EE">
      <w:pPr>
        <w:pStyle w:val="Title"/>
        <w:ind w:left="-284"/>
        <w:jc w:val="left"/>
        <w:rPr>
          <w:b w:val="0"/>
          <w:u w:val="single"/>
        </w:rPr>
      </w:pPr>
      <w:r w:rsidRPr="00D542A6">
        <w:rPr>
          <w:b w:val="0"/>
          <w:u w:val="single"/>
        </w:rPr>
        <w:lastRenderedPageBreak/>
        <w:t>References and Bibliography</w:t>
      </w:r>
    </w:p>
    <w:p w14:paraId="5E114F6C" w14:textId="77777777" w:rsidR="00094591" w:rsidRDefault="00094591" w:rsidP="009470EE">
      <w:pPr>
        <w:pStyle w:val="Title"/>
        <w:ind w:left="-284"/>
        <w:jc w:val="left"/>
        <w:rPr>
          <w:b w:val="0"/>
        </w:rPr>
      </w:pPr>
    </w:p>
    <w:p w14:paraId="5CDB1D06"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Amazon, UK. </w:t>
      </w:r>
      <w:hyperlink r:id="rId10" w:history="1">
        <w:r w:rsidRPr="00787C54">
          <w:rPr>
            <w:rStyle w:val="Hyperlink"/>
            <w:rFonts w:ascii="Times New Roman" w:hAnsi="Times New Roman" w:cs="Times New Roman"/>
            <w:color w:val="auto"/>
            <w:sz w:val="24"/>
            <w:szCs w:val="24"/>
          </w:rPr>
          <w:t>https://www.amazon.co.uk/Outdoor-Strands-Hammock-Portable-Sleeping/dp/B07YCKTCLH/ref=sr_1_29?dchild=1&amp;keywords=rope+swing&amp;qid=1576174733&amp;sr=8-29</w:t>
        </w:r>
      </w:hyperlink>
      <w:r w:rsidRPr="00787C54">
        <w:rPr>
          <w:rFonts w:ascii="Times New Roman" w:hAnsi="Times New Roman" w:cs="Times New Roman"/>
          <w:sz w:val="24"/>
          <w:szCs w:val="24"/>
        </w:rPr>
        <w:t xml:space="preserve"> (Accessed 12 December 2019)</w:t>
      </w:r>
    </w:p>
    <w:p w14:paraId="62BA091A" w14:textId="77777777" w:rsidR="00CC5506" w:rsidRPr="00787C54" w:rsidRDefault="00CC5506" w:rsidP="00094591">
      <w:pPr>
        <w:rPr>
          <w:rFonts w:ascii="Times New Roman" w:hAnsi="Times New Roman" w:cs="Times New Roman"/>
          <w:sz w:val="24"/>
          <w:szCs w:val="24"/>
        </w:rPr>
      </w:pPr>
    </w:p>
    <w:p w14:paraId="5CF55023"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Amazon, UK. </w:t>
      </w:r>
      <w:hyperlink r:id="rId11" w:history="1">
        <w:r w:rsidRPr="00787C54">
          <w:rPr>
            <w:rStyle w:val="Hyperlink"/>
            <w:rFonts w:ascii="Times New Roman" w:hAnsi="Times New Roman" w:cs="Times New Roman"/>
            <w:color w:val="auto"/>
            <w:sz w:val="24"/>
            <w:szCs w:val="24"/>
          </w:rPr>
          <w:t>https://www.amazon.co.uk/Display4top-Outdoor-Anchors-Capacity%EF%BC%8C-Adjustable/dp/B078K1N7TP/ref=sr_1_51_sspa?keywords=rope+swing&amp;qid=1576174733&amp;sr=8-51-spons&amp;psc=1&amp;spLa=ZW5jcnlwdGVkUXVhbGlmaWVyPUEyS0hBTExHUFk2NEdEJmVuY3J5cHRlZElkPUEwNzc1NTY4M0VRQU80MlY5MTVIQSZlbmNyeXB0ZWRBZElkPUEwMTg5ODg5MU1HWTJIREJIV0Q4QSZ3aWRnZXROYW1lPXNwX2J0ZiZhY3Rpb249Y2xpY2tSZWRpcmVjdCZkb05vdExvZ0NsaWNrPXRydWU=</w:t>
        </w:r>
      </w:hyperlink>
      <w:r w:rsidRPr="00787C54">
        <w:rPr>
          <w:rFonts w:ascii="Times New Roman" w:hAnsi="Times New Roman" w:cs="Times New Roman"/>
          <w:sz w:val="24"/>
          <w:szCs w:val="24"/>
        </w:rPr>
        <w:t xml:space="preserve"> (Accessed 12 December 2019)</w:t>
      </w:r>
    </w:p>
    <w:p w14:paraId="15FC21BC" w14:textId="77777777" w:rsidR="00CC5506" w:rsidRPr="00787C54" w:rsidRDefault="00CC5506" w:rsidP="00094591">
      <w:pPr>
        <w:rPr>
          <w:rFonts w:ascii="Times New Roman" w:hAnsi="Times New Roman" w:cs="Times New Roman"/>
          <w:sz w:val="24"/>
          <w:szCs w:val="24"/>
        </w:rPr>
      </w:pPr>
    </w:p>
    <w:p w14:paraId="4A102A34"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Amazon, UK. </w:t>
      </w:r>
      <w:hyperlink r:id="rId12" w:history="1">
        <w:r w:rsidRPr="00787C54">
          <w:rPr>
            <w:rStyle w:val="Hyperlink"/>
            <w:rFonts w:ascii="Times New Roman" w:hAnsi="Times New Roman" w:cs="Times New Roman"/>
            <w:color w:val="auto"/>
            <w:sz w:val="24"/>
            <w:szCs w:val="24"/>
          </w:rPr>
          <w:t>https://www.amazon.co.uk/mewmewcat-Slackline-Family-Healthy-Protection/dp/B07T2Y816N/ref=sr_1_42?keywords=slackline&amp;qid=1576174597&amp;sr=8-42</w:t>
        </w:r>
      </w:hyperlink>
      <w:r w:rsidRPr="00787C54">
        <w:rPr>
          <w:rFonts w:ascii="Times New Roman" w:hAnsi="Times New Roman" w:cs="Times New Roman"/>
          <w:sz w:val="24"/>
          <w:szCs w:val="24"/>
        </w:rPr>
        <w:t xml:space="preserve"> (Accessed 12 December 2019)</w:t>
      </w:r>
    </w:p>
    <w:p w14:paraId="04A6E35F" w14:textId="77777777" w:rsidR="00CC5506" w:rsidRPr="00787C54" w:rsidRDefault="00CC5506" w:rsidP="00094591">
      <w:pPr>
        <w:rPr>
          <w:rFonts w:ascii="Times New Roman" w:hAnsi="Times New Roman" w:cs="Times New Roman"/>
          <w:sz w:val="24"/>
          <w:szCs w:val="24"/>
        </w:rPr>
      </w:pPr>
    </w:p>
    <w:p w14:paraId="692FDE69" w14:textId="77777777" w:rsidR="00094591" w:rsidRPr="00787C54" w:rsidRDefault="00094591" w:rsidP="00094591">
      <w:pPr>
        <w:rPr>
          <w:rFonts w:ascii="Times New Roman" w:hAnsi="Times New Roman" w:cs="Times New Roman"/>
          <w:sz w:val="24"/>
          <w:szCs w:val="24"/>
        </w:rPr>
      </w:pPr>
      <w:proofErr w:type="spellStart"/>
      <w:r w:rsidRPr="00787C54">
        <w:rPr>
          <w:rFonts w:ascii="Times New Roman" w:hAnsi="Times New Roman" w:cs="Times New Roman"/>
          <w:sz w:val="24"/>
          <w:szCs w:val="24"/>
        </w:rPr>
        <w:t>Bahurudin</w:t>
      </w:r>
      <w:proofErr w:type="spellEnd"/>
      <w:r w:rsidRPr="00787C54">
        <w:rPr>
          <w:rFonts w:ascii="Times New Roman" w:hAnsi="Times New Roman" w:cs="Times New Roman"/>
          <w:sz w:val="24"/>
          <w:szCs w:val="24"/>
        </w:rPr>
        <w:t xml:space="preserve"> </w:t>
      </w:r>
      <w:proofErr w:type="spellStart"/>
      <w:r w:rsidRPr="00787C54">
        <w:rPr>
          <w:rFonts w:ascii="Times New Roman" w:hAnsi="Times New Roman" w:cs="Times New Roman"/>
          <w:sz w:val="24"/>
          <w:szCs w:val="24"/>
        </w:rPr>
        <w:t>Setambah</w:t>
      </w:r>
      <w:proofErr w:type="spellEnd"/>
      <w:r w:rsidRPr="00787C54">
        <w:rPr>
          <w:rFonts w:ascii="Times New Roman" w:hAnsi="Times New Roman" w:cs="Times New Roman"/>
          <w:sz w:val="24"/>
          <w:szCs w:val="24"/>
        </w:rPr>
        <w:t xml:space="preserve">, M. A. M. et al. (2019) ‘Adventure Learning in Basics Statistics: Impact on Students Critical Thinking’, International Journal of Instruction, 12(3), pp. 151–166. </w:t>
      </w:r>
    </w:p>
    <w:p w14:paraId="6C7453F5" w14:textId="77777777" w:rsidR="00094591" w:rsidRPr="00787C54" w:rsidRDefault="00094591" w:rsidP="00094591">
      <w:pPr>
        <w:spacing w:before="240"/>
        <w:rPr>
          <w:rFonts w:ascii="Times New Roman" w:hAnsi="Times New Roman" w:cs="Times New Roman"/>
          <w:sz w:val="24"/>
          <w:szCs w:val="24"/>
        </w:rPr>
      </w:pPr>
      <w:r w:rsidRPr="00787C54">
        <w:rPr>
          <w:rFonts w:ascii="Times New Roman" w:hAnsi="Times New Roman" w:cs="Times New Roman"/>
          <w:sz w:val="24"/>
          <w:szCs w:val="24"/>
        </w:rPr>
        <w:t>Barr-Wilson, Susie K., 2016. Adolescent Girls and Body Image: Influence of Outdoor Adventure on Healthy Living. </w:t>
      </w:r>
      <w:proofErr w:type="gramStart"/>
      <w:r w:rsidRPr="00787C54">
        <w:rPr>
          <w:rFonts w:ascii="Times New Roman" w:hAnsi="Times New Roman" w:cs="Times New Roman"/>
          <w:i/>
          <w:iCs/>
          <w:sz w:val="24"/>
          <w:szCs w:val="24"/>
        </w:rPr>
        <w:t>Journal of Outdoor Recreation, Education &amp; Leadership</w:t>
      </w:r>
      <w:r w:rsidRPr="00787C54">
        <w:rPr>
          <w:rFonts w:ascii="Times New Roman" w:hAnsi="Times New Roman" w:cs="Times New Roman"/>
          <w:sz w:val="24"/>
          <w:szCs w:val="24"/>
        </w:rPr>
        <w:t>, 8(2), pp.148–165.</w:t>
      </w:r>
      <w:proofErr w:type="gramEnd"/>
    </w:p>
    <w:p w14:paraId="45C5DAD6" w14:textId="77777777" w:rsidR="00094591" w:rsidRDefault="00094591" w:rsidP="00094591">
      <w:pPr>
        <w:spacing w:before="240"/>
        <w:rPr>
          <w:rFonts w:ascii="Times New Roman" w:hAnsi="Times New Roman" w:cs="Times New Roman"/>
          <w:sz w:val="24"/>
          <w:szCs w:val="24"/>
        </w:rPr>
      </w:pPr>
      <w:proofErr w:type="gramStart"/>
      <w:r w:rsidRPr="00787C54">
        <w:rPr>
          <w:rFonts w:ascii="Times New Roman" w:hAnsi="Times New Roman" w:cs="Times New Roman"/>
          <w:sz w:val="24"/>
          <w:szCs w:val="24"/>
        </w:rPr>
        <w:t>British Canoeing (2019) ‘Foundation Safety and Rescue Training’.</w:t>
      </w:r>
      <w:proofErr w:type="gramEnd"/>
      <w:r w:rsidRPr="00787C54">
        <w:rPr>
          <w:rFonts w:ascii="Times New Roman" w:hAnsi="Times New Roman" w:cs="Times New Roman"/>
          <w:sz w:val="24"/>
          <w:szCs w:val="24"/>
        </w:rPr>
        <w:t xml:space="preserve"> Available at: </w:t>
      </w:r>
      <w:hyperlink r:id="rId13" w:anchor="prerequisites" w:history="1">
        <w:r w:rsidRPr="00787C54">
          <w:rPr>
            <w:rStyle w:val="Hyperlink"/>
            <w:rFonts w:ascii="Times New Roman" w:hAnsi="Times New Roman" w:cs="Times New Roman"/>
            <w:sz w:val="24"/>
            <w:szCs w:val="24"/>
          </w:rPr>
          <w:t>https://www.britishcanoeing.org.uk/courses/foundation-safety-and-rescue-training#prerequisites</w:t>
        </w:r>
      </w:hyperlink>
      <w:r w:rsidRPr="00787C54">
        <w:rPr>
          <w:rFonts w:ascii="Times New Roman" w:hAnsi="Times New Roman" w:cs="Times New Roman"/>
          <w:sz w:val="24"/>
          <w:szCs w:val="24"/>
        </w:rPr>
        <w:t>. (Accessed 12 December 2019)</w:t>
      </w:r>
    </w:p>
    <w:p w14:paraId="116D5E39" w14:textId="77777777" w:rsidR="00CC5506" w:rsidRPr="00787C54" w:rsidRDefault="00CC5506" w:rsidP="00094591">
      <w:pPr>
        <w:spacing w:before="240"/>
        <w:rPr>
          <w:rFonts w:ascii="Times New Roman" w:hAnsi="Times New Roman" w:cs="Times New Roman"/>
          <w:sz w:val="24"/>
          <w:szCs w:val="24"/>
        </w:rPr>
      </w:pPr>
    </w:p>
    <w:p w14:paraId="52690EBF"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Clarke, O. (2012) ‘Severely obese Welsh children numbers reach 1,000, figures show’ </w:t>
      </w:r>
      <w:r w:rsidRPr="00787C54">
        <w:rPr>
          <w:rFonts w:ascii="Times New Roman" w:hAnsi="Times New Roman" w:cs="Times New Roman"/>
          <w:i/>
          <w:sz w:val="24"/>
          <w:szCs w:val="24"/>
        </w:rPr>
        <w:t>BBC News</w:t>
      </w:r>
      <w:r w:rsidRPr="00787C54">
        <w:rPr>
          <w:rFonts w:ascii="Times New Roman" w:hAnsi="Times New Roman" w:cs="Times New Roman"/>
          <w:sz w:val="24"/>
          <w:szCs w:val="24"/>
        </w:rPr>
        <w:t>, 7 March 2019</w:t>
      </w:r>
    </w:p>
    <w:p w14:paraId="2BC478B7" w14:textId="77777777" w:rsidR="00CC5506" w:rsidRPr="00787C54" w:rsidRDefault="00CC5506" w:rsidP="00094591">
      <w:pPr>
        <w:rPr>
          <w:rFonts w:ascii="Times New Roman" w:hAnsi="Times New Roman" w:cs="Times New Roman"/>
          <w:sz w:val="24"/>
          <w:szCs w:val="24"/>
        </w:rPr>
      </w:pPr>
    </w:p>
    <w:p w14:paraId="23678869" w14:textId="77777777" w:rsidR="00094591" w:rsidRDefault="00094591" w:rsidP="00094591">
      <w:pPr>
        <w:rPr>
          <w:rFonts w:ascii="Times New Roman" w:hAnsi="Times New Roman" w:cs="Times New Roman"/>
          <w:sz w:val="24"/>
          <w:szCs w:val="24"/>
          <w:shd w:val="clear" w:color="auto" w:fill="FFFFFF"/>
        </w:rPr>
      </w:pPr>
      <w:r w:rsidRPr="00787C54">
        <w:rPr>
          <w:rFonts w:ascii="Times New Roman" w:hAnsi="Times New Roman" w:cs="Times New Roman"/>
          <w:sz w:val="24"/>
          <w:szCs w:val="24"/>
          <w:shd w:val="clear" w:color="auto" w:fill="FFFFFF"/>
        </w:rPr>
        <w:t>Cornell, J., B., </w:t>
      </w:r>
      <w:r w:rsidRPr="00787C54">
        <w:rPr>
          <w:rFonts w:ascii="Times New Roman" w:hAnsi="Times New Roman" w:cs="Times New Roman"/>
          <w:i/>
          <w:iCs/>
          <w:sz w:val="24"/>
          <w:szCs w:val="24"/>
          <w:shd w:val="clear" w:color="auto" w:fill="FFFFFF"/>
        </w:rPr>
        <w:t>Sharing Nature with Children</w:t>
      </w:r>
      <w:r w:rsidRPr="00787C54">
        <w:rPr>
          <w:rFonts w:ascii="Times New Roman" w:hAnsi="Times New Roman" w:cs="Times New Roman"/>
          <w:sz w:val="24"/>
          <w:szCs w:val="24"/>
          <w:shd w:val="clear" w:color="auto" w:fill="FFFFFF"/>
        </w:rPr>
        <w:t>. 2nd ed. Nevada City: DAWN Publications, 1998. Print.</w:t>
      </w:r>
    </w:p>
    <w:p w14:paraId="2B57CD50" w14:textId="77777777" w:rsidR="00CC5506" w:rsidRPr="00787C54" w:rsidRDefault="00CC5506" w:rsidP="00094591">
      <w:pPr>
        <w:rPr>
          <w:rFonts w:ascii="Times New Roman" w:hAnsi="Times New Roman" w:cs="Times New Roman"/>
          <w:sz w:val="24"/>
          <w:szCs w:val="24"/>
          <w:shd w:val="clear" w:color="auto" w:fill="FFFFFF"/>
        </w:rPr>
      </w:pPr>
    </w:p>
    <w:p w14:paraId="55E8E183" w14:textId="77777777" w:rsidR="00094591" w:rsidRDefault="00094591" w:rsidP="00094591">
      <w:pPr>
        <w:rPr>
          <w:rFonts w:ascii="Times New Roman" w:hAnsi="Times New Roman" w:cs="Times New Roman"/>
          <w:sz w:val="24"/>
          <w:szCs w:val="24"/>
        </w:rPr>
      </w:pPr>
      <w:proofErr w:type="gramStart"/>
      <w:r w:rsidRPr="00787C54">
        <w:rPr>
          <w:rFonts w:ascii="Times New Roman" w:hAnsi="Times New Roman" w:cs="Times New Roman"/>
          <w:sz w:val="24"/>
          <w:szCs w:val="24"/>
        </w:rPr>
        <w:t>‘CREATING COMMUNITY THROUGH NATURE: An Interview with Joseph Cornell’ (2011) </w:t>
      </w:r>
      <w:r w:rsidRPr="00787C54">
        <w:rPr>
          <w:rFonts w:ascii="Times New Roman" w:hAnsi="Times New Roman" w:cs="Times New Roman"/>
          <w:i/>
          <w:iCs/>
          <w:sz w:val="24"/>
          <w:szCs w:val="24"/>
        </w:rPr>
        <w:t>Camping Magazine</w:t>
      </w:r>
      <w:r w:rsidRPr="00787C54">
        <w:rPr>
          <w:rFonts w:ascii="Times New Roman" w:hAnsi="Times New Roman" w:cs="Times New Roman"/>
          <w:sz w:val="24"/>
          <w:szCs w:val="24"/>
        </w:rPr>
        <w:t>, pp. 24–27.</w:t>
      </w:r>
      <w:proofErr w:type="gramEnd"/>
      <w:r w:rsidRPr="00787C54">
        <w:rPr>
          <w:rFonts w:ascii="Times New Roman" w:hAnsi="Times New Roman" w:cs="Times New Roman"/>
          <w:sz w:val="24"/>
          <w:szCs w:val="24"/>
        </w:rPr>
        <w:t xml:space="preserve"> Available at: https://search-ebscohost-com.ezproxy.uwtsd.ac.uk/login.aspx?direct=true&amp;db=s3h&amp;AN=77943027&amp;site=ehost-live (Accessed: 12 December 2019).</w:t>
      </w:r>
    </w:p>
    <w:p w14:paraId="626C3ED1" w14:textId="77777777" w:rsidR="00CC5506" w:rsidRPr="00787C54" w:rsidRDefault="00CC5506" w:rsidP="00094591">
      <w:pPr>
        <w:rPr>
          <w:rFonts w:ascii="Times New Roman" w:hAnsi="Times New Roman" w:cs="Times New Roman"/>
          <w:sz w:val="24"/>
          <w:szCs w:val="24"/>
        </w:rPr>
      </w:pPr>
    </w:p>
    <w:p w14:paraId="62202F5C" w14:textId="77777777" w:rsidR="00094591" w:rsidRPr="00787C54" w:rsidRDefault="00094591" w:rsidP="00094591">
      <w:pPr>
        <w:rPr>
          <w:rFonts w:ascii="Times New Roman" w:hAnsi="Times New Roman" w:cs="Times New Roman"/>
          <w:sz w:val="24"/>
          <w:szCs w:val="24"/>
        </w:rPr>
      </w:pPr>
      <w:proofErr w:type="gramStart"/>
      <w:r w:rsidRPr="00787C54">
        <w:rPr>
          <w:rFonts w:ascii="Times New Roman" w:hAnsi="Times New Roman" w:cs="Times New Roman"/>
          <w:sz w:val="24"/>
          <w:szCs w:val="24"/>
        </w:rPr>
        <w:t>Department for Children, Education, Lifelong Learning and Skills (2008), Physical education in the National Curriculum for Wales.</w:t>
      </w:r>
      <w:proofErr w:type="gramEnd"/>
      <w:r w:rsidRPr="00787C54">
        <w:rPr>
          <w:rFonts w:ascii="Times New Roman" w:hAnsi="Times New Roman" w:cs="Times New Roman"/>
          <w:sz w:val="24"/>
          <w:szCs w:val="24"/>
        </w:rPr>
        <w:t xml:space="preserve"> Available at: </w:t>
      </w:r>
      <w:hyperlink r:id="rId14" w:history="1">
        <w:r w:rsidRPr="00787C54">
          <w:rPr>
            <w:rStyle w:val="Hyperlink"/>
            <w:rFonts w:ascii="Times New Roman" w:hAnsi="Times New Roman" w:cs="Times New Roman"/>
            <w:color w:val="auto"/>
            <w:sz w:val="24"/>
            <w:szCs w:val="24"/>
          </w:rPr>
          <w:t>https://hwb.gov.wales/storage/7b01cf26-</w:t>
        </w:r>
        <w:r w:rsidRPr="00787C54">
          <w:rPr>
            <w:rStyle w:val="Hyperlink"/>
            <w:rFonts w:ascii="Times New Roman" w:hAnsi="Times New Roman" w:cs="Times New Roman"/>
            <w:color w:val="auto"/>
            <w:sz w:val="24"/>
            <w:szCs w:val="24"/>
          </w:rPr>
          <w:lastRenderedPageBreak/>
          <w:t>9974-4c3d-bb1f-ee79e111b448/physical-education-inthe-national-curriculum.pdf</w:t>
        </w:r>
      </w:hyperlink>
      <w:r w:rsidRPr="00787C54">
        <w:rPr>
          <w:rFonts w:ascii="Times New Roman" w:hAnsi="Times New Roman" w:cs="Times New Roman"/>
          <w:sz w:val="24"/>
          <w:szCs w:val="24"/>
        </w:rPr>
        <w:t xml:space="preserve"> (Accessed: 12 December 2019)</w:t>
      </w:r>
    </w:p>
    <w:p w14:paraId="07C5D549" w14:textId="77777777" w:rsidR="00094591" w:rsidRDefault="00094591" w:rsidP="00094591">
      <w:pPr>
        <w:spacing w:before="240"/>
        <w:rPr>
          <w:rFonts w:ascii="Times New Roman" w:hAnsi="Times New Roman" w:cs="Times New Roman"/>
          <w:sz w:val="24"/>
          <w:szCs w:val="24"/>
        </w:rPr>
      </w:pPr>
      <w:r w:rsidRPr="00787C54">
        <w:rPr>
          <w:rFonts w:ascii="Times New Roman" w:hAnsi="Times New Roman" w:cs="Times New Roman"/>
          <w:sz w:val="24"/>
          <w:szCs w:val="24"/>
        </w:rPr>
        <w:t xml:space="preserve">Duke of Edinburgh Award (2019), available at: </w:t>
      </w:r>
      <w:hyperlink r:id="rId15" w:history="1">
        <w:r w:rsidRPr="00787C54">
          <w:rPr>
            <w:rStyle w:val="Hyperlink"/>
            <w:rFonts w:ascii="Times New Roman" w:hAnsi="Times New Roman" w:cs="Times New Roman"/>
            <w:color w:val="auto"/>
            <w:sz w:val="24"/>
            <w:szCs w:val="24"/>
          </w:rPr>
          <w:t>https://www.dofe.org/do/benefits/</w:t>
        </w:r>
      </w:hyperlink>
      <w:r w:rsidRPr="00787C54">
        <w:rPr>
          <w:rFonts w:ascii="Times New Roman" w:hAnsi="Times New Roman" w:cs="Times New Roman"/>
          <w:sz w:val="24"/>
          <w:szCs w:val="24"/>
        </w:rPr>
        <w:t>. (Accessed: 12 December 2019)</w:t>
      </w:r>
    </w:p>
    <w:p w14:paraId="6DB2C013" w14:textId="77777777" w:rsidR="00CC5506" w:rsidRPr="00787C54" w:rsidRDefault="00CC5506" w:rsidP="00094591">
      <w:pPr>
        <w:spacing w:before="240"/>
        <w:rPr>
          <w:rFonts w:ascii="Times New Roman" w:hAnsi="Times New Roman" w:cs="Times New Roman"/>
          <w:sz w:val="24"/>
          <w:szCs w:val="24"/>
        </w:rPr>
      </w:pPr>
    </w:p>
    <w:p w14:paraId="4B940478" w14:textId="77777777" w:rsidR="00094591" w:rsidRPr="00787C54" w:rsidRDefault="00094591" w:rsidP="00094591">
      <w:pPr>
        <w:rPr>
          <w:rFonts w:ascii="Times New Roman" w:hAnsi="Times New Roman" w:cs="Times New Roman"/>
          <w:sz w:val="24"/>
          <w:szCs w:val="24"/>
        </w:rPr>
      </w:pPr>
      <w:proofErr w:type="spellStart"/>
      <w:proofErr w:type="gramStart"/>
      <w:r w:rsidRPr="00787C54">
        <w:rPr>
          <w:rFonts w:ascii="Times New Roman" w:hAnsi="Times New Roman" w:cs="Times New Roman"/>
          <w:sz w:val="24"/>
          <w:szCs w:val="24"/>
        </w:rPr>
        <w:t>Fadhilah</w:t>
      </w:r>
      <w:proofErr w:type="spellEnd"/>
      <w:r w:rsidRPr="00787C54">
        <w:rPr>
          <w:rFonts w:ascii="Times New Roman" w:hAnsi="Times New Roman" w:cs="Times New Roman"/>
          <w:sz w:val="24"/>
          <w:szCs w:val="24"/>
        </w:rPr>
        <w:t>, S., Hamid, A., &amp; Mohamed, M. (2016).</w:t>
      </w:r>
      <w:proofErr w:type="gramEnd"/>
      <w:r w:rsidRPr="00787C54">
        <w:rPr>
          <w:rFonts w:ascii="Times New Roman" w:hAnsi="Times New Roman" w:cs="Times New Roman"/>
          <w:sz w:val="24"/>
          <w:szCs w:val="24"/>
        </w:rPr>
        <w:t xml:space="preserve"> Experiential learning in the wilderness: Outdoor education program toward enhancing college students’ leadership practices. 7th International Conference on University Learning and Teaching (</w:t>
      </w:r>
      <w:proofErr w:type="spellStart"/>
      <w:r w:rsidRPr="00787C54">
        <w:rPr>
          <w:rFonts w:ascii="Times New Roman" w:hAnsi="Times New Roman" w:cs="Times New Roman"/>
          <w:sz w:val="24"/>
          <w:szCs w:val="24"/>
        </w:rPr>
        <w:t>InCULT</w:t>
      </w:r>
      <w:proofErr w:type="spellEnd"/>
      <w:r w:rsidRPr="00787C54">
        <w:rPr>
          <w:rFonts w:ascii="Times New Roman" w:hAnsi="Times New Roman" w:cs="Times New Roman"/>
          <w:sz w:val="24"/>
          <w:szCs w:val="24"/>
        </w:rPr>
        <w:t xml:space="preserve"> 2014) Proceedings (pg. 525–535). http:// doi.org/10.1007/978-981-287-664-5</w:t>
      </w:r>
    </w:p>
    <w:p w14:paraId="087C5D38" w14:textId="77777777" w:rsidR="00094591" w:rsidRPr="00787C54" w:rsidRDefault="00094591" w:rsidP="00094591">
      <w:pPr>
        <w:spacing w:before="240"/>
        <w:rPr>
          <w:rFonts w:ascii="Times New Roman" w:hAnsi="Times New Roman" w:cs="Times New Roman"/>
          <w:sz w:val="24"/>
          <w:szCs w:val="24"/>
        </w:rPr>
      </w:pPr>
      <w:proofErr w:type="spellStart"/>
      <w:r w:rsidRPr="00787C54">
        <w:rPr>
          <w:rFonts w:ascii="Times New Roman" w:hAnsi="Times New Roman" w:cs="Times New Roman"/>
          <w:sz w:val="24"/>
          <w:szCs w:val="24"/>
        </w:rPr>
        <w:t>Gehris</w:t>
      </w:r>
      <w:proofErr w:type="spellEnd"/>
      <w:r w:rsidRPr="00787C54">
        <w:rPr>
          <w:rFonts w:ascii="Times New Roman" w:hAnsi="Times New Roman" w:cs="Times New Roman"/>
          <w:sz w:val="24"/>
          <w:szCs w:val="24"/>
        </w:rPr>
        <w:t>, Jeffrey S., 2018. Resource to Share with Parents: Helping Your Child Develop Physical Literacy. </w:t>
      </w:r>
      <w:r w:rsidRPr="00787C54">
        <w:rPr>
          <w:rFonts w:ascii="Times New Roman" w:hAnsi="Times New Roman" w:cs="Times New Roman"/>
          <w:i/>
          <w:iCs/>
          <w:sz w:val="24"/>
          <w:szCs w:val="24"/>
        </w:rPr>
        <w:t>JOPERD: The Journal of Physical Education, Recreation &amp; Dance</w:t>
      </w:r>
      <w:r w:rsidRPr="00787C54">
        <w:rPr>
          <w:rFonts w:ascii="Times New Roman" w:hAnsi="Times New Roman" w:cs="Times New Roman"/>
          <w:sz w:val="24"/>
          <w:szCs w:val="24"/>
        </w:rPr>
        <w:t>, 89(6), pp.50–60.</w:t>
      </w:r>
    </w:p>
    <w:p w14:paraId="2610D6DB" w14:textId="77777777" w:rsidR="00094591" w:rsidRPr="00787C54" w:rsidRDefault="00094591" w:rsidP="00094591">
      <w:pPr>
        <w:spacing w:before="240"/>
        <w:rPr>
          <w:rFonts w:ascii="Times New Roman" w:hAnsi="Times New Roman" w:cs="Times New Roman"/>
          <w:sz w:val="24"/>
          <w:szCs w:val="24"/>
        </w:rPr>
      </w:pPr>
      <w:proofErr w:type="gramStart"/>
      <w:r w:rsidRPr="00787C54">
        <w:rPr>
          <w:rFonts w:ascii="Times New Roman" w:hAnsi="Times New Roman" w:cs="Times New Roman"/>
          <w:sz w:val="24"/>
          <w:szCs w:val="24"/>
        </w:rPr>
        <w:t xml:space="preserve">Harper, </w:t>
      </w:r>
      <w:proofErr w:type="spellStart"/>
      <w:r w:rsidRPr="00787C54">
        <w:rPr>
          <w:rFonts w:ascii="Times New Roman" w:hAnsi="Times New Roman" w:cs="Times New Roman"/>
          <w:sz w:val="24"/>
          <w:szCs w:val="24"/>
        </w:rPr>
        <w:t>Nevin</w:t>
      </w:r>
      <w:proofErr w:type="spellEnd"/>
      <w:r w:rsidRPr="00787C54">
        <w:rPr>
          <w:rFonts w:ascii="Times New Roman" w:hAnsi="Times New Roman" w:cs="Times New Roman"/>
          <w:sz w:val="24"/>
          <w:szCs w:val="24"/>
        </w:rPr>
        <w:t>, 2005.</w:t>
      </w:r>
      <w:proofErr w:type="gramEnd"/>
      <w:r w:rsidRPr="00787C54">
        <w:rPr>
          <w:rFonts w:ascii="Times New Roman" w:hAnsi="Times New Roman" w:cs="Times New Roman"/>
          <w:sz w:val="24"/>
          <w:szCs w:val="24"/>
        </w:rPr>
        <w:t xml:space="preserve"> Outdoor Adventure Risk Management: Curriculum Design Principles from Industry and Educational Experts. </w:t>
      </w:r>
      <w:r w:rsidRPr="00787C54">
        <w:rPr>
          <w:rFonts w:ascii="Times New Roman" w:hAnsi="Times New Roman" w:cs="Times New Roman"/>
          <w:i/>
          <w:iCs/>
          <w:sz w:val="24"/>
          <w:szCs w:val="24"/>
        </w:rPr>
        <w:t>Journal of Adventure Education &amp; Outdoor Learning</w:t>
      </w:r>
      <w:r w:rsidRPr="00787C54">
        <w:rPr>
          <w:rFonts w:ascii="Times New Roman" w:hAnsi="Times New Roman" w:cs="Times New Roman"/>
          <w:sz w:val="24"/>
          <w:szCs w:val="24"/>
        </w:rPr>
        <w:t>, 5(2), pp.145–159</w:t>
      </w:r>
    </w:p>
    <w:p w14:paraId="6F0F5B29" w14:textId="77777777" w:rsidR="00094591" w:rsidRDefault="00094591" w:rsidP="00094591">
      <w:pPr>
        <w:spacing w:before="240"/>
        <w:rPr>
          <w:rFonts w:ascii="Times New Roman" w:hAnsi="Times New Roman" w:cs="Times New Roman"/>
          <w:sz w:val="24"/>
          <w:szCs w:val="24"/>
        </w:rPr>
      </w:pPr>
      <w:proofErr w:type="gramStart"/>
      <w:r w:rsidRPr="00787C54">
        <w:rPr>
          <w:rFonts w:ascii="Times New Roman" w:hAnsi="Times New Roman" w:cs="Times New Roman"/>
          <w:sz w:val="24"/>
          <w:szCs w:val="24"/>
        </w:rPr>
        <w:t>International Physical Literacy Association (2017).</w:t>
      </w:r>
      <w:proofErr w:type="gramEnd"/>
      <w:r w:rsidRPr="00787C54">
        <w:rPr>
          <w:rFonts w:ascii="Times New Roman" w:hAnsi="Times New Roman" w:cs="Times New Roman"/>
          <w:sz w:val="24"/>
          <w:szCs w:val="24"/>
        </w:rPr>
        <w:t xml:space="preserve"> Available at: </w:t>
      </w:r>
      <w:hyperlink r:id="rId16" w:history="1">
        <w:r w:rsidRPr="00787C54">
          <w:rPr>
            <w:rStyle w:val="Hyperlink"/>
            <w:rFonts w:ascii="Times New Roman" w:hAnsi="Times New Roman" w:cs="Times New Roman"/>
            <w:color w:val="auto"/>
            <w:sz w:val="24"/>
            <w:szCs w:val="24"/>
          </w:rPr>
          <w:t>https://www.physical-literacy.org.uk/</w:t>
        </w:r>
      </w:hyperlink>
      <w:r w:rsidRPr="00787C54">
        <w:rPr>
          <w:rFonts w:ascii="Times New Roman" w:hAnsi="Times New Roman" w:cs="Times New Roman"/>
          <w:sz w:val="24"/>
          <w:szCs w:val="24"/>
        </w:rPr>
        <w:t xml:space="preserve"> (Accessed: 12 December 2019</w:t>
      </w:r>
    </w:p>
    <w:p w14:paraId="7D7F852C" w14:textId="77777777" w:rsidR="00CC5506" w:rsidRPr="00787C54" w:rsidRDefault="00CC5506" w:rsidP="00094591">
      <w:pPr>
        <w:spacing w:before="240"/>
        <w:rPr>
          <w:rFonts w:ascii="Times New Roman" w:hAnsi="Times New Roman" w:cs="Times New Roman"/>
          <w:sz w:val="24"/>
          <w:szCs w:val="24"/>
        </w:rPr>
      </w:pPr>
    </w:p>
    <w:p w14:paraId="3B29184D"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Kirk, D. 1992. </w:t>
      </w:r>
      <w:proofErr w:type="gramStart"/>
      <w:r w:rsidRPr="00787C54">
        <w:rPr>
          <w:rFonts w:ascii="Times New Roman" w:hAnsi="Times New Roman" w:cs="Times New Roman"/>
          <w:sz w:val="24"/>
          <w:szCs w:val="24"/>
        </w:rPr>
        <w:t xml:space="preserve">Defining Physical Education: The Social Construction of a School Subject in </w:t>
      </w:r>
      <w:proofErr w:type="spellStart"/>
      <w:r w:rsidRPr="00787C54">
        <w:rPr>
          <w:rFonts w:ascii="Times New Roman" w:hAnsi="Times New Roman" w:cs="Times New Roman"/>
          <w:sz w:val="24"/>
          <w:szCs w:val="24"/>
        </w:rPr>
        <w:t>Postwar</w:t>
      </w:r>
      <w:proofErr w:type="spellEnd"/>
      <w:r w:rsidRPr="00787C54">
        <w:rPr>
          <w:rFonts w:ascii="Times New Roman" w:hAnsi="Times New Roman" w:cs="Times New Roman"/>
          <w:sz w:val="24"/>
          <w:szCs w:val="24"/>
        </w:rPr>
        <w:t xml:space="preserve"> Britain.</w:t>
      </w:r>
      <w:proofErr w:type="gramEnd"/>
      <w:r w:rsidRPr="00787C54">
        <w:rPr>
          <w:rFonts w:ascii="Times New Roman" w:hAnsi="Times New Roman" w:cs="Times New Roman"/>
          <w:sz w:val="24"/>
          <w:szCs w:val="24"/>
        </w:rPr>
        <w:t xml:space="preserve"> London: </w:t>
      </w:r>
      <w:proofErr w:type="spellStart"/>
      <w:r w:rsidRPr="00787C54">
        <w:rPr>
          <w:rFonts w:ascii="Times New Roman" w:hAnsi="Times New Roman" w:cs="Times New Roman"/>
          <w:sz w:val="24"/>
          <w:szCs w:val="24"/>
        </w:rPr>
        <w:t>Falmer</w:t>
      </w:r>
      <w:proofErr w:type="spellEnd"/>
    </w:p>
    <w:p w14:paraId="2024D4F5" w14:textId="77777777" w:rsidR="00CC5506" w:rsidRPr="00787C54" w:rsidRDefault="00CC5506" w:rsidP="00094591">
      <w:pPr>
        <w:rPr>
          <w:rFonts w:ascii="Times New Roman" w:hAnsi="Times New Roman" w:cs="Times New Roman"/>
          <w:sz w:val="24"/>
          <w:szCs w:val="24"/>
        </w:rPr>
      </w:pPr>
    </w:p>
    <w:p w14:paraId="329604BC" w14:textId="77777777" w:rsidR="00094591" w:rsidRPr="00787C54"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Kirk, D. 2010. </w:t>
      </w:r>
      <w:proofErr w:type="gramStart"/>
      <w:r w:rsidRPr="00787C54">
        <w:rPr>
          <w:rFonts w:ascii="Times New Roman" w:hAnsi="Times New Roman" w:cs="Times New Roman"/>
          <w:sz w:val="24"/>
          <w:szCs w:val="24"/>
        </w:rPr>
        <w:t>Physical Education Futures.</w:t>
      </w:r>
      <w:proofErr w:type="gramEnd"/>
      <w:r w:rsidRPr="00787C54">
        <w:rPr>
          <w:rFonts w:ascii="Times New Roman" w:hAnsi="Times New Roman" w:cs="Times New Roman"/>
          <w:sz w:val="24"/>
          <w:szCs w:val="24"/>
        </w:rPr>
        <w:t xml:space="preserve"> Oxon: Routledge.</w:t>
      </w:r>
    </w:p>
    <w:p w14:paraId="40407411" w14:textId="77777777" w:rsidR="00094591" w:rsidRDefault="00094591" w:rsidP="00094591">
      <w:pPr>
        <w:spacing w:before="240"/>
        <w:rPr>
          <w:rFonts w:ascii="Times New Roman" w:hAnsi="Times New Roman" w:cs="Times New Roman"/>
          <w:sz w:val="24"/>
          <w:szCs w:val="24"/>
        </w:rPr>
      </w:pPr>
      <w:r w:rsidRPr="00787C54">
        <w:rPr>
          <w:rFonts w:ascii="Times New Roman" w:hAnsi="Times New Roman" w:cs="Times New Roman"/>
          <w:sz w:val="24"/>
          <w:szCs w:val="24"/>
        </w:rPr>
        <w:t>Nicholson, S. (1972) ‘The Theory of Loose Parts, An important principle for design methodology’. </w:t>
      </w:r>
      <w:proofErr w:type="gramStart"/>
      <w:r w:rsidRPr="00787C54">
        <w:rPr>
          <w:rFonts w:ascii="Times New Roman" w:hAnsi="Times New Roman" w:cs="Times New Roman"/>
          <w:bCs/>
          <w:sz w:val="24"/>
          <w:szCs w:val="24"/>
        </w:rPr>
        <w:t>Studies in Design Education Craft &amp; Technology</w:t>
      </w:r>
      <w:r w:rsidRPr="00787C54">
        <w:rPr>
          <w:rFonts w:ascii="Times New Roman" w:hAnsi="Times New Roman" w:cs="Times New Roman"/>
          <w:sz w:val="24"/>
          <w:szCs w:val="24"/>
        </w:rPr>
        <w:t>, [</w:t>
      </w:r>
      <w:proofErr w:type="spellStart"/>
      <w:r w:rsidRPr="00787C54">
        <w:rPr>
          <w:rFonts w:ascii="Times New Roman" w:hAnsi="Times New Roman" w:cs="Times New Roman"/>
          <w:sz w:val="24"/>
          <w:szCs w:val="24"/>
        </w:rPr>
        <w:t>S.l.</w:t>
      </w:r>
      <w:proofErr w:type="spellEnd"/>
      <w:r w:rsidRPr="00787C54">
        <w:rPr>
          <w:rFonts w:ascii="Times New Roman" w:hAnsi="Times New Roman" w:cs="Times New Roman"/>
          <w:sz w:val="24"/>
          <w:szCs w:val="24"/>
        </w:rPr>
        <w:t xml:space="preserve">], v. 4, n. 2, </w:t>
      </w:r>
      <w:proofErr w:type="spellStart"/>
      <w:r w:rsidRPr="00787C54">
        <w:rPr>
          <w:rFonts w:ascii="Times New Roman" w:hAnsi="Times New Roman" w:cs="Times New Roman"/>
          <w:sz w:val="24"/>
          <w:szCs w:val="24"/>
        </w:rPr>
        <w:t>sep.</w:t>
      </w:r>
      <w:proofErr w:type="spellEnd"/>
      <w:r w:rsidRPr="00787C54">
        <w:rPr>
          <w:rFonts w:ascii="Times New Roman" w:hAnsi="Times New Roman" w:cs="Times New Roman"/>
          <w:sz w:val="24"/>
          <w:szCs w:val="24"/>
        </w:rPr>
        <w:t xml:space="preserve"> 2009.</w:t>
      </w:r>
      <w:proofErr w:type="gramEnd"/>
      <w:r w:rsidRPr="00787C54">
        <w:rPr>
          <w:rFonts w:ascii="Times New Roman" w:hAnsi="Times New Roman" w:cs="Times New Roman"/>
          <w:sz w:val="24"/>
          <w:szCs w:val="24"/>
        </w:rPr>
        <w:t xml:space="preserve"> </w:t>
      </w:r>
      <w:proofErr w:type="gramStart"/>
      <w:r w:rsidRPr="00787C54">
        <w:rPr>
          <w:rFonts w:ascii="Times New Roman" w:hAnsi="Times New Roman" w:cs="Times New Roman"/>
          <w:sz w:val="24"/>
          <w:szCs w:val="24"/>
        </w:rPr>
        <w:t>ISSN 0305 766.</w:t>
      </w:r>
      <w:proofErr w:type="gramEnd"/>
      <w:r w:rsidRPr="00787C54">
        <w:rPr>
          <w:rFonts w:ascii="Times New Roman" w:hAnsi="Times New Roman" w:cs="Times New Roman"/>
          <w:sz w:val="24"/>
          <w:szCs w:val="24"/>
        </w:rPr>
        <w:t xml:space="preserve"> Available at: &lt;</w:t>
      </w:r>
      <w:hyperlink r:id="rId17" w:tgtFrame="_new" w:history="1">
        <w:r w:rsidRPr="00787C54">
          <w:rPr>
            <w:rStyle w:val="Hyperlink"/>
            <w:rFonts w:ascii="Times New Roman" w:hAnsi="Times New Roman" w:cs="Times New Roman"/>
            <w:color w:val="auto"/>
            <w:sz w:val="24"/>
            <w:szCs w:val="24"/>
          </w:rPr>
          <w:t>https://ojs.lboro.ac.uk/SDEC/article/view/1204</w:t>
        </w:r>
      </w:hyperlink>
      <w:r w:rsidRPr="00787C54">
        <w:rPr>
          <w:rFonts w:ascii="Times New Roman" w:hAnsi="Times New Roman" w:cs="Times New Roman"/>
          <w:sz w:val="24"/>
          <w:szCs w:val="24"/>
        </w:rPr>
        <w:t>&gt;. (Accessed 12 December 2019)</w:t>
      </w:r>
    </w:p>
    <w:p w14:paraId="400A8B1A" w14:textId="77777777" w:rsidR="00CC5506" w:rsidRPr="00787C54" w:rsidRDefault="00CC5506" w:rsidP="00094591">
      <w:pPr>
        <w:spacing w:before="240"/>
        <w:rPr>
          <w:rFonts w:ascii="Times New Roman" w:hAnsi="Times New Roman" w:cs="Times New Roman"/>
          <w:sz w:val="24"/>
          <w:szCs w:val="24"/>
        </w:rPr>
      </w:pPr>
    </w:p>
    <w:p w14:paraId="03B18CDE"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Nicol, R. (2002). Outdoor education: Research topic of universal value? Part One. Journal of Adventure Education and Outdoor Learning, 2(1), 29-41.</w:t>
      </w:r>
    </w:p>
    <w:p w14:paraId="6F8744F3" w14:textId="77777777" w:rsidR="00CC5506" w:rsidRPr="00787C54" w:rsidRDefault="00CC5506" w:rsidP="00094591">
      <w:pPr>
        <w:rPr>
          <w:rFonts w:ascii="Times New Roman" w:hAnsi="Times New Roman" w:cs="Times New Roman"/>
          <w:sz w:val="24"/>
          <w:szCs w:val="24"/>
        </w:rPr>
      </w:pPr>
    </w:p>
    <w:p w14:paraId="4D75C836" w14:textId="77777777" w:rsidR="00094591" w:rsidRDefault="00094591" w:rsidP="00094591">
      <w:pPr>
        <w:rPr>
          <w:rFonts w:ascii="Times New Roman" w:hAnsi="Times New Roman" w:cs="Times New Roman"/>
          <w:sz w:val="24"/>
          <w:szCs w:val="24"/>
        </w:rPr>
      </w:pPr>
      <w:proofErr w:type="spellStart"/>
      <w:r w:rsidRPr="00787C54">
        <w:rPr>
          <w:rFonts w:ascii="Times New Roman" w:hAnsi="Times New Roman" w:cs="Times New Roman"/>
          <w:sz w:val="24"/>
          <w:szCs w:val="24"/>
        </w:rPr>
        <w:t>Pfusterschmied</w:t>
      </w:r>
      <w:proofErr w:type="spellEnd"/>
      <w:r w:rsidRPr="00787C54">
        <w:rPr>
          <w:rFonts w:ascii="Times New Roman" w:hAnsi="Times New Roman" w:cs="Times New Roman"/>
          <w:sz w:val="24"/>
          <w:szCs w:val="24"/>
        </w:rPr>
        <w:t xml:space="preserve">, J., </w:t>
      </w:r>
      <w:proofErr w:type="spellStart"/>
      <w:r w:rsidRPr="00787C54">
        <w:rPr>
          <w:rFonts w:ascii="Times New Roman" w:hAnsi="Times New Roman" w:cs="Times New Roman"/>
          <w:sz w:val="24"/>
          <w:szCs w:val="24"/>
        </w:rPr>
        <w:t>Buchecker</w:t>
      </w:r>
      <w:proofErr w:type="spellEnd"/>
      <w:r w:rsidRPr="00787C54">
        <w:rPr>
          <w:rFonts w:ascii="Times New Roman" w:hAnsi="Times New Roman" w:cs="Times New Roman"/>
          <w:sz w:val="24"/>
          <w:szCs w:val="24"/>
        </w:rPr>
        <w:t xml:space="preserve">, M., Keller, M., Wagner, H., Taube, W., and Muller, E. (2013) ‘supervised slackline training improves postural stability’, </w:t>
      </w:r>
      <w:r w:rsidRPr="00787C54">
        <w:rPr>
          <w:rFonts w:ascii="Times New Roman" w:hAnsi="Times New Roman" w:cs="Times New Roman"/>
          <w:i/>
          <w:sz w:val="24"/>
          <w:szCs w:val="24"/>
        </w:rPr>
        <w:t xml:space="preserve">European Journal of Sport Science, </w:t>
      </w:r>
      <w:r w:rsidRPr="00787C54">
        <w:rPr>
          <w:rFonts w:ascii="Times New Roman" w:hAnsi="Times New Roman" w:cs="Times New Roman"/>
          <w:sz w:val="24"/>
          <w:szCs w:val="24"/>
        </w:rPr>
        <w:t>13(1</w:t>
      </w:r>
      <w:proofErr w:type="gramStart"/>
      <w:r w:rsidRPr="00787C54">
        <w:rPr>
          <w:rFonts w:ascii="Times New Roman" w:hAnsi="Times New Roman" w:cs="Times New Roman"/>
          <w:sz w:val="24"/>
          <w:szCs w:val="24"/>
        </w:rPr>
        <w:t>) :</w:t>
      </w:r>
      <w:proofErr w:type="gramEnd"/>
      <w:r w:rsidRPr="00787C54">
        <w:rPr>
          <w:rFonts w:ascii="Times New Roman" w:hAnsi="Times New Roman" w:cs="Times New Roman"/>
          <w:sz w:val="24"/>
          <w:szCs w:val="24"/>
        </w:rPr>
        <w:t>49 – 57. Available at: core.ac.uk/download/pdf/</w:t>
      </w:r>
      <w:proofErr w:type="gramStart"/>
      <w:r w:rsidRPr="00787C54">
        <w:rPr>
          <w:rFonts w:ascii="Times New Roman" w:hAnsi="Times New Roman" w:cs="Times New Roman"/>
          <w:sz w:val="24"/>
          <w:szCs w:val="24"/>
        </w:rPr>
        <w:t>20660097.pdf  (</w:t>
      </w:r>
      <w:proofErr w:type="gramEnd"/>
      <w:r w:rsidRPr="00787C54">
        <w:rPr>
          <w:rFonts w:ascii="Times New Roman" w:hAnsi="Times New Roman" w:cs="Times New Roman"/>
          <w:sz w:val="24"/>
          <w:szCs w:val="24"/>
        </w:rPr>
        <w:t>Accessed 12 December 2019).</w:t>
      </w:r>
    </w:p>
    <w:p w14:paraId="336D1CAF" w14:textId="77777777" w:rsidR="00CC5506" w:rsidRPr="00787C54" w:rsidRDefault="00CC5506" w:rsidP="00094591">
      <w:pPr>
        <w:rPr>
          <w:rFonts w:ascii="Times New Roman" w:hAnsi="Times New Roman" w:cs="Times New Roman"/>
          <w:sz w:val="24"/>
          <w:szCs w:val="24"/>
        </w:rPr>
      </w:pPr>
    </w:p>
    <w:p w14:paraId="3A8E95DC"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Public Health Wales NHS Trust (2019), ‘Obesity in Wales Report’, </w:t>
      </w:r>
      <w:r w:rsidRPr="00787C54">
        <w:rPr>
          <w:rFonts w:ascii="Times New Roman" w:hAnsi="Times New Roman" w:cs="Times New Roman"/>
          <w:i/>
          <w:sz w:val="24"/>
          <w:szCs w:val="24"/>
        </w:rPr>
        <w:t>Public Health Wales Observatory.</w:t>
      </w:r>
      <w:r w:rsidRPr="00787C54">
        <w:rPr>
          <w:rFonts w:ascii="Times New Roman" w:hAnsi="Times New Roman" w:cs="Times New Roman"/>
          <w:sz w:val="24"/>
          <w:szCs w:val="24"/>
        </w:rPr>
        <w:t xml:space="preserve"> Available at: </w:t>
      </w:r>
      <w:hyperlink r:id="rId18" w:history="1">
        <w:r w:rsidRPr="00787C54">
          <w:rPr>
            <w:rStyle w:val="Hyperlink"/>
            <w:rFonts w:ascii="Times New Roman" w:hAnsi="Times New Roman" w:cs="Times New Roman"/>
            <w:color w:val="auto"/>
            <w:sz w:val="24"/>
            <w:szCs w:val="24"/>
          </w:rPr>
          <w:t>http://www.publichealthwalesobservatory.wales.nhs.uk/sitesplus/documents/1208/ObesityInWales_Report2018_v1.pdf</w:t>
        </w:r>
      </w:hyperlink>
      <w:r w:rsidRPr="00787C54">
        <w:rPr>
          <w:rFonts w:ascii="Times New Roman" w:hAnsi="Times New Roman" w:cs="Times New Roman"/>
          <w:sz w:val="24"/>
          <w:szCs w:val="24"/>
        </w:rPr>
        <w:t xml:space="preserve"> (Accessed 12 December 2019)</w:t>
      </w:r>
    </w:p>
    <w:p w14:paraId="7BF22988" w14:textId="77777777" w:rsidR="00CC5506" w:rsidRPr="00787C54" w:rsidRDefault="00CC5506" w:rsidP="00094591">
      <w:pPr>
        <w:rPr>
          <w:rFonts w:ascii="Times New Roman" w:hAnsi="Times New Roman" w:cs="Times New Roman"/>
          <w:sz w:val="24"/>
          <w:szCs w:val="24"/>
        </w:rPr>
      </w:pPr>
    </w:p>
    <w:p w14:paraId="0B17F563" w14:textId="77777777" w:rsidR="00094591" w:rsidRPr="00787C54" w:rsidRDefault="00094591" w:rsidP="00094591">
      <w:pPr>
        <w:rPr>
          <w:rFonts w:ascii="Times New Roman" w:hAnsi="Times New Roman" w:cs="Times New Roman"/>
          <w:sz w:val="24"/>
          <w:szCs w:val="24"/>
        </w:rPr>
      </w:pPr>
      <w:proofErr w:type="spellStart"/>
      <w:proofErr w:type="gramStart"/>
      <w:r w:rsidRPr="00787C54">
        <w:rPr>
          <w:rFonts w:ascii="Times New Roman" w:hAnsi="Times New Roman" w:cs="Times New Roman"/>
          <w:sz w:val="24"/>
          <w:szCs w:val="24"/>
        </w:rPr>
        <w:t>Rickinson</w:t>
      </w:r>
      <w:proofErr w:type="spellEnd"/>
      <w:r w:rsidRPr="00787C54">
        <w:rPr>
          <w:rFonts w:ascii="Times New Roman" w:hAnsi="Times New Roman" w:cs="Times New Roman"/>
          <w:sz w:val="24"/>
          <w:szCs w:val="24"/>
        </w:rPr>
        <w:t xml:space="preserve">, M., J. Dillon, K. </w:t>
      </w:r>
      <w:proofErr w:type="spellStart"/>
      <w:r w:rsidRPr="00787C54">
        <w:rPr>
          <w:rFonts w:ascii="Times New Roman" w:hAnsi="Times New Roman" w:cs="Times New Roman"/>
          <w:sz w:val="24"/>
          <w:szCs w:val="24"/>
        </w:rPr>
        <w:t>Teamey</w:t>
      </w:r>
      <w:proofErr w:type="spellEnd"/>
      <w:r w:rsidRPr="00787C54">
        <w:rPr>
          <w:rFonts w:ascii="Times New Roman" w:hAnsi="Times New Roman" w:cs="Times New Roman"/>
          <w:sz w:val="24"/>
          <w:szCs w:val="24"/>
        </w:rPr>
        <w:t xml:space="preserve">, M. Morris, M. Y. Choi, D. Sanders, and P. </w:t>
      </w:r>
      <w:proofErr w:type="spellStart"/>
      <w:r w:rsidRPr="00787C54">
        <w:rPr>
          <w:rFonts w:ascii="Times New Roman" w:hAnsi="Times New Roman" w:cs="Times New Roman"/>
          <w:sz w:val="24"/>
          <w:szCs w:val="24"/>
        </w:rPr>
        <w:t>Benefield</w:t>
      </w:r>
      <w:proofErr w:type="spellEnd"/>
      <w:r w:rsidRPr="00787C54">
        <w:rPr>
          <w:rFonts w:ascii="Times New Roman" w:hAnsi="Times New Roman" w:cs="Times New Roman"/>
          <w:sz w:val="24"/>
          <w:szCs w:val="24"/>
        </w:rPr>
        <w:t>.</w:t>
      </w:r>
      <w:proofErr w:type="gramEnd"/>
      <w:r w:rsidRPr="00787C54">
        <w:rPr>
          <w:rFonts w:ascii="Times New Roman" w:hAnsi="Times New Roman" w:cs="Times New Roman"/>
          <w:sz w:val="24"/>
          <w:szCs w:val="24"/>
        </w:rPr>
        <w:t xml:space="preserve"> 2004. A Review of Research on Outdoor Learning. London: National Foundation for Educational Research and Kings College London. </w:t>
      </w:r>
    </w:p>
    <w:p w14:paraId="312D8FFD" w14:textId="77777777" w:rsidR="00094591" w:rsidRDefault="00094591" w:rsidP="00094591">
      <w:pPr>
        <w:spacing w:before="240"/>
        <w:rPr>
          <w:rFonts w:ascii="Times New Roman" w:hAnsi="Times New Roman" w:cs="Times New Roman"/>
          <w:sz w:val="24"/>
          <w:szCs w:val="24"/>
        </w:rPr>
      </w:pPr>
      <w:r w:rsidRPr="00787C54">
        <w:rPr>
          <w:rFonts w:ascii="Times New Roman" w:hAnsi="Times New Roman" w:cs="Times New Roman"/>
          <w:sz w:val="24"/>
          <w:szCs w:val="24"/>
        </w:rPr>
        <w:t xml:space="preserve">Shaw, Gregory. </w:t>
      </w:r>
      <w:proofErr w:type="gramStart"/>
      <w:r w:rsidRPr="00787C54">
        <w:rPr>
          <w:rFonts w:ascii="Times New Roman" w:hAnsi="Times New Roman" w:cs="Times New Roman"/>
          <w:sz w:val="24"/>
          <w:szCs w:val="24"/>
        </w:rPr>
        <w:t>"Nutrition Considerations for Open-Water Swimming."</w:t>
      </w:r>
      <w:proofErr w:type="gramEnd"/>
      <w:r w:rsidRPr="00787C54">
        <w:rPr>
          <w:rFonts w:ascii="Times New Roman" w:hAnsi="Times New Roman" w:cs="Times New Roman"/>
          <w:sz w:val="24"/>
          <w:szCs w:val="24"/>
        </w:rPr>
        <w:t> </w:t>
      </w:r>
      <w:r w:rsidRPr="00787C54">
        <w:rPr>
          <w:rFonts w:ascii="Times New Roman" w:hAnsi="Times New Roman" w:cs="Times New Roman"/>
          <w:i/>
          <w:iCs/>
          <w:sz w:val="24"/>
          <w:szCs w:val="24"/>
        </w:rPr>
        <w:t>International Journal of Sport Nutrition &amp; Exercise Metabolism</w:t>
      </w:r>
      <w:r w:rsidRPr="00787C54">
        <w:rPr>
          <w:rFonts w:ascii="Times New Roman" w:hAnsi="Times New Roman" w:cs="Times New Roman"/>
          <w:sz w:val="24"/>
          <w:szCs w:val="24"/>
        </w:rPr>
        <w:t> 24.4 (2014): 373-82.</w:t>
      </w:r>
    </w:p>
    <w:p w14:paraId="14303CF2" w14:textId="77777777" w:rsidR="00CC5506" w:rsidRPr="00787C54" w:rsidRDefault="00CC5506" w:rsidP="00094591">
      <w:pPr>
        <w:spacing w:before="240"/>
        <w:rPr>
          <w:rFonts w:ascii="Times New Roman" w:hAnsi="Times New Roman" w:cs="Times New Roman"/>
          <w:sz w:val="24"/>
          <w:szCs w:val="24"/>
        </w:rPr>
      </w:pPr>
    </w:p>
    <w:p w14:paraId="3BF99927"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Sutherland, S. and </w:t>
      </w:r>
      <w:proofErr w:type="spellStart"/>
      <w:r w:rsidRPr="00787C54">
        <w:rPr>
          <w:rFonts w:ascii="Times New Roman" w:hAnsi="Times New Roman" w:cs="Times New Roman"/>
          <w:sz w:val="24"/>
          <w:szCs w:val="24"/>
        </w:rPr>
        <w:t>Legge</w:t>
      </w:r>
      <w:proofErr w:type="spellEnd"/>
      <w:r w:rsidRPr="00787C54">
        <w:rPr>
          <w:rFonts w:ascii="Times New Roman" w:hAnsi="Times New Roman" w:cs="Times New Roman"/>
          <w:sz w:val="24"/>
          <w:szCs w:val="24"/>
        </w:rPr>
        <w:t>, M. (2016) ‘The Possibilities of “Doing” Outdoor and/or Adventure Education in Physical Education/Teacher Education’, </w:t>
      </w:r>
      <w:r w:rsidRPr="00787C54">
        <w:rPr>
          <w:rFonts w:ascii="Times New Roman" w:hAnsi="Times New Roman" w:cs="Times New Roman"/>
          <w:i/>
          <w:iCs/>
          <w:sz w:val="24"/>
          <w:szCs w:val="24"/>
        </w:rPr>
        <w:t>Journal of Teaching in Physical Education</w:t>
      </w:r>
      <w:r w:rsidRPr="00787C54">
        <w:rPr>
          <w:rFonts w:ascii="Times New Roman" w:hAnsi="Times New Roman" w:cs="Times New Roman"/>
          <w:sz w:val="24"/>
          <w:szCs w:val="24"/>
        </w:rPr>
        <w:t>, 35(4), pp. 299–312. Available at: https://search-ebscohost-com.ezproxy.uwtsd.ac.uk/login.aspx?direct=true&amp;db=s3h&amp;AN=119813574&amp;site=ehost-live (Accessed: 12 December 2019).</w:t>
      </w:r>
    </w:p>
    <w:p w14:paraId="199ED108" w14:textId="77777777" w:rsidR="00CC5506" w:rsidRPr="00787C54" w:rsidRDefault="00CC5506" w:rsidP="00094591">
      <w:pPr>
        <w:rPr>
          <w:rFonts w:ascii="Times New Roman" w:hAnsi="Times New Roman" w:cs="Times New Roman"/>
          <w:sz w:val="24"/>
          <w:szCs w:val="24"/>
        </w:rPr>
      </w:pPr>
    </w:p>
    <w:p w14:paraId="71754881"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Tai, L., 2006. </w:t>
      </w:r>
      <w:r w:rsidRPr="00787C54">
        <w:rPr>
          <w:rFonts w:ascii="Times New Roman" w:hAnsi="Times New Roman" w:cs="Times New Roman"/>
          <w:i/>
          <w:iCs/>
          <w:sz w:val="24"/>
          <w:szCs w:val="24"/>
        </w:rPr>
        <w:t>Designing outdoor environments for children: landscaping schoolyards, gardens, and playgrounds</w:t>
      </w:r>
      <w:r w:rsidRPr="00787C54">
        <w:rPr>
          <w:rFonts w:ascii="Times New Roman" w:hAnsi="Times New Roman" w:cs="Times New Roman"/>
          <w:sz w:val="24"/>
          <w:szCs w:val="24"/>
        </w:rPr>
        <w:t xml:space="preserve">, New </w:t>
      </w:r>
      <w:proofErr w:type="gramStart"/>
      <w:r w:rsidRPr="00787C54">
        <w:rPr>
          <w:rFonts w:ascii="Times New Roman" w:hAnsi="Times New Roman" w:cs="Times New Roman"/>
          <w:sz w:val="24"/>
          <w:szCs w:val="24"/>
        </w:rPr>
        <w:t>York ;</w:t>
      </w:r>
      <w:proofErr w:type="gramEnd"/>
      <w:r w:rsidRPr="00787C54">
        <w:rPr>
          <w:rFonts w:ascii="Times New Roman" w:hAnsi="Times New Roman" w:cs="Times New Roman"/>
          <w:sz w:val="24"/>
          <w:szCs w:val="24"/>
        </w:rPr>
        <w:t xml:space="preserve"> London: McGraw-Hill.</w:t>
      </w:r>
    </w:p>
    <w:p w14:paraId="7CC5CD76" w14:textId="77777777" w:rsidR="00CC5506" w:rsidRPr="00787C54" w:rsidRDefault="00CC5506" w:rsidP="00094591">
      <w:pPr>
        <w:rPr>
          <w:rFonts w:ascii="Times New Roman" w:hAnsi="Times New Roman" w:cs="Times New Roman"/>
          <w:sz w:val="24"/>
          <w:szCs w:val="24"/>
        </w:rPr>
      </w:pPr>
    </w:p>
    <w:p w14:paraId="3B6B66D0"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Van </w:t>
      </w:r>
      <w:proofErr w:type="spellStart"/>
      <w:r w:rsidRPr="00787C54">
        <w:rPr>
          <w:rFonts w:ascii="Times New Roman" w:hAnsi="Times New Roman" w:cs="Times New Roman"/>
          <w:sz w:val="24"/>
          <w:szCs w:val="24"/>
        </w:rPr>
        <w:t>Matre</w:t>
      </w:r>
      <w:proofErr w:type="spellEnd"/>
      <w:r w:rsidRPr="00787C54">
        <w:rPr>
          <w:rFonts w:ascii="Times New Roman" w:hAnsi="Times New Roman" w:cs="Times New Roman"/>
          <w:sz w:val="24"/>
          <w:szCs w:val="24"/>
        </w:rPr>
        <w:t>, S. (1979) </w:t>
      </w:r>
      <w:r w:rsidRPr="00787C54">
        <w:rPr>
          <w:rFonts w:ascii="Times New Roman" w:hAnsi="Times New Roman" w:cs="Times New Roman"/>
          <w:i/>
          <w:iCs/>
          <w:sz w:val="24"/>
          <w:szCs w:val="24"/>
        </w:rPr>
        <w:t xml:space="preserve">Sunship </w:t>
      </w:r>
      <w:proofErr w:type="gramStart"/>
      <w:r w:rsidRPr="00787C54">
        <w:rPr>
          <w:rFonts w:ascii="Times New Roman" w:hAnsi="Times New Roman" w:cs="Times New Roman"/>
          <w:i/>
          <w:iCs/>
          <w:sz w:val="24"/>
          <w:szCs w:val="24"/>
        </w:rPr>
        <w:t>Earth :</w:t>
      </w:r>
      <w:proofErr w:type="gramEnd"/>
      <w:r w:rsidRPr="00787C54">
        <w:rPr>
          <w:rFonts w:ascii="Times New Roman" w:hAnsi="Times New Roman" w:cs="Times New Roman"/>
          <w:i/>
          <w:iCs/>
          <w:sz w:val="24"/>
          <w:szCs w:val="24"/>
        </w:rPr>
        <w:t xml:space="preserve"> An Earth Education Program. </w:t>
      </w:r>
      <w:proofErr w:type="gramStart"/>
      <w:r w:rsidRPr="00787C54">
        <w:rPr>
          <w:rFonts w:ascii="Times New Roman" w:hAnsi="Times New Roman" w:cs="Times New Roman"/>
          <w:i/>
          <w:iCs/>
          <w:sz w:val="24"/>
          <w:szCs w:val="24"/>
        </w:rPr>
        <w:t>Getting to Know Your Place in Space.</w:t>
      </w:r>
      <w:proofErr w:type="gramEnd"/>
      <w:r w:rsidRPr="00787C54">
        <w:rPr>
          <w:rFonts w:ascii="Times New Roman" w:hAnsi="Times New Roman" w:cs="Times New Roman"/>
          <w:sz w:val="24"/>
          <w:szCs w:val="24"/>
        </w:rPr>
        <w:t> Martinsville [Ind.]: American Camping Association. Print.</w:t>
      </w:r>
    </w:p>
    <w:p w14:paraId="4B68127D" w14:textId="77777777" w:rsidR="00CC5506" w:rsidRPr="00787C54" w:rsidRDefault="00CC5506" w:rsidP="00094591">
      <w:pPr>
        <w:rPr>
          <w:rFonts w:ascii="Times New Roman" w:hAnsi="Times New Roman" w:cs="Times New Roman"/>
          <w:sz w:val="24"/>
          <w:szCs w:val="24"/>
        </w:rPr>
      </w:pPr>
    </w:p>
    <w:p w14:paraId="22540D42" w14:textId="77777777" w:rsidR="00094591"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 xml:space="preserve">Welsh Government: Education Wales (2019) Draft Curriculum for Wales 2022. </w:t>
      </w:r>
      <w:proofErr w:type="gramStart"/>
      <w:r w:rsidRPr="00787C54">
        <w:rPr>
          <w:rFonts w:ascii="Times New Roman" w:hAnsi="Times New Roman" w:cs="Times New Roman"/>
          <w:sz w:val="24"/>
          <w:szCs w:val="24"/>
        </w:rPr>
        <w:t>Draft Statutory Guidance, Area of Learning and Experience; Health and Well-Being.</w:t>
      </w:r>
      <w:proofErr w:type="gramEnd"/>
      <w:r w:rsidRPr="00787C54">
        <w:rPr>
          <w:rFonts w:ascii="Times New Roman" w:hAnsi="Times New Roman" w:cs="Times New Roman"/>
          <w:sz w:val="24"/>
          <w:szCs w:val="24"/>
        </w:rPr>
        <w:t xml:space="preserve"> Available at: </w:t>
      </w:r>
      <w:hyperlink r:id="rId19" w:history="1">
        <w:r w:rsidRPr="00787C54">
          <w:rPr>
            <w:rStyle w:val="Hyperlink"/>
            <w:rFonts w:ascii="Times New Roman" w:hAnsi="Times New Roman" w:cs="Times New Roman"/>
            <w:color w:val="auto"/>
            <w:sz w:val="24"/>
            <w:szCs w:val="24"/>
          </w:rPr>
          <w:t>https://hwb.gov.wales/storage/6ac4654f-fd85-4bd5-b9f6-c6a4d292f00b/draft-statutory-guidance-health-and-well-being.pdf</w:t>
        </w:r>
      </w:hyperlink>
      <w:r w:rsidRPr="00787C54">
        <w:rPr>
          <w:rFonts w:ascii="Times New Roman" w:hAnsi="Times New Roman" w:cs="Times New Roman"/>
          <w:sz w:val="24"/>
          <w:szCs w:val="24"/>
        </w:rPr>
        <w:t xml:space="preserve"> (Accessed: 12</w:t>
      </w:r>
      <w:r w:rsidRPr="00787C54">
        <w:rPr>
          <w:rFonts w:ascii="Times New Roman" w:hAnsi="Times New Roman" w:cs="Times New Roman"/>
          <w:sz w:val="24"/>
          <w:szCs w:val="24"/>
          <w:vertAlign w:val="superscript"/>
        </w:rPr>
        <w:t>th</w:t>
      </w:r>
      <w:r w:rsidRPr="00787C54">
        <w:rPr>
          <w:rFonts w:ascii="Times New Roman" w:hAnsi="Times New Roman" w:cs="Times New Roman"/>
          <w:sz w:val="24"/>
          <w:szCs w:val="24"/>
        </w:rPr>
        <w:t xml:space="preserve"> December 2019)</w:t>
      </w:r>
    </w:p>
    <w:p w14:paraId="729A3187" w14:textId="77777777" w:rsidR="00CC5506" w:rsidRPr="00787C54" w:rsidRDefault="00CC5506" w:rsidP="00094591">
      <w:pPr>
        <w:rPr>
          <w:rFonts w:ascii="Times New Roman" w:hAnsi="Times New Roman" w:cs="Times New Roman"/>
          <w:sz w:val="24"/>
          <w:szCs w:val="24"/>
        </w:rPr>
      </w:pPr>
    </w:p>
    <w:p w14:paraId="0D8D72B3" w14:textId="77777777" w:rsidR="00094591" w:rsidRPr="00787C54" w:rsidRDefault="00094591" w:rsidP="00094591">
      <w:pPr>
        <w:rPr>
          <w:rFonts w:ascii="Times New Roman" w:hAnsi="Times New Roman" w:cs="Times New Roman"/>
          <w:sz w:val="24"/>
          <w:szCs w:val="24"/>
        </w:rPr>
      </w:pPr>
      <w:r w:rsidRPr="00787C54">
        <w:rPr>
          <w:rFonts w:ascii="Times New Roman" w:hAnsi="Times New Roman" w:cs="Times New Roman"/>
          <w:sz w:val="24"/>
          <w:szCs w:val="24"/>
        </w:rPr>
        <w:t>Williams, A. and Wainwright, N. (2016) ‘A new pedagogical model for adventure in the curriculum: part one – advocating for the model’, </w:t>
      </w:r>
      <w:r w:rsidRPr="00787C54">
        <w:rPr>
          <w:rFonts w:ascii="Times New Roman" w:hAnsi="Times New Roman" w:cs="Times New Roman"/>
          <w:i/>
          <w:iCs/>
          <w:sz w:val="24"/>
          <w:szCs w:val="24"/>
        </w:rPr>
        <w:t>Physical Education &amp; Sport Pedagogy</w:t>
      </w:r>
      <w:r w:rsidRPr="00787C54">
        <w:rPr>
          <w:rFonts w:ascii="Times New Roman" w:hAnsi="Times New Roman" w:cs="Times New Roman"/>
          <w:sz w:val="24"/>
          <w:szCs w:val="24"/>
        </w:rPr>
        <w:t>, 21(5), pp. 481–500. Available at: https://search-ebscohost-com.ezproxy.uwtsd.ac.uk/login.aspx?direct=true&amp;db=s3h&amp;AN=118888085&amp;site=ehost-live (Accessed: 12 December 2019)</w:t>
      </w:r>
    </w:p>
    <w:p w14:paraId="5920DD6A" w14:textId="77777777" w:rsidR="00094591" w:rsidRDefault="00094591" w:rsidP="009470EE">
      <w:pPr>
        <w:pStyle w:val="Title"/>
        <w:ind w:left="-284"/>
        <w:jc w:val="left"/>
        <w:rPr>
          <w:b w:val="0"/>
          <w:sz w:val="24"/>
        </w:rPr>
      </w:pPr>
    </w:p>
    <w:p w14:paraId="0675E8B7" w14:textId="77777777" w:rsidR="00094591" w:rsidRDefault="00094591" w:rsidP="009470EE">
      <w:pPr>
        <w:pStyle w:val="Title"/>
        <w:ind w:left="-284"/>
        <w:jc w:val="left"/>
        <w:rPr>
          <w:b w:val="0"/>
          <w:sz w:val="24"/>
        </w:rPr>
      </w:pPr>
    </w:p>
    <w:p w14:paraId="746D63FB" w14:textId="77777777" w:rsidR="00094591" w:rsidRDefault="00094591" w:rsidP="009470EE">
      <w:pPr>
        <w:pStyle w:val="Title"/>
        <w:ind w:left="-284"/>
        <w:jc w:val="left"/>
        <w:rPr>
          <w:b w:val="0"/>
          <w:sz w:val="24"/>
        </w:rPr>
      </w:pPr>
    </w:p>
    <w:p w14:paraId="23A19A88" w14:textId="77777777" w:rsidR="00094591" w:rsidRDefault="00094591" w:rsidP="009470EE">
      <w:pPr>
        <w:pStyle w:val="Title"/>
        <w:ind w:left="-284"/>
        <w:jc w:val="left"/>
        <w:rPr>
          <w:b w:val="0"/>
          <w:sz w:val="24"/>
        </w:rPr>
      </w:pPr>
    </w:p>
    <w:p w14:paraId="09B2211C" w14:textId="77777777" w:rsidR="00094591" w:rsidRDefault="00094591" w:rsidP="009470EE">
      <w:pPr>
        <w:pStyle w:val="Title"/>
        <w:ind w:left="-284"/>
        <w:jc w:val="left"/>
        <w:rPr>
          <w:b w:val="0"/>
          <w:sz w:val="24"/>
        </w:rPr>
      </w:pPr>
    </w:p>
    <w:p w14:paraId="11ACF083" w14:textId="77777777" w:rsidR="00094591" w:rsidRDefault="00094591" w:rsidP="009470EE">
      <w:pPr>
        <w:pStyle w:val="Title"/>
        <w:ind w:left="-284"/>
        <w:jc w:val="left"/>
        <w:rPr>
          <w:b w:val="0"/>
          <w:sz w:val="24"/>
        </w:rPr>
      </w:pPr>
    </w:p>
    <w:p w14:paraId="3293940D" w14:textId="77777777" w:rsidR="00094591" w:rsidRDefault="00094591" w:rsidP="009470EE">
      <w:pPr>
        <w:pStyle w:val="Title"/>
        <w:ind w:left="-284"/>
        <w:jc w:val="left"/>
        <w:rPr>
          <w:b w:val="0"/>
          <w:sz w:val="24"/>
        </w:rPr>
      </w:pPr>
    </w:p>
    <w:p w14:paraId="62A394FB" w14:textId="77777777" w:rsidR="00094591" w:rsidRDefault="00094591" w:rsidP="009470EE">
      <w:pPr>
        <w:pStyle w:val="Title"/>
        <w:ind w:left="-284"/>
        <w:jc w:val="left"/>
        <w:rPr>
          <w:b w:val="0"/>
          <w:sz w:val="24"/>
        </w:rPr>
      </w:pPr>
    </w:p>
    <w:p w14:paraId="38974E5B" w14:textId="77777777" w:rsidR="00094591" w:rsidRDefault="00094591" w:rsidP="009470EE">
      <w:pPr>
        <w:pStyle w:val="Title"/>
        <w:ind w:left="-284"/>
        <w:jc w:val="left"/>
        <w:rPr>
          <w:b w:val="0"/>
          <w:sz w:val="24"/>
        </w:rPr>
      </w:pPr>
    </w:p>
    <w:p w14:paraId="1FA5C57D" w14:textId="77777777" w:rsidR="00094591" w:rsidRDefault="00094591" w:rsidP="009470EE">
      <w:pPr>
        <w:pStyle w:val="Title"/>
        <w:ind w:left="-284"/>
        <w:jc w:val="left"/>
        <w:rPr>
          <w:b w:val="0"/>
          <w:sz w:val="24"/>
        </w:rPr>
      </w:pPr>
    </w:p>
    <w:p w14:paraId="35960A60" w14:textId="77777777" w:rsidR="00094591" w:rsidRDefault="00094591" w:rsidP="009470EE">
      <w:pPr>
        <w:pStyle w:val="Title"/>
        <w:ind w:left="-284"/>
        <w:jc w:val="left"/>
        <w:rPr>
          <w:b w:val="0"/>
          <w:sz w:val="24"/>
        </w:rPr>
      </w:pPr>
    </w:p>
    <w:p w14:paraId="508E3327" w14:textId="7F23984F" w:rsidR="00094591" w:rsidRDefault="00094591" w:rsidP="00094591">
      <w:pPr>
        <w:pStyle w:val="Title"/>
        <w:ind w:left="-284"/>
        <w:jc w:val="left"/>
        <w:rPr>
          <w:b w:val="0"/>
          <w:sz w:val="24"/>
        </w:rPr>
      </w:pPr>
    </w:p>
    <w:p w14:paraId="1397119A" w14:textId="77777777" w:rsidR="00094591" w:rsidRDefault="00094591" w:rsidP="00094591">
      <w:pPr>
        <w:pStyle w:val="Title"/>
        <w:ind w:left="-284"/>
        <w:jc w:val="left"/>
        <w:rPr>
          <w:b w:val="0"/>
          <w:sz w:val="24"/>
        </w:rPr>
      </w:pPr>
    </w:p>
    <w:p w14:paraId="5474B196" w14:textId="77777777" w:rsidR="00CC5506" w:rsidRDefault="00CC5506" w:rsidP="009470EE">
      <w:pPr>
        <w:pStyle w:val="Title"/>
        <w:ind w:left="-284"/>
        <w:jc w:val="left"/>
        <w:rPr>
          <w:b w:val="0"/>
          <w:sz w:val="24"/>
        </w:rPr>
      </w:pPr>
    </w:p>
    <w:p w14:paraId="114BA138" w14:textId="01A987D7" w:rsidR="00D6095A" w:rsidRPr="009470EE" w:rsidRDefault="00D6095A" w:rsidP="009470EE">
      <w:pPr>
        <w:pStyle w:val="Title"/>
        <w:ind w:left="-284"/>
        <w:jc w:val="left"/>
        <w:rPr>
          <w:u w:val="single"/>
        </w:rPr>
      </w:pPr>
      <w:r w:rsidRPr="009470EE">
        <w:rPr>
          <w:u w:val="single"/>
        </w:rPr>
        <w:lastRenderedPageBreak/>
        <w:t>Assignment Checklist</w:t>
      </w:r>
    </w:p>
    <w:p w14:paraId="1D74A861" w14:textId="77777777" w:rsidR="00D6095A" w:rsidRPr="009470EE" w:rsidRDefault="00D6095A" w:rsidP="009470EE">
      <w:pPr>
        <w:pStyle w:val="Title"/>
        <w:ind w:left="-284"/>
        <w:jc w:val="left"/>
      </w:pPr>
    </w:p>
    <w:p w14:paraId="1F6C4C36" w14:textId="77777777" w:rsidR="00D6095A" w:rsidRPr="009470EE" w:rsidRDefault="00D6095A" w:rsidP="009470E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 xml:space="preserve">Please complete the </w:t>
      </w:r>
      <w:r w:rsidRPr="009470EE">
        <w:rPr>
          <w:rFonts w:ascii="Times New Roman" w:eastAsia="Times New Roman" w:hAnsi="Times New Roman"/>
          <w:b/>
          <w:sz w:val="24"/>
          <w:szCs w:val="24"/>
        </w:rPr>
        <w:t>Personal Evaluation</w:t>
      </w:r>
      <w:r w:rsidRPr="009470EE">
        <w:rPr>
          <w:rFonts w:ascii="Times New Roman" w:eastAsia="Times New Roman" w:hAnsi="Times New Roman"/>
          <w:sz w:val="24"/>
          <w:szCs w:val="24"/>
        </w:rPr>
        <w:t xml:space="preserve"> section of the Assessment Feedback sheet and paste it into the front of your assignment</w:t>
      </w:r>
    </w:p>
    <w:p w14:paraId="18B46539" w14:textId="77777777" w:rsidR="00D6095A" w:rsidRPr="009470EE" w:rsidRDefault="00D6095A" w:rsidP="009470E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B9BF89F"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 xml:space="preserve">Submission is a </w:t>
      </w:r>
      <w:r w:rsidRPr="009470EE">
        <w:rPr>
          <w:rFonts w:ascii="Times New Roman" w:eastAsia="Times New Roman" w:hAnsi="Times New Roman"/>
          <w:b/>
          <w:sz w:val="24"/>
          <w:szCs w:val="24"/>
        </w:rPr>
        <w:t>single word file, clearly labelled</w:t>
      </w:r>
      <w:r w:rsidRPr="009470EE">
        <w:rPr>
          <w:rFonts w:ascii="Times New Roman" w:eastAsia="Times New Roman" w:hAnsi="Times New Roman"/>
          <w:sz w:val="24"/>
          <w:szCs w:val="24"/>
        </w:rPr>
        <w:t xml:space="preserve"> with your name and module code</w:t>
      </w:r>
    </w:p>
    <w:p w14:paraId="099DDF74"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Font style - Times New Roman, size -12 for text and 14 for headings</w:t>
      </w:r>
    </w:p>
    <w:p w14:paraId="08922A01"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Ink colour – black only</w:t>
      </w:r>
    </w:p>
    <w:p w14:paraId="6A621910"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Line spacing – 1.5 line spacing and 2cm- 2.5cm page margins</w:t>
      </w:r>
    </w:p>
    <w:p w14:paraId="50687D90"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Quotations more than three lines to be indented 1 line spacing</w:t>
      </w:r>
    </w:p>
    <w:p w14:paraId="53A5D5BA"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One line space between paragraphs, paragraphs must be left aligned</w:t>
      </w:r>
    </w:p>
    <w:p w14:paraId="1C05274D"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 xml:space="preserve">Pagination (your essay should have </w:t>
      </w:r>
      <w:r w:rsidRPr="009470EE">
        <w:rPr>
          <w:rFonts w:ascii="Times New Roman" w:eastAsia="Times New Roman" w:hAnsi="Times New Roman"/>
          <w:b/>
          <w:sz w:val="24"/>
          <w:szCs w:val="24"/>
        </w:rPr>
        <w:t>page numbers</w:t>
      </w:r>
      <w:r w:rsidRPr="009470EE">
        <w:rPr>
          <w:rFonts w:ascii="Times New Roman" w:eastAsia="Times New Roman" w:hAnsi="Times New Roman"/>
          <w:sz w:val="24"/>
          <w:szCs w:val="24"/>
        </w:rPr>
        <w:t xml:space="preserve">) </w:t>
      </w:r>
    </w:p>
    <w:p w14:paraId="0CC16993"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All tables and figures are internally referenced and have a title</w:t>
      </w:r>
    </w:p>
    <w:p w14:paraId="72FBF382"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b/>
          <w:sz w:val="24"/>
          <w:szCs w:val="24"/>
        </w:rPr>
        <w:t>Word count</w:t>
      </w:r>
      <w:r w:rsidRPr="009470EE">
        <w:rPr>
          <w:rFonts w:ascii="Times New Roman" w:eastAsia="Times New Roman" w:hAnsi="Times New Roman"/>
          <w:sz w:val="24"/>
          <w:szCs w:val="24"/>
        </w:rPr>
        <w:t xml:space="preserve"> checked and written at end of text (before references and any appendix)</w:t>
      </w:r>
    </w:p>
    <w:p w14:paraId="46B9AA87"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Essay is within 10% of the word limit (excluding references and any appendices)</w:t>
      </w:r>
    </w:p>
    <w:p w14:paraId="5BCFD0E3"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b/>
          <w:sz w:val="24"/>
          <w:szCs w:val="24"/>
        </w:rPr>
        <w:t>All</w:t>
      </w:r>
      <w:r w:rsidRPr="009470EE">
        <w:rPr>
          <w:rFonts w:ascii="Times New Roman" w:eastAsia="Times New Roman" w:hAnsi="Times New Roman"/>
          <w:sz w:val="24"/>
          <w:szCs w:val="24"/>
        </w:rPr>
        <w:t xml:space="preserve"> references in the text are included in the reference list</w:t>
      </w:r>
    </w:p>
    <w:p w14:paraId="4E8D781E"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470EE">
        <w:rPr>
          <w:rFonts w:ascii="Times New Roman" w:eastAsia="Times New Roman" w:hAnsi="Times New Roman"/>
          <w:b/>
          <w:sz w:val="24"/>
          <w:szCs w:val="24"/>
        </w:rPr>
        <w:t>Correct referencing following the Harvard style, as described in the Palgrave study skills book ‘Cite them Right’.</w:t>
      </w:r>
    </w:p>
    <w:p w14:paraId="24460711"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 xml:space="preserve">Correct spelling using </w:t>
      </w:r>
      <w:r w:rsidRPr="009470EE">
        <w:rPr>
          <w:rFonts w:ascii="Times New Roman" w:eastAsia="Times New Roman" w:hAnsi="Times New Roman"/>
          <w:b/>
          <w:sz w:val="24"/>
          <w:szCs w:val="24"/>
        </w:rPr>
        <w:t>UK English</w:t>
      </w:r>
    </w:p>
    <w:p w14:paraId="2D89EDCB"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Correct use of punctuation</w:t>
      </w:r>
    </w:p>
    <w:p w14:paraId="1F745DB0"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Grammar and syntax correct- double check anything that has a green line under it</w:t>
      </w:r>
    </w:p>
    <w:p w14:paraId="4E3AF3B7" w14:textId="77777777" w:rsidR="00D6095A" w:rsidRPr="009470EE" w:rsidRDefault="00D34C76"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I have read my assignment</w:t>
      </w:r>
      <w:r w:rsidR="00D6095A" w:rsidRPr="009470EE">
        <w:rPr>
          <w:rFonts w:ascii="Times New Roman" w:eastAsia="Times New Roman" w:hAnsi="Times New Roman"/>
          <w:sz w:val="24"/>
          <w:szCs w:val="24"/>
        </w:rPr>
        <w:t xml:space="preserve"> out loud to myself and it makes sense and is easy to read</w:t>
      </w:r>
    </w:p>
    <w:p w14:paraId="46A497F6"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470EE">
        <w:rPr>
          <w:rFonts w:ascii="Times New Roman" w:eastAsia="Times New Roman" w:hAnsi="Times New Roman"/>
          <w:sz w:val="24"/>
          <w:szCs w:val="24"/>
        </w:rPr>
        <w:t>Somebody else has read my work and it makes sense to him or her!</w:t>
      </w:r>
    </w:p>
    <w:p w14:paraId="33668219" w14:textId="77777777" w:rsidR="00D6095A" w:rsidRPr="009470EE" w:rsidRDefault="00D6095A" w:rsidP="009470E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470EE">
        <w:rPr>
          <w:rFonts w:ascii="Times New Roman" w:eastAsia="Times New Roman" w:hAnsi="Times New Roman"/>
          <w:b/>
          <w:sz w:val="24"/>
          <w:szCs w:val="24"/>
        </w:rPr>
        <w:t xml:space="preserve">I have checked and I have not plagiarised </w:t>
      </w:r>
    </w:p>
    <w:p w14:paraId="7E99C8BA" w14:textId="77777777" w:rsidR="00D6095A" w:rsidRPr="009470EE" w:rsidRDefault="00D6095A" w:rsidP="009470EE">
      <w:pPr>
        <w:rPr>
          <w:rFonts w:ascii="Times New Roman" w:eastAsia="Times New Roman" w:hAnsi="Times New Roman" w:cs="Times New Roman"/>
          <w:b/>
          <w:sz w:val="24"/>
          <w:szCs w:val="24"/>
        </w:rPr>
      </w:pPr>
      <w:r w:rsidRPr="009470EE">
        <w:rPr>
          <w:rFonts w:ascii="Times New Roman" w:hAnsi="Times New Roman" w:cs="Times New Roman"/>
          <w:b/>
          <w:sz w:val="52"/>
        </w:rPr>
        <w:t>Failure to follow these guidelines will cost you marks!</w:t>
      </w:r>
    </w:p>
    <w:p w14:paraId="6CB68AFE" w14:textId="77777777" w:rsidR="00C6371F" w:rsidRPr="009470EE" w:rsidRDefault="00C6371F" w:rsidP="009470EE">
      <w:pPr>
        <w:rPr>
          <w:rFonts w:ascii="Times New Roman" w:hAnsi="Times New Roman" w:cs="Times New Roman"/>
        </w:rPr>
      </w:pPr>
    </w:p>
    <w:sectPr w:rsidR="00C6371F" w:rsidRPr="009470EE" w:rsidSect="00094591">
      <w:headerReference w:type="default" r:id="rId20"/>
      <w:footerReference w:type="default" r:id="rId21"/>
      <w:pgSz w:w="11906" w:h="16838"/>
      <w:pgMar w:top="1304" w:right="1418" w:bottom="1304" w:left="141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2E2FC0" w14:textId="77777777" w:rsidR="006D6CE5" w:rsidRDefault="006D6CE5" w:rsidP="0077207E">
      <w:pPr>
        <w:spacing w:line="240" w:lineRule="auto"/>
      </w:pPr>
      <w:r>
        <w:separator/>
      </w:r>
    </w:p>
  </w:endnote>
  <w:endnote w:type="continuationSeparator" w:id="0">
    <w:p w14:paraId="5A1AD2D8" w14:textId="77777777" w:rsidR="006D6CE5" w:rsidRDefault="006D6CE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45676862"/>
      <w:docPartObj>
        <w:docPartGallery w:val="Page Numbers (Bottom of Page)"/>
        <w:docPartUnique/>
      </w:docPartObj>
    </w:sdtPr>
    <w:sdtEndPr>
      <w:rPr>
        <w:noProof/>
      </w:rPr>
    </w:sdtEndPr>
    <w:sdtContent>
      <w:p w14:paraId="114A8A46" w14:textId="76B3EDF9" w:rsidR="00BC7F1E" w:rsidRDefault="00BC7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D65BB6" w14:textId="77777777" w:rsidR="00094591" w:rsidRDefault="000945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192AB8" w14:textId="77777777" w:rsidR="006D6CE5" w:rsidRDefault="006D6CE5" w:rsidP="0077207E">
      <w:pPr>
        <w:spacing w:line="240" w:lineRule="auto"/>
      </w:pPr>
      <w:r>
        <w:separator/>
      </w:r>
    </w:p>
  </w:footnote>
  <w:footnote w:type="continuationSeparator" w:id="0">
    <w:p w14:paraId="5C370C7B" w14:textId="77777777" w:rsidR="006D6CE5" w:rsidRDefault="006D6CE5"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964671" w14:textId="37A5BBBA" w:rsidR="00BC7F1E" w:rsidRDefault="00BC7F1E">
    <w:pPr>
      <w:pStyle w:val="Header"/>
    </w:pPr>
    <w:r>
      <w:t>Imogen Evans</w:t>
    </w:r>
    <w:r>
      <w:ptab w:relativeTo="margin" w:alignment="center" w:leader="none"/>
    </w:r>
    <w:r>
      <w:t>SHSS6079</w:t>
    </w:r>
    <w:r>
      <w:ptab w:relativeTo="margin" w:alignment="right" w:leader="none"/>
    </w:r>
    <w:r>
      <w:t>1700981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5B724D"/>
    <w:multiLevelType w:val="hybridMultilevel"/>
    <w:tmpl w:val="9EE8B61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28B00AD"/>
    <w:multiLevelType w:val="hybridMultilevel"/>
    <w:tmpl w:val="9EE8B61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82914"/>
    <w:rsid w:val="00090A91"/>
    <w:rsid w:val="00094591"/>
    <w:rsid w:val="00094A2B"/>
    <w:rsid w:val="000A035C"/>
    <w:rsid w:val="000A2DA4"/>
    <w:rsid w:val="000D0F7F"/>
    <w:rsid w:val="000D7F99"/>
    <w:rsid w:val="00112C03"/>
    <w:rsid w:val="00136DFD"/>
    <w:rsid w:val="00140646"/>
    <w:rsid w:val="00155754"/>
    <w:rsid w:val="0018697B"/>
    <w:rsid w:val="001F7C59"/>
    <w:rsid w:val="00230512"/>
    <w:rsid w:val="00284793"/>
    <w:rsid w:val="00296318"/>
    <w:rsid w:val="002C14BF"/>
    <w:rsid w:val="00317441"/>
    <w:rsid w:val="0032500E"/>
    <w:rsid w:val="00344249"/>
    <w:rsid w:val="0036482A"/>
    <w:rsid w:val="003848AA"/>
    <w:rsid w:val="00387A49"/>
    <w:rsid w:val="00401D59"/>
    <w:rsid w:val="00415F04"/>
    <w:rsid w:val="00424460"/>
    <w:rsid w:val="00437D19"/>
    <w:rsid w:val="00441C04"/>
    <w:rsid w:val="00484EC1"/>
    <w:rsid w:val="004B1E6A"/>
    <w:rsid w:val="004D11CF"/>
    <w:rsid w:val="004E5105"/>
    <w:rsid w:val="004F4B31"/>
    <w:rsid w:val="0052522D"/>
    <w:rsid w:val="00537CAD"/>
    <w:rsid w:val="005722B7"/>
    <w:rsid w:val="005900E4"/>
    <w:rsid w:val="005C78E1"/>
    <w:rsid w:val="005D467A"/>
    <w:rsid w:val="005F2395"/>
    <w:rsid w:val="006076E9"/>
    <w:rsid w:val="00607FB4"/>
    <w:rsid w:val="00623E43"/>
    <w:rsid w:val="00636775"/>
    <w:rsid w:val="0064164F"/>
    <w:rsid w:val="0066165F"/>
    <w:rsid w:val="006D3D38"/>
    <w:rsid w:val="006D6CE5"/>
    <w:rsid w:val="006F5A2A"/>
    <w:rsid w:val="007051D3"/>
    <w:rsid w:val="00750650"/>
    <w:rsid w:val="007559D0"/>
    <w:rsid w:val="0077207E"/>
    <w:rsid w:val="0077662E"/>
    <w:rsid w:val="007A4C44"/>
    <w:rsid w:val="007D1685"/>
    <w:rsid w:val="007D2445"/>
    <w:rsid w:val="007D332B"/>
    <w:rsid w:val="00832E64"/>
    <w:rsid w:val="00846882"/>
    <w:rsid w:val="0085477D"/>
    <w:rsid w:val="00912454"/>
    <w:rsid w:val="00912EAB"/>
    <w:rsid w:val="009470EE"/>
    <w:rsid w:val="009479E7"/>
    <w:rsid w:val="00976B0C"/>
    <w:rsid w:val="009D2927"/>
    <w:rsid w:val="00A02860"/>
    <w:rsid w:val="00A13B17"/>
    <w:rsid w:val="00A21ECE"/>
    <w:rsid w:val="00A57739"/>
    <w:rsid w:val="00A72A53"/>
    <w:rsid w:val="00A868B4"/>
    <w:rsid w:val="00AA1246"/>
    <w:rsid w:val="00AE68EA"/>
    <w:rsid w:val="00AE690E"/>
    <w:rsid w:val="00B162AD"/>
    <w:rsid w:val="00B42EAF"/>
    <w:rsid w:val="00B605DD"/>
    <w:rsid w:val="00B72A49"/>
    <w:rsid w:val="00BA2C2E"/>
    <w:rsid w:val="00BC7F1E"/>
    <w:rsid w:val="00BD5F50"/>
    <w:rsid w:val="00BE58F7"/>
    <w:rsid w:val="00BE6D7F"/>
    <w:rsid w:val="00BF3F1C"/>
    <w:rsid w:val="00C10F21"/>
    <w:rsid w:val="00C3093A"/>
    <w:rsid w:val="00C536A6"/>
    <w:rsid w:val="00C6371F"/>
    <w:rsid w:val="00CA255D"/>
    <w:rsid w:val="00CB65AF"/>
    <w:rsid w:val="00CC5506"/>
    <w:rsid w:val="00CD170E"/>
    <w:rsid w:val="00CE168B"/>
    <w:rsid w:val="00CF2EE2"/>
    <w:rsid w:val="00D10DFD"/>
    <w:rsid w:val="00D34C76"/>
    <w:rsid w:val="00D43629"/>
    <w:rsid w:val="00D47594"/>
    <w:rsid w:val="00D526AB"/>
    <w:rsid w:val="00D542A6"/>
    <w:rsid w:val="00D56B04"/>
    <w:rsid w:val="00D6095A"/>
    <w:rsid w:val="00DC18CD"/>
    <w:rsid w:val="00DE06C1"/>
    <w:rsid w:val="00DE220B"/>
    <w:rsid w:val="00E10195"/>
    <w:rsid w:val="00E30755"/>
    <w:rsid w:val="00E60EC1"/>
    <w:rsid w:val="00E66AB0"/>
    <w:rsid w:val="00EA22BD"/>
    <w:rsid w:val="00EA5C3F"/>
    <w:rsid w:val="00EB0D5F"/>
    <w:rsid w:val="00EB1F41"/>
    <w:rsid w:val="00EC565B"/>
    <w:rsid w:val="00EE29ED"/>
    <w:rsid w:val="00F16DED"/>
    <w:rsid w:val="00F80C57"/>
    <w:rsid w:val="00F92F49"/>
    <w:rsid w:val="00F95F02"/>
    <w:rsid w:val="00FA7699"/>
    <w:rsid w:val="00FD2CFF"/>
    <w:rsid w:val="00FE3F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8122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paragraph" w:customStyle="1" w:styleId="bullet">
    <w:name w:val="bullet"/>
    <w:link w:val="bulletChar"/>
    <w:rsid w:val="00D526AB"/>
    <w:pPr>
      <w:overflowPunct w:val="0"/>
      <w:autoSpaceDE w:val="0"/>
      <w:autoSpaceDN w:val="0"/>
      <w:adjustRightInd w:val="0"/>
      <w:spacing w:before="12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526AB"/>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094591"/>
    <w:rPr>
      <w:color w:val="0000FF"/>
      <w:u w:val="single"/>
    </w:rPr>
  </w:style>
  <w:style w:type="character" w:styleId="FollowedHyperlink">
    <w:name w:val="FollowedHyperlink"/>
    <w:basedOn w:val="DefaultParagraphFont"/>
    <w:uiPriority w:val="99"/>
    <w:semiHidden/>
    <w:unhideWhenUsed/>
    <w:rsid w:val="00094591"/>
    <w:rPr>
      <w:color w:val="800080" w:themeColor="followedHyperlink"/>
      <w:u w:val="single"/>
    </w:rPr>
  </w:style>
  <w:style w:type="character" w:styleId="CommentReference">
    <w:name w:val="annotation reference"/>
    <w:basedOn w:val="DefaultParagraphFont"/>
    <w:uiPriority w:val="99"/>
    <w:semiHidden/>
    <w:unhideWhenUsed/>
    <w:rsid w:val="003848AA"/>
    <w:rPr>
      <w:sz w:val="16"/>
      <w:szCs w:val="16"/>
    </w:rPr>
  </w:style>
  <w:style w:type="paragraph" w:styleId="CommentText">
    <w:name w:val="annotation text"/>
    <w:basedOn w:val="Normal"/>
    <w:link w:val="CommentTextChar"/>
    <w:uiPriority w:val="99"/>
    <w:semiHidden/>
    <w:unhideWhenUsed/>
    <w:rsid w:val="003848AA"/>
    <w:pPr>
      <w:spacing w:line="240" w:lineRule="auto"/>
    </w:pPr>
    <w:rPr>
      <w:sz w:val="20"/>
      <w:szCs w:val="20"/>
    </w:rPr>
  </w:style>
  <w:style w:type="character" w:customStyle="1" w:styleId="CommentTextChar">
    <w:name w:val="Comment Text Char"/>
    <w:basedOn w:val="DefaultParagraphFont"/>
    <w:link w:val="CommentText"/>
    <w:uiPriority w:val="99"/>
    <w:semiHidden/>
    <w:rsid w:val="003848AA"/>
    <w:rPr>
      <w:sz w:val="20"/>
      <w:szCs w:val="20"/>
    </w:rPr>
  </w:style>
  <w:style w:type="paragraph" w:styleId="CommentSubject">
    <w:name w:val="annotation subject"/>
    <w:basedOn w:val="CommentText"/>
    <w:next w:val="CommentText"/>
    <w:link w:val="CommentSubjectChar"/>
    <w:uiPriority w:val="99"/>
    <w:semiHidden/>
    <w:unhideWhenUsed/>
    <w:rsid w:val="003848AA"/>
    <w:rPr>
      <w:b/>
      <w:bCs/>
    </w:rPr>
  </w:style>
  <w:style w:type="character" w:customStyle="1" w:styleId="CommentSubjectChar">
    <w:name w:val="Comment Subject Char"/>
    <w:basedOn w:val="CommentTextChar"/>
    <w:link w:val="CommentSubject"/>
    <w:uiPriority w:val="99"/>
    <w:semiHidden/>
    <w:rsid w:val="003848AA"/>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paragraph" w:customStyle="1" w:styleId="bullet">
    <w:name w:val="bullet"/>
    <w:link w:val="bulletChar"/>
    <w:rsid w:val="00D526AB"/>
    <w:pPr>
      <w:overflowPunct w:val="0"/>
      <w:autoSpaceDE w:val="0"/>
      <w:autoSpaceDN w:val="0"/>
      <w:adjustRightInd w:val="0"/>
      <w:spacing w:before="12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526AB"/>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094591"/>
    <w:rPr>
      <w:color w:val="0000FF"/>
      <w:u w:val="single"/>
    </w:rPr>
  </w:style>
  <w:style w:type="character" w:styleId="FollowedHyperlink">
    <w:name w:val="FollowedHyperlink"/>
    <w:basedOn w:val="DefaultParagraphFont"/>
    <w:uiPriority w:val="99"/>
    <w:semiHidden/>
    <w:unhideWhenUsed/>
    <w:rsid w:val="00094591"/>
    <w:rPr>
      <w:color w:val="800080" w:themeColor="followedHyperlink"/>
      <w:u w:val="single"/>
    </w:rPr>
  </w:style>
  <w:style w:type="character" w:styleId="CommentReference">
    <w:name w:val="annotation reference"/>
    <w:basedOn w:val="DefaultParagraphFont"/>
    <w:uiPriority w:val="99"/>
    <w:semiHidden/>
    <w:unhideWhenUsed/>
    <w:rsid w:val="003848AA"/>
    <w:rPr>
      <w:sz w:val="16"/>
      <w:szCs w:val="16"/>
    </w:rPr>
  </w:style>
  <w:style w:type="paragraph" w:styleId="CommentText">
    <w:name w:val="annotation text"/>
    <w:basedOn w:val="Normal"/>
    <w:link w:val="CommentTextChar"/>
    <w:uiPriority w:val="99"/>
    <w:semiHidden/>
    <w:unhideWhenUsed/>
    <w:rsid w:val="003848AA"/>
    <w:pPr>
      <w:spacing w:line="240" w:lineRule="auto"/>
    </w:pPr>
    <w:rPr>
      <w:sz w:val="20"/>
      <w:szCs w:val="20"/>
    </w:rPr>
  </w:style>
  <w:style w:type="character" w:customStyle="1" w:styleId="CommentTextChar">
    <w:name w:val="Comment Text Char"/>
    <w:basedOn w:val="DefaultParagraphFont"/>
    <w:link w:val="CommentText"/>
    <w:uiPriority w:val="99"/>
    <w:semiHidden/>
    <w:rsid w:val="003848AA"/>
    <w:rPr>
      <w:sz w:val="20"/>
      <w:szCs w:val="20"/>
    </w:rPr>
  </w:style>
  <w:style w:type="paragraph" w:styleId="CommentSubject">
    <w:name w:val="annotation subject"/>
    <w:basedOn w:val="CommentText"/>
    <w:next w:val="CommentText"/>
    <w:link w:val="CommentSubjectChar"/>
    <w:uiPriority w:val="99"/>
    <w:semiHidden/>
    <w:unhideWhenUsed/>
    <w:rsid w:val="003848AA"/>
    <w:rPr>
      <w:b/>
      <w:bCs/>
    </w:rPr>
  </w:style>
  <w:style w:type="character" w:customStyle="1" w:styleId="CommentSubjectChar">
    <w:name w:val="Comment Subject Char"/>
    <w:basedOn w:val="CommentTextChar"/>
    <w:link w:val="CommentSubject"/>
    <w:uiPriority w:val="99"/>
    <w:semiHidden/>
    <w:rsid w:val="003848A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ritishcanoeing.org.uk/courses/foundation-safety-and-rescue-training" TargetMode="External"/><Relationship Id="rId18" Type="http://schemas.openxmlformats.org/officeDocument/2006/relationships/hyperlink" Target="http://www.publichealthwalesobservatory.wales.nhs.uk/sitesplus/documents/1208/ObesityInWales_Report2018_v1.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amazon.co.uk/mewmewcat-Slackline-Family-Healthy-Protection/dp/B07T2Y816N/ref=sr_1_42?keywords=slackline&amp;qid=1576174597&amp;sr=8-42" TargetMode="External"/><Relationship Id="rId17" Type="http://schemas.openxmlformats.org/officeDocument/2006/relationships/hyperlink" Target="https://ojs.lboro.ac.uk/SDEC/article/view/1204" TargetMode="External"/><Relationship Id="rId2" Type="http://schemas.openxmlformats.org/officeDocument/2006/relationships/numbering" Target="numbering.xml"/><Relationship Id="rId16" Type="http://schemas.openxmlformats.org/officeDocument/2006/relationships/hyperlink" Target="https://www.physical-literacy.org.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azon.co.uk/Display4top-Outdoor-Anchors-Capacity%EF%BC%8C-Adjustable/dp/B078K1N7TP/ref=sr_1_51_sspa?keywords=rope+swing&amp;qid=1576174733&amp;sr=8-51-spons&amp;psc=1&amp;spLa=ZW5jcnlwdGVkUXVhbGlmaWVyPUEyS0hBTExHUFk2NEdEJmVuY3J5cHRlZElkPUEwNzc1NTY4M0VRQU80MlY5MTVIQSZlbmNyeXB0ZWRBZElkPUEwMTg5ODg5MU1HWTJIREJIV0Q4QSZ3aWRnZXROYW1lPXNwX2J0ZiZhY3Rpb249Y2xpY2tSZWRpcmVjdCZkb05vdExvZ0NsaWNrPXRydWU="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dofe.org/do/benefits/" TargetMode="External"/><Relationship Id="rId23" Type="http://schemas.openxmlformats.org/officeDocument/2006/relationships/glossaryDocument" Target="glossary/document.xml"/><Relationship Id="rId10" Type="http://schemas.openxmlformats.org/officeDocument/2006/relationships/hyperlink" Target="https://www.amazon.co.uk/Outdoor-Strands-Hammock-Portable-Sleeping/dp/B07YCKTCLH/ref=sr_1_29?dchild=1&amp;keywords=rope+swing&amp;qid=1576174733&amp;sr=8-29" TargetMode="External"/><Relationship Id="rId19" Type="http://schemas.openxmlformats.org/officeDocument/2006/relationships/hyperlink" Target="https://hwb.gov.wales/storage/6ac4654f-fd85-4bd5-b9f6-c6a4d292f00b/draft-statutory-guidance-health-and-well-being.pdf"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hwb.gov.wales/storage/7b01cf26-9974-4c3d-bb1f-ee79e111b448/physical-education-inthe-national-curriculum.pdf"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4843"/>
    <w:rsid w:val="00166B89"/>
    <w:rsid w:val="003D4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856DFBF35043D1B9797B7D2C5534A2">
    <w:name w:val="E2856DFBF35043D1B9797B7D2C5534A2"/>
    <w:rsid w:val="003D484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856DFBF35043D1B9797B7D2C5534A2">
    <w:name w:val="E2856DFBF35043D1B9797B7D2C5534A2"/>
    <w:rsid w:val="003D48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E15049-B3C5-4B65-817F-2C113F3F8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3666</Words>
  <Characters>20902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Imogen Evans</cp:lastModifiedBy>
  <cp:revision>7</cp:revision>
  <cp:lastPrinted>2014-08-18T15:50:00Z</cp:lastPrinted>
  <dcterms:created xsi:type="dcterms:W3CDTF">2019-12-13T22:59:00Z</dcterms:created>
  <dcterms:modified xsi:type="dcterms:W3CDTF">2019-12-13T23:27:00Z</dcterms:modified>
</cp:coreProperties>
</file>