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16DC2" w14:textId="77777777" w:rsidR="008D6BD7" w:rsidRPr="00850574" w:rsidRDefault="00431BC8" w:rsidP="00850574">
      <w:pPr>
        <w:spacing w:line="360" w:lineRule="auto"/>
        <w:rPr>
          <w:rFonts w:ascii="Times New Roman" w:hAnsi="Times New Roman" w:cs="Times New Roman"/>
          <w:color w:val="000000" w:themeColor="text1"/>
          <w:sz w:val="25"/>
          <w:szCs w:val="25"/>
        </w:rPr>
      </w:pPr>
      <w:r w:rsidRPr="000E5E54">
        <w:rPr>
          <w:rFonts w:ascii="Times New Roman" w:hAnsi="Times New Roman" w:cs="Times New Roman"/>
          <w:color w:val="000000" w:themeColor="text1"/>
          <w:sz w:val="25"/>
          <w:szCs w:val="25"/>
        </w:rPr>
        <w:t xml:space="preserve">                                      </w:t>
      </w:r>
      <w:r w:rsidR="008D6BD7" w:rsidRPr="00850574">
        <w:rPr>
          <w:rFonts w:ascii="Times New Roman" w:hAnsi="Times New Roman" w:cs="Times New Roman"/>
          <w:color w:val="000000" w:themeColor="text1"/>
          <w:sz w:val="25"/>
          <w:szCs w:val="25"/>
        </w:rPr>
        <w:t>Nursing Studies and Professional Healthcare (</w:t>
      </w:r>
      <w:proofErr w:type="spellStart"/>
      <w:r w:rsidR="008D6BD7" w:rsidRPr="00850574">
        <w:rPr>
          <w:rFonts w:ascii="Times New Roman" w:hAnsi="Times New Roman" w:cs="Times New Roman"/>
          <w:color w:val="000000" w:themeColor="text1"/>
          <w:sz w:val="25"/>
          <w:szCs w:val="25"/>
        </w:rPr>
        <w:t>CertHE</w:t>
      </w:r>
      <w:proofErr w:type="spellEnd"/>
      <w:r w:rsidR="008D6BD7" w:rsidRPr="00850574">
        <w:rPr>
          <w:rFonts w:ascii="Times New Roman" w:hAnsi="Times New Roman" w:cs="Times New Roman"/>
          <w:color w:val="000000" w:themeColor="text1"/>
          <w:sz w:val="25"/>
          <w:szCs w:val="25"/>
        </w:rPr>
        <w:t>)</w:t>
      </w:r>
    </w:p>
    <w:p w14:paraId="7C8C9619" w14:textId="26434567"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Introduction to Research and Evidence Based Practice:</w:t>
      </w:r>
      <w:r w:rsidRPr="00850574">
        <w:rPr>
          <w:rFonts w:ascii="Times New Roman" w:hAnsi="Times New Roman" w:cs="Times New Roman"/>
          <w:color w:val="000000" w:themeColor="text1"/>
          <w:sz w:val="25"/>
          <w:szCs w:val="25"/>
        </w:rPr>
        <w:t xml:space="preserve"> BMNS400</w:t>
      </w:r>
      <w:r w:rsidRPr="00850574">
        <w:rPr>
          <w:rFonts w:ascii="Times New Roman" w:hAnsi="Times New Roman" w:cs="Times New Roman"/>
          <w:color w:val="000000" w:themeColor="text1"/>
          <w:sz w:val="25"/>
          <w:szCs w:val="25"/>
        </w:rPr>
        <w:t>6</w:t>
      </w:r>
    </w:p>
    <w:p w14:paraId="38672921"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68A1AE21" w14:textId="55F5A9CC"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 xml:space="preserve">        Methods and Practice using face mask </w:t>
      </w:r>
    </w:p>
    <w:p w14:paraId="1DA20B58" w14:textId="77777777"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By </w:t>
      </w:r>
    </w:p>
    <w:p w14:paraId="6C9A0343" w14:textId="77777777"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Tania </w:t>
      </w:r>
      <w:proofErr w:type="spellStart"/>
      <w:r w:rsidRPr="00850574">
        <w:rPr>
          <w:rFonts w:ascii="Times New Roman" w:hAnsi="Times New Roman" w:cs="Times New Roman"/>
          <w:color w:val="000000" w:themeColor="text1"/>
          <w:sz w:val="25"/>
          <w:szCs w:val="25"/>
        </w:rPr>
        <w:t>Kanu</w:t>
      </w:r>
      <w:proofErr w:type="spellEnd"/>
    </w:p>
    <w:p w14:paraId="6B7C0870" w14:textId="77777777"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2220480</w:t>
      </w:r>
    </w:p>
    <w:p w14:paraId="105CAE7F"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4E9EF0B6" w14:textId="2620F9F4"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proofErr w:type="spellStart"/>
      <w:r w:rsidRPr="00850574">
        <w:rPr>
          <w:rFonts w:ascii="Times New Roman" w:hAnsi="Times New Roman" w:cs="Times New Roman"/>
          <w:color w:val="000000" w:themeColor="text1"/>
          <w:sz w:val="25"/>
          <w:szCs w:val="25"/>
        </w:rPr>
        <w:t>Catrin</w:t>
      </w:r>
      <w:proofErr w:type="spellEnd"/>
      <w:r w:rsidRPr="00850574">
        <w:rPr>
          <w:rFonts w:ascii="Times New Roman" w:hAnsi="Times New Roman" w:cs="Times New Roman"/>
          <w:color w:val="000000" w:themeColor="text1"/>
          <w:sz w:val="25"/>
          <w:szCs w:val="25"/>
        </w:rPr>
        <w:t xml:space="preserve"> Boulton </w:t>
      </w:r>
    </w:p>
    <w:p w14:paraId="42856742" w14:textId="2B3ADAD8" w:rsidR="008D6BD7"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 xml:space="preserve">       2023</w:t>
      </w:r>
    </w:p>
    <w:p w14:paraId="3363CCA5" w14:textId="12D73375" w:rsidR="008D6BD7" w:rsidRPr="00850574" w:rsidRDefault="008D6BD7" w:rsidP="00850574">
      <w:pPr>
        <w:spacing w:line="360" w:lineRule="auto"/>
        <w:rPr>
          <w:rFonts w:ascii="Times New Roman" w:hAnsi="Times New Roman" w:cs="Times New Roman"/>
          <w:color w:val="000000" w:themeColor="text1"/>
          <w:sz w:val="25"/>
          <w:szCs w:val="25"/>
        </w:rPr>
      </w:pPr>
    </w:p>
    <w:p w14:paraId="45050F90"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31BABDEB"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07CB973A"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362D62DC"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6DB78D34"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0C79673C" w14:textId="5D796688" w:rsidR="00431BC8"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p>
    <w:p w14:paraId="155F5131" w14:textId="04BA79DB" w:rsidR="008D6BD7" w:rsidRPr="00850574" w:rsidRDefault="008D6BD7" w:rsidP="00850574">
      <w:pPr>
        <w:spacing w:line="360" w:lineRule="auto"/>
        <w:rPr>
          <w:rFonts w:ascii="Times New Roman" w:hAnsi="Times New Roman" w:cs="Times New Roman"/>
          <w:color w:val="000000" w:themeColor="text1"/>
          <w:sz w:val="25"/>
          <w:szCs w:val="25"/>
        </w:rPr>
      </w:pPr>
    </w:p>
    <w:p w14:paraId="00E16AC1" w14:textId="62C91752" w:rsidR="008D6BD7" w:rsidRPr="00850574" w:rsidRDefault="008D6BD7" w:rsidP="00850574">
      <w:pPr>
        <w:spacing w:line="360" w:lineRule="auto"/>
        <w:rPr>
          <w:rFonts w:ascii="Times New Roman" w:hAnsi="Times New Roman" w:cs="Times New Roman"/>
          <w:color w:val="000000" w:themeColor="text1"/>
          <w:sz w:val="25"/>
          <w:szCs w:val="25"/>
        </w:rPr>
      </w:pPr>
    </w:p>
    <w:p w14:paraId="5790A13F" w14:textId="6286C7E0" w:rsidR="008D6BD7" w:rsidRPr="00850574" w:rsidRDefault="008D6BD7" w:rsidP="00850574">
      <w:pPr>
        <w:spacing w:line="360" w:lineRule="auto"/>
        <w:rPr>
          <w:rFonts w:ascii="Times New Roman" w:hAnsi="Times New Roman" w:cs="Times New Roman"/>
          <w:color w:val="000000" w:themeColor="text1"/>
          <w:sz w:val="25"/>
          <w:szCs w:val="25"/>
        </w:rPr>
      </w:pPr>
    </w:p>
    <w:p w14:paraId="67AEBBFB" w14:textId="356E83B2" w:rsidR="008D6BD7" w:rsidRPr="00850574" w:rsidRDefault="008D6BD7" w:rsidP="00850574">
      <w:pPr>
        <w:spacing w:line="360" w:lineRule="auto"/>
        <w:rPr>
          <w:rFonts w:ascii="Times New Roman" w:hAnsi="Times New Roman" w:cs="Times New Roman"/>
          <w:color w:val="000000" w:themeColor="text1"/>
          <w:sz w:val="25"/>
          <w:szCs w:val="25"/>
        </w:rPr>
      </w:pPr>
    </w:p>
    <w:p w14:paraId="6BBF12A3" w14:textId="1C3AE24A" w:rsidR="008D6BD7" w:rsidRPr="00850574" w:rsidRDefault="008D6BD7" w:rsidP="00850574">
      <w:pPr>
        <w:spacing w:line="360" w:lineRule="auto"/>
        <w:rPr>
          <w:rFonts w:ascii="Times New Roman" w:hAnsi="Times New Roman" w:cs="Times New Roman"/>
          <w:color w:val="000000" w:themeColor="text1"/>
          <w:sz w:val="25"/>
          <w:szCs w:val="25"/>
        </w:rPr>
      </w:pPr>
    </w:p>
    <w:p w14:paraId="1A07FA17" w14:textId="3F120997" w:rsidR="008D6BD7" w:rsidRPr="00850574" w:rsidRDefault="008D6BD7" w:rsidP="00850574">
      <w:pPr>
        <w:spacing w:line="360" w:lineRule="auto"/>
        <w:rPr>
          <w:rFonts w:ascii="Times New Roman" w:hAnsi="Times New Roman" w:cs="Times New Roman"/>
          <w:color w:val="000000" w:themeColor="text1"/>
          <w:sz w:val="25"/>
          <w:szCs w:val="25"/>
        </w:rPr>
      </w:pPr>
    </w:p>
    <w:p w14:paraId="3206B967" w14:textId="47036C33" w:rsidR="008D6BD7" w:rsidRPr="00850574" w:rsidRDefault="008D6BD7" w:rsidP="00850574">
      <w:pPr>
        <w:spacing w:line="360" w:lineRule="auto"/>
        <w:rPr>
          <w:rFonts w:ascii="Times New Roman" w:hAnsi="Times New Roman" w:cs="Times New Roman"/>
          <w:color w:val="000000" w:themeColor="text1"/>
          <w:sz w:val="25"/>
          <w:szCs w:val="25"/>
        </w:rPr>
      </w:pPr>
    </w:p>
    <w:p w14:paraId="695ABAD0" w14:textId="58BDB90B" w:rsidR="008D6BD7" w:rsidRPr="00850574" w:rsidRDefault="008D6BD7" w:rsidP="00850574">
      <w:pPr>
        <w:spacing w:line="360" w:lineRule="auto"/>
        <w:rPr>
          <w:rFonts w:ascii="Times New Roman" w:hAnsi="Times New Roman" w:cs="Times New Roman"/>
          <w:color w:val="000000" w:themeColor="text1"/>
          <w:sz w:val="25"/>
          <w:szCs w:val="25"/>
        </w:rPr>
      </w:pPr>
    </w:p>
    <w:p w14:paraId="0170C207" w14:textId="5DD030A7" w:rsidR="008D6BD7" w:rsidRPr="00850574" w:rsidRDefault="008D6BD7" w:rsidP="00850574">
      <w:pPr>
        <w:spacing w:line="360" w:lineRule="auto"/>
        <w:rPr>
          <w:rFonts w:ascii="Times New Roman" w:hAnsi="Times New Roman" w:cs="Times New Roman"/>
          <w:color w:val="000000" w:themeColor="text1"/>
          <w:sz w:val="25"/>
          <w:szCs w:val="25"/>
        </w:rPr>
      </w:pPr>
    </w:p>
    <w:p w14:paraId="16E753A8" w14:textId="438122EE" w:rsidR="008D6BD7" w:rsidRPr="00850574" w:rsidRDefault="008D6BD7" w:rsidP="00850574">
      <w:pPr>
        <w:spacing w:line="360" w:lineRule="auto"/>
        <w:rPr>
          <w:rFonts w:ascii="Times New Roman" w:hAnsi="Times New Roman" w:cs="Times New Roman"/>
          <w:color w:val="000000" w:themeColor="text1"/>
          <w:sz w:val="25"/>
          <w:szCs w:val="25"/>
        </w:rPr>
      </w:pPr>
    </w:p>
    <w:p w14:paraId="4C25E891" w14:textId="6557CFED" w:rsidR="008D6BD7" w:rsidRPr="00850574" w:rsidRDefault="008D6BD7" w:rsidP="00850574">
      <w:pPr>
        <w:spacing w:line="360" w:lineRule="auto"/>
        <w:rPr>
          <w:rFonts w:ascii="Times New Roman" w:hAnsi="Times New Roman" w:cs="Times New Roman"/>
          <w:color w:val="000000" w:themeColor="text1"/>
          <w:sz w:val="25"/>
          <w:szCs w:val="25"/>
        </w:rPr>
      </w:pPr>
    </w:p>
    <w:p w14:paraId="74D09B59" w14:textId="01E4A6E3" w:rsidR="008D6BD7" w:rsidRPr="00850574" w:rsidRDefault="008D6BD7" w:rsidP="00850574">
      <w:pPr>
        <w:spacing w:line="360" w:lineRule="auto"/>
        <w:rPr>
          <w:rFonts w:ascii="Times New Roman" w:hAnsi="Times New Roman" w:cs="Times New Roman"/>
          <w:color w:val="000000" w:themeColor="text1"/>
          <w:sz w:val="25"/>
          <w:szCs w:val="25"/>
        </w:rPr>
      </w:pPr>
    </w:p>
    <w:p w14:paraId="3BE30830" w14:textId="0FBDFC59" w:rsidR="008D6BD7" w:rsidRPr="00850574" w:rsidRDefault="008D6BD7" w:rsidP="00850574">
      <w:pPr>
        <w:spacing w:line="360" w:lineRule="auto"/>
        <w:rPr>
          <w:rFonts w:ascii="Times New Roman" w:hAnsi="Times New Roman" w:cs="Times New Roman"/>
          <w:color w:val="000000" w:themeColor="text1"/>
          <w:sz w:val="25"/>
          <w:szCs w:val="25"/>
        </w:rPr>
      </w:pPr>
    </w:p>
    <w:p w14:paraId="236B70EC" w14:textId="1A15B73B" w:rsidR="00431BC8" w:rsidRPr="00850574" w:rsidRDefault="00431BC8" w:rsidP="00850574">
      <w:pPr>
        <w:spacing w:line="360" w:lineRule="auto"/>
        <w:rPr>
          <w:rFonts w:ascii="Times New Roman" w:hAnsi="Times New Roman" w:cs="Times New Roman"/>
          <w:color w:val="000000" w:themeColor="text1"/>
          <w:sz w:val="25"/>
          <w:szCs w:val="25"/>
        </w:rPr>
      </w:pPr>
    </w:p>
    <w:p w14:paraId="6EEDBCCF" w14:textId="3171542D" w:rsidR="00431BC8" w:rsidRPr="00850574" w:rsidRDefault="00431BC8" w:rsidP="00850574">
      <w:pPr>
        <w:spacing w:line="360" w:lineRule="auto"/>
        <w:rPr>
          <w:rFonts w:ascii="Times New Roman" w:hAnsi="Times New Roman" w:cs="Times New Roman"/>
          <w:color w:val="000000" w:themeColor="text1"/>
          <w:sz w:val="25"/>
          <w:szCs w:val="25"/>
        </w:rPr>
      </w:pPr>
    </w:p>
    <w:p w14:paraId="7FECCFB2" w14:textId="77777777" w:rsidR="00431BC8" w:rsidRPr="00850574" w:rsidRDefault="00431BC8"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lastRenderedPageBreak/>
        <w:t xml:space="preserve">Contents </w:t>
      </w:r>
    </w:p>
    <w:p w14:paraId="3AE8E21D" w14:textId="77777777" w:rsidR="00431BC8" w:rsidRPr="00850574" w:rsidRDefault="00431BC8"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t>Section</w:t>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t xml:space="preserve">         </w:t>
      </w:r>
      <w:r w:rsidRPr="00850574">
        <w:rPr>
          <w:rFonts w:ascii="Times New Roman" w:hAnsi="Times New Roman" w:cs="Times New Roman"/>
          <w:b/>
          <w:bCs/>
          <w:color w:val="000000" w:themeColor="text1"/>
          <w:sz w:val="25"/>
          <w:szCs w:val="25"/>
        </w:rPr>
        <w:t>Page</w:t>
      </w:r>
    </w:p>
    <w:p w14:paraId="13375585" w14:textId="77777777" w:rsidR="00431BC8" w:rsidRPr="00850574" w:rsidRDefault="00431BC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Title Page </w:t>
      </w:r>
      <w:r w:rsidRPr="00850574">
        <w:rPr>
          <w:rFonts w:ascii="Times New Roman" w:hAnsi="Times New Roman" w:cs="Times New Roman"/>
          <w:color w:val="000000" w:themeColor="text1"/>
          <w:sz w:val="25"/>
          <w:szCs w:val="25"/>
        </w:rPr>
        <w:tab/>
        <w:t xml:space="preserve">                                                                                                                      1</w:t>
      </w:r>
    </w:p>
    <w:p w14:paraId="4CD880C5" w14:textId="303AAA2D" w:rsidR="00431BC8"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Contents </w:t>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t xml:space="preserve">                                     2</w:t>
      </w:r>
    </w:p>
    <w:p w14:paraId="28D0DAE9" w14:textId="4BCDCA9C" w:rsidR="00431BC8" w:rsidRPr="00850574" w:rsidRDefault="008D6BD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Abstract </w:t>
      </w:r>
      <w:r w:rsidR="00431BC8" w:rsidRPr="00850574">
        <w:rPr>
          <w:rFonts w:ascii="Times New Roman" w:hAnsi="Times New Roman" w:cs="Times New Roman"/>
          <w:color w:val="000000" w:themeColor="text1"/>
          <w:sz w:val="25"/>
          <w:szCs w:val="25"/>
        </w:rPr>
        <w:t xml:space="preserve">                                                                                                                             </w:t>
      </w:r>
      <w:r w:rsidR="00630DA1" w:rsidRPr="00850574">
        <w:rPr>
          <w:rFonts w:ascii="Times New Roman" w:hAnsi="Times New Roman" w:cs="Times New Roman"/>
          <w:color w:val="000000" w:themeColor="text1"/>
          <w:sz w:val="25"/>
          <w:szCs w:val="25"/>
        </w:rPr>
        <w:t xml:space="preserve"> 3</w:t>
      </w:r>
    </w:p>
    <w:p w14:paraId="79AE15CF" w14:textId="02AE02B5" w:rsidR="00630DA1" w:rsidRPr="00850574" w:rsidRDefault="00EA09DB"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Introduction </w:t>
      </w:r>
      <w:r w:rsidR="008D6BD7" w:rsidRPr="00850574">
        <w:rPr>
          <w:rFonts w:ascii="Times New Roman" w:hAnsi="Times New Roman" w:cs="Times New Roman"/>
          <w:color w:val="000000" w:themeColor="text1"/>
          <w:sz w:val="25"/>
          <w:szCs w:val="25"/>
        </w:rPr>
        <w:t xml:space="preserve"> </w:t>
      </w:r>
      <w:r w:rsidR="00431BC8" w:rsidRPr="00850574">
        <w:rPr>
          <w:rFonts w:ascii="Times New Roman" w:hAnsi="Times New Roman" w:cs="Times New Roman"/>
          <w:color w:val="000000" w:themeColor="text1"/>
          <w:sz w:val="25"/>
          <w:szCs w:val="25"/>
        </w:rPr>
        <w:t xml:space="preserve">      </w:t>
      </w:r>
      <w:r w:rsidR="00630DA1"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4</w:t>
      </w:r>
    </w:p>
    <w:p w14:paraId="6F6AF236" w14:textId="112BCC65" w:rsidR="00431BC8" w:rsidRPr="00850574" w:rsidRDefault="00EA09DB"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Background </w:t>
      </w:r>
      <w:r w:rsidR="00431BC8" w:rsidRPr="00850574">
        <w:rPr>
          <w:rFonts w:ascii="Times New Roman" w:hAnsi="Times New Roman" w:cs="Times New Roman"/>
          <w:color w:val="000000" w:themeColor="text1"/>
          <w:sz w:val="25"/>
          <w:szCs w:val="25"/>
        </w:rPr>
        <w:t xml:space="preserve">                                                                                                                 </w:t>
      </w:r>
      <w:r w:rsidR="00630DA1" w:rsidRPr="00850574">
        <w:rPr>
          <w:rFonts w:ascii="Times New Roman" w:hAnsi="Times New Roman" w:cs="Times New Roman"/>
          <w:color w:val="000000" w:themeColor="text1"/>
          <w:sz w:val="25"/>
          <w:szCs w:val="25"/>
        </w:rPr>
        <w:t xml:space="preserve">      </w:t>
      </w:r>
      <w:r w:rsidR="00893FC7" w:rsidRPr="00850574">
        <w:rPr>
          <w:rFonts w:ascii="Times New Roman" w:hAnsi="Times New Roman" w:cs="Times New Roman"/>
          <w:color w:val="000000" w:themeColor="text1"/>
          <w:sz w:val="25"/>
          <w:szCs w:val="25"/>
        </w:rPr>
        <w:t>4</w:t>
      </w:r>
    </w:p>
    <w:p w14:paraId="74DAEC16" w14:textId="4A55801E" w:rsidR="00431BC8" w:rsidRPr="00850574" w:rsidRDefault="00787F1D"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Use of </w:t>
      </w:r>
      <w:r w:rsidR="008D6BD7" w:rsidRPr="00850574">
        <w:rPr>
          <w:rFonts w:ascii="Times New Roman" w:hAnsi="Times New Roman" w:cs="Times New Roman"/>
          <w:color w:val="000000" w:themeColor="text1"/>
          <w:sz w:val="25"/>
          <w:szCs w:val="25"/>
        </w:rPr>
        <w:t xml:space="preserve">face mask </w:t>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r>
      <w:r w:rsidR="00431BC8" w:rsidRPr="00850574">
        <w:rPr>
          <w:rFonts w:ascii="Times New Roman" w:hAnsi="Times New Roman" w:cs="Times New Roman"/>
          <w:color w:val="000000" w:themeColor="text1"/>
          <w:sz w:val="25"/>
          <w:szCs w:val="25"/>
        </w:rPr>
        <w:tab/>
        <w:t xml:space="preserve">                        </w:t>
      </w:r>
      <w:r w:rsidR="007C75D0" w:rsidRPr="00850574">
        <w:rPr>
          <w:rFonts w:ascii="Times New Roman" w:hAnsi="Times New Roman" w:cs="Times New Roman"/>
          <w:color w:val="000000" w:themeColor="text1"/>
          <w:sz w:val="25"/>
          <w:szCs w:val="25"/>
        </w:rPr>
        <w:t xml:space="preserve">                                   </w:t>
      </w:r>
      <w:r w:rsidR="00630DA1" w:rsidRPr="00850574">
        <w:rPr>
          <w:rFonts w:ascii="Times New Roman" w:hAnsi="Times New Roman" w:cs="Times New Roman"/>
          <w:color w:val="000000" w:themeColor="text1"/>
          <w:sz w:val="25"/>
          <w:szCs w:val="25"/>
        </w:rPr>
        <w:t>5</w:t>
      </w:r>
    </w:p>
    <w:p w14:paraId="0DA00C8B" w14:textId="60AD98D4" w:rsidR="00431BC8" w:rsidRPr="00850574" w:rsidRDefault="007C75D0"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The procedure for putting on a face mask</w:t>
      </w:r>
      <w:r w:rsidR="008D6BD7"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 xml:space="preserve">                                                                        </w:t>
      </w:r>
      <w:r w:rsidR="005A1C87" w:rsidRPr="00850574">
        <w:rPr>
          <w:rFonts w:ascii="Times New Roman" w:hAnsi="Times New Roman" w:cs="Times New Roman"/>
          <w:color w:val="000000" w:themeColor="text1"/>
          <w:sz w:val="25"/>
          <w:szCs w:val="25"/>
        </w:rPr>
        <w:t>6</w:t>
      </w:r>
    </w:p>
    <w:p w14:paraId="677B0A3A" w14:textId="721A5BE9" w:rsidR="00431BC8" w:rsidRPr="00850574" w:rsidRDefault="00431BC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Recommendation </w:t>
      </w:r>
      <w:r w:rsidRPr="00850574">
        <w:rPr>
          <w:rFonts w:ascii="Times New Roman" w:hAnsi="Times New Roman" w:cs="Times New Roman"/>
          <w:color w:val="000000" w:themeColor="text1"/>
          <w:sz w:val="25"/>
          <w:szCs w:val="25"/>
        </w:rPr>
        <w:tab/>
      </w:r>
      <w:r w:rsidRPr="00850574">
        <w:rPr>
          <w:rFonts w:ascii="Times New Roman" w:hAnsi="Times New Roman" w:cs="Times New Roman"/>
          <w:color w:val="000000" w:themeColor="text1"/>
          <w:sz w:val="25"/>
          <w:szCs w:val="25"/>
        </w:rPr>
        <w:tab/>
        <w:t xml:space="preserve">                                                                                             </w:t>
      </w:r>
      <w:r w:rsidR="005A1C87" w:rsidRPr="00850574">
        <w:rPr>
          <w:rFonts w:ascii="Times New Roman" w:hAnsi="Times New Roman" w:cs="Times New Roman"/>
          <w:color w:val="000000" w:themeColor="text1"/>
          <w:sz w:val="25"/>
          <w:szCs w:val="25"/>
        </w:rPr>
        <w:t>6</w:t>
      </w:r>
    </w:p>
    <w:p w14:paraId="38D82025" w14:textId="70C847C9" w:rsidR="00E34DE7" w:rsidRPr="00850574" w:rsidRDefault="00431BC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Conclusion               </w:t>
      </w:r>
      <w:r w:rsidR="00E34DE7"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 xml:space="preserve"> </w:t>
      </w:r>
      <w:r w:rsidR="005A1C87" w:rsidRPr="00850574">
        <w:rPr>
          <w:rFonts w:ascii="Times New Roman" w:hAnsi="Times New Roman" w:cs="Times New Roman"/>
          <w:color w:val="000000" w:themeColor="text1"/>
          <w:sz w:val="25"/>
          <w:szCs w:val="25"/>
        </w:rPr>
        <w:t>8</w:t>
      </w:r>
    </w:p>
    <w:p w14:paraId="7644391F" w14:textId="43187DA0" w:rsidR="00431BC8" w:rsidRPr="00850574" w:rsidRDefault="00E34DE7"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Reference </w:t>
      </w:r>
      <w:r w:rsidR="00431BC8"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 xml:space="preserve">                </w:t>
      </w:r>
      <w:r w:rsidR="005A1C87" w:rsidRPr="00850574">
        <w:rPr>
          <w:rFonts w:ascii="Times New Roman" w:hAnsi="Times New Roman" w:cs="Times New Roman"/>
          <w:color w:val="000000" w:themeColor="text1"/>
          <w:sz w:val="25"/>
          <w:szCs w:val="25"/>
        </w:rPr>
        <w:t>9</w:t>
      </w:r>
    </w:p>
    <w:p w14:paraId="3250433D" w14:textId="77777777" w:rsidR="00431BC8" w:rsidRPr="00850574" w:rsidRDefault="00431BC8" w:rsidP="00850574">
      <w:pPr>
        <w:spacing w:line="360" w:lineRule="auto"/>
        <w:rPr>
          <w:rFonts w:ascii="Times New Roman" w:hAnsi="Times New Roman" w:cs="Times New Roman"/>
          <w:color w:val="000000" w:themeColor="text1"/>
          <w:sz w:val="25"/>
          <w:szCs w:val="25"/>
        </w:rPr>
      </w:pPr>
    </w:p>
    <w:p w14:paraId="4C304111" w14:textId="77777777" w:rsidR="00431BC8" w:rsidRPr="00850574" w:rsidRDefault="00431BC8" w:rsidP="00850574">
      <w:pPr>
        <w:spacing w:line="360" w:lineRule="auto"/>
        <w:rPr>
          <w:rFonts w:ascii="Times New Roman" w:hAnsi="Times New Roman" w:cs="Times New Roman"/>
          <w:color w:val="000000" w:themeColor="text1"/>
          <w:sz w:val="25"/>
          <w:szCs w:val="25"/>
        </w:rPr>
      </w:pPr>
    </w:p>
    <w:p w14:paraId="723D1512" w14:textId="408CA3BE" w:rsidR="00431BC8" w:rsidRPr="00850574" w:rsidRDefault="00431BC8" w:rsidP="00850574">
      <w:pPr>
        <w:spacing w:line="360" w:lineRule="auto"/>
        <w:rPr>
          <w:rFonts w:ascii="Times New Roman" w:hAnsi="Times New Roman" w:cs="Times New Roman"/>
          <w:color w:val="000000" w:themeColor="text1"/>
          <w:sz w:val="25"/>
          <w:szCs w:val="25"/>
        </w:rPr>
      </w:pPr>
    </w:p>
    <w:p w14:paraId="6E7279FA" w14:textId="38BE5060" w:rsidR="008D6BD7" w:rsidRPr="00850574" w:rsidRDefault="008D6BD7" w:rsidP="00850574">
      <w:pPr>
        <w:spacing w:line="360" w:lineRule="auto"/>
        <w:rPr>
          <w:rFonts w:ascii="Times New Roman" w:hAnsi="Times New Roman" w:cs="Times New Roman"/>
          <w:color w:val="000000" w:themeColor="text1"/>
          <w:sz w:val="25"/>
          <w:szCs w:val="25"/>
        </w:rPr>
      </w:pPr>
    </w:p>
    <w:p w14:paraId="781E43B8" w14:textId="3C18E9AC" w:rsidR="008D6BD7" w:rsidRPr="00850574" w:rsidRDefault="008D6BD7" w:rsidP="00850574">
      <w:pPr>
        <w:spacing w:line="360" w:lineRule="auto"/>
        <w:rPr>
          <w:rFonts w:ascii="Times New Roman" w:hAnsi="Times New Roman" w:cs="Times New Roman"/>
          <w:color w:val="000000" w:themeColor="text1"/>
          <w:sz w:val="25"/>
          <w:szCs w:val="25"/>
        </w:rPr>
      </w:pPr>
    </w:p>
    <w:p w14:paraId="22C940D4" w14:textId="1DC8DA96" w:rsidR="008D6BD7" w:rsidRPr="00850574" w:rsidRDefault="008D6BD7" w:rsidP="00850574">
      <w:pPr>
        <w:spacing w:line="360" w:lineRule="auto"/>
        <w:rPr>
          <w:rFonts w:ascii="Times New Roman" w:hAnsi="Times New Roman" w:cs="Times New Roman"/>
          <w:color w:val="000000" w:themeColor="text1"/>
          <w:sz w:val="25"/>
          <w:szCs w:val="25"/>
        </w:rPr>
      </w:pPr>
    </w:p>
    <w:p w14:paraId="3D76709A" w14:textId="03CAA20F" w:rsidR="008D6BD7" w:rsidRPr="00850574" w:rsidRDefault="008D6BD7" w:rsidP="00850574">
      <w:pPr>
        <w:spacing w:line="360" w:lineRule="auto"/>
        <w:rPr>
          <w:rFonts w:ascii="Times New Roman" w:hAnsi="Times New Roman" w:cs="Times New Roman"/>
          <w:color w:val="000000" w:themeColor="text1"/>
          <w:sz w:val="25"/>
          <w:szCs w:val="25"/>
        </w:rPr>
      </w:pPr>
    </w:p>
    <w:p w14:paraId="0FB7D253" w14:textId="1A0C6876" w:rsidR="008D6BD7" w:rsidRPr="00850574" w:rsidRDefault="008D6BD7" w:rsidP="00850574">
      <w:pPr>
        <w:spacing w:line="360" w:lineRule="auto"/>
        <w:rPr>
          <w:rFonts w:ascii="Times New Roman" w:hAnsi="Times New Roman" w:cs="Times New Roman"/>
          <w:color w:val="000000" w:themeColor="text1"/>
          <w:sz w:val="25"/>
          <w:szCs w:val="25"/>
        </w:rPr>
      </w:pPr>
    </w:p>
    <w:p w14:paraId="3A25ADC8" w14:textId="5288A2CE" w:rsidR="008D6BD7" w:rsidRPr="00850574" w:rsidRDefault="008D6BD7" w:rsidP="00850574">
      <w:pPr>
        <w:spacing w:line="360" w:lineRule="auto"/>
        <w:rPr>
          <w:rFonts w:ascii="Times New Roman" w:hAnsi="Times New Roman" w:cs="Times New Roman"/>
          <w:color w:val="000000" w:themeColor="text1"/>
          <w:sz w:val="25"/>
          <w:szCs w:val="25"/>
        </w:rPr>
      </w:pPr>
    </w:p>
    <w:p w14:paraId="5EDA87CF" w14:textId="0098FB47" w:rsidR="008D6BD7" w:rsidRPr="00850574" w:rsidRDefault="008D6BD7" w:rsidP="00850574">
      <w:pPr>
        <w:spacing w:line="360" w:lineRule="auto"/>
        <w:rPr>
          <w:rFonts w:ascii="Times New Roman" w:hAnsi="Times New Roman" w:cs="Times New Roman"/>
          <w:color w:val="000000" w:themeColor="text1"/>
          <w:sz w:val="25"/>
          <w:szCs w:val="25"/>
        </w:rPr>
      </w:pPr>
    </w:p>
    <w:p w14:paraId="07EC7590" w14:textId="1566D395" w:rsidR="008D6BD7" w:rsidRPr="00850574" w:rsidRDefault="008D6BD7" w:rsidP="00850574">
      <w:pPr>
        <w:spacing w:line="360" w:lineRule="auto"/>
        <w:rPr>
          <w:rFonts w:ascii="Times New Roman" w:hAnsi="Times New Roman" w:cs="Times New Roman"/>
          <w:color w:val="000000" w:themeColor="text1"/>
          <w:sz w:val="25"/>
          <w:szCs w:val="25"/>
        </w:rPr>
      </w:pPr>
    </w:p>
    <w:p w14:paraId="24CFB7EF" w14:textId="4FD021E1" w:rsidR="008D6BD7" w:rsidRPr="00850574" w:rsidRDefault="008D6BD7" w:rsidP="00850574">
      <w:pPr>
        <w:spacing w:line="360" w:lineRule="auto"/>
        <w:rPr>
          <w:rFonts w:ascii="Times New Roman" w:hAnsi="Times New Roman" w:cs="Times New Roman"/>
          <w:color w:val="000000" w:themeColor="text1"/>
          <w:sz w:val="25"/>
          <w:szCs w:val="25"/>
        </w:rPr>
      </w:pPr>
    </w:p>
    <w:p w14:paraId="7EB092F5" w14:textId="5702BDD5" w:rsidR="008D6BD7" w:rsidRPr="00850574" w:rsidRDefault="008D6BD7" w:rsidP="00850574">
      <w:pPr>
        <w:spacing w:line="360" w:lineRule="auto"/>
        <w:rPr>
          <w:rFonts w:ascii="Times New Roman" w:hAnsi="Times New Roman" w:cs="Times New Roman"/>
          <w:color w:val="000000" w:themeColor="text1"/>
          <w:sz w:val="25"/>
          <w:szCs w:val="25"/>
        </w:rPr>
      </w:pPr>
    </w:p>
    <w:p w14:paraId="1F3985E6" w14:textId="7CD28325" w:rsidR="008D6BD7" w:rsidRPr="00850574" w:rsidRDefault="008D6BD7" w:rsidP="00850574">
      <w:pPr>
        <w:spacing w:line="360" w:lineRule="auto"/>
        <w:rPr>
          <w:rFonts w:ascii="Times New Roman" w:hAnsi="Times New Roman" w:cs="Times New Roman"/>
          <w:color w:val="000000" w:themeColor="text1"/>
          <w:sz w:val="25"/>
          <w:szCs w:val="25"/>
        </w:rPr>
      </w:pPr>
    </w:p>
    <w:p w14:paraId="32FE244B" w14:textId="5AC322D7" w:rsidR="008D6BD7" w:rsidRPr="00850574" w:rsidRDefault="008D6BD7" w:rsidP="00850574">
      <w:pPr>
        <w:spacing w:line="360" w:lineRule="auto"/>
        <w:rPr>
          <w:rFonts w:ascii="Times New Roman" w:hAnsi="Times New Roman" w:cs="Times New Roman"/>
          <w:color w:val="000000" w:themeColor="text1"/>
          <w:sz w:val="25"/>
          <w:szCs w:val="25"/>
        </w:rPr>
      </w:pPr>
    </w:p>
    <w:p w14:paraId="0B1C8AE5" w14:textId="61091F2C" w:rsidR="008D6BD7" w:rsidRPr="00850574" w:rsidRDefault="008D6BD7" w:rsidP="00850574">
      <w:pPr>
        <w:spacing w:line="360" w:lineRule="auto"/>
        <w:rPr>
          <w:rFonts w:ascii="Times New Roman" w:hAnsi="Times New Roman" w:cs="Times New Roman"/>
          <w:color w:val="000000" w:themeColor="text1"/>
          <w:sz w:val="25"/>
          <w:szCs w:val="25"/>
        </w:rPr>
      </w:pPr>
    </w:p>
    <w:p w14:paraId="35FDCCBA" w14:textId="64A3CB11" w:rsidR="008D6BD7" w:rsidRPr="00850574" w:rsidRDefault="008D6BD7" w:rsidP="00850574">
      <w:pPr>
        <w:spacing w:line="360" w:lineRule="auto"/>
        <w:rPr>
          <w:rFonts w:ascii="Times New Roman" w:hAnsi="Times New Roman" w:cs="Times New Roman"/>
          <w:color w:val="000000" w:themeColor="text1"/>
          <w:sz w:val="25"/>
          <w:szCs w:val="25"/>
        </w:rPr>
      </w:pPr>
    </w:p>
    <w:p w14:paraId="4ECF3AAC" w14:textId="27969E13" w:rsidR="008D6BD7" w:rsidRPr="00850574" w:rsidRDefault="008D6BD7" w:rsidP="00850574">
      <w:pPr>
        <w:spacing w:line="360" w:lineRule="auto"/>
        <w:rPr>
          <w:rFonts w:ascii="Times New Roman" w:hAnsi="Times New Roman" w:cs="Times New Roman"/>
          <w:color w:val="000000" w:themeColor="text1"/>
          <w:sz w:val="25"/>
          <w:szCs w:val="25"/>
        </w:rPr>
      </w:pPr>
    </w:p>
    <w:p w14:paraId="583B1392" w14:textId="51330886" w:rsidR="008D6BD7" w:rsidRPr="00850574" w:rsidRDefault="008D6BD7" w:rsidP="00850574">
      <w:pPr>
        <w:spacing w:line="360" w:lineRule="auto"/>
        <w:rPr>
          <w:rFonts w:ascii="Times New Roman" w:hAnsi="Times New Roman" w:cs="Times New Roman"/>
          <w:color w:val="000000" w:themeColor="text1"/>
          <w:sz w:val="25"/>
          <w:szCs w:val="25"/>
        </w:rPr>
      </w:pPr>
    </w:p>
    <w:p w14:paraId="226B55A6" w14:textId="77777777" w:rsidR="008D6BD7" w:rsidRPr="00850574" w:rsidRDefault="008D6BD7" w:rsidP="00850574">
      <w:pPr>
        <w:spacing w:line="360" w:lineRule="auto"/>
        <w:rPr>
          <w:rFonts w:ascii="Times New Roman" w:hAnsi="Times New Roman" w:cs="Times New Roman"/>
          <w:color w:val="000000" w:themeColor="text1"/>
          <w:sz w:val="25"/>
          <w:szCs w:val="25"/>
        </w:rPr>
      </w:pPr>
    </w:p>
    <w:p w14:paraId="63B7094E" w14:textId="3D69E462" w:rsidR="00431BC8" w:rsidRPr="00850574" w:rsidRDefault="008D6BD7"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lastRenderedPageBreak/>
        <w:t xml:space="preserve">Abstract </w:t>
      </w:r>
    </w:p>
    <w:p w14:paraId="4E26EF29" w14:textId="3C394339" w:rsidR="008D6BD7" w:rsidRPr="00850574" w:rsidRDefault="00C434DC"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This report </w:t>
      </w:r>
      <w:r w:rsidR="00E64628" w:rsidRPr="00850574">
        <w:rPr>
          <w:rFonts w:ascii="Times New Roman" w:hAnsi="Times New Roman" w:cs="Times New Roman"/>
          <w:color w:val="000000" w:themeColor="text1"/>
          <w:sz w:val="25"/>
          <w:szCs w:val="25"/>
        </w:rPr>
        <w:t>discusses the</w:t>
      </w:r>
      <w:r w:rsidR="008D6BD7" w:rsidRPr="00850574">
        <w:rPr>
          <w:rFonts w:ascii="Times New Roman" w:hAnsi="Times New Roman" w:cs="Times New Roman"/>
          <w:color w:val="000000" w:themeColor="text1"/>
          <w:sz w:val="25"/>
          <w:szCs w:val="25"/>
        </w:rPr>
        <w:t xml:space="preserve"> right use of a face mask, which includes both the correct practise and the proper way to wear the mask, i</w:t>
      </w:r>
      <w:r w:rsidRPr="00850574">
        <w:rPr>
          <w:rFonts w:ascii="Times New Roman" w:hAnsi="Times New Roman" w:cs="Times New Roman"/>
          <w:color w:val="000000" w:themeColor="text1"/>
          <w:sz w:val="25"/>
          <w:szCs w:val="25"/>
        </w:rPr>
        <w:t>t i</w:t>
      </w:r>
      <w:r w:rsidR="008D6BD7" w:rsidRPr="00850574">
        <w:rPr>
          <w:rFonts w:ascii="Times New Roman" w:hAnsi="Times New Roman" w:cs="Times New Roman"/>
          <w:color w:val="000000" w:themeColor="text1"/>
          <w:sz w:val="25"/>
          <w:szCs w:val="25"/>
        </w:rPr>
        <w:t xml:space="preserve">s vital in avoiding the spread of respiratory illnesses. Prior research </w:t>
      </w:r>
      <w:r w:rsidR="008D6BD7" w:rsidRPr="00850574">
        <w:rPr>
          <w:rFonts w:ascii="Times New Roman" w:hAnsi="Times New Roman" w:cs="Times New Roman"/>
          <w:color w:val="000000" w:themeColor="text1"/>
          <w:sz w:val="25"/>
          <w:szCs w:val="25"/>
        </w:rPr>
        <w:t>has</w:t>
      </w:r>
      <w:r w:rsidR="008D6BD7" w:rsidRPr="00850574">
        <w:rPr>
          <w:rFonts w:ascii="Times New Roman" w:hAnsi="Times New Roman" w:cs="Times New Roman"/>
          <w:color w:val="000000" w:themeColor="text1"/>
          <w:sz w:val="25"/>
          <w:szCs w:val="25"/>
        </w:rPr>
        <w:t xml:space="preserve"> only focused on one component of the practise, and they have not attempted to offer a complete overview of the usage of face masks among community-based groups. The methodology behind the application of face masks</w:t>
      </w:r>
      <w:r w:rsidR="008D6BD7" w:rsidRPr="00850574">
        <w:rPr>
          <w:rFonts w:ascii="Times New Roman" w:hAnsi="Times New Roman" w:cs="Times New Roman"/>
          <w:color w:val="000000" w:themeColor="text1"/>
          <w:sz w:val="25"/>
          <w:szCs w:val="25"/>
        </w:rPr>
        <w:t xml:space="preserve"> will be discussed in this report</w:t>
      </w:r>
      <w:r w:rsidR="008D6BD7" w:rsidRPr="00850574">
        <w:rPr>
          <w:rFonts w:ascii="Times New Roman" w:hAnsi="Times New Roman" w:cs="Times New Roman"/>
          <w:color w:val="000000" w:themeColor="text1"/>
          <w:sz w:val="25"/>
          <w:szCs w:val="25"/>
        </w:rPr>
        <w:t>.</w:t>
      </w:r>
    </w:p>
    <w:p w14:paraId="323D4323" w14:textId="73456BCE" w:rsidR="008D6BD7" w:rsidRPr="00850574" w:rsidRDefault="008D6BD7" w:rsidP="00850574">
      <w:pPr>
        <w:spacing w:line="360" w:lineRule="auto"/>
        <w:rPr>
          <w:rFonts w:ascii="Times New Roman" w:hAnsi="Times New Roman" w:cs="Times New Roman"/>
          <w:color w:val="000000" w:themeColor="text1"/>
          <w:sz w:val="25"/>
          <w:szCs w:val="25"/>
        </w:rPr>
      </w:pPr>
    </w:p>
    <w:p w14:paraId="4945B2B9" w14:textId="30E2995D" w:rsidR="008D6BD7" w:rsidRPr="00850574" w:rsidRDefault="008D6BD7" w:rsidP="00850574">
      <w:pPr>
        <w:spacing w:line="360" w:lineRule="auto"/>
        <w:rPr>
          <w:rFonts w:ascii="Times New Roman" w:hAnsi="Times New Roman" w:cs="Times New Roman"/>
          <w:color w:val="000000" w:themeColor="text1"/>
          <w:sz w:val="25"/>
          <w:szCs w:val="25"/>
        </w:rPr>
      </w:pPr>
    </w:p>
    <w:p w14:paraId="002264B3" w14:textId="427DC752" w:rsidR="00630DA1" w:rsidRPr="00850574" w:rsidRDefault="00630DA1" w:rsidP="00850574">
      <w:pPr>
        <w:spacing w:line="360" w:lineRule="auto"/>
        <w:rPr>
          <w:rFonts w:ascii="Times New Roman" w:hAnsi="Times New Roman" w:cs="Times New Roman"/>
          <w:color w:val="000000" w:themeColor="text1"/>
          <w:sz w:val="25"/>
          <w:szCs w:val="25"/>
        </w:rPr>
      </w:pPr>
    </w:p>
    <w:p w14:paraId="6E5479A4" w14:textId="39CB8389" w:rsidR="00630DA1" w:rsidRPr="00850574" w:rsidRDefault="00630DA1" w:rsidP="00850574">
      <w:pPr>
        <w:spacing w:line="360" w:lineRule="auto"/>
        <w:rPr>
          <w:rFonts w:ascii="Times New Roman" w:hAnsi="Times New Roman" w:cs="Times New Roman"/>
          <w:color w:val="000000" w:themeColor="text1"/>
          <w:sz w:val="25"/>
          <w:szCs w:val="25"/>
        </w:rPr>
      </w:pPr>
    </w:p>
    <w:p w14:paraId="4F81FB75" w14:textId="4898856E" w:rsidR="00630DA1" w:rsidRPr="00850574" w:rsidRDefault="00630DA1" w:rsidP="00850574">
      <w:pPr>
        <w:spacing w:line="360" w:lineRule="auto"/>
        <w:rPr>
          <w:rFonts w:ascii="Times New Roman" w:hAnsi="Times New Roman" w:cs="Times New Roman"/>
          <w:color w:val="000000" w:themeColor="text1"/>
          <w:sz w:val="25"/>
          <w:szCs w:val="25"/>
        </w:rPr>
      </w:pPr>
    </w:p>
    <w:p w14:paraId="1E43A335" w14:textId="23D8DE5B" w:rsidR="00630DA1" w:rsidRPr="00850574" w:rsidRDefault="00630DA1" w:rsidP="00850574">
      <w:pPr>
        <w:spacing w:line="360" w:lineRule="auto"/>
        <w:rPr>
          <w:rFonts w:ascii="Times New Roman" w:hAnsi="Times New Roman" w:cs="Times New Roman"/>
          <w:color w:val="000000" w:themeColor="text1"/>
          <w:sz w:val="25"/>
          <w:szCs w:val="25"/>
        </w:rPr>
      </w:pPr>
    </w:p>
    <w:p w14:paraId="51D70214" w14:textId="40779BDF" w:rsidR="00630DA1" w:rsidRPr="00850574" w:rsidRDefault="00630DA1" w:rsidP="00850574">
      <w:pPr>
        <w:spacing w:line="360" w:lineRule="auto"/>
        <w:rPr>
          <w:rFonts w:ascii="Times New Roman" w:hAnsi="Times New Roman" w:cs="Times New Roman"/>
          <w:color w:val="000000" w:themeColor="text1"/>
          <w:sz w:val="25"/>
          <w:szCs w:val="25"/>
        </w:rPr>
      </w:pPr>
    </w:p>
    <w:p w14:paraId="47A39559" w14:textId="69A56147" w:rsidR="00630DA1" w:rsidRPr="00850574" w:rsidRDefault="00630DA1" w:rsidP="00850574">
      <w:pPr>
        <w:spacing w:line="360" w:lineRule="auto"/>
        <w:rPr>
          <w:rFonts w:ascii="Times New Roman" w:hAnsi="Times New Roman" w:cs="Times New Roman"/>
          <w:color w:val="000000" w:themeColor="text1"/>
          <w:sz w:val="25"/>
          <w:szCs w:val="25"/>
        </w:rPr>
      </w:pPr>
    </w:p>
    <w:p w14:paraId="0891DADB" w14:textId="5E85B2E9" w:rsidR="00630DA1" w:rsidRPr="00850574" w:rsidRDefault="00630DA1" w:rsidP="00850574">
      <w:pPr>
        <w:spacing w:line="360" w:lineRule="auto"/>
        <w:rPr>
          <w:rFonts w:ascii="Times New Roman" w:hAnsi="Times New Roman" w:cs="Times New Roman"/>
          <w:color w:val="000000" w:themeColor="text1"/>
          <w:sz w:val="25"/>
          <w:szCs w:val="25"/>
        </w:rPr>
      </w:pPr>
    </w:p>
    <w:p w14:paraId="4A2D8D0E" w14:textId="508927F4" w:rsidR="00630DA1" w:rsidRPr="00850574" w:rsidRDefault="00630DA1" w:rsidP="00850574">
      <w:pPr>
        <w:spacing w:line="360" w:lineRule="auto"/>
        <w:rPr>
          <w:rFonts w:ascii="Times New Roman" w:hAnsi="Times New Roman" w:cs="Times New Roman"/>
          <w:color w:val="000000" w:themeColor="text1"/>
          <w:sz w:val="25"/>
          <w:szCs w:val="25"/>
        </w:rPr>
      </w:pPr>
    </w:p>
    <w:p w14:paraId="38CE9BA0" w14:textId="693516C0" w:rsidR="00630DA1" w:rsidRPr="00850574" w:rsidRDefault="00630DA1" w:rsidP="00850574">
      <w:pPr>
        <w:spacing w:line="360" w:lineRule="auto"/>
        <w:rPr>
          <w:rFonts w:ascii="Times New Roman" w:hAnsi="Times New Roman" w:cs="Times New Roman"/>
          <w:color w:val="000000" w:themeColor="text1"/>
          <w:sz w:val="25"/>
          <w:szCs w:val="25"/>
        </w:rPr>
      </w:pPr>
    </w:p>
    <w:p w14:paraId="34B6A47C" w14:textId="5DD0EFA1" w:rsidR="00630DA1" w:rsidRPr="00850574" w:rsidRDefault="00630DA1" w:rsidP="00850574">
      <w:pPr>
        <w:spacing w:line="360" w:lineRule="auto"/>
        <w:rPr>
          <w:rFonts w:ascii="Times New Roman" w:hAnsi="Times New Roman" w:cs="Times New Roman"/>
          <w:color w:val="000000" w:themeColor="text1"/>
          <w:sz w:val="25"/>
          <w:szCs w:val="25"/>
        </w:rPr>
      </w:pPr>
    </w:p>
    <w:p w14:paraId="3385D160" w14:textId="2FBE1A35" w:rsidR="00630DA1" w:rsidRPr="00850574" w:rsidRDefault="00630DA1" w:rsidP="00850574">
      <w:pPr>
        <w:spacing w:line="360" w:lineRule="auto"/>
        <w:rPr>
          <w:rFonts w:ascii="Times New Roman" w:hAnsi="Times New Roman" w:cs="Times New Roman"/>
          <w:color w:val="000000" w:themeColor="text1"/>
          <w:sz w:val="25"/>
          <w:szCs w:val="25"/>
        </w:rPr>
      </w:pPr>
    </w:p>
    <w:p w14:paraId="2B001DED" w14:textId="3E88C931" w:rsidR="00630DA1" w:rsidRPr="00850574" w:rsidRDefault="00630DA1" w:rsidP="00850574">
      <w:pPr>
        <w:spacing w:line="360" w:lineRule="auto"/>
        <w:rPr>
          <w:rFonts w:ascii="Times New Roman" w:hAnsi="Times New Roman" w:cs="Times New Roman"/>
          <w:color w:val="000000" w:themeColor="text1"/>
          <w:sz w:val="25"/>
          <w:szCs w:val="25"/>
        </w:rPr>
      </w:pPr>
    </w:p>
    <w:p w14:paraId="209B2A34" w14:textId="7BAED8B7" w:rsidR="00630DA1" w:rsidRPr="00850574" w:rsidRDefault="00630DA1" w:rsidP="00850574">
      <w:pPr>
        <w:spacing w:line="360" w:lineRule="auto"/>
        <w:rPr>
          <w:rFonts w:ascii="Times New Roman" w:hAnsi="Times New Roman" w:cs="Times New Roman"/>
          <w:color w:val="000000" w:themeColor="text1"/>
          <w:sz w:val="25"/>
          <w:szCs w:val="25"/>
        </w:rPr>
      </w:pPr>
    </w:p>
    <w:p w14:paraId="7DBCDDC9" w14:textId="51956B38" w:rsidR="00630DA1" w:rsidRPr="00850574" w:rsidRDefault="00630DA1" w:rsidP="00850574">
      <w:pPr>
        <w:spacing w:line="360" w:lineRule="auto"/>
        <w:rPr>
          <w:rFonts w:ascii="Times New Roman" w:hAnsi="Times New Roman" w:cs="Times New Roman"/>
          <w:color w:val="000000" w:themeColor="text1"/>
          <w:sz w:val="25"/>
          <w:szCs w:val="25"/>
        </w:rPr>
      </w:pPr>
    </w:p>
    <w:p w14:paraId="6C3F1F47" w14:textId="4C9FE220" w:rsidR="00630DA1" w:rsidRPr="00850574" w:rsidRDefault="00630DA1" w:rsidP="00850574">
      <w:pPr>
        <w:spacing w:line="360" w:lineRule="auto"/>
        <w:rPr>
          <w:rFonts w:ascii="Times New Roman" w:hAnsi="Times New Roman" w:cs="Times New Roman"/>
          <w:color w:val="000000" w:themeColor="text1"/>
          <w:sz w:val="25"/>
          <w:szCs w:val="25"/>
        </w:rPr>
      </w:pPr>
    </w:p>
    <w:p w14:paraId="2CB2BEDE" w14:textId="60510AEF" w:rsidR="00630DA1" w:rsidRPr="00850574" w:rsidRDefault="00630DA1" w:rsidP="00850574">
      <w:pPr>
        <w:spacing w:line="360" w:lineRule="auto"/>
        <w:rPr>
          <w:rFonts w:ascii="Times New Roman" w:hAnsi="Times New Roman" w:cs="Times New Roman"/>
          <w:color w:val="000000" w:themeColor="text1"/>
          <w:sz w:val="25"/>
          <w:szCs w:val="25"/>
        </w:rPr>
      </w:pPr>
    </w:p>
    <w:p w14:paraId="201D6D2F" w14:textId="23F26F4E" w:rsidR="00630DA1" w:rsidRPr="00850574" w:rsidRDefault="00630DA1" w:rsidP="00850574">
      <w:pPr>
        <w:spacing w:line="360" w:lineRule="auto"/>
        <w:rPr>
          <w:rFonts w:ascii="Times New Roman" w:hAnsi="Times New Roman" w:cs="Times New Roman"/>
          <w:color w:val="000000" w:themeColor="text1"/>
          <w:sz w:val="25"/>
          <w:szCs w:val="25"/>
        </w:rPr>
      </w:pPr>
    </w:p>
    <w:p w14:paraId="26A4C4E6" w14:textId="1A2282EC" w:rsidR="00630DA1" w:rsidRPr="00850574" w:rsidRDefault="00630DA1" w:rsidP="00850574">
      <w:pPr>
        <w:spacing w:line="360" w:lineRule="auto"/>
        <w:rPr>
          <w:rFonts w:ascii="Times New Roman" w:hAnsi="Times New Roman" w:cs="Times New Roman"/>
          <w:color w:val="000000" w:themeColor="text1"/>
          <w:sz w:val="25"/>
          <w:szCs w:val="25"/>
        </w:rPr>
      </w:pPr>
    </w:p>
    <w:p w14:paraId="5011F3D4" w14:textId="37F51D9B" w:rsidR="00630DA1" w:rsidRPr="00850574" w:rsidRDefault="00630DA1" w:rsidP="00850574">
      <w:pPr>
        <w:spacing w:line="360" w:lineRule="auto"/>
        <w:rPr>
          <w:rFonts w:ascii="Times New Roman" w:hAnsi="Times New Roman" w:cs="Times New Roman"/>
          <w:color w:val="000000" w:themeColor="text1"/>
          <w:sz w:val="25"/>
          <w:szCs w:val="25"/>
        </w:rPr>
      </w:pPr>
    </w:p>
    <w:p w14:paraId="517D98A7" w14:textId="77777777" w:rsidR="005A1C87" w:rsidRPr="00850574" w:rsidRDefault="005A1C87" w:rsidP="00850574">
      <w:pPr>
        <w:spacing w:line="360" w:lineRule="auto"/>
        <w:rPr>
          <w:rFonts w:ascii="Times New Roman" w:hAnsi="Times New Roman" w:cs="Times New Roman"/>
          <w:color w:val="000000" w:themeColor="text1"/>
          <w:sz w:val="25"/>
          <w:szCs w:val="25"/>
        </w:rPr>
      </w:pPr>
    </w:p>
    <w:p w14:paraId="03E8C4A9" w14:textId="13CD2CB6" w:rsidR="00630DA1" w:rsidRPr="00850574" w:rsidRDefault="00630DA1" w:rsidP="00850574">
      <w:pPr>
        <w:spacing w:line="360" w:lineRule="auto"/>
        <w:rPr>
          <w:rFonts w:ascii="Times New Roman" w:hAnsi="Times New Roman" w:cs="Times New Roman"/>
          <w:color w:val="000000" w:themeColor="text1"/>
          <w:sz w:val="25"/>
          <w:szCs w:val="25"/>
        </w:rPr>
      </w:pPr>
    </w:p>
    <w:p w14:paraId="41390720" w14:textId="43D33BA1" w:rsidR="00630DA1" w:rsidRPr="00850574" w:rsidRDefault="00630DA1" w:rsidP="00850574">
      <w:pPr>
        <w:spacing w:line="360" w:lineRule="auto"/>
        <w:rPr>
          <w:rFonts w:ascii="Times New Roman" w:hAnsi="Times New Roman" w:cs="Times New Roman"/>
          <w:color w:val="000000" w:themeColor="text1"/>
          <w:sz w:val="25"/>
          <w:szCs w:val="25"/>
        </w:rPr>
      </w:pPr>
    </w:p>
    <w:p w14:paraId="458C8113" w14:textId="3A408241" w:rsidR="00630DA1" w:rsidRPr="00850574" w:rsidRDefault="00630DA1" w:rsidP="00850574">
      <w:pPr>
        <w:spacing w:line="360" w:lineRule="auto"/>
        <w:rPr>
          <w:rFonts w:ascii="Times New Roman" w:hAnsi="Times New Roman" w:cs="Times New Roman"/>
          <w:color w:val="000000" w:themeColor="text1"/>
          <w:sz w:val="25"/>
          <w:szCs w:val="25"/>
        </w:rPr>
      </w:pPr>
    </w:p>
    <w:p w14:paraId="57D1D4F9" w14:textId="7EBB2FC7" w:rsidR="00630DA1" w:rsidRPr="00850574" w:rsidRDefault="00EA09DB"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lastRenderedPageBreak/>
        <w:t xml:space="preserve">Introduction </w:t>
      </w:r>
    </w:p>
    <w:p w14:paraId="6E24D563" w14:textId="77777777" w:rsidR="00893FC7" w:rsidRPr="00850574" w:rsidRDefault="00893FC7" w:rsidP="00850574">
      <w:pPr>
        <w:spacing w:line="360" w:lineRule="auto"/>
        <w:rPr>
          <w:rFonts w:ascii="Times New Roman" w:hAnsi="Times New Roman" w:cs="Times New Roman"/>
          <w:color w:val="000000" w:themeColor="text1"/>
          <w:sz w:val="25"/>
          <w:szCs w:val="25"/>
        </w:rPr>
      </w:pPr>
    </w:p>
    <w:p w14:paraId="2EA6CF02" w14:textId="75D0264C" w:rsidR="00EA09DB" w:rsidRPr="00850574" w:rsidRDefault="00EA09DB"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This research examines the evidence-based practises that are currently being used for face masks. This article describes the application of facemasks as well as the steps involved in </w:t>
      </w:r>
      <w:r w:rsidR="00850574" w:rsidRPr="00850574">
        <w:rPr>
          <w:rFonts w:ascii="Times New Roman" w:hAnsi="Times New Roman" w:cs="Times New Roman"/>
          <w:color w:val="000000" w:themeColor="text1"/>
          <w:sz w:val="25"/>
          <w:szCs w:val="25"/>
        </w:rPr>
        <w:t>using a</w:t>
      </w:r>
      <w:r w:rsidRPr="00850574">
        <w:rPr>
          <w:rFonts w:ascii="Times New Roman" w:hAnsi="Times New Roman" w:cs="Times New Roman"/>
          <w:color w:val="000000" w:themeColor="text1"/>
          <w:sz w:val="25"/>
          <w:szCs w:val="25"/>
        </w:rPr>
        <w:t xml:space="preserve"> facemask. This article explains the appropriate use of a face mask, which involves both the correct practise and the proper technique to wear the mask. This is an essential step in preventing the transfer of respiratory infections from one person to another. Previous studies have only looked at one aspect of the technique, and they have</w:t>
      </w:r>
      <w:r w:rsidR="000D4AB8" w:rsidRPr="00850574">
        <w:rPr>
          <w:rFonts w:ascii="Times New Roman" w:hAnsi="Times New Roman" w:cs="Times New Roman"/>
          <w:color w:val="000000" w:themeColor="text1"/>
          <w:sz w:val="25"/>
          <w:szCs w:val="25"/>
        </w:rPr>
        <w:t xml:space="preserve"> not attempted</w:t>
      </w:r>
      <w:r w:rsidRPr="00850574">
        <w:rPr>
          <w:rFonts w:ascii="Times New Roman" w:hAnsi="Times New Roman" w:cs="Times New Roman"/>
          <w:color w:val="000000" w:themeColor="text1"/>
          <w:sz w:val="25"/>
          <w:szCs w:val="25"/>
        </w:rPr>
        <w:t xml:space="preserve"> to provide a comprehensive picture of the way face masks are employed by community-based organisations. In this study, the process that goes into putting on face masks will be broken down and examined in detail. </w:t>
      </w:r>
      <w:r w:rsidR="00893FC7" w:rsidRPr="00850574">
        <w:rPr>
          <w:rFonts w:ascii="Times New Roman" w:hAnsi="Times New Roman" w:cs="Times New Roman"/>
          <w:color w:val="000000" w:themeColor="text1"/>
          <w:sz w:val="25"/>
          <w:szCs w:val="25"/>
        </w:rPr>
        <w:t>Additionally</w:t>
      </w:r>
      <w:r w:rsidR="000D4AB8" w:rsidRPr="00850574">
        <w:rPr>
          <w:rFonts w:ascii="Times New Roman" w:hAnsi="Times New Roman" w:cs="Times New Roman"/>
          <w:color w:val="000000" w:themeColor="text1"/>
          <w:sz w:val="25"/>
          <w:szCs w:val="25"/>
        </w:rPr>
        <w:t xml:space="preserve">, this report includes </w:t>
      </w:r>
      <w:r w:rsidRPr="00850574">
        <w:rPr>
          <w:rFonts w:ascii="Times New Roman" w:hAnsi="Times New Roman" w:cs="Times New Roman"/>
          <w:color w:val="000000" w:themeColor="text1"/>
          <w:sz w:val="25"/>
          <w:szCs w:val="25"/>
        </w:rPr>
        <w:t>a conclusion and a recommendation</w:t>
      </w:r>
      <w:r w:rsidR="000D4AB8" w:rsidRPr="00850574">
        <w:rPr>
          <w:rFonts w:ascii="Times New Roman" w:hAnsi="Times New Roman" w:cs="Times New Roman"/>
          <w:color w:val="000000" w:themeColor="text1"/>
          <w:sz w:val="25"/>
          <w:szCs w:val="25"/>
        </w:rPr>
        <w:t>.</w:t>
      </w:r>
    </w:p>
    <w:p w14:paraId="0CF1990A" w14:textId="77777777" w:rsidR="00EA09DB" w:rsidRPr="00850574" w:rsidRDefault="00EA09DB" w:rsidP="00850574">
      <w:pPr>
        <w:spacing w:line="360" w:lineRule="auto"/>
        <w:rPr>
          <w:rFonts w:ascii="Times New Roman" w:hAnsi="Times New Roman" w:cs="Times New Roman"/>
          <w:color w:val="000000" w:themeColor="text1"/>
          <w:sz w:val="25"/>
          <w:szCs w:val="25"/>
        </w:rPr>
      </w:pPr>
    </w:p>
    <w:p w14:paraId="4AD1AF3C" w14:textId="693C732D" w:rsidR="008D6BD7" w:rsidRPr="00850574" w:rsidRDefault="008D6BD7" w:rsidP="00850574">
      <w:pPr>
        <w:spacing w:line="360" w:lineRule="auto"/>
        <w:rPr>
          <w:rFonts w:ascii="Times New Roman" w:hAnsi="Times New Roman" w:cs="Times New Roman"/>
          <w:b/>
          <w:bCs/>
          <w:color w:val="000000" w:themeColor="text1"/>
          <w:sz w:val="25"/>
          <w:szCs w:val="25"/>
        </w:rPr>
      </w:pPr>
    </w:p>
    <w:p w14:paraId="4F1B7225" w14:textId="0A20FD42" w:rsidR="008D6BD7" w:rsidRPr="00850574" w:rsidRDefault="008D6BD7"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t xml:space="preserve">Background </w:t>
      </w:r>
    </w:p>
    <w:p w14:paraId="40D50A6A" w14:textId="313BC694" w:rsidR="00205073" w:rsidRPr="00850574" w:rsidRDefault="00205073"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A face mask is a disposable piece of protective equipment that is designed to cover the nose, mouth, and chin. It is a straightforward, low-cost, non-pharmaceutical interpersonal approach for safeguarding oneself and avoiding the transmission of respiratory illnesses, as stated by the </w:t>
      </w:r>
      <w:r w:rsidRPr="00850574">
        <w:rPr>
          <w:rFonts w:ascii="Times New Roman" w:hAnsi="Times New Roman" w:cs="Times New Roman"/>
          <w:color w:val="000000" w:themeColor="text1"/>
          <w:sz w:val="25"/>
          <w:szCs w:val="25"/>
        </w:rPr>
        <w:t>Centres</w:t>
      </w:r>
      <w:r w:rsidRPr="00850574">
        <w:rPr>
          <w:rFonts w:ascii="Times New Roman" w:hAnsi="Times New Roman" w:cs="Times New Roman"/>
          <w:color w:val="000000" w:themeColor="text1"/>
          <w:sz w:val="25"/>
          <w:szCs w:val="25"/>
        </w:rPr>
        <w:t xml:space="preserve"> for Disease Control and Prevention (2019). It acts as a physical barrier against possibly contagious droplets. Face masks are highly recommended for use in the prevention of the spread of respiratory infections by the World Health Organization (WHO) in 2004, the European Centre for Disease Prevention and Control (2020), the Centre for Health Protection (2020), and the </w:t>
      </w:r>
      <w:r w:rsidRPr="00850574">
        <w:rPr>
          <w:rFonts w:ascii="Times New Roman" w:hAnsi="Times New Roman" w:cs="Times New Roman"/>
          <w:color w:val="000000" w:themeColor="text1"/>
          <w:sz w:val="25"/>
          <w:szCs w:val="25"/>
        </w:rPr>
        <w:t>Centres</w:t>
      </w:r>
      <w:r w:rsidRPr="00850574">
        <w:rPr>
          <w:rFonts w:ascii="Times New Roman" w:hAnsi="Times New Roman" w:cs="Times New Roman"/>
          <w:color w:val="000000" w:themeColor="text1"/>
          <w:sz w:val="25"/>
          <w:szCs w:val="25"/>
        </w:rPr>
        <w:t xml:space="preserve"> for Disease Control and Prevention (2019). </w:t>
      </w:r>
    </w:p>
    <w:p w14:paraId="5D3DDF46" w14:textId="29AB7385" w:rsidR="00850574" w:rsidRPr="00850574" w:rsidRDefault="00850574" w:rsidP="00850574">
      <w:pPr>
        <w:spacing w:line="360" w:lineRule="auto"/>
        <w:rPr>
          <w:rFonts w:ascii="Times New Roman" w:hAnsi="Times New Roman" w:cs="Times New Roman"/>
          <w:color w:val="000000" w:themeColor="text1"/>
          <w:sz w:val="25"/>
          <w:szCs w:val="25"/>
        </w:rPr>
      </w:pPr>
    </w:p>
    <w:p w14:paraId="6C2FC333" w14:textId="77777777" w:rsidR="00850574" w:rsidRPr="00850574" w:rsidRDefault="00850574"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Masks for COVID-19 prevention are growing quickly in research. This narrative review provides a summary the research on mask use to highlight population influence, transmission characteristics, source management, user protection, social issues, and implementation factors. COVID-19 is spread by respiratory particles from </w:t>
      </w:r>
      <w:proofErr w:type="spellStart"/>
      <w:r w:rsidRPr="00850574">
        <w:rPr>
          <w:rFonts w:ascii="Times New Roman" w:hAnsi="Times New Roman" w:cs="Times New Roman"/>
          <w:color w:val="000000" w:themeColor="text1"/>
          <w:sz w:val="25"/>
          <w:szCs w:val="25"/>
        </w:rPr>
        <w:t>presymptomatic</w:t>
      </w:r>
      <w:proofErr w:type="spellEnd"/>
      <w:r w:rsidRPr="00850574">
        <w:rPr>
          <w:rFonts w:ascii="Times New Roman" w:hAnsi="Times New Roman" w:cs="Times New Roman"/>
          <w:color w:val="000000" w:themeColor="text1"/>
          <w:sz w:val="25"/>
          <w:szCs w:val="25"/>
        </w:rPr>
        <w:t xml:space="preserve">, </w:t>
      </w:r>
      <w:proofErr w:type="spellStart"/>
      <w:r w:rsidRPr="00850574">
        <w:rPr>
          <w:rFonts w:ascii="Times New Roman" w:hAnsi="Times New Roman" w:cs="Times New Roman"/>
          <w:color w:val="000000" w:themeColor="text1"/>
          <w:sz w:val="25"/>
          <w:szCs w:val="25"/>
        </w:rPr>
        <w:t>paucisymptomatic</w:t>
      </w:r>
      <w:proofErr w:type="spellEnd"/>
      <w:r w:rsidRPr="00850574">
        <w:rPr>
          <w:rFonts w:ascii="Times New Roman" w:hAnsi="Times New Roman" w:cs="Times New Roman"/>
          <w:color w:val="000000" w:themeColor="text1"/>
          <w:sz w:val="25"/>
          <w:szCs w:val="25"/>
        </w:rPr>
        <w:t xml:space="preserve">, and asymptomatic people. Limiting disease spread involves limiting affected people's contacts and lowering transmission likelihood per contact. Masks limit transmissibility per contact by lowering respiratory particle transfer </w:t>
      </w:r>
      <w:r w:rsidRPr="00850574">
        <w:rPr>
          <w:rFonts w:ascii="Times New Roman" w:hAnsi="Times New Roman" w:cs="Times New Roman"/>
          <w:color w:val="000000" w:themeColor="text1"/>
          <w:sz w:val="25"/>
          <w:szCs w:val="25"/>
        </w:rPr>
        <w:lastRenderedPageBreak/>
        <w:t>in labs and clinics. High public mask compliance reduces viral propagation. Considering medical mask limitations, we advocate public cloth mask wearing as an effective source control strategy in addition to cleanliness, distance, and contact tracing. Due to absorption, many respiratory particles grow smaller, thus we advocate focusing on mask use by infectious persons ("source control"), which helps the public, rather than merely mask wearing by vulnerable people, such as health care professionals, which benefits individuals. Public authorities and governments should vigorously support public face mask usage, including regulation.</w:t>
      </w:r>
    </w:p>
    <w:p w14:paraId="317B8F28" w14:textId="77777777" w:rsidR="00850574" w:rsidRPr="00850574" w:rsidRDefault="00850574" w:rsidP="00850574">
      <w:pPr>
        <w:spacing w:line="360" w:lineRule="auto"/>
        <w:rPr>
          <w:rFonts w:ascii="Times New Roman" w:hAnsi="Times New Roman" w:cs="Times New Roman"/>
          <w:color w:val="000000" w:themeColor="text1"/>
          <w:sz w:val="25"/>
          <w:szCs w:val="25"/>
        </w:rPr>
      </w:pPr>
    </w:p>
    <w:p w14:paraId="206DD973" w14:textId="77777777" w:rsidR="00850574" w:rsidRPr="00850574" w:rsidRDefault="00850574" w:rsidP="00850574">
      <w:pPr>
        <w:spacing w:line="360" w:lineRule="auto"/>
        <w:rPr>
          <w:rFonts w:ascii="Times New Roman" w:hAnsi="Times New Roman" w:cs="Times New Roman"/>
          <w:color w:val="000000" w:themeColor="text1"/>
          <w:sz w:val="25"/>
          <w:szCs w:val="25"/>
        </w:rPr>
      </w:pPr>
    </w:p>
    <w:p w14:paraId="5E2F2C8D" w14:textId="05A83109" w:rsidR="00205073" w:rsidRPr="00850574" w:rsidRDefault="00205073"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In order to get the most out of a face mask, you need to know how to apply it properly. According to the World Health Organization</w:t>
      </w:r>
      <w:r w:rsidRPr="00850574">
        <w:rPr>
          <w:rFonts w:ascii="Times New Roman" w:hAnsi="Times New Roman" w:cs="Times New Roman"/>
          <w:color w:val="000000" w:themeColor="text1"/>
          <w:sz w:val="25"/>
          <w:szCs w:val="25"/>
        </w:rPr>
        <w:t xml:space="preserve"> (WHO), </w:t>
      </w:r>
      <w:r w:rsidR="00787F1D" w:rsidRPr="00850574">
        <w:rPr>
          <w:rFonts w:ascii="Times New Roman" w:hAnsi="Times New Roman" w:cs="Times New Roman"/>
          <w:color w:val="000000" w:themeColor="text1"/>
          <w:sz w:val="25"/>
          <w:szCs w:val="25"/>
        </w:rPr>
        <w:t>2009 improper</w:t>
      </w:r>
      <w:r w:rsidRPr="00850574">
        <w:rPr>
          <w:rFonts w:ascii="Times New Roman" w:hAnsi="Times New Roman" w:cs="Times New Roman"/>
          <w:color w:val="000000" w:themeColor="text1"/>
          <w:sz w:val="25"/>
          <w:szCs w:val="25"/>
        </w:rPr>
        <w:t xml:space="preserve"> use may contribute to an increase in the transmission of respiratory illnesses rather than a decrease</w:t>
      </w:r>
      <w:r w:rsidR="00787F1D" w:rsidRPr="00850574">
        <w:rPr>
          <w:rFonts w:ascii="Times New Roman" w:hAnsi="Times New Roman" w:cs="Times New Roman"/>
          <w:color w:val="000000" w:themeColor="text1"/>
          <w:sz w:val="25"/>
          <w:szCs w:val="25"/>
        </w:rPr>
        <w:t xml:space="preserve">. </w:t>
      </w:r>
      <w:r w:rsidRPr="00850574">
        <w:rPr>
          <w:rFonts w:ascii="Times New Roman" w:hAnsi="Times New Roman" w:cs="Times New Roman"/>
          <w:color w:val="000000" w:themeColor="text1"/>
          <w:sz w:val="25"/>
          <w:szCs w:val="25"/>
        </w:rPr>
        <w:t>The appropriate use of a face mask includes both the right way to practise and the way to wear it. An evaluation of these two elements can give relevant information that can be used in the creation of health promotion initiatives to increase the efficiency of employing a face mask.</w:t>
      </w:r>
    </w:p>
    <w:p w14:paraId="36C5A491" w14:textId="77777777" w:rsidR="005A1C87" w:rsidRPr="00850574" w:rsidRDefault="005A1C87" w:rsidP="00850574">
      <w:pPr>
        <w:spacing w:line="360" w:lineRule="auto"/>
        <w:rPr>
          <w:rFonts w:ascii="Times New Roman" w:hAnsi="Times New Roman" w:cs="Times New Roman"/>
          <w:color w:val="000000" w:themeColor="text1"/>
          <w:sz w:val="25"/>
          <w:szCs w:val="25"/>
        </w:rPr>
      </w:pPr>
    </w:p>
    <w:p w14:paraId="5BA50375" w14:textId="70075800" w:rsidR="00787F1D" w:rsidRPr="00850574" w:rsidRDefault="00787F1D"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t xml:space="preserve">The use of face mask </w:t>
      </w:r>
    </w:p>
    <w:p w14:paraId="53D8CB9F" w14:textId="77777777" w:rsidR="00D12C2A" w:rsidRPr="00850574" w:rsidRDefault="00D12C2A" w:rsidP="00850574">
      <w:pPr>
        <w:spacing w:line="360" w:lineRule="auto"/>
        <w:rPr>
          <w:rFonts w:ascii="Times New Roman" w:hAnsi="Times New Roman" w:cs="Times New Roman"/>
          <w:color w:val="000000" w:themeColor="text1"/>
          <w:sz w:val="25"/>
          <w:szCs w:val="25"/>
        </w:rPr>
      </w:pPr>
    </w:p>
    <w:p w14:paraId="7FD44FD7" w14:textId="5522702D" w:rsidR="00787F1D" w:rsidRPr="00850574" w:rsidRDefault="00787F1D"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According to the Centres for Health Protection (2020), the use of a face mask is recommended in five different scenarios. These scenarios are as follows: when caring for relatives who have a fever, when caring for family and friends who have respiratory infections, when planning to visit health </w:t>
      </w:r>
      <w:r w:rsidRPr="00850574">
        <w:rPr>
          <w:rFonts w:ascii="Times New Roman" w:hAnsi="Times New Roman" w:cs="Times New Roman"/>
          <w:color w:val="000000" w:themeColor="text1"/>
          <w:sz w:val="25"/>
          <w:szCs w:val="25"/>
        </w:rPr>
        <w:t>centres</w:t>
      </w:r>
      <w:r w:rsidRPr="00850574">
        <w:rPr>
          <w:rFonts w:ascii="Times New Roman" w:hAnsi="Times New Roman" w:cs="Times New Roman"/>
          <w:color w:val="000000" w:themeColor="text1"/>
          <w:sz w:val="25"/>
          <w:szCs w:val="25"/>
        </w:rPr>
        <w:t xml:space="preserve"> or hospitals during peak period or a flu pandemic, and when having respiratory issues. In the first four scenarios, it is common practise for people to protect themselves by using face masks. In the last scenario, participants are asked to defend one another by covering their faces with masks. People put on face masks in the first four scenarios because they want to protect not only themselves but also those around them from a respiratory infection that has rapidly spread throughout the community and can be passed on even when the infected person is asymptomatic, such as in the case of COVID-19.</w:t>
      </w:r>
    </w:p>
    <w:p w14:paraId="25366244" w14:textId="72602788" w:rsidR="00787F1D" w:rsidRPr="00850574" w:rsidRDefault="00787F1D" w:rsidP="00850574">
      <w:pPr>
        <w:spacing w:line="360" w:lineRule="auto"/>
        <w:rPr>
          <w:rFonts w:ascii="Times New Roman" w:hAnsi="Times New Roman" w:cs="Times New Roman"/>
          <w:color w:val="000000" w:themeColor="text1"/>
          <w:sz w:val="25"/>
          <w:szCs w:val="25"/>
        </w:rPr>
      </w:pPr>
    </w:p>
    <w:p w14:paraId="094B9C82" w14:textId="77777777" w:rsidR="00787F1D" w:rsidRPr="00850574" w:rsidRDefault="00787F1D"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lastRenderedPageBreak/>
        <w:t xml:space="preserve">It is possible for anyone providing care to infected family members to catch the illness themselves, especially if the sick person has a fever or an infection of the respiratory system. It is for this reason that it is suggested that caretakers protect themselves by wearing face masks. </w:t>
      </w:r>
    </w:p>
    <w:p w14:paraId="6DD9808B" w14:textId="412746B0" w:rsidR="00787F1D" w:rsidRPr="00850574" w:rsidRDefault="00787F1D"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Unfortunately, there has been no research done on the common practise of wearing a face mask when tending to sick members of one's own family who may have a fever or an illness of the respiratory system.</w:t>
      </w:r>
    </w:p>
    <w:p w14:paraId="1ACFB74A" w14:textId="2DB75432" w:rsidR="00787F1D" w:rsidRPr="00850574" w:rsidRDefault="00787F1D" w:rsidP="00850574">
      <w:pPr>
        <w:spacing w:line="360" w:lineRule="auto"/>
        <w:rPr>
          <w:rFonts w:ascii="Times New Roman" w:hAnsi="Times New Roman" w:cs="Times New Roman"/>
          <w:color w:val="000000" w:themeColor="text1"/>
          <w:sz w:val="25"/>
          <w:szCs w:val="25"/>
        </w:rPr>
      </w:pPr>
    </w:p>
    <w:p w14:paraId="6D25D27C" w14:textId="33D81B86" w:rsidR="00787F1D" w:rsidRPr="00850574" w:rsidRDefault="00C434DC"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Over the course of non</w:t>
      </w:r>
      <w:r w:rsidRPr="00850574">
        <w:rPr>
          <w:rFonts w:ascii="Times New Roman" w:hAnsi="Times New Roman" w:cs="Times New Roman"/>
          <w:color w:val="000000" w:themeColor="text1"/>
          <w:sz w:val="25"/>
          <w:szCs w:val="25"/>
        </w:rPr>
        <w:t>-</w:t>
      </w:r>
      <w:r w:rsidRPr="00850574">
        <w:rPr>
          <w:rFonts w:ascii="Times New Roman" w:hAnsi="Times New Roman" w:cs="Times New Roman"/>
          <w:color w:val="000000" w:themeColor="text1"/>
          <w:sz w:val="25"/>
          <w:szCs w:val="25"/>
        </w:rPr>
        <w:t>pandemic epidemics of influenza and other respiratory infections, masks have been the subject of research from a number of different reviews. The extent to which these findings are applicable to the pandemic SARS-CoV-2 strain is not currently known. It is important to specify the type of respiratory infection being studied, the type of research environment (health care institution or community), whether masks are assessed as version control systems or protection for the user.</w:t>
      </w:r>
    </w:p>
    <w:p w14:paraId="57B914CF" w14:textId="0DC03C97" w:rsidR="00787F1D" w:rsidRPr="00850574" w:rsidRDefault="00787F1D" w:rsidP="00850574">
      <w:pPr>
        <w:spacing w:line="360" w:lineRule="auto"/>
        <w:rPr>
          <w:rFonts w:ascii="Times New Roman" w:hAnsi="Times New Roman" w:cs="Times New Roman"/>
          <w:color w:val="000000" w:themeColor="text1"/>
          <w:sz w:val="25"/>
          <w:szCs w:val="25"/>
        </w:rPr>
      </w:pPr>
    </w:p>
    <w:p w14:paraId="2FA84550" w14:textId="77777777" w:rsidR="007C75D0" w:rsidRPr="00850574" w:rsidRDefault="007C75D0"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Jefferson et al 2011, conducted a Cochrane review on physical treatments to prevent or lessen the transmission of respiratory infections comprised 67 controlled trials (RCTs) and observational research. According to what they discovered, "masks were the most effective intervention overall across demographics, contexts, and dangers."</w:t>
      </w:r>
    </w:p>
    <w:p w14:paraId="22E11325" w14:textId="77777777" w:rsidR="007C75D0" w:rsidRPr="00850574" w:rsidRDefault="007C75D0" w:rsidP="00850574">
      <w:pPr>
        <w:spacing w:line="360" w:lineRule="auto"/>
        <w:rPr>
          <w:rFonts w:ascii="Times New Roman" w:hAnsi="Times New Roman" w:cs="Times New Roman"/>
          <w:color w:val="000000" w:themeColor="text1"/>
          <w:sz w:val="25"/>
          <w:szCs w:val="25"/>
        </w:rPr>
      </w:pPr>
    </w:p>
    <w:p w14:paraId="268AAA29" w14:textId="7A33E0C8" w:rsidR="00C434DC" w:rsidRPr="00850574" w:rsidRDefault="00C434DC"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Respiratory droplets typically include harmful bacteria when a person is experiencing respiratory symptoms. The spread of respiratory illnesses is more likely if they don't use a face mask to protect their mouth and nose.</w:t>
      </w:r>
    </w:p>
    <w:p w14:paraId="4F65B27F" w14:textId="7D4790D6" w:rsidR="00C434DC" w:rsidRPr="00850574" w:rsidRDefault="007C75D0"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p>
    <w:p w14:paraId="3D8C5A74" w14:textId="77777777" w:rsidR="003F2774" w:rsidRPr="00850574" w:rsidRDefault="003F2774" w:rsidP="00850574">
      <w:pPr>
        <w:spacing w:line="360" w:lineRule="auto"/>
        <w:rPr>
          <w:rFonts w:ascii="Times New Roman" w:hAnsi="Times New Roman" w:cs="Times New Roman"/>
          <w:color w:val="000000" w:themeColor="text1"/>
          <w:sz w:val="25"/>
          <w:szCs w:val="25"/>
        </w:rPr>
      </w:pPr>
    </w:p>
    <w:p w14:paraId="3A07DC16" w14:textId="77777777" w:rsidR="003F2774" w:rsidRPr="00850574" w:rsidRDefault="007C75D0"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t xml:space="preserve">The procedure for putting on a face mask   </w:t>
      </w:r>
    </w:p>
    <w:p w14:paraId="22E7C79D" w14:textId="5DB669DB" w:rsidR="007C75D0" w:rsidRPr="00850574" w:rsidRDefault="007C75D0"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          </w:t>
      </w:r>
    </w:p>
    <w:p w14:paraId="73B7EE36" w14:textId="5A93168D" w:rsidR="007C75D0" w:rsidRPr="00850574" w:rsidRDefault="003F2774"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According to the Centre for Health Protection (2019), the method of using a face mask is the process in which a face mask is put on and removed from the user's face. The eight steps that follow are included in the correct method of donning a face mask: Before putting on the face mask, make sure your hands are clean. Determine the correct dimensions for the face mask. If the face mask has a coloured side, make sure it is facing </w:t>
      </w:r>
      <w:r w:rsidRPr="00850574">
        <w:rPr>
          <w:rFonts w:ascii="Times New Roman" w:hAnsi="Times New Roman" w:cs="Times New Roman"/>
          <w:color w:val="000000" w:themeColor="text1"/>
          <w:sz w:val="25"/>
          <w:szCs w:val="25"/>
        </w:rPr>
        <w:lastRenderedPageBreak/>
        <w:t xml:space="preserve">outward, or if it has a fold, make sure it is facing outward and </w:t>
      </w:r>
      <w:r w:rsidRPr="00850574">
        <w:rPr>
          <w:rFonts w:ascii="Times New Roman" w:hAnsi="Times New Roman" w:cs="Times New Roman"/>
          <w:color w:val="000000" w:themeColor="text1"/>
          <w:sz w:val="25"/>
          <w:szCs w:val="25"/>
        </w:rPr>
        <w:t xml:space="preserve">downward. </w:t>
      </w:r>
      <w:r w:rsidRPr="00850574">
        <w:rPr>
          <w:rFonts w:ascii="Times New Roman" w:hAnsi="Times New Roman" w:cs="Times New Roman"/>
          <w:color w:val="000000" w:themeColor="text1"/>
          <w:sz w:val="25"/>
          <w:szCs w:val="25"/>
        </w:rPr>
        <w:t>Check to see that the section that has the metal strip on it is on the upper side. Adjust the position of the string or elastic band as necessary. Make sure the metal strip is following the contours of your face and nasal bridge by applying hard pressure to it. Be sure that the nose, mouth, and chin are all covered with the face mask. Once the mask has been properly put on the face, you should refrain from contacting it and instead practise good hand hygiene prior to and after touching it. The following actions should be followed in the correct order while removing a face mask off your face: Be sure to wash your hands well before removing the face mask. You should only touch the elastic bands. Put the used face mask in a trash can with a cover, a bag made of paper or plastic, or throw it away. After discarding the face mask, you should do hand hygiene.</w:t>
      </w:r>
    </w:p>
    <w:p w14:paraId="5D7AFF55" w14:textId="77777777" w:rsidR="00E64628" w:rsidRPr="00850574" w:rsidRDefault="00E64628" w:rsidP="00850574">
      <w:pPr>
        <w:spacing w:line="360" w:lineRule="auto"/>
        <w:rPr>
          <w:rFonts w:ascii="Times New Roman" w:hAnsi="Times New Roman" w:cs="Times New Roman"/>
          <w:color w:val="000000" w:themeColor="text1"/>
          <w:sz w:val="25"/>
          <w:szCs w:val="25"/>
        </w:rPr>
      </w:pPr>
    </w:p>
    <w:p w14:paraId="28B357FC" w14:textId="5B2D51D4" w:rsidR="00E64628" w:rsidRPr="00850574" w:rsidRDefault="00E64628"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t xml:space="preserve">Recommendation </w:t>
      </w:r>
    </w:p>
    <w:p w14:paraId="15198E93" w14:textId="10EFD0E3" w:rsidR="00E64628" w:rsidRPr="00850574" w:rsidRDefault="00E6462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The practises and methods when employing face masks should be the subject of more investigation by researchers in the future. When the influence of these linked factors is understood, health promotion programmes may be more effectively directed and strengthened. </w:t>
      </w:r>
    </w:p>
    <w:p w14:paraId="107F6B42" w14:textId="77777777" w:rsidR="00E64628" w:rsidRPr="00850574" w:rsidRDefault="00E64628" w:rsidP="00850574">
      <w:pPr>
        <w:spacing w:line="360" w:lineRule="auto"/>
        <w:rPr>
          <w:rFonts w:ascii="Times New Roman" w:hAnsi="Times New Roman" w:cs="Times New Roman"/>
          <w:color w:val="000000" w:themeColor="text1"/>
          <w:sz w:val="25"/>
          <w:szCs w:val="25"/>
        </w:rPr>
      </w:pPr>
    </w:p>
    <w:p w14:paraId="03426BE4" w14:textId="0459DCF0" w:rsidR="00E64628" w:rsidRPr="00850574" w:rsidRDefault="00E6462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In their efforts to promote health, experts in the health care industry should centre their attention on undesirable practises and methods. It is imperative that, in addition to demonstrating the correct procedure and method for putting on a face mask, individuals be reminded of the procedures that are commonly skipped and poorly carried out. It is very important to get over the idea that practising proper hand hygiene is one of the most important steps in both putting on and removing a face mask. In addition, specific steps need to be taken in order to reinforce the correct practise and skill of using a face mask among males and older persons, who displayed less desired performance when compared with their counterparts. For example, face masks can feature masculine designs to meet the worry of male adults who feel less macho when using face mask. The information may also be presented through health education materials by utilising large letters and straightforward graphics. In this way, older folks who have difficulties with both vision and language are able to use these resources without too much trouble. As a countermeasure to the phenomenon of public weariness brought on by repeated exposure </w:t>
      </w:r>
      <w:r w:rsidRPr="00850574">
        <w:rPr>
          <w:rFonts w:ascii="Times New Roman" w:hAnsi="Times New Roman" w:cs="Times New Roman"/>
          <w:color w:val="000000" w:themeColor="text1"/>
          <w:sz w:val="25"/>
          <w:szCs w:val="25"/>
        </w:rPr>
        <w:lastRenderedPageBreak/>
        <w:t xml:space="preserve">to epidemics, it is essential to make strenuous efforts to arouse the public's general concern in the value of wearing face masks in order to maintain the progress made thus far and forestall the practise from becoming even less effective in the future </w:t>
      </w:r>
      <w:r w:rsidRPr="00850574">
        <w:rPr>
          <w:rFonts w:ascii="Times New Roman" w:hAnsi="Times New Roman" w:cs="Times New Roman"/>
          <w:color w:val="000000" w:themeColor="text1"/>
          <w:sz w:val="25"/>
          <w:szCs w:val="25"/>
        </w:rPr>
        <w:t>(</w:t>
      </w:r>
      <w:proofErr w:type="spellStart"/>
      <w:r w:rsidRPr="00850574">
        <w:rPr>
          <w:rFonts w:ascii="Times New Roman" w:hAnsi="Times New Roman" w:cs="Times New Roman"/>
          <w:color w:val="000000" w:themeColor="text1"/>
          <w:sz w:val="25"/>
          <w:szCs w:val="25"/>
        </w:rPr>
        <w:t>Lyu</w:t>
      </w:r>
      <w:proofErr w:type="spellEnd"/>
      <w:r w:rsidRPr="00850574">
        <w:rPr>
          <w:rFonts w:ascii="Times New Roman" w:hAnsi="Times New Roman" w:cs="Times New Roman"/>
          <w:color w:val="000000" w:themeColor="text1"/>
          <w:sz w:val="25"/>
          <w:szCs w:val="25"/>
        </w:rPr>
        <w:t xml:space="preserve"> and </w:t>
      </w:r>
      <w:proofErr w:type="spellStart"/>
      <w:r w:rsidRPr="00850574">
        <w:rPr>
          <w:rFonts w:ascii="Times New Roman" w:hAnsi="Times New Roman" w:cs="Times New Roman"/>
          <w:color w:val="000000" w:themeColor="text1"/>
          <w:sz w:val="25"/>
          <w:szCs w:val="25"/>
        </w:rPr>
        <w:t>Wehby</w:t>
      </w:r>
      <w:proofErr w:type="spellEnd"/>
      <w:r w:rsidRPr="00850574">
        <w:rPr>
          <w:rFonts w:ascii="Times New Roman" w:hAnsi="Times New Roman" w:cs="Times New Roman"/>
          <w:color w:val="000000" w:themeColor="text1"/>
          <w:sz w:val="25"/>
          <w:szCs w:val="25"/>
        </w:rPr>
        <w:t>, 2020)</w:t>
      </w:r>
      <w:r w:rsidRPr="00850574">
        <w:rPr>
          <w:rFonts w:ascii="Times New Roman" w:hAnsi="Times New Roman" w:cs="Times New Roman"/>
          <w:color w:val="000000" w:themeColor="text1"/>
          <w:sz w:val="25"/>
          <w:szCs w:val="25"/>
        </w:rPr>
        <w:t xml:space="preserve">. </w:t>
      </w:r>
    </w:p>
    <w:p w14:paraId="2631C40D" w14:textId="77777777" w:rsidR="00E64628" w:rsidRPr="00850574" w:rsidRDefault="00E64628" w:rsidP="00850574">
      <w:pPr>
        <w:spacing w:line="360" w:lineRule="auto"/>
        <w:rPr>
          <w:rFonts w:ascii="Times New Roman" w:hAnsi="Times New Roman" w:cs="Times New Roman"/>
          <w:color w:val="000000" w:themeColor="text1"/>
          <w:sz w:val="25"/>
          <w:szCs w:val="25"/>
        </w:rPr>
      </w:pPr>
    </w:p>
    <w:p w14:paraId="5E3ADF5F" w14:textId="77777777" w:rsidR="00E64628" w:rsidRPr="00850574" w:rsidRDefault="00E6462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Manufacturers should revamp the box of face masks and integrate advice regarding the necessary practise and correct method of using face mask. These instructions can help individuals remember what they need to do and emphasise how they should perform it just before they put on a face mask. </w:t>
      </w:r>
    </w:p>
    <w:p w14:paraId="13981648" w14:textId="77777777" w:rsidR="00E64628" w:rsidRPr="00850574" w:rsidRDefault="00E64628" w:rsidP="00850574">
      <w:pPr>
        <w:spacing w:line="360" w:lineRule="auto"/>
        <w:rPr>
          <w:rFonts w:ascii="Times New Roman" w:hAnsi="Times New Roman" w:cs="Times New Roman"/>
          <w:color w:val="000000" w:themeColor="text1"/>
          <w:sz w:val="25"/>
          <w:szCs w:val="25"/>
        </w:rPr>
      </w:pPr>
    </w:p>
    <w:p w14:paraId="107B4A09" w14:textId="77F2B38D" w:rsidR="00630DA1" w:rsidRPr="00850574" w:rsidRDefault="00E64628"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The government ought to work on enacting rules that would make it easier for people to use face masks correctly. It is possible to promote public compliance with the correct procedure by implementing a policy that stipulates all clinics, hospitals, and even public locations must provide free face masks and accessible hand hygiene facilities to visitors. In addition, a regulation that mandates all face mask makers to include instructions on the packaging of their products is a great way to remind consumers of the correct way to put on a face mask and reinforce good habits. In the interest of promoting social welfare, free face masks may be distributed to families with elderly members who are unable to acquire face masks due to a lack of financial resources or other means. This tactic calls for the combined efforts of a number of organisations concerned with social welfare and volunteerism.</w:t>
      </w:r>
    </w:p>
    <w:p w14:paraId="3440E71E" w14:textId="77777777" w:rsidR="00630DA1" w:rsidRPr="00850574" w:rsidRDefault="00630DA1" w:rsidP="00850574">
      <w:pPr>
        <w:spacing w:line="360" w:lineRule="auto"/>
        <w:rPr>
          <w:rFonts w:ascii="Times New Roman" w:hAnsi="Times New Roman" w:cs="Times New Roman"/>
          <w:color w:val="000000" w:themeColor="text1"/>
          <w:sz w:val="25"/>
          <w:szCs w:val="25"/>
        </w:rPr>
      </w:pPr>
    </w:p>
    <w:p w14:paraId="60EB74A8" w14:textId="1643D17C" w:rsidR="00630DA1" w:rsidRPr="00850574" w:rsidRDefault="00630DA1" w:rsidP="00850574">
      <w:pPr>
        <w:spacing w:line="360" w:lineRule="auto"/>
        <w:rPr>
          <w:rFonts w:ascii="Times New Roman" w:hAnsi="Times New Roman" w:cs="Times New Roman"/>
          <w:b/>
          <w:bCs/>
          <w:color w:val="000000" w:themeColor="text1"/>
          <w:sz w:val="25"/>
          <w:szCs w:val="25"/>
        </w:rPr>
      </w:pPr>
      <w:r w:rsidRPr="00850574">
        <w:rPr>
          <w:rFonts w:ascii="Times New Roman" w:hAnsi="Times New Roman" w:cs="Times New Roman"/>
          <w:b/>
          <w:bCs/>
          <w:color w:val="000000" w:themeColor="text1"/>
          <w:sz w:val="25"/>
          <w:szCs w:val="25"/>
        </w:rPr>
        <w:t xml:space="preserve">Conclusion </w:t>
      </w:r>
    </w:p>
    <w:p w14:paraId="42C83992" w14:textId="1655605F" w:rsidR="00630DA1" w:rsidRPr="00850574" w:rsidRDefault="00630DA1" w:rsidP="00850574">
      <w:pPr>
        <w:spacing w:line="360" w:lineRule="auto"/>
        <w:rPr>
          <w:rFonts w:ascii="Times New Roman" w:hAnsi="Times New Roman" w:cs="Times New Roman"/>
          <w:color w:val="000000" w:themeColor="text1"/>
          <w:sz w:val="25"/>
          <w:szCs w:val="25"/>
        </w:rPr>
      </w:pPr>
    </w:p>
    <w:p w14:paraId="645ED72E" w14:textId="036A58A7" w:rsidR="00630DA1" w:rsidRPr="00850574" w:rsidRDefault="00630DA1" w:rsidP="00850574">
      <w:pPr>
        <w:spacing w:line="360" w:lineRule="auto"/>
        <w:rPr>
          <w:rFonts w:ascii="Times New Roman" w:hAnsi="Times New Roman" w:cs="Times New Roman"/>
          <w:color w:val="000000" w:themeColor="text1"/>
          <w:sz w:val="25"/>
          <w:szCs w:val="25"/>
        </w:rPr>
      </w:pPr>
      <w:r w:rsidRPr="00850574">
        <w:rPr>
          <w:rFonts w:ascii="Times New Roman" w:hAnsi="Times New Roman" w:cs="Times New Roman"/>
          <w:color w:val="000000" w:themeColor="text1"/>
          <w:sz w:val="25"/>
          <w:szCs w:val="25"/>
        </w:rPr>
        <w:t xml:space="preserve">The correct usage of a face mask is crucial in reducing the spread of respiratory illnesses among a population. In this research, the methods and procedures of employing face were </w:t>
      </w:r>
      <w:r w:rsidRPr="00850574">
        <w:rPr>
          <w:rFonts w:ascii="Times New Roman" w:hAnsi="Times New Roman" w:cs="Times New Roman"/>
          <w:color w:val="000000" w:themeColor="text1"/>
          <w:sz w:val="25"/>
          <w:szCs w:val="25"/>
        </w:rPr>
        <w:t>analysed. Proficiency</w:t>
      </w:r>
      <w:r w:rsidRPr="00850574">
        <w:rPr>
          <w:rFonts w:ascii="Times New Roman" w:hAnsi="Times New Roman" w:cs="Times New Roman"/>
          <w:color w:val="000000" w:themeColor="text1"/>
          <w:sz w:val="25"/>
          <w:szCs w:val="25"/>
        </w:rPr>
        <w:t xml:space="preserve"> in face mask use can be improved by concerted efforts by researchers, healthcare providers, manufacturers, and governments to raise public knowledge of best practises.</w:t>
      </w:r>
    </w:p>
    <w:p w14:paraId="06424C7E" w14:textId="1E717DEA" w:rsidR="00E34DE7" w:rsidRDefault="00E34DE7" w:rsidP="000E5E54">
      <w:pPr>
        <w:spacing w:line="360" w:lineRule="auto"/>
        <w:rPr>
          <w:rFonts w:ascii="Times New Roman" w:hAnsi="Times New Roman" w:cs="Times New Roman"/>
          <w:color w:val="000000" w:themeColor="text1"/>
          <w:sz w:val="25"/>
          <w:szCs w:val="25"/>
        </w:rPr>
      </w:pPr>
    </w:p>
    <w:p w14:paraId="02F82ADD" w14:textId="05912440" w:rsidR="000E5E54" w:rsidRDefault="000E5E54" w:rsidP="000E5E54">
      <w:pPr>
        <w:spacing w:line="360" w:lineRule="auto"/>
        <w:rPr>
          <w:rFonts w:ascii="Times New Roman" w:hAnsi="Times New Roman" w:cs="Times New Roman"/>
          <w:color w:val="000000" w:themeColor="text1"/>
          <w:sz w:val="25"/>
          <w:szCs w:val="25"/>
        </w:rPr>
      </w:pPr>
    </w:p>
    <w:p w14:paraId="168F3D40" w14:textId="77777777" w:rsidR="00850574" w:rsidRDefault="00850574" w:rsidP="000E5E54">
      <w:pPr>
        <w:spacing w:line="360" w:lineRule="auto"/>
        <w:rPr>
          <w:rFonts w:ascii="Times New Roman" w:hAnsi="Times New Roman" w:cs="Times New Roman"/>
          <w:color w:val="000000" w:themeColor="text1"/>
          <w:sz w:val="25"/>
          <w:szCs w:val="25"/>
        </w:rPr>
      </w:pPr>
    </w:p>
    <w:p w14:paraId="34B7C2DB" w14:textId="4D5A26CC" w:rsidR="00E34DE7" w:rsidRPr="000E5E54" w:rsidRDefault="00893FC7" w:rsidP="000E5E54">
      <w:pPr>
        <w:spacing w:line="360" w:lineRule="auto"/>
        <w:rPr>
          <w:rFonts w:ascii="Times New Roman" w:hAnsi="Times New Roman" w:cs="Times New Roman"/>
          <w:b/>
          <w:bCs/>
          <w:color w:val="000000" w:themeColor="text1"/>
          <w:sz w:val="25"/>
          <w:szCs w:val="25"/>
        </w:rPr>
      </w:pPr>
      <w:r w:rsidRPr="000E5E54">
        <w:rPr>
          <w:rFonts w:ascii="Times New Roman" w:hAnsi="Times New Roman" w:cs="Times New Roman"/>
          <w:b/>
          <w:bCs/>
          <w:color w:val="000000" w:themeColor="text1"/>
          <w:sz w:val="25"/>
          <w:szCs w:val="25"/>
        </w:rPr>
        <w:lastRenderedPageBreak/>
        <w:t xml:space="preserve">Reference list </w:t>
      </w:r>
    </w:p>
    <w:p w14:paraId="51E3A6D9" w14:textId="2584C660" w:rsidR="00893FC7" w:rsidRPr="000E5E54" w:rsidRDefault="00893FC7" w:rsidP="000E5E54">
      <w:pPr>
        <w:spacing w:line="360" w:lineRule="auto"/>
        <w:rPr>
          <w:rFonts w:ascii="Times New Roman" w:hAnsi="Times New Roman" w:cs="Times New Roman"/>
          <w:color w:val="000000" w:themeColor="text1"/>
          <w:sz w:val="25"/>
          <w:szCs w:val="25"/>
        </w:rPr>
      </w:pPr>
    </w:p>
    <w:p w14:paraId="71BB07CB" w14:textId="77777777" w:rsidR="00893FC7" w:rsidRPr="000E5E54" w:rsidRDefault="00893FC7" w:rsidP="000E5E54">
      <w:pPr>
        <w:spacing w:line="360" w:lineRule="auto"/>
        <w:rPr>
          <w:rFonts w:ascii="Times New Roman" w:hAnsi="Times New Roman" w:cs="Times New Roman"/>
          <w:color w:val="000000" w:themeColor="text1"/>
          <w:sz w:val="25"/>
          <w:szCs w:val="25"/>
        </w:rPr>
      </w:pPr>
    </w:p>
    <w:p w14:paraId="6C1F2DCA" w14:textId="032C9F7D" w:rsidR="00014CA6" w:rsidRPr="000E5E54" w:rsidRDefault="00893FC7" w:rsidP="000E5E54">
      <w:pPr>
        <w:pStyle w:val="c-article-referencestext"/>
        <w:pBdr>
          <w:bottom w:val="single" w:sz="6" w:space="7" w:color="D5D5D5"/>
        </w:pBdr>
        <w:spacing w:before="0" w:beforeAutospacing="0" w:after="120" w:afterAutospacing="0" w:line="360" w:lineRule="auto"/>
        <w:rPr>
          <w:color w:val="000000" w:themeColor="text1"/>
          <w:sz w:val="25"/>
          <w:szCs w:val="25"/>
        </w:rPr>
      </w:pPr>
      <w:r w:rsidRPr="000E5E54">
        <w:rPr>
          <w:color w:val="000000" w:themeColor="text1"/>
          <w:sz w:val="25"/>
          <w:szCs w:val="25"/>
        </w:rPr>
        <w:t>Centres</w:t>
      </w:r>
      <w:r w:rsidR="00E34DE7" w:rsidRPr="000E5E54">
        <w:rPr>
          <w:color w:val="000000" w:themeColor="text1"/>
          <w:sz w:val="25"/>
          <w:szCs w:val="25"/>
        </w:rPr>
        <w:t xml:space="preserve"> for Disease Control and Prevention (2019)</w:t>
      </w:r>
      <w:r w:rsidR="00EA09DB" w:rsidRPr="000E5E54">
        <w:rPr>
          <w:color w:val="000000" w:themeColor="text1"/>
          <w:sz w:val="25"/>
          <w:szCs w:val="25"/>
        </w:rPr>
        <w:t xml:space="preserve"> </w:t>
      </w:r>
      <w:r w:rsidR="00E34DE7" w:rsidRPr="0098631A">
        <w:rPr>
          <w:i/>
          <w:iCs/>
          <w:color w:val="000000" w:themeColor="text1"/>
          <w:sz w:val="25"/>
          <w:szCs w:val="25"/>
        </w:rPr>
        <w:t>Guidance: Use of mask to control influenza transmission</w:t>
      </w:r>
      <w:r w:rsidR="00E34DE7" w:rsidRPr="000E5E54">
        <w:rPr>
          <w:color w:val="000000" w:themeColor="text1"/>
          <w:sz w:val="25"/>
          <w:szCs w:val="25"/>
        </w:rPr>
        <w:t>.</w:t>
      </w:r>
      <w:r w:rsidRPr="000E5E54">
        <w:rPr>
          <w:color w:val="000000" w:themeColor="text1"/>
          <w:sz w:val="25"/>
          <w:szCs w:val="25"/>
        </w:rPr>
        <w:t xml:space="preserve"> Available at: </w:t>
      </w:r>
      <w:hyperlink r:id="rId5" w:history="1">
        <w:r w:rsidRPr="000E5E54">
          <w:rPr>
            <w:rStyle w:val="Hyperlink"/>
            <w:color w:val="000000" w:themeColor="text1"/>
            <w:sz w:val="25"/>
            <w:szCs w:val="25"/>
          </w:rPr>
          <w:t>https://www.cdc.gov/flu/professionals/infectioncontrol/maskguidance.htm</w:t>
        </w:r>
      </w:hyperlink>
      <w:r w:rsidRPr="000E5E54">
        <w:rPr>
          <w:color w:val="000000" w:themeColor="text1"/>
          <w:sz w:val="25"/>
          <w:szCs w:val="25"/>
        </w:rPr>
        <w:t xml:space="preserve"> (Accessed 1st March 2023). </w:t>
      </w:r>
    </w:p>
    <w:p w14:paraId="3EACB6F5" w14:textId="61EF30AF" w:rsidR="00D12C2A" w:rsidRPr="000E5E54" w:rsidRDefault="00893FC7" w:rsidP="000E5E54">
      <w:pPr>
        <w:pStyle w:val="c-article-referencestext"/>
        <w:pBdr>
          <w:bottom w:val="single" w:sz="6" w:space="7" w:color="D5D5D5"/>
        </w:pBdr>
        <w:spacing w:before="0" w:beforeAutospacing="0" w:after="120" w:afterAutospacing="0" w:line="360" w:lineRule="auto"/>
        <w:rPr>
          <w:color w:val="000000" w:themeColor="text1"/>
          <w:sz w:val="25"/>
          <w:szCs w:val="25"/>
        </w:rPr>
      </w:pPr>
      <w:r w:rsidRPr="000E5E54">
        <w:rPr>
          <w:color w:val="000000" w:themeColor="text1"/>
          <w:sz w:val="25"/>
          <w:szCs w:val="25"/>
        </w:rPr>
        <w:t xml:space="preserve">Centre for Health Protection (2020) </w:t>
      </w:r>
      <w:r w:rsidRPr="0098631A">
        <w:rPr>
          <w:i/>
          <w:iCs/>
          <w:color w:val="000000" w:themeColor="text1"/>
          <w:sz w:val="25"/>
          <w:szCs w:val="25"/>
        </w:rPr>
        <w:t>Proper Use of mask</w:t>
      </w:r>
      <w:r w:rsidRPr="000E5E54">
        <w:rPr>
          <w:color w:val="000000" w:themeColor="text1"/>
          <w:sz w:val="25"/>
          <w:szCs w:val="25"/>
        </w:rPr>
        <w:t xml:space="preserve">. Available at: </w:t>
      </w:r>
      <w:hyperlink r:id="rId6" w:history="1">
        <w:r w:rsidRPr="000E5E54">
          <w:rPr>
            <w:rStyle w:val="Hyperlink"/>
            <w:color w:val="000000" w:themeColor="text1"/>
            <w:sz w:val="25"/>
            <w:szCs w:val="25"/>
          </w:rPr>
          <w:t>https://www.chp.gov.</w:t>
        </w:r>
        <w:r w:rsidRPr="000E5E54">
          <w:rPr>
            <w:rStyle w:val="Hyperlink"/>
            <w:color w:val="000000" w:themeColor="text1"/>
            <w:sz w:val="25"/>
            <w:szCs w:val="25"/>
          </w:rPr>
          <w:t>h</w:t>
        </w:r>
        <w:r w:rsidRPr="000E5E54">
          <w:rPr>
            <w:rStyle w:val="Hyperlink"/>
            <w:color w:val="000000" w:themeColor="text1"/>
            <w:sz w:val="25"/>
            <w:szCs w:val="25"/>
          </w:rPr>
          <w:t>k/en/healthtopics/content/460/19731.html</w:t>
        </w:r>
      </w:hyperlink>
      <w:r w:rsidRPr="000E5E54">
        <w:rPr>
          <w:color w:val="000000" w:themeColor="text1"/>
          <w:sz w:val="25"/>
          <w:szCs w:val="25"/>
        </w:rPr>
        <w:t xml:space="preserve"> ( Accessed 1</w:t>
      </w:r>
      <w:r w:rsidRPr="000E5E54">
        <w:rPr>
          <w:color w:val="000000" w:themeColor="text1"/>
          <w:sz w:val="25"/>
          <w:szCs w:val="25"/>
          <w:vertAlign w:val="superscript"/>
        </w:rPr>
        <w:t>st</w:t>
      </w:r>
      <w:r w:rsidRPr="000E5E54">
        <w:rPr>
          <w:color w:val="000000" w:themeColor="text1"/>
          <w:sz w:val="25"/>
          <w:szCs w:val="25"/>
        </w:rPr>
        <w:t xml:space="preserve"> March 2023).</w:t>
      </w:r>
    </w:p>
    <w:p w14:paraId="1DFF5529" w14:textId="0469187B" w:rsidR="005A1C87" w:rsidRPr="000E5E54" w:rsidRDefault="00893FC7" w:rsidP="000E5E54">
      <w:pPr>
        <w:pStyle w:val="c-article-referencestext"/>
        <w:pBdr>
          <w:bottom w:val="single" w:sz="6" w:space="7" w:color="D5D5D5"/>
        </w:pBdr>
        <w:spacing w:before="0" w:beforeAutospacing="0" w:after="120" w:afterAutospacing="0" w:line="360" w:lineRule="auto"/>
        <w:rPr>
          <w:color w:val="000000" w:themeColor="text1"/>
          <w:sz w:val="25"/>
          <w:szCs w:val="25"/>
        </w:rPr>
      </w:pPr>
      <w:r w:rsidRPr="000E5E54">
        <w:rPr>
          <w:color w:val="000000" w:themeColor="text1"/>
          <w:sz w:val="25"/>
          <w:szCs w:val="25"/>
        </w:rPr>
        <w:t>European Centre for Disease Prevention and Control (2020)</w:t>
      </w:r>
      <w:r w:rsidRPr="000E5E54">
        <w:rPr>
          <w:color w:val="000000" w:themeColor="text1"/>
          <w:sz w:val="25"/>
          <w:szCs w:val="25"/>
        </w:rPr>
        <w:t xml:space="preserve"> </w:t>
      </w:r>
      <w:r w:rsidRPr="0098631A">
        <w:rPr>
          <w:i/>
          <w:iCs/>
          <w:color w:val="000000" w:themeColor="text1"/>
          <w:sz w:val="25"/>
          <w:szCs w:val="25"/>
        </w:rPr>
        <w:t>Personal protective measures (non-pharmaceutical) for reducing the risk of acquiring or transmitting human influenza</w:t>
      </w:r>
      <w:r w:rsidRPr="000E5E54">
        <w:rPr>
          <w:color w:val="000000" w:themeColor="text1"/>
          <w:sz w:val="25"/>
          <w:szCs w:val="25"/>
        </w:rPr>
        <w:t xml:space="preserve">. </w:t>
      </w:r>
      <w:r w:rsidRPr="000E5E54">
        <w:rPr>
          <w:color w:val="000000" w:themeColor="text1"/>
          <w:sz w:val="25"/>
          <w:szCs w:val="25"/>
        </w:rPr>
        <w:t xml:space="preserve">Available at: </w:t>
      </w:r>
      <w:hyperlink r:id="rId7" w:history="1">
        <w:r w:rsidRPr="000E5E54">
          <w:rPr>
            <w:rStyle w:val="Hyperlink"/>
            <w:color w:val="000000" w:themeColor="text1"/>
            <w:sz w:val="25"/>
            <w:szCs w:val="25"/>
          </w:rPr>
          <w:t>https://www.ecdc.europa.eu/en/seasonal-influenza/prevention-and-control/personal-protective-measures</w:t>
        </w:r>
      </w:hyperlink>
      <w:r w:rsidRPr="000E5E54">
        <w:rPr>
          <w:color w:val="000000" w:themeColor="text1"/>
          <w:sz w:val="25"/>
          <w:szCs w:val="25"/>
        </w:rPr>
        <w:t xml:space="preserve"> ( Accessed 17</w:t>
      </w:r>
      <w:r w:rsidRPr="000E5E54">
        <w:rPr>
          <w:color w:val="000000" w:themeColor="text1"/>
          <w:sz w:val="25"/>
          <w:szCs w:val="25"/>
          <w:vertAlign w:val="superscript"/>
        </w:rPr>
        <w:t>th</w:t>
      </w:r>
      <w:r w:rsidRPr="000E5E54">
        <w:rPr>
          <w:color w:val="000000" w:themeColor="text1"/>
          <w:sz w:val="25"/>
          <w:szCs w:val="25"/>
        </w:rPr>
        <w:t xml:space="preserve"> March 2023). </w:t>
      </w:r>
    </w:p>
    <w:p w14:paraId="5C9C4E43" w14:textId="70C99C2A" w:rsidR="005A1C87" w:rsidRPr="0098631A" w:rsidRDefault="005A1C87" w:rsidP="000E5E54">
      <w:pPr>
        <w:pStyle w:val="c-article-referencestext"/>
        <w:pBdr>
          <w:bottom w:val="single" w:sz="6" w:space="7" w:color="D5D5D5"/>
        </w:pBdr>
        <w:spacing w:after="120" w:line="360" w:lineRule="auto"/>
        <w:rPr>
          <w:i/>
          <w:iCs/>
          <w:color w:val="000000" w:themeColor="text1"/>
          <w:sz w:val="25"/>
          <w:szCs w:val="25"/>
        </w:rPr>
      </w:pPr>
      <w:r w:rsidRPr="005A1C87">
        <w:rPr>
          <w:color w:val="000000" w:themeColor="text1"/>
          <w:sz w:val="25"/>
          <w:szCs w:val="25"/>
        </w:rPr>
        <w:t xml:space="preserve">Jefferson, T., Del Mar. C., Dooley. L., </w:t>
      </w:r>
      <w:proofErr w:type="spellStart"/>
      <w:r w:rsidRPr="005A1C87">
        <w:rPr>
          <w:color w:val="000000" w:themeColor="text1"/>
          <w:sz w:val="25"/>
          <w:szCs w:val="25"/>
        </w:rPr>
        <w:t>Ferroni</w:t>
      </w:r>
      <w:proofErr w:type="spellEnd"/>
      <w:r w:rsidRPr="005A1C87">
        <w:rPr>
          <w:color w:val="000000" w:themeColor="text1"/>
          <w:sz w:val="25"/>
          <w:szCs w:val="25"/>
        </w:rPr>
        <w:t>. E., Al-</w:t>
      </w:r>
      <w:proofErr w:type="spellStart"/>
      <w:r w:rsidRPr="005A1C87">
        <w:rPr>
          <w:color w:val="000000" w:themeColor="text1"/>
          <w:sz w:val="25"/>
          <w:szCs w:val="25"/>
        </w:rPr>
        <w:t>Ansary</w:t>
      </w:r>
      <w:proofErr w:type="spellEnd"/>
      <w:r w:rsidRPr="005A1C87">
        <w:rPr>
          <w:color w:val="000000" w:themeColor="text1"/>
          <w:sz w:val="25"/>
          <w:szCs w:val="25"/>
        </w:rPr>
        <w:t xml:space="preserve">. LA., </w:t>
      </w:r>
      <w:proofErr w:type="spellStart"/>
      <w:r w:rsidRPr="005A1C87">
        <w:rPr>
          <w:color w:val="000000" w:themeColor="text1"/>
          <w:sz w:val="25"/>
          <w:szCs w:val="25"/>
        </w:rPr>
        <w:t>Bawazeer</w:t>
      </w:r>
      <w:proofErr w:type="spellEnd"/>
      <w:r w:rsidRPr="005A1C87">
        <w:rPr>
          <w:color w:val="000000" w:themeColor="text1"/>
          <w:sz w:val="25"/>
          <w:szCs w:val="25"/>
        </w:rPr>
        <w:t xml:space="preserve">. GA. (2011) </w:t>
      </w:r>
      <w:r w:rsidRPr="005A1C87">
        <w:rPr>
          <w:i/>
          <w:iCs/>
          <w:color w:val="000000" w:themeColor="text1"/>
          <w:sz w:val="25"/>
          <w:szCs w:val="25"/>
        </w:rPr>
        <w:t xml:space="preserve">Physical interventions to interrupt or reduce the spread of respiratory viruses: </w:t>
      </w:r>
      <w:r w:rsidR="003676F8">
        <w:rPr>
          <w:i/>
          <w:iCs/>
          <w:color w:val="000000" w:themeColor="text1"/>
          <w:sz w:val="25"/>
          <w:szCs w:val="25"/>
        </w:rPr>
        <w:t xml:space="preserve">Cochrane database of </w:t>
      </w:r>
      <w:r w:rsidRPr="005A1C87">
        <w:rPr>
          <w:i/>
          <w:iCs/>
          <w:color w:val="000000" w:themeColor="text1"/>
          <w:sz w:val="25"/>
          <w:szCs w:val="25"/>
        </w:rPr>
        <w:t>systematic review</w:t>
      </w:r>
      <w:r w:rsidR="003676F8">
        <w:rPr>
          <w:i/>
          <w:iCs/>
          <w:color w:val="000000" w:themeColor="text1"/>
          <w:sz w:val="25"/>
          <w:szCs w:val="25"/>
        </w:rPr>
        <w:t>, 23(10), pp. 207.</w:t>
      </w:r>
    </w:p>
    <w:p w14:paraId="0AE09A9A" w14:textId="5FF8D427" w:rsidR="00D12C2A" w:rsidRPr="000E5E54" w:rsidRDefault="00D12C2A" w:rsidP="000E5E54">
      <w:pPr>
        <w:pStyle w:val="c-article-referencestext"/>
        <w:pBdr>
          <w:bottom w:val="single" w:sz="6" w:space="7" w:color="D5D5D5"/>
        </w:pBdr>
        <w:spacing w:after="120" w:line="360" w:lineRule="auto"/>
        <w:rPr>
          <w:color w:val="000000" w:themeColor="text1"/>
          <w:sz w:val="25"/>
          <w:szCs w:val="25"/>
        </w:rPr>
      </w:pPr>
      <w:proofErr w:type="spellStart"/>
      <w:r w:rsidRPr="00D12C2A">
        <w:rPr>
          <w:color w:val="000000" w:themeColor="text1"/>
          <w:sz w:val="25"/>
          <w:szCs w:val="25"/>
        </w:rPr>
        <w:t>Lyu</w:t>
      </w:r>
      <w:proofErr w:type="spellEnd"/>
      <w:r w:rsidRPr="00D12C2A">
        <w:rPr>
          <w:color w:val="000000" w:themeColor="text1"/>
          <w:sz w:val="25"/>
          <w:szCs w:val="25"/>
        </w:rPr>
        <w:t xml:space="preserve">, W. and </w:t>
      </w:r>
      <w:proofErr w:type="spellStart"/>
      <w:r w:rsidRPr="00D12C2A">
        <w:rPr>
          <w:color w:val="000000" w:themeColor="text1"/>
          <w:sz w:val="25"/>
          <w:szCs w:val="25"/>
        </w:rPr>
        <w:t>Wehby</w:t>
      </w:r>
      <w:proofErr w:type="spellEnd"/>
      <w:r w:rsidRPr="00D12C2A">
        <w:rPr>
          <w:color w:val="000000" w:themeColor="text1"/>
          <w:sz w:val="25"/>
          <w:szCs w:val="25"/>
        </w:rPr>
        <w:t xml:space="preserve">, G.L., 2020. Community Use of Face Masks And COVID-19: Evidence </w:t>
      </w:r>
      <w:r w:rsidRPr="000E5E54">
        <w:rPr>
          <w:color w:val="000000" w:themeColor="text1"/>
          <w:sz w:val="25"/>
          <w:szCs w:val="25"/>
        </w:rPr>
        <w:t>from</w:t>
      </w:r>
      <w:r w:rsidRPr="00D12C2A">
        <w:rPr>
          <w:color w:val="000000" w:themeColor="text1"/>
          <w:sz w:val="25"/>
          <w:szCs w:val="25"/>
        </w:rPr>
        <w:t xml:space="preserve"> A Natural Experiment </w:t>
      </w:r>
      <w:r w:rsidRPr="000E5E54">
        <w:rPr>
          <w:color w:val="000000" w:themeColor="text1"/>
          <w:sz w:val="25"/>
          <w:szCs w:val="25"/>
        </w:rPr>
        <w:t>of</w:t>
      </w:r>
      <w:r w:rsidRPr="00D12C2A">
        <w:rPr>
          <w:color w:val="000000" w:themeColor="text1"/>
          <w:sz w:val="25"/>
          <w:szCs w:val="25"/>
        </w:rPr>
        <w:t xml:space="preserve"> State Mandates </w:t>
      </w:r>
      <w:r w:rsidR="0098631A" w:rsidRPr="00D12C2A">
        <w:rPr>
          <w:color w:val="000000" w:themeColor="text1"/>
          <w:sz w:val="25"/>
          <w:szCs w:val="25"/>
        </w:rPr>
        <w:t>in</w:t>
      </w:r>
      <w:r w:rsidRPr="00D12C2A">
        <w:rPr>
          <w:color w:val="000000" w:themeColor="text1"/>
          <w:sz w:val="25"/>
          <w:szCs w:val="25"/>
        </w:rPr>
        <w:t xml:space="preserve"> </w:t>
      </w:r>
      <w:r w:rsidR="0098631A" w:rsidRPr="00D12C2A">
        <w:rPr>
          <w:color w:val="000000" w:themeColor="text1"/>
          <w:sz w:val="25"/>
          <w:szCs w:val="25"/>
        </w:rPr>
        <w:t>the</w:t>
      </w:r>
      <w:r w:rsidRPr="00D12C2A">
        <w:rPr>
          <w:color w:val="000000" w:themeColor="text1"/>
          <w:sz w:val="25"/>
          <w:szCs w:val="25"/>
        </w:rPr>
        <w:t xml:space="preserve"> US: Study examines impact on COVID-19 growth rates associated with state government mandates requiring face mask use in public. </w:t>
      </w:r>
      <w:r w:rsidRPr="00D12C2A">
        <w:rPr>
          <w:i/>
          <w:iCs/>
          <w:color w:val="000000" w:themeColor="text1"/>
          <w:sz w:val="25"/>
          <w:szCs w:val="25"/>
        </w:rPr>
        <w:t>Health affairs</w:t>
      </w:r>
      <w:r w:rsidRPr="00D12C2A">
        <w:rPr>
          <w:color w:val="000000" w:themeColor="text1"/>
          <w:sz w:val="25"/>
          <w:szCs w:val="25"/>
        </w:rPr>
        <w:t>, 39(8), pp.1419-1425.</w:t>
      </w:r>
    </w:p>
    <w:p w14:paraId="3B06F79A" w14:textId="49594034" w:rsidR="005A1C87" w:rsidRPr="000E5E54" w:rsidRDefault="005A1C87" w:rsidP="000E5E54">
      <w:pPr>
        <w:pStyle w:val="c-article-referencestext"/>
        <w:pBdr>
          <w:bottom w:val="single" w:sz="6" w:space="7" w:color="D5D5D5"/>
        </w:pBdr>
        <w:spacing w:line="360" w:lineRule="auto"/>
        <w:rPr>
          <w:color w:val="000000" w:themeColor="text1"/>
          <w:sz w:val="25"/>
          <w:szCs w:val="25"/>
        </w:rPr>
      </w:pPr>
      <w:r w:rsidRPr="005A1C87">
        <w:rPr>
          <w:color w:val="000000" w:themeColor="text1"/>
          <w:sz w:val="25"/>
          <w:szCs w:val="25"/>
        </w:rPr>
        <w:t xml:space="preserve">World Health Organization (2004). </w:t>
      </w:r>
      <w:r w:rsidRPr="005A1C87">
        <w:rPr>
          <w:i/>
          <w:iCs/>
          <w:color w:val="000000" w:themeColor="text1"/>
          <w:sz w:val="25"/>
          <w:szCs w:val="25"/>
        </w:rPr>
        <w:t>Practical guidelines for infection control in health care facilities</w:t>
      </w:r>
      <w:r w:rsidRPr="005A1C87">
        <w:rPr>
          <w:color w:val="000000" w:themeColor="text1"/>
          <w:sz w:val="25"/>
          <w:szCs w:val="25"/>
        </w:rPr>
        <w:t xml:space="preserve">. Available at: </w:t>
      </w:r>
      <w:hyperlink r:id="rId8" w:history="1">
        <w:r w:rsidRPr="005A1C87">
          <w:rPr>
            <w:rStyle w:val="Hyperlink"/>
            <w:color w:val="000000" w:themeColor="text1"/>
            <w:sz w:val="25"/>
            <w:szCs w:val="25"/>
          </w:rPr>
          <w:t>http://www.mtpinnacle.com/pdfs/who-practical-guide-infection-cont.pdf</w:t>
        </w:r>
      </w:hyperlink>
      <w:r w:rsidRPr="000E5E54">
        <w:rPr>
          <w:color w:val="000000" w:themeColor="text1"/>
          <w:sz w:val="25"/>
          <w:szCs w:val="25"/>
        </w:rPr>
        <w:t xml:space="preserve"> (Accessed 18th March 2023). </w:t>
      </w:r>
    </w:p>
    <w:p w14:paraId="23E317F6" w14:textId="2320C372" w:rsidR="005A1C87" w:rsidRPr="000E5E54" w:rsidRDefault="005A1C87" w:rsidP="000E5E54">
      <w:pPr>
        <w:pStyle w:val="c-article-referencestext"/>
        <w:pBdr>
          <w:bottom w:val="single" w:sz="6" w:space="7" w:color="D5D5D5"/>
        </w:pBdr>
        <w:spacing w:line="360" w:lineRule="auto"/>
        <w:rPr>
          <w:color w:val="000000" w:themeColor="text1"/>
          <w:sz w:val="25"/>
          <w:szCs w:val="25"/>
        </w:rPr>
      </w:pPr>
      <w:r w:rsidRPr="005A1C87">
        <w:rPr>
          <w:color w:val="000000" w:themeColor="text1"/>
          <w:sz w:val="25"/>
          <w:szCs w:val="25"/>
        </w:rPr>
        <w:t xml:space="preserve">World Health Organization. (2009). </w:t>
      </w:r>
      <w:r w:rsidRPr="005A1C87">
        <w:rPr>
          <w:i/>
          <w:iCs/>
          <w:color w:val="000000" w:themeColor="text1"/>
          <w:sz w:val="25"/>
          <w:szCs w:val="25"/>
        </w:rPr>
        <w:t>Advice on the use of masks in the community setting in Influenza A (H1N1) outbreaks</w:t>
      </w:r>
      <w:r w:rsidRPr="005A1C87">
        <w:rPr>
          <w:color w:val="000000" w:themeColor="text1"/>
          <w:sz w:val="25"/>
          <w:szCs w:val="25"/>
        </w:rPr>
        <w:t xml:space="preserve">. Available at: </w:t>
      </w:r>
      <w:hyperlink r:id="rId9" w:history="1">
        <w:r w:rsidR="00850574" w:rsidRPr="00850574">
          <w:rPr>
            <w:rStyle w:val="Hyperlink"/>
            <w:color w:val="000000" w:themeColor="text1"/>
            <w:sz w:val="25"/>
            <w:szCs w:val="25"/>
          </w:rPr>
          <w:t>https://cdn.who.int/media/docs/default-source/influenza/advice-on-the-use-of-masks-in-the-community-setting-in-influenza-a-(h1n1)-outbreaks.pdf?sfvrsn=24a45a95_1&amp;download=true</w:t>
        </w:r>
      </w:hyperlink>
      <w:r w:rsidR="00850574">
        <w:rPr>
          <w:color w:val="000000" w:themeColor="text1"/>
          <w:sz w:val="25"/>
          <w:szCs w:val="25"/>
        </w:rPr>
        <w:t xml:space="preserve"> (</w:t>
      </w:r>
      <w:r w:rsidRPr="005A1C87">
        <w:rPr>
          <w:color w:val="000000" w:themeColor="text1"/>
          <w:sz w:val="25"/>
          <w:szCs w:val="25"/>
        </w:rPr>
        <w:t>Accessed 18</w:t>
      </w:r>
      <w:r w:rsidRPr="005A1C87">
        <w:rPr>
          <w:color w:val="000000" w:themeColor="text1"/>
          <w:sz w:val="25"/>
          <w:szCs w:val="25"/>
          <w:vertAlign w:val="superscript"/>
        </w:rPr>
        <w:t>th</w:t>
      </w:r>
      <w:r w:rsidRPr="005A1C87">
        <w:rPr>
          <w:color w:val="000000" w:themeColor="text1"/>
          <w:sz w:val="25"/>
          <w:szCs w:val="25"/>
        </w:rPr>
        <w:t xml:space="preserve"> March 2023). </w:t>
      </w:r>
    </w:p>
    <w:p w14:paraId="11F41B2F" w14:textId="77777777" w:rsidR="00D12C2A" w:rsidRPr="00D12C2A" w:rsidRDefault="00D12C2A" w:rsidP="00D12C2A">
      <w:pPr>
        <w:pStyle w:val="c-article-referencestext"/>
        <w:pBdr>
          <w:bottom w:val="single" w:sz="6" w:space="7" w:color="D5D5D5"/>
        </w:pBdr>
        <w:rPr>
          <w:color w:val="000000" w:themeColor="text1"/>
          <w:sz w:val="25"/>
          <w:szCs w:val="25"/>
        </w:rPr>
      </w:pPr>
    </w:p>
    <w:sectPr w:rsidR="00D12C2A" w:rsidRPr="00D12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434174"/>
    <w:multiLevelType w:val="multilevel"/>
    <w:tmpl w:val="6C22D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C8"/>
    <w:rsid w:val="00014CA6"/>
    <w:rsid w:val="000D4AB8"/>
    <w:rsid w:val="000E5E54"/>
    <w:rsid w:val="001B10E8"/>
    <w:rsid w:val="00205073"/>
    <w:rsid w:val="003676F8"/>
    <w:rsid w:val="00371FA3"/>
    <w:rsid w:val="003F2774"/>
    <w:rsid w:val="00431BC8"/>
    <w:rsid w:val="004C32F6"/>
    <w:rsid w:val="005A1C87"/>
    <w:rsid w:val="00630DA1"/>
    <w:rsid w:val="00787F1D"/>
    <w:rsid w:val="007C75D0"/>
    <w:rsid w:val="00850574"/>
    <w:rsid w:val="00893FC7"/>
    <w:rsid w:val="008D6BD7"/>
    <w:rsid w:val="00981BF1"/>
    <w:rsid w:val="0098631A"/>
    <w:rsid w:val="00C434DC"/>
    <w:rsid w:val="00D12C2A"/>
    <w:rsid w:val="00D1614E"/>
    <w:rsid w:val="00E34DE7"/>
    <w:rsid w:val="00E64628"/>
    <w:rsid w:val="00EA0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9C93CC"/>
  <w15:chartTrackingRefBased/>
  <w15:docId w15:val="{A0EF808B-6D4C-D24A-A9ED-DFA0311AA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1BC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31BC8"/>
    <w:rPr>
      <w:rFonts w:ascii="Times New Roman" w:hAnsi="Times New Roman" w:cs="Times New Roman"/>
      <w:sz w:val="18"/>
      <w:szCs w:val="18"/>
    </w:rPr>
  </w:style>
  <w:style w:type="paragraph" w:customStyle="1" w:styleId="c-article-referencestext">
    <w:name w:val="c-article-references__text"/>
    <w:basedOn w:val="Normal"/>
    <w:rsid w:val="00E34DE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34DE7"/>
  </w:style>
  <w:style w:type="character" w:styleId="Hyperlink">
    <w:name w:val="Hyperlink"/>
    <w:basedOn w:val="DefaultParagraphFont"/>
    <w:uiPriority w:val="99"/>
    <w:unhideWhenUsed/>
    <w:rsid w:val="00E34DE7"/>
    <w:rPr>
      <w:color w:val="0000FF"/>
      <w:u w:val="single"/>
    </w:rPr>
  </w:style>
  <w:style w:type="paragraph" w:customStyle="1" w:styleId="c-article-referenceslinks">
    <w:name w:val="c-article-references__links"/>
    <w:basedOn w:val="Normal"/>
    <w:rsid w:val="00E34DE7"/>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93FC7"/>
    <w:rPr>
      <w:color w:val="954F72" w:themeColor="followedHyperlink"/>
      <w:u w:val="single"/>
    </w:rPr>
  </w:style>
  <w:style w:type="character" w:styleId="UnresolvedMention">
    <w:name w:val="Unresolved Mention"/>
    <w:basedOn w:val="DefaultParagraphFont"/>
    <w:uiPriority w:val="99"/>
    <w:semiHidden/>
    <w:unhideWhenUsed/>
    <w:rsid w:val="00893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531016">
      <w:bodyDiv w:val="1"/>
      <w:marLeft w:val="0"/>
      <w:marRight w:val="0"/>
      <w:marTop w:val="0"/>
      <w:marBottom w:val="0"/>
      <w:divBdr>
        <w:top w:val="none" w:sz="0" w:space="0" w:color="auto"/>
        <w:left w:val="none" w:sz="0" w:space="0" w:color="auto"/>
        <w:bottom w:val="none" w:sz="0" w:space="0" w:color="auto"/>
        <w:right w:val="none" w:sz="0" w:space="0" w:color="auto"/>
      </w:divBdr>
    </w:div>
    <w:div w:id="649138349">
      <w:bodyDiv w:val="1"/>
      <w:marLeft w:val="0"/>
      <w:marRight w:val="0"/>
      <w:marTop w:val="0"/>
      <w:marBottom w:val="0"/>
      <w:divBdr>
        <w:top w:val="none" w:sz="0" w:space="0" w:color="auto"/>
        <w:left w:val="none" w:sz="0" w:space="0" w:color="auto"/>
        <w:bottom w:val="none" w:sz="0" w:space="0" w:color="auto"/>
        <w:right w:val="none" w:sz="0" w:space="0" w:color="auto"/>
      </w:divBdr>
    </w:div>
    <w:div w:id="179001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pinnacle.com/pdfs/who-practical-guide-infection-cont.pdf" TargetMode="External"/><Relationship Id="rId3" Type="http://schemas.openxmlformats.org/officeDocument/2006/relationships/settings" Target="settings.xml"/><Relationship Id="rId7" Type="http://schemas.openxmlformats.org/officeDocument/2006/relationships/hyperlink" Target="https://www.ecdc.europa.eu/en/seasonal-influenza/prevention-and-control/personal-protective-measu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hp.gov.hk/en/healthtopics/content/460/19731.html" TargetMode="External"/><Relationship Id="rId11" Type="http://schemas.openxmlformats.org/officeDocument/2006/relationships/theme" Target="theme/theme1.xml"/><Relationship Id="rId5" Type="http://schemas.openxmlformats.org/officeDocument/2006/relationships/hyperlink" Target="https://www.cdc.gov/flu/professionals/infectioncontrol/maskguidance.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dn.who.int/media/docs/default-source/influenza/advice-on-the-use-of-masks-in-the-community-setting-in-influenza-a-(h1n1)-outbreaks.pdf?sfvrsn=24a45a95_1&amp;downloa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2428</Words>
  <Characters>12967</Characters>
  <Application>Microsoft Office Word</Application>
  <DocSecurity>0</DocSecurity>
  <Lines>498</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Kanu</dc:creator>
  <cp:keywords/>
  <dc:description/>
  <cp:lastModifiedBy>Tania Kanu</cp:lastModifiedBy>
  <cp:revision>2</cp:revision>
  <dcterms:created xsi:type="dcterms:W3CDTF">2023-03-31T18:51:00Z</dcterms:created>
  <dcterms:modified xsi:type="dcterms:W3CDTF">2023-03-31T18:51:00Z</dcterms:modified>
</cp:coreProperties>
</file>