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41526B" w14:textId="77777777" w:rsidR="002A25BE" w:rsidRDefault="002A25BE" w:rsidP="00C00AE9">
      <w:pPr>
        <w:spacing w:line="480" w:lineRule="auto"/>
        <w:rPr>
          <w:rFonts w:ascii="Calibri" w:hAnsi="Calibri" w:cs="Calibri"/>
        </w:rPr>
      </w:pPr>
    </w:p>
    <w:p w14:paraId="7AA9F764" w14:textId="77777777" w:rsidR="002A25BE" w:rsidRDefault="002A25BE" w:rsidP="002A25BE">
      <w:pPr>
        <w:jc w:val="center"/>
        <w:rPr>
          <w:rFonts w:ascii="Times New Roman" w:eastAsia="Arial" w:hAnsi="Times New Roman" w:cs="Times New Roman"/>
          <w:b/>
          <w:sz w:val="32"/>
          <w:szCs w:val="32"/>
          <w:lang w:val="en-GB"/>
        </w:rPr>
      </w:pPr>
    </w:p>
    <w:p w14:paraId="7393964F" w14:textId="45557658" w:rsidR="002A25BE" w:rsidRPr="00F22B4D" w:rsidRDefault="002A25BE" w:rsidP="002A25BE">
      <w:pPr>
        <w:jc w:val="center"/>
        <w:rPr>
          <w:rFonts w:ascii="Times New Roman" w:eastAsia="Arial" w:hAnsi="Times New Roman" w:cs="Times New Roman"/>
          <w:b/>
          <w:sz w:val="32"/>
          <w:szCs w:val="32"/>
          <w:lang w:val="en-GB"/>
        </w:rPr>
      </w:pPr>
      <w:r w:rsidRPr="00F22B4D">
        <w:rPr>
          <w:rFonts w:ascii="Times New Roman" w:eastAsia="Arial" w:hAnsi="Times New Roman" w:cs="Times New Roman"/>
          <w:b/>
          <w:sz w:val="32"/>
          <w:szCs w:val="32"/>
          <w:lang w:val="en-GB"/>
        </w:rPr>
        <w:t>Programme: BA Business Management</w:t>
      </w:r>
    </w:p>
    <w:p w14:paraId="7FFA4F21" w14:textId="77777777" w:rsidR="002A25BE" w:rsidRPr="00F22B4D" w:rsidRDefault="002A25BE" w:rsidP="002A25BE">
      <w:pPr>
        <w:jc w:val="center"/>
        <w:rPr>
          <w:rFonts w:ascii="Times New Roman" w:hAnsi="Times New Roman" w:cs="Times New Roman"/>
          <w:b/>
          <w:sz w:val="32"/>
          <w:szCs w:val="32"/>
          <w:lang w:val="en-GB"/>
        </w:rPr>
      </w:pPr>
    </w:p>
    <w:p w14:paraId="40BA9DB3" w14:textId="77777777" w:rsidR="002A25BE" w:rsidRDefault="002A25BE" w:rsidP="002A25BE">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Module: Leadership and management, theory and practice </w:t>
      </w:r>
    </w:p>
    <w:p w14:paraId="5240A77B" w14:textId="6584A6F8" w:rsidR="002A25BE" w:rsidRDefault="002A25BE" w:rsidP="002A25BE">
      <w:pPr>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 Essay </w:t>
      </w:r>
    </w:p>
    <w:p w14:paraId="1565F027" w14:textId="77777777" w:rsidR="002A25BE" w:rsidRPr="00F22B4D" w:rsidRDefault="002A25BE" w:rsidP="002A25BE">
      <w:pPr>
        <w:jc w:val="center"/>
        <w:rPr>
          <w:rFonts w:ascii="Times New Roman" w:hAnsi="Times New Roman" w:cs="Times New Roman"/>
          <w:b/>
          <w:sz w:val="32"/>
          <w:szCs w:val="32"/>
          <w:lang w:val="en-GB"/>
        </w:rPr>
      </w:pPr>
      <w:r w:rsidRPr="00DA04AA">
        <w:rPr>
          <w:rFonts w:ascii="Times New Roman" w:hAnsi="Times New Roman" w:cs="Times New Roman"/>
          <w:b/>
          <w:sz w:val="32"/>
          <w:szCs w:val="32"/>
          <w:lang w:val="en-GB"/>
        </w:rPr>
        <w:t xml:space="preserve">A Manager can be a </w:t>
      </w:r>
      <w:proofErr w:type="gramStart"/>
      <w:r w:rsidRPr="00DA04AA">
        <w:rPr>
          <w:rFonts w:ascii="Times New Roman" w:hAnsi="Times New Roman" w:cs="Times New Roman"/>
          <w:b/>
          <w:sz w:val="32"/>
          <w:szCs w:val="32"/>
          <w:lang w:val="en-GB"/>
        </w:rPr>
        <w:t>leader</w:t>
      </w:r>
      <w:proofErr w:type="gramEnd"/>
      <w:r w:rsidRPr="00DA04AA">
        <w:rPr>
          <w:rFonts w:ascii="Times New Roman" w:hAnsi="Times New Roman" w:cs="Times New Roman"/>
          <w:b/>
          <w:sz w:val="32"/>
          <w:szCs w:val="32"/>
          <w:lang w:val="en-GB"/>
        </w:rPr>
        <w:t xml:space="preserve"> but a leader cannot be a manager</w:t>
      </w:r>
    </w:p>
    <w:p w14:paraId="02BAD32D" w14:textId="77777777" w:rsidR="002A25BE" w:rsidRPr="00F22B4D" w:rsidRDefault="002A25BE" w:rsidP="002A25BE">
      <w:pPr>
        <w:jc w:val="center"/>
        <w:rPr>
          <w:rFonts w:ascii="Times New Roman" w:hAnsi="Times New Roman" w:cs="Times New Roman"/>
          <w:b/>
          <w:sz w:val="32"/>
          <w:szCs w:val="32"/>
          <w:lang w:val="en-GB"/>
        </w:rPr>
      </w:pPr>
    </w:p>
    <w:p w14:paraId="54441201" w14:textId="77777777" w:rsidR="002A25BE" w:rsidRPr="00F22B4D" w:rsidRDefault="002A25BE" w:rsidP="002A25BE">
      <w:pPr>
        <w:jc w:val="center"/>
        <w:rPr>
          <w:rFonts w:ascii="Times New Roman" w:hAnsi="Times New Roman" w:cs="Times New Roman"/>
          <w:b/>
          <w:sz w:val="32"/>
          <w:szCs w:val="32"/>
          <w:lang w:val="en-GB"/>
        </w:rPr>
      </w:pPr>
      <w:r>
        <w:rPr>
          <w:rFonts w:ascii="Times New Roman" w:hAnsi="Times New Roman" w:cs="Times New Roman"/>
          <w:b/>
          <w:sz w:val="32"/>
          <w:szCs w:val="32"/>
          <w:lang w:val="en-GB"/>
        </w:rPr>
        <w:t>Module code: LCBB6003</w:t>
      </w:r>
    </w:p>
    <w:p w14:paraId="52739418" w14:textId="77777777" w:rsidR="002A25BE" w:rsidRDefault="002A25BE" w:rsidP="002A25BE">
      <w:pPr>
        <w:jc w:val="center"/>
        <w:rPr>
          <w:rFonts w:ascii="Times New Roman" w:hAnsi="Times New Roman" w:cs="Times New Roman"/>
          <w:b/>
          <w:sz w:val="32"/>
          <w:szCs w:val="32"/>
          <w:lang w:val="en-GB"/>
        </w:rPr>
      </w:pPr>
    </w:p>
    <w:p w14:paraId="2A0A6C4A" w14:textId="77777777" w:rsidR="002A25BE" w:rsidRDefault="002A25BE" w:rsidP="002A25BE">
      <w:pPr>
        <w:jc w:val="center"/>
        <w:rPr>
          <w:rFonts w:ascii="Times New Roman" w:hAnsi="Times New Roman" w:cs="Times New Roman"/>
          <w:b/>
          <w:sz w:val="32"/>
          <w:szCs w:val="32"/>
          <w:lang w:val="en-GB"/>
        </w:rPr>
      </w:pPr>
    </w:p>
    <w:p w14:paraId="43552134" w14:textId="77777777" w:rsidR="002A25BE" w:rsidRDefault="002A25BE" w:rsidP="002A25BE">
      <w:pPr>
        <w:jc w:val="center"/>
        <w:rPr>
          <w:rFonts w:ascii="Times New Roman" w:hAnsi="Times New Roman" w:cs="Times New Roman"/>
          <w:b/>
          <w:sz w:val="32"/>
          <w:szCs w:val="32"/>
          <w:lang w:val="en-GB"/>
        </w:rPr>
      </w:pPr>
    </w:p>
    <w:p w14:paraId="5AB837A3" w14:textId="77777777" w:rsidR="002A25BE" w:rsidRDefault="002A25BE" w:rsidP="002A25BE">
      <w:pPr>
        <w:jc w:val="center"/>
        <w:rPr>
          <w:rFonts w:ascii="Times New Roman" w:hAnsi="Times New Roman" w:cs="Times New Roman"/>
          <w:b/>
          <w:sz w:val="32"/>
          <w:szCs w:val="32"/>
          <w:lang w:val="en-GB"/>
        </w:rPr>
      </w:pPr>
    </w:p>
    <w:p w14:paraId="43F4A9AC" w14:textId="77777777" w:rsidR="002A25BE" w:rsidRDefault="002A25BE" w:rsidP="002A25BE">
      <w:pPr>
        <w:jc w:val="center"/>
        <w:rPr>
          <w:rFonts w:ascii="Times New Roman" w:hAnsi="Times New Roman" w:cs="Times New Roman"/>
          <w:b/>
          <w:sz w:val="32"/>
          <w:szCs w:val="32"/>
          <w:lang w:val="en-GB"/>
        </w:rPr>
      </w:pPr>
    </w:p>
    <w:p w14:paraId="47268E2B" w14:textId="77777777" w:rsidR="002A25BE" w:rsidRDefault="002A25BE" w:rsidP="002A25BE">
      <w:pPr>
        <w:jc w:val="center"/>
        <w:rPr>
          <w:rFonts w:ascii="Times New Roman" w:hAnsi="Times New Roman" w:cs="Times New Roman"/>
          <w:b/>
          <w:sz w:val="32"/>
          <w:szCs w:val="32"/>
          <w:lang w:val="en-GB"/>
        </w:rPr>
      </w:pPr>
    </w:p>
    <w:p w14:paraId="15107586" w14:textId="77777777" w:rsidR="002A25BE" w:rsidRDefault="002A25BE" w:rsidP="002A25BE">
      <w:pPr>
        <w:jc w:val="center"/>
        <w:rPr>
          <w:rFonts w:ascii="Times New Roman" w:hAnsi="Times New Roman" w:cs="Times New Roman"/>
          <w:b/>
          <w:sz w:val="32"/>
          <w:szCs w:val="32"/>
          <w:lang w:val="en-GB"/>
        </w:rPr>
      </w:pPr>
    </w:p>
    <w:p w14:paraId="50DB3F7A" w14:textId="77777777" w:rsidR="002A25BE" w:rsidRDefault="002A25BE" w:rsidP="002A25BE">
      <w:pPr>
        <w:jc w:val="center"/>
        <w:rPr>
          <w:rFonts w:ascii="Times New Roman" w:hAnsi="Times New Roman" w:cs="Times New Roman"/>
          <w:b/>
          <w:sz w:val="32"/>
          <w:szCs w:val="32"/>
          <w:lang w:val="en-GB"/>
        </w:rPr>
      </w:pPr>
    </w:p>
    <w:p w14:paraId="6EBF8B72" w14:textId="77777777" w:rsidR="002A25BE" w:rsidRPr="00F22B4D" w:rsidRDefault="002A25BE" w:rsidP="002A25BE">
      <w:pPr>
        <w:jc w:val="center"/>
        <w:rPr>
          <w:rFonts w:ascii="Times New Roman" w:hAnsi="Times New Roman" w:cs="Times New Roman"/>
          <w:b/>
          <w:sz w:val="32"/>
          <w:szCs w:val="32"/>
          <w:lang w:val="en-GB"/>
        </w:rPr>
      </w:pPr>
    </w:p>
    <w:p w14:paraId="60218591" w14:textId="690F3B8E" w:rsidR="002A25BE" w:rsidRPr="00F22B4D" w:rsidRDefault="002A25BE" w:rsidP="002A25BE">
      <w:pPr>
        <w:jc w:val="right"/>
        <w:rPr>
          <w:rFonts w:ascii="Times New Roman" w:hAnsi="Times New Roman" w:cs="Times New Roman"/>
          <w:b/>
          <w:sz w:val="32"/>
          <w:szCs w:val="32"/>
          <w:lang w:val="en-GB"/>
        </w:rPr>
      </w:pPr>
      <w:r w:rsidRPr="002A25BE">
        <w:rPr>
          <w:rFonts w:ascii="Times New Roman" w:hAnsi="Times New Roman" w:cs="Times New Roman"/>
          <w:b/>
          <w:bCs/>
          <w:sz w:val="32"/>
          <w:szCs w:val="32"/>
        </w:rPr>
        <w:t>Student: Marius Scorcea (1921886)</w:t>
      </w:r>
    </w:p>
    <w:p w14:paraId="4A336636" w14:textId="3DDEB19A" w:rsidR="002A25BE" w:rsidRDefault="002A25BE" w:rsidP="002A25BE">
      <w:pPr>
        <w:spacing w:line="480" w:lineRule="auto"/>
        <w:jc w:val="right"/>
        <w:rPr>
          <w:rFonts w:ascii="Calibri" w:hAnsi="Calibri" w:cs="Calibri"/>
        </w:rPr>
      </w:pPr>
      <w:r w:rsidRPr="002A25BE">
        <w:rPr>
          <w:rFonts w:ascii="Times New Roman" w:hAnsi="Times New Roman" w:cs="Times New Roman"/>
          <w:b/>
          <w:bCs/>
          <w:sz w:val="32"/>
          <w:szCs w:val="32"/>
        </w:rPr>
        <w:t xml:space="preserve">Lecturer: </w:t>
      </w:r>
      <w:proofErr w:type="spellStart"/>
      <w:r w:rsidRPr="002A25BE">
        <w:rPr>
          <w:rFonts w:ascii="Times New Roman" w:hAnsi="Times New Roman" w:cs="Times New Roman"/>
          <w:b/>
          <w:bCs/>
          <w:sz w:val="32"/>
          <w:szCs w:val="32"/>
        </w:rPr>
        <w:t>Mr</w:t>
      </w:r>
      <w:proofErr w:type="spellEnd"/>
      <w:r w:rsidRPr="002A25BE">
        <w:rPr>
          <w:rFonts w:ascii="Times New Roman" w:hAnsi="Times New Roman" w:cs="Times New Roman"/>
          <w:b/>
          <w:bCs/>
          <w:sz w:val="32"/>
          <w:szCs w:val="32"/>
        </w:rPr>
        <w:t xml:space="preserve"> Afzal Munna</w:t>
      </w:r>
    </w:p>
    <w:p w14:paraId="5A7CB072" w14:textId="77777777" w:rsidR="002A25BE" w:rsidRDefault="002A25BE" w:rsidP="00C00AE9">
      <w:pPr>
        <w:spacing w:line="480" w:lineRule="auto"/>
        <w:rPr>
          <w:rFonts w:ascii="Calibri" w:hAnsi="Calibri" w:cs="Calibri"/>
        </w:rPr>
      </w:pPr>
    </w:p>
    <w:sdt>
      <w:sdtPr>
        <w:rPr>
          <w:rFonts w:asciiTheme="minorHAnsi" w:eastAsiaTheme="minorHAnsi" w:hAnsiTheme="minorHAnsi" w:cstheme="minorBidi"/>
          <w:color w:val="auto"/>
          <w:kern w:val="2"/>
          <w:sz w:val="24"/>
          <w:szCs w:val="24"/>
          <w14:ligatures w14:val="standardContextual"/>
        </w:rPr>
        <w:id w:val="371591884"/>
        <w:docPartObj>
          <w:docPartGallery w:val="Table of Contents"/>
          <w:docPartUnique/>
        </w:docPartObj>
      </w:sdtPr>
      <w:sdtEndPr>
        <w:rPr>
          <w:b/>
          <w:bCs/>
          <w:noProof/>
        </w:rPr>
      </w:sdtEndPr>
      <w:sdtContent>
        <w:p w14:paraId="7ADC3A47" w14:textId="58DF56D8" w:rsidR="00C329D2" w:rsidRDefault="00C329D2">
          <w:pPr>
            <w:pStyle w:val="TOCHeading"/>
          </w:pPr>
          <w:r>
            <w:t>Contents</w:t>
          </w:r>
        </w:p>
        <w:p w14:paraId="32130DD6" w14:textId="29E6F6CC" w:rsidR="00C329D2" w:rsidRDefault="00C329D2">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4969444" w:history="1">
            <w:r w:rsidRPr="00751C88">
              <w:rPr>
                <w:rStyle w:val="Hyperlink"/>
                <w:noProof/>
              </w:rPr>
              <w:t>Introduction</w:t>
            </w:r>
            <w:r>
              <w:rPr>
                <w:noProof/>
                <w:webHidden/>
              </w:rPr>
              <w:tab/>
            </w:r>
            <w:r>
              <w:rPr>
                <w:noProof/>
                <w:webHidden/>
              </w:rPr>
              <w:fldChar w:fldCharType="begin"/>
            </w:r>
            <w:r>
              <w:rPr>
                <w:noProof/>
                <w:webHidden/>
              </w:rPr>
              <w:instrText xml:space="preserve"> PAGEREF _Toc174969444 \h </w:instrText>
            </w:r>
            <w:r>
              <w:rPr>
                <w:noProof/>
                <w:webHidden/>
              </w:rPr>
            </w:r>
            <w:r>
              <w:rPr>
                <w:noProof/>
                <w:webHidden/>
              </w:rPr>
              <w:fldChar w:fldCharType="separate"/>
            </w:r>
            <w:r>
              <w:rPr>
                <w:noProof/>
                <w:webHidden/>
              </w:rPr>
              <w:t>2</w:t>
            </w:r>
            <w:r>
              <w:rPr>
                <w:noProof/>
                <w:webHidden/>
              </w:rPr>
              <w:fldChar w:fldCharType="end"/>
            </w:r>
          </w:hyperlink>
        </w:p>
        <w:p w14:paraId="20068869" w14:textId="59E71D57" w:rsidR="00C329D2" w:rsidRDefault="00BB7B2C">
          <w:pPr>
            <w:pStyle w:val="TOC2"/>
            <w:tabs>
              <w:tab w:val="right" w:leader="dot" w:pos="9350"/>
            </w:tabs>
            <w:rPr>
              <w:rFonts w:eastAsiaTheme="minorEastAsia"/>
              <w:noProof/>
            </w:rPr>
          </w:pPr>
          <w:hyperlink w:anchor="_Toc174969445" w:history="1">
            <w:r w:rsidR="00C329D2" w:rsidRPr="00751C88">
              <w:rPr>
                <w:rStyle w:val="Hyperlink"/>
                <w:noProof/>
              </w:rPr>
              <w:t>“A Manager can be a leader but a leader cannot be a manager”</w:t>
            </w:r>
            <w:r w:rsidR="00C329D2">
              <w:rPr>
                <w:noProof/>
                <w:webHidden/>
              </w:rPr>
              <w:tab/>
            </w:r>
            <w:r w:rsidR="00C329D2">
              <w:rPr>
                <w:noProof/>
                <w:webHidden/>
              </w:rPr>
              <w:fldChar w:fldCharType="begin"/>
            </w:r>
            <w:r w:rsidR="00C329D2">
              <w:rPr>
                <w:noProof/>
                <w:webHidden/>
              </w:rPr>
              <w:instrText xml:space="preserve"> PAGEREF _Toc174969445 \h </w:instrText>
            </w:r>
            <w:r w:rsidR="00C329D2">
              <w:rPr>
                <w:noProof/>
                <w:webHidden/>
              </w:rPr>
            </w:r>
            <w:r w:rsidR="00C329D2">
              <w:rPr>
                <w:noProof/>
                <w:webHidden/>
              </w:rPr>
              <w:fldChar w:fldCharType="separate"/>
            </w:r>
            <w:r w:rsidR="00C329D2">
              <w:rPr>
                <w:noProof/>
                <w:webHidden/>
              </w:rPr>
              <w:t>3</w:t>
            </w:r>
            <w:r w:rsidR="00C329D2">
              <w:rPr>
                <w:noProof/>
                <w:webHidden/>
              </w:rPr>
              <w:fldChar w:fldCharType="end"/>
            </w:r>
          </w:hyperlink>
        </w:p>
        <w:p w14:paraId="35ABEA6E" w14:textId="6C64DFC9" w:rsidR="00C329D2" w:rsidRDefault="00BB7B2C">
          <w:pPr>
            <w:pStyle w:val="TOC3"/>
            <w:tabs>
              <w:tab w:val="right" w:leader="dot" w:pos="9350"/>
            </w:tabs>
            <w:rPr>
              <w:rFonts w:eastAsiaTheme="minorEastAsia"/>
              <w:noProof/>
            </w:rPr>
          </w:pPr>
          <w:hyperlink w:anchor="_Toc174969446" w:history="1">
            <w:r w:rsidR="00C329D2" w:rsidRPr="00751C88">
              <w:rPr>
                <w:rStyle w:val="Hyperlink"/>
                <w:noProof/>
              </w:rPr>
              <w:t>Distinguishing Leadership and Management</w:t>
            </w:r>
            <w:r w:rsidR="00C329D2">
              <w:rPr>
                <w:noProof/>
                <w:webHidden/>
              </w:rPr>
              <w:tab/>
            </w:r>
            <w:r w:rsidR="00C329D2">
              <w:rPr>
                <w:noProof/>
                <w:webHidden/>
              </w:rPr>
              <w:fldChar w:fldCharType="begin"/>
            </w:r>
            <w:r w:rsidR="00C329D2">
              <w:rPr>
                <w:noProof/>
                <w:webHidden/>
              </w:rPr>
              <w:instrText xml:space="preserve"> PAGEREF _Toc174969446 \h </w:instrText>
            </w:r>
            <w:r w:rsidR="00C329D2">
              <w:rPr>
                <w:noProof/>
                <w:webHidden/>
              </w:rPr>
            </w:r>
            <w:r w:rsidR="00C329D2">
              <w:rPr>
                <w:noProof/>
                <w:webHidden/>
              </w:rPr>
              <w:fldChar w:fldCharType="separate"/>
            </w:r>
            <w:r w:rsidR="00C329D2">
              <w:rPr>
                <w:noProof/>
                <w:webHidden/>
              </w:rPr>
              <w:t>3</w:t>
            </w:r>
            <w:r w:rsidR="00C329D2">
              <w:rPr>
                <w:noProof/>
                <w:webHidden/>
              </w:rPr>
              <w:fldChar w:fldCharType="end"/>
            </w:r>
          </w:hyperlink>
        </w:p>
        <w:p w14:paraId="1F4D3FFA" w14:textId="75FE3476" w:rsidR="00C329D2" w:rsidRDefault="00BB7B2C">
          <w:pPr>
            <w:pStyle w:val="TOC3"/>
            <w:tabs>
              <w:tab w:val="right" w:leader="dot" w:pos="9350"/>
            </w:tabs>
            <w:rPr>
              <w:rFonts w:eastAsiaTheme="minorEastAsia"/>
              <w:noProof/>
            </w:rPr>
          </w:pPr>
          <w:hyperlink w:anchor="_Toc174969447" w:history="1">
            <w:r w:rsidR="00C329D2" w:rsidRPr="00751C88">
              <w:rPr>
                <w:rStyle w:val="Hyperlink"/>
                <w:noProof/>
              </w:rPr>
              <w:t>Steve Jobs (Apple)</w:t>
            </w:r>
            <w:r w:rsidR="00C329D2">
              <w:rPr>
                <w:noProof/>
                <w:webHidden/>
              </w:rPr>
              <w:tab/>
            </w:r>
            <w:r w:rsidR="00C329D2">
              <w:rPr>
                <w:noProof/>
                <w:webHidden/>
              </w:rPr>
              <w:fldChar w:fldCharType="begin"/>
            </w:r>
            <w:r w:rsidR="00C329D2">
              <w:rPr>
                <w:noProof/>
                <w:webHidden/>
              </w:rPr>
              <w:instrText xml:space="preserve"> PAGEREF _Toc174969447 \h </w:instrText>
            </w:r>
            <w:r w:rsidR="00C329D2">
              <w:rPr>
                <w:noProof/>
                <w:webHidden/>
              </w:rPr>
            </w:r>
            <w:r w:rsidR="00C329D2">
              <w:rPr>
                <w:noProof/>
                <w:webHidden/>
              </w:rPr>
              <w:fldChar w:fldCharType="separate"/>
            </w:r>
            <w:r w:rsidR="00C329D2">
              <w:rPr>
                <w:noProof/>
                <w:webHidden/>
              </w:rPr>
              <w:t>3</w:t>
            </w:r>
            <w:r w:rsidR="00C329D2">
              <w:rPr>
                <w:noProof/>
                <w:webHidden/>
              </w:rPr>
              <w:fldChar w:fldCharType="end"/>
            </w:r>
          </w:hyperlink>
        </w:p>
        <w:p w14:paraId="719C0E44" w14:textId="71F42E52" w:rsidR="00C329D2" w:rsidRDefault="00BB7B2C">
          <w:pPr>
            <w:pStyle w:val="TOC3"/>
            <w:tabs>
              <w:tab w:val="right" w:leader="dot" w:pos="9350"/>
            </w:tabs>
            <w:rPr>
              <w:rFonts w:eastAsiaTheme="minorEastAsia"/>
              <w:noProof/>
            </w:rPr>
          </w:pPr>
          <w:hyperlink w:anchor="_Toc174969448" w:history="1">
            <w:r w:rsidR="00C329D2" w:rsidRPr="00751C88">
              <w:rPr>
                <w:rStyle w:val="Hyperlink"/>
                <w:noProof/>
              </w:rPr>
              <w:t>Henry Ford (Ford Motor Company)</w:t>
            </w:r>
            <w:r w:rsidR="00C329D2">
              <w:rPr>
                <w:noProof/>
                <w:webHidden/>
              </w:rPr>
              <w:tab/>
            </w:r>
            <w:r w:rsidR="00C329D2">
              <w:rPr>
                <w:noProof/>
                <w:webHidden/>
              </w:rPr>
              <w:fldChar w:fldCharType="begin"/>
            </w:r>
            <w:r w:rsidR="00C329D2">
              <w:rPr>
                <w:noProof/>
                <w:webHidden/>
              </w:rPr>
              <w:instrText xml:space="preserve"> PAGEREF _Toc174969448 \h </w:instrText>
            </w:r>
            <w:r w:rsidR="00C329D2">
              <w:rPr>
                <w:noProof/>
                <w:webHidden/>
              </w:rPr>
            </w:r>
            <w:r w:rsidR="00C329D2">
              <w:rPr>
                <w:noProof/>
                <w:webHidden/>
              </w:rPr>
              <w:fldChar w:fldCharType="separate"/>
            </w:r>
            <w:r w:rsidR="00C329D2">
              <w:rPr>
                <w:noProof/>
                <w:webHidden/>
              </w:rPr>
              <w:t>4</w:t>
            </w:r>
            <w:r w:rsidR="00C329D2">
              <w:rPr>
                <w:noProof/>
                <w:webHidden/>
              </w:rPr>
              <w:fldChar w:fldCharType="end"/>
            </w:r>
          </w:hyperlink>
        </w:p>
        <w:p w14:paraId="0ADC4C9B" w14:textId="663183C5" w:rsidR="00C329D2" w:rsidRDefault="00BB7B2C">
          <w:pPr>
            <w:pStyle w:val="TOC3"/>
            <w:tabs>
              <w:tab w:val="right" w:leader="dot" w:pos="9350"/>
            </w:tabs>
            <w:rPr>
              <w:rFonts w:eastAsiaTheme="minorEastAsia"/>
              <w:noProof/>
            </w:rPr>
          </w:pPr>
          <w:hyperlink w:anchor="_Toc174969449" w:history="1">
            <w:r w:rsidR="00C329D2" w:rsidRPr="00751C88">
              <w:rPr>
                <w:rStyle w:val="Hyperlink"/>
                <w:noProof/>
              </w:rPr>
              <w:t>Elon Musk (Tesla, SpaceX)</w:t>
            </w:r>
            <w:r w:rsidR="00C329D2">
              <w:rPr>
                <w:noProof/>
                <w:webHidden/>
              </w:rPr>
              <w:tab/>
            </w:r>
            <w:r w:rsidR="00C329D2">
              <w:rPr>
                <w:noProof/>
                <w:webHidden/>
              </w:rPr>
              <w:fldChar w:fldCharType="begin"/>
            </w:r>
            <w:r w:rsidR="00C329D2">
              <w:rPr>
                <w:noProof/>
                <w:webHidden/>
              </w:rPr>
              <w:instrText xml:space="preserve"> PAGEREF _Toc174969449 \h </w:instrText>
            </w:r>
            <w:r w:rsidR="00C329D2">
              <w:rPr>
                <w:noProof/>
                <w:webHidden/>
              </w:rPr>
            </w:r>
            <w:r w:rsidR="00C329D2">
              <w:rPr>
                <w:noProof/>
                <w:webHidden/>
              </w:rPr>
              <w:fldChar w:fldCharType="separate"/>
            </w:r>
            <w:r w:rsidR="00C329D2">
              <w:rPr>
                <w:noProof/>
                <w:webHidden/>
              </w:rPr>
              <w:t>5</w:t>
            </w:r>
            <w:r w:rsidR="00C329D2">
              <w:rPr>
                <w:noProof/>
                <w:webHidden/>
              </w:rPr>
              <w:fldChar w:fldCharType="end"/>
            </w:r>
          </w:hyperlink>
        </w:p>
        <w:p w14:paraId="40737A33" w14:textId="13F3CC7B" w:rsidR="00C329D2" w:rsidRDefault="00BB7B2C">
          <w:pPr>
            <w:pStyle w:val="TOC3"/>
            <w:tabs>
              <w:tab w:val="right" w:leader="dot" w:pos="9350"/>
            </w:tabs>
            <w:rPr>
              <w:rFonts w:eastAsiaTheme="minorEastAsia"/>
              <w:noProof/>
            </w:rPr>
          </w:pPr>
          <w:hyperlink w:anchor="_Toc174969450" w:history="1">
            <w:r w:rsidR="00C329D2" w:rsidRPr="00751C88">
              <w:rPr>
                <w:rStyle w:val="Hyperlink"/>
                <w:noProof/>
                <w:lang w:val="de-DE"/>
              </w:rPr>
              <w:t>Mark Zuckerberg (Meta, ex-Facebook)</w:t>
            </w:r>
            <w:r w:rsidR="00C329D2">
              <w:rPr>
                <w:noProof/>
                <w:webHidden/>
              </w:rPr>
              <w:tab/>
            </w:r>
            <w:r w:rsidR="00C329D2">
              <w:rPr>
                <w:noProof/>
                <w:webHidden/>
              </w:rPr>
              <w:fldChar w:fldCharType="begin"/>
            </w:r>
            <w:r w:rsidR="00C329D2">
              <w:rPr>
                <w:noProof/>
                <w:webHidden/>
              </w:rPr>
              <w:instrText xml:space="preserve"> PAGEREF _Toc174969450 \h </w:instrText>
            </w:r>
            <w:r w:rsidR="00C329D2">
              <w:rPr>
                <w:noProof/>
                <w:webHidden/>
              </w:rPr>
            </w:r>
            <w:r w:rsidR="00C329D2">
              <w:rPr>
                <w:noProof/>
                <w:webHidden/>
              </w:rPr>
              <w:fldChar w:fldCharType="separate"/>
            </w:r>
            <w:r w:rsidR="00C329D2">
              <w:rPr>
                <w:noProof/>
                <w:webHidden/>
              </w:rPr>
              <w:t>6</w:t>
            </w:r>
            <w:r w:rsidR="00C329D2">
              <w:rPr>
                <w:noProof/>
                <w:webHidden/>
              </w:rPr>
              <w:fldChar w:fldCharType="end"/>
            </w:r>
          </w:hyperlink>
        </w:p>
        <w:p w14:paraId="2923D098" w14:textId="5E7DF2B4" w:rsidR="00C329D2" w:rsidRDefault="00BB7B2C">
          <w:pPr>
            <w:pStyle w:val="TOC2"/>
            <w:tabs>
              <w:tab w:val="right" w:leader="dot" w:pos="9350"/>
            </w:tabs>
            <w:rPr>
              <w:rFonts w:eastAsiaTheme="minorEastAsia"/>
              <w:noProof/>
            </w:rPr>
          </w:pPr>
          <w:hyperlink w:anchor="_Toc174969451" w:history="1">
            <w:r w:rsidR="00C329D2" w:rsidRPr="00751C88">
              <w:rPr>
                <w:rStyle w:val="Hyperlink"/>
                <w:noProof/>
              </w:rPr>
              <w:t>Employability Skills for Managing and Leading in the business world</w:t>
            </w:r>
            <w:r w:rsidR="00C329D2">
              <w:rPr>
                <w:noProof/>
                <w:webHidden/>
              </w:rPr>
              <w:tab/>
            </w:r>
            <w:r w:rsidR="00C329D2">
              <w:rPr>
                <w:noProof/>
                <w:webHidden/>
              </w:rPr>
              <w:fldChar w:fldCharType="begin"/>
            </w:r>
            <w:r w:rsidR="00C329D2">
              <w:rPr>
                <w:noProof/>
                <w:webHidden/>
              </w:rPr>
              <w:instrText xml:space="preserve"> PAGEREF _Toc174969451 \h </w:instrText>
            </w:r>
            <w:r w:rsidR="00C329D2">
              <w:rPr>
                <w:noProof/>
                <w:webHidden/>
              </w:rPr>
            </w:r>
            <w:r w:rsidR="00C329D2">
              <w:rPr>
                <w:noProof/>
                <w:webHidden/>
              </w:rPr>
              <w:fldChar w:fldCharType="separate"/>
            </w:r>
            <w:r w:rsidR="00C329D2">
              <w:rPr>
                <w:noProof/>
                <w:webHidden/>
              </w:rPr>
              <w:t>7</w:t>
            </w:r>
            <w:r w:rsidR="00C329D2">
              <w:rPr>
                <w:noProof/>
                <w:webHidden/>
              </w:rPr>
              <w:fldChar w:fldCharType="end"/>
            </w:r>
          </w:hyperlink>
        </w:p>
        <w:p w14:paraId="5E06176E" w14:textId="00AFCB23" w:rsidR="00C329D2" w:rsidRDefault="00BB7B2C">
          <w:pPr>
            <w:pStyle w:val="TOC3"/>
            <w:tabs>
              <w:tab w:val="right" w:leader="dot" w:pos="9350"/>
            </w:tabs>
            <w:rPr>
              <w:rFonts w:eastAsiaTheme="minorEastAsia"/>
              <w:noProof/>
            </w:rPr>
          </w:pPr>
          <w:hyperlink w:anchor="_Toc174969452" w:history="1">
            <w:r w:rsidR="00C329D2" w:rsidRPr="00751C88">
              <w:rPr>
                <w:rStyle w:val="Hyperlink"/>
                <w:noProof/>
              </w:rPr>
              <w:t>Employability Skills for Managing: Getting People to Do What Needs to Be Done</w:t>
            </w:r>
            <w:r w:rsidR="00C329D2">
              <w:rPr>
                <w:noProof/>
                <w:webHidden/>
              </w:rPr>
              <w:tab/>
            </w:r>
            <w:r w:rsidR="00C329D2">
              <w:rPr>
                <w:noProof/>
                <w:webHidden/>
              </w:rPr>
              <w:fldChar w:fldCharType="begin"/>
            </w:r>
            <w:r w:rsidR="00C329D2">
              <w:rPr>
                <w:noProof/>
                <w:webHidden/>
              </w:rPr>
              <w:instrText xml:space="preserve"> PAGEREF _Toc174969452 \h </w:instrText>
            </w:r>
            <w:r w:rsidR="00C329D2">
              <w:rPr>
                <w:noProof/>
                <w:webHidden/>
              </w:rPr>
            </w:r>
            <w:r w:rsidR="00C329D2">
              <w:rPr>
                <w:noProof/>
                <w:webHidden/>
              </w:rPr>
              <w:fldChar w:fldCharType="separate"/>
            </w:r>
            <w:r w:rsidR="00C329D2">
              <w:rPr>
                <w:noProof/>
                <w:webHidden/>
              </w:rPr>
              <w:t>7</w:t>
            </w:r>
            <w:r w:rsidR="00C329D2">
              <w:rPr>
                <w:noProof/>
                <w:webHidden/>
              </w:rPr>
              <w:fldChar w:fldCharType="end"/>
            </w:r>
          </w:hyperlink>
        </w:p>
        <w:p w14:paraId="2ABDCA5A" w14:textId="67FF1B9B" w:rsidR="00C329D2" w:rsidRDefault="00BB7B2C">
          <w:pPr>
            <w:pStyle w:val="TOC3"/>
            <w:tabs>
              <w:tab w:val="right" w:leader="dot" w:pos="9350"/>
            </w:tabs>
            <w:rPr>
              <w:rFonts w:eastAsiaTheme="minorEastAsia"/>
              <w:noProof/>
            </w:rPr>
          </w:pPr>
          <w:hyperlink w:anchor="_Toc174969453" w:history="1">
            <w:r w:rsidR="00C329D2" w:rsidRPr="00751C88">
              <w:rPr>
                <w:rStyle w:val="Hyperlink"/>
                <w:noProof/>
              </w:rPr>
              <w:t>Employability Skills for Leading: Getting People to Want to Do What Needs to Be Done</w:t>
            </w:r>
            <w:r w:rsidR="00C329D2">
              <w:rPr>
                <w:noProof/>
                <w:webHidden/>
              </w:rPr>
              <w:tab/>
            </w:r>
            <w:r w:rsidR="00C329D2">
              <w:rPr>
                <w:noProof/>
                <w:webHidden/>
              </w:rPr>
              <w:fldChar w:fldCharType="begin"/>
            </w:r>
            <w:r w:rsidR="00C329D2">
              <w:rPr>
                <w:noProof/>
                <w:webHidden/>
              </w:rPr>
              <w:instrText xml:space="preserve"> PAGEREF _Toc174969453 \h </w:instrText>
            </w:r>
            <w:r w:rsidR="00C329D2">
              <w:rPr>
                <w:noProof/>
                <w:webHidden/>
              </w:rPr>
            </w:r>
            <w:r w:rsidR="00C329D2">
              <w:rPr>
                <w:noProof/>
                <w:webHidden/>
              </w:rPr>
              <w:fldChar w:fldCharType="separate"/>
            </w:r>
            <w:r w:rsidR="00C329D2">
              <w:rPr>
                <w:noProof/>
                <w:webHidden/>
              </w:rPr>
              <w:t>9</w:t>
            </w:r>
            <w:r w:rsidR="00C329D2">
              <w:rPr>
                <w:noProof/>
                <w:webHidden/>
              </w:rPr>
              <w:fldChar w:fldCharType="end"/>
            </w:r>
          </w:hyperlink>
        </w:p>
        <w:p w14:paraId="4E08AE0B" w14:textId="1426CD3D" w:rsidR="00C329D2" w:rsidRDefault="00BB7B2C">
          <w:pPr>
            <w:pStyle w:val="TOC2"/>
            <w:tabs>
              <w:tab w:val="right" w:leader="dot" w:pos="9350"/>
            </w:tabs>
            <w:rPr>
              <w:rFonts w:eastAsiaTheme="minorEastAsia"/>
              <w:noProof/>
            </w:rPr>
          </w:pPr>
          <w:hyperlink w:anchor="_Toc174969454" w:history="1">
            <w:r w:rsidR="00C329D2" w:rsidRPr="00751C88">
              <w:rPr>
                <w:rStyle w:val="Hyperlink"/>
                <w:noProof/>
              </w:rPr>
              <w:t>The Effects of Employability Skill Development on Performance of Individuals and Organizations</w:t>
            </w:r>
            <w:r w:rsidR="00C329D2">
              <w:rPr>
                <w:noProof/>
                <w:webHidden/>
              </w:rPr>
              <w:tab/>
            </w:r>
            <w:r w:rsidR="00C329D2">
              <w:rPr>
                <w:noProof/>
                <w:webHidden/>
              </w:rPr>
              <w:fldChar w:fldCharType="begin"/>
            </w:r>
            <w:r w:rsidR="00C329D2">
              <w:rPr>
                <w:noProof/>
                <w:webHidden/>
              </w:rPr>
              <w:instrText xml:space="preserve"> PAGEREF _Toc174969454 \h </w:instrText>
            </w:r>
            <w:r w:rsidR="00C329D2">
              <w:rPr>
                <w:noProof/>
                <w:webHidden/>
              </w:rPr>
            </w:r>
            <w:r w:rsidR="00C329D2">
              <w:rPr>
                <w:noProof/>
                <w:webHidden/>
              </w:rPr>
              <w:fldChar w:fldCharType="separate"/>
            </w:r>
            <w:r w:rsidR="00C329D2">
              <w:rPr>
                <w:noProof/>
                <w:webHidden/>
              </w:rPr>
              <w:t>10</w:t>
            </w:r>
            <w:r w:rsidR="00C329D2">
              <w:rPr>
                <w:noProof/>
                <w:webHidden/>
              </w:rPr>
              <w:fldChar w:fldCharType="end"/>
            </w:r>
          </w:hyperlink>
        </w:p>
        <w:p w14:paraId="3E09C38C" w14:textId="246C9A2E" w:rsidR="00C329D2" w:rsidRDefault="00BB7B2C">
          <w:pPr>
            <w:pStyle w:val="TOC3"/>
            <w:tabs>
              <w:tab w:val="right" w:leader="dot" w:pos="9350"/>
            </w:tabs>
            <w:rPr>
              <w:rFonts w:eastAsiaTheme="minorEastAsia"/>
              <w:noProof/>
            </w:rPr>
          </w:pPr>
          <w:hyperlink w:anchor="_Toc174969455" w:history="1">
            <w:r w:rsidR="00C329D2" w:rsidRPr="00751C88">
              <w:rPr>
                <w:rStyle w:val="Hyperlink"/>
                <w:noProof/>
              </w:rPr>
              <w:t>Individual Performance</w:t>
            </w:r>
            <w:r w:rsidR="00C329D2">
              <w:rPr>
                <w:noProof/>
                <w:webHidden/>
              </w:rPr>
              <w:tab/>
            </w:r>
            <w:r w:rsidR="00C329D2">
              <w:rPr>
                <w:noProof/>
                <w:webHidden/>
              </w:rPr>
              <w:fldChar w:fldCharType="begin"/>
            </w:r>
            <w:r w:rsidR="00C329D2">
              <w:rPr>
                <w:noProof/>
                <w:webHidden/>
              </w:rPr>
              <w:instrText xml:space="preserve"> PAGEREF _Toc174969455 \h </w:instrText>
            </w:r>
            <w:r w:rsidR="00C329D2">
              <w:rPr>
                <w:noProof/>
                <w:webHidden/>
              </w:rPr>
            </w:r>
            <w:r w:rsidR="00C329D2">
              <w:rPr>
                <w:noProof/>
                <w:webHidden/>
              </w:rPr>
              <w:fldChar w:fldCharType="separate"/>
            </w:r>
            <w:r w:rsidR="00C329D2">
              <w:rPr>
                <w:noProof/>
                <w:webHidden/>
              </w:rPr>
              <w:t>11</w:t>
            </w:r>
            <w:r w:rsidR="00C329D2">
              <w:rPr>
                <w:noProof/>
                <w:webHidden/>
              </w:rPr>
              <w:fldChar w:fldCharType="end"/>
            </w:r>
          </w:hyperlink>
        </w:p>
        <w:p w14:paraId="179FACC0" w14:textId="091CCF2B" w:rsidR="00C329D2" w:rsidRDefault="00BB7B2C">
          <w:pPr>
            <w:pStyle w:val="TOC3"/>
            <w:tabs>
              <w:tab w:val="right" w:leader="dot" w:pos="9350"/>
            </w:tabs>
            <w:rPr>
              <w:rFonts w:eastAsiaTheme="minorEastAsia"/>
              <w:noProof/>
            </w:rPr>
          </w:pPr>
          <w:hyperlink w:anchor="_Toc174969456" w:history="1">
            <w:r w:rsidR="00C329D2" w:rsidRPr="00751C88">
              <w:rPr>
                <w:rStyle w:val="Hyperlink"/>
                <w:noProof/>
              </w:rPr>
              <w:t>Organizational Performance</w:t>
            </w:r>
            <w:r w:rsidR="00C329D2">
              <w:rPr>
                <w:noProof/>
                <w:webHidden/>
              </w:rPr>
              <w:tab/>
            </w:r>
            <w:r w:rsidR="00C329D2">
              <w:rPr>
                <w:noProof/>
                <w:webHidden/>
              </w:rPr>
              <w:fldChar w:fldCharType="begin"/>
            </w:r>
            <w:r w:rsidR="00C329D2">
              <w:rPr>
                <w:noProof/>
                <w:webHidden/>
              </w:rPr>
              <w:instrText xml:space="preserve"> PAGEREF _Toc174969456 \h </w:instrText>
            </w:r>
            <w:r w:rsidR="00C329D2">
              <w:rPr>
                <w:noProof/>
                <w:webHidden/>
              </w:rPr>
            </w:r>
            <w:r w:rsidR="00C329D2">
              <w:rPr>
                <w:noProof/>
                <w:webHidden/>
              </w:rPr>
              <w:fldChar w:fldCharType="separate"/>
            </w:r>
            <w:r w:rsidR="00C329D2">
              <w:rPr>
                <w:noProof/>
                <w:webHidden/>
              </w:rPr>
              <w:t>11</w:t>
            </w:r>
            <w:r w:rsidR="00C329D2">
              <w:rPr>
                <w:noProof/>
                <w:webHidden/>
              </w:rPr>
              <w:fldChar w:fldCharType="end"/>
            </w:r>
          </w:hyperlink>
        </w:p>
        <w:p w14:paraId="63B301E3" w14:textId="5C1ECCDE" w:rsidR="00C329D2" w:rsidRDefault="00BB7B2C">
          <w:pPr>
            <w:pStyle w:val="TOC1"/>
            <w:tabs>
              <w:tab w:val="right" w:leader="dot" w:pos="9350"/>
            </w:tabs>
            <w:rPr>
              <w:rFonts w:eastAsiaTheme="minorEastAsia"/>
              <w:noProof/>
            </w:rPr>
          </w:pPr>
          <w:hyperlink w:anchor="_Toc174969457" w:history="1">
            <w:r w:rsidR="00C329D2" w:rsidRPr="00751C88">
              <w:rPr>
                <w:rStyle w:val="Hyperlink"/>
                <w:noProof/>
              </w:rPr>
              <w:t>Conclusion</w:t>
            </w:r>
            <w:r w:rsidR="00C329D2">
              <w:rPr>
                <w:noProof/>
                <w:webHidden/>
              </w:rPr>
              <w:tab/>
            </w:r>
            <w:r w:rsidR="00C329D2">
              <w:rPr>
                <w:noProof/>
                <w:webHidden/>
              </w:rPr>
              <w:fldChar w:fldCharType="begin"/>
            </w:r>
            <w:r w:rsidR="00C329D2">
              <w:rPr>
                <w:noProof/>
                <w:webHidden/>
              </w:rPr>
              <w:instrText xml:space="preserve"> PAGEREF _Toc174969457 \h </w:instrText>
            </w:r>
            <w:r w:rsidR="00C329D2">
              <w:rPr>
                <w:noProof/>
                <w:webHidden/>
              </w:rPr>
            </w:r>
            <w:r w:rsidR="00C329D2">
              <w:rPr>
                <w:noProof/>
                <w:webHidden/>
              </w:rPr>
              <w:fldChar w:fldCharType="separate"/>
            </w:r>
            <w:r w:rsidR="00C329D2">
              <w:rPr>
                <w:noProof/>
                <w:webHidden/>
              </w:rPr>
              <w:t>12</w:t>
            </w:r>
            <w:r w:rsidR="00C329D2">
              <w:rPr>
                <w:noProof/>
                <w:webHidden/>
              </w:rPr>
              <w:fldChar w:fldCharType="end"/>
            </w:r>
          </w:hyperlink>
        </w:p>
        <w:p w14:paraId="655C4DE2" w14:textId="6F01F9C8" w:rsidR="00C329D2" w:rsidRDefault="00BB7B2C">
          <w:pPr>
            <w:pStyle w:val="TOC1"/>
            <w:tabs>
              <w:tab w:val="right" w:leader="dot" w:pos="9350"/>
            </w:tabs>
            <w:rPr>
              <w:rFonts w:eastAsiaTheme="minorEastAsia"/>
              <w:noProof/>
            </w:rPr>
          </w:pPr>
          <w:hyperlink w:anchor="_Toc174969458" w:history="1">
            <w:r w:rsidR="00C329D2" w:rsidRPr="00751C88">
              <w:rPr>
                <w:rStyle w:val="Hyperlink"/>
                <w:noProof/>
              </w:rPr>
              <w:t>References</w:t>
            </w:r>
            <w:r w:rsidR="00C329D2">
              <w:rPr>
                <w:noProof/>
                <w:webHidden/>
              </w:rPr>
              <w:tab/>
            </w:r>
            <w:r w:rsidR="00C329D2">
              <w:rPr>
                <w:noProof/>
                <w:webHidden/>
              </w:rPr>
              <w:fldChar w:fldCharType="begin"/>
            </w:r>
            <w:r w:rsidR="00C329D2">
              <w:rPr>
                <w:noProof/>
                <w:webHidden/>
              </w:rPr>
              <w:instrText xml:space="preserve"> PAGEREF _Toc174969458 \h </w:instrText>
            </w:r>
            <w:r w:rsidR="00C329D2">
              <w:rPr>
                <w:noProof/>
                <w:webHidden/>
              </w:rPr>
            </w:r>
            <w:r w:rsidR="00C329D2">
              <w:rPr>
                <w:noProof/>
                <w:webHidden/>
              </w:rPr>
              <w:fldChar w:fldCharType="separate"/>
            </w:r>
            <w:r w:rsidR="00C329D2">
              <w:rPr>
                <w:noProof/>
                <w:webHidden/>
              </w:rPr>
              <w:t>13</w:t>
            </w:r>
            <w:r w:rsidR="00C329D2">
              <w:rPr>
                <w:noProof/>
                <w:webHidden/>
              </w:rPr>
              <w:fldChar w:fldCharType="end"/>
            </w:r>
          </w:hyperlink>
        </w:p>
        <w:p w14:paraId="6DB4A522" w14:textId="2124D0F0" w:rsidR="00C329D2" w:rsidRDefault="00C329D2">
          <w:r>
            <w:rPr>
              <w:b/>
              <w:bCs/>
              <w:noProof/>
            </w:rPr>
            <w:fldChar w:fldCharType="end"/>
          </w:r>
        </w:p>
      </w:sdtContent>
    </w:sdt>
    <w:p w14:paraId="1BD33280" w14:textId="77777777" w:rsidR="00C329D2" w:rsidRDefault="00C329D2" w:rsidP="002A25BE">
      <w:pPr>
        <w:pStyle w:val="Heading1"/>
      </w:pPr>
    </w:p>
    <w:p w14:paraId="44EBFBDA" w14:textId="77777777" w:rsidR="00C329D2" w:rsidRDefault="00C329D2" w:rsidP="002A25BE">
      <w:pPr>
        <w:pStyle w:val="Heading1"/>
      </w:pPr>
    </w:p>
    <w:p w14:paraId="7DE9108A" w14:textId="77777777" w:rsidR="00C329D2" w:rsidRDefault="00C329D2" w:rsidP="002A25BE">
      <w:pPr>
        <w:pStyle w:val="Heading1"/>
      </w:pPr>
    </w:p>
    <w:p w14:paraId="4C2D501F" w14:textId="77777777" w:rsidR="00C329D2" w:rsidRPr="00C329D2" w:rsidRDefault="00C329D2" w:rsidP="00C329D2"/>
    <w:p w14:paraId="2B12CEB5" w14:textId="41373495" w:rsidR="002A25BE" w:rsidRDefault="002A25BE" w:rsidP="002A25BE">
      <w:pPr>
        <w:pStyle w:val="Heading1"/>
      </w:pPr>
      <w:bookmarkStart w:id="0" w:name="_Toc174969444"/>
      <w:r>
        <w:lastRenderedPageBreak/>
        <w:t>Introduction</w:t>
      </w:r>
      <w:bookmarkEnd w:id="0"/>
    </w:p>
    <w:p w14:paraId="310FFBDB" w14:textId="2456A55E" w:rsidR="004035F3" w:rsidRPr="00C00AE9" w:rsidRDefault="004035F3" w:rsidP="002A25BE">
      <w:pPr>
        <w:spacing w:line="480" w:lineRule="auto"/>
        <w:ind w:firstLine="720"/>
        <w:rPr>
          <w:rFonts w:ascii="Calibri" w:hAnsi="Calibri" w:cs="Calibri"/>
        </w:rPr>
      </w:pPr>
      <w:r w:rsidRPr="00C00AE9">
        <w:rPr>
          <w:rFonts w:ascii="Calibri" w:hAnsi="Calibri" w:cs="Calibri"/>
        </w:rPr>
        <w:t xml:space="preserve">This report comprises two parts, first part bases on the statement “A Manager can be a </w:t>
      </w:r>
      <w:proofErr w:type="gramStart"/>
      <w:r w:rsidRPr="00C00AE9">
        <w:rPr>
          <w:rFonts w:ascii="Calibri" w:hAnsi="Calibri" w:cs="Calibri"/>
        </w:rPr>
        <w:t>leader</w:t>
      </w:r>
      <w:proofErr w:type="gramEnd"/>
      <w:r w:rsidRPr="00C00AE9">
        <w:rPr>
          <w:rFonts w:ascii="Calibri" w:hAnsi="Calibri" w:cs="Calibri"/>
        </w:rPr>
        <w:t xml:space="preserve"> but a leader cannot be a manager” and here will be brought into discussion four examples of business men which were considered not only managers but leaders as well, making a resume of the theories and concepts they used </w:t>
      </w:r>
      <w:r w:rsidR="00451513" w:rsidRPr="00C00AE9">
        <w:rPr>
          <w:rFonts w:ascii="Calibri" w:hAnsi="Calibri" w:cs="Calibri"/>
        </w:rPr>
        <w:t>as a base of their activity.</w:t>
      </w:r>
    </w:p>
    <w:p w14:paraId="1B7BE5BD" w14:textId="03697CF0" w:rsidR="004035F3" w:rsidRPr="00C00AE9" w:rsidRDefault="004035F3" w:rsidP="00C00AE9">
      <w:pPr>
        <w:spacing w:line="480" w:lineRule="auto"/>
        <w:rPr>
          <w:rFonts w:ascii="Calibri" w:hAnsi="Calibri" w:cs="Calibri"/>
        </w:rPr>
      </w:pPr>
      <w:r w:rsidRPr="00C00AE9">
        <w:rPr>
          <w:rFonts w:ascii="Calibri" w:hAnsi="Calibri" w:cs="Calibri"/>
        </w:rPr>
        <w:t xml:space="preserve">Second part is centered on two sentences we </w:t>
      </w:r>
      <w:proofErr w:type="gramStart"/>
      <w:r w:rsidRPr="00C00AE9">
        <w:rPr>
          <w:rFonts w:ascii="Calibri" w:hAnsi="Calibri" w:cs="Calibri"/>
        </w:rPr>
        <w:t>have to</w:t>
      </w:r>
      <w:proofErr w:type="gramEnd"/>
      <w:r w:rsidRPr="00C00AE9">
        <w:rPr>
          <w:rFonts w:ascii="Calibri" w:hAnsi="Calibri" w:cs="Calibri"/>
        </w:rPr>
        <w:t xml:space="preserve"> reflect upon: “Manage, by getting people to do what needs to be done”, and “Lead, by getting people to want to do what needs to be done”. We will have to bring into discussion the employability skills that a manager and a leader needs to deploy </w:t>
      </w:r>
      <w:proofErr w:type="gramStart"/>
      <w:r w:rsidRPr="00C00AE9">
        <w:rPr>
          <w:rFonts w:ascii="Calibri" w:hAnsi="Calibri" w:cs="Calibri"/>
        </w:rPr>
        <w:t>in order to</w:t>
      </w:r>
      <w:proofErr w:type="gramEnd"/>
      <w:r w:rsidRPr="00C00AE9">
        <w:rPr>
          <w:rFonts w:ascii="Calibri" w:hAnsi="Calibri" w:cs="Calibri"/>
        </w:rPr>
        <w:t xml:space="preserve"> improve the employees and the business performance.</w:t>
      </w:r>
    </w:p>
    <w:p w14:paraId="49FAEC13" w14:textId="77AB47E5" w:rsidR="004035F3" w:rsidRPr="00C00AE9" w:rsidRDefault="004035F3" w:rsidP="002A25BE">
      <w:pPr>
        <w:pStyle w:val="Heading2"/>
      </w:pPr>
      <w:bookmarkStart w:id="1" w:name="_Toc174969445"/>
      <w:r w:rsidRPr="00C00AE9">
        <w:t xml:space="preserve">“A Manager can be a </w:t>
      </w:r>
      <w:proofErr w:type="gramStart"/>
      <w:r w:rsidRPr="00C00AE9">
        <w:t>leader</w:t>
      </w:r>
      <w:proofErr w:type="gramEnd"/>
      <w:r w:rsidRPr="00C00AE9">
        <w:t xml:space="preserve"> but a leader cannot be a manager”</w:t>
      </w:r>
      <w:bookmarkEnd w:id="1"/>
    </w:p>
    <w:p w14:paraId="7222F77A" w14:textId="77777777" w:rsidR="00364E45" w:rsidRPr="00364E45" w:rsidRDefault="00364E45" w:rsidP="00364E45">
      <w:pPr>
        <w:spacing w:line="480" w:lineRule="auto"/>
        <w:rPr>
          <w:rFonts w:ascii="Calibri" w:hAnsi="Calibri" w:cs="Calibri"/>
        </w:rPr>
      </w:pPr>
      <w:r w:rsidRPr="00364E45">
        <w:rPr>
          <w:rFonts w:ascii="Calibri" w:hAnsi="Calibri" w:cs="Calibri"/>
        </w:rPr>
        <w:t>People who are successful combine leadership and management responsibilities. Prominent individuals such as Musk, Zuckerberg, Ford, and Jobs have mastered the art of balancing.</w:t>
      </w:r>
    </w:p>
    <w:p w14:paraId="72D6BBC0" w14:textId="77777777" w:rsidR="008E0FCF" w:rsidRPr="00C00AE9" w:rsidRDefault="008E0FCF" w:rsidP="002A25BE">
      <w:pPr>
        <w:pStyle w:val="Heading3"/>
      </w:pPr>
      <w:bookmarkStart w:id="2" w:name="_Toc174969446"/>
      <w:r w:rsidRPr="00C00AE9">
        <w:t>Distinguishing Leadership and Management</w:t>
      </w:r>
      <w:bookmarkEnd w:id="2"/>
    </w:p>
    <w:p w14:paraId="2EAD5036" w14:textId="77777777" w:rsidR="008E0FCF" w:rsidRPr="00C00AE9" w:rsidRDefault="008E0FCF" w:rsidP="00C00AE9">
      <w:pPr>
        <w:spacing w:line="480" w:lineRule="auto"/>
        <w:rPr>
          <w:rFonts w:ascii="Calibri" w:hAnsi="Calibri" w:cs="Calibri"/>
        </w:rPr>
      </w:pPr>
      <w:r w:rsidRPr="00C00AE9">
        <w:rPr>
          <w:rFonts w:ascii="Calibri" w:hAnsi="Calibri" w:cs="Calibri"/>
        </w:rPr>
        <w:t>While leadership focuses on doing the right thing, management focuses on doing things efficiently. While managers make sure everything works well, leaders provide the vision, motivate people, and encourage creativity. While these jobs are similar, they are different in that not all managers can manage resources well and not all leaders are capable of leading. Management is essentially about "how," but leadership is about "what" and "why."</w:t>
      </w:r>
    </w:p>
    <w:p w14:paraId="6B9CA0EE" w14:textId="0F5386E5" w:rsidR="008E0FCF" w:rsidRPr="00C00AE9" w:rsidRDefault="008E0FCF" w:rsidP="002A25BE">
      <w:pPr>
        <w:pStyle w:val="Heading3"/>
      </w:pPr>
      <w:bookmarkStart w:id="3" w:name="_Toc174969447"/>
      <w:r w:rsidRPr="00C00AE9">
        <w:t>Steve Jobs (Apple)</w:t>
      </w:r>
      <w:bookmarkEnd w:id="3"/>
    </w:p>
    <w:p w14:paraId="23970D4F" w14:textId="7EC6DBEC" w:rsidR="008E0FCF" w:rsidRPr="00C00AE9" w:rsidRDefault="00C552A8" w:rsidP="00C00AE9">
      <w:pPr>
        <w:spacing w:line="480" w:lineRule="auto"/>
        <w:rPr>
          <w:rFonts w:ascii="Calibri" w:hAnsi="Calibri" w:cs="Calibri"/>
        </w:rPr>
      </w:pPr>
      <w:r w:rsidRPr="00C00AE9">
        <w:rPr>
          <w:rFonts w:ascii="Calibri" w:hAnsi="Calibri" w:cs="Calibri"/>
        </w:rPr>
        <w:t xml:space="preserve">Steve Jobs, the visionary co-founder of Apple, transformed the world of technology and culture with his revolutionary inventions. He masterfully combined management and leadership to </w:t>
      </w:r>
      <w:r w:rsidRPr="00C00AE9">
        <w:rPr>
          <w:rFonts w:ascii="Calibri" w:hAnsi="Calibri" w:cs="Calibri"/>
        </w:rPr>
        <w:lastRenderedPageBreak/>
        <w:t>propel Apple to unprecedented success. Prepare to be amazed as we explore the remarkable story of this visionary trailblazer!</w:t>
      </w:r>
    </w:p>
    <w:p w14:paraId="4FC43D17" w14:textId="77777777" w:rsidR="00C552A8" w:rsidRPr="00C00AE9" w:rsidRDefault="00C552A8" w:rsidP="00C00AE9">
      <w:pPr>
        <w:spacing w:line="480" w:lineRule="auto"/>
        <w:rPr>
          <w:rFonts w:ascii="Calibri" w:hAnsi="Calibri" w:cs="Calibri"/>
          <w:b/>
          <w:bCs/>
        </w:rPr>
      </w:pPr>
      <w:r w:rsidRPr="00C00AE9">
        <w:rPr>
          <w:rFonts w:ascii="Calibri" w:hAnsi="Calibri" w:cs="Calibri"/>
          <w:b/>
          <w:bCs/>
        </w:rPr>
        <w:t>Leadership Style and Management Theories</w:t>
      </w:r>
    </w:p>
    <w:p w14:paraId="3F6BC933" w14:textId="421FAE23" w:rsidR="00AE6F61" w:rsidRDefault="00AE6F61" w:rsidP="00C00AE9">
      <w:pPr>
        <w:spacing w:line="480" w:lineRule="auto"/>
        <w:rPr>
          <w:rFonts w:ascii="Calibri" w:hAnsi="Calibri" w:cs="Calibri"/>
        </w:rPr>
      </w:pPr>
      <w:r w:rsidRPr="00AE6F61">
        <w:rPr>
          <w:rFonts w:ascii="Calibri" w:hAnsi="Calibri" w:cs="Calibri"/>
        </w:rPr>
        <w:t>Steve Jobs demonstrated transformational leadership by pushing his team to go beyond their comfort zones for a bigger goal, prioritizing perfection in product design and innovation. His ambition inspired the creation of aesthetically beautiful and intuitive devices like the MacBook and iPhone.</w:t>
      </w:r>
      <w:r>
        <w:rPr>
          <w:rFonts w:ascii="Calibri" w:hAnsi="Calibri" w:cs="Calibri"/>
        </w:rPr>
        <w:t xml:space="preserve"> (Burns, 1978)</w:t>
      </w:r>
    </w:p>
    <w:p w14:paraId="54DB4398" w14:textId="11D55007" w:rsidR="00C552A8" w:rsidRPr="00C00AE9" w:rsidRDefault="00C552A8" w:rsidP="00C00AE9">
      <w:pPr>
        <w:spacing w:line="480" w:lineRule="auto"/>
        <w:rPr>
          <w:rFonts w:ascii="Calibri" w:hAnsi="Calibri" w:cs="Calibri"/>
        </w:rPr>
      </w:pPr>
      <w:r w:rsidRPr="00C00AE9">
        <w:rPr>
          <w:rFonts w:ascii="Calibri" w:hAnsi="Calibri" w:cs="Calibri"/>
        </w:rPr>
        <w:t>Jobs's management style was based on Theory Y, which holds that workers are inherently driven and capable of self-direction in the right conditions (McGregor, 1960). Jobs fostered an innovative culture at Apple by having faith in the inventiveness and self-reliance of his staff members.</w:t>
      </w:r>
    </w:p>
    <w:p w14:paraId="5C966CBD" w14:textId="5121651E" w:rsidR="00C552A8" w:rsidRPr="00C00AE9" w:rsidRDefault="00C552A8" w:rsidP="00C00AE9">
      <w:pPr>
        <w:spacing w:line="480" w:lineRule="auto"/>
        <w:rPr>
          <w:rFonts w:ascii="Calibri" w:hAnsi="Calibri" w:cs="Calibri"/>
        </w:rPr>
      </w:pPr>
      <w:r w:rsidRPr="00C00AE9">
        <w:rPr>
          <w:rFonts w:ascii="Calibri" w:hAnsi="Calibri" w:cs="Calibri"/>
        </w:rPr>
        <w:t>Furthermore, Jobs implemented Contingency Theory by adapting his management style to suit varying situations (Fiedler, 1967). He was recognized for his meticulous, hands-on management of product development, ensuring that Apple consistently led in technological advancements. This blend of management and leadership during his tenure was instrumental in securing Apple's success.</w:t>
      </w:r>
    </w:p>
    <w:p w14:paraId="47A9A162" w14:textId="77777777" w:rsidR="00C552A8" w:rsidRPr="00C00AE9" w:rsidRDefault="00C552A8" w:rsidP="002A25BE">
      <w:pPr>
        <w:pStyle w:val="Heading3"/>
      </w:pPr>
      <w:bookmarkStart w:id="4" w:name="_Toc174969448"/>
      <w:r w:rsidRPr="00C00AE9">
        <w:t>Henry Ford (Ford Motor Company)</w:t>
      </w:r>
      <w:bookmarkEnd w:id="4"/>
    </w:p>
    <w:p w14:paraId="056B5459" w14:textId="77777777" w:rsidR="00C552A8" w:rsidRPr="00C00AE9" w:rsidRDefault="00C552A8" w:rsidP="00C00AE9">
      <w:pPr>
        <w:spacing w:line="480" w:lineRule="auto"/>
        <w:rPr>
          <w:rFonts w:ascii="Calibri" w:hAnsi="Calibri" w:cs="Calibri"/>
        </w:rPr>
      </w:pPr>
      <w:r w:rsidRPr="00C00AE9">
        <w:rPr>
          <w:rFonts w:ascii="Calibri" w:hAnsi="Calibri" w:cs="Calibri"/>
        </w:rPr>
        <w:t xml:space="preserve">Henry Ford introduced assembly line production, which revolutionized the auto industry. His extraordinary leadership and management skills enabled him to change the Ford Motor Company and the manufacturing </w:t>
      </w:r>
      <w:proofErr w:type="gramStart"/>
      <w:r w:rsidRPr="00C00AE9">
        <w:rPr>
          <w:rFonts w:ascii="Calibri" w:hAnsi="Calibri" w:cs="Calibri"/>
        </w:rPr>
        <w:t>industry as a whole</w:t>
      </w:r>
      <w:proofErr w:type="gramEnd"/>
      <w:r w:rsidRPr="00C00AE9">
        <w:rPr>
          <w:rFonts w:ascii="Calibri" w:hAnsi="Calibri" w:cs="Calibri"/>
        </w:rPr>
        <w:t>.</w:t>
      </w:r>
    </w:p>
    <w:p w14:paraId="2C9929AD" w14:textId="14AD414D" w:rsidR="00C552A8" w:rsidRPr="00C00AE9" w:rsidRDefault="00C552A8" w:rsidP="00C00AE9">
      <w:pPr>
        <w:spacing w:line="480" w:lineRule="auto"/>
        <w:rPr>
          <w:rFonts w:ascii="Calibri" w:hAnsi="Calibri" w:cs="Calibri"/>
          <w:b/>
          <w:bCs/>
        </w:rPr>
      </w:pPr>
      <w:r w:rsidRPr="00C00AE9">
        <w:rPr>
          <w:rFonts w:ascii="Calibri" w:hAnsi="Calibri" w:cs="Calibri"/>
          <w:b/>
          <w:bCs/>
        </w:rPr>
        <w:t>Leadership Style and Management Theories</w:t>
      </w:r>
    </w:p>
    <w:p w14:paraId="1F55D3D4" w14:textId="37F5AA38" w:rsidR="00BB6A35" w:rsidRPr="00C00AE9" w:rsidRDefault="00BB6A35" w:rsidP="00C00AE9">
      <w:pPr>
        <w:spacing w:line="480" w:lineRule="auto"/>
        <w:rPr>
          <w:rFonts w:ascii="Calibri" w:hAnsi="Calibri" w:cs="Calibri"/>
        </w:rPr>
      </w:pPr>
      <w:proofErr w:type="gramStart"/>
      <w:r w:rsidRPr="00C00AE9">
        <w:rPr>
          <w:rFonts w:ascii="Calibri" w:hAnsi="Calibri" w:cs="Calibri"/>
        </w:rPr>
        <w:lastRenderedPageBreak/>
        <w:t>In order to</w:t>
      </w:r>
      <w:proofErr w:type="gramEnd"/>
      <w:r w:rsidRPr="00C00AE9">
        <w:rPr>
          <w:rFonts w:ascii="Calibri" w:hAnsi="Calibri" w:cs="Calibri"/>
        </w:rPr>
        <w:t xml:space="preserve"> increase efficiency, Ford was a transactional leader who prioritized structure, discipline, and a system of rewards and penalties. He was able to produce cars that were affordable for the </w:t>
      </w:r>
      <w:proofErr w:type="gramStart"/>
      <w:r w:rsidRPr="00C00AE9">
        <w:rPr>
          <w:rFonts w:ascii="Calibri" w:hAnsi="Calibri" w:cs="Calibri"/>
        </w:rPr>
        <w:t>general public</w:t>
      </w:r>
      <w:proofErr w:type="gramEnd"/>
      <w:r w:rsidRPr="00C00AE9">
        <w:rPr>
          <w:rFonts w:ascii="Calibri" w:hAnsi="Calibri" w:cs="Calibri"/>
        </w:rPr>
        <w:t xml:space="preserve"> thanks to his dedication to efficiency and cost-cutting. To put it briefly, Ford's style of leadership revolved around completing the task at hand, regardless of the cost. (Bass, 1985)</w:t>
      </w:r>
    </w:p>
    <w:p w14:paraId="3ED0EC52" w14:textId="5A9D8602" w:rsidR="00BB6A35" w:rsidRPr="00C00AE9" w:rsidRDefault="00BB6A35" w:rsidP="00C00AE9">
      <w:pPr>
        <w:spacing w:line="480" w:lineRule="auto"/>
        <w:rPr>
          <w:rFonts w:ascii="Calibri" w:hAnsi="Calibri" w:cs="Calibri"/>
        </w:rPr>
      </w:pPr>
      <w:r w:rsidRPr="00C00AE9">
        <w:rPr>
          <w:rFonts w:ascii="Calibri" w:hAnsi="Calibri" w:cs="Calibri"/>
        </w:rPr>
        <w:t xml:space="preserve">Ford embraced the principles of Scientific Management, pioneered by Frederick Taylor (1911), to boost worker productivity on his assembly line. By meticulously measuring performance and specializing tasks, Ford was able to streamline his manufacturing process, leading to quicker turnaround times and more cost-effective production. This innovative approach revolutionized the automobile industry, paving the way for mass production and making cars more accessible to the </w:t>
      </w:r>
      <w:proofErr w:type="gramStart"/>
      <w:r w:rsidRPr="00C00AE9">
        <w:rPr>
          <w:rFonts w:ascii="Calibri" w:hAnsi="Calibri" w:cs="Calibri"/>
        </w:rPr>
        <w:t>general public</w:t>
      </w:r>
      <w:proofErr w:type="gramEnd"/>
      <w:r w:rsidRPr="00C00AE9">
        <w:rPr>
          <w:rFonts w:ascii="Calibri" w:hAnsi="Calibri" w:cs="Calibri"/>
        </w:rPr>
        <w:t>.</w:t>
      </w:r>
    </w:p>
    <w:p w14:paraId="7A77FDAC" w14:textId="77777777" w:rsidR="00BB6A35" w:rsidRPr="00C00AE9" w:rsidRDefault="00BB6A35" w:rsidP="00C00AE9">
      <w:pPr>
        <w:spacing w:line="480" w:lineRule="auto"/>
        <w:rPr>
          <w:rFonts w:ascii="Calibri" w:hAnsi="Calibri" w:cs="Calibri"/>
        </w:rPr>
      </w:pPr>
      <w:r w:rsidRPr="00C00AE9">
        <w:rPr>
          <w:rFonts w:ascii="Calibri" w:hAnsi="Calibri" w:cs="Calibri"/>
        </w:rPr>
        <w:t>Ford also accepted the principles of classical management theory, which emphasize centralized authority, a clear division of labor, and a strict hierarchy (Fayol, 1949). Ford was able to sustain its leadership in the automobile industry for a considerable amount of time thanks to this production process, which promoted an environment of efficiency and discipline.</w:t>
      </w:r>
    </w:p>
    <w:p w14:paraId="37E11BBA" w14:textId="77777777" w:rsidR="00BB6A35" w:rsidRPr="00C00AE9" w:rsidRDefault="00BB6A35" w:rsidP="002A25BE">
      <w:pPr>
        <w:pStyle w:val="Heading3"/>
      </w:pPr>
      <w:bookmarkStart w:id="5" w:name="_Toc174969449"/>
      <w:r w:rsidRPr="00C00AE9">
        <w:t>Elon Musk (Tesla, SpaceX)</w:t>
      </w:r>
      <w:bookmarkEnd w:id="5"/>
    </w:p>
    <w:p w14:paraId="33C18A32" w14:textId="77777777" w:rsidR="00BB6A35" w:rsidRPr="00C00AE9" w:rsidRDefault="00BB6A35" w:rsidP="00C00AE9">
      <w:pPr>
        <w:spacing w:line="480" w:lineRule="auto"/>
        <w:rPr>
          <w:rFonts w:ascii="Calibri" w:hAnsi="Calibri" w:cs="Calibri"/>
        </w:rPr>
      </w:pPr>
      <w:r w:rsidRPr="00C00AE9">
        <w:rPr>
          <w:rFonts w:ascii="Calibri" w:hAnsi="Calibri" w:cs="Calibri"/>
        </w:rPr>
        <w:t>Elon Musk, the CEO of SpaceX and Tesla, is a shining illustration of how managers may adopt the traits of visionary leaders. His aspirational goals for space exploration and renewable energy have made him a prominent and important figure in both fields.</w:t>
      </w:r>
    </w:p>
    <w:p w14:paraId="74E54416" w14:textId="77777777" w:rsidR="00BB6A35" w:rsidRPr="00C00AE9" w:rsidRDefault="00BB6A35" w:rsidP="00C00AE9">
      <w:pPr>
        <w:spacing w:line="480" w:lineRule="auto"/>
        <w:rPr>
          <w:rFonts w:ascii="Calibri" w:hAnsi="Calibri" w:cs="Calibri"/>
          <w:b/>
          <w:bCs/>
        </w:rPr>
      </w:pPr>
      <w:r w:rsidRPr="00C00AE9">
        <w:rPr>
          <w:rFonts w:ascii="Calibri" w:hAnsi="Calibri" w:cs="Calibri"/>
          <w:b/>
          <w:bCs/>
        </w:rPr>
        <w:t>Leadership Style and Management Theories</w:t>
      </w:r>
    </w:p>
    <w:p w14:paraId="44FD7D7D" w14:textId="08913938" w:rsidR="00BB6A35" w:rsidRPr="00C00AE9" w:rsidRDefault="00451513" w:rsidP="00C00AE9">
      <w:pPr>
        <w:spacing w:line="480" w:lineRule="auto"/>
        <w:rPr>
          <w:rFonts w:ascii="Calibri" w:hAnsi="Calibri" w:cs="Calibri"/>
        </w:rPr>
      </w:pPr>
      <w:r w:rsidRPr="00C00AE9">
        <w:rPr>
          <w:rFonts w:ascii="Calibri" w:hAnsi="Calibri" w:cs="Calibri"/>
        </w:rPr>
        <w:lastRenderedPageBreak/>
        <w:t>Musk exemplifies a visionary leader who inspires his employees to pursue goals that may appear unattainable by setting ambitious objectives (Kouzes &amp; Posner, 2017). His aspiration to venture into space, along with his commitment to a sustainable future through electric vehicles, has propelled both SpaceX and Tesla to remarkable technological advancements.</w:t>
      </w:r>
    </w:p>
    <w:p w14:paraId="0FE100B7" w14:textId="4F1EFE83" w:rsidR="00451513" w:rsidRPr="00C00AE9" w:rsidRDefault="00451513" w:rsidP="00C00AE9">
      <w:pPr>
        <w:spacing w:line="480" w:lineRule="auto"/>
        <w:rPr>
          <w:rFonts w:ascii="Calibri" w:hAnsi="Calibri" w:cs="Calibri"/>
        </w:rPr>
      </w:pPr>
      <w:r w:rsidRPr="00C00AE9">
        <w:rPr>
          <w:rFonts w:ascii="Calibri" w:hAnsi="Calibri" w:cs="Calibri"/>
        </w:rPr>
        <w:t>From a managerial standpoint, Musk utilizes Lean Management principles, emphasizing the reduction of waste and the enhancement of value (Womack &amp; Jones, 2003). The advancements in electric vehicle manufacturing at Tesla and the creation of reusable rockets by SpaceX exemplify Musk's dedication to efficiency and cost minimization.</w:t>
      </w:r>
    </w:p>
    <w:p w14:paraId="7DF87972" w14:textId="02431EEA" w:rsidR="00C552A8" w:rsidRPr="00C00AE9" w:rsidRDefault="00451513" w:rsidP="00C00AE9">
      <w:pPr>
        <w:spacing w:line="480" w:lineRule="auto"/>
        <w:rPr>
          <w:rFonts w:ascii="Calibri" w:hAnsi="Calibri" w:cs="Calibri"/>
        </w:rPr>
      </w:pPr>
      <w:r w:rsidRPr="00C00AE9">
        <w:rPr>
          <w:rFonts w:ascii="Calibri" w:hAnsi="Calibri" w:cs="Calibri"/>
        </w:rPr>
        <w:t>Musk recognizes the interrelationships among the various components of his enterprises and employs Systems Theory (Senge, 1990). His ability to integrate manufacturing, research, and consumer feedback ensures that SpaceX and Tesla remain agile and capable of adjusting to evolving market dynamics.</w:t>
      </w:r>
    </w:p>
    <w:p w14:paraId="770EEA9C" w14:textId="71D2B35A" w:rsidR="00B163DA" w:rsidRPr="00C00AE9" w:rsidRDefault="00B163DA" w:rsidP="002A25BE">
      <w:pPr>
        <w:pStyle w:val="Heading3"/>
        <w:rPr>
          <w:lang w:val="de-DE"/>
        </w:rPr>
      </w:pPr>
      <w:bookmarkStart w:id="6" w:name="_Toc174969450"/>
      <w:r w:rsidRPr="00C00AE9">
        <w:rPr>
          <w:lang w:val="de-DE"/>
        </w:rPr>
        <w:t>Mark Zuckerberg (Meta, ex-Facebook)</w:t>
      </w:r>
      <w:bookmarkEnd w:id="6"/>
    </w:p>
    <w:p w14:paraId="103F72EA" w14:textId="77777777" w:rsidR="00B163DA" w:rsidRPr="00C00AE9" w:rsidRDefault="00B163DA" w:rsidP="00C00AE9">
      <w:pPr>
        <w:spacing w:line="480" w:lineRule="auto"/>
        <w:rPr>
          <w:rFonts w:ascii="Calibri" w:hAnsi="Calibri" w:cs="Calibri"/>
        </w:rPr>
      </w:pPr>
      <w:r w:rsidRPr="00C00AE9">
        <w:rPr>
          <w:rFonts w:ascii="Calibri" w:hAnsi="Calibri" w:cs="Calibri"/>
        </w:rPr>
        <w:t>The CEO of Meta, previously Facebook, Mark Zuckerberg, is a prime example of a manager who effectively combines management and leadership to promote innovation and growth in the digital industry.</w:t>
      </w:r>
    </w:p>
    <w:p w14:paraId="54D0A10E" w14:textId="77777777" w:rsidR="00B163DA" w:rsidRPr="00C00AE9" w:rsidRDefault="00B163DA" w:rsidP="00C00AE9">
      <w:pPr>
        <w:spacing w:line="480" w:lineRule="auto"/>
        <w:rPr>
          <w:rFonts w:ascii="Calibri" w:hAnsi="Calibri" w:cs="Calibri"/>
          <w:b/>
          <w:bCs/>
        </w:rPr>
      </w:pPr>
      <w:r w:rsidRPr="00C00AE9">
        <w:rPr>
          <w:rFonts w:ascii="Calibri" w:hAnsi="Calibri" w:cs="Calibri"/>
          <w:b/>
          <w:bCs/>
        </w:rPr>
        <w:t>Leadership Style and Management Theories</w:t>
      </w:r>
    </w:p>
    <w:p w14:paraId="6282D222" w14:textId="3A640595" w:rsidR="00C552A8" w:rsidRPr="00C00AE9" w:rsidRDefault="00B163DA" w:rsidP="00C00AE9">
      <w:pPr>
        <w:spacing w:line="480" w:lineRule="auto"/>
        <w:rPr>
          <w:rFonts w:ascii="Calibri" w:hAnsi="Calibri" w:cs="Calibri"/>
        </w:rPr>
      </w:pPr>
      <w:r w:rsidRPr="00C00AE9">
        <w:rPr>
          <w:rFonts w:ascii="Calibri" w:hAnsi="Calibri" w:cs="Calibri"/>
        </w:rPr>
        <w:t>Zuckerberg proves a charismatic leadership by inspiring both employees and investors through his distinctive vision and charm (Weber, 1947). His approach to leadership has facilitated rapid growth for Meta, positioning Facebook as one of the largest social media platforms globally.</w:t>
      </w:r>
    </w:p>
    <w:p w14:paraId="768C16E2" w14:textId="14179A41" w:rsidR="00B163DA" w:rsidRPr="00C00AE9" w:rsidRDefault="00B163DA" w:rsidP="00C00AE9">
      <w:pPr>
        <w:spacing w:line="480" w:lineRule="auto"/>
        <w:rPr>
          <w:rFonts w:ascii="Calibri" w:hAnsi="Calibri" w:cs="Calibri"/>
        </w:rPr>
      </w:pPr>
      <w:r w:rsidRPr="00C00AE9">
        <w:rPr>
          <w:rFonts w:ascii="Calibri" w:hAnsi="Calibri" w:cs="Calibri"/>
        </w:rPr>
        <w:lastRenderedPageBreak/>
        <w:t>Contingency Theory, which advance that effective management strategies are contingent upon specific situational factors, underpins Zuckerberg's management philosophy (Fiedler, 1967). In response to challenges such as privacy concerns and regulatory oversight, Zuckerberg adapted his management style to ensure the continued growth and influence of Facebook.</w:t>
      </w:r>
    </w:p>
    <w:p w14:paraId="6DBF60A7" w14:textId="77777777" w:rsidR="00B163DA" w:rsidRPr="00C00AE9" w:rsidRDefault="00B163DA" w:rsidP="00C00AE9">
      <w:pPr>
        <w:spacing w:line="480" w:lineRule="auto"/>
        <w:rPr>
          <w:rFonts w:ascii="Calibri" w:hAnsi="Calibri" w:cs="Calibri"/>
        </w:rPr>
      </w:pPr>
      <w:r w:rsidRPr="00C00AE9">
        <w:rPr>
          <w:rFonts w:ascii="Calibri" w:hAnsi="Calibri" w:cs="Calibri"/>
        </w:rPr>
        <w:t xml:space="preserve">Zuckerberg emphasizes flexibility, teamwork, and iterative development </w:t>
      </w:r>
      <w:proofErr w:type="gramStart"/>
      <w:r w:rsidRPr="00C00AE9">
        <w:rPr>
          <w:rFonts w:ascii="Calibri" w:hAnsi="Calibri" w:cs="Calibri"/>
        </w:rPr>
        <w:t>through the use of</w:t>
      </w:r>
      <w:proofErr w:type="gramEnd"/>
      <w:r w:rsidRPr="00C00AE9">
        <w:rPr>
          <w:rFonts w:ascii="Calibri" w:hAnsi="Calibri" w:cs="Calibri"/>
        </w:rPr>
        <w:t xml:space="preserve"> Agile Management concepts (Beck et al., 2001). Meta's ability to quickly adjust and implement new features across </w:t>
      </w:r>
      <w:proofErr w:type="gramStart"/>
      <w:r w:rsidRPr="00C00AE9">
        <w:rPr>
          <w:rFonts w:ascii="Calibri" w:hAnsi="Calibri" w:cs="Calibri"/>
        </w:rPr>
        <w:t>all of</w:t>
      </w:r>
      <w:proofErr w:type="gramEnd"/>
      <w:r w:rsidRPr="00C00AE9">
        <w:rPr>
          <w:rFonts w:ascii="Calibri" w:hAnsi="Calibri" w:cs="Calibri"/>
        </w:rPr>
        <w:t xml:space="preserve"> its platforms is a prime example of Zuckerberg's dedication to an agile management approach.</w:t>
      </w:r>
    </w:p>
    <w:p w14:paraId="2DEBA47B" w14:textId="7B31EF01" w:rsidR="003E53D9" w:rsidRPr="00C00AE9" w:rsidRDefault="003E53D9" w:rsidP="00C00AE9">
      <w:pPr>
        <w:spacing w:line="480" w:lineRule="auto"/>
        <w:rPr>
          <w:rFonts w:ascii="Calibri" w:hAnsi="Calibri" w:cs="Calibri"/>
        </w:rPr>
      </w:pPr>
      <w:r w:rsidRPr="00C00AE9">
        <w:rPr>
          <w:rFonts w:ascii="Calibri" w:hAnsi="Calibri" w:cs="Calibri"/>
        </w:rPr>
        <w:t>As a short conclusion following the above mentioned, I do believe that leaders inspire innovation, while managers ensure stability, efficiency, and organizational goals. Successful individuals embody both roles and use various management theories to steer their companies towards success.</w:t>
      </w:r>
    </w:p>
    <w:p w14:paraId="7ECCF35C" w14:textId="6A845318" w:rsidR="002647AC" w:rsidRPr="00AE49F3" w:rsidRDefault="002647AC" w:rsidP="002A25BE">
      <w:pPr>
        <w:pStyle w:val="Heading2"/>
      </w:pPr>
      <w:bookmarkStart w:id="7" w:name="_Toc174969451"/>
      <w:r w:rsidRPr="00AE49F3">
        <w:t xml:space="preserve">Employability Skills for Managing and Leading in the </w:t>
      </w:r>
      <w:r w:rsidRPr="00C00AE9">
        <w:t>business world</w:t>
      </w:r>
      <w:bookmarkEnd w:id="7"/>
    </w:p>
    <w:p w14:paraId="4EFC762B" w14:textId="15C68EE4" w:rsidR="002647AC" w:rsidRPr="00C00AE9" w:rsidRDefault="002647AC" w:rsidP="00C00AE9">
      <w:pPr>
        <w:spacing w:line="480" w:lineRule="auto"/>
        <w:rPr>
          <w:rFonts w:ascii="Calibri" w:hAnsi="Calibri" w:cs="Calibri"/>
        </w:rPr>
      </w:pPr>
      <w:r w:rsidRPr="00C00AE9">
        <w:rPr>
          <w:rFonts w:ascii="Calibri" w:hAnsi="Calibri" w:cs="Calibri"/>
        </w:rPr>
        <w:t xml:space="preserve">Success in the workplace requires a mix of managerial and leadership skills. My personal experience of over 15 years as a warehouse manager highlights the facts that managers ensure tasks are completed efficiently, while leaders inspire others to pursue a shared vision. The distinction between managing and leading is of utmost importance for the </w:t>
      </w:r>
      <w:proofErr w:type="gramStart"/>
      <w:r w:rsidRPr="00C00AE9">
        <w:rPr>
          <w:rFonts w:ascii="Calibri" w:hAnsi="Calibri" w:cs="Calibri"/>
        </w:rPr>
        <w:t>organizations</w:t>
      </w:r>
      <w:proofErr w:type="gramEnd"/>
      <w:r w:rsidRPr="00C00AE9">
        <w:rPr>
          <w:rFonts w:ascii="Calibri" w:hAnsi="Calibri" w:cs="Calibri"/>
        </w:rPr>
        <w:t xml:space="preserve"> success.</w:t>
      </w:r>
    </w:p>
    <w:p w14:paraId="578F0DE3" w14:textId="26149F06" w:rsidR="002647AC" w:rsidRPr="00C00AE9" w:rsidRDefault="002647AC" w:rsidP="002A25BE">
      <w:pPr>
        <w:pStyle w:val="Heading3"/>
      </w:pPr>
      <w:bookmarkStart w:id="8" w:name="_Toc174969452"/>
      <w:r w:rsidRPr="00AE49F3">
        <w:lastRenderedPageBreak/>
        <w:t>Employability Skills for Managing: Getting People to Do What Needs to Be Done</w:t>
      </w:r>
      <w:bookmarkEnd w:id="8"/>
    </w:p>
    <w:p w14:paraId="44763E07" w14:textId="77777777" w:rsidR="002647AC" w:rsidRPr="002647AC" w:rsidRDefault="002647AC" w:rsidP="00C00AE9">
      <w:pPr>
        <w:spacing w:line="480" w:lineRule="auto"/>
        <w:rPr>
          <w:rFonts w:ascii="Calibri" w:hAnsi="Calibri" w:cs="Calibri"/>
        </w:rPr>
      </w:pPr>
      <w:r w:rsidRPr="002647AC">
        <w:rPr>
          <w:rFonts w:ascii="Calibri" w:hAnsi="Calibri" w:cs="Calibri"/>
        </w:rPr>
        <w:t xml:space="preserve">Organizing, planning, and directing resources for achieving </w:t>
      </w:r>
      <w:proofErr w:type="gramStart"/>
      <w:r w:rsidRPr="002647AC">
        <w:rPr>
          <w:rFonts w:ascii="Calibri" w:hAnsi="Calibri" w:cs="Calibri"/>
        </w:rPr>
        <w:t>particular objectives</w:t>
      </w:r>
      <w:proofErr w:type="gramEnd"/>
      <w:r w:rsidRPr="002647AC">
        <w:rPr>
          <w:rFonts w:ascii="Calibri" w:hAnsi="Calibri" w:cs="Calibri"/>
        </w:rPr>
        <w:t xml:space="preserve"> is the essence of management. </w:t>
      </w:r>
      <w:proofErr w:type="gramStart"/>
      <w:r w:rsidRPr="002647AC">
        <w:rPr>
          <w:rFonts w:ascii="Calibri" w:hAnsi="Calibri" w:cs="Calibri"/>
        </w:rPr>
        <w:t>A number of</w:t>
      </w:r>
      <w:proofErr w:type="gramEnd"/>
      <w:r w:rsidRPr="002647AC">
        <w:rPr>
          <w:rFonts w:ascii="Calibri" w:hAnsi="Calibri" w:cs="Calibri"/>
        </w:rPr>
        <w:t xml:space="preserve"> employability skills must be developed by employees in order to manage effectively:</w:t>
      </w:r>
    </w:p>
    <w:p w14:paraId="72C51B64" w14:textId="34AE180E" w:rsidR="002647AC" w:rsidRPr="00C00AE9" w:rsidRDefault="002647AC" w:rsidP="00C00AE9">
      <w:pPr>
        <w:pStyle w:val="ListParagraph"/>
        <w:numPr>
          <w:ilvl w:val="0"/>
          <w:numId w:val="3"/>
        </w:numPr>
        <w:spacing w:line="480" w:lineRule="auto"/>
        <w:rPr>
          <w:rFonts w:ascii="Calibri" w:hAnsi="Calibri" w:cs="Calibri"/>
        </w:rPr>
      </w:pPr>
      <w:r w:rsidRPr="00AE49F3">
        <w:rPr>
          <w:rFonts w:ascii="Calibri" w:hAnsi="Calibri" w:cs="Calibri"/>
          <w:b/>
          <w:bCs/>
        </w:rPr>
        <w:t>Communication</w:t>
      </w:r>
    </w:p>
    <w:p w14:paraId="55AD27ED" w14:textId="3EA66C6B" w:rsidR="002647AC" w:rsidRPr="00C00AE9" w:rsidRDefault="002647AC" w:rsidP="00C00AE9">
      <w:pPr>
        <w:spacing w:line="480" w:lineRule="auto"/>
        <w:rPr>
          <w:rFonts w:ascii="Calibri" w:hAnsi="Calibri" w:cs="Calibri"/>
        </w:rPr>
      </w:pPr>
      <w:r w:rsidRPr="00C00AE9">
        <w:rPr>
          <w:rFonts w:ascii="Calibri" w:hAnsi="Calibri" w:cs="Calibri"/>
        </w:rPr>
        <w:t xml:space="preserve">Management demands clear communication. Managers must ensure that their staff comprehend their responsibilities, provide guidance, and provide constructive criticism. Robbins and Judge (2017) state that effective communication involves both the exchange of information and focusing on the needs of the team. It is the duty of </w:t>
      </w:r>
      <w:r w:rsidR="00900621" w:rsidRPr="00C00AE9">
        <w:rPr>
          <w:rFonts w:ascii="Calibri" w:hAnsi="Calibri" w:cs="Calibri"/>
        </w:rPr>
        <w:t>manager</w:t>
      </w:r>
      <w:r w:rsidRPr="00C00AE9">
        <w:rPr>
          <w:rFonts w:ascii="Calibri" w:hAnsi="Calibri" w:cs="Calibri"/>
        </w:rPr>
        <w:t xml:space="preserve"> to establish explicit guidelines and address any issues that arise throughout the execution of a project.</w:t>
      </w:r>
    </w:p>
    <w:p w14:paraId="60E69A4C" w14:textId="6307C827" w:rsidR="00900621" w:rsidRPr="00C00AE9" w:rsidRDefault="00900621" w:rsidP="00C00AE9">
      <w:pPr>
        <w:pStyle w:val="ListParagraph"/>
        <w:numPr>
          <w:ilvl w:val="0"/>
          <w:numId w:val="3"/>
        </w:numPr>
        <w:spacing w:line="480" w:lineRule="auto"/>
        <w:rPr>
          <w:rFonts w:ascii="Calibri" w:hAnsi="Calibri" w:cs="Calibri"/>
        </w:rPr>
      </w:pPr>
      <w:r w:rsidRPr="00AE49F3">
        <w:rPr>
          <w:rFonts w:ascii="Calibri" w:hAnsi="Calibri" w:cs="Calibri"/>
          <w:b/>
          <w:bCs/>
        </w:rPr>
        <w:t>Organizational</w:t>
      </w:r>
      <w:r w:rsidRPr="00C00AE9">
        <w:rPr>
          <w:rFonts w:ascii="Calibri" w:hAnsi="Calibri" w:cs="Calibri"/>
          <w:b/>
          <w:bCs/>
        </w:rPr>
        <w:t xml:space="preserve"> skills</w:t>
      </w:r>
    </w:p>
    <w:p w14:paraId="23DD5F27" w14:textId="77777777" w:rsidR="00900621" w:rsidRPr="00C00AE9" w:rsidRDefault="00900621" w:rsidP="00C00AE9">
      <w:pPr>
        <w:spacing w:after="0" w:line="480" w:lineRule="auto"/>
        <w:rPr>
          <w:rFonts w:ascii="Calibri" w:eastAsia="Times New Roman" w:hAnsi="Calibri" w:cs="Calibri"/>
          <w:kern w:val="0"/>
          <w14:ligatures w14:val="none"/>
        </w:rPr>
      </w:pPr>
      <w:r w:rsidRPr="00C00AE9">
        <w:rPr>
          <w:rFonts w:ascii="Calibri" w:eastAsia="Times New Roman" w:hAnsi="Calibri" w:cs="Calibri"/>
          <w:kern w:val="0"/>
          <w14:ligatures w14:val="none"/>
        </w:rPr>
        <w:t>Good organizational skills are necessary for managers to prioritize activities, set priorities, and manage time effectively. According to Drucker (1974), managers should systematically assign tasks and resources to ensure that projects are completed on schedule and within the budget allotted. Good organizational skills support managers in setting clear goals, allocating resources wisely, and tracking progress toward achieving objectives.</w:t>
      </w:r>
    </w:p>
    <w:p w14:paraId="7C062E09" w14:textId="77777777" w:rsidR="00900621" w:rsidRPr="00C00AE9" w:rsidRDefault="00900621" w:rsidP="00C00AE9">
      <w:pPr>
        <w:numPr>
          <w:ilvl w:val="0"/>
          <w:numId w:val="3"/>
        </w:numPr>
        <w:spacing w:line="480" w:lineRule="auto"/>
        <w:rPr>
          <w:rFonts w:ascii="Calibri" w:hAnsi="Calibri" w:cs="Calibri"/>
        </w:rPr>
      </w:pPr>
      <w:r w:rsidRPr="00AE49F3">
        <w:rPr>
          <w:rFonts w:ascii="Calibri" w:hAnsi="Calibri" w:cs="Calibri"/>
          <w:b/>
          <w:bCs/>
        </w:rPr>
        <w:t>Problem-Solving Skills</w:t>
      </w:r>
    </w:p>
    <w:p w14:paraId="62633AE5" w14:textId="1E156F0F" w:rsidR="00900621" w:rsidRPr="00C00AE9" w:rsidRDefault="00900621" w:rsidP="00C00AE9">
      <w:pPr>
        <w:spacing w:line="480" w:lineRule="auto"/>
        <w:rPr>
          <w:rFonts w:ascii="Calibri" w:eastAsia="Times New Roman" w:hAnsi="Calibri" w:cs="Calibri"/>
          <w:kern w:val="0"/>
          <w14:ligatures w14:val="none"/>
        </w:rPr>
      </w:pPr>
      <w:r w:rsidRPr="00C00AE9">
        <w:rPr>
          <w:rFonts w:ascii="Calibri" w:eastAsia="Times New Roman" w:hAnsi="Calibri" w:cs="Calibri"/>
          <w:kern w:val="0"/>
          <w14:ligatures w14:val="none"/>
        </w:rPr>
        <w:t xml:space="preserve">Managers regularly face situations that demand prompt and efficient responses. The ability to solve problems is vital for recognizing problems, evaluating potential solutions, and carrying out </w:t>
      </w:r>
      <w:r w:rsidRPr="00C00AE9">
        <w:rPr>
          <w:rFonts w:ascii="Calibri" w:eastAsia="Times New Roman" w:hAnsi="Calibri" w:cs="Calibri"/>
          <w:kern w:val="0"/>
          <w14:ligatures w14:val="none"/>
        </w:rPr>
        <w:lastRenderedPageBreak/>
        <w:t xml:space="preserve">corrective measures. Mintzberg (1975) asserts that managers often encounter difficult issues that call for good judgment and critical thinking </w:t>
      </w:r>
      <w:proofErr w:type="gramStart"/>
      <w:r w:rsidRPr="00C00AE9">
        <w:rPr>
          <w:rFonts w:ascii="Calibri" w:eastAsia="Times New Roman" w:hAnsi="Calibri" w:cs="Calibri"/>
          <w:kern w:val="0"/>
          <w14:ligatures w14:val="none"/>
        </w:rPr>
        <w:t>in order to</w:t>
      </w:r>
      <w:proofErr w:type="gramEnd"/>
      <w:r w:rsidRPr="00C00AE9">
        <w:rPr>
          <w:rFonts w:ascii="Calibri" w:eastAsia="Times New Roman" w:hAnsi="Calibri" w:cs="Calibri"/>
          <w:kern w:val="0"/>
          <w14:ligatures w14:val="none"/>
        </w:rPr>
        <w:t xml:space="preserve"> fix.</w:t>
      </w:r>
    </w:p>
    <w:p w14:paraId="6A475738" w14:textId="0AC0B659" w:rsidR="00900621" w:rsidRPr="00C00AE9" w:rsidRDefault="00900621" w:rsidP="00C00AE9">
      <w:pPr>
        <w:pStyle w:val="ListParagraph"/>
        <w:numPr>
          <w:ilvl w:val="0"/>
          <w:numId w:val="3"/>
        </w:numPr>
        <w:spacing w:line="480" w:lineRule="auto"/>
        <w:rPr>
          <w:rFonts w:ascii="Calibri" w:hAnsi="Calibri" w:cs="Calibri"/>
        </w:rPr>
      </w:pPr>
      <w:r w:rsidRPr="00C00AE9">
        <w:rPr>
          <w:rFonts w:ascii="Calibri" w:hAnsi="Calibri" w:cs="Calibri"/>
          <w:b/>
          <w:bCs/>
        </w:rPr>
        <w:t>Delegation</w:t>
      </w:r>
    </w:p>
    <w:p w14:paraId="63000271" w14:textId="77777777" w:rsidR="0071540B" w:rsidRPr="00C00AE9" w:rsidRDefault="00900621" w:rsidP="00C00AE9">
      <w:pPr>
        <w:spacing w:line="480" w:lineRule="auto"/>
        <w:rPr>
          <w:rFonts w:ascii="Calibri" w:hAnsi="Calibri" w:cs="Calibri"/>
        </w:rPr>
      </w:pPr>
      <w:r w:rsidRPr="00C00AE9">
        <w:rPr>
          <w:rFonts w:ascii="Calibri" w:hAnsi="Calibri" w:cs="Calibri"/>
        </w:rPr>
        <w:t>Delegation is a crucial management skill that involves assigning tasks to appropriate team members while maintaining control over the overall process. (Fayol, 1949)</w:t>
      </w:r>
    </w:p>
    <w:p w14:paraId="15CCA372" w14:textId="640305BD" w:rsidR="00900621" w:rsidRPr="00AE49F3" w:rsidRDefault="00900621" w:rsidP="002A25BE">
      <w:pPr>
        <w:pStyle w:val="Heading3"/>
      </w:pPr>
      <w:bookmarkStart w:id="9" w:name="_Toc174969453"/>
      <w:r w:rsidRPr="00AE49F3">
        <w:t>Employability Skills for Leading: Getting People to Want to Do What Needs to Be Done</w:t>
      </w:r>
      <w:bookmarkEnd w:id="9"/>
    </w:p>
    <w:p w14:paraId="377600E3" w14:textId="77777777" w:rsidR="0071540B" w:rsidRPr="0071540B" w:rsidRDefault="0071540B" w:rsidP="00C00AE9">
      <w:pPr>
        <w:spacing w:line="480" w:lineRule="auto"/>
        <w:rPr>
          <w:rFonts w:ascii="Calibri" w:hAnsi="Calibri" w:cs="Calibri"/>
        </w:rPr>
      </w:pPr>
      <w:r w:rsidRPr="0071540B">
        <w:rPr>
          <w:rFonts w:ascii="Calibri" w:hAnsi="Calibri" w:cs="Calibri"/>
        </w:rPr>
        <w:t>Inspiring and motivating staff members to engage with the mission and objectives of the company is the essence of leadership. Effective leadership involves a combination of the following abilities:</w:t>
      </w:r>
    </w:p>
    <w:p w14:paraId="0F88FFDE" w14:textId="6FD0858C" w:rsidR="00900621" w:rsidRPr="002A25BE" w:rsidRDefault="0071540B" w:rsidP="002A25BE">
      <w:pPr>
        <w:pStyle w:val="ListParagraph"/>
        <w:numPr>
          <w:ilvl w:val="0"/>
          <w:numId w:val="11"/>
        </w:numPr>
        <w:spacing w:line="480" w:lineRule="auto"/>
        <w:rPr>
          <w:rFonts w:ascii="Calibri" w:hAnsi="Calibri" w:cs="Calibri"/>
          <w:b/>
          <w:bCs/>
        </w:rPr>
      </w:pPr>
      <w:r w:rsidRPr="002A25BE">
        <w:rPr>
          <w:rFonts w:ascii="Calibri" w:hAnsi="Calibri" w:cs="Calibri"/>
          <w:b/>
          <w:bCs/>
        </w:rPr>
        <w:t>Visionary Thinking</w:t>
      </w:r>
    </w:p>
    <w:p w14:paraId="60B751B0" w14:textId="77777777" w:rsidR="0071540B" w:rsidRPr="00AE49F3" w:rsidRDefault="0071540B" w:rsidP="00C00AE9">
      <w:pPr>
        <w:spacing w:line="480" w:lineRule="auto"/>
        <w:rPr>
          <w:rFonts w:ascii="Calibri" w:hAnsi="Calibri" w:cs="Calibri"/>
        </w:rPr>
      </w:pPr>
      <w:r w:rsidRPr="00AE49F3">
        <w:rPr>
          <w:rFonts w:ascii="Calibri" w:hAnsi="Calibri" w:cs="Calibri"/>
        </w:rPr>
        <w:t>Leaders need to articulate a compelling vision that inspires and motivates their team. Kouzes and Posner (2017) highlight that effective leaders communicate a clear and engaging vision, aligning team efforts with long-term objectives. Visionary thinking involves setting ambitious goals and providing a sense of purpose that resonates with employees.</w:t>
      </w:r>
    </w:p>
    <w:p w14:paraId="720FC754" w14:textId="77777777" w:rsidR="00C00AE9" w:rsidRPr="002A25BE" w:rsidRDefault="00C00AE9" w:rsidP="002A25BE">
      <w:pPr>
        <w:pStyle w:val="ListParagraph"/>
        <w:numPr>
          <w:ilvl w:val="0"/>
          <w:numId w:val="11"/>
        </w:numPr>
        <w:spacing w:line="480" w:lineRule="auto"/>
        <w:rPr>
          <w:rFonts w:ascii="Calibri" w:hAnsi="Calibri" w:cs="Calibri"/>
        </w:rPr>
      </w:pPr>
      <w:r w:rsidRPr="002A25BE">
        <w:rPr>
          <w:rFonts w:ascii="Calibri" w:hAnsi="Calibri" w:cs="Calibri"/>
          <w:b/>
          <w:bCs/>
        </w:rPr>
        <w:t>Inspirational Communication</w:t>
      </w:r>
    </w:p>
    <w:p w14:paraId="0F0B4CC4" w14:textId="77777777" w:rsidR="00C00AE9" w:rsidRPr="00C00AE9" w:rsidRDefault="00C00AE9" w:rsidP="00C00AE9">
      <w:pPr>
        <w:spacing w:line="480" w:lineRule="auto"/>
        <w:rPr>
          <w:rFonts w:ascii="Calibri" w:hAnsi="Calibri" w:cs="Calibri"/>
        </w:rPr>
      </w:pPr>
      <w:r w:rsidRPr="00C00AE9">
        <w:rPr>
          <w:rFonts w:ascii="Calibri" w:hAnsi="Calibri" w:cs="Calibri"/>
        </w:rPr>
        <w:t xml:space="preserve">Mentoring figures must be able to successfully engage in discussion with their groups </w:t>
      </w:r>
      <w:proofErr w:type="gramStart"/>
      <w:r w:rsidRPr="00C00AE9">
        <w:rPr>
          <w:rFonts w:ascii="Calibri" w:hAnsi="Calibri" w:cs="Calibri"/>
        </w:rPr>
        <w:t>in order to</w:t>
      </w:r>
      <w:proofErr w:type="gramEnd"/>
      <w:r w:rsidRPr="00C00AE9">
        <w:rPr>
          <w:rFonts w:ascii="Calibri" w:hAnsi="Calibri" w:cs="Calibri"/>
        </w:rPr>
        <w:t xml:space="preserve"> inspire and energize them. Using language and concepts that inspire employees to embrace the mission and commit to their work is known as motivational conversation. According to Bennis (2009), leaders who communicate with conviction and passion can instill a sense of purpose and tenacity in their teams.</w:t>
      </w:r>
    </w:p>
    <w:p w14:paraId="0A78F0D0" w14:textId="77777777" w:rsidR="00C00AE9" w:rsidRPr="00AE49F3" w:rsidRDefault="00C00AE9" w:rsidP="002A25BE">
      <w:pPr>
        <w:pStyle w:val="ListParagraph"/>
        <w:numPr>
          <w:ilvl w:val="0"/>
          <w:numId w:val="11"/>
        </w:numPr>
      </w:pPr>
      <w:r w:rsidRPr="002A25BE">
        <w:rPr>
          <w:b/>
          <w:bCs/>
        </w:rPr>
        <w:lastRenderedPageBreak/>
        <w:t>Emotional Intelligence</w:t>
      </w:r>
    </w:p>
    <w:p w14:paraId="7E5DF52F" w14:textId="46527633" w:rsidR="0071540B" w:rsidRDefault="00C00AE9" w:rsidP="00C00AE9">
      <w:pPr>
        <w:spacing w:line="480" w:lineRule="auto"/>
        <w:rPr>
          <w:rFonts w:ascii="Calibri" w:hAnsi="Calibri" w:cs="Calibri"/>
        </w:rPr>
      </w:pPr>
      <w:proofErr w:type="gramStart"/>
      <w:r w:rsidRPr="00C00AE9">
        <w:rPr>
          <w:rFonts w:ascii="Calibri" w:hAnsi="Calibri" w:cs="Calibri"/>
        </w:rPr>
        <w:t>In order to</w:t>
      </w:r>
      <w:proofErr w:type="gramEnd"/>
      <w:r w:rsidRPr="00C00AE9">
        <w:rPr>
          <w:rFonts w:ascii="Calibri" w:hAnsi="Calibri" w:cs="Calibri"/>
        </w:rPr>
        <w:t xml:space="preserve"> understand and manage their own feelings as well as those of others, leaders must have Emotional Intelligence (EI). Goleman (1995) states that leaders who have a high level of EI can establish strong connections with their team members, demonstrate understanding and compassion towards them, and effectively handle conflicts between people. By allowing leaders to connect with their employees on a personal level, emotional intelligence fosters a positive and motivating environment at work.</w:t>
      </w:r>
    </w:p>
    <w:p w14:paraId="4E4CAAE2" w14:textId="77777777" w:rsidR="00C00AE9" w:rsidRPr="002A25BE" w:rsidRDefault="00C00AE9" w:rsidP="002A25BE">
      <w:pPr>
        <w:pStyle w:val="ListParagraph"/>
        <w:numPr>
          <w:ilvl w:val="0"/>
          <w:numId w:val="11"/>
        </w:numPr>
        <w:spacing w:line="480" w:lineRule="auto"/>
        <w:rPr>
          <w:rFonts w:ascii="Calibri" w:hAnsi="Calibri" w:cs="Calibri"/>
          <w:b/>
          <w:bCs/>
        </w:rPr>
      </w:pPr>
      <w:r w:rsidRPr="002A25BE">
        <w:rPr>
          <w:rFonts w:ascii="Calibri" w:hAnsi="Calibri" w:cs="Calibri"/>
          <w:b/>
          <w:bCs/>
        </w:rPr>
        <w:t>Empowerment</w:t>
      </w:r>
    </w:p>
    <w:p w14:paraId="739B2275" w14:textId="77777777" w:rsidR="00C00AE9" w:rsidRPr="00C00AE9" w:rsidRDefault="00C00AE9" w:rsidP="002A25BE">
      <w:pPr>
        <w:spacing w:line="480" w:lineRule="auto"/>
        <w:rPr>
          <w:rFonts w:ascii="Calibri" w:hAnsi="Calibri" w:cs="Calibri"/>
        </w:rPr>
      </w:pPr>
      <w:r w:rsidRPr="00C00AE9">
        <w:rPr>
          <w:rFonts w:ascii="Calibri" w:hAnsi="Calibri" w:cs="Calibri"/>
        </w:rPr>
        <w:t xml:space="preserve">Giving employees the autonomy and responsibility to make decisions and contribute to the success of the </w:t>
      </w:r>
      <w:proofErr w:type="gramStart"/>
      <w:r w:rsidRPr="00C00AE9">
        <w:rPr>
          <w:rFonts w:ascii="Calibri" w:hAnsi="Calibri" w:cs="Calibri"/>
        </w:rPr>
        <w:t>business .</w:t>
      </w:r>
      <w:proofErr w:type="gramEnd"/>
      <w:r w:rsidRPr="00C00AE9">
        <w:rPr>
          <w:rFonts w:ascii="Calibri" w:hAnsi="Calibri" w:cs="Calibri"/>
        </w:rPr>
        <w:t xml:space="preserve"> According to Spreitzer (1995), supervisors who empower their employees to take initiative foster a sense of ownership and engagement. Employee empowerment fosters individual growth and creativity in addition to increasing motivation.</w:t>
      </w:r>
    </w:p>
    <w:p w14:paraId="723EDADA" w14:textId="77777777" w:rsidR="00C00AE9" w:rsidRPr="002A25BE" w:rsidRDefault="00C00AE9" w:rsidP="002A25BE">
      <w:pPr>
        <w:pStyle w:val="ListParagraph"/>
        <w:numPr>
          <w:ilvl w:val="0"/>
          <w:numId w:val="11"/>
        </w:numPr>
        <w:spacing w:line="480" w:lineRule="auto"/>
        <w:rPr>
          <w:rFonts w:ascii="Calibri" w:hAnsi="Calibri" w:cs="Calibri"/>
        </w:rPr>
      </w:pPr>
      <w:r w:rsidRPr="002A25BE">
        <w:rPr>
          <w:rFonts w:ascii="Calibri" w:hAnsi="Calibri" w:cs="Calibri"/>
          <w:b/>
          <w:bCs/>
        </w:rPr>
        <w:t>Adaptability</w:t>
      </w:r>
    </w:p>
    <w:p w14:paraId="2A3BAC45" w14:textId="35B7D7AE" w:rsidR="00C00AE9" w:rsidRDefault="00C00AE9" w:rsidP="00C00AE9">
      <w:pPr>
        <w:spacing w:line="480" w:lineRule="auto"/>
        <w:rPr>
          <w:rFonts w:ascii="Calibri" w:hAnsi="Calibri" w:cs="Calibri"/>
        </w:rPr>
      </w:pPr>
      <w:proofErr w:type="gramStart"/>
      <w:r w:rsidRPr="00C00AE9">
        <w:rPr>
          <w:rFonts w:ascii="Calibri" w:hAnsi="Calibri" w:cs="Calibri"/>
        </w:rPr>
        <w:t>In order to</w:t>
      </w:r>
      <w:proofErr w:type="gramEnd"/>
      <w:r w:rsidRPr="00C00AE9">
        <w:rPr>
          <w:rFonts w:ascii="Calibri" w:hAnsi="Calibri" w:cs="Calibri"/>
        </w:rPr>
        <w:t xml:space="preserve"> support teams in overcoming obstacles and being goal-focused, effective leaders must be flexible enough to adjust to shifting conditions and organizational requirements.</w:t>
      </w:r>
      <w:r>
        <w:rPr>
          <w:rFonts w:ascii="Calibri" w:hAnsi="Calibri" w:cs="Calibri"/>
        </w:rPr>
        <w:t xml:space="preserve"> (Heifetz &amp; Laurie, 1997)</w:t>
      </w:r>
    </w:p>
    <w:p w14:paraId="1A3096B3" w14:textId="485DD123" w:rsidR="00364E45" w:rsidRPr="00C00AE9" w:rsidRDefault="00364E45" w:rsidP="00C00AE9">
      <w:pPr>
        <w:spacing w:line="480" w:lineRule="auto"/>
        <w:rPr>
          <w:rFonts w:ascii="Calibri" w:hAnsi="Calibri" w:cs="Calibri"/>
        </w:rPr>
      </w:pPr>
      <w:r>
        <w:rPr>
          <w:rFonts w:ascii="Calibri" w:hAnsi="Calibri" w:cs="Calibri"/>
        </w:rPr>
        <w:t>In conclusion, m</w:t>
      </w:r>
      <w:r w:rsidRPr="00364E45">
        <w:rPr>
          <w:rFonts w:ascii="Calibri" w:hAnsi="Calibri" w:cs="Calibri"/>
        </w:rPr>
        <w:t>anaging and leading require different skills, but both require organizational, communication, problem-solving, and delegation skills. Developing these skills can help individuals excel in both roles and drive organizational success.</w:t>
      </w:r>
    </w:p>
    <w:p w14:paraId="5F89BD52" w14:textId="77777777" w:rsidR="00364E45" w:rsidRPr="00364E45" w:rsidRDefault="00364E45" w:rsidP="002A25BE">
      <w:pPr>
        <w:pStyle w:val="Heading2"/>
      </w:pPr>
      <w:bookmarkStart w:id="10" w:name="_Toc174969454"/>
      <w:r w:rsidRPr="00364E45">
        <w:lastRenderedPageBreak/>
        <w:t>The Effects of Employability Skill Development on Performance of Individuals and Organizations</w:t>
      </w:r>
      <w:bookmarkEnd w:id="10"/>
    </w:p>
    <w:p w14:paraId="6131C41C" w14:textId="4E1B404A" w:rsidR="002647AC" w:rsidRDefault="00AE6F61" w:rsidP="00C00AE9">
      <w:pPr>
        <w:spacing w:line="480" w:lineRule="auto"/>
        <w:rPr>
          <w:rFonts w:ascii="Calibri" w:hAnsi="Calibri" w:cs="Calibri"/>
        </w:rPr>
      </w:pPr>
      <w:r w:rsidRPr="00AE6F61">
        <w:rPr>
          <w:rFonts w:ascii="Calibri" w:hAnsi="Calibri" w:cs="Calibri"/>
        </w:rPr>
        <w:t>Acquiring skills that make a person or a company more employable is crucial for achieving personal and professional success. Skills that promote creativity, boost efficiency, and ensure a company's ability to withstand challenges are leadership, the ability to solve problems, effective communication, and flexibility. These skills not only improve the performance of individuals but also that of the entire organization, as shown by various examples from the business world.</w:t>
      </w:r>
    </w:p>
    <w:p w14:paraId="3EC3721A" w14:textId="512BCAD0" w:rsidR="00AE6F61" w:rsidRDefault="00AE6F61" w:rsidP="002A25BE">
      <w:pPr>
        <w:pStyle w:val="Heading3"/>
      </w:pPr>
      <w:bookmarkStart w:id="11" w:name="_Toc174969455"/>
      <w:r w:rsidRPr="00B476F7">
        <w:t>Individual Performance</w:t>
      </w:r>
      <w:bookmarkEnd w:id="11"/>
    </w:p>
    <w:p w14:paraId="3B37AC6E" w14:textId="4DC052CF" w:rsidR="00AE6F61" w:rsidRPr="002A25BE" w:rsidRDefault="00AE6F61" w:rsidP="002A25BE">
      <w:pPr>
        <w:pStyle w:val="ListParagraph"/>
        <w:numPr>
          <w:ilvl w:val="0"/>
          <w:numId w:val="7"/>
        </w:numPr>
        <w:spacing w:line="480" w:lineRule="auto"/>
        <w:rPr>
          <w:rFonts w:ascii="Calibri" w:hAnsi="Calibri" w:cs="Calibri"/>
        </w:rPr>
      </w:pPr>
      <w:r w:rsidRPr="002A25BE">
        <w:rPr>
          <w:rFonts w:ascii="Calibri" w:hAnsi="Calibri" w:cs="Calibri"/>
          <w:b/>
          <w:bCs/>
        </w:rPr>
        <w:t>Enhanced Productivity:</w:t>
      </w:r>
      <w:r w:rsidRPr="002A25BE">
        <w:rPr>
          <w:rFonts w:ascii="Calibri" w:hAnsi="Calibri" w:cs="Calibri"/>
        </w:rPr>
        <w:t xml:space="preserve"> Employees with strong communication skills can collaborate more successfully and clearly convey their ideas. Strong communication skills inside teams, for instance, foster a culture of collaboration and creativity at Google, significantly increasing both individual and group productivity (Schmidt &amp; Hunter, 1998).</w:t>
      </w:r>
    </w:p>
    <w:p w14:paraId="1BC0FEF3" w14:textId="77777777" w:rsidR="00AE6F61" w:rsidRPr="002A25BE" w:rsidRDefault="00AE6F61" w:rsidP="002A25BE">
      <w:pPr>
        <w:numPr>
          <w:ilvl w:val="0"/>
          <w:numId w:val="7"/>
        </w:numPr>
        <w:spacing w:line="480" w:lineRule="auto"/>
        <w:rPr>
          <w:rFonts w:ascii="Calibri" w:hAnsi="Calibri" w:cs="Calibri"/>
        </w:rPr>
      </w:pPr>
      <w:r w:rsidRPr="00B476F7">
        <w:rPr>
          <w:rFonts w:ascii="Calibri" w:hAnsi="Calibri" w:cs="Calibri"/>
          <w:b/>
          <w:bCs/>
        </w:rPr>
        <w:t>Career Advancement</w:t>
      </w:r>
      <w:r w:rsidRPr="00B476F7">
        <w:rPr>
          <w:rFonts w:ascii="Calibri" w:hAnsi="Calibri" w:cs="Calibri"/>
        </w:rPr>
        <w:t xml:space="preserve">: </w:t>
      </w:r>
      <w:r w:rsidRPr="002A25BE">
        <w:rPr>
          <w:rFonts w:ascii="Calibri" w:hAnsi="Calibri" w:cs="Calibri"/>
        </w:rPr>
        <w:t xml:space="preserve">To advance in one's work, problem-solving skills are essential. Employees who </w:t>
      </w:r>
      <w:proofErr w:type="gramStart"/>
      <w:r w:rsidRPr="002A25BE">
        <w:rPr>
          <w:rFonts w:ascii="Calibri" w:hAnsi="Calibri" w:cs="Calibri"/>
        </w:rPr>
        <w:t>are able to</w:t>
      </w:r>
      <w:proofErr w:type="gramEnd"/>
      <w:r w:rsidRPr="002A25BE">
        <w:rPr>
          <w:rFonts w:ascii="Calibri" w:hAnsi="Calibri" w:cs="Calibri"/>
        </w:rPr>
        <w:t xml:space="preserve"> identify issues, investigate them, and make recommendations for solutions are more likely to take action. For example, IBM employees who have exceptional problem-solving abilities are often promoted to higher positions, demonstrating the influence of these abilities on individual career advancement (IBM, 2020).</w:t>
      </w:r>
    </w:p>
    <w:p w14:paraId="2BB1898B" w14:textId="77777777" w:rsidR="00AE6F61" w:rsidRPr="002A25BE" w:rsidRDefault="00AE6F61" w:rsidP="002A25BE">
      <w:pPr>
        <w:numPr>
          <w:ilvl w:val="0"/>
          <w:numId w:val="7"/>
        </w:numPr>
        <w:spacing w:line="480" w:lineRule="auto"/>
        <w:rPr>
          <w:rFonts w:ascii="Calibri" w:hAnsi="Calibri" w:cs="Calibri"/>
        </w:rPr>
      </w:pPr>
      <w:r w:rsidRPr="00B476F7">
        <w:rPr>
          <w:rFonts w:ascii="Calibri" w:hAnsi="Calibri" w:cs="Calibri"/>
          <w:b/>
          <w:bCs/>
        </w:rPr>
        <w:t>Increased Adaptability</w:t>
      </w:r>
      <w:r w:rsidRPr="00B476F7">
        <w:rPr>
          <w:rFonts w:ascii="Calibri" w:hAnsi="Calibri" w:cs="Calibri"/>
        </w:rPr>
        <w:t xml:space="preserve">: </w:t>
      </w:r>
      <w:r w:rsidRPr="002A25BE">
        <w:rPr>
          <w:rFonts w:ascii="Calibri" w:hAnsi="Calibri" w:cs="Calibri"/>
        </w:rPr>
        <w:t xml:space="preserve">People that are adaptable </w:t>
      </w:r>
      <w:proofErr w:type="gramStart"/>
      <w:r w:rsidRPr="002A25BE">
        <w:rPr>
          <w:rFonts w:ascii="Calibri" w:hAnsi="Calibri" w:cs="Calibri"/>
        </w:rPr>
        <w:t>are able to</w:t>
      </w:r>
      <w:proofErr w:type="gramEnd"/>
      <w:r w:rsidRPr="002A25BE">
        <w:rPr>
          <w:rFonts w:ascii="Calibri" w:hAnsi="Calibri" w:cs="Calibri"/>
        </w:rPr>
        <w:t xml:space="preserve"> thrive in a variety of environments. Amidst the COVID-19 pandemic, a multitude of corporations, including Microsoft, expeditiously adopted remote work policies. Employee productivity was not </w:t>
      </w:r>
      <w:r w:rsidRPr="002A25BE">
        <w:rPr>
          <w:rFonts w:ascii="Calibri" w:hAnsi="Calibri" w:cs="Calibri"/>
        </w:rPr>
        <w:lastRenderedPageBreak/>
        <w:t>affected by workers who took a short time to adjust to new technology and procedures, underscoring the importance of flexibility for individual achievement (Microsoft, 2021).</w:t>
      </w:r>
    </w:p>
    <w:p w14:paraId="6006132A" w14:textId="77777777" w:rsidR="00AE6F61" w:rsidRPr="00B476F7" w:rsidRDefault="00AE6F61" w:rsidP="002A25BE">
      <w:pPr>
        <w:pStyle w:val="Heading3"/>
      </w:pPr>
      <w:bookmarkStart w:id="12" w:name="_Toc174969456"/>
      <w:r w:rsidRPr="00B476F7">
        <w:t>Organizational Performance</w:t>
      </w:r>
      <w:bookmarkEnd w:id="12"/>
    </w:p>
    <w:p w14:paraId="641A0CFE" w14:textId="106B7786" w:rsidR="00AE6F61" w:rsidRPr="00B476F7" w:rsidRDefault="00AE6F61" w:rsidP="002A25BE">
      <w:pPr>
        <w:numPr>
          <w:ilvl w:val="0"/>
          <w:numId w:val="9"/>
        </w:numPr>
        <w:spacing w:line="480" w:lineRule="auto"/>
        <w:rPr>
          <w:rFonts w:ascii="Calibri" w:hAnsi="Calibri" w:cs="Calibri"/>
        </w:rPr>
      </w:pPr>
      <w:r w:rsidRPr="00B476F7">
        <w:rPr>
          <w:rFonts w:ascii="Calibri" w:hAnsi="Calibri" w:cs="Calibri"/>
          <w:b/>
          <w:bCs/>
        </w:rPr>
        <w:t>Improved Efficiency</w:t>
      </w:r>
      <w:r w:rsidRPr="00B476F7">
        <w:rPr>
          <w:rFonts w:ascii="Calibri" w:hAnsi="Calibri" w:cs="Calibri"/>
        </w:rPr>
        <w:t xml:space="preserve">: </w:t>
      </w:r>
      <w:r w:rsidRPr="002A25BE">
        <w:rPr>
          <w:rFonts w:ascii="Calibri" w:hAnsi="Calibri" w:cs="Calibri"/>
        </w:rPr>
        <w:t>Employers benefit from having employees with strong organizing skills. For example, Toyota's implementation of Lean Management approaches, which require precise organizational skills, has led to significant increases in productivity and decreases in costs (Womack &amp; Jones, 2003).</w:t>
      </w:r>
    </w:p>
    <w:p w14:paraId="556E9497" w14:textId="77777777" w:rsidR="00AE6F61" w:rsidRPr="002A25BE" w:rsidRDefault="00AE6F61" w:rsidP="002A25BE">
      <w:pPr>
        <w:numPr>
          <w:ilvl w:val="0"/>
          <w:numId w:val="9"/>
        </w:numPr>
        <w:spacing w:line="480" w:lineRule="auto"/>
        <w:rPr>
          <w:rFonts w:ascii="Calibri" w:hAnsi="Calibri" w:cs="Calibri"/>
          <w:vanish/>
        </w:rPr>
      </w:pPr>
      <w:r w:rsidRPr="00B476F7">
        <w:rPr>
          <w:rFonts w:ascii="Calibri" w:hAnsi="Calibri" w:cs="Calibri"/>
          <w:b/>
          <w:bCs/>
        </w:rPr>
        <w:t>Enhanced Innovation</w:t>
      </w:r>
      <w:r w:rsidRPr="00B476F7">
        <w:rPr>
          <w:rFonts w:ascii="Calibri" w:hAnsi="Calibri" w:cs="Calibri"/>
        </w:rPr>
        <w:t xml:space="preserve">: </w:t>
      </w:r>
      <w:r w:rsidRPr="002A25BE">
        <w:rPr>
          <w:rFonts w:ascii="Calibri" w:hAnsi="Calibri" w:cs="Calibri"/>
          <w:vanish/>
        </w:rPr>
        <w:t>Top of Form</w:t>
      </w:r>
    </w:p>
    <w:p w14:paraId="4865A9DB" w14:textId="0FDE8D27" w:rsidR="00AE6F61" w:rsidRPr="00AE6F61" w:rsidRDefault="00AE6F61" w:rsidP="002A25BE">
      <w:pPr>
        <w:numPr>
          <w:ilvl w:val="0"/>
          <w:numId w:val="9"/>
        </w:numPr>
        <w:spacing w:line="480" w:lineRule="auto"/>
        <w:rPr>
          <w:rFonts w:ascii="Calibri" w:hAnsi="Calibri" w:cs="Calibri"/>
        </w:rPr>
      </w:pPr>
      <w:r w:rsidRPr="00AE6F61">
        <w:rPr>
          <w:rFonts w:ascii="Calibri" w:hAnsi="Calibri" w:cs="Calibri"/>
          <w:vanish/>
        </w:rPr>
        <w:t>Bottom of Form</w:t>
      </w:r>
      <w:r w:rsidRPr="00AE6F61">
        <w:rPr>
          <w:rFonts w:ascii="Calibri" w:hAnsi="Calibri" w:cs="Calibri"/>
        </w:rPr>
        <w:t>Driving change within an organization is fueled by forward-thinking concepts and effective leadership. Robust leadership skills can catalyze innovation and gain a competitive edge, as shown by Apple's achievements during Steve Jobs' tenure, known for his forward-looking leadership style (Isaacson, 2011).</w:t>
      </w:r>
    </w:p>
    <w:p w14:paraId="3E7E5778" w14:textId="2D69E8F3" w:rsidR="00AE6F61" w:rsidRPr="002A25BE" w:rsidRDefault="00AE6F61" w:rsidP="002A25BE">
      <w:pPr>
        <w:pStyle w:val="ListParagraph"/>
        <w:numPr>
          <w:ilvl w:val="0"/>
          <w:numId w:val="12"/>
        </w:numPr>
        <w:spacing w:line="480" w:lineRule="auto"/>
        <w:rPr>
          <w:rFonts w:ascii="Calibri" w:hAnsi="Calibri" w:cs="Calibri"/>
        </w:rPr>
      </w:pPr>
      <w:r w:rsidRPr="002A25BE">
        <w:rPr>
          <w:rFonts w:ascii="Calibri" w:hAnsi="Calibri" w:cs="Calibri"/>
          <w:b/>
          <w:bCs/>
        </w:rPr>
        <w:t>Organizational Resilience</w:t>
      </w:r>
      <w:r w:rsidRPr="002A25BE">
        <w:rPr>
          <w:rFonts w:ascii="Calibri" w:hAnsi="Calibri" w:cs="Calibri"/>
        </w:rPr>
        <w:t>: An organization's resistance to adversity is ensured by its ability to remain flexible. Businesses like Netflix have shown that an organization's flexibility may maintain its performance during difficult economic times by modifying their business frameworks and content strategies to continue growing (Hastings &amp; Meyer, 2020).</w:t>
      </w:r>
    </w:p>
    <w:p w14:paraId="1E031A50" w14:textId="24EF4742" w:rsidR="0000721A" w:rsidRPr="002A25BE" w:rsidRDefault="0000721A" w:rsidP="002A25BE">
      <w:pPr>
        <w:pStyle w:val="Heading1"/>
      </w:pPr>
      <w:bookmarkStart w:id="13" w:name="_Toc174969457"/>
      <w:r w:rsidRPr="002A25BE">
        <w:t>Conclusion</w:t>
      </w:r>
      <w:bookmarkEnd w:id="13"/>
    </w:p>
    <w:p w14:paraId="3A93373C" w14:textId="77777777" w:rsidR="0000721A" w:rsidRPr="0000721A" w:rsidRDefault="0000721A" w:rsidP="002A25BE">
      <w:pPr>
        <w:spacing w:line="480" w:lineRule="auto"/>
        <w:ind w:firstLine="720"/>
        <w:rPr>
          <w:rFonts w:ascii="Calibri" w:hAnsi="Calibri" w:cs="Calibri"/>
        </w:rPr>
      </w:pPr>
      <w:r w:rsidRPr="0000721A">
        <w:rPr>
          <w:rFonts w:ascii="Calibri" w:hAnsi="Calibri" w:cs="Calibri"/>
        </w:rPr>
        <w:t xml:space="preserve">The important differences between management and leadership are emphasized in this paper, along with the competencies required to succeed in each position. Examining well-known persons like Steve Jobs, Henry Ford, Elon Musk, and Mark Zuckerberg demonstrates how these people successfully combined managerial and leadership duties to propel their businesses to </w:t>
      </w:r>
      <w:r w:rsidRPr="0000721A">
        <w:rPr>
          <w:rFonts w:ascii="Calibri" w:hAnsi="Calibri" w:cs="Calibri"/>
        </w:rPr>
        <w:lastRenderedPageBreak/>
        <w:t>success. Successful integration of these roles can result in remarkable achievements, as demonstrated by Jobs's transformational leadership combined with Theory Y management, Ford's efficiency-focused Scientific Management, Musk's visionary leadership combined with Lean Management, and Zuckerberg's captivating leadership combined with Agile Management.</w:t>
      </w:r>
    </w:p>
    <w:p w14:paraId="72988DAA" w14:textId="73781651" w:rsidR="0000721A" w:rsidRPr="002A25BE" w:rsidRDefault="0000721A" w:rsidP="002A25BE">
      <w:pPr>
        <w:spacing w:line="480" w:lineRule="auto"/>
        <w:rPr>
          <w:rFonts w:ascii="Calibri" w:hAnsi="Calibri" w:cs="Calibri"/>
        </w:rPr>
      </w:pPr>
      <w:r w:rsidRPr="002A25BE">
        <w:rPr>
          <w:rFonts w:ascii="Calibri" w:hAnsi="Calibri" w:cs="Calibri"/>
        </w:rPr>
        <w:t>To reach excellence in the fast-paced world of business today, skilled leadership along with effective management is crucial. Acquiring the required skills enables individuals to perform effectively and companies to thrive despite challenges, ultimately resulting in achievement and growth in various areas.</w:t>
      </w:r>
    </w:p>
    <w:p w14:paraId="792B8631" w14:textId="77777777" w:rsidR="00AE6F61" w:rsidRPr="002A25BE" w:rsidRDefault="00AE6F61" w:rsidP="002A25BE">
      <w:pPr>
        <w:pStyle w:val="ListParagraph"/>
        <w:spacing w:line="480" w:lineRule="auto"/>
        <w:rPr>
          <w:rFonts w:ascii="Calibri" w:hAnsi="Calibri" w:cs="Calibri"/>
        </w:rPr>
      </w:pPr>
    </w:p>
    <w:p w14:paraId="352B5D66" w14:textId="77777777" w:rsidR="00AE6F61" w:rsidRPr="00C00AE9" w:rsidRDefault="00AE6F61" w:rsidP="00C00AE9">
      <w:pPr>
        <w:spacing w:line="480" w:lineRule="auto"/>
        <w:rPr>
          <w:rFonts w:ascii="Calibri" w:hAnsi="Calibri" w:cs="Calibri"/>
        </w:rPr>
      </w:pPr>
    </w:p>
    <w:p w14:paraId="4684CE72" w14:textId="77777777" w:rsidR="002647AC" w:rsidRPr="00C00AE9" w:rsidRDefault="002647AC" w:rsidP="00C00AE9">
      <w:pPr>
        <w:spacing w:line="480" w:lineRule="auto"/>
        <w:rPr>
          <w:rFonts w:ascii="Calibri" w:hAnsi="Calibri" w:cs="Calibri"/>
        </w:rPr>
      </w:pPr>
    </w:p>
    <w:p w14:paraId="020E68D3" w14:textId="77777777" w:rsidR="002647AC" w:rsidRPr="00C00AE9" w:rsidRDefault="002647AC" w:rsidP="00C00AE9">
      <w:pPr>
        <w:spacing w:line="480" w:lineRule="auto"/>
        <w:rPr>
          <w:rFonts w:ascii="Calibri" w:hAnsi="Calibri" w:cs="Calibri"/>
        </w:rPr>
      </w:pPr>
    </w:p>
    <w:p w14:paraId="66E2307D" w14:textId="77777777" w:rsidR="002647AC" w:rsidRPr="00C00AE9" w:rsidRDefault="002647AC" w:rsidP="00C00AE9">
      <w:pPr>
        <w:spacing w:line="480" w:lineRule="auto"/>
        <w:rPr>
          <w:rFonts w:ascii="Calibri" w:hAnsi="Calibri" w:cs="Calibri"/>
        </w:rPr>
      </w:pPr>
    </w:p>
    <w:p w14:paraId="3C646686" w14:textId="77777777" w:rsidR="002647AC" w:rsidRPr="00C00AE9" w:rsidRDefault="002647AC" w:rsidP="00C00AE9">
      <w:pPr>
        <w:spacing w:line="480" w:lineRule="auto"/>
        <w:rPr>
          <w:rFonts w:ascii="Calibri" w:hAnsi="Calibri" w:cs="Calibri"/>
        </w:rPr>
      </w:pPr>
    </w:p>
    <w:p w14:paraId="7CD55443" w14:textId="77777777" w:rsidR="002647AC" w:rsidRPr="00C00AE9" w:rsidRDefault="002647AC" w:rsidP="00C00AE9">
      <w:pPr>
        <w:spacing w:line="480" w:lineRule="auto"/>
        <w:rPr>
          <w:rFonts w:ascii="Calibri" w:hAnsi="Calibri" w:cs="Calibri"/>
        </w:rPr>
      </w:pPr>
    </w:p>
    <w:p w14:paraId="0BBBC50A" w14:textId="77777777" w:rsidR="002647AC" w:rsidRPr="00C00AE9" w:rsidRDefault="002647AC" w:rsidP="00C00AE9">
      <w:pPr>
        <w:spacing w:line="480" w:lineRule="auto"/>
        <w:rPr>
          <w:rFonts w:ascii="Calibri" w:hAnsi="Calibri" w:cs="Calibri"/>
        </w:rPr>
      </w:pPr>
    </w:p>
    <w:p w14:paraId="0AC9E36C" w14:textId="77777777" w:rsidR="002A25BE" w:rsidRDefault="002A25BE" w:rsidP="00C00AE9">
      <w:pPr>
        <w:spacing w:line="480" w:lineRule="auto"/>
        <w:rPr>
          <w:rFonts w:ascii="Calibri" w:hAnsi="Calibri" w:cs="Calibri"/>
        </w:rPr>
      </w:pPr>
    </w:p>
    <w:p w14:paraId="1F8335D8" w14:textId="77777777" w:rsidR="002A25BE" w:rsidRDefault="002A25BE" w:rsidP="00C00AE9">
      <w:pPr>
        <w:spacing w:line="480" w:lineRule="auto"/>
        <w:rPr>
          <w:rFonts w:ascii="Calibri" w:hAnsi="Calibri" w:cs="Calibri"/>
        </w:rPr>
      </w:pPr>
    </w:p>
    <w:p w14:paraId="55273DF6" w14:textId="77777777" w:rsidR="002A25BE" w:rsidRDefault="002A25BE" w:rsidP="00C00AE9">
      <w:pPr>
        <w:spacing w:line="480" w:lineRule="auto"/>
        <w:rPr>
          <w:rFonts w:ascii="Calibri" w:hAnsi="Calibri" w:cs="Calibri"/>
        </w:rPr>
      </w:pPr>
    </w:p>
    <w:p w14:paraId="730A844D" w14:textId="07B5666E" w:rsidR="00B163DA" w:rsidRPr="00C00AE9" w:rsidRDefault="003E53D9" w:rsidP="002A25BE">
      <w:pPr>
        <w:pStyle w:val="Heading1"/>
      </w:pPr>
      <w:bookmarkStart w:id="14" w:name="_Toc174969458"/>
      <w:r w:rsidRPr="00C00AE9">
        <w:lastRenderedPageBreak/>
        <w:t>References</w:t>
      </w:r>
      <w:bookmarkEnd w:id="14"/>
    </w:p>
    <w:p w14:paraId="3BF65049"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Bass, B. M. (1985) </w:t>
      </w:r>
      <w:r w:rsidRPr="00C329D2">
        <w:rPr>
          <w:rFonts w:ascii="Calibri" w:hAnsi="Calibri" w:cs="Calibri"/>
          <w:i/>
          <w:iCs/>
        </w:rPr>
        <w:t>Leadership and performance beyond expectations</w:t>
      </w:r>
      <w:r w:rsidRPr="00C329D2">
        <w:rPr>
          <w:rFonts w:ascii="Calibri" w:hAnsi="Calibri" w:cs="Calibri"/>
        </w:rPr>
        <w:t>. New York: Free Press.</w:t>
      </w:r>
    </w:p>
    <w:p w14:paraId="7372D988"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Beck, K., Beedle, M., van </w:t>
      </w:r>
      <w:proofErr w:type="spellStart"/>
      <w:r w:rsidRPr="00C329D2">
        <w:rPr>
          <w:rFonts w:ascii="Calibri" w:hAnsi="Calibri" w:cs="Calibri"/>
        </w:rPr>
        <w:t>Bennekum</w:t>
      </w:r>
      <w:proofErr w:type="spellEnd"/>
      <w:r w:rsidRPr="00C329D2">
        <w:rPr>
          <w:rFonts w:ascii="Calibri" w:hAnsi="Calibri" w:cs="Calibri"/>
        </w:rPr>
        <w:t xml:space="preserve">, A., Cockburn, A., Cunningham, W., Fowler, M. and Thomas, D. (2001) </w:t>
      </w:r>
      <w:r w:rsidRPr="00C329D2">
        <w:rPr>
          <w:rFonts w:ascii="Calibri" w:hAnsi="Calibri" w:cs="Calibri"/>
          <w:i/>
          <w:iCs/>
        </w:rPr>
        <w:t>Manifesto for Agile Software Development</w:t>
      </w:r>
      <w:r w:rsidRPr="00C329D2">
        <w:rPr>
          <w:rFonts w:ascii="Calibri" w:hAnsi="Calibri" w:cs="Calibri"/>
        </w:rPr>
        <w:t>. Agile Alliance.</w:t>
      </w:r>
    </w:p>
    <w:p w14:paraId="7737B8CF" w14:textId="0880C964" w:rsidR="0000721A" w:rsidRPr="00C329D2" w:rsidRDefault="0000721A" w:rsidP="00C329D2">
      <w:pPr>
        <w:spacing w:line="480" w:lineRule="auto"/>
        <w:rPr>
          <w:rFonts w:ascii="Calibri" w:hAnsi="Calibri" w:cs="Calibri"/>
        </w:rPr>
      </w:pPr>
      <w:r w:rsidRPr="00AE49F3">
        <w:rPr>
          <w:rFonts w:ascii="Calibri" w:hAnsi="Calibri" w:cs="Calibri"/>
        </w:rPr>
        <w:t xml:space="preserve">Bennis, W. (2009) </w:t>
      </w:r>
      <w:r w:rsidRPr="00AE49F3">
        <w:rPr>
          <w:rFonts w:ascii="Calibri" w:hAnsi="Calibri" w:cs="Calibri"/>
          <w:i/>
          <w:iCs/>
        </w:rPr>
        <w:t>On Becoming a Leader</w:t>
      </w:r>
      <w:r w:rsidRPr="00AE49F3">
        <w:rPr>
          <w:rFonts w:ascii="Calibri" w:hAnsi="Calibri" w:cs="Calibri"/>
        </w:rPr>
        <w:t xml:space="preserve">. 4th </w:t>
      </w:r>
      <w:proofErr w:type="spellStart"/>
      <w:r w:rsidRPr="00AE49F3">
        <w:rPr>
          <w:rFonts w:ascii="Calibri" w:hAnsi="Calibri" w:cs="Calibri"/>
        </w:rPr>
        <w:t>edn</w:t>
      </w:r>
      <w:proofErr w:type="spellEnd"/>
      <w:r w:rsidRPr="00AE49F3">
        <w:rPr>
          <w:rFonts w:ascii="Calibri" w:hAnsi="Calibri" w:cs="Calibri"/>
        </w:rPr>
        <w:t>. Basic Books.</w:t>
      </w:r>
    </w:p>
    <w:p w14:paraId="18102E85"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Burns, J. M. (1978) </w:t>
      </w:r>
      <w:r w:rsidRPr="00C329D2">
        <w:rPr>
          <w:rFonts w:ascii="Calibri" w:hAnsi="Calibri" w:cs="Calibri"/>
          <w:i/>
          <w:iCs/>
        </w:rPr>
        <w:t>Leadership</w:t>
      </w:r>
      <w:r w:rsidRPr="00C329D2">
        <w:rPr>
          <w:rFonts w:ascii="Calibri" w:hAnsi="Calibri" w:cs="Calibri"/>
        </w:rPr>
        <w:t>. New York: Harper &amp; Row.</w:t>
      </w:r>
    </w:p>
    <w:p w14:paraId="3FD55E63"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Drucker, P. F. (1974) </w:t>
      </w:r>
      <w:r w:rsidRPr="00C329D2">
        <w:rPr>
          <w:rFonts w:ascii="Calibri" w:hAnsi="Calibri" w:cs="Calibri"/>
          <w:i/>
          <w:iCs/>
        </w:rPr>
        <w:t>Management: Tasks, Responsibilities, Practices</w:t>
      </w:r>
      <w:r w:rsidRPr="00C329D2">
        <w:rPr>
          <w:rFonts w:ascii="Calibri" w:hAnsi="Calibri" w:cs="Calibri"/>
        </w:rPr>
        <w:t>. New York: Harper &amp; Row.</w:t>
      </w:r>
    </w:p>
    <w:p w14:paraId="7792CD09"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Fayol, H. (1949) </w:t>
      </w:r>
      <w:r w:rsidRPr="00C329D2">
        <w:rPr>
          <w:rFonts w:ascii="Calibri" w:hAnsi="Calibri" w:cs="Calibri"/>
          <w:i/>
          <w:iCs/>
        </w:rPr>
        <w:t>General and Industrial Management</w:t>
      </w:r>
      <w:r w:rsidRPr="00C329D2">
        <w:rPr>
          <w:rFonts w:ascii="Calibri" w:hAnsi="Calibri" w:cs="Calibri"/>
        </w:rPr>
        <w:t>. London: Pitman Publishing.</w:t>
      </w:r>
    </w:p>
    <w:p w14:paraId="55D0C0A3"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Fiedler, F. E. (1967) </w:t>
      </w:r>
      <w:r w:rsidRPr="00C329D2">
        <w:rPr>
          <w:rFonts w:ascii="Calibri" w:hAnsi="Calibri" w:cs="Calibri"/>
          <w:i/>
          <w:iCs/>
        </w:rPr>
        <w:t>A Theory of Leadership Effectiveness</w:t>
      </w:r>
      <w:r w:rsidRPr="00C329D2">
        <w:rPr>
          <w:rFonts w:ascii="Calibri" w:hAnsi="Calibri" w:cs="Calibri"/>
        </w:rPr>
        <w:t>. New York: McGraw-Hill.</w:t>
      </w:r>
    </w:p>
    <w:p w14:paraId="313BDF5A" w14:textId="1850B248" w:rsidR="0000721A" w:rsidRPr="00C329D2" w:rsidRDefault="0000721A" w:rsidP="00C329D2">
      <w:pPr>
        <w:spacing w:line="480" w:lineRule="auto"/>
        <w:rPr>
          <w:rFonts w:ascii="Calibri" w:hAnsi="Calibri" w:cs="Calibri"/>
        </w:rPr>
      </w:pPr>
      <w:r w:rsidRPr="00AE49F3">
        <w:rPr>
          <w:rFonts w:ascii="Calibri" w:hAnsi="Calibri" w:cs="Calibri"/>
        </w:rPr>
        <w:t xml:space="preserve">Goleman, D. (1995) </w:t>
      </w:r>
      <w:r w:rsidRPr="00AE49F3">
        <w:rPr>
          <w:rFonts w:ascii="Calibri" w:hAnsi="Calibri" w:cs="Calibri"/>
          <w:i/>
          <w:iCs/>
        </w:rPr>
        <w:t>Emotional Intelligence: Why It Can Matter More Than IQ</w:t>
      </w:r>
      <w:r w:rsidRPr="00AE49F3">
        <w:rPr>
          <w:rFonts w:ascii="Calibri" w:hAnsi="Calibri" w:cs="Calibri"/>
        </w:rPr>
        <w:t>. Bantam Books.</w:t>
      </w:r>
    </w:p>
    <w:p w14:paraId="0CDF3D5C" w14:textId="4F9A84D5" w:rsidR="0000721A" w:rsidRPr="00C329D2" w:rsidRDefault="0000721A" w:rsidP="00C329D2">
      <w:pPr>
        <w:spacing w:line="480" w:lineRule="auto"/>
        <w:rPr>
          <w:rFonts w:ascii="Calibri" w:hAnsi="Calibri" w:cs="Calibri"/>
        </w:rPr>
      </w:pPr>
      <w:r w:rsidRPr="00B476F7">
        <w:rPr>
          <w:rFonts w:ascii="Calibri" w:hAnsi="Calibri" w:cs="Calibri"/>
        </w:rPr>
        <w:t xml:space="preserve">Hastings, R. and Meyer, R. (2020) </w:t>
      </w:r>
      <w:r w:rsidRPr="00B476F7">
        <w:rPr>
          <w:rFonts w:ascii="Calibri" w:hAnsi="Calibri" w:cs="Calibri"/>
          <w:i/>
          <w:iCs/>
        </w:rPr>
        <w:t xml:space="preserve">No Rules </w:t>
      </w:r>
      <w:proofErr w:type="spellStart"/>
      <w:r w:rsidRPr="00B476F7">
        <w:rPr>
          <w:rFonts w:ascii="Calibri" w:hAnsi="Calibri" w:cs="Calibri"/>
          <w:i/>
          <w:iCs/>
        </w:rPr>
        <w:t>Rules</w:t>
      </w:r>
      <w:proofErr w:type="spellEnd"/>
      <w:r w:rsidRPr="00B476F7">
        <w:rPr>
          <w:rFonts w:ascii="Calibri" w:hAnsi="Calibri" w:cs="Calibri"/>
          <w:i/>
          <w:iCs/>
        </w:rPr>
        <w:t>: Netflix and the Culture of Reinvention</w:t>
      </w:r>
      <w:r w:rsidRPr="00B476F7">
        <w:rPr>
          <w:rFonts w:ascii="Calibri" w:hAnsi="Calibri" w:cs="Calibri"/>
        </w:rPr>
        <w:t>. Penguin Press.</w:t>
      </w:r>
    </w:p>
    <w:p w14:paraId="0855F1B8" w14:textId="42013164" w:rsidR="0000721A" w:rsidRPr="00C329D2" w:rsidRDefault="0000721A" w:rsidP="00C329D2">
      <w:pPr>
        <w:spacing w:line="480" w:lineRule="auto"/>
        <w:rPr>
          <w:rFonts w:ascii="Calibri" w:hAnsi="Calibri" w:cs="Calibri"/>
        </w:rPr>
      </w:pPr>
      <w:r w:rsidRPr="00AE49F3">
        <w:rPr>
          <w:rFonts w:ascii="Calibri" w:hAnsi="Calibri" w:cs="Calibri"/>
        </w:rPr>
        <w:t xml:space="preserve">Heifetz, R. A. and Laurie, D. L. (1997) 'The Work of Leadership', </w:t>
      </w:r>
      <w:r w:rsidRPr="00AE49F3">
        <w:rPr>
          <w:rFonts w:ascii="Calibri" w:hAnsi="Calibri" w:cs="Calibri"/>
          <w:i/>
          <w:iCs/>
        </w:rPr>
        <w:t>Harvard Business Review</w:t>
      </w:r>
      <w:r w:rsidRPr="00AE49F3">
        <w:rPr>
          <w:rFonts w:ascii="Calibri" w:hAnsi="Calibri" w:cs="Calibri"/>
        </w:rPr>
        <w:t>, 75(1), pp. 124-134.</w:t>
      </w:r>
    </w:p>
    <w:p w14:paraId="2F548033" w14:textId="65466070" w:rsidR="0000721A" w:rsidRPr="00C329D2" w:rsidRDefault="0000721A" w:rsidP="00C329D2">
      <w:pPr>
        <w:spacing w:line="480" w:lineRule="auto"/>
        <w:rPr>
          <w:rFonts w:ascii="Calibri" w:hAnsi="Calibri" w:cs="Calibri"/>
        </w:rPr>
      </w:pPr>
      <w:r w:rsidRPr="00B476F7">
        <w:rPr>
          <w:rFonts w:ascii="Calibri" w:hAnsi="Calibri" w:cs="Calibri"/>
        </w:rPr>
        <w:t xml:space="preserve">IBM (2020) </w:t>
      </w:r>
      <w:r w:rsidRPr="00B476F7">
        <w:rPr>
          <w:rFonts w:ascii="Calibri" w:hAnsi="Calibri" w:cs="Calibri"/>
          <w:i/>
          <w:iCs/>
        </w:rPr>
        <w:t>IBM Skills Academy</w:t>
      </w:r>
      <w:r w:rsidRPr="00B476F7">
        <w:rPr>
          <w:rFonts w:ascii="Calibri" w:hAnsi="Calibri" w:cs="Calibri"/>
        </w:rPr>
        <w:t xml:space="preserve">. Available at: </w:t>
      </w:r>
      <w:hyperlink r:id="rId8" w:history="1">
        <w:r w:rsidR="00342421" w:rsidRPr="00B476F7">
          <w:rPr>
            <w:rStyle w:val="Hyperlink"/>
            <w:rFonts w:ascii="Calibri" w:hAnsi="Calibri" w:cs="Calibri"/>
          </w:rPr>
          <w:t>https://www.ibm.com/skills</w:t>
        </w:r>
      </w:hyperlink>
      <w:r w:rsidR="00342421">
        <w:rPr>
          <w:rFonts w:ascii="Calibri" w:hAnsi="Calibri" w:cs="Calibri"/>
        </w:rPr>
        <w:t xml:space="preserve">, </w:t>
      </w:r>
      <w:r w:rsidRPr="00B476F7">
        <w:rPr>
          <w:rFonts w:ascii="Calibri" w:hAnsi="Calibri" w:cs="Calibri"/>
        </w:rPr>
        <w:t xml:space="preserve"> (Accessed: 18 August 2024).</w:t>
      </w:r>
    </w:p>
    <w:p w14:paraId="4685489E" w14:textId="62F2C925" w:rsidR="0000721A" w:rsidRPr="00C329D2" w:rsidRDefault="0000721A" w:rsidP="00C329D2">
      <w:pPr>
        <w:spacing w:line="480" w:lineRule="auto"/>
        <w:rPr>
          <w:rFonts w:ascii="Calibri" w:hAnsi="Calibri" w:cs="Calibri"/>
        </w:rPr>
      </w:pPr>
      <w:r w:rsidRPr="00B476F7">
        <w:rPr>
          <w:rFonts w:ascii="Calibri" w:hAnsi="Calibri" w:cs="Calibri"/>
        </w:rPr>
        <w:t xml:space="preserve">Isaacson, W. (2011) </w:t>
      </w:r>
      <w:r w:rsidRPr="00B476F7">
        <w:rPr>
          <w:rFonts w:ascii="Calibri" w:hAnsi="Calibri" w:cs="Calibri"/>
          <w:i/>
          <w:iCs/>
        </w:rPr>
        <w:t>Steve Jobs</w:t>
      </w:r>
      <w:r w:rsidRPr="00B476F7">
        <w:rPr>
          <w:rFonts w:ascii="Calibri" w:hAnsi="Calibri" w:cs="Calibri"/>
        </w:rPr>
        <w:t>. Simon &amp; Schuster.</w:t>
      </w:r>
    </w:p>
    <w:p w14:paraId="703B7C00" w14:textId="690E2438" w:rsidR="0000721A" w:rsidRPr="00C329D2" w:rsidRDefault="003E53D9" w:rsidP="00C329D2">
      <w:pPr>
        <w:spacing w:line="480" w:lineRule="auto"/>
        <w:rPr>
          <w:rFonts w:ascii="Calibri" w:hAnsi="Calibri" w:cs="Calibri"/>
        </w:rPr>
      </w:pPr>
      <w:r w:rsidRPr="00C329D2">
        <w:rPr>
          <w:rFonts w:ascii="Calibri" w:hAnsi="Calibri" w:cs="Calibri"/>
        </w:rPr>
        <w:t xml:space="preserve">Kouzes, J. M. and Posner, B. Z. (2017) </w:t>
      </w:r>
      <w:r w:rsidRPr="00C329D2">
        <w:rPr>
          <w:rFonts w:ascii="Calibri" w:hAnsi="Calibri" w:cs="Calibri"/>
          <w:i/>
          <w:iCs/>
        </w:rPr>
        <w:t>The Leadership Challenge</w:t>
      </w:r>
      <w:r w:rsidRPr="00C329D2">
        <w:rPr>
          <w:rFonts w:ascii="Calibri" w:hAnsi="Calibri" w:cs="Calibri"/>
        </w:rPr>
        <w:t xml:space="preserve">. 6th </w:t>
      </w:r>
      <w:proofErr w:type="spellStart"/>
      <w:r w:rsidRPr="00C329D2">
        <w:rPr>
          <w:rFonts w:ascii="Calibri" w:hAnsi="Calibri" w:cs="Calibri"/>
        </w:rPr>
        <w:t>edn</w:t>
      </w:r>
      <w:proofErr w:type="spellEnd"/>
      <w:r w:rsidRPr="00C329D2">
        <w:rPr>
          <w:rFonts w:ascii="Calibri" w:hAnsi="Calibri" w:cs="Calibri"/>
        </w:rPr>
        <w:t>. San Francisco: Wiley.</w:t>
      </w:r>
    </w:p>
    <w:p w14:paraId="420090C5" w14:textId="77777777" w:rsidR="003E53D9" w:rsidRPr="00C329D2" w:rsidRDefault="003E53D9" w:rsidP="00C329D2">
      <w:pPr>
        <w:spacing w:line="480" w:lineRule="auto"/>
        <w:rPr>
          <w:rFonts w:ascii="Calibri" w:hAnsi="Calibri" w:cs="Calibri"/>
        </w:rPr>
      </w:pPr>
      <w:r w:rsidRPr="00C329D2">
        <w:rPr>
          <w:rFonts w:ascii="Calibri" w:hAnsi="Calibri" w:cs="Calibri"/>
        </w:rPr>
        <w:lastRenderedPageBreak/>
        <w:t xml:space="preserve">Kotter, J. P. (1990) </w:t>
      </w:r>
      <w:r w:rsidRPr="00C329D2">
        <w:rPr>
          <w:rFonts w:ascii="Calibri" w:hAnsi="Calibri" w:cs="Calibri"/>
          <w:i/>
          <w:iCs/>
        </w:rPr>
        <w:t>A Force for Change: How Leadership Differs from Management</w:t>
      </w:r>
      <w:r w:rsidRPr="00C329D2">
        <w:rPr>
          <w:rFonts w:ascii="Calibri" w:hAnsi="Calibri" w:cs="Calibri"/>
        </w:rPr>
        <w:t>. New York: Free Press.</w:t>
      </w:r>
    </w:p>
    <w:p w14:paraId="2ABEB999"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McGregor, D. (1960) </w:t>
      </w:r>
      <w:r w:rsidRPr="00C329D2">
        <w:rPr>
          <w:rFonts w:ascii="Calibri" w:hAnsi="Calibri" w:cs="Calibri"/>
          <w:i/>
          <w:iCs/>
        </w:rPr>
        <w:t>The Human Side of Enterprise</w:t>
      </w:r>
      <w:r w:rsidRPr="00C329D2">
        <w:rPr>
          <w:rFonts w:ascii="Calibri" w:hAnsi="Calibri" w:cs="Calibri"/>
        </w:rPr>
        <w:t>. New York: McGraw-Hill.</w:t>
      </w:r>
    </w:p>
    <w:p w14:paraId="1297DD35" w14:textId="1E431B24" w:rsidR="0000721A" w:rsidRPr="00C329D2" w:rsidRDefault="0000721A" w:rsidP="00C329D2">
      <w:pPr>
        <w:spacing w:line="480" w:lineRule="auto"/>
        <w:rPr>
          <w:rFonts w:ascii="Calibri" w:hAnsi="Calibri" w:cs="Calibri"/>
        </w:rPr>
      </w:pPr>
      <w:r w:rsidRPr="00B476F7">
        <w:rPr>
          <w:rFonts w:ascii="Calibri" w:hAnsi="Calibri" w:cs="Calibri"/>
        </w:rPr>
        <w:t xml:space="preserve">Microsoft (2021) </w:t>
      </w:r>
      <w:r w:rsidRPr="00B476F7">
        <w:rPr>
          <w:rFonts w:ascii="Calibri" w:hAnsi="Calibri" w:cs="Calibri"/>
          <w:i/>
          <w:iCs/>
        </w:rPr>
        <w:t>Microsoft Work Trends Index</w:t>
      </w:r>
      <w:r w:rsidRPr="00B476F7">
        <w:rPr>
          <w:rFonts w:ascii="Calibri" w:hAnsi="Calibri" w:cs="Calibri"/>
        </w:rPr>
        <w:t xml:space="preserve">. Available at: </w:t>
      </w:r>
      <w:hyperlink r:id="rId9" w:tgtFrame="_new" w:history="1">
        <w:r w:rsidRPr="00B476F7">
          <w:rPr>
            <w:rStyle w:val="Hyperlink"/>
            <w:rFonts w:ascii="Calibri" w:hAnsi="Calibri" w:cs="Calibri"/>
          </w:rPr>
          <w:t>https://www.microsoft.com</w:t>
        </w:r>
      </w:hyperlink>
      <w:r w:rsidRPr="00B476F7">
        <w:rPr>
          <w:rFonts w:ascii="Calibri" w:hAnsi="Calibri" w:cs="Calibri"/>
        </w:rPr>
        <w:t xml:space="preserve"> (Accessed: 18 August 2024).</w:t>
      </w:r>
    </w:p>
    <w:p w14:paraId="7B7EBBE2" w14:textId="793EB6B3" w:rsidR="0000721A" w:rsidRPr="00C329D2" w:rsidRDefault="0000721A" w:rsidP="00C329D2">
      <w:pPr>
        <w:spacing w:line="480" w:lineRule="auto"/>
        <w:rPr>
          <w:rFonts w:ascii="Calibri" w:hAnsi="Calibri" w:cs="Calibri"/>
        </w:rPr>
      </w:pPr>
      <w:r w:rsidRPr="00AE49F3">
        <w:rPr>
          <w:rFonts w:ascii="Calibri" w:hAnsi="Calibri" w:cs="Calibri"/>
        </w:rPr>
        <w:t xml:space="preserve">Mintzberg, H. (1975) </w:t>
      </w:r>
      <w:r w:rsidRPr="00AE49F3">
        <w:rPr>
          <w:rFonts w:ascii="Calibri" w:hAnsi="Calibri" w:cs="Calibri"/>
          <w:i/>
          <w:iCs/>
        </w:rPr>
        <w:t>The Manager’s Job: Folklore and Fact</w:t>
      </w:r>
      <w:r w:rsidRPr="00AE49F3">
        <w:rPr>
          <w:rFonts w:ascii="Calibri" w:hAnsi="Calibri" w:cs="Calibri"/>
        </w:rPr>
        <w:t>. Harvard Business Review.</w:t>
      </w:r>
    </w:p>
    <w:p w14:paraId="5F73ECCF" w14:textId="19FC4D6D" w:rsidR="0000721A" w:rsidRPr="00C329D2" w:rsidRDefault="0000721A" w:rsidP="00C329D2">
      <w:pPr>
        <w:spacing w:line="480" w:lineRule="auto"/>
        <w:rPr>
          <w:rFonts w:ascii="Calibri" w:hAnsi="Calibri" w:cs="Calibri"/>
        </w:rPr>
      </w:pPr>
      <w:r w:rsidRPr="00AE49F3">
        <w:rPr>
          <w:rFonts w:ascii="Calibri" w:hAnsi="Calibri" w:cs="Calibri"/>
        </w:rPr>
        <w:t xml:space="preserve">Robbins, S. P. and Judge, T. A. (2017) </w:t>
      </w:r>
      <w:r w:rsidRPr="00AE49F3">
        <w:rPr>
          <w:rFonts w:ascii="Calibri" w:hAnsi="Calibri" w:cs="Calibri"/>
          <w:i/>
          <w:iCs/>
        </w:rPr>
        <w:t>Organizational Behavior</w:t>
      </w:r>
      <w:r w:rsidRPr="00AE49F3">
        <w:rPr>
          <w:rFonts w:ascii="Calibri" w:hAnsi="Calibri" w:cs="Calibri"/>
        </w:rPr>
        <w:t xml:space="preserve">. 17th </w:t>
      </w:r>
      <w:proofErr w:type="spellStart"/>
      <w:r w:rsidRPr="00AE49F3">
        <w:rPr>
          <w:rFonts w:ascii="Calibri" w:hAnsi="Calibri" w:cs="Calibri"/>
        </w:rPr>
        <w:t>edn</w:t>
      </w:r>
      <w:proofErr w:type="spellEnd"/>
      <w:r w:rsidRPr="00AE49F3">
        <w:rPr>
          <w:rFonts w:ascii="Calibri" w:hAnsi="Calibri" w:cs="Calibri"/>
        </w:rPr>
        <w:t>. Pearson.</w:t>
      </w:r>
    </w:p>
    <w:p w14:paraId="7D55799D" w14:textId="2EAA8CE7" w:rsidR="0000721A" w:rsidRPr="00C329D2" w:rsidRDefault="0000721A" w:rsidP="00C329D2">
      <w:pPr>
        <w:spacing w:line="480" w:lineRule="auto"/>
        <w:rPr>
          <w:rFonts w:ascii="Calibri" w:hAnsi="Calibri" w:cs="Calibri"/>
        </w:rPr>
      </w:pPr>
      <w:r w:rsidRPr="00B476F7">
        <w:rPr>
          <w:rFonts w:ascii="Calibri" w:hAnsi="Calibri" w:cs="Calibri"/>
        </w:rPr>
        <w:t xml:space="preserve">Schmidt, F. L. and Hunter, J. E. (1998) 'The Validity and Utility of Selection Methods in Personnel Psychology: Practical and Theoretical Implications of 85 Years of Research Findings', </w:t>
      </w:r>
      <w:r w:rsidRPr="00B476F7">
        <w:rPr>
          <w:rFonts w:ascii="Calibri" w:hAnsi="Calibri" w:cs="Calibri"/>
          <w:i/>
          <w:iCs/>
        </w:rPr>
        <w:t>Psychological Bulletin</w:t>
      </w:r>
      <w:r w:rsidRPr="00B476F7">
        <w:rPr>
          <w:rFonts w:ascii="Calibri" w:hAnsi="Calibri" w:cs="Calibri"/>
        </w:rPr>
        <w:t>, 124(2), pp. 262-274.</w:t>
      </w:r>
    </w:p>
    <w:p w14:paraId="71E2E8DD"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Senge, P. M. (1990) </w:t>
      </w:r>
      <w:r w:rsidRPr="00C329D2">
        <w:rPr>
          <w:rFonts w:ascii="Calibri" w:hAnsi="Calibri" w:cs="Calibri"/>
          <w:i/>
          <w:iCs/>
        </w:rPr>
        <w:t>The Fifth Discipline: The Art and Practice of the Learning Organization</w:t>
      </w:r>
      <w:r w:rsidRPr="00C329D2">
        <w:rPr>
          <w:rFonts w:ascii="Calibri" w:hAnsi="Calibri" w:cs="Calibri"/>
        </w:rPr>
        <w:t>. New York: Doubleday.</w:t>
      </w:r>
    </w:p>
    <w:p w14:paraId="3AE74D5D" w14:textId="646C62D2" w:rsidR="0000721A" w:rsidRPr="00C329D2" w:rsidRDefault="0000721A" w:rsidP="00C329D2">
      <w:pPr>
        <w:spacing w:line="480" w:lineRule="auto"/>
        <w:rPr>
          <w:rFonts w:ascii="Calibri" w:hAnsi="Calibri" w:cs="Calibri"/>
        </w:rPr>
      </w:pPr>
      <w:r w:rsidRPr="00AE49F3">
        <w:rPr>
          <w:rFonts w:ascii="Calibri" w:hAnsi="Calibri" w:cs="Calibri"/>
        </w:rPr>
        <w:t xml:space="preserve">Spreitzer, G. M. (1995) 'Psychological Empowerment in the Workplace: Dimensions, Measurement, and Validation', </w:t>
      </w:r>
      <w:r w:rsidRPr="00AE49F3">
        <w:rPr>
          <w:rFonts w:ascii="Calibri" w:hAnsi="Calibri" w:cs="Calibri"/>
          <w:i/>
          <w:iCs/>
        </w:rPr>
        <w:t>Academy of Management Journal</w:t>
      </w:r>
      <w:r w:rsidRPr="00AE49F3">
        <w:rPr>
          <w:rFonts w:ascii="Calibri" w:hAnsi="Calibri" w:cs="Calibri"/>
        </w:rPr>
        <w:t>, 38(5), pp. 1442-1465.</w:t>
      </w:r>
    </w:p>
    <w:p w14:paraId="290C4EA9"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Taylor, F. W. (1911) </w:t>
      </w:r>
      <w:r w:rsidRPr="00C329D2">
        <w:rPr>
          <w:rFonts w:ascii="Calibri" w:hAnsi="Calibri" w:cs="Calibri"/>
          <w:i/>
          <w:iCs/>
        </w:rPr>
        <w:t>The Principles of Scientific Management</w:t>
      </w:r>
      <w:r w:rsidRPr="00C329D2">
        <w:rPr>
          <w:rFonts w:ascii="Calibri" w:hAnsi="Calibri" w:cs="Calibri"/>
        </w:rPr>
        <w:t>. New York: Harper &amp; Brothers.</w:t>
      </w:r>
    </w:p>
    <w:p w14:paraId="58328448" w14:textId="77777777" w:rsidR="003E53D9" w:rsidRPr="00C329D2" w:rsidRDefault="003E53D9" w:rsidP="00C329D2">
      <w:pPr>
        <w:spacing w:line="480" w:lineRule="auto"/>
        <w:rPr>
          <w:rFonts w:ascii="Calibri" w:hAnsi="Calibri" w:cs="Calibri"/>
        </w:rPr>
      </w:pPr>
      <w:r w:rsidRPr="00C329D2">
        <w:rPr>
          <w:rFonts w:ascii="Calibri" w:hAnsi="Calibri" w:cs="Calibri"/>
        </w:rPr>
        <w:t xml:space="preserve">Weber, M. (1947) </w:t>
      </w:r>
      <w:r w:rsidRPr="00C329D2">
        <w:rPr>
          <w:rFonts w:ascii="Calibri" w:hAnsi="Calibri" w:cs="Calibri"/>
          <w:i/>
          <w:iCs/>
        </w:rPr>
        <w:t>The Theory of Social and Economic Organization</w:t>
      </w:r>
      <w:r w:rsidRPr="00C329D2">
        <w:rPr>
          <w:rFonts w:ascii="Calibri" w:hAnsi="Calibri" w:cs="Calibri"/>
        </w:rPr>
        <w:t>. New York: Free Press.</w:t>
      </w:r>
    </w:p>
    <w:p w14:paraId="10EF0097" w14:textId="5F436B0D" w:rsidR="003E53D9" w:rsidRPr="00C329D2" w:rsidRDefault="003E53D9" w:rsidP="00C329D2">
      <w:pPr>
        <w:spacing w:line="480" w:lineRule="auto"/>
        <w:rPr>
          <w:rFonts w:ascii="Calibri" w:hAnsi="Calibri" w:cs="Calibri"/>
        </w:rPr>
      </w:pPr>
      <w:r w:rsidRPr="00C329D2">
        <w:rPr>
          <w:rFonts w:ascii="Calibri" w:hAnsi="Calibri" w:cs="Calibri"/>
        </w:rPr>
        <w:t xml:space="preserve">Womack, J. P. and Jones, D. T. (2003) </w:t>
      </w:r>
      <w:r w:rsidRPr="00C329D2">
        <w:rPr>
          <w:rFonts w:ascii="Calibri" w:hAnsi="Calibri" w:cs="Calibri"/>
          <w:i/>
          <w:iCs/>
        </w:rPr>
        <w:t>Lean Thinking: Banish Waste and Create Wealth in Your Corporation</w:t>
      </w:r>
      <w:r w:rsidRPr="00C329D2">
        <w:rPr>
          <w:rFonts w:ascii="Calibri" w:hAnsi="Calibri" w:cs="Calibri"/>
        </w:rPr>
        <w:t>. New York: Simon &amp; Schuster</w:t>
      </w:r>
      <w:r w:rsidR="00C00AE9" w:rsidRPr="00C329D2">
        <w:rPr>
          <w:rFonts w:ascii="Calibri" w:hAnsi="Calibri" w:cs="Calibri"/>
        </w:rPr>
        <w:t>.</w:t>
      </w:r>
    </w:p>
    <w:p w14:paraId="6E7420FE" w14:textId="77777777" w:rsidR="00364E45" w:rsidRPr="00C00AE9" w:rsidRDefault="00364E45" w:rsidP="00C00AE9">
      <w:pPr>
        <w:spacing w:line="480" w:lineRule="auto"/>
        <w:ind w:left="720"/>
        <w:rPr>
          <w:rFonts w:ascii="Calibri" w:hAnsi="Calibri" w:cs="Calibri"/>
        </w:rPr>
      </w:pPr>
    </w:p>
    <w:sectPr w:rsidR="00364E45" w:rsidRPr="00C00AE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D147F6" w14:textId="77777777" w:rsidR="00CA23C9" w:rsidRDefault="00CA23C9" w:rsidP="002A25BE">
      <w:pPr>
        <w:spacing w:after="0" w:line="240" w:lineRule="auto"/>
      </w:pPr>
      <w:r>
        <w:separator/>
      </w:r>
    </w:p>
  </w:endnote>
  <w:endnote w:type="continuationSeparator" w:id="0">
    <w:p w14:paraId="15AB4CB5" w14:textId="77777777" w:rsidR="00CA23C9" w:rsidRDefault="00CA23C9" w:rsidP="002A25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3112641"/>
      <w:docPartObj>
        <w:docPartGallery w:val="Page Numbers (Bottom of Page)"/>
        <w:docPartUnique/>
      </w:docPartObj>
    </w:sdtPr>
    <w:sdtEndPr>
      <w:rPr>
        <w:noProof/>
      </w:rPr>
    </w:sdtEndPr>
    <w:sdtContent>
      <w:p w14:paraId="2F3154A7" w14:textId="6A1307FE" w:rsidR="002A25BE" w:rsidRDefault="002A25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84A7C8" w14:textId="77777777" w:rsidR="002A25BE" w:rsidRDefault="002A25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CF43DB" w14:textId="77777777" w:rsidR="00CA23C9" w:rsidRDefault="00CA23C9" w:rsidP="002A25BE">
      <w:pPr>
        <w:spacing w:after="0" w:line="240" w:lineRule="auto"/>
      </w:pPr>
      <w:r>
        <w:separator/>
      </w:r>
    </w:p>
  </w:footnote>
  <w:footnote w:type="continuationSeparator" w:id="0">
    <w:p w14:paraId="37FDF1A4" w14:textId="77777777" w:rsidR="00CA23C9" w:rsidRDefault="00CA23C9" w:rsidP="002A25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2D2F9A"/>
    <w:multiLevelType w:val="hybridMultilevel"/>
    <w:tmpl w:val="FBA8ECD6"/>
    <w:lvl w:ilvl="0" w:tplc="28720242">
      <w:start w:val="3"/>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B03A53"/>
    <w:multiLevelType w:val="multilevel"/>
    <w:tmpl w:val="68F28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86006C"/>
    <w:multiLevelType w:val="multilevel"/>
    <w:tmpl w:val="9C9A3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63A0A27"/>
    <w:multiLevelType w:val="multilevel"/>
    <w:tmpl w:val="6EB21F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6D2ABE"/>
    <w:multiLevelType w:val="multilevel"/>
    <w:tmpl w:val="01DA5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B5285C"/>
    <w:multiLevelType w:val="multilevel"/>
    <w:tmpl w:val="3334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BD18CE"/>
    <w:multiLevelType w:val="multilevel"/>
    <w:tmpl w:val="73226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7B52D0"/>
    <w:multiLevelType w:val="hybridMultilevel"/>
    <w:tmpl w:val="6D5003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F16E47"/>
    <w:multiLevelType w:val="hybridMultilevel"/>
    <w:tmpl w:val="8BACB5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14F7EC1"/>
    <w:multiLevelType w:val="hybridMultilevel"/>
    <w:tmpl w:val="5844B9CE"/>
    <w:lvl w:ilvl="0" w:tplc="82428F78">
      <w:start w:val="4"/>
      <w:numFmt w:val="bullet"/>
      <w:lvlText w:val=""/>
      <w:lvlJc w:val="left"/>
      <w:pPr>
        <w:ind w:left="720" w:hanging="360"/>
      </w:pPr>
      <w:rPr>
        <w:rFonts w:ascii="Symbol" w:eastAsiaTheme="minorHAnsi" w:hAnsi="Symbol"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6CC71EA"/>
    <w:multiLevelType w:val="multilevel"/>
    <w:tmpl w:val="BD26F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D787488"/>
    <w:multiLevelType w:val="multilevel"/>
    <w:tmpl w:val="A2AC3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7763306">
    <w:abstractNumId w:val="6"/>
  </w:num>
  <w:num w:numId="2" w16cid:durableId="1409107804">
    <w:abstractNumId w:val="4"/>
  </w:num>
  <w:num w:numId="3" w16cid:durableId="1082331325">
    <w:abstractNumId w:val="8"/>
  </w:num>
  <w:num w:numId="4" w16cid:durableId="1256788398">
    <w:abstractNumId w:val="10"/>
  </w:num>
  <w:num w:numId="5" w16cid:durableId="2047362624">
    <w:abstractNumId w:val="11"/>
  </w:num>
  <w:num w:numId="6" w16cid:durableId="566960101">
    <w:abstractNumId w:val="5"/>
  </w:num>
  <w:num w:numId="7" w16cid:durableId="238097764">
    <w:abstractNumId w:val="9"/>
  </w:num>
  <w:num w:numId="8" w16cid:durableId="1765570225">
    <w:abstractNumId w:val="2"/>
  </w:num>
  <w:num w:numId="9" w16cid:durableId="565191359">
    <w:abstractNumId w:val="3"/>
  </w:num>
  <w:num w:numId="10" w16cid:durableId="360521471">
    <w:abstractNumId w:val="1"/>
  </w:num>
  <w:num w:numId="11" w16cid:durableId="1453862896">
    <w:abstractNumId w:val="7"/>
  </w:num>
  <w:num w:numId="12" w16cid:durableId="461308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5F3"/>
    <w:rsid w:val="0000721A"/>
    <w:rsid w:val="002647AC"/>
    <w:rsid w:val="002A25BE"/>
    <w:rsid w:val="00342421"/>
    <w:rsid w:val="00364E45"/>
    <w:rsid w:val="003E53D9"/>
    <w:rsid w:val="004035F3"/>
    <w:rsid w:val="00451513"/>
    <w:rsid w:val="006E3177"/>
    <w:rsid w:val="0071540B"/>
    <w:rsid w:val="007E6723"/>
    <w:rsid w:val="00842DDE"/>
    <w:rsid w:val="008E0FCF"/>
    <w:rsid w:val="00900621"/>
    <w:rsid w:val="00AE6F61"/>
    <w:rsid w:val="00B163DA"/>
    <w:rsid w:val="00BB6A35"/>
    <w:rsid w:val="00BB7B2C"/>
    <w:rsid w:val="00C00AE9"/>
    <w:rsid w:val="00C329D2"/>
    <w:rsid w:val="00C552A8"/>
    <w:rsid w:val="00CA23C9"/>
    <w:rsid w:val="00DD3D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94390"/>
  <w15:chartTrackingRefBased/>
  <w15:docId w15:val="{85DAEAE1-450B-410B-A5F8-63563BA5E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35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35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35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35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35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35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5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5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5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5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35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35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35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35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35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5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5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5F3"/>
    <w:rPr>
      <w:rFonts w:eastAsiaTheme="majorEastAsia" w:cstheme="majorBidi"/>
      <w:color w:val="272727" w:themeColor="text1" w:themeTint="D8"/>
    </w:rPr>
  </w:style>
  <w:style w:type="paragraph" w:styleId="Title">
    <w:name w:val="Title"/>
    <w:basedOn w:val="Normal"/>
    <w:next w:val="Normal"/>
    <w:link w:val="TitleChar"/>
    <w:uiPriority w:val="10"/>
    <w:qFormat/>
    <w:rsid w:val="004035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5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5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5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5F3"/>
    <w:pPr>
      <w:spacing w:before="160"/>
      <w:jc w:val="center"/>
    </w:pPr>
    <w:rPr>
      <w:i/>
      <w:iCs/>
      <w:color w:val="404040" w:themeColor="text1" w:themeTint="BF"/>
    </w:rPr>
  </w:style>
  <w:style w:type="character" w:customStyle="1" w:styleId="QuoteChar">
    <w:name w:val="Quote Char"/>
    <w:basedOn w:val="DefaultParagraphFont"/>
    <w:link w:val="Quote"/>
    <w:uiPriority w:val="29"/>
    <w:rsid w:val="004035F3"/>
    <w:rPr>
      <w:i/>
      <w:iCs/>
      <w:color w:val="404040" w:themeColor="text1" w:themeTint="BF"/>
    </w:rPr>
  </w:style>
  <w:style w:type="paragraph" w:styleId="ListParagraph">
    <w:name w:val="List Paragraph"/>
    <w:basedOn w:val="Normal"/>
    <w:uiPriority w:val="34"/>
    <w:qFormat/>
    <w:rsid w:val="004035F3"/>
    <w:pPr>
      <w:ind w:left="720"/>
      <w:contextualSpacing/>
    </w:pPr>
  </w:style>
  <w:style w:type="character" w:styleId="IntenseEmphasis">
    <w:name w:val="Intense Emphasis"/>
    <w:basedOn w:val="DefaultParagraphFont"/>
    <w:uiPriority w:val="21"/>
    <w:qFormat/>
    <w:rsid w:val="004035F3"/>
    <w:rPr>
      <w:i/>
      <w:iCs/>
      <w:color w:val="0F4761" w:themeColor="accent1" w:themeShade="BF"/>
    </w:rPr>
  </w:style>
  <w:style w:type="paragraph" w:styleId="IntenseQuote">
    <w:name w:val="Intense Quote"/>
    <w:basedOn w:val="Normal"/>
    <w:next w:val="Normal"/>
    <w:link w:val="IntenseQuoteChar"/>
    <w:uiPriority w:val="30"/>
    <w:qFormat/>
    <w:rsid w:val="004035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35F3"/>
    <w:rPr>
      <w:i/>
      <w:iCs/>
      <w:color w:val="0F4761" w:themeColor="accent1" w:themeShade="BF"/>
    </w:rPr>
  </w:style>
  <w:style w:type="character" w:styleId="IntenseReference">
    <w:name w:val="Intense Reference"/>
    <w:basedOn w:val="DefaultParagraphFont"/>
    <w:uiPriority w:val="32"/>
    <w:qFormat/>
    <w:rsid w:val="004035F3"/>
    <w:rPr>
      <w:b/>
      <w:bCs/>
      <w:smallCaps/>
      <w:color w:val="0F4761" w:themeColor="accent1" w:themeShade="BF"/>
      <w:spacing w:val="5"/>
    </w:rPr>
  </w:style>
  <w:style w:type="paragraph" w:styleId="z-TopofForm">
    <w:name w:val="HTML Top of Form"/>
    <w:basedOn w:val="Normal"/>
    <w:next w:val="Normal"/>
    <w:link w:val="z-TopofFormChar"/>
    <w:hidden/>
    <w:uiPriority w:val="99"/>
    <w:semiHidden/>
    <w:unhideWhenUsed/>
    <w:rsid w:val="00AE6F61"/>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AE6F61"/>
    <w:rPr>
      <w:rFonts w:ascii="Arial" w:eastAsia="Times New Roman" w:hAnsi="Arial" w:cs="Arial"/>
      <w:vanish/>
      <w:kern w:val="0"/>
      <w:sz w:val="16"/>
      <w:szCs w:val="16"/>
      <w14:ligatures w14:val="none"/>
    </w:rPr>
  </w:style>
  <w:style w:type="character" w:styleId="Hyperlink">
    <w:name w:val="Hyperlink"/>
    <w:basedOn w:val="DefaultParagraphFont"/>
    <w:uiPriority w:val="99"/>
    <w:unhideWhenUsed/>
    <w:rsid w:val="0000721A"/>
    <w:rPr>
      <w:color w:val="467886" w:themeColor="hyperlink"/>
      <w:u w:val="single"/>
    </w:rPr>
  </w:style>
  <w:style w:type="paragraph" w:styleId="Header">
    <w:name w:val="header"/>
    <w:basedOn w:val="Normal"/>
    <w:link w:val="HeaderChar"/>
    <w:uiPriority w:val="99"/>
    <w:unhideWhenUsed/>
    <w:rsid w:val="002A25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25BE"/>
  </w:style>
  <w:style w:type="paragraph" w:styleId="Footer">
    <w:name w:val="footer"/>
    <w:basedOn w:val="Normal"/>
    <w:link w:val="FooterChar"/>
    <w:uiPriority w:val="99"/>
    <w:unhideWhenUsed/>
    <w:rsid w:val="002A25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25BE"/>
  </w:style>
  <w:style w:type="paragraph" w:styleId="TOCHeading">
    <w:name w:val="TOC Heading"/>
    <w:basedOn w:val="Heading1"/>
    <w:next w:val="Normal"/>
    <w:uiPriority w:val="39"/>
    <w:unhideWhenUsed/>
    <w:qFormat/>
    <w:rsid w:val="00C329D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329D2"/>
    <w:pPr>
      <w:spacing w:after="100"/>
    </w:pPr>
  </w:style>
  <w:style w:type="paragraph" w:styleId="TOC2">
    <w:name w:val="toc 2"/>
    <w:basedOn w:val="Normal"/>
    <w:next w:val="Normal"/>
    <w:autoRedefine/>
    <w:uiPriority w:val="39"/>
    <w:unhideWhenUsed/>
    <w:rsid w:val="00C329D2"/>
    <w:pPr>
      <w:spacing w:after="100"/>
      <w:ind w:left="240"/>
    </w:pPr>
  </w:style>
  <w:style w:type="paragraph" w:styleId="TOC3">
    <w:name w:val="toc 3"/>
    <w:basedOn w:val="Normal"/>
    <w:next w:val="Normal"/>
    <w:autoRedefine/>
    <w:uiPriority w:val="39"/>
    <w:unhideWhenUsed/>
    <w:rsid w:val="00C329D2"/>
    <w:pPr>
      <w:spacing w:after="100"/>
      <w:ind w:left="480"/>
    </w:pPr>
  </w:style>
  <w:style w:type="character" w:styleId="UnresolvedMention">
    <w:name w:val="Unresolved Mention"/>
    <w:basedOn w:val="DefaultParagraphFont"/>
    <w:uiPriority w:val="99"/>
    <w:semiHidden/>
    <w:unhideWhenUsed/>
    <w:rsid w:val="003424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530306">
      <w:bodyDiv w:val="1"/>
      <w:marLeft w:val="0"/>
      <w:marRight w:val="0"/>
      <w:marTop w:val="0"/>
      <w:marBottom w:val="0"/>
      <w:divBdr>
        <w:top w:val="none" w:sz="0" w:space="0" w:color="auto"/>
        <w:left w:val="none" w:sz="0" w:space="0" w:color="auto"/>
        <w:bottom w:val="none" w:sz="0" w:space="0" w:color="auto"/>
        <w:right w:val="none" w:sz="0" w:space="0" w:color="auto"/>
      </w:divBdr>
    </w:div>
    <w:div w:id="265038924">
      <w:bodyDiv w:val="1"/>
      <w:marLeft w:val="0"/>
      <w:marRight w:val="0"/>
      <w:marTop w:val="0"/>
      <w:marBottom w:val="0"/>
      <w:divBdr>
        <w:top w:val="none" w:sz="0" w:space="0" w:color="auto"/>
        <w:left w:val="none" w:sz="0" w:space="0" w:color="auto"/>
        <w:bottom w:val="none" w:sz="0" w:space="0" w:color="auto"/>
        <w:right w:val="none" w:sz="0" w:space="0" w:color="auto"/>
      </w:divBdr>
    </w:div>
    <w:div w:id="294994836">
      <w:bodyDiv w:val="1"/>
      <w:marLeft w:val="0"/>
      <w:marRight w:val="0"/>
      <w:marTop w:val="0"/>
      <w:marBottom w:val="0"/>
      <w:divBdr>
        <w:top w:val="none" w:sz="0" w:space="0" w:color="auto"/>
        <w:left w:val="none" w:sz="0" w:space="0" w:color="auto"/>
        <w:bottom w:val="none" w:sz="0" w:space="0" w:color="auto"/>
        <w:right w:val="none" w:sz="0" w:space="0" w:color="auto"/>
      </w:divBdr>
    </w:div>
    <w:div w:id="356393865">
      <w:bodyDiv w:val="1"/>
      <w:marLeft w:val="0"/>
      <w:marRight w:val="0"/>
      <w:marTop w:val="0"/>
      <w:marBottom w:val="0"/>
      <w:divBdr>
        <w:top w:val="none" w:sz="0" w:space="0" w:color="auto"/>
        <w:left w:val="none" w:sz="0" w:space="0" w:color="auto"/>
        <w:bottom w:val="none" w:sz="0" w:space="0" w:color="auto"/>
        <w:right w:val="none" w:sz="0" w:space="0" w:color="auto"/>
      </w:divBdr>
      <w:divsChild>
        <w:div w:id="479855481">
          <w:marLeft w:val="0"/>
          <w:marRight w:val="0"/>
          <w:marTop w:val="0"/>
          <w:marBottom w:val="0"/>
          <w:divBdr>
            <w:top w:val="none" w:sz="0" w:space="0" w:color="auto"/>
            <w:left w:val="none" w:sz="0" w:space="0" w:color="auto"/>
            <w:bottom w:val="none" w:sz="0" w:space="0" w:color="auto"/>
            <w:right w:val="none" w:sz="0" w:space="0" w:color="auto"/>
          </w:divBdr>
        </w:div>
        <w:div w:id="97141787">
          <w:marLeft w:val="0"/>
          <w:marRight w:val="0"/>
          <w:marTop w:val="0"/>
          <w:marBottom w:val="0"/>
          <w:divBdr>
            <w:top w:val="none" w:sz="0" w:space="0" w:color="auto"/>
            <w:left w:val="none" w:sz="0" w:space="0" w:color="auto"/>
            <w:bottom w:val="none" w:sz="0" w:space="0" w:color="auto"/>
            <w:right w:val="none" w:sz="0" w:space="0" w:color="auto"/>
          </w:divBdr>
          <w:divsChild>
            <w:div w:id="2002199114">
              <w:marLeft w:val="0"/>
              <w:marRight w:val="0"/>
              <w:marTop w:val="0"/>
              <w:marBottom w:val="0"/>
              <w:divBdr>
                <w:top w:val="none" w:sz="0" w:space="0" w:color="auto"/>
                <w:left w:val="none" w:sz="0" w:space="0" w:color="auto"/>
                <w:bottom w:val="none" w:sz="0" w:space="0" w:color="auto"/>
                <w:right w:val="none" w:sz="0" w:space="0" w:color="auto"/>
              </w:divBdr>
              <w:divsChild>
                <w:div w:id="133040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35530">
          <w:marLeft w:val="0"/>
          <w:marRight w:val="0"/>
          <w:marTop w:val="0"/>
          <w:marBottom w:val="0"/>
          <w:divBdr>
            <w:top w:val="none" w:sz="0" w:space="0" w:color="auto"/>
            <w:left w:val="none" w:sz="0" w:space="0" w:color="auto"/>
            <w:bottom w:val="none" w:sz="0" w:space="0" w:color="auto"/>
            <w:right w:val="none" w:sz="0" w:space="0" w:color="auto"/>
          </w:divBdr>
          <w:divsChild>
            <w:div w:id="881557013">
              <w:marLeft w:val="0"/>
              <w:marRight w:val="0"/>
              <w:marTop w:val="0"/>
              <w:marBottom w:val="0"/>
              <w:divBdr>
                <w:top w:val="none" w:sz="0" w:space="0" w:color="auto"/>
                <w:left w:val="none" w:sz="0" w:space="0" w:color="auto"/>
                <w:bottom w:val="none" w:sz="0" w:space="0" w:color="auto"/>
                <w:right w:val="none" w:sz="0" w:space="0" w:color="auto"/>
              </w:divBdr>
              <w:divsChild>
                <w:div w:id="169387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585203">
      <w:bodyDiv w:val="1"/>
      <w:marLeft w:val="0"/>
      <w:marRight w:val="0"/>
      <w:marTop w:val="0"/>
      <w:marBottom w:val="0"/>
      <w:divBdr>
        <w:top w:val="none" w:sz="0" w:space="0" w:color="auto"/>
        <w:left w:val="none" w:sz="0" w:space="0" w:color="auto"/>
        <w:bottom w:val="none" w:sz="0" w:space="0" w:color="auto"/>
        <w:right w:val="none" w:sz="0" w:space="0" w:color="auto"/>
      </w:divBdr>
    </w:div>
    <w:div w:id="387992624">
      <w:bodyDiv w:val="1"/>
      <w:marLeft w:val="0"/>
      <w:marRight w:val="0"/>
      <w:marTop w:val="0"/>
      <w:marBottom w:val="0"/>
      <w:divBdr>
        <w:top w:val="none" w:sz="0" w:space="0" w:color="auto"/>
        <w:left w:val="none" w:sz="0" w:space="0" w:color="auto"/>
        <w:bottom w:val="none" w:sz="0" w:space="0" w:color="auto"/>
        <w:right w:val="none" w:sz="0" w:space="0" w:color="auto"/>
      </w:divBdr>
    </w:div>
    <w:div w:id="399014368">
      <w:bodyDiv w:val="1"/>
      <w:marLeft w:val="0"/>
      <w:marRight w:val="0"/>
      <w:marTop w:val="0"/>
      <w:marBottom w:val="0"/>
      <w:divBdr>
        <w:top w:val="none" w:sz="0" w:space="0" w:color="auto"/>
        <w:left w:val="none" w:sz="0" w:space="0" w:color="auto"/>
        <w:bottom w:val="none" w:sz="0" w:space="0" w:color="auto"/>
        <w:right w:val="none" w:sz="0" w:space="0" w:color="auto"/>
      </w:divBdr>
    </w:div>
    <w:div w:id="430668040">
      <w:bodyDiv w:val="1"/>
      <w:marLeft w:val="0"/>
      <w:marRight w:val="0"/>
      <w:marTop w:val="0"/>
      <w:marBottom w:val="0"/>
      <w:divBdr>
        <w:top w:val="none" w:sz="0" w:space="0" w:color="auto"/>
        <w:left w:val="none" w:sz="0" w:space="0" w:color="auto"/>
        <w:bottom w:val="none" w:sz="0" w:space="0" w:color="auto"/>
        <w:right w:val="none" w:sz="0" w:space="0" w:color="auto"/>
      </w:divBdr>
    </w:div>
    <w:div w:id="456919348">
      <w:bodyDiv w:val="1"/>
      <w:marLeft w:val="0"/>
      <w:marRight w:val="0"/>
      <w:marTop w:val="0"/>
      <w:marBottom w:val="0"/>
      <w:divBdr>
        <w:top w:val="none" w:sz="0" w:space="0" w:color="auto"/>
        <w:left w:val="none" w:sz="0" w:space="0" w:color="auto"/>
        <w:bottom w:val="none" w:sz="0" w:space="0" w:color="auto"/>
        <w:right w:val="none" w:sz="0" w:space="0" w:color="auto"/>
      </w:divBdr>
    </w:div>
    <w:div w:id="492455634">
      <w:bodyDiv w:val="1"/>
      <w:marLeft w:val="0"/>
      <w:marRight w:val="0"/>
      <w:marTop w:val="0"/>
      <w:marBottom w:val="0"/>
      <w:divBdr>
        <w:top w:val="none" w:sz="0" w:space="0" w:color="auto"/>
        <w:left w:val="none" w:sz="0" w:space="0" w:color="auto"/>
        <w:bottom w:val="none" w:sz="0" w:space="0" w:color="auto"/>
        <w:right w:val="none" w:sz="0" w:space="0" w:color="auto"/>
      </w:divBdr>
    </w:div>
    <w:div w:id="598567786">
      <w:bodyDiv w:val="1"/>
      <w:marLeft w:val="0"/>
      <w:marRight w:val="0"/>
      <w:marTop w:val="0"/>
      <w:marBottom w:val="0"/>
      <w:divBdr>
        <w:top w:val="none" w:sz="0" w:space="0" w:color="auto"/>
        <w:left w:val="none" w:sz="0" w:space="0" w:color="auto"/>
        <w:bottom w:val="none" w:sz="0" w:space="0" w:color="auto"/>
        <w:right w:val="none" w:sz="0" w:space="0" w:color="auto"/>
      </w:divBdr>
    </w:div>
    <w:div w:id="674192551">
      <w:bodyDiv w:val="1"/>
      <w:marLeft w:val="0"/>
      <w:marRight w:val="0"/>
      <w:marTop w:val="0"/>
      <w:marBottom w:val="0"/>
      <w:divBdr>
        <w:top w:val="none" w:sz="0" w:space="0" w:color="auto"/>
        <w:left w:val="none" w:sz="0" w:space="0" w:color="auto"/>
        <w:bottom w:val="none" w:sz="0" w:space="0" w:color="auto"/>
        <w:right w:val="none" w:sz="0" w:space="0" w:color="auto"/>
      </w:divBdr>
    </w:div>
    <w:div w:id="703597555">
      <w:bodyDiv w:val="1"/>
      <w:marLeft w:val="0"/>
      <w:marRight w:val="0"/>
      <w:marTop w:val="0"/>
      <w:marBottom w:val="0"/>
      <w:divBdr>
        <w:top w:val="none" w:sz="0" w:space="0" w:color="auto"/>
        <w:left w:val="none" w:sz="0" w:space="0" w:color="auto"/>
        <w:bottom w:val="none" w:sz="0" w:space="0" w:color="auto"/>
        <w:right w:val="none" w:sz="0" w:space="0" w:color="auto"/>
      </w:divBdr>
    </w:div>
    <w:div w:id="798642924">
      <w:bodyDiv w:val="1"/>
      <w:marLeft w:val="0"/>
      <w:marRight w:val="0"/>
      <w:marTop w:val="0"/>
      <w:marBottom w:val="0"/>
      <w:divBdr>
        <w:top w:val="none" w:sz="0" w:space="0" w:color="auto"/>
        <w:left w:val="none" w:sz="0" w:space="0" w:color="auto"/>
        <w:bottom w:val="none" w:sz="0" w:space="0" w:color="auto"/>
        <w:right w:val="none" w:sz="0" w:space="0" w:color="auto"/>
      </w:divBdr>
    </w:div>
    <w:div w:id="826172690">
      <w:bodyDiv w:val="1"/>
      <w:marLeft w:val="0"/>
      <w:marRight w:val="0"/>
      <w:marTop w:val="0"/>
      <w:marBottom w:val="0"/>
      <w:divBdr>
        <w:top w:val="none" w:sz="0" w:space="0" w:color="auto"/>
        <w:left w:val="none" w:sz="0" w:space="0" w:color="auto"/>
        <w:bottom w:val="none" w:sz="0" w:space="0" w:color="auto"/>
        <w:right w:val="none" w:sz="0" w:space="0" w:color="auto"/>
      </w:divBdr>
    </w:div>
    <w:div w:id="977799389">
      <w:bodyDiv w:val="1"/>
      <w:marLeft w:val="0"/>
      <w:marRight w:val="0"/>
      <w:marTop w:val="0"/>
      <w:marBottom w:val="0"/>
      <w:divBdr>
        <w:top w:val="none" w:sz="0" w:space="0" w:color="auto"/>
        <w:left w:val="none" w:sz="0" w:space="0" w:color="auto"/>
        <w:bottom w:val="none" w:sz="0" w:space="0" w:color="auto"/>
        <w:right w:val="none" w:sz="0" w:space="0" w:color="auto"/>
      </w:divBdr>
    </w:div>
    <w:div w:id="978001695">
      <w:bodyDiv w:val="1"/>
      <w:marLeft w:val="0"/>
      <w:marRight w:val="0"/>
      <w:marTop w:val="0"/>
      <w:marBottom w:val="0"/>
      <w:divBdr>
        <w:top w:val="none" w:sz="0" w:space="0" w:color="auto"/>
        <w:left w:val="none" w:sz="0" w:space="0" w:color="auto"/>
        <w:bottom w:val="none" w:sz="0" w:space="0" w:color="auto"/>
        <w:right w:val="none" w:sz="0" w:space="0" w:color="auto"/>
      </w:divBdr>
    </w:div>
    <w:div w:id="1046103161">
      <w:bodyDiv w:val="1"/>
      <w:marLeft w:val="0"/>
      <w:marRight w:val="0"/>
      <w:marTop w:val="0"/>
      <w:marBottom w:val="0"/>
      <w:divBdr>
        <w:top w:val="none" w:sz="0" w:space="0" w:color="auto"/>
        <w:left w:val="none" w:sz="0" w:space="0" w:color="auto"/>
        <w:bottom w:val="none" w:sz="0" w:space="0" w:color="auto"/>
        <w:right w:val="none" w:sz="0" w:space="0" w:color="auto"/>
      </w:divBdr>
    </w:div>
    <w:div w:id="1072459649">
      <w:bodyDiv w:val="1"/>
      <w:marLeft w:val="0"/>
      <w:marRight w:val="0"/>
      <w:marTop w:val="0"/>
      <w:marBottom w:val="0"/>
      <w:divBdr>
        <w:top w:val="none" w:sz="0" w:space="0" w:color="auto"/>
        <w:left w:val="none" w:sz="0" w:space="0" w:color="auto"/>
        <w:bottom w:val="none" w:sz="0" w:space="0" w:color="auto"/>
        <w:right w:val="none" w:sz="0" w:space="0" w:color="auto"/>
      </w:divBdr>
      <w:divsChild>
        <w:div w:id="1146816880">
          <w:marLeft w:val="0"/>
          <w:marRight w:val="0"/>
          <w:marTop w:val="0"/>
          <w:marBottom w:val="0"/>
          <w:divBdr>
            <w:top w:val="none" w:sz="0" w:space="0" w:color="auto"/>
            <w:left w:val="none" w:sz="0" w:space="0" w:color="auto"/>
            <w:bottom w:val="none" w:sz="0" w:space="0" w:color="auto"/>
            <w:right w:val="none" w:sz="0" w:space="0" w:color="auto"/>
          </w:divBdr>
        </w:div>
        <w:div w:id="737753375">
          <w:marLeft w:val="0"/>
          <w:marRight w:val="0"/>
          <w:marTop w:val="0"/>
          <w:marBottom w:val="0"/>
          <w:divBdr>
            <w:top w:val="none" w:sz="0" w:space="0" w:color="auto"/>
            <w:left w:val="none" w:sz="0" w:space="0" w:color="auto"/>
            <w:bottom w:val="none" w:sz="0" w:space="0" w:color="auto"/>
            <w:right w:val="none" w:sz="0" w:space="0" w:color="auto"/>
          </w:divBdr>
          <w:divsChild>
            <w:div w:id="144858850">
              <w:marLeft w:val="0"/>
              <w:marRight w:val="0"/>
              <w:marTop w:val="0"/>
              <w:marBottom w:val="0"/>
              <w:divBdr>
                <w:top w:val="none" w:sz="0" w:space="0" w:color="auto"/>
                <w:left w:val="none" w:sz="0" w:space="0" w:color="auto"/>
                <w:bottom w:val="none" w:sz="0" w:space="0" w:color="auto"/>
                <w:right w:val="none" w:sz="0" w:space="0" w:color="auto"/>
              </w:divBdr>
              <w:divsChild>
                <w:div w:id="35515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196641">
          <w:marLeft w:val="0"/>
          <w:marRight w:val="0"/>
          <w:marTop w:val="0"/>
          <w:marBottom w:val="0"/>
          <w:divBdr>
            <w:top w:val="none" w:sz="0" w:space="0" w:color="auto"/>
            <w:left w:val="none" w:sz="0" w:space="0" w:color="auto"/>
            <w:bottom w:val="none" w:sz="0" w:space="0" w:color="auto"/>
            <w:right w:val="none" w:sz="0" w:space="0" w:color="auto"/>
          </w:divBdr>
          <w:divsChild>
            <w:div w:id="413280547">
              <w:marLeft w:val="0"/>
              <w:marRight w:val="0"/>
              <w:marTop w:val="0"/>
              <w:marBottom w:val="0"/>
              <w:divBdr>
                <w:top w:val="none" w:sz="0" w:space="0" w:color="auto"/>
                <w:left w:val="none" w:sz="0" w:space="0" w:color="auto"/>
                <w:bottom w:val="none" w:sz="0" w:space="0" w:color="auto"/>
                <w:right w:val="none" w:sz="0" w:space="0" w:color="auto"/>
              </w:divBdr>
              <w:divsChild>
                <w:div w:id="191924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017322">
      <w:bodyDiv w:val="1"/>
      <w:marLeft w:val="0"/>
      <w:marRight w:val="0"/>
      <w:marTop w:val="0"/>
      <w:marBottom w:val="0"/>
      <w:divBdr>
        <w:top w:val="none" w:sz="0" w:space="0" w:color="auto"/>
        <w:left w:val="none" w:sz="0" w:space="0" w:color="auto"/>
        <w:bottom w:val="none" w:sz="0" w:space="0" w:color="auto"/>
        <w:right w:val="none" w:sz="0" w:space="0" w:color="auto"/>
      </w:divBdr>
    </w:div>
    <w:div w:id="1102382107">
      <w:bodyDiv w:val="1"/>
      <w:marLeft w:val="0"/>
      <w:marRight w:val="0"/>
      <w:marTop w:val="0"/>
      <w:marBottom w:val="0"/>
      <w:divBdr>
        <w:top w:val="none" w:sz="0" w:space="0" w:color="auto"/>
        <w:left w:val="none" w:sz="0" w:space="0" w:color="auto"/>
        <w:bottom w:val="none" w:sz="0" w:space="0" w:color="auto"/>
        <w:right w:val="none" w:sz="0" w:space="0" w:color="auto"/>
      </w:divBdr>
    </w:div>
    <w:div w:id="1177498469">
      <w:bodyDiv w:val="1"/>
      <w:marLeft w:val="0"/>
      <w:marRight w:val="0"/>
      <w:marTop w:val="0"/>
      <w:marBottom w:val="0"/>
      <w:divBdr>
        <w:top w:val="none" w:sz="0" w:space="0" w:color="auto"/>
        <w:left w:val="none" w:sz="0" w:space="0" w:color="auto"/>
        <w:bottom w:val="none" w:sz="0" w:space="0" w:color="auto"/>
        <w:right w:val="none" w:sz="0" w:space="0" w:color="auto"/>
      </w:divBdr>
    </w:div>
    <w:div w:id="1204290542">
      <w:bodyDiv w:val="1"/>
      <w:marLeft w:val="0"/>
      <w:marRight w:val="0"/>
      <w:marTop w:val="0"/>
      <w:marBottom w:val="0"/>
      <w:divBdr>
        <w:top w:val="none" w:sz="0" w:space="0" w:color="auto"/>
        <w:left w:val="none" w:sz="0" w:space="0" w:color="auto"/>
        <w:bottom w:val="none" w:sz="0" w:space="0" w:color="auto"/>
        <w:right w:val="none" w:sz="0" w:space="0" w:color="auto"/>
      </w:divBdr>
    </w:div>
    <w:div w:id="1211653618">
      <w:bodyDiv w:val="1"/>
      <w:marLeft w:val="0"/>
      <w:marRight w:val="0"/>
      <w:marTop w:val="0"/>
      <w:marBottom w:val="0"/>
      <w:divBdr>
        <w:top w:val="none" w:sz="0" w:space="0" w:color="auto"/>
        <w:left w:val="none" w:sz="0" w:space="0" w:color="auto"/>
        <w:bottom w:val="none" w:sz="0" w:space="0" w:color="auto"/>
        <w:right w:val="none" w:sz="0" w:space="0" w:color="auto"/>
      </w:divBdr>
    </w:div>
    <w:div w:id="1211921148">
      <w:bodyDiv w:val="1"/>
      <w:marLeft w:val="0"/>
      <w:marRight w:val="0"/>
      <w:marTop w:val="0"/>
      <w:marBottom w:val="0"/>
      <w:divBdr>
        <w:top w:val="none" w:sz="0" w:space="0" w:color="auto"/>
        <w:left w:val="none" w:sz="0" w:space="0" w:color="auto"/>
        <w:bottom w:val="none" w:sz="0" w:space="0" w:color="auto"/>
        <w:right w:val="none" w:sz="0" w:space="0" w:color="auto"/>
      </w:divBdr>
    </w:div>
    <w:div w:id="1238396970">
      <w:bodyDiv w:val="1"/>
      <w:marLeft w:val="0"/>
      <w:marRight w:val="0"/>
      <w:marTop w:val="0"/>
      <w:marBottom w:val="0"/>
      <w:divBdr>
        <w:top w:val="none" w:sz="0" w:space="0" w:color="auto"/>
        <w:left w:val="none" w:sz="0" w:space="0" w:color="auto"/>
        <w:bottom w:val="none" w:sz="0" w:space="0" w:color="auto"/>
        <w:right w:val="none" w:sz="0" w:space="0" w:color="auto"/>
      </w:divBdr>
    </w:div>
    <w:div w:id="1249658366">
      <w:bodyDiv w:val="1"/>
      <w:marLeft w:val="0"/>
      <w:marRight w:val="0"/>
      <w:marTop w:val="0"/>
      <w:marBottom w:val="0"/>
      <w:divBdr>
        <w:top w:val="none" w:sz="0" w:space="0" w:color="auto"/>
        <w:left w:val="none" w:sz="0" w:space="0" w:color="auto"/>
        <w:bottom w:val="none" w:sz="0" w:space="0" w:color="auto"/>
        <w:right w:val="none" w:sz="0" w:space="0" w:color="auto"/>
      </w:divBdr>
    </w:div>
    <w:div w:id="1305240455">
      <w:bodyDiv w:val="1"/>
      <w:marLeft w:val="0"/>
      <w:marRight w:val="0"/>
      <w:marTop w:val="0"/>
      <w:marBottom w:val="0"/>
      <w:divBdr>
        <w:top w:val="none" w:sz="0" w:space="0" w:color="auto"/>
        <w:left w:val="none" w:sz="0" w:space="0" w:color="auto"/>
        <w:bottom w:val="none" w:sz="0" w:space="0" w:color="auto"/>
        <w:right w:val="none" w:sz="0" w:space="0" w:color="auto"/>
      </w:divBdr>
    </w:div>
    <w:div w:id="1344672746">
      <w:bodyDiv w:val="1"/>
      <w:marLeft w:val="0"/>
      <w:marRight w:val="0"/>
      <w:marTop w:val="0"/>
      <w:marBottom w:val="0"/>
      <w:divBdr>
        <w:top w:val="none" w:sz="0" w:space="0" w:color="auto"/>
        <w:left w:val="none" w:sz="0" w:space="0" w:color="auto"/>
        <w:bottom w:val="none" w:sz="0" w:space="0" w:color="auto"/>
        <w:right w:val="none" w:sz="0" w:space="0" w:color="auto"/>
      </w:divBdr>
    </w:div>
    <w:div w:id="1344939227">
      <w:bodyDiv w:val="1"/>
      <w:marLeft w:val="0"/>
      <w:marRight w:val="0"/>
      <w:marTop w:val="0"/>
      <w:marBottom w:val="0"/>
      <w:divBdr>
        <w:top w:val="none" w:sz="0" w:space="0" w:color="auto"/>
        <w:left w:val="none" w:sz="0" w:space="0" w:color="auto"/>
        <w:bottom w:val="none" w:sz="0" w:space="0" w:color="auto"/>
        <w:right w:val="none" w:sz="0" w:space="0" w:color="auto"/>
      </w:divBdr>
    </w:div>
    <w:div w:id="1362322218">
      <w:bodyDiv w:val="1"/>
      <w:marLeft w:val="0"/>
      <w:marRight w:val="0"/>
      <w:marTop w:val="0"/>
      <w:marBottom w:val="0"/>
      <w:divBdr>
        <w:top w:val="none" w:sz="0" w:space="0" w:color="auto"/>
        <w:left w:val="none" w:sz="0" w:space="0" w:color="auto"/>
        <w:bottom w:val="none" w:sz="0" w:space="0" w:color="auto"/>
        <w:right w:val="none" w:sz="0" w:space="0" w:color="auto"/>
      </w:divBdr>
    </w:div>
    <w:div w:id="1424567598">
      <w:bodyDiv w:val="1"/>
      <w:marLeft w:val="0"/>
      <w:marRight w:val="0"/>
      <w:marTop w:val="0"/>
      <w:marBottom w:val="0"/>
      <w:divBdr>
        <w:top w:val="none" w:sz="0" w:space="0" w:color="auto"/>
        <w:left w:val="none" w:sz="0" w:space="0" w:color="auto"/>
        <w:bottom w:val="none" w:sz="0" w:space="0" w:color="auto"/>
        <w:right w:val="none" w:sz="0" w:space="0" w:color="auto"/>
      </w:divBdr>
    </w:div>
    <w:div w:id="1518421819">
      <w:bodyDiv w:val="1"/>
      <w:marLeft w:val="0"/>
      <w:marRight w:val="0"/>
      <w:marTop w:val="0"/>
      <w:marBottom w:val="0"/>
      <w:divBdr>
        <w:top w:val="none" w:sz="0" w:space="0" w:color="auto"/>
        <w:left w:val="none" w:sz="0" w:space="0" w:color="auto"/>
        <w:bottom w:val="none" w:sz="0" w:space="0" w:color="auto"/>
        <w:right w:val="none" w:sz="0" w:space="0" w:color="auto"/>
      </w:divBdr>
    </w:div>
    <w:div w:id="1537038163">
      <w:bodyDiv w:val="1"/>
      <w:marLeft w:val="0"/>
      <w:marRight w:val="0"/>
      <w:marTop w:val="0"/>
      <w:marBottom w:val="0"/>
      <w:divBdr>
        <w:top w:val="none" w:sz="0" w:space="0" w:color="auto"/>
        <w:left w:val="none" w:sz="0" w:space="0" w:color="auto"/>
        <w:bottom w:val="none" w:sz="0" w:space="0" w:color="auto"/>
        <w:right w:val="none" w:sz="0" w:space="0" w:color="auto"/>
      </w:divBdr>
    </w:div>
    <w:div w:id="1588035362">
      <w:bodyDiv w:val="1"/>
      <w:marLeft w:val="0"/>
      <w:marRight w:val="0"/>
      <w:marTop w:val="0"/>
      <w:marBottom w:val="0"/>
      <w:divBdr>
        <w:top w:val="none" w:sz="0" w:space="0" w:color="auto"/>
        <w:left w:val="none" w:sz="0" w:space="0" w:color="auto"/>
        <w:bottom w:val="none" w:sz="0" w:space="0" w:color="auto"/>
        <w:right w:val="none" w:sz="0" w:space="0" w:color="auto"/>
      </w:divBdr>
    </w:div>
    <w:div w:id="1607425233">
      <w:bodyDiv w:val="1"/>
      <w:marLeft w:val="0"/>
      <w:marRight w:val="0"/>
      <w:marTop w:val="0"/>
      <w:marBottom w:val="0"/>
      <w:divBdr>
        <w:top w:val="none" w:sz="0" w:space="0" w:color="auto"/>
        <w:left w:val="none" w:sz="0" w:space="0" w:color="auto"/>
        <w:bottom w:val="none" w:sz="0" w:space="0" w:color="auto"/>
        <w:right w:val="none" w:sz="0" w:space="0" w:color="auto"/>
      </w:divBdr>
    </w:div>
    <w:div w:id="1607811851">
      <w:bodyDiv w:val="1"/>
      <w:marLeft w:val="0"/>
      <w:marRight w:val="0"/>
      <w:marTop w:val="0"/>
      <w:marBottom w:val="0"/>
      <w:divBdr>
        <w:top w:val="none" w:sz="0" w:space="0" w:color="auto"/>
        <w:left w:val="none" w:sz="0" w:space="0" w:color="auto"/>
        <w:bottom w:val="none" w:sz="0" w:space="0" w:color="auto"/>
        <w:right w:val="none" w:sz="0" w:space="0" w:color="auto"/>
      </w:divBdr>
    </w:div>
    <w:div w:id="1619069390">
      <w:bodyDiv w:val="1"/>
      <w:marLeft w:val="0"/>
      <w:marRight w:val="0"/>
      <w:marTop w:val="0"/>
      <w:marBottom w:val="0"/>
      <w:divBdr>
        <w:top w:val="none" w:sz="0" w:space="0" w:color="auto"/>
        <w:left w:val="none" w:sz="0" w:space="0" w:color="auto"/>
        <w:bottom w:val="none" w:sz="0" w:space="0" w:color="auto"/>
        <w:right w:val="none" w:sz="0" w:space="0" w:color="auto"/>
      </w:divBdr>
    </w:div>
    <w:div w:id="1719937894">
      <w:bodyDiv w:val="1"/>
      <w:marLeft w:val="0"/>
      <w:marRight w:val="0"/>
      <w:marTop w:val="0"/>
      <w:marBottom w:val="0"/>
      <w:divBdr>
        <w:top w:val="none" w:sz="0" w:space="0" w:color="auto"/>
        <w:left w:val="none" w:sz="0" w:space="0" w:color="auto"/>
        <w:bottom w:val="none" w:sz="0" w:space="0" w:color="auto"/>
        <w:right w:val="none" w:sz="0" w:space="0" w:color="auto"/>
      </w:divBdr>
    </w:div>
    <w:div w:id="1738743716">
      <w:bodyDiv w:val="1"/>
      <w:marLeft w:val="0"/>
      <w:marRight w:val="0"/>
      <w:marTop w:val="0"/>
      <w:marBottom w:val="0"/>
      <w:divBdr>
        <w:top w:val="none" w:sz="0" w:space="0" w:color="auto"/>
        <w:left w:val="none" w:sz="0" w:space="0" w:color="auto"/>
        <w:bottom w:val="none" w:sz="0" w:space="0" w:color="auto"/>
        <w:right w:val="none" w:sz="0" w:space="0" w:color="auto"/>
      </w:divBdr>
    </w:div>
    <w:div w:id="1744838706">
      <w:bodyDiv w:val="1"/>
      <w:marLeft w:val="0"/>
      <w:marRight w:val="0"/>
      <w:marTop w:val="0"/>
      <w:marBottom w:val="0"/>
      <w:divBdr>
        <w:top w:val="none" w:sz="0" w:space="0" w:color="auto"/>
        <w:left w:val="none" w:sz="0" w:space="0" w:color="auto"/>
        <w:bottom w:val="none" w:sz="0" w:space="0" w:color="auto"/>
        <w:right w:val="none" w:sz="0" w:space="0" w:color="auto"/>
      </w:divBdr>
      <w:divsChild>
        <w:div w:id="1647778134">
          <w:marLeft w:val="0"/>
          <w:marRight w:val="0"/>
          <w:marTop w:val="0"/>
          <w:marBottom w:val="0"/>
          <w:divBdr>
            <w:top w:val="none" w:sz="0" w:space="0" w:color="auto"/>
            <w:left w:val="none" w:sz="0" w:space="0" w:color="auto"/>
            <w:bottom w:val="none" w:sz="0" w:space="0" w:color="auto"/>
            <w:right w:val="none" w:sz="0" w:space="0" w:color="auto"/>
          </w:divBdr>
          <w:divsChild>
            <w:div w:id="370495563">
              <w:marLeft w:val="0"/>
              <w:marRight w:val="0"/>
              <w:marTop w:val="0"/>
              <w:marBottom w:val="0"/>
              <w:divBdr>
                <w:top w:val="none" w:sz="0" w:space="0" w:color="auto"/>
                <w:left w:val="none" w:sz="0" w:space="0" w:color="auto"/>
                <w:bottom w:val="none" w:sz="0" w:space="0" w:color="auto"/>
                <w:right w:val="none" w:sz="0" w:space="0" w:color="auto"/>
              </w:divBdr>
              <w:divsChild>
                <w:div w:id="475806858">
                  <w:marLeft w:val="0"/>
                  <w:marRight w:val="0"/>
                  <w:marTop w:val="0"/>
                  <w:marBottom w:val="0"/>
                  <w:divBdr>
                    <w:top w:val="none" w:sz="0" w:space="0" w:color="auto"/>
                    <w:left w:val="none" w:sz="0" w:space="0" w:color="auto"/>
                    <w:bottom w:val="none" w:sz="0" w:space="0" w:color="auto"/>
                    <w:right w:val="none" w:sz="0" w:space="0" w:color="auto"/>
                  </w:divBdr>
                  <w:divsChild>
                    <w:div w:id="792986341">
                      <w:marLeft w:val="0"/>
                      <w:marRight w:val="0"/>
                      <w:marTop w:val="0"/>
                      <w:marBottom w:val="0"/>
                      <w:divBdr>
                        <w:top w:val="none" w:sz="0" w:space="0" w:color="auto"/>
                        <w:left w:val="none" w:sz="0" w:space="0" w:color="auto"/>
                        <w:bottom w:val="none" w:sz="0" w:space="0" w:color="auto"/>
                        <w:right w:val="none" w:sz="0" w:space="0" w:color="auto"/>
                      </w:divBdr>
                      <w:divsChild>
                        <w:div w:id="446046678">
                          <w:marLeft w:val="0"/>
                          <w:marRight w:val="0"/>
                          <w:marTop w:val="0"/>
                          <w:marBottom w:val="0"/>
                          <w:divBdr>
                            <w:top w:val="none" w:sz="0" w:space="0" w:color="auto"/>
                            <w:left w:val="none" w:sz="0" w:space="0" w:color="auto"/>
                            <w:bottom w:val="none" w:sz="0" w:space="0" w:color="auto"/>
                            <w:right w:val="none" w:sz="0" w:space="0" w:color="auto"/>
                          </w:divBdr>
                          <w:divsChild>
                            <w:div w:id="386533444">
                              <w:marLeft w:val="0"/>
                              <w:marRight w:val="0"/>
                              <w:marTop w:val="0"/>
                              <w:marBottom w:val="0"/>
                              <w:divBdr>
                                <w:top w:val="none" w:sz="0" w:space="0" w:color="auto"/>
                                <w:left w:val="none" w:sz="0" w:space="0" w:color="auto"/>
                                <w:bottom w:val="none" w:sz="0" w:space="0" w:color="auto"/>
                                <w:right w:val="none" w:sz="0" w:space="0" w:color="auto"/>
                              </w:divBdr>
                              <w:divsChild>
                                <w:div w:id="951322278">
                                  <w:marLeft w:val="0"/>
                                  <w:marRight w:val="0"/>
                                  <w:marTop w:val="0"/>
                                  <w:marBottom w:val="0"/>
                                  <w:divBdr>
                                    <w:top w:val="none" w:sz="0" w:space="0" w:color="auto"/>
                                    <w:left w:val="none" w:sz="0" w:space="0" w:color="auto"/>
                                    <w:bottom w:val="none" w:sz="0" w:space="0" w:color="auto"/>
                                    <w:right w:val="none" w:sz="0" w:space="0" w:color="auto"/>
                                  </w:divBdr>
                                  <w:divsChild>
                                    <w:div w:id="2041347115">
                                      <w:marLeft w:val="0"/>
                                      <w:marRight w:val="0"/>
                                      <w:marTop w:val="0"/>
                                      <w:marBottom w:val="0"/>
                                      <w:divBdr>
                                        <w:top w:val="none" w:sz="0" w:space="0" w:color="auto"/>
                                        <w:left w:val="none" w:sz="0" w:space="0" w:color="auto"/>
                                        <w:bottom w:val="none" w:sz="0" w:space="0" w:color="auto"/>
                                        <w:right w:val="none" w:sz="0" w:space="0" w:color="auto"/>
                                      </w:divBdr>
                                      <w:divsChild>
                                        <w:div w:id="1427923354">
                                          <w:marLeft w:val="0"/>
                                          <w:marRight w:val="0"/>
                                          <w:marTop w:val="0"/>
                                          <w:marBottom w:val="0"/>
                                          <w:divBdr>
                                            <w:top w:val="none" w:sz="0" w:space="0" w:color="auto"/>
                                            <w:left w:val="none" w:sz="0" w:space="0" w:color="auto"/>
                                            <w:bottom w:val="none" w:sz="0" w:space="0" w:color="auto"/>
                                            <w:right w:val="none" w:sz="0" w:space="0" w:color="auto"/>
                                          </w:divBdr>
                                          <w:divsChild>
                                            <w:div w:id="669914546">
                                              <w:marLeft w:val="0"/>
                                              <w:marRight w:val="0"/>
                                              <w:marTop w:val="0"/>
                                              <w:marBottom w:val="0"/>
                                              <w:divBdr>
                                                <w:top w:val="none" w:sz="0" w:space="0" w:color="auto"/>
                                                <w:left w:val="none" w:sz="0" w:space="0" w:color="auto"/>
                                                <w:bottom w:val="none" w:sz="0" w:space="0" w:color="auto"/>
                                                <w:right w:val="none" w:sz="0" w:space="0" w:color="auto"/>
                                              </w:divBdr>
                                              <w:divsChild>
                                                <w:div w:id="898713376">
                                                  <w:marLeft w:val="0"/>
                                                  <w:marRight w:val="0"/>
                                                  <w:marTop w:val="0"/>
                                                  <w:marBottom w:val="0"/>
                                                  <w:divBdr>
                                                    <w:top w:val="none" w:sz="0" w:space="0" w:color="auto"/>
                                                    <w:left w:val="none" w:sz="0" w:space="0" w:color="auto"/>
                                                    <w:bottom w:val="none" w:sz="0" w:space="0" w:color="auto"/>
                                                    <w:right w:val="none" w:sz="0" w:space="0" w:color="auto"/>
                                                  </w:divBdr>
                                                  <w:divsChild>
                                                    <w:div w:id="1473214297">
                                                      <w:marLeft w:val="0"/>
                                                      <w:marRight w:val="0"/>
                                                      <w:marTop w:val="0"/>
                                                      <w:marBottom w:val="0"/>
                                                      <w:divBdr>
                                                        <w:top w:val="none" w:sz="0" w:space="0" w:color="auto"/>
                                                        <w:left w:val="none" w:sz="0" w:space="0" w:color="auto"/>
                                                        <w:bottom w:val="none" w:sz="0" w:space="0" w:color="auto"/>
                                                        <w:right w:val="none" w:sz="0" w:space="0" w:color="auto"/>
                                                      </w:divBdr>
                                                      <w:divsChild>
                                                        <w:div w:id="146218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904070">
                                              <w:marLeft w:val="0"/>
                                              <w:marRight w:val="0"/>
                                              <w:marTop w:val="0"/>
                                              <w:marBottom w:val="0"/>
                                              <w:divBdr>
                                                <w:top w:val="none" w:sz="0" w:space="0" w:color="auto"/>
                                                <w:left w:val="none" w:sz="0" w:space="0" w:color="auto"/>
                                                <w:bottom w:val="none" w:sz="0" w:space="0" w:color="auto"/>
                                                <w:right w:val="none" w:sz="0" w:space="0" w:color="auto"/>
                                              </w:divBdr>
                                              <w:divsChild>
                                                <w:div w:id="33770560">
                                                  <w:marLeft w:val="0"/>
                                                  <w:marRight w:val="0"/>
                                                  <w:marTop w:val="0"/>
                                                  <w:marBottom w:val="0"/>
                                                  <w:divBdr>
                                                    <w:top w:val="none" w:sz="0" w:space="0" w:color="auto"/>
                                                    <w:left w:val="none" w:sz="0" w:space="0" w:color="auto"/>
                                                    <w:bottom w:val="none" w:sz="0" w:space="0" w:color="auto"/>
                                                    <w:right w:val="none" w:sz="0" w:space="0" w:color="auto"/>
                                                  </w:divBdr>
                                                  <w:divsChild>
                                                    <w:div w:id="1817911642">
                                                      <w:marLeft w:val="0"/>
                                                      <w:marRight w:val="0"/>
                                                      <w:marTop w:val="0"/>
                                                      <w:marBottom w:val="0"/>
                                                      <w:divBdr>
                                                        <w:top w:val="none" w:sz="0" w:space="0" w:color="auto"/>
                                                        <w:left w:val="none" w:sz="0" w:space="0" w:color="auto"/>
                                                        <w:bottom w:val="none" w:sz="0" w:space="0" w:color="auto"/>
                                                        <w:right w:val="none" w:sz="0" w:space="0" w:color="auto"/>
                                                      </w:divBdr>
                                                      <w:divsChild>
                                                        <w:div w:id="170737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35574913">
          <w:marLeft w:val="0"/>
          <w:marRight w:val="0"/>
          <w:marTop w:val="0"/>
          <w:marBottom w:val="0"/>
          <w:divBdr>
            <w:top w:val="none" w:sz="0" w:space="0" w:color="auto"/>
            <w:left w:val="none" w:sz="0" w:space="0" w:color="auto"/>
            <w:bottom w:val="none" w:sz="0" w:space="0" w:color="auto"/>
            <w:right w:val="none" w:sz="0" w:space="0" w:color="auto"/>
          </w:divBdr>
          <w:divsChild>
            <w:div w:id="798769978">
              <w:marLeft w:val="0"/>
              <w:marRight w:val="0"/>
              <w:marTop w:val="0"/>
              <w:marBottom w:val="0"/>
              <w:divBdr>
                <w:top w:val="none" w:sz="0" w:space="0" w:color="auto"/>
                <w:left w:val="none" w:sz="0" w:space="0" w:color="auto"/>
                <w:bottom w:val="none" w:sz="0" w:space="0" w:color="auto"/>
                <w:right w:val="none" w:sz="0" w:space="0" w:color="auto"/>
              </w:divBdr>
              <w:divsChild>
                <w:div w:id="332805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1853129">
      <w:bodyDiv w:val="1"/>
      <w:marLeft w:val="0"/>
      <w:marRight w:val="0"/>
      <w:marTop w:val="0"/>
      <w:marBottom w:val="0"/>
      <w:divBdr>
        <w:top w:val="none" w:sz="0" w:space="0" w:color="auto"/>
        <w:left w:val="none" w:sz="0" w:space="0" w:color="auto"/>
        <w:bottom w:val="none" w:sz="0" w:space="0" w:color="auto"/>
        <w:right w:val="none" w:sz="0" w:space="0" w:color="auto"/>
      </w:divBdr>
    </w:div>
    <w:div w:id="1831097037">
      <w:bodyDiv w:val="1"/>
      <w:marLeft w:val="0"/>
      <w:marRight w:val="0"/>
      <w:marTop w:val="0"/>
      <w:marBottom w:val="0"/>
      <w:divBdr>
        <w:top w:val="none" w:sz="0" w:space="0" w:color="auto"/>
        <w:left w:val="none" w:sz="0" w:space="0" w:color="auto"/>
        <w:bottom w:val="none" w:sz="0" w:space="0" w:color="auto"/>
        <w:right w:val="none" w:sz="0" w:space="0" w:color="auto"/>
      </w:divBdr>
    </w:div>
    <w:div w:id="1909267989">
      <w:bodyDiv w:val="1"/>
      <w:marLeft w:val="0"/>
      <w:marRight w:val="0"/>
      <w:marTop w:val="0"/>
      <w:marBottom w:val="0"/>
      <w:divBdr>
        <w:top w:val="none" w:sz="0" w:space="0" w:color="auto"/>
        <w:left w:val="none" w:sz="0" w:space="0" w:color="auto"/>
        <w:bottom w:val="none" w:sz="0" w:space="0" w:color="auto"/>
        <w:right w:val="none" w:sz="0" w:space="0" w:color="auto"/>
      </w:divBdr>
    </w:div>
    <w:div w:id="1953784463">
      <w:bodyDiv w:val="1"/>
      <w:marLeft w:val="0"/>
      <w:marRight w:val="0"/>
      <w:marTop w:val="0"/>
      <w:marBottom w:val="0"/>
      <w:divBdr>
        <w:top w:val="none" w:sz="0" w:space="0" w:color="auto"/>
        <w:left w:val="none" w:sz="0" w:space="0" w:color="auto"/>
        <w:bottom w:val="none" w:sz="0" w:space="0" w:color="auto"/>
        <w:right w:val="none" w:sz="0" w:space="0" w:color="auto"/>
      </w:divBdr>
    </w:div>
    <w:div w:id="1967198473">
      <w:bodyDiv w:val="1"/>
      <w:marLeft w:val="0"/>
      <w:marRight w:val="0"/>
      <w:marTop w:val="0"/>
      <w:marBottom w:val="0"/>
      <w:divBdr>
        <w:top w:val="none" w:sz="0" w:space="0" w:color="auto"/>
        <w:left w:val="none" w:sz="0" w:space="0" w:color="auto"/>
        <w:bottom w:val="none" w:sz="0" w:space="0" w:color="auto"/>
        <w:right w:val="none" w:sz="0" w:space="0" w:color="auto"/>
      </w:divBdr>
    </w:div>
    <w:div w:id="1972202842">
      <w:bodyDiv w:val="1"/>
      <w:marLeft w:val="0"/>
      <w:marRight w:val="0"/>
      <w:marTop w:val="0"/>
      <w:marBottom w:val="0"/>
      <w:divBdr>
        <w:top w:val="none" w:sz="0" w:space="0" w:color="auto"/>
        <w:left w:val="none" w:sz="0" w:space="0" w:color="auto"/>
        <w:bottom w:val="none" w:sz="0" w:space="0" w:color="auto"/>
        <w:right w:val="none" w:sz="0" w:space="0" w:color="auto"/>
      </w:divBdr>
    </w:div>
    <w:div w:id="2039501755">
      <w:bodyDiv w:val="1"/>
      <w:marLeft w:val="0"/>
      <w:marRight w:val="0"/>
      <w:marTop w:val="0"/>
      <w:marBottom w:val="0"/>
      <w:divBdr>
        <w:top w:val="none" w:sz="0" w:space="0" w:color="auto"/>
        <w:left w:val="none" w:sz="0" w:space="0" w:color="auto"/>
        <w:bottom w:val="none" w:sz="0" w:space="0" w:color="auto"/>
        <w:right w:val="none" w:sz="0" w:space="0" w:color="auto"/>
      </w:divBdr>
      <w:divsChild>
        <w:div w:id="346828668">
          <w:marLeft w:val="0"/>
          <w:marRight w:val="0"/>
          <w:marTop w:val="0"/>
          <w:marBottom w:val="0"/>
          <w:divBdr>
            <w:top w:val="none" w:sz="0" w:space="0" w:color="auto"/>
            <w:left w:val="none" w:sz="0" w:space="0" w:color="auto"/>
            <w:bottom w:val="none" w:sz="0" w:space="0" w:color="auto"/>
            <w:right w:val="none" w:sz="0" w:space="0" w:color="auto"/>
          </w:divBdr>
          <w:divsChild>
            <w:div w:id="1466585204">
              <w:marLeft w:val="0"/>
              <w:marRight w:val="0"/>
              <w:marTop w:val="0"/>
              <w:marBottom w:val="0"/>
              <w:divBdr>
                <w:top w:val="none" w:sz="0" w:space="0" w:color="auto"/>
                <w:left w:val="none" w:sz="0" w:space="0" w:color="auto"/>
                <w:bottom w:val="none" w:sz="0" w:space="0" w:color="auto"/>
                <w:right w:val="none" w:sz="0" w:space="0" w:color="auto"/>
              </w:divBdr>
              <w:divsChild>
                <w:div w:id="1714886126">
                  <w:marLeft w:val="0"/>
                  <w:marRight w:val="0"/>
                  <w:marTop w:val="0"/>
                  <w:marBottom w:val="0"/>
                  <w:divBdr>
                    <w:top w:val="none" w:sz="0" w:space="0" w:color="auto"/>
                    <w:left w:val="none" w:sz="0" w:space="0" w:color="auto"/>
                    <w:bottom w:val="none" w:sz="0" w:space="0" w:color="auto"/>
                    <w:right w:val="none" w:sz="0" w:space="0" w:color="auto"/>
                  </w:divBdr>
                  <w:divsChild>
                    <w:div w:id="1971323720">
                      <w:marLeft w:val="0"/>
                      <w:marRight w:val="0"/>
                      <w:marTop w:val="0"/>
                      <w:marBottom w:val="0"/>
                      <w:divBdr>
                        <w:top w:val="none" w:sz="0" w:space="0" w:color="auto"/>
                        <w:left w:val="none" w:sz="0" w:space="0" w:color="auto"/>
                        <w:bottom w:val="none" w:sz="0" w:space="0" w:color="auto"/>
                        <w:right w:val="none" w:sz="0" w:space="0" w:color="auto"/>
                      </w:divBdr>
                      <w:divsChild>
                        <w:div w:id="1038551968">
                          <w:marLeft w:val="0"/>
                          <w:marRight w:val="0"/>
                          <w:marTop w:val="0"/>
                          <w:marBottom w:val="0"/>
                          <w:divBdr>
                            <w:top w:val="none" w:sz="0" w:space="0" w:color="auto"/>
                            <w:left w:val="none" w:sz="0" w:space="0" w:color="auto"/>
                            <w:bottom w:val="none" w:sz="0" w:space="0" w:color="auto"/>
                            <w:right w:val="none" w:sz="0" w:space="0" w:color="auto"/>
                          </w:divBdr>
                          <w:divsChild>
                            <w:div w:id="516581175">
                              <w:marLeft w:val="0"/>
                              <w:marRight w:val="0"/>
                              <w:marTop w:val="0"/>
                              <w:marBottom w:val="0"/>
                              <w:divBdr>
                                <w:top w:val="none" w:sz="0" w:space="0" w:color="auto"/>
                                <w:left w:val="none" w:sz="0" w:space="0" w:color="auto"/>
                                <w:bottom w:val="none" w:sz="0" w:space="0" w:color="auto"/>
                                <w:right w:val="none" w:sz="0" w:space="0" w:color="auto"/>
                              </w:divBdr>
                              <w:divsChild>
                                <w:div w:id="1302229818">
                                  <w:marLeft w:val="0"/>
                                  <w:marRight w:val="0"/>
                                  <w:marTop w:val="0"/>
                                  <w:marBottom w:val="0"/>
                                  <w:divBdr>
                                    <w:top w:val="none" w:sz="0" w:space="0" w:color="auto"/>
                                    <w:left w:val="none" w:sz="0" w:space="0" w:color="auto"/>
                                    <w:bottom w:val="none" w:sz="0" w:space="0" w:color="auto"/>
                                    <w:right w:val="none" w:sz="0" w:space="0" w:color="auto"/>
                                  </w:divBdr>
                                  <w:divsChild>
                                    <w:div w:id="2069186687">
                                      <w:marLeft w:val="0"/>
                                      <w:marRight w:val="0"/>
                                      <w:marTop w:val="0"/>
                                      <w:marBottom w:val="0"/>
                                      <w:divBdr>
                                        <w:top w:val="none" w:sz="0" w:space="0" w:color="auto"/>
                                        <w:left w:val="none" w:sz="0" w:space="0" w:color="auto"/>
                                        <w:bottom w:val="none" w:sz="0" w:space="0" w:color="auto"/>
                                        <w:right w:val="none" w:sz="0" w:space="0" w:color="auto"/>
                                      </w:divBdr>
                                      <w:divsChild>
                                        <w:div w:id="623511682">
                                          <w:marLeft w:val="0"/>
                                          <w:marRight w:val="0"/>
                                          <w:marTop w:val="0"/>
                                          <w:marBottom w:val="0"/>
                                          <w:divBdr>
                                            <w:top w:val="none" w:sz="0" w:space="0" w:color="auto"/>
                                            <w:left w:val="none" w:sz="0" w:space="0" w:color="auto"/>
                                            <w:bottom w:val="none" w:sz="0" w:space="0" w:color="auto"/>
                                            <w:right w:val="none" w:sz="0" w:space="0" w:color="auto"/>
                                          </w:divBdr>
                                          <w:divsChild>
                                            <w:div w:id="1524787246">
                                              <w:marLeft w:val="0"/>
                                              <w:marRight w:val="0"/>
                                              <w:marTop w:val="0"/>
                                              <w:marBottom w:val="0"/>
                                              <w:divBdr>
                                                <w:top w:val="none" w:sz="0" w:space="0" w:color="auto"/>
                                                <w:left w:val="none" w:sz="0" w:space="0" w:color="auto"/>
                                                <w:bottom w:val="none" w:sz="0" w:space="0" w:color="auto"/>
                                                <w:right w:val="none" w:sz="0" w:space="0" w:color="auto"/>
                                              </w:divBdr>
                                              <w:divsChild>
                                                <w:div w:id="1891770446">
                                                  <w:marLeft w:val="0"/>
                                                  <w:marRight w:val="0"/>
                                                  <w:marTop w:val="0"/>
                                                  <w:marBottom w:val="0"/>
                                                  <w:divBdr>
                                                    <w:top w:val="none" w:sz="0" w:space="0" w:color="auto"/>
                                                    <w:left w:val="none" w:sz="0" w:space="0" w:color="auto"/>
                                                    <w:bottom w:val="none" w:sz="0" w:space="0" w:color="auto"/>
                                                    <w:right w:val="none" w:sz="0" w:space="0" w:color="auto"/>
                                                  </w:divBdr>
                                                  <w:divsChild>
                                                    <w:div w:id="195775403">
                                                      <w:marLeft w:val="0"/>
                                                      <w:marRight w:val="0"/>
                                                      <w:marTop w:val="0"/>
                                                      <w:marBottom w:val="0"/>
                                                      <w:divBdr>
                                                        <w:top w:val="none" w:sz="0" w:space="0" w:color="auto"/>
                                                        <w:left w:val="none" w:sz="0" w:space="0" w:color="auto"/>
                                                        <w:bottom w:val="none" w:sz="0" w:space="0" w:color="auto"/>
                                                        <w:right w:val="none" w:sz="0" w:space="0" w:color="auto"/>
                                                      </w:divBdr>
                                                      <w:divsChild>
                                                        <w:div w:id="72915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957819">
                                              <w:marLeft w:val="0"/>
                                              <w:marRight w:val="0"/>
                                              <w:marTop w:val="0"/>
                                              <w:marBottom w:val="0"/>
                                              <w:divBdr>
                                                <w:top w:val="none" w:sz="0" w:space="0" w:color="auto"/>
                                                <w:left w:val="none" w:sz="0" w:space="0" w:color="auto"/>
                                                <w:bottom w:val="none" w:sz="0" w:space="0" w:color="auto"/>
                                                <w:right w:val="none" w:sz="0" w:space="0" w:color="auto"/>
                                              </w:divBdr>
                                              <w:divsChild>
                                                <w:div w:id="1854103424">
                                                  <w:marLeft w:val="0"/>
                                                  <w:marRight w:val="0"/>
                                                  <w:marTop w:val="0"/>
                                                  <w:marBottom w:val="0"/>
                                                  <w:divBdr>
                                                    <w:top w:val="none" w:sz="0" w:space="0" w:color="auto"/>
                                                    <w:left w:val="none" w:sz="0" w:space="0" w:color="auto"/>
                                                    <w:bottom w:val="none" w:sz="0" w:space="0" w:color="auto"/>
                                                    <w:right w:val="none" w:sz="0" w:space="0" w:color="auto"/>
                                                  </w:divBdr>
                                                  <w:divsChild>
                                                    <w:div w:id="1892888799">
                                                      <w:marLeft w:val="0"/>
                                                      <w:marRight w:val="0"/>
                                                      <w:marTop w:val="0"/>
                                                      <w:marBottom w:val="0"/>
                                                      <w:divBdr>
                                                        <w:top w:val="none" w:sz="0" w:space="0" w:color="auto"/>
                                                        <w:left w:val="none" w:sz="0" w:space="0" w:color="auto"/>
                                                        <w:bottom w:val="none" w:sz="0" w:space="0" w:color="auto"/>
                                                        <w:right w:val="none" w:sz="0" w:space="0" w:color="auto"/>
                                                      </w:divBdr>
                                                      <w:divsChild>
                                                        <w:div w:id="133098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3039226">
          <w:marLeft w:val="0"/>
          <w:marRight w:val="0"/>
          <w:marTop w:val="0"/>
          <w:marBottom w:val="0"/>
          <w:divBdr>
            <w:top w:val="none" w:sz="0" w:space="0" w:color="auto"/>
            <w:left w:val="none" w:sz="0" w:space="0" w:color="auto"/>
            <w:bottom w:val="none" w:sz="0" w:space="0" w:color="auto"/>
            <w:right w:val="none" w:sz="0" w:space="0" w:color="auto"/>
          </w:divBdr>
          <w:divsChild>
            <w:div w:id="919606384">
              <w:marLeft w:val="0"/>
              <w:marRight w:val="0"/>
              <w:marTop w:val="0"/>
              <w:marBottom w:val="0"/>
              <w:divBdr>
                <w:top w:val="none" w:sz="0" w:space="0" w:color="auto"/>
                <w:left w:val="none" w:sz="0" w:space="0" w:color="auto"/>
                <w:bottom w:val="none" w:sz="0" w:space="0" w:color="auto"/>
                <w:right w:val="none" w:sz="0" w:space="0" w:color="auto"/>
              </w:divBdr>
              <w:divsChild>
                <w:div w:id="97074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475620">
      <w:bodyDiv w:val="1"/>
      <w:marLeft w:val="0"/>
      <w:marRight w:val="0"/>
      <w:marTop w:val="0"/>
      <w:marBottom w:val="0"/>
      <w:divBdr>
        <w:top w:val="none" w:sz="0" w:space="0" w:color="auto"/>
        <w:left w:val="none" w:sz="0" w:space="0" w:color="auto"/>
        <w:bottom w:val="none" w:sz="0" w:space="0" w:color="auto"/>
        <w:right w:val="none" w:sz="0" w:space="0" w:color="auto"/>
      </w:divBdr>
    </w:div>
    <w:div w:id="2102870073">
      <w:bodyDiv w:val="1"/>
      <w:marLeft w:val="0"/>
      <w:marRight w:val="0"/>
      <w:marTop w:val="0"/>
      <w:marBottom w:val="0"/>
      <w:divBdr>
        <w:top w:val="none" w:sz="0" w:space="0" w:color="auto"/>
        <w:left w:val="none" w:sz="0" w:space="0" w:color="auto"/>
        <w:bottom w:val="none" w:sz="0" w:space="0" w:color="auto"/>
        <w:right w:val="none" w:sz="0" w:space="0" w:color="auto"/>
      </w:divBdr>
    </w:div>
    <w:div w:id="2140489594">
      <w:bodyDiv w:val="1"/>
      <w:marLeft w:val="0"/>
      <w:marRight w:val="0"/>
      <w:marTop w:val="0"/>
      <w:marBottom w:val="0"/>
      <w:divBdr>
        <w:top w:val="none" w:sz="0" w:space="0" w:color="auto"/>
        <w:left w:val="none" w:sz="0" w:space="0" w:color="auto"/>
        <w:bottom w:val="none" w:sz="0" w:space="0" w:color="auto"/>
        <w:right w:val="none" w:sz="0" w:space="0" w:color="auto"/>
      </w:divBdr>
    </w:div>
    <w:div w:id="214496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bm.com/skill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icrosof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0D13E-F14F-4CE3-A812-8FEA4FB1D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Mateo Scorcea</cp:lastModifiedBy>
  <cp:revision>2</cp:revision>
  <dcterms:created xsi:type="dcterms:W3CDTF">2024-08-25T11:49:00Z</dcterms:created>
  <dcterms:modified xsi:type="dcterms:W3CDTF">2024-08-25T11:49:00Z</dcterms:modified>
</cp:coreProperties>
</file>