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9800F" w14:textId="0DF59D25" w:rsidR="00ED1049" w:rsidRPr="00814A9E" w:rsidRDefault="00970BE2" w:rsidP="00970BE2">
      <w:pPr>
        <w:tabs>
          <w:tab w:val="left" w:pos="6540"/>
        </w:tabs>
        <w:spacing w:line="360" w:lineRule="auto"/>
        <w:rPr>
          <w:rFonts w:ascii="Arial" w:hAnsi="Arial" w:cs="Arial"/>
          <w:sz w:val="28"/>
          <w:szCs w:val="28"/>
          <w:lang w:val="nl-NL"/>
        </w:rPr>
      </w:pPr>
      <w:r>
        <w:rPr>
          <w:rFonts w:ascii="Arial" w:hAnsi="Arial" w:cs="Arial"/>
        </w:rPr>
        <w:t xml:space="preserve">       </w:t>
      </w:r>
      <w:r w:rsidR="00ED1049" w:rsidRPr="00814A9E">
        <w:rPr>
          <w:rFonts w:ascii="Arial" w:hAnsi="Arial" w:cs="Arial"/>
          <w:b/>
          <w:bCs/>
          <w:sz w:val="28"/>
          <w:szCs w:val="28"/>
          <w:lang w:val="nl-NL"/>
        </w:rPr>
        <w:t>Student name</w:t>
      </w:r>
      <w:r w:rsidR="00ED1049" w:rsidRPr="00814A9E">
        <w:rPr>
          <w:rFonts w:ascii="Arial" w:hAnsi="Arial" w:cs="Arial"/>
          <w:sz w:val="28"/>
          <w:szCs w:val="28"/>
          <w:lang w:val="nl-NL"/>
        </w:rPr>
        <w:t>:</w:t>
      </w:r>
      <w:r>
        <w:rPr>
          <w:rFonts w:ascii="Arial" w:hAnsi="Arial" w:cs="Arial"/>
          <w:sz w:val="28"/>
          <w:szCs w:val="28"/>
          <w:lang w:val="nl-NL"/>
        </w:rPr>
        <w:t xml:space="preserve"> Clement Ununamon Ehiosun</w:t>
      </w:r>
    </w:p>
    <w:p w14:paraId="2BF21346" w14:textId="6854B471" w:rsidR="00970BE2" w:rsidRDefault="00ED1049" w:rsidP="00970BE2">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970BE2">
        <w:rPr>
          <w:rFonts w:ascii="Arial" w:hAnsi="Arial" w:cs="Arial"/>
          <w:sz w:val="28"/>
          <w:szCs w:val="28"/>
          <w:lang w:val="nl-NL"/>
        </w:rPr>
        <w:t xml:space="preserve">       1917207</w:t>
      </w:r>
    </w:p>
    <w:p w14:paraId="3E7B146F" w14:textId="73D0CBD6" w:rsidR="00ED1049" w:rsidRPr="00814A9E" w:rsidRDefault="00ED1049" w:rsidP="00970BE2">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970BE2">
        <w:rPr>
          <w:rFonts w:ascii="Arial" w:hAnsi="Arial" w:cs="Arial"/>
          <w:sz w:val="28"/>
          <w:szCs w:val="28"/>
          <w:lang w:val="nl-NL"/>
        </w:rPr>
        <w:t>Indepenedent Project: Element 2 (Individual Presentation)</w:t>
      </w:r>
    </w:p>
    <w:p w14:paraId="12CBB668" w14:textId="684CFF14"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970BE2">
        <w:rPr>
          <w:rFonts w:ascii="Arial" w:hAnsi="Arial" w:cs="Arial"/>
          <w:sz w:val="28"/>
          <w:szCs w:val="28"/>
        </w:rPr>
        <w:t xml:space="preserve"> BMHP6020_LON</w:t>
      </w:r>
    </w:p>
    <w:p w14:paraId="2C2175CB" w14:textId="7A35F7BD"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970BE2">
        <w:rPr>
          <w:rFonts w:ascii="Arial" w:hAnsi="Arial" w:cs="Arial"/>
          <w:sz w:val="28"/>
          <w:szCs w:val="28"/>
        </w:rPr>
        <w:t xml:space="preserve"> </w:t>
      </w:r>
      <w:r w:rsidR="00970BE2" w:rsidRPr="00970BE2">
        <w:rPr>
          <w:rFonts w:ascii="Arial" w:hAnsi="Arial" w:cs="Arial"/>
          <w:sz w:val="28"/>
          <w:szCs w:val="28"/>
        </w:rPr>
        <w:t>Konstantina Mari</w:t>
      </w:r>
      <w:r w:rsidR="00970BE2">
        <w:rPr>
          <w:rFonts w:ascii="Arial" w:hAnsi="Arial" w:cs="Arial"/>
          <w:sz w:val="28"/>
          <w:szCs w:val="28"/>
        </w:rPr>
        <w:t xml:space="preserve"> (M</w:t>
      </w:r>
      <w:r w:rsidR="00160A63">
        <w:rPr>
          <w:rFonts w:ascii="Arial" w:hAnsi="Arial" w:cs="Arial"/>
          <w:sz w:val="28"/>
          <w:szCs w:val="28"/>
        </w:rPr>
        <w:t>S</w:t>
      </w:r>
      <w:r w:rsidR="00970BE2">
        <w:rPr>
          <w:rFonts w:ascii="Arial" w:hAnsi="Arial" w:cs="Arial"/>
          <w:sz w:val="28"/>
          <w:szCs w:val="28"/>
        </w:rPr>
        <w:t>)</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F719FA">
        <w:trPr>
          <w:trHeight w:val="5944"/>
          <w:jc w:val="center"/>
        </w:trPr>
        <w:tc>
          <w:tcPr>
            <w:tcW w:w="4534" w:type="dxa"/>
          </w:tcPr>
          <w:p w14:paraId="7341BDB0" w14:textId="77777777" w:rsidR="006D3301" w:rsidRDefault="006D3301" w:rsidP="00B67824">
            <w:pPr>
              <w:rPr>
                <w:rFonts w:ascii="Arial" w:hAnsi="Arial" w:cs="Arial"/>
                <w:noProof/>
              </w:rPr>
            </w:pPr>
          </w:p>
          <w:p w14:paraId="56A4AB6A" w14:textId="4D7531FE" w:rsidR="006D3301" w:rsidRDefault="006D3301" w:rsidP="00B67824">
            <w:pPr>
              <w:rPr>
                <w:rFonts w:ascii="Arial" w:hAnsi="Arial" w:cs="Arial"/>
                <w:noProof/>
              </w:rPr>
            </w:pPr>
            <w:r>
              <w:rPr>
                <w:noProof/>
              </w:rPr>
              <w:drawing>
                <wp:inline distT="0" distB="0" distL="0" distR="0" wp14:anchorId="240BAF8C" wp14:editId="6F5A5244">
                  <wp:extent cx="3209925" cy="3498850"/>
                  <wp:effectExtent l="0" t="0" r="9525" b="6350"/>
                  <wp:docPr id="3" name="Picture 2" descr="Male indian doctor consulting with overweight patient. Healthcare worker advice obese man to lose weight and discuss health risks of overweight. Obesity and Diabetes. Male indian doctor consulting with overweight patient. Healthcare worker advice obese man to lose weight and discuss health risks of overweight. Obesity and Diabetes. overweight obese young man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le indian doctor consulting with overweight patient. Healthcare worker advice obese man to lose weight and discuss health risks of overweight. Obesity and Diabetes. Male indian doctor consulting with overweight patient. Healthcare worker advice obese man to lose weight and discuss health risks of overweight. Obesity and Diabetes. overweight obese young man stock pictures, royalty-free photos &amp; im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9925" cy="3498850"/>
                          </a:xfrm>
                          <a:prstGeom prst="rect">
                            <a:avLst/>
                          </a:prstGeom>
                          <a:noFill/>
                          <a:ln>
                            <a:noFill/>
                          </a:ln>
                        </pic:spPr>
                      </pic:pic>
                    </a:graphicData>
                  </a:graphic>
                </wp:inline>
              </w:drawing>
            </w:r>
          </w:p>
          <w:p w14:paraId="7C84B224" w14:textId="1683CEE8" w:rsidR="00346FFA" w:rsidRPr="00EB6F36" w:rsidRDefault="006D3301" w:rsidP="006D3301">
            <w:pPr>
              <w:rPr>
                <w:rFonts w:ascii="Arial" w:hAnsi="Arial" w:cs="Arial"/>
                <w:noProof/>
              </w:rPr>
            </w:pPr>
            <w:r>
              <w:rPr>
                <w:rFonts w:ascii="Arial" w:hAnsi="Arial" w:cs="Arial"/>
                <w:noProof/>
              </w:rPr>
              <w:t xml:space="preserve">Source: </w:t>
            </w:r>
            <w:r w:rsidR="009D2503" w:rsidRPr="009D2503">
              <w:rPr>
                <w:rFonts w:ascii="Arial" w:hAnsi="Arial" w:cs="Arial"/>
                <w:noProof/>
              </w:rPr>
              <w:t>www.drrobertlending.com</w:t>
            </w:r>
          </w:p>
        </w:tc>
        <w:tc>
          <w:tcPr>
            <w:tcW w:w="416" w:type="dxa"/>
            <w:vMerge w:val="restart"/>
          </w:tcPr>
          <w:p w14:paraId="09B2FC2D" w14:textId="77777777" w:rsidR="00346FFA" w:rsidRPr="00EB6F36" w:rsidRDefault="00346FFA" w:rsidP="00B67824">
            <w:pPr>
              <w:rPr>
                <w:rFonts w:ascii="Arial" w:hAnsi="Arial" w:cs="Arial"/>
                <w:noProof/>
              </w:rPr>
            </w:pPr>
          </w:p>
        </w:tc>
        <w:tc>
          <w:tcPr>
            <w:tcW w:w="4500" w:type="dxa"/>
            <w:vMerge w:val="restart"/>
          </w:tcPr>
          <w:p w14:paraId="5E9C8273" w14:textId="77777777" w:rsidR="000A2A1F" w:rsidRDefault="000A2A1F" w:rsidP="0084576B">
            <w:pPr>
              <w:pStyle w:val="paragraph"/>
              <w:spacing w:before="0" w:beforeAutospacing="0" w:after="0" w:afterAutospacing="0" w:line="360" w:lineRule="auto"/>
              <w:textAlignment w:val="baseline"/>
              <w:rPr>
                <w:rStyle w:val="eop"/>
                <w:rFonts w:ascii="Arial" w:eastAsiaTheme="majorEastAsia" w:hAnsi="Arial" w:cs="Arial"/>
                <w:b/>
                <w:bCs/>
                <w:sz w:val="28"/>
                <w:szCs w:val="28"/>
                <w:u w:val="single"/>
              </w:rPr>
            </w:pPr>
          </w:p>
          <w:p w14:paraId="340A8E08" w14:textId="21B2ACD1" w:rsidR="0084576B" w:rsidRPr="008760E0" w:rsidRDefault="0084576B" w:rsidP="0084576B">
            <w:pPr>
              <w:pStyle w:val="paragraph"/>
              <w:spacing w:before="0" w:beforeAutospacing="0" w:after="0" w:afterAutospacing="0" w:line="360" w:lineRule="auto"/>
              <w:textAlignment w:val="baseline"/>
              <w:rPr>
                <w:rStyle w:val="eop"/>
                <w:rFonts w:ascii="Arial" w:eastAsiaTheme="majorEastAsia" w:hAnsi="Arial" w:cs="Arial"/>
                <w:b/>
                <w:bCs/>
                <w:color w:val="EE0000"/>
                <w:sz w:val="28"/>
                <w:szCs w:val="28"/>
                <w:u w:val="single"/>
              </w:rPr>
            </w:pPr>
            <w:r w:rsidRPr="008760E0">
              <w:rPr>
                <w:rStyle w:val="eop"/>
                <w:rFonts w:ascii="Arial" w:eastAsiaTheme="majorEastAsia" w:hAnsi="Arial" w:cs="Arial"/>
                <w:b/>
                <w:bCs/>
                <w:sz w:val="28"/>
                <w:szCs w:val="28"/>
                <w:u w:val="single"/>
              </w:rPr>
              <w:t>Inclusion criteria</w:t>
            </w:r>
          </w:p>
          <w:p w14:paraId="7422D219" w14:textId="77777777" w:rsidR="0084576B" w:rsidRDefault="0084576B" w:rsidP="00694F3B">
            <w:pPr>
              <w:pStyle w:val="paragraph"/>
              <w:spacing w:before="0" w:beforeAutospacing="0" w:after="0" w:afterAutospacing="0" w:line="360" w:lineRule="auto"/>
              <w:jc w:val="both"/>
              <w:textAlignment w:val="baseline"/>
              <w:rPr>
                <w:rStyle w:val="eop"/>
                <w:rFonts w:ascii="Arial" w:eastAsiaTheme="majorEastAsia" w:hAnsi="Arial" w:cs="Arial"/>
                <w:b/>
                <w:bCs/>
                <w:sz w:val="22"/>
                <w:szCs w:val="22"/>
                <w:u w:val="single"/>
              </w:rPr>
            </w:pPr>
          </w:p>
          <w:p w14:paraId="77850E99" w14:textId="2BC3C21A" w:rsidR="0084576B" w:rsidRPr="00B82BB3" w:rsidRDefault="0084576B" w:rsidP="0084576B">
            <w:pPr>
              <w:pStyle w:val="paragraph"/>
              <w:numPr>
                <w:ilvl w:val="0"/>
                <w:numId w:val="8"/>
              </w:numPr>
              <w:spacing w:before="0" w:beforeAutospacing="0" w:after="0" w:afterAutospacing="0" w:line="360" w:lineRule="auto"/>
              <w:jc w:val="both"/>
              <w:textAlignment w:val="baseline"/>
              <w:rPr>
                <w:rStyle w:val="eop"/>
                <w:rFonts w:ascii="Arial" w:eastAsiaTheme="majorEastAsia" w:hAnsi="Arial" w:cs="Arial"/>
              </w:rPr>
            </w:pPr>
            <w:r w:rsidRPr="00B82BB3">
              <w:rPr>
                <w:rStyle w:val="eop"/>
                <w:rFonts w:ascii="Arial" w:eastAsiaTheme="majorEastAsia" w:hAnsi="Arial" w:cs="Arial"/>
              </w:rPr>
              <w:t xml:space="preserve">Focusing on obesity in young adults’ population </w:t>
            </w:r>
            <w:r w:rsidR="00886F18" w:rsidRPr="00B82BB3">
              <w:rPr>
                <w:rStyle w:val="eop"/>
                <w:rFonts w:ascii="Arial" w:eastAsiaTheme="majorEastAsia" w:hAnsi="Arial" w:cs="Arial"/>
              </w:rPr>
              <w:t xml:space="preserve">between </w:t>
            </w:r>
            <w:r w:rsidR="003A0E54" w:rsidRPr="00B82BB3">
              <w:rPr>
                <w:rStyle w:val="eop"/>
                <w:rFonts w:ascii="Arial" w:eastAsiaTheme="majorEastAsia" w:hAnsi="Arial" w:cs="Arial"/>
              </w:rPr>
              <w:t xml:space="preserve">16 – 25 years old </w:t>
            </w:r>
            <w:r w:rsidRPr="00B82BB3">
              <w:rPr>
                <w:rStyle w:val="eop"/>
                <w:rFonts w:ascii="Arial" w:eastAsiaTheme="majorEastAsia" w:hAnsi="Arial" w:cs="Arial"/>
              </w:rPr>
              <w:t>in UK.</w:t>
            </w:r>
          </w:p>
          <w:p w14:paraId="468DF912" w14:textId="77777777" w:rsidR="0084576B" w:rsidRPr="00B82BB3" w:rsidRDefault="0084576B" w:rsidP="0084576B">
            <w:pPr>
              <w:pStyle w:val="paragraph"/>
              <w:numPr>
                <w:ilvl w:val="0"/>
                <w:numId w:val="8"/>
              </w:numPr>
              <w:spacing w:before="0" w:beforeAutospacing="0" w:after="0" w:afterAutospacing="0" w:line="360" w:lineRule="auto"/>
              <w:jc w:val="both"/>
              <w:textAlignment w:val="baseline"/>
              <w:rPr>
                <w:rStyle w:val="eop"/>
                <w:rFonts w:ascii="Arial" w:eastAsiaTheme="majorEastAsia" w:hAnsi="Arial" w:cs="Arial"/>
              </w:rPr>
            </w:pPr>
            <w:r w:rsidRPr="00B82BB3">
              <w:rPr>
                <w:rStyle w:val="eop"/>
                <w:rFonts w:ascii="Arial" w:eastAsiaTheme="majorEastAsia" w:hAnsi="Arial" w:cs="Arial"/>
              </w:rPr>
              <w:t>Employ qualitative &amp; secondary methodologies.</w:t>
            </w:r>
          </w:p>
          <w:p w14:paraId="4F98FA2F" w14:textId="77777777" w:rsidR="0084576B" w:rsidRPr="00B82BB3" w:rsidRDefault="0084576B" w:rsidP="0084576B">
            <w:pPr>
              <w:pStyle w:val="paragraph"/>
              <w:numPr>
                <w:ilvl w:val="0"/>
                <w:numId w:val="8"/>
              </w:numPr>
              <w:spacing w:before="0" w:beforeAutospacing="0" w:after="0" w:afterAutospacing="0" w:line="360" w:lineRule="auto"/>
              <w:jc w:val="both"/>
              <w:textAlignment w:val="baseline"/>
              <w:rPr>
                <w:rStyle w:val="eop"/>
                <w:rFonts w:ascii="Arial" w:eastAsiaTheme="majorEastAsia" w:hAnsi="Arial" w:cs="Arial"/>
              </w:rPr>
            </w:pPr>
            <w:r w:rsidRPr="00B82BB3">
              <w:rPr>
                <w:rStyle w:val="eop"/>
                <w:rFonts w:ascii="Arial" w:eastAsiaTheme="majorEastAsia" w:hAnsi="Arial" w:cs="Arial"/>
              </w:rPr>
              <w:t>Publications released within 10 years between 2015 – 2025.</w:t>
            </w:r>
          </w:p>
          <w:p w14:paraId="67B072F1" w14:textId="3B386D6C" w:rsidR="0084576B" w:rsidRPr="00E83580" w:rsidRDefault="0084576B" w:rsidP="0098177F">
            <w:pPr>
              <w:pStyle w:val="paragraph"/>
              <w:numPr>
                <w:ilvl w:val="0"/>
                <w:numId w:val="8"/>
              </w:numPr>
              <w:spacing w:before="0" w:beforeAutospacing="0" w:after="0" w:afterAutospacing="0" w:line="360" w:lineRule="auto"/>
              <w:jc w:val="both"/>
              <w:textAlignment w:val="baseline"/>
              <w:rPr>
                <w:rStyle w:val="eop"/>
                <w:rFonts w:ascii="Arial" w:eastAsiaTheme="majorEastAsia" w:hAnsi="Arial" w:cs="Arial"/>
                <w:b/>
                <w:bCs/>
                <w:u w:val="single"/>
              </w:rPr>
            </w:pPr>
            <w:r w:rsidRPr="00B82BB3">
              <w:rPr>
                <w:rStyle w:val="eop"/>
                <w:rFonts w:ascii="Arial" w:eastAsiaTheme="majorEastAsia" w:hAnsi="Arial" w:cs="Arial"/>
              </w:rPr>
              <w:t>Studies published in English language</w:t>
            </w:r>
            <w:r w:rsidR="00520D9C">
              <w:rPr>
                <w:rStyle w:val="eop"/>
                <w:rFonts w:ascii="Arial" w:eastAsiaTheme="majorEastAsia" w:hAnsi="Arial" w:cs="Arial"/>
              </w:rPr>
              <w:t>.</w:t>
            </w:r>
          </w:p>
          <w:p w14:paraId="48EF816D" w14:textId="1B11850B" w:rsidR="00E83580" w:rsidRPr="001C314E" w:rsidRDefault="00E83580" w:rsidP="0098177F">
            <w:pPr>
              <w:pStyle w:val="paragraph"/>
              <w:numPr>
                <w:ilvl w:val="0"/>
                <w:numId w:val="8"/>
              </w:numPr>
              <w:spacing w:before="0" w:beforeAutospacing="0" w:after="0" w:afterAutospacing="0" w:line="360" w:lineRule="auto"/>
              <w:jc w:val="both"/>
              <w:textAlignment w:val="baseline"/>
              <w:rPr>
                <w:rStyle w:val="eop"/>
                <w:rFonts w:ascii="Arial" w:eastAsiaTheme="majorEastAsia" w:hAnsi="Arial" w:cs="Arial"/>
                <w:b/>
                <w:bCs/>
                <w:u w:val="single"/>
              </w:rPr>
            </w:pPr>
            <w:r>
              <w:rPr>
                <w:rStyle w:val="eop"/>
                <w:rFonts w:ascii="Arial" w:eastAsiaTheme="majorEastAsia" w:hAnsi="Arial" w:cs="Arial"/>
              </w:rPr>
              <w:t>Peer reviewed publications will be included.</w:t>
            </w:r>
            <w:r w:rsidR="001C314E">
              <w:rPr>
                <w:rStyle w:val="eop"/>
                <w:rFonts w:ascii="Arial" w:eastAsiaTheme="majorEastAsia" w:hAnsi="Arial" w:cs="Arial"/>
              </w:rPr>
              <w:t xml:space="preserve"> </w:t>
            </w:r>
          </w:p>
          <w:p w14:paraId="7D88DE17" w14:textId="77777777" w:rsidR="001C314E" w:rsidRPr="00B82BB3" w:rsidRDefault="001C314E" w:rsidP="001C314E">
            <w:pPr>
              <w:pStyle w:val="paragraph"/>
              <w:spacing w:before="0" w:beforeAutospacing="0" w:after="0" w:afterAutospacing="0" w:line="360" w:lineRule="auto"/>
              <w:jc w:val="both"/>
              <w:textAlignment w:val="baseline"/>
              <w:rPr>
                <w:rStyle w:val="eop"/>
                <w:rFonts w:ascii="Arial" w:eastAsiaTheme="majorEastAsia" w:hAnsi="Arial" w:cs="Arial"/>
                <w:b/>
                <w:bCs/>
                <w:u w:val="single"/>
              </w:rPr>
            </w:pPr>
          </w:p>
          <w:p w14:paraId="54513D43" w14:textId="2AB7C940" w:rsidR="00694F3B" w:rsidRPr="008760E0" w:rsidRDefault="00694F3B" w:rsidP="00251190">
            <w:pPr>
              <w:pStyle w:val="paragraph"/>
              <w:spacing w:before="0" w:beforeAutospacing="0" w:after="0" w:afterAutospacing="0" w:line="360" w:lineRule="auto"/>
              <w:textAlignment w:val="baseline"/>
              <w:rPr>
                <w:rStyle w:val="eop"/>
                <w:rFonts w:ascii="Arial" w:eastAsiaTheme="majorEastAsia" w:hAnsi="Arial" w:cs="Arial"/>
                <w:sz w:val="28"/>
                <w:szCs w:val="28"/>
              </w:rPr>
            </w:pPr>
            <w:r w:rsidRPr="008760E0">
              <w:rPr>
                <w:rStyle w:val="eop"/>
                <w:rFonts w:ascii="Arial" w:eastAsiaTheme="majorEastAsia" w:hAnsi="Arial" w:cs="Arial"/>
                <w:b/>
                <w:bCs/>
                <w:sz w:val="28"/>
                <w:szCs w:val="28"/>
                <w:u w:val="single"/>
              </w:rPr>
              <w:t>Exclusion criteria</w:t>
            </w:r>
          </w:p>
          <w:p w14:paraId="4BA82575" w14:textId="77777777" w:rsidR="00694F3B" w:rsidRPr="00B82BB3" w:rsidRDefault="00694F3B" w:rsidP="00694F3B">
            <w:pPr>
              <w:pStyle w:val="paragraph"/>
              <w:numPr>
                <w:ilvl w:val="0"/>
                <w:numId w:val="11"/>
              </w:numPr>
              <w:spacing w:before="0" w:beforeAutospacing="0" w:after="0" w:afterAutospacing="0" w:line="360" w:lineRule="auto"/>
              <w:jc w:val="both"/>
              <w:textAlignment w:val="baseline"/>
              <w:rPr>
                <w:rStyle w:val="eop"/>
                <w:rFonts w:ascii="Arial" w:eastAsiaTheme="majorEastAsia" w:hAnsi="Arial" w:cs="Arial"/>
              </w:rPr>
            </w:pPr>
            <w:r w:rsidRPr="00B82BB3">
              <w:rPr>
                <w:rStyle w:val="eop"/>
                <w:rFonts w:ascii="Arial" w:eastAsiaTheme="majorEastAsia" w:hAnsi="Arial" w:cs="Arial"/>
              </w:rPr>
              <w:t>Research not related to obesity on young adults in the UK.</w:t>
            </w:r>
          </w:p>
          <w:p w14:paraId="0CB1C57C" w14:textId="77777777" w:rsidR="00694F3B" w:rsidRPr="00B82BB3" w:rsidRDefault="00694F3B" w:rsidP="00694F3B">
            <w:pPr>
              <w:pStyle w:val="paragraph"/>
              <w:numPr>
                <w:ilvl w:val="0"/>
                <w:numId w:val="10"/>
              </w:numPr>
              <w:spacing w:before="0" w:beforeAutospacing="0" w:after="0" w:afterAutospacing="0" w:line="360" w:lineRule="auto"/>
              <w:jc w:val="both"/>
              <w:textAlignment w:val="baseline"/>
              <w:rPr>
                <w:rStyle w:val="eop"/>
                <w:rFonts w:ascii="Arial" w:eastAsiaTheme="majorEastAsia" w:hAnsi="Arial" w:cs="Arial"/>
              </w:rPr>
            </w:pPr>
            <w:r w:rsidRPr="00B82BB3">
              <w:rPr>
                <w:rStyle w:val="eop"/>
                <w:rFonts w:ascii="Arial" w:eastAsiaTheme="majorEastAsia" w:hAnsi="Arial" w:cs="Arial"/>
              </w:rPr>
              <w:t xml:space="preserve">Articles published before 2015. </w:t>
            </w:r>
          </w:p>
          <w:p w14:paraId="1AF1E092" w14:textId="77777777" w:rsidR="00694F3B" w:rsidRPr="00B82BB3" w:rsidRDefault="00694F3B" w:rsidP="00694F3B">
            <w:pPr>
              <w:pStyle w:val="paragraph"/>
              <w:numPr>
                <w:ilvl w:val="0"/>
                <w:numId w:val="10"/>
              </w:numPr>
              <w:spacing w:before="0" w:beforeAutospacing="0" w:after="0" w:afterAutospacing="0" w:line="360" w:lineRule="auto"/>
              <w:jc w:val="both"/>
              <w:textAlignment w:val="baseline"/>
              <w:rPr>
                <w:rStyle w:val="eop"/>
                <w:rFonts w:ascii="Arial" w:eastAsiaTheme="majorEastAsia" w:hAnsi="Arial" w:cs="Arial"/>
              </w:rPr>
            </w:pPr>
            <w:r w:rsidRPr="00B82BB3">
              <w:rPr>
                <w:rStyle w:val="eop"/>
                <w:rFonts w:ascii="Arial" w:eastAsiaTheme="majorEastAsia" w:hAnsi="Arial" w:cs="Arial"/>
              </w:rPr>
              <w:t>Using publications outside UK.</w:t>
            </w:r>
          </w:p>
          <w:p w14:paraId="0C35E58D" w14:textId="77777777" w:rsidR="00683AE1" w:rsidRDefault="00694F3B" w:rsidP="00921FDB">
            <w:pPr>
              <w:pStyle w:val="paragraph"/>
              <w:numPr>
                <w:ilvl w:val="0"/>
                <w:numId w:val="10"/>
              </w:numPr>
              <w:spacing w:before="0" w:beforeAutospacing="0" w:after="0" w:afterAutospacing="0" w:line="360" w:lineRule="auto"/>
              <w:jc w:val="both"/>
              <w:textAlignment w:val="baseline"/>
              <w:rPr>
                <w:rStyle w:val="eop"/>
                <w:rFonts w:ascii="Arial" w:eastAsiaTheme="majorEastAsia" w:hAnsi="Arial" w:cs="Arial"/>
              </w:rPr>
            </w:pPr>
            <w:r w:rsidRPr="00B82BB3">
              <w:rPr>
                <w:rStyle w:val="eop"/>
                <w:rFonts w:ascii="Arial" w:eastAsiaTheme="majorEastAsia" w:hAnsi="Arial" w:cs="Arial"/>
              </w:rPr>
              <w:t>Publications not peer-reviewed.</w:t>
            </w:r>
          </w:p>
          <w:p w14:paraId="1C281CF2" w14:textId="77777777" w:rsidR="001C314E" w:rsidRPr="00B82BB3" w:rsidRDefault="001C314E" w:rsidP="001C314E">
            <w:pPr>
              <w:pStyle w:val="paragraph"/>
              <w:spacing w:before="0" w:beforeAutospacing="0" w:after="0" w:afterAutospacing="0" w:line="360" w:lineRule="auto"/>
              <w:jc w:val="both"/>
              <w:textAlignment w:val="baseline"/>
              <w:rPr>
                <w:rStyle w:val="eop"/>
                <w:rFonts w:ascii="Arial" w:eastAsiaTheme="majorEastAsia" w:hAnsi="Arial" w:cs="Arial"/>
              </w:rPr>
            </w:pPr>
          </w:p>
          <w:p w14:paraId="1598F028" w14:textId="77777777" w:rsidR="0013180D" w:rsidRPr="008760E0" w:rsidRDefault="00921FDB" w:rsidP="0013180D">
            <w:pPr>
              <w:pStyle w:val="paragraph"/>
              <w:spacing w:before="0" w:beforeAutospacing="0" w:after="0" w:afterAutospacing="0" w:line="360" w:lineRule="auto"/>
              <w:ind w:left="360"/>
              <w:jc w:val="both"/>
              <w:textAlignment w:val="baseline"/>
              <w:rPr>
                <w:rFonts w:ascii="Arial" w:eastAsiaTheme="majorEastAsia" w:hAnsi="Arial" w:cs="Arial"/>
                <w:b/>
                <w:bCs/>
                <w:sz w:val="28"/>
                <w:szCs w:val="28"/>
              </w:rPr>
            </w:pPr>
            <w:r w:rsidRPr="008760E0">
              <w:rPr>
                <w:rFonts w:ascii="Arial" w:eastAsiaTheme="majorEastAsia" w:hAnsi="Arial" w:cs="Arial"/>
                <w:b/>
                <w:bCs/>
                <w:sz w:val="28"/>
                <w:szCs w:val="28"/>
              </w:rPr>
              <w:t xml:space="preserve">Resources </w:t>
            </w:r>
          </w:p>
          <w:p w14:paraId="63DEF4D3" w14:textId="2CC2A20E" w:rsidR="007E4EDA" w:rsidRDefault="001D514C" w:rsidP="00643158">
            <w:pPr>
              <w:pStyle w:val="paragraph"/>
              <w:spacing w:before="0" w:beforeAutospacing="0" w:after="0" w:afterAutospacing="0" w:line="360" w:lineRule="auto"/>
              <w:ind w:left="360"/>
              <w:jc w:val="both"/>
              <w:textAlignment w:val="baseline"/>
              <w:rPr>
                <w:rFonts w:ascii="Arial" w:eastAsiaTheme="majorEastAsia" w:hAnsi="Arial" w:cs="Arial"/>
              </w:rPr>
            </w:pPr>
            <w:r w:rsidRPr="001D514C">
              <w:rPr>
                <w:rFonts w:ascii="Arial" w:eastAsiaTheme="majorEastAsia" w:hAnsi="Arial" w:cs="Arial"/>
              </w:rPr>
              <w:t>The</w:t>
            </w:r>
            <w:r>
              <w:rPr>
                <w:rFonts w:ascii="Arial" w:eastAsiaTheme="majorEastAsia" w:hAnsi="Arial" w:cs="Arial"/>
              </w:rPr>
              <w:t xml:space="preserve"> </w:t>
            </w:r>
            <w:r w:rsidR="00647E89">
              <w:rPr>
                <w:rFonts w:ascii="Arial" w:eastAsiaTheme="majorEastAsia" w:hAnsi="Arial" w:cs="Arial"/>
              </w:rPr>
              <w:t>search was constructed using a combination</w:t>
            </w:r>
            <w:r w:rsidR="007910A5">
              <w:rPr>
                <w:rFonts w:ascii="Arial" w:eastAsiaTheme="majorEastAsia" w:hAnsi="Arial" w:cs="Arial"/>
              </w:rPr>
              <w:t xml:space="preserve"> of free</w:t>
            </w:r>
            <w:r w:rsidR="00060C3B">
              <w:rPr>
                <w:rFonts w:ascii="Arial" w:eastAsiaTheme="majorEastAsia" w:hAnsi="Arial" w:cs="Arial"/>
              </w:rPr>
              <w:t xml:space="preserve"> text keywords </w:t>
            </w:r>
            <w:r w:rsidR="00060C3B">
              <w:rPr>
                <w:rFonts w:ascii="Arial" w:eastAsiaTheme="majorEastAsia" w:hAnsi="Arial" w:cs="Arial"/>
              </w:rPr>
              <w:lastRenderedPageBreak/>
              <w:t>and controlled terms</w:t>
            </w:r>
            <w:r w:rsidR="009677F6">
              <w:rPr>
                <w:rFonts w:ascii="Arial" w:eastAsiaTheme="majorEastAsia" w:hAnsi="Arial" w:cs="Arial"/>
              </w:rPr>
              <w:t xml:space="preserve"> relevant to</w:t>
            </w:r>
            <w:r w:rsidR="00A0549E">
              <w:rPr>
                <w:rFonts w:ascii="Arial" w:eastAsiaTheme="majorEastAsia" w:hAnsi="Arial" w:cs="Arial"/>
              </w:rPr>
              <w:t xml:space="preserve"> each database (Medina et al</w:t>
            </w:r>
            <w:r w:rsidR="003842CD">
              <w:rPr>
                <w:rFonts w:ascii="Arial" w:eastAsiaTheme="majorEastAsia" w:hAnsi="Arial" w:cs="Arial"/>
              </w:rPr>
              <w:t>., 2024)</w:t>
            </w:r>
            <w:r w:rsidR="00BD23EB">
              <w:rPr>
                <w:rFonts w:ascii="Arial" w:eastAsiaTheme="majorEastAsia" w:hAnsi="Arial" w:cs="Arial"/>
              </w:rPr>
              <w:t>.</w:t>
            </w:r>
            <w:r w:rsidR="00843D92">
              <w:rPr>
                <w:rFonts w:ascii="Arial" w:eastAsiaTheme="majorEastAsia" w:hAnsi="Arial" w:cs="Arial"/>
              </w:rPr>
              <w:t xml:space="preserve"> This strategy was built</w:t>
            </w:r>
            <w:r w:rsidR="00E101C3">
              <w:rPr>
                <w:rFonts w:ascii="Arial" w:eastAsiaTheme="majorEastAsia" w:hAnsi="Arial" w:cs="Arial"/>
              </w:rPr>
              <w:t xml:space="preserve"> around these</w:t>
            </w:r>
            <w:r w:rsidR="00C32D39">
              <w:rPr>
                <w:rFonts w:ascii="Arial" w:eastAsiaTheme="majorEastAsia" w:hAnsi="Arial" w:cs="Arial"/>
              </w:rPr>
              <w:t xml:space="preserve"> concep</w:t>
            </w:r>
            <w:r w:rsidR="00880EE6">
              <w:rPr>
                <w:rFonts w:ascii="Arial" w:eastAsiaTheme="majorEastAsia" w:hAnsi="Arial" w:cs="Arial"/>
              </w:rPr>
              <w:t>t</w:t>
            </w:r>
            <w:r w:rsidR="00C32D39">
              <w:rPr>
                <w:rFonts w:ascii="Arial" w:eastAsiaTheme="majorEastAsia" w:hAnsi="Arial" w:cs="Arial"/>
              </w:rPr>
              <w:t xml:space="preserve">ual blocks using </w:t>
            </w:r>
            <w:r w:rsidR="00880EE6">
              <w:rPr>
                <w:rFonts w:ascii="Arial" w:eastAsiaTheme="majorEastAsia" w:hAnsi="Arial" w:cs="Arial"/>
              </w:rPr>
              <w:t>Boolean operators.</w:t>
            </w:r>
            <w:r w:rsidR="004261F0">
              <w:rPr>
                <w:rFonts w:ascii="Arial" w:eastAsiaTheme="majorEastAsia" w:hAnsi="Arial" w:cs="Arial"/>
              </w:rPr>
              <w:t xml:space="preserve"> </w:t>
            </w:r>
          </w:p>
          <w:p w14:paraId="5B2C3AD2" w14:textId="77777777" w:rsidR="007E4EDA" w:rsidRDefault="007E4EDA" w:rsidP="00643158">
            <w:pPr>
              <w:pStyle w:val="paragraph"/>
              <w:spacing w:before="0" w:beforeAutospacing="0" w:after="0" w:afterAutospacing="0" w:line="360" w:lineRule="auto"/>
              <w:ind w:left="360"/>
              <w:jc w:val="both"/>
              <w:textAlignment w:val="baseline"/>
              <w:rPr>
                <w:rFonts w:ascii="Arial" w:eastAsiaTheme="majorEastAsia" w:hAnsi="Arial" w:cs="Arial"/>
              </w:rPr>
            </w:pPr>
          </w:p>
          <w:p w14:paraId="0FE54470" w14:textId="77777777" w:rsidR="00652296" w:rsidRDefault="00921FDB" w:rsidP="00643158">
            <w:pPr>
              <w:pStyle w:val="paragraph"/>
              <w:spacing w:before="0" w:beforeAutospacing="0" w:after="0" w:afterAutospacing="0" w:line="360" w:lineRule="auto"/>
              <w:ind w:left="360"/>
              <w:jc w:val="both"/>
              <w:textAlignment w:val="baseline"/>
              <w:rPr>
                <w:rFonts w:ascii="Arial" w:eastAsiaTheme="majorEastAsia" w:hAnsi="Arial" w:cs="Arial"/>
              </w:rPr>
            </w:pPr>
            <w:r w:rsidRPr="00921FDB">
              <w:rPr>
                <w:rFonts w:ascii="Arial" w:eastAsiaTheme="majorEastAsia" w:hAnsi="Arial" w:cs="Arial"/>
              </w:rPr>
              <w:t xml:space="preserve">Academic databases include </w:t>
            </w:r>
          </w:p>
          <w:p w14:paraId="4DBE2012" w14:textId="1E4E41D0" w:rsidR="00652296" w:rsidRDefault="00921FDB" w:rsidP="00652296">
            <w:pPr>
              <w:pStyle w:val="paragraph"/>
              <w:numPr>
                <w:ilvl w:val="0"/>
                <w:numId w:val="16"/>
              </w:numPr>
              <w:spacing w:before="0" w:beforeAutospacing="0" w:after="0" w:afterAutospacing="0" w:line="360" w:lineRule="auto"/>
              <w:jc w:val="both"/>
              <w:textAlignment w:val="baseline"/>
              <w:rPr>
                <w:rFonts w:ascii="Arial" w:eastAsiaTheme="majorEastAsia" w:hAnsi="Arial" w:cs="Arial"/>
              </w:rPr>
            </w:pPr>
            <w:r w:rsidRPr="00921FDB">
              <w:rPr>
                <w:rFonts w:ascii="Arial" w:eastAsiaTheme="majorEastAsia" w:hAnsi="Arial" w:cs="Arial"/>
              </w:rPr>
              <w:t>Google Scholar</w:t>
            </w:r>
            <w:r w:rsidR="00BA1EF1">
              <w:rPr>
                <w:rFonts w:ascii="Arial" w:eastAsiaTheme="majorEastAsia" w:hAnsi="Arial" w:cs="Arial"/>
              </w:rPr>
              <w:t>.</w:t>
            </w:r>
          </w:p>
          <w:p w14:paraId="05C99E6A" w14:textId="4BFB0294" w:rsidR="00652296" w:rsidRDefault="00921FDB" w:rsidP="00652296">
            <w:pPr>
              <w:pStyle w:val="paragraph"/>
              <w:numPr>
                <w:ilvl w:val="0"/>
                <w:numId w:val="16"/>
              </w:numPr>
              <w:spacing w:before="0" w:beforeAutospacing="0" w:after="0" w:afterAutospacing="0" w:line="360" w:lineRule="auto"/>
              <w:jc w:val="both"/>
              <w:textAlignment w:val="baseline"/>
              <w:rPr>
                <w:rFonts w:ascii="Arial" w:eastAsiaTheme="majorEastAsia" w:hAnsi="Arial" w:cs="Arial"/>
              </w:rPr>
            </w:pPr>
            <w:r w:rsidRPr="00921FDB">
              <w:rPr>
                <w:rFonts w:ascii="Arial" w:eastAsiaTheme="majorEastAsia" w:hAnsi="Arial" w:cs="Arial"/>
              </w:rPr>
              <w:t>ProQuest</w:t>
            </w:r>
            <w:r w:rsidR="00BA1EF1">
              <w:rPr>
                <w:rFonts w:ascii="Arial" w:eastAsiaTheme="majorEastAsia" w:hAnsi="Arial" w:cs="Arial"/>
              </w:rPr>
              <w:t>.</w:t>
            </w:r>
          </w:p>
          <w:p w14:paraId="7AE7B5BB" w14:textId="1112B471" w:rsidR="00652296" w:rsidRDefault="00921FDB" w:rsidP="00652296">
            <w:pPr>
              <w:pStyle w:val="paragraph"/>
              <w:numPr>
                <w:ilvl w:val="0"/>
                <w:numId w:val="16"/>
              </w:numPr>
              <w:spacing w:before="0" w:beforeAutospacing="0" w:after="0" w:afterAutospacing="0" w:line="360" w:lineRule="auto"/>
              <w:jc w:val="both"/>
              <w:textAlignment w:val="baseline"/>
              <w:rPr>
                <w:rFonts w:ascii="Arial" w:eastAsiaTheme="majorEastAsia" w:hAnsi="Arial" w:cs="Arial"/>
              </w:rPr>
            </w:pPr>
            <w:r w:rsidRPr="00921FDB">
              <w:rPr>
                <w:rFonts w:ascii="Arial" w:eastAsiaTheme="majorEastAsia" w:hAnsi="Arial" w:cs="Arial"/>
              </w:rPr>
              <w:t>PubMed</w:t>
            </w:r>
            <w:r w:rsidR="00BA1EF1">
              <w:rPr>
                <w:rFonts w:ascii="Arial" w:eastAsiaTheme="majorEastAsia" w:hAnsi="Arial" w:cs="Arial"/>
              </w:rPr>
              <w:t>.</w:t>
            </w:r>
            <w:r w:rsidRPr="00921FDB">
              <w:rPr>
                <w:rFonts w:ascii="Arial" w:eastAsiaTheme="majorEastAsia" w:hAnsi="Arial" w:cs="Arial"/>
              </w:rPr>
              <w:t xml:space="preserve"> </w:t>
            </w:r>
          </w:p>
          <w:p w14:paraId="2B2C1E4F" w14:textId="47E13AA8" w:rsidR="00652296" w:rsidRDefault="00921FDB" w:rsidP="00652296">
            <w:pPr>
              <w:pStyle w:val="paragraph"/>
              <w:numPr>
                <w:ilvl w:val="0"/>
                <w:numId w:val="16"/>
              </w:numPr>
              <w:spacing w:before="0" w:beforeAutospacing="0" w:after="0" w:afterAutospacing="0" w:line="360" w:lineRule="auto"/>
              <w:jc w:val="both"/>
              <w:textAlignment w:val="baseline"/>
              <w:rPr>
                <w:rFonts w:ascii="Arial" w:eastAsiaTheme="majorEastAsia" w:hAnsi="Arial" w:cs="Arial"/>
              </w:rPr>
            </w:pPr>
            <w:r w:rsidRPr="00921FDB">
              <w:rPr>
                <w:rFonts w:ascii="Arial" w:eastAsiaTheme="majorEastAsia" w:hAnsi="Arial" w:cs="Arial"/>
              </w:rPr>
              <w:t xml:space="preserve">UWTSD </w:t>
            </w:r>
            <w:r w:rsidR="00DA0BDE">
              <w:rPr>
                <w:rFonts w:ascii="Arial" w:eastAsiaTheme="majorEastAsia" w:hAnsi="Arial" w:cs="Arial"/>
              </w:rPr>
              <w:t>L</w:t>
            </w:r>
            <w:r w:rsidRPr="00921FDB">
              <w:rPr>
                <w:rFonts w:ascii="Arial" w:eastAsiaTheme="majorEastAsia" w:hAnsi="Arial" w:cs="Arial"/>
              </w:rPr>
              <w:t>ibrary</w:t>
            </w:r>
            <w:r w:rsidR="00BA1EF1">
              <w:rPr>
                <w:rFonts w:ascii="Arial" w:eastAsiaTheme="majorEastAsia" w:hAnsi="Arial" w:cs="Arial"/>
              </w:rPr>
              <w:t>.</w:t>
            </w:r>
            <w:r w:rsidRPr="00921FDB">
              <w:rPr>
                <w:rFonts w:ascii="Arial" w:eastAsiaTheme="majorEastAsia" w:hAnsi="Arial" w:cs="Arial"/>
              </w:rPr>
              <w:t xml:space="preserve"> </w:t>
            </w:r>
          </w:p>
          <w:p w14:paraId="33500CE4" w14:textId="77777777" w:rsidR="00017F7D" w:rsidRDefault="00017F7D" w:rsidP="00EB6F36">
            <w:pPr>
              <w:rPr>
                <w:rFonts w:ascii="Arial" w:hAnsi="Arial" w:cs="Arial"/>
              </w:rPr>
            </w:pPr>
          </w:p>
          <w:p w14:paraId="618A1B84" w14:textId="6D82D1B6" w:rsidR="00694F3B" w:rsidRPr="00694F3B" w:rsidRDefault="00EB6F36" w:rsidP="00694F3B">
            <w:pPr>
              <w:pStyle w:val="paragraph"/>
              <w:spacing w:before="0" w:beforeAutospacing="0" w:after="0" w:afterAutospacing="0" w:line="360" w:lineRule="auto"/>
              <w:jc w:val="both"/>
              <w:textAlignment w:val="baseline"/>
              <w:rPr>
                <w:rFonts w:ascii="Arial" w:hAnsi="Arial" w:cs="Arial"/>
              </w:rPr>
            </w:pPr>
            <w:r w:rsidRPr="00EB6F36">
              <w:rPr>
                <w:rFonts w:ascii="Arial" w:hAnsi="Arial" w:cs="Arial"/>
              </w:rPr>
              <w:t xml:space="preserve"> </w:t>
            </w:r>
          </w:p>
          <w:p w14:paraId="646D5584" w14:textId="5AB863C2" w:rsidR="00EB6F36" w:rsidRPr="00694F3B" w:rsidRDefault="00EB6F36" w:rsidP="00694F3B">
            <w:pPr>
              <w:pStyle w:val="ListParagraph"/>
              <w:rPr>
                <w:rFonts w:ascii="Arial" w:hAnsi="Arial" w:cs="Arial"/>
              </w:rPr>
            </w:pPr>
          </w:p>
        </w:tc>
        <w:tc>
          <w:tcPr>
            <w:tcW w:w="360" w:type="dxa"/>
            <w:vMerge w:val="restart"/>
          </w:tcPr>
          <w:p w14:paraId="51769EE4" w14:textId="77777777" w:rsidR="00346FFA" w:rsidRPr="00EB6F36" w:rsidRDefault="00346FFA" w:rsidP="00B67824">
            <w:pPr>
              <w:rPr>
                <w:rFonts w:ascii="Arial" w:hAnsi="Arial" w:cs="Arial"/>
                <w:noProof/>
              </w:rPr>
            </w:pPr>
          </w:p>
        </w:tc>
        <w:tc>
          <w:tcPr>
            <w:tcW w:w="4590" w:type="dxa"/>
            <w:vAlign w:val="center"/>
          </w:tcPr>
          <w:p w14:paraId="37514C3A" w14:textId="28E891A0" w:rsidR="0040749E" w:rsidRDefault="0040749E" w:rsidP="00EB6F36">
            <w:pPr>
              <w:rPr>
                <w:rFonts w:ascii="Arial" w:hAnsi="Arial" w:cs="Arial"/>
                <w:noProof/>
              </w:rPr>
            </w:pPr>
            <w:r w:rsidRPr="00B024D9">
              <w:rPr>
                <w:rFonts w:ascii="Arial" w:hAnsi="Arial" w:cs="Arial"/>
                <w:noProof/>
              </w:rPr>
              <w:drawing>
                <wp:inline distT="0" distB="0" distL="0" distR="0" wp14:anchorId="7D276636" wp14:editId="6B892392">
                  <wp:extent cx="2766695" cy="3286125"/>
                  <wp:effectExtent l="0" t="0" r="0" b="9525"/>
                  <wp:docPr id="225630259" name="Picture 2" descr="Woman food shopp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man food shopping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6695" cy="3286125"/>
                          </a:xfrm>
                          <a:prstGeom prst="rect">
                            <a:avLst/>
                          </a:prstGeom>
                          <a:noFill/>
                          <a:ln>
                            <a:noFill/>
                          </a:ln>
                        </pic:spPr>
                      </pic:pic>
                    </a:graphicData>
                  </a:graphic>
                </wp:inline>
              </w:drawing>
            </w:r>
          </w:p>
          <w:p w14:paraId="4EBA66EC" w14:textId="5E696C18" w:rsidR="006D3301" w:rsidRPr="00EB6F36" w:rsidRDefault="0040749E" w:rsidP="00EB6F36">
            <w:pPr>
              <w:rPr>
                <w:rFonts w:ascii="Arial" w:hAnsi="Arial" w:cs="Arial"/>
                <w:noProof/>
              </w:rPr>
            </w:pPr>
            <w:r>
              <w:rPr>
                <w:rFonts w:ascii="Arial" w:hAnsi="Arial" w:cs="Arial"/>
                <w:noProof/>
              </w:rPr>
              <w:t xml:space="preserve">Source: </w:t>
            </w:r>
            <w:r w:rsidR="00C453A6" w:rsidRPr="00C453A6">
              <w:rPr>
                <w:rFonts w:ascii="Arial" w:hAnsi="Arial" w:cs="Arial"/>
                <w:noProof/>
              </w:rPr>
              <w:t>www.foodanddrinktechnology.com</w:t>
            </w:r>
          </w:p>
        </w:tc>
      </w:tr>
      <w:tr w:rsidR="00346FFA" w:rsidRPr="00EB6F36" w14:paraId="6595EC5A" w14:textId="77777777" w:rsidTr="00EB6F36">
        <w:trPr>
          <w:trHeight w:val="272"/>
          <w:jc w:val="center"/>
        </w:trPr>
        <w:tc>
          <w:tcPr>
            <w:tcW w:w="4534" w:type="dxa"/>
          </w:tcPr>
          <w:p w14:paraId="29C6DD9B" w14:textId="77777777" w:rsidR="00346FFA" w:rsidRPr="00EB6F36" w:rsidRDefault="00346FFA" w:rsidP="00B67824">
            <w:pPr>
              <w:rPr>
                <w:rFonts w:ascii="Arial" w:hAnsi="Arial" w:cs="Arial"/>
                <w:noProof/>
              </w:rPr>
            </w:pPr>
          </w:p>
        </w:tc>
        <w:tc>
          <w:tcPr>
            <w:tcW w:w="416" w:type="dxa"/>
            <w:vMerge/>
          </w:tcPr>
          <w:p w14:paraId="4D303ECD" w14:textId="77777777" w:rsidR="00346FFA" w:rsidRPr="00EB6F36" w:rsidRDefault="00346FFA" w:rsidP="00B67824">
            <w:pPr>
              <w:rPr>
                <w:rFonts w:ascii="Arial" w:hAnsi="Arial" w:cs="Arial"/>
                <w:noProof/>
              </w:rPr>
            </w:pPr>
          </w:p>
        </w:tc>
        <w:tc>
          <w:tcPr>
            <w:tcW w:w="4500"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90" w:type="dxa"/>
          </w:tcPr>
          <w:p w14:paraId="777BDB38" w14:textId="77777777" w:rsidR="00346FFA" w:rsidRPr="00EB6F36" w:rsidRDefault="00346FFA" w:rsidP="00346FFA">
            <w:pPr>
              <w:pStyle w:val="NoSpacing"/>
              <w:rPr>
                <w:rFonts w:ascii="Arial" w:hAnsi="Arial" w:cs="Arial"/>
              </w:rPr>
            </w:pPr>
          </w:p>
        </w:tc>
      </w:tr>
      <w:tr w:rsidR="004642F0" w:rsidRPr="009F39A8" w14:paraId="6C436F7A" w14:textId="77777777" w:rsidTr="00EB6F36">
        <w:trPr>
          <w:trHeight w:val="473"/>
          <w:jc w:val="center"/>
        </w:trPr>
        <w:tc>
          <w:tcPr>
            <w:tcW w:w="4534" w:type="dxa"/>
            <w:vMerge w:val="restart"/>
          </w:tcPr>
          <w:p w14:paraId="5BE3E550" w14:textId="0D3310EC" w:rsidR="00694F3B" w:rsidRPr="009F39A8" w:rsidRDefault="00694F3B" w:rsidP="008B357F">
            <w:pPr>
              <w:pStyle w:val="paragraph"/>
              <w:spacing w:before="0" w:beforeAutospacing="0" w:after="0" w:afterAutospacing="0" w:line="360" w:lineRule="auto"/>
              <w:jc w:val="both"/>
              <w:textAlignment w:val="baseline"/>
              <w:rPr>
                <w:rFonts w:ascii="Arial" w:hAnsi="Arial" w:cs="Arial"/>
              </w:rPr>
            </w:pPr>
            <w:r w:rsidRPr="009F39A8">
              <w:rPr>
                <w:rFonts w:ascii="Arial" w:hAnsi="Arial" w:cs="Arial"/>
                <w:b/>
                <w:bCs/>
              </w:rPr>
              <w:t xml:space="preserve">Project </w:t>
            </w:r>
            <w:r w:rsidR="00FA0FF3" w:rsidRPr="009F39A8">
              <w:rPr>
                <w:rFonts w:ascii="Arial" w:hAnsi="Arial" w:cs="Arial"/>
                <w:b/>
                <w:bCs/>
              </w:rPr>
              <w:t>T</w:t>
            </w:r>
            <w:r w:rsidRPr="009F39A8">
              <w:rPr>
                <w:rFonts w:ascii="Arial" w:hAnsi="Arial" w:cs="Arial"/>
                <w:b/>
                <w:bCs/>
              </w:rPr>
              <w:t>itle:</w:t>
            </w:r>
            <w:r w:rsidRPr="009F39A8">
              <w:rPr>
                <w:rStyle w:val="PlaceholderText"/>
                <w:rFonts w:ascii="Arial" w:eastAsiaTheme="majorEastAsia" w:hAnsi="Arial" w:cs="Arial"/>
              </w:rPr>
              <w:t xml:space="preserve"> </w:t>
            </w:r>
            <w:r w:rsidRPr="009F39A8">
              <w:rPr>
                <w:rStyle w:val="normaltextrun"/>
                <w:rFonts w:ascii="Arial" w:eastAsiaTheme="majorEastAsia" w:hAnsi="Arial" w:cs="Arial"/>
              </w:rPr>
              <w:t xml:space="preserve">Exploring the impact of Obesity in young adults in the UK.  </w:t>
            </w:r>
          </w:p>
          <w:p w14:paraId="70B78E9B" w14:textId="77777777" w:rsidR="00B2667C" w:rsidRPr="009F39A8" w:rsidRDefault="00694F3B" w:rsidP="008B357F">
            <w:pPr>
              <w:spacing w:line="360" w:lineRule="auto"/>
              <w:rPr>
                <w:rFonts w:ascii="Arial" w:hAnsi="Arial" w:cs="Arial"/>
                <w:b/>
                <w:bCs/>
                <w:sz w:val="24"/>
                <w:szCs w:val="24"/>
              </w:rPr>
            </w:pPr>
            <w:r w:rsidRPr="009F39A8">
              <w:rPr>
                <w:rFonts w:ascii="Arial" w:hAnsi="Arial" w:cs="Arial"/>
                <w:b/>
                <w:bCs/>
                <w:sz w:val="24"/>
                <w:szCs w:val="24"/>
              </w:rPr>
              <w:t>Aim</w:t>
            </w:r>
          </w:p>
          <w:p w14:paraId="635DC192" w14:textId="1A29F35D" w:rsidR="00694F3B" w:rsidRPr="009F39A8" w:rsidRDefault="00694F3B" w:rsidP="008B357F">
            <w:pPr>
              <w:spacing w:line="360" w:lineRule="auto"/>
              <w:rPr>
                <w:rStyle w:val="eop"/>
                <w:rFonts w:ascii="Arial" w:eastAsiaTheme="majorEastAsia" w:hAnsi="Arial" w:cs="Arial"/>
                <w:sz w:val="24"/>
                <w:szCs w:val="24"/>
              </w:rPr>
            </w:pPr>
            <w:r w:rsidRPr="009F39A8">
              <w:rPr>
                <w:rStyle w:val="normaltextrun"/>
                <w:rFonts w:ascii="Arial" w:eastAsiaTheme="majorEastAsia" w:hAnsi="Arial" w:cs="Arial"/>
                <w:sz w:val="24"/>
                <w:szCs w:val="24"/>
              </w:rPr>
              <w:t xml:space="preserve">To explore the impact of Obesity on young adults in the United Kingdom with particular focus on their physical, </w:t>
            </w:r>
            <w:r w:rsidRPr="009F39A8">
              <w:rPr>
                <w:rStyle w:val="normaltextrun"/>
                <w:rFonts w:ascii="Arial" w:eastAsiaTheme="majorEastAsia" w:hAnsi="Arial" w:cs="Arial"/>
                <w:sz w:val="24"/>
                <w:szCs w:val="24"/>
              </w:rPr>
              <w:lastRenderedPageBreak/>
              <w:t>mental, emotional</w:t>
            </w:r>
            <w:r w:rsidR="00BC20CF">
              <w:rPr>
                <w:rStyle w:val="normaltextrun"/>
                <w:rFonts w:ascii="Arial" w:eastAsiaTheme="majorEastAsia" w:hAnsi="Arial" w:cs="Arial"/>
                <w:sz w:val="24"/>
                <w:szCs w:val="24"/>
              </w:rPr>
              <w:t xml:space="preserve"> </w:t>
            </w:r>
            <w:r w:rsidRPr="009F39A8">
              <w:rPr>
                <w:rStyle w:val="normaltextrun"/>
                <w:rFonts w:ascii="Arial" w:eastAsiaTheme="majorEastAsia" w:hAnsi="Arial" w:cs="Arial"/>
                <w:sz w:val="24"/>
                <w:szCs w:val="24"/>
              </w:rPr>
              <w:t>and psycho</w:t>
            </w:r>
            <w:r w:rsidR="00AE5317">
              <w:rPr>
                <w:rStyle w:val="normaltextrun"/>
                <w:rFonts w:ascii="Arial" w:eastAsiaTheme="majorEastAsia" w:hAnsi="Arial" w:cs="Arial"/>
                <w:sz w:val="24"/>
                <w:szCs w:val="24"/>
              </w:rPr>
              <w:t>soc</w:t>
            </w:r>
            <w:r w:rsidRPr="009F39A8">
              <w:rPr>
                <w:rStyle w:val="normaltextrun"/>
                <w:rFonts w:ascii="Arial" w:eastAsiaTheme="majorEastAsia" w:hAnsi="Arial" w:cs="Arial"/>
                <w:sz w:val="24"/>
                <w:szCs w:val="24"/>
              </w:rPr>
              <w:t>ial wellbeing in relation to quality of life.</w:t>
            </w:r>
            <w:r w:rsidRPr="009F39A8">
              <w:rPr>
                <w:rStyle w:val="eop"/>
                <w:rFonts w:ascii="Arial" w:eastAsiaTheme="majorEastAsia" w:hAnsi="Arial" w:cs="Arial"/>
                <w:sz w:val="24"/>
                <w:szCs w:val="24"/>
              </w:rPr>
              <w:t> </w:t>
            </w:r>
          </w:p>
          <w:p w14:paraId="2745C810" w14:textId="77777777" w:rsidR="003B0E21" w:rsidRPr="009F39A8" w:rsidRDefault="003B0E21" w:rsidP="008B357F">
            <w:pPr>
              <w:spacing w:after="0" w:line="360" w:lineRule="auto"/>
              <w:jc w:val="both"/>
              <w:textAlignment w:val="baseline"/>
              <w:rPr>
                <w:rFonts w:ascii="Arial" w:eastAsia="Times New Roman" w:hAnsi="Arial" w:cs="Arial"/>
                <w:b/>
                <w:bCs/>
                <w:sz w:val="24"/>
                <w:szCs w:val="24"/>
                <w:lang w:val="en-GB" w:eastAsia="en-GB"/>
              </w:rPr>
            </w:pPr>
          </w:p>
          <w:p w14:paraId="5EB3A2CB" w14:textId="32405765" w:rsidR="003B0E21" w:rsidRPr="009F39A8" w:rsidRDefault="003B0E21" w:rsidP="008B357F">
            <w:pPr>
              <w:spacing w:after="0" w:line="360" w:lineRule="auto"/>
              <w:jc w:val="both"/>
              <w:textAlignment w:val="baseline"/>
              <w:rPr>
                <w:rFonts w:ascii="Arial" w:eastAsia="Times New Roman" w:hAnsi="Arial" w:cs="Arial"/>
                <w:b/>
                <w:bCs/>
                <w:sz w:val="24"/>
                <w:szCs w:val="24"/>
                <w:lang w:val="en-GB" w:eastAsia="en-GB"/>
              </w:rPr>
            </w:pPr>
            <w:r w:rsidRPr="009F39A8">
              <w:rPr>
                <w:rFonts w:ascii="Arial" w:eastAsia="Times New Roman" w:hAnsi="Arial" w:cs="Arial"/>
                <w:b/>
                <w:bCs/>
                <w:sz w:val="24"/>
                <w:szCs w:val="24"/>
                <w:lang w:val="en-GB" w:eastAsia="en-GB"/>
              </w:rPr>
              <w:t>Objectives</w:t>
            </w:r>
          </w:p>
          <w:p w14:paraId="5ED8E614" w14:textId="3D704937" w:rsidR="00BF61B5" w:rsidRPr="009F39A8" w:rsidRDefault="00BF61B5" w:rsidP="008B357F">
            <w:pPr>
              <w:numPr>
                <w:ilvl w:val="0"/>
                <w:numId w:val="13"/>
              </w:numPr>
              <w:spacing w:after="0" w:line="360" w:lineRule="auto"/>
              <w:jc w:val="both"/>
              <w:textAlignment w:val="baseline"/>
              <w:rPr>
                <w:rFonts w:ascii="Arial" w:eastAsia="Times New Roman" w:hAnsi="Arial" w:cs="Arial"/>
                <w:sz w:val="24"/>
                <w:szCs w:val="24"/>
                <w:lang w:val="en-GB" w:eastAsia="en-GB"/>
              </w:rPr>
            </w:pPr>
            <w:r w:rsidRPr="009F39A8">
              <w:rPr>
                <w:rFonts w:ascii="Arial" w:eastAsia="Times New Roman" w:hAnsi="Arial" w:cs="Arial"/>
                <w:sz w:val="24"/>
                <w:szCs w:val="24"/>
                <w:lang w:val="en-GB" w:eastAsia="en-GB"/>
              </w:rPr>
              <w:t>To examine the current situation of obesity among young adults’ population in the UK. </w:t>
            </w:r>
          </w:p>
          <w:p w14:paraId="41FF8454" w14:textId="65BF6F49" w:rsidR="00BF61B5" w:rsidRPr="009F39A8" w:rsidRDefault="00BF61B5" w:rsidP="008B357F">
            <w:pPr>
              <w:numPr>
                <w:ilvl w:val="0"/>
                <w:numId w:val="13"/>
              </w:numPr>
              <w:spacing w:after="0" w:line="360" w:lineRule="auto"/>
              <w:jc w:val="both"/>
              <w:textAlignment w:val="baseline"/>
              <w:rPr>
                <w:rFonts w:ascii="Arial" w:eastAsia="Times New Roman" w:hAnsi="Arial" w:cs="Arial"/>
                <w:sz w:val="24"/>
                <w:szCs w:val="24"/>
                <w:lang w:val="en-GB" w:eastAsia="en-GB"/>
              </w:rPr>
            </w:pPr>
            <w:r w:rsidRPr="009F39A8">
              <w:rPr>
                <w:rFonts w:ascii="Arial" w:eastAsia="Times New Roman" w:hAnsi="Arial" w:cs="Arial"/>
                <w:sz w:val="24"/>
                <w:szCs w:val="24"/>
                <w:lang w:val="en-GB" w:eastAsia="en-GB"/>
              </w:rPr>
              <w:t>To investigate how obesity have direct or indirect impact</w:t>
            </w:r>
            <w:r w:rsidR="00FB368C">
              <w:rPr>
                <w:rFonts w:ascii="Arial" w:eastAsia="Times New Roman" w:hAnsi="Arial" w:cs="Arial"/>
                <w:sz w:val="24"/>
                <w:szCs w:val="24"/>
                <w:lang w:val="en-GB" w:eastAsia="en-GB"/>
              </w:rPr>
              <w:t xml:space="preserve"> on</w:t>
            </w:r>
            <w:r w:rsidRPr="009F39A8">
              <w:rPr>
                <w:rFonts w:ascii="Arial" w:eastAsia="Times New Roman" w:hAnsi="Arial" w:cs="Arial"/>
                <w:sz w:val="24"/>
                <w:szCs w:val="24"/>
                <w:lang w:val="en-GB" w:eastAsia="en-GB"/>
              </w:rPr>
              <w:t xml:space="preserve"> physically, </w:t>
            </w:r>
            <w:r w:rsidR="007769BE" w:rsidRPr="009F39A8">
              <w:rPr>
                <w:rFonts w:ascii="Arial" w:eastAsia="Times New Roman" w:hAnsi="Arial" w:cs="Arial"/>
                <w:sz w:val="24"/>
                <w:szCs w:val="24"/>
                <w:lang w:val="en-GB" w:eastAsia="en-GB"/>
              </w:rPr>
              <w:t>mentally, emotionally</w:t>
            </w:r>
            <w:r w:rsidR="00E7521D">
              <w:rPr>
                <w:rFonts w:ascii="Arial" w:eastAsia="Times New Roman" w:hAnsi="Arial" w:cs="Arial"/>
                <w:sz w:val="24"/>
                <w:szCs w:val="24"/>
                <w:lang w:val="en-GB" w:eastAsia="en-GB"/>
              </w:rPr>
              <w:t xml:space="preserve"> and social econom</w:t>
            </w:r>
            <w:r w:rsidR="0087037A">
              <w:rPr>
                <w:rFonts w:ascii="Arial" w:eastAsia="Times New Roman" w:hAnsi="Arial" w:cs="Arial"/>
                <w:sz w:val="24"/>
                <w:szCs w:val="24"/>
                <w:lang w:val="en-GB" w:eastAsia="en-GB"/>
              </w:rPr>
              <w:t>y</w:t>
            </w:r>
            <w:r w:rsidRPr="009F39A8">
              <w:rPr>
                <w:rFonts w:ascii="Arial" w:eastAsia="Times New Roman" w:hAnsi="Arial" w:cs="Arial"/>
                <w:sz w:val="24"/>
                <w:szCs w:val="24"/>
                <w:lang w:val="en-GB" w:eastAsia="en-GB"/>
              </w:rPr>
              <w:t xml:space="preserve"> on the young adults. </w:t>
            </w:r>
          </w:p>
          <w:p w14:paraId="0284560C" w14:textId="2A4F062A" w:rsidR="00BF61B5" w:rsidRPr="009F39A8" w:rsidRDefault="00BF61B5" w:rsidP="008B357F">
            <w:pPr>
              <w:numPr>
                <w:ilvl w:val="0"/>
                <w:numId w:val="13"/>
              </w:numPr>
              <w:spacing w:after="0" w:line="360" w:lineRule="auto"/>
              <w:textAlignment w:val="baseline"/>
              <w:rPr>
                <w:rFonts w:ascii="Arial" w:eastAsia="Times New Roman" w:hAnsi="Arial" w:cs="Arial"/>
                <w:sz w:val="24"/>
                <w:szCs w:val="24"/>
                <w:lang w:val="en-GB" w:eastAsia="en-GB"/>
              </w:rPr>
            </w:pPr>
            <w:r w:rsidRPr="009F39A8">
              <w:rPr>
                <w:rFonts w:ascii="Arial" w:eastAsia="Times New Roman" w:hAnsi="Arial" w:cs="Arial"/>
                <w:sz w:val="24"/>
                <w:szCs w:val="24"/>
                <w:lang w:val="en-GB" w:eastAsia="en-GB"/>
              </w:rPr>
              <w:t>To</w:t>
            </w:r>
            <w:r w:rsidR="006B2019">
              <w:rPr>
                <w:rFonts w:ascii="Arial" w:eastAsia="Times New Roman" w:hAnsi="Arial" w:cs="Arial"/>
                <w:sz w:val="24"/>
                <w:szCs w:val="24"/>
                <w:lang w:val="en-GB" w:eastAsia="en-GB"/>
              </w:rPr>
              <w:t xml:space="preserve"> </w:t>
            </w:r>
            <w:r w:rsidRPr="009F39A8">
              <w:rPr>
                <w:rFonts w:ascii="Arial" w:eastAsia="Times New Roman" w:hAnsi="Arial" w:cs="Arial"/>
                <w:sz w:val="24"/>
                <w:szCs w:val="24"/>
                <w:lang w:val="en-GB" w:eastAsia="en-GB"/>
              </w:rPr>
              <w:t>critically analyse the psycho</w:t>
            </w:r>
            <w:r w:rsidR="005E10AD">
              <w:rPr>
                <w:rFonts w:ascii="Arial" w:eastAsia="Times New Roman" w:hAnsi="Arial" w:cs="Arial"/>
                <w:sz w:val="24"/>
                <w:szCs w:val="24"/>
                <w:lang w:val="en-GB" w:eastAsia="en-GB"/>
              </w:rPr>
              <w:t>social</w:t>
            </w:r>
            <w:r w:rsidRPr="009F39A8">
              <w:rPr>
                <w:rFonts w:ascii="Arial" w:eastAsia="Times New Roman" w:hAnsi="Arial" w:cs="Arial"/>
                <w:sz w:val="24"/>
                <w:szCs w:val="24"/>
                <w:lang w:val="en-GB" w:eastAsia="en-GB"/>
              </w:rPr>
              <w:t xml:space="preserve"> impact in broader perspectives in relation to health </w:t>
            </w:r>
            <w:r w:rsidRPr="009F39A8">
              <w:rPr>
                <w:rFonts w:ascii="Arial" w:eastAsia="Times New Roman" w:hAnsi="Arial" w:cs="Arial"/>
                <w:sz w:val="24"/>
                <w:szCs w:val="24"/>
                <w:lang w:val="en-GB" w:eastAsia="en-GB"/>
              </w:rPr>
              <w:lastRenderedPageBreak/>
              <w:t>and social care in their day to day living.</w:t>
            </w:r>
          </w:p>
          <w:p w14:paraId="29E5C16F" w14:textId="3CE2242F" w:rsidR="00BF61B5" w:rsidRPr="00FF0F2F" w:rsidRDefault="00BF61B5" w:rsidP="008B357F">
            <w:pPr>
              <w:numPr>
                <w:ilvl w:val="0"/>
                <w:numId w:val="13"/>
              </w:numPr>
              <w:spacing w:after="0" w:line="360" w:lineRule="auto"/>
              <w:jc w:val="both"/>
              <w:textAlignment w:val="baseline"/>
              <w:rPr>
                <w:rFonts w:ascii="Arial" w:eastAsia="Times New Roman" w:hAnsi="Arial" w:cs="Arial"/>
                <w:sz w:val="24"/>
                <w:szCs w:val="24"/>
                <w:lang w:val="en-GB" w:eastAsia="en-GB"/>
              </w:rPr>
            </w:pPr>
            <w:r w:rsidRPr="009F39A8">
              <w:rPr>
                <w:rFonts w:ascii="Arial" w:eastAsia="Times New Roman" w:hAnsi="Arial" w:cs="Arial"/>
                <w:sz w:val="24"/>
                <w:szCs w:val="24"/>
                <w:lang w:val="en-GB" w:eastAsia="en-GB"/>
              </w:rPr>
              <w:t xml:space="preserve">To provide evidence-based </w:t>
            </w:r>
            <w:r w:rsidR="0087037A">
              <w:rPr>
                <w:rFonts w:ascii="Arial" w:eastAsia="Times New Roman" w:hAnsi="Arial" w:cs="Arial"/>
                <w:sz w:val="24"/>
                <w:szCs w:val="24"/>
                <w:lang w:val="en-GB" w:eastAsia="en-GB"/>
              </w:rPr>
              <w:t>policy</w:t>
            </w:r>
            <w:r w:rsidR="005F65D7">
              <w:rPr>
                <w:rFonts w:ascii="Arial" w:eastAsia="Times New Roman" w:hAnsi="Arial" w:cs="Arial"/>
                <w:sz w:val="24"/>
                <w:szCs w:val="24"/>
                <w:lang w:val="en-GB" w:eastAsia="en-GB"/>
              </w:rPr>
              <w:t xml:space="preserve">, practice, and future research </w:t>
            </w:r>
            <w:r w:rsidRPr="009F39A8">
              <w:rPr>
                <w:rFonts w:ascii="Arial" w:eastAsia="Times New Roman" w:hAnsi="Arial" w:cs="Arial"/>
                <w:sz w:val="24"/>
                <w:szCs w:val="24"/>
                <w:lang w:val="en-GB" w:eastAsia="en-GB"/>
              </w:rPr>
              <w:t xml:space="preserve">recommendations for the effective prevention, treatment </w:t>
            </w:r>
            <w:r w:rsidR="00EF1E94">
              <w:rPr>
                <w:rFonts w:ascii="Arial" w:eastAsia="Times New Roman" w:hAnsi="Arial" w:cs="Arial"/>
                <w:sz w:val="24"/>
                <w:szCs w:val="24"/>
                <w:lang w:val="en-GB" w:eastAsia="en-GB"/>
              </w:rPr>
              <w:t xml:space="preserve">and </w:t>
            </w:r>
            <w:r w:rsidRPr="009F39A8">
              <w:rPr>
                <w:rFonts w:ascii="Arial" w:eastAsia="Times New Roman" w:hAnsi="Arial" w:cs="Arial"/>
                <w:sz w:val="24"/>
                <w:szCs w:val="24"/>
                <w:lang w:val="en-GB" w:eastAsia="en-GB"/>
              </w:rPr>
              <w:t>management</w:t>
            </w:r>
            <w:r w:rsidR="00EF1E94">
              <w:rPr>
                <w:rFonts w:ascii="Arial" w:eastAsia="Times New Roman" w:hAnsi="Arial" w:cs="Arial"/>
                <w:sz w:val="24"/>
                <w:szCs w:val="24"/>
                <w:lang w:val="en-GB" w:eastAsia="en-GB"/>
              </w:rPr>
              <w:t xml:space="preserve"> </w:t>
            </w:r>
            <w:r w:rsidRPr="009F39A8">
              <w:rPr>
                <w:rFonts w:ascii="Arial" w:eastAsia="Times New Roman" w:hAnsi="Arial" w:cs="Arial"/>
                <w:sz w:val="24"/>
                <w:szCs w:val="24"/>
                <w:lang w:val="en-GB" w:eastAsia="en-GB"/>
              </w:rPr>
              <w:t xml:space="preserve">of Obesity towards </w:t>
            </w:r>
            <w:r w:rsidR="007769BE">
              <w:rPr>
                <w:rFonts w:ascii="Arial" w:eastAsia="Times New Roman" w:hAnsi="Arial" w:cs="Arial"/>
                <w:sz w:val="24"/>
                <w:szCs w:val="24"/>
                <w:lang w:val="en-GB" w:eastAsia="en-GB"/>
              </w:rPr>
              <w:t xml:space="preserve">achieving </w:t>
            </w:r>
            <w:r w:rsidRPr="009F39A8">
              <w:rPr>
                <w:rFonts w:ascii="Arial" w:eastAsia="Times New Roman" w:hAnsi="Arial" w:cs="Arial"/>
                <w:sz w:val="24"/>
                <w:szCs w:val="24"/>
                <w:lang w:val="en-GB" w:eastAsia="en-GB"/>
              </w:rPr>
              <w:t>the</w:t>
            </w:r>
            <w:r w:rsidRPr="00FF0F2F">
              <w:rPr>
                <w:rFonts w:ascii="Arial" w:eastAsia="Times New Roman" w:hAnsi="Arial" w:cs="Arial"/>
                <w:sz w:val="24"/>
                <w:szCs w:val="24"/>
                <w:lang w:val="en-GB" w:eastAsia="en-GB"/>
              </w:rPr>
              <w:t xml:space="preserve"> health outcomes for young adults i</w:t>
            </w:r>
            <w:r w:rsidR="00721648">
              <w:rPr>
                <w:rFonts w:ascii="Arial" w:eastAsia="Times New Roman" w:hAnsi="Arial" w:cs="Arial"/>
                <w:sz w:val="24"/>
                <w:szCs w:val="24"/>
                <w:lang w:val="en-GB" w:eastAsia="en-GB"/>
              </w:rPr>
              <w:t>n the UK</w:t>
            </w:r>
            <w:r w:rsidRPr="00FF0F2F">
              <w:rPr>
                <w:rFonts w:ascii="Arial" w:eastAsia="Times New Roman" w:hAnsi="Arial" w:cs="Arial"/>
                <w:sz w:val="24"/>
                <w:szCs w:val="24"/>
                <w:lang w:val="en-GB" w:eastAsia="en-GB"/>
              </w:rPr>
              <w:t>.</w:t>
            </w:r>
          </w:p>
          <w:p w14:paraId="5F66937E" w14:textId="15DF7AD4" w:rsidR="00017F7D" w:rsidRPr="009F39A8" w:rsidRDefault="00017F7D" w:rsidP="008B357F">
            <w:pPr>
              <w:spacing w:line="360" w:lineRule="auto"/>
              <w:rPr>
                <w:rFonts w:ascii="Arial" w:hAnsi="Arial" w:cs="Arial"/>
                <w:sz w:val="24"/>
                <w:szCs w:val="24"/>
              </w:rPr>
            </w:pPr>
            <w:r w:rsidRPr="009F39A8">
              <w:rPr>
                <w:rStyle w:val="eop"/>
                <w:rFonts w:ascii="Arial" w:eastAsiaTheme="majorEastAsia" w:hAnsi="Arial" w:cs="Arial"/>
                <w:b/>
                <w:bCs/>
                <w:sz w:val="24"/>
                <w:szCs w:val="24"/>
              </w:rPr>
              <w:t>Method</w:t>
            </w:r>
            <w:r w:rsidR="00252A70" w:rsidRPr="009F39A8">
              <w:rPr>
                <w:rStyle w:val="eop"/>
                <w:rFonts w:ascii="Arial" w:eastAsiaTheme="majorEastAsia" w:hAnsi="Arial" w:cs="Arial"/>
                <w:b/>
                <w:bCs/>
                <w:sz w:val="24"/>
                <w:szCs w:val="24"/>
              </w:rPr>
              <w:t>ology</w:t>
            </w:r>
            <w:r w:rsidRPr="009F39A8">
              <w:rPr>
                <w:rStyle w:val="eop"/>
                <w:rFonts w:ascii="Arial" w:eastAsiaTheme="majorEastAsia" w:hAnsi="Arial" w:cs="Arial"/>
                <w:b/>
                <w:bCs/>
                <w:sz w:val="24"/>
                <w:szCs w:val="24"/>
              </w:rPr>
              <w:t xml:space="preserve"> </w:t>
            </w:r>
          </w:p>
          <w:p w14:paraId="368C6D08" w14:textId="515F4CB0" w:rsidR="00017F7D" w:rsidRDefault="00017F7D" w:rsidP="005E239A">
            <w:pPr>
              <w:pStyle w:val="paragraph"/>
              <w:spacing w:before="0" w:beforeAutospacing="0" w:after="0" w:afterAutospacing="0" w:line="360" w:lineRule="auto"/>
              <w:textAlignment w:val="baseline"/>
              <w:rPr>
                <w:rStyle w:val="eop"/>
                <w:rFonts w:ascii="Arial" w:eastAsiaTheme="majorEastAsia" w:hAnsi="Arial" w:cs="Arial"/>
              </w:rPr>
            </w:pPr>
            <w:r w:rsidRPr="009F39A8">
              <w:rPr>
                <w:rStyle w:val="eop"/>
                <w:rFonts w:ascii="Arial" w:eastAsiaTheme="majorEastAsia" w:hAnsi="Arial" w:cs="Arial"/>
              </w:rPr>
              <w:t>The method is qualitative secondary research using systematic literature review as well as ‘Thematic analysis’. This will include established criteria based on a minimum of 10 peer</w:t>
            </w:r>
            <w:r w:rsidR="005E239A">
              <w:rPr>
                <w:rStyle w:val="eop"/>
                <w:rFonts w:ascii="Arial" w:eastAsiaTheme="majorEastAsia" w:hAnsi="Arial" w:cs="Arial"/>
              </w:rPr>
              <w:t xml:space="preserve"> </w:t>
            </w:r>
            <w:r w:rsidRPr="009F39A8">
              <w:rPr>
                <w:rStyle w:val="eop"/>
                <w:rFonts w:ascii="Arial" w:eastAsiaTheme="majorEastAsia" w:hAnsi="Arial" w:cs="Arial"/>
              </w:rPr>
              <w:t>reviewed</w:t>
            </w:r>
            <w:r w:rsidR="00294748" w:rsidRPr="009F39A8">
              <w:rPr>
                <w:rStyle w:val="eop"/>
                <w:rFonts w:ascii="Arial" w:eastAsiaTheme="majorEastAsia" w:hAnsi="Arial" w:cs="Arial"/>
              </w:rPr>
              <w:t xml:space="preserve"> </w:t>
            </w:r>
            <w:r w:rsidRPr="009F39A8">
              <w:rPr>
                <w:rStyle w:val="eop"/>
                <w:rFonts w:ascii="Arial" w:eastAsiaTheme="majorEastAsia" w:hAnsi="Arial" w:cs="Arial"/>
              </w:rPr>
              <w:t>articles selected.</w:t>
            </w:r>
            <w:r w:rsidR="00FB2A99">
              <w:rPr>
                <w:rStyle w:val="eop"/>
                <w:rFonts w:ascii="Arial" w:eastAsiaTheme="majorEastAsia" w:hAnsi="Arial" w:cs="Arial"/>
              </w:rPr>
              <w:t xml:space="preserve"> </w:t>
            </w:r>
            <w:r w:rsidR="00980AB5">
              <w:rPr>
                <w:rStyle w:val="eop"/>
                <w:rFonts w:ascii="Arial" w:eastAsiaTheme="majorEastAsia" w:hAnsi="Arial" w:cs="Arial"/>
              </w:rPr>
              <w:t>Pri</w:t>
            </w:r>
            <w:r w:rsidR="00FB2A99">
              <w:rPr>
                <w:rStyle w:val="eop"/>
                <w:rFonts w:ascii="Arial" w:eastAsiaTheme="majorEastAsia" w:hAnsi="Arial" w:cs="Arial"/>
              </w:rPr>
              <w:t>s</w:t>
            </w:r>
            <w:r w:rsidR="00980AB5">
              <w:rPr>
                <w:rStyle w:val="eop"/>
                <w:rFonts w:ascii="Arial" w:eastAsiaTheme="majorEastAsia" w:hAnsi="Arial" w:cs="Arial"/>
              </w:rPr>
              <w:t>ma flow chart will help me explain how I arrive at</w:t>
            </w:r>
            <w:r w:rsidR="00FB2A99">
              <w:rPr>
                <w:rStyle w:val="eop"/>
                <w:rFonts w:ascii="Arial" w:eastAsiaTheme="majorEastAsia" w:hAnsi="Arial" w:cs="Arial"/>
              </w:rPr>
              <w:t xml:space="preserve"> the </w:t>
            </w:r>
            <w:r w:rsidR="005E239A">
              <w:rPr>
                <w:rStyle w:val="eop"/>
                <w:rFonts w:ascii="Arial" w:eastAsiaTheme="majorEastAsia" w:hAnsi="Arial" w:cs="Arial"/>
              </w:rPr>
              <w:t>selected articles.</w:t>
            </w:r>
          </w:p>
          <w:p w14:paraId="766CB3C2" w14:textId="692D9E67" w:rsidR="00EB6F36" w:rsidRPr="009F39A8" w:rsidRDefault="00017F7D" w:rsidP="008B357F">
            <w:pPr>
              <w:pStyle w:val="paragraph"/>
              <w:spacing w:before="0" w:beforeAutospacing="0" w:after="0" w:afterAutospacing="0" w:line="360" w:lineRule="auto"/>
              <w:jc w:val="both"/>
              <w:textAlignment w:val="baseline"/>
              <w:rPr>
                <w:rFonts w:ascii="Arial" w:eastAsiaTheme="majorEastAsia" w:hAnsi="Arial" w:cs="Arial"/>
              </w:rPr>
            </w:pPr>
            <w:r w:rsidRPr="009F39A8">
              <w:rPr>
                <w:rStyle w:val="eop"/>
                <w:rFonts w:ascii="Arial" w:eastAsiaTheme="majorEastAsia" w:hAnsi="Arial" w:cs="Arial"/>
              </w:rPr>
              <w:t xml:space="preserve">Keywords </w:t>
            </w:r>
            <w:r w:rsidR="00562599">
              <w:rPr>
                <w:rStyle w:val="eop"/>
                <w:rFonts w:ascii="Arial" w:eastAsiaTheme="majorEastAsia" w:hAnsi="Arial" w:cs="Arial"/>
              </w:rPr>
              <w:t xml:space="preserve">that </w:t>
            </w:r>
            <w:r w:rsidR="00D31CE8">
              <w:rPr>
                <w:rStyle w:val="eop"/>
                <w:rFonts w:ascii="Arial" w:eastAsiaTheme="majorEastAsia" w:hAnsi="Arial" w:cs="Arial"/>
              </w:rPr>
              <w:t xml:space="preserve">will be used </w:t>
            </w:r>
            <w:r w:rsidRPr="009F39A8">
              <w:rPr>
                <w:rStyle w:val="eop"/>
                <w:rFonts w:ascii="Arial" w:eastAsiaTheme="majorEastAsia" w:hAnsi="Arial" w:cs="Arial"/>
              </w:rPr>
              <w:t xml:space="preserve">such as, Impact, obesity, young adults, teenagers, adolescent, UK, and any filters in database search using Boolean operators such as AND, OR and SYNOMYNS </w:t>
            </w:r>
            <w:r w:rsidR="00970BE2" w:rsidRPr="009F39A8">
              <w:rPr>
                <w:rStyle w:val="eop"/>
                <w:rFonts w:ascii="Arial" w:eastAsiaTheme="majorEastAsia" w:hAnsi="Arial" w:cs="Arial"/>
              </w:rPr>
              <w:t xml:space="preserve">will </w:t>
            </w:r>
            <w:r w:rsidRPr="009F39A8">
              <w:rPr>
                <w:rStyle w:val="eop"/>
                <w:rFonts w:ascii="Arial" w:eastAsiaTheme="majorEastAsia" w:hAnsi="Arial" w:cs="Arial"/>
              </w:rPr>
              <w:t>be applied</w:t>
            </w:r>
            <w:r w:rsidR="002829E7" w:rsidRPr="009F39A8">
              <w:rPr>
                <w:rStyle w:val="eop"/>
                <w:rFonts w:ascii="Arial" w:eastAsiaTheme="majorEastAsia" w:hAnsi="Arial" w:cs="Arial"/>
              </w:rPr>
              <w:t>.</w:t>
            </w:r>
          </w:p>
        </w:tc>
        <w:tc>
          <w:tcPr>
            <w:tcW w:w="416" w:type="dxa"/>
            <w:vMerge/>
            <w:tcMar>
              <w:top w:w="29" w:type="dxa"/>
              <w:left w:w="29" w:type="dxa"/>
              <w:bottom w:w="29" w:type="dxa"/>
              <w:right w:w="29" w:type="dxa"/>
            </w:tcMar>
            <w:vAlign w:val="center"/>
          </w:tcPr>
          <w:p w14:paraId="433904C6" w14:textId="77777777" w:rsidR="004642F0" w:rsidRPr="009F39A8" w:rsidRDefault="004642F0" w:rsidP="00B67824">
            <w:pPr>
              <w:pStyle w:val="NoSpacing"/>
              <w:jc w:val="center"/>
              <w:rPr>
                <w:rFonts w:ascii="Arial" w:hAnsi="Arial" w:cs="Arial"/>
                <w:noProof/>
                <w:sz w:val="24"/>
                <w:szCs w:val="24"/>
              </w:rPr>
            </w:pPr>
          </w:p>
        </w:tc>
        <w:tc>
          <w:tcPr>
            <w:tcW w:w="4500" w:type="dxa"/>
            <w:vMerge/>
            <w:vAlign w:val="center"/>
          </w:tcPr>
          <w:p w14:paraId="7D78FDF6" w14:textId="77777777" w:rsidR="004642F0" w:rsidRPr="009F39A8" w:rsidRDefault="004642F0" w:rsidP="00B67824">
            <w:pPr>
              <w:pStyle w:val="NoSpacing"/>
              <w:jc w:val="center"/>
              <w:rPr>
                <w:rFonts w:ascii="Arial" w:hAnsi="Arial" w:cs="Arial"/>
                <w:noProof/>
                <w:sz w:val="24"/>
                <w:szCs w:val="24"/>
              </w:rPr>
            </w:pPr>
          </w:p>
        </w:tc>
        <w:tc>
          <w:tcPr>
            <w:tcW w:w="360" w:type="dxa"/>
            <w:vMerge/>
            <w:vAlign w:val="center"/>
          </w:tcPr>
          <w:p w14:paraId="25B3C4FF" w14:textId="77777777" w:rsidR="004642F0" w:rsidRPr="009F39A8" w:rsidRDefault="004642F0" w:rsidP="00B67824">
            <w:pPr>
              <w:pStyle w:val="NoSpacing"/>
              <w:jc w:val="center"/>
              <w:rPr>
                <w:rFonts w:ascii="Arial" w:hAnsi="Arial" w:cs="Arial"/>
                <w:noProof/>
                <w:sz w:val="24"/>
                <w:szCs w:val="24"/>
              </w:rPr>
            </w:pPr>
          </w:p>
        </w:tc>
        <w:tc>
          <w:tcPr>
            <w:tcW w:w="4590" w:type="dxa"/>
            <w:vMerge w:val="restart"/>
          </w:tcPr>
          <w:p w14:paraId="3B562BF4" w14:textId="70E1CA87" w:rsidR="000A2A1F" w:rsidRPr="009F39A8" w:rsidRDefault="000A2A1F" w:rsidP="00AB6225">
            <w:pPr>
              <w:pStyle w:val="paragraph"/>
              <w:spacing w:before="0" w:beforeAutospacing="0" w:after="0" w:afterAutospacing="0" w:line="360" w:lineRule="auto"/>
              <w:jc w:val="both"/>
              <w:textAlignment w:val="baseline"/>
              <w:rPr>
                <w:rFonts w:ascii="Arial" w:hAnsi="Arial" w:cs="Arial"/>
              </w:rPr>
            </w:pPr>
          </w:p>
          <w:p w14:paraId="7990E98E" w14:textId="361108DB" w:rsidR="00AB6225" w:rsidRPr="009F39A8" w:rsidRDefault="00EB6F36" w:rsidP="00AB6225">
            <w:pPr>
              <w:pStyle w:val="paragraph"/>
              <w:spacing w:before="0" w:beforeAutospacing="0" w:after="0" w:afterAutospacing="0" w:line="360" w:lineRule="auto"/>
              <w:jc w:val="both"/>
              <w:textAlignment w:val="baseline"/>
              <w:rPr>
                <w:rFonts w:ascii="Arial" w:hAnsi="Arial" w:cs="Arial"/>
                <w:b/>
                <w:bCs/>
              </w:rPr>
            </w:pPr>
            <w:r w:rsidRPr="009F39A8">
              <w:rPr>
                <w:rFonts w:ascii="Arial" w:hAnsi="Arial" w:cs="Arial"/>
                <w:b/>
                <w:bCs/>
              </w:rPr>
              <w:t>Ethical considerations</w:t>
            </w:r>
          </w:p>
          <w:p w14:paraId="1DCA1B03" w14:textId="5AC769F6" w:rsidR="00210609" w:rsidRPr="009F39A8" w:rsidRDefault="00210609" w:rsidP="00AD010F">
            <w:pPr>
              <w:pStyle w:val="paragraph"/>
              <w:numPr>
                <w:ilvl w:val="0"/>
                <w:numId w:val="14"/>
              </w:numPr>
              <w:spacing w:before="0" w:beforeAutospacing="0" w:after="0" w:afterAutospacing="0" w:line="360" w:lineRule="auto"/>
              <w:jc w:val="both"/>
              <w:textAlignment w:val="baseline"/>
              <w:rPr>
                <w:rFonts w:ascii="Arial" w:hAnsi="Arial" w:cs="Arial"/>
              </w:rPr>
            </w:pPr>
            <w:r w:rsidRPr="009F39A8">
              <w:rPr>
                <w:rFonts w:ascii="Arial" w:hAnsi="Arial" w:cs="Arial"/>
              </w:rPr>
              <w:t>Follow UWTSD reference</w:t>
            </w:r>
            <w:r w:rsidR="006D4DF7" w:rsidRPr="009F39A8">
              <w:rPr>
                <w:rFonts w:ascii="Arial" w:hAnsi="Arial" w:cs="Arial"/>
              </w:rPr>
              <w:t xml:space="preserve"> </w:t>
            </w:r>
            <w:r w:rsidR="00F6239F" w:rsidRPr="009F39A8">
              <w:rPr>
                <w:rFonts w:ascii="Arial" w:hAnsi="Arial" w:cs="Arial"/>
              </w:rPr>
              <w:t>guidelines</w:t>
            </w:r>
            <w:r w:rsidR="0011567F">
              <w:rPr>
                <w:rFonts w:ascii="Arial" w:hAnsi="Arial" w:cs="Arial"/>
              </w:rPr>
              <w:t>/regulations</w:t>
            </w:r>
            <w:r w:rsidR="008D08E3">
              <w:rPr>
                <w:rFonts w:ascii="Arial" w:hAnsi="Arial" w:cs="Arial"/>
              </w:rPr>
              <w:t xml:space="preserve"> </w:t>
            </w:r>
            <w:r w:rsidR="00140757">
              <w:rPr>
                <w:rFonts w:ascii="Arial" w:hAnsi="Arial" w:cs="Arial"/>
              </w:rPr>
              <w:t xml:space="preserve">by </w:t>
            </w:r>
            <w:r w:rsidR="0038067C">
              <w:rPr>
                <w:rFonts w:ascii="Arial" w:hAnsi="Arial" w:cs="Arial"/>
              </w:rPr>
              <w:t>avoiding plagiarism</w:t>
            </w:r>
          </w:p>
          <w:p w14:paraId="1A2D1245" w14:textId="1FB3F526" w:rsidR="00B2667C" w:rsidRPr="009F39A8" w:rsidRDefault="00DB29E6" w:rsidP="00F6239F">
            <w:pPr>
              <w:pStyle w:val="paragraph"/>
              <w:numPr>
                <w:ilvl w:val="0"/>
                <w:numId w:val="14"/>
              </w:numPr>
              <w:spacing w:before="0" w:beforeAutospacing="0" w:after="0" w:afterAutospacing="0" w:line="360" w:lineRule="auto"/>
              <w:jc w:val="both"/>
              <w:textAlignment w:val="baseline"/>
              <w:rPr>
                <w:rFonts w:ascii="Arial" w:eastAsia="Aptos" w:hAnsi="Arial" w:cs="Arial"/>
                <w:kern w:val="2"/>
                <w:lang w:eastAsia="en-US"/>
                <w14:ligatures w14:val="standardContextual"/>
              </w:rPr>
            </w:pPr>
            <w:r w:rsidRPr="009F39A8">
              <w:rPr>
                <w:rFonts w:ascii="Arial" w:eastAsia="Aptos" w:hAnsi="Arial" w:cs="Arial"/>
                <w:kern w:val="2"/>
                <w:lang w:eastAsia="en-US"/>
                <w14:ligatures w14:val="standardContextual"/>
              </w:rPr>
              <w:t>Protect the inte</w:t>
            </w:r>
            <w:r w:rsidR="00F6239F" w:rsidRPr="009F39A8">
              <w:rPr>
                <w:rFonts w:ascii="Arial" w:eastAsia="Aptos" w:hAnsi="Arial" w:cs="Arial"/>
                <w:kern w:val="2"/>
                <w:lang w:eastAsia="en-US"/>
                <w14:ligatures w14:val="standardContextual"/>
              </w:rPr>
              <w:t>l</w:t>
            </w:r>
            <w:r w:rsidRPr="009F39A8">
              <w:rPr>
                <w:rFonts w:ascii="Arial" w:eastAsia="Aptos" w:hAnsi="Arial" w:cs="Arial"/>
                <w:kern w:val="2"/>
                <w:lang w:eastAsia="en-US"/>
                <w14:ligatures w14:val="standardContextual"/>
              </w:rPr>
              <w:t>lect</w:t>
            </w:r>
            <w:r w:rsidR="00F6239F" w:rsidRPr="009F39A8">
              <w:rPr>
                <w:rFonts w:ascii="Arial" w:eastAsia="Aptos" w:hAnsi="Arial" w:cs="Arial"/>
                <w:kern w:val="2"/>
                <w:lang w:eastAsia="en-US"/>
                <w14:ligatures w14:val="standardContextual"/>
              </w:rPr>
              <w:t>ual</w:t>
            </w:r>
            <w:r w:rsidRPr="009F39A8">
              <w:rPr>
                <w:rFonts w:ascii="Arial" w:eastAsia="Aptos" w:hAnsi="Arial" w:cs="Arial"/>
                <w:kern w:val="2"/>
                <w:lang w:eastAsia="en-US"/>
                <w14:ligatures w14:val="standardContextual"/>
              </w:rPr>
              <w:t xml:space="preserve"> property of </w:t>
            </w:r>
            <w:r w:rsidR="009F39A8">
              <w:rPr>
                <w:rFonts w:ascii="Arial" w:eastAsia="Aptos" w:hAnsi="Arial" w:cs="Arial"/>
                <w:kern w:val="2"/>
                <w:lang w:eastAsia="en-US"/>
                <w14:ligatures w14:val="standardContextual"/>
              </w:rPr>
              <w:t xml:space="preserve">the </w:t>
            </w:r>
            <w:r w:rsidR="00E63259" w:rsidRPr="009F39A8">
              <w:rPr>
                <w:rFonts w:ascii="Arial" w:eastAsia="Aptos" w:hAnsi="Arial" w:cs="Arial"/>
                <w:kern w:val="2"/>
                <w:lang w:eastAsia="en-US"/>
                <w14:ligatures w14:val="standardContextual"/>
              </w:rPr>
              <w:t>authors</w:t>
            </w:r>
            <w:r w:rsidR="00AD6AD8" w:rsidRPr="009F39A8">
              <w:rPr>
                <w:rFonts w:ascii="Arial" w:eastAsia="Aptos" w:hAnsi="Arial" w:cs="Arial"/>
                <w:kern w:val="2"/>
                <w:lang w:eastAsia="en-US"/>
                <w14:ligatures w14:val="standardContextual"/>
              </w:rPr>
              <w:t xml:space="preserve"> of the </w:t>
            </w:r>
            <w:r w:rsidRPr="009F39A8">
              <w:rPr>
                <w:rFonts w:ascii="Arial" w:eastAsia="Aptos" w:hAnsi="Arial" w:cs="Arial"/>
                <w:kern w:val="2"/>
                <w:lang w:eastAsia="en-US"/>
                <w14:ligatures w14:val="standardContextual"/>
              </w:rPr>
              <w:t>articles</w:t>
            </w:r>
            <w:r w:rsidR="00F6239F" w:rsidRPr="009F39A8">
              <w:rPr>
                <w:rFonts w:ascii="Arial" w:eastAsia="Aptos" w:hAnsi="Arial" w:cs="Arial"/>
                <w:kern w:val="2"/>
                <w:lang w:eastAsia="en-US"/>
                <w14:ligatures w14:val="standardContextual"/>
              </w:rPr>
              <w:t xml:space="preserve"> reviewed</w:t>
            </w:r>
          </w:p>
          <w:p w14:paraId="71957668" w14:textId="28521837" w:rsidR="00CE5E28" w:rsidRDefault="00CE5E28" w:rsidP="0038067C">
            <w:pPr>
              <w:pStyle w:val="paragraph"/>
              <w:spacing w:before="0" w:beforeAutospacing="0" w:after="0" w:afterAutospacing="0" w:line="360" w:lineRule="auto"/>
              <w:ind w:left="720"/>
              <w:jc w:val="both"/>
              <w:textAlignment w:val="baseline"/>
              <w:rPr>
                <w:rFonts w:ascii="Arial" w:eastAsia="Aptos" w:hAnsi="Arial" w:cs="Arial"/>
                <w:kern w:val="2"/>
                <w:lang w:eastAsia="en-US"/>
                <w14:ligatures w14:val="standardContextual"/>
              </w:rPr>
            </w:pPr>
          </w:p>
          <w:p w14:paraId="405187D9" w14:textId="2F38EDE4" w:rsidR="006720E1" w:rsidRDefault="00857B94" w:rsidP="005D5E77">
            <w:pPr>
              <w:pStyle w:val="paragraph"/>
              <w:numPr>
                <w:ilvl w:val="0"/>
                <w:numId w:val="14"/>
              </w:numPr>
              <w:spacing w:before="0" w:beforeAutospacing="0" w:after="0" w:afterAutospacing="0" w:line="360" w:lineRule="auto"/>
              <w:textAlignment w:val="baseline"/>
              <w:rPr>
                <w:rFonts w:ascii="Arial" w:eastAsia="Aptos" w:hAnsi="Arial" w:cs="Arial"/>
                <w:kern w:val="2"/>
                <w:lang w:eastAsia="en-US"/>
                <w14:ligatures w14:val="standardContextual"/>
              </w:rPr>
            </w:pPr>
            <w:r w:rsidRPr="009F39A8">
              <w:rPr>
                <w:rFonts w:ascii="Arial" w:eastAsia="Aptos" w:hAnsi="Arial" w:cs="Arial"/>
                <w:kern w:val="2"/>
                <w:lang w:eastAsia="en-US"/>
                <w14:ligatures w14:val="standardContextual"/>
              </w:rPr>
              <w:t>Have</w:t>
            </w:r>
            <w:r w:rsidR="006720E1" w:rsidRPr="009F39A8">
              <w:rPr>
                <w:rFonts w:ascii="Arial" w:eastAsia="Aptos" w:hAnsi="Arial" w:cs="Arial"/>
                <w:kern w:val="2"/>
                <w:lang w:eastAsia="en-US"/>
                <w14:ligatures w14:val="standardContextual"/>
              </w:rPr>
              <w:t xml:space="preserve"> </w:t>
            </w:r>
            <w:r w:rsidR="00D421A7" w:rsidRPr="009F39A8">
              <w:rPr>
                <w:rFonts w:ascii="Arial" w:eastAsia="Aptos" w:hAnsi="Arial" w:cs="Arial"/>
                <w:kern w:val="2"/>
                <w:lang w:eastAsia="en-US"/>
                <w14:ligatures w14:val="standardContextual"/>
              </w:rPr>
              <w:t xml:space="preserve">ethical approval from my </w:t>
            </w:r>
            <w:r w:rsidRPr="009F39A8">
              <w:rPr>
                <w:rFonts w:ascii="Arial" w:eastAsia="Aptos" w:hAnsi="Arial" w:cs="Arial"/>
                <w:kern w:val="2"/>
                <w:lang w:eastAsia="en-US"/>
                <w14:ligatures w14:val="standardContextual"/>
              </w:rPr>
              <w:t>university</w:t>
            </w:r>
            <w:r w:rsidR="005D5E77">
              <w:rPr>
                <w:rFonts w:ascii="Arial" w:eastAsia="Aptos" w:hAnsi="Arial" w:cs="Arial"/>
                <w:kern w:val="2"/>
                <w:lang w:eastAsia="en-US"/>
                <w14:ligatures w14:val="standardContextual"/>
              </w:rPr>
              <w:t xml:space="preserve"> </w:t>
            </w:r>
            <w:r w:rsidR="00674AEB" w:rsidRPr="009F39A8">
              <w:rPr>
                <w:rFonts w:ascii="Arial" w:eastAsia="Aptos" w:hAnsi="Arial" w:cs="Arial"/>
                <w:kern w:val="2"/>
                <w:lang w:eastAsia="en-US"/>
                <w14:ligatures w14:val="standardContextual"/>
              </w:rPr>
              <w:t>(UWTSD</w:t>
            </w:r>
            <w:r w:rsidR="00441B7D">
              <w:rPr>
                <w:rFonts w:ascii="Arial" w:eastAsia="Aptos" w:hAnsi="Arial" w:cs="Arial"/>
                <w:kern w:val="2"/>
                <w:lang w:eastAsia="en-US"/>
                <w14:ligatures w14:val="standardContextual"/>
              </w:rPr>
              <w:t>)</w:t>
            </w:r>
            <w:r w:rsidR="00877FFB">
              <w:rPr>
                <w:rFonts w:ascii="Arial" w:eastAsia="Aptos" w:hAnsi="Arial" w:cs="Arial"/>
                <w:kern w:val="2"/>
                <w:lang w:eastAsia="en-US"/>
                <w14:ligatures w14:val="standardContextual"/>
              </w:rPr>
              <w:t xml:space="preserve"> </w:t>
            </w:r>
            <w:r w:rsidR="00674AEB" w:rsidRPr="009F39A8">
              <w:rPr>
                <w:rFonts w:ascii="Arial" w:eastAsia="Aptos" w:hAnsi="Arial" w:cs="Arial"/>
                <w:kern w:val="2"/>
                <w:lang w:eastAsia="en-US"/>
                <w14:ligatures w14:val="standardContextual"/>
              </w:rPr>
              <w:t>-</w:t>
            </w:r>
            <w:r w:rsidR="008D08E3">
              <w:rPr>
                <w:rFonts w:ascii="Arial" w:eastAsia="Aptos" w:hAnsi="Arial" w:cs="Arial"/>
                <w:kern w:val="2"/>
                <w:lang w:eastAsia="en-US"/>
                <w14:ligatures w14:val="standardContextual"/>
              </w:rPr>
              <w:t xml:space="preserve"> </w:t>
            </w:r>
            <w:r w:rsidR="00674AEB" w:rsidRPr="009F39A8">
              <w:rPr>
                <w:rFonts w:ascii="Arial" w:eastAsia="Aptos" w:hAnsi="Arial" w:cs="Arial"/>
                <w:kern w:val="2"/>
                <w:lang w:eastAsia="en-US"/>
                <w14:ligatures w14:val="standardContextual"/>
              </w:rPr>
              <w:t>London Campus</w:t>
            </w:r>
            <w:r w:rsidR="00D64B3F">
              <w:rPr>
                <w:rFonts w:ascii="Arial" w:eastAsia="Aptos" w:hAnsi="Arial" w:cs="Arial"/>
                <w:kern w:val="2"/>
                <w:lang w:eastAsia="en-US"/>
                <w14:ligatures w14:val="standardContextual"/>
              </w:rPr>
              <w:t>.</w:t>
            </w:r>
          </w:p>
          <w:p w14:paraId="31314334" w14:textId="49EBE866" w:rsidR="00854F08" w:rsidRPr="00C32E55" w:rsidRDefault="00854F08" w:rsidP="005D5E77">
            <w:pPr>
              <w:pStyle w:val="paragraph"/>
              <w:numPr>
                <w:ilvl w:val="0"/>
                <w:numId w:val="14"/>
              </w:numPr>
              <w:spacing w:before="0" w:beforeAutospacing="0" w:after="0" w:afterAutospacing="0" w:line="360" w:lineRule="auto"/>
              <w:textAlignment w:val="baseline"/>
              <w:rPr>
                <w:rFonts w:ascii="Arial" w:eastAsia="Aptos" w:hAnsi="Arial" w:cs="Arial"/>
                <w:kern w:val="2"/>
                <w:lang w:eastAsia="en-US"/>
                <w14:ligatures w14:val="standardContextual"/>
              </w:rPr>
            </w:pPr>
            <w:r w:rsidRPr="00C32E55">
              <w:rPr>
                <w:rFonts w:ascii="Arial" w:eastAsia="Aptos" w:hAnsi="Arial" w:cs="Arial"/>
                <w:kern w:val="2"/>
                <w:lang w:eastAsia="en-US"/>
                <w14:ligatures w14:val="standardContextual"/>
              </w:rPr>
              <w:t>Enhance the quality and integrity of the research project</w:t>
            </w:r>
          </w:p>
          <w:p w14:paraId="7A2D1F32" w14:textId="7859A906" w:rsidR="0011567F" w:rsidRPr="00C32E55" w:rsidRDefault="0011567F" w:rsidP="0011567F">
            <w:pPr>
              <w:pStyle w:val="paragraph"/>
              <w:numPr>
                <w:ilvl w:val="0"/>
                <w:numId w:val="14"/>
              </w:numPr>
              <w:spacing w:before="0" w:beforeAutospacing="0" w:after="0" w:afterAutospacing="0" w:line="360" w:lineRule="auto"/>
              <w:jc w:val="both"/>
              <w:textAlignment w:val="baseline"/>
              <w:rPr>
                <w:rFonts w:ascii="Arial" w:eastAsia="Aptos" w:hAnsi="Arial" w:cs="Arial"/>
                <w:kern w:val="2"/>
                <w:lang w:eastAsia="en-US"/>
                <w14:ligatures w14:val="standardContextual"/>
              </w:rPr>
            </w:pPr>
            <w:r w:rsidRPr="00C32E55">
              <w:rPr>
                <w:rFonts w:ascii="Arial" w:eastAsia="Aptos" w:hAnsi="Arial" w:cs="Arial"/>
                <w:kern w:val="2"/>
                <w:lang w:eastAsia="en-US"/>
                <w14:ligatures w14:val="standardContextual"/>
              </w:rPr>
              <w:t>Minimise the risk and harm of the researcher</w:t>
            </w:r>
            <w:r w:rsidR="00854F08" w:rsidRPr="00C32E55">
              <w:rPr>
                <w:rFonts w:ascii="Arial" w:eastAsia="Aptos" w:hAnsi="Arial" w:cs="Arial"/>
                <w:kern w:val="2"/>
                <w:lang w:eastAsia="en-US"/>
                <w14:ligatures w14:val="standardContextual"/>
              </w:rPr>
              <w:t>.</w:t>
            </w:r>
          </w:p>
          <w:p w14:paraId="4D4507A7" w14:textId="4D78B1D7" w:rsidR="0011567F" w:rsidRPr="009F39A8" w:rsidRDefault="0011567F" w:rsidP="00854F08">
            <w:pPr>
              <w:pStyle w:val="paragraph"/>
              <w:spacing w:before="0" w:beforeAutospacing="0" w:after="0" w:afterAutospacing="0" w:line="360" w:lineRule="auto"/>
              <w:ind w:left="720"/>
              <w:textAlignment w:val="baseline"/>
              <w:rPr>
                <w:rFonts w:ascii="Arial" w:eastAsia="Aptos" w:hAnsi="Arial" w:cs="Arial"/>
                <w:kern w:val="2"/>
                <w:lang w:eastAsia="en-US"/>
                <w14:ligatures w14:val="standardContextual"/>
              </w:rPr>
            </w:pPr>
          </w:p>
        </w:tc>
      </w:tr>
      <w:tr w:rsidR="004642F0" w:rsidRPr="009F39A8" w14:paraId="7D852EB3" w14:textId="77777777" w:rsidTr="00EB6F36">
        <w:trPr>
          <w:trHeight w:val="60"/>
          <w:jc w:val="center"/>
        </w:trPr>
        <w:tc>
          <w:tcPr>
            <w:tcW w:w="4534" w:type="dxa"/>
            <w:vMerge/>
          </w:tcPr>
          <w:p w14:paraId="7218850B" w14:textId="77777777" w:rsidR="004642F0" w:rsidRPr="009F39A8" w:rsidRDefault="004642F0" w:rsidP="00B67824">
            <w:pPr>
              <w:rPr>
                <w:rFonts w:ascii="Arial" w:hAnsi="Arial" w:cs="Arial"/>
                <w:noProof/>
                <w:sz w:val="24"/>
                <w:szCs w:val="24"/>
              </w:rPr>
            </w:pPr>
          </w:p>
        </w:tc>
        <w:tc>
          <w:tcPr>
            <w:tcW w:w="416" w:type="dxa"/>
            <w:vMerge/>
          </w:tcPr>
          <w:p w14:paraId="31B4DC3A" w14:textId="77777777" w:rsidR="004642F0" w:rsidRPr="009F39A8" w:rsidRDefault="004642F0" w:rsidP="00B67824">
            <w:pPr>
              <w:rPr>
                <w:rFonts w:ascii="Arial" w:hAnsi="Arial" w:cs="Arial"/>
                <w:noProof/>
                <w:sz w:val="24"/>
                <w:szCs w:val="24"/>
              </w:rPr>
            </w:pPr>
          </w:p>
        </w:tc>
        <w:tc>
          <w:tcPr>
            <w:tcW w:w="4500" w:type="dxa"/>
          </w:tcPr>
          <w:p w14:paraId="02715FD6" w14:textId="77777777" w:rsidR="004642F0" w:rsidRPr="009F39A8" w:rsidRDefault="004642F0" w:rsidP="00C46111">
            <w:pPr>
              <w:rPr>
                <w:rFonts w:ascii="Arial" w:hAnsi="Arial" w:cs="Arial"/>
                <w:noProof/>
                <w:sz w:val="24"/>
                <w:szCs w:val="24"/>
              </w:rPr>
            </w:pPr>
          </w:p>
        </w:tc>
        <w:tc>
          <w:tcPr>
            <w:tcW w:w="360" w:type="dxa"/>
            <w:vMerge/>
          </w:tcPr>
          <w:p w14:paraId="52764226" w14:textId="77777777" w:rsidR="004642F0" w:rsidRPr="009F39A8" w:rsidRDefault="004642F0" w:rsidP="00B67824">
            <w:pPr>
              <w:rPr>
                <w:rFonts w:ascii="Arial" w:hAnsi="Arial" w:cs="Arial"/>
                <w:noProof/>
                <w:sz w:val="24"/>
                <w:szCs w:val="24"/>
              </w:rPr>
            </w:pPr>
          </w:p>
        </w:tc>
        <w:tc>
          <w:tcPr>
            <w:tcW w:w="4590" w:type="dxa"/>
            <w:vMerge/>
          </w:tcPr>
          <w:p w14:paraId="1DD4887F" w14:textId="77777777" w:rsidR="004642F0" w:rsidRPr="009F39A8" w:rsidRDefault="004642F0" w:rsidP="004642F0">
            <w:pPr>
              <w:rPr>
                <w:rFonts w:ascii="Arial" w:hAnsi="Arial" w:cs="Arial"/>
                <w:sz w:val="24"/>
                <w:szCs w:val="24"/>
              </w:rPr>
            </w:pPr>
          </w:p>
        </w:tc>
      </w:tr>
      <w:tr w:rsidR="004642F0" w:rsidRPr="009F39A8" w14:paraId="6FE6E81E" w14:textId="77777777" w:rsidTr="00EB6F36">
        <w:trPr>
          <w:trHeight w:val="6431"/>
          <w:jc w:val="center"/>
        </w:trPr>
        <w:tc>
          <w:tcPr>
            <w:tcW w:w="4534" w:type="dxa"/>
            <w:vMerge/>
          </w:tcPr>
          <w:p w14:paraId="795D7C90" w14:textId="77777777" w:rsidR="004642F0" w:rsidRPr="009F39A8" w:rsidRDefault="004642F0" w:rsidP="00B67824">
            <w:pPr>
              <w:rPr>
                <w:rFonts w:ascii="Arial" w:hAnsi="Arial" w:cs="Arial"/>
                <w:noProof/>
                <w:sz w:val="24"/>
                <w:szCs w:val="24"/>
              </w:rPr>
            </w:pPr>
          </w:p>
        </w:tc>
        <w:tc>
          <w:tcPr>
            <w:tcW w:w="416" w:type="dxa"/>
            <w:vMerge/>
          </w:tcPr>
          <w:p w14:paraId="1280A41D" w14:textId="77777777" w:rsidR="004642F0" w:rsidRPr="009F39A8" w:rsidRDefault="004642F0" w:rsidP="00B67824">
            <w:pPr>
              <w:rPr>
                <w:rFonts w:ascii="Arial" w:hAnsi="Arial" w:cs="Arial"/>
                <w:noProof/>
                <w:sz w:val="24"/>
                <w:szCs w:val="24"/>
              </w:rPr>
            </w:pPr>
          </w:p>
        </w:tc>
        <w:tc>
          <w:tcPr>
            <w:tcW w:w="4500" w:type="dxa"/>
          </w:tcPr>
          <w:p w14:paraId="599AFC25" w14:textId="77777777" w:rsidR="0042274B" w:rsidRDefault="0042274B" w:rsidP="00921FDB">
            <w:pPr>
              <w:pStyle w:val="ListParagraph"/>
              <w:jc w:val="both"/>
              <w:rPr>
                <w:rFonts w:ascii="Arial" w:hAnsi="Arial" w:cs="Arial"/>
                <w:b/>
                <w:bCs/>
                <w:noProof/>
                <w:sz w:val="24"/>
                <w:szCs w:val="24"/>
              </w:rPr>
            </w:pPr>
          </w:p>
          <w:p w14:paraId="12CA674A" w14:textId="00EE8618" w:rsidR="00EB6F36" w:rsidRPr="004C4305" w:rsidRDefault="00921FDB" w:rsidP="00A11928">
            <w:pPr>
              <w:pStyle w:val="ListParagraph"/>
              <w:spacing w:line="360" w:lineRule="auto"/>
              <w:jc w:val="both"/>
              <w:rPr>
                <w:rFonts w:ascii="Arial" w:hAnsi="Arial" w:cs="Arial"/>
                <w:b/>
                <w:bCs/>
                <w:noProof/>
                <w:sz w:val="28"/>
                <w:szCs w:val="28"/>
              </w:rPr>
            </w:pPr>
            <w:r w:rsidRPr="004C4305">
              <w:rPr>
                <w:rFonts w:ascii="Arial" w:hAnsi="Arial" w:cs="Arial"/>
                <w:b/>
                <w:bCs/>
                <w:noProof/>
                <w:sz w:val="28"/>
                <w:szCs w:val="28"/>
              </w:rPr>
              <w:t>Data analysis</w:t>
            </w:r>
          </w:p>
          <w:p w14:paraId="020B2747" w14:textId="77777777" w:rsidR="0042274B" w:rsidRPr="00A11928" w:rsidRDefault="0042274B" w:rsidP="00A11928">
            <w:pPr>
              <w:pStyle w:val="ListParagraph"/>
              <w:jc w:val="right"/>
              <w:rPr>
                <w:rFonts w:ascii="Arial" w:hAnsi="Arial" w:cs="Arial"/>
                <w:noProof/>
                <w:sz w:val="24"/>
                <w:szCs w:val="24"/>
              </w:rPr>
            </w:pPr>
          </w:p>
          <w:p w14:paraId="0D0326B7" w14:textId="567916D9" w:rsidR="002D6630" w:rsidRPr="00152E81" w:rsidRDefault="00CD081B" w:rsidP="00152E81">
            <w:pPr>
              <w:pStyle w:val="ListParagraph"/>
              <w:numPr>
                <w:ilvl w:val="0"/>
                <w:numId w:val="14"/>
              </w:numPr>
              <w:spacing w:line="360" w:lineRule="auto"/>
              <w:jc w:val="both"/>
              <w:rPr>
                <w:rFonts w:ascii="Arial" w:hAnsi="Arial" w:cs="Arial"/>
                <w:noProof/>
                <w:sz w:val="24"/>
                <w:szCs w:val="24"/>
              </w:rPr>
            </w:pPr>
            <w:r w:rsidRPr="009F39A8">
              <w:rPr>
                <w:rFonts w:ascii="Arial" w:hAnsi="Arial" w:cs="Arial"/>
                <w:noProof/>
                <w:sz w:val="24"/>
                <w:szCs w:val="24"/>
              </w:rPr>
              <w:t>T</w:t>
            </w:r>
            <w:r w:rsidR="000C0DAD" w:rsidRPr="009F39A8">
              <w:rPr>
                <w:rFonts w:ascii="Arial" w:hAnsi="Arial" w:cs="Arial"/>
                <w:noProof/>
                <w:sz w:val="24"/>
                <w:szCs w:val="24"/>
              </w:rPr>
              <w:t>hematic</w:t>
            </w:r>
            <w:r w:rsidRPr="009F39A8">
              <w:rPr>
                <w:rFonts w:ascii="Arial" w:hAnsi="Arial" w:cs="Arial"/>
                <w:noProof/>
                <w:sz w:val="24"/>
                <w:szCs w:val="24"/>
              </w:rPr>
              <w:t xml:space="preserve"> analysis is a method </w:t>
            </w:r>
            <w:r w:rsidR="005F0A25" w:rsidRPr="009F39A8">
              <w:rPr>
                <w:rFonts w:ascii="Arial" w:hAnsi="Arial" w:cs="Arial"/>
                <w:noProof/>
                <w:sz w:val="24"/>
                <w:szCs w:val="24"/>
              </w:rPr>
              <w:t>used to describe</w:t>
            </w:r>
            <w:r w:rsidR="008455D4" w:rsidRPr="009F39A8">
              <w:rPr>
                <w:rFonts w:ascii="Arial" w:hAnsi="Arial" w:cs="Arial"/>
                <w:noProof/>
                <w:sz w:val="24"/>
                <w:szCs w:val="24"/>
              </w:rPr>
              <w:t xml:space="preserve"> patterns</w:t>
            </w:r>
            <w:r w:rsidR="00E73BC5" w:rsidRPr="009F39A8">
              <w:rPr>
                <w:rFonts w:ascii="Arial" w:hAnsi="Arial" w:cs="Arial"/>
                <w:noProof/>
                <w:sz w:val="24"/>
                <w:szCs w:val="24"/>
              </w:rPr>
              <w:t xml:space="preserve"> of qualitative data</w:t>
            </w:r>
            <w:r w:rsidR="00F70183" w:rsidRPr="009F39A8">
              <w:rPr>
                <w:rFonts w:ascii="Arial" w:hAnsi="Arial" w:cs="Arial"/>
                <w:noProof/>
                <w:sz w:val="24"/>
                <w:szCs w:val="24"/>
              </w:rPr>
              <w:t>.</w:t>
            </w:r>
            <w:r w:rsidR="005F0A25" w:rsidRPr="009F39A8">
              <w:rPr>
                <w:rFonts w:ascii="Arial" w:hAnsi="Arial" w:cs="Arial"/>
                <w:noProof/>
                <w:sz w:val="24"/>
                <w:szCs w:val="24"/>
              </w:rPr>
              <w:t xml:space="preserve"> </w:t>
            </w:r>
            <w:r w:rsidR="00F70183" w:rsidRPr="009F39A8">
              <w:rPr>
                <w:rFonts w:ascii="Arial" w:hAnsi="Arial" w:cs="Arial"/>
                <w:noProof/>
                <w:sz w:val="24"/>
                <w:szCs w:val="24"/>
              </w:rPr>
              <w:t>(B</w:t>
            </w:r>
            <w:r w:rsidR="0059338D" w:rsidRPr="009F39A8">
              <w:rPr>
                <w:rFonts w:ascii="Arial" w:hAnsi="Arial" w:cs="Arial"/>
                <w:noProof/>
                <w:sz w:val="24"/>
                <w:szCs w:val="24"/>
              </w:rPr>
              <w:t>rau</w:t>
            </w:r>
            <w:r w:rsidR="00F70183" w:rsidRPr="009F39A8">
              <w:rPr>
                <w:rFonts w:ascii="Arial" w:hAnsi="Arial" w:cs="Arial"/>
                <w:noProof/>
                <w:sz w:val="24"/>
                <w:szCs w:val="24"/>
              </w:rPr>
              <w:t>n and Clark, 2006)</w:t>
            </w:r>
            <w:r w:rsidR="006703FE" w:rsidRPr="009F39A8">
              <w:rPr>
                <w:rFonts w:ascii="Arial" w:hAnsi="Arial" w:cs="Arial"/>
                <w:noProof/>
                <w:sz w:val="24"/>
                <w:szCs w:val="24"/>
              </w:rPr>
              <w:t>.</w:t>
            </w:r>
            <w:r w:rsidR="00152E81">
              <w:rPr>
                <w:rFonts w:ascii="Arial" w:hAnsi="Arial" w:cs="Arial"/>
                <w:noProof/>
                <w:sz w:val="24"/>
                <w:szCs w:val="24"/>
              </w:rPr>
              <w:t xml:space="preserve"> </w:t>
            </w:r>
            <w:r w:rsidR="00922F08" w:rsidRPr="00152E81">
              <w:rPr>
                <w:rFonts w:ascii="Arial" w:hAnsi="Arial" w:cs="Arial"/>
                <w:noProof/>
                <w:sz w:val="24"/>
                <w:szCs w:val="24"/>
              </w:rPr>
              <w:t>Will</w:t>
            </w:r>
            <w:r w:rsidR="005412EB" w:rsidRPr="00152E81">
              <w:rPr>
                <w:rFonts w:ascii="Arial" w:hAnsi="Arial" w:cs="Arial"/>
                <w:noProof/>
                <w:sz w:val="24"/>
                <w:szCs w:val="24"/>
              </w:rPr>
              <w:t xml:space="preserve"> analyze</w:t>
            </w:r>
            <w:r w:rsidR="00691CDE" w:rsidRPr="00152E81">
              <w:rPr>
                <w:rFonts w:ascii="Arial" w:hAnsi="Arial" w:cs="Arial"/>
                <w:noProof/>
                <w:sz w:val="24"/>
                <w:szCs w:val="24"/>
              </w:rPr>
              <w:t xml:space="preserve"> the ten paper</w:t>
            </w:r>
            <w:r w:rsidR="00DA11D4">
              <w:rPr>
                <w:rFonts w:ascii="Arial" w:hAnsi="Arial" w:cs="Arial"/>
                <w:noProof/>
                <w:sz w:val="24"/>
                <w:szCs w:val="24"/>
              </w:rPr>
              <w:t>s</w:t>
            </w:r>
            <w:r w:rsidR="00691CDE" w:rsidRPr="00152E81">
              <w:rPr>
                <w:rFonts w:ascii="Arial" w:hAnsi="Arial" w:cs="Arial"/>
                <w:noProof/>
                <w:sz w:val="24"/>
                <w:szCs w:val="24"/>
              </w:rPr>
              <w:t>, create a table</w:t>
            </w:r>
            <w:r w:rsidR="002928D6" w:rsidRPr="00152E81">
              <w:rPr>
                <w:rFonts w:ascii="Arial" w:hAnsi="Arial" w:cs="Arial"/>
                <w:noProof/>
                <w:sz w:val="24"/>
                <w:szCs w:val="24"/>
              </w:rPr>
              <w:t xml:space="preserve"> </w:t>
            </w:r>
            <w:r w:rsidR="00691CDE" w:rsidRPr="00152E81">
              <w:rPr>
                <w:rFonts w:ascii="Arial" w:hAnsi="Arial" w:cs="Arial"/>
                <w:noProof/>
                <w:sz w:val="24"/>
                <w:szCs w:val="24"/>
              </w:rPr>
              <w:t>by focusing on</w:t>
            </w:r>
            <w:r w:rsidR="00D4110A" w:rsidRPr="00152E81">
              <w:rPr>
                <w:rFonts w:ascii="Arial" w:hAnsi="Arial" w:cs="Arial"/>
                <w:noProof/>
                <w:sz w:val="24"/>
                <w:szCs w:val="24"/>
              </w:rPr>
              <w:t xml:space="preserve"> on key information about each of these papers</w:t>
            </w:r>
            <w:r w:rsidR="00DA11D4">
              <w:rPr>
                <w:rFonts w:ascii="Arial" w:hAnsi="Arial" w:cs="Arial"/>
                <w:noProof/>
                <w:sz w:val="24"/>
                <w:szCs w:val="24"/>
              </w:rPr>
              <w:t xml:space="preserve"> </w:t>
            </w:r>
            <w:r w:rsidR="00EB36AA" w:rsidRPr="00152E81">
              <w:rPr>
                <w:rFonts w:ascii="Arial" w:hAnsi="Arial" w:cs="Arial"/>
                <w:noProof/>
                <w:sz w:val="24"/>
                <w:szCs w:val="24"/>
              </w:rPr>
              <w:t>such</w:t>
            </w:r>
            <w:r w:rsidR="002928D6" w:rsidRPr="00152E81">
              <w:rPr>
                <w:rFonts w:ascii="Arial" w:hAnsi="Arial" w:cs="Arial"/>
                <w:noProof/>
                <w:sz w:val="24"/>
                <w:szCs w:val="24"/>
              </w:rPr>
              <w:t xml:space="preserve"> </w:t>
            </w:r>
            <w:r w:rsidR="00EB36AA" w:rsidRPr="00152E81">
              <w:rPr>
                <w:rFonts w:ascii="Arial" w:hAnsi="Arial" w:cs="Arial"/>
                <w:noProof/>
                <w:sz w:val="24"/>
                <w:szCs w:val="24"/>
              </w:rPr>
              <w:t>as setting</w:t>
            </w:r>
            <w:r w:rsidR="00813FF6" w:rsidRPr="00152E81">
              <w:rPr>
                <w:rFonts w:ascii="Arial" w:hAnsi="Arial" w:cs="Arial"/>
                <w:noProof/>
                <w:sz w:val="24"/>
                <w:szCs w:val="24"/>
              </w:rPr>
              <w:t>, methodology,demographic characteri</w:t>
            </w:r>
            <w:r w:rsidR="00E73478" w:rsidRPr="00152E81">
              <w:rPr>
                <w:rFonts w:ascii="Arial" w:hAnsi="Arial" w:cs="Arial"/>
                <w:noProof/>
                <w:sz w:val="24"/>
                <w:szCs w:val="24"/>
              </w:rPr>
              <w:t xml:space="preserve">stics </w:t>
            </w:r>
            <w:r w:rsidR="00E24127">
              <w:rPr>
                <w:rFonts w:ascii="Arial" w:hAnsi="Arial" w:cs="Arial"/>
                <w:noProof/>
                <w:sz w:val="24"/>
                <w:szCs w:val="24"/>
              </w:rPr>
              <w:t>of the participants</w:t>
            </w:r>
            <w:r w:rsidR="00BE5365" w:rsidRPr="00152E81">
              <w:rPr>
                <w:rFonts w:ascii="Arial" w:hAnsi="Arial" w:cs="Arial"/>
                <w:noProof/>
                <w:sz w:val="24"/>
                <w:szCs w:val="24"/>
              </w:rPr>
              <w:t>. Based on this</w:t>
            </w:r>
            <w:r w:rsidR="007F34E3" w:rsidRPr="00152E81">
              <w:rPr>
                <w:rFonts w:ascii="Arial" w:hAnsi="Arial" w:cs="Arial"/>
                <w:noProof/>
                <w:sz w:val="24"/>
                <w:szCs w:val="24"/>
              </w:rPr>
              <w:t xml:space="preserve"> </w:t>
            </w:r>
            <w:r w:rsidR="00BE5365" w:rsidRPr="00152E81">
              <w:rPr>
                <w:rFonts w:ascii="Arial" w:hAnsi="Arial" w:cs="Arial"/>
                <w:noProof/>
                <w:sz w:val="24"/>
                <w:szCs w:val="24"/>
              </w:rPr>
              <w:t>information, will synthesize</w:t>
            </w:r>
            <w:r w:rsidR="007F34E3" w:rsidRPr="00152E81">
              <w:rPr>
                <w:rFonts w:ascii="Arial" w:hAnsi="Arial" w:cs="Arial"/>
                <w:noProof/>
                <w:sz w:val="24"/>
                <w:szCs w:val="24"/>
              </w:rPr>
              <w:t xml:space="preserve"> my own conclusion</w:t>
            </w:r>
            <w:r w:rsidR="003F37C5">
              <w:rPr>
                <w:rFonts w:ascii="Arial" w:hAnsi="Arial" w:cs="Arial"/>
                <w:noProof/>
                <w:sz w:val="24"/>
                <w:szCs w:val="24"/>
              </w:rPr>
              <w:t xml:space="preserve"> </w:t>
            </w:r>
            <w:r w:rsidR="004C4305" w:rsidRPr="00152E81">
              <w:rPr>
                <w:rFonts w:ascii="Arial" w:hAnsi="Arial" w:cs="Arial"/>
                <w:noProof/>
                <w:sz w:val="24"/>
                <w:szCs w:val="24"/>
              </w:rPr>
              <w:t>and</w:t>
            </w:r>
            <w:r w:rsidR="003F37C5">
              <w:rPr>
                <w:rFonts w:ascii="Arial" w:hAnsi="Arial" w:cs="Arial"/>
                <w:noProof/>
                <w:sz w:val="24"/>
                <w:szCs w:val="24"/>
              </w:rPr>
              <w:t xml:space="preserve"> </w:t>
            </w:r>
            <w:r w:rsidR="004C4305" w:rsidRPr="00152E81">
              <w:rPr>
                <w:rFonts w:ascii="Arial" w:hAnsi="Arial" w:cs="Arial"/>
                <w:noProof/>
                <w:sz w:val="24"/>
                <w:szCs w:val="24"/>
              </w:rPr>
              <w:t>propose recommendations.</w:t>
            </w:r>
          </w:p>
          <w:p w14:paraId="6C24B37D" w14:textId="3DDD6452" w:rsidR="00764590" w:rsidRPr="00152E81" w:rsidRDefault="00141794" w:rsidP="00152E81">
            <w:pPr>
              <w:pStyle w:val="ListParagraph"/>
              <w:numPr>
                <w:ilvl w:val="0"/>
                <w:numId w:val="14"/>
              </w:numPr>
              <w:spacing w:line="360" w:lineRule="auto"/>
              <w:jc w:val="both"/>
              <w:rPr>
                <w:rFonts w:ascii="Arial" w:hAnsi="Arial" w:cs="Arial"/>
                <w:noProof/>
                <w:sz w:val="24"/>
                <w:szCs w:val="24"/>
              </w:rPr>
            </w:pPr>
            <w:r w:rsidRPr="009F39A8">
              <w:rPr>
                <w:rFonts w:ascii="Arial" w:hAnsi="Arial" w:cs="Arial"/>
                <w:noProof/>
                <w:sz w:val="24"/>
                <w:szCs w:val="24"/>
              </w:rPr>
              <w:t>The extracted findings were then organized</w:t>
            </w:r>
            <w:r w:rsidR="005968F8">
              <w:rPr>
                <w:rFonts w:ascii="Arial" w:hAnsi="Arial" w:cs="Arial"/>
                <w:noProof/>
                <w:sz w:val="24"/>
                <w:szCs w:val="24"/>
              </w:rPr>
              <w:t xml:space="preserve"> </w:t>
            </w:r>
            <w:r w:rsidR="005C17B6" w:rsidRPr="009F39A8">
              <w:rPr>
                <w:rFonts w:ascii="Arial" w:hAnsi="Arial" w:cs="Arial"/>
                <w:noProof/>
                <w:sz w:val="24"/>
                <w:szCs w:val="24"/>
              </w:rPr>
              <w:t>based on the prespecified themes derived</w:t>
            </w:r>
            <w:r w:rsidR="00E77991" w:rsidRPr="009F39A8">
              <w:rPr>
                <w:rFonts w:ascii="Arial" w:hAnsi="Arial" w:cs="Arial"/>
                <w:noProof/>
                <w:sz w:val="24"/>
                <w:szCs w:val="24"/>
              </w:rPr>
              <w:t xml:space="preserve"> from the research objectives (Shaw et al.,</w:t>
            </w:r>
            <w:r w:rsidR="003C1E1C" w:rsidRPr="009F39A8">
              <w:rPr>
                <w:rFonts w:ascii="Arial" w:hAnsi="Arial" w:cs="Arial"/>
                <w:noProof/>
                <w:sz w:val="24"/>
                <w:szCs w:val="24"/>
              </w:rPr>
              <w:t xml:space="preserve"> 2021</w:t>
            </w:r>
            <w:r w:rsidR="00327370" w:rsidRPr="009F39A8">
              <w:rPr>
                <w:rFonts w:ascii="Arial" w:hAnsi="Arial" w:cs="Arial"/>
                <w:noProof/>
                <w:sz w:val="24"/>
                <w:szCs w:val="24"/>
              </w:rPr>
              <w:t>)</w:t>
            </w:r>
            <w:r w:rsidR="00663916">
              <w:rPr>
                <w:rFonts w:ascii="Arial" w:hAnsi="Arial" w:cs="Arial"/>
                <w:noProof/>
                <w:sz w:val="24"/>
                <w:szCs w:val="24"/>
              </w:rPr>
              <w:t xml:space="preserve">. </w:t>
            </w:r>
            <w:r w:rsidR="00FF6A5C" w:rsidRPr="00152E81">
              <w:rPr>
                <w:rFonts w:ascii="Arial" w:hAnsi="Arial" w:cs="Arial"/>
                <w:noProof/>
                <w:sz w:val="24"/>
                <w:szCs w:val="24"/>
              </w:rPr>
              <w:t>Within each thematic category,findings</w:t>
            </w:r>
            <w:r w:rsidR="005E239A">
              <w:rPr>
                <w:rFonts w:ascii="Arial" w:hAnsi="Arial" w:cs="Arial"/>
                <w:noProof/>
                <w:sz w:val="24"/>
                <w:szCs w:val="24"/>
              </w:rPr>
              <w:t xml:space="preserve"> </w:t>
            </w:r>
            <w:r w:rsidR="00600338" w:rsidRPr="00152E81">
              <w:rPr>
                <w:rFonts w:ascii="Arial" w:hAnsi="Arial" w:cs="Arial"/>
                <w:noProof/>
                <w:sz w:val="24"/>
                <w:szCs w:val="24"/>
              </w:rPr>
              <w:t>were summarised t</w:t>
            </w:r>
            <w:r w:rsidR="00315DBA" w:rsidRPr="00152E81">
              <w:rPr>
                <w:rFonts w:ascii="Arial" w:hAnsi="Arial" w:cs="Arial"/>
                <w:noProof/>
                <w:sz w:val="24"/>
                <w:szCs w:val="24"/>
              </w:rPr>
              <w:t>o</w:t>
            </w:r>
            <w:r w:rsidR="00600338" w:rsidRPr="00152E81">
              <w:rPr>
                <w:rFonts w:ascii="Arial" w:hAnsi="Arial" w:cs="Arial"/>
                <w:noProof/>
                <w:sz w:val="24"/>
                <w:szCs w:val="24"/>
              </w:rPr>
              <w:t xml:space="preserve"> identify</w:t>
            </w:r>
            <w:r w:rsidR="00E2221A" w:rsidRPr="00152E81">
              <w:rPr>
                <w:rFonts w:ascii="Arial" w:hAnsi="Arial" w:cs="Arial"/>
                <w:noProof/>
                <w:sz w:val="24"/>
                <w:szCs w:val="24"/>
              </w:rPr>
              <w:t xml:space="preserve"> consistent patterns, contradictions, and significant</w:t>
            </w:r>
            <w:r w:rsidR="00C212A7" w:rsidRPr="00152E81">
              <w:rPr>
                <w:rFonts w:ascii="Arial" w:hAnsi="Arial" w:cs="Arial"/>
                <w:noProof/>
                <w:sz w:val="24"/>
                <w:szCs w:val="24"/>
              </w:rPr>
              <w:t xml:space="preserve"> gaps in evidence (Schmidt et.al</w:t>
            </w:r>
            <w:r w:rsidR="00004F31" w:rsidRPr="00152E81">
              <w:rPr>
                <w:rFonts w:ascii="Arial" w:hAnsi="Arial" w:cs="Arial"/>
                <w:noProof/>
                <w:sz w:val="24"/>
                <w:szCs w:val="24"/>
              </w:rPr>
              <w:t>., 2025).</w:t>
            </w:r>
          </w:p>
        </w:tc>
        <w:tc>
          <w:tcPr>
            <w:tcW w:w="360" w:type="dxa"/>
            <w:vMerge/>
          </w:tcPr>
          <w:p w14:paraId="5706C323" w14:textId="77777777" w:rsidR="004642F0" w:rsidRPr="009F39A8" w:rsidRDefault="004642F0" w:rsidP="00B67824">
            <w:pPr>
              <w:rPr>
                <w:rFonts w:ascii="Arial" w:hAnsi="Arial" w:cs="Arial"/>
                <w:noProof/>
                <w:sz w:val="24"/>
                <w:szCs w:val="24"/>
              </w:rPr>
            </w:pPr>
          </w:p>
        </w:tc>
        <w:tc>
          <w:tcPr>
            <w:tcW w:w="4590" w:type="dxa"/>
            <w:vMerge/>
          </w:tcPr>
          <w:p w14:paraId="3978F1F4" w14:textId="77777777" w:rsidR="004642F0" w:rsidRPr="009F39A8" w:rsidRDefault="004642F0" w:rsidP="004642F0">
            <w:pPr>
              <w:rPr>
                <w:rFonts w:ascii="Arial" w:hAnsi="Arial" w:cs="Arial"/>
                <w:sz w:val="24"/>
                <w:szCs w:val="24"/>
              </w:rPr>
            </w:pPr>
          </w:p>
        </w:tc>
      </w:tr>
    </w:tbl>
    <w:p w14:paraId="13A5B937" w14:textId="77777777" w:rsidR="004339A2" w:rsidRPr="009F39A8" w:rsidRDefault="004339A2" w:rsidP="00C46111">
      <w:pPr>
        <w:rPr>
          <w:rFonts w:ascii="Arial" w:hAnsi="Arial" w:cs="Arial"/>
          <w:b/>
          <w:bCs/>
          <w:sz w:val="24"/>
          <w:szCs w:val="24"/>
        </w:rPr>
      </w:pPr>
    </w:p>
    <w:p w14:paraId="7671D1C7" w14:textId="77777777" w:rsidR="009F39A8" w:rsidRDefault="009F39A8" w:rsidP="00C46111">
      <w:pPr>
        <w:rPr>
          <w:rFonts w:ascii="Arial" w:hAnsi="Arial" w:cs="Arial"/>
          <w:b/>
          <w:bCs/>
          <w:sz w:val="24"/>
          <w:szCs w:val="24"/>
        </w:rPr>
      </w:pPr>
    </w:p>
    <w:p w14:paraId="489BBCE1" w14:textId="10AA75B1" w:rsidR="00ED1049" w:rsidRPr="00593AF5" w:rsidRDefault="00ED1049" w:rsidP="00C46111">
      <w:pPr>
        <w:rPr>
          <w:rFonts w:ascii="Arial" w:hAnsi="Arial" w:cs="Arial"/>
          <w:b/>
          <w:bCs/>
          <w:sz w:val="28"/>
          <w:szCs w:val="28"/>
        </w:rPr>
      </w:pPr>
      <w:r w:rsidRPr="00593AF5">
        <w:rPr>
          <w:rFonts w:ascii="Arial" w:hAnsi="Arial" w:cs="Arial"/>
          <w:b/>
          <w:bCs/>
          <w:sz w:val="28"/>
          <w:szCs w:val="28"/>
        </w:rPr>
        <w:t>References</w:t>
      </w:r>
    </w:p>
    <w:p w14:paraId="64CC1003" w14:textId="77777777" w:rsidR="00011980" w:rsidRDefault="00081AD2" w:rsidP="00C46111">
      <w:pPr>
        <w:rPr>
          <w:rFonts w:ascii="Arial" w:hAnsi="Arial" w:cs="Arial"/>
          <w:lang w:val="en-GB"/>
        </w:rPr>
      </w:pPr>
      <w:r w:rsidRPr="00081AD2">
        <w:rPr>
          <w:rFonts w:ascii="Arial" w:hAnsi="Arial" w:cs="Arial"/>
        </w:rPr>
        <w:t xml:space="preserve">Bell Publishing Ltd. (2025) </w:t>
      </w:r>
      <w:r w:rsidRPr="00081AD2">
        <w:rPr>
          <w:rFonts w:ascii="Arial" w:hAnsi="Arial" w:cs="Arial"/>
          <w:i/>
          <w:iCs/>
        </w:rPr>
        <w:t>Industry welcomes government commitment to mandatory healthy food standards</w:t>
      </w:r>
      <w:r w:rsidRPr="00081AD2">
        <w:rPr>
          <w:rFonts w:ascii="Arial" w:hAnsi="Arial" w:cs="Arial"/>
        </w:rPr>
        <w:t xml:space="preserve">. Available at: https://www.foodanddrinktechnology.com/news/59593/industry-welcomes-government-commitment-to-mandatory-healthy-food-standard/ </w:t>
      </w:r>
      <w:r w:rsidRPr="00081AD2">
        <w:rPr>
          <w:rFonts w:ascii="Arial" w:hAnsi="Arial" w:cs="Arial"/>
          <w:lang w:val="en-GB"/>
        </w:rPr>
        <w:t>Accessed: 16 October 2025</w:t>
      </w:r>
    </w:p>
    <w:p w14:paraId="72ECB0FA" w14:textId="47F6DEBF" w:rsidR="006703FE" w:rsidRPr="00011980" w:rsidRDefault="006703FE" w:rsidP="00C46111">
      <w:pPr>
        <w:rPr>
          <w:rFonts w:ascii="Arial" w:hAnsi="Arial" w:cs="Arial"/>
          <w:lang w:val="en-GB"/>
        </w:rPr>
      </w:pPr>
      <w:r w:rsidRPr="008460A9">
        <w:rPr>
          <w:rFonts w:ascii="Arial" w:hAnsi="Arial" w:cs="Arial"/>
        </w:rPr>
        <w:t>Braub, V</w:t>
      </w:r>
      <w:r w:rsidR="008267F1" w:rsidRPr="008460A9">
        <w:rPr>
          <w:rFonts w:ascii="Arial" w:hAnsi="Arial" w:cs="Arial"/>
        </w:rPr>
        <w:t xml:space="preserve">., and Clark, </w:t>
      </w:r>
      <w:r w:rsidR="00FD7A72" w:rsidRPr="008460A9">
        <w:rPr>
          <w:rFonts w:ascii="Arial" w:hAnsi="Arial" w:cs="Arial"/>
        </w:rPr>
        <w:t xml:space="preserve">V., </w:t>
      </w:r>
      <w:r w:rsidR="00A53895" w:rsidRPr="008460A9">
        <w:rPr>
          <w:rFonts w:ascii="Arial" w:hAnsi="Arial" w:cs="Arial"/>
        </w:rPr>
        <w:t>(</w:t>
      </w:r>
      <w:r w:rsidR="00FD7A72" w:rsidRPr="008460A9">
        <w:rPr>
          <w:rFonts w:ascii="Arial" w:hAnsi="Arial" w:cs="Arial"/>
        </w:rPr>
        <w:t>2006</w:t>
      </w:r>
      <w:r w:rsidR="00A53895" w:rsidRPr="008460A9">
        <w:rPr>
          <w:rFonts w:ascii="Arial" w:hAnsi="Arial" w:cs="Arial"/>
        </w:rPr>
        <w:t xml:space="preserve">). Using </w:t>
      </w:r>
      <w:r w:rsidR="006633B4" w:rsidRPr="008460A9">
        <w:rPr>
          <w:rFonts w:ascii="Arial" w:hAnsi="Arial" w:cs="Arial"/>
        </w:rPr>
        <w:t>thematic analysis in psyc</w:t>
      </w:r>
      <w:r w:rsidR="00D85AFB" w:rsidRPr="008460A9">
        <w:rPr>
          <w:rFonts w:ascii="Arial" w:hAnsi="Arial" w:cs="Arial"/>
        </w:rPr>
        <w:t>h</w:t>
      </w:r>
      <w:r w:rsidR="00354765" w:rsidRPr="008460A9">
        <w:rPr>
          <w:rFonts w:ascii="Arial" w:hAnsi="Arial" w:cs="Arial"/>
        </w:rPr>
        <w:t>ology</w:t>
      </w:r>
      <w:r w:rsidR="00D85AFB" w:rsidRPr="008460A9">
        <w:rPr>
          <w:rFonts w:ascii="Arial" w:hAnsi="Arial" w:cs="Arial"/>
        </w:rPr>
        <w:t xml:space="preserve">. </w:t>
      </w:r>
      <w:r w:rsidR="00354765" w:rsidRPr="008460A9">
        <w:rPr>
          <w:rFonts w:ascii="Arial" w:hAnsi="Arial" w:cs="Arial"/>
          <w:i/>
          <w:iCs/>
        </w:rPr>
        <w:t>Qualitative</w:t>
      </w:r>
      <w:r w:rsidR="00D85AFB" w:rsidRPr="008460A9">
        <w:rPr>
          <w:rFonts w:ascii="Arial" w:hAnsi="Arial" w:cs="Arial"/>
          <w:i/>
          <w:iCs/>
        </w:rPr>
        <w:t xml:space="preserve"> research</w:t>
      </w:r>
      <w:r w:rsidR="00BC64B3" w:rsidRPr="008460A9">
        <w:rPr>
          <w:rFonts w:ascii="Arial" w:hAnsi="Arial" w:cs="Arial"/>
          <w:i/>
          <w:iCs/>
        </w:rPr>
        <w:t xml:space="preserve"> in psychology</w:t>
      </w:r>
      <w:r w:rsidR="00812F95" w:rsidRPr="008460A9">
        <w:rPr>
          <w:rFonts w:ascii="Arial" w:hAnsi="Arial" w:cs="Arial"/>
        </w:rPr>
        <w:t>,</w:t>
      </w:r>
      <w:r w:rsidR="00D85AFB" w:rsidRPr="008460A9">
        <w:rPr>
          <w:rFonts w:ascii="Arial" w:hAnsi="Arial" w:cs="Arial"/>
        </w:rPr>
        <w:t xml:space="preserve"> </w:t>
      </w:r>
      <w:r w:rsidR="00BC64B3" w:rsidRPr="008460A9">
        <w:rPr>
          <w:rFonts w:ascii="Arial" w:hAnsi="Arial" w:cs="Arial"/>
        </w:rPr>
        <w:t>3(2)</w:t>
      </w:r>
      <w:r w:rsidR="00812F95" w:rsidRPr="008460A9">
        <w:rPr>
          <w:rFonts w:ascii="Arial" w:hAnsi="Arial" w:cs="Arial"/>
        </w:rPr>
        <w:t>, 77-101</w:t>
      </w:r>
    </w:p>
    <w:p w14:paraId="04A8A552" w14:textId="389A8B08" w:rsidR="00DD5ED7" w:rsidRPr="008460A9" w:rsidRDefault="002F5248" w:rsidP="00C46111">
      <w:pPr>
        <w:rPr>
          <w:rFonts w:ascii="Arial" w:hAnsi="Arial" w:cs="Arial"/>
        </w:rPr>
      </w:pPr>
      <w:r w:rsidRPr="008460A9">
        <w:rPr>
          <w:rFonts w:ascii="Arial" w:hAnsi="Arial" w:cs="Arial"/>
        </w:rPr>
        <w:t>Flick</w:t>
      </w:r>
      <w:r w:rsidR="005146FD" w:rsidRPr="008460A9">
        <w:rPr>
          <w:rFonts w:ascii="Arial" w:hAnsi="Arial" w:cs="Arial"/>
        </w:rPr>
        <w:t>,</w:t>
      </w:r>
      <w:r w:rsidR="004E072D" w:rsidRPr="008460A9">
        <w:rPr>
          <w:rFonts w:ascii="Arial" w:hAnsi="Arial" w:cs="Arial"/>
        </w:rPr>
        <w:t xml:space="preserve"> </w:t>
      </w:r>
      <w:r w:rsidR="005146FD" w:rsidRPr="008460A9">
        <w:rPr>
          <w:rFonts w:ascii="Arial" w:hAnsi="Arial" w:cs="Arial"/>
        </w:rPr>
        <w:t xml:space="preserve">U., </w:t>
      </w:r>
      <w:r w:rsidR="009F39A8" w:rsidRPr="008460A9">
        <w:rPr>
          <w:rFonts w:ascii="Arial" w:hAnsi="Arial" w:cs="Arial"/>
        </w:rPr>
        <w:t>et al. (</w:t>
      </w:r>
      <w:r w:rsidR="000D706B" w:rsidRPr="008460A9">
        <w:rPr>
          <w:rFonts w:ascii="Arial" w:hAnsi="Arial" w:cs="Arial"/>
        </w:rPr>
        <w:t xml:space="preserve">2004). </w:t>
      </w:r>
      <w:r w:rsidR="000D706B" w:rsidRPr="008460A9">
        <w:rPr>
          <w:rFonts w:ascii="Arial" w:hAnsi="Arial" w:cs="Arial"/>
          <w:i/>
          <w:iCs/>
        </w:rPr>
        <w:t xml:space="preserve">A companion to </w:t>
      </w:r>
      <w:r w:rsidR="005C5E86" w:rsidRPr="008460A9">
        <w:rPr>
          <w:rFonts w:ascii="Arial" w:hAnsi="Arial" w:cs="Arial"/>
          <w:i/>
          <w:iCs/>
        </w:rPr>
        <w:t>qualitative research</w:t>
      </w:r>
      <w:r w:rsidR="005C5E86" w:rsidRPr="008460A9">
        <w:rPr>
          <w:rFonts w:ascii="Arial" w:hAnsi="Arial" w:cs="Arial"/>
        </w:rPr>
        <w:t>. Glasgow:</w:t>
      </w:r>
      <w:r w:rsidR="00DB7243" w:rsidRPr="008460A9">
        <w:rPr>
          <w:rFonts w:ascii="Arial" w:hAnsi="Arial" w:cs="Arial"/>
        </w:rPr>
        <w:t xml:space="preserve"> Sage Publication Ltd.</w:t>
      </w:r>
    </w:p>
    <w:p w14:paraId="0B8E76D6" w14:textId="5EE733CD" w:rsidR="004713EC" w:rsidRPr="004713EC" w:rsidRDefault="004713EC" w:rsidP="004713EC">
      <w:pPr>
        <w:rPr>
          <w:rFonts w:ascii="Arial" w:hAnsi="Arial" w:cs="Arial"/>
        </w:rPr>
      </w:pPr>
      <w:r w:rsidRPr="004713EC">
        <w:rPr>
          <w:rFonts w:ascii="Arial" w:hAnsi="Arial" w:cs="Arial"/>
          <w:lang w:val="en-GB"/>
        </w:rPr>
        <w:t xml:space="preserve">Lending, R (2025) </w:t>
      </w:r>
      <w:r w:rsidRPr="004713EC">
        <w:rPr>
          <w:rFonts w:ascii="Arial" w:hAnsi="Arial" w:cs="Arial"/>
          <w:i/>
          <w:iCs/>
          <w:lang w:val="en-GB"/>
        </w:rPr>
        <w:t>What is Obesity Treatment and How Does It Work</w:t>
      </w:r>
      <w:r w:rsidRPr="004713EC">
        <w:rPr>
          <w:rFonts w:ascii="Arial" w:hAnsi="Arial" w:cs="Arial"/>
          <w:lang w:val="en-GB"/>
        </w:rPr>
        <w:t xml:space="preserve">? Available at: </w:t>
      </w:r>
      <w:hyperlink r:id="rId13" w:history="1">
        <w:r w:rsidR="00593AF5" w:rsidRPr="004713EC">
          <w:rPr>
            <w:rStyle w:val="Hyperlink"/>
            <w:rFonts w:ascii="Arial" w:hAnsi="Arial" w:cs="Arial"/>
          </w:rPr>
          <w:t>https://www.drrobertlending.com/2025/08/22/</w:t>
        </w:r>
        <w:r w:rsidR="00593AF5" w:rsidRPr="00585839">
          <w:rPr>
            <w:rStyle w:val="Hyperlink"/>
            <w:rFonts w:ascii="Arial" w:hAnsi="Arial" w:cs="Arial"/>
          </w:rPr>
          <w:t xml:space="preserve"> </w:t>
        </w:r>
        <w:r w:rsidR="00593AF5" w:rsidRPr="004713EC">
          <w:rPr>
            <w:rStyle w:val="Hyperlink"/>
            <w:rFonts w:ascii="Arial" w:hAnsi="Arial" w:cs="Arial"/>
          </w:rPr>
          <w:t>what-is-obesity-treatment-and-how-does-it-work/</w:t>
        </w:r>
      </w:hyperlink>
      <w:r w:rsidRPr="004713EC">
        <w:rPr>
          <w:rFonts w:ascii="Arial" w:hAnsi="Arial" w:cs="Arial"/>
        </w:rPr>
        <w:t xml:space="preserve"> Accessed: 15 October 2025</w:t>
      </w:r>
    </w:p>
    <w:p w14:paraId="44169993" w14:textId="61425668" w:rsidR="004713EC" w:rsidRPr="004713EC" w:rsidRDefault="004713EC" w:rsidP="004713EC">
      <w:pPr>
        <w:rPr>
          <w:rFonts w:ascii="Arial" w:hAnsi="Arial" w:cs="Arial"/>
        </w:rPr>
      </w:pPr>
      <w:r w:rsidRPr="004713EC">
        <w:rPr>
          <w:rFonts w:ascii="Arial" w:hAnsi="Arial" w:cs="Arial"/>
        </w:rPr>
        <w:t>Medina, F. et al. (</w:t>
      </w:r>
      <w:proofErr w:type="gramStart"/>
      <w:r w:rsidRPr="004713EC">
        <w:rPr>
          <w:rFonts w:ascii="Arial" w:hAnsi="Arial" w:cs="Arial"/>
        </w:rPr>
        <w:t>2024) ‘</w:t>
      </w:r>
      <w:proofErr w:type="gramEnd"/>
      <w:r w:rsidRPr="004713EC">
        <w:rPr>
          <w:rFonts w:ascii="Arial" w:hAnsi="Arial" w:cs="Arial"/>
        </w:rPr>
        <w:t xml:space="preserve">A systematic Scoping Review of Essential Methodological Elements for Developing a Tool to Improve the Reporting of Consensus Studies in Classification, Diagnostic Criteria, and Guidelines Development,’ </w:t>
      </w:r>
      <w:r w:rsidRPr="004713EC">
        <w:rPr>
          <w:rFonts w:ascii="Arial" w:hAnsi="Arial" w:cs="Arial"/>
          <w:i/>
          <w:iCs/>
        </w:rPr>
        <w:t>Journal of multidisciplinary healthcare</w:t>
      </w:r>
      <w:r w:rsidRPr="004713EC">
        <w:rPr>
          <w:rFonts w:ascii="Arial" w:hAnsi="Arial" w:cs="Arial"/>
        </w:rPr>
        <w:t xml:space="preserve">, pp.5813-5830. </w:t>
      </w:r>
      <w:r w:rsidR="003510E1" w:rsidRPr="003510E1">
        <w:rPr>
          <w:rFonts w:ascii="Arial" w:hAnsi="Arial" w:cs="Arial"/>
        </w:rPr>
        <w:t>Available at: https://doi.org/10.2147/JMDH.S484715.</w:t>
      </w:r>
    </w:p>
    <w:p w14:paraId="0FC0B7D6" w14:textId="286ABC76" w:rsidR="008760E0" w:rsidRPr="008460A9" w:rsidRDefault="008760E0" w:rsidP="008760E0">
      <w:pPr>
        <w:rPr>
          <w:rFonts w:ascii="Arial" w:hAnsi="Arial" w:cs="Arial"/>
        </w:rPr>
      </w:pPr>
      <w:r w:rsidRPr="008460A9">
        <w:rPr>
          <w:rFonts w:ascii="Arial" w:hAnsi="Arial" w:cs="Arial"/>
        </w:rPr>
        <w:t>Schmidt, L. et al</w:t>
      </w:r>
      <w:r w:rsidRPr="008460A9">
        <w:rPr>
          <w:rFonts w:ascii="Arial" w:hAnsi="Arial" w:cs="Arial"/>
          <w:i/>
          <w:iCs/>
        </w:rPr>
        <w:t>.</w:t>
      </w:r>
      <w:r w:rsidRPr="008460A9">
        <w:rPr>
          <w:rFonts w:ascii="Arial" w:hAnsi="Arial" w:cs="Arial"/>
        </w:rPr>
        <w:t xml:space="preserve"> (</w:t>
      </w:r>
      <w:proofErr w:type="gramStart"/>
      <w:r w:rsidR="009F39A8" w:rsidRPr="008460A9">
        <w:rPr>
          <w:rFonts w:ascii="Arial" w:hAnsi="Arial" w:cs="Arial"/>
        </w:rPr>
        <w:t>2021) ‘</w:t>
      </w:r>
      <w:proofErr w:type="gramEnd"/>
      <w:r w:rsidRPr="008460A9">
        <w:rPr>
          <w:rFonts w:ascii="Arial" w:hAnsi="Arial" w:cs="Arial"/>
        </w:rPr>
        <w:t>Data extraction methods for systematic review (semi)automation: Update of a living systematic review [version 3; peer review: 3 approved]’</w:t>
      </w:r>
      <w:r w:rsidRPr="008460A9">
        <w:rPr>
          <w:rFonts w:ascii="Arial" w:hAnsi="Arial" w:cs="Arial"/>
          <w:i/>
          <w:iCs/>
        </w:rPr>
        <w:t>, F1000 research</w:t>
      </w:r>
      <w:r w:rsidRPr="008460A9">
        <w:rPr>
          <w:rFonts w:ascii="Arial" w:hAnsi="Arial" w:cs="Arial"/>
        </w:rPr>
        <w:t xml:space="preserve">, 10, p. 401. Available at: </w:t>
      </w:r>
      <w:hyperlink r:id="rId14" w:history="1">
        <w:r w:rsidR="00FD0EBA" w:rsidRPr="008460A9">
          <w:rPr>
            <w:rStyle w:val="Hyperlink"/>
            <w:rFonts w:ascii="Arial" w:hAnsi="Arial" w:cs="Arial"/>
          </w:rPr>
          <w:t>https://doi.org/10.12688/f1000research</w:t>
        </w:r>
      </w:hyperlink>
      <w:r w:rsidRPr="008460A9">
        <w:rPr>
          <w:rFonts w:ascii="Arial" w:hAnsi="Arial" w:cs="Arial"/>
        </w:rPr>
        <w:t>.</w:t>
      </w:r>
    </w:p>
    <w:p w14:paraId="1E191177" w14:textId="2584E3BB" w:rsidR="00FD0EBA" w:rsidRPr="008460A9" w:rsidRDefault="00FD0EBA" w:rsidP="00AC781C">
      <w:pPr>
        <w:spacing w:line="276" w:lineRule="auto"/>
        <w:rPr>
          <w:rFonts w:ascii="Arial" w:hAnsi="Arial" w:cs="Arial"/>
        </w:rPr>
      </w:pPr>
      <w:r w:rsidRPr="008460A9">
        <w:rPr>
          <w:rFonts w:ascii="Arial" w:hAnsi="Arial" w:cs="Arial"/>
        </w:rPr>
        <w:t>Shaw, L. et al</w:t>
      </w:r>
      <w:r w:rsidRPr="008460A9">
        <w:rPr>
          <w:rFonts w:ascii="Arial" w:hAnsi="Arial" w:cs="Arial"/>
          <w:i/>
          <w:iCs/>
        </w:rPr>
        <w:t>.</w:t>
      </w:r>
      <w:r w:rsidRPr="008460A9">
        <w:rPr>
          <w:rFonts w:ascii="Arial" w:hAnsi="Arial" w:cs="Arial"/>
        </w:rPr>
        <w:t> (2021) ‘A “Rapid Best</w:t>
      </w:r>
      <w:r w:rsidRPr="008460A9">
        <w:rPr>
          <w:rFonts w:ascii="Cambria Math" w:hAnsi="Cambria Math" w:cs="Cambria Math"/>
        </w:rPr>
        <w:t>‐</w:t>
      </w:r>
      <w:r w:rsidRPr="008460A9">
        <w:rPr>
          <w:rFonts w:ascii="Arial" w:hAnsi="Arial" w:cs="Arial"/>
        </w:rPr>
        <w:t>Fit” model for framework synthesis: Using research objectives to structure analysis within a rapid review of qualitative evidence’, </w:t>
      </w:r>
      <w:r w:rsidRPr="008460A9">
        <w:rPr>
          <w:rFonts w:ascii="Arial" w:hAnsi="Arial" w:cs="Arial"/>
          <w:i/>
          <w:iCs/>
        </w:rPr>
        <w:t>Research synthesis methods</w:t>
      </w:r>
      <w:r w:rsidRPr="008460A9">
        <w:rPr>
          <w:rFonts w:ascii="Arial" w:hAnsi="Arial" w:cs="Arial"/>
        </w:rPr>
        <w:t xml:space="preserve">, 12(3), pp. 368–383. Available at: </w:t>
      </w:r>
      <w:hyperlink r:id="rId15" w:history="1">
        <w:r w:rsidRPr="008460A9">
          <w:rPr>
            <w:rStyle w:val="Hyperlink"/>
            <w:rFonts w:ascii="Arial" w:hAnsi="Arial" w:cs="Arial"/>
          </w:rPr>
          <w:t>https://doi.org/10.1002/jrsm.1462</w:t>
        </w:r>
      </w:hyperlink>
      <w:r w:rsidR="00D41FEB" w:rsidRPr="008460A9">
        <w:rPr>
          <w:rFonts w:ascii="Arial" w:hAnsi="Arial" w:cs="Arial"/>
        </w:rPr>
        <w:t>.</w:t>
      </w:r>
    </w:p>
    <w:p w14:paraId="5CE7488C" w14:textId="77777777" w:rsidR="00AC781C" w:rsidRDefault="00AC781C">
      <w:pPr>
        <w:spacing w:line="360" w:lineRule="auto"/>
        <w:rPr>
          <w:rFonts w:ascii="Arial" w:hAnsi="Arial" w:cs="Arial"/>
        </w:rPr>
      </w:pPr>
    </w:p>
    <w:p w14:paraId="62BAC282" w14:textId="77777777" w:rsidR="00081AD2" w:rsidRPr="008460A9" w:rsidRDefault="00081AD2">
      <w:pPr>
        <w:spacing w:line="360" w:lineRule="auto"/>
        <w:rPr>
          <w:rFonts w:ascii="Arial" w:hAnsi="Arial" w:cs="Arial"/>
          <w:lang w:val="en-GB"/>
        </w:rPr>
      </w:pPr>
    </w:p>
    <w:sectPr w:rsidR="00081AD2" w:rsidRPr="008460A9" w:rsidSect="00C46111">
      <w:headerReference w:type="default" r:id="rId16"/>
      <w:headerReference w:type="first" r:id="rId17"/>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72A1B" w14:textId="77777777" w:rsidR="00B623B6" w:rsidRDefault="00B623B6" w:rsidP="00D210FA">
      <w:pPr>
        <w:spacing w:after="0"/>
      </w:pPr>
      <w:r>
        <w:separator/>
      </w:r>
    </w:p>
  </w:endnote>
  <w:endnote w:type="continuationSeparator" w:id="0">
    <w:p w14:paraId="14AB6BFB" w14:textId="77777777" w:rsidR="00B623B6" w:rsidRDefault="00B623B6"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615EC" w14:textId="77777777" w:rsidR="00B623B6" w:rsidRDefault="00B623B6" w:rsidP="00D210FA">
      <w:pPr>
        <w:spacing w:after="0"/>
      </w:pPr>
      <w:r>
        <w:separator/>
      </w:r>
    </w:p>
  </w:footnote>
  <w:footnote w:type="continuationSeparator" w:id="0">
    <w:p w14:paraId="795FD291" w14:textId="77777777" w:rsidR="00B623B6" w:rsidRDefault="00B623B6"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E08F2"/>
    <w:multiLevelType w:val="hybridMultilevel"/>
    <w:tmpl w:val="A6A20C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376359"/>
    <w:multiLevelType w:val="hybridMultilevel"/>
    <w:tmpl w:val="5AB8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5A3D3E"/>
    <w:multiLevelType w:val="hybridMultilevel"/>
    <w:tmpl w:val="829C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D97D4A"/>
    <w:multiLevelType w:val="hybridMultilevel"/>
    <w:tmpl w:val="48B8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EB2259"/>
    <w:multiLevelType w:val="hybridMultilevel"/>
    <w:tmpl w:val="48B4A0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A2C3B74"/>
    <w:multiLevelType w:val="hybridMultilevel"/>
    <w:tmpl w:val="9E742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8472C4"/>
    <w:multiLevelType w:val="hybridMultilevel"/>
    <w:tmpl w:val="C83AD0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84D159F"/>
    <w:multiLevelType w:val="hybridMultilevel"/>
    <w:tmpl w:val="3198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5866A5"/>
    <w:multiLevelType w:val="hybridMultilevel"/>
    <w:tmpl w:val="8A2E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2"/>
  </w:num>
  <w:num w:numId="3" w16cid:durableId="1791968620">
    <w:abstractNumId w:val="14"/>
  </w:num>
  <w:num w:numId="4" w16cid:durableId="67852329">
    <w:abstractNumId w:val="15"/>
  </w:num>
  <w:num w:numId="5" w16cid:durableId="825783799">
    <w:abstractNumId w:val="6"/>
  </w:num>
  <w:num w:numId="6" w16cid:durableId="1203637911">
    <w:abstractNumId w:val="5"/>
  </w:num>
  <w:num w:numId="7" w16cid:durableId="1393117886">
    <w:abstractNumId w:val="11"/>
  </w:num>
  <w:num w:numId="8" w16cid:durableId="1663242745">
    <w:abstractNumId w:val="8"/>
  </w:num>
  <w:num w:numId="9" w16cid:durableId="830103802">
    <w:abstractNumId w:val="1"/>
  </w:num>
  <w:num w:numId="10" w16cid:durableId="1448432982">
    <w:abstractNumId w:val="3"/>
  </w:num>
  <w:num w:numId="11" w16cid:durableId="694968842">
    <w:abstractNumId w:val="12"/>
  </w:num>
  <w:num w:numId="12" w16cid:durableId="1759135913">
    <w:abstractNumId w:val="9"/>
  </w:num>
  <w:num w:numId="13" w16cid:durableId="1035929514">
    <w:abstractNumId w:val="7"/>
  </w:num>
  <w:num w:numId="14" w16cid:durableId="463549739">
    <w:abstractNumId w:val="13"/>
  </w:num>
  <w:num w:numId="15" w16cid:durableId="1117679075">
    <w:abstractNumId w:val="10"/>
  </w:num>
  <w:num w:numId="16" w16cid:durableId="1221401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4F31"/>
    <w:rsid w:val="000113D7"/>
    <w:rsid w:val="00011980"/>
    <w:rsid w:val="00017F7D"/>
    <w:rsid w:val="00022AD6"/>
    <w:rsid w:val="00023293"/>
    <w:rsid w:val="00031E64"/>
    <w:rsid w:val="00046E98"/>
    <w:rsid w:val="00060C3B"/>
    <w:rsid w:val="00061977"/>
    <w:rsid w:val="00063636"/>
    <w:rsid w:val="00075BC7"/>
    <w:rsid w:val="00081AD2"/>
    <w:rsid w:val="000876E9"/>
    <w:rsid w:val="0008782A"/>
    <w:rsid w:val="00094B34"/>
    <w:rsid w:val="000A065A"/>
    <w:rsid w:val="000A2A1F"/>
    <w:rsid w:val="000A7771"/>
    <w:rsid w:val="000B4635"/>
    <w:rsid w:val="000C0DAD"/>
    <w:rsid w:val="000C4F93"/>
    <w:rsid w:val="000D706B"/>
    <w:rsid w:val="00106FC5"/>
    <w:rsid w:val="00111562"/>
    <w:rsid w:val="0011567F"/>
    <w:rsid w:val="00120DEC"/>
    <w:rsid w:val="00123C19"/>
    <w:rsid w:val="0013180D"/>
    <w:rsid w:val="001400DA"/>
    <w:rsid w:val="00140757"/>
    <w:rsid w:val="00141794"/>
    <w:rsid w:val="001440E5"/>
    <w:rsid w:val="00152E81"/>
    <w:rsid w:val="00160A63"/>
    <w:rsid w:val="001618DE"/>
    <w:rsid w:val="001650C5"/>
    <w:rsid w:val="0018635F"/>
    <w:rsid w:val="001A3AEE"/>
    <w:rsid w:val="001C314E"/>
    <w:rsid w:val="001C472D"/>
    <w:rsid w:val="001C55B6"/>
    <w:rsid w:val="001C76AD"/>
    <w:rsid w:val="001D0909"/>
    <w:rsid w:val="001D514C"/>
    <w:rsid w:val="001D6CC4"/>
    <w:rsid w:val="001F165F"/>
    <w:rsid w:val="00200329"/>
    <w:rsid w:val="00206405"/>
    <w:rsid w:val="00210609"/>
    <w:rsid w:val="00211C57"/>
    <w:rsid w:val="00224A3A"/>
    <w:rsid w:val="00244FBD"/>
    <w:rsid w:val="00251190"/>
    <w:rsid w:val="00252A70"/>
    <w:rsid w:val="00253139"/>
    <w:rsid w:val="00253267"/>
    <w:rsid w:val="002823CD"/>
    <w:rsid w:val="002829E7"/>
    <w:rsid w:val="00283A9C"/>
    <w:rsid w:val="00287787"/>
    <w:rsid w:val="00291685"/>
    <w:rsid w:val="002928D6"/>
    <w:rsid w:val="00294748"/>
    <w:rsid w:val="002B0A3D"/>
    <w:rsid w:val="002D647B"/>
    <w:rsid w:val="002D6630"/>
    <w:rsid w:val="002E30F1"/>
    <w:rsid w:val="002F5248"/>
    <w:rsid w:val="003007A7"/>
    <w:rsid w:val="00306A82"/>
    <w:rsid w:val="00306AA9"/>
    <w:rsid w:val="00313296"/>
    <w:rsid w:val="00315DBA"/>
    <w:rsid w:val="003257E1"/>
    <w:rsid w:val="00325DEC"/>
    <w:rsid w:val="00327370"/>
    <w:rsid w:val="003417CD"/>
    <w:rsid w:val="00346FFA"/>
    <w:rsid w:val="003510E1"/>
    <w:rsid w:val="00354765"/>
    <w:rsid w:val="0038067C"/>
    <w:rsid w:val="003842CD"/>
    <w:rsid w:val="003A0E54"/>
    <w:rsid w:val="003A3069"/>
    <w:rsid w:val="003A3EA8"/>
    <w:rsid w:val="003B0E21"/>
    <w:rsid w:val="003C1E1C"/>
    <w:rsid w:val="003C20B5"/>
    <w:rsid w:val="003C6CA1"/>
    <w:rsid w:val="003E545F"/>
    <w:rsid w:val="003F03D2"/>
    <w:rsid w:val="003F14EB"/>
    <w:rsid w:val="003F1E1A"/>
    <w:rsid w:val="003F37C5"/>
    <w:rsid w:val="004045E5"/>
    <w:rsid w:val="0040749E"/>
    <w:rsid w:val="00421496"/>
    <w:rsid w:val="0042274B"/>
    <w:rsid w:val="00422C27"/>
    <w:rsid w:val="004261F0"/>
    <w:rsid w:val="004339A2"/>
    <w:rsid w:val="00441B7D"/>
    <w:rsid w:val="0044367C"/>
    <w:rsid w:val="004474DD"/>
    <w:rsid w:val="0045282F"/>
    <w:rsid w:val="004549C3"/>
    <w:rsid w:val="004574F6"/>
    <w:rsid w:val="004607FC"/>
    <w:rsid w:val="004642F0"/>
    <w:rsid w:val="004713EC"/>
    <w:rsid w:val="0048523E"/>
    <w:rsid w:val="004C197D"/>
    <w:rsid w:val="004C3F93"/>
    <w:rsid w:val="004C4305"/>
    <w:rsid w:val="004D2926"/>
    <w:rsid w:val="004D5900"/>
    <w:rsid w:val="004D5E6D"/>
    <w:rsid w:val="004E072D"/>
    <w:rsid w:val="00500564"/>
    <w:rsid w:val="0051102B"/>
    <w:rsid w:val="005146FD"/>
    <w:rsid w:val="00520D9C"/>
    <w:rsid w:val="00534DBF"/>
    <w:rsid w:val="005412EB"/>
    <w:rsid w:val="0056123C"/>
    <w:rsid w:val="00561B97"/>
    <w:rsid w:val="00562599"/>
    <w:rsid w:val="005774C5"/>
    <w:rsid w:val="005838BC"/>
    <w:rsid w:val="0059338D"/>
    <w:rsid w:val="00593AF5"/>
    <w:rsid w:val="005968F8"/>
    <w:rsid w:val="005A744E"/>
    <w:rsid w:val="005B57E1"/>
    <w:rsid w:val="005C17B6"/>
    <w:rsid w:val="005C5E86"/>
    <w:rsid w:val="005D0B60"/>
    <w:rsid w:val="005D249A"/>
    <w:rsid w:val="005D5E77"/>
    <w:rsid w:val="005E10AD"/>
    <w:rsid w:val="005E239A"/>
    <w:rsid w:val="005E61E0"/>
    <w:rsid w:val="005F0A25"/>
    <w:rsid w:val="005F0F31"/>
    <w:rsid w:val="005F577E"/>
    <w:rsid w:val="005F65D7"/>
    <w:rsid w:val="00600338"/>
    <w:rsid w:val="00602168"/>
    <w:rsid w:val="006024ED"/>
    <w:rsid w:val="00614ECF"/>
    <w:rsid w:val="006158A7"/>
    <w:rsid w:val="006172C9"/>
    <w:rsid w:val="0061793F"/>
    <w:rsid w:val="0062123A"/>
    <w:rsid w:val="00642D5B"/>
    <w:rsid w:val="00643158"/>
    <w:rsid w:val="00647E89"/>
    <w:rsid w:val="00652296"/>
    <w:rsid w:val="006605F8"/>
    <w:rsid w:val="006633B4"/>
    <w:rsid w:val="00663916"/>
    <w:rsid w:val="006676A1"/>
    <w:rsid w:val="006703FE"/>
    <w:rsid w:val="006720E1"/>
    <w:rsid w:val="00674AEB"/>
    <w:rsid w:val="006833BD"/>
    <w:rsid w:val="00683AE1"/>
    <w:rsid w:val="0068426A"/>
    <w:rsid w:val="00691CDE"/>
    <w:rsid w:val="00694F3B"/>
    <w:rsid w:val="00695634"/>
    <w:rsid w:val="006956D6"/>
    <w:rsid w:val="00696B3D"/>
    <w:rsid w:val="00696DA2"/>
    <w:rsid w:val="006976FD"/>
    <w:rsid w:val="006B2019"/>
    <w:rsid w:val="006B6754"/>
    <w:rsid w:val="006C272D"/>
    <w:rsid w:val="006D2642"/>
    <w:rsid w:val="006D3301"/>
    <w:rsid w:val="006D4DF7"/>
    <w:rsid w:val="006D73FA"/>
    <w:rsid w:val="006E2D42"/>
    <w:rsid w:val="006E7A39"/>
    <w:rsid w:val="00720FEE"/>
    <w:rsid w:val="00721648"/>
    <w:rsid w:val="0073091B"/>
    <w:rsid w:val="00733D23"/>
    <w:rsid w:val="00764590"/>
    <w:rsid w:val="00764B6F"/>
    <w:rsid w:val="007769BE"/>
    <w:rsid w:val="007910A5"/>
    <w:rsid w:val="007947E4"/>
    <w:rsid w:val="007C7319"/>
    <w:rsid w:val="007D43B3"/>
    <w:rsid w:val="007E3165"/>
    <w:rsid w:val="007E4EDA"/>
    <w:rsid w:val="007E68CB"/>
    <w:rsid w:val="007F20B4"/>
    <w:rsid w:val="007F31C6"/>
    <w:rsid w:val="007F34E3"/>
    <w:rsid w:val="007F525E"/>
    <w:rsid w:val="00812F95"/>
    <w:rsid w:val="00813FF6"/>
    <w:rsid w:val="008267F1"/>
    <w:rsid w:val="0082695D"/>
    <w:rsid w:val="0083044C"/>
    <w:rsid w:val="00831C7A"/>
    <w:rsid w:val="00843D92"/>
    <w:rsid w:val="008455D4"/>
    <w:rsid w:val="0084576B"/>
    <w:rsid w:val="008460A9"/>
    <w:rsid w:val="0085182D"/>
    <w:rsid w:val="008538C8"/>
    <w:rsid w:val="00854F08"/>
    <w:rsid w:val="00857B94"/>
    <w:rsid w:val="00867E5F"/>
    <w:rsid w:val="0087037A"/>
    <w:rsid w:val="008709F5"/>
    <w:rsid w:val="008715D1"/>
    <w:rsid w:val="008760E0"/>
    <w:rsid w:val="00877A91"/>
    <w:rsid w:val="00877FFB"/>
    <w:rsid w:val="00880EE6"/>
    <w:rsid w:val="00884E86"/>
    <w:rsid w:val="00886F18"/>
    <w:rsid w:val="008927FF"/>
    <w:rsid w:val="008968A4"/>
    <w:rsid w:val="008A3392"/>
    <w:rsid w:val="008B0F18"/>
    <w:rsid w:val="008B357F"/>
    <w:rsid w:val="008C6DB0"/>
    <w:rsid w:val="008D08E3"/>
    <w:rsid w:val="008E3921"/>
    <w:rsid w:val="008F6186"/>
    <w:rsid w:val="0090027B"/>
    <w:rsid w:val="00905238"/>
    <w:rsid w:val="009129A1"/>
    <w:rsid w:val="00921DDF"/>
    <w:rsid w:val="00921FDB"/>
    <w:rsid w:val="00922F08"/>
    <w:rsid w:val="00943303"/>
    <w:rsid w:val="0094702A"/>
    <w:rsid w:val="009652B9"/>
    <w:rsid w:val="009677F6"/>
    <w:rsid w:val="00967DAB"/>
    <w:rsid w:val="00970BE2"/>
    <w:rsid w:val="00980AB5"/>
    <w:rsid w:val="0098177F"/>
    <w:rsid w:val="0098573F"/>
    <w:rsid w:val="0098637F"/>
    <w:rsid w:val="00990E76"/>
    <w:rsid w:val="009910EC"/>
    <w:rsid w:val="00991A53"/>
    <w:rsid w:val="00996493"/>
    <w:rsid w:val="00996F4E"/>
    <w:rsid w:val="009A0027"/>
    <w:rsid w:val="009D196E"/>
    <w:rsid w:val="009D2503"/>
    <w:rsid w:val="009E25CB"/>
    <w:rsid w:val="009E4E67"/>
    <w:rsid w:val="009F39A8"/>
    <w:rsid w:val="009F71FE"/>
    <w:rsid w:val="00A0549E"/>
    <w:rsid w:val="00A11928"/>
    <w:rsid w:val="00A30F0B"/>
    <w:rsid w:val="00A3177A"/>
    <w:rsid w:val="00A31F33"/>
    <w:rsid w:val="00A40609"/>
    <w:rsid w:val="00A53895"/>
    <w:rsid w:val="00A70A62"/>
    <w:rsid w:val="00A71DA8"/>
    <w:rsid w:val="00A81FAC"/>
    <w:rsid w:val="00A854B5"/>
    <w:rsid w:val="00A90252"/>
    <w:rsid w:val="00A95D1B"/>
    <w:rsid w:val="00AA17C4"/>
    <w:rsid w:val="00AB1210"/>
    <w:rsid w:val="00AB5742"/>
    <w:rsid w:val="00AB6225"/>
    <w:rsid w:val="00AB770D"/>
    <w:rsid w:val="00AC781C"/>
    <w:rsid w:val="00AD010F"/>
    <w:rsid w:val="00AD6AD8"/>
    <w:rsid w:val="00AE47E7"/>
    <w:rsid w:val="00AE5317"/>
    <w:rsid w:val="00AF2088"/>
    <w:rsid w:val="00AF5FB0"/>
    <w:rsid w:val="00B0080A"/>
    <w:rsid w:val="00B024D9"/>
    <w:rsid w:val="00B0538C"/>
    <w:rsid w:val="00B25A59"/>
    <w:rsid w:val="00B2667C"/>
    <w:rsid w:val="00B37AB8"/>
    <w:rsid w:val="00B418DE"/>
    <w:rsid w:val="00B47FE7"/>
    <w:rsid w:val="00B623B6"/>
    <w:rsid w:val="00B67824"/>
    <w:rsid w:val="00B77AAC"/>
    <w:rsid w:val="00B82BB3"/>
    <w:rsid w:val="00B96CB4"/>
    <w:rsid w:val="00BA1EF1"/>
    <w:rsid w:val="00BB74F5"/>
    <w:rsid w:val="00BC20CF"/>
    <w:rsid w:val="00BC64B3"/>
    <w:rsid w:val="00BC6585"/>
    <w:rsid w:val="00BD23EB"/>
    <w:rsid w:val="00BE15BA"/>
    <w:rsid w:val="00BE17CD"/>
    <w:rsid w:val="00BE5365"/>
    <w:rsid w:val="00BF1ECC"/>
    <w:rsid w:val="00BF61B5"/>
    <w:rsid w:val="00C20ED0"/>
    <w:rsid w:val="00C212A7"/>
    <w:rsid w:val="00C32D39"/>
    <w:rsid w:val="00C32E55"/>
    <w:rsid w:val="00C348A8"/>
    <w:rsid w:val="00C358AB"/>
    <w:rsid w:val="00C36028"/>
    <w:rsid w:val="00C37095"/>
    <w:rsid w:val="00C453A6"/>
    <w:rsid w:val="00C46111"/>
    <w:rsid w:val="00C53D78"/>
    <w:rsid w:val="00C54288"/>
    <w:rsid w:val="00C57BBE"/>
    <w:rsid w:val="00C6110F"/>
    <w:rsid w:val="00C61D48"/>
    <w:rsid w:val="00C71140"/>
    <w:rsid w:val="00C83332"/>
    <w:rsid w:val="00C95E04"/>
    <w:rsid w:val="00CA0043"/>
    <w:rsid w:val="00CC0530"/>
    <w:rsid w:val="00CC0A8F"/>
    <w:rsid w:val="00CC24B6"/>
    <w:rsid w:val="00CD081B"/>
    <w:rsid w:val="00CD3A64"/>
    <w:rsid w:val="00CE0673"/>
    <w:rsid w:val="00CE08CD"/>
    <w:rsid w:val="00CE5E28"/>
    <w:rsid w:val="00CF4D6D"/>
    <w:rsid w:val="00D0664A"/>
    <w:rsid w:val="00D210FA"/>
    <w:rsid w:val="00D30F1D"/>
    <w:rsid w:val="00D31CE8"/>
    <w:rsid w:val="00D34226"/>
    <w:rsid w:val="00D4110A"/>
    <w:rsid w:val="00D41FEB"/>
    <w:rsid w:val="00D421A7"/>
    <w:rsid w:val="00D57231"/>
    <w:rsid w:val="00D63A75"/>
    <w:rsid w:val="00D64501"/>
    <w:rsid w:val="00D64B3F"/>
    <w:rsid w:val="00D704A4"/>
    <w:rsid w:val="00D73DED"/>
    <w:rsid w:val="00D85AFB"/>
    <w:rsid w:val="00D87B48"/>
    <w:rsid w:val="00D91203"/>
    <w:rsid w:val="00D94FD1"/>
    <w:rsid w:val="00DA0BDE"/>
    <w:rsid w:val="00DA11D4"/>
    <w:rsid w:val="00DA6845"/>
    <w:rsid w:val="00DA7FA0"/>
    <w:rsid w:val="00DB29E6"/>
    <w:rsid w:val="00DB7243"/>
    <w:rsid w:val="00DC78FF"/>
    <w:rsid w:val="00DD5ED7"/>
    <w:rsid w:val="00E101C3"/>
    <w:rsid w:val="00E2221A"/>
    <w:rsid w:val="00E24127"/>
    <w:rsid w:val="00E33117"/>
    <w:rsid w:val="00E41692"/>
    <w:rsid w:val="00E41C72"/>
    <w:rsid w:val="00E472F9"/>
    <w:rsid w:val="00E47313"/>
    <w:rsid w:val="00E545F9"/>
    <w:rsid w:val="00E55D74"/>
    <w:rsid w:val="00E63259"/>
    <w:rsid w:val="00E73478"/>
    <w:rsid w:val="00E73BC5"/>
    <w:rsid w:val="00E7521D"/>
    <w:rsid w:val="00E77991"/>
    <w:rsid w:val="00E81234"/>
    <w:rsid w:val="00E83580"/>
    <w:rsid w:val="00E9037E"/>
    <w:rsid w:val="00EA120D"/>
    <w:rsid w:val="00EA49C3"/>
    <w:rsid w:val="00EB36AA"/>
    <w:rsid w:val="00EB5E14"/>
    <w:rsid w:val="00EB6F36"/>
    <w:rsid w:val="00EC546E"/>
    <w:rsid w:val="00EC585C"/>
    <w:rsid w:val="00EC7D3F"/>
    <w:rsid w:val="00ED1049"/>
    <w:rsid w:val="00ED2445"/>
    <w:rsid w:val="00EE19D9"/>
    <w:rsid w:val="00EF1E94"/>
    <w:rsid w:val="00EF1E9D"/>
    <w:rsid w:val="00EF26FC"/>
    <w:rsid w:val="00EF3797"/>
    <w:rsid w:val="00F20DBD"/>
    <w:rsid w:val="00F34665"/>
    <w:rsid w:val="00F35BB0"/>
    <w:rsid w:val="00F37523"/>
    <w:rsid w:val="00F37879"/>
    <w:rsid w:val="00F50168"/>
    <w:rsid w:val="00F50D34"/>
    <w:rsid w:val="00F61360"/>
    <w:rsid w:val="00F6239F"/>
    <w:rsid w:val="00F66658"/>
    <w:rsid w:val="00F70183"/>
    <w:rsid w:val="00F7096F"/>
    <w:rsid w:val="00F719FA"/>
    <w:rsid w:val="00F74B07"/>
    <w:rsid w:val="00F83A36"/>
    <w:rsid w:val="00F83E7E"/>
    <w:rsid w:val="00F97979"/>
    <w:rsid w:val="00FA0FF3"/>
    <w:rsid w:val="00FB2A99"/>
    <w:rsid w:val="00FB368C"/>
    <w:rsid w:val="00FC538A"/>
    <w:rsid w:val="00FD0EBA"/>
    <w:rsid w:val="00FD1198"/>
    <w:rsid w:val="00FD4005"/>
    <w:rsid w:val="00FD7A72"/>
    <w:rsid w:val="00FE168A"/>
    <w:rsid w:val="00FE2B9F"/>
    <w:rsid w:val="00FF02E9"/>
    <w:rsid w:val="00FF0E26"/>
    <w:rsid w:val="00FF0F2F"/>
    <w:rsid w:val="00FF2511"/>
    <w:rsid w:val="00FF3CF0"/>
    <w:rsid w:val="00FF6A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customStyle="1" w:styleId="paragraph">
    <w:name w:val="paragraph"/>
    <w:basedOn w:val="Normal"/>
    <w:rsid w:val="00017F7D"/>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017F7D"/>
  </w:style>
  <w:style w:type="character" w:customStyle="1" w:styleId="eop">
    <w:name w:val="eop"/>
    <w:basedOn w:val="DefaultParagraphFont"/>
    <w:rsid w:val="00017F7D"/>
  </w:style>
  <w:style w:type="character" w:styleId="Hyperlink">
    <w:name w:val="Hyperlink"/>
    <w:basedOn w:val="DefaultParagraphFont"/>
    <w:uiPriority w:val="99"/>
    <w:unhideWhenUsed/>
    <w:rsid w:val="001A3AEE"/>
    <w:rPr>
      <w:color w:val="0563C1" w:themeColor="hyperlink"/>
      <w:u w:val="single"/>
    </w:rPr>
  </w:style>
  <w:style w:type="character" w:styleId="CommentReference">
    <w:name w:val="annotation reference"/>
    <w:basedOn w:val="DefaultParagraphFont"/>
    <w:uiPriority w:val="99"/>
    <w:semiHidden/>
    <w:unhideWhenUsed/>
    <w:rsid w:val="007E4EDA"/>
    <w:rPr>
      <w:sz w:val="16"/>
      <w:szCs w:val="16"/>
    </w:rPr>
  </w:style>
  <w:style w:type="paragraph" w:styleId="CommentText">
    <w:name w:val="annotation text"/>
    <w:basedOn w:val="Normal"/>
    <w:link w:val="CommentTextChar"/>
    <w:uiPriority w:val="99"/>
    <w:unhideWhenUsed/>
    <w:rsid w:val="007E4EDA"/>
    <w:rPr>
      <w:sz w:val="20"/>
      <w:szCs w:val="20"/>
    </w:rPr>
  </w:style>
  <w:style w:type="character" w:customStyle="1" w:styleId="CommentTextChar">
    <w:name w:val="Comment Text Char"/>
    <w:basedOn w:val="DefaultParagraphFont"/>
    <w:link w:val="CommentText"/>
    <w:uiPriority w:val="99"/>
    <w:rsid w:val="007E4EDA"/>
    <w:rPr>
      <w:sz w:val="20"/>
      <w:szCs w:val="20"/>
    </w:rPr>
  </w:style>
  <w:style w:type="paragraph" w:styleId="CommentSubject">
    <w:name w:val="annotation subject"/>
    <w:basedOn w:val="CommentText"/>
    <w:next w:val="CommentText"/>
    <w:link w:val="CommentSubjectChar"/>
    <w:uiPriority w:val="99"/>
    <w:semiHidden/>
    <w:unhideWhenUsed/>
    <w:rsid w:val="007E4EDA"/>
    <w:rPr>
      <w:b/>
      <w:bCs/>
    </w:rPr>
  </w:style>
  <w:style w:type="character" w:customStyle="1" w:styleId="CommentSubjectChar">
    <w:name w:val="Comment Subject Char"/>
    <w:basedOn w:val="CommentTextChar"/>
    <w:link w:val="CommentSubject"/>
    <w:uiPriority w:val="99"/>
    <w:semiHidden/>
    <w:rsid w:val="007E4E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rrobertlending.com/2025/08/22/%20what-is-obesity-treatment-and-how-does-it-wor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doi.org/10.1002/jrsm.1462"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2688/f1000resear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5</Pages>
  <Words>781</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2025-10-15T11:57:00Z</dcterms:created>
  <dcterms:modified xsi:type="dcterms:W3CDTF">2025-10-16T16:13:00Z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