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6C5F3" w14:textId="76CBA960" w:rsidR="00432AF4" w:rsidRDefault="00432AF4" w:rsidP="00432AF4">
      <w:pPr>
        <w:rPr>
          <w:noProof/>
        </w:rPr>
      </w:pPr>
      <w:r>
        <w:rPr>
          <w:noProof/>
        </w:rPr>
        <w:drawing>
          <wp:inline distT="0" distB="0" distL="0" distR="0" wp14:anchorId="5333E6F6" wp14:editId="09304450">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B4F843" w14:textId="77777777" w:rsidR="00432AF4" w:rsidRDefault="00432AF4" w:rsidP="00432AF4">
      <w:pPr>
        <w:rPr>
          <w:noProof/>
        </w:rPr>
      </w:pPr>
      <w:r>
        <w:rPr>
          <w:noProof/>
        </w:rPr>
        <w:t xml:space="preserve">                                                                             </w:t>
      </w:r>
    </w:p>
    <w:p w14:paraId="0AA4D4EC" w14:textId="77777777" w:rsidR="00432AF4" w:rsidRDefault="00432AF4" w:rsidP="00432AF4">
      <w:pPr>
        <w:rPr>
          <w:noProof/>
        </w:rPr>
      </w:pPr>
    </w:p>
    <w:p w14:paraId="70890626" w14:textId="77777777" w:rsidR="00432AF4" w:rsidRPr="00BA62E0" w:rsidRDefault="00432AF4" w:rsidP="00432AF4">
      <w:pPr>
        <w:pStyle w:val="p1"/>
        <w:jc w:val="center"/>
        <w:rPr>
          <w:rFonts w:ascii="Arial" w:hAnsi="Arial" w:cs="Arial"/>
          <w:b/>
          <w:bCs/>
          <w:i/>
          <w:iCs/>
          <w:sz w:val="40"/>
          <w:szCs w:val="40"/>
        </w:rPr>
      </w:pPr>
      <w:bookmarkStart w:id="0" w:name="OLE_LINK1"/>
      <w:r w:rsidRPr="00BA62E0">
        <w:rPr>
          <w:rFonts w:ascii="Arial" w:hAnsi="Arial" w:cs="Arial"/>
          <w:b/>
          <w:bCs/>
          <w:i/>
          <w:iCs/>
          <w:sz w:val="40"/>
          <w:szCs w:val="40"/>
        </w:rPr>
        <w:t xml:space="preserve">BA (Hons) Leadership and Management </w:t>
      </w:r>
      <w:r w:rsidRPr="00BA62E0">
        <w:rPr>
          <w:rStyle w:val="s1"/>
          <w:rFonts w:ascii="Arial" w:eastAsiaTheme="majorEastAsia" w:hAnsi="Arial" w:cs="Arial"/>
          <w:b/>
          <w:bCs/>
          <w:i/>
          <w:iCs/>
          <w:sz w:val="40"/>
          <w:szCs w:val="40"/>
        </w:rPr>
        <w:t>Skills for the Workplace</w:t>
      </w:r>
    </w:p>
    <w:p w14:paraId="53BDC448" w14:textId="7B273FC4" w:rsidR="00432AF4" w:rsidRPr="00BA62E0" w:rsidRDefault="00CE4827" w:rsidP="00432AF4">
      <w:pPr>
        <w:pStyle w:val="p1"/>
        <w:jc w:val="center"/>
        <w:rPr>
          <w:rStyle w:val="s1"/>
          <w:rFonts w:ascii="Arial" w:eastAsiaTheme="majorEastAsia" w:hAnsi="Arial" w:cs="Arial"/>
          <w:i/>
          <w:iCs/>
          <w:sz w:val="40"/>
          <w:szCs w:val="40"/>
        </w:rPr>
      </w:pPr>
      <w:r w:rsidRPr="00BA62E0">
        <w:rPr>
          <w:rFonts w:ascii="Arial" w:hAnsi="Arial" w:cs="Arial"/>
          <w:i/>
          <w:iCs/>
          <w:sz w:val="40"/>
          <w:szCs w:val="40"/>
        </w:rPr>
        <w:t>Project Management</w:t>
      </w:r>
      <w:r w:rsidRPr="00BA62E0">
        <w:rPr>
          <w:rStyle w:val="s1"/>
          <w:rFonts w:ascii="Arial" w:eastAsiaTheme="majorEastAsia" w:hAnsi="Arial" w:cs="Arial"/>
          <w:i/>
          <w:iCs/>
          <w:sz w:val="40"/>
          <w:szCs w:val="40"/>
        </w:rPr>
        <w:t xml:space="preserve"> </w:t>
      </w:r>
      <w:r w:rsidR="00432AF4" w:rsidRPr="00BA62E0">
        <w:rPr>
          <w:rStyle w:val="s1"/>
          <w:rFonts w:ascii="Arial" w:eastAsiaTheme="majorEastAsia" w:hAnsi="Arial" w:cs="Arial"/>
          <w:i/>
          <w:iCs/>
          <w:sz w:val="40"/>
          <w:szCs w:val="40"/>
        </w:rPr>
        <w:t>LCLM500</w:t>
      </w:r>
      <w:r w:rsidR="009E4598" w:rsidRPr="00BA62E0">
        <w:rPr>
          <w:rStyle w:val="s1"/>
          <w:rFonts w:ascii="Arial" w:eastAsiaTheme="majorEastAsia" w:hAnsi="Arial" w:cs="Arial"/>
          <w:i/>
          <w:iCs/>
          <w:sz w:val="40"/>
          <w:szCs w:val="40"/>
        </w:rPr>
        <w:t>3</w:t>
      </w:r>
    </w:p>
    <w:p w14:paraId="242553A2" w14:textId="77777777" w:rsidR="004B663E" w:rsidRDefault="004B663E" w:rsidP="00432AF4">
      <w:pPr>
        <w:pStyle w:val="p1"/>
        <w:jc w:val="center"/>
        <w:rPr>
          <w:rStyle w:val="s1"/>
          <w:rFonts w:ascii="Arial" w:eastAsiaTheme="majorEastAsia" w:hAnsi="Arial" w:cs="Arial"/>
          <w:i/>
          <w:iCs/>
          <w:sz w:val="48"/>
          <w:szCs w:val="48"/>
        </w:rPr>
      </w:pPr>
    </w:p>
    <w:p w14:paraId="1C355A47" w14:textId="77777777" w:rsidR="004B663E" w:rsidRPr="00CE4827" w:rsidRDefault="004B663E" w:rsidP="00432AF4">
      <w:pPr>
        <w:pStyle w:val="p1"/>
        <w:jc w:val="center"/>
        <w:rPr>
          <w:rFonts w:ascii="Arial" w:hAnsi="Arial" w:cs="Arial"/>
          <w:i/>
          <w:iCs/>
          <w:sz w:val="48"/>
          <w:szCs w:val="48"/>
        </w:rPr>
      </w:pPr>
    </w:p>
    <w:p w14:paraId="038E0802" w14:textId="55294F97" w:rsidR="00432AF4" w:rsidRPr="00F0509D" w:rsidRDefault="004B663E" w:rsidP="00F0509D">
      <w:pPr>
        <w:pStyle w:val="Heading1"/>
        <w:jc w:val="center"/>
        <w:rPr>
          <w:rFonts w:ascii="Arial" w:hAnsi="Arial" w:cs="Arial"/>
          <w:b/>
          <w:bCs/>
          <w:i/>
          <w:iCs/>
        </w:rPr>
      </w:pPr>
      <w:r w:rsidRPr="00F0509D">
        <w:rPr>
          <w:rFonts w:ascii="Arial" w:hAnsi="Arial" w:cs="Arial"/>
          <w:b/>
          <w:bCs/>
          <w:i/>
          <w:iCs/>
          <w:lang w:val="en-GB"/>
        </w:rPr>
        <w:t>Project portfolio</w:t>
      </w:r>
    </w:p>
    <w:p w14:paraId="7AD5F2D7" w14:textId="62560229" w:rsidR="00432AF4" w:rsidRDefault="00432AF4" w:rsidP="006C0C9A">
      <w:pPr>
        <w:spacing w:line="600" w:lineRule="auto"/>
        <w:rPr>
          <w:rFonts w:ascii="Arial" w:hAnsi="Arial" w:cs="Arial"/>
          <w:b/>
          <w:bCs/>
          <w:i/>
          <w:iCs/>
          <w:sz w:val="28"/>
          <w:szCs w:val="28"/>
        </w:rPr>
      </w:pPr>
    </w:p>
    <w:p w14:paraId="37AD5470" w14:textId="77777777" w:rsidR="004B663E" w:rsidRDefault="004B663E" w:rsidP="00432AF4">
      <w:pPr>
        <w:spacing w:line="600" w:lineRule="auto"/>
        <w:jc w:val="right"/>
        <w:rPr>
          <w:rFonts w:ascii="Arial" w:hAnsi="Arial" w:cs="Arial"/>
          <w:b/>
          <w:bCs/>
          <w:i/>
          <w:iCs/>
          <w:color w:val="000000" w:themeColor="text1"/>
          <w:sz w:val="28"/>
          <w:szCs w:val="28"/>
        </w:rPr>
      </w:pPr>
    </w:p>
    <w:p w14:paraId="20574A96" w14:textId="77777777" w:rsidR="00387A2B" w:rsidRPr="000E53B4" w:rsidRDefault="00387A2B" w:rsidP="00432AF4">
      <w:pPr>
        <w:spacing w:line="600" w:lineRule="auto"/>
        <w:jc w:val="right"/>
        <w:rPr>
          <w:rFonts w:ascii="Arial" w:hAnsi="Arial" w:cs="Arial"/>
          <w:b/>
          <w:bCs/>
          <w:i/>
          <w:iCs/>
          <w:color w:val="000000" w:themeColor="text1"/>
          <w:sz w:val="28"/>
          <w:szCs w:val="28"/>
        </w:rPr>
      </w:pPr>
    </w:p>
    <w:p w14:paraId="7CD21232" w14:textId="77777777" w:rsidR="00432AF4" w:rsidRPr="000E53B4" w:rsidRDefault="00432AF4" w:rsidP="00432AF4">
      <w:pPr>
        <w:spacing w:line="600" w:lineRule="auto"/>
        <w:jc w:val="right"/>
        <w:rPr>
          <w:rFonts w:ascii="Arial" w:hAnsi="Arial" w:cs="Arial"/>
          <w:b/>
          <w:bCs/>
          <w:i/>
          <w:iCs/>
          <w:color w:val="000000" w:themeColor="text1"/>
          <w:sz w:val="28"/>
          <w:szCs w:val="28"/>
        </w:rPr>
      </w:pPr>
      <w:r w:rsidRPr="000E53B4">
        <w:rPr>
          <w:rFonts w:ascii="Arial" w:hAnsi="Arial" w:cs="Arial"/>
          <w:b/>
          <w:bCs/>
          <w:i/>
          <w:iCs/>
          <w:color w:val="000000" w:themeColor="text1"/>
          <w:sz w:val="28"/>
          <w:szCs w:val="28"/>
        </w:rPr>
        <w:t xml:space="preserve">Student Name: </w:t>
      </w:r>
      <w:r w:rsidRPr="000E53B4">
        <w:rPr>
          <w:rFonts w:ascii="Arial" w:hAnsi="Arial" w:cs="Arial"/>
          <w:i/>
          <w:iCs/>
          <w:color w:val="000000" w:themeColor="text1"/>
          <w:sz w:val="28"/>
          <w:szCs w:val="28"/>
        </w:rPr>
        <w:t>Khrystyna Havrysh</w:t>
      </w:r>
    </w:p>
    <w:p w14:paraId="2210FE2E" w14:textId="77777777" w:rsidR="00432AF4" w:rsidRPr="000E53B4" w:rsidRDefault="00432AF4" w:rsidP="00432AF4">
      <w:pPr>
        <w:spacing w:line="600" w:lineRule="auto"/>
        <w:jc w:val="right"/>
        <w:rPr>
          <w:rFonts w:ascii="Arial" w:hAnsi="Arial" w:cs="Arial"/>
          <w:b/>
          <w:bCs/>
          <w:i/>
          <w:iCs/>
          <w:color w:val="000000" w:themeColor="text1"/>
          <w:sz w:val="28"/>
          <w:szCs w:val="28"/>
        </w:rPr>
      </w:pPr>
      <w:r w:rsidRPr="000E53B4">
        <w:rPr>
          <w:rFonts w:ascii="Arial" w:hAnsi="Arial" w:cs="Arial"/>
          <w:b/>
          <w:bCs/>
          <w:i/>
          <w:iCs/>
          <w:color w:val="000000" w:themeColor="text1"/>
          <w:sz w:val="28"/>
          <w:szCs w:val="28"/>
        </w:rPr>
        <w:t xml:space="preserve"> Student Number: </w:t>
      </w:r>
      <w:r w:rsidRPr="000E53B4">
        <w:rPr>
          <w:rFonts w:ascii="Arial" w:hAnsi="Arial" w:cs="Arial"/>
          <w:i/>
          <w:iCs/>
          <w:color w:val="000000" w:themeColor="text1"/>
          <w:sz w:val="28"/>
          <w:szCs w:val="28"/>
        </w:rPr>
        <w:t>2417459</w:t>
      </w:r>
    </w:p>
    <w:p w14:paraId="00F3E17D" w14:textId="4B246822" w:rsidR="00432AF4" w:rsidRPr="000E53B4" w:rsidRDefault="00432AF4" w:rsidP="00432AF4">
      <w:pPr>
        <w:spacing w:line="600" w:lineRule="auto"/>
        <w:jc w:val="right"/>
        <w:rPr>
          <w:rFonts w:ascii="Arial" w:hAnsi="Arial" w:cs="Arial"/>
          <w:i/>
          <w:iCs/>
          <w:color w:val="000000" w:themeColor="text1"/>
          <w:sz w:val="28"/>
          <w:szCs w:val="28"/>
        </w:rPr>
      </w:pPr>
      <w:r w:rsidRPr="000E53B4">
        <w:rPr>
          <w:rFonts w:ascii="Arial" w:hAnsi="Arial" w:cs="Arial"/>
          <w:b/>
          <w:bCs/>
          <w:i/>
          <w:iCs/>
          <w:color w:val="000000" w:themeColor="text1"/>
          <w:sz w:val="28"/>
          <w:szCs w:val="28"/>
        </w:rPr>
        <w:t xml:space="preserve">Lecturer Name: </w:t>
      </w:r>
      <w:proofErr w:type="spellStart"/>
      <w:r w:rsidR="00293888">
        <w:rPr>
          <w:rFonts w:ascii="Arial" w:hAnsi="Arial" w:cs="Arial"/>
          <w:i/>
          <w:iCs/>
          <w:color w:val="000000" w:themeColor="text1"/>
          <w:sz w:val="28"/>
          <w:szCs w:val="28"/>
        </w:rPr>
        <w:t>Rexon</w:t>
      </w:r>
      <w:proofErr w:type="spellEnd"/>
      <w:r w:rsidR="00293888">
        <w:rPr>
          <w:rFonts w:ascii="Arial" w:hAnsi="Arial" w:cs="Arial"/>
          <w:i/>
          <w:iCs/>
          <w:color w:val="000000" w:themeColor="text1"/>
          <w:sz w:val="28"/>
          <w:szCs w:val="28"/>
        </w:rPr>
        <w:t xml:space="preserve"> </w:t>
      </w:r>
      <w:proofErr w:type="spellStart"/>
      <w:r w:rsidR="00293888">
        <w:rPr>
          <w:rFonts w:ascii="Arial" w:hAnsi="Arial" w:cs="Arial"/>
          <w:i/>
          <w:iCs/>
          <w:color w:val="000000" w:themeColor="text1"/>
          <w:sz w:val="28"/>
          <w:szCs w:val="28"/>
        </w:rPr>
        <w:t>Nting</w:t>
      </w:r>
      <w:proofErr w:type="spellEnd"/>
    </w:p>
    <w:bookmarkEnd w:id="0"/>
    <w:p w14:paraId="39A11E5E" w14:textId="3BC9FFAA" w:rsidR="00432AF4" w:rsidRPr="00F0509D" w:rsidRDefault="00387A2B" w:rsidP="00F0509D">
      <w:pPr>
        <w:pStyle w:val="Heading1"/>
        <w:jc w:val="center"/>
        <w:rPr>
          <w:rFonts w:ascii="Arial" w:hAnsi="Arial" w:cs="Arial"/>
          <w:b/>
          <w:bCs/>
          <w:i/>
          <w:iCs/>
          <w:lang w:val="en-GB" w:eastAsia="en-GB"/>
        </w:rPr>
      </w:pPr>
      <w:r w:rsidRPr="00F0509D">
        <w:rPr>
          <w:rFonts w:ascii="Arial" w:hAnsi="Arial" w:cs="Arial"/>
          <w:b/>
          <w:bCs/>
          <w:i/>
          <w:iCs/>
          <w:lang w:val="en-GB" w:eastAsia="en-GB"/>
        </w:rPr>
        <w:lastRenderedPageBreak/>
        <w:t>Poster</w:t>
      </w:r>
    </w:p>
    <w:p w14:paraId="52084907" w14:textId="56814E2E" w:rsidR="00C355EB" w:rsidRDefault="00D17E58" w:rsidP="009A46B8">
      <w:pPr>
        <w:pStyle w:val="p1"/>
        <w:jc w:val="both"/>
        <w:rPr>
          <w:rFonts w:ascii="Arial" w:hAnsi="Arial" w:cs="Arial"/>
          <w:sz w:val="28"/>
          <w:szCs w:val="28"/>
        </w:rPr>
      </w:pPr>
      <w:r>
        <w:rPr>
          <w:rFonts w:ascii="Arial" w:hAnsi="Arial" w:cs="Arial"/>
          <w:noProof/>
          <w:sz w:val="28"/>
          <w:szCs w:val="28"/>
        </w:rPr>
        <w:drawing>
          <wp:inline distT="0" distB="0" distL="0" distR="0" wp14:anchorId="66AC35AF" wp14:editId="10B9DF71">
            <wp:extent cx="5860846" cy="8144933"/>
            <wp:effectExtent l="0" t="0" r="0" b="0"/>
            <wp:docPr id="1383589884" name="Picture 2" descr="A poster of a flood disa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89884" name="Picture 2" descr="A poster of a flood disas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887204" cy="8181563"/>
                    </a:xfrm>
                    <a:prstGeom prst="rect">
                      <a:avLst/>
                    </a:prstGeom>
                  </pic:spPr>
                </pic:pic>
              </a:graphicData>
            </a:graphic>
          </wp:inline>
        </w:drawing>
      </w:r>
    </w:p>
    <w:p w14:paraId="2B44CA5A" w14:textId="4560BE8E" w:rsidR="007E4F4B" w:rsidRPr="00F0509D" w:rsidRDefault="00682769" w:rsidP="00F0509D">
      <w:pPr>
        <w:pStyle w:val="Heading1"/>
        <w:jc w:val="center"/>
        <w:rPr>
          <w:rFonts w:ascii="Arial" w:hAnsi="Arial" w:cs="Arial"/>
          <w:b/>
          <w:bCs/>
          <w:i/>
          <w:iCs/>
          <w:szCs w:val="40"/>
          <w:lang w:val="en-GB"/>
        </w:rPr>
      </w:pPr>
      <w:r w:rsidRPr="00F0509D">
        <w:rPr>
          <w:rFonts w:ascii="Arial" w:hAnsi="Arial" w:cs="Arial"/>
          <w:b/>
          <w:bCs/>
          <w:i/>
          <w:iCs/>
          <w:szCs w:val="40"/>
          <w:lang w:val="en-GB"/>
        </w:rPr>
        <w:lastRenderedPageBreak/>
        <w:t>Reflection on Feedback</w:t>
      </w:r>
    </w:p>
    <w:p w14:paraId="1C98F724" w14:textId="06A4DC7E"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This reflection is based on feedback received on the project proposal poster about temporary modular housing for flood victims in the West Midlands. The feedback helped to understand what was done well and what needs to be improved. This reflection will help to improve the final project management plan.</w:t>
      </w:r>
      <w:r w:rsidR="00F31846">
        <w:rPr>
          <w:rFonts w:ascii="Arial" w:hAnsi="Arial" w:cs="Arial"/>
          <w:color w:val="000000" w:themeColor="text1"/>
        </w:rPr>
        <w:t xml:space="preserve"> </w:t>
      </w:r>
      <w:r w:rsidRPr="00F0509D">
        <w:rPr>
          <w:rStyle w:val="s1"/>
          <w:rFonts w:ascii="Arial" w:hAnsi="Arial" w:cs="Arial"/>
          <w:color w:val="000000" w:themeColor="text1"/>
        </w:rPr>
        <w:t>One of the main strengths of the poster was its clear structure. The information was easy to understand. The idea of providing temporary housing for people affected by flooding was clearly explained. Important sections such as objectives, project stages, and benefits were included. This shows a basic understanding of the project lifecycle. The topic was also relevant to the real situation, which is important in project management. The design of the poster made the information easy to read and more interesting.</w:t>
      </w:r>
    </w:p>
    <w:p w14:paraId="4B04A868" w14:textId="7FE31702"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However, there are also some areas that need improvement. Firstly, the project scope was not clearly defined. Even though Worcester, Shrewsbury, and Kidderminster were mentioned, there was no clear focus. This made the project less clear. In the final plan, the scope will be clearer by focusing on Worcester and Kidderminster, because these areas are more affected by flooding. This will make the project more realistic and easier to manage.</w:t>
      </w:r>
    </w:p>
    <w:p w14:paraId="5A3B9099" w14:textId="62E9D120"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Another issue was the lack of explanation about funding. The poster did not clearly show where the money would come from. This is an important part of project planning. In the final version, funding sources will be explained more clearly. For example, support can come from the UK government, local councils, and organisations such as charities. Private companies may also help with materials or labour. This shows the importance of stakeholders in the project.</w:t>
      </w:r>
    </w:p>
    <w:p w14:paraId="0B1EA05D" w14:textId="7774669E"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 xml:space="preserve">The number of 120 residents also needs better explanation. In the poster, this number was given without details. In the final project, this will be explained more clearly. For example, if one unit is for four people, then 120 residents </w:t>
      </w:r>
      <w:r w:rsidR="00F31846" w:rsidRPr="00F0509D">
        <w:rPr>
          <w:rStyle w:val="s1"/>
          <w:rFonts w:ascii="Arial" w:hAnsi="Arial" w:cs="Arial"/>
          <w:color w:val="000000" w:themeColor="text1"/>
        </w:rPr>
        <w:t>mean</w:t>
      </w:r>
      <w:r w:rsidRPr="00F0509D">
        <w:rPr>
          <w:rStyle w:val="s1"/>
          <w:rFonts w:ascii="Arial" w:hAnsi="Arial" w:cs="Arial"/>
          <w:color w:val="000000" w:themeColor="text1"/>
        </w:rPr>
        <w:t xml:space="preserve"> about 30 households. This makes the planning </w:t>
      </w:r>
      <w:r w:rsidR="00F31846" w:rsidRPr="00F0509D">
        <w:rPr>
          <w:rStyle w:val="s1"/>
          <w:rFonts w:ascii="Arial" w:hAnsi="Arial" w:cs="Arial"/>
          <w:color w:val="000000" w:themeColor="text1"/>
        </w:rPr>
        <w:t>clearer and more organised</w:t>
      </w:r>
      <w:r w:rsidRPr="00F0509D">
        <w:rPr>
          <w:rStyle w:val="s1"/>
          <w:rFonts w:ascii="Arial" w:hAnsi="Arial" w:cs="Arial"/>
          <w:color w:val="000000" w:themeColor="text1"/>
        </w:rPr>
        <w:t>.</w:t>
      </w:r>
    </w:p>
    <w:p w14:paraId="1FBFCBE7" w14:textId="351FEA50"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The timeline of 10 weeks also needs more detail. The stages were shown, but it was not clearly explained how the project will be completed in this time. In the final plan, the project will be divided into smaller steps. For example, the first two weeks will be for site preparation. Then, three to four weeks for delivery and installation. After that, utilities like water and electricity will be installed. The final stage will include safety checks and people moving in. This shows better time planning.</w:t>
      </w:r>
    </w:p>
    <w:p w14:paraId="7D3D9F0F" w14:textId="215BF59C" w:rsidR="003E657A" w:rsidRPr="00F0509D" w:rsidRDefault="003E657A" w:rsidP="00AC0518">
      <w:pPr>
        <w:pStyle w:val="p1"/>
        <w:jc w:val="both"/>
        <w:rPr>
          <w:rFonts w:ascii="Arial" w:hAnsi="Arial" w:cs="Arial"/>
          <w:color w:val="000000" w:themeColor="text1"/>
        </w:rPr>
      </w:pPr>
      <w:r w:rsidRPr="00F0509D">
        <w:rPr>
          <w:rStyle w:val="s1"/>
          <w:rFonts w:ascii="Arial" w:hAnsi="Arial" w:cs="Arial"/>
          <w:color w:val="000000" w:themeColor="text1"/>
        </w:rPr>
        <w:t>Also, stakeholder roles were not clearly explained. In the final version, key stakeholders such as local authorities, emergency services, contractors, and residents will be included. Their roles will be clearly described. This is important for good project management.</w:t>
      </w:r>
    </w:p>
    <w:p w14:paraId="400BF2B1" w14:textId="03202C8E" w:rsidR="003E657A" w:rsidRPr="00F0509D" w:rsidRDefault="003E657A" w:rsidP="00AC0518">
      <w:pPr>
        <w:pStyle w:val="p1"/>
        <w:jc w:val="both"/>
        <w:rPr>
          <w:rStyle w:val="s1"/>
          <w:rFonts w:ascii="Arial" w:hAnsi="Arial" w:cs="Arial"/>
          <w:color w:val="000000" w:themeColor="text1"/>
        </w:rPr>
      </w:pPr>
      <w:r w:rsidRPr="00F0509D">
        <w:rPr>
          <w:rStyle w:val="s1"/>
          <w:rFonts w:ascii="Arial" w:hAnsi="Arial" w:cs="Arial"/>
          <w:color w:val="000000" w:themeColor="text1"/>
        </w:rPr>
        <w:t xml:space="preserve">Overall, the feedback was very helpful. It showed that the project needs clearer explanations and better planning. In the final project, more detail will be added, and decisions will be based on more realistic ideas. This will help to create a </w:t>
      </w:r>
      <w:r w:rsidR="00F31846" w:rsidRPr="00F0509D">
        <w:rPr>
          <w:rStyle w:val="s1"/>
          <w:rFonts w:ascii="Arial" w:hAnsi="Arial" w:cs="Arial"/>
          <w:color w:val="000000" w:themeColor="text1"/>
        </w:rPr>
        <w:t>clearer and more professional</w:t>
      </w:r>
      <w:r w:rsidRPr="00F0509D">
        <w:rPr>
          <w:rStyle w:val="s1"/>
          <w:rFonts w:ascii="Arial" w:hAnsi="Arial" w:cs="Arial"/>
          <w:color w:val="000000" w:themeColor="text1"/>
        </w:rPr>
        <w:t xml:space="preserve"> project.</w:t>
      </w:r>
    </w:p>
    <w:sdt>
      <w:sdtPr>
        <w:id w:val="1695033646"/>
        <w:docPartObj>
          <w:docPartGallery w:val="Table of Contents"/>
          <w:docPartUnique/>
        </w:docPartObj>
      </w:sdtPr>
      <w:sdtEndPr>
        <w:rPr>
          <w:rFonts w:asciiTheme="minorHAnsi" w:eastAsiaTheme="minorHAnsi" w:hAnsiTheme="minorHAnsi" w:cstheme="minorBidi"/>
          <w:b/>
          <w:bCs/>
          <w:noProof/>
          <w:color w:val="595959" w:themeColor="text1" w:themeTint="A6"/>
          <w:sz w:val="30"/>
          <w:szCs w:val="30"/>
        </w:rPr>
      </w:sdtEndPr>
      <w:sdtContent>
        <w:p w14:paraId="2A556D94" w14:textId="38D3DAF8" w:rsidR="00C8202F" w:rsidRPr="00F0509D" w:rsidRDefault="00C8202F">
          <w:pPr>
            <w:pStyle w:val="TOCHeading"/>
            <w:rPr>
              <w:b/>
              <w:bCs/>
              <w:i/>
              <w:iCs/>
            </w:rPr>
          </w:pPr>
          <w:r w:rsidRPr="00F0509D">
            <w:rPr>
              <w:b/>
              <w:bCs/>
              <w:i/>
              <w:iCs/>
            </w:rPr>
            <w:t>Table of Contents</w:t>
          </w:r>
        </w:p>
        <w:p w14:paraId="09067DC3" w14:textId="16452F6B" w:rsidR="00C8202F" w:rsidRPr="00F0509D" w:rsidRDefault="00C8202F">
          <w:pPr>
            <w:pStyle w:val="TOC1"/>
            <w:tabs>
              <w:tab w:val="right" w:leader="dot" w:pos="9017"/>
            </w:tabs>
            <w:rPr>
              <w:rFonts w:ascii="Arial" w:hAnsi="Arial" w:cs="Arial"/>
              <w:noProof/>
              <w:color w:val="000000" w:themeColor="text1"/>
            </w:rPr>
          </w:pPr>
          <w:r>
            <w:rPr>
              <w:b w:val="0"/>
              <w:bCs w:val="0"/>
            </w:rPr>
            <w:fldChar w:fldCharType="begin"/>
          </w:r>
          <w:r>
            <w:instrText xml:space="preserve"> TOC \o "1-3" \h \z \u </w:instrText>
          </w:r>
          <w:r>
            <w:rPr>
              <w:b w:val="0"/>
              <w:bCs w:val="0"/>
            </w:rPr>
            <w:fldChar w:fldCharType="separate"/>
          </w:r>
          <w:hyperlink w:anchor="_Toc226622831" w:history="1">
            <w:r w:rsidRPr="00F0509D">
              <w:rPr>
                <w:rStyle w:val="Hyperlink"/>
                <w:rFonts w:ascii="Arial" w:hAnsi="Arial" w:cs="Arial"/>
                <w:noProof/>
                <w:color w:val="000000" w:themeColor="text1"/>
              </w:rPr>
              <w:t>1. Introduction (готовий текст — простий стиль)</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_Toc226622831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4</w:t>
            </w:r>
            <w:r w:rsidRPr="00F0509D">
              <w:rPr>
                <w:rFonts w:ascii="Arial" w:hAnsi="Arial" w:cs="Arial"/>
                <w:noProof/>
                <w:webHidden/>
                <w:color w:val="000000" w:themeColor="text1"/>
              </w:rPr>
              <w:fldChar w:fldCharType="end"/>
            </w:r>
          </w:hyperlink>
        </w:p>
        <w:p w14:paraId="59134D86" w14:textId="5CFDF265" w:rsidR="00C8202F" w:rsidRPr="00F0509D" w:rsidRDefault="00C8202F">
          <w:pPr>
            <w:pStyle w:val="TOC1"/>
            <w:tabs>
              <w:tab w:val="right" w:leader="dot" w:pos="9017"/>
            </w:tabs>
            <w:rPr>
              <w:rFonts w:ascii="Arial" w:hAnsi="Arial" w:cs="Arial"/>
              <w:noProof/>
              <w:color w:val="000000" w:themeColor="text1"/>
            </w:rPr>
          </w:pPr>
          <w:hyperlink w:anchor="_Toc226622832" w:history="1">
            <w:r w:rsidRPr="00F0509D">
              <w:rPr>
                <w:rStyle w:val="Hyperlink"/>
                <w:rFonts w:ascii="Arial" w:hAnsi="Arial" w:cs="Arial"/>
                <w:noProof/>
                <w:color w:val="000000" w:themeColor="text1"/>
              </w:rPr>
              <w:t>2. Project Description</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_Toc226622832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6</w:t>
            </w:r>
            <w:r w:rsidRPr="00F0509D">
              <w:rPr>
                <w:rFonts w:ascii="Arial" w:hAnsi="Arial" w:cs="Arial"/>
                <w:noProof/>
                <w:webHidden/>
                <w:color w:val="000000" w:themeColor="text1"/>
              </w:rPr>
              <w:fldChar w:fldCharType="end"/>
            </w:r>
          </w:hyperlink>
        </w:p>
        <w:p w14:paraId="5491E38C" w14:textId="2A3C3002" w:rsidR="00C8202F" w:rsidRPr="00F0509D" w:rsidRDefault="00C8202F">
          <w:pPr>
            <w:pStyle w:val="TOC1"/>
            <w:tabs>
              <w:tab w:val="right" w:leader="dot" w:pos="9017"/>
            </w:tabs>
            <w:rPr>
              <w:rFonts w:ascii="Arial" w:hAnsi="Arial" w:cs="Arial"/>
              <w:noProof/>
              <w:color w:val="000000" w:themeColor="text1"/>
            </w:rPr>
          </w:pPr>
          <w:hyperlink w:anchor="_Toc226622833" w:history="1">
            <w:r w:rsidRPr="00F0509D">
              <w:rPr>
                <w:rStyle w:val="Hyperlink"/>
                <w:rFonts w:ascii="Arial" w:hAnsi="Arial" w:cs="Arial"/>
                <w:noProof/>
                <w:color w:val="000000" w:themeColor="text1"/>
              </w:rPr>
              <w:t>3. Project Scope</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_Toc226622833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7</w:t>
            </w:r>
            <w:r w:rsidRPr="00F0509D">
              <w:rPr>
                <w:rFonts w:ascii="Arial" w:hAnsi="Arial" w:cs="Arial"/>
                <w:noProof/>
                <w:webHidden/>
                <w:color w:val="000000" w:themeColor="text1"/>
              </w:rPr>
              <w:fldChar w:fldCharType="end"/>
            </w:r>
          </w:hyperlink>
        </w:p>
        <w:p w14:paraId="7BD351D7" w14:textId="4A255705" w:rsidR="00C8202F" w:rsidRPr="00F0509D" w:rsidRDefault="00C8202F">
          <w:pPr>
            <w:pStyle w:val="TOC2"/>
            <w:tabs>
              <w:tab w:val="right" w:leader="dot" w:pos="9017"/>
            </w:tabs>
            <w:rPr>
              <w:rFonts w:ascii="Arial" w:hAnsi="Arial" w:cs="Arial"/>
              <w:noProof/>
              <w:color w:val="000000" w:themeColor="text1"/>
              <w:sz w:val="24"/>
              <w:szCs w:val="24"/>
            </w:rPr>
          </w:pPr>
          <w:hyperlink w:anchor="_Toc226622834" w:history="1">
            <w:r w:rsidRPr="00F0509D">
              <w:rPr>
                <w:rStyle w:val="Hyperlink"/>
                <w:rFonts w:ascii="Arial" w:hAnsi="Arial" w:cs="Arial"/>
                <w:noProof/>
                <w:color w:val="000000" w:themeColor="text1"/>
                <w:sz w:val="24"/>
                <w:szCs w:val="24"/>
              </w:rPr>
              <w:t>In Scope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_Toc226622834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7</w:t>
            </w:r>
            <w:r w:rsidRPr="00F0509D">
              <w:rPr>
                <w:rFonts w:ascii="Arial" w:hAnsi="Arial" w:cs="Arial"/>
                <w:noProof/>
                <w:webHidden/>
                <w:color w:val="000000" w:themeColor="text1"/>
                <w:sz w:val="24"/>
                <w:szCs w:val="24"/>
              </w:rPr>
              <w:fldChar w:fldCharType="end"/>
            </w:r>
          </w:hyperlink>
        </w:p>
        <w:p w14:paraId="74F79917" w14:textId="284FC090" w:rsidR="00C8202F" w:rsidRPr="00F0509D" w:rsidRDefault="00C8202F">
          <w:pPr>
            <w:pStyle w:val="TOC2"/>
            <w:tabs>
              <w:tab w:val="right" w:leader="dot" w:pos="9017"/>
            </w:tabs>
            <w:rPr>
              <w:rFonts w:ascii="Arial" w:hAnsi="Arial" w:cs="Arial"/>
              <w:noProof/>
              <w:color w:val="000000" w:themeColor="text1"/>
              <w:sz w:val="24"/>
              <w:szCs w:val="24"/>
            </w:rPr>
          </w:pPr>
          <w:hyperlink w:anchor="_Toc226622835" w:history="1">
            <w:r w:rsidRPr="00F0509D">
              <w:rPr>
                <w:rStyle w:val="Hyperlink"/>
                <w:rFonts w:ascii="Arial" w:hAnsi="Arial" w:cs="Arial"/>
                <w:noProof/>
                <w:color w:val="000000" w:themeColor="text1"/>
                <w:sz w:val="24"/>
                <w:szCs w:val="24"/>
              </w:rPr>
              <w:t>Out of Scope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_Toc226622835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7</w:t>
            </w:r>
            <w:r w:rsidRPr="00F0509D">
              <w:rPr>
                <w:rFonts w:ascii="Arial" w:hAnsi="Arial" w:cs="Arial"/>
                <w:noProof/>
                <w:webHidden/>
                <w:color w:val="000000" w:themeColor="text1"/>
                <w:sz w:val="24"/>
                <w:szCs w:val="24"/>
              </w:rPr>
              <w:fldChar w:fldCharType="end"/>
            </w:r>
          </w:hyperlink>
        </w:p>
        <w:p w14:paraId="59B90E73" w14:textId="58243869" w:rsidR="00C8202F" w:rsidRPr="00F0509D" w:rsidRDefault="00C8202F">
          <w:pPr>
            <w:pStyle w:val="TOC2"/>
            <w:tabs>
              <w:tab w:val="right" w:leader="dot" w:pos="9017"/>
            </w:tabs>
            <w:rPr>
              <w:rFonts w:ascii="Arial" w:hAnsi="Arial" w:cs="Arial"/>
              <w:noProof/>
              <w:color w:val="000000" w:themeColor="text1"/>
              <w:sz w:val="24"/>
              <w:szCs w:val="24"/>
            </w:rPr>
          </w:pPr>
          <w:hyperlink w:anchor="_Toc226622836" w:history="1">
            <w:r w:rsidRPr="00F0509D">
              <w:rPr>
                <w:rStyle w:val="Hyperlink"/>
                <w:rFonts w:ascii="Arial" w:hAnsi="Arial" w:cs="Arial"/>
                <w:noProof/>
                <w:color w:val="000000" w:themeColor="text1"/>
                <w:sz w:val="24"/>
                <w:szCs w:val="24"/>
              </w:rPr>
              <w:t>Project Constraints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_Toc226622836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8</w:t>
            </w:r>
            <w:r w:rsidRPr="00F0509D">
              <w:rPr>
                <w:rFonts w:ascii="Arial" w:hAnsi="Arial" w:cs="Arial"/>
                <w:noProof/>
                <w:webHidden/>
                <w:color w:val="000000" w:themeColor="text1"/>
                <w:sz w:val="24"/>
                <w:szCs w:val="24"/>
              </w:rPr>
              <w:fldChar w:fldCharType="end"/>
            </w:r>
          </w:hyperlink>
        </w:p>
        <w:p w14:paraId="2B6C3ECD" w14:textId="6EC513D5" w:rsidR="00C8202F" w:rsidRPr="00F0509D" w:rsidRDefault="00C8202F">
          <w:pPr>
            <w:pStyle w:val="TOC2"/>
            <w:tabs>
              <w:tab w:val="right" w:leader="dot" w:pos="9017"/>
            </w:tabs>
            <w:rPr>
              <w:rFonts w:ascii="Arial" w:hAnsi="Arial" w:cs="Arial"/>
              <w:noProof/>
              <w:color w:val="000000" w:themeColor="text1"/>
              <w:sz w:val="24"/>
              <w:szCs w:val="24"/>
            </w:rPr>
          </w:pPr>
          <w:hyperlink w:anchor="_Toc226622837" w:history="1">
            <w:r w:rsidRPr="00F0509D">
              <w:rPr>
                <w:rStyle w:val="Hyperlink"/>
                <w:rFonts w:ascii="Arial" w:hAnsi="Arial" w:cs="Arial"/>
                <w:noProof/>
                <w:color w:val="000000" w:themeColor="text1"/>
                <w:sz w:val="24"/>
                <w:szCs w:val="24"/>
              </w:rPr>
              <w:t>Project Assumptions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_Toc226622837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8</w:t>
            </w:r>
            <w:r w:rsidRPr="00F0509D">
              <w:rPr>
                <w:rFonts w:ascii="Arial" w:hAnsi="Arial" w:cs="Arial"/>
                <w:noProof/>
                <w:webHidden/>
                <w:color w:val="000000" w:themeColor="text1"/>
                <w:sz w:val="24"/>
                <w:szCs w:val="24"/>
              </w:rPr>
              <w:fldChar w:fldCharType="end"/>
            </w:r>
          </w:hyperlink>
        </w:p>
        <w:p w14:paraId="72B1FCF6" w14:textId="4A86B65A" w:rsidR="00C8202F" w:rsidRPr="00F0509D" w:rsidRDefault="00C8202F">
          <w:pPr>
            <w:pStyle w:val="TOC1"/>
            <w:tabs>
              <w:tab w:val="right" w:leader="dot" w:pos="9017"/>
            </w:tabs>
            <w:rPr>
              <w:rFonts w:ascii="Arial" w:hAnsi="Arial" w:cs="Arial"/>
              <w:noProof/>
              <w:color w:val="000000" w:themeColor="text1"/>
            </w:rPr>
          </w:pPr>
          <w:hyperlink w:anchor="_Toc226622838" w:history="1">
            <w:r w:rsidRPr="00F0509D">
              <w:rPr>
                <w:rStyle w:val="Hyperlink"/>
                <w:rFonts w:ascii="Arial" w:hAnsi="Arial" w:cs="Arial"/>
                <w:noProof/>
                <w:color w:val="000000" w:themeColor="text1"/>
              </w:rPr>
              <w:t>4. Work Breakdown Structure (WBS)</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_Toc226622838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9</w:t>
            </w:r>
            <w:r w:rsidRPr="00F0509D">
              <w:rPr>
                <w:rFonts w:ascii="Arial" w:hAnsi="Arial" w:cs="Arial"/>
                <w:noProof/>
                <w:webHidden/>
                <w:color w:val="000000" w:themeColor="text1"/>
              </w:rPr>
              <w:fldChar w:fldCharType="end"/>
            </w:r>
          </w:hyperlink>
        </w:p>
        <w:p w14:paraId="314255F1" w14:textId="1CDBF17D" w:rsidR="00C8202F" w:rsidRPr="00F0509D" w:rsidRDefault="00C8202F">
          <w:pPr>
            <w:pStyle w:val="TOC2"/>
            <w:tabs>
              <w:tab w:val="right" w:leader="dot" w:pos="9017"/>
            </w:tabs>
            <w:rPr>
              <w:rFonts w:ascii="Arial" w:hAnsi="Arial" w:cs="Arial"/>
              <w:noProof/>
              <w:color w:val="000000" w:themeColor="text1"/>
              <w:sz w:val="24"/>
              <w:szCs w:val="24"/>
            </w:rPr>
          </w:pPr>
          <w:hyperlink w:anchor="_Toc226622839" w:history="1">
            <w:r w:rsidRPr="00F0509D">
              <w:rPr>
                <w:rStyle w:val="Hyperlink"/>
                <w:rFonts w:ascii="Arial" w:hAnsi="Arial" w:cs="Arial"/>
                <w:noProof/>
                <w:color w:val="000000" w:themeColor="text1"/>
                <w:sz w:val="24"/>
                <w:szCs w:val="24"/>
              </w:rPr>
              <w:t>1. Planning Phase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_Toc226622839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9</w:t>
            </w:r>
            <w:r w:rsidRPr="00F0509D">
              <w:rPr>
                <w:rFonts w:ascii="Arial" w:hAnsi="Arial" w:cs="Arial"/>
                <w:noProof/>
                <w:webHidden/>
                <w:color w:val="000000" w:themeColor="text1"/>
                <w:sz w:val="24"/>
                <w:szCs w:val="24"/>
              </w:rPr>
              <w:fldChar w:fldCharType="end"/>
            </w:r>
          </w:hyperlink>
        </w:p>
        <w:p w14:paraId="58E7B9AB" w14:textId="7C36FAD8" w:rsidR="00C8202F" w:rsidRPr="00F0509D" w:rsidRDefault="00C8202F">
          <w:pPr>
            <w:pStyle w:val="TOC2"/>
            <w:tabs>
              <w:tab w:val="right" w:leader="dot" w:pos="9017"/>
            </w:tabs>
            <w:rPr>
              <w:rFonts w:ascii="Arial" w:hAnsi="Arial" w:cs="Arial"/>
              <w:noProof/>
              <w:color w:val="000000" w:themeColor="text1"/>
              <w:sz w:val="24"/>
              <w:szCs w:val="24"/>
            </w:rPr>
          </w:pPr>
          <w:hyperlink w:anchor="_Toc226622840" w:history="1">
            <w:r w:rsidRPr="00F0509D">
              <w:rPr>
                <w:rStyle w:val="Hyperlink"/>
                <w:rFonts w:ascii="Arial" w:hAnsi="Arial" w:cs="Arial"/>
                <w:noProof/>
                <w:color w:val="000000" w:themeColor="text1"/>
                <w:sz w:val="24"/>
                <w:szCs w:val="24"/>
              </w:rPr>
              <w:t>2. Site Preparation</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_Toc226622840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9</w:t>
            </w:r>
            <w:r w:rsidRPr="00F0509D">
              <w:rPr>
                <w:rFonts w:ascii="Arial" w:hAnsi="Arial" w:cs="Arial"/>
                <w:noProof/>
                <w:webHidden/>
                <w:color w:val="000000" w:themeColor="text1"/>
                <w:sz w:val="24"/>
                <w:szCs w:val="24"/>
              </w:rPr>
              <w:fldChar w:fldCharType="end"/>
            </w:r>
          </w:hyperlink>
        </w:p>
        <w:p w14:paraId="4CCABB06" w14:textId="5985F156" w:rsidR="00C8202F" w:rsidRPr="00F0509D" w:rsidRDefault="00C8202F">
          <w:pPr>
            <w:pStyle w:val="TOC2"/>
            <w:tabs>
              <w:tab w:val="right" w:leader="dot" w:pos="9017"/>
            </w:tabs>
            <w:rPr>
              <w:rFonts w:ascii="Arial" w:hAnsi="Arial" w:cs="Arial"/>
              <w:noProof/>
              <w:color w:val="000000" w:themeColor="text1"/>
              <w:sz w:val="24"/>
              <w:szCs w:val="24"/>
            </w:rPr>
          </w:pPr>
          <w:hyperlink w:anchor="_Toc226622841" w:history="1">
            <w:r w:rsidRPr="00F0509D">
              <w:rPr>
                <w:rStyle w:val="Hyperlink"/>
                <w:rFonts w:ascii="Arial" w:hAnsi="Arial" w:cs="Arial"/>
                <w:noProof/>
                <w:color w:val="000000" w:themeColor="text1"/>
                <w:sz w:val="24"/>
                <w:szCs w:val="24"/>
              </w:rPr>
              <w:t>3. Delivery of Modular Units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_Toc226622841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10</w:t>
            </w:r>
            <w:r w:rsidRPr="00F0509D">
              <w:rPr>
                <w:rFonts w:ascii="Arial" w:hAnsi="Arial" w:cs="Arial"/>
                <w:noProof/>
                <w:webHidden/>
                <w:color w:val="000000" w:themeColor="text1"/>
                <w:sz w:val="24"/>
                <w:szCs w:val="24"/>
              </w:rPr>
              <w:fldChar w:fldCharType="end"/>
            </w:r>
          </w:hyperlink>
        </w:p>
        <w:p w14:paraId="1875B038" w14:textId="45185090" w:rsidR="00C8202F" w:rsidRPr="00F0509D" w:rsidRDefault="00C8202F">
          <w:pPr>
            <w:pStyle w:val="TOC2"/>
            <w:tabs>
              <w:tab w:val="right" w:leader="dot" w:pos="9017"/>
            </w:tabs>
            <w:rPr>
              <w:rFonts w:ascii="Arial" w:hAnsi="Arial" w:cs="Arial"/>
              <w:noProof/>
              <w:color w:val="000000" w:themeColor="text1"/>
              <w:sz w:val="24"/>
              <w:szCs w:val="24"/>
            </w:rPr>
          </w:pPr>
          <w:hyperlink w:anchor="_Toc226622842" w:history="1">
            <w:r w:rsidRPr="00F0509D">
              <w:rPr>
                <w:rStyle w:val="Hyperlink"/>
                <w:rFonts w:ascii="Arial" w:hAnsi="Arial" w:cs="Arial"/>
                <w:noProof/>
                <w:color w:val="000000" w:themeColor="text1"/>
                <w:sz w:val="24"/>
                <w:szCs w:val="24"/>
              </w:rPr>
              <w:t>4. Installation Phase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_Toc226622842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10</w:t>
            </w:r>
            <w:r w:rsidRPr="00F0509D">
              <w:rPr>
                <w:rFonts w:ascii="Arial" w:hAnsi="Arial" w:cs="Arial"/>
                <w:noProof/>
                <w:webHidden/>
                <w:color w:val="000000" w:themeColor="text1"/>
                <w:sz w:val="24"/>
                <w:szCs w:val="24"/>
              </w:rPr>
              <w:fldChar w:fldCharType="end"/>
            </w:r>
          </w:hyperlink>
        </w:p>
        <w:p w14:paraId="75F6226B" w14:textId="76ECDCE2" w:rsidR="00C8202F" w:rsidRPr="00F0509D" w:rsidRDefault="00C8202F">
          <w:pPr>
            <w:pStyle w:val="TOC2"/>
            <w:tabs>
              <w:tab w:val="right" w:leader="dot" w:pos="9017"/>
            </w:tabs>
            <w:rPr>
              <w:rFonts w:ascii="Arial" w:hAnsi="Arial" w:cs="Arial"/>
              <w:noProof/>
              <w:color w:val="000000" w:themeColor="text1"/>
              <w:sz w:val="24"/>
              <w:szCs w:val="24"/>
            </w:rPr>
          </w:pPr>
          <w:hyperlink w:anchor="_Toc226622843" w:history="1">
            <w:r w:rsidRPr="00F0509D">
              <w:rPr>
                <w:rStyle w:val="Hyperlink"/>
                <w:rFonts w:ascii="Arial" w:hAnsi="Arial" w:cs="Arial"/>
                <w:noProof/>
                <w:color w:val="000000" w:themeColor="text1"/>
                <w:sz w:val="24"/>
                <w:szCs w:val="24"/>
              </w:rPr>
              <w:t>5. Infrastructure Development</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_Toc226622843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10</w:t>
            </w:r>
            <w:r w:rsidRPr="00F0509D">
              <w:rPr>
                <w:rFonts w:ascii="Arial" w:hAnsi="Arial" w:cs="Arial"/>
                <w:noProof/>
                <w:webHidden/>
                <w:color w:val="000000" w:themeColor="text1"/>
                <w:sz w:val="24"/>
                <w:szCs w:val="24"/>
              </w:rPr>
              <w:fldChar w:fldCharType="end"/>
            </w:r>
          </w:hyperlink>
        </w:p>
        <w:p w14:paraId="7E93470C" w14:textId="4F7B467C" w:rsidR="00C8202F" w:rsidRPr="00F0509D" w:rsidRDefault="00C8202F">
          <w:pPr>
            <w:pStyle w:val="TOC2"/>
            <w:tabs>
              <w:tab w:val="right" w:leader="dot" w:pos="9017"/>
            </w:tabs>
            <w:rPr>
              <w:rFonts w:ascii="Arial" w:hAnsi="Arial" w:cs="Arial"/>
              <w:noProof/>
              <w:color w:val="000000" w:themeColor="text1"/>
              <w:sz w:val="24"/>
              <w:szCs w:val="24"/>
            </w:rPr>
          </w:pPr>
          <w:hyperlink w:anchor="_Toc226622844" w:history="1">
            <w:r w:rsidRPr="00F0509D">
              <w:rPr>
                <w:rStyle w:val="Hyperlink"/>
                <w:rFonts w:ascii="Arial" w:hAnsi="Arial" w:cs="Arial"/>
                <w:noProof/>
                <w:color w:val="000000" w:themeColor="text1"/>
                <w:sz w:val="24"/>
                <w:szCs w:val="24"/>
              </w:rPr>
              <w:t>6. Inspection and Testing</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_Toc226622844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10</w:t>
            </w:r>
            <w:r w:rsidRPr="00F0509D">
              <w:rPr>
                <w:rFonts w:ascii="Arial" w:hAnsi="Arial" w:cs="Arial"/>
                <w:noProof/>
                <w:webHidden/>
                <w:color w:val="000000" w:themeColor="text1"/>
                <w:sz w:val="24"/>
                <w:szCs w:val="24"/>
              </w:rPr>
              <w:fldChar w:fldCharType="end"/>
            </w:r>
          </w:hyperlink>
        </w:p>
        <w:p w14:paraId="73199204" w14:textId="42F012F3" w:rsidR="00C8202F" w:rsidRPr="00F0509D" w:rsidRDefault="00C8202F">
          <w:pPr>
            <w:pStyle w:val="TOC2"/>
            <w:tabs>
              <w:tab w:val="right" w:leader="dot" w:pos="9017"/>
            </w:tabs>
            <w:rPr>
              <w:rFonts w:ascii="Arial" w:hAnsi="Arial" w:cs="Arial"/>
              <w:noProof/>
              <w:color w:val="000000" w:themeColor="text1"/>
              <w:sz w:val="24"/>
              <w:szCs w:val="24"/>
            </w:rPr>
          </w:pPr>
          <w:hyperlink w:anchor="_Toc226622845" w:history="1">
            <w:r w:rsidRPr="00F0509D">
              <w:rPr>
                <w:rStyle w:val="Hyperlink"/>
                <w:rFonts w:ascii="Arial" w:hAnsi="Arial" w:cs="Arial"/>
                <w:noProof/>
                <w:color w:val="000000" w:themeColor="text1"/>
                <w:sz w:val="24"/>
                <w:szCs w:val="24"/>
              </w:rPr>
              <w:t>7. Occupancy Phase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_Toc226622845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10</w:t>
            </w:r>
            <w:r w:rsidRPr="00F0509D">
              <w:rPr>
                <w:rFonts w:ascii="Arial" w:hAnsi="Arial" w:cs="Arial"/>
                <w:noProof/>
                <w:webHidden/>
                <w:color w:val="000000" w:themeColor="text1"/>
                <w:sz w:val="24"/>
                <w:szCs w:val="24"/>
              </w:rPr>
              <w:fldChar w:fldCharType="end"/>
            </w:r>
          </w:hyperlink>
        </w:p>
        <w:p w14:paraId="37038AA1" w14:textId="059229AE" w:rsidR="00C8202F" w:rsidRPr="00F0509D" w:rsidRDefault="00C8202F">
          <w:pPr>
            <w:pStyle w:val="TOC1"/>
            <w:tabs>
              <w:tab w:val="right" w:leader="dot" w:pos="9017"/>
            </w:tabs>
            <w:rPr>
              <w:rFonts w:ascii="Arial" w:hAnsi="Arial" w:cs="Arial"/>
              <w:noProof/>
              <w:color w:val="000000" w:themeColor="text1"/>
            </w:rPr>
          </w:pPr>
          <w:hyperlink w:anchor="_Toc226622846" w:history="1">
            <w:r w:rsidRPr="00F0509D">
              <w:rPr>
                <w:rStyle w:val="Hyperlink"/>
                <w:rFonts w:ascii="Arial" w:hAnsi="Arial" w:cs="Arial"/>
                <w:noProof/>
                <w:color w:val="000000" w:themeColor="text1"/>
              </w:rPr>
              <w:t>5. Quad Chart</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_Toc226622846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12</w:t>
            </w:r>
            <w:r w:rsidRPr="00F0509D">
              <w:rPr>
                <w:rFonts w:ascii="Arial" w:hAnsi="Arial" w:cs="Arial"/>
                <w:noProof/>
                <w:webHidden/>
                <w:color w:val="000000" w:themeColor="text1"/>
              </w:rPr>
              <w:fldChar w:fldCharType="end"/>
            </w:r>
          </w:hyperlink>
        </w:p>
        <w:p w14:paraId="1DEA20FA" w14:textId="162A2D53" w:rsidR="00C8202F" w:rsidRPr="00F0509D" w:rsidRDefault="00C8202F">
          <w:pPr>
            <w:pStyle w:val="TOC2"/>
            <w:tabs>
              <w:tab w:val="right" w:leader="dot" w:pos="9017"/>
            </w:tabs>
            <w:rPr>
              <w:rFonts w:ascii="Arial" w:hAnsi="Arial" w:cs="Arial"/>
              <w:noProof/>
              <w:color w:val="000000" w:themeColor="text1"/>
              <w:sz w:val="24"/>
              <w:szCs w:val="24"/>
            </w:rPr>
          </w:pPr>
          <w:hyperlink w:anchor="_Toc226622847" w:history="1">
            <w:r w:rsidRPr="00F0509D">
              <w:rPr>
                <w:rStyle w:val="Hyperlink"/>
                <w:rFonts w:ascii="Arial" w:hAnsi="Arial" w:cs="Arial"/>
                <w:noProof/>
                <w:color w:val="000000" w:themeColor="text1"/>
                <w:sz w:val="24"/>
                <w:szCs w:val="24"/>
              </w:rPr>
              <w:t>Purpose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_Toc226622847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12</w:t>
            </w:r>
            <w:r w:rsidRPr="00F0509D">
              <w:rPr>
                <w:rFonts w:ascii="Arial" w:hAnsi="Arial" w:cs="Arial"/>
                <w:noProof/>
                <w:webHidden/>
                <w:color w:val="000000" w:themeColor="text1"/>
                <w:sz w:val="24"/>
                <w:szCs w:val="24"/>
              </w:rPr>
              <w:fldChar w:fldCharType="end"/>
            </w:r>
          </w:hyperlink>
        </w:p>
        <w:p w14:paraId="39FFCC2C" w14:textId="4ADD8906" w:rsidR="00C8202F" w:rsidRPr="00F0509D" w:rsidRDefault="00C8202F">
          <w:pPr>
            <w:pStyle w:val="TOC2"/>
            <w:tabs>
              <w:tab w:val="right" w:leader="dot" w:pos="9017"/>
            </w:tabs>
            <w:rPr>
              <w:rFonts w:ascii="Arial" w:hAnsi="Arial" w:cs="Arial"/>
              <w:noProof/>
              <w:color w:val="000000" w:themeColor="text1"/>
              <w:sz w:val="24"/>
              <w:szCs w:val="24"/>
            </w:rPr>
          </w:pPr>
          <w:hyperlink w:anchor="_Toc226622848" w:history="1">
            <w:r w:rsidRPr="00F0509D">
              <w:rPr>
                <w:rStyle w:val="Hyperlink"/>
                <w:rFonts w:ascii="Arial" w:hAnsi="Arial" w:cs="Arial"/>
                <w:noProof/>
                <w:color w:val="000000" w:themeColor="text1"/>
                <w:sz w:val="24"/>
                <w:szCs w:val="24"/>
              </w:rPr>
              <w:t>Stakeholders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_Toc226622848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12</w:t>
            </w:r>
            <w:r w:rsidRPr="00F0509D">
              <w:rPr>
                <w:rFonts w:ascii="Arial" w:hAnsi="Arial" w:cs="Arial"/>
                <w:noProof/>
                <w:webHidden/>
                <w:color w:val="000000" w:themeColor="text1"/>
                <w:sz w:val="24"/>
                <w:szCs w:val="24"/>
              </w:rPr>
              <w:fldChar w:fldCharType="end"/>
            </w:r>
          </w:hyperlink>
        </w:p>
        <w:p w14:paraId="2548740D" w14:textId="06B321B7" w:rsidR="00C8202F" w:rsidRPr="00F0509D" w:rsidRDefault="00C8202F">
          <w:pPr>
            <w:pStyle w:val="TOC2"/>
            <w:tabs>
              <w:tab w:val="right" w:leader="dot" w:pos="9017"/>
            </w:tabs>
            <w:rPr>
              <w:rFonts w:ascii="Arial" w:hAnsi="Arial" w:cs="Arial"/>
              <w:noProof/>
              <w:color w:val="000000" w:themeColor="text1"/>
              <w:sz w:val="24"/>
              <w:szCs w:val="24"/>
            </w:rPr>
          </w:pPr>
          <w:hyperlink w:anchor="_Toc226622849" w:history="1">
            <w:r w:rsidRPr="00F0509D">
              <w:rPr>
                <w:rStyle w:val="Hyperlink"/>
                <w:rFonts w:ascii="Arial" w:hAnsi="Arial" w:cs="Arial"/>
                <w:noProof/>
                <w:color w:val="000000" w:themeColor="text1"/>
                <w:sz w:val="24"/>
                <w:szCs w:val="24"/>
              </w:rPr>
              <w:t>Desired Results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_Toc226622849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13</w:t>
            </w:r>
            <w:r w:rsidRPr="00F0509D">
              <w:rPr>
                <w:rFonts w:ascii="Arial" w:hAnsi="Arial" w:cs="Arial"/>
                <w:noProof/>
                <w:webHidden/>
                <w:color w:val="000000" w:themeColor="text1"/>
                <w:sz w:val="24"/>
                <w:szCs w:val="24"/>
              </w:rPr>
              <w:fldChar w:fldCharType="end"/>
            </w:r>
          </w:hyperlink>
        </w:p>
        <w:p w14:paraId="6798D5CF" w14:textId="105A9DEB" w:rsidR="00C8202F" w:rsidRPr="00F0509D" w:rsidRDefault="00C8202F">
          <w:pPr>
            <w:pStyle w:val="TOC2"/>
            <w:tabs>
              <w:tab w:val="right" w:leader="dot" w:pos="9017"/>
            </w:tabs>
            <w:rPr>
              <w:rFonts w:ascii="Arial" w:hAnsi="Arial" w:cs="Arial"/>
              <w:noProof/>
              <w:color w:val="000000" w:themeColor="text1"/>
              <w:sz w:val="24"/>
              <w:szCs w:val="24"/>
            </w:rPr>
          </w:pPr>
          <w:hyperlink w:anchor="_Toc226622850" w:history="1">
            <w:r w:rsidRPr="00F0509D">
              <w:rPr>
                <w:rStyle w:val="Hyperlink"/>
                <w:rFonts w:ascii="Arial" w:hAnsi="Arial" w:cs="Arial"/>
                <w:noProof/>
                <w:color w:val="000000" w:themeColor="text1"/>
                <w:sz w:val="24"/>
                <w:szCs w:val="24"/>
              </w:rPr>
              <w:t>Measure of Success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_Toc226622850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13</w:t>
            </w:r>
            <w:r w:rsidRPr="00F0509D">
              <w:rPr>
                <w:rFonts w:ascii="Arial" w:hAnsi="Arial" w:cs="Arial"/>
                <w:noProof/>
                <w:webHidden/>
                <w:color w:val="000000" w:themeColor="text1"/>
                <w:sz w:val="24"/>
                <w:szCs w:val="24"/>
              </w:rPr>
              <w:fldChar w:fldCharType="end"/>
            </w:r>
          </w:hyperlink>
        </w:p>
        <w:p w14:paraId="6D4F6427" w14:textId="78D85812" w:rsidR="00C8202F" w:rsidRPr="00F0509D" w:rsidRDefault="00C8202F">
          <w:pPr>
            <w:pStyle w:val="TOC1"/>
            <w:tabs>
              <w:tab w:val="right" w:leader="dot" w:pos="9017"/>
            </w:tabs>
            <w:rPr>
              <w:rFonts w:ascii="Arial" w:hAnsi="Arial" w:cs="Arial"/>
              <w:noProof/>
              <w:color w:val="000000" w:themeColor="text1"/>
            </w:rPr>
          </w:pPr>
          <w:hyperlink w:anchor="_Toc226622851" w:history="1">
            <w:r w:rsidRPr="00F0509D">
              <w:rPr>
                <w:rStyle w:val="Hyperlink"/>
                <w:rFonts w:ascii="Arial" w:hAnsi="Arial" w:cs="Arial"/>
                <w:noProof/>
                <w:color w:val="000000" w:themeColor="text1"/>
              </w:rPr>
              <w:t>6. Gantt Chart</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_Toc226622851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14</w:t>
            </w:r>
            <w:r w:rsidRPr="00F0509D">
              <w:rPr>
                <w:rFonts w:ascii="Arial" w:hAnsi="Arial" w:cs="Arial"/>
                <w:noProof/>
                <w:webHidden/>
                <w:color w:val="000000" w:themeColor="text1"/>
              </w:rPr>
              <w:fldChar w:fldCharType="end"/>
            </w:r>
          </w:hyperlink>
        </w:p>
        <w:p w14:paraId="19C212F9" w14:textId="041BAF6F" w:rsidR="00C8202F" w:rsidRPr="00F0509D" w:rsidRDefault="00C8202F">
          <w:pPr>
            <w:pStyle w:val="TOC1"/>
            <w:tabs>
              <w:tab w:val="right" w:leader="dot" w:pos="9017"/>
            </w:tabs>
            <w:rPr>
              <w:rFonts w:ascii="Arial" w:hAnsi="Arial" w:cs="Arial"/>
              <w:noProof/>
              <w:color w:val="000000" w:themeColor="text1"/>
            </w:rPr>
          </w:pPr>
          <w:hyperlink w:anchor="_Toc226622852" w:history="1">
            <w:r w:rsidRPr="00F0509D">
              <w:rPr>
                <w:rStyle w:val="Hyperlink"/>
                <w:rFonts w:ascii="Arial" w:hAnsi="Arial" w:cs="Arial"/>
                <w:noProof/>
                <w:color w:val="000000" w:themeColor="text1"/>
              </w:rPr>
              <w:t>Stakeholder Involvement</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_Toc226622852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15</w:t>
            </w:r>
            <w:r w:rsidRPr="00F0509D">
              <w:rPr>
                <w:rFonts w:ascii="Arial" w:hAnsi="Arial" w:cs="Arial"/>
                <w:noProof/>
                <w:webHidden/>
                <w:color w:val="000000" w:themeColor="text1"/>
              </w:rPr>
              <w:fldChar w:fldCharType="end"/>
            </w:r>
          </w:hyperlink>
        </w:p>
        <w:p w14:paraId="455E9606" w14:textId="0A2474DD" w:rsidR="00C8202F" w:rsidRPr="00F0509D" w:rsidRDefault="00C8202F">
          <w:pPr>
            <w:pStyle w:val="TOC2"/>
            <w:tabs>
              <w:tab w:val="right" w:leader="dot" w:pos="9017"/>
            </w:tabs>
            <w:rPr>
              <w:rFonts w:ascii="Arial" w:hAnsi="Arial" w:cs="Arial"/>
              <w:noProof/>
              <w:color w:val="000000" w:themeColor="text1"/>
              <w:sz w:val="24"/>
              <w:szCs w:val="24"/>
            </w:rPr>
          </w:pPr>
          <w:hyperlink w:anchor="_Toc226622853" w:history="1">
            <w:r w:rsidRPr="00F0509D">
              <w:rPr>
                <w:rStyle w:val="Hyperlink"/>
                <w:rFonts w:ascii="Arial" w:hAnsi="Arial" w:cs="Arial"/>
                <w:noProof/>
                <w:color w:val="000000" w:themeColor="text1"/>
                <w:sz w:val="24"/>
                <w:szCs w:val="24"/>
              </w:rPr>
              <w:t>Local Authorities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_Toc226622853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15</w:t>
            </w:r>
            <w:r w:rsidRPr="00F0509D">
              <w:rPr>
                <w:rFonts w:ascii="Arial" w:hAnsi="Arial" w:cs="Arial"/>
                <w:noProof/>
                <w:webHidden/>
                <w:color w:val="000000" w:themeColor="text1"/>
                <w:sz w:val="24"/>
                <w:szCs w:val="24"/>
              </w:rPr>
              <w:fldChar w:fldCharType="end"/>
            </w:r>
          </w:hyperlink>
        </w:p>
        <w:p w14:paraId="58AE4D87" w14:textId="357F5B59" w:rsidR="00C8202F" w:rsidRPr="00F0509D" w:rsidRDefault="00C8202F">
          <w:pPr>
            <w:pStyle w:val="TOC2"/>
            <w:tabs>
              <w:tab w:val="right" w:leader="dot" w:pos="9017"/>
            </w:tabs>
            <w:rPr>
              <w:rFonts w:ascii="Arial" w:hAnsi="Arial" w:cs="Arial"/>
              <w:noProof/>
              <w:color w:val="000000" w:themeColor="text1"/>
              <w:sz w:val="24"/>
              <w:szCs w:val="24"/>
            </w:rPr>
          </w:pPr>
          <w:hyperlink w:anchor="_Toc226622854" w:history="1">
            <w:r w:rsidRPr="00F0509D">
              <w:rPr>
                <w:rStyle w:val="Hyperlink"/>
                <w:rFonts w:ascii="Arial" w:hAnsi="Arial" w:cs="Arial"/>
                <w:noProof/>
                <w:color w:val="000000" w:themeColor="text1"/>
                <w:sz w:val="24"/>
                <w:szCs w:val="24"/>
              </w:rPr>
              <w:t>Displaced Residents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_Toc226622854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15</w:t>
            </w:r>
            <w:r w:rsidRPr="00F0509D">
              <w:rPr>
                <w:rFonts w:ascii="Arial" w:hAnsi="Arial" w:cs="Arial"/>
                <w:noProof/>
                <w:webHidden/>
                <w:color w:val="000000" w:themeColor="text1"/>
                <w:sz w:val="24"/>
                <w:szCs w:val="24"/>
              </w:rPr>
              <w:fldChar w:fldCharType="end"/>
            </w:r>
          </w:hyperlink>
        </w:p>
        <w:p w14:paraId="31E11CB8" w14:textId="405D89C1" w:rsidR="00C8202F" w:rsidRPr="00F0509D" w:rsidRDefault="00C8202F">
          <w:pPr>
            <w:pStyle w:val="TOC2"/>
            <w:tabs>
              <w:tab w:val="right" w:leader="dot" w:pos="9017"/>
            </w:tabs>
            <w:rPr>
              <w:rFonts w:ascii="Arial" w:hAnsi="Arial" w:cs="Arial"/>
              <w:noProof/>
              <w:color w:val="000000" w:themeColor="text1"/>
              <w:sz w:val="24"/>
              <w:szCs w:val="24"/>
            </w:rPr>
          </w:pPr>
          <w:hyperlink w:anchor="_Toc226622855" w:history="1">
            <w:r w:rsidRPr="00F0509D">
              <w:rPr>
                <w:rStyle w:val="Hyperlink"/>
                <w:rFonts w:ascii="Arial" w:hAnsi="Arial" w:cs="Arial"/>
                <w:noProof/>
                <w:color w:val="000000" w:themeColor="text1"/>
                <w:sz w:val="24"/>
                <w:szCs w:val="24"/>
              </w:rPr>
              <w:t>Construction Contractors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_Toc226622855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15</w:t>
            </w:r>
            <w:r w:rsidRPr="00F0509D">
              <w:rPr>
                <w:rFonts w:ascii="Arial" w:hAnsi="Arial" w:cs="Arial"/>
                <w:noProof/>
                <w:webHidden/>
                <w:color w:val="000000" w:themeColor="text1"/>
                <w:sz w:val="24"/>
                <w:szCs w:val="24"/>
              </w:rPr>
              <w:fldChar w:fldCharType="end"/>
            </w:r>
          </w:hyperlink>
        </w:p>
        <w:p w14:paraId="24178F2B" w14:textId="7C1D39B4" w:rsidR="00C8202F" w:rsidRPr="00F0509D" w:rsidRDefault="00C8202F">
          <w:pPr>
            <w:pStyle w:val="TOC2"/>
            <w:tabs>
              <w:tab w:val="right" w:leader="dot" w:pos="9017"/>
            </w:tabs>
            <w:rPr>
              <w:rFonts w:ascii="Arial" w:hAnsi="Arial" w:cs="Arial"/>
              <w:noProof/>
              <w:color w:val="000000" w:themeColor="text1"/>
              <w:sz w:val="24"/>
              <w:szCs w:val="24"/>
            </w:rPr>
          </w:pPr>
          <w:hyperlink w:anchor="_Toc226622856" w:history="1">
            <w:r w:rsidRPr="00F0509D">
              <w:rPr>
                <w:rStyle w:val="Hyperlink"/>
                <w:rFonts w:ascii="Arial" w:hAnsi="Arial" w:cs="Arial"/>
                <w:noProof/>
                <w:color w:val="000000" w:themeColor="text1"/>
                <w:sz w:val="24"/>
                <w:szCs w:val="24"/>
              </w:rPr>
              <w:t>Utility Providers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_Toc226622856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16</w:t>
            </w:r>
            <w:r w:rsidRPr="00F0509D">
              <w:rPr>
                <w:rFonts w:ascii="Arial" w:hAnsi="Arial" w:cs="Arial"/>
                <w:noProof/>
                <w:webHidden/>
                <w:color w:val="000000" w:themeColor="text1"/>
                <w:sz w:val="24"/>
                <w:szCs w:val="24"/>
              </w:rPr>
              <w:fldChar w:fldCharType="end"/>
            </w:r>
          </w:hyperlink>
        </w:p>
        <w:p w14:paraId="36DC33AC" w14:textId="75AE4311" w:rsidR="00C8202F" w:rsidRPr="00F0509D" w:rsidRDefault="00C8202F">
          <w:pPr>
            <w:pStyle w:val="TOC2"/>
            <w:tabs>
              <w:tab w:val="right" w:leader="dot" w:pos="9017"/>
            </w:tabs>
            <w:rPr>
              <w:rFonts w:ascii="Arial" w:hAnsi="Arial" w:cs="Arial"/>
              <w:noProof/>
              <w:color w:val="000000" w:themeColor="text1"/>
              <w:sz w:val="24"/>
              <w:szCs w:val="24"/>
            </w:rPr>
          </w:pPr>
          <w:hyperlink w:anchor="_Toc226622857" w:history="1">
            <w:r w:rsidRPr="00F0509D">
              <w:rPr>
                <w:rStyle w:val="Hyperlink"/>
                <w:rFonts w:ascii="Arial" w:hAnsi="Arial" w:cs="Arial"/>
                <w:noProof/>
                <w:color w:val="000000" w:themeColor="text1"/>
                <w:sz w:val="24"/>
                <w:szCs w:val="24"/>
              </w:rPr>
              <w:t>Emergency Services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_Toc226622857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16</w:t>
            </w:r>
            <w:r w:rsidRPr="00F0509D">
              <w:rPr>
                <w:rFonts w:ascii="Arial" w:hAnsi="Arial" w:cs="Arial"/>
                <w:noProof/>
                <w:webHidden/>
                <w:color w:val="000000" w:themeColor="text1"/>
                <w:sz w:val="24"/>
                <w:szCs w:val="24"/>
              </w:rPr>
              <w:fldChar w:fldCharType="end"/>
            </w:r>
          </w:hyperlink>
        </w:p>
        <w:p w14:paraId="38B7192A" w14:textId="44B9A11D" w:rsidR="00C8202F" w:rsidRPr="00F0509D" w:rsidRDefault="00C8202F">
          <w:pPr>
            <w:pStyle w:val="TOC1"/>
            <w:tabs>
              <w:tab w:val="right" w:leader="dot" w:pos="9017"/>
            </w:tabs>
            <w:rPr>
              <w:rFonts w:ascii="Arial" w:hAnsi="Arial" w:cs="Arial"/>
              <w:noProof/>
              <w:color w:val="000000" w:themeColor="text1"/>
            </w:rPr>
          </w:pPr>
          <w:hyperlink w:anchor="_Toc226622858" w:history="1">
            <w:r w:rsidRPr="00F0509D">
              <w:rPr>
                <w:rStyle w:val="Hyperlink"/>
                <w:rFonts w:ascii="Arial" w:hAnsi="Arial" w:cs="Arial"/>
                <w:noProof/>
                <w:color w:val="000000" w:themeColor="text1"/>
              </w:rPr>
              <w:t>8. Allocation of Resources</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_Toc226622858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17</w:t>
            </w:r>
            <w:r w:rsidRPr="00F0509D">
              <w:rPr>
                <w:rFonts w:ascii="Arial" w:hAnsi="Arial" w:cs="Arial"/>
                <w:noProof/>
                <w:webHidden/>
                <w:color w:val="000000" w:themeColor="text1"/>
              </w:rPr>
              <w:fldChar w:fldCharType="end"/>
            </w:r>
          </w:hyperlink>
        </w:p>
        <w:p w14:paraId="634D2544" w14:textId="1F851A7D" w:rsidR="00C8202F" w:rsidRPr="00F0509D" w:rsidRDefault="00C8202F">
          <w:pPr>
            <w:pStyle w:val="TOC2"/>
            <w:tabs>
              <w:tab w:val="right" w:leader="dot" w:pos="9017"/>
            </w:tabs>
            <w:rPr>
              <w:rFonts w:ascii="Arial" w:hAnsi="Arial" w:cs="Arial"/>
              <w:noProof/>
              <w:color w:val="000000" w:themeColor="text1"/>
              <w:sz w:val="24"/>
              <w:szCs w:val="24"/>
            </w:rPr>
          </w:pPr>
          <w:hyperlink w:anchor="_Toc226622859" w:history="1">
            <w:r w:rsidRPr="00F0509D">
              <w:rPr>
                <w:rStyle w:val="Hyperlink"/>
                <w:rFonts w:ascii="Arial" w:hAnsi="Arial" w:cs="Arial"/>
                <w:noProof/>
                <w:color w:val="000000" w:themeColor="text1"/>
                <w:sz w:val="24"/>
                <w:szCs w:val="24"/>
              </w:rPr>
              <w:t>Human Resources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_Toc226622859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17</w:t>
            </w:r>
            <w:r w:rsidRPr="00F0509D">
              <w:rPr>
                <w:rFonts w:ascii="Arial" w:hAnsi="Arial" w:cs="Arial"/>
                <w:noProof/>
                <w:webHidden/>
                <w:color w:val="000000" w:themeColor="text1"/>
                <w:sz w:val="24"/>
                <w:szCs w:val="24"/>
              </w:rPr>
              <w:fldChar w:fldCharType="end"/>
            </w:r>
          </w:hyperlink>
        </w:p>
        <w:p w14:paraId="219B86B5" w14:textId="0A6D4CF5" w:rsidR="00C8202F" w:rsidRPr="00F0509D" w:rsidRDefault="00C8202F">
          <w:pPr>
            <w:pStyle w:val="TOC2"/>
            <w:tabs>
              <w:tab w:val="right" w:leader="dot" w:pos="9017"/>
            </w:tabs>
            <w:rPr>
              <w:rFonts w:ascii="Arial" w:hAnsi="Arial" w:cs="Arial"/>
              <w:noProof/>
              <w:color w:val="000000" w:themeColor="text1"/>
              <w:sz w:val="24"/>
              <w:szCs w:val="24"/>
            </w:rPr>
          </w:pPr>
          <w:hyperlink w:anchor="_Toc226622860" w:history="1">
            <w:r w:rsidRPr="00F0509D">
              <w:rPr>
                <w:rStyle w:val="Hyperlink"/>
                <w:rFonts w:ascii="Arial" w:hAnsi="Arial" w:cs="Arial"/>
                <w:noProof/>
                <w:color w:val="000000" w:themeColor="text1"/>
                <w:sz w:val="24"/>
                <w:szCs w:val="24"/>
              </w:rPr>
              <w:t>Material Resources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_Toc226622860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17</w:t>
            </w:r>
            <w:r w:rsidRPr="00F0509D">
              <w:rPr>
                <w:rFonts w:ascii="Arial" w:hAnsi="Arial" w:cs="Arial"/>
                <w:noProof/>
                <w:webHidden/>
                <w:color w:val="000000" w:themeColor="text1"/>
                <w:sz w:val="24"/>
                <w:szCs w:val="24"/>
              </w:rPr>
              <w:fldChar w:fldCharType="end"/>
            </w:r>
          </w:hyperlink>
        </w:p>
        <w:p w14:paraId="668BA1E5" w14:textId="68CF366E" w:rsidR="00C8202F" w:rsidRPr="00F0509D" w:rsidRDefault="00C8202F">
          <w:pPr>
            <w:pStyle w:val="TOC2"/>
            <w:tabs>
              <w:tab w:val="right" w:leader="dot" w:pos="9017"/>
            </w:tabs>
            <w:rPr>
              <w:rFonts w:ascii="Arial" w:hAnsi="Arial" w:cs="Arial"/>
              <w:noProof/>
              <w:color w:val="000000" w:themeColor="text1"/>
              <w:sz w:val="24"/>
              <w:szCs w:val="24"/>
            </w:rPr>
          </w:pPr>
          <w:hyperlink w:anchor="_Toc226622861" w:history="1">
            <w:r w:rsidRPr="00F0509D">
              <w:rPr>
                <w:rStyle w:val="Hyperlink"/>
                <w:rFonts w:ascii="Arial" w:hAnsi="Arial" w:cs="Arial"/>
                <w:noProof/>
                <w:color w:val="000000" w:themeColor="text1"/>
                <w:sz w:val="24"/>
                <w:szCs w:val="24"/>
              </w:rPr>
              <w:t>Financial Resources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_Toc226622861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18</w:t>
            </w:r>
            <w:r w:rsidRPr="00F0509D">
              <w:rPr>
                <w:rFonts w:ascii="Arial" w:hAnsi="Arial" w:cs="Arial"/>
                <w:noProof/>
                <w:webHidden/>
                <w:color w:val="000000" w:themeColor="text1"/>
                <w:sz w:val="24"/>
                <w:szCs w:val="24"/>
              </w:rPr>
              <w:fldChar w:fldCharType="end"/>
            </w:r>
          </w:hyperlink>
        </w:p>
        <w:p w14:paraId="15CECDB9" w14:textId="5FAA6983" w:rsidR="00C8202F" w:rsidRPr="00F0509D" w:rsidRDefault="00C8202F">
          <w:pPr>
            <w:pStyle w:val="TOC2"/>
            <w:tabs>
              <w:tab w:val="right" w:leader="dot" w:pos="9017"/>
            </w:tabs>
            <w:rPr>
              <w:rFonts w:ascii="Arial" w:hAnsi="Arial" w:cs="Arial"/>
              <w:noProof/>
              <w:color w:val="000000" w:themeColor="text1"/>
              <w:sz w:val="24"/>
              <w:szCs w:val="24"/>
            </w:rPr>
          </w:pPr>
          <w:hyperlink w:anchor="_Toc226622862" w:history="1">
            <w:r w:rsidRPr="00F0509D">
              <w:rPr>
                <w:rStyle w:val="Hyperlink"/>
                <w:rFonts w:ascii="Arial" w:hAnsi="Arial" w:cs="Arial"/>
                <w:noProof/>
                <w:color w:val="000000" w:themeColor="text1"/>
                <w:sz w:val="24"/>
                <w:szCs w:val="24"/>
              </w:rPr>
              <w:t>Time Resources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_Toc226622862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18</w:t>
            </w:r>
            <w:r w:rsidRPr="00F0509D">
              <w:rPr>
                <w:rFonts w:ascii="Arial" w:hAnsi="Arial" w:cs="Arial"/>
                <w:noProof/>
                <w:webHidden/>
                <w:color w:val="000000" w:themeColor="text1"/>
                <w:sz w:val="24"/>
                <w:szCs w:val="24"/>
              </w:rPr>
              <w:fldChar w:fldCharType="end"/>
            </w:r>
          </w:hyperlink>
        </w:p>
        <w:p w14:paraId="39B6EB87" w14:textId="0F3D8271" w:rsidR="00C8202F" w:rsidRPr="00F0509D" w:rsidRDefault="00C8202F">
          <w:pPr>
            <w:pStyle w:val="TOC1"/>
            <w:tabs>
              <w:tab w:val="right" w:leader="dot" w:pos="9017"/>
            </w:tabs>
            <w:rPr>
              <w:rFonts w:ascii="Arial" w:hAnsi="Arial" w:cs="Arial"/>
              <w:noProof/>
              <w:color w:val="000000" w:themeColor="text1"/>
            </w:rPr>
          </w:pPr>
          <w:hyperlink w:anchor="_Toc226622863" w:history="1">
            <w:r w:rsidRPr="00F0509D">
              <w:rPr>
                <w:rStyle w:val="Hyperlink"/>
                <w:rFonts w:ascii="Arial" w:hAnsi="Arial" w:cs="Arial"/>
                <w:noProof/>
                <w:color w:val="000000" w:themeColor="text1"/>
              </w:rPr>
              <w:t>9. Risk Analysis</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_Toc226622863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19</w:t>
            </w:r>
            <w:r w:rsidRPr="00F0509D">
              <w:rPr>
                <w:rFonts w:ascii="Arial" w:hAnsi="Arial" w:cs="Arial"/>
                <w:noProof/>
                <w:webHidden/>
                <w:color w:val="000000" w:themeColor="text1"/>
              </w:rPr>
              <w:fldChar w:fldCharType="end"/>
            </w:r>
          </w:hyperlink>
        </w:p>
        <w:p w14:paraId="39767229" w14:textId="39D6F179" w:rsidR="00C8202F" w:rsidRPr="00F0509D" w:rsidRDefault="00C8202F">
          <w:pPr>
            <w:pStyle w:val="TOC2"/>
            <w:tabs>
              <w:tab w:val="right" w:leader="dot" w:pos="9017"/>
            </w:tabs>
            <w:rPr>
              <w:rFonts w:ascii="Arial" w:hAnsi="Arial" w:cs="Arial"/>
              <w:noProof/>
              <w:color w:val="000000" w:themeColor="text1"/>
              <w:sz w:val="24"/>
              <w:szCs w:val="24"/>
            </w:rPr>
          </w:pPr>
          <w:hyperlink w:anchor="_Toc226622864" w:history="1">
            <w:r w:rsidRPr="00F0509D">
              <w:rPr>
                <w:rStyle w:val="Hyperlink"/>
                <w:rFonts w:ascii="Arial" w:hAnsi="Arial" w:cs="Arial"/>
                <w:noProof/>
                <w:color w:val="000000" w:themeColor="text1"/>
                <w:sz w:val="24"/>
                <w:szCs w:val="24"/>
              </w:rPr>
              <w:t>1. Weather Conditions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_Toc226622864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19</w:t>
            </w:r>
            <w:r w:rsidRPr="00F0509D">
              <w:rPr>
                <w:rFonts w:ascii="Arial" w:hAnsi="Arial" w:cs="Arial"/>
                <w:noProof/>
                <w:webHidden/>
                <w:color w:val="000000" w:themeColor="text1"/>
                <w:sz w:val="24"/>
                <w:szCs w:val="24"/>
              </w:rPr>
              <w:fldChar w:fldCharType="end"/>
            </w:r>
          </w:hyperlink>
        </w:p>
        <w:p w14:paraId="100659C0" w14:textId="77368D97" w:rsidR="00C8202F" w:rsidRPr="00F0509D" w:rsidRDefault="00C8202F">
          <w:pPr>
            <w:pStyle w:val="TOC2"/>
            <w:tabs>
              <w:tab w:val="right" w:leader="dot" w:pos="9017"/>
            </w:tabs>
            <w:rPr>
              <w:rFonts w:ascii="Arial" w:hAnsi="Arial" w:cs="Arial"/>
              <w:noProof/>
              <w:color w:val="000000" w:themeColor="text1"/>
              <w:sz w:val="24"/>
              <w:szCs w:val="24"/>
            </w:rPr>
          </w:pPr>
          <w:hyperlink w:anchor="_Toc226622865" w:history="1">
            <w:r w:rsidRPr="00F0509D">
              <w:rPr>
                <w:rStyle w:val="Hyperlink"/>
                <w:rFonts w:ascii="Arial" w:hAnsi="Arial" w:cs="Arial"/>
                <w:noProof/>
                <w:color w:val="000000" w:themeColor="text1"/>
                <w:sz w:val="24"/>
                <w:szCs w:val="24"/>
              </w:rPr>
              <w:t>2. Budget Limitations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_Toc226622865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19</w:t>
            </w:r>
            <w:r w:rsidRPr="00F0509D">
              <w:rPr>
                <w:rFonts w:ascii="Arial" w:hAnsi="Arial" w:cs="Arial"/>
                <w:noProof/>
                <w:webHidden/>
                <w:color w:val="000000" w:themeColor="text1"/>
                <w:sz w:val="24"/>
                <w:szCs w:val="24"/>
              </w:rPr>
              <w:fldChar w:fldCharType="end"/>
            </w:r>
          </w:hyperlink>
        </w:p>
        <w:p w14:paraId="5EADDFD5" w14:textId="50E8E4D2" w:rsidR="00C8202F" w:rsidRPr="00F0509D" w:rsidRDefault="00C8202F">
          <w:pPr>
            <w:pStyle w:val="TOC2"/>
            <w:tabs>
              <w:tab w:val="right" w:leader="dot" w:pos="9017"/>
            </w:tabs>
            <w:rPr>
              <w:rFonts w:ascii="Arial" w:hAnsi="Arial" w:cs="Arial"/>
              <w:noProof/>
              <w:color w:val="000000" w:themeColor="text1"/>
              <w:sz w:val="24"/>
              <w:szCs w:val="24"/>
            </w:rPr>
          </w:pPr>
          <w:hyperlink w:anchor="_Toc226622866" w:history="1">
            <w:r w:rsidRPr="00F0509D">
              <w:rPr>
                <w:rStyle w:val="Hyperlink"/>
                <w:rFonts w:ascii="Arial" w:hAnsi="Arial" w:cs="Arial"/>
                <w:noProof/>
                <w:color w:val="000000" w:themeColor="text1"/>
                <w:sz w:val="24"/>
                <w:szCs w:val="24"/>
              </w:rPr>
              <w:t>3. Delay in Materials Delivery</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_Toc226622866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20</w:t>
            </w:r>
            <w:r w:rsidRPr="00F0509D">
              <w:rPr>
                <w:rFonts w:ascii="Arial" w:hAnsi="Arial" w:cs="Arial"/>
                <w:noProof/>
                <w:webHidden/>
                <w:color w:val="000000" w:themeColor="text1"/>
                <w:sz w:val="24"/>
                <w:szCs w:val="24"/>
              </w:rPr>
              <w:fldChar w:fldCharType="end"/>
            </w:r>
          </w:hyperlink>
        </w:p>
        <w:p w14:paraId="4F70DA5A" w14:textId="22194212" w:rsidR="00C8202F" w:rsidRPr="00F0509D" w:rsidRDefault="00C8202F">
          <w:pPr>
            <w:pStyle w:val="TOC2"/>
            <w:tabs>
              <w:tab w:val="right" w:leader="dot" w:pos="9017"/>
            </w:tabs>
            <w:rPr>
              <w:rFonts w:ascii="Arial" w:hAnsi="Arial" w:cs="Arial"/>
              <w:noProof/>
              <w:color w:val="000000" w:themeColor="text1"/>
              <w:sz w:val="24"/>
              <w:szCs w:val="24"/>
            </w:rPr>
          </w:pPr>
          <w:hyperlink w:anchor="_Toc226622867" w:history="1">
            <w:r w:rsidRPr="00F0509D">
              <w:rPr>
                <w:rStyle w:val="Hyperlink"/>
                <w:rFonts w:ascii="Arial" w:hAnsi="Arial" w:cs="Arial"/>
                <w:noProof/>
                <w:color w:val="000000" w:themeColor="text1"/>
                <w:sz w:val="24"/>
                <w:szCs w:val="24"/>
              </w:rPr>
              <w:t>4. Labour Shortag</w:t>
            </w:r>
            <w:r w:rsidRPr="00F0509D">
              <w:rPr>
                <w:rStyle w:val="Hyperlink"/>
                <w:rFonts w:ascii="Arial" w:hAnsi="Arial" w:cs="Arial"/>
                <w:noProof/>
                <w:color w:val="000000" w:themeColor="text1"/>
                <w:sz w:val="24"/>
                <w:szCs w:val="24"/>
              </w:rPr>
              <w:t>e</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_Toc226622867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20</w:t>
            </w:r>
            <w:r w:rsidRPr="00F0509D">
              <w:rPr>
                <w:rFonts w:ascii="Arial" w:hAnsi="Arial" w:cs="Arial"/>
                <w:noProof/>
                <w:webHidden/>
                <w:color w:val="000000" w:themeColor="text1"/>
                <w:sz w:val="24"/>
                <w:szCs w:val="24"/>
              </w:rPr>
              <w:fldChar w:fldCharType="end"/>
            </w:r>
          </w:hyperlink>
        </w:p>
        <w:p w14:paraId="37757EB8" w14:textId="63EAB904" w:rsidR="00C8202F" w:rsidRPr="00F0509D" w:rsidRDefault="00C8202F">
          <w:pPr>
            <w:pStyle w:val="TOC2"/>
            <w:tabs>
              <w:tab w:val="right" w:leader="dot" w:pos="9017"/>
            </w:tabs>
            <w:rPr>
              <w:rFonts w:ascii="Arial" w:hAnsi="Arial" w:cs="Arial"/>
              <w:noProof/>
              <w:color w:val="000000" w:themeColor="text1"/>
              <w:sz w:val="24"/>
              <w:szCs w:val="24"/>
            </w:rPr>
          </w:pPr>
          <w:hyperlink w:anchor="_Toc226622868" w:history="1">
            <w:r w:rsidRPr="00F0509D">
              <w:rPr>
                <w:rStyle w:val="Hyperlink"/>
                <w:rFonts w:ascii="Arial" w:hAnsi="Arial" w:cs="Arial"/>
                <w:noProof/>
                <w:color w:val="000000" w:themeColor="text1"/>
                <w:sz w:val="24"/>
                <w:szCs w:val="24"/>
              </w:rPr>
              <w:t>5. Safety Risks</w:t>
            </w:r>
            <w:r w:rsidRPr="00F0509D">
              <w:rPr>
                <w:rFonts w:ascii="Arial" w:hAnsi="Arial" w:cs="Arial"/>
                <w:noProof/>
                <w:webHidden/>
                <w:color w:val="000000" w:themeColor="text1"/>
                <w:sz w:val="24"/>
                <w:szCs w:val="24"/>
              </w:rPr>
              <w:tab/>
            </w:r>
            <w:r w:rsidRPr="00F0509D">
              <w:rPr>
                <w:rFonts w:ascii="Arial" w:hAnsi="Arial" w:cs="Arial"/>
                <w:noProof/>
                <w:webHidden/>
                <w:color w:val="000000" w:themeColor="text1"/>
                <w:sz w:val="24"/>
                <w:szCs w:val="24"/>
              </w:rPr>
              <w:fldChar w:fldCharType="begin"/>
            </w:r>
            <w:r w:rsidRPr="00F0509D">
              <w:rPr>
                <w:rFonts w:ascii="Arial" w:hAnsi="Arial" w:cs="Arial"/>
                <w:noProof/>
                <w:webHidden/>
                <w:color w:val="000000" w:themeColor="text1"/>
                <w:sz w:val="24"/>
                <w:szCs w:val="24"/>
              </w:rPr>
              <w:instrText xml:space="preserve"> PAGEREF _Toc226622868 \h </w:instrText>
            </w:r>
            <w:r w:rsidRPr="00F0509D">
              <w:rPr>
                <w:rFonts w:ascii="Arial" w:hAnsi="Arial" w:cs="Arial"/>
                <w:noProof/>
                <w:webHidden/>
                <w:color w:val="000000" w:themeColor="text1"/>
                <w:sz w:val="24"/>
                <w:szCs w:val="24"/>
              </w:rPr>
            </w:r>
            <w:r w:rsidRPr="00F0509D">
              <w:rPr>
                <w:rFonts w:ascii="Arial" w:hAnsi="Arial" w:cs="Arial"/>
                <w:noProof/>
                <w:webHidden/>
                <w:color w:val="000000" w:themeColor="text1"/>
                <w:sz w:val="24"/>
                <w:szCs w:val="24"/>
              </w:rPr>
              <w:fldChar w:fldCharType="separate"/>
            </w:r>
            <w:r w:rsidRPr="00F0509D">
              <w:rPr>
                <w:rFonts w:ascii="Arial" w:hAnsi="Arial" w:cs="Arial"/>
                <w:noProof/>
                <w:webHidden/>
                <w:color w:val="000000" w:themeColor="text1"/>
                <w:sz w:val="24"/>
                <w:szCs w:val="24"/>
              </w:rPr>
              <w:t>20</w:t>
            </w:r>
            <w:r w:rsidRPr="00F0509D">
              <w:rPr>
                <w:rFonts w:ascii="Arial" w:hAnsi="Arial" w:cs="Arial"/>
                <w:noProof/>
                <w:webHidden/>
                <w:color w:val="000000" w:themeColor="text1"/>
                <w:sz w:val="24"/>
                <w:szCs w:val="24"/>
              </w:rPr>
              <w:fldChar w:fldCharType="end"/>
            </w:r>
          </w:hyperlink>
        </w:p>
        <w:p w14:paraId="318B3262" w14:textId="38621811" w:rsidR="00C8202F" w:rsidRPr="00F0509D" w:rsidRDefault="00C8202F">
          <w:pPr>
            <w:pStyle w:val="TOC1"/>
            <w:tabs>
              <w:tab w:val="right" w:leader="dot" w:pos="9017"/>
            </w:tabs>
            <w:rPr>
              <w:rFonts w:ascii="Arial" w:hAnsi="Arial" w:cs="Arial"/>
              <w:noProof/>
              <w:color w:val="000000" w:themeColor="text1"/>
            </w:rPr>
          </w:pPr>
          <w:hyperlink w:anchor="_Toc226622869" w:history="1">
            <w:r w:rsidRPr="00F0509D">
              <w:rPr>
                <w:rStyle w:val="Hyperlink"/>
                <w:rFonts w:ascii="Arial" w:hAnsi="Arial" w:cs="Arial"/>
                <w:noProof/>
                <w:color w:val="000000" w:themeColor="text1"/>
              </w:rPr>
              <w:t>10. Conclusion</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_Toc226622869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21</w:t>
            </w:r>
            <w:r w:rsidRPr="00F0509D">
              <w:rPr>
                <w:rFonts w:ascii="Arial" w:hAnsi="Arial" w:cs="Arial"/>
                <w:noProof/>
                <w:webHidden/>
                <w:color w:val="000000" w:themeColor="text1"/>
              </w:rPr>
              <w:fldChar w:fldCharType="end"/>
            </w:r>
          </w:hyperlink>
        </w:p>
        <w:p w14:paraId="4418B5C3" w14:textId="50445F9C" w:rsidR="00C8202F" w:rsidRDefault="00C8202F">
          <w:pPr>
            <w:pStyle w:val="TOC1"/>
            <w:tabs>
              <w:tab w:val="right" w:leader="dot" w:pos="9017"/>
            </w:tabs>
            <w:rPr>
              <w:noProof/>
            </w:rPr>
          </w:pPr>
          <w:hyperlink w:anchor="_Toc226622870" w:history="1">
            <w:r w:rsidRPr="00F0509D">
              <w:rPr>
                <w:rStyle w:val="Hyperlink"/>
                <w:rFonts w:ascii="Arial" w:hAnsi="Arial" w:cs="Arial"/>
                <w:noProof/>
                <w:color w:val="000000" w:themeColor="text1"/>
              </w:rPr>
              <w:t>References (alphabetical order)</w:t>
            </w:r>
            <w:r w:rsidRPr="00F0509D">
              <w:rPr>
                <w:rFonts w:ascii="Arial" w:hAnsi="Arial" w:cs="Arial"/>
                <w:noProof/>
                <w:webHidden/>
                <w:color w:val="000000" w:themeColor="text1"/>
              </w:rPr>
              <w:tab/>
            </w:r>
            <w:r w:rsidRPr="00F0509D">
              <w:rPr>
                <w:rFonts w:ascii="Arial" w:hAnsi="Arial" w:cs="Arial"/>
                <w:noProof/>
                <w:webHidden/>
                <w:color w:val="000000" w:themeColor="text1"/>
              </w:rPr>
              <w:fldChar w:fldCharType="begin"/>
            </w:r>
            <w:r w:rsidRPr="00F0509D">
              <w:rPr>
                <w:rFonts w:ascii="Arial" w:hAnsi="Arial" w:cs="Arial"/>
                <w:noProof/>
                <w:webHidden/>
                <w:color w:val="000000" w:themeColor="text1"/>
              </w:rPr>
              <w:instrText xml:space="preserve"> PAGEREF _Toc226622870 \h </w:instrText>
            </w:r>
            <w:r w:rsidRPr="00F0509D">
              <w:rPr>
                <w:rFonts w:ascii="Arial" w:hAnsi="Arial" w:cs="Arial"/>
                <w:noProof/>
                <w:webHidden/>
                <w:color w:val="000000" w:themeColor="text1"/>
              </w:rPr>
            </w:r>
            <w:r w:rsidRPr="00F0509D">
              <w:rPr>
                <w:rFonts w:ascii="Arial" w:hAnsi="Arial" w:cs="Arial"/>
                <w:noProof/>
                <w:webHidden/>
                <w:color w:val="000000" w:themeColor="text1"/>
              </w:rPr>
              <w:fldChar w:fldCharType="separate"/>
            </w:r>
            <w:r w:rsidRPr="00F0509D">
              <w:rPr>
                <w:rFonts w:ascii="Arial" w:hAnsi="Arial" w:cs="Arial"/>
                <w:noProof/>
                <w:webHidden/>
                <w:color w:val="000000" w:themeColor="text1"/>
              </w:rPr>
              <w:t>22</w:t>
            </w:r>
            <w:r w:rsidRPr="00F0509D">
              <w:rPr>
                <w:rFonts w:ascii="Arial" w:hAnsi="Arial" w:cs="Arial"/>
                <w:noProof/>
                <w:webHidden/>
                <w:color w:val="000000" w:themeColor="text1"/>
              </w:rPr>
              <w:fldChar w:fldCharType="end"/>
            </w:r>
          </w:hyperlink>
        </w:p>
        <w:p w14:paraId="2A5984F5" w14:textId="6A14BE42" w:rsidR="00C8202F" w:rsidRDefault="00C8202F">
          <w:r>
            <w:rPr>
              <w:b/>
              <w:bCs/>
              <w:noProof/>
            </w:rPr>
            <w:fldChar w:fldCharType="end"/>
          </w:r>
        </w:p>
      </w:sdtContent>
    </w:sdt>
    <w:p w14:paraId="2714E017" w14:textId="77777777" w:rsidR="004A0074" w:rsidRDefault="004A0074" w:rsidP="003E657A">
      <w:pPr>
        <w:pStyle w:val="p1"/>
        <w:rPr>
          <w:rFonts w:ascii="Arial" w:hAnsi="Arial" w:cs="Arial"/>
        </w:rPr>
      </w:pPr>
    </w:p>
    <w:p w14:paraId="1245A046" w14:textId="77777777" w:rsidR="004A0074" w:rsidRDefault="004A0074" w:rsidP="003E657A">
      <w:pPr>
        <w:pStyle w:val="p1"/>
        <w:rPr>
          <w:rFonts w:ascii="Arial" w:hAnsi="Arial" w:cs="Arial"/>
        </w:rPr>
      </w:pPr>
    </w:p>
    <w:p w14:paraId="034D288B" w14:textId="77777777" w:rsidR="004A0074" w:rsidRDefault="004A0074" w:rsidP="003E657A">
      <w:pPr>
        <w:pStyle w:val="p1"/>
        <w:rPr>
          <w:rFonts w:ascii="Arial" w:hAnsi="Arial" w:cs="Arial"/>
        </w:rPr>
      </w:pPr>
    </w:p>
    <w:p w14:paraId="574FCC14" w14:textId="77777777" w:rsidR="004A0074" w:rsidRDefault="004A0074" w:rsidP="003E657A">
      <w:pPr>
        <w:pStyle w:val="p1"/>
        <w:rPr>
          <w:rFonts w:ascii="Arial" w:hAnsi="Arial" w:cs="Arial"/>
        </w:rPr>
      </w:pPr>
    </w:p>
    <w:p w14:paraId="75B079F3" w14:textId="77777777" w:rsidR="004A0074" w:rsidRDefault="004A0074" w:rsidP="003E657A">
      <w:pPr>
        <w:pStyle w:val="p1"/>
        <w:rPr>
          <w:rFonts w:ascii="Arial" w:hAnsi="Arial" w:cs="Arial"/>
        </w:rPr>
      </w:pPr>
    </w:p>
    <w:p w14:paraId="4B031439" w14:textId="77777777" w:rsidR="004A0074" w:rsidRDefault="004A0074" w:rsidP="003E657A">
      <w:pPr>
        <w:pStyle w:val="p1"/>
        <w:rPr>
          <w:rFonts w:ascii="Arial" w:hAnsi="Arial" w:cs="Arial"/>
        </w:rPr>
      </w:pPr>
    </w:p>
    <w:p w14:paraId="3857D8BA" w14:textId="77777777" w:rsidR="004A0074" w:rsidRDefault="004A0074" w:rsidP="003E657A">
      <w:pPr>
        <w:pStyle w:val="p1"/>
        <w:rPr>
          <w:rFonts w:ascii="Arial" w:hAnsi="Arial" w:cs="Arial"/>
        </w:rPr>
      </w:pPr>
    </w:p>
    <w:p w14:paraId="433041EE" w14:textId="77777777" w:rsidR="004A0074" w:rsidRDefault="004A0074" w:rsidP="003E657A">
      <w:pPr>
        <w:pStyle w:val="p1"/>
        <w:rPr>
          <w:rFonts w:ascii="Arial" w:hAnsi="Arial" w:cs="Arial"/>
        </w:rPr>
      </w:pPr>
    </w:p>
    <w:p w14:paraId="0E97FF81" w14:textId="77777777" w:rsidR="004A0074" w:rsidRDefault="004A0074" w:rsidP="003E657A">
      <w:pPr>
        <w:pStyle w:val="p1"/>
        <w:rPr>
          <w:rFonts w:ascii="Arial" w:hAnsi="Arial" w:cs="Arial"/>
        </w:rPr>
      </w:pPr>
    </w:p>
    <w:p w14:paraId="22B26F5C" w14:textId="77777777" w:rsidR="004A0074" w:rsidRDefault="004A0074" w:rsidP="003E657A">
      <w:pPr>
        <w:pStyle w:val="p1"/>
        <w:rPr>
          <w:rFonts w:ascii="Arial" w:hAnsi="Arial" w:cs="Arial"/>
        </w:rPr>
      </w:pPr>
    </w:p>
    <w:p w14:paraId="30225B1F" w14:textId="77777777" w:rsidR="004A0074" w:rsidRDefault="004A0074" w:rsidP="003E657A">
      <w:pPr>
        <w:pStyle w:val="p1"/>
        <w:rPr>
          <w:rFonts w:ascii="Arial" w:hAnsi="Arial" w:cs="Arial"/>
        </w:rPr>
      </w:pPr>
    </w:p>
    <w:p w14:paraId="137D2F01" w14:textId="77777777" w:rsidR="004A0074" w:rsidRDefault="004A0074" w:rsidP="003E657A">
      <w:pPr>
        <w:pStyle w:val="p1"/>
        <w:rPr>
          <w:rFonts w:ascii="Arial" w:hAnsi="Arial" w:cs="Arial"/>
        </w:rPr>
      </w:pPr>
    </w:p>
    <w:p w14:paraId="21CE3CFC" w14:textId="77777777" w:rsidR="004A0074" w:rsidRDefault="004A0074" w:rsidP="003E657A">
      <w:pPr>
        <w:pStyle w:val="p1"/>
        <w:rPr>
          <w:rFonts w:ascii="Arial" w:hAnsi="Arial" w:cs="Arial"/>
        </w:rPr>
      </w:pPr>
    </w:p>
    <w:p w14:paraId="0F342197" w14:textId="77777777" w:rsidR="004A0074" w:rsidRDefault="004A0074" w:rsidP="003E657A">
      <w:pPr>
        <w:pStyle w:val="p1"/>
        <w:rPr>
          <w:rFonts w:ascii="Arial" w:hAnsi="Arial" w:cs="Arial"/>
        </w:rPr>
      </w:pPr>
    </w:p>
    <w:p w14:paraId="38BF30EF" w14:textId="77777777" w:rsidR="004A0074" w:rsidRPr="00195E02" w:rsidRDefault="004A0074" w:rsidP="003E657A">
      <w:pPr>
        <w:pStyle w:val="p1"/>
        <w:rPr>
          <w:rFonts w:ascii="Arial" w:hAnsi="Arial" w:cs="Arial"/>
        </w:rPr>
      </w:pPr>
    </w:p>
    <w:p w14:paraId="26E47DE1" w14:textId="0BCD4638" w:rsidR="001C0F67" w:rsidRPr="00D0434B" w:rsidRDefault="001C0F67" w:rsidP="00D0434B">
      <w:pPr>
        <w:pStyle w:val="Heading1"/>
        <w:rPr>
          <w:rFonts w:ascii="Arial" w:hAnsi="Arial" w:cs="Arial"/>
          <w:b/>
          <w:bCs/>
          <w:i/>
          <w:iCs/>
        </w:rPr>
      </w:pPr>
      <w:bookmarkStart w:id="1" w:name="_Toc226622831"/>
      <w:r w:rsidRPr="00D0434B">
        <w:rPr>
          <w:rStyle w:val="s1"/>
          <w:rFonts w:ascii="Arial" w:hAnsi="Arial" w:cs="Arial"/>
          <w:b/>
          <w:bCs/>
          <w:i/>
          <w:iCs/>
        </w:rPr>
        <w:lastRenderedPageBreak/>
        <w:t xml:space="preserve">1. Introduction </w:t>
      </w:r>
      <w:bookmarkEnd w:id="1"/>
    </w:p>
    <w:p w14:paraId="5E549331" w14:textId="4B55BED7" w:rsidR="001C0F67" w:rsidRPr="00AC0518" w:rsidRDefault="001C0F67" w:rsidP="00AC0518">
      <w:pPr>
        <w:pStyle w:val="p3"/>
        <w:jc w:val="both"/>
        <w:rPr>
          <w:rFonts w:ascii="Arial" w:hAnsi="Arial" w:cs="Arial"/>
          <w:color w:val="000000" w:themeColor="text1"/>
        </w:rPr>
      </w:pPr>
      <w:r w:rsidRPr="00AC0518">
        <w:rPr>
          <w:rStyle w:val="s2"/>
          <w:rFonts w:ascii="Arial" w:hAnsi="Arial" w:cs="Arial"/>
          <w:color w:val="000000" w:themeColor="text1"/>
        </w:rPr>
        <w:t>This project management plan focuses on providing temporary modular housing for residents affected by severe flooding in the West Midlands in July 2025. The flooding caused serious damage to homes, infrastructure, and local communities, leaving many people without safe places to live.</w:t>
      </w:r>
    </w:p>
    <w:p w14:paraId="1ED4FB92" w14:textId="211D403B" w:rsidR="001C0F67" w:rsidRPr="00AC0518" w:rsidRDefault="001C0F67" w:rsidP="00AC0518">
      <w:pPr>
        <w:pStyle w:val="p3"/>
        <w:jc w:val="both"/>
        <w:rPr>
          <w:rFonts w:ascii="Arial" w:hAnsi="Arial" w:cs="Arial"/>
          <w:color w:val="000000" w:themeColor="text1"/>
        </w:rPr>
      </w:pPr>
      <w:r w:rsidRPr="00AC0518">
        <w:rPr>
          <w:rStyle w:val="s2"/>
          <w:rFonts w:ascii="Arial" w:hAnsi="Arial" w:cs="Arial"/>
          <w:color w:val="000000" w:themeColor="text1"/>
        </w:rPr>
        <w:t>The purpose of this project is to develop a practical solution that will support displaced residents during the recovery period. Temporary modular housing is chosen because it can be installed quickly and provides basic living conditions such as water, electricity, and sanitation.</w:t>
      </w:r>
    </w:p>
    <w:p w14:paraId="539A494F" w14:textId="6591DBCA" w:rsidR="001C0F67" w:rsidRPr="00AC0518" w:rsidRDefault="001C0F67" w:rsidP="00AC0518">
      <w:pPr>
        <w:pStyle w:val="p3"/>
        <w:jc w:val="both"/>
        <w:rPr>
          <w:rFonts w:ascii="Arial" w:hAnsi="Arial" w:cs="Arial"/>
          <w:color w:val="000000" w:themeColor="text1"/>
        </w:rPr>
      </w:pPr>
      <w:r w:rsidRPr="00AC0518">
        <w:rPr>
          <w:rStyle w:val="s2"/>
          <w:rFonts w:ascii="Arial" w:hAnsi="Arial" w:cs="Arial"/>
          <w:color w:val="000000" w:themeColor="text1"/>
        </w:rPr>
        <w:t>This project aims to support around 120 residents by creating a temporary housing village. The plan will include key elements of project management such as project scope, work breakdown structure, timeline, stakeholders, resource allocation, and risk analysis.</w:t>
      </w:r>
    </w:p>
    <w:p w14:paraId="60FB4246" w14:textId="77777777" w:rsidR="001C0F67" w:rsidRPr="00AC0518" w:rsidRDefault="001C0F67" w:rsidP="00AC0518">
      <w:pPr>
        <w:pStyle w:val="p3"/>
        <w:jc w:val="both"/>
        <w:rPr>
          <w:rFonts w:ascii="Arial" w:hAnsi="Arial" w:cs="Arial"/>
          <w:color w:val="000000" w:themeColor="text1"/>
        </w:rPr>
      </w:pPr>
      <w:r w:rsidRPr="00AC0518">
        <w:rPr>
          <w:rStyle w:val="s2"/>
          <w:rFonts w:ascii="Arial" w:hAnsi="Arial" w:cs="Arial"/>
          <w:color w:val="000000" w:themeColor="text1"/>
        </w:rPr>
        <w:t>The project is based on real-world conditions and demonstrates how project management principles can be applied to solve problems caused by natural disasters. It also focuses on delivering a structured, realistic, and effective solution to support community recovery.</w:t>
      </w:r>
    </w:p>
    <w:p w14:paraId="3A67BBF2" w14:textId="77777777" w:rsidR="003E657A" w:rsidRDefault="003E657A" w:rsidP="003E657A">
      <w:pPr>
        <w:pStyle w:val="p1"/>
        <w:rPr>
          <w:rFonts w:ascii="Arial" w:hAnsi="Arial" w:cs="Arial"/>
          <w:sz w:val="48"/>
          <w:szCs w:val="48"/>
        </w:rPr>
      </w:pPr>
    </w:p>
    <w:p w14:paraId="0FA72F47" w14:textId="77777777" w:rsidR="00531A59" w:rsidRDefault="00531A59" w:rsidP="003E657A">
      <w:pPr>
        <w:pStyle w:val="p1"/>
        <w:rPr>
          <w:rFonts w:ascii="Arial" w:hAnsi="Arial" w:cs="Arial"/>
          <w:sz w:val="48"/>
          <w:szCs w:val="48"/>
        </w:rPr>
      </w:pPr>
    </w:p>
    <w:p w14:paraId="316476E5" w14:textId="77777777" w:rsidR="00531A59" w:rsidRDefault="00531A59" w:rsidP="003E657A">
      <w:pPr>
        <w:pStyle w:val="p1"/>
        <w:rPr>
          <w:rFonts w:ascii="Arial" w:hAnsi="Arial" w:cs="Arial"/>
          <w:sz w:val="48"/>
          <w:szCs w:val="48"/>
        </w:rPr>
      </w:pPr>
    </w:p>
    <w:p w14:paraId="790FC3E2" w14:textId="77777777" w:rsidR="00531A59" w:rsidRDefault="00531A59" w:rsidP="003E657A">
      <w:pPr>
        <w:pStyle w:val="p1"/>
        <w:rPr>
          <w:rFonts w:ascii="Arial" w:hAnsi="Arial" w:cs="Arial"/>
          <w:sz w:val="48"/>
          <w:szCs w:val="48"/>
        </w:rPr>
      </w:pPr>
    </w:p>
    <w:p w14:paraId="1EEB71C1" w14:textId="77777777" w:rsidR="00531A59" w:rsidRDefault="00531A59" w:rsidP="003E657A">
      <w:pPr>
        <w:pStyle w:val="p1"/>
        <w:rPr>
          <w:rFonts w:ascii="Arial" w:hAnsi="Arial" w:cs="Arial"/>
          <w:sz w:val="48"/>
          <w:szCs w:val="48"/>
        </w:rPr>
      </w:pPr>
    </w:p>
    <w:p w14:paraId="139CFB0F" w14:textId="77777777" w:rsidR="00531A59" w:rsidRDefault="00531A59" w:rsidP="003E657A">
      <w:pPr>
        <w:pStyle w:val="p1"/>
        <w:rPr>
          <w:rFonts w:ascii="Arial" w:hAnsi="Arial" w:cs="Arial"/>
          <w:sz w:val="48"/>
          <w:szCs w:val="48"/>
        </w:rPr>
      </w:pPr>
    </w:p>
    <w:p w14:paraId="39734340" w14:textId="77777777" w:rsidR="00531A59" w:rsidRDefault="00531A59" w:rsidP="003E657A">
      <w:pPr>
        <w:pStyle w:val="p1"/>
        <w:rPr>
          <w:rFonts w:ascii="Arial" w:hAnsi="Arial" w:cs="Arial"/>
          <w:sz w:val="48"/>
          <w:szCs w:val="48"/>
        </w:rPr>
      </w:pPr>
    </w:p>
    <w:p w14:paraId="1C64A14E" w14:textId="77777777" w:rsidR="00531A59" w:rsidRPr="007B7EE0" w:rsidRDefault="00531A59" w:rsidP="00531A59">
      <w:pPr>
        <w:pStyle w:val="Heading1"/>
        <w:rPr>
          <w:rFonts w:ascii="Arial" w:hAnsi="Arial" w:cs="Arial"/>
          <w:b/>
          <w:bCs/>
          <w:i/>
          <w:iCs/>
        </w:rPr>
      </w:pPr>
      <w:bookmarkStart w:id="2" w:name="_Toc226622832"/>
      <w:r w:rsidRPr="007B7EE0">
        <w:rPr>
          <w:rStyle w:val="s1"/>
          <w:rFonts w:ascii="Arial" w:hAnsi="Arial" w:cs="Arial"/>
          <w:b/>
          <w:bCs/>
          <w:i/>
          <w:iCs/>
        </w:rPr>
        <w:lastRenderedPageBreak/>
        <w:t>2. Project Description</w:t>
      </w:r>
      <w:bookmarkEnd w:id="2"/>
    </w:p>
    <w:p w14:paraId="5D97FF27" w14:textId="22DAE2CF"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This project focuses on the development of a temporary modular housing village for residents displaced by flooding in the West Midlands. The main aim of the project is to provide safe and stable living conditions while damaged homes are being repaired.</w:t>
      </w:r>
    </w:p>
    <w:p w14:paraId="2EEBDC39" w14:textId="1B497B59"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 xml:space="preserve">The project will </w:t>
      </w:r>
      <w:r w:rsidR="001230C7" w:rsidRPr="001230C7">
        <w:rPr>
          <w:rStyle w:val="s2"/>
          <w:rFonts w:ascii="Arial" w:hAnsi="Arial" w:cs="Arial"/>
          <w:color w:val="000000" w:themeColor="text1"/>
        </w:rPr>
        <w:t>be in</w:t>
      </w:r>
      <w:r w:rsidRPr="001230C7">
        <w:rPr>
          <w:rStyle w:val="s2"/>
          <w:rFonts w:ascii="Arial" w:hAnsi="Arial" w:cs="Arial"/>
          <w:color w:val="000000" w:themeColor="text1"/>
        </w:rPr>
        <w:t xml:space="preserve"> areas most affected by flooding, particularly Worcester and Kidderminster, as these locations experienced significant impact due to their proximity to the River Severn. These areas were selected to ensure that support is provided where it is most needed.</w:t>
      </w:r>
    </w:p>
    <w:p w14:paraId="3A07ABCB" w14:textId="7E0D1F91"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The temporary housing village will consist of modular units designed to accommodate approximately 120 residents. Each unit will provide basic living facilities, including sleeping space, electricity, water supply, and sanitation. The design of the housing aims to ensure safety, comfort, and accessibility for all residents.</w:t>
      </w:r>
    </w:p>
    <w:p w14:paraId="326F3669" w14:textId="531FC442"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The project will also include supporting infrastructure such as access roads, lighting, waste management systems, and basic community support areas. This will help create a safe and functional living environment for displaced residents.</w:t>
      </w:r>
    </w:p>
    <w:p w14:paraId="2DCE7FA8" w14:textId="3EE6C999"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The expected duration of the project is approximately 10 weeks, from initial site preparation to final occupancy. The project will follow a structured approach, including planning, installation, and final inspection stages.</w:t>
      </w:r>
    </w:p>
    <w:p w14:paraId="660413B1" w14:textId="77777777" w:rsidR="00531A59" w:rsidRPr="001230C7" w:rsidRDefault="00531A59" w:rsidP="001230C7">
      <w:pPr>
        <w:pStyle w:val="p3"/>
        <w:jc w:val="both"/>
        <w:rPr>
          <w:rFonts w:ascii="Arial" w:hAnsi="Arial" w:cs="Arial"/>
          <w:color w:val="000000" w:themeColor="text1"/>
        </w:rPr>
      </w:pPr>
      <w:r w:rsidRPr="001230C7">
        <w:rPr>
          <w:rStyle w:val="s2"/>
          <w:rFonts w:ascii="Arial" w:hAnsi="Arial" w:cs="Arial"/>
          <w:color w:val="000000" w:themeColor="text1"/>
        </w:rPr>
        <w:t>Overall, this project is designed to provide a fast and practical solution to a housing crisis caused by flooding, while supporting the recovery of local communities.</w:t>
      </w:r>
    </w:p>
    <w:p w14:paraId="7883A58F" w14:textId="77777777" w:rsidR="00531A59" w:rsidRDefault="00531A59" w:rsidP="003E657A">
      <w:pPr>
        <w:pStyle w:val="p1"/>
        <w:rPr>
          <w:rFonts w:ascii="Arial" w:hAnsi="Arial" w:cs="Arial"/>
          <w:sz w:val="48"/>
          <w:szCs w:val="48"/>
        </w:rPr>
      </w:pPr>
    </w:p>
    <w:p w14:paraId="58FBE3C7" w14:textId="77777777" w:rsidR="00BE359B" w:rsidRDefault="00BE359B" w:rsidP="003E657A">
      <w:pPr>
        <w:pStyle w:val="p1"/>
        <w:rPr>
          <w:rFonts w:ascii="Arial" w:hAnsi="Arial" w:cs="Arial"/>
          <w:sz w:val="48"/>
          <w:szCs w:val="48"/>
        </w:rPr>
      </w:pPr>
    </w:p>
    <w:p w14:paraId="0353A00D" w14:textId="77777777" w:rsidR="00BE359B" w:rsidRDefault="00BE359B" w:rsidP="003E657A">
      <w:pPr>
        <w:pStyle w:val="p1"/>
        <w:rPr>
          <w:rFonts w:ascii="Arial" w:hAnsi="Arial" w:cs="Arial"/>
          <w:sz w:val="48"/>
          <w:szCs w:val="48"/>
        </w:rPr>
      </w:pPr>
    </w:p>
    <w:p w14:paraId="53805EF9" w14:textId="77777777" w:rsidR="00BE359B" w:rsidRDefault="00BE359B" w:rsidP="003E657A">
      <w:pPr>
        <w:pStyle w:val="p1"/>
        <w:rPr>
          <w:rFonts w:ascii="Arial" w:hAnsi="Arial" w:cs="Arial"/>
          <w:sz w:val="48"/>
          <w:szCs w:val="48"/>
        </w:rPr>
      </w:pPr>
    </w:p>
    <w:p w14:paraId="1001EC9D" w14:textId="77777777" w:rsidR="00071602" w:rsidRDefault="00071602" w:rsidP="003E657A">
      <w:pPr>
        <w:pStyle w:val="p1"/>
        <w:rPr>
          <w:rFonts w:ascii="Arial" w:hAnsi="Arial" w:cs="Arial"/>
          <w:sz w:val="48"/>
          <w:szCs w:val="48"/>
        </w:rPr>
      </w:pPr>
    </w:p>
    <w:p w14:paraId="68D4AF10" w14:textId="77777777" w:rsidR="00071602" w:rsidRDefault="00071602" w:rsidP="003E657A">
      <w:pPr>
        <w:pStyle w:val="p1"/>
        <w:rPr>
          <w:rFonts w:ascii="Arial" w:hAnsi="Arial" w:cs="Arial"/>
          <w:sz w:val="48"/>
          <w:szCs w:val="48"/>
        </w:rPr>
      </w:pPr>
    </w:p>
    <w:p w14:paraId="337C17C1" w14:textId="77777777" w:rsidR="00071602" w:rsidRPr="007B7EE0" w:rsidRDefault="00071602" w:rsidP="00071602">
      <w:pPr>
        <w:pStyle w:val="Heading1"/>
        <w:rPr>
          <w:rFonts w:ascii="Arial" w:hAnsi="Arial" w:cs="Arial"/>
          <w:b/>
          <w:bCs/>
          <w:i/>
          <w:iCs/>
        </w:rPr>
      </w:pPr>
      <w:bookmarkStart w:id="3" w:name="_Toc226622833"/>
      <w:r w:rsidRPr="007B7EE0">
        <w:rPr>
          <w:rStyle w:val="s1"/>
          <w:rFonts w:ascii="Arial" w:hAnsi="Arial" w:cs="Arial"/>
          <w:b/>
          <w:bCs/>
          <w:i/>
          <w:iCs/>
        </w:rPr>
        <w:lastRenderedPageBreak/>
        <w:t>3. Project Scope</w:t>
      </w:r>
      <w:bookmarkEnd w:id="3"/>
    </w:p>
    <w:p w14:paraId="261863B3" w14:textId="23A7A2AD" w:rsidR="00C83BD6" w:rsidRPr="00BE359B" w:rsidRDefault="00C83BD6" w:rsidP="00D6390C">
      <w:pPr>
        <w:pStyle w:val="p1"/>
        <w:jc w:val="both"/>
        <w:rPr>
          <w:rFonts w:ascii="Arial" w:hAnsi="Arial" w:cs="Arial"/>
          <w:color w:val="000000" w:themeColor="text1"/>
        </w:rPr>
      </w:pPr>
      <w:bookmarkStart w:id="4" w:name="_Toc226622838"/>
      <w:r w:rsidRPr="00BE359B">
        <w:rPr>
          <w:rStyle w:val="s1"/>
          <w:rFonts w:ascii="Arial" w:hAnsi="Arial" w:cs="Arial"/>
          <w:color w:val="000000" w:themeColor="text1"/>
        </w:rPr>
        <w:t>The project scope defines the boundaries and key activities of the temporary modular housing project. It explains what the project will deliver, what will not be included, and the main conditions under which the project will be completed. A clearly defined scope is important to ensure that the project is realistic, well planned, and successfully managed.</w:t>
      </w:r>
    </w:p>
    <w:p w14:paraId="2003B3DD" w14:textId="49F53343"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Project Scope Overview</w:t>
      </w:r>
    </w:p>
    <w:p w14:paraId="32E38283" w14:textId="14BD655A"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This project focuses on providing temporary modular housing for residents displaced by severe flooding in the West Midlands. The main areas of focus are Worcester and Kidderminster, as these locations were significantly affected due to their proximity to the River Severn.</w:t>
      </w:r>
    </w:p>
    <w:p w14:paraId="31B5CF69" w14:textId="1C32282D"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The aim of the project is to create a temporary housing solution for approximately 120 residents who lost access to safe housing. The housing will be provided in the form of modular units, which are designed to be installed quickly and provide basic living conditions. These units will be used only for a limited period while permanent housing is being repaired or rebuilt.</w:t>
      </w:r>
    </w:p>
    <w:p w14:paraId="6328D588" w14:textId="7CB20019" w:rsidR="00C83BD6" w:rsidRPr="00BE359B" w:rsidRDefault="00C83BD6" w:rsidP="00F0282E">
      <w:pPr>
        <w:pStyle w:val="p1"/>
        <w:jc w:val="both"/>
        <w:rPr>
          <w:rStyle w:val="s2"/>
          <w:rFonts w:ascii="Arial" w:hAnsi="Arial" w:cs="Arial"/>
          <w:color w:val="000000" w:themeColor="text1"/>
        </w:rPr>
      </w:pPr>
      <w:r w:rsidRPr="00BE359B">
        <w:rPr>
          <w:rStyle w:val="s1"/>
          <w:rFonts w:ascii="Arial" w:hAnsi="Arial" w:cs="Arial"/>
          <w:color w:val="000000" w:themeColor="text1"/>
        </w:rPr>
        <w:t>The project is designed to provide a fast and practical response to a housing crisis caused by flooding. It focuses on short-term recovery rather than long-term development.</w:t>
      </w:r>
    </w:p>
    <w:p w14:paraId="51492267" w14:textId="282F0043"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In Scope</w:t>
      </w:r>
    </w:p>
    <w:p w14:paraId="5517F3E4" w14:textId="798B0A73"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The following activities are included in the project:</w:t>
      </w:r>
    </w:p>
    <w:p w14:paraId="12F44BD2"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Selection of a suitable and safe location for the temporary housing site</w:t>
      </w:r>
    </w:p>
    <w:p w14:paraId="410D7089"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Site preparation, including land clearing, ground stabilisation, and access preparation</w:t>
      </w:r>
    </w:p>
    <w:p w14:paraId="3BA308EB"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Delivery and installation of modular housing units</w:t>
      </w:r>
    </w:p>
    <w:p w14:paraId="7899EE58"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Installation of essential utilities, including electricity, water supply, and sanitation systems</w:t>
      </w:r>
    </w:p>
    <w:p w14:paraId="4459910B"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Development of basic infrastructure, such as lighting, access roads, and waste management systems</w:t>
      </w:r>
    </w:p>
    <w:p w14:paraId="3B1E1C34"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Safety inspections and approval of the site before residents move in</w:t>
      </w:r>
    </w:p>
    <w:p w14:paraId="0D2CBC21"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Allocation and management of housing units for displaced residents</w:t>
      </w:r>
    </w:p>
    <w:p w14:paraId="168030E0" w14:textId="77777777" w:rsidR="00F0282E"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Basic support for residents during the initial relocation process</w:t>
      </w:r>
    </w:p>
    <w:p w14:paraId="47FE99E4" w14:textId="54097994" w:rsidR="00C83BD6" w:rsidRPr="00BE359B" w:rsidRDefault="00C83BD6" w:rsidP="00F0282E">
      <w:pPr>
        <w:pStyle w:val="p1"/>
        <w:jc w:val="both"/>
        <w:rPr>
          <w:rStyle w:val="s2"/>
          <w:rFonts w:ascii="Arial" w:hAnsi="Arial" w:cs="Arial"/>
          <w:color w:val="000000" w:themeColor="text1"/>
        </w:rPr>
      </w:pPr>
      <w:r w:rsidRPr="00BE359B">
        <w:rPr>
          <w:rStyle w:val="s1"/>
          <w:rFonts w:ascii="Arial" w:hAnsi="Arial" w:cs="Arial"/>
          <w:color w:val="000000" w:themeColor="text1"/>
        </w:rPr>
        <w:lastRenderedPageBreak/>
        <w:t>These activities ensure that the project delivers a complete and functional temporary housing solution.</w:t>
      </w:r>
    </w:p>
    <w:p w14:paraId="1CA7F009" w14:textId="44504D57"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Out of Scope</w:t>
      </w:r>
    </w:p>
    <w:p w14:paraId="118FF7A1" w14:textId="13224D87"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The following activities are not included in the project:</w:t>
      </w:r>
    </w:p>
    <w:p w14:paraId="5B1BA13F"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Permanent reconstruction or repair of damaged homes</w:t>
      </w:r>
    </w:p>
    <w:p w14:paraId="4E05CBD9"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Long-term housing development or urban planning</w:t>
      </w:r>
    </w:p>
    <w:p w14:paraId="4F6A1521"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Insurance claims, compensation, or financial support processes</w:t>
      </w:r>
    </w:p>
    <w:p w14:paraId="33B96FE7"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Major infrastructure repairs such as roads, bridges, or transport systems</w:t>
      </w:r>
    </w:p>
    <w:p w14:paraId="573678D8" w14:textId="5499EDF7"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 Provision of long-term social services or permanent community facilities</w:t>
      </w:r>
    </w:p>
    <w:p w14:paraId="69C1F1E7" w14:textId="76ECCD26" w:rsidR="00C83BD6" w:rsidRPr="00BE359B" w:rsidRDefault="00C83BD6" w:rsidP="00F0282E">
      <w:pPr>
        <w:pStyle w:val="p1"/>
        <w:jc w:val="both"/>
        <w:rPr>
          <w:rStyle w:val="s2"/>
          <w:rFonts w:ascii="Arial" w:hAnsi="Arial" w:cs="Arial"/>
          <w:color w:val="000000" w:themeColor="text1"/>
        </w:rPr>
      </w:pPr>
      <w:r w:rsidRPr="00BE359B">
        <w:rPr>
          <w:rStyle w:val="s1"/>
          <w:rFonts w:ascii="Arial" w:hAnsi="Arial" w:cs="Arial"/>
          <w:color w:val="000000" w:themeColor="text1"/>
        </w:rPr>
        <w:t>Clearly defining what is not included helps to prevent confusion and ensures that the project remains focused on its main objective.</w:t>
      </w:r>
    </w:p>
    <w:p w14:paraId="11D1AF49" w14:textId="7F2F4DBD"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Project Constraints</w:t>
      </w:r>
    </w:p>
    <w:p w14:paraId="520FE376" w14:textId="5D70E065"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The project is limited by several constraints that may affect its progress and success:</w:t>
      </w:r>
    </w:p>
    <w:p w14:paraId="469617AF"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Time constraint – the project must be completed within approximately 10 weeks</w:t>
      </w:r>
    </w:p>
    <w:p w14:paraId="07176B0C"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Budget constraint – funding is limited and must be carefully managed</w:t>
      </w:r>
    </w:p>
    <w:p w14:paraId="28725000"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Environmental conditions – weather, including further rainfall, may delay construction work</w:t>
      </w:r>
    </w:p>
    <w:p w14:paraId="4473E305"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Resource availability – delays in materials or labour shortages may impact the timeline</w:t>
      </w:r>
    </w:p>
    <w:p w14:paraId="1FDC3DA2" w14:textId="3C619943"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 Site limitations – the selected location must be suitable for construction and safe for residents</w:t>
      </w:r>
    </w:p>
    <w:p w14:paraId="193F29A6" w14:textId="02115E12" w:rsidR="00C83BD6" w:rsidRPr="00BE359B" w:rsidRDefault="00C83BD6" w:rsidP="00F0282E">
      <w:pPr>
        <w:pStyle w:val="p1"/>
        <w:jc w:val="both"/>
        <w:rPr>
          <w:rStyle w:val="s2"/>
          <w:rFonts w:ascii="Arial" w:hAnsi="Arial" w:cs="Arial"/>
          <w:color w:val="000000" w:themeColor="text1"/>
        </w:rPr>
      </w:pPr>
      <w:r w:rsidRPr="00BE359B">
        <w:rPr>
          <w:rStyle w:val="s1"/>
          <w:rFonts w:ascii="Arial" w:hAnsi="Arial" w:cs="Arial"/>
          <w:color w:val="000000" w:themeColor="text1"/>
        </w:rPr>
        <w:t>These constraints require careful planning and monitoring throughout the project.</w:t>
      </w:r>
    </w:p>
    <w:p w14:paraId="19764030" w14:textId="738190CA"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Project Assumptions</w:t>
      </w:r>
    </w:p>
    <w:p w14:paraId="73F78D09" w14:textId="4BADCE6B"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The project is based on several assumptions that support planning and decision-making:</w:t>
      </w:r>
    </w:p>
    <w:p w14:paraId="7AEA7B64"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Funding will be available from the government and local authorities</w:t>
      </w:r>
    </w:p>
    <w:p w14:paraId="108CA58A"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Modular housing units will be delivered on time and without major delays</w:t>
      </w:r>
    </w:p>
    <w:p w14:paraId="7EB75C7F"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lastRenderedPageBreak/>
        <w:t>• Skilled workers and contractors will be available throughout the project</w:t>
      </w:r>
    </w:p>
    <w:p w14:paraId="5B646B45"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Utility providers will be able to install services within the planned timeframe</w:t>
      </w:r>
    </w:p>
    <w:p w14:paraId="36742EED"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 Approximately 120 residents will require temporary housing</w:t>
      </w:r>
    </w:p>
    <w:p w14:paraId="02AA90C5" w14:textId="319E9948"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 No major unexpected events will significantly disrupt the project</w:t>
      </w:r>
    </w:p>
    <w:p w14:paraId="3097EDDF" w14:textId="4234DFF1" w:rsidR="00C83BD6" w:rsidRPr="00BE359B" w:rsidRDefault="00C83BD6" w:rsidP="00673CD3">
      <w:pPr>
        <w:pStyle w:val="p1"/>
        <w:jc w:val="both"/>
        <w:rPr>
          <w:rStyle w:val="s2"/>
          <w:rFonts w:ascii="Arial" w:hAnsi="Arial" w:cs="Arial"/>
          <w:color w:val="000000" w:themeColor="text1"/>
        </w:rPr>
      </w:pPr>
      <w:r w:rsidRPr="00BE359B">
        <w:rPr>
          <w:rStyle w:val="s1"/>
          <w:rFonts w:ascii="Arial" w:hAnsi="Arial" w:cs="Arial"/>
          <w:color w:val="000000" w:themeColor="text1"/>
        </w:rPr>
        <w:t>These assumptions help guide planning but may need to be reviewed if conditions change.</w:t>
      </w:r>
    </w:p>
    <w:p w14:paraId="7C9E4E24" w14:textId="761F2889" w:rsidR="00C83BD6" w:rsidRPr="00BE359B" w:rsidRDefault="00C83BD6" w:rsidP="00D6390C">
      <w:pPr>
        <w:pStyle w:val="Heading2"/>
        <w:jc w:val="both"/>
        <w:rPr>
          <w:rFonts w:ascii="Arial" w:hAnsi="Arial" w:cs="Arial"/>
          <w:color w:val="000000" w:themeColor="text1"/>
        </w:rPr>
      </w:pPr>
      <w:r w:rsidRPr="00BE359B">
        <w:rPr>
          <w:rStyle w:val="s1"/>
          <w:rFonts w:ascii="Arial" w:hAnsi="Arial" w:cs="Arial"/>
          <w:color w:val="000000" w:themeColor="text1"/>
        </w:rPr>
        <w:t>Scope Management and Control</w:t>
      </w:r>
    </w:p>
    <w:p w14:paraId="14DC53F5" w14:textId="073E7179"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To ensure that the project remains within scope, all activities will be carefully monitored and managed. Any changes to the project scope must be reviewed and approved by the project manager and key stakeholders before implementation.</w:t>
      </w:r>
    </w:p>
    <w:p w14:paraId="4D099FB4" w14:textId="706FA617" w:rsidR="00C83BD6" w:rsidRPr="00BE359B" w:rsidRDefault="00C83BD6" w:rsidP="00D6390C">
      <w:pPr>
        <w:pStyle w:val="p1"/>
        <w:jc w:val="both"/>
        <w:rPr>
          <w:rFonts w:ascii="Arial" w:hAnsi="Arial" w:cs="Arial"/>
          <w:color w:val="000000" w:themeColor="text1"/>
        </w:rPr>
      </w:pPr>
      <w:r w:rsidRPr="00BE359B">
        <w:rPr>
          <w:rStyle w:val="s1"/>
          <w:rFonts w:ascii="Arial" w:hAnsi="Arial" w:cs="Arial"/>
          <w:color w:val="000000" w:themeColor="text1"/>
        </w:rPr>
        <w:t>Clear communication between stakeholders will be maintained to avoid misunderstandings and ensure that all work remains aligned with the project objectives. Regular progress reviews will also help identify any issues early and prevent scope changes from affecting the timeline or budget.</w:t>
      </w:r>
    </w:p>
    <w:p w14:paraId="054098DB" w14:textId="77777777" w:rsidR="00C83BD6" w:rsidRPr="00BE359B" w:rsidRDefault="00C83BD6" w:rsidP="00BE359B">
      <w:pPr>
        <w:pStyle w:val="p1"/>
        <w:jc w:val="both"/>
        <w:rPr>
          <w:rFonts w:ascii="Arial" w:hAnsi="Arial" w:cs="Arial"/>
          <w:color w:val="000000" w:themeColor="text1"/>
        </w:rPr>
      </w:pPr>
      <w:r w:rsidRPr="00BE359B">
        <w:rPr>
          <w:rStyle w:val="s1"/>
          <w:rFonts w:ascii="Arial" w:hAnsi="Arial" w:cs="Arial"/>
          <w:color w:val="000000" w:themeColor="text1"/>
        </w:rPr>
        <w:t>Effective scope management will help ensure that the project is delivered successfully, within the planned time and resources, and meets the needs of the affected community.</w:t>
      </w:r>
    </w:p>
    <w:p w14:paraId="75770346" w14:textId="77777777" w:rsidR="00D6390C" w:rsidRDefault="00D6390C" w:rsidP="00D6390C"/>
    <w:p w14:paraId="3136B2DD" w14:textId="77777777" w:rsidR="00D6390C" w:rsidRDefault="00D6390C" w:rsidP="00D6390C"/>
    <w:p w14:paraId="1FE52354" w14:textId="77777777" w:rsidR="00D6390C" w:rsidRDefault="00D6390C" w:rsidP="00D6390C"/>
    <w:p w14:paraId="248D8D53" w14:textId="77777777" w:rsidR="00673CD3" w:rsidRDefault="00673CD3" w:rsidP="00D6390C"/>
    <w:p w14:paraId="1603062C" w14:textId="77777777" w:rsidR="00673CD3" w:rsidRDefault="00673CD3" w:rsidP="00D6390C"/>
    <w:p w14:paraId="4EC5365F" w14:textId="77777777" w:rsidR="00673CD3" w:rsidRDefault="00673CD3" w:rsidP="00D6390C"/>
    <w:p w14:paraId="357D4BC6" w14:textId="77777777" w:rsidR="00673CD3" w:rsidRDefault="00673CD3" w:rsidP="00D6390C"/>
    <w:p w14:paraId="3B4AEB92" w14:textId="77777777" w:rsidR="00673CD3" w:rsidRDefault="00673CD3" w:rsidP="00D6390C"/>
    <w:p w14:paraId="4FD3A8C1" w14:textId="77777777" w:rsidR="00673CD3" w:rsidRPr="00D6390C" w:rsidRDefault="00673CD3" w:rsidP="00D6390C"/>
    <w:p w14:paraId="7F41B12B" w14:textId="0E6DA2C4" w:rsidR="009C6C8C" w:rsidRPr="00745DD8" w:rsidRDefault="009C6C8C" w:rsidP="009C6C8C">
      <w:pPr>
        <w:pStyle w:val="Heading1"/>
        <w:rPr>
          <w:rFonts w:ascii="Arial" w:hAnsi="Arial" w:cs="Arial"/>
          <w:b/>
          <w:bCs/>
          <w:i/>
          <w:iCs/>
        </w:rPr>
      </w:pPr>
      <w:r w:rsidRPr="00745DD8">
        <w:rPr>
          <w:rStyle w:val="s1"/>
          <w:rFonts w:ascii="Arial" w:hAnsi="Arial" w:cs="Arial"/>
          <w:b/>
          <w:bCs/>
          <w:i/>
          <w:iCs/>
        </w:rPr>
        <w:lastRenderedPageBreak/>
        <w:t>4. Work Breakdown Structure (WBS)</w:t>
      </w:r>
      <w:bookmarkEnd w:id="4"/>
    </w:p>
    <w:p w14:paraId="2926C0E3" w14:textId="684B9C2E"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The Work Breakdown Structure (WBS) is used to divide the project into smaller and manageable tasks. This helps to organise the work clearly, assign responsibilities, and ensure that all project activities are completed in a structured way.</w:t>
      </w:r>
    </w:p>
    <w:p w14:paraId="17A251A7" w14:textId="664C656C" w:rsidR="007F075C" w:rsidRPr="00C16181" w:rsidRDefault="007F075C" w:rsidP="00C16181">
      <w:pPr>
        <w:pStyle w:val="p1"/>
        <w:jc w:val="both"/>
        <w:rPr>
          <w:rStyle w:val="s2"/>
          <w:rFonts w:ascii="Arial" w:hAnsi="Arial" w:cs="Arial"/>
          <w:color w:val="000000" w:themeColor="text1"/>
        </w:rPr>
      </w:pPr>
      <w:r w:rsidRPr="00C16181">
        <w:rPr>
          <w:rStyle w:val="s1"/>
          <w:rFonts w:ascii="Arial" w:hAnsi="Arial" w:cs="Arial"/>
          <w:color w:val="000000" w:themeColor="text1"/>
        </w:rPr>
        <w:t>The project is divided into several main phases, each including specific tasks.</w:t>
      </w:r>
    </w:p>
    <w:p w14:paraId="67F461D5" w14:textId="362BA8DF" w:rsidR="007F075C" w:rsidRPr="00C16181" w:rsidRDefault="007F075C" w:rsidP="00673CD3">
      <w:pPr>
        <w:pStyle w:val="Heading2"/>
        <w:jc w:val="both"/>
        <w:rPr>
          <w:rFonts w:ascii="Arial" w:hAnsi="Arial" w:cs="Arial"/>
          <w:color w:val="000000" w:themeColor="text1"/>
        </w:rPr>
      </w:pPr>
      <w:r w:rsidRPr="00C16181">
        <w:rPr>
          <w:rStyle w:val="s1"/>
          <w:rFonts w:ascii="Arial" w:hAnsi="Arial" w:cs="Arial"/>
          <w:color w:val="000000" w:themeColor="text1"/>
        </w:rPr>
        <w:t>1. Planning Phase</w:t>
      </w:r>
    </w:p>
    <w:p w14:paraId="0A2DA358" w14:textId="71BB1BE7" w:rsidR="007F075C" w:rsidRPr="00C16181" w:rsidRDefault="007F075C" w:rsidP="00673CD3">
      <w:pPr>
        <w:pStyle w:val="p1"/>
        <w:jc w:val="both"/>
        <w:rPr>
          <w:rFonts w:ascii="Arial" w:hAnsi="Arial" w:cs="Arial"/>
          <w:color w:val="000000" w:themeColor="text1"/>
        </w:rPr>
      </w:pPr>
      <w:r w:rsidRPr="00C16181">
        <w:rPr>
          <w:rStyle w:val="s1"/>
          <w:rFonts w:ascii="Arial" w:hAnsi="Arial" w:cs="Arial"/>
          <w:color w:val="000000" w:themeColor="text1"/>
        </w:rPr>
        <w:t>This phase focuses on preparing the project before any construction begins.</w:t>
      </w:r>
    </w:p>
    <w:p w14:paraId="13E02C21"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Identify project requirements and objectives</w:t>
      </w:r>
    </w:p>
    <w:p w14:paraId="1A09BA91"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Select suitable locations in Worcester and Kidderminster</w:t>
      </w:r>
    </w:p>
    <w:p w14:paraId="02471895"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Obtain approvals from local authorities</w:t>
      </w:r>
    </w:p>
    <w:p w14:paraId="7C86BFAD"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Develop detailed project plan and schedule</w:t>
      </w:r>
    </w:p>
    <w:p w14:paraId="0101ED79" w14:textId="1C5444BD" w:rsidR="007F075C" w:rsidRPr="00C16181" w:rsidRDefault="007F075C" w:rsidP="00673CD3">
      <w:pPr>
        <w:pStyle w:val="p1"/>
        <w:jc w:val="both"/>
        <w:rPr>
          <w:rStyle w:val="s2"/>
          <w:rFonts w:ascii="Arial" w:hAnsi="Arial" w:cs="Arial"/>
          <w:color w:val="000000" w:themeColor="text1"/>
        </w:rPr>
      </w:pPr>
      <w:r w:rsidRPr="00C16181">
        <w:rPr>
          <w:rStyle w:val="s1"/>
          <w:rFonts w:ascii="Arial" w:hAnsi="Arial" w:cs="Arial"/>
          <w:color w:val="000000" w:themeColor="text1"/>
        </w:rPr>
        <w:t>• Allocate budget and resources</w:t>
      </w:r>
    </w:p>
    <w:p w14:paraId="0F5FED0C" w14:textId="37988F1A" w:rsidR="007F075C" w:rsidRPr="00C16181" w:rsidRDefault="007F075C" w:rsidP="00673CD3">
      <w:pPr>
        <w:pStyle w:val="Heading2"/>
        <w:jc w:val="both"/>
        <w:rPr>
          <w:rFonts w:ascii="Arial" w:hAnsi="Arial" w:cs="Arial"/>
          <w:color w:val="000000" w:themeColor="text1"/>
        </w:rPr>
      </w:pPr>
      <w:r w:rsidRPr="00C16181">
        <w:rPr>
          <w:rStyle w:val="s1"/>
          <w:rFonts w:ascii="Arial" w:hAnsi="Arial" w:cs="Arial"/>
          <w:color w:val="000000" w:themeColor="text1"/>
        </w:rPr>
        <w:t>2. Site Preparation</w:t>
      </w:r>
    </w:p>
    <w:p w14:paraId="4FDF8108" w14:textId="2EF414CF" w:rsidR="007F075C" w:rsidRPr="00C16181" w:rsidRDefault="007F075C" w:rsidP="00673CD3">
      <w:pPr>
        <w:pStyle w:val="p1"/>
        <w:jc w:val="both"/>
        <w:rPr>
          <w:rFonts w:ascii="Arial" w:hAnsi="Arial" w:cs="Arial"/>
          <w:color w:val="000000" w:themeColor="text1"/>
        </w:rPr>
      </w:pPr>
      <w:r w:rsidRPr="00C16181">
        <w:rPr>
          <w:rStyle w:val="s1"/>
          <w:rFonts w:ascii="Arial" w:hAnsi="Arial" w:cs="Arial"/>
          <w:color w:val="000000" w:themeColor="text1"/>
        </w:rPr>
        <w:t>This phase ensures that the site is ready for construction.</w:t>
      </w:r>
    </w:p>
    <w:p w14:paraId="4C65EC98"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Clear land and remove debris</w:t>
      </w:r>
    </w:p>
    <w:p w14:paraId="7D325124"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Prepare ground and ensure stability</w:t>
      </w:r>
    </w:p>
    <w:p w14:paraId="0E5FCEB0"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Create access routes for construction vehicles</w:t>
      </w:r>
    </w:p>
    <w:p w14:paraId="7BD6D485" w14:textId="42F0A003" w:rsidR="007F075C" w:rsidRPr="00C16181" w:rsidRDefault="007F075C" w:rsidP="00673CD3">
      <w:pPr>
        <w:pStyle w:val="p1"/>
        <w:jc w:val="both"/>
        <w:rPr>
          <w:rStyle w:val="s2"/>
          <w:rFonts w:ascii="Arial" w:hAnsi="Arial" w:cs="Arial"/>
          <w:color w:val="000000" w:themeColor="text1"/>
        </w:rPr>
      </w:pPr>
      <w:r w:rsidRPr="00C16181">
        <w:rPr>
          <w:rStyle w:val="s1"/>
          <w:rFonts w:ascii="Arial" w:hAnsi="Arial" w:cs="Arial"/>
          <w:color w:val="000000" w:themeColor="text1"/>
        </w:rPr>
        <w:t>• Set up temporary safety measures</w:t>
      </w:r>
    </w:p>
    <w:p w14:paraId="5C4DE20B" w14:textId="0A9D33A3" w:rsidR="007F075C" w:rsidRPr="00C16181" w:rsidRDefault="007F075C" w:rsidP="00673CD3">
      <w:pPr>
        <w:pStyle w:val="Heading2"/>
        <w:jc w:val="both"/>
        <w:rPr>
          <w:rFonts w:ascii="Arial" w:hAnsi="Arial" w:cs="Arial"/>
          <w:color w:val="000000" w:themeColor="text1"/>
        </w:rPr>
      </w:pPr>
      <w:r w:rsidRPr="00C16181">
        <w:rPr>
          <w:rStyle w:val="s1"/>
          <w:rFonts w:ascii="Arial" w:hAnsi="Arial" w:cs="Arial"/>
          <w:color w:val="000000" w:themeColor="text1"/>
        </w:rPr>
        <w:t>3. Delivery of Modular Units</w:t>
      </w:r>
    </w:p>
    <w:p w14:paraId="303C9688" w14:textId="58D4D83F" w:rsidR="007F075C" w:rsidRPr="00C16181" w:rsidRDefault="007F075C" w:rsidP="00673CD3">
      <w:pPr>
        <w:pStyle w:val="p1"/>
        <w:jc w:val="both"/>
        <w:rPr>
          <w:rFonts w:ascii="Arial" w:hAnsi="Arial" w:cs="Arial"/>
          <w:color w:val="000000" w:themeColor="text1"/>
        </w:rPr>
      </w:pPr>
      <w:r w:rsidRPr="00C16181">
        <w:rPr>
          <w:rStyle w:val="s1"/>
          <w:rFonts w:ascii="Arial" w:hAnsi="Arial" w:cs="Arial"/>
          <w:color w:val="000000" w:themeColor="text1"/>
        </w:rPr>
        <w:t>This phase includes transportation of housing units to the site.</w:t>
      </w:r>
    </w:p>
    <w:p w14:paraId="1F67B341"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Arrange logistics and transportation</w:t>
      </w:r>
    </w:p>
    <w:p w14:paraId="685481E7"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Coordinate delivery schedules</w:t>
      </w:r>
    </w:p>
    <w:p w14:paraId="0D086B17"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Deliver modular units to the selected site</w:t>
      </w:r>
    </w:p>
    <w:p w14:paraId="1701019D" w14:textId="67BFB2D4" w:rsidR="007F075C" w:rsidRPr="00C16181" w:rsidRDefault="007F075C" w:rsidP="00313823">
      <w:pPr>
        <w:jc w:val="both"/>
        <w:rPr>
          <w:rStyle w:val="s2"/>
          <w:rFonts w:ascii="Arial" w:hAnsi="Arial" w:cs="Arial"/>
          <w:color w:val="000000" w:themeColor="text1"/>
        </w:rPr>
      </w:pPr>
    </w:p>
    <w:p w14:paraId="6449CFD0" w14:textId="2FA336BA" w:rsidR="007F075C" w:rsidRPr="00C16181" w:rsidRDefault="007F075C" w:rsidP="00673CD3">
      <w:pPr>
        <w:pStyle w:val="Heading2"/>
        <w:jc w:val="both"/>
        <w:rPr>
          <w:rFonts w:ascii="Arial" w:hAnsi="Arial" w:cs="Arial"/>
          <w:color w:val="000000" w:themeColor="text1"/>
        </w:rPr>
      </w:pPr>
      <w:r w:rsidRPr="00C16181">
        <w:rPr>
          <w:rStyle w:val="s1"/>
          <w:rFonts w:ascii="Arial" w:hAnsi="Arial" w:cs="Arial"/>
          <w:color w:val="000000" w:themeColor="text1"/>
        </w:rPr>
        <w:lastRenderedPageBreak/>
        <w:t>4. Installation Phase</w:t>
      </w:r>
    </w:p>
    <w:p w14:paraId="3136C6BA" w14:textId="02C020B9" w:rsidR="007F075C" w:rsidRPr="00C16181" w:rsidRDefault="007F075C" w:rsidP="00673CD3">
      <w:pPr>
        <w:pStyle w:val="p1"/>
        <w:jc w:val="both"/>
        <w:rPr>
          <w:rFonts w:ascii="Arial" w:hAnsi="Arial" w:cs="Arial"/>
          <w:color w:val="000000" w:themeColor="text1"/>
        </w:rPr>
      </w:pPr>
      <w:r w:rsidRPr="00C16181">
        <w:rPr>
          <w:rStyle w:val="s1"/>
          <w:rFonts w:ascii="Arial" w:hAnsi="Arial" w:cs="Arial"/>
          <w:color w:val="000000" w:themeColor="text1"/>
        </w:rPr>
        <w:t>This is the main construction phase of the project.</w:t>
      </w:r>
    </w:p>
    <w:p w14:paraId="1D729D39"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Position and install modular housing units</w:t>
      </w:r>
    </w:p>
    <w:p w14:paraId="51064A67"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Connect electricity systems</w:t>
      </w:r>
    </w:p>
    <w:p w14:paraId="7961422F"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Install water supply and sanitation systems</w:t>
      </w:r>
    </w:p>
    <w:p w14:paraId="4077D03D" w14:textId="5986CC83" w:rsidR="007F075C" w:rsidRPr="00C16181" w:rsidRDefault="007F075C" w:rsidP="00673CD3">
      <w:pPr>
        <w:pStyle w:val="p1"/>
        <w:jc w:val="both"/>
        <w:rPr>
          <w:rStyle w:val="s2"/>
          <w:rFonts w:ascii="Arial" w:hAnsi="Arial" w:cs="Arial"/>
          <w:color w:val="000000" w:themeColor="text1"/>
        </w:rPr>
      </w:pPr>
      <w:r w:rsidRPr="00C16181">
        <w:rPr>
          <w:rStyle w:val="s1"/>
          <w:rFonts w:ascii="Arial" w:hAnsi="Arial" w:cs="Arial"/>
          <w:color w:val="000000" w:themeColor="text1"/>
        </w:rPr>
        <w:t>• Ensure all units are functional</w:t>
      </w:r>
    </w:p>
    <w:p w14:paraId="76919C7E" w14:textId="7398F057" w:rsidR="007F075C" w:rsidRPr="00C16181" w:rsidRDefault="007F075C" w:rsidP="00673CD3">
      <w:pPr>
        <w:pStyle w:val="Heading2"/>
        <w:jc w:val="both"/>
        <w:rPr>
          <w:rFonts w:ascii="Arial" w:hAnsi="Arial" w:cs="Arial"/>
          <w:color w:val="000000" w:themeColor="text1"/>
        </w:rPr>
      </w:pPr>
      <w:r w:rsidRPr="00C16181">
        <w:rPr>
          <w:rStyle w:val="s1"/>
          <w:rFonts w:ascii="Arial" w:hAnsi="Arial" w:cs="Arial"/>
          <w:color w:val="000000" w:themeColor="text1"/>
        </w:rPr>
        <w:t>5. Infrastructure Development</w:t>
      </w:r>
    </w:p>
    <w:p w14:paraId="298D90F5" w14:textId="60747ED0" w:rsidR="007F075C" w:rsidRPr="00C16181" w:rsidRDefault="007F075C" w:rsidP="00673CD3">
      <w:pPr>
        <w:pStyle w:val="p1"/>
        <w:jc w:val="both"/>
        <w:rPr>
          <w:rFonts w:ascii="Arial" w:hAnsi="Arial" w:cs="Arial"/>
          <w:color w:val="000000" w:themeColor="text1"/>
        </w:rPr>
      </w:pPr>
      <w:r w:rsidRPr="00C16181">
        <w:rPr>
          <w:rStyle w:val="s1"/>
          <w:rFonts w:ascii="Arial" w:hAnsi="Arial" w:cs="Arial"/>
          <w:color w:val="000000" w:themeColor="text1"/>
        </w:rPr>
        <w:t>This phase focuses on supporting facilities for residents.</w:t>
      </w:r>
    </w:p>
    <w:p w14:paraId="36FECA4A"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Install lighting systems</w:t>
      </w:r>
    </w:p>
    <w:p w14:paraId="67A35711"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Set up waste management systems</w:t>
      </w:r>
    </w:p>
    <w:p w14:paraId="00500D62"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Develop basic access roads and pathways</w:t>
      </w:r>
    </w:p>
    <w:p w14:paraId="0EC38CFB" w14:textId="550DA892" w:rsidR="007F075C" w:rsidRPr="00C16181" w:rsidRDefault="007F075C" w:rsidP="00352CC2">
      <w:pPr>
        <w:pStyle w:val="p1"/>
        <w:jc w:val="both"/>
        <w:rPr>
          <w:rStyle w:val="s2"/>
          <w:rFonts w:ascii="Arial" w:hAnsi="Arial" w:cs="Arial"/>
          <w:color w:val="000000" w:themeColor="text1"/>
        </w:rPr>
      </w:pPr>
      <w:r w:rsidRPr="00C16181">
        <w:rPr>
          <w:rStyle w:val="s1"/>
          <w:rFonts w:ascii="Arial" w:hAnsi="Arial" w:cs="Arial"/>
          <w:color w:val="000000" w:themeColor="text1"/>
        </w:rPr>
        <w:t>• Prepare shared spaces if required</w:t>
      </w:r>
    </w:p>
    <w:p w14:paraId="5C5FBE0C" w14:textId="0B06F5DD" w:rsidR="007F075C" w:rsidRPr="00C16181" w:rsidRDefault="007F075C" w:rsidP="00352CC2">
      <w:pPr>
        <w:pStyle w:val="Heading2"/>
        <w:jc w:val="both"/>
        <w:rPr>
          <w:rFonts w:ascii="Arial" w:hAnsi="Arial" w:cs="Arial"/>
          <w:color w:val="000000" w:themeColor="text1"/>
        </w:rPr>
      </w:pPr>
      <w:r w:rsidRPr="00C16181">
        <w:rPr>
          <w:rStyle w:val="s1"/>
          <w:rFonts w:ascii="Arial" w:hAnsi="Arial" w:cs="Arial"/>
          <w:color w:val="000000" w:themeColor="text1"/>
        </w:rPr>
        <w:t>6. Inspection and Testing</w:t>
      </w:r>
    </w:p>
    <w:p w14:paraId="185405F9" w14:textId="5FC01893" w:rsidR="007F075C" w:rsidRPr="00C16181" w:rsidRDefault="007F075C" w:rsidP="00352CC2">
      <w:pPr>
        <w:pStyle w:val="p1"/>
        <w:jc w:val="both"/>
        <w:rPr>
          <w:rFonts w:ascii="Arial" w:hAnsi="Arial" w:cs="Arial"/>
          <w:color w:val="000000" w:themeColor="text1"/>
        </w:rPr>
      </w:pPr>
      <w:r w:rsidRPr="00C16181">
        <w:rPr>
          <w:rStyle w:val="s1"/>
          <w:rFonts w:ascii="Arial" w:hAnsi="Arial" w:cs="Arial"/>
          <w:color w:val="000000" w:themeColor="text1"/>
        </w:rPr>
        <w:t>This phase ensures safety and quality.</w:t>
      </w:r>
    </w:p>
    <w:p w14:paraId="6A75DE85"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Conduct safety inspections</w:t>
      </w:r>
    </w:p>
    <w:p w14:paraId="46E695F1"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Test utilities and infrastructure systems</w:t>
      </w:r>
    </w:p>
    <w:p w14:paraId="17132189"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Fix any technical issues</w:t>
      </w:r>
    </w:p>
    <w:p w14:paraId="40FEFE0D" w14:textId="0CFF90B1" w:rsidR="007F075C" w:rsidRPr="00C16181" w:rsidRDefault="007F075C" w:rsidP="00352CC2">
      <w:pPr>
        <w:pStyle w:val="p1"/>
        <w:jc w:val="both"/>
        <w:rPr>
          <w:rStyle w:val="s2"/>
          <w:rFonts w:ascii="Arial" w:hAnsi="Arial" w:cs="Arial"/>
          <w:color w:val="000000" w:themeColor="text1"/>
        </w:rPr>
      </w:pPr>
      <w:r w:rsidRPr="00C16181">
        <w:rPr>
          <w:rStyle w:val="s1"/>
          <w:rFonts w:ascii="Arial" w:hAnsi="Arial" w:cs="Arial"/>
          <w:color w:val="000000" w:themeColor="text1"/>
        </w:rPr>
        <w:t>• Obtain final approval for occupancy</w:t>
      </w:r>
    </w:p>
    <w:p w14:paraId="6CE2175A" w14:textId="043E023F" w:rsidR="007F075C" w:rsidRPr="00C16181" w:rsidRDefault="007F075C" w:rsidP="00352CC2">
      <w:pPr>
        <w:pStyle w:val="Heading2"/>
        <w:jc w:val="both"/>
        <w:rPr>
          <w:rFonts w:ascii="Arial" w:hAnsi="Arial" w:cs="Arial"/>
          <w:color w:val="000000" w:themeColor="text1"/>
        </w:rPr>
      </w:pPr>
      <w:r w:rsidRPr="00C16181">
        <w:rPr>
          <w:rStyle w:val="s1"/>
          <w:rFonts w:ascii="Arial" w:hAnsi="Arial" w:cs="Arial"/>
          <w:color w:val="000000" w:themeColor="text1"/>
        </w:rPr>
        <w:t>7. Occupancy Phase</w:t>
      </w:r>
    </w:p>
    <w:p w14:paraId="74593CDA" w14:textId="65624976" w:rsidR="007F075C" w:rsidRPr="00C16181" w:rsidRDefault="007F075C" w:rsidP="00352CC2">
      <w:pPr>
        <w:pStyle w:val="p1"/>
        <w:jc w:val="both"/>
        <w:rPr>
          <w:rFonts w:ascii="Arial" w:hAnsi="Arial" w:cs="Arial"/>
          <w:color w:val="000000" w:themeColor="text1"/>
        </w:rPr>
      </w:pPr>
      <w:r w:rsidRPr="00C16181">
        <w:rPr>
          <w:rStyle w:val="s1"/>
          <w:rFonts w:ascii="Arial" w:hAnsi="Arial" w:cs="Arial"/>
          <w:color w:val="000000" w:themeColor="text1"/>
        </w:rPr>
        <w:t>This is the final stage where residents move into the housing units.</w:t>
      </w:r>
    </w:p>
    <w:p w14:paraId="1E80723B"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Allocate housing units to residents</w:t>
      </w:r>
    </w:p>
    <w:p w14:paraId="40AAFEA6"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Support relocation process</w:t>
      </w:r>
    </w:p>
    <w:p w14:paraId="7AF80F80"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 Provide basic assistance to residents</w:t>
      </w:r>
    </w:p>
    <w:p w14:paraId="1DA5C697" w14:textId="75DAE9CB" w:rsidR="007F075C" w:rsidRPr="00C16181" w:rsidRDefault="007F075C" w:rsidP="00352CC2">
      <w:pPr>
        <w:pStyle w:val="p1"/>
        <w:jc w:val="both"/>
        <w:rPr>
          <w:rStyle w:val="s2"/>
          <w:rFonts w:ascii="Arial" w:hAnsi="Arial" w:cs="Arial"/>
          <w:color w:val="000000" w:themeColor="text1"/>
        </w:rPr>
      </w:pPr>
      <w:r w:rsidRPr="00C16181">
        <w:rPr>
          <w:rStyle w:val="s1"/>
          <w:rFonts w:ascii="Arial" w:hAnsi="Arial" w:cs="Arial"/>
          <w:color w:val="000000" w:themeColor="text1"/>
        </w:rPr>
        <w:t>• Monitor initial living conditions</w:t>
      </w:r>
    </w:p>
    <w:p w14:paraId="190E3071" w14:textId="57F8E86E" w:rsidR="007F075C" w:rsidRPr="00C16181" w:rsidRDefault="007F075C" w:rsidP="00352CC2">
      <w:pPr>
        <w:pStyle w:val="Heading2"/>
        <w:jc w:val="both"/>
        <w:rPr>
          <w:rFonts w:ascii="Arial" w:hAnsi="Arial" w:cs="Arial"/>
          <w:color w:val="000000" w:themeColor="text1"/>
        </w:rPr>
      </w:pPr>
      <w:r w:rsidRPr="00C16181">
        <w:rPr>
          <w:rStyle w:val="s1"/>
          <w:rFonts w:ascii="Arial" w:hAnsi="Arial" w:cs="Arial"/>
          <w:color w:val="000000" w:themeColor="text1"/>
        </w:rPr>
        <w:lastRenderedPageBreak/>
        <w:t>WBS Summary</w:t>
      </w:r>
    </w:p>
    <w:p w14:paraId="5065275B" w14:textId="77777777" w:rsidR="007F075C" w:rsidRPr="00C16181" w:rsidRDefault="007F075C" w:rsidP="00313823">
      <w:pPr>
        <w:pStyle w:val="p1"/>
        <w:jc w:val="both"/>
        <w:rPr>
          <w:rFonts w:ascii="Arial" w:hAnsi="Arial" w:cs="Arial"/>
          <w:color w:val="000000" w:themeColor="text1"/>
        </w:rPr>
      </w:pPr>
      <w:r w:rsidRPr="00C16181">
        <w:rPr>
          <w:rStyle w:val="s1"/>
          <w:rFonts w:ascii="Arial" w:hAnsi="Arial" w:cs="Arial"/>
          <w:color w:val="000000" w:themeColor="text1"/>
        </w:rPr>
        <w:t>This structured breakdown allows the project to be managed effectively by dividing complex activities into smaller tasks. It also helps improve time management, coordination, and overall project control.</w:t>
      </w:r>
    </w:p>
    <w:p w14:paraId="2E5299B0" w14:textId="77777777" w:rsidR="009C6C8C" w:rsidRPr="00C16181" w:rsidRDefault="009C6C8C" w:rsidP="00313823">
      <w:pPr>
        <w:pStyle w:val="p1"/>
        <w:jc w:val="both"/>
        <w:rPr>
          <w:rFonts w:ascii="Arial" w:hAnsi="Arial" w:cs="Arial"/>
          <w:color w:val="000000" w:themeColor="text1"/>
          <w:sz w:val="48"/>
          <w:szCs w:val="48"/>
        </w:rPr>
      </w:pPr>
    </w:p>
    <w:p w14:paraId="4B565DF9" w14:textId="77777777" w:rsidR="009C6C8C" w:rsidRPr="00C16181" w:rsidRDefault="009C6C8C" w:rsidP="00313823">
      <w:pPr>
        <w:pStyle w:val="p1"/>
        <w:jc w:val="both"/>
        <w:rPr>
          <w:rFonts w:ascii="Arial" w:hAnsi="Arial" w:cs="Arial"/>
          <w:color w:val="000000" w:themeColor="text1"/>
          <w:sz w:val="48"/>
          <w:szCs w:val="48"/>
        </w:rPr>
      </w:pPr>
    </w:p>
    <w:p w14:paraId="3CDA0734" w14:textId="77777777" w:rsidR="009C6C8C" w:rsidRPr="00C16181" w:rsidRDefault="009C6C8C" w:rsidP="00313823">
      <w:pPr>
        <w:pStyle w:val="p1"/>
        <w:jc w:val="both"/>
        <w:rPr>
          <w:rFonts w:ascii="Arial" w:hAnsi="Arial" w:cs="Arial"/>
          <w:color w:val="000000" w:themeColor="text1"/>
          <w:sz w:val="48"/>
          <w:szCs w:val="48"/>
        </w:rPr>
      </w:pPr>
    </w:p>
    <w:p w14:paraId="765B6D22" w14:textId="77777777" w:rsidR="009C6C8C" w:rsidRPr="00C16181" w:rsidRDefault="009C6C8C" w:rsidP="00313823">
      <w:pPr>
        <w:pStyle w:val="p1"/>
        <w:jc w:val="both"/>
        <w:rPr>
          <w:rFonts w:ascii="Arial" w:hAnsi="Arial" w:cs="Arial"/>
          <w:color w:val="000000" w:themeColor="text1"/>
          <w:sz w:val="48"/>
          <w:szCs w:val="48"/>
        </w:rPr>
      </w:pPr>
    </w:p>
    <w:p w14:paraId="5EA09C1D" w14:textId="77777777" w:rsidR="009C6C8C" w:rsidRPr="00C16181" w:rsidRDefault="009C6C8C" w:rsidP="00313823">
      <w:pPr>
        <w:pStyle w:val="p1"/>
        <w:jc w:val="both"/>
        <w:rPr>
          <w:rFonts w:ascii="Arial" w:hAnsi="Arial" w:cs="Arial"/>
          <w:color w:val="000000" w:themeColor="text1"/>
          <w:sz w:val="48"/>
          <w:szCs w:val="48"/>
        </w:rPr>
      </w:pPr>
    </w:p>
    <w:p w14:paraId="41DEB11B" w14:textId="77777777" w:rsidR="009C6C8C" w:rsidRPr="00C16181" w:rsidRDefault="009C6C8C" w:rsidP="00313823">
      <w:pPr>
        <w:pStyle w:val="p1"/>
        <w:jc w:val="both"/>
        <w:rPr>
          <w:rFonts w:ascii="Arial" w:hAnsi="Arial" w:cs="Arial"/>
          <w:color w:val="000000" w:themeColor="text1"/>
          <w:sz w:val="48"/>
          <w:szCs w:val="48"/>
        </w:rPr>
      </w:pPr>
    </w:p>
    <w:p w14:paraId="22A47247" w14:textId="77777777" w:rsidR="009C6C8C" w:rsidRPr="00C16181" w:rsidRDefault="009C6C8C" w:rsidP="00313823">
      <w:pPr>
        <w:pStyle w:val="p1"/>
        <w:jc w:val="both"/>
        <w:rPr>
          <w:rFonts w:ascii="Arial" w:hAnsi="Arial" w:cs="Arial"/>
          <w:color w:val="000000" w:themeColor="text1"/>
          <w:sz w:val="48"/>
          <w:szCs w:val="48"/>
        </w:rPr>
      </w:pPr>
    </w:p>
    <w:p w14:paraId="181E680D" w14:textId="77777777" w:rsidR="009C6C8C" w:rsidRDefault="009C6C8C" w:rsidP="003E657A">
      <w:pPr>
        <w:pStyle w:val="p1"/>
        <w:rPr>
          <w:rFonts w:ascii="Arial" w:hAnsi="Arial" w:cs="Arial"/>
          <w:sz w:val="48"/>
          <w:szCs w:val="48"/>
        </w:rPr>
      </w:pPr>
    </w:p>
    <w:p w14:paraId="1AFF5AAC" w14:textId="77777777" w:rsidR="009C6C8C" w:rsidRDefault="009C6C8C" w:rsidP="003E657A">
      <w:pPr>
        <w:pStyle w:val="p1"/>
        <w:rPr>
          <w:rFonts w:ascii="Arial" w:hAnsi="Arial" w:cs="Arial"/>
          <w:sz w:val="48"/>
          <w:szCs w:val="48"/>
        </w:rPr>
      </w:pPr>
    </w:p>
    <w:p w14:paraId="0B2E3842" w14:textId="77777777" w:rsidR="009C6C8C" w:rsidRDefault="009C6C8C" w:rsidP="003E657A">
      <w:pPr>
        <w:pStyle w:val="p1"/>
        <w:rPr>
          <w:rFonts w:ascii="Arial" w:hAnsi="Arial" w:cs="Arial"/>
          <w:sz w:val="48"/>
          <w:szCs w:val="48"/>
        </w:rPr>
      </w:pPr>
    </w:p>
    <w:p w14:paraId="6A8CC73E" w14:textId="77777777" w:rsidR="004C5488" w:rsidRDefault="004C5488" w:rsidP="003E657A">
      <w:pPr>
        <w:pStyle w:val="p1"/>
        <w:rPr>
          <w:rFonts w:ascii="Arial" w:hAnsi="Arial" w:cs="Arial"/>
          <w:sz w:val="48"/>
          <w:szCs w:val="48"/>
        </w:rPr>
      </w:pPr>
    </w:p>
    <w:p w14:paraId="4EF091ED" w14:textId="77777777" w:rsidR="004C5488" w:rsidRDefault="004C5488" w:rsidP="003E657A">
      <w:pPr>
        <w:pStyle w:val="p1"/>
        <w:rPr>
          <w:rFonts w:ascii="Arial" w:hAnsi="Arial" w:cs="Arial"/>
          <w:sz w:val="48"/>
          <w:szCs w:val="48"/>
        </w:rPr>
      </w:pPr>
    </w:p>
    <w:p w14:paraId="228436D7" w14:textId="77777777" w:rsidR="004C5488" w:rsidRDefault="004C5488" w:rsidP="003E657A">
      <w:pPr>
        <w:pStyle w:val="p1"/>
        <w:rPr>
          <w:rFonts w:ascii="Arial" w:hAnsi="Arial" w:cs="Arial"/>
          <w:sz w:val="48"/>
          <w:szCs w:val="48"/>
        </w:rPr>
      </w:pPr>
    </w:p>
    <w:p w14:paraId="67319DA8" w14:textId="44E19F17" w:rsidR="00CB48F1" w:rsidRPr="004C5488" w:rsidRDefault="00CB48F1" w:rsidP="004C5488">
      <w:pPr>
        <w:pStyle w:val="Heading1"/>
        <w:rPr>
          <w:rStyle w:val="s1"/>
          <w:rFonts w:ascii="Arial" w:hAnsi="Arial" w:cs="Arial"/>
          <w:b/>
          <w:bCs/>
          <w:i/>
          <w:iCs/>
        </w:rPr>
      </w:pPr>
      <w:bookmarkStart w:id="5" w:name="_Toc226622846"/>
      <w:r w:rsidRPr="004C5488">
        <w:rPr>
          <w:rStyle w:val="s1"/>
          <w:rFonts w:ascii="Arial" w:hAnsi="Arial" w:cs="Arial"/>
          <w:b/>
          <w:bCs/>
          <w:i/>
          <w:iCs/>
        </w:rPr>
        <w:lastRenderedPageBreak/>
        <w:t>5. Quad Chart</w:t>
      </w:r>
      <w:bookmarkEnd w:id="5"/>
    </w:p>
    <w:p w14:paraId="683B1E9C" w14:textId="1B79FB6A"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Quad Chart provides a simple overview of the project by summarising its main elements, including purpose, stakeholders, expected results, and measures of success.</w:t>
      </w:r>
    </w:p>
    <w:p w14:paraId="3A1C1DB9" w14:textId="5E9C300E" w:rsidR="00CB48F1" w:rsidRPr="005536C3" w:rsidRDefault="00CB48F1" w:rsidP="005536C3">
      <w:pPr>
        <w:pStyle w:val="Heading2"/>
        <w:jc w:val="both"/>
        <w:rPr>
          <w:rFonts w:ascii="Arial" w:hAnsi="Arial" w:cs="Arial"/>
          <w:color w:val="000000" w:themeColor="text1"/>
        </w:rPr>
      </w:pPr>
      <w:bookmarkStart w:id="6" w:name="_Toc226622847"/>
      <w:r w:rsidRPr="005536C3">
        <w:rPr>
          <w:rStyle w:val="s1"/>
          <w:rFonts w:ascii="Arial" w:hAnsi="Arial" w:cs="Arial"/>
          <w:color w:val="000000" w:themeColor="text1"/>
        </w:rPr>
        <w:t>Purpose</w:t>
      </w:r>
      <w:bookmarkEnd w:id="6"/>
    </w:p>
    <w:p w14:paraId="0050EA1C" w14:textId="1591277A"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main purpose of this project is to provide safe temporary housing for residents affected by flooding in the West Midlands.</w:t>
      </w:r>
    </w:p>
    <w:p w14:paraId="026E758E" w14:textId="5B504D94"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objectives of the project are:</w:t>
      </w:r>
    </w:p>
    <w:p w14:paraId="62A0735E"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Provide housing for approximately 120 residents</w:t>
      </w:r>
    </w:p>
    <w:p w14:paraId="4076D27D"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Install water, electricity, and sanitation facilities</w:t>
      </w:r>
    </w:p>
    <w:p w14:paraId="2A4A48B1" w14:textId="520EDEF5" w:rsidR="00CB48F1" w:rsidRPr="005536C3" w:rsidRDefault="00CB48F1" w:rsidP="005536C3">
      <w:pPr>
        <w:pStyle w:val="p2"/>
        <w:jc w:val="both"/>
        <w:rPr>
          <w:rStyle w:val="s1"/>
          <w:rFonts w:ascii="Arial" w:hAnsi="Arial" w:cs="Arial"/>
          <w:color w:val="000000" w:themeColor="text1"/>
        </w:rPr>
      </w:pPr>
      <w:r w:rsidRPr="005536C3">
        <w:rPr>
          <w:rStyle w:val="s2"/>
          <w:rFonts w:ascii="Arial" w:hAnsi="Arial" w:cs="Arial"/>
          <w:color w:val="000000" w:themeColor="text1"/>
        </w:rPr>
        <w:t>• Complete the project within 10 weeks</w:t>
      </w:r>
    </w:p>
    <w:p w14:paraId="10186CEC" w14:textId="24B37756" w:rsidR="00CB48F1" w:rsidRPr="005536C3" w:rsidRDefault="00CB48F1" w:rsidP="005536C3">
      <w:pPr>
        <w:pStyle w:val="Heading2"/>
        <w:jc w:val="both"/>
        <w:rPr>
          <w:rFonts w:ascii="Arial" w:hAnsi="Arial" w:cs="Arial"/>
          <w:color w:val="000000" w:themeColor="text1"/>
        </w:rPr>
      </w:pPr>
      <w:bookmarkStart w:id="7" w:name="_Toc226622848"/>
      <w:r w:rsidRPr="005536C3">
        <w:rPr>
          <w:rStyle w:val="s1"/>
          <w:rFonts w:ascii="Arial" w:hAnsi="Arial" w:cs="Arial"/>
          <w:color w:val="000000" w:themeColor="text1"/>
        </w:rPr>
        <w:t>Stakeholders</w:t>
      </w:r>
      <w:bookmarkEnd w:id="7"/>
    </w:p>
    <w:p w14:paraId="5EEE0BC9" w14:textId="2729179A"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key stakeholders involved in this project include:</w:t>
      </w:r>
    </w:p>
    <w:p w14:paraId="6D47033F"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Local council authorities</w:t>
      </w:r>
    </w:p>
    <w:p w14:paraId="585470EF"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Displaced residents</w:t>
      </w:r>
    </w:p>
    <w:p w14:paraId="3A7D73FD"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Construction contractors</w:t>
      </w:r>
    </w:p>
    <w:p w14:paraId="79D791B7"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Utility providers</w:t>
      </w:r>
    </w:p>
    <w:p w14:paraId="7654B587" w14:textId="6EB10336" w:rsidR="00CB48F1" w:rsidRPr="005536C3" w:rsidRDefault="00CB48F1" w:rsidP="005536C3">
      <w:pPr>
        <w:pStyle w:val="p2"/>
        <w:jc w:val="both"/>
        <w:rPr>
          <w:rStyle w:val="s1"/>
          <w:rFonts w:ascii="Arial" w:hAnsi="Arial" w:cs="Arial"/>
          <w:color w:val="000000" w:themeColor="text1"/>
        </w:rPr>
      </w:pPr>
      <w:r w:rsidRPr="005536C3">
        <w:rPr>
          <w:rStyle w:val="s2"/>
          <w:rFonts w:ascii="Arial" w:hAnsi="Arial" w:cs="Arial"/>
          <w:color w:val="000000" w:themeColor="text1"/>
        </w:rPr>
        <w:t>• Emergency services</w:t>
      </w:r>
    </w:p>
    <w:p w14:paraId="60D47CA7" w14:textId="4FCCD5A5" w:rsidR="00CB48F1" w:rsidRPr="005536C3" w:rsidRDefault="00CB48F1" w:rsidP="005536C3">
      <w:pPr>
        <w:pStyle w:val="Heading2"/>
        <w:jc w:val="both"/>
        <w:rPr>
          <w:rFonts w:ascii="Arial" w:hAnsi="Arial" w:cs="Arial"/>
          <w:color w:val="000000" w:themeColor="text1"/>
        </w:rPr>
      </w:pPr>
      <w:bookmarkStart w:id="8" w:name="_Toc226622849"/>
      <w:r w:rsidRPr="005536C3">
        <w:rPr>
          <w:rStyle w:val="s1"/>
          <w:rFonts w:ascii="Arial" w:hAnsi="Arial" w:cs="Arial"/>
          <w:color w:val="000000" w:themeColor="text1"/>
        </w:rPr>
        <w:t>Desired Results</w:t>
      </w:r>
      <w:bookmarkEnd w:id="8"/>
    </w:p>
    <w:p w14:paraId="05863ABC" w14:textId="2543B509"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expected results of the project are:</w:t>
      </w:r>
    </w:p>
    <w:p w14:paraId="0987E3EA"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Safe and habitable temporary housing</w:t>
      </w:r>
    </w:p>
    <w:p w14:paraId="3D3F4287"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Reduced pressure on emergency shelters</w:t>
      </w:r>
    </w:p>
    <w:p w14:paraId="3EE80990"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Improved living conditions for affected residents</w:t>
      </w:r>
    </w:p>
    <w:p w14:paraId="7C1BB814" w14:textId="14E397F2" w:rsidR="00CB48F1" w:rsidRPr="005536C3" w:rsidRDefault="00CB48F1" w:rsidP="005536C3">
      <w:pPr>
        <w:pStyle w:val="p2"/>
        <w:jc w:val="both"/>
        <w:rPr>
          <w:rStyle w:val="s1"/>
          <w:rFonts w:ascii="Arial" w:hAnsi="Arial" w:cs="Arial"/>
          <w:color w:val="000000" w:themeColor="text1"/>
        </w:rPr>
      </w:pPr>
      <w:r w:rsidRPr="005536C3">
        <w:rPr>
          <w:rStyle w:val="s2"/>
          <w:rFonts w:ascii="Arial" w:hAnsi="Arial" w:cs="Arial"/>
          <w:color w:val="000000" w:themeColor="text1"/>
        </w:rPr>
        <w:t>• Faster recovery of the local community</w:t>
      </w:r>
    </w:p>
    <w:p w14:paraId="0069A816" w14:textId="066F1BDF" w:rsidR="00CB48F1" w:rsidRPr="005536C3" w:rsidRDefault="00CB48F1" w:rsidP="005536C3">
      <w:pPr>
        <w:pStyle w:val="Heading2"/>
        <w:jc w:val="both"/>
        <w:rPr>
          <w:rFonts w:ascii="Arial" w:hAnsi="Arial" w:cs="Arial"/>
          <w:color w:val="000000" w:themeColor="text1"/>
        </w:rPr>
      </w:pPr>
      <w:bookmarkStart w:id="9" w:name="_Toc226622850"/>
      <w:r w:rsidRPr="005536C3">
        <w:rPr>
          <w:rStyle w:val="s1"/>
          <w:rFonts w:ascii="Arial" w:hAnsi="Arial" w:cs="Arial"/>
          <w:color w:val="000000" w:themeColor="text1"/>
        </w:rPr>
        <w:lastRenderedPageBreak/>
        <w:t>Measure of Success</w:t>
      </w:r>
      <w:bookmarkEnd w:id="9"/>
    </w:p>
    <w:p w14:paraId="7B833B3D" w14:textId="2FFE03D3"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The success of the project will be measured by:</w:t>
      </w:r>
    </w:p>
    <w:p w14:paraId="74848CEA"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Completion of the project within 10 weeks</w:t>
      </w:r>
    </w:p>
    <w:p w14:paraId="1C1EF3A8"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Accommodation provided for 120 residents</w:t>
      </w:r>
    </w:p>
    <w:p w14:paraId="6A76373D"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Fully operational utilities</w:t>
      </w:r>
    </w:p>
    <w:p w14:paraId="54321CBD" w14:textId="77777777" w:rsidR="00CB48F1" w:rsidRPr="005536C3" w:rsidRDefault="00CB48F1" w:rsidP="005536C3">
      <w:pPr>
        <w:pStyle w:val="p2"/>
        <w:jc w:val="both"/>
        <w:rPr>
          <w:rFonts w:ascii="Arial" w:hAnsi="Arial" w:cs="Arial"/>
          <w:color w:val="000000" w:themeColor="text1"/>
        </w:rPr>
      </w:pPr>
      <w:r w:rsidRPr="005536C3">
        <w:rPr>
          <w:rStyle w:val="s2"/>
          <w:rFonts w:ascii="Arial" w:hAnsi="Arial" w:cs="Arial"/>
          <w:color w:val="000000" w:themeColor="text1"/>
        </w:rPr>
        <w:t>• Positive feedback from residents and local authorities</w:t>
      </w:r>
    </w:p>
    <w:p w14:paraId="7E198762" w14:textId="77777777" w:rsidR="009C6C8C" w:rsidRPr="005536C3" w:rsidRDefault="009C6C8C" w:rsidP="005536C3">
      <w:pPr>
        <w:pStyle w:val="p1"/>
        <w:jc w:val="both"/>
        <w:rPr>
          <w:rFonts w:ascii="Arial" w:hAnsi="Arial" w:cs="Arial"/>
          <w:color w:val="000000" w:themeColor="text1"/>
          <w:sz w:val="48"/>
          <w:szCs w:val="48"/>
        </w:rPr>
      </w:pPr>
    </w:p>
    <w:p w14:paraId="205C922C" w14:textId="77777777" w:rsidR="001F592B" w:rsidRPr="005536C3" w:rsidRDefault="001F592B" w:rsidP="005536C3">
      <w:pPr>
        <w:pStyle w:val="p1"/>
        <w:jc w:val="both"/>
        <w:rPr>
          <w:rFonts w:ascii="Arial" w:hAnsi="Arial" w:cs="Arial"/>
          <w:color w:val="000000" w:themeColor="text1"/>
          <w:sz w:val="48"/>
          <w:szCs w:val="48"/>
        </w:rPr>
      </w:pPr>
    </w:p>
    <w:p w14:paraId="7DA15731" w14:textId="77777777" w:rsidR="001F592B" w:rsidRDefault="001F592B" w:rsidP="005536C3">
      <w:pPr>
        <w:pStyle w:val="p1"/>
        <w:jc w:val="both"/>
        <w:rPr>
          <w:rFonts w:ascii="Arial" w:hAnsi="Arial" w:cs="Arial"/>
          <w:color w:val="000000" w:themeColor="text1"/>
          <w:sz w:val="48"/>
          <w:szCs w:val="48"/>
        </w:rPr>
      </w:pPr>
    </w:p>
    <w:p w14:paraId="04352F30" w14:textId="77777777" w:rsidR="005536C3" w:rsidRDefault="005536C3" w:rsidP="005536C3">
      <w:pPr>
        <w:pStyle w:val="p1"/>
        <w:jc w:val="both"/>
        <w:rPr>
          <w:rFonts w:ascii="Arial" w:hAnsi="Arial" w:cs="Arial"/>
          <w:color w:val="000000" w:themeColor="text1"/>
          <w:sz w:val="48"/>
          <w:szCs w:val="48"/>
        </w:rPr>
      </w:pPr>
    </w:p>
    <w:p w14:paraId="06B6C932" w14:textId="77777777" w:rsidR="005536C3" w:rsidRDefault="005536C3" w:rsidP="005536C3">
      <w:pPr>
        <w:pStyle w:val="p1"/>
        <w:jc w:val="both"/>
        <w:rPr>
          <w:rFonts w:ascii="Arial" w:hAnsi="Arial" w:cs="Arial"/>
          <w:color w:val="000000" w:themeColor="text1"/>
          <w:sz w:val="48"/>
          <w:szCs w:val="48"/>
        </w:rPr>
      </w:pPr>
    </w:p>
    <w:p w14:paraId="4CE03E81" w14:textId="77777777" w:rsidR="005536C3" w:rsidRDefault="005536C3" w:rsidP="005536C3">
      <w:pPr>
        <w:pStyle w:val="p1"/>
        <w:jc w:val="both"/>
        <w:rPr>
          <w:rFonts w:ascii="Arial" w:hAnsi="Arial" w:cs="Arial"/>
          <w:color w:val="000000" w:themeColor="text1"/>
          <w:sz w:val="48"/>
          <w:szCs w:val="48"/>
        </w:rPr>
      </w:pPr>
    </w:p>
    <w:p w14:paraId="3101AC24" w14:textId="77777777" w:rsidR="005536C3" w:rsidRDefault="005536C3" w:rsidP="005536C3">
      <w:pPr>
        <w:pStyle w:val="p1"/>
        <w:jc w:val="both"/>
        <w:rPr>
          <w:rFonts w:ascii="Arial" w:hAnsi="Arial" w:cs="Arial"/>
          <w:color w:val="000000" w:themeColor="text1"/>
          <w:sz w:val="48"/>
          <w:szCs w:val="48"/>
        </w:rPr>
      </w:pPr>
    </w:p>
    <w:p w14:paraId="77478EAE" w14:textId="77777777" w:rsidR="005536C3" w:rsidRDefault="005536C3" w:rsidP="005536C3">
      <w:pPr>
        <w:pStyle w:val="p1"/>
        <w:jc w:val="both"/>
        <w:rPr>
          <w:rFonts w:ascii="Arial" w:hAnsi="Arial" w:cs="Arial"/>
          <w:color w:val="000000" w:themeColor="text1"/>
          <w:sz w:val="48"/>
          <w:szCs w:val="48"/>
        </w:rPr>
      </w:pPr>
    </w:p>
    <w:p w14:paraId="3F434484" w14:textId="77777777" w:rsidR="009B6138" w:rsidRDefault="009B6138" w:rsidP="005536C3">
      <w:pPr>
        <w:pStyle w:val="p1"/>
        <w:jc w:val="both"/>
        <w:rPr>
          <w:rFonts w:ascii="Arial" w:hAnsi="Arial" w:cs="Arial"/>
          <w:color w:val="000000" w:themeColor="text1"/>
          <w:sz w:val="48"/>
          <w:szCs w:val="48"/>
        </w:rPr>
      </w:pPr>
    </w:p>
    <w:p w14:paraId="0949EEF1" w14:textId="77777777" w:rsidR="009B6138" w:rsidRDefault="009B6138" w:rsidP="005536C3">
      <w:pPr>
        <w:pStyle w:val="p1"/>
        <w:jc w:val="both"/>
        <w:rPr>
          <w:rFonts w:ascii="Arial" w:hAnsi="Arial" w:cs="Arial"/>
          <w:color w:val="000000" w:themeColor="text1"/>
          <w:sz w:val="48"/>
          <w:szCs w:val="48"/>
        </w:rPr>
      </w:pPr>
    </w:p>
    <w:p w14:paraId="1A3A134D" w14:textId="77777777" w:rsidR="009B6138" w:rsidRPr="005536C3" w:rsidRDefault="009B6138" w:rsidP="005536C3">
      <w:pPr>
        <w:pStyle w:val="p1"/>
        <w:jc w:val="both"/>
        <w:rPr>
          <w:rFonts w:ascii="Arial" w:hAnsi="Arial" w:cs="Arial"/>
          <w:color w:val="000000" w:themeColor="text1"/>
          <w:sz w:val="48"/>
          <w:szCs w:val="48"/>
        </w:rPr>
      </w:pPr>
    </w:p>
    <w:p w14:paraId="68894D81" w14:textId="4182CC96" w:rsidR="00814BF6" w:rsidRPr="009B6138" w:rsidRDefault="00814BF6" w:rsidP="009B6138">
      <w:pPr>
        <w:pStyle w:val="Heading1"/>
        <w:rPr>
          <w:rStyle w:val="s1"/>
          <w:rFonts w:ascii="Arial" w:hAnsi="Arial" w:cs="Arial"/>
          <w:b/>
          <w:bCs/>
          <w:i/>
          <w:iCs/>
        </w:rPr>
      </w:pPr>
      <w:bookmarkStart w:id="10" w:name="_Toc226622851"/>
      <w:r w:rsidRPr="009B6138">
        <w:rPr>
          <w:rStyle w:val="s1"/>
          <w:rFonts w:ascii="Arial" w:hAnsi="Arial" w:cs="Arial"/>
          <w:b/>
          <w:bCs/>
          <w:i/>
          <w:iCs/>
        </w:rPr>
        <w:lastRenderedPageBreak/>
        <w:t>6. Gantt Chart</w:t>
      </w:r>
      <w:bookmarkEnd w:id="10"/>
    </w:p>
    <w:p w14:paraId="78625B67" w14:textId="5788DC20" w:rsidR="007251E7" w:rsidRPr="00656E30" w:rsidRDefault="007251E7" w:rsidP="002D3212">
      <w:pPr>
        <w:pStyle w:val="p1"/>
        <w:jc w:val="both"/>
        <w:rPr>
          <w:rFonts w:ascii="Arial" w:hAnsi="Arial" w:cs="Arial"/>
          <w:color w:val="000000" w:themeColor="text1"/>
        </w:rPr>
      </w:pPr>
      <w:r w:rsidRPr="00656E30">
        <w:rPr>
          <w:rStyle w:val="s1"/>
          <w:rFonts w:ascii="Arial" w:hAnsi="Arial" w:cs="Arial"/>
          <w:color w:val="000000" w:themeColor="text1"/>
        </w:rPr>
        <w:t xml:space="preserve">A Gantt Chart is used to present the timeline of the project and show how different tasks are scheduled over a specific </w:t>
      </w:r>
      <w:r w:rsidR="00676FE6" w:rsidRPr="00656E30">
        <w:rPr>
          <w:rStyle w:val="s1"/>
          <w:rFonts w:ascii="Arial" w:hAnsi="Arial" w:cs="Arial"/>
          <w:color w:val="000000" w:themeColor="text1"/>
        </w:rPr>
        <w:t>period</w:t>
      </w:r>
      <w:r w:rsidRPr="00656E30">
        <w:rPr>
          <w:rStyle w:val="s1"/>
          <w:rFonts w:ascii="Arial" w:hAnsi="Arial" w:cs="Arial"/>
          <w:color w:val="000000" w:themeColor="text1"/>
        </w:rPr>
        <w:t>. It helps to organise activities, allocate time effectively, and ensure that the project is completed within the planned timeframe.</w:t>
      </w:r>
    </w:p>
    <w:p w14:paraId="305C198D" w14:textId="21B36286"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In this project, the total duration is approximately 10 weeks. The timeline is structured to ensure that all phases are completed in a logical order, from planning to final occupancy.</w:t>
      </w:r>
    </w:p>
    <w:p w14:paraId="1C0FAE49" w14:textId="24A14F10" w:rsidR="007251E7" w:rsidRPr="00656E30" w:rsidRDefault="007251E7" w:rsidP="002D3212">
      <w:pPr>
        <w:pStyle w:val="Heading2"/>
        <w:jc w:val="both"/>
        <w:rPr>
          <w:rFonts w:ascii="Arial" w:hAnsi="Arial" w:cs="Arial"/>
          <w:color w:val="000000" w:themeColor="text1"/>
        </w:rPr>
      </w:pPr>
      <w:r w:rsidRPr="00656E30">
        <w:rPr>
          <w:rStyle w:val="s1"/>
          <w:rFonts w:ascii="Arial" w:hAnsi="Arial" w:cs="Arial"/>
          <w:color w:val="000000" w:themeColor="text1"/>
        </w:rPr>
        <w:t>Project Timeline</w:t>
      </w:r>
    </w:p>
    <w:p w14:paraId="63FD0F15" w14:textId="4247BB49" w:rsidR="007251E7" w:rsidRPr="00656E30" w:rsidRDefault="007251E7" w:rsidP="002D3212">
      <w:pPr>
        <w:pStyle w:val="p1"/>
        <w:jc w:val="both"/>
        <w:rPr>
          <w:rFonts w:ascii="Arial" w:hAnsi="Arial" w:cs="Arial"/>
          <w:color w:val="000000" w:themeColor="text1"/>
        </w:rPr>
      </w:pPr>
      <w:r w:rsidRPr="00656E30">
        <w:rPr>
          <w:rStyle w:val="s1"/>
          <w:rFonts w:ascii="Arial" w:hAnsi="Arial" w:cs="Arial"/>
          <w:color w:val="000000" w:themeColor="text1"/>
        </w:rPr>
        <w:t>The main activities are divided into the following stages:</w:t>
      </w:r>
    </w:p>
    <w:p w14:paraId="7E38790F"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 xml:space="preserve">• </w:t>
      </w:r>
      <w:r w:rsidRPr="00656E30">
        <w:rPr>
          <w:rStyle w:val="s3"/>
          <w:rFonts w:ascii="Arial" w:hAnsi="Arial" w:cs="Arial"/>
          <w:color w:val="000000" w:themeColor="text1"/>
        </w:rPr>
        <w:t>Week 1–2: Project planning and site preparation</w:t>
      </w:r>
    </w:p>
    <w:p w14:paraId="44656B79" w14:textId="7F53938A"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During this phase, project requirements are finalised, locations are confirmed, and approvals are obtained from local authorities. At the same time, the selected site is prepared by clearing land, ensuring ground stability, and creating access routes for construction.</w:t>
      </w:r>
    </w:p>
    <w:p w14:paraId="01D8C9CB"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 xml:space="preserve">• </w:t>
      </w:r>
      <w:r w:rsidRPr="00656E30">
        <w:rPr>
          <w:rStyle w:val="s3"/>
          <w:rFonts w:ascii="Arial" w:hAnsi="Arial" w:cs="Arial"/>
          <w:color w:val="000000" w:themeColor="text1"/>
        </w:rPr>
        <w:t>Week 3–4: Delivery of modular housing units</w:t>
      </w:r>
    </w:p>
    <w:p w14:paraId="54650DDE" w14:textId="606E7770"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In this stage, logistics and transportation are organised. Modular housing units are delivered to the site, and coordination with suppliers is managed to ensure that delivery is completed on time.</w:t>
      </w:r>
    </w:p>
    <w:p w14:paraId="43D1DA7C"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 xml:space="preserve">• </w:t>
      </w:r>
      <w:r w:rsidRPr="00656E30">
        <w:rPr>
          <w:rStyle w:val="s3"/>
          <w:rFonts w:ascii="Arial" w:hAnsi="Arial" w:cs="Arial"/>
          <w:color w:val="000000" w:themeColor="text1"/>
        </w:rPr>
        <w:t>Week 5–7: Installation of housing units and utilities</w:t>
      </w:r>
    </w:p>
    <w:p w14:paraId="73F192A4" w14:textId="60F26E39"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This is the main construction phase. Modular units are installed and connected to essential services such as electricity, water supply, and sanitation systems. This phase is critical, as it ensures that the housing units are functional and ready for use.</w:t>
      </w:r>
    </w:p>
    <w:p w14:paraId="1593A128"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 xml:space="preserve">• </w:t>
      </w:r>
      <w:r w:rsidRPr="00656E30">
        <w:rPr>
          <w:rStyle w:val="s3"/>
          <w:rFonts w:ascii="Arial" w:hAnsi="Arial" w:cs="Arial"/>
          <w:color w:val="000000" w:themeColor="text1"/>
        </w:rPr>
        <w:t>Week 8–9: Infrastructure development and system testing</w:t>
      </w:r>
    </w:p>
    <w:p w14:paraId="44D0B3FC" w14:textId="20781AB2"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During this stage, additional infrastructure such as lighting, pathways, and waste management systems is installed. All systems are tested to ensure they are working properly and meet safety standards.</w:t>
      </w:r>
    </w:p>
    <w:p w14:paraId="1595A9A2"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 xml:space="preserve">• </w:t>
      </w:r>
      <w:r w:rsidRPr="00656E30">
        <w:rPr>
          <w:rStyle w:val="s3"/>
          <w:rFonts w:ascii="Arial" w:hAnsi="Arial" w:cs="Arial"/>
          <w:color w:val="000000" w:themeColor="text1"/>
        </w:rPr>
        <w:t>Week 10: Final inspection and residents move-in</w:t>
      </w:r>
    </w:p>
    <w:p w14:paraId="7ECDA9F2" w14:textId="3038F578" w:rsidR="007251E7" w:rsidRPr="00656E30" w:rsidRDefault="007251E7" w:rsidP="002D3212">
      <w:pPr>
        <w:pStyle w:val="p1"/>
        <w:jc w:val="both"/>
        <w:rPr>
          <w:rStyle w:val="s2"/>
          <w:rFonts w:ascii="Arial" w:hAnsi="Arial" w:cs="Arial"/>
          <w:color w:val="000000" w:themeColor="text1"/>
        </w:rPr>
      </w:pPr>
      <w:r w:rsidRPr="00656E30">
        <w:rPr>
          <w:rStyle w:val="s1"/>
          <w:rFonts w:ascii="Arial" w:hAnsi="Arial" w:cs="Arial"/>
          <w:color w:val="000000" w:themeColor="text1"/>
        </w:rPr>
        <w:t>The final stage includes safety inspections, approvals, and preparation for occupancy. Residents are then relocated into the housing units, and initial support is provided to ensure a smooth transition.</w:t>
      </w:r>
    </w:p>
    <w:p w14:paraId="4A7E3C5A" w14:textId="23CDC008" w:rsidR="007251E7" w:rsidRPr="00656E30" w:rsidRDefault="007251E7" w:rsidP="002D3212">
      <w:pPr>
        <w:pStyle w:val="Heading2"/>
        <w:jc w:val="both"/>
        <w:rPr>
          <w:rFonts w:ascii="Arial" w:hAnsi="Arial" w:cs="Arial"/>
          <w:color w:val="000000" w:themeColor="text1"/>
        </w:rPr>
      </w:pPr>
      <w:r w:rsidRPr="00656E30">
        <w:rPr>
          <w:rStyle w:val="s1"/>
          <w:rFonts w:ascii="Arial" w:hAnsi="Arial" w:cs="Arial"/>
          <w:color w:val="000000" w:themeColor="text1"/>
        </w:rPr>
        <w:lastRenderedPageBreak/>
        <w:t>Importance of the Gantt Chart</w:t>
      </w:r>
    </w:p>
    <w:p w14:paraId="501C10BA" w14:textId="15EAFBDB" w:rsidR="007251E7" w:rsidRPr="00656E30" w:rsidRDefault="007251E7" w:rsidP="002D3212">
      <w:pPr>
        <w:pStyle w:val="p1"/>
        <w:jc w:val="both"/>
        <w:rPr>
          <w:rFonts w:ascii="Arial" w:hAnsi="Arial" w:cs="Arial"/>
          <w:color w:val="000000" w:themeColor="text1"/>
        </w:rPr>
      </w:pPr>
      <w:r w:rsidRPr="00656E30">
        <w:rPr>
          <w:rStyle w:val="s1"/>
          <w:rFonts w:ascii="Arial" w:hAnsi="Arial" w:cs="Arial"/>
          <w:color w:val="000000" w:themeColor="text1"/>
        </w:rPr>
        <w:t>The Gantt Chart plays an important role in project management as it helps track progress and identify potential delays. It also ensures that all activities are completed in the correct sequence and within the allocated time.</w:t>
      </w:r>
    </w:p>
    <w:p w14:paraId="5FBA7F24" w14:textId="77777777" w:rsidR="007251E7" w:rsidRPr="00656E30" w:rsidRDefault="007251E7" w:rsidP="00656E30">
      <w:pPr>
        <w:pStyle w:val="p1"/>
        <w:jc w:val="both"/>
        <w:rPr>
          <w:rFonts w:ascii="Arial" w:hAnsi="Arial" w:cs="Arial"/>
          <w:color w:val="000000" w:themeColor="text1"/>
        </w:rPr>
      </w:pPr>
      <w:r w:rsidRPr="00656E30">
        <w:rPr>
          <w:rStyle w:val="s1"/>
          <w:rFonts w:ascii="Arial" w:hAnsi="Arial" w:cs="Arial"/>
          <w:color w:val="000000" w:themeColor="text1"/>
        </w:rPr>
        <w:t>By following this timeline, the project can be delivered efficiently, reducing delays and improving coordination between different teams involved in the project.</w:t>
      </w:r>
    </w:p>
    <w:tbl>
      <w:tblPr>
        <w:tblStyle w:val="GridTable5Dark-Accent5"/>
        <w:tblW w:w="0" w:type="auto"/>
        <w:tblLook w:val="04A0" w:firstRow="1" w:lastRow="0" w:firstColumn="1" w:lastColumn="0" w:noHBand="0" w:noVBand="1"/>
      </w:tblPr>
      <w:tblGrid>
        <w:gridCol w:w="1777"/>
        <w:gridCol w:w="1450"/>
        <w:gridCol w:w="1446"/>
        <w:gridCol w:w="1469"/>
        <w:gridCol w:w="1446"/>
        <w:gridCol w:w="1429"/>
      </w:tblGrid>
      <w:tr w:rsidR="00656E30" w:rsidRPr="00656E30" w14:paraId="73FDB5AA" w14:textId="77777777" w:rsidTr="002D32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tcPr>
          <w:p w14:paraId="545145E8" w14:textId="675AEBB3" w:rsidR="009B6E04" w:rsidRPr="00756126" w:rsidRDefault="009B6E04" w:rsidP="00656E30">
            <w:pPr>
              <w:pStyle w:val="p1"/>
              <w:jc w:val="both"/>
              <w:rPr>
                <w:rFonts w:ascii="Arial" w:hAnsi="Arial" w:cs="Arial"/>
                <w:i/>
                <w:iCs/>
                <w:color w:val="000000" w:themeColor="text1"/>
                <w:sz w:val="48"/>
                <w:szCs w:val="48"/>
              </w:rPr>
            </w:pPr>
            <w:r w:rsidRPr="00756126">
              <w:rPr>
                <w:rStyle w:val="s1"/>
                <w:rFonts w:ascii="Arial" w:hAnsi="Arial" w:cs="Arial"/>
                <w:i/>
                <w:iCs/>
                <w:color w:val="000000" w:themeColor="text1"/>
              </w:rPr>
              <w:t>Task / Week</w:t>
            </w:r>
          </w:p>
        </w:tc>
        <w:tc>
          <w:tcPr>
            <w:tcW w:w="1502" w:type="dxa"/>
          </w:tcPr>
          <w:p w14:paraId="4CF3B4D0" w14:textId="4F5D70DB" w:rsidR="009B6E04" w:rsidRPr="00756126" w:rsidRDefault="009B6E04" w:rsidP="00656E30">
            <w:pPr>
              <w:pStyle w:val="p1"/>
              <w:jc w:val="both"/>
              <w:cnfStyle w:val="100000000000" w:firstRow="1" w:lastRow="0" w:firstColumn="0" w:lastColumn="0" w:oddVBand="0" w:evenVBand="0" w:oddHBand="0" w:evenHBand="0" w:firstRowFirstColumn="0" w:firstRowLastColumn="0" w:lastRowFirstColumn="0" w:lastRowLastColumn="0"/>
              <w:rPr>
                <w:rFonts w:ascii="Arial" w:hAnsi="Arial" w:cs="Arial"/>
                <w:i/>
                <w:iCs/>
                <w:color w:val="000000" w:themeColor="text1"/>
                <w:sz w:val="48"/>
                <w:szCs w:val="48"/>
              </w:rPr>
            </w:pPr>
            <w:r w:rsidRPr="00756126">
              <w:rPr>
                <w:rStyle w:val="s1"/>
                <w:rFonts w:ascii="Arial" w:hAnsi="Arial" w:cs="Arial"/>
                <w:i/>
                <w:iCs/>
                <w:color w:val="000000" w:themeColor="text1"/>
              </w:rPr>
              <w:t>1–2</w:t>
            </w:r>
          </w:p>
        </w:tc>
        <w:tc>
          <w:tcPr>
            <w:tcW w:w="1498" w:type="dxa"/>
          </w:tcPr>
          <w:p w14:paraId="3C6C801B" w14:textId="4EBF576D" w:rsidR="009B6E04" w:rsidRPr="00756126" w:rsidRDefault="009B6E04" w:rsidP="00656E30">
            <w:pPr>
              <w:pStyle w:val="p1"/>
              <w:jc w:val="both"/>
              <w:cnfStyle w:val="100000000000" w:firstRow="1" w:lastRow="0" w:firstColumn="0" w:lastColumn="0" w:oddVBand="0" w:evenVBand="0" w:oddHBand="0" w:evenHBand="0" w:firstRowFirstColumn="0" w:firstRowLastColumn="0" w:lastRowFirstColumn="0" w:lastRowLastColumn="0"/>
              <w:rPr>
                <w:rFonts w:ascii="Arial" w:hAnsi="Arial" w:cs="Arial"/>
                <w:i/>
                <w:iCs/>
                <w:color w:val="000000" w:themeColor="text1"/>
                <w:sz w:val="48"/>
                <w:szCs w:val="48"/>
              </w:rPr>
            </w:pPr>
            <w:r w:rsidRPr="00756126">
              <w:rPr>
                <w:rStyle w:val="s1"/>
                <w:rFonts w:ascii="Arial" w:hAnsi="Arial" w:cs="Arial"/>
                <w:i/>
                <w:iCs/>
                <w:color w:val="000000" w:themeColor="text1"/>
              </w:rPr>
              <w:t>3–4</w:t>
            </w:r>
          </w:p>
        </w:tc>
        <w:tc>
          <w:tcPr>
            <w:tcW w:w="1498" w:type="dxa"/>
          </w:tcPr>
          <w:p w14:paraId="297B5EE8" w14:textId="1D89D095" w:rsidR="009B6E04" w:rsidRPr="00756126" w:rsidRDefault="009B6E04" w:rsidP="00656E30">
            <w:pPr>
              <w:pStyle w:val="p1"/>
              <w:jc w:val="both"/>
              <w:cnfStyle w:val="100000000000" w:firstRow="1" w:lastRow="0" w:firstColumn="0" w:lastColumn="0" w:oddVBand="0" w:evenVBand="0" w:oddHBand="0" w:evenHBand="0" w:firstRowFirstColumn="0" w:firstRowLastColumn="0" w:lastRowFirstColumn="0" w:lastRowLastColumn="0"/>
              <w:rPr>
                <w:rFonts w:ascii="Arial" w:hAnsi="Arial" w:cs="Arial"/>
                <w:i/>
                <w:iCs/>
                <w:color w:val="000000" w:themeColor="text1"/>
                <w:sz w:val="48"/>
                <w:szCs w:val="48"/>
              </w:rPr>
            </w:pPr>
            <w:r w:rsidRPr="00756126">
              <w:rPr>
                <w:rStyle w:val="s1"/>
                <w:rFonts w:ascii="Arial" w:hAnsi="Arial" w:cs="Arial"/>
                <w:i/>
                <w:iCs/>
                <w:color w:val="000000" w:themeColor="text1"/>
              </w:rPr>
              <w:t>5–7</w:t>
            </w:r>
          </w:p>
        </w:tc>
        <w:tc>
          <w:tcPr>
            <w:tcW w:w="1498" w:type="dxa"/>
          </w:tcPr>
          <w:p w14:paraId="7CF4AE9D" w14:textId="4B13B1C1" w:rsidR="009B6E04" w:rsidRPr="00756126" w:rsidRDefault="009B6E04" w:rsidP="00656E30">
            <w:pPr>
              <w:pStyle w:val="p1"/>
              <w:jc w:val="both"/>
              <w:cnfStyle w:val="100000000000" w:firstRow="1" w:lastRow="0" w:firstColumn="0" w:lastColumn="0" w:oddVBand="0" w:evenVBand="0" w:oddHBand="0" w:evenHBand="0" w:firstRowFirstColumn="0" w:firstRowLastColumn="0" w:lastRowFirstColumn="0" w:lastRowLastColumn="0"/>
              <w:rPr>
                <w:rFonts w:ascii="Arial" w:hAnsi="Arial" w:cs="Arial"/>
                <w:i/>
                <w:iCs/>
                <w:color w:val="000000" w:themeColor="text1"/>
                <w:sz w:val="48"/>
                <w:szCs w:val="48"/>
              </w:rPr>
            </w:pPr>
            <w:r w:rsidRPr="00756126">
              <w:rPr>
                <w:rStyle w:val="s1"/>
                <w:rFonts w:ascii="Arial" w:hAnsi="Arial" w:cs="Arial"/>
                <w:i/>
                <w:iCs/>
                <w:color w:val="000000" w:themeColor="text1"/>
              </w:rPr>
              <w:t>8–9</w:t>
            </w:r>
          </w:p>
        </w:tc>
        <w:tc>
          <w:tcPr>
            <w:tcW w:w="1498" w:type="dxa"/>
          </w:tcPr>
          <w:p w14:paraId="51DBB00D" w14:textId="4D9719D8" w:rsidR="009B6E04" w:rsidRPr="00756126" w:rsidRDefault="009B6E04" w:rsidP="00656E30">
            <w:pPr>
              <w:pStyle w:val="p1"/>
              <w:jc w:val="both"/>
              <w:cnfStyle w:val="100000000000" w:firstRow="1" w:lastRow="0" w:firstColumn="0" w:lastColumn="0" w:oddVBand="0" w:evenVBand="0" w:oddHBand="0" w:evenHBand="0" w:firstRowFirstColumn="0" w:firstRowLastColumn="0" w:lastRowFirstColumn="0" w:lastRowLastColumn="0"/>
              <w:rPr>
                <w:rFonts w:ascii="Arial" w:hAnsi="Arial" w:cs="Arial"/>
                <w:i/>
                <w:iCs/>
                <w:color w:val="000000" w:themeColor="text1"/>
                <w:sz w:val="48"/>
                <w:szCs w:val="48"/>
              </w:rPr>
            </w:pPr>
            <w:r w:rsidRPr="00756126">
              <w:rPr>
                <w:rStyle w:val="s1"/>
                <w:rFonts w:ascii="Arial" w:hAnsi="Arial" w:cs="Arial"/>
                <w:i/>
                <w:iCs/>
                <w:color w:val="000000" w:themeColor="text1"/>
              </w:rPr>
              <w:t>10</w:t>
            </w:r>
          </w:p>
        </w:tc>
      </w:tr>
      <w:tr w:rsidR="00656E30" w:rsidRPr="00656E30" w14:paraId="094EF04C" w14:textId="77777777" w:rsidTr="002D32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tcPr>
          <w:p w14:paraId="672F3DE1" w14:textId="38C7606A" w:rsidR="009B6E04" w:rsidRPr="00AC46F6" w:rsidRDefault="009B6E04" w:rsidP="00AC46F6">
            <w:pPr>
              <w:pStyle w:val="p1"/>
              <w:jc w:val="center"/>
              <w:rPr>
                <w:rFonts w:ascii="Arial" w:hAnsi="Arial" w:cs="Arial"/>
                <w:i/>
                <w:iCs/>
                <w:color w:val="000000" w:themeColor="text1"/>
                <w:sz w:val="48"/>
                <w:szCs w:val="48"/>
              </w:rPr>
            </w:pPr>
            <w:r w:rsidRPr="00AC46F6">
              <w:rPr>
                <w:rStyle w:val="s1"/>
                <w:rFonts w:ascii="Arial" w:hAnsi="Arial" w:cs="Arial"/>
                <w:i/>
                <w:iCs/>
                <w:color w:val="000000" w:themeColor="text1"/>
              </w:rPr>
              <w:t>Planning &amp; Site Preparation</w:t>
            </w:r>
          </w:p>
        </w:tc>
        <w:tc>
          <w:tcPr>
            <w:tcW w:w="1502" w:type="dxa"/>
          </w:tcPr>
          <w:p w14:paraId="1A65DBFF" w14:textId="53CAA064" w:rsidR="009B6E04" w:rsidRPr="00656E30" w:rsidRDefault="009B6E04"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r w:rsidRPr="00656E30">
              <w:rPr>
                <w:rStyle w:val="s1"/>
                <w:rFonts w:ascii="Arial" w:hAnsi="Arial" w:cs="Arial"/>
                <w:color w:val="000000" w:themeColor="text1"/>
              </w:rPr>
              <w:t>███</w:t>
            </w:r>
          </w:p>
        </w:tc>
        <w:tc>
          <w:tcPr>
            <w:tcW w:w="1498" w:type="dxa"/>
          </w:tcPr>
          <w:p w14:paraId="50B597C2" w14:textId="77777777" w:rsidR="009B6E04" w:rsidRPr="00656E30" w:rsidRDefault="009B6E04"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618BCA50" w14:textId="77777777" w:rsidR="009B6E04" w:rsidRPr="00656E30" w:rsidRDefault="009B6E04"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4ADD3AED" w14:textId="77777777" w:rsidR="009B6E04" w:rsidRPr="00656E30" w:rsidRDefault="009B6E04"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242A641A" w14:textId="77777777" w:rsidR="009B6E04" w:rsidRPr="00656E30" w:rsidRDefault="009B6E04"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r>
      <w:tr w:rsidR="00656E30" w:rsidRPr="00656E30" w14:paraId="6C47D64D" w14:textId="77777777" w:rsidTr="002D3212">
        <w:tc>
          <w:tcPr>
            <w:cnfStyle w:val="001000000000" w:firstRow="0" w:lastRow="0" w:firstColumn="1" w:lastColumn="0" w:oddVBand="0" w:evenVBand="0" w:oddHBand="0" w:evenHBand="0" w:firstRowFirstColumn="0" w:firstRowLastColumn="0" w:lastRowFirstColumn="0" w:lastRowLastColumn="0"/>
            <w:tcW w:w="1523" w:type="dxa"/>
          </w:tcPr>
          <w:p w14:paraId="34654596" w14:textId="1F780D06" w:rsidR="005D4414" w:rsidRPr="00AC46F6" w:rsidRDefault="005D4414" w:rsidP="00AC46F6">
            <w:pPr>
              <w:pStyle w:val="p1"/>
              <w:jc w:val="center"/>
              <w:rPr>
                <w:rFonts w:ascii="Arial" w:hAnsi="Arial" w:cs="Arial"/>
                <w:i/>
                <w:iCs/>
                <w:color w:val="000000" w:themeColor="text1"/>
                <w:sz w:val="48"/>
                <w:szCs w:val="48"/>
              </w:rPr>
            </w:pPr>
            <w:r w:rsidRPr="00AC46F6">
              <w:rPr>
                <w:rStyle w:val="s1"/>
                <w:rFonts w:ascii="Arial" w:hAnsi="Arial" w:cs="Arial"/>
                <w:i/>
                <w:iCs/>
                <w:color w:val="000000" w:themeColor="text1"/>
              </w:rPr>
              <w:t>Delivery of Modular Units</w:t>
            </w:r>
          </w:p>
        </w:tc>
        <w:tc>
          <w:tcPr>
            <w:tcW w:w="1502" w:type="dxa"/>
          </w:tcPr>
          <w:p w14:paraId="2C2B6B41" w14:textId="61F8D1FD" w:rsidR="005D4414" w:rsidRPr="00656E30" w:rsidRDefault="005D4414"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18BE5556" w14:textId="0FDF55E8" w:rsidR="005D4414" w:rsidRPr="00656E30" w:rsidRDefault="005D4414"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r w:rsidRPr="00656E30">
              <w:rPr>
                <w:rStyle w:val="s1"/>
                <w:rFonts w:ascii="Arial" w:hAnsi="Arial" w:cs="Arial"/>
                <w:color w:val="000000" w:themeColor="text1"/>
              </w:rPr>
              <w:t>███</w:t>
            </w:r>
          </w:p>
        </w:tc>
        <w:tc>
          <w:tcPr>
            <w:tcW w:w="1498" w:type="dxa"/>
          </w:tcPr>
          <w:p w14:paraId="58DC8AF9" w14:textId="77777777" w:rsidR="005D4414" w:rsidRPr="00656E30" w:rsidRDefault="005D4414"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1FCC5E48" w14:textId="77777777" w:rsidR="005D4414" w:rsidRPr="00656E30" w:rsidRDefault="005D4414"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7E49B23D" w14:textId="77777777" w:rsidR="005D4414" w:rsidRPr="00656E30" w:rsidRDefault="005D4414"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r>
      <w:tr w:rsidR="00656E30" w:rsidRPr="00656E30" w14:paraId="4FFB6AF2" w14:textId="77777777" w:rsidTr="002D32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tcPr>
          <w:p w14:paraId="1AF549D3" w14:textId="7EBBBC49" w:rsidR="007F01BA" w:rsidRPr="00AC46F6" w:rsidRDefault="007F01BA" w:rsidP="00AC46F6">
            <w:pPr>
              <w:pStyle w:val="p1"/>
              <w:jc w:val="center"/>
              <w:rPr>
                <w:rFonts w:ascii="Arial" w:hAnsi="Arial" w:cs="Arial"/>
                <w:i/>
                <w:iCs/>
                <w:color w:val="000000" w:themeColor="text1"/>
                <w:sz w:val="48"/>
                <w:szCs w:val="48"/>
              </w:rPr>
            </w:pPr>
            <w:r w:rsidRPr="00AC46F6">
              <w:rPr>
                <w:rStyle w:val="s1"/>
                <w:rFonts w:ascii="Arial" w:hAnsi="Arial" w:cs="Arial"/>
                <w:i/>
                <w:iCs/>
                <w:color w:val="000000" w:themeColor="text1"/>
              </w:rPr>
              <w:t>Installation of Units &amp; Utilities</w:t>
            </w:r>
          </w:p>
        </w:tc>
        <w:tc>
          <w:tcPr>
            <w:tcW w:w="1502" w:type="dxa"/>
          </w:tcPr>
          <w:p w14:paraId="4F1DF540" w14:textId="30D57FBF" w:rsidR="007F01BA" w:rsidRPr="00656E30" w:rsidRDefault="007F01BA"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4B566AAC" w14:textId="77777777" w:rsidR="007F01BA" w:rsidRPr="00656E30" w:rsidRDefault="007F01BA"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4D471AD5" w14:textId="4A3835F1" w:rsidR="007F01BA" w:rsidRPr="00656E30" w:rsidRDefault="007F01BA"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r w:rsidRPr="00656E30">
              <w:rPr>
                <w:rStyle w:val="s1"/>
                <w:rFonts w:ascii="Arial" w:hAnsi="Arial" w:cs="Arial"/>
                <w:color w:val="000000" w:themeColor="text1"/>
              </w:rPr>
              <w:t>█████</w:t>
            </w:r>
          </w:p>
        </w:tc>
        <w:tc>
          <w:tcPr>
            <w:tcW w:w="1498" w:type="dxa"/>
          </w:tcPr>
          <w:p w14:paraId="3BDD28C2" w14:textId="77777777" w:rsidR="007F01BA" w:rsidRPr="00656E30" w:rsidRDefault="007F01BA"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2E7169FA" w14:textId="77777777" w:rsidR="007F01BA" w:rsidRPr="00656E30" w:rsidRDefault="007F01BA"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r>
      <w:tr w:rsidR="00656E30" w:rsidRPr="00656E30" w14:paraId="7A9E6343" w14:textId="77777777" w:rsidTr="002D3212">
        <w:tc>
          <w:tcPr>
            <w:cnfStyle w:val="001000000000" w:firstRow="0" w:lastRow="0" w:firstColumn="1" w:lastColumn="0" w:oddVBand="0" w:evenVBand="0" w:oddHBand="0" w:evenHBand="0" w:firstRowFirstColumn="0" w:firstRowLastColumn="0" w:lastRowFirstColumn="0" w:lastRowLastColumn="0"/>
            <w:tcW w:w="1523" w:type="dxa"/>
          </w:tcPr>
          <w:p w14:paraId="7B42988F" w14:textId="5DD02C6C" w:rsidR="006F5480" w:rsidRPr="00AC46F6" w:rsidRDefault="006F5480" w:rsidP="00AC46F6">
            <w:pPr>
              <w:pStyle w:val="p1"/>
              <w:jc w:val="center"/>
              <w:rPr>
                <w:rFonts w:ascii="Arial" w:hAnsi="Arial" w:cs="Arial"/>
                <w:i/>
                <w:iCs/>
                <w:color w:val="000000" w:themeColor="text1"/>
                <w:sz w:val="48"/>
                <w:szCs w:val="48"/>
              </w:rPr>
            </w:pPr>
            <w:r w:rsidRPr="00AC46F6">
              <w:rPr>
                <w:rStyle w:val="s1"/>
                <w:rFonts w:ascii="Arial" w:hAnsi="Arial" w:cs="Arial"/>
                <w:i/>
                <w:iCs/>
                <w:color w:val="000000" w:themeColor="text1"/>
              </w:rPr>
              <w:t>Infrastructure Development &amp; Testing</w:t>
            </w:r>
          </w:p>
        </w:tc>
        <w:tc>
          <w:tcPr>
            <w:tcW w:w="1502" w:type="dxa"/>
          </w:tcPr>
          <w:p w14:paraId="44E38D33" w14:textId="7F3DEDD4" w:rsidR="006F5480" w:rsidRPr="00656E30" w:rsidRDefault="006F5480"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68ACC2E7" w14:textId="77777777" w:rsidR="006F5480" w:rsidRPr="00656E30" w:rsidRDefault="006F5480"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46BE0EE7" w14:textId="77777777" w:rsidR="006F5480" w:rsidRPr="00656E30" w:rsidRDefault="006F5480"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c>
          <w:tcPr>
            <w:tcW w:w="1498" w:type="dxa"/>
          </w:tcPr>
          <w:p w14:paraId="044E9ED8" w14:textId="151BB1B8" w:rsidR="006F5480" w:rsidRPr="00656E30" w:rsidRDefault="006F5480"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r w:rsidRPr="00656E30">
              <w:rPr>
                <w:rStyle w:val="s1"/>
                <w:rFonts w:ascii="Arial" w:hAnsi="Arial" w:cs="Arial"/>
                <w:color w:val="000000" w:themeColor="text1"/>
              </w:rPr>
              <w:t>███</w:t>
            </w:r>
          </w:p>
        </w:tc>
        <w:tc>
          <w:tcPr>
            <w:tcW w:w="1498" w:type="dxa"/>
          </w:tcPr>
          <w:p w14:paraId="57307FA9" w14:textId="77777777" w:rsidR="006F5480" w:rsidRPr="00656E30" w:rsidRDefault="006F5480" w:rsidP="00656E30">
            <w:pPr>
              <w:pStyle w:val="p1"/>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48"/>
                <w:szCs w:val="48"/>
              </w:rPr>
            </w:pPr>
          </w:p>
        </w:tc>
      </w:tr>
      <w:tr w:rsidR="00656E30" w:rsidRPr="00656E30" w14:paraId="773CD8CB" w14:textId="77777777" w:rsidTr="002D32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tcPr>
          <w:p w14:paraId="2952FE9F" w14:textId="70E37272" w:rsidR="006F5480" w:rsidRPr="00AC46F6" w:rsidRDefault="006F5480" w:rsidP="00AC46F6">
            <w:pPr>
              <w:pStyle w:val="p1"/>
              <w:jc w:val="center"/>
              <w:rPr>
                <w:rFonts w:ascii="Arial" w:hAnsi="Arial" w:cs="Arial"/>
                <w:i/>
                <w:iCs/>
                <w:color w:val="000000" w:themeColor="text1"/>
                <w:sz w:val="48"/>
                <w:szCs w:val="48"/>
              </w:rPr>
            </w:pPr>
            <w:r w:rsidRPr="00AC46F6">
              <w:rPr>
                <w:rStyle w:val="s1"/>
                <w:rFonts w:ascii="Arial" w:hAnsi="Arial" w:cs="Arial"/>
                <w:i/>
                <w:iCs/>
                <w:color w:val="000000" w:themeColor="text1"/>
              </w:rPr>
              <w:t>Final Inspection &amp; Move-in</w:t>
            </w:r>
          </w:p>
        </w:tc>
        <w:tc>
          <w:tcPr>
            <w:tcW w:w="1502" w:type="dxa"/>
          </w:tcPr>
          <w:p w14:paraId="6FFEE836" w14:textId="76EB4C9F" w:rsidR="006F5480" w:rsidRPr="00656E30" w:rsidRDefault="006F5480"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211F4047" w14:textId="77777777" w:rsidR="006F5480" w:rsidRPr="00656E30" w:rsidRDefault="006F5480"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46F1A368" w14:textId="77777777" w:rsidR="006F5480" w:rsidRPr="00656E30" w:rsidRDefault="006F5480"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3F16AECA" w14:textId="77777777" w:rsidR="006F5480" w:rsidRPr="00656E30" w:rsidRDefault="006F5480"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p>
        </w:tc>
        <w:tc>
          <w:tcPr>
            <w:tcW w:w="1498" w:type="dxa"/>
          </w:tcPr>
          <w:p w14:paraId="643C4556" w14:textId="07288810" w:rsidR="006F5480" w:rsidRPr="00656E30" w:rsidRDefault="006F5480" w:rsidP="00656E30">
            <w:pPr>
              <w:pStyle w:val="p1"/>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48"/>
                <w:szCs w:val="48"/>
              </w:rPr>
            </w:pPr>
            <w:r w:rsidRPr="00656E30">
              <w:rPr>
                <w:rStyle w:val="s1"/>
                <w:rFonts w:ascii="Arial" w:hAnsi="Arial" w:cs="Arial"/>
                <w:color w:val="000000" w:themeColor="text1"/>
              </w:rPr>
              <w:t>█</w:t>
            </w:r>
          </w:p>
        </w:tc>
      </w:tr>
    </w:tbl>
    <w:p w14:paraId="1CEE2734" w14:textId="107C80FD" w:rsidR="001F592B" w:rsidRPr="00656E30" w:rsidRDefault="001F592B" w:rsidP="00656E30">
      <w:pPr>
        <w:pStyle w:val="p1"/>
        <w:jc w:val="both"/>
        <w:rPr>
          <w:rFonts w:ascii="Arial" w:hAnsi="Arial" w:cs="Arial"/>
          <w:color w:val="000000" w:themeColor="text1"/>
          <w:sz w:val="48"/>
          <w:szCs w:val="48"/>
        </w:rPr>
      </w:pPr>
    </w:p>
    <w:p w14:paraId="39003D06" w14:textId="77777777" w:rsidR="00814BF6" w:rsidRPr="00455279" w:rsidRDefault="00814BF6" w:rsidP="009B6138">
      <w:pPr>
        <w:pStyle w:val="p1"/>
        <w:jc w:val="both"/>
        <w:rPr>
          <w:rFonts w:ascii="Arial" w:hAnsi="Arial" w:cs="Arial"/>
          <w:color w:val="000000" w:themeColor="text1"/>
          <w:sz w:val="48"/>
          <w:szCs w:val="48"/>
        </w:rPr>
      </w:pPr>
    </w:p>
    <w:p w14:paraId="6C1B528F" w14:textId="77777777" w:rsidR="00814BF6" w:rsidRPr="00455279" w:rsidRDefault="00814BF6" w:rsidP="009B6138">
      <w:pPr>
        <w:pStyle w:val="p1"/>
        <w:jc w:val="both"/>
        <w:rPr>
          <w:rFonts w:ascii="Arial" w:hAnsi="Arial" w:cs="Arial"/>
          <w:color w:val="000000" w:themeColor="text1"/>
          <w:sz w:val="48"/>
          <w:szCs w:val="48"/>
        </w:rPr>
      </w:pPr>
    </w:p>
    <w:p w14:paraId="4DE0422C" w14:textId="77777777" w:rsidR="00814BF6" w:rsidRPr="00455279" w:rsidRDefault="00814BF6" w:rsidP="009B6138">
      <w:pPr>
        <w:pStyle w:val="p1"/>
        <w:jc w:val="both"/>
        <w:rPr>
          <w:rFonts w:ascii="Arial" w:hAnsi="Arial" w:cs="Arial"/>
          <w:color w:val="000000" w:themeColor="text1"/>
          <w:sz w:val="48"/>
          <w:szCs w:val="48"/>
        </w:rPr>
      </w:pPr>
    </w:p>
    <w:p w14:paraId="4A0975B8" w14:textId="77777777" w:rsidR="00814BF6" w:rsidRPr="00455279" w:rsidRDefault="00814BF6" w:rsidP="009B6138">
      <w:pPr>
        <w:pStyle w:val="p1"/>
        <w:jc w:val="both"/>
        <w:rPr>
          <w:rFonts w:ascii="Arial" w:hAnsi="Arial" w:cs="Arial"/>
          <w:color w:val="000000" w:themeColor="text1"/>
          <w:sz w:val="48"/>
          <w:szCs w:val="48"/>
        </w:rPr>
      </w:pPr>
    </w:p>
    <w:p w14:paraId="5F0E36DE" w14:textId="77777777" w:rsidR="00814BF6" w:rsidRDefault="00814BF6" w:rsidP="009B6138">
      <w:pPr>
        <w:pStyle w:val="p1"/>
        <w:jc w:val="both"/>
        <w:rPr>
          <w:rFonts w:ascii="Arial" w:hAnsi="Arial" w:cs="Arial"/>
          <w:color w:val="000000" w:themeColor="text1"/>
          <w:sz w:val="48"/>
          <w:szCs w:val="48"/>
        </w:rPr>
      </w:pPr>
    </w:p>
    <w:p w14:paraId="49A90588" w14:textId="77777777" w:rsidR="00A90BB4" w:rsidRPr="00455279" w:rsidRDefault="00A90BB4" w:rsidP="009B6138">
      <w:pPr>
        <w:pStyle w:val="p1"/>
        <w:jc w:val="both"/>
        <w:rPr>
          <w:rFonts w:ascii="Arial" w:hAnsi="Arial" w:cs="Arial"/>
          <w:color w:val="000000" w:themeColor="text1"/>
          <w:sz w:val="48"/>
          <w:szCs w:val="48"/>
        </w:rPr>
      </w:pPr>
    </w:p>
    <w:p w14:paraId="305F757B" w14:textId="744E8BD2" w:rsidR="00814BF6" w:rsidRPr="00A90BB4" w:rsidRDefault="00CA0B6D" w:rsidP="00814BF6">
      <w:pPr>
        <w:pStyle w:val="Heading1"/>
        <w:rPr>
          <w:rFonts w:ascii="Arial" w:hAnsi="Arial" w:cs="Arial"/>
          <w:b/>
          <w:bCs/>
          <w:i/>
          <w:iCs/>
        </w:rPr>
      </w:pPr>
      <w:bookmarkStart w:id="11" w:name="_Toc226622852"/>
      <w:r w:rsidRPr="00A90BB4">
        <w:rPr>
          <w:rStyle w:val="s1"/>
          <w:rFonts w:ascii="Arial" w:hAnsi="Arial" w:cs="Arial"/>
          <w:b/>
          <w:bCs/>
          <w:i/>
          <w:iCs/>
        </w:rPr>
        <w:lastRenderedPageBreak/>
        <w:t>7.</w:t>
      </w:r>
      <w:r w:rsidR="00814BF6" w:rsidRPr="00A90BB4">
        <w:rPr>
          <w:rStyle w:val="s1"/>
          <w:rFonts w:ascii="Arial" w:hAnsi="Arial" w:cs="Arial"/>
          <w:b/>
          <w:bCs/>
          <w:i/>
          <w:iCs/>
        </w:rPr>
        <w:t>Stakeholder Involvement</w:t>
      </w:r>
      <w:bookmarkEnd w:id="11"/>
    </w:p>
    <w:p w14:paraId="7D141487" w14:textId="254B842E"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Stakeholders are an important part of this project, as their involvement and cooperation directly affect the success of the project. Effective communication and coordination between stakeholders help ensure that the project is delivered on time and meets the needs of the affected community.</w:t>
      </w:r>
    </w:p>
    <w:p w14:paraId="56C618D4" w14:textId="0727D5B9"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This project involves several key stakeholders, each with specific roles and responsibilities.</w:t>
      </w:r>
    </w:p>
    <w:p w14:paraId="630F419E" w14:textId="2A8682F9"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t>Local Authorities</w:t>
      </w:r>
    </w:p>
    <w:p w14:paraId="6E251544" w14:textId="5C303303"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Local councils play a major role in this project. They are responsible for approving the project, providing funding, and ensuring that all activities follow legal and safety regulations.</w:t>
      </w:r>
    </w:p>
    <w:p w14:paraId="69D36907" w14:textId="59DC15D4"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They also support coordination between different organisations and help manage the overall recovery process.</w:t>
      </w:r>
    </w:p>
    <w:p w14:paraId="07C4DB9B" w14:textId="79949C83"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t>Displaced Residents</w:t>
      </w:r>
    </w:p>
    <w:p w14:paraId="205A400E" w14:textId="731C7F16"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Displaced residents are the main beneficiaries of the project. Their needs must be considered when designing the housing and allocating units.</w:t>
      </w:r>
    </w:p>
    <w:p w14:paraId="6E648E40" w14:textId="5CE3BF70"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It is important to ensure that residents feel safe and comfortable. Feedback from residents can help improve the quality of the housing and services provided.</w:t>
      </w:r>
    </w:p>
    <w:p w14:paraId="28A34B99" w14:textId="326B457E"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t>Construction Contractors</w:t>
      </w:r>
    </w:p>
    <w:p w14:paraId="2D084AC9" w14:textId="7CFB3921"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Construction contractors are responsible for delivering and installing the modular housing units. They ensure that all work is completed on time and meets the required quality standards.</w:t>
      </w:r>
    </w:p>
    <w:p w14:paraId="0928ADD5" w14:textId="48D72621"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They also play a key role in managing construction activities and solving technical issues.</w:t>
      </w:r>
    </w:p>
    <w:p w14:paraId="6646354E" w14:textId="5EADFEB1"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t>Utility Providers</w:t>
      </w:r>
    </w:p>
    <w:p w14:paraId="480D28BD" w14:textId="4DFB210E"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Utility providers are responsible for installing and maintaining essential services such as electricity, water, and sanitation systems.</w:t>
      </w:r>
    </w:p>
    <w:p w14:paraId="37931780" w14:textId="078420F7"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Their involvement is critical to ensure that the housing units are safe and functional for residents.</w:t>
      </w:r>
    </w:p>
    <w:p w14:paraId="174B75F9" w14:textId="2AE02C5D"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lastRenderedPageBreak/>
        <w:t>Emergency Services</w:t>
      </w:r>
    </w:p>
    <w:p w14:paraId="3716AC56" w14:textId="771C8754"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Emergency services help ensure safety during the project. They may assist in managing risks, responding to emergencies, and supporting the relocation of residents.</w:t>
      </w:r>
    </w:p>
    <w:p w14:paraId="1712AE5F" w14:textId="60D9CD80" w:rsidR="00F87B4E" w:rsidRPr="00A90BB4" w:rsidRDefault="00F87B4E" w:rsidP="00284079">
      <w:pPr>
        <w:pStyle w:val="p1"/>
        <w:jc w:val="both"/>
        <w:rPr>
          <w:rStyle w:val="s2"/>
          <w:rFonts w:ascii="Arial" w:hAnsi="Arial" w:cs="Arial"/>
          <w:color w:val="000000" w:themeColor="text1"/>
        </w:rPr>
      </w:pPr>
      <w:r w:rsidRPr="00A90BB4">
        <w:rPr>
          <w:rStyle w:val="s1"/>
          <w:rFonts w:ascii="Arial" w:hAnsi="Arial" w:cs="Arial"/>
          <w:color w:val="000000" w:themeColor="text1"/>
        </w:rPr>
        <w:t>Their role is especially important in areas affected by flooding.</w:t>
      </w:r>
    </w:p>
    <w:p w14:paraId="31A6BDC4" w14:textId="7B38465C" w:rsidR="00F87B4E" w:rsidRPr="00A90BB4" w:rsidRDefault="00F87B4E" w:rsidP="00284079">
      <w:pPr>
        <w:pStyle w:val="Heading2"/>
        <w:jc w:val="both"/>
        <w:rPr>
          <w:rFonts w:ascii="Arial" w:hAnsi="Arial" w:cs="Arial"/>
          <w:color w:val="000000" w:themeColor="text1"/>
        </w:rPr>
      </w:pPr>
      <w:r w:rsidRPr="00A90BB4">
        <w:rPr>
          <w:rStyle w:val="s1"/>
          <w:rFonts w:ascii="Arial" w:hAnsi="Arial" w:cs="Arial"/>
          <w:color w:val="000000" w:themeColor="text1"/>
        </w:rPr>
        <w:t xml:space="preserve">Community </w:t>
      </w:r>
      <w:r w:rsidR="00060545" w:rsidRPr="00A90BB4">
        <w:rPr>
          <w:rStyle w:val="s1"/>
          <w:rFonts w:ascii="Arial" w:hAnsi="Arial" w:cs="Arial"/>
          <w:color w:val="000000" w:themeColor="text1"/>
        </w:rPr>
        <w:t>Organizations</w:t>
      </w:r>
      <w:r w:rsidRPr="00A90BB4">
        <w:rPr>
          <w:rStyle w:val="s1"/>
          <w:rFonts w:ascii="Arial" w:hAnsi="Arial" w:cs="Arial"/>
          <w:color w:val="000000" w:themeColor="text1"/>
        </w:rPr>
        <w:t xml:space="preserve"> and Charities</w:t>
      </w:r>
    </w:p>
    <w:p w14:paraId="56E40AF1" w14:textId="0E852FD6" w:rsidR="00F87B4E" w:rsidRPr="00A90BB4" w:rsidRDefault="00F87B4E" w:rsidP="00284079">
      <w:pPr>
        <w:pStyle w:val="p1"/>
        <w:jc w:val="both"/>
        <w:rPr>
          <w:rFonts w:ascii="Arial" w:hAnsi="Arial" w:cs="Arial"/>
          <w:color w:val="000000" w:themeColor="text1"/>
        </w:rPr>
      </w:pPr>
      <w:r w:rsidRPr="00A90BB4">
        <w:rPr>
          <w:rStyle w:val="s1"/>
          <w:rFonts w:ascii="Arial" w:hAnsi="Arial" w:cs="Arial"/>
          <w:color w:val="000000" w:themeColor="text1"/>
        </w:rPr>
        <w:t>Local organisations and charities may provide additional support, such as helping residents relocate, providing basic supplies, or offering social support.</w:t>
      </w:r>
    </w:p>
    <w:p w14:paraId="4D4D885C" w14:textId="4EFF5762" w:rsidR="00F87B4E" w:rsidRPr="00A90BB4" w:rsidRDefault="00F87B4E" w:rsidP="00060545">
      <w:pPr>
        <w:pStyle w:val="p1"/>
        <w:jc w:val="both"/>
        <w:rPr>
          <w:rStyle w:val="s2"/>
          <w:rFonts w:ascii="Arial" w:hAnsi="Arial" w:cs="Arial"/>
          <w:color w:val="000000" w:themeColor="text1"/>
        </w:rPr>
      </w:pPr>
      <w:r w:rsidRPr="00A90BB4">
        <w:rPr>
          <w:rStyle w:val="s1"/>
          <w:rFonts w:ascii="Arial" w:hAnsi="Arial" w:cs="Arial"/>
          <w:color w:val="000000" w:themeColor="text1"/>
        </w:rPr>
        <w:t>Their involvement helps improve the overall wellbeing of the affected community.</w:t>
      </w:r>
    </w:p>
    <w:p w14:paraId="4E6EE453" w14:textId="49782EFE" w:rsidR="00F87B4E" w:rsidRPr="00A90BB4" w:rsidRDefault="00F87B4E" w:rsidP="00060545">
      <w:pPr>
        <w:pStyle w:val="Heading2"/>
        <w:jc w:val="both"/>
        <w:rPr>
          <w:rFonts w:ascii="Arial" w:hAnsi="Arial" w:cs="Arial"/>
          <w:color w:val="000000" w:themeColor="text1"/>
        </w:rPr>
      </w:pPr>
      <w:r w:rsidRPr="00A90BB4">
        <w:rPr>
          <w:rStyle w:val="s1"/>
          <w:rFonts w:ascii="Arial" w:hAnsi="Arial" w:cs="Arial"/>
          <w:color w:val="000000" w:themeColor="text1"/>
        </w:rPr>
        <w:t>Stakeholder Communication</w:t>
      </w:r>
    </w:p>
    <w:p w14:paraId="42053D4F" w14:textId="3386C18E" w:rsidR="00F87B4E" w:rsidRPr="00A90BB4" w:rsidRDefault="00F87B4E" w:rsidP="00060545">
      <w:pPr>
        <w:pStyle w:val="p1"/>
        <w:jc w:val="both"/>
        <w:rPr>
          <w:rFonts w:ascii="Arial" w:hAnsi="Arial" w:cs="Arial"/>
          <w:color w:val="000000" w:themeColor="text1"/>
        </w:rPr>
      </w:pPr>
      <w:r w:rsidRPr="00A90BB4">
        <w:rPr>
          <w:rStyle w:val="s1"/>
          <w:rFonts w:ascii="Arial" w:hAnsi="Arial" w:cs="Arial"/>
          <w:color w:val="000000" w:themeColor="text1"/>
        </w:rPr>
        <w:t>Effective communication is essential for project success. Regular meetings and updates will be used to ensure that all stakeholders are informed and involved.</w:t>
      </w:r>
    </w:p>
    <w:p w14:paraId="55C3C4C4" w14:textId="6551D064" w:rsidR="00F87B4E" w:rsidRPr="00A90BB4" w:rsidRDefault="00F87B4E" w:rsidP="00060545">
      <w:pPr>
        <w:pStyle w:val="p1"/>
        <w:jc w:val="both"/>
        <w:rPr>
          <w:rStyle w:val="s2"/>
          <w:rFonts w:ascii="Arial" w:hAnsi="Arial" w:cs="Arial"/>
          <w:color w:val="000000" w:themeColor="text1"/>
        </w:rPr>
      </w:pPr>
      <w:r w:rsidRPr="00A90BB4">
        <w:rPr>
          <w:rStyle w:val="s1"/>
          <w:rFonts w:ascii="Arial" w:hAnsi="Arial" w:cs="Arial"/>
          <w:color w:val="000000" w:themeColor="text1"/>
        </w:rPr>
        <w:t>Clear communication helps reduce misunderstandings, improve coordination, and ensure that the project runs smoothly.</w:t>
      </w:r>
    </w:p>
    <w:p w14:paraId="5C1B2470" w14:textId="256BF472" w:rsidR="00F87B4E" w:rsidRPr="00A90BB4" w:rsidRDefault="00F87B4E" w:rsidP="00060545">
      <w:pPr>
        <w:pStyle w:val="Heading2"/>
        <w:jc w:val="both"/>
        <w:rPr>
          <w:rFonts w:ascii="Arial" w:hAnsi="Arial" w:cs="Arial"/>
          <w:color w:val="000000" w:themeColor="text1"/>
        </w:rPr>
      </w:pPr>
      <w:r w:rsidRPr="00A90BB4">
        <w:rPr>
          <w:rStyle w:val="s1"/>
          <w:rFonts w:ascii="Arial" w:hAnsi="Arial" w:cs="Arial"/>
          <w:color w:val="000000" w:themeColor="text1"/>
        </w:rPr>
        <w:t>Stakeholder Importance</w:t>
      </w:r>
    </w:p>
    <w:p w14:paraId="1851C01F" w14:textId="77777777" w:rsidR="00F87B4E" w:rsidRPr="00A90BB4" w:rsidRDefault="00F87B4E" w:rsidP="00A90BB4">
      <w:pPr>
        <w:pStyle w:val="p1"/>
        <w:jc w:val="both"/>
        <w:rPr>
          <w:rFonts w:ascii="Arial" w:hAnsi="Arial" w:cs="Arial"/>
          <w:color w:val="000000" w:themeColor="text1"/>
        </w:rPr>
      </w:pPr>
      <w:r w:rsidRPr="00A90BB4">
        <w:rPr>
          <w:rStyle w:val="s1"/>
          <w:rFonts w:ascii="Arial" w:hAnsi="Arial" w:cs="Arial"/>
          <w:color w:val="000000" w:themeColor="text1"/>
        </w:rPr>
        <w:t>Each stakeholder plays a different but important role in the project. By working together, they help ensure that the project is completed successfully and meets the needs of the community.</w:t>
      </w:r>
    </w:p>
    <w:p w14:paraId="3B742639" w14:textId="77777777" w:rsidR="00A15D49" w:rsidRPr="00A90BB4" w:rsidRDefault="00A15D49" w:rsidP="00A90BB4">
      <w:pPr>
        <w:pStyle w:val="p1"/>
        <w:jc w:val="both"/>
        <w:rPr>
          <w:rFonts w:ascii="Arial" w:hAnsi="Arial" w:cs="Arial"/>
          <w:color w:val="000000" w:themeColor="text1"/>
          <w:sz w:val="48"/>
          <w:szCs w:val="48"/>
        </w:rPr>
      </w:pPr>
    </w:p>
    <w:p w14:paraId="681E6999" w14:textId="77777777" w:rsidR="00A15D49" w:rsidRDefault="00A15D49" w:rsidP="00A90BB4">
      <w:pPr>
        <w:pStyle w:val="p1"/>
        <w:jc w:val="both"/>
        <w:rPr>
          <w:rFonts w:ascii="Arial" w:hAnsi="Arial" w:cs="Arial"/>
          <w:color w:val="000000" w:themeColor="text1"/>
          <w:sz w:val="48"/>
          <w:szCs w:val="48"/>
        </w:rPr>
      </w:pPr>
    </w:p>
    <w:p w14:paraId="0357A454" w14:textId="77777777" w:rsidR="00060545" w:rsidRDefault="00060545" w:rsidP="00A90BB4">
      <w:pPr>
        <w:pStyle w:val="p1"/>
        <w:jc w:val="both"/>
        <w:rPr>
          <w:rFonts w:ascii="Arial" w:hAnsi="Arial" w:cs="Arial"/>
          <w:color w:val="000000" w:themeColor="text1"/>
          <w:sz w:val="48"/>
          <w:szCs w:val="48"/>
        </w:rPr>
      </w:pPr>
    </w:p>
    <w:p w14:paraId="72DC6644" w14:textId="77777777" w:rsidR="00480BE0" w:rsidRPr="00A90BB4" w:rsidRDefault="00480BE0" w:rsidP="00A90BB4">
      <w:pPr>
        <w:pStyle w:val="p1"/>
        <w:jc w:val="both"/>
        <w:rPr>
          <w:rFonts w:ascii="Arial" w:hAnsi="Arial" w:cs="Arial"/>
          <w:color w:val="000000" w:themeColor="text1"/>
          <w:sz w:val="48"/>
          <w:szCs w:val="48"/>
        </w:rPr>
      </w:pPr>
    </w:p>
    <w:p w14:paraId="5275EC9C" w14:textId="77777777" w:rsidR="00A15D49" w:rsidRDefault="00A15D49" w:rsidP="003E657A">
      <w:pPr>
        <w:pStyle w:val="p1"/>
        <w:rPr>
          <w:rFonts w:ascii="Arial" w:hAnsi="Arial" w:cs="Arial"/>
          <w:sz w:val="48"/>
          <w:szCs w:val="48"/>
        </w:rPr>
      </w:pPr>
    </w:p>
    <w:p w14:paraId="2BDB8D67" w14:textId="77777777" w:rsidR="00A15D49" w:rsidRPr="00060545" w:rsidRDefault="00A15D49" w:rsidP="00A15D49">
      <w:pPr>
        <w:pStyle w:val="Heading1"/>
        <w:rPr>
          <w:rFonts w:ascii="Arial" w:hAnsi="Arial" w:cs="Arial"/>
          <w:b/>
          <w:bCs/>
          <w:i/>
          <w:iCs/>
        </w:rPr>
      </w:pPr>
      <w:bookmarkStart w:id="12" w:name="_Toc226622858"/>
      <w:r w:rsidRPr="00060545">
        <w:rPr>
          <w:rStyle w:val="s1"/>
          <w:rFonts w:ascii="Arial" w:hAnsi="Arial" w:cs="Arial"/>
          <w:b/>
          <w:bCs/>
          <w:i/>
          <w:iCs/>
        </w:rPr>
        <w:lastRenderedPageBreak/>
        <w:t>8. Allocation of Resources</w:t>
      </w:r>
      <w:bookmarkEnd w:id="12"/>
    </w:p>
    <w:p w14:paraId="5C7693AA" w14:textId="5747ECBC" w:rsidR="00A15D49" w:rsidRPr="00480BE0" w:rsidRDefault="00A15D49" w:rsidP="00480BE0">
      <w:pPr>
        <w:jc w:val="both"/>
        <w:rPr>
          <w:rFonts w:ascii="Arial" w:hAnsi="Arial" w:cs="Arial"/>
          <w:color w:val="000000" w:themeColor="text1"/>
          <w:sz w:val="24"/>
          <w:szCs w:val="24"/>
        </w:rPr>
      </w:pPr>
      <w:r w:rsidRPr="00060545">
        <w:rPr>
          <w:rStyle w:val="s2"/>
          <w:rFonts w:ascii="Arial" w:hAnsi="Arial" w:cs="Arial"/>
          <w:color w:val="000000" w:themeColor="text1"/>
          <w:sz w:val="24"/>
          <w:szCs w:val="24"/>
        </w:rPr>
        <w:t>The allocation of resources is an important part of project management, as it ensures that all necessary resources are available for the successful completion of the project.</w:t>
      </w:r>
    </w:p>
    <w:p w14:paraId="79D9E78D" w14:textId="47606F8D" w:rsidR="00A15D49" w:rsidRPr="00060545" w:rsidRDefault="00A15D49" w:rsidP="00480BE0">
      <w:pPr>
        <w:pStyle w:val="Heading2"/>
        <w:jc w:val="both"/>
        <w:rPr>
          <w:rFonts w:ascii="Arial" w:hAnsi="Arial" w:cs="Arial"/>
          <w:color w:val="000000" w:themeColor="text1"/>
        </w:rPr>
      </w:pPr>
      <w:bookmarkStart w:id="13" w:name="_Toc226622859"/>
      <w:r w:rsidRPr="00060545">
        <w:rPr>
          <w:rStyle w:val="s1"/>
          <w:rFonts w:ascii="Arial" w:hAnsi="Arial" w:cs="Arial"/>
          <w:color w:val="000000" w:themeColor="text1"/>
        </w:rPr>
        <w:t>Human Resources</w:t>
      </w:r>
      <w:bookmarkEnd w:id="13"/>
    </w:p>
    <w:p w14:paraId="6BA5E7CB" w14:textId="01AE1155" w:rsidR="00A15D49" w:rsidRPr="00060545" w:rsidRDefault="00A15D49" w:rsidP="00480BE0">
      <w:pPr>
        <w:pStyle w:val="p2"/>
        <w:jc w:val="both"/>
        <w:rPr>
          <w:rFonts w:ascii="Arial" w:hAnsi="Arial" w:cs="Arial"/>
          <w:color w:val="000000" w:themeColor="text1"/>
        </w:rPr>
      </w:pPr>
      <w:r w:rsidRPr="00060545">
        <w:rPr>
          <w:rStyle w:val="s2"/>
          <w:rFonts w:ascii="Arial" w:hAnsi="Arial" w:cs="Arial"/>
          <w:color w:val="000000" w:themeColor="text1"/>
        </w:rPr>
        <w:t>The project requires a team of professionals to manage and deliver the work:</w:t>
      </w:r>
    </w:p>
    <w:p w14:paraId="56BA4D48"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Project manager – responsible for planning, coordination, and overall control</w:t>
      </w:r>
    </w:p>
    <w:p w14:paraId="4433AAA2"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Engineers – responsible for technical planning and supervision</w:t>
      </w:r>
    </w:p>
    <w:p w14:paraId="0D25DCC6"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Construction workers – responsible for building and installing housing units</w:t>
      </w:r>
    </w:p>
    <w:p w14:paraId="3044897C" w14:textId="3922E043" w:rsidR="00A15D49" w:rsidRPr="00060545" w:rsidRDefault="00A15D49" w:rsidP="00480BE0">
      <w:pPr>
        <w:pStyle w:val="p2"/>
        <w:jc w:val="both"/>
        <w:rPr>
          <w:rStyle w:val="s1"/>
          <w:rFonts w:ascii="Arial" w:hAnsi="Arial" w:cs="Arial"/>
          <w:color w:val="000000" w:themeColor="text1"/>
        </w:rPr>
      </w:pPr>
      <w:r w:rsidRPr="00060545">
        <w:rPr>
          <w:rStyle w:val="s2"/>
          <w:rFonts w:ascii="Arial" w:hAnsi="Arial" w:cs="Arial"/>
          <w:color w:val="000000" w:themeColor="text1"/>
        </w:rPr>
        <w:t>• Support staff – responsible for assisting residents and managing operations</w:t>
      </w:r>
    </w:p>
    <w:p w14:paraId="55752D8D" w14:textId="7D666F22" w:rsidR="00A15D49" w:rsidRPr="00060545" w:rsidRDefault="00A15D49" w:rsidP="00480BE0">
      <w:pPr>
        <w:pStyle w:val="Heading2"/>
        <w:jc w:val="both"/>
        <w:rPr>
          <w:rFonts w:ascii="Arial" w:hAnsi="Arial" w:cs="Arial"/>
          <w:color w:val="000000" w:themeColor="text1"/>
        </w:rPr>
      </w:pPr>
      <w:bookmarkStart w:id="14" w:name="_Toc226622860"/>
      <w:r w:rsidRPr="00060545">
        <w:rPr>
          <w:rStyle w:val="s1"/>
          <w:rFonts w:ascii="Arial" w:hAnsi="Arial" w:cs="Arial"/>
          <w:color w:val="000000" w:themeColor="text1"/>
        </w:rPr>
        <w:t>Material Resources</w:t>
      </w:r>
      <w:bookmarkEnd w:id="14"/>
    </w:p>
    <w:p w14:paraId="327D9D7B" w14:textId="2B5A0519" w:rsidR="00A15D49" w:rsidRPr="00060545" w:rsidRDefault="00A15D49" w:rsidP="00480BE0">
      <w:pPr>
        <w:pStyle w:val="p2"/>
        <w:jc w:val="both"/>
        <w:rPr>
          <w:rFonts w:ascii="Arial" w:hAnsi="Arial" w:cs="Arial"/>
          <w:color w:val="000000" w:themeColor="text1"/>
        </w:rPr>
      </w:pPr>
      <w:r w:rsidRPr="00060545">
        <w:rPr>
          <w:rStyle w:val="s2"/>
          <w:rFonts w:ascii="Arial" w:hAnsi="Arial" w:cs="Arial"/>
          <w:color w:val="000000" w:themeColor="text1"/>
        </w:rPr>
        <w:t>The project will require various materials and equipment:</w:t>
      </w:r>
    </w:p>
    <w:p w14:paraId="180F5413"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Modular housing units</w:t>
      </w:r>
    </w:p>
    <w:p w14:paraId="1F190EF5"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Construction materials</w:t>
      </w:r>
    </w:p>
    <w:p w14:paraId="1F5F8D5F"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t>• Electrical and plumbing equipment</w:t>
      </w:r>
    </w:p>
    <w:p w14:paraId="53BF61A4" w14:textId="1F28ABDB" w:rsidR="00A15D49" w:rsidRPr="00060545" w:rsidRDefault="00A15D49" w:rsidP="00954DB9">
      <w:pPr>
        <w:pStyle w:val="p2"/>
        <w:jc w:val="both"/>
        <w:rPr>
          <w:rStyle w:val="s1"/>
          <w:rFonts w:ascii="Arial" w:hAnsi="Arial" w:cs="Arial"/>
          <w:color w:val="000000" w:themeColor="text1"/>
        </w:rPr>
      </w:pPr>
      <w:r w:rsidRPr="00060545">
        <w:rPr>
          <w:rStyle w:val="s2"/>
          <w:rFonts w:ascii="Arial" w:hAnsi="Arial" w:cs="Arial"/>
          <w:color w:val="000000" w:themeColor="text1"/>
        </w:rPr>
        <w:t>• Generators and lighting systems</w:t>
      </w:r>
    </w:p>
    <w:p w14:paraId="72EE6395" w14:textId="08486B7C" w:rsidR="00A15D49" w:rsidRPr="00060545" w:rsidRDefault="00A15D49" w:rsidP="00954DB9">
      <w:pPr>
        <w:pStyle w:val="Heading2"/>
        <w:jc w:val="both"/>
        <w:rPr>
          <w:rFonts w:ascii="Arial" w:hAnsi="Arial" w:cs="Arial"/>
          <w:color w:val="000000" w:themeColor="text1"/>
        </w:rPr>
      </w:pPr>
      <w:bookmarkStart w:id="15" w:name="_Toc226622861"/>
      <w:r w:rsidRPr="00060545">
        <w:rPr>
          <w:rStyle w:val="s1"/>
          <w:rFonts w:ascii="Arial" w:hAnsi="Arial" w:cs="Arial"/>
          <w:color w:val="000000" w:themeColor="text1"/>
        </w:rPr>
        <w:t>Financial Resources</w:t>
      </w:r>
      <w:bookmarkEnd w:id="15"/>
    </w:p>
    <w:p w14:paraId="4A657EC5" w14:textId="0358AE23" w:rsidR="00A15D49" w:rsidRPr="00060545" w:rsidRDefault="00A15D49" w:rsidP="00954DB9">
      <w:pPr>
        <w:pStyle w:val="p2"/>
        <w:jc w:val="both"/>
        <w:rPr>
          <w:rFonts w:ascii="Arial" w:hAnsi="Arial" w:cs="Arial"/>
          <w:color w:val="000000" w:themeColor="text1"/>
        </w:rPr>
      </w:pPr>
      <w:r w:rsidRPr="00060545">
        <w:rPr>
          <w:rStyle w:val="s2"/>
          <w:rFonts w:ascii="Arial" w:hAnsi="Arial" w:cs="Arial"/>
          <w:color w:val="000000" w:themeColor="text1"/>
        </w:rPr>
        <w:t>The project is expected to be funded by the UK government and local authorities through emergency recovery funding. Additional support may come from charities and private organisations.</w:t>
      </w:r>
    </w:p>
    <w:p w14:paraId="1D42791A" w14:textId="34920881" w:rsidR="00A15D49" w:rsidRPr="00060545" w:rsidRDefault="00A15D49" w:rsidP="00954DB9">
      <w:pPr>
        <w:pStyle w:val="p2"/>
        <w:jc w:val="both"/>
        <w:rPr>
          <w:rStyle w:val="s1"/>
          <w:rFonts w:ascii="Arial" w:hAnsi="Arial" w:cs="Arial"/>
          <w:color w:val="000000" w:themeColor="text1"/>
        </w:rPr>
      </w:pPr>
      <w:r w:rsidRPr="00060545">
        <w:rPr>
          <w:rStyle w:val="s2"/>
          <w:rFonts w:ascii="Arial" w:hAnsi="Arial" w:cs="Arial"/>
          <w:color w:val="000000" w:themeColor="text1"/>
        </w:rPr>
        <w:t>The estimated budget is approximately £2 million, which will cover materials, labour, transportation, and installation.</w:t>
      </w:r>
    </w:p>
    <w:p w14:paraId="3D52A59E" w14:textId="4B29C1F1" w:rsidR="00A15D49" w:rsidRPr="00060545" w:rsidRDefault="00A15D49" w:rsidP="00954DB9">
      <w:pPr>
        <w:pStyle w:val="Heading2"/>
        <w:jc w:val="both"/>
        <w:rPr>
          <w:rFonts w:ascii="Arial" w:hAnsi="Arial" w:cs="Arial"/>
          <w:color w:val="000000" w:themeColor="text1"/>
        </w:rPr>
      </w:pPr>
      <w:bookmarkStart w:id="16" w:name="_Toc226622862"/>
      <w:r w:rsidRPr="00060545">
        <w:rPr>
          <w:rStyle w:val="s1"/>
          <w:rFonts w:ascii="Arial" w:hAnsi="Arial" w:cs="Arial"/>
          <w:color w:val="000000" w:themeColor="text1"/>
        </w:rPr>
        <w:t>Time Resources</w:t>
      </w:r>
      <w:bookmarkEnd w:id="16"/>
    </w:p>
    <w:p w14:paraId="28A0A7C1" w14:textId="45D455D0" w:rsidR="00A15D49" w:rsidRPr="00060545" w:rsidRDefault="00A15D49" w:rsidP="00954DB9">
      <w:pPr>
        <w:pStyle w:val="p2"/>
        <w:jc w:val="both"/>
        <w:rPr>
          <w:rStyle w:val="s1"/>
          <w:rFonts w:ascii="Arial" w:hAnsi="Arial" w:cs="Arial"/>
          <w:color w:val="000000" w:themeColor="text1"/>
        </w:rPr>
      </w:pPr>
      <w:r w:rsidRPr="00060545">
        <w:rPr>
          <w:rStyle w:val="s2"/>
          <w:rFonts w:ascii="Arial" w:hAnsi="Arial" w:cs="Arial"/>
          <w:color w:val="000000" w:themeColor="text1"/>
        </w:rPr>
        <w:t>Time is a critical resource in this project. The total duration is planned for 10 weeks, and all activities must be carefully managed to avoid delays.</w:t>
      </w:r>
    </w:p>
    <w:p w14:paraId="36506EA1" w14:textId="77777777" w:rsidR="00A15D49" w:rsidRPr="00060545" w:rsidRDefault="00A15D49" w:rsidP="00060545">
      <w:pPr>
        <w:pStyle w:val="p2"/>
        <w:jc w:val="both"/>
        <w:rPr>
          <w:rFonts w:ascii="Arial" w:hAnsi="Arial" w:cs="Arial"/>
          <w:color w:val="000000" w:themeColor="text1"/>
        </w:rPr>
      </w:pPr>
      <w:r w:rsidRPr="00060545">
        <w:rPr>
          <w:rStyle w:val="s2"/>
          <w:rFonts w:ascii="Arial" w:hAnsi="Arial" w:cs="Arial"/>
          <w:color w:val="000000" w:themeColor="text1"/>
        </w:rPr>
        <w:lastRenderedPageBreak/>
        <w:t>Effective allocation of resources will ensure that the project is completed on time, within budget, and to the required standards.</w:t>
      </w:r>
    </w:p>
    <w:p w14:paraId="3C52B342" w14:textId="7E95F0C4" w:rsidR="00A15D49" w:rsidRPr="00060545" w:rsidRDefault="00790975" w:rsidP="00060545">
      <w:pPr>
        <w:pStyle w:val="p1"/>
        <w:jc w:val="both"/>
        <w:rPr>
          <w:rFonts w:ascii="Arial" w:hAnsi="Arial" w:cs="Arial"/>
          <w:color w:val="000000" w:themeColor="text1"/>
          <w:sz w:val="48"/>
          <w:szCs w:val="48"/>
        </w:rPr>
      </w:pPr>
      <w:r w:rsidRPr="00060545">
        <w:rPr>
          <w:rFonts w:ascii="Arial" w:hAnsi="Arial" w:cs="Arial"/>
          <w:color w:val="000000" w:themeColor="text1"/>
          <w:sz w:val="48"/>
          <w:szCs w:val="48"/>
        </w:rPr>
        <w:t xml:space="preserve"> </w:t>
      </w:r>
    </w:p>
    <w:p w14:paraId="3AA9539E" w14:textId="77777777" w:rsidR="007B1ADB" w:rsidRPr="00060545" w:rsidRDefault="007B1ADB" w:rsidP="00060545">
      <w:pPr>
        <w:pStyle w:val="p1"/>
        <w:jc w:val="both"/>
        <w:rPr>
          <w:rFonts w:ascii="Arial" w:hAnsi="Arial" w:cs="Arial"/>
          <w:color w:val="000000" w:themeColor="text1"/>
          <w:sz w:val="48"/>
          <w:szCs w:val="48"/>
        </w:rPr>
      </w:pPr>
    </w:p>
    <w:p w14:paraId="62F15C92" w14:textId="77777777" w:rsidR="007B1ADB" w:rsidRPr="00060545" w:rsidRDefault="007B1ADB" w:rsidP="00060545">
      <w:pPr>
        <w:pStyle w:val="p1"/>
        <w:jc w:val="both"/>
        <w:rPr>
          <w:rFonts w:ascii="Arial" w:hAnsi="Arial" w:cs="Arial"/>
          <w:color w:val="000000" w:themeColor="text1"/>
          <w:sz w:val="48"/>
          <w:szCs w:val="48"/>
        </w:rPr>
      </w:pPr>
    </w:p>
    <w:p w14:paraId="24A142B8" w14:textId="77777777" w:rsidR="007B1ADB" w:rsidRPr="00060545" w:rsidRDefault="007B1ADB" w:rsidP="00060545">
      <w:pPr>
        <w:pStyle w:val="p1"/>
        <w:jc w:val="both"/>
        <w:rPr>
          <w:rFonts w:ascii="Arial" w:hAnsi="Arial" w:cs="Arial"/>
          <w:color w:val="000000" w:themeColor="text1"/>
          <w:sz w:val="48"/>
          <w:szCs w:val="48"/>
        </w:rPr>
      </w:pPr>
    </w:p>
    <w:p w14:paraId="060FE671" w14:textId="77777777" w:rsidR="007B1ADB" w:rsidRPr="00060545" w:rsidRDefault="007B1ADB" w:rsidP="00060545">
      <w:pPr>
        <w:pStyle w:val="p1"/>
        <w:jc w:val="both"/>
        <w:rPr>
          <w:rFonts w:ascii="Arial" w:hAnsi="Arial" w:cs="Arial"/>
          <w:color w:val="000000" w:themeColor="text1"/>
          <w:sz w:val="48"/>
          <w:szCs w:val="48"/>
        </w:rPr>
      </w:pPr>
    </w:p>
    <w:p w14:paraId="73EA0055" w14:textId="77777777" w:rsidR="007B1ADB" w:rsidRDefault="007B1ADB" w:rsidP="00060545">
      <w:pPr>
        <w:pStyle w:val="p1"/>
        <w:jc w:val="both"/>
        <w:rPr>
          <w:rFonts w:ascii="Arial" w:hAnsi="Arial" w:cs="Arial"/>
          <w:color w:val="000000" w:themeColor="text1"/>
          <w:sz w:val="48"/>
          <w:szCs w:val="48"/>
        </w:rPr>
      </w:pPr>
    </w:p>
    <w:p w14:paraId="029DC29F" w14:textId="77777777" w:rsidR="00954DB9" w:rsidRDefault="00954DB9" w:rsidP="00060545">
      <w:pPr>
        <w:pStyle w:val="p1"/>
        <w:jc w:val="both"/>
        <w:rPr>
          <w:rFonts w:ascii="Arial" w:hAnsi="Arial" w:cs="Arial"/>
          <w:color w:val="000000" w:themeColor="text1"/>
          <w:sz w:val="48"/>
          <w:szCs w:val="48"/>
        </w:rPr>
      </w:pPr>
    </w:p>
    <w:p w14:paraId="28B2C4DE" w14:textId="77777777" w:rsidR="00954DB9" w:rsidRDefault="00954DB9" w:rsidP="00060545">
      <w:pPr>
        <w:pStyle w:val="p1"/>
        <w:jc w:val="both"/>
        <w:rPr>
          <w:rFonts w:ascii="Arial" w:hAnsi="Arial" w:cs="Arial"/>
          <w:color w:val="000000" w:themeColor="text1"/>
          <w:sz w:val="48"/>
          <w:szCs w:val="48"/>
        </w:rPr>
      </w:pPr>
    </w:p>
    <w:p w14:paraId="7E4D581D" w14:textId="77777777" w:rsidR="00954DB9" w:rsidRDefault="00954DB9" w:rsidP="00060545">
      <w:pPr>
        <w:pStyle w:val="p1"/>
        <w:jc w:val="both"/>
        <w:rPr>
          <w:rFonts w:ascii="Arial" w:hAnsi="Arial" w:cs="Arial"/>
          <w:color w:val="000000" w:themeColor="text1"/>
          <w:sz w:val="48"/>
          <w:szCs w:val="48"/>
        </w:rPr>
      </w:pPr>
    </w:p>
    <w:p w14:paraId="6F57FE7E" w14:textId="77777777" w:rsidR="00954DB9" w:rsidRDefault="00954DB9" w:rsidP="00060545">
      <w:pPr>
        <w:pStyle w:val="p1"/>
        <w:jc w:val="both"/>
        <w:rPr>
          <w:rFonts w:ascii="Arial" w:hAnsi="Arial" w:cs="Arial"/>
          <w:color w:val="000000" w:themeColor="text1"/>
          <w:sz w:val="48"/>
          <w:szCs w:val="48"/>
        </w:rPr>
      </w:pPr>
    </w:p>
    <w:p w14:paraId="13345151" w14:textId="77777777" w:rsidR="00954DB9" w:rsidRDefault="00954DB9" w:rsidP="00060545">
      <w:pPr>
        <w:pStyle w:val="p1"/>
        <w:jc w:val="both"/>
        <w:rPr>
          <w:rFonts w:ascii="Arial" w:hAnsi="Arial" w:cs="Arial"/>
          <w:color w:val="000000" w:themeColor="text1"/>
          <w:sz w:val="48"/>
          <w:szCs w:val="48"/>
        </w:rPr>
      </w:pPr>
    </w:p>
    <w:p w14:paraId="0EEFFEC2" w14:textId="77777777" w:rsidR="00954DB9" w:rsidRDefault="00954DB9" w:rsidP="00060545">
      <w:pPr>
        <w:pStyle w:val="p1"/>
        <w:jc w:val="both"/>
        <w:rPr>
          <w:rFonts w:ascii="Arial" w:hAnsi="Arial" w:cs="Arial"/>
          <w:color w:val="000000" w:themeColor="text1"/>
          <w:sz w:val="48"/>
          <w:szCs w:val="48"/>
        </w:rPr>
      </w:pPr>
    </w:p>
    <w:p w14:paraId="280795C0" w14:textId="77777777" w:rsidR="00954DB9" w:rsidRPr="00060545" w:rsidRDefault="00954DB9" w:rsidP="00060545">
      <w:pPr>
        <w:pStyle w:val="p1"/>
        <w:jc w:val="both"/>
        <w:rPr>
          <w:rFonts w:ascii="Arial" w:hAnsi="Arial" w:cs="Arial"/>
          <w:color w:val="000000" w:themeColor="text1"/>
          <w:sz w:val="48"/>
          <w:szCs w:val="48"/>
        </w:rPr>
      </w:pPr>
    </w:p>
    <w:p w14:paraId="1F4C0F48" w14:textId="77777777" w:rsidR="007B1ADB" w:rsidRPr="00060545" w:rsidRDefault="007B1ADB" w:rsidP="00060545">
      <w:pPr>
        <w:pStyle w:val="p1"/>
        <w:jc w:val="both"/>
        <w:rPr>
          <w:rFonts w:ascii="Arial" w:hAnsi="Arial" w:cs="Arial"/>
          <w:color w:val="000000" w:themeColor="text1"/>
          <w:sz w:val="48"/>
          <w:szCs w:val="48"/>
        </w:rPr>
      </w:pPr>
    </w:p>
    <w:p w14:paraId="7DAFAB2A" w14:textId="77777777" w:rsidR="007B1ADB" w:rsidRPr="00954DB9" w:rsidRDefault="007B1ADB" w:rsidP="007B1ADB">
      <w:pPr>
        <w:pStyle w:val="Heading1"/>
        <w:rPr>
          <w:rFonts w:ascii="Arial" w:hAnsi="Arial" w:cs="Arial"/>
          <w:b/>
          <w:bCs/>
          <w:i/>
          <w:iCs/>
        </w:rPr>
      </w:pPr>
      <w:bookmarkStart w:id="17" w:name="_Toc226622863"/>
      <w:r w:rsidRPr="00954DB9">
        <w:rPr>
          <w:rStyle w:val="s1"/>
          <w:rFonts w:ascii="Arial" w:hAnsi="Arial" w:cs="Arial"/>
          <w:b/>
          <w:bCs/>
          <w:i/>
          <w:iCs/>
        </w:rPr>
        <w:lastRenderedPageBreak/>
        <w:t>9. Risk Analysis</w:t>
      </w:r>
      <w:bookmarkEnd w:id="17"/>
    </w:p>
    <w:p w14:paraId="2F6FD515" w14:textId="25ED05E3"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Risk analysis is a key part of project management, as it helps identify potential problems that may affect the project and allows planning of appropriate responses. Effective risk management reduces uncertainty and increases the likelihood of successful project delivery.</w:t>
      </w:r>
    </w:p>
    <w:p w14:paraId="0839BFE4" w14:textId="3AA79F5E" w:rsidR="00AF2977" w:rsidRPr="00954DB9" w:rsidRDefault="00AF2977" w:rsidP="002366E5">
      <w:pPr>
        <w:pStyle w:val="p1"/>
        <w:jc w:val="both"/>
        <w:rPr>
          <w:rStyle w:val="s2"/>
          <w:rFonts w:ascii="Arial" w:hAnsi="Arial" w:cs="Arial"/>
          <w:color w:val="000000" w:themeColor="text1"/>
        </w:rPr>
      </w:pPr>
      <w:r w:rsidRPr="00954DB9">
        <w:rPr>
          <w:rStyle w:val="s1"/>
          <w:rFonts w:ascii="Arial" w:hAnsi="Arial" w:cs="Arial"/>
          <w:color w:val="000000" w:themeColor="text1"/>
        </w:rPr>
        <w:t>The main risks associated with this project are outlined below.</w:t>
      </w:r>
    </w:p>
    <w:p w14:paraId="0B0DC0C0" w14:textId="2C3DA7D2" w:rsidR="00AF2977" w:rsidRPr="00954DB9" w:rsidRDefault="00AF2977" w:rsidP="002366E5">
      <w:pPr>
        <w:pStyle w:val="Heading2"/>
        <w:jc w:val="both"/>
        <w:rPr>
          <w:rFonts w:ascii="Arial" w:hAnsi="Arial" w:cs="Arial"/>
          <w:color w:val="000000" w:themeColor="text1"/>
        </w:rPr>
      </w:pPr>
      <w:r w:rsidRPr="00954DB9">
        <w:rPr>
          <w:rStyle w:val="s1"/>
          <w:rFonts w:ascii="Arial" w:hAnsi="Arial" w:cs="Arial"/>
          <w:color w:val="000000" w:themeColor="text1"/>
        </w:rPr>
        <w:t>1. Weather Conditions</w:t>
      </w:r>
    </w:p>
    <w:p w14:paraId="34CDC192" w14:textId="483BB234"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Unfavourable weather, such as heavy rainfall or additional flooding, may delay site preparation and construction activities. This is particularly important due to the project location near the River Severn.</w:t>
      </w:r>
    </w:p>
    <w:p w14:paraId="5487DDB9"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t>Impact:</w:t>
      </w:r>
    </w:p>
    <w:p w14:paraId="0E316D02" w14:textId="1D4966D9"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Delays in construction and extended project timeline.</w:t>
      </w:r>
    </w:p>
    <w:p w14:paraId="192FAAE3"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t>Mitigation:</w:t>
      </w:r>
    </w:p>
    <w:p w14:paraId="3B04D8E6" w14:textId="3F6A7EFB" w:rsidR="00AF2977" w:rsidRPr="00954DB9" w:rsidRDefault="00AF2977" w:rsidP="002366E5">
      <w:pPr>
        <w:pStyle w:val="p1"/>
        <w:jc w:val="both"/>
        <w:rPr>
          <w:rStyle w:val="s2"/>
          <w:rFonts w:ascii="Arial" w:hAnsi="Arial" w:cs="Arial"/>
          <w:color w:val="000000" w:themeColor="text1"/>
        </w:rPr>
      </w:pPr>
      <w:r w:rsidRPr="00954DB9">
        <w:rPr>
          <w:rStyle w:val="s1"/>
          <w:rFonts w:ascii="Arial" w:hAnsi="Arial" w:cs="Arial"/>
          <w:color w:val="000000" w:themeColor="text1"/>
        </w:rPr>
        <w:t>Work will be scheduled during suitable weather conditions where possible. Additional time will be included in the schedule to allow for unexpected delays.</w:t>
      </w:r>
    </w:p>
    <w:p w14:paraId="139AD93D" w14:textId="5E2377FD" w:rsidR="00AF2977" w:rsidRPr="00954DB9" w:rsidRDefault="00AF2977" w:rsidP="002366E5">
      <w:pPr>
        <w:pStyle w:val="Heading2"/>
        <w:jc w:val="both"/>
        <w:rPr>
          <w:rFonts w:ascii="Arial" w:hAnsi="Arial" w:cs="Arial"/>
          <w:color w:val="000000" w:themeColor="text1"/>
        </w:rPr>
      </w:pPr>
      <w:r w:rsidRPr="00954DB9">
        <w:rPr>
          <w:rStyle w:val="s1"/>
          <w:rFonts w:ascii="Arial" w:hAnsi="Arial" w:cs="Arial"/>
          <w:color w:val="000000" w:themeColor="text1"/>
        </w:rPr>
        <w:t>2. Budget Limitations</w:t>
      </w:r>
    </w:p>
    <w:p w14:paraId="4D1862C6" w14:textId="44D5B7F3"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There is a risk that the project may exceed the allocated budget due to unexpected costs, such as increased material prices or additional labour requirements.</w:t>
      </w:r>
    </w:p>
    <w:p w14:paraId="3B923486"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t>Impact:</w:t>
      </w:r>
    </w:p>
    <w:p w14:paraId="5C2F8343" w14:textId="0FCB4BF1"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Financial pressure and possible reduction in project quality or scope.</w:t>
      </w:r>
    </w:p>
    <w:p w14:paraId="25CB8A9E"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t>Mitigation:</w:t>
      </w:r>
    </w:p>
    <w:p w14:paraId="46846F78" w14:textId="2654BADB" w:rsidR="00AF2977" w:rsidRPr="00954DB9" w:rsidRDefault="00AF2977" w:rsidP="002366E5">
      <w:pPr>
        <w:pStyle w:val="p1"/>
        <w:jc w:val="both"/>
        <w:rPr>
          <w:rStyle w:val="s2"/>
          <w:rFonts w:ascii="Arial" w:hAnsi="Arial" w:cs="Arial"/>
          <w:color w:val="000000" w:themeColor="text1"/>
        </w:rPr>
      </w:pPr>
      <w:r w:rsidRPr="00954DB9">
        <w:rPr>
          <w:rStyle w:val="s1"/>
          <w:rFonts w:ascii="Arial" w:hAnsi="Arial" w:cs="Arial"/>
          <w:color w:val="000000" w:themeColor="text1"/>
        </w:rPr>
        <w:t>The budget will be carefully planned and monitored. Regular cost reviews will be conducted, and contingency funds may be included.</w:t>
      </w:r>
    </w:p>
    <w:p w14:paraId="7C30AF43" w14:textId="011FDA8B" w:rsidR="00AF2977" w:rsidRPr="00954DB9" w:rsidRDefault="00AF2977" w:rsidP="002366E5">
      <w:pPr>
        <w:pStyle w:val="Heading2"/>
        <w:jc w:val="both"/>
        <w:rPr>
          <w:rFonts w:ascii="Arial" w:hAnsi="Arial" w:cs="Arial"/>
          <w:color w:val="000000" w:themeColor="text1"/>
        </w:rPr>
      </w:pPr>
      <w:r w:rsidRPr="00954DB9">
        <w:rPr>
          <w:rStyle w:val="s1"/>
          <w:rFonts w:ascii="Arial" w:hAnsi="Arial" w:cs="Arial"/>
          <w:color w:val="000000" w:themeColor="text1"/>
        </w:rPr>
        <w:t>3. Delay in Materials Delivery</w:t>
      </w:r>
    </w:p>
    <w:p w14:paraId="62600F8E" w14:textId="331169C1"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Delays in delivering modular units or construction materials may affect the installation schedule.</w:t>
      </w:r>
    </w:p>
    <w:p w14:paraId="1A41A06B"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t>Impact:</w:t>
      </w:r>
    </w:p>
    <w:p w14:paraId="283BBDF7" w14:textId="5EF2649C" w:rsidR="00AF2977" w:rsidRPr="00954DB9" w:rsidRDefault="00AF2977" w:rsidP="002366E5">
      <w:pPr>
        <w:pStyle w:val="p1"/>
        <w:jc w:val="both"/>
        <w:rPr>
          <w:rFonts w:ascii="Arial" w:hAnsi="Arial" w:cs="Arial"/>
          <w:color w:val="000000" w:themeColor="text1"/>
        </w:rPr>
      </w:pPr>
      <w:r w:rsidRPr="00954DB9">
        <w:rPr>
          <w:rStyle w:val="s1"/>
          <w:rFonts w:ascii="Arial" w:hAnsi="Arial" w:cs="Arial"/>
          <w:color w:val="000000" w:themeColor="text1"/>
        </w:rPr>
        <w:t>Project delays and disruption to planned activities.</w:t>
      </w:r>
    </w:p>
    <w:p w14:paraId="16F36A2D" w14:textId="77777777" w:rsidR="00AF2977" w:rsidRPr="002366E5" w:rsidRDefault="00AF2977" w:rsidP="00954DB9">
      <w:pPr>
        <w:pStyle w:val="p1"/>
        <w:jc w:val="both"/>
        <w:rPr>
          <w:rFonts w:ascii="Arial" w:hAnsi="Arial" w:cs="Arial"/>
          <w:i/>
          <w:iCs/>
          <w:color w:val="000000" w:themeColor="text1"/>
        </w:rPr>
      </w:pPr>
      <w:r w:rsidRPr="002366E5">
        <w:rPr>
          <w:rStyle w:val="s3"/>
          <w:rFonts w:ascii="Arial" w:hAnsi="Arial" w:cs="Arial"/>
          <w:i/>
          <w:iCs/>
          <w:color w:val="000000" w:themeColor="text1"/>
        </w:rPr>
        <w:lastRenderedPageBreak/>
        <w:t>Mitigation:</w:t>
      </w:r>
    </w:p>
    <w:p w14:paraId="24123AF3" w14:textId="70EC1CDD" w:rsidR="00AF2977" w:rsidRPr="00954DB9" w:rsidRDefault="00AF2977" w:rsidP="00636C6A">
      <w:pPr>
        <w:pStyle w:val="p1"/>
        <w:jc w:val="both"/>
        <w:rPr>
          <w:rStyle w:val="s2"/>
          <w:rFonts w:ascii="Arial" w:hAnsi="Arial" w:cs="Arial"/>
          <w:color w:val="000000" w:themeColor="text1"/>
        </w:rPr>
      </w:pPr>
      <w:r w:rsidRPr="00954DB9">
        <w:rPr>
          <w:rStyle w:val="s1"/>
          <w:rFonts w:ascii="Arial" w:hAnsi="Arial" w:cs="Arial"/>
          <w:color w:val="000000" w:themeColor="text1"/>
        </w:rPr>
        <w:t>Reliable suppliers will be selected, and materials will be ordered in advance. Alternative suppliers will also be identified if needed.</w:t>
      </w:r>
    </w:p>
    <w:p w14:paraId="536B110B" w14:textId="5DA7D62C" w:rsidR="00AF2977" w:rsidRPr="00954DB9" w:rsidRDefault="00AF2977" w:rsidP="00CD5D87">
      <w:pPr>
        <w:pStyle w:val="Heading2"/>
        <w:jc w:val="both"/>
        <w:rPr>
          <w:rFonts w:ascii="Arial" w:hAnsi="Arial" w:cs="Arial"/>
          <w:color w:val="000000" w:themeColor="text1"/>
        </w:rPr>
      </w:pPr>
      <w:r w:rsidRPr="00954DB9">
        <w:rPr>
          <w:rStyle w:val="s1"/>
          <w:rFonts w:ascii="Arial" w:hAnsi="Arial" w:cs="Arial"/>
          <w:color w:val="000000" w:themeColor="text1"/>
        </w:rPr>
        <w:t xml:space="preserve">4. </w:t>
      </w:r>
      <w:r w:rsidR="00636C6A" w:rsidRPr="00954DB9">
        <w:rPr>
          <w:rStyle w:val="s1"/>
          <w:rFonts w:ascii="Arial" w:hAnsi="Arial" w:cs="Arial"/>
          <w:color w:val="000000" w:themeColor="text1"/>
        </w:rPr>
        <w:t>Laboure</w:t>
      </w:r>
      <w:r w:rsidRPr="00954DB9">
        <w:rPr>
          <w:rStyle w:val="s1"/>
          <w:rFonts w:ascii="Arial" w:hAnsi="Arial" w:cs="Arial"/>
          <w:color w:val="000000" w:themeColor="text1"/>
        </w:rPr>
        <w:t xml:space="preserve"> Shortage</w:t>
      </w:r>
    </w:p>
    <w:p w14:paraId="511351F7" w14:textId="7167093F" w:rsidR="00AF2977" w:rsidRPr="00954DB9" w:rsidRDefault="00AF2977" w:rsidP="00CD5D87">
      <w:pPr>
        <w:pStyle w:val="p1"/>
        <w:jc w:val="both"/>
        <w:rPr>
          <w:rFonts w:ascii="Arial" w:hAnsi="Arial" w:cs="Arial"/>
          <w:color w:val="000000" w:themeColor="text1"/>
        </w:rPr>
      </w:pPr>
      <w:r w:rsidRPr="00954DB9">
        <w:rPr>
          <w:rStyle w:val="s1"/>
          <w:rFonts w:ascii="Arial" w:hAnsi="Arial" w:cs="Arial"/>
          <w:color w:val="000000" w:themeColor="text1"/>
        </w:rPr>
        <w:t>There may be a shortage of skilled workers or construction staff, which can slow down project progress.</w:t>
      </w:r>
    </w:p>
    <w:p w14:paraId="6D3C4386" w14:textId="77777777" w:rsidR="00AF2977" w:rsidRPr="00CD5D87" w:rsidRDefault="00AF2977" w:rsidP="00954DB9">
      <w:pPr>
        <w:pStyle w:val="p1"/>
        <w:jc w:val="both"/>
        <w:rPr>
          <w:rFonts w:ascii="Arial" w:hAnsi="Arial" w:cs="Arial"/>
          <w:i/>
          <w:iCs/>
          <w:color w:val="000000" w:themeColor="text1"/>
        </w:rPr>
      </w:pPr>
      <w:r w:rsidRPr="00CD5D87">
        <w:rPr>
          <w:rStyle w:val="s3"/>
          <w:rFonts w:ascii="Arial" w:hAnsi="Arial" w:cs="Arial"/>
          <w:i/>
          <w:iCs/>
          <w:color w:val="000000" w:themeColor="text1"/>
        </w:rPr>
        <w:t>Impact:</w:t>
      </w:r>
    </w:p>
    <w:p w14:paraId="1C4C01C9" w14:textId="61984643" w:rsidR="00AF2977" w:rsidRPr="00954DB9" w:rsidRDefault="00AF2977" w:rsidP="00CD5D87">
      <w:pPr>
        <w:pStyle w:val="p1"/>
        <w:jc w:val="both"/>
        <w:rPr>
          <w:rFonts w:ascii="Arial" w:hAnsi="Arial" w:cs="Arial"/>
          <w:color w:val="000000" w:themeColor="text1"/>
        </w:rPr>
      </w:pPr>
      <w:r w:rsidRPr="00954DB9">
        <w:rPr>
          <w:rStyle w:val="s1"/>
          <w:rFonts w:ascii="Arial" w:hAnsi="Arial" w:cs="Arial"/>
          <w:color w:val="000000" w:themeColor="text1"/>
        </w:rPr>
        <w:t>Delays in installation and increased project duration.</w:t>
      </w:r>
    </w:p>
    <w:p w14:paraId="2AED4D65" w14:textId="77777777" w:rsidR="00AF2977" w:rsidRPr="00CD5D87" w:rsidRDefault="00AF2977" w:rsidP="00954DB9">
      <w:pPr>
        <w:pStyle w:val="p1"/>
        <w:jc w:val="both"/>
        <w:rPr>
          <w:rFonts w:ascii="Arial" w:hAnsi="Arial" w:cs="Arial"/>
          <w:i/>
          <w:iCs/>
          <w:color w:val="000000" w:themeColor="text1"/>
        </w:rPr>
      </w:pPr>
      <w:r w:rsidRPr="00CD5D87">
        <w:rPr>
          <w:rStyle w:val="s3"/>
          <w:rFonts w:ascii="Arial" w:hAnsi="Arial" w:cs="Arial"/>
          <w:i/>
          <w:iCs/>
          <w:color w:val="000000" w:themeColor="text1"/>
        </w:rPr>
        <w:t>Mitigation:</w:t>
      </w:r>
    </w:p>
    <w:p w14:paraId="709FA4F6" w14:textId="4A74B923" w:rsidR="00AF2977" w:rsidRPr="00954DB9" w:rsidRDefault="00AF2977" w:rsidP="004640BC">
      <w:pPr>
        <w:pStyle w:val="p1"/>
        <w:jc w:val="both"/>
        <w:rPr>
          <w:rStyle w:val="s2"/>
          <w:rFonts w:ascii="Arial" w:hAnsi="Arial" w:cs="Arial"/>
          <w:color w:val="000000" w:themeColor="text1"/>
        </w:rPr>
      </w:pPr>
      <w:r w:rsidRPr="00954DB9">
        <w:rPr>
          <w:rStyle w:val="s1"/>
          <w:rFonts w:ascii="Arial" w:hAnsi="Arial" w:cs="Arial"/>
          <w:color w:val="000000" w:themeColor="text1"/>
        </w:rPr>
        <w:t>Additional workers can be recruited if necessary. Flexible work schedules may also be used to maintain progress.</w:t>
      </w:r>
    </w:p>
    <w:p w14:paraId="0623DAB1" w14:textId="625D4514" w:rsidR="00AF2977" w:rsidRPr="00954DB9" w:rsidRDefault="00AF2977" w:rsidP="004640BC">
      <w:pPr>
        <w:pStyle w:val="Heading2"/>
        <w:jc w:val="both"/>
        <w:rPr>
          <w:rFonts w:ascii="Arial" w:hAnsi="Arial" w:cs="Arial"/>
          <w:color w:val="000000" w:themeColor="text1"/>
        </w:rPr>
      </w:pPr>
      <w:r w:rsidRPr="00954DB9">
        <w:rPr>
          <w:rStyle w:val="s1"/>
          <w:rFonts w:ascii="Arial" w:hAnsi="Arial" w:cs="Arial"/>
          <w:color w:val="000000" w:themeColor="text1"/>
        </w:rPr>
        <w:t>5. Safety Risks</w:t>
      </w:r>
    </w:p>
    <w:p w14:paraId="382CC32B" w14:textId="5DA8B29F" w:rsidR="00AF2977" w:rsidRPr="00954DB9" w:rsidRDefault="00AF2977" w:rsidP="004640BC">
      <w:pPr>
        <w:pStyle w:val="p1"/>
        <w:jc w:val="both"/>
        <w:rPr>
          <w:rFonts w:ascii="Arial" w:hAnsi="Arial" w:cs="Arial"/>
          <w:color w:val="000000" w:themeColor="text1"/>
        </w:rPr>
      </w:pPr>
      <w:r w:rsidRPr="00954DB9">
        <w:rPr>
          <w:rStyle w:val="s1"/>
          <w:rFonts w:ascii="Arial" w:hAnsi="Arial" w:cs="Arial"/>
          <w:color w:val="000000" w:themeColor="text1"/>
        </w:rPr>
        <w:t>Construction work involves potential safety risks for workers and future residents.</w:t>
      </w:r>
    </w:p>
    <w:p w14:paraId="28481859" w14:textId="77777777" w:rsidR="00AF2977" w:rsidRPr="004640BC" w:rsidRDefault="00AF2977" w:rsidP="00954DB9">
      <w:pPr>
        <w:pStyle w:val="p1"/>
        <w:jc w:val="both"/>
        <w:rPr>
          <w:rFonts w:ascii="Arial" w:hAnsi="Arial" w:cs="Arial"/>
          <w:i/>
          <w:iCs/>
          <w:color w:val="000000" w:themeColor="text1"/>
        </w:rPr>
      </w:pPr>
      <w:r w:rsidRPr="004640BC">
        <w:rPr>
          <w:rStyle w:val="s3"/>
          <w:rFonts w:ascii="Arial" w:hAnsi="Arial" w:cs="Arial"/>
          <w:i/>
          <w:iCs/>
          <w:color w:val="000000" w:themeColor="text1"/>
        </w:rPr>
        <w:t>Impact:</w:t>
      </w:r>
    </w:p>
    <w:p w14:paraId="14D0E249" w14:textId="658EEF7B" w:rsidR="00AF2977" w:rsidRPr="00954DB9" w:rsidRDefault="00AF2977" w:rsidP="004640BC">
      <w:pPr>
        <w:pStyle w:val="p1"/>
        <w:jc w:val="both"/>
        <w:rPr>
          <w:rFonts w:ascii="Arial" w:hAnsi="Arial" w:cs="Arial"/>
          <w:color w:val="000000" w:themeColor="text1"/>
        </w:rPr>
      </w:pPr>
      <w:r w:rsidRPr="00954DB9">
        <w:rPr>
          <w:rStyle w:val="s1"/>
          <w:rFonts w:ascii="Arial" w:hAnsi="Arial" w:cs="Arial"/>
          <w:color w:val="000000" w:themeColor="text1"/>
        </w:rPr>
        <w:t>Injuries, delays, and possible legal issues.</w:t>
      </w:r>
    </w:p>
    <w:p w14:paraId="2C85CC88" w14:textId="77777777" w:rsidR="00AF2977" w:rsidRPr="004640BC" w:rsidRDefault="00AF2977" w:rsidP="00954DB9">
      <w:pPr>
        <w:pStyle w:val="p1"/>
        <w:jc w:val="both"/>
        <w:rPr>
          <w:rFonts w:ascii="Arial" w:hAnsi="Arial" w:cs="Arial"/>
          <w:i/>
          <w:iCs/>
          <w:color w:val="000000" w:themeColor="text1"/>
        </w:rPr>
      </w:pPr>
      <w:r w:rsidRPr="004640BC">
        <w:rPr>
          <w:rStyle w:val="s3"/>
          <w:rFonts w:ascii="Arial" w:hAnsi="Arial" w:cs="Arial"/>
          <w:i/>
          <w:iCs/>
          <w:color w:val="000000" w:themeColor="text1"/>
        </w:rPr>
        <w:t>Mitigation:</w:t>
      </w:r>
    </w:p>
    <w:p w14:paraId="55B93BE0" w14:textId="1594CBE9" w:rsidR="00AF2977" w:rsidRPr="00954DB9" w:rsidRDefault="00AF2977" w:rsidP="004640BC">
      <w:pPr>
        <w:pStyle w:val="p1"/>
        <w:jc w:val="both"/>
        <w:rPr>
          <w:rStyle w:val="s2"/>
          <w:rFonts w:ascii="Arial" w:hAnsi="Arial" w:cs="Arial"/>
          <w:color w:val="000000" w:themeColor="text1"/>
        </w:rPr>
      </w:pPr>
      <w:r w:rsidRPr="00954DB9">
        <w:rPr>
          <w:rStyle w:val="s1"/>
          <w:rFonts w:ascii="Arial" w:hAnsi="Arial" w:cs="Arial"/>
          <w:color w:val="000000" w:themeColor="text1"/>
        </w:rPr>
        <w:t>Strict safety procedures will be followed, and regular inspections will be conducted to ensure compliance with safety standards.</w:t>
      </w:r>
    </w:p>
    <w:p w14:paraId="76393A77" w14:textId="00935D6F" w:rsidR="00AF2977" w:rsidRPr="00954DB9" w:rsidRDefault="00AF2977" w:rsidP="004640BC">
      <w:pPr>
        <w:pStyle w:val="Heading2"/>
        <w:jc w:val="both"/>
        <w:rPr>
          <w:rFonts w:ascii="Arial" w:hAnsi="Arial" w:cs="Arial"/>
          <w:color w:val="000000" w:themeColor="text1"/>
        </w:rPr>
      </w:pPr>
      <w:r w:rsidRPr="00954DB9">
        <w:rPr>
          <w:rStyle w:val="s1"/>
          <w:rFonts w:ascii="Arial" w:hAnsi="Arial" w:cs="Arial"/>
          <w:color w:val="000000" w:themeColor="text1"/>
        </w:rPr>
        <w:t>6. Stakeholder Communication Issues</w:t>
      </w:r>
    </w:p>
    <w:p w14:paraId="5E76641C" w14:textId="3388BC4C" w:rsidR="00AF2977" w:rsidRPr="00954DB9" w:rsidRDefault="00AF2977" w:rsidP="004640BC">
      <w:pPr>
        <w:pStyle w:val="p1"/>
        <w:jc w:val="both"/>
        <w:rPr>
          <w:rFonts w:ascii="Arial" w:hAnsi="Arial" w:cs="Arial"/>
          <w:color w:val="000000" w:themeColor="text1"/>
        </w:rPr>
      </w:pPr>
      <w:r w:rsidRPr="00954DB9">
        <w:rPr>
          <w:rStyle w:val="s1"/>
          <w:rFonts w:ascii="Arial" w:hAnsi="Arial" w:cs="Arial"/>
          <w:color w:val="000000" w:themeColor="text1"/>
        </w:rPr>
        <w:t>Poor communication between stakeholders may lead to misunderstandings, delays, or incorrect decisions.</w:t>
      </w:r>
    </w:p>
    <w:p w14:paraId="7EEB7F67" w14:textId="77777777" w:rsidR="00AF2977" w:rsidRPr="004640BC" w:rsidRDefault="00AF2977" w:rsidP="00954DB9">
      <w:pPr>
        <w:pStyle w:val="p1"/>
        <w:jc w:val="both"/>
        <w:rPr>
          <w:rFonts w:ascii="Arial" w:hAnsi="Arial" w:cs="Arial"/>
          <w:i/>
          <w:iCs/>
          <w:color w:val="000000" w:themeColor="text1"/>
        </w:rPr>
      </w:pPr>
      <w:r w:rsidRPr="004640BC">
        <w:rPr>
          <w:rStyle w:val="s3"/>
          <w:rFonts w:ascii="Arial" w:hAnsi="Arial" w:cs="Arial"/>
          <w:i/>
          <w:iCs/>
          <w:color w:val="000000" w:themeColor="text1"/>
        </w:rPr>
        <w:t>Impact:</w:t>
      </w:r>
    </w:p>
    <w:p w14:paraId="7101767D" w14:textId="349DBEA1" w:rsidR="00AF2977" w:rsidRPr="00954DB9" w:rsidRDefault="00AF2977" w:rsidP="004640BC">
      <w:pPr>
        <w:pStyle w:val="p1"/>
        <w:jc w:val="both"/>
        <w:rPr>
          <w:rFonts w:ascii="Arial" w:hAnsi="Arial" w:cs="Arial"/>
          <w:color w:val="000000" w:themeColor="text1"/>
        </w:rPr>
      </w:pPr>
      <w:r w:rsidRPr="00954DB9">
        <w:rPr>
          <w:rStyle w:val="s1"/>
          <w:rFonts w:ascii="Arial" w:hAnsi="Arial" w:cs="Arial"/>
          <w:color w:val="000000" w:themeColor="text1"/>
        </w:rPr>
        <w:t>Reduced efficiency and possible project conflicts.</w:t>
      </w:r>
    </w:p>
    <w:p w14:paraId="602B987D" w14:textId="77777777" w:rsidR="00AF2977" w:rsidRPr="004640BC" w:rsidRDefault="00AF2977" w:rsidP="00954DB9">
      <w:pPr>
        <w:pStyle w:val="p1"/>
        <w:jc w:val="both"/>
        <w:rPr>
          <w:rFonts w:ascii="Arial" w:hAnsi="Arial" w:cs="Arial"/>
          <w:i/>
          <w:iCs/>
          <w:color w:val="000000" w:themeColor="text1"/>
        </w:rPr>
      </w:pPr>
      <w:r w:rsidRPr="004640BC">
        <w:rPr>
          <w:rStyle w:val="s3"/>
          <w:rFonts w:ascii="Arial" w:hAnsi="Arial" w:cs="Arial"/>
          <w:i/>
          <w:iCs/>
          <w:color w:val="000000" w:themeColor="text1"/>
        </w:rPr>
        <w:t>Mitigation:</w:t>
      </w:r>
    </w:p>
    <w:p w14:paraId="3F7BDDC9" w14:textId="6BAB48FB" w:rsidR="00AF2977" w:rsidRPr="00954DB9" w:rsidRDefault="00AF2977" w:rsidP="004640BC">
      <w:pPr>
        <w:pStyle w:val="p1"/>
        <w:jc w:val="both"/>
        <w:rPr>
          <w:rStyle w:val="s2"/>
          <w:rFonts w:ascii="Arial" w:hAnsi="Arial" w:cs="Arial"/>
          <w:color w:val="000000" w:themeColor="text1"/>
        </w:rPr>
      </w:pPr>
      <w:r w:rsidRPr="00954DB9">
        <w:rPr>
          <w:rStyle w:val="s1"/>
          <w:rFonts w:ascii="Arial" w:hAnsi="Arial" w:cs="Arial"/>
          <w:color w:val="000000" w:themeColor="text1"/>
        </w:rPr>
        <w:t>Regular meetings and clear communication channels will be established to ensure all stakeholders are informed and involved.</w:t>
      </w:r>
    </w:p>
    <w:p w14:paraId="056E4458" w14:textId="41568D35" w:rsidR="00AF2977" w:rsidRPr="00954DB9" w:rsidRDefault="00AF2977" w:rsidP="004640BC">
      <w:pPr>
        <w:pStyle w:val="Heading2"/>
        <w:jc w:val="both"/>
        <w:rPr>
          <w:rFonts w:ascii="Arial" w:hAnsi="Arial" w:cs="Arial"/>
          <w:color w:val="000000" w:themeColor="text1"/>
        </w:rPr>
      </w:pPr>
      <w:r w:rsidRPr="00954DB9">
        <w:rPr>
          <w:rStyle w:val="s1"/>
          <w:rFonts w:ascii="Arial" w:hAnsi="Arial" w:cs="Arial"/>
          <w:color w:val="000000" w:themeColor="text1"/>
        </w:rPr>
        <w:lastRenderedPageBreak/>
        <w:t>Risk Summary</w:t>
      </w:r>
    </w:p>
    <w:p w14:paraId="313E5643" w14:textId="476F97B5" w:rsidR="00AF2977" w:rsidRPr="00954DB9" w:rsidRDefault="00AF2977" w:rsidP="004640BC">
      <w:pPr>
        <w:pStyle w:val="p1"/>
        <w:jc w:val="both"/>
        <w:rPr>
          <w:rFonts w:ascii="Arial" w:hAnsi="Arial" w:cs="Arial"/>
          <w:color w:val="000000" w:themeColor="text1"/>
        </w:rPr>
      </w:pPr>
      <w:r w:rsidRPr="00954DB9">
        <w:rPr>
          <w:rStyle w:val="s1"/>
          <w:rFonts w:ascii="Arial" w:hAnsi="Arial" w:cs="Arial"/>
          <w:color w:val="000000" w:themeColor="text1"/>
        </w:rPr>
        <w:t>Overall, the project includes several potential risks related to time, cost, safety, and resources. However, with proper planning and management strategies, these risks can be reduced and controlled.</w:t>
      </w:r>
    </w:p>
    <w:p w14:paraId="3F801870" w14:textId="77777777" w:rsidR="00AF2977" w:rsidRPr="00954DB9" w:rsidRDefault="00AF2977" w:rsidP="00954DB9">
      <w:pPr>
        <w:pStyle w:val="p1"/>
        <w:jc w:val="both"/>
        <w:rPr>
          <w:rFonts w:ascii="Arial" w:hAnsi="Arial" w:cs="Arial"/>
          <w:color w:val="000000" w:themeColor="text1"/>
        </w:rPr>
      </w:pPr>
      <w:r w:rsidRPr="00954DB9">
        <w:rPr>
          <w:rStyle w:val="s1"/>
          <w:rFonts w:ascii="Arial" w:hAnsi="Arial" w:cs="Arial"/>
          <w:color w:val="000000" w:themeColor="text1"/>
        </w:rPr>
        <w:t>Effective risk management will help ensure that the project is completed successfully, within the planned time and budget, and meets the needs of the affected community.</w:t>
      </w:r>
    </w:p>
    <w:p w14:paraId="58B72963" w14:textId="77777777" w:rsidR="007B1ADB" w:rsidRDefault="007B1ADB" w:rsidP="003E657A">
      <w:pPr>
        <w:pStyle w:val="p1"/>
        <w:rPr>
          <w:rFonts w:ascii="Arial" w:hAnsi="Arial" w:cs="Arial"/>
          <w:sz w:val="48"/>
          <w:szCs w:val="48"/>
        </w:rPr>
      </w:pPr>
    </w:p>
    <w:p w14:paraId="0ADCCFB4" w14:textId="77777777" w:rsidR="004640BC" w:rsidRDefault="004640BC" w:rsidP="003E657A">
      <w:pPr>
        <w:pStyle w:val="p1"/>
        <w:rPr>
          <w:rFonts w:ascii="Arial" w:hAnsi="Arial" w:cs="Arial"/>
          <w:sz w:val="48"/>
          <w:szCs w:val="48"/>
        </w:rPr>
      </w:pPr>
    </w:p>
    <w:p w14:paraId="597F1740" w14:textId="77777777" w:rsidR="004640BC" w:rsidRDefault="004640BC" w:rsidP="003E657A">
      <w:pPr>
        <w:pStyle w:val="p1"/>
        <w:rPr>
          <w:rFonts w:ascii="Arial" w:hAnsi="Arial" w:cs="Arial"/>
          <w:sz w:val="48"/>
          <w:szCs w:val="48"/>
        </w:rPr>
      </w:pPr>
    </w:p>
    <w:p w14:paraId="169EE162" w14:textId="77777777" w:rsidR="004640BC" w:rsidRDefault="004640BC" w:rsidP="003E657A">
      <w:pPr>
        <w:pStyle w:val="p1"/>
        <w:rPr>
          <w:rFonts w:ascii="Arial" w:hAnsi="Arial" w:cs="Arial"/>
          <w:sz w:val="48"/>
          <w:szCs w:val="48"/>
        </w:rPr>
      </w:pPr>
    </w:p>
    <w:p w14:paraId="6BD2BCBF" w14:textId="77777777" w:rsidR="004640BC" w:rsidRDefault="004640BC" w:rsidP="003E657A">
      <w:pPr>
        <w:pStyle w:val="p1"/>
        <w:rPr>
          <w:rFonts w:ascii="Arial" w:hAnsi="Arial" w:cs="Arial"/>
          <w:sz w:val="48"/>
          <w:szCs w:val="48"/>
        </w:rPr>
      </w:pPr>
    </w:p>
    <w:p w14:paraId="2EA71E45" w14:textId="77777777" w:rsidR="004640BC" w:rsidRDefault="004640BC" w:rsidP="003E657A">
      <w:pPr>
        <w:pStyle w:val="p1"/>
        <w:rPr>
          <w:rFonts w:ascii="Arial" w:hAnsi="Arial" w:cs="Arial"/>
          <w:sz w:val="48"/>
          <w:szCs w:val="48"/>
        </w:rPr>
      </w:pPr>
    </w:p>
    <w:p w14:paraId="551776EC" w14:textId="77777777" w:rsidR="004640BC" w:rsidRDefault="004640BC" w:rsidP="003E657A">
      <w:pPr>
        <w:pStyle w:val="p1"/>
        <w:rPr>
          <w:rFonts w:ascii="Arial" w:hAnsi="Arial" w:cs="Arial"/>
          <w:sz w:val="48"/>
          <w:szCs w:val="48"/>
        </w:rPr>
      </w:pPr>
    </w:p>
    <w:p w14:paraId="68DAC006" w14:textId="77777777" w:rsidR="004640BC" w:rsidRDefault="004640BC" w:rsidP="003E657A">
      <w:pPr>
        <w:pStyle w:val="p1"/>
        <w:rPr>
          <w:rFonts w:ascii="Arial" w:hAnsi="Arial" w:cs="Arial"/>
          <w:sz w:val="48"/>
          <w:szCs w:val="48"/>
        </w:rPr>
      </w:pPr>
    </w:p>
    <w:p w14:paraId="51A258D9" w14:textId="77777777" w:rsidR="004640BC" w:rsidRDefault="004640BC" w:rsidP="003E657A">
      <w:pPr>
        <w:pStyle w:val="p1"/>
        <w:rPr>
          <w:rFonts w:ascii="Arial" w:hAnsi="Arial" w:cs="Arial"/>
          <w:sz w:val="48"/>
          <w:szCs w:val="48"/>
        </w:rPr>
      </w:pPr>
    </w:p>
    <w:p w14:paraId="6B8FA588" w14:textId="77777777" w:rsidR="004640BC" w:rsidRDefault="004640BC" w:rsidP="003E657A">
      <w:pPr>
        <w:pStyle w:val="p1"/>
        <w:rPr>
          <w:rFonts w:ascii="Arial" w:hAnsi="Arial" w:cs="Arial"/>
          <w:sz w:val="48"/>
          <w:szCs w:val="48"/>
        </w:rPr>
      </w:pPr>
    </w:p>
    <w:p w14:paraId="25DACA77" w14:textId="77777777" w:rsidR="004640BC" w:rsidRDefault="004640BC" w:rsidP="003E657A">
      <w:pPr>
        <w:pStyle w:val="p1"/>
        <w:rPr>
          <w:rFonts w:ascii="Arial" w:hAnsi="Arial" w:cs="Arial"/>
          <w:sz w:val="48"/>
          <w:szCs w:val="48"/>
        </w:rPr>
      </w:pPr>
    </w:p>
    <w:p w14:paraId="6F55D2DC" w14:textId="77777777" w:rsidR="004640BC" w:rsidRPr="00954DB9" w:rsidRDefault="004640BC" w:rsidP="003E657A">
      <w:pPr>
        <w:pStyle w:val="p1"/>
        <w:rPr>
          <w:rFonts w:ascii="Arial" w:hAnsi="Arial" w:cs="Arial"/>
          <w:sz w:val="48"/>
          <w:szCs w:val="48"/>
        </w:rPr>
      </w:pPr>
    </w:p>
    <w:p w14:paraId="537BE07F" w14:textId="1AB131B6" w:rsidR="00C547AC" w:rsidRPr="004640BC" w:rsidRDefault="00C547AC" w:rsidP="004640BC">
      <w:pPr>
        <w:pStyle w:val="Heading1"/>
        <w:rPr>
          <w:rStyle w:val="s1"/>
          <w:rFonts w:ascii="Arial" w:hAnsi="Arial" w:cs="Arial"/>
          <w:b/>
          <w:bCs/>
          <w:i/>
          <w:iCs/>
        </w:rPr>
      </w:pPr>
      <w:bookmarkStart w:id="18" w:name="_Toc226622869"/>
      <w:r w:rsidRPr="004640BC">
        <w:rPr>
          <w:rStyle w:val="s1"/>
          <w:rFonts w:ascii="Arial" w:hAnsi="Arial" w:cs="Arial"/>
          <w:b/>
          <w:bCs/>
          <w:i/>
          <w:iCs/>
        </w:rPr>
        <w:lastRenderedPageBreak/>
        <w:t>10. Conclusion</w:t>
      </w:r>
      <w:bookmarkEnd w:id="18"/>
    </w:p>
    <w:p w14:paraId="53625363" w14:textId="43A199B0" w:rsidR="00C547AC" w:rsidRPr="00954DB9" w:rsidRDefault="00C547AC" w:rsidP="004640BC">
      <w:pPr>
        <w:pStyle w:val="p2"/>
        <w:jc w:val="both"/>
        <w:rPr>
          <w:rFonts w:ascii="Arial" w:hAnsi="Arial" w:cs="Arial"/>
          <w:color w:val="000000" w:themeColor="text1"/>
        </w:rPr>
      </w:pPr>
      <w:r w:rsidRPr="00954DB9">
        <w:rPr>
          <w:rStyle w:val="s2"/>
          <w:rFonts w:ascii="Arial" w:hAnsi="Arial" w:cs="Arial"/>
          <w:color w:val="000000" w:themeColor="text1"/>
        </w:rPr>
        <w:t>In conclusion, the temporary modular housing project provides a practical and effective solution to the problems caused by flooding in the West Midlands. The project focuses on supporting displaced residents by providing safe and stable living conditions during the recovery period.</w:t>
      </w:r>
    </w:p>
    <w:p w14:paraId="0C63B1E0" w14:textId="257B1A55" w:rsidR="00C547AC" w:rsidRPr="00954DB9" w:rsidRDefault="00C547AC" w:rsidP="004640BC">
      <w:pPr>
        <w:pStyle w:val="p2"/>
        <w:jc w:val="both"/>
        <w:rPr>
          <w:rFonts w:ascii="Arial" w:hAnsi="Arial" w:cs="Arial"/>
          <w:color w:val="000000" w:themeColor="text1"/>
        </w:rPr>
      </w:pPr>
      <w:r w:rsidRPr="00954DB9">
        <w:rPr>
          <w:rStyle w:val="s2"/>
          <w:rFonts w:ascii="Arial" w:hAnsi="Arial" w:cs="Arial"/>
          <w:color w:val="000000" w:themeColor="text1"/>
        </w:rPr>
        <w:t>The project plan demonstrates how project management principles can be applied to a real-life situation. It includes clear objectives, structured planning, stakeholder involvement, resource allocation, and risk management.</w:t>
      </w:r>
    </w:p>
    <w:p w14:paraId="3AC5385A" w14:textId="08651974" w:rsidR="00C547AC" w:rsidRPr="00954DB9" w:rsidRDefault="00C547AC" w:rsidP="004640BC">
      <w:pPr>
        <w:pStyle w:val="p2"/>
        <w:jc w:val="both"/>
        <w:rPr>
          <w:rFonts w:ascii="Arial" w:hAnsi="Arial" w:cs="Arial"/>
          <w:color w:val="000000" w:themeColor="text1"/>
        </w:rPr>
      </w:pPr>
      <w:r w:rsidRPr="00954DB9">
        <w:rPr>
          <w:rStyle w:val="s2"/>
          <w:rFonts w:ascii="Arial" w:hAnsi="Arial" w:cs="Arial"/>
          <w:color w:val="000000" w:themeColor="text1"/>
        </w:rPr>
        <w:t>By completing the project within approximately 10 weeks, the plan aims to reduce pressure on emergency shelters and help residents return to normal life as quickly as possible.</w:t>
      </w:r>
    </w:p>
    <w:p w14:paraId="3B0FAF49" w14:textId="77777777" w:rsidR="00C547AC" w:rsidRPr="00954DB9" w:rsidRDefault="00C547AC" w:rsidP="00954DB9">
      <w:pPr>
        <w:pStyle w:val="p2"/>
        <w:jc w:val="both"/>
        <w:rPr>
          <w:rFonts w:ascii="Arial" w:hAnsi="Arial" w:cs="Arial"/>
          <w:color w:val="000000" w:themeColor="text1"/>
        </w:rPr>
      </w:pPr>
      <w:r w:rsidRPr="00954DB9">
        <w:rPr>
          <w:rStyle w:val="s2"/>
          <w:rFonts w:ascii="Arial" w:hAnsi="Arial" w:cs="Arial"/>
          <w:color w:val="000000" w:themeColor="text1"/>
        </w:rPr>
        <w:t>Overall, this project supports community recovery and reduces the long-term impact of flooding on affected areas.</w:t>
      </w:r>
    </w:p>
    <w:p w14:paraId="364108DC" w14:textId="77777777" w:rsidR="00C547AC" w:rsidRPr="00954DB9" w:rsidRDefault="00C547AC" w:rsidP="003E657A">
      <w:pPr>
        <w:pStyle w:val="p1"/>
        <w:rPr>
          <w:rFonts w:ascii="Arial" w:hAnsi="Arial" w:cs="Arial"/>
          <w:sz w:val="48"/>
          <w:szCs w:val="48"/>
        </w:rPr>
      </w:pPr>
    </w:p>
    <w:p w14:paraId="4F51CDFF" w14:textId="77777777" w:rsidR="00265D7E" w:rsidRDefault="00265D7E" w:rsidP="003E657A">
      <w:pPr>
        <w:pStyle w:val="p1"/>
        <w:rPr>
          <w:rFonts w:ascii="Arial" w:hAnsi="Arial" w:cs="Arial"/>
          <w:sz w:val="48"/>
          <w:szCs w:val="48"/>
        </w:rPr>
      </w:pPr>
    </w:p>
    <w:p w14:paraId="2DF85201" w14:textId="77777777" w:rsidR="00265D7E" w:rsidRDefault="00265D7E" w:rsidP="003E657A">
      <w:pPr>
        <w:pStyle w:val="p1"/>
        <w:rPr>
          <w:rFonts w:ascii="Arial" w:hAnsi="Arial" w:cs="Arial"/>
          <w:sz w:val="48"/>
          <w:szCs w:val="48"/>
        </w:rPr>
      </w:pPr>
    </w:p>
    <w:p w14:paraId="760B2D2C" w14:textId="77777777" w:rsidR="00265D7E" w:rsidRDefault="00265D7E" w:rsidP="003E657A">
      <w:pPr>
        <w:pStyle w:val="p1"/>
        <w:rPr>
          <w:rFonts w:ascii="Arial" w:hAnsi="Arial" w:cs="Arial"/>
          <w:sz w:val="48"/>
          <w:szCs w:val="48"/>
        </w:rPr>
      </w:pPr>
    </w:p>
    <w:p w14:paraId="5C7C67B4" w14:textId="77777777" w:rsidR="00265D7E" w:rsidRDefault="00265D7E" w:rsidP="003E657A">
      <w:pPr>
        <w:pStyle w:val="p1"/>
        <w:rPr>
          <w:rFonts w:ascii="Arial" w:hAnsi="Arial" w:cs="Arial"/>
          <w:sz w:val="48"/>
          <w:szCs w:val="48"/>
        </w:rPr>
      </w:pPr>
    </w:p>
    <w:p w14:paraId="309FCEB8" w14:textId="77777777" w:rsidR="00265D7E" w:rsidRDefault="00265D7E" w:rsidP="003E657A">
      <w:pPr>
        <w:pStyle w:val="p1"/>
        <w:rPr>
          <w:rFonts w:ascii="Arial" w:hAnsi="Arial" w:cs="Arial"/>
          <w:sz w:val="48"/>
          <w:szCs w:val="48"/>
        </w:rPr>
      </w:pPr>
    </w:p>
    <w:p w14:paraId="51817B5C" w14:textId="77777777" w:rsidR="00265D7E" w:rsidRDefault="00265D7E" w:rsidP="003E657A">
      <w:pPr>
        <w:pStyle w:val="p1"/>
        <w:rPr>
          <w:rFonts w:ascii="Arial" w:hAnsi="Arial" w:cs="Arial"/>
          <w:sz w:val="48"/>
          <w:szCs w:val="48"/>
        </w:rPr>
      </w:pPr>
    </w:p>
    <w:p w14:paraId="4CB29055" w14:textId="77777777" w:rsidR="004640BC" w:rsidRDefault="004640BC" w:rsidP="003E657A">
      <w:pPr>
        <w:pStyle w:val="p1"/>
        <w:rPr>
          <w:rFonts w:ascii="Arial" w:hAnsi="Arial" w:cs="Arial"/>
          <w:sz w:val="48"/>
          <w:szCs w:val="48"/>
        </w:rPr>
      </w:pPr>
    </w:p>
    <w:p w14:paraId="457F8E37" w14:textId="77777777" w:rsidR="00265D7E" w:rsidRDefault="00265D7E" w:rsidP="003E657A">
      <w:pPr>
        <w:pStyle w:val="p1"/>
        <w:rPr>
          <w:rFonts w:ascii="Arial" w:hAnsi="Arial" w:cs="Arial"/>
          <w:sz w:val="48"/>
          <w:szCs w:val="48"/>
        </w:rPr>
      </w:pPr>
    </w:p>
    <w:p w14:paraId="008774A7" w14:textId="42171D9E" w:rsidR="00265D7E" w:rsidRPr="004640BC" w:rsidRDefault="00265D7E" w:rsidP="004640BC">
      <w:pPr>
        <w:pStyle w:val="Heading1"/>
        <w:rPr>
          <w:rFonts w:ascii="Arial" w:hAnsi="Arial" w:cs="Arial"/>
          <w:b/>
          <w:bCs/>
          <w:i/>
          <w:iCs/>
        </w:rPr>
      </w:pPr>
      <w:bookmarkStart w:id="19" w:name="_Toc226622870"/>
      <w:r w:rsidRPr="004640BC">
        <w:rPr>
          <w:rStyle w:val="s1"/>
          <w:rFonts w:ascii="Arial" w:hAnsi="Arial" w:cs="Arial"/>
          <w:b/>
          <w:bCs/>
          <w:i/>
          <w:iCs/>
        </w:rPr>
        <w:lastRenderedPageBreak/>
        <w:t xml:space="preserve">References </w:t>
      </w:r>
      <w:bookmarkEnd w:id="19"/>
    </w:p>
    <w:p w14:paraId="0A638BF8" w14:textId="2D1CDD3D" w:rsidR="00265D7E" w:rsidRPr="00B660A4" w:rsidRDefault="00265D7E" w:rsidP="00B660A4">
      <w:pPr>
        <w:pStyle w:val="p3"/>
        <w:jc w:val="both"/>
        <w:rPr>
          <w:rFonts w:ascii="Arial" w:hAnsi="Arial" w:cs="Arial"/>
        </w:rPr>
      </w:pPr>
      <w:r w:rsidRPr="00B660A4">
        <w:rPr>
          <w:rStyle w:val="s2"/>
          <w:rFonts w:ascii="Arial" w:hAnsi="Arial" w:cs="Arial"/>
        </w:rPr>
        <w:t xml:space="preserve">BBC News (2025) </w:t>
      </w:r>
      <w:r w:rsidRPr="00B660A4">
        <w:rPr>
          <w:rStyle w:val="s3"/>
          <w:rFonts w:ascii="Arial" w:hAnsi="Arial" w:cs="Arial"/>
        </w:rPr>
        <w:t>Flooding impacts communities in the West Midlands</w:t>
      </w:r>
      <w:r w:rsidRPr="00B660A4">
        <w:rPr>
          <w:rStyle w:val="s2"/>
          <w:rFonts w:ascii="Arial" w:hAnsi="Arial" w:cs="Arial"/>
        </w:rPr>
        <w:t xml:space="preserve">. Available at: </w:t>
      </w:r>
      <w:hyperlink r:id="rId10" w:history="1">
        <w:r w:rsidR="00B660A4" w:rsidRPr="00AD50F7">
          <w:rPr>
            <w:rStyle w:val="Hyperlink"/>
            <w:rFonts w:ascii="Arial" w:hAnsi="Arial" w:cs="Arial"/>
          </w:rPr>
          <w:t>https://www.bbc.com/news</w:t>
        </w:r>
      </w:hyperlink>
      <w:r w:rsidR="00B660A4">
        <w:rPr>
          <w:rStyle w:val="s2"/>
          <w:rFonts w:ascii="Arial" w:hAnsi="Arial" w:cs="Arial"/>
        </w:rPr>
        <w:t xml:space="preserve"> </w:t>
      </w:r>
    </w:p>
    <w:p w14:paraId="3E2B5AD5" w14:textId="45C156F9" w:rsidR="00265D7E" w:rsidRPr="00B660A4" w:rsidRDefault="00265D7E" w:rsidP="00B660A4">
      <w:pPr>
        <w:pStyle w:val="p3"/>
        <w:jc w:val="both"/>
        <w:rPr>
          <w:rFonts w:ascii="Arial" w:hAnsi="Arial" w:cs="Arial"/>
        </w:rPr>
      </w:pPr>
      <w:r w:rsidRPr="00B660A4">
        <w:rPr>
          <w:rStyle w:val="s2"/>
          <w:rFonts w:ascii="Arial" w:hAnsi="Arial" w:cs="Arial"/>
        </w:rPr>
        <w:t xml:space="preserve">Chartered Institute of Building (2022) </w:t>
      </w:r>
      <w:r w:rsidRPr="00B660A4">
        <w:rPr>
          <w:rStyle w:val="s3"/>
          <w:rFonts w:ascii="Arial" w:hAnsi="Arial" w:cs="Arial"/>
        </w:rPr>
        <w:t>Construction and disaster recovery</w:t>
      </w:r>
      <w:r w:rsidRPr="00B660A4">
        <w:rPr>
          <w:rStyle w:val="s2"/>
          <w:rFonts w:ascii="Arial" w:hAnsi="Arial" w:cs="Arial"/>
        </w:rPr>
        <w:t xml:space="preserve">. Available at: </w:t>
      </w:r>
      <w:hyperlink r:id="rId11" w:history="1">
        <w:r w:rsidR="00B660A4" w:rsidRPr="00AD50F7">
          <w:rPr>
            <w:rStyle w:val="Hyperlink"/>
            <w:rFonts w:ascii="Arial" w:hAnsi="Arial" w:cs="Arial"/>
          </w:rPr>
          <w:t>https://www.ciob.org</w:t>
        </w:r>
      </w:hyperlink>
      <w:r w:rsidR="00B660A4">
        <w:rPr>
          <w:rStyle w:val="s2"/>
          <w:rFonts w:ascii="Arial" w:hAnsi="Arial" w:cs="Arial"/>
        </w:rPr>
        <w:t xml:space="preserve"> </w:t>
      </w:r>
    </w:p>
    <w:p w14:paraId="15B9808A" w14:textId="39AE323D" w:rsidR="00265D7E" w:rsidRPr="00B660A4" w:rsidRDefault="00265D7E" w:rsidP="00B660A4">
      <w:pPr>
        <w:pStyle w:val="p3"/>
        <w:jc w:val="both"/>
        <w:rPr>
          <w:rFonts w:ascii="Arial" w:hAnsi="Arial" w:cs="Arial"/>
        </w:rPr>
      </w:pPr>
      <w:r w:rsidRPr="00B660A4">
        <w:rPr>
          <w:rStyle w:val="s2"/>
          <w:rFonts w:ascii="Arial" w:hAnsi="Arial" w:cs="Arial"/>
        </w:rPr>
        <w:t xml:space="preserve">Construction Leadership Council (2021) </w:t>
      </w:r>
      <w:r w:rsidRPr="00B660A4">
        <w:rPr>
          <w:rStyle w:val="s3"/>
          <w:rFonts w:ascii="Arial" w:hAnsi="Arial" w:cs="Arial"/>
        </w:rPr>
        <w:t>Building recovery after disasters</w:t>
      </w:r>
      <w:r w:rsidRPr="00B660A4">
        <w:rPr>
          <w:rStyle w:val="s2"/>
          <w:rFonts w:ascii="Arial" w:hAnsi="Arial" w:cs="Arial"/>
        </w:rPr>
        <w:t xml:space="preserve">. Available at: </w:t>
      </w:r>
      <w:hyperlink r:id="rId12" w:history="1">
        <w:r w:rsidR="00B660A4" w:rsidRPr="00AD50F7">
          <w:rPr>
            <w:rStyle w:val="Hyperlink"/>
            <w:rFonts w:ascii="Arial" w:hAnsi="Arial" w:cs="Arial"/>
          </w:rPr>
          <w:t>https://www.constructionleadershipcouncil.co.uk</w:t>
        </w:r>
      </w:hyperlink>
      <w:r w:rsidR="00B660A4">
        <w:rPr>
          <w:rStyle w:val="s2"/>
          <w:rFonts w:ascii="Arial" w:hAnsi="Arial" w:cs="Arial"/>
        </w:rPr>
        <w:t xml:space="preserve"> </w:t>
      </w:r>
    </w:p>
    <w:p w14:paraId="6C1DB75C" w14:textId="3BBC7B45" w:rsidR="00265D7E" w:rsidRPr="00B660A4" w:rsidRDefault="00265D7E" w:rsidP="00B660A4">
      <w:pPr>
        <w:pStyle w:val="p3"/>
        <w:jc w:val="both"/>
        <w:rPr>
          <w:rFonts w:ascii="Arial" w:hAnsi="Arial" w:cs="Arial"/>
        </w:rPr>
      </w:pPr>
      <w:r w:rsidRPr="00B660A4">
        <w:rPr>
          <w:rStyle w:val="s2"/>
          <w:rFonts w:ascii="Arial" w:hAnsi="Arial" w:cs="Arial"/>
        </w:rPr>
        <w:t xml:space="preserve">DEFRA (2020) </w:t>
      </w:r>
      <w:r w:rsidRPr="00B660A4">
        <w:rPr>
          <w:rStyle w:val="s3"/>
          <w:rFonts w:ascii="Arial" w:hAnsi="Arial" w:cs="Arial"/>
        </w:rPr>
        <w:t>National Flood and Coastal Erosion Risk Management Strategy for England</w:t>
      </w:r>
      <w:r w:rsidRPr="00B660A4">
        <w:rPr>
          <w:rStyle w:val="s2"/>
          <w:rFonts w:ascii="Arial" w:hAnsi="Arial" w:cs="Arial"/>
        </w:rPr>
        <w:t xml:space="preserve">. Available at: </w:t>
      </w:r>
      <w:hyperlink r:id="rId13" w:history="1">
        <w:r w:rsidR="00B660A4" w:rsidRPr="00AD50F7">
          <w:rPr>
            <w:rStyle w:val="Hyperlink"/>
            <w:rFonts w:ascii="Arial" w:hAnsi="Arial" w:cs="Arial"/>
          </w:rPr>
          <w:t>https://www.gov.uk</w:t>
        </w:r>
      </w:hyperlink>
      <w:r w:rsidR="00B660A4">
        <w:rPr>
          <w:rStyle w:val="s2"/>
          <w:rFonts w:ascii="Arial" w:hAnsi="Arial" w:cs="Arial"/>
        </w:rPr>
        <w:t xml:space="preserve"> </w:t>
      </w:r>
    </w:p>
    <w:p w14:paraId="48201726" w14:textId="14C31E47" w:rsidR="00265D7E" w:rsidRPr="00B660A4" w:rsidRDefault="00265D7E" w:rsidP="00B660A4">
      <w:pPr>
        <w:pStyle w:val="p3"/>
        <w:jc w:val="both"/>
        <w:rPr>
          <w:rFonts w:ascii="Arial" w:hAnsi="Arial" w:cs="Arial"/>
        </w:rPr>
      </w:pPr>
      <w:r w:rsidRPr="00B660A4">
        <w:rPr>
          <w:rStyle w:val="s2"/>
          <w:rFonts w:ascii="Arial" w:hAnsi="Arial" w:cs="Arial"/>
        </w:rPr>
        <w:t xml:space="preserve">Environment Agency (2024) </w:t>
      </w:r>
      <w:r w:rsidRPr="00B660A4">
        <w:rPr>
          <w:rStyle w:val="s3"/>
          <w:rFonts w:ascii="Arial" w:hAnsi="Arial" w:cs="Arial"/>
        </w:rPr>
        <w:t>Flood risk and river management in England</w:t>
      </w:r>
      <w:r w:rsidRPr="00B660A4">
        <w:rPr>
          <w:rStyle w:val="s2"/>
          <w:rFonts w:ascii="Arial" w:hAnsi="Arial" w:cs="Arial"/>
        </w:rPr>
        <w:t xml:space="preserve">. Available at: </w:t>
      </w:r>
      <w:hyperlink r:id="rId14" w:history="1">
        <w:r w:rsidR="00B660A4" w:rsidRPr="00AD50F7">
          <w:rPr>
            <w:rStyle w:val="Hyperlink"/>
            <w:rFonts w:ascii="Arial" w:hAnsi="Arial" w:cs="Arial"/>
          </w:rPr>
          <w:t>https://www.gov.uk/government/organisations/environment-agency</w:t>
        </w:r>
      </w:hyperlink>
      <w:r w:rsidR="00B660A4">
        <w:rPr>
          <w:rStyle w:val="s2"/>
          <w:rFonts w:ascii="Arial" w:hAnsi="Arial" w:cs="Arial"/>
        </w:rPr>
        <w:t xml:space="preserve"> </w:t>
      </w:r>
    </w:p>
    <w:p w14:paraId="2F99981F" w14:textId="2E7E8C9D" w:rsidR="00265D7E" w:rsidRPr="00B660A4" w:rsidRDefault="00265D7E" w:rsidP="00B660A4">
      <w:pPr>
        <w:pStyle w:val="p3"/>
        <w:jc w:val="both"/>
        <w:rPr>
          <w:rFonts w:ascii="Arial" w:hAnsi="Arial" w:cs="Arial"/>
        </w:rPr>
      </w:pPr>
      <w:r w:rsidRPr="00B660A4">
        <w:rPr>
          <w:rStyle w:val="s2"/>
          <w:rFonts w:ascii="Arial" w:hAnsi="Arial" w:cs="Arial"/>
        </w:rPr>
        <w:t xml:space="preserve">HM Government (2022) </w:t>
      </w:r>
      <w:r w:rsidRPr="00B660A4">
        <w:rPr>
          <w:rStyle w:val="s3"/>
          <w:rFonts w:ascii="Arial" w:hAnsi="Arial" w:cs="Arial"/>
        </w:rPr>
        <w:t>UK Climate Change Risk Assessment 2022</w:t>
      </w:r>
      <w:r w:rsidRPr="00B660A4">
        <w:rPr>
          <w:rStyle w:val="s2"/>
          <w:rFonts w:ascii="Arial" w:hAnsi="Arial" w:cs="Arial"/>
        </w:rPr>
        <w:t xml:space="preserve">. Available at: </w:t>
      </w:r>
      <w:hyperlink r:id="rId15" w:history="1">
        <w:r w:rsidR="00B660A4" w:rsidRPr="00AD50F7">
          <w:rPr>
            <w:rStyle w:val="Hyperlink"/>
            <w:rFonts w:ascii="Arial" w:hAnsi="Arial" w:cs="Arial"/>
          </w:rPr>
          <w:t>https://www.gov.uk</w:t>
        </w:r>
      </w:hyperlink>
      <w:r w:rsidR="00B660A4">
        <w:rPr>
          <w:rStyle w:val="s2"/>
          <w:rFonts w:ascii="Arial" w:hAnsi="Arial" w:cs="Arial"/>
        </w:rPr>
        <w:t xml:space="preserve"> </w:t>
      </w:r>
    </w:p>
    <w:p w14:paraId="314AC957" w14:textId="64C38334" w:rsidR="00265D7E" w:rsidRPr="00B660A4" w:rsidRDefault="00265D7E" w:rsidP="00B660A4">
      <w:pPr>
        <w:pStyle w:val="p3"/>
        <w:jc w:val="both"/>
        <w:rPr>
          <w:rFonts w:ascii="Arial" w:hAnsi="Arial" w:cs="Arial"/>
        </w:rPr>
      </w:pPr>
      <w:r w:rsidRPr="00B660A4">
        <w:rPr>
          <w:rStyle w:val="s2"/>
          <w:rFonts w:ascii="Arial" w:hAnsi="Arial" w:cs="Arial"/>
        </w:rPr>
        <w:t xml:space="preserve">International Federation of Red Cross (2020) </w:t>
      </w:r>
      <w:r w:rsidRPr="00B660A4">
        <w:rPr>
          <w:rStyle w:val="s3"/>
          <w:rFonts w:ascii="Arial" w:hAnsi="Arial" w:cs="Arial"/>
        </w:rPr>
        <w:t>Shelter and settlements in emergencies</w:t>
      </w:r>
      <w:r w:rsidRPr="00B660A4">
        <w:rPr>
          <w:rStyle w:val="s2"/>
          <w:rFonts w:ascii="Arial" w:hAnsi="Arial" w:cs="Arial"/>
        </w:rPr>
        <w:t xml:space="preserve">. Available at: </w:t>
      </w:r>
      <w:hyperlink r:id="rId16" w:history="1">
        <w:r w:rsidR="00B660A4" w:rsidRPr="00AD50F7">
          <w:rPr>
            <w:rStyle w:val="Hyperlink"/>
            <w:rFonts w:ascii="Arial" w:hAnsi="Arial" w:cs="Arial"/>
          </w:rPr>
          <w:t>https://www.ifrc.org</w:t>
        </w:r>
      </w:hyperlink>
      <w:r w:rsidR="00B660A4">
        <w:rPr>
          <w:rStyle w:val="s2"/>
          <w:rFonts w:ascii="Arial" w:hAnsi="Arial" w:cs="Arial"/>
        </w:rPr>
        <w:t xml:space="preserve"> </w:t>
      </w:r>
    </w:p>
    <w:p w14:paraId="2B825887" w14:textId="41CA63C5" w:rsidR="00265D7E" w:rsidRPr="00B660A4" w:rsidRDefault="00265D7E" w:rsidP="00B660A4">
      <w:pPr>
        <w:pStyle w:val="p3"/>
        <w:jc w:val="both"/>
        <w:rPr>
          <w:rFonts w:ascii="Arial" w:hAnsi="Arial" w:cs="Arial"/>
        </w:rPr>
      </w:pPr>
      <w:r w:rsidRPr="00B660A4">
        <w:rPr>
          <w:rStyle w:val="s2"/>
          <w:rFonts w:ascii="Arial" w:hAnsi="Arial" w:cs="Arial"/>
        </w:rPr>
        <w:t xml:space="preserve">National Audit Office (2023) </w:t>
      </w:r>
      <w:r w:rsidRPr="00B660A4">
        <w:rPr>
          <w:rStyle w:val="s3"/>
          <w:rFonts w:ascii="Arial" w:hAnsi="Arial" w:cs="Arial"/>
        </w:rPr>
        <w:t>Resilience to flooding in England</w:t>
      </w:r>
      <w:r w:rsidRPr="00B660A4">
        <w:rPr>
          <w:rStyle w:val="s2"/>
          <w:rFonts w:ascii="Arial" w:hAnsi="Arial" w:cs="Arial"/>
        </w:rPr>
        <w:t xml:space="preserve">. Available at: </w:t>
      </w:r>
      <w:hyperlink r:id="rId17" w:history="1">
        <w:r w:rsidR="00B660A4" w:rsidRPr="00AD50F7">
          <w:rPr>
            <w:rStyle w:val="Hyperlink"/>
            <w:rFonts w:ascii="Arial" w:hAnsi="Arial" w:cs="Arial"/>
          </w:rPr>
          <w:t>https://www.nao.org.uk</w:t>
        </w:r>
      </w:hyperlink>
      <w:r w:rsidR="00B660A4">
        <w:rPr>
          <w:rStyle w:val="s2"/>
          <w:rFonts w:ascii="Arial" w:hAnsi="Arial" w:cs="Arial"/>
        </w:rPr>
        <w:t xml:space="preserve"> </w:t>
      </w:r>
    </w:p>
    <w:p w14:paraId="6A7FF706" w14:textId="3C5C961E" w:rsidR="00265D7E" w:rsidRPr="00B660A4" w:rsidRDefault="00265D7E" w:rsidP="00B660A4">
      <w:pPr>
        <w:pStyle w:val="p3"/>
        <w:jc w:val="both"/>
        <w:rPr>
          <w:rFonts w:ascii="Arial" w:hAnsi="Arial" w:cs="Arial"/>
        </w:rPr>
      </w:pPr>
      <w:r w:rsidRPr="00B660A4">
        <w:rPr>
          <w:rStyle w:val="s2"/>
          <w:rFonts w:ascii="Arial" w:hAnsi="Arial" w:cs="Arial"/>
        </w:rPr>
        <w:t xml:space="preserve">Office for National Statistics (2023) </w:t>
      </w:r>
      <w:r w:rsidRPr="00B660A4">
        <w:rPr>
          <w:rStyle w:val="s3"/>
          <w:rFonts w:ascii="Arial" w:hAnsi="Arial" w:cs="Arial"/>
        </w:rPr>
        <w:t>Population and household estimates, UK</w:t>
      </w:r>
      <w:r w:rsidRPr="00B660A4">
        <w:rPr>
          <w:rStyle w:val="s2"/>
          <w:rFonts w:ascii="Arial" w:hAnsi="Arial" w:cs="Arial"/>
        </w:rPr>
        <w:t xml:space="preserve">. Available at: </w:t>
      </w:r>
      <w:hyperlink r:id="rId18" w:history="1">
        <w:r w:rsidR="00B660A4" w:rsidRPr="00AD50F7">
          <w:rPr>
            <w:rStyle w:val="Hyperlink"/>
            <w:rFonts w:ascii="Arial" w:hAnsi="Arial" w:cs="Arial"/>
          </w:rPr>
          <w:t>https://www.ons.gov.uk</w:t>
        </w:r>
      </w:hyperlink>
      <w:r w:rsidR="00B660A4">
        <w:rPr>
          <w:rStyle w:val="s2"/>
          <w:rFonts w:ascii="Arial" w:hAnsi="Arial" w:cs="Arial"/>
        </w:rPr>
        <w:t xml:space="preserve"> </w:t>
      </w:r>
    </w:p>
    <w:p w14:paraId="5C4BCA5F" w14:textId="6C1B5637" w:rsidR="00265D7E" w:rsidRPr="00B660A4" w:rsidRDefault="00265D7E" w:rsidP="00B660A4">
      <w:pPr>
        <w:pStyle w:val="p3"/>
        <w:jc w:val="both"/>
        <w:rPr>
          <w:rFonts w:ascii="Arial" w:hAnsi="Arial" w:cs="Arial"/>
        </w:rPr>
      </w:pPr>
      <w:r w:rsidRPr="00B660A4">
        <w:rPr>
          <w:rStyle w:val="s2"/>
          <w:rFonts w:ascii="Arial" w:hAnsi="Arial" w:cs="Arial"/>
        </w:rPr>
        <w:t xml:space="preserve">UK Government (2023) </w:t>
      </w:r>
      <w:r w:rsidRPr="00B660A4">
        <w:rPr>
          <w:rStyle w:val="s3"/>
          <w:rFonts w:ascii="Arial" w:hAnsi="Arial" w:cs="Arial"/>
        </w:rPr>
        <w:t>Flood and coastal erosion risk management strategy for England</w:t>
      </w:r>
      <w:r w:rsidRPr="00B660A4">
        <w:rPr>
          <w:rStyle w:val="s2"/>
          <w:rFonts w:ascii="Arial" w:hAnsi="Arial" w:cs="Arial"/>
        </w:rPr>
        <w:t xml:space="preserve">. Available at: </w:t>
      </w:r>
      <w:hyperlink r:id="rId19" w:history="1">
        <w:r w:rsidR="00B660A4" w:rsidRPr="00AD50F7">
          <w:rPr>
            <w:rStyle w:val="Hyperlink"/>
            <w:rFonts w:ascii="Arial" w:hAnsi="Arial" w:cs="Arial"/>
          </w:rPr>
          <w:t>https://www.gov.uk</w:t>
        </w:r>
      </w:hyperlink>
      <w:r w:rsidR="00B660A4">
        <w:rPr>
          <w:rStyle w:val="s2"/>
          <w:rFonts w:ascii="Arial" w:hAnsi="Arial" w:cs="Arial"/>
        </w:rPr>
        <w:t xml:space="preserve"> </w:t>
      </w:r>
    </w:p>
    <w:p w14:paraId="1E681D60" w14:textId="10B6C8D5" w:rsidR="00265D7E" w:rsidRPr="00B660A4" w:rsidRDefault="00265D7E" w:rsidP="00B660A4">
      <w:pPr>
        <w:pStyle w:val="p3"/>
        <w:jc w:val="both"/>
        <w:rPr>
          <w:rFonts w:ascii="Arial" w:hAnsi="Arial" w:cs="Arial"/>
        </w:rPr>
      </w:pPr>
      <w:r w:rsidRPr="00B660A4">
        <w:rPr>
          <w:rStyle w:val="s2"/>
          <w:rFonts w:ascii="Arial" w:hAnsi="Arial" w:cs="Arial"/>
        </w:rPr>
        <w:t xml:space="preserve">UN-Habitat (2020) </w:t>
      </w:r>
      <w:r w:rsidRPr="00B660A4">
        <w:rPr>
          <w:rStyle w:val="s3"/>
          <w:rFonts w:ascii="Arial" w:hAnsi="Arial" w:cs="Arial"/>
        </w:rPr>
        <w:t>Temporary housing after disasters</w:t>
      </w:r>
      <w:r w:rsidRPr="00B660A4">
        <w:rPr>
          <w:rStyle w:val="s2"/>
          <w:rFonts w:ascii="Arial" w:hAnsi="Arial" w:cs="Arial"/>
        </w:rPr>
        <w:t xml:space="preserve">. Available at: </w:t>
      </w:r>
      <w:hyperlink r:id="rId20" w:history="1">
        <w:r w:rsidR="00B660A4" w:rsidRPr="00AD50F7">
          <w:rPr>
            <w:rStyle w:val="Hyperlink"/>
            <w:rFonts w:ascii="Arial" w:hAnsi="Arial" w:cs="Arial"/>
          </w:rPr>
          <w:t>https://unhabitat.org</w:t>
        </w:r>
      </w:hyperlink>
      <w:r w:rsidR="00B660A4">
        <w:rPr>
          <w:rStyle w:val="s2"/>
          <w:rFonts w:ascii="Arial" w:hAnsi="Arial" w:cs="Arial"/>
        </w:rPr>
        <w:t xml:space="preserve"> </w:t>
      </w:r>
    </w:p>
    <w:p w14:paraId="1B3B9CE1" w14:textId="54C3E00D" w:rsidR="00265D7E" w:rsidRPr="00B660A4" w:rsidRDefault="00265D7E" w:rsidP="00B660A4">
      <w:pPr>
        <w:pStyle w:val="p3"/>
        <w:jc w:val="both"/>
        <w:rPr>
          <w:rFonts w:ascii="Arial" w:hAnsi="Arial" w:cs="Arial"/>
        </w:rPr>
      </w:pPr>
      <w:r w:rsidRPr="00B660A4">
        <w:rPr>
          <w:rStyle w:val="s2"/>
          <w:rFonts w:ascii="Arial" w:hAnsi="Arial" w:cs="Arial"/>
        </w:rPr>
        <w:t xml:space="preserve">World Bank (2021) </w:t>
      </w:r>
      <w:r w:rsidRPr="00B660A4">
        <w:rPr>
          <w:rStyle w:val="s3"/>
          <w:rFonts w:ascii="Arial" w:hAnsi="Arial" w:cs="Arial"/>
        </w:rPr>
        <w:t>Disaster risk management overview</w:t>
      </w:r>
      <w:r w:rsidRPr="00B660A4">
        <w:rPr>
          <w:rStyle w:val="s2"/>
          <w:rFonts w:ascii="Arial" w:hAnsi="Arial" w:cs="Arial"/>
        </w:rPr>
        <w:t xml:space="preserve">. Available at: </w:t>
      </w:r>
      <w:hyperlink r:id="rId21" w:history="1">
        <w:r w:rsidR="00B660A4" w:rsidRPr="00AD50F7">
          <w:rPr>
            <w:rStyle w:val="Hyperlink"/>
            <w:rFonts w:ascii="Arial" w:hAnsi="Arial" w:cs="Arial"/>
          </w:rPr>
          <w:t>https://www.worldbank.org</w:t>
        </w:r>
      </w:hyperlink>
      <w:r w:rsidR="00B660A4">
        <w:rPr>
          <w:rStyle w:val="s2"/>
          <w:rFonts w:ascii="Arial" w:hAnsi="Arial" w:cs="Arial"/>
        </w:rPr>
        <w:t xml:space="preserve"> </w:t>
      </w:r>
    </w:p>
    <w:p w14:paraId="4383D438" w14:textId="77777777" w:rsidR="00265D7E" w:rsidRPr="00195E02" w:rsidRDefault="00265D7E" w:rsidP="003E657A">
      <w:pPr>
        <w:pStyle w:val="p1"/>
        <w:rPr>
          <w:rFonts w:ascii="Arial" w:hAnsi="Arial" w:cs="Arial"/>
          <w:sz w:val="48"/>
          <w:szCs w:val="48"/>
        </w:rPr>
      </w:pPr>
    </w:p>
    <w:sectPr w:rsidR="00265D7E" w:rsidRPr="00195E02">
      <w:footerReference w:type="default" r:id="rId22"/>
      <w:pgSz w:w="11907" w:h="16839" w:code="9"/>
      <w:pgMar w:top="72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21172" w14:textId="77777777" w:rsidR="00EF466C" w:rsidRDefault="00EF466C">
      <w:r>
        <w:separator/>
      </w:r>
    </w:p>
    <w:p w14:paraId="318410B7" w14:textId="77777777" w:rsidR="00EF466C" w:rsidRDefault="00EF466C"/>
  </w:endnote>
  <w:endnote w:type="continuationSeparator" w:id="0">
    <w:p w14:paraId="428E05BF" w14:textId="77777777" w:rsidR="00EF466C" w:rsidRDefault="00EF466C">
      <w:r>
        <w:continuationSeparator/>
      </w:r>
    </w:p>
    <w:p w14:paraId="5D7F51A4" w14:textId="77777777" w:rsidR="00EF466C" w:rsidRDefault="00EF46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699706"/>
      <w:docPartObj>
        <w:docPartGallery w:val="Page Numbers (Bottom of Page)"/>
        <w:docPartUnique/>
      </w:docPartObj>
    </w:sdtPr>
    <w:sdtEndPr>
      <w:rPr>
        <w:noProof/>
      </w:rPr>
    </w:sdtEndPr>
    <w:sdtContent>
      <w:p w14:paraId="3B01F5A2" w14:textId="77777777" w:rsidR="00807843" w:rsidRDefault="000F312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59072" w14:textId="77777777" w:rsidR="00EF466C" w:rsidRDefault="00EF466C">
      <w:r>
        <w:separator/>
      </w:r>
    </w:p>
    <w:p w14:paraId="626344A5" w14:textId="77777777" w:rsidR="00EF466C" w:rsidRDefault="00EF466C"/>
  </w:footnote>
  <w:footnote w:type="continuationSeparator" w:id="0">
    <w:p w14:paraId="55C0FC09" w14:textId="77777777" w:rsidR="00EF466C" w:rsidRDefault="00EF466C">
      <w:r>
        <w:continuationSeparator/>
      </w:r>
    </w:p>
    <w:p w14:paraId="6791CE77" w14:textId="77777777" w:rsidR="00EF466C" w:rsidRDefault="00EF466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C35F05"/>
    <w:multiLevelType w:val="hybridMultilevel"/>
    <w:tmpl w:val="2AEE715C"/>
    <w:lvl w:ilvl="0" w:tplc="97CE447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F63D1A"/>
    <w:multiLevelType w:val="multilevel"/>
    <w:tmpl w:val="84D42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6B700611"/>
    <w:multiLevelType w:val="multilevel"/>
    <w:tmpl w:val="C76AC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8418781">
    <w:abstractNumId w:val="1"/>
  </w:num>
  <w:num w:numId="2" w16cid:durableId="654144377">
    <w:abstractNumId w:val="0"/>
  </w:num>
  <w:num w:numId="3" w16cid:durableId="588124930">
    <w:abstractNumId w:val="2"/>
  </w:num>
  <w:num w:numId="4" w16cid:durableId="433749831">
    <w:abstractNumId w:val="5"/>
  </w:num>
  <w:num w:numId="5" w16cid:durableId="95684073">
    <w:abstractNumId w:val="6"/>
  </w:num>
  <w:num w:numId="6" w16cid:durableId="648093329">
    <w:abstractNumId w:val="3"/>
  </w:num>
  <w:num w:numId="7" w16cid:durableId="2845047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27"/>
    <w:rsid w:val="00013DAD"/>
    <w:rsid w:val="00054625"/>
    <w:rsid w:val="00060545"/>
    <w:rsid w:val="00071602"/>
    <w:rsid w:val="0008557D"/>
    <w:rsid w:val="000E53B4"/>
    <w:rsid w:val="000F312B"/>
    <w:rsid w:val="001230C7"/>
    <w:rsid w:val="00195E02"/>
    <w:rsid w:val="001C0F67"/>
    <w:rsid w:val="001C5601"/>
    <w:rsid w:val="001F592B"/>
    <w:rsid w:val="002366E5"/>
    <w:rsid w:val="00265D7E"/>
    <w:rsid w:val="00284079"/>
    <w:rsid w:val="00293888"/>
    <w:rsid w:val="002C4B58"/>
    <w:rsid w:val="002C70E8"/>
    <w:rsid w:val="002D3212"/>
    <w:rsid w:val="00313823"/>
    <w:rsid w:val="00352CC2"/>
    <w:rsid w:val="00360923"/>
    <w:rsid w:val="00387A2B"/>
    <w:rsid w:val="00396247"/>
    <w:rsid w:val="003E657A"/>
    <w:rsid w:val="004163D7"/>
    <w:rsid w:val="004328C3"/>
    <w:rsid w:val="00432AF4"/>
    <w:rsid w:val="00451627"/>
    <w:rsid w:val="00455279"/>
    <w:rsid w:val="004640BC"/>
    <w:rsid w:val="00480BE0"/>
    <w:rsid w:val="004A0074"/>
    <w:rsid w:val="004B663E"/>
    <w:rsid w:val="004C5488"/>
    <w:rsid w:val="005078ED"/>
    <w:rsid w:val="00516055"/>
    <w:rsid w:val="00531A59"/>
    <w:rsid w:val="005536C3"/>
    <w:rsid w:val="005C45F2"/>
    <w:rsid w:val="005D4414"/>
    <w:rsid w:val="005D4A2B"/>
    <w:rsid w:val="005F5BEB"/>
    <w:rsid w:val="00636C6A"/>
    <w:rsid w:val="00656E30"/>
    <w:rsid w:val="00673CD3"/>
    <w:rsid w:val="00676FE6"/>
    <w:rsid w:val="00682769"/>
    <w:rsid w:val="006C0C9A"/>
    <w:rsid w:val="006F5480"/>
    <w:rsid w:val="00707028"/>
    <w:rsid w:val="007251E7"/>
    <w:rsid w:val="00745DD8"/>
    <w:rsid w:val="00756126"/>
    <w:rsid w:val="00790975"/>
    <w:rsid w:val="007B1ADB"/>
    <w:rsid w:val="007B7EE0"/>
    <w:rsid w:val="007E4F4B"/>
    <w:rsid w:val="007F01BA"/>
    <w:rsid w:val="007F075C"/>
    <w:rsid w:val="00807843"/>
    <w:rsid w:val="00814BF6"/>
    <w:rsid w:val="008516CD"/>
    <w:rsid w:val="0087581D"/>
    <w:rsid w:val="008946AF"/>
    <w:rsid w:val="00906F00"/>
    <w:rsid w:val="00954DB9"/>
    <w:rsid w:val="00967632"/>
    <w:rsid w:val="009A46B8"/>
    <w:rsid w:val="009B6138"/>
    <w:rsid w:val="009B6E04"/>
    <w:rsid w:val="009C6C8C"/>
    <w:rsid w:val="009E4598"/>
    <w:rsid w:val="00A15D49"/>
    <w:rsid w:val="00A40F74"/>
    <w:rsid w:val="00A86CB8"/>
    <w:rsid w:val="00A90BB4"/>
    <w:rsid w:val="00AC0518"/>
    <w:rsid w:val="00AC46F6"/>
    <w:rsid w:val="00AF2977"/>
    <w:rsid w:val="00AF2B98"/>
    <w:rsid w:val="00B13202"/>
    <w:rsid w:val="00B21BB9"/>
    <w:rsid w:val="00B36102"/>
    <w:rsid w:val="00B660A4"/>
    <w:rsid w:val="00BA62E0"/>
    <w:rsid w:val="00BE359B"/>
    <w:rsid w:val="00C16181"/>
    <w:rsid w:val="00C355EB"/>
    <w:rsid w:val="00C547AC"/>
    <w:rsid w:val="00C8202F"/>
    <w:rsid w:val="00C83BD6"/>
    <w:rsid w:val="00CA0812"/>
    <w:rsid w:val="00CA0B6D"/>
    <w:rsid w:val="00CA0D23"/>
    <w:rsid w:val="00CB48F1"/>
    <w:rsid w:val="00CC2525"/>
    <w:rsid w:val="00CD5D87"/>
    <w:rsid w:val="00CE4827"/>
    <w:rsid w:val="00D0434B"/>
    <w:rsid w:val="00D17E58"/>
    <w:rsid w:val="00D6390C"/>
    <w:rsid w:val="00E475D4"/>
    <w:rsid w:val="00E61EBC"/>
    <w:rsid w:val="00EF466C"/>
    <w:rsid w:val="00F0282E"/>
    <w:rsid w:val="00F0509D"/>
    <w:rsid w:val="00F17B74"/>
    <w:rsid w:val="00F31846"/>
    <w:rsid w:val="00F87B4E"/>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60EEE"/>
  <w15:chartTrackingRefBased/>
  <w15:docId w15:val="{C270D8B8-8A41-3849-B474-31ECA095F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customStyle="1" w:styleId="p1">
    <w:name w:val="p1"/>
    <w:basedOn w:val="Normal"/>
    <w:rsid w:val="0008557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s1">
    <w:name w:val="s1"/>
    <w:basedOn w:val="DefaultParagraphFont"/>
    <w:rsid w:val="0008557D"/>
  </w:style>
  <w:style w:type="paragraph" w:customStyle="1" w:styleId="p2">
    <w:name w:val="p2"/>
    <w:basedOn w:val="Normal"/>
    <w:rsid w:val="0008557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s2">
    <w:name w:val="s2"/>
    <w:basedOn w:val="DefaultParagraphFont"/>
    <w:rsid w:val="00C355EB"/>
  </w:style>
  <w:style w:type="paragraph" w:customStyle="1" w:styleId="p3">
    <w:name w:val="p3"/>
    <w:basedOn w:val="Normal"/>
    <w:rsid w:val="00C355E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C355EB"/>
  </w:style>
  <w:style w:type="character" w:customStyle="1" w:styleId="s3">
    <w:name w:val="s3"/>
    <w:basedOn w:val="DefaultParagraphFont"/>
    <w:rsid w:val="007B1ADB"/>
  </w:style>
  <w:style w:type="paragraph" w:styleId="TOC1">
    <w:name w:val="toc 1"/>
    <w:basedOn w:val="Normal"/>
    <w:next w:val="Normal"/>
    <w:autoRedefine/>
    <w:uiPriority w:val="39"/>
    <w:unhideWhenUsed/>
    <w:rsid w:val="00C8202F"/>
    <w:pPr>
      <w:spacing w:before="120" w:after="0"/>
    </w:pPr>
    <w:rPr>
      <w:rFonts w:cstheme="minorHAnsi"/>
      <w:b/>
      <w:bCs/>
      <w:i/>
      <w:iCs/>
      <w:sz w:val="24"/>
      <w:szCs w:val="24"/>
    </w:rPr>
  </w:style>
  <w:style w:type="paragraph" w:styleId="TOC2">
    <w:name w:val="toc 2"/>
    <w:basedOn w:val="Normal"/>
    <w:next w:val="Normal"/>
    <w:autoRedefine/>
    <w:uiPriority w:val="39"/>
    <w:unhideWhenUsed/>
    <w:rsid w:val="00C8202F"/>
    <w:pPr>
      <w:spacing w:before="120" w:after="0"/>
      <w:ind w:left="300"/>
    </w:pPr>
    <w:rPr>
      <w:rFonts w:cstheme="minorHAnsi"/>
      <w:b/>
      <w:bCs/>
      <w:sz w:val="22"/>
      <w:szCs w:val="22"/>
    </w:rPr>
  </w:style>
  <w:style w:type="paragraph" w:styleId="TOC3">
    <w:name w:val="toc 3"/>
    <w:basedOn w:val="Normal"/>
    <w:next w:val="Normal"/>
    <w:autoRedefine/>
    <w:uiPriority w:val="39"/>
    <w:semiHidden/>
    <w:unhideWhenUsed/>
    <w:rsid w:val="00C8202F"/>
    <w:pPr>
      <w:spacing w:after="0"/>
      <w:ind w:left="600"/>
    </w:pPr>
    <w:rPr>
      <w:rFonts w:cstheme="minorHAnsi"/>
      <w:sz w:val="20"/>
      <w:szCs w:val="20"/>
    </w:rPr>
  </w:style>
  <w:style w:type="paragraph" w:styleId="TOC4">
    <w:name w:val="toc 4"/>
    <w:basedOn w:val="Normal"/>
    <w:next w:val="Normal"/>
    <w:autoRedefine/>
    <w:uiPriority w:val="39"/>
    <w:semiHidden/>
    <w:unhideWhenUsed/>
    <w:rsid w:val="00C8202F"/>
    <w:pPr>
      <w:spacing w:after="0"/>
      <w:ind w:left="900"/>
    </w:pPr>
    <w:rPr>
      <w:rFonts w:cstheme="minorHAnsi"/>
      <w:sz w:val="20"/>
      <w:szCs w:val="20"/>
    </w:rPr>
  </w:style>
  <w:style w:type="paragraph" w:styleId="TOC5">
    <w:name w:val="toc 5"/>
    <w:basedOn w:val="Normal"/>
    <w:next w:val="Normal"/>
    <w:autoRedefine/>
    <w:uiPriority w:val="39"/>
    <w:semiHidden/>
    <w:unhideWhenUsed/>
    <w:rsid w:val="00C8202F"/>
    <w:pPr>
      <w:spacing w:after="0"/>
      <w:ind w:left="1200"/>
    </w:pPr>
    <w:rPr>
      <w:rFonts w:cstheme="minorHAnsi"/>
      <w:sz w:val="20"/>
      <w:szCs w:val="20"/>
    </w:rPr>
  </w:style>
  <w:style w:type="paragraph" w:styleId="TOC6">
    <w:name w:val="toc 6"/>
    <w:basedOn w:val="Normal"/>
    <w:next w:val="Normal"/>
    <w:autoRedefine/>
    <w:uiPriority w:val="39"/>
    <w:semiHidden/>
    <w:unhideWhenUsed/>
    <w:rsid w:val="00C8202F"/>
    <w:pPr>
      <w:spacing w:after="0"/>
      <w:ind w:left="1500"/>
    </w:pPr>
    <w:rPr>
      <w:rFonts w:cstheme="minorHAnsi"/>
      <w:sz w:val="20"/>
      <w:szCs w:val="20"/>
    </w:rPr>
  </w:style>
  <w:style w:type="paragraph" w:styleId="TOC7">
    <w:name w:val="toc 7"/>
    <w:basedOn w:val="Normal"/>
    <w:next w:val="Normal"/>
    <w:autoRedefine/>
    <w:uiPriority w:val="39"/>
    <w:semiHidden/>
    <w:unhideWhenUsed/>
    <w:rsid w:val="00C8202F"/>
    <w:pPr>
      <w:spacing w:after="0"/>
      <w:ind w:left="1800"/>
    </w:pPr>
    <w:rPr>
      <w:rFonts w:cstheme="minorHAnsi"/>
      <w:sz w:val="20"/>
      <w:szCs w:val="20"/>
    </w:rPr>
  </w:style>
  <w:style w:type="paragraph" w:styleId="TOC8">
    <w:name w:val="toc 8"/>
    <w:basedOn w:val="Normal"/>
    <w:next w:val="Normal"/>
    <w:autoRedefine/>
    <w:uiPriority w:val="39"/>
    <w:semiHidden/>
    <w:unhideWhenUsed/>
    <w:rsid w:val="00C8202F"/>
    <w:pPr>
      <w:spacing w:after="0"/>
      <w:ind w:left="2100"/>
    </w:pPr>
    <w:rPr>
      <w:rFonts w:cstheme="minorHAnsi"/>
      <w:sz w:val="20"/>
      <w:szCs w:val="20"/>
    </w:rPr>
  </w:style>
  <w:style w:type="paragraph" w:styleId="TOC9">
    <w:name w:val="toc 9"/>
    <w:basedOn w:val="Normal"/>
    <w:next w:val="Normal"/>
    <w:autoRedefine/>
    <w:uiPriority w:val="39"/>
    <w:semiHidden/>
    <w:unhideWhenUsed/>
    <w:rsid w:val="00C8202F"/>
    <w:pPr>
      <w:spacing w:after="0"/>
      <w:ind w:left="2400"/>
    </w:pPr>
    <w:rPr>
      <w:rFonts w:cstheme="minorHAnsi"/>
      <w:sz w:val="20"/>
      <w:szCs w:val="20"/>
    </w:rPr>
  </w:style>
  <w:style w:type="character" w:styleId="UnresolvedMention">
    <w:name w:val="Unresolved Mention"/>
    <w:basedOn w:val="DefaultParagraphFont"/>
    <w:uiPriority w:val="99"/>
    <w:semiHidden/>
    <w:unhideWhenUsed/>
    <w:rsid w:val="00B660A4"/>
    <w:rPr>
      <w:color w:val="605E5C"/>
      <w:shd w:val="clear" w:color="auto" w:fill="E1DFDD"/>
    </w:rPr>
  </w:style>
  <w:style w:type="table" w:styleId="TableGrid">
    <w:name w:val="Table Grid"/>
    <w:basedOn w:val="TableNormal"/>
    <w:uiPriority w:val="39"/>
    <w:rsid w:val="009B6E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AC46F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BED1"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152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152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152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152F" w:themeFill="accent4"/>
      </w:tcPr>
    </w:tblStylePr>
    <w:tblStylePr w:type="band1Vert">
      <w:tblPr/>
      <w:tcPr>
        <w:shd w:val="clear" w:color="auto" w:fill="DF7DA4" w:themeFill="accent4" w:themeFillTint="66"/>
      </w:tcPr>
    </w:tblStylePr>
    <w:tblStylePr w:type="band1Horz">
      <w:tblPr/>
      <w:tcPr>
        <w:shd w:val="clear" w:color="auto" w:fill="DF7DA4" w:themeFill="accent4" w:themeFillTint="66"/>
      </w:tcPr>
    </w:tblStylePr>
  </w:style>
  <w:style w:type="table" w:styleId="GridTable5Dark-Accent1">
    <w:name w:val="Grid Table 5 Dark Accent 1"/>
    <w:basedOn w:val="TableNormal"/>
    <w:uiPriority w:val="50"/>
    <w:rsid w:val="00AC46F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1"/>
      </w:tcPr>
    </w:tblStylePr>
    <w:tblStylePr w:type="band1Vert">
      <w:tblPr/>
      <w:tcPr>
        <w:shd w:val="clear" w:color="auto" w:fill="E288AC" w:themeFill="accent1" w:themeFillTint="66"/>
      </w:tcPr>
    </w:tblStylePr>
    <w:tblStylePr w:type="band1Horz">
      <w:tblPr/>
      <w:tcPr>
        <w:shd w:val="clear" w:color="auto" w:fill="E288AC" w:themeFill="accent1" w:themeFillTint="66"/>
      </w:tcPr>
    </w:tblStylePr>
  </w:style>
  <w:style w:type="table" w:styleId="GridTable4-Accent5">
    <w:name w:val="Grid Table 4 Accent 5"/>
    <w:basedOn w:val="TableNormal"/>
    <w:uiPriority w:val="49"/>
    <w:rsid w:val="00AC46F6"/>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urfulAccent1">
    <w:name w:val="Grid Table 6 Colorful Accent 1"/>
    <w:basedOn w:val="TableNormal"/>
    <w:uiPriority w:val="51"/>
    <w:rsid w:val="00AC46F6"/>
    <w:pPr>
      <w:spacing w:after="0" w:line="240" w:lineRule="auto"/>
    </w:pPr>
    <w:rPr>
      <w:color w:val="56152F" w:themeColor="accent1" w:themeShade="BF"/>
    </w:rPr>
    <w:tblPr>
      <w:tblStyleRowBandSize w:val="1"/>
      <w:tblStyleColBandSize w:val="1"/>
      <w:tblBorders>
        <w:top w:val="single" w:sz="4" w:space="0" w:color="D34D83" w:themeColor="accent1" w:themeTint="99"/>
        <w:left w:val="single" w:sz="4" w:space="0" w:color="D34D83" w:themeColor="accent1" w:themeTint="99"/>
        <w:bottom w:val="single" w:sz="4" w:space="0" w:color="D34D83" w:themeColor="accent1" w:themeTint="99"/>
        <w:right w:val="single" w:sz="4" w:space="0" w:color="D34D83" w:themeColor="accent1" w:themeTint="99"/>
        <w:insideH w:val="single" w:sz="4" w:space="0" w:color="D34D83" w:themeColor="accent1" w:themeTint="99"/>
        <w:insideV w:val="single" w:sz="4" w:space="0" w:color="D34D83" w:themeColor="accent1" w:themeTint="99"/>
      </w:tblBorders>
    </w:tblPr>
    <w:tblStylePr w:type="firstRow">
      <w:rPr>
        <w:b/>
        <w:bCs/>
      </w:rPr>
      <w:tblPr/>
      <w:tcPr>
        <w:tcBorders>
          <w:bottom w:val="single" w:sz="12" w:space="0" w:color="D34D83" w:themeColor="accent1" w:themeTint="99"/>
        </w:tcBorders>
      </w:tcPr>
    </w:tblStylePr>
    <w:tblStylePr w:type="lastRow">
      <w:rPr>
        <w:b/>
        <w:bCs/>
      </w:rPr>
      <w:tblPr/>
      <w:tcPr>
        <w:tcBorders>
          <w:top w:val="double" w:sz="4" w:space="0" w:color="D34D83" w:themeColor="accent1" w:themeTint="99"/>
        </w:tcBorders>
      </w:tcPr>
    </w:tblStylePr>
    <w:tblStylePr w:type="firstCol">
      <w:rPr>
        <w:b/>
        <w:bCs/>
      </w:rPr>
    </w:tblStylePr>
    <w:tblStylePr w:type="lastCol">
      <w:rPr>
        <w:b/>
        <w:bCs/>
      </w:rPr>
    </w:tblStylePr>
    <w:tblStylePr w:type="band1Vert">
      <w:tblPr/>
      <w:tcPr>
        <w:shd w:val="clear" w:color="auto" w:fill="F0C3D5" w:themeFill="accent1" w:themeFillTint="33"/>
      </w:tcPr>
    </w:tblStylePr>
    <w:tblStylePr w:type="band1Horz">
      <w:tblPr/>
      <w:tcPr>
        <w:shd w:val="clear" w:color="auto" w:fill="F0C3D5" w:themeFill="accent1" w:themeFillTint="33"/>
      </w:tcPr>
    </w:tblStylePr>
  </w:style>
  <w:style w:type="table" w:styleId="GridTable7ColourfulAccent4">
    <w:name w:val="Grid Table 7 Colorful Accent 4"/>
    <w:basedOn w:val="TableNormal"/>
    <w:uiPriority w:val="52"/>
    <w:rsid w:val="00AC46F6"/>
    <w:pPr>
      <w:spacing w:after="0" w:line="240" w:lineRule="auto"/>
    </w:pPr>
    <w:rPr>
      <w:color w:val="400F23" w:themeColor="accent4" w:themeShade="BF"/>
    </w:rPr>
    <w:tblPr>
      <w:tblStyleRowBandSize w:val="1"/>
      <w:tblStyleColBandSize w:val="1"/>
      <w:tblBorders>
        <w:top w:val="single" w:sz="4" w:space="0" w:color="CF3C77" w:themeColor="accent4" w:themeTint="99"/>
        <w:left w:val="single" w:sz="4" w:space="0" w:color="CF3C77" w:themeColor="accent4" w:themeTint="99"/>
        <w:bottom w:val="single" w:sz="4" w:space="0" w:color="CF3C77" w:themeColor="accent4" w:themeTint="99"/>
        <w:right w:val="single" w:sz="4" w:space="0" w:color="CF3C77" w:themeColor="accent4" w:themeTint="99"/>
        <w:insideH w:val="single" w:sz="4" w:space="0" w:color="CF3C77" w:themeColor="accent4" w:themeTint="99"/>
        <w:insideV w:val="single" w:sz="4" w:space="0" w:color="CF3C7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BED1" w:themeFill="accent4" w:themeFillTint="33"/>
      </w:tcPr>
    </w:tblStylePr>
    <w:tblStylePr w:type="band1Horz">
      <w:tblPr/>
      <w:tcPr>
        <w:shd w:val="clear" w:color="auto" w:fill="EFBED1" w:themeFill="accent4" w:themeFillTint="33"/>
      </w:tcPr>
    </w:tblStylePr>
    <w:tblStylePr w:type="neCell">
      <w:tblPr/>
      <w:tcPr>
        <w:tcBorders>
          <w:bottom w:val="single" w:sz="4" w:space="0" w:color="CF3C77" w:themeColor="accent4" w:themeTint="99"/>
        </w:tcBorders>
      </w:tcPr>
    </w:tblStylePr>
    <w:tblStylePr w:type="nwCell">
      <w:tblPr/>
      <w:tcPr>
        <w:tcBorders>
          <w:bottom w:val="single" w:sz="4" w:space="0" w:color="CF3C77" w:themeColor="accent4" w:themeTint="99"/>
        </w:tcBorders>
      </w:tcPr>
    </w:tblStylePr>
    <w:tblStylePr w:type="seCell">
      <w:tblPr/>
      <w:tcPr>
        <w:tcBorders>
          <w:top w:val="single" w:sz="4" w:space="0" w:color="CF3C77" w:themeColor="accent4" w:themeTint="99"/>
        </w:tcBorders>
      </w:tcPr>
    </w:tblStylePr>
    <w:tblStylePr w:type="swCell">
      <w:tblPr/>
      <w:tcPr>
        <w:tcBorders>
          <w:top w:val="single" w:sz="4" w:space="0" w:color="CF3C77" w:themeColor="accent4" w:themeTint="99"/>
        </w:tcBorders>
      </w:tcPr>
    </w:tblStylePr>
  </w:style>
  <w:style w:type="table" w:styleId="ListTable7ColourfulAccent1">
    <w:name w:val="List Table 7 Colorful Accent 1"/>
    <w:basedOn w:val="TableNormal"/>
    <w:uiPriority w:val="52"/>
    <w:rsid w:val="00756126"/>
    <w:pPr>
      <w:spacing w:after="0" w:line="240" w:lineRule="auto"/>
    </w:pPr>
    <w:rPr>
      <w:color w:val="56152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1"/>
        </w:tcBorders>
        <w:shd w:val="clear" w:color="auto" w:fill="FFFFFF" w:themeFill="background1"/>
      </w:tcPr>
    </w:tblStylePr>
    <w:tblStylePr w:type="band1Vert">
      <w:tblPr/>
      <w:tcPr>
        <w:shd w:val="clear" w:color="auto" w:fill="F0C3D5" w:themeFill="accent1" w:themeFillTint="33"/>
      </w:tcPr>
    </w:tblStylePr>
    <w:tblStylePr w:type="band1Horz">
      <w:tblPr/>
      <w:tcPr>
        <w:shd w:val="clear" w:color="auto" w:fill="F0C3D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7561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7561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18" Type="http://schemas.openxmlformats.org/officeDocument/2006/relationships/hyperlink" Target="https://www.ons.gov.uk" TargetMode="External"/><Relationship Id="rId3" Type="http://schemas.openxmlformats.org/officeDocument/2006/relationships/styles" Target="styles.xml"/><Relationship Id="rId21" Type="http://schemas.openxmlformats.org/officeDocument/2006/relationships/hyperlink" Target="https://www.worldbank.org" TargetMode="External"/><Relationship Id="rId7" Type="http://schemas.openxmlformats.org/officeDocument/2006/relationships/endnotes" Target="endnotes.xml"/><Relationship Id="rId12" Type="http://schemas.openxmlformats.org/officeDocument/2006/relationships/hyperlink" Target="https://www.constructionleadershipcouncil.co.uk" TargetMode="External"/><Relationship Id="rId17" Type="http://schemas.openxmlformats.org/officeDocument/2006/relationships/hyperlink" Target="https://www.nao.org.uk" TargetMode="External"/><Relationship Id="rId2" Type="http://schemas.openxmlformats.org/officeDocument/2006/relationships/numbering" Target="numbering.xml"/><Relationship Id="rId16" Type="http://schemas.openxmlformats.org/officeDocument/2006/relationships/hyperlink" Target="https://www.ifrc.org" TargetMode="External"/><Relationship Id="rId20" Type="http://schemas.openxmlformats.org/officeDocument/2006/relationships/hyperlink" Target="https://unhabitat.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ob.or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 TargetMode="External"/><Relationship Id="rId23" Type="http://schemas.openxmlformats.org/officeDocument/2006/relationships/fontTable" Target="fontTable.xml"/><Relationship Id="rId10" Type="http://schemas.openxmlformats.org/officeDocument/2006/relationships/hyperlink" Target="https://www.bbc.com/news" TargetMode="External"/><Relationship Id="rId19"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organisations/environment-agency"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hrystynahavrysh/Library/Containers/com.microsoft.Word/Data/Library/Application%20Support/Microsoft/Office/16.0/DTS/en-GB%7bF7F433AF-B23D-A84F-B31C-7C052EC23914%7d/%7b843B5B47-E91A-2544-9861-D37B325B7465%7dtf10002086_mac.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B014A-D269-C14A-8531-38DC0CF34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{843B5B47-E91A-2544-9861-D37B325B7465}tf10002086_mac.dotx</Template>
  <TotalTime>161</TotalTime>
  <Pages>26</Pages>
  <Words>3920</Words>
  <Characters>25837</Characters>
  <Application>Microsoft Office Word</Application>
  <DocSecurity>0</DocSecurity>
  <Lines>993</Lines>
  <Paragraphs>437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Khrystyna Havrysh</dc:creator>
  <cp:keywords/>
  <dc:description/>
  <cp:lastModifiedBy>Khrystyna Havrysh (2417459)</cp:lastModifiedBy>
  <cp:revision>103</cp:revision>
  <dcterms:created xsi:type="dcterms:W3CDTF">2026-03-18T15:45:00Z</dcterms:created>
  <dcterms:modified xsi:type="dcterms:W3CDTF">2026-04-09T13:50:00Z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